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62788832"/>
        <w:docPartObj>
          <w:docPartGallery w:val="Cover Pages"/>
          <w:docPartUnique/>
        </w:docPartObj>
      </w:sdtPr>
      <w:sdtEndPr/>
      <w:sdtContent>
        <w:p w:rsidR="007A661D" w:rsidRDefault="007A661D">
          <w:r>
            <w:rPr>
              <w:noProof/>
            </w:rPr>
            <mc:AlternateContent>
              <mc:Choice Requires="wps">
                <w:drawing>
                  <wp:anchor distT="0" distB="0" distL="114300" distR="114300" simplePos="0" relativeHeight="251661312" behindDoc="0" locked="0" layoutInCell="1" allowOverlap="1" wp14:anchorId="06637838" wp14:editId="3107A4A8">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7A661D" w:rsidRDefault="00441230">
                                    <w:pPr>
                                      <w:pStyle w:val="NoSpacing"/>
                                      <w:spacing w:after="480"/>
                                      <w:rPr>
                                        <w:i/>
                                        <w:color w:val="262626" w:themeColor="text1" w:themeTint="D9"/>
                                        <w:sz w:val="32"/>
                                        <w:szCs w:val="32"/>
                                      </w:rPr>
                                    </w:pPr>
                                    <w:r>
                                      <w:rPr>
                                        <w:iCs/>
                                        <w:color w:val="262626" w:themeColor="text1" w:themeTint="D9"/>
                                        <w:sz w:val="32"/>
                                        <w:szCs w:val="32"/>
                                      </w:rPr>
                                      <w:t>VALENTINA MASCOV</w:t>
                                    </w:r>
                                    <w:r w:rsidR="007A661D" w:rsidRPr="00441230">
                                      <w:rPr>
                                        <w:iCs/>
                                        <w:color w:val="262626" w:themeColor="text1" w:themeTint="D9"/>
                                        <w:sz w:val="32"/>
                                        <w:szCs w:val="32"/>
                                      </w:rPr>
                                      <w:t xml:space="preserve"> (1909334)</w:t>
                                    </w:r>
                                  </w:p>
                                </w:sdtContent>
                              </w:sdt>
                              <w:p w:rsidR="007A661D" w:rsidRDefault="00675FAC">
                                <w:pPr>
                                  <w:pStyle w:val="NoSpacing"/>
                                  <w:rPr>
                                    <w:i/>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227EB7">
                                      <w:rPr>
                                        <w:iCs/>
                                        <w:color w:val="262626" w:themeColor="text1" w:themeTint="D9"/>
                                        <w:sz w:val="26"/>
                                        <w:szCs w:val="26"/>
                                      </w:rPr>
                                      <w:t>UNIVERSITY OF WALES TRINITY SAINT DAVID</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6637838"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7A661D" w:rsidRDefault="00441230">
                              <w:pPr>
                                <w:pStyle w:val="NoSpacing"/>
                                <w:spacing w:after="480"/>
                                <w:rPr>
                                  <w:i/>
                                  <w:color w:val="262626" w:themeColor="text1" w:themeTint="D9"/>
                                  <w:sz w:val="32"/>
                                  <w:szCs w:val="32"/>
                                </w:rPr>
                              </w:pPr>
                              <w:r>
                                <w:rPr>
                                  <w:iCs/>
                                  <w:color w:val="262626" w:themeColor="text1" w:themeTint="D9"/>
                                  <w:sz w:val="32"/>
                                  <w:szCs w:val="32"/>
                                </w:rPr>
                                <w:t>VALENTINA MASCOV</w:t>
                              </w:r>
                              <w:r w:rsidR="007A661D" w:rsidRPr="00441230">
                                <w:rPr>
                                  <w:iCs/>
                                  <w:color w:val="262626" w:themeColor="text1" w:themeTint="D9"/>
                                  <w:sz w:val="32"/>
                                  <w:szCs w:val="32"/>
                                </w:rPr>
                                <w:t xml:space="preserve"> (1909334)</w:t>
                              </w:r>
                            </w:p>
                          </w:sdtContent>
                        </w:sdt>
                        <w:p w:rsidR="007A661D" w:rsidRDefault="00675FAC">
                          <w:pPr>
                            <w:pStyle w:val="NoSpacing"/>
                            <w:rPr>
                              <w:i/>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227EB7">
                                <w:rPr>
                                  <w:iCs/>
                                  <w:color w:val="262626" w:themeColor="text1" w:themeTint="D9"/>
                                  <w:sz w:val="26"/>
                                  <w:szCs w:val="26"/>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0D44903C" wp14:editId="1A5E010D">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699AF5F"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35B0C7E" wp14:editId="76FAFD29">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Cs/>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7A661D" w:rsidRPr="007A661D" w:rsidRDefault="00227EB7">
                                    <w:pPr>
                                      <w:pStyle w:val="NoSpacing"/>
                                      <w:spacing w:after="900"/>
                                      <w:rPr>
                                        <w:rFonts w:asciiTheme="majorHAnsi" w:hAnsiTheme="majorHAnsi"/>
                                        <w:i/>
                                        <w:caps/>
                                        <w:color w:val="262626" w:themeColor="text1" w:themeTint="D9"/>
                                        <w:sz w:val="72"/>
                                        <w:szCs w:val="72"/>
                                      </w:rPr>
                                    </w:pPr>
                                    <w:r>
                                      <w:rPr>
                                        <w:rFonts w:asciiTheme="majorHAnsi" w:hAnsiTheme="majorHAnsi"/>
                                        <w:iCs/>
                                        <w:caps/>
                                        <w:color w:val="262626" w:themeColor="text1" w:themeTint="D9"/>
                                        <w:sz w:val="72"/>
                                        <w:szCs w:val="72"/>
                                      </w:rPr>
                                      <w:t xml:space="preserve">Academic and </w:t>
                                    </w:r>
                                    <w:r w:rsidR="007A661D" w:rsidRPr="007A661D">
                                      <w:rPr>
                                        <w:rFonts w:asciiTheme="majorHAnsi" w:hAnsiTheme="majorHAnsi"/>
                                        <w:iCs/>
                                        <w:caps/>
                                        <w:color w:val="262626" w:themeColor="text1" w:themeTint="D9"/>
                                        <w:sz w:val="72"/>
                                        <w:szCs w:val="72"/>
                                      </w:rPr>
                                      <w:t>Employability skills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7A661D" w:rsidRDefault="004D29E2">
                                    <w:pPr>
                                      <w:pStyle w:val="NoSpacing"/>
                                      <w:rPr>
                                        <w:i/>
                                        <w:color w:val="262626" w:themeColor="text1" w:themeTint="D9"/>
                                        <w:sz w:val="36"/>
                                        <w:szCs w:val="36"/>
                                      </w:rPr>
                                    </w:pPr>
                                    <w:r>
                                      <w:rPr>
                                        <w:color w:val="262626" w:themeColor="text1" w:themeTint="D9"/>
                                        <w:sz w:val="36"/>
                                        <w:szCs w:val="36"/>
                                      </w:rPr>
                                      <w:t>RAPORT</w:t>
                                    </w:r>
                                    <w:r w:rsidR="00EC21A7">
                                      <w:rPr>
                                        <w:color w:val="262626" w:themeColor="text1" w:themeTint="D9"/>
                                        <w:sz w:val="36"/>
                                        <w:szCs w:val="36"/>
                                      </w:rPr>
                                      <w:t xml:space="preserve"> ON EMPLOYABILITY SKILLS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35B0C7E"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Cs/>
                              <w:caps/>
                              <w:color w:val="262626" w:themeColor="text1" w:themeTint="D9"/>
                              <w:sz w:val="72"/>
                              <w:szCs w:val="7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7A661D" w:rsidRPr="007A661D" w:rsidRDefault="00227EB7">
                              <w:pPr>
                                <w:pStyle w:val="NoSpacing"/>
                                <w:spacing w:after="900"/>
                                <w:rPr>
                                  <w:rFonts w:asciiTheme="majorHAnsi" w:hAnsiTheme="majorHAnsi"/>
                                  <w:i/>
                                  <w:caps/>
                                  <w:color w:val="262626" w:themeColor="text1" w:themeTint="D9"/>
                                  <w:sz w:val="72"/>
                                  <w:szCs w:val="72"/>
                                </w:rPr>
                              </w:pPr>
                              <w:r>
                                <w:rPr>
                                  <w:rFonts w:asciiTheme="majorHAnsi" w:hAnsiTheme="majorHAnsi"/>
                                  <w:iCs/>
                                  <w:caps/>
                                  <w:color w:val="262626" w:themeColor="text1" w:themeTint="D9"/>
                                  <w:sz w:val="72"/>
                                  <w:szCs w:val="72"/>
                                </w:rPr>
                                <w:t xml:space="preserve">Academic and </w:t>
                              </w:r>
                              <w:r w:rsidR="007A661D" w:rsidRPr="007A661D">
                                <w:rPr>
                                  <w:rFonts w:asciiTheme="majorHAnsi" w:hAnsiTheme="majorHAnsi"/>
                                  <w:iCs/>
                                  <w:caps/>
                                  <w:color w:val="262626" w:themeColor="text1" w:themeTint="D9"/>
                                  <w:sz w:val="72"/>
                                  <w:szCs w:val="72"/>
                                </w:rPr>
                                <w:t>Employability skills</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7A661D" w:rsidRDefault="004D29E2">
                              <w:pPr>
                                <w:pStyle w:val="NoSpacing"/>
                                <w:rPr>
                                  <w:i/>
                                  <w:color w:val="262626" w:themeColor="text1" w:themeTint="D9"/>
                                  <w:sz w:val="36"/>
                                  <w:szCs w:val="36"/>
                                </w:rPr>
                              </w:pPr>
                              <w:r>
                                <w:rPr>
                                  <w:color w:val="262626" w:themeColor="text1" w:themeTint="D9"/>
                                  <w:sz w:val="36"/>
                                  <w:szCs w:val="36"/>
                                </w:rPr>
                                <w:t>RAPORT</w:t>
                              </w:r>
                              <w:r w:rsidR="00EC21A7">
                                <w:rPr>
                                  <w:color w:val="262626" w:themeColor="text1" w:themeTint="D9"/>
                                  <w:sz w:val="36"/>
                                  <w:szCs w:val="36"/>
                                </w:rPr>
                                <w:t xml:space="preserve"> ON EMPLOYABILITY SKILLS</w:t>
                              </w:r>
                            </w:p>
                          </w:sdtContent>
                        </w:sdt>
                      </w:txbxContent>
                    </v:textbox>
                    <w10:wrap anchorx="page" anchory="page"/>
                  </v:shape>
                </w:pict>
              </mc:Fallback>
            </mc:AlternateContent>
          </w:r>
        </w:p>
        <w:p w:rsidR="007A661D" w:rsidRDefault="007A661D">
          <w:r>
            <w:br w:type="page"/>
          </w:r>
        </w:p>
      </w:sdtContent>
    </w:sdt>
    <w:sdt>
      <w:sdtPr>
        <w:rPr>
          <w:rFonts w:asciiTheme="minorHAnsi" w:eastAsiaTheme="minorHAnsi" w:hAnsiTheme="minorHAnsi" w:cstheme="minorBidi"/>
          <w:b w:val="0"/>
          <w:bCs w:val="0"/>
          <w:color w:val="auto"/>
          <w:sz w:val="24"/>
          <w:szCs w:val="24"/>
          <w:lang w:val="en-GB"/>
        </w:rPr>
        <w:id w:val="-8904435"/>
        <w:docPartObj>
          <w:docPartGallery w:val="Table of Contents"/>
          <w:docPartUnique/>
        </w:docPartObj>
      </w:sdtPr>
      <w:sdtEndPr>
        <w:rPr>
          <w:noProof/>
        </w:rPr>
      </w:sdtEndPr>
      <w:sdtContent>
        <w:p w:rsidR="0053152E" w:rsidRDefault="0053152E" w:rsidP="006F2978">
          <w:pPr>
            <w:pStyle w:val="TOCHeading"/>
            <w:jc w:val="both"/>
          </w:pPr>
          <w:r>
            <w:t>Table of Contents</w:t>
          </w:r>
        </w:p>
        <w:p w:rsidR="009F0FB3" w:rsidRDefault="0053152E" w:rsidP="006F2978">
          <w:pPr>
            <w:pStyle w:val="TOC1"/>
            <w:tabs>
              <w:tab w:val="right" w:leader="dot" w:pos="9016"/>
            </w:tabs>
            <w:jc w:val="both"/>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07532764" w:history="1">
            <w:r w:rsidR="009F0FB3" w:rsidRPr="002136B4">
              <w:rPr>
                <w:rStyle w:val="Hyperlink"/>
                <w:noProof/>
              </w:rPr>
              <w:t>Introduction</w:t>
            </w:r>
            <w:r w:rsidR="009F0FB3">
              <w:rPr>
                <w:noProof/>
                <w:webHidden/>
              </w:rPr>
              <w:tab/>
            </w:r>
            <w:r w:rsidR="009F0FB3">
              <w:rPr>
                <w:noProof/>
                <w:webHidden/>
              </w:rPr>
              <w:fldChar w:fldCharType="begin"/>
            </w:r>
            <w:r w:rsidR="009F0FB3">
              <w:rPr>
                <w:noProof/>
                <w:webHidden/>
              </w:rPr>
              <w:instrText xml:space="preserve"> PAGEREF _Toc107532764 \h </w:instrText>
            </w:r>
            <w:r w:rsidR="009F0FB3">
              <w:rPr>
                <w:noProof/>
                <w:webHidden/>
              </w:rPr>
            </w:r>
            <w:r w:rsidR="009F0FB3">
              <w:rPr>
                <w:noProof/>
                <w:webHidden/>
              </w:rPr>
              <w:fldChar w:fldCharType="separate"/>
            </w:r>
            <w:r w:rsidR="009F0FB3">
              <w:rPr>
                <w:noProof/>
                <w:webHidden/>
              </w:rPr>
              <w:t>2</w:t>
            </w:r>
            <w:r w:rsidR="009F0FB3">
              <w:rPr>
                <w:noProof/>
                <w:webHidden/>
              </w:rPr>
              <w:fldChar w:fldCharType="end"/>
            </w:r>
          </w:hyperlink>
        </w:p>
        <w:p w:rsidR="009F0FB3" w:rsidRDefault="00675FAC" w:rsidP="006F2978">
          <w:pPr>
            <w:pStyle w:val="TOC1"/>
            <w:tabs>
              <w:tab w:val="right" w:leader="dot" w:pos="9016"/>
            </w:tabs>
            <w:jc w:val="both"/>
            <w:rPr>
              <w:rFonts w:eastAsiaTheme="minorEastAsia" w:cstheme="minorBidi"/>
              <w:b w:val="0"/>
              <w:bCs w:val="0"/>
              <w:i w:val="0"/>
              <w:iCs w:val="0"/>
              <w:noProof/>
              <w:lang w:eastAsia="en-GB"/>
            </w:rPr>
          </w:pPr>
          <w:hyperlink w:anchor="_Toc107532765" w:history="1">
            <w:r w:rsidR="009F0FB3" w:rsidRPr="002136B4">
              <w:rPr>
                <w:rStyle w:val="Hyperlink"/>
                <w:noProof/>
              </w:rPr>
              <w:t>Main Findings</w:t>
            </w:r>
            <w:r w:rsidR="009F0FB3">
              <w:rPr>
                <w:noProof/>
                <w:webHidden/>
              </w:rPr>
              <w:tab/>
            </w:r>
            <w:r w:rsidR="009F0FB3">
              <w:rPr>
                <w:noProof/>
                <w:webHidden/>
              </w:rPr>
              <w:fldChar w:fldCharType="begin"/>
            </w:r>
            <w:r w:rsidR="009F0FB3">
              <w:rPr>
                <w:noProof/>
                <w:webHidden/>
              </w:rPr>
              <w:instrText xml:space="preserve"> PAGEREF _Toc107532765 \h </w:instrText>
            </w:r>
            <w:r w:rsidR="009F0FB3">
              <w:rPr>
                <w:noProof/>
                <w:webHidden/>
              </w:rPr>
            </w:r>
            <w:r w:rsidR="009F0FB3">
              <w:rPr>
                <w:noProof/>
                <w:webHidden/>
              </w:rPr>
              <w:fldChar w:fldCharType="separate"/>
            </w:r>
            <w:r w:rsidR="009F0FB3">
              <w:rPr>
                <w:noProof/>
                <w:webHidden/>
              </w:rPr>
              <w:t>3</w:t>
            </w:r>
            <w:r w:rsidR="009F0FB3">
              <w:rPr>
                <w:noProof/>
                <w:webHidden/>
              </w:rPr>
              <w:fldChar w:fldCharType="end"/>
            </w:r>
          </w:hyperlink>
        </w:p>
        <w:p w:rsidR="009F0FB3" w:rsidRDefault="00675FAC" w:rsidP="006F2978">
          <w:pPr>
            <w:pStyle w:val="TOC2"/>
            <w:tabs>
              <w:tab w:val="left" w:pos="720"/>
              <w:tab w:val="right" w:leader="dot" w:pos="9016"/>
            </w:tabs>
            <w:jc w:val="both"/>
            <w:rPr>
              <w:rFonts w:eastAsiaTheme="minorEastAsia" w:cstheme="minorBidi"/>
              <w:b w:val="0"/>
              <w:bCs w:val="0"/>
              <w:noProof/>
              <w:sz w:val="24"/>
              <w:szCs w:val="24"/>
              <w:lang w:eastAsia="en-GB"/>
            </w:rPr>
          </w:pPr>
          <w:hyperlink w:anchor="_Toc107532766" w:history="1">
            <w:r w:rsidR="009F0FB3" w:rsidRPr="002136B4">
              <w:rPr>
                <w:rStyle w:val="Hyperlink"/>
                <w:noProof/>
              </w:rPr>
              <w:t>1.</w:t>
            </w:r>
            <w:r w:rsidR="009F0FB3">
              <w:rPr>
                <w:rFonts w:eastAsiaTheme="minorEastAsia" w:cstheme="minorBidi"/>
                <w:b w:val="0"/>
                <w:bCs w:val="0"/>
                <w:noProof/>
                <w:sz w:val="24"/>
                <w:szCs w:val="24"/>
                <w:lang w:eastAsia="en-GB"/>
              </w:rPr>
              <w:tab/>
            </w:r>
            <w:r w:rsidR="009F0FB3" w:rsidRPr="002136B4">
              <w:rPr>
                <w:rStyle w:val="Hyperlink"/>
                <w:noProof/>
              </w:rPr>
              <w:t>What are employability skills?</w:t>
            </w:r>
            <w:r w:rsidR="009F0FB3">
              <w:rPr>
                <w:noProof/>
                <w:webHidden/>
              </w:rPr>
              <w:tab/>
            </w:r>
            <w:r w:rsidR="009F0FB3">
              <w:rPr>
                <w:noProof/>
                <w:webHidden/>
              </w:rPr>
              <w:fldChar w:fldCharType="begin"/>
            </w:r>
            <w:r w:rsidR="009F0FB3">
              <w:rPr>
                <w:noProof/>
                <w:webHidden/>
              </w:rPr>
              <w:instrText xml:space="preserve"> PAGEREF _Toc107532766 \h </w:instrText>
            </w:r>
            <w:r w:rsidR="009F0FB3">
              <w:rPr>
                <w:noProof/>
                <w:webHidden/>
              </w:rPr>
            </w:r>
            <w:r w:rsidR="009F0FB3">
              <w:rPr>
                <w:noProof/>
                <w:webHidden/>
              </w:rPr>
              <w:fldChar w:fldCharType="separate"/>
            </w:r>
            <w:r w:rsidR="009F0FB3">
              <w:rPr>
                <w:noProof/>
                <w:webHidden/>
              </w:rPr>
              <w:t>3</w:t>
            </w:r>
            <w:r w:rsidR="009F0FB3">
              <w:rPr>
                <w:noProof/>
                <w:webHidden/>
              </w:rPr>
              <w:fldChar w:fldCharType="end"/>
            </w:r>
          </w:hyperlink>
        </w:p>
        <w:p w:rsidR="009F0FB3" w:rsidRDefault="00675FAC" w:rsidP="006F2978">
          <w:pPr>
            <w:pStyle w:val="TOC2"/>
            <w:tabs>
              <w:tab w:val="left" w:pos="720"/>
              <w:tab w:val="right" w:leader="dot" w:pos="9016"/>
            </w:tabs>
            <w:jc w:val="both"/>
            <w:rPr>
              <w:rFonts w:eastAsiaTheme="minorEastAsia" w:cstheme="minorBidi"/>
              <w:b w:val="0"/>
              <w:bCs w:val="0"/>
              <w:noProof/>
              <w:sz w:val="24"/>
              <w:szCs w:val="24"/>
              <w:lang w:eastAsia="en-GB"/>
            </w:rPr>
          </w:pPr>
          <w:hyperlink w:anchor="_Toc107532767" w:history="1">
            <w:r w:rsidR="009F0FB3" w:rsidRPr="002136B4">
              <w:rPr>
                <w:rStyle w:val="Hyperlink"/>
                <w:rFonts w:eastAsia="Times New Roman"/>
                <w:noProof/>
                <w:lang w:eastAsia="en-GB"/>
              </w:rPr>
              <w:t>2.</w:t>
            </w:r>
            <w:r w:rsidR="009F0FB3">
              <w:rPr>
                <w:rFonts w:eastAsiaTheme="minorEastAsia" w:cstheme="minorBidi"/>
                <w:b w:val="0"/>
                <w:bCs w:val="0"/>
                <w:noProof/>
                <w:sz w:val="24"/>
                <w:szCs w:val="24"/>
                <w:lang w:eastAsia="en-GB"/>
              </w:rPr>
              <w:tab/>
            </w:r>
            <w:r w:rsidR="009F0FB3" w:rsidRPr="002136B4">
              <w:rPr>
                <w:rStyle w:val="Hyperlink"/>
                <w:rFonts w:eastAsia="Times New Roman"/>
                <w:noProof/>
                <w:shd w:val="clear" w:color="auto" w:fill="FFFFFF"/>
                <w:lang w:eastAsia="en-GB"/>
              </w:rPr>
              <w:t>Why are employability skills important and for who?</w:t>
            </w:r>
            <w:r w:rsidR="009F0FB3">
              <w:rPr>
                <w:noProof/>
                <w:webHidden/>
              </w:rPr>
              <w:tab/>
            </w:r>
            <w:r w:rsidR="009F0FB3">
              <w:rPr>
                <w:noProof/>
                <w:webHidden/>
              </w:rPr>
              <w:fldChar w:fldCharType="begin"/>
            </w:r>
            <w:r w:rsidR="009F0FB3">
              <w:rPr>
                <w:noProof/>
                <w:webHidden/>
              </w:rPr>
              <w:instrText xml:space="preserve"> PAGEREF _Toc107532767 \h </w:instrText>
            </w:r>
            <w:r w:rsidR="009F0FB3">
              <w:rPr>
                <w:noProof/>
                <w:webHidden/>
              </w:rPr>
            </w:r>
            <w:r w:rsidR="009F0FB3">
              <w:rPr>
                <w:noProof/>
                <w:webHidden/>
              </w:rPr>
              <w:fldChar w:fldCharType="separate"/>
            </w:r>
            <w:r w:rsidR="009F0FB3">
              <w:rPr>
                <w:noProof/>
                <w:webHidden/>
              </w:rPr>
              <w:t>3</w:t>
            </w:r>
            <w:r w:rsidR="009F0FB3">
              <w:rPr>
                <w:noProof/>
                <w:webHidden/>
              </w:rPr>
              <w:fldChar w:fldCharType="end"/>
            </w:r>
          </w:hyperlink>
        </w:p>
        <w:p w:rsidR="009F0FB3" w:rsidRDefault="00675FAC" w:rsidP="006F2978">
          <w:pPr>
            <w:pStyle w:val="TOC2"/>
            <w:tabs>
              <w:tab w:val="left" w:pos="720"/>
              <w:tab w:val="right" w:leader="dot" w:pos="9016"/>
            </w:tabs>
            <w:jc w:val="both"/>
            <w:rPr>
              <w:rFonts w:eastAsiaTheme="minorEastAsia" w:cstheme="minorBidi"/>
              <w:b w:val="0"/>
              <w:bCs w:val="0"/>
              <w:noProof/>
              <w:sz w:val="24"/>
              <w:szCs w:val="24"/>
              <w:lang w:eastAsia="en-GB"/>
            </w:rPr>
          </w:pPr>
          <w:hyperlink w:anchor="_Toc107532768" w:history="1">
            <w:r w:rsidR="009F0FB3" w:rsidRPr="002136B4">
              <w:rPr>
                <w:rStyle w:val="Hyperlink"/>
                <w:noProof/>
              </w:rPr>
              <w:t>3.</w:t>
            </w:r>
            <w:r w:rsidR="009F0FB3">
              <w:rPr>
                <w:rFonts w:eastAsiaTheme="minorEastAsia" w:cstheme="minorBidi"/>
                <w:b w:val="0"/>
                <w:bCs w:val="0"/>
                <w:noProof/>
                <w:sz w:val="24"/>
                <w:szCs w:val="24"/>
                <w:lang w:eastAsia="en-GB"/>
              </w:rPr>
              <w:tab/>
            </w:r>
            <w:r w:rsidR="009F0FB3" w:rsidRPr="002136B4">
              <w:rPr>
                <w:rStyle w:val="Hyperlink"/>
                <w:noProof/>
              </w:rPr>
              <w:t>Have employability skills changed recently? Why have the changed?</w:t>
            </w:r>
            <w:r w:rsidR="009F0FB3">
              <w:rPr>
                <w:noProof/>
                <w:webHidden/>
              </w:rPr>
              <w:tab/>
            </w:r>
            <w:r w:rsidR="009F0FB3">
              <w:rPr>
                <w:noProof/>
                <w:webHidden/>
              </w:rPr>
              <w:fldChar w:fldCharType="begin"/>
            </w:r>
            <w:r w:rsidR="009F0FB3">
              <w:rPr>
                <w:noProof/>
                <w:webHidden/>
              </w:rPr>
              <w:instrText xml:space="preserve"> PAGEREF _Toc107532768 \h </w:instrText>
            </w:r>
            <w:r w:rsidR="009F0FB3">
              <w:rPr>
                <w:noProof/>
                <w:webHidden/>
              </w:rPr>
            </w:r>
            <w:r w:rsidR="009F0FB3">
              <w:rPr>
                <w:noProof/>
                <w:webHidden/>
              </w:rPr>
              <w:fldChar w:fldCharType="separate"/>
            </w:r>
            <w:r w:rsidR="009F0FB3">
              <w:rPr>
                <w:noProof/>
                <w:webHidden/>
              </w:rPr>
              <w:t>5</w:t>
            </w:r>
            <w:r w:rsidR="009F0FB3">
              <w:rPr>
                <w:noProof/>
                <w:webHidden/>
              </w:rPr>
              <w:fldChar w:fldCharType="end"/>
            </w:r>
          </w:hyperlink>
        </w:p>
        <w:p w:rsidR="009F0FB3" w:rsidRDefault="00675FAC" w:rsidP="006F2978">
          <w:pPr>
            <w:pStyle w:val="TOC1"/>
            <w:tabs>
              <w:tab w:val="right" w:leader="dot" w:pos="9016"/>
            </w:tabs>
            <w:jc w:val="both"/>
            <w:rPr>
              <w:rFonts w:eastAsiaTheme="minorEastAsia" w:cstheme="minorBidi"/>
              <w:b w:val="0"/>
              <w:bCs w:val="0"/>
              <w:i w:val="0"/>
              <w:iCs w:val="0"/>
              <w:noProof/>
              <w:lang w:eastAsia="en-GB"/>
            </w:rPr>
          </w:pPr>
          <w:hyperlink w:anchor="_Toc107532769" w:history="1">
            <w:r w:rsidR="009F0FB3" w:rsidRPr="002136B4">
              <w:rPr>
                <w:rStyle w:val="Hyperlink"/>
                <w:noProof/>
              </w:rPr>
              <w:t>Conclusion</w:t>
            </w:r>
            <w:r w:rsidR="009F0FB3">
              <w:rPr>
                <w:noProof/>
                <w:webHidden/>
              </w:rPr>
              <w:tab/>
            </w:r>
            <w:r w:rsidR="009F0FB3">
              <w:rPr>
                <w:noProof/>
                <w:webHidden/>
              </w:rPr>
              <w:fldChar w:fldCharType="begin"/>
            </w:r>
            <w:r w:rsidR="009F0FB3">
              <w:rPr>
                <w:noProof/>
                <w:webHidden/>
              </w:rPr>
              <w:instrText xml:space="preserve"> PAGEREF _Toc107532769 \h </w:instrText>
            </w:r>
            <w:r w:rsidR="009F0FB3">
              <w:rPr>
                <w:noProof/>
                <w:webHidden/>
              </w:rPr>
            </w:r>
            <w:r w:rsidR="009F0FB3">
              <w:rPr>
                <w:noProof/>
                <w:webHidden/>
              </w:rPr>
              <w:fldChar w:fldCharType="separate"/>
            </w:r>
            <w:r w:rsidR="009F0FB3">
              <w:rPr>
                <w:noProof/>
                <w:webHidden/>
              </w:rPr>
              <w:t>6</w:t>
            </w:r>
            <w:r w:rsidR="009F0FB3">
              <w:rPr>
                <w:noProof/>
                <w:webHidden/>
              </w:rPr>
              <w:fldChar w:fldCharType="end"/>
            </w:r>
          </w:hyperlink>
        </w:p>
        <w:p w:rsidR="009F0FB3" w:rsidRDefault="00675FAC" w:rsidP="006F2978">
          <w:pPr>
            <w:pStyle w:val="TOC1"/>
            <w:tabs>
              <w:tab w:val="right" w:leader="dot" w:pos="9016"/>
            </w:tabs>
            <w:jc w:val="both"/>
            <w:rPr>
              <w:rFonts w:eastAsiaTheme="minorEastAsia" w:cstheme="minorBidi"/>
              <w:b w:val="0"/>
              <w:bCs w:val="0"/>
              <w:i w:val="0"/>
              <w:iCs w:val="0"/>
              <w:noProof/>
              <w:lang w:eastAsia="en-GB"/>
            </w:rPr>
          </w:pPr>
          <w:hyperlink w:anchor="_Toc107532770" w:history="1">
            <w:r w:rsidR="009F0FB3" w:rsidRPr="002136B4">
              <w:rPr>
                <w:rStyle w:val="Hyperlink"/>
                <w:noProof/>
              </w:rPr>
              <w:t>Reference List</w:t>
            </w:r>
            <w:r w:rsidR="009F0FB3">
              <w:rPr>
                <w:noProof/>
                <w:webHidden/>
              </w:rPr>
              <w:tab/>
            </w:r>
            <w:r w:rsidR="009F0FB3">
              <w:rPr>
                <w:noProof/>
                <w:webHidden/>
              </w:rPr>
              <w:fldChar w:fldCharType="begin"/>
            </w:r>
            <w:r w:rsidR="009F0FB3">
              <w:rPr>
                <w:noProof/>
                <w:webHidden/>
              </w:rPr>
              <w:instrText xml:space="preserve"> PAGEREF _Toc107532770 \h </w:instrText>
            </w:r>
            <w:r w:rsidR="009F0FB3">
              <w:rPr>
                <w:noProof/>
                <w:webHidden/>
              </w:rPr>
            </w:r>
            <w:r w:rsidR="009F0FB3">
              <w:rPr>
                <w:noProof/>
                <w:webHidden/>
              </w:rPr>
              <w:fldChar w:fldCharType="separate"/>
            </w:r>
            <w:r w:rsidR="009F0FB3">
              <w:rPr>
                <w:noProof/>
                <w:webHidden/>
              </w:rPr>
              <w:t>7</w:t>
            </w:r>
            <w:r w:rsidR="009F0FB3">
              <w:rPr>
                <w:noProof/>
                <w:webHidden/>
              </w:rPr>
              <w:fldChar w:fldCharType="end"/>
            </w:r>
          </w:hyperlink>
        </w:p>
        <w:p w:rsidR="0053152E" w:rsidRDefault="0053152E" w:rsidP="006F2978">
          <w:pPr>
            <w:jc w:val="both"/>
          </w:pPr>
          <w:r>
            <w:rPr>
              <w:b/>
              <w:bCs/>
              <w:noProof/>
            </w:rPr>
            <w:fldChar w:fldCharType="end"/>
          </w:r>
        </w:p>
      </w:sdtContent>
    </w:sdt>
    <w:p w:rsidR="00C93D3C" w:rsidRDefault="00C93D3C" w:rsidP="006F2978">
      <w:pPr>
        <w:pStyle w:val="Heading2"/>
        <w:jc w:val="both"/>
        <w:rPr>
          <w:color w:val="000000" w:themeColor="text1"/>
          <w:sz w:val="40"/>
          <w:szCs w:val="40"/>
        </w:rPr>
      </w:pPr>
      <w:r>
        <w:rPr>
          <w:color w:val="000000" w:themeColor="text1"/>
          <w:sz w:val="40"/>
          <w:szCs w:val="40"/>
        </w:rPr>
        <w:br w:type="page"/>
      </w:r>
    </w:p>
    <w:p w:rsidR="00B072BE" w:rsidRDefault="00CA7F06" w:rsidP="006F2978">
      <w:pPr>
        <w:pStyle w:val="Heading1"/>
        <w:numPr>
          <w:ilvl w:val="0"/>
          <w:numId w:val="0"/>
        </w:numPr>
        <w:jc w:val="both"/>
        <w:rPr>
          <w:color w:val="385623" w:themeColor="accent6" w:themeShade="80"/>
          <w:sz w:val="40"/>
          <w:szCs w:val="40"/>
          <w:u w:val="single"/>
        </w:rPr>
      </w:pPr>
      <w:bookmarkStart w:id="0" w:name="_Toc107532764"/>
      <w:r w:rsidRPr="00CA7F06">
        <w:rPr>
          <w:color w:val="385623" w:themeColor="accent6" w:themeShade="80"/>
          <w:sz w:val="40"/>
          <w:szCs w:val="40"/>
          <w:u w:val="single"/>
        </w:rPr>
        <w:t>Introduction</w:t>
      </w:r>
      <w:bookmarkEnd w:id="0"/>
    </w:p>
    <w:p w:rsidR="000E2237" w:rsidRDefault="000E2237" w:rsidP="006F2978">
      <w:pPr>
        <w:jc w:val="both"/>
      </w:pPr>
    </w:p>
    <w:p w:rsidR="008A7F86" w:rsidRDefault="008A7F86" w:rsidP="006F2978">
      <w:pPr>
        <w:jc w:val="both"/>
        <w:rPr>
          <w:rFonts w:cstheme="minorHAnsi"/>
        </w:rPr>
      </w:pPr>
    </w:p>
    <w:p w:rsidR="00040BA5" w:rsidRPr="005D6C50" w:rsidRDefault="00040BA5" w:rsidP="006F2978">
      <w:pPr>
        <w:jc w:val="both"/>
        <w:rPr>
          <w:rFonts w:eastAsia="Times New Roman" w:cstheme="minorHAnsi"/>
          <w:color w:val="000000"/>
          <w:shd w:val="clear" w:color="auto" w:fill="FFFFFF"/>
          <w:lang w:eastAsia="en-GB"/>
        </w:rPr>
      </w:pPr>
      <w:r w:rsidRPr="005D6C50">
        <w:rPr>
          <w:rFonts w:cstheme="minorHAnsi"/>
        </w:rPr>
        <w:t xml:space="preserve">This report is based on the value of employability skills and how they can help a person across lifetime. Employability is the ability to stand out in order to obtain a job. Therefore, companies want to hire candidates who possess such skills. A job seeker can include certain skills in their CV and highlight them during an interview. </w:t>
      </w:r>
      <w:proofErr w:type="spellStart"/>
      <w:r w:rsidRPr="005D6C50">
        <w:rPr>
          <w:rFonts w:cstheme="minorHAnsi"/>
        </w:rPr>
        <w:t>Gazier</w:t>
      </w:r>
      <w:proofErr w:type="spellEnd"/>
      <w:r w:rsidRPr="005D6C50">
        <w:rPr>
          <w:rFonts w:cstheme="minorHAnsi"/>
        </w:rPr>
        <w:t xml:space="preserve"> is cited by Lindsay as providing a useful overview of the concept of employability development as a first step towards the currently accepted definitions. He differentiates operational versions of the employment concept. </w:t>
      </w:r>
      <w:r w:rsidRPr="005D6C50">
        <w:rPr>
          <w:rFonts w:eastAsia="Times New Roman" w:cstheme="minorHAnsi"/>
          <w:color w:val="000000"/>
          <w:shd w:val="clear" w:color="auto" w:fill="FFFFFF"/>
          <w:lang w:eastAsia="en-GB"/>
        </w:rPr>
        <w:t>(McQuaid and Lindsay, 2004)</w:t>
      </w:r>
    </w:p>
    <w:p w:rsidR="00040BA5" w:rsidRPr="005D6C50" w:rsidRDefault="00040BA5" w:rsidP="006F2978">
      <w:pPr>
        <w:jc w:val="both"/>
        <w:rPr>
          <w:rFonts w:cstheme="minorHAnsi"/>
        </w:rPr>
      </w:pPr>
    </w:p>
    <w:p w:rsidR="00040BA5" w:rsidRPr="005D6C50" w:rsidRDefault="00040BA5" w:rsidP="006F2978">
      <w:pPr>
        <w:jc w:val="both"/>
        <w:rPr>
          <w:rFonts w:cstheme="minorHAnsi"/>
        </w:rPr>
      </w:pPr>
      <w:r w:rsidRPr="005D6C50">
        <w:rPr>
          <w:rFonts w:cstheme="minorHAnsi"/>
        </w:rPr>
        <w:t xml:space="preserve">Employability skills was unheard </w:t>
      </w:r>
      <w:r w:rsidR="003B5189" w:rsidRPr="003B5189">
        <w:rPr>
          <w:rFonts w:cstheme="minorHAnsi"/>
          <w:highlight w:val="yellow"/>
        </w:rPr>
        <w:t>of</w:t>
      </w:r>
      <w:r w:rsidR="003B5189">
        <w:rPr>
          <w:rFonts w:cstheme="minorHAnsi"/>
        </w:rPr>
        <w:t xml:space="preserve"> </w:t>
      </w:r>
      <w:r w:rsidRPr="005D6C50">
        <w:rPr>
          <w:rFonts w:cstheme="minorHAnsi"/>
        </w:rPr>
        <w:t xml:space="preserve">a decade ago, </w:t>
      </w:r>
      <w:r w:rsidR="003B5189" w:rsidRPr="003B5189">
        <w:rPr>
          <w:rFonts w:cstheme="minorHAnsi"/>
          <w:highlight w:val="yellow"/>
        </w:rPr>
        <w:t>are</w:t>
      </w:r>
      <w:r w:rsidRPr="005D6C50">
        <w:rPr>
          <w:rFonts w:cstheme="minorHAnsi"/>
        </w:rPr>
        <w:t xml:space="preserve"> now extremely important on the European labour market</w:t>
      </w:r>
      <w:r w:rsidR="00783983" w:rsidRPr="005D6C50">
        <w:rPr>
          <w:rFonts w:cstheme="minorHAnsi"/>
        </w:rPr>
        <w:t xml:space="preserve"> </w:t>
      </w:r>
      <w:r w:rsidRPr="005D6C50">
        <w:rPr>
          <w:rFonts w:cstheme="minorHAnsi"/>
        </w:rPr>
        <w:t xml:space="preserve">and at the heart of the United Kingdom labour market policies. More than that, the United Nations (UN) has identified employment as one of its top priorities for national youth employment policies. </w:t>
      </w:r>
    </w:p>
    <w:p w:rsidR="00040BA5" w:rsidRPr="005D6C50" w:rsidRDefault="00040BA5" w:rsidP="006F2978">
      <w:pPr>
        <w:jc w:val="both"/>
        <w:rPr>
          <w:rFonts w:cstheme="minorHAnsi"/>
        </w:rPr>
      </w:pPr>
      <w:r w:rsidRPr="005D6C50">
        <w:rPr>
          <w:rFonts w:cstheme="minorHAnsi"/>
        </w:rPr>
        <w:t>In an increasingly competitive labour market, more employers are focusing on a candidate's ability to fit into a team rather theoretical background. Employers value software skills such as communication, understanding customer needs and problem solving.</w:t>
      </w:r>
    </w:p>
    <w:p w:rsidR="00040BA5" w:rsidRPr="005D6C50" w:rsidRDefault="00040BA5" w:rsidP="006F2978">
      <w:pPr>
        <w:jc w:val="both"/>
        <w:rPr>
          <w:rFonts w:eastAsia="Times New Roman" w:cstheme="minorHAnsi"/>
          <w:lang w:eastAsia="en-GB"/>
        </w:rPr>
      </w:pPr>
      <w:r w:rsidRPr="005D6C50">
        <w:rPr>
          <w:rFonts w:cstheme="minorHAnsi"/>
        </w:rPr>
        <w:t xml:space="preserve">Confederation of British Industry declared in 2015 that employers are primarily looking for graduates who have the appropriate attitudes and skills to be effective in the workplace. </w:t>
      </w:r>
      <w:r w:rsidRPr="005D6C50">
        <w:rPr>
          <w:rFonts w:eastAsia="Times New Roman" w:cstheme="minorHAnsi"/>
          <w:color w:val="000000"/>
          <w:shd w:val="clear" w:color="auto" w:fill="FFFFFF"/>
          <w:lang w:eastAsia="en-GB"/>
        </w:rPr>
        <w:t>(</w:t>
      </w:r>
      <w:proofErr w:type="spellStart"/>
      <w:r w:rsidRPr="005D6C50">
        <w:rPr>
          <w:rFonts w:eastAsia="Times New Roman" w:cstheme="minorHAnsi"/>
          <w:color w:val="000000"/>
          <w:shd w:val="clear" w:color="auto" w:fill="FFFFFF"/>
          <w:lang w:eastAsia="en-GB"/>
        </w:rPr>
        <w:t>Trought</w:t>
      </w:r>
      <w:proofErr w:type="spellEnd"/>
      <w:r w:rsidRPr="005D6C50">
        <w:rPr>
          <w:rFonts w:eastAsia="Times New Roman" w:cstheme="minorHAnsi"/>
          <w:color w:val="000000"/>
          <w:shd w:val="clear" w:color="auto" w:fill="FFFFFF"/>
          <w:lang w:eastAsia="en-GB"/>
        </w:rPr>
        <w:t>, 2017)</w:t>
      </w:r>
    </w:p>
    <w:p w:rsidR="0084707F" w:rsidRPr="005D6C50" w:rsidRDefault="0084707F"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8A7F86" w:rsidRDefault="008A7F86" w:rsidP="006F2978">
      <w:pPr>
        <w:jc w:val="both"/>
        <w:rPr>
          <w:rFonts w:cstheme="minorHAnsi"/>
        </w:rPr>
      </w:pPr>
    </w:p>
    <w:p w:rsidR="00D00256" w:rsidRPr="00EB5F22" w:rsidRDefault="00D00256" w:rsidP="006F2978">
      <w:pPr>
        <w:jc w:val="both"/>
        <w:rPr>
          <w:rFonts w:cstheme="minorHAnsi"/>
        </w:rPr>
      </w:pPr>
      <w:r w:rsidRPr="00EB5F22">
        <w:rPr>
          <w:rFonts w:cstheme="minorHAnsi"/>
        </w:rPr>
        <w:t xml:space="preserve">  </w:t>
      </w:r>
    </w:p>
    <w:p w:rsidR="00200289" w:rsidRPr="00EB5F22" w:rsidRDefault="00200289" w:rsidP="006F2978">
      <w:pPr>
        <w:jc w:val="both"/>
        <w:rPr>
          <w:rFonts w:cstheme="minorHAnsi"/>
        </w:rPr>
      </w:pPr>
    </w:p>
    <w:p w:rsidR="00586B82" w:rsidRDefault="00586B82" w:rsidP="006F2978">
      <w:pPr>
        <w:pStyle w:val="Heading1"/>
        <w:numPr>
          <w:ilvl w:val="0"/>
          <w:numId w:val="0"/>
        </w:numPr>
        <w:jc w:val="both"/>
        <w:rPr>
          <w:color w:val="385623" w:themeColor="accent6" w:themeShade="80"/>
          <w:sz w:val="40"/>
          <w:szCs w:val="40"/>
          <w:u w:val="single"/>
        </w:rPr>
      </w:pPr>
    </w:p>
    <w:p w:rsidR="00F35B63" w:rsidRPr="00A1440A" w:rsidRDefault="00F35B63" w:rsidP="006F2978">
      <w:pPr>
        <w:jc w:val="both"/>
      </w:pPr>
    </w:p>
    <w:p w:rsidR="00A42886" w:rsidRDefault="00A42886" w:rsidP="006F2978">
      <w:pPr>
        <w:pStyle w:val="Heading1"/>
        <w:numPr>
          <w:ilvl w:val="0"/>
          <w:numId w:val="0"/>
        </w:numPr>
        <w:jc w:val="both"/>
        <w:rPr>
          <w:color w:val="385623" w:themeColor="accent6" w:themeShade="80"/>
          <w:sz w:val="40"/>
          <w:szCs w:val="40"/>
          <w:u w:val="single"/>
        </w:rPr>
      </w:pPr>
      <w:bookmarkStart w:id="1" w:name="_Toc107532765"/>
      <w:r w:rsidRPr="00CA7F06">
        <w:rPr>
          <w:color w:val="385623" w:themeColor="accent6" w:themeShade="80"/>
          <w:sz w:val="40"/>
          <w:szCs w:val="40"/>
          <w:u w:val="single"/>
        </w:rPr>
        <w:t>Main Findings</w:t>
      </w:r>
      <w:bookmarkEnd w:id="1"/>
      <w:r w:rsidRPr="00CA7F06">
        <w:rPr>
          <w:color w:val="385623" w:themeColor="accent6" w:themeShade="80"/>
          <w:sz w:val="40"/>
          <w:szCs w:val="40"/>
          <w:u w:val="single"/>
        </w:rPr>
        <w:t xml:space="preserve"> </w:t>
      </w:r>
    </w:p>
    <w:p w:rsidR="002538DD" w:rsidRDefault="002538DD" w:rsidP="006F2978">
      <w:pPr>
        <w:jc w:val="both"/>
      </w:pPr>
    </w:p>
    <w:p w:rsidR="002538DD" w:rsidRPr="005D6C50" w:rsidRDefault="00C71C0B" w:rsidP="006F2978">
      <w:pPr>
        <w:pStyle w:val="ListParagraph"/>
        <w:numPr>
          <w:ilvl w:val="0"/>
          <w:numId w:val="2"/>
        </w:numPr>
        <w:jc w:val="both"/>
        <w:outlineLvl w:val="1"/>
        <w:rPr>
          <w:rFonts w:cstheme="minorHAnsi"/>
        </w:rPr>
      </w:pPr>
      <w:bookmarkStart w:id="2" w:name="_Toc107532766"/>
      <w:r w:rsidRPr="005D6C50">
        <w:rPr>
          <w:rFonts w:cstheme="minorHAnsi"/>
        </w:rPr>
        <w:t>W</w:t>
      </w:r>
      <w:r w:rsidR="007843C6" w:rsidRPr="005D6C50">
        <w:rPr>
          <w:rFonts w:cstheme="minorHAnsi"/>
        </w:rPr>
        <w:t>hat</w:t>
      </w:r>
      <w:r w:rsidRPr="005D6C50">
        <w:rPr>
          <w:rFonts w:cstheme="minorHAnsi"/>
        </w:rPr>
        <w:t xml:space="preserve"> are employability </w:t>
      </w:r>
      <w:r w:rsidR="00040BA5" w:rsidRPr="005D6C50">
        <w:rPr>
          <w:rFonts w:cstheme="minorHAnsi"/>
        </w:rPr>
        <w:t>skills?</w:t>
      </w:r>
      <w:bookmarkEnd w:id="2"/>
    </w:p>
    <w:p w:rsidR="005F3BB5" w:rsidRPr="005D6C50" w:rsidRDefault="005F3BB5" w:rsidP="006F2978">
      <w:pPr>
        <w:jc w:val="both"/>
        <w:rPr>
          <w:rFonts w:eastAsia="Times New Roman" w:cstheme="minorHAnsi"/>
          <w:color w:val="000000"/>
          <w:shd w:val="clear" w:color="auto" w:fill="FFFFFF"/>
          <w:lang w:eastAsia="en-GB"/>
        </w:rPr>
      </w:pPr>
    </w:p>
    <w:p w:rsidR="00035747" w:rsidRPr="005D6C50" w:rsidRDefault="00AA74C1" w:rsidP="006F2978">
      <w:pPr>
        <w:jc w:val="both"/>
        <w:rPr>
          <w:rFonts w:cstheme="minorHAnsi"/>
          <w:color w:val="000000" w:themeColor="text1"/>
        </w:rPr>
      </w:pPr>
      <w:r w:rsidRPr="005D6C50">
        <w:rPr>
          <w:rFonts w:cstheme="minorHAnsi"/>
        </w:rPr>
        <w:t xml:space="preserve">Certain employability skills are necessary for independent living situations. Everyone requires a strong intellectual basis to succeed in the modern job. Employability skills enable greater, more advanced learning without intervention. When it comes to professional development and work environment, employability skills allow you to use everything you have learnt.  </w:t>
      </w:r>
      <w:r w:rsidRPr="005D6C50">
        <w:rPr>
          <w:rFonts w:cstheme="minorHAnsi"/>
          <w:color w:val="000000" w:themeColor="text1"/>
        </w:rPr>
        <w:t xml:space="preserve">Employability skills are those that can be transferred, which means that they can be used for almost any modern job and make a person desirable to most employers. </w:t>
      </w:r>
    </w:p>
    <w:p w:rsidR="00035747" w:rsidRPr="005D6C50" w:rsidRDefault="00035747" w:rsidP="006F2978">
      <w:pPr>
        <w:jc w:val="both"/>
        <w:rPr>
          <w:rFonts w:cstheme="minorHAnsi"/>
          <w:color w:val="000000" w:themeColor="text1"/>
        </w:rPr>
      </w:pPr>
    </w:p>
    <w:p w:rsidR="00AA74C1" w:rsidRPr="005D6C50" w:rsidRDefault="00AA74C1" w:rsidP="006F2978">
      <w:pPr>
        <w:jc w:val="both"/>
        <w:rPr>
          <w:rFonts w:eastAsia="Times New Roman" w:cstheme="minorHAnsi"/>
          <w:color w:val="000000" w:themeColor="text1"/>
          <w:shd w:val="clear" w:color="auto" w:fill="FFFFFF"/>
          <w:lang w:eastAsia="en-GB"/>
        </w:rPr>
      </w:pPr>
      <w:r w:rsidRPr="005D6C50">
        <w:rPr>
          <w:rFonts w:cstheme="minorHAnsi"/>
          <w:color w:val="000000" w:themeColor="text1"/>
        </w:rPr>
        <w:t xml:space="preserve">Soft skills are those related to personality traits such as emotional intelligence, the ability to recognise, analyse and control your own feelings, self-awareness, the ability to understand, interpret and respond to personal or other’s emotional needs, the ability to use knowledge of problem solving in any workplace, ability to communicate, while hard skills are those acquired after learning or related to a specific profession or specialisation. </w:t>
      </w:r>
      <w:r w:rsidRPr="005D6C50">
        <w:rPr>
          <w:rFonts w:eastAsia="Times New Roman" w:cstheme="minorHAnsi"/>
          <w:color w:val="000000" w:themeColor="text1"/>
          <w:shd w:val="clear" w:color="auto" w:fill="FFFFFF"/>
          <w:lang w:eastAsia="en-GB"/>
        </w:rPr>
        <w:t>(Doyle, 2022)</w:t>
      </w:r>
    </w:p>
    <w:p w:rsidR="005F3BB5" w:rsidRPr="005D6C50" w:rsidRDefault="005F3BB5" w:rsidP="006F2978">
      <w:pPr>
        <w:jc w:val="both"/>
        <w:rPr>
          <w:rFonts w:eastAsia="Times New Roman" w:cstheme="minorHAnsi"/>
          <w:color w:val="000000"/>
          <w:shd w:val="clear" w:color="auto" w:fill="FFFFFF"/>
          <w:lang w:eastAsia="en-GB"/>
        </w:rPr>
      </w:pPr>
    </w:p>
    <w:p w:rsidR="00A96596" w:rsidRPr="005D6C50" w:rsidRDefault="00A96596" w:rsidP="006F2978">
      <w:pPr>
        <w:jc w:val="both"/>
        <w:rPr>
          <w:rFonts w:eastAsia="Times New Roman" w:cstheme="minorHAnsi"/>
          <w:color w:val="000000"/>
          <w:shd w:val="clear" w:color="auto" w:fill="FFFFFF"/>
          <w:lang w:eastAsia="en-GB"/>
        </w:rPr>
      </w:pPr>
    </w:p>
    <w:p w:rsidR="006D48C9" w:rsidRPr="005D6C50" w:rsidRDefault="006D48C9" w:rsidP="006F2978">
      <w:pPr>
        <w:pStyle w:val="ListParagraph"/>
        <w:numPr>
          <w:ilvl w:val="0"/>
          <w:numId w:val="2"/>
        </w:numPr>
        <w:jc w:val="both"/>
        <w:outlineLvl w:val="1"/>
        <w:rPr>
          <w:rFonts w:eastAsia="Times New Roman" w:cstheme="minorHAnsi"/>
          <w:color w:val="000000"/>
          <w:shd w:val="clear" w:color="auto" w:fill="FFFFFF"/>
          <w:lang w:eastAsia="en-GB"/>
        </w:rPr>
      </w:pPr>
      <w:bookmarkStart w:id="3" w:name="_Toc107532767"/>
      <w:r w:rsidRPr="005D6C50">
        <w:rPr>
          <w:rFonts w:eastAsia="Times New Roman" w:cstheme="minorHAnsi"/>
          <w:color w:val="000000"/>
          <w:shd w:val="clear" w:color="auto" w:fill="FFFFFF"/>
          <w:lang w:eastAsia="en-GB"/>
        </w:rPr>
        <w:t xml:space="preserve">Why are employability skills important and for </w:t>
      </w:r>
      <w:r w:rsidR="00EE650F" w:rsidRPr="005D6C50">
        <w:rPr>
          <w:rFonts w:eastAsia="Times New Roman" w:cstheme="minorHAnsi"/>
          <w:color w:val="000000"/>
          <w:shd w:val="clear" w:color="auto" w:fill="FFFFFF"/>
          <w:lang w:eastAsia="en-GB"/>
        </w:rPr>
        <w:t>who?</w:t>
      </w:r>
      <w:bookmarkEnd w:id="3"/>
    </w:p>
    <w:p w:rsidR="006D48C9" w:rsidRPr="005D6C50" w:rsidRDefault="006D48C9" w:rsidP="006F2978">
      <w:pPr>
        <w:jc w:val="both"/>
        <w:rPr>
          <w:rFonts w:eastAsia="Times New Roman" w:cstheme="minorHAnsi"/>
          <w:color w:val="000000"/>
          <w:shd w:val="clear" w:color="auto" w:fill="FFFFFF"/>
          <w:lang w:eastAsia="en-GB"/>
        </w:rPr>
      </w:pPr>
    </w:p>
    <w:p w:rsidR="00D71151" w:rsidRPr="005D6C50" w:rsidRDefault="00623A8A"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Employability is essential not only for the person applying for the job, but also for the company offering the job.</w:t>
      </w:r>
      <w:r w:rsidR="00C179AB" w:rsidRPr="005D6C50">
        <w:rPr>
          <w:rFonts w:eastAsia="Times New Roman" w:cstheme="minorHAnsi"/>
          <w:color w:val="000000"/>
          <w:shd w:val="clear" w:color="auto" w:fill="FFFFFF"/>
          <w:lang w:eastAsia="en-GB"/>
        </w:rPr>
        <w:t xml:space="preserve"> Employers require well-structured employees</w:t>
      </w:r>
      <w:r w:rsidR="00D71151" w:rsidRPr="005D6C50">
        <w:rPr>
          <w:rFonts w:eastAsia="Times New Roman" w:cstheme="minorHAnsi"/>
          <w:color w:val="000000"/>
          <w:shd w:val="clear" w:color="auto" w:fill="FFFFFF"/>
          <w:lang w:eastAsia="en-GB"/>
        </w:rPr>
        <w:t xml:space="preserve"> and is in our nature to seek for important assets for our lives.</w:t>
      </w:r>
    </w:p>
    <w:p w:rsidR="00C179AB" w:rsidRPr="005D6C50" w:rsidRDefault="00303870"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Without a wonder, a person's skills enable them to perform tasks at a higher level of performance, making it easier to achieve the goals set by companies or institutions. Similarly, professional skills have become increasingly important over the years. The world has become more globalised and the competitive environment for businesses has become more intense, prompting them to become concerned about the formation of the human factor.</w:t>
      </w:r>
      <w:r w:rsidR="007D5EDF" w:rsidRPr="005D6C50">
        <w:rPr>
          <w:rFonts w:eastAsia="Times New Roman" w:cstheme="minorHAnsi"/>
          <w:color w:val="000000"/>
          <w:shd w:val="clear" w:color="auto" w:fill="FFFFFF"/>
          <w:lang w:eastAsia="en-GB"/>
        </w:rPr>
        <w:t xml:space="preserve"> </w:t>
      </w:r>
    </w:p>
    <w:p w:rsidR="002C56FA" w:rsidRPr="005D6C50" w:rsidRDefault="00533730" w:rsidP="006F2978">
      <w:pPr>
        <w:jc w:val="both"/>
        <w:rPr>
          <w:rFonts w:cstheme="minorHAnsi"/>
        </w:rPr>
      </w:pPr>
      <w:r w:rsidRPr="005D6C50">
        <w:rPr>
          <w:rFonts w:cstheme="minorHAnsi"/>
        </w:rPr>
        <w:t xml:space="preserve">When it comes to jobs interview, employers tend to look for self-management, organized, timely employees. You must convince the employer that having you part of their team is the best acquisition they could have. </w:t>
      </w:r>
      <w:r w:rsidR="00B92548" w:rsidRPr="00B92548">
        <w:rPr>
          <w:rFonts w:cstheme="minorHAnsi"/>
        </w:rPr>
        <w:t>The most effective marketing tool you have for your profession is your CV</w:t>
      </w:r>
      <w:r w:rsidR="00272A5D">
        <w:rPr>
          <w:rFonts w:cstheme="minorHAnsi"/>
        </w:rPr>
        <w:t>.</w:t>
      </w:r>
      <w:r w:rsidR="005804BB">
        <w:rPr>
          <w:rFonts w:cstheme="minorHAnsi"/>
        </w:rPr>
        <w:t xml:space="preserve"> </w:t>
      </w:r>
      <w:r w:rsidR="005804BB" w:rsidRPr="005804BB">
        <w:rPr>
          <w:rFonts w:cstheme="minorHAnsi"/>
        </w:rPr>
        <w:t>The CV is a document that lists professional competences, skills, qualifications, and experience. The CV is not an autobiography; contrary, it is a document that must include significant information about the applicant in order to catch the eye of a possible employer. The CV is typically the applicant's initial point of contact with a potential employer.</w:t>
      </w:r>
      <w:r w:rsidR="00AF1451">
        <w:rPr>
          <w:rFonts w:cstheme="minorHAnsi"/>
        </w:rPr>
        <w:t xml:space="preserve"> </w:t>
      </w:r>
      <w:r w:rsidR="00AF1451" w:rsidRPr="00AF1451">
        <w:rPr>
          <w:rFonts w:cstheme="minorHAnsi"/>
        </w:rPr>
        <w:t>Any CV is a first indication of your ability to organise and market yourself. A subjectively designed CV shows that you know how to value oneself.</w:t>
      </w:r>
    </w:p>
    <w:p w:rsidR="002C56FA" w:rsidRPr="005D6C50" w:rsidRDefault="002C56FA" w:rsidP="006F2978">
      <w:pPr>
        <w:jc w:val="both"/>
        <w:rPr>
          <w:rFonts w:cstheme="minorHAnsi"/>
        </w:rPr>
      </w:pPr>
    </w:p>
    <w:p w:rsidR="00D61BBB" w:rsidRPr="005D6C50" w:rsidRDefault="00D61BBB" w:rsidP="006F2978">
      <w:pPr>
        <w:jc w:val="both"/>
        <w:rPr>
          <w:rFonts w:cstheme="minorHAnsi"/>
        </w:rPr>
      </w:pPr>
      <w:r w:rsidRPr="005D6C50">
        <w:rPr>
          <w:rFonts w:cstheme="minorHAnsi"/>
        </w:rPr>
        <w:t xml:space="preserve">The concept of employability has been around for more than a century but was relatively obscure in the academic and policy literature until just over a decade ago.  According to </w:t>
      </w:r>
      <w:proofErr w:type="spellStart"/>
      <w:r w:rsidRPr="005D6C50">
        <w:rPr>
          <w:rFonts w:cstheme="minorHAnsi"/>
        </w:rPr>
        <w:t>Trought</w:t>
      </w:r>
      <w:proofErr w:type="spellEnd"/>
      <w:r w:rsidRPr="005D6C50">
        <w:rPr>
          <w:rFonts w:cstheme="minorHAnsi"/>
        </w:rPr>
        <w:t xml:space="preserve">, soft skills development has now become extremely important in current economy, contributing £88 billion to the UK economy and expected to rise to £109 billion. (2017) </w:t>
      </w:r>
    </w:p>
    <w:p w:rsidR="00D54BBE" w:rsidRPr="005D6C50" w:rsidRDefault="00D54BBE" w:rsidP="006F2978">
      <w:pPr>
        <w:jc w:val="both"/>
        <w:rPr>
          <w:rFonts w:cstheme="minorHAnsi"/>
          <w:i/>
          <w:iCs/>
        </w:rPr>
      </w:pPr>
    </w:p>
    <w:p w:rsidR="009B3076" w:rsidRPr="005D6C50" w:rsidRDefault="00932083" w:rsidP="006F2978">
      <w:pPr>
        <w:jc w:val="both"/>
        <w:rPr>
          <w:rFonts w:cstheme="minorHAnsi"/>
        </w:rPr>
      </w:pPr>
      <w:r w:rsidRPr="005D6C50">
        <w:rPr>
          <w:rFonts w:cstheme="minorHAnsi"/>
          <w:i/>
          <w:iCs/>
        </w:rPr>
        <w:t>“</w:t>
      </w:r>
      <w:r w:rsidR="007F5FF2" w:rsidRPr="005D6C50">
        <w:rPr>
          <w:rFonts w:cstheme="minorHAnsi"/>
          <w:i/>
          <w:iCs/>
        </w:rPr>
        <w:t xml:space="preserve">The need for global graduates with a global outlook can be </w:t>
      </w:r>
      <w:r w:rsidR="008335B4" w:rsidRPr="005D6C50">
        <w:rPr>
          <w:rFonts w:cstheme="minorHAnsi"/>
          <w:i/>
          <w:iCs/>
        </w:rPr>
        <w:t>seen in the level of students seeking an international experience</w:t>
      </w:r>
      <w:r w:rsidR="00716F8A" w:rsidRPr="005D6C50">
        <w:rPr>
          <w:rFonts w:cstheme="minorHAnsi"/>
          <w:i/>
          <w:iCs/>
        </w:rPr>
        <w:t>.</w:t>
      </w:r>
      <w:r w:rsidR="008335B4" w:rsidRPr="005D6C50">
        <w:rPr>
          <w:rFonts w:cstheme="minorHAnsi"/>
          <w:i/>
          <w:iCs/>
        </w:rPr>
        <w:t xml:space="preserve"> The top five </w:t>
      </w:r>
      <w:r w:rsidR="00FB3821" w:rsidRPr="005D6C50">
        <w:rPr>
          <w:rFonts w:cstheme="minorHAnsi"/>
          <w:i/>
          <w:iCs/>
        </w:rPr>
        <w:t>destinations for students are: United States, United Kingdom, France</w:t>
      </w:r>
      <w:r w:rsidR="004775CD" w:rsidRPr="005D6C50">
        <w:rPr>
          <w:rFonts w:cstheme="minorHAnsi"/>
          <w:i/>
          <w:iCs/>
        </w:rPr>
        <w:t xml:space="preserve">, Australia and Germany.” </w:t>
      </w:r>
      <w:r w:rsidR="00120A5F" w:rsidRPr="005D6C50">
        <w:rPr>
          <w:rFonts w:cstheme="minorHAnsi"/>
        </w:rPr>
        <w:t>(</w:t>
      </w:r>
      <w:proofErr w:type="spellStart"/>
      <w:r w:rsidR="00120A5F" w:rsidRPr="005D6C50">
        <w:rPr>
          <w:rFonts w:cstheme="minorHAnsi"/>
        </w:rPr>
        <w:t>T</w:t>
      </w:r>
      <w:r w:rsidR="009A212F" w:rsidRPr="005D6C50">
        <w:rPr>
          <w:rFonts w:cstheme="minorHAnsi"/>
        </w:rPr>
        <w:t>rought</w:t>
      </w:r>
      <w:proofErr w:type="spellEnd"/>
      <w:r w:rsidR="009A212F" w:rsidRPr="005D6C50">
        <w:rPr>
          <w:rFonts w:cstheme="minorHAnsi"/>
        </w:rPr>
        <w:t>, 2017</w:t>
      </w:r>
      <w:r w:rsidR="0060629F" w:rsidRPr="005D6C50">
        <w:rPr>
          <w:rFonts w:cstheme="minorHAnsi"/>
        </w:rPr>
        <w:t>, pg</w:t>
      </w:r>
      <w:r w:rsidR="00966F4A">
        <w:rPr>
          <w:rFonts w:cstheme="minorHAnsi"/>
        </w:rPr>
        <w:t>.</w:t>
      </w:r>
      <w:r w:rsidR="0060629F" w:rsidRPr="005D6C50">
        <w:rPr>
          <w:rFonts w:cstheme="minorHAnsi"/>
        </w:rPr>
        <w:t xml:space="preserve"> 35) </w:t>
      </w:r>
    </w:p>
    <w:p w:rsidR="009B3076" w:rsidRPr="005D6C50" w:rsidRDefault="009B3076" w:rsidP="006F2978">
      <w:pPr>
        <w:jc w:val="both"/>
        <w:rPr>
          <w:rFonts w:cstheme="minorHAnsi"/>
        </w:rPr>
      </w:pPr>
    </w:p>
    <w:p w:rsidR="00457226" w:rsidRPr="005D6C50" w:rsidRDefault="00457226" w:rsidP="006F2978">
      <w:pPr>
        <w:jc w:val="both"/>
        <w:rPr>
          <w:rFonts w:eastAsia="Times New Roman" w:cstheme="minorHAnsi"/>
          <w:lang w:eastAsia="en-GB"/>
        </w:rPr>
      </w:pPr>
      <w:r w:rsidRPr="005D6C50">
        <w:rPr>
          <w:rFonts w:eastAsia="Times New Roman" w:cstheme="minorHAnsi"/>
          <w:color w:val="000000"/>
          <w:shd w:val="clear" w:color="auto" w:fill="FFFFFF"/>
          <w:lang w:eastAsia="en-GB"/>
        </w:rPr>
        <w:t>Critical thinking is a problem-solving process that allows you to identify and address potential flaws or weaknesses in an environment. It enables more creative problem solving, faster assessment of bad situations, improved model recognition in large systems and its applications are virtually limitless. Critical thinkers can recognise, analyse, and solve problems without much outside influence and are constantly looking for ways to improve the system. (Morgan, 2021)</w:t>
      </w:r>
    </w:p>
    <w:p w:rsidR="00457226" w:rsidRPr="005D6C50" w:rsidRDefault="00457226" w:rsidP="006F2978">
      <w:pPr>
        <w:jc w:val="both"/>
        <w:rPr>
          <w:rFonts w:eastAsia="Times New Roman" w:cstheme="minorHAnsi"/>
          <w:color w:val="000000"/>
          <w:shd w:val="clear" w:color="auto" w:fill="FFFFFF"/>
          <w:lang w:eastAsia="en-GB"/>
        </w:rPr>
      </w:pPr>
    </w:p>
    <w:p w:rsidR="00457226" w:rsidRPr="005D6C50" w:rsidRDefault="00457226"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 xml:space="preserve">Gallagher believes that teamwork is an important aspect of business because it is frequently required for colleagues to work well together, giving their all in any situation. Teamwork involves people working together to use their skills. When the entire team is focused on producing excellent results at work, the group members' differences become strengths that help to achieve and even exceed the overall goals. (2022) </w:t>
      </w:r>
    </w:p>
    <w:p w:rsidR="00457226" w:rsidRPr="005D6C50" w:rsidRDefault="00457226" w:rsidP="006F2978">
      <w:pPr>
        <w:jc w:val="both"/>
        <w:rPr>
          <w:rFonts w:eastAsia="Times New Roman" w:cstheme="minorHAnsi"/>
          <w:color w:val="000000"/>
          <w:shd w:val="clear" w:color="auto" w:fill="FFFFFF"/>
          <w:lang w:eastAsia="en-GB"/>
        </w:rPr>
      </w:pPr>
    </w:p>
    <w:p w:rsidR="00457226" w:rsidRPr="005D6C50" w:rsidRDefault="00457226"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 xml:space="preserve">No challenge can prevent successful people from achieving their goals if they maintain a positive mental attitude. Another theory admits that body language is the unspoken component of communication that we use to reveal our true feelings and increase the impact of our message. (Online, 2022) </w:t>
      </w:r>
    </w:p>
    <w:p w:rsidR="002E485A" w:rsidRPr="005D6C50" w:rsidRDefault="002E485A" w:rsidP="006F2978">
      <w:pPr>
        <w:jc w:val="both"/>
        <w:rPr>
          <w:rFonts w:eastAsia="Times New Roman" w:cstheme="minorHAnsi"/>
          <w:color w:val="000000"/>
          <w:shd w:val="clear" w:color="auto" w:fill="FFFFFF"/>
          <w:lang w:eastAsia="en-GB"/>
        </w:rPr>
      </w:pPr>
    </w:p>
    <w:p w:rsidR="002E485A" w:rsidRPr="005D6C50" w:rsidRDefault="002E485A" w:rsidP="006F2978">
      <w:pPr>
        <w:jc w:val="both"/>
        <w:rPr>
          <w:rFonts w:eastAsia="Times New Roman" w:cstheme="minorHAnsi"/>
          <w:color w:val="000000"/>
          <w:shd w:val="clear" w:color="auto" w:fill="FFFFFF"/>
          <w:lang w:eastAsia="en-GB"/>
        </w:rPr>
      </w:pPr>
      <w:r w:rsidRPr="005D6C50">
        <w:rPr>
          <w:rFonts w:eastAsia="Times New Roman" w:cstheme="minorHAnsi"/>
          <w:color w:val="000000"/>
          <w:shd w:val="clear" w:color="auto" w:fill="FFFFFF"/>
          <w:lang w:eastAsia="en-GB"/>
        </w:rPr>
        <w:t xml:space="preserve">Finding applicants that are cognitively equipped to deal with what secures them jobs requires problem-solving skills. When issues always occur, problem solvers can observe, analyse the situation and take quick action. They are also unafraid of the unknown, which is crucial to employers that depend on their staff to see issues and provide solutions. Problem-solving abilities have </w:t>
      </w:r>
      <w:r w:rsidR="00174369" w:rsidRPr="005D6C50">
        <w:rPr>
          <w:rFonts w:eastAsia="Times New Roman" w:cstheme="minorHAnsi"/>
          <w:color w:val="000000"/>
          <w:shd w:val="clear" w:color="auto" w:fill="FFFFFF"/>
          <w:lang w:eastAsia="en-GB"/>
        </w:rPr>
        <w:t>several</w:t>
      </w:r>
      <w:r w:rsidRPr="005D6C50">
        <w:rPr>
          <w:rFonts w:eastAsia="Times New Roman" w:cstheme="minorHAnsi"/>
          <w:color w:val="000000"/>
          <w:shd w:val="clear" w:color="auto" w:fill="FFFFFF"/>
          <w:lang w:eastAsia="en-GB"/>
        </w:rPr>
        <w:t xml:space="preserve"> significant advantages in the business. </w:t>
      </w:r>
    </w:p>
    <w:p w:rsidR="00457226" w:rsidRPr="005D6C50" w:rsidRDefault="00457226" w:rsidP="006F2978">
      <w:pPr>
        <w:jc w:val="both"/>
        <w:rPr>
          <w:rFonts w:cstheme="minorHAnsi"/>
        </w:rPr>
      </w:pPr>
    </w:p>
    <w:p w:rsidR="009B3076" w:rsidRPr="005D6C50" w:rsidRDefault="009B3076" w:rsidP="006F2978">
      <w:pPr>
        <w:jc w:val="both"/>
        <w:rPr>
          <w:rFonts w:cstheme="minorHAnsi"/>
        </w:rPr>
      </w:pPr>
      <w:r w:rsidRPr="005D6C50">
        <w:rPr>
          <w:rFonts w:cstheme="minorHAnsi"/>
        </w:rPr>
        <w:t>When you think about resilience, you think about the capacity of recovering from life's downturns, the ability to constructively respond to various conditions.</w:t>
      </w:r>
      <w:r w:rsidR="00EB261E" w:rsidRPr="005D6C50">
        <w:rPr>
          <w:rFonts w:cstheme="minorHAnsi"/>
        </w:rPr>
        <w:t xml:space="preserve"> People are not born with or without resilience. So, when we ask </w:t>
      </w:r>
      <w:r w:rsidR="009B63CF" w:rsidRPr="005D6C50">
        <w:rPr>
          <w:rFonts w:cstheme="minorHAnsi"/>
        </w:rPr>
        <w:t>ourselves,</w:t>
      </w:r>
      <w:r w:rsidR="00EB261E" w:rsidRPr="005D6C50">
        <w:rPr>
          <w:rFonts w:cstheme="minorHAnsi"/>
        </w:rPr>
        <w:t xml:space="preserve"> what resilience is</w:t>
      </w:r>
      <w:r w:rsidR="00D7436B" w:rsidRPr="005D6C50">
        <w:rPr>
          <w:rFonts w:cstheme="minorHAnsi"/>
        </w:rPr>
        <w:t>,</w:t>
      </w:r>
      <w:r w:rsidR="0010125F" w:rsidRPr="005D6C50">
        <w:rPr>
          <w:rFonts w:cstheme="minorHAnsi"/>
        </w:rPr>
        <w:t xml:space="preserve"> </w:t>
      </w:r>
      <w:r w:rsidR="00EB261E" w:rsidRPr="005D6C50">
        <w:rPr>
          <w:rFonts w:cstheme="minorHAnsi"/>
        </w:rPr>
        <w:t>we realise that it is a collection of behaviours, thoughts and actions that anyone can learn and develop.</w:t>
      </w:r>
      <w:r w:rsidR="006E12BA" w:rsidRPr="005D6C50">
        <w:rPr>
          <w:rFonts w:cstheme="minorHAnsi"/>
        </w:rPr>
        <w:t xml:space="preserve"> Resilient </w:t>
      </w:r>
      <w:r w:rsidR="0010125F" w:rsidRPr="005D6C50">
        <w:rPr>
          <w:rFonts w:cstheme="minorHAnsi"/>
        </w:rPr>
        <w:t>people find a way to accept reality while putting their circumstances in a more favourable light.</w:t>
      </w:r>
      <w:r w:rsidR="00B21302" w:rsidRPr="005D6C50">
        <w:rPr>
          <w:rFonts w:cstheme="minorHAnsi"/>
        </w:rPr>
        <w:t xml:space="preserve"> Being resilient involves seeing the positive side in even the most negative situations and </w:t>
      </w:r>
      <w:r w:rsidR="00C0704C" w:rsidRPr="005D6C50">
        <w:rPr>
          <w:rFonts w:cstheme="minorHAnsi"/>
        </w:rPr>
        <w:t xml:space="preserve">take it from there. </w:t>
      </w:r>
      <w:r w:rsidR="00773984" w:rsidRPr="005D6C50">
        <w:rPr>
          <w:rFonts w:cstheme="minorHAnsi"/>
        </w:rPr>
        <w:t>Although resilience won't solve your problems, it can help you overcome them, enjoy life more, and cope with stress better. If your level of resilience isn't as high as you'd like it to be, you can grow and learn new abilities to raise it.</w:t>
      </w:r>
      <w:r w:rsidR="00CE4CD6" w:rsidRPr="005D6C50">
        <w:rPr>
          <w:rFonts w:cstheme="minorHAnsi"/>
        </w:rPr>
        <w:t xml:space="preserve"> (Online 2022) </w:t>
      </w:r>
    </w:p>
    <w:p w:rsidR="00CD3000" w:rsidRDefault="00CD3000" w:rsidP="006F2978">
      <w:pPr>
        <w:jc w:val="both"/>
        <w:rPr>
          <w:rFonts w:cstheme="minorHAnsi"/>
        </w:rPr>
      </w:pPr>
    </w:p>
    <w:p w:rsidR="00131BC5" w:rsidRPr="005D6C50" w:rsidRDefault="00131BC5" w:rsidP="006F2978">
      <w:pPr>
        <w:jc w:val="both"/>
        <w:rPr>
          <w:rFonts w:eastAsia="Times New Roman" w:cstheme="minorHAnsi"/>
          <w:lang w:eastAsia="en-GB"/>
        </w:rPr>
      </w:pPr>
      <w:r w:rsidRPr="005D6C50">
        <w:rPr>
          <w:rFonts w:cstheme="minorHAnsi"/>
        </w:rPr>
        <w:t>Emotional intelligence is the ability to recognise and manage one's own emotions as well as those of others. The concept is becoming more popular and is known that people with emotional intelligence can adapt their thinking and behaviour to the context or to achieve specific goals. Even when they are negative, people with high emotional intelligence are aware of their own feelings and mental reactions. As a result, they can be recognised and managed. People who can accept constructive feedback, consider the consequences of a decision before acting, manage stressful situations, solve complex problems and collaborate with others are those who stand out at work. Emotional intelligence is an important aspect of professional success.</w:t>
      </w:r>
      <w:r w:rsidRPr="005D6C50">
        <w:rPr>
          <w:rFonts w:eastAsia="Times New Roman" w:cstheme="minorHAnsi"/>
          <w:b/>
          <w:bCs/>
          <w:color w:val="666666"/>
          <w:lang w:eastAsia="en-GB"/>
        </w:rPr>
        <w:t> </w:t>
      </w:r>
      <w:r w:rsidRPr="005D6C50">
        <w:rPr>
          <w:rFonts w:eastAsia="Times New Roman" w:cstheme="minorHAnsi"/>
          <w:color w:val="000000"/>
          <w:lang w:eastAsia="en-GB"/>
        </w:rPr>
        <w:t>(Gallagher, 2022)</w:t>
      </w:r>
    </w:p>
    <w:p w:rsidR="00457226" w:rsidRPr="005D6C50" w:rsidRDefault="00131BC5" w:rsidP="006F2978">
      <w:pPr>
        <w:jc w:val="both"/>
        <w:rPr>
          <w:rFonts w:cstheme="minorHAnsi"/>
        </w:rPr>
      </w:pPr>
      <w:r w:rsidRPr="005D6C50">
        <w:rPr>
          <w:rFonts w:cstheme="minorHAnsi"/>
        </w:rPr>
        <w:t>Some people are born with emotional intelligence, while others can learn to develop it. Knowing ourselves and understanding our emotions can have a positive impact on our relationships and help us succeed in all aspects of life. Emotional intelligence is essential at work. A manager requires a high level of emotional intelligence because the current job requires to manage stressful situations and find solutions without blaming others for problems or failures.</w:t>
      </w:r>
      <w:r w:rsidR="00457226" w:rsidRPr="005D6C50">
        <w:rPr>
          <w:rFonts w:cstheme="minorHAnsi"/>
        </w:rPr>
        <w:t xml:space="preserve"> </w:t>
      </w:r>
    </w:p>
    <w:p w:rsidR="005F3BB5" w:rsidRPr="005D6C50" w:rsidRDefault="00131BC5" w:rsidP="006F2978">
      <w:pPr>
        <w:jc w:val="both"/>
        <w:rPr>
          <w:rFonts w:cstheme="minorHAnsi"/>
        </w:rPr>
      </w:pPr>
      <w:r w:rsidRPr="005D6C50">
        <w:rPr>
          <w:rFonts w:cstheme="minorHAnsi"/>
        </w:rPr>
        <w:t>Emotional intelligence is a component of the human brain that influences all aspects of life, from the personal to the professional and assists us in more easily achieving our goals, being better partners, friends, or employees. For a person to be called emotionally intelligent, it is necessary to know themselves fully. People with high emotional intelligence do not allow emotions to take control.</w:t>
      </w:r>
    </w:p>
    <w:p w:rsidR="00916565" w:rsidRPr="005D6C50" w:rsidRDefault="00916565" w:rsidP="006F2978">
      <w:pPr>
        <w:jc w:val="both"/>
        <w:rPr>
          <w:rFonts w:cstheme="minorHAnsi"/>
        </w:rPr>
      </w:pPr>
    </w:p>
    <w:p w:rsidR="006F606D" w:rsidRPr="005D6C50" w:rsidRDefault="009E1861" w:rsidP="006F2978">
      <w:pPr>
        <w:jc w:val="both"/>
        <w:rPr>
          <w:rFonts w:eastAsia="Times New Roman" w:cstheme="minorHAnsi"/>
          <w:lang w:eastAsia="en-GB"/>
        </w:rPr>
      </w:pPr>
      <w:r w:rsidRPr="005D6C50">
        <w:rPr>
          <w:rFonts w:cstheme="minorHAnsi"/>
        </w:rPr>
        <w:t>Digital competences are a set of skills and knowledge that allow the safe and efficient use of information technologies.</w:t>
      </w:r>
      <w:r w:rsidR="00AF3199" w:rsidRPr="005D6C50">
        <w:rPr>
          <w:rFonts w:cstheme="minorHAnsi"/>
        </w:rPr>
        <w:t xml:space="preserve"> </w:t>
      </w:r>
      <w:r w:rsidR="006A7223" w:rsidRPr="005D6C50">
        <w:rPr>
          <w:rFonts w:cstheme="minorHAnsi"/>
        </w:rPr>
        <w:t>There is no globally acknowledged definition of digital competence since there are so many ways that it is understood. Almost all notions relating to digital tools and processes have experienced this and are still experiencing it. This is brought on, among other things, by the continual and quick advancement of technology that enable and produce new endeavours and goals. Internet literacy, media literacy, information literacy, and IT literacy are a few examples. These began to emerge while technology advanced and society realised it needed new talents.</w:t>
      </w:r>
      <w:r w:rsidR="00061665" w:rsidRPr="005D6C50">
        <w:rPr>
          <w:rFonts w:cstheme="minorHAnsi"/>
        </w:rPr>
        <w:t xml:space="preserve"> The measurable elements of digital competence must be broad and diverse enough to allow for both the benefits and drawbacks of having this skill in many facets of daily life.</w:t>
      </w:r>
      <w:r w:rsidR="006A7223" w:rsidRPr="005D6C50">
        <w:rPr>
          <w:rFonts w:cstheme="minorHAnsi"/>
        </w:rPr>
        <w:t xml:space="preserve"> </w:t>
      </w:r>
      <w:r w:rsidR="006F606D" w:rsidRPr="005D6C50">
        <w:rPr>
          <w:rFonts w:eastAsia="Times New Roman" w:cstheme="minorHAnsi"/>
          <w:color w:val="000000"/>
          <w:shd w:val="clear" w:color="auto" w:fill="FFFFFF"/>
          <w:lang w:eastAsia="en-GB"/>
        </w:rPr>
        <w:t>(</w:t>
      </w:r>
      <w:proofErr w:type="spellStart"/>
      <w:r w:rsidR="006F606D" w:rsidRPr="005D6C50">
        <w:rPr>
          <w:rFonts w:eastAsia="Times New Roman" w:cstheme="minorHAnsi"/>
          <w:color w:val="000000"/>
          <w:shd w:val="clear" w:color="auto" w:fill="FFFFFF"/>
          <w:lang w:eastAsia="en-GB"/>
        </w:rPr>
        <w:t>Skov</w:t>
      </w:r>
      <w:proofErr w:type="spellEnd"/>
      <w:r w:rsidR="006F606D" w:rsidRPr="005D6C50">
        <w:rPr>
          <w:rFonts w:eastAsia="Times New Roman" w:cstheme="minorHAnsi"/>
          <w:color w:val="000000"/>
          <w:shd w:val="clear" w:color="auto" w:fill="FFFFFF"/>
          <w:lang w:eastAsia="en-GB"/>
        </w:rPr>
        <w:t>, 2016)</w:t>
      </w:r>
    </w:p>
    <w:p w:rsidR="00377D67" w:rsidRPr="005D6C50" w:rsidRDefault="00D831DD" w:rsidP="006F2978">
      <w:pPr>
        <w:jc w:val="both"/>
        <w:rPr>
          <w:rFonts w:cstheme="minorHAnsi"/>
        </w:rPr>
      </w:pPr>
      <w:r w:rsidRPr="005D6C50">
        <w:rPr>
          <w:rFonts w:cstheme="minorHAnsi"/>
        </w:rPr>
        <w:t xml:space="preserve">In order to accomplish our goals, we must consider </w:t>
      </w:r>
      <w:r w:rsidR="00027AF7" w:rsidRPr="005D6C50">
        <w:rPr>
          <w:rFonts w:cstheme="minorHAnsi"/>
        </w:rPr>
        <w:t>the</w:t>
      </w:r>
      <w:r w:rsidRPr="005D6C50">
        <w:rPr>
          <w:rFonts w:cstheme="minorHAnsi"/>
        </w:rPr>
        <w:t xml:space="preserve"> key skills</w:t>
      </w:r>
      <w:r w:rsidR="00027AF7" w:rsidRPr="005D6C50">
        <w:rPr>
          <w:rFonts w:cstheme="minorHAnsi"/>
        </w:rPr>
        <w:t xml:space="preserve"> that make us </w:t>
      </w:r>
      <w:r w:rsidR="00377D67" w:rsidRPr="005D6C50">
        <w:rPr>
          <w:rFonts w:cstheme="minorHAnsi"/>
        </w:rPr>
        <w:t>irreplaceable for employers.</w:t>
      </w:r>
    </w:p>
    <w:p w:rsidR="007A0F9B" w:rsidRPr="005D6C50" w:rsidRDefault="007A0F9B" w:rsidP="006F2978">
      <w:pPr>
        <w:jc w:val="both"/>
        <w:rPr>
          <w:rFonts w:cstheme="minorHAnsi"/>
        </w:rPr>
      </w:pPr>
    </w:p>
    <w:p w:rsidR="00D831DD" w:rsidRPr="005D6C50" w:rsidRDefault="009743A7" w:rsidP="006F2978">
      <w:pPr>
        <w:pStyle w:val="ListParagraph"/>
        <w:numPr>
          <w:ilvl w:val="0"/>
          <w:numId w:val="2"/>
        </w:numPr>
        <w:jc w:val="both"/>
        <w:outlineLvl w:val="1"/>
        <w:rPr>
          <w:rFonts w:cstheme="minorHAnsi"/>
        </w:rPr>
      </w:pPr>
      <w:bookmarkStart w:id="4" w:name="_Toc107532768"/>
      <w:r w:rsidRPr="005D6C50">
        <w:rPr>
          <w:rFonts w:cstheme="minorHAnsi"/>
        </w:rPr>
        <w:t>Have employability skills changed recently? Why have the changed?</w:t>
      </w:r>
      <w:bookmarkEnd w:id="4"/>
      <w:r w:rsidR="00377D67" w:rsidRPr="005D6C50">
        <w:rPr>
          <w:rFonts w:cstheme="minorHAnsi"/>
        </w:rPr>
        <w:t xml:space="preserve"> </w:t>
      </w:r>
    </w:p>
    <w:p w:rsidR="00D831DD" w:rsidRPr="005D6C50" w:rsidRDefault="00D831DD" w:rsidP="006F2978">
      <w:pPr>
        <w:jc w:val="both"/>
        <w:rPr>
          <w:rFonts w:cstheme="minorHAnsi"/>
        </w:rPr>
      </w:pPr>
    </w:p>
    <w:p w:rsidR="007162E7" w:rsidRPr="007162E7" w:rsidRDefault="007162E7" w:rsidP="006F2978">
      <w:pPr>
        <w:jc w:val="both"/>
        <w:rPr>
          <w:rFonts w:eastAsia="Times New Roman" w:cstheme="minorHAnsi"/>
          <w:color w:val="000000"/>
          <w:shd w:val="clear" w:color="auto" w:fill="FFFFFF"/>
          <w:lang w:eastAsia="en-GB"/>
        </w:rPr>
      </w:pPr>
      <w:r w:rsidRPr="007162E7">
        <w:rPr>
          <w:rFonts w:eastAsia="Times New Roman" w:cstheme="minorHAnsi"/>
          <w:color w:val="000000"/>
          <w:shd w:val="clear" w:color="auto" w:fill="FFFFFF"/>
          <w:lang w:eastAsia="en-GB"/>
        </w:rPr>
        <w:t xml:space="preserve">Digital technologies change the tasks that individuals perform on the job as well as how they accomplish them, in addition to creating and eliminating jobs. Most of the positions that have grown over the past seven years mix above-average social interaction, such as with clients outside of the workplace or within a team, with digital skills. </w:t>
      </w:r>
    </w:p>
    <w:p w:rsidR="00CD3000" w:rsidRDefault="007162E7" w:rsidP="006F2978">
      <w:pPr>
        <w:jc w:val="both"/>
        <w:rPr>
          <w:rFonts w:eastAsia="Times New Roman" w:cstheme="minorHAnsi"/>
          <w:color w:val="000000"/>
          <w:shd w:val="clear" w:color="auto" w:fill="FFFFFF"/>
          <w:lang w:eastAsia="en-GB"/>
        </w:rPr>
      </w:pPr>
      <w:r w:rsidRPr="007162E7">
        <w:rPr>
          <w:rFonts w:eastAsia="Times New Roman" w:cstheme="minorHAnsi"/>
          <w:color w:val="000000"/>
          <w:shd w:val="clear" w:color="auto" w:fill="FFFFFF"/>
          <w:lang w:eastAsia="en-GB"/>
        </w:rPr>
        <w:t>Computerization of work processes has reduced the need for direct social interaction in some industries, such as real estate and financial intermediation, while standardising work processes in others.</w:t>
      </w:r>
      <w:r w:rsidR="001E6623">
        <w:rPr>
          <w:rFonts w:eastAsia="Times New Roman" w:cstheme="minorHAnsi"/>
          <w:color w:val="000000"/>
          <w:shd w:val="clear" w:color="auto" w:fill="FFFFFF"/>
          <w:lang w:eastAsia="en-GB"/>
        </w:rPr>
        <w:t xml:space="preserve"> O</w:t>
      </w:r>
      <w:r w:rsidR="001E6623" w:rsidRPr="001E6623">
        <w:rPr>
          <w:rFonts w:eastAsia="Times New Roman" w:cstheme="minorHAnsi"/>
          <w:color w:val="000000"/>
          <w:shd w:val="clear" w:color="auto" w:fill="FFFFFF"/>
          <w:lang w:eastAsia="en-GB"/>
        </w:rPr>
        <w:t>ver the following ten years, workers will need to possess more sophisticated skill sets</w:t>
      </w:r>
      <w:r w:rsidR="001E6623">
        <w:rPr>
          <w:rFonts w:eastAsia="Times New Roman" w:cstheme="minorHAnsi"/>
          <w:color w:val="000000"/>
          <w:shd w:val="clear" w:color="auto" w:fill="FFFFFF"/>
          <w:lang w:eastAsia="en-GB"/>
        </w:rPr>
        <w:t>.</w:t>
      </w:r>
    </w:p>
    <w:p w:rsidR="00CD3000" w:rsidRDefault="00CD3000" w:rsidP="006F2978">
      <w:pPr>
        <w:jc w:val="both"/>
        <w:rPr>
          <w:rFonts w:eastAsia="Times New Roman" w:cstheme="minorHAnsi"/>
          <w:color w:val="000000"/>
          <w:shd w:val="clear" w:color="auto" w:fill="FFFFFF"/>
          <w:lang w:eastAsia="en-GB"/>
        </w:rPr>
      </w:pPr>
    </w:p>
    <w:p w:rsidR="00A35B3C" w:rsidRPr="00A35B3C" w:rsidRDefault="00A35B3C" w:rsidP="006F2978">
      <w:pPr>
        <w:jc w:val="both"/>
        <w:rPr>
          <w:rFonts w:eastAsia="Times New Roman" w:cstheme="minorHAnsi"/>
          <w:color w:val="000000"/>
          <w:shd w:val="clear" w:color="auto" w:fill="FFFFFF"/>
          <w:lang w:eastAsia="en-GB"/>
        </w:rPr>
      </w:pPr>
      <w:r w:rsidRPr="00A35B3C">
        <w:rPr>
          <w:rFonts w:eastAsia="Times New Roman" w:cstheme="minorHAnsi"/>
          <w:color w:val="000000"/>
          <w:shd w:val="clear" w:color="auto" w:fill="FFFFFF"/>
          <w:lang w:eastAsia="en-GB"/>
        </w:rPr>
        <w:t xml:space="preserve">Between EU areas, there are large variations in labour restructuring tendencies. </w:t>
      </w:r>
      <w:r w:rsidR="001D706E">
        <w:rPr>
          <w:rFonts w:eastAsia="Times New Roman" w:cstheme="minorHAnsi"/>
          <w:color w:val="000000"/>
          <w:shd w:val="clear" w:color="auto" w:fill="FFFFFF"/>
          <w:lang w:eastAsia="en-GB"/>
        </w:rPr>
        <w:t>W</w:t>
      </w:r>
      <w:r w:rsidRPr="00A35B3C">
        <w:rPr>
          <w:rFonts w:eastAsia="Times New Roman" w:cstheme="minorHAnsi"/>
          <w:color w:val="000000"/>
          <w:shd w:val="clear" w:color="auto" w:fill="FFFFFF"/>
          <w:lang w:eastAsia="en-GB"/>
        </w:rPr>
        <w:t>ork structures in EU areas changed between 2002 and 2017, but there was no overarching pattern to the changes. Increased job polarisation has occurred in about one-third of the regions. However, at the same time, there was a notable occupational modernisation in some are</w:t>
      </w:r>
      <w:r w:rsidR="00297568">
        <w:rPr>
          <w:rFonts w:eastAsia="Times New Roman" w:cstheme="minorHAnsi"/>
          <w:color w:val="000000"/>
          <w:shd w:val="clear" w:color="auto" w:fill="FFFFFF"/>
          <w:lang w:eastAsia="en-GB"/>
        </w:rPr>
        <w:t xml:space="preserve">as, </w:t>
      </w:r>
      <w:r w:rsidRPr="00A35B3C">
        <w:rPr>
          <w:rFonts w:eastAsia="Times New Roman" w:cstheme="minorHAnsi"/>
          <w:color w:val="000000"/>
          <w:shd w:val="clear" w:color="auto" w:fill="FFFFFF"/>
          <w:lang w:eastAsia="en-GB"/>
        </w:rPr>
        <w:t xml:space="preserve">while the labour market structure has been considerably deteriorated in many others. </w:t>
      </w:r>
    </w:p>
    <w:p w:rsidR="005F3BB5" w:rsidRDefault="00A35B3C" w:rsidP="006F2978">
      <w:pPr>
        <w:jc w:val="both"/>
        <w:rPr>
          <w:rFonts w:eastAsia="Times New Roman" w:cstheme="minorHAnsi"/>
          <w:color w:val="000000"/>
          <w:shd w:val="clear" w:color="auto" w:fill="FFFFFF"/>
          <w:lang w:eastAsia="en-GB"/>
        </w:rPr>
      </w:pPr>
      <w:r w:rsidRPr="00A35B3C">
        <w:rPr>
          <w:rFonts w:eastAsia="Times New Roman" w:cstheme="minorHAnsi"/>
          <w:color w:val="000000"/>
          <w:shd w:val="clear" w:color="auto" w:fill="FFFFFF"/>
          <w:lang w:eastAsia="en-GB"/>
        </w:rPr>
        <w:t>In comparison to other regions in their respective countries, the areas around the capitals have a significantly higher percentage of well-paid jobs. Additionally, they are more susceptible to job polarisation.</w:t>
      </w:r>
      <w:r w:rsidR="009E7049">
        <w:rPr>
          <w:rFonts w:eastAsia="Times New Roman" w:cstheme="minorHAnsi"/>
          <w:color w:val="000000"/>
          <w:shd w:val="clear" w:color="auto" w:fill="FFFFFF"/>
          <w:lang w:eastAsia="en-GB"/>
        </w:rPr>
        <w:t xml:space="preserve"> </w:t>
      </w:r>
      <w:r w:rsidR="008C77ED">
        <w:rPr>
          <w:rFonts w:eastAsia="Times New Roman" w:cstheme="minorHAnsi"/>
          <w:color w:val="000000"/>
          <w:shd w:val="clear" w:color="auto" w:fill="FFFFFF"/>
          <w:lang w:eastAsia="en-GB"/>
        </w:rPr>
        <w:t>(Online, 20</w:t>
      </w:r>
      <w:r w:rsidR="00E03D8F">
        <w:rPr>
          <w:rFonts w:eastAsia="Times New Roman" w:cstheme="minorHAnsi"/>
          <w:color w:val="000000"/>
          <w:shd w:val="clear" w:color="auto" w:fill="FFFFFF"/>
          <w:lang w:eastAsia="en-GB"/>
        </w:rPr>
        <w:t>19</w:t>
      </w:r>
      <w:r w:rsidR="008C77ED">
        <w:rPr>
          <w:rFonts w:eastAsia="Times New Roman" w:cstheme="minorHAnsi"/>
          <w:color w:val="000000"/>
          <w:shd w:val="clear" w:color="auto" w:fill="FFFFFF"/>
          <w:lang w:eastAsia="en-GB"/>
        </w:rPr>
        <w:t>)</w:t>
      </w:r>
    </w:p>
    <w:p w:rsidR="00C6368C" w:rsidRDefault="00C6368C" w:rsidP="006F2978">
      <w:pPr>
        <w:pStyle w:val="Heading1"/>
        <w:numPr>
          <w:ilvl w:val="0"/>
          <w:numId w:val="0"/>
        </w:numPr>
        <w:jc w:val="both"/>
        <w:rPr>
          <w:color w:val="385623" w:themeColor="accent6" w:themeShade="80"/>
          <w:sz w:val="40"/>
          <w:szCs w:val="40"/>
          <w:u w:val="single"/>
        </w:rPr>
      </w:pPr>
      <w:bookmarkStart w:id="5" w:name="_Toc107532769"/>
    </w:p>
    <w:p w:rsidR="002B4F53" w:rsidRPr="002B4F53" w:rsidRDefault="002B4F53" w:rsidP="002B4F53"/>
    <w:p w:rsidR="0084707F" w:rsidRDefault="006B14B7" w:rsidP="006F2978">
      <w:pPr>
        <w:pStyle w:val="Heading1"/>
        <w:numPr>
          <w:ilvl w:val="0"/>
          <w:numId w:val="0"/>
        </w:numPr>
        <w:jc w:val="both"/>
        <w:rPr>
          <w:color w:val="385623" w:themeColor="accent6" w:themeShade="80"/>
          <w:sz w:val="40"/>
          <w:szCs w:val="40"/>
          <w:u w:val="single"/>
        </w:rPr>
      </w:pPr>
      <w:r w:rsidRPr="00CA7F06">
        <w:rPr>
          <w:color w:val="385623" w:themeColor="accent6" w:themeShade="80"/>
          <w:sz w:val="40"/>
          <w:szCs w:val="40"/>
          <w:u w:val="single"/>
        </w:rPr>
        <w:t>Conclusio</w:t>
      </w:r>
      <w:r w:rsidR="00236305">
        <w:rPr>
          <w:color w:val="385623" w:themeColor="accent6" w:themeShade="80"/>
          <w:sz w:val="40"/>
          <w:szCs w:val="40"/>
          <w:u w:val="single"/>
        </w:rPr>
        <w:t>n</w:t>
      </w:r>
      <w:bookmarkEnd w:id="5"/>
    </w:p>
    <w:p w:rsidR="006F2978" w:rsidRPr="006F2978" w:rsidRDefault="006F2978" w:rsidP="006F2978"/>
    <w:p w:rsidR="00236305" w:rsidRPr="005D6C50" w:rsidRDefault="00236305" w:rsidP="006F2978">
      <w:pPr>
        <w:jc w:val="both"/>
        <w:rPr>
          <w:rFonts w:cstheme="minorHAnsi"/>
        </w:rPr>
      </w:pPr>
      <w:r w:rsidRPr="005D6C50">
        <w:rPr>
          <w:rFonts w:cstheme="minorHAnsi"/>
        </w:rPr>
        <w:t>Hiring skills are essential in almost every job. Employability is a concept with several meanings, but it is most perceived as a set of achievements, personal skills, and attributes that help us have more chances of getting jobs and succeeding in their chosen jobs, which benefits both, businesses and people. Beyond job-specific professional skills, there are general skills that make someone fit in any organisation. Employers are always looking for employees with these skills because they know they are adaptable individuals who can learn quickly.</w:t>
      </w:r>
    </w:p>
    <w:p w:rsidR="00236305" w:rsidRPr="005D6C50" w:rsidRDefault="00236305" w:rsidP="006F2978">
      <w:pPr>
        <w:jc w:val="both"/>
        <w:rPr>
          <w:rFonts w:cstheme="minorHAnsi"/>
        </w:rPr>
      </w:pPr>
      <w:r w:rsidRPr="005D6C50">
        <w:rPr>
          <w:rFonts w:cstheme="minorHAnsi"/>
        </w:rPr>
        <w:t>It is critical to stand out in today's competitive job market. Employability skills can make the difference. As a result, many employers will base their final hiring decision on the skills that candidates can bring to the job. In any company, demonstrating essential hiring skills could be the distinguishing factor that makes an employer choose you.</w:t>
      </w:r>
    </w:p>
    <w:p w:rsidR="00236305" w:rsidRPr="005D6C50" w:rsidRDefault="00236305" w:rsidP="006F2978">
      <w:pPr>
        <w:jc w:val="both"/>
        <w:rPr>
          <w:rFonts w:cstheme="minorHAnsi"/>
        </w:rPr>
      </w:pPr>
    </w:p>
    <w:p w:rsidR="00236305" w:rsidRPr="005D6C50" w:rsidRDefault="00236305" w:rsidP="006F2978">
      <w:pPr>
        <w:jc w:val="both"/>
        <w:rPr>
          <w:rFonts w:cstheme="minorHAnsi"/>
        </w:rPr>
      </w:pPr>
      <w:r w:rsidRPr="005D6C50">
        <w:rPr>
          <w:rFonts w:cstheme="minorHAnsi"/>
        </w:rPr>
        <w:t xml:space="preserve">Discussing about different generations, we must consider their perceptions of the workforce. Different perceptions, various processes and as a </w:t>
      </w:r>
      <w:r w:rsidR="00182E63" w:rsidRPr="005D6C50">
        <w:rPr>
          <w:rFonts w:cstheme="minorHAnsi"/>
        </w:rPr>
        <w:t>result different generation</w:t>
      </w:r>
      <w:r w:rsidRPr="005D6C50">
        <w:rPr>
          <w:rFonts w:cstheme="minorHAnsi"/>
        </w:rPr>
        <w:t xml:space="preserve"> have different perspectives on employability. Employability is more than just getting a job. It is about developing a broader set of skills and attributes that will enable an employee to be successful throughout their professional life.</w:t>
      </w:r>
    </w:p>
    <w:p w:rsidR="00236305" w:rsidRPr="005D6C50" w:rsidRDefault="00236305" w:rsidP="006F2978">
      <w:pPr>
        <w:jc w:val="both"/>
        <w:rPr>
          <w:rFonts w:cstheme="minorHAnsi"/>
        </w:rPr>
      </w:pPr>
    </w:p>
    <w:p w:rsidR="006B14B7" w:rsidRDefault="006B14B7" w:rsidP="006F2978">
      <w:pPr>
        <w:jc w:val="both"/>
      </w:pPr>
    </w:p>
    <w:p w:rsidR="006B14B7" w:rsidRDefault="006B14B7" w:rsidP="006F2978">
      <w:pPr>
        <w:jc w:val="both"/>
      </w:pPr>
    </w:p>
    <w:p w:rsidR="006B14B7" w:rsidRDefault="006B14B7" w:rsidP="006F2978">
      <w:pPr>
        <w:jc w:val="both"/>
      </w:pPr>
    </w:p>
    <w:p w:rsidR="006B14B7" w:rsidRDefault="006B14B7" w:rsidP="006F2978">
      <w:pPr>
        <w:jc w:val="both"/>
      </w:pPr>
    </w:p>
    <w:p w:rsidR="006B14B7" w:rsidRDefault="006B14B7" w:rsidP="006F2978">
      <w:pPr>
        <w:jc w:val="both"/>
      </w:pPr>
    </w:p>
    <w:p w:rsidR="006B14B7" w:rsidRDefault="006B14B7"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236305" w:rsidRDefault="00236305" w:rsidP="006F2978">
      <w:pPr>
        <w:jc w:val="both"/>
      </w:pPr>
    </w:p>
    <w:p w:rsidR="0051598F" w:rsidRDefault="0051598F" w:rsidP="006F2978">
      <w:pPr>
        <w:jc w:val="both"/>
      </w:pPr>
    </w:p>
    <w:p w:rsidR="0051598F" w:rsidRDefault="0051598F" w:rsidP="006F2978">
      <w:pPr>
        <w:jc w:val="both"/>
      </w:pPr>
    </w:p>
    <w:p w:rsidR="0051598F" w:rsidRDefault="0051598F" w:rsidP="006F2978">
      <w:pPr>
        <w:jc w:val="both"/>
      </w:pPr>
    </w:p>
    <w:p w:rsidR="0051598F" w:rsidRDefault="0051598F" w:rsidP="006F2978">
      <w:pPr>
        <w:jc w:val="both"/>
      </w:pPr>
    </w:p>
    <w:p w:rsidR="00774B39" w:rsidRPr="00CA7F06" w:rsidRDefault="00CA7F06" w:rsidP="006F2978">
      <w:pPr>
        <w:pStyle w:val="Heading1"/>
        <w:numPr>
          <w:ilvl w:val="0"/>
          <w:numId w:val="0"/>
        </w:numPr>
        <w:ind w:left="432" w:hanging="432"/>
        <w:jc w:val="both"/>
        <w:rPr>
          <w:color w:val="385623" w:themeColor="accent6" w:themeShade="80"/>
          <w:sz w:val="40"/>
          <w:szCs w:val="40"/>
          <w:u w:val="single"/>
        </w:rPr>
      </w:pPr>
      <w:bookmarkStart w:id="6" w:name="_Toc107532770"/>
      <w:r w:rsidRPr="00CA7F06">
        <w:rPr>
          <w:color w:val="385623" w:themeColor="accent6" w:themeShade="80"/>
          <w:sz w:val="40"/>
          <w:szCs w:val="40"/>
          <w:u w:val="single"/>
        </w:rPr>
        <w:t>Reference List</w:t>
      </w:r>
      <w:bookmarkEnd w:id="6"/>
    </w:p>
    <w:p w:rsidR="0051598F" w:rsidRDefault="0051598F" w:rsidP="006F2978">
      <w:pPr>
        <w:jc w:val="both"/>
      </w:pPr>
    </w:p>
    <w:p w:rsidR="006A0ED0" w:rsidRDefault="006A0ED0" w:rsidP="006F2978">
      <w:pPr>
        <w:jc w:val="both"/>
      </w:pPr>
    </w:p>
    <w:p w:rsidR="00D31B19" w:rsidRPr="002B4F53" w:rsidRDefault="00D31B19" w:rsidP="006F2978">
      <w:pPr>
        <w:jc w:val="both"/>
        <w:rPr>
          <w:rFonts w:eastAsia="Times New Roman" w:cstheme="minorHAnsi"/>
          <w:color w:val="000000"/>
          <w:shd w:val="clear" w:color="auto" w:fill="FFFFFF"/>
          <w:lang w:eastAsia="en-GB"/>
        </w:rPr>
      </w:pPr>
      <w:r w:rsidRPr="00D31B19">
        <w:rPr>
          <w:rFonts w:eastAsia="Times New Roman" w:cstheme="minorHAnsi"/>
          <w:color w:val="000000"/>
          <w:shd w:val="clear" w:color="auto" w:fill="FFFFFF"/>
          <w:lang w:eastAsia="en-GB"/>
        </w:rPr>
        <w:t>Doyle, A., 2022. </w:t>
      </w:r>
      <w:r w:rsidRPr="00D31B19">
        <w:rPr>
          <w:rFonts w:eastAsia="Times New Roman" w:cstheme="minorHAnsi"/>
          <w:color w:val="000000"/>
          <w:lang w:eastAsia="en-GB"/>
        </w:rPr>
        <w:t xml:space="preserve">Important Employability Skills </w:t>
      </w:r>
      <w:proofErr w:type="gramStart"/>
      <w:r w:rsidRPr="00D31B19">
        <w:rPr>
          <w:rFonts w:eastAsia="Times New Roman" w:cstheme="minorHAnsi"/>
          <w:color w:val="000000"/>
          <w:lang w:eastAsia="en-GB"/>
        </w:rPr>
        <w:t>For</w:t>
      </w:r>
      <w:proofErr w:type="gramEnd"/>
      <w:r w:rsidRPr="00D31B19">
        <w:rPr>
          <w:rFonts w:eastAsia="Times New Roman" w:cstheme="minorHAnsi"/>
          <w:color w:val="000000"/>
          <w:lang w:eastAsia="en-GB"/>
        </w:rPr>
        <w:t xml:space="preserve"> Workplace Success</w:t>
      </w:r>
      <w:r w:rsidRPr="00D31B19">
        <w:rPr>
          <w:rFonts w:eastAsia="Times New Roman" w:cstheme="minorHAnsi"/>
          <w:color w:val="000000"/>
          <w:shd w:val="clear" w:color="auto" w:fill="FFFFFF"/>
          <w:lang w:eastAsia="en-GB"/>
        </w:rPr>
        <w:t>. [online] The Balance Careers. Available at: &lt;https://www.thebalancecareers.com/employability-skills-list-and-examples-4143571&gt; [Accessed 18 June 2022].</w:t>
      </w:r>
    </w:p>
    <w:p w:rsidR="000C5FEF" w:rsidRPr="002B4F53" w:rsidRDefault="000C5FEF" w:rsidP="006F2978">
      <w:pPr>
        <w:jc w:val="both"/>
        <w:rPr>
          <w:rFonts w:eastAsia="Times New Roman" w:cstheme="minorHAnsi"/>
          <w:color w:val="000000"/>
          <w:shd w:val="clear" w:color="auto" w:fill="FFFFFF"/>
          <w:lang w:eastAsia="en-GB"/>
        </w:rPr>
      </w:pPr>
    </w:p>
    <w:p w:rsidR="00713C3E" w:rsidRPr="00713C3E" w:rsidRDefault="00713C3E" w:rsidP="006F2978">
      <w:pPr>
        <w:jc w:val="both"/>
        <w:rPr>
          <w:rFonts w:eastAsia="Times New Roman" w:cstheme="minorHAnsi"/>
          <w:lang w:eastAsia="en-GB"/>
        </w:rPr>
      </w:pPr>
      <w:r w:rsidRPr="00713C3E">
        <w:rPr>
          <w:rFonts w:eastAsia="Times New Roman" w:cstheme="minorHAnsi"/>
          <w:color w:val="000000"/>
          <w:lang w:eastAsia="en-GB"/>
        </w:rPr>
        <w:t>Gallagher, K., 2022. Skills development for business and management students. Oxford: Oxford University Press, pp.13,14.</w:t>
      </w:r>
    </w:p>
    <w:p w:rsidR="00713C3E" w:rsidRPr="002B4F53" w:rsidRDefault="00713C3E" w:rsidP="006F2978">
      <w:pPr>
        <w:jc w:val="both"/>
        <w:rPr>
          <w:rFonts w:eastAsia="Times New Roman" w:cstheme="minorHAnsi"/>
          <w:color w:val="000000"/>
          <w:shd w:val="clear" w:color="auto" w:fill="FFFFFF"/>
          <w:lang w:eastAsia="en-GB"/>
        </w:rPr>
      </w:pPr>
    </w:p>
    <w:p w:rsidR="000C5FEF" w:rsidRPr="000C5FEF" w:rsidRDefault="000C5FEF" w:rsidP="006F2978">
      <w:pPr>
        <w:jc w:val="both"/>
        <w:rPr>
          <w:rFonts w:eastAsia="Times New Roman" w:cstheme="minorHAnsi"/>
          <w:lang w:eastAsia="en-GB"/>
        </w:rPr>
      </w:pPr>
      <w:r w:rsidRPr="000C5FEF">
        <w:rPr>
          <w:rFonts w:eastAsia="Times New Roman" w:cstheme="minorHAnsi"/>
          <w:color w:val="000000"/>
          <w:shd w:val="clear" w:color="auto" w:fill="FFFFFF"/>
          <w:lang w:eastAsia="en-GB"/>
        </w:rPr>
        <w:t>Lindsay, C., 2009. [online] Core.ac.uk. Available at: &lt;https://core.ac.uk/download/pdf/74031801.pdf&gt; [Accessed 18 June 2022].</w:t>
      </w:r>
    </w:p>
    <w:p w:rsidR="000C5FEF" w:rsidRPr="002B4F53" w:rsidRDefault="000C5FEF" w:rsidP="006F2978">
      <w:pPr>
        <w:jc w:val="both"/>
        <w:rPr>
          <w:rFonts w:eastAsia="Times New Roman" w:cstheme="minorHAnsi"/>
          <w:lang w:eastAsia="en-GB"/>
        </w:rPr>
      </w:pPr>
    </w:p>
    <w:p w:rsidR="00CF2CA1" w:rsidRPr="00CF2CA1" w:rsidRDefault="00CF2CA1" w:rsidP="006F2978">
      <w:pPr>
        <w:jc w:val="both"/>
        <w:rPr>
          <w:rFonts w:eastAsia="Times New Roman" w:cstheme="minorHAnsi"/>
          <w:lang w:eastAsia="en-GB"/>
        </w:rPr>
      </w:pPr>
      <w:r w:rsidRPr="00CF2CA1">
        <w:rPr>
          <w:rFonts w:eastAsia="Times New Roman" w:cstheme="minorHAnsi"/>
          <w:color w:val="000000"/>
          <w:lang w:eastAsia="en-GB"/>
        </w:rPr>
        <w:t>Mayo Clinic. 2022. How to build resiliency. [online] Available at: &lt;https://www.mayoclinic.org/tests-procedures/resilience-training/in-depth/resilience/art-20046311&gt; [Accessed 29 June 2022].</w:t>
      </w:r>
    </w:p>
    <w:p w:rsidR="00CF2CA1" w:rsidRPr="002B4F53" w:rsidRDefault="00CF2CA1" w:rsidP="006F2978">
      <w:pPr>
        <w:jc w:val="both"/>
        <w:rPr>
          <w:rFonts w:eastAsia="Times New Roman" w:cstheme="minorHAnsi"/>
          <w:lang w:eastAsia="en-GB"/>
        </w:rPr>
      </w:pPr>
    </w:p>
    <w:p w:rsidR="008914A0" w:rsidRPr="002B4F53" w:rsidRDefault="008914A0" w:rsidP="006F2978">
      <w:pPr>
        <w:jc w:val="both"/>
        <w:rPr>
          <w:rFonts w:eastAsia="Times New Roman" w:cstheme="minorHAnsi"/>
          <w:color w:val="000000"/>
          <w:shd w:val="clear" w:color="auto" w:fill="FFFFFF"/>
          <w:lang w:eastAsia="en-GB"/>
        </w:rPr>
      </w:pPr>
      <w:r w:rsidRPr="008914A0">
        <w:rPr>
          <w:rFonts w:eastAsia="Times New Roman" w:cstheme="minorHAnsi"/>
          <w:color w:val="000000"/>
          <w:shd w:val="clear" w:color="auto" w:fill="FFFFFF"/>
          <w:lang w:eastAsia="en-GB"/>
        </w:rPr>
        <w:t>McQuaid, R. and Lindsay, C., 2004. [online] Eprints.whiterose.ac.uk. Available at: &lt;https://eprints.whiterose.ac.uk/50721/1/Concept_of_Employability_FINAL.pdf&gt; [Accessed 19 June 2022].</w:t>
      </w:r>
    </w:p>
    <w:p w:rsidR="007C37F9" w:rsidRPr="002B4F53" w:rsidRDefault="007C37F9" w:rsidP="006F2978">
      <w:pPr>
        <w:jc w:val="both"/>
        <w:rPr>
          <w:rFonts w:eastAsia="Times New Roman" w:cstheme="minorHAnsi"/>
          <w:color w:val="000000"/>
          <w:shd w:val="clear" w:color="auto" w:fill="FFFFFF"/>
          <w:lang w:eastAsia="en-GB"/>
        </w:rPr>
      </w:pPr>
    </w:p>
    <w:p w:rsidR="007C37F9" w:rsidRPr="007C37F9" w:rsidRDefault="007C37F9" w:rsidP="006F2978">
      <w:pPr>
        <w:jc w:val="both"/>
        <w:rPr>
          <w:rFonts w:eastAsia="Times New Roman" w:cstheme="minorHAnsi"/>
          <w:lang w:eastAsia="en-GB"/>
        </w:rPr>
      </w:pPr>
      <w:r w:rsidRPr="007C37F9">
        <w:rPr>
          <w:rFonts w:eastAsia="Times New Roman" w:cstheme="minorHAnsi"/>
          <w:color w:val="000000"/>
          <w:shd w:val="clear" w:color="auto" w:fill="FFFFFF"/>
          <w:lang w:eastAsia="en-GB"/>
        </w:rPr>
        <w:t>Mindtools.com. 2022. </w:t>
      </w:r>
      <w:r w:rsidRPr="007C37F9">
        <w:rPr>
          <w:rFonts w:eastAsia="Times New Roman" w:cstheme="minorHAnsi"/>
          <w:color w:val="000000"/>
          <w:lang w:eastAsia="en-GB"/>
        </w:rPr>
        <w:t>Body Language: Beyond Words – How to Read Unspoken Signals</w:t>
      </w:r>
      <w:r w:rsidRPr="007C37F9">
        <w:rPr>
          <w:rFonts w:eastAsia="Times New Roman" w:cstheme="minorHAnsi"/>
          <w:color w:val="000000"/>
          <w:shd w:val="clear" w:color="auto" w:fill="FFFFFF"/>
          <w:lang w:eastAsia="en-GB"/>
        </w:rPr>
        <w:t>. [online] Available at: &lt;https://www.mindtools.com/pages/article/Body_Language.htm&gt; [Accessed 23 June 2022].</w:t>
      </w:r>
    </w:p>
    <w:p w:rsidR="00FA300F" w:rsidRPr="002B4F53" w:rsidRDefault="00FA300F" w:rsidP="006F2978">
      <w:pPr>
        <w:jc w:val="both"/>
        <w:rPr>
          <w:rFonts w:eastAsia="Times New Roman" w:cstheme="minorHAnsi"/>
          <w:color w:val="000000"/>
          <w:shd w:val="clear" w:color="auto" w:fill="FFFFFF"/>
          <w:lang w:eastAsia="en-GB"/>
        </w:rPr>
      </w:pPr>
    </w:p>
    <w:p w:rsidR="00FA300F" w:rsidRPr="00FA300F" w:rsidRDefault="00FA300F" w:rsidP="006F2978">
      <w:pPr>
        <w:jc w:val="both"/>
        <w:rPr>
          <w:rFonts w:eastAsia="Times New Roman" w:cstheme="minorHAnsi"/>
          <w:lang w:eastAsia="en-GB"/>
        </w:rPr>
      </w:pPr>
      <w:r w:rsidRPr="00FA300F">
        <w:rPr>
          <w:rFonts w:eastAsia="Times New Roman" w:cstheme="minorHAnsi"/>
          <w:color w:val="000000"/>
          <w:shd w:val="clear" w:color="auto" w:fill="FFFFFF"/>
          <w:lang w:eastAsia="en-GB"/>
        </w:rPr>
        <w:t>Morgan, P., 2021. </w:t>
      </w:r>
      <w:r w:rsidRPr="00FA300F">
        <w:rPr>
          <w:rFonts w:eastAsia="Times New Roman" w:cstheme="minorHAnsi"/>
          <w:color w:val="000000"/>
          <w:lang w:eastAsia="en-GB"/>
        </w:rPr>
        <w:t>The business student's guide to study and employability</w:t>
      </w:r>
      <w:r w:rsidRPr="00FA300F">
        <w:rPr>
          <w:rFonts w:eastAsia="Times New Roman" w:cstheme="minorHAnsi"/>
          <w:color w:val="000000"/>
          <w:shd w:val="clear" w:color="auto" w:fill="FFFFFF"/>
          <w:lang w:eastAsia="en-GB"/>
        </w:rPr>
        <w:t>. 2nd ed. Peter Morgan, pp.72-73.</w:t>
      </w:r>
    </w:p>
    <w:p w:rsidR="00FA300F" w:rsidRPr="002B4F53" w:rsidRDefault="00FA300F" w:rsidP="006F2978">
      <w:pPr>
        <w:jc w:val="both"/>
        <w:rPr>
          <w:rFonts w:eastAsia="Times New Roman" w:cstheme="minorHAnsi"/>
          <w:color w:val="000000"/>
          <w:shd w:val="clear" w:color="auto" w:fill="FFFFFF"/>
          <w:lang w:eastAsia="en-GB"/>
        </w:rPr>
      </w:pPr>
    </w:p>
    <w:p w:rsidR="00867DA0" w:rsidRPr="00867DA0" w:rsidRDefault="00867DA0" w:rsidP="006F2978">
      <w:pPr>
        <w:jc w:val="both"/>
        <w:rPr>
          <w:rFonts w:eastAsia="Times New Roman" w:cstheme="minorHAnsi"/>
          <w:lang w:eastAsia="en-GB"/>
        </w:rPr>
      </w:pPr>
      <w:proofErr w:type="spellStart"/>
      <w:r w:rsidRPr="00867DA0">
        <w:rPr>
          <w:rFonts w:eastAsia="Times New Roman" w:cstheme="minorHAnsi"/>
          <w:color w:val="000000"/>
          <w:shd w:val="clear" w:color="auto" w:fill="FFFFFF"/>
          <w:lang w:eastAsia="en-GB"/>
        </w:rPr>
        <w:t>Skov</w:t>
      </w:r>
      <w:proofErr w:type="spellEnd"/>
      <w:r w:rsidRPr="00867DA0">
        <w:rPr>
          <w:rFonts w:eastAsia="Times New Roman" w:cstheme="minorHAnsi"/>
          <w:color w:val="000000"/>
          <w:shd w:val="clear" w:color="auto" w:fill="FFFFFF"/>
          <w:lang w:eastAsia="en-GB"/>
        </w:rPr>
        <w:t>, A., 2016. </w:t>
      </w:r>
      <w:r w:rsidRPr="00867DA0">
        <w:rPr>
          <w:rFonts w:eastAsia="Times New Roman" w:cstheme="minorHAnsi"/>
          <w:color w:val="000000"/>
          <w:lang w:eastAsia="en-GB"/>
        </w:rPr>
        <w:t>The Digital Competence Wheel</w:t>
      </w:r>
      <w:r w:rsidRPr="00867DA0">
        <w:rPr>
          <w:rFonts w:eastAsia="Times New Roman" w:cstheme="minorHAnsi"/>
          <w:color w:val="000000"/>
          <w:shd w:val="clear" w:color="auto" w:fill="FFFFFF"/>
          <w:lang w:eastAsia="en-GB"/>
        </w:rPr>
        <w:t>. [online] Digital-competence.eu. Available at: &lt;https://digital-competence.eu/dc/front/what-is-digital-competence/&gt; [Accessed 27 June 2022].</w:t>
      </w:r>
    </w:p>
    <w:p w:rsidR="00867DA0" w:rsidRPr="008914A0" w:rsidRDefault="00867DA0" w:rsidP="006F2978">
      <w:pPr>
        <w:jc w:val="both"/>
        <w:rPr>
          <w:rFonts w:eastAsia="Times New Roman" w:cstheme="minorHAnsi"/>
          <w:lang w:eastAsia="en-GB"/>
        </w:rPr>
      </w:pPr>
    </w:p>
    <w:p w:rsidR="00370560" w:rsidRPr="009C4402" w:rsidRDefault="00370560" w:rsidP="006F2978">
      <w:pPr>
        <w:jc w:val="both"/>
        <w:rPr>
          <w:rFonts w:eastAsia="Times New Roman" w:cstheme="minorHAnsi"/>
          <w:lang w:eastAsia="en-GB"/>
        </w:rPr>
      </w:pPr>
      <w:proofErr w:type="spellStart"/>
      <w:r w:rsidRPr="009C4402">
        <w:rPr>
          <w:rFonts w:eastAsia="Times New Roman" w:cstheme="minorHAnsi"/>
          <w:color w:val="000000"/>
          <w:shd w:val="clear" w:color="auto" w:fill="FFFFFF"/>
          <w:lang w:eastAsia="en-GB"/>
        </w:rPr>
        <w:t>Trought</w:t>
      </w:r>
      <w:proofErr w:type="spellEnd"/>
      <w:r w:rsidRPr="009C4402">
        <w:rPr>
          <w:rFonts w:eastAsia="Times New Roman" w:cstheme="minorHAnsi"/>
          <w:color w:val="000000"/>
          <w:shd w:val="clear" w:color="auto" w:fill="FFFFFF"/>
          <w:lang w:eastAsia="en-GB"/>
        </w:rPr>
        <w:t>, F., 2017. </w:t>
      </w:r>
      <w:r w:rsidRPr="009C4402">
        <w:rPr>
          <w:rFonts w:eastAsia="Times New Roman" w:cstheme="minorHAnsi"/>
          <w:color w:val="000000"/>
          <w:lang w:eastAsia="en-GB"/>
        </w:rPr>
        <w:t>Brilliant Employability Skills</w:t>
      </w:r>
      <w:r w:rsidRPr="009C4402">
        <w:rPr>
          <w:rFonts w:eastAsia="Times New Roman" w:cstheme="minorHAnsi"/>
          <w:color w:val="000000"/>
          <w:shd w:val="clear" w:color="auto" w:fill="FFFFFF"/>
          <w:lang w:eastAsia="en-GB"/>
        </w:rPr>
        <w:t>. 2nd ed. Edinburgh: Pearson Education limited, p.43.</w:t>
      </w:r>
    </w:p>
    <w:p w:rsidR="00370560" w:rsidRPr="002B4F53" w:rsidRDefault="00370560" w:rsidP="006F2978">
      <w:pPr>
        <w:jc w:val="both"/>
        <w:rPr>
          <w:rFonts w:cstheme="minorHAnsi"/>
        </w:rPr>
      </w:pPr>
    </w:p>
    <w:p w:rsidR="00E03D8F" w:rsidRPr="00E03D8F" w:rsidRDefault="00E03D8F" w:rsidP="006F2978">
      <w:pPr>
        <w:jc w:val="both"/>
        <w:rPr>
          <w:rFonts w:eastAsia="Times New Roman" w:cstheme="minorHAnsi"/>
          <w:lang w:eastAsia="en-GB"/>
        </w:rPr>
      </w:pPr>
      <w:r w:rsidRPr="00E03D8F">
        <w:rPr>
          <w:rFonts w:eastAsia="Times New Roman" w:cstheme="minorHAnsi"/>
          <w:color w:val="000000"/>
          <w:lang w:eastAsia="en-GB"/>
        </w:rPr>
        <w:t>2019. The changing nature of work. [online] European Union, p.13. Available at: &lt;2022. [online] Available at: &lt;https://dera.ioe.ac.uk/34381/1/the_changing_nature_of_work_online_v5%20%28redacted%29.pdf&gt; [Accessed 30 June 2022].&gt; [Accessed 30 June 2022].</w:t>
      </w:r>
    </w:p>
    <w:p w:rsidR="008914A0" w:rsidRPr="00D31B19" w:rsidRDefault="008914A0" w:rsidP="00D31B19">
      <w:pPr>
        <w:rPr>
          <w:rFonts w:eastAsia="Times New Roman" w:cstheme="minorHAnsi"/>
          <w:lang w:eastAsia="en-GB"/>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774B39" w:rsidRDefault="00774B39" w:rsidP="00774B39">
      <w:pPr>
        <w:pStyle w:val="Heading1"/>
        <w:numPr>
          <w:ilvl w:val="0"/>
          <w:numId w:val="0"/>
        </w:numPr>
        <w:ind w:left="432" w:hanging="432"/>
        <w:rPr>
          <w:color w:val="000000" w:themeColor="text1"/>
          <w:sz w:val="40"/>
          <w:szCs w:val="40"/>
        </w:rPr>
      </w:pPr>
    </w:p>
    <w:p w:rsidR="006B14B7" w:rsidRPr="00774B39" w:rsidRDefault="006B14B7" w:rsidP="00774B39">
      <w:pPr>
        <w:pStyle w:val="Heading1"/>
        <w:numPr>
          <w:ilvl w:val="0"/>
          <w:numId w:val="0"/>
        </w:numPr>
        <w:ind w:left="432" w:hanging="432"/>
        <w:rPr>
          <w:color w:val="000000" w:themeColor="text1"/>
          <w:sz w:val="40"/>
          <w:szCs w:val="40"/>
        </w:rPr>
      </w:pPr>
    </w:p>
    <w:sectPr w:rsidR="006B14B7" w:rsidRPr="00774B39" w:rsidSect="006F2978">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5FAC" w:rsidRDefault="00675FAC" w:rsidP="0095403A">
      <w:r>
        <w:separator/>
      </w:r>
    </w:p>
  </w:endnote>
  <w:endnote w:type="continuationSeparator" w:id="0">
    <w:p w:rsidR="00675FAC" w:rsidRDefault="00675FAC" w:rsidP="009540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0985581"/>
      <w:docPartObj>
        <w:docPartGallery w:val="Page Numbers (Bottom of Page)"/>
        <w:docPartUnique/>
      </w:docPartObj>
    </w:sdtPr>
    <w:sdtEndPr>
      <w:rPr>
        <w:rStyle w:val="PageNumber"/>
      </w:rPr>
    </w:sdtEndPr>
    <w:sdtContent>
      <w:p w:rsidR="000E42DF" w:rsidRDefault="000E42DF" w:rsidP="00402A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E42DF" w:rsidRDefault="000E42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7718166"/>
      <w:docPartObj>
        <w:docPartGallery w:val="Page Numbers (Bottom of Page)"/>
        <w:docPartUnique/>
      </w:docPartObj>
    </w:sdtPr>
    <w:sdtEndPr>
      <w:rPr>
        <w:rStyle w:val="PageNumber"/>
      </w:rPr>
    </w:sdtEndPr>
    <w:sdtContent>
      <w:p w:rsidR="000E42DF" w:rsidRDefault="000E42DF" w:rsidP="00402A7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E42DF" w:rsidRDefault="000E42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5FAC" w:rsidRDefault="00675FAC" w:rsidP="0095403A">
      <w:r>
        <w:separator/>
      </w:r>
    </w:p>
  </w:footnote>
  <w:footnote w:type="continuationSeparator" w:id="0">
    <w:p w:rsidR="00675FAC" w:rsidRDefault="00675FAC" w:rsidP="009540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552D7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4AAA2B2C"/>
    <w:multiLevelType w:val="hybridMultilevel"/>
    <w:tmpl w:val="048E34AA"/>
    <w:lvl w:ilvl="0" w:tplc="D9CCF906">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6CF"/>
    <w:rsid w:val="000040E1"/>
    <w:rsid w:val="00005CE0"/>
    <w:rsid w:val="00027AF7"/>
    <w:rsid w:val="000301D0"/>
    <w:rsid w:val="00035747"/>
    <w:rsid w:val="00040BA5"/>
    <w:rsid w:val="0005463E"/>
    <w:rsid w:val="00061665"/>
    <w:rsid w:val="0007077C"/>
    <w:rsid w:val="00074FFF"/>
    <w:rsid w:val="00077894"/>
    <w:rsid w:val="000B239D"/>
    <w:rsid w:val="000B77FB"/>
    <w:rsid w:val="000C5FEF"/>
    <w:rsid w:val="000D015C"/>
    <w:rsid w:val="000E2237"/>
    <w:rsid w:val="000E42DF"/>
    <w:rsid w:val="000E617C"/>
    <w:rsid w:val="0010125F"/>
    <w:rsid w:val="00112719"/>
    <w:rsid w:val="00120A5F"/>
    <w:rsid w:val="00131BC5"/>
    <w:rsid w:val="00140FC4"/>
    <w:rsid w:val="0015541E"/>
    <w:rsid w:val="00163F5D"/>
    <w:rsid w:val="001700FE"/>
    <w:rsid w:val="0017090C"/>
    <w:rsid w:val="001741FA"/>
    <w:rsid w:val="00174369"/>
    <w:rsid w:val="00182E63"/>
    <w:rsid w:val="0018393F"/>
    <w:rsid w:val="001923D9"/>
    <w:rsid w:val="001A6B08"/>
    <w:rsid w:val="001B7982"/>
    <w:rsid w:val="001C09A7"/>
    <w:rsid w:val="001D706E"/>
    <w:rsid w:val="001E331E"/>
    <w:rsid w:val="001E6623"/>
    <w:rsid w:val="001E69E9"/>
    <w:rsid w:val="00200289"/>
    <w:rsid w:val="00211F80"/>
    <w:rsid w:val="00225CBA"/>
    <w:rsid w:val="00227EB7"/>
    <w:rsid w:val="00230669"/>
    <w:rsid w:val="00236305"/>
    <w:rsid w:val="00243899"/>
    <w:rsid w:val="002538DD"/>
    <w:rsid w:val="00261270"/>
    <w:rsid w:val="002704FC"/>
    <w:rsid w:val="00272A5D"/>
    <w:rsid w:val="0027528A"/>
    <w:rsid w:val="00277512"/>
    <w:rsid w:val="0029227A"/>
    <w:rsid w:val="00297568"/>
    <w:rsid w:val="002A1CFB"/>
    <w:rsid w:val="002A615C"/>
    <w:rsid w:val="002B4F53"/>
    <w:rsid w:val="002B7F2C"/>
    <w:rsid w:val="002C0A80"/>
    <w:rsid w:val="002C56FA"/>
    <w:rsid w:val="002E485A"/>
    <w:rsid w:val="002F07A3"/>
    <w:rsid w:val="00303870"/>
    <w:rsid w:val="00304F3E"/>
    <w:rsid w:val="00307340"/>
    <w:rsid w:val="003173C6"/>
    <w:rsid w:val="00336919"/>
    <w:rsid w:val="00345B7D"/>
    <w:rsid w:val="00352C27"/>
    <w:rsid w:val="003530DF"/>
    <w:rsid w:val="0035356B"/>
    <w:rsid w:val="00366C37"/>
    <w:rsid w:val="00370560"/>
    <w:rsid w:val="00377D67"/>
    <w:rsid w:val="003A1C64"/>
    <w:rsid w:val="003B2822"/>
    <w:rsid w:val="003B5189"/>
    <w:rsid w:val="003C7D35"/>
    <w:rsid w:val="003E3DFA"/>
    <w:rsid w:val="003E501D"/>
    <w:rsid w:val="00403641"/>
    <w:rsid w:val="0041217F"/>
    <w:rsid w:val="00434116"/>
    <w:rsid w:val="00441230"/>
    <w:rsid w:val="00443CDB"/>
    <w:rsid w:val="00457226"/>
    <w:rsid w:val="00461F50"/>
    <w:rsid w:val="004637D7"/>
    <w:rsid w:val="00477583"/>
    <w:rsid w:val="004775CD"/>
    <w:rsid w:val="004C1B69"/>
    <w:rsid w:val="004C792E"/>
    <w:rsid w:val="004D29E2"/>
    <w:rsid w:val="004E21E2"/>
    <w:rsid w:val="004F5362"/>
    <w:rsid w:val="00506E3C"/>
    <w:rsid w:val="005130B7"/>
    <w:rsid w:val="0051598F"/>
    <w:rsid w:val="005261B2"/>
    <w:rsid w:val="0053152E"/>
    <w:rsid w:val="00533730"/>
    <w:rsid w:val="00541170"/>
    <w:rsid w:val="00576747"/>
    <w:rsid w:val="005804BB"/>
    <w:rsid w:val="00586B82"/>
    <w:rsid w:val="005965D3"/>
    <w:rsid w:val="00597ED3"/>
    <w:rsid w:val="005D6C50"/>
    <w:rsid w:val="005E0160"/>
    <w:rsid w:val="005F3BB5"/>
    <w:rsid w:val="00605A3A"/>
    <w:rsid w:val="0060629F"/>
    <w:rsid w:val="006111E2"/>
    <w:rsid w:val="00623A8A"/>
    <w:rsid w:val="006564F8"/>
    <w:rsid w:val="006601E2"/>
    <w:rsid w:val="006652CD"/>
    <w:rsid w:val="0066626E"/>
    <w:rsid w:val="00666641"/>
    <w:rsid w:val="00675FAC"/>
    <w:rsid w:val="00682F24"/>
    <w:rsid w:val="00691A7C"/>
    <w:rsid w:val="006A0ED0"/>
    <w:rsid w:val="006A7223"/>
    <w:rsid w:val="006B14B7"/>
    <w:rsid w:val="006D48C9"/>
    <w:rsid w:val="006D6BC5"/>
    <w:rsid w:val="006E12BA"/>
    <w:rsid w:val="006F2978"/>
    <w:rsid w:val="006F3657"/>
    <w:rsid w:val="006F606D"/>
    <w:rsid w:val="00701042"/>
    <w:rsid w:val="007051A9"/>
    <w:rsid w:val="00713C3E"/>
    <w:rsid w:val="007162E7"/>
    <w:rsid w:val="00716F8A"/>
    <w:rsid w:val="0074421C"/>
    <w:rsid w:val="00764AC6"/>
    <w:rsid w:val="00766855"/>
    <w:rsid w:val="00771E18"/>
    <w:rsid w:val="007736A5"/>
    <w:rsid w:val="00773984"/>
    <w:rsid w:val="00774B39"/>
    <w:rsid w:val="00776FA9"/>
    <w:rsid w:val="00783983"/>
    <w:rsid w:val="007843C6"/>
    <w:rsid w:val="00785B17"/>
    <w:rsid w:val="007A0F9B"/>
    <w:rsid w:val="007A661D"/>
    <w:rsid w:val="007B38B1"/>
    <w:rsid w:val="007C37F9"/>
    <w:rsid w:val="007C39F1"/>
    <w:rsid w:val="007D5EDF"/>
    <w:rsid w:val="007E08A7"/>
    <w:rsid w:val="007F09C1"/>
    <w:rsid w:val="007F5FF2"/>
    <w:rsid w:val="00806018"/>
    <w:rsid w:val="00816286"/>
    <w:rsid w:val="00822D73"/>
    <w:rsid w:val="008335B4"/>
    <w:rsid w:val="0084707F"/>
    <w:rsid w:val="0086159F"/>
    <w:rsid w:val="00867DA0"/>
    <w:rsid w:val="008914A0"/>
    <w:rsid w:val="00895EF0"/>
    <w:rsid w:val="00896D85"/>
    <w:rsid w:val="008A2366"/>
    <w:rsid w:val="008A7F86"/>
    <w:rsid w:val="008B267D"/>
    <w:rsid w:val="008B4034"/>
    <w:rsid w:val="008C38C9"/>
    <w:rsid w:val="008C4362"/>
    <w:rsid w:val="008C77ED"/>
    <w:rsid w:val="008D1C1A"/>
    <w:rsid w:val="008E1069"/>
    <w:rsid w:val="008F4E87"/>
    <w:rsid w:val="008F59A0"/>
    <w:rsid w:val="00902AEF"/>
    <w:rsid w:val="00904458"/>
    <w:rsid w:val="0091176E"/>
    <w:rsid w:val="00916565"/>
    <w:rsid w:val="009214B4"/>
    <w:rsid w:val="00932083"/>
    <w:rsid w:val="0093321B"/>
    <w:rsid w:val="00950A9C"/>
    <w:rsid w:val="0095403A"/>
    <w:rsid w:val="00960BA7"/>
    <w:rsid w:val="00966F4A"/>
    <w:rsid w:val="00967827"/>
    <w:rsid w:val="009732BA"/>
    <w:rsid w:val="009743A7"/>
    <w:rsid w:val="00984864"/>
    <w:rsid w:val="009A212F"/>
    <w:rsid w:val="009B3076"/>
    <w:rsid w:val="009B3DC5"/>
    <w:rsid w:val="009B63CF"/>
    <w:rsid w:val="009B7C71"/>
    <w:rsid w:val="009D4888"/>
    <w:rsid w:val="009E1861"/>
    <w:rsid w:val="009E45EE"/>
    <w:rsid w:val="009E7049"/>
    <w:rsid w:val="009F0FB3"/>
    <w:rsid w:val="009F65A8"/>
    <w:rsid w:val="009F7244"/>
    <w:rsid w:val="00A13CDA"/>
    <w:rsid w:val="00A1440A"/>
    <w:rsid w:val="00A35B3C"/>
    <w:rsid w:val="00A42886"/>
    <w:rsid w:val="00A62760"/>
    <w:rsid w:val="00A64A51"/>
    <w:rsid w:val="00A751EA"/>
    <w:rsid w:val="00A75419"/>
    <w:rsid w:val="00A77E02"/>
    <w:rsid w:val="00A952FC"/>
    <w:rsid w:val="00A96596"/>
    <w:rsid w:val="00AA74C1"/>
    <w:rsid w:val="00AC712C"/>
    <w:rsid w:val="00AF1451"/>
    <w:rsid w:val="00AF3199"/>
    <w:rsid w:val="00B019C6"/>
    <w:rsid w:val="00B072BE"/>
    <w:rsid w:val="00B21302"/>
    <w:rsid w:val="00B24D89"/>
    <w:rsid w:val="00B43C19"/>
    <w:rsid w:val="00B51805"/>
    <w:rsid w:val="00B5210B"/>
    <w:rsid w:val="00B551FE"/>
    <w:rsid w:val="00B81793"/>
    <w:rsid w:val="00B866A2"/>
    <w:rsid w:val="00B92548"/>
    <w:rsid w:val="00B94A42"/>
    <w:rsid w:val="00BA0BEC"/>
    <w:rsid w:val="00BA231B"/>
    <w:rsid w:val="00BC3F1D"/>
    <w:rsid w:val="00BD06C7"/>
    <w:rsid w:val="00BE1209"/>
    <w:rsid w:val="00BE3D3A"/>
    <w:rsid w:val="00BE6D1F"/>
    <w:rsid w:val="00C0704C"/>
    <w:rsid w:val="00C1354E"/>
    <w:rsid w:val="00C179AB"/>
    <w:rsid w:val="00C24252"/>
    <w:rsid w:val="00C301CE"/>
    <w:rsid w:val="00C3219F"/>
    <w:rsid w:val="00C44CB2"/>
    <w:rsid w:val="00C52A77"/>
    <w:rsid w:val="00C6368C"/>
    <w:rsid w:val="00C70208"/>
    <w:rsid w:val="00C71C0B"/>
    <w:rsid w:val="00C73D27"/>
    <w:rsid w:val="00C93D3C"/>
    <w:rsid w:val="00C97399"/>
    <w:rsid w:val="00CA66D1"/>
    <w:rsid w:val="00CA7E51"/>
    <w:rsid w:val="00CA7F06"/>
    <w:rsid w:val="00CD07CC"/>
    <w:rsid w:val="00CD3000"/>
    <w:rsid w:val="00CD44E7"/>
    <w:rsid w:val="00CE4CD6"/>
    <w:rsid w:val="00CF2CA1"/>
    <w:rsid w:val="00CF58AB"/>
    <w:rsid w:val="00CF7AB4"/>
    <w:rsid w:val="00D00256"/>
    <w:rsid w:val="00D1155F"/>
    <w:rsid w:val="00D12CF5"/>
    <w:rsid w:val="00D23CFD"/>
    <w:rsid w:val="00D266FB"/>
    <w:rsid w:val="00D31B19"/>
    <w:rsid w:val="00D34A51"/>
    <w:rsid w:val="00D50DAA"/>
    <w:rsid w:val="00D54BBE"/>
    <w:rsid w:val="00D61BBB"/>
    <w:rsid w:val="00D71151"/>
    <w:rsid w:val="00D7436B"/>
    <w:rsid w:val="00D779A0"/>
    <w:rsid w:val="00D831DD"/>
    <w:rsid w:val="00D950C8"/>
    <w:rsid w:val="00D95F74"/>
    <w:rsid w:val="00DA4CD4"/>
    <w:rsid w:val="00E014E2"/>
    <w:rsid w:val="00E01CEE"/>
    <w:rsid w:val="00E03D8F"/>
    <w:rsid w:val="00E0406B"/>
    <w:rsid w:val="00E50A0F"/>
    <w:rsid w:val="00E63037"/>
    <w:rsid w:val="00E653F4"/>
    <w:rsid w:val="00E745FB"/>
    <w:rsid w:val="00E91B6A"/>
    <w:rsid w:val="00EB261E"/>
    <w:rsid w:val="00EB414D"/>
    <w:rsid w:val="00EB5F22"/>
    <w:rsid w:val="00EB790A"/>
    <w:rsid w:val="00EB7DA0"/>
    <w:rsid w:val="00EC21A7"/>
    <w:rsid w:val="00EE06CF"/>
    <w:rsid w:val="00EE1849"/>
    <w:rsid w:val="00EE2692"/>
    <w:rsid w:val="00EE650F"/>
    <w:rsid w:val="00EF51B5"/>
    <w:rsid w:val="00F323FE"/>
    <w:rsid w:val="00F35B63"/>
    <w:rsid w:val="00F50248"/>
    <w:rsid w:val="00F534CA"/>
    <w:rsid w:val="00F535D6"/>
    <w:rsid w:val="00F61D03"/>
    <w:rsid w:val="00F67654"/>
    <w:rsid w:val="00F77837"/>
    <w:rsid w:val="00F82FEE"/>
    <w:rsid w:val="00FA300F"/>
    <w:rsid w:val="00FB0927"/>
    <w:rsid w:val="00FB09D8"/>
    <w:rsid w:val="00FB3821"/>
    <w:rsid w:val="00FB69F8"/>
    <w:rsid w:val="00FB7703"/>
    <w:rsid w:val="00FD3F96"/>
    <w:rsid w:val="00FE23F8"/>
    <w:rsid w:val="00FF2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82BF7"/>
  <w15:chartTrackingRefBased/>
  <w15:docId w15:val="{9719A05A-89DA-ED4D-9165-49D333A23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886"/>
    <w:pPr>
      <w:keepNext/>
      <w:keepLines/>
      <w:numPr>
        <w:numId w:val="1"/>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42886"/>
    <w:pPr>
      <w:keepNext/>
      <w:keepLines/>
      <w:numPr>
        <w:ilvl w:val="1"/>
        <w:numId w:val="1"/>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42886"/>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A42886"/>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2886"/>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42886"/>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42886"/>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42886"/>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42886"/>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745FB"/>
    <w:rPr>
      <w:rFonts w:eastAsiaTheme="minorEastAsia"/>
      <w:sz w:val="22"/>
      <w:szCs w:val="22"/>
      <w:lang w:val="en-US" w:eastAsia="zh-CN"/>
    </w:rPr>
  </w:style>
  <w:style w:type="character" w:customStyle="1" w:styleId="NoSpacingChar">
    <w:name w:val="No Spacing Char"/>
    <w:basedOn w:val="DefaultParagraphFont"/>
    <w:link w:val="NoSpacing"/>
    <w:uiPriority w:val="1"/>
    <w:rsid w:val="00E745FB"/>
    <w:rPr>
      <w:rFonts w:eastAsiaTheme="minorEastAsia"/>
      <w:sz w:val="22"/>
      <w:szCs w:val="22"/>
      <w:lang w:val="en-US" w:eastAsia="zh-CN"/>
    </w:rPr>
  </w:style>
  <w:style w:type="paragraph" w:styleId="FootnoteText">
    <w:name w:val="footnote text"/>
    <w:basedOn w:val="Normal"/>
    <w:link w:val="FootnoteTextChar"/>
    <w:uiPriority w:val="99"/>
    <w:semiHidden/>
    <w:unhideWhenUsed/>
    <w:rsid w:val="0095403A"/>
    <w:rPr>
      <w:sz w:val="20"/>
      <w:szCs w:val="20"/>
    </w:rPr>
  </w:style>
  <w:style w:type="character" w:customStyle="1" w:styleId="FootnoteTextChar">
    <w:name w:val="Footnote Text Char"/>
    <w:basedOn w:val="DefaultParagraphFont"/>
    <w:link w:val="FootnoteText"/>
    <w:uiPriority w:val="99"/>
    <w:semiHidden/>
    <w:rsid w:val="0095403A"/>
    <w:rPr>
      <w:sz w:val="20"/>
      <w:szCs w:val="20"/>
    </w:rPr>
  </w:style>
  <w:style w:type="character" w:styleId="FootnoteReference">
    <w:name w:val="footnote reference"/>
    <w:basedOn w:val="DefaultParagraphFont"/>
    <w:uiPriority w:val="99"/>
    <w:semiHidden/>
    <w:unhideWhenUsed/>
    <w:rsid w:val="0095403A"/>
    <w:rPr>
      <w:vertAlign w:val="superscript"/>
    </w:rPr>
  </w:style>
  <w:style w:type="paragraph" w:styleId="EndnoteText">
    <w:name w:val="endnote text"/>
    <w:basedOn w:val="Normal"/>
    <w:link w:val="EndnoteTextChar"/>
    <w:uiPriority w:val="99"/>
    <w:semiHidden/>
    <w:unhideWhenUsed/>
    <w:rsid w:val="0095403A"/>
    <w:rPr>
      <w:sz w:val="20"/>
      <w:szCs w:val="20"/>
    </w:rPr>
  </w:style>
  <w:style w:type="character" w:customStyle="1" w:styleId="EndnoteTextChar">
    <w:name w:val="Endnote Text Char"/>
    <w:basedOn w:val="DefaultParagraphFont"/>
    <w:link w:val="EndnoteText"/>
    <w:uiPriority w:val="99"/>
    <w:semiHidden/>
    <w:rsid w:val="0095403A"/>
    <w:rPr>
      <w:sz w:val="20"/>
      <w:szCs w:val="20"/>
    </w:rPr>
  </w:style>
  <w:style w:type="character" w:styleId="EndnoteReference">
    <w:name w:val="endnote reference"/>
    <w:basedOn w:val="DefaultParagraphFont"/>
    <w:uiPriority w:val="99"/>
    <w:semiHidden/>
    <w:unhideWhenUsed/>
    <w:rsid w:val="0095403A"/>
    <w:rPr>
      <w:vertAlign w:val="superscript"/>
    </w:rPr>
  </w:style>
  <w:style w:type="paragraph" w:styleId="ListParagraph">
    <w:name w:val="List Paragraph"/>
    <w:basedOn w:val="Normal"/>
    <w:uiPriority w:val="34"/>
    <w:qFormat/>
    <w:rsid w:val="0095403A"/>
    <w:pPr>
      <w:ind w:left="720"/>
      <w:contextualSpacing/>
    </w:pPr>
  </w:style>
  <w:style w:type="character" w:customStyle="1" w:styleId="Heading1Char">
    <w:name w:val="Heading 1 Char"/>
    <w:basedOn w:val="DefaultParagraphFont"/>
    <w:link w:val="Heading1"/>
    <w:uiPriority w:val="9"/>
    <w:rsid w:val="00A4288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4288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42886"/>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A4288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A4288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A4288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A4288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A4288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42886"/>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C93D3C"/>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93D3C"/>
    <w:pPr>
      <w:spacing w:before="120"/>
    </w:pPr>
    <w:rPr>
      <w:rFonts w:cstheme="minorHAnsi"/>
      <w:b/>
      <w:bCs/>
      <w:i/>
      <w:iCs/>
    </w:rPr>
  </w:style>
  <w:style w:type="character" w:styleId="Hyperlink">
    <w:name w:val="Hyperlink"/>
    <w:basedOn w:val="DefaultParagraphFont"/>
    <w:uiPriority w:val="99"/>
    <w:unhideWhenUsed/>
    <w:rsid w:val="00C93D3C"/>
    <w:rPr>
      <w:color w:val="0563C1" w:themeColor="hyperlink"/>
      <w:u w:val="single"/>
    </w:rPr>
  </w:style>
  <w:style w:type="paragraph" w:styleId="TOC2">
    <w:name w:val="toc 2"/>
    <w:basedOn w:val="Normal"/>
    <w:next w:val="Normal"/>
    <w:autoRedefine/>
    <w:uiPriority w:val="39"/>
    <w:unhideWhenUsed/>
    <w:rsid w:val="00C93D3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93D3C"/>
    <w:pPr>
      <w:ind w:left="480"/>
    </w:pPr>
    <w:rPr>
      <w:rFonts w:cstheme="minorHAnsi"/>
      <w:sz w:val="20"/>
      <w:szCs w:val="20"/>
    </w:rPr>
  </w:style>
  <w:style w:type="paragraph" w:styleId="TOC4">
    <w:name w:val="toc 4"/>
    <w:basedOn w:val="Normal"/>
    <w:next w:val="Normal"/>
    <w:autoRedefine/>
    <w:uiPriority w:val="39"/>
    <w:semiHidden/>
    <w:unhideWhenUsed/>
    <w:rsid w:val="00C93D3C"/>
    <w:pPr>
      <w:ind w:left="720"/>
    </w:pPr>
    <w:rPr>
      <w:rFonts w:cstheme="minorHAnsi"/>
      <w:sz w:val="20"/>
      <w:szCs w:val="20"/>
    </w:rPr>
  </w:style>
  <w:style w:type="paragraph" w:styleId="TOC5">
    <w:name w:val="toc 5"/>
    <w:basedOn w:val="Normal"/>
    <w:next w:val="Normal"/>
    <w:autoRedefine/>
    <w:uiPriority w:val="39"/>
    <w:semiHidden/>
    <w:unhideWhenUsed/>
    <w:rsid w:val="00C93D3C"/>
    <w:pPr>
      <w:ind w:left="960"/>
    </w:pPr>
    <w:rPr>
      <w:rFonts w:cstheme="minorHAnsi"/>
      <w:sz w:val="20"/>
      <w:szCs w:val="20"/>
    </w:rPr>
  </w:style>
  <w:style w:type="paragraph" w:styleId="TOC6">
    <w:name w:val="toc 6"/>
    <w:basedOn w:val="Normal"/>
    <w:next w:val="Normal"/>
    <w:autoRedefine/>
    <w:uiPriority w:val="39"/>
    <w:semiHidden/>
    <w:unhideWhenUsed/>
    <w:rsid w:val="00C93D3C"/>
    <w:pPr>
      <w:ind w:left="1200"/>
    </w:pPr>
    <w:rPr>
      <w:rFonts w:cstheme="minorHAnsi"/>
      <w:sz w:val="20"/>
      <w:szCs w:val="20"/>
    </w:rPr>
  </w:style>
  <w:style w:type="paragraph" w:styleId="TOC7">
    <w:name w:val="toc 7"/>
    <w:basedOn w:val="Normal"/>
    <w:next w:val="Normal"/>
    <w:autoRedefine/>
    <w:uiPriority w:val="39"/>
    <w:semiHidden/>
    <w:unhideWhenUsed/>
    <w:rsid w:val="00C93D3C"/>
    <w:pPr>
      <w:ind w:left="1440"/>
    </w:pPr>
    <w:rPr>
      <w:rFonts w:cstheme="minorHAnsi"/>
      <w:sz w:val="20"/>
      <w:szCs w:val="20"/>
    </w:rPr>
  </w:style>
  <w:style w:type="paragraph" w:styleId="TOC8">
    <w:name w:val="toc 8"/>
    <w:basedOn w:val="Normal"/>
    <w:next w:val="Normal"/>
    <w:autoRedefine/>
    <w:uiPriority w:val="39"/>
    <w:semiHidden/>
    <w:unhideWhenUsed/>
    <w:rsid w:val="00C93D3C"/>
    <w:pPr>
      <w:ind w:left="1680"/>
    </w:pPr>
    <w:rPr>
      <w:rFonts w:cstheme="minorHAnsi"/>
      <w:sz w:val="20"/>
      <w:szCs w:val="20"/>
    </w:rPr>
  </w:style>
  <w:style w:type="paragraph" w:styleId="TOC9">
    <w:name w:val="toc 9"/>
    <w:basedOn w:val="Normal"/>
    <w:next w:val="Normal"/>
    <w:autoRedefine/>
    <w:uiPriority w:val="39"/>
    <w:semiHidden/>
    <w:unhideWhenUsed/>
    <w:rsid w:val="00C93D3C"/>
    <w:pPr>
      <w:ind w:left="1920"/>
    </w:pPr>
    <w:rPr>
      <w:rFonts w:cstheme="minorHAnsi"/>
      <w:sz w:val="20"/>
      <w:szCs w:val="20"/>
    </w:rPr>
  </w:style>
  <w:style w:type="paragraph" w:styleId="Footer">
    <w:name w:val="footer"/>
    <w:basedOn w:val="Normal"/>
    <w:link w:val="FooterChar"/>
    <w:uiPriority w:val="99"/>
    <w:unhideWhenUsed/>
    <w:rsid w:val="000E42DF"/>
    <w:pPr>
      <w:tabs>
        <w:tab w:val="center" w:pos="4513"/>
        <w:tab w:val="right" w:pos="9026"/>
      </w:tabs>
    </w:pPr>
  </w:style>
  <w:style w:type="character" w:customStyle="1" w:styleId="FooterChar">
    <w:name w:val="Footer Char"/>
    <w:basedOn w:val="DefaultParagraphFont"/>
    <w:link w:val="Footer"/>
    <w:uiPriority w:val="99"/>
    <w:rsid w:val="000E42DF"/>
  </w:style>
  <w:style w:type="character" w:styleId="PageNumber">
    <w:name w:val="page number"/>
    <w:basedOn w:val="DefaultParagraphFont"/>
    <w:uiPriority w:val="99"/>
    <w:semiHidden/>
    <w:unhideWhenUsed/>
    <w:rsid w:val="000E42DF"/>
  </w:style>
  <w:style w:type="character" w:customStyle="1" w:styleId="apple-converted-space">
    <w:name w:val="apple-converted-space"/>
    <w:basedOn w:val="DefaultParagraphFont"/>
    <w:rsid w:val="00D31B19"/>
  </w:style>
  <w:style w:type="paragraph" w:styleId="NormalWeb">
    <w:name w:val="Normal (Web)"/>
    <w:basedOn w:val="Normal"/>
    <w:uiPriority w:val="99"/>
    <w:unhideWhenUsed/>
    <w:rsid w:val="00261270"/>
    <w:pPr>
      <w:spacing w:before="100" w:beforeAutospacing="1" w:after="100" w:afterAutospacing="1"/>
    </w:pPr>
    <w:rPr>
      <w:rFonts w:ascii="Times New Roman" w:eastAsia="Times New Roman" w:hAnsi="Times New Roman" w:cs="Times New Roman"/>
      <w:lang w:eastAsia="en-GB"/>
    </w:rPr>
  </w:style>
  <w:style w:type="character" w:customStyle="1" w:styleId="selectable">
    <w:name w:val="selectable"/>
    <w:basedOn w:val="DefaultParagraphFont"/>
    <w:rsid w:val="00713C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134119">
      <w:bodyDiv w:val="1"/>
      <w:marLeft w:val="0"/>
      <w:marRight w:val="0"/>
      <w:marTop w:val="0"/>
      <w:marBottom w:val="0"/>
      <w:divBdr>
        <w:top w:val="none" w:sz="0" w:space="0" w:color="auto"/>
        <w:left w:val="none" w:sz="0" w:space="0" w:color="auto"/>
        <w:bottom w:val="none" w:sz="0" w:space="0" w:color="auto"/>
        <w:right w:val="none" w:sz="0" w:space="0" w:color="auto"/>
      </w:divBdr>
    </w:div>
    <w:div w:id="160857495">
      <w:bodyDiv w:val="1"/>
      <w:marLeft w:val="0"/>
      <w:marRight w:val="0"/>
      <w:marTop w:val="0"/>
      <w:marBottom w:val="0"/>
      <w:divBdr>
        <w:top w:val="none" w:sz="0" w:space="0" w:color="auto"/>
        <w:left w:val="none" w:sz="0" w:space="0" w:color="auto"/>
        <w:bottom w:val="none" w:sz="0" w:space="0" w:color="auto"/>
        <w:right w:val="none" w:sz="0" w:space="0" w:color="auto"/>
      </w:divBdr>
      <w:divsChild>
        <w:div w:id="1692141612">
          <w:marLeft w:val="0"/>
          <w:marRight w:val="0"/>
          <w:marTop w:val="0"/>
          <w:marBottom w:val="0"/>
          <w:divBdr>
            <w:top w:val="none" w:sz="0" w:space="0" w:color="auto"/>
            <w:left w:val="none" w:sz="0" w:space="0" w:color="auto"/>
            <w:bottom w:val="none" w:sz="0" w:space="0" w:color="auto"/>
            <w:right w:val="none" w:sz="0" w:space="0" w:color="auto"/>
          </w:divBdr>
          <w:divsChild>
            <w:div w:id="683362238">
              <w:marLeft w:val="0"/>
              <w:marRight w:val="0"/>
              <w:marTop w:val="0"/>
              <w:marBottom w:val="0"/>
              <w:divBdr>
                <w:top w:val="none" w:sz="0" w:space="0" w:color="auto"/>
                <w:left w:val="none" w:sz="0" w:space="0" w:color="auto"/>
                <w:bottom w:val="none" w:sz="0" w:space="0" w:color="auto"/>
                <w:right w:val="none" w:sz="0" w:space="0" w:color="auto"/>
              </w:divBdr>
              <w:divsChild>
                <w:div w:id="1189220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638178">
      <w:bodyDiv w:val="1"/>
      <w:marLeft w:val="0"/>
      <w:marRight w:val="0"/>
      <w:marTop w:val="0"/>
      <w:marBottom w:val="0"/>
      <w:divBdr>
        <w:top w:val="none" w:sz="0" w:space="0" w:color="auto"/>
        <w:left w:val="none" w:sz="0" w:space="0" w:color="auto"/>
        <w:bottom w:val="none" w:sz="0" w:space="0" w:color="auto"/>
        <w:right w:val="none" w:sz="0" w:space="0" w:color="auto"/>
      </w:divBdr>
    </w:div>
    <w:div w:id="399447128">
      <w:bodyDiv w:val="1"/>
      <w:marLeft w:val="0"/>
      <w:marRight w:val="0"/>
      <w:marTop w:val="0"/>
      <w:marBottom w:val="0"/>
      <w:divBdr>
        <w:top w:val="none" w:sz="0" w:space="0" w:color="auto"/>
        <w:left w:val="none" w:sz="0" w:space="0" w:color="auto"/>
        <w:bottom w:val="none" w:sz="0" w:space="0" w:color="auto"/>
        <w:right w:val="none" w:sz="0" w:space="0" w:color="auto"/>
      </w:divBdr>
    </w:div>
    <w:div w:id="506868592">
      <w:bodyDiv w:val="1"/>
      <w:marLeft w:val="0"/>
      <w:marRight w:val="0"/>
      <w:marTop w:val="0"/>
      <w:marBottom w:val="0"/>
      <w:divBdr>
        <w:top w:val="none" w:sz="0" w:space="0" w:color="auto"/>
        <w:left w:val="none" w:sz="0" w:space="0" w:color="auto"/>
        <w:bottom w:val="none" w:sz="0" w:space="0" w:color="auto"/>
        <w:right w:val="none" w:sz="0" w:space="0" w:color="auto"/>
      </w:divBdr>
    </w:div>
    <w:div w:id="705641680">
      <w:bodyDiv w:val="1"/>
      <w:marLeft w:val="0"/>
      <w:marRight w:val="0"/>
      <w:marTop w:val="0"/>
      <w:marBottom w:val="0"/>
      <w:divBdr>
        <w:top w:val="none" w:sz="0" w:space="0" w:color="auto"/>
        <w:left w:val="none" w:sz="0" w:space="0" w:color="auto"/>
        <w:bottom w:val="none" w:sz="0" w:space="0" w:color="auto"/>
        <w:right w:val="none" w:sz="0" w:space="0" w:color="auto"/>
      </w:divBdr>
    </w:div>
    <w:div w:id="735471797">
      <w:bodyDiv w:val="1"/>
      <w:marLeft w:val="0"/>
      <w:marRight w:val="0"/>
      <w:marTop w:val="0"/>
      <w:marBottom w:val="0"/>
      <w:divBdr>
        <w:top w:val="none" w:sz="0" w:space="0" w:color="auto"/>
        <w:left w:val="none" w:sz="0" w:space="0" w:color="auto"/>
        <w:bottom w:val="none" w:sz="0" w:space="0" w:color="auto"/>
        <w:right w:val="none" w:sz="0" w:space="0" w:color="auto"/>
      </w:divBdr>
      <w:divsChild>
        <w:div w:id="2141877951">
          <w:marLeft w:val="0"/>
          <w:marRight w:val="0"/>
          <w:marTop w:val="0"/>
          <w:marBottom w:val="0"/>
          <w:divBdr>
            <w:top w:val="none" w:sz="0" w:space="0" w:color="auto"/>
            <w:left w:val="none" w:sz="0" w:space="0" w:color="auto"/>
            <w:bottom w:val="none" w:sz="0" w:space="0" w:color="auto"/>
            <w:right w:val="none" w:sz="0" w:space="0" w:color="auto"/>
          </w:divBdr>
          <w:divsChild>
            <w:div w:id="56905550">
              <w:marLeft w:val="0"/>
              <w:marRight w:val="0"/>
              <w:marTop w:val="0"/>
              <w:marBottom w:val="0"/>
              <w:divBdr>
                <w:top w:val="none" w:sz="0" w:space="0" w:color="auto"/>
                <w:left w:val="none" w:sz="0" w:space="0" w:color="auto"/>
                <w:bottom w:val="none" w:sz="0" w:space="0" w:color="auto"/>
                <w:right w:val="none" w:sz="0" w:space="0" w:color="auto"/>
              </w:divBdr>
              <w:divsChild>
                <w:div w:id="58700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783881">
      <w:bodyDiv w:val="1"/>
      <w:marLeft w:val="0"/>
      <w:marRight w:val="0"/>
      <w:marTop w:val="0"/>
      <w:marBottom w:val="0"/>
      <w:divBdr>
        <w:top w:val="none" w:sz="0" w:space="0" w:color="auto"/>
        <w:left w:val="none" w:sz="0" w:space="0" w:color="auto"/>
        <w:bottom w:val="none" w:sz="0" w:space="0" w:color="auto"/>
        <w:right w:val="none" w:sz="0" w:space="0" w:color="auto"/>
      </w:divBdr>
    </w:div>
    <w:div w:id="809782739">
      <w:bodyDiv w:val="1"/>
      <w:marLeft w:val="0"/>
      <w:marRight w:val="0"/>
      <w:marTop w:val="0"/>
      <w:marBottom w:val="0"/>
      <w:divBdr>
        <w:top w:val="none" w:sz="0" w:space="0" w:color="auto"/>
        <w:left w:val="none" w:sz="0" w:space="0" w:color="auto"/>
        <w:bottom w:val="none" w:sz="0" w:space="0" w:color="auto"/>
        <w:right w:val="none" w:sz="0" w:space="0" w:color="auto"/>
      </w:divBdr>
      <w:divsChild>
        <w:div w:id="2011330590">
          <w:marLeft w:val="0"/>
          <w:marRight w:val="0"/>
          <w:marTop w:val="0"/>
          <w:marBottom w:val="0"/>
          <w:divBdr>
            <w:top w:val="none" w:sz="0" w:space="0" w:color="auto"/>
            <w:left w:val="none" w:sz="0" w:space="0" w:color="auto"/>
            <w:bottom w:val="none" w:sz="0" w:space="0" w:color="auto"/>
            <w:right w:val="none" w:sz="0" w:space="0" w:color="auto"/>
          </w:divBdr>
          <w:divsChild>
            <w:div w:id="1227109686">
              <w:marLeft w:val="0"/>
              <w:marRight w:val="0"/>
              <w:marTop w:val="0"/>
              <w:marBottom w:val="0"/>
              <w:divBdr>
                <w:top w:val="none" w:sz="0" w:space="0" w:color="auto"/>
                <w:left w:val="none" w:sz="0" w:space="0" w:color="auto"/>
                <w:bottom w:val="none" w:sz="0" w:space="0" w:color="auto"/>
                <w:right w:val="none" w:sz="0" w:space="0" w:color="auto"/>
              </w:divBdr>
              <w:divsChild>
                <w:div w:id="1909680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569536">
      <w:bodyDiv w:val="1"/>
      <w:marLeft w:val="0"/>
      <w:marRight w:val="0"/>
      <w:marTop w:val="0"/>
      <w:marBottom w:val="0"/>
      <w:divBdr>
        <w:top w:val="none" w:sz="0" w:space="0" w:color="auto"/>
        <w:left w:val="none" w:sz="0" w:space="0" w:color="auto"/>
        <w:bottom w:val="none" w:sz="0" w:space="0" w:color="auto"/>
        <w:right w:val="none" w:sz="0" w:space="0" w:color="auto"/>
      </w:divBdr>
    </w:div>
    <w:div w:id="1332683135">
      <w:bodyDiv w:val="1"/>
      <w:marLeft w:val="0"/>
      <w:marRight w:val="0"/>
      <w:marTop w:val="0"/>
      <w:marBottom w:val="0"/>
      <w:divBdr>
        <w:top w:val="none" w:sz="0" w:space="0" w:color="auto"/>
        <w:left w:val="none" w:sz="0" w:space="0" w:color="auto"/>
        <w:bottom w:val="none" w:sz="0" w:space="0" w:color="auto"/>
        <w:right w:val="none" w:sz="0" w:space="0" w:color="auto"/>
      </w:divBdr>
    </w:div>
    <w:div w:id="1449811064">
      <w:bodyDiv w:val="1"/>
      <w:marLeft w:val="0"/>
      <w:marRight w:val="0"/>
      <w:marTop w:val="0"/>
      <w:marBottom w:val="0"/>
      <w:divBdr>
        <w:top w:val="none" w:sz="0" w:space="0" w:color="auto"/>
        <w:left w:val="none" w:sz="0" w:space="0" w:color="auto"/>
        <w:bottom w:val="none" w:sz="0" w:space="0" w:color="auto"/>
        <w:right w:val="none" w:sz="0" w:space="0" w:color="auto"/>
      </w:divBdr>
    </w:div>
    <w:div w:id="1467432184">
      <w:bodyDiv w:val="1"/>
      <w:marLeft w:val="0"/>
      <w:marRight w:val="0"/>
      <w:marTop w:val="0"/>
      <w:marBottom w:val="0"/>
      <w:divBdr>
        <w:top w:val="none" w:sz="0" w:space="0" w:color="auto"/>
        <w:left w:val="none" w:sz="0" w:space="0" w:color="auto"/>
        <w:bottom w:val="none" w:sz="0" w:space="0" w:color="auto"/>
        <w:right w:val="none" w:sz="0" w:space="0" w:color="auto"/>
      </w:divBdr>
      <w:divsChild>
        <w:div w:id="2073578485">
          <w:marLeft w:val="0"/>
          <w:marRight w:val="0"/>
          <w:marTop w:val="0"/>
          <w:marBottom w:val="0"/>
          <w:divBdr>
            <w:top w:val="none" w:sz="0" w:space="0" w:color="auto"/>
            <w:left w:val="none" w:sz="0" w:space="0" w:color="auto"/>
            <w:bottom w:val="none" w:sz="0" w:space="0" w:color="auto"/>
            <w:right w:val="none" w:sz="0" w:space="0" w:color="auto"/>
          </w:divBdr>
        </w:div>
        <w:div w:id="569124172">
          <w:marLeft w:val="0"/>
          <w:marRight w:val="0"/>
          <w:marTop w:val="0"/>
          <w:marBottom w:val="0"/>
          <w:divBdr>
            <w:top w:val="none" w:sz="0" w:space="0" w:color="auto"/>
            <w:left w:val="none" w:sz="0" w:space="0" w:color="auto"/>
            <w:bottom w:val="none" w:sz="0" w:space="0" w:color="auto"/>
            <w:right w:val="none" w:sz="0" w:space="0" w:color="auto"/>
          </w:divBdr>
          <w:divsChild>
            <w:div w:id="1716924567">
              <w:marLeft w:val="0"/>
              <w:marRight w:val="165"/>
              <w:marTop w:val="150"/>
              <w:marBottom w:val="0"/>
              <w:divBdr>
                <w:top w:val="none" w:sz="0" w:space="0" w:color="auto"/>
                <w:left w:val="none" w:sz="0" w:space="0" w:color="auto"/>
                <w:bottom w:val="none" w:sz="0" w:space="0" w:color="auto"/>
                <w:right w:val="none" w:sz="0" w:space="0" w:color="auto"/>
              </w:divBdr>
              <w:divsChild>
                <w:div w:id="941498780">
                  <w:marLeft w:val="0"/>
                  <w:marRight w:val="0"/>
                  <w:marTop w:val="0"/>
                  <w:marBottom w:val="0"/>
                  <w:divBdr>
                    <w:top w:val="none" w:sz="0" w:space="0" w:color="auto"/>
                    <w:left w:val="none" w:sz="0" w:space="0" w:color="auto"/>
                    <w:bottom w:val="none" w:sz="0" w:space="0" w:color="auto"/>
                    <w:right w:val="none" w:sz="0" w:space="0" w:color="auto"/>
                  </w:divBdr>
                  <w:divsChild>
                    <w:div w:id="492373938">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898731">
      <w:bodyDiv w:val="1"/>
      <w:marLeft w:val="0"/>
      <w:marRight w:val="0"/>
      <w:marTop w:val="0"/>
      <w:marBottom w:val="0"/>
      <w:divBdr>
        <w:top w:val="none" w:sz="0" w:space="0" w:color="auto"/>
        <w:left w:val="none" w:sz="0" w:space="0" w:color="auto"/>
        <w:bottom w:val="none" w:sz="0" w:space="0" w:color="auto"/>
        <w:right w:val="none" w:sz="0" w:space="0" w:color="auto"/>
      </w:divBdr>
    </w:div>
    <w:div w:id="1791586749">
      <w:bodyDiv w:val="1"/>
      <w:marLeft w:val="0"/>
      <w:marRight w:val="0"/>
      <w:marTop w:val="0"/>
      <w:marBottom w:val="0"/>
      <w:divBdr>
        <w:top w:val="none" w:sz="0" w:space="0" w:color="auto"/>
        <w:left w:val="none" w:sz="0" w:space="0" w:color="auto"/>
        <w:bottom w:val="none" w:sz="0" w:space="0" w:color="auto"/>
        <w:right w:val="none" w:sz="0" w:space="0" w:color="auto"/>
      </w:divBdr>
    </w:div>
    <w:div w:id="1848514554">
      <w:bodyDiv w:val="1"/>
      <w:marLeft w:val="0"/>
      <w:marRight w:val="0"/>
      <w:marTop w:val="0"/>
      <w:marBottom w:val="0"/>
      <w:divBdr>
        <w:top w:val="none" w:sz="0" w:space="0" w:color="auto"/>
        <w:left w:val="none" w:sz="0" w:space="0" w:color="auto"/>
        <w:bottom w:val="none" w:sz="0" w:space="0" w:color="auto"/>
        <w:right w:val="none" w:sz="0" w:space="0" w:color="auto"/>
      </w:divBdr>
    </w:div>
    <w:div w:id="1900937814">
      <w:bodyDiv w:val="1"/>
      <w:marLeft w:val="0"/>
      <w:marRight w:val="0"/>
      <w:marTop w:val="0"/>
      <w:marBottom w:val="0"/>
      <w:divBdr>
        <w:top w:val="none" w:sz="0" w:space="0" w:color="auto"/>
        <w:left w:val="none" w:sz="0" w:space="0" w:color="auto"/>
        <w:bottom w:val="none" w:sz="0" w:space="0" w:color="auto"/>
        <w:right w:val="none" w:sz="0" w:space="0" w:color="auto"/>
      </w:divBdr>
    </w:div>
    <w:div w:id="2015766956">
      <w:bodyDiv w:val="1"/>
      <w:marLeft w:val="0"/>
      <w:marRight w:val="0"/>
      <w:marTop w:val="0"/>
      <w:marBottom w:val="0"/>
      <w:divBdr>
        <w:top w:val="none" w:sz="0" w:space="0" w:color="auto"/>
        <w:left w:val="none" w:sz="0" w:space="0" w:color="auto"/>
        <w:bottom w:val="none" w:sz="0" w:space="0" w:color="auto"/>
        <w:right w:val="none" w:sz="0" w:space="0" w:color="auto"/>
      </w:divBdr>
    </w:div>
    <w:div w:id="2038694144">
      <w:bodyDiv w:val="1"/>
      <w:marLeft w:val="0"/>
      <w:marRight w:val="0"/>
      <w:marTop w:val="0"/>
      <w:marBottom w:val="0"/>
      <w:divBdr>
        <w:top w:val="none" w:sz="0" w:space="0" w:color="auto"/>
        <w:left w:val="none" w:sz="0" w:space="0" w:color="auto"/>
        <w:bottom w:val="none" w:sz="0" w:space="0" w:color="auto"/>
        <w:right w:val="none" w:sz="0" w:space="0" w:color="auto"/>
      </w:divBdr>
      <w:divsChild>
        <w:div w:id="542786753">
          <w:marLeft w:val="0"/>
          <w:marRight w:val="0"/>
          <w:marTop w:val="0"/>
          <w:marBottom w:val="0"/>
          <w:divBdr>
            <w:top w:val="none" w:sz="0" w:space="0" w:color="auto"/>
            <w:left w:val="none" w:sz="0" w:space="0" w:color="auto"/>
            <w:bottom w:val="none" w:sz="0" w:space="0" w:color="auto"/>
            <w:right w:val="none" w:sz="0" w:space="0" w:color="auto"/>
          </w:divBdr>
        </w:div>
        <w:div w:id="1123696127">
          <w:marLeft w:val="0"/>
          <w:marRight w:val="0"/>
          <w:marTop w:val="0"/>
          <w:marBottom w:val="0"/>
          <w:divBdr>
            <w:top w:val="none" w:sz="0" w:space="0" w:color="auto"/>
            <w:left w:val="none" w:sz="0" w:space="0" w:color="auto"/>
            <w:bottom w:val="none" w:sz="0" w:space="0" w:color="auto"/>
            <w:right w:val="none" w:sz="0" w:space="0" w:color="auto"/>
          </w:divBdr>
          <w:divsChild>
            <w:div w:id="1179395587">
              <w:marLeft w:val="0"/>
              <w:marRight w:val="165"/>
              <w:marTop w:val="150"/>
              <w:marBottom w:val="0"/>
              <w:divBdr>
                <w:top w:val="none" w:sz="0" w:space="0" w:color="auto"/>
                <w:left w:val="none" w:sz="0" w:space="0" w:color="auto"/>
                <w:bottom w:val="none" w:sz="0" w:space="0" w:color="auto"/>
                <w:right w:val="none" w:sz="0" w:space="0" w:color="auto"/>
              </w:divBdr>
              <w:divsChild>
                <w:div w:id="2113428458">
                  <w:marLeft w:val="0"/>
                  <w:marRight w:val="0"/>
                  <w:marTop w:val="0"/>
                  <w:marBottom w:val="0"/>
                  <w:divBdr>
                    <w:top w:val="none" w:sz="0" w:space="0" w:color="auto"/>
                    <w:left w:val="none" w:sz="0" w:space="0" w:color="auto"/>
                    <w:bottom w:val="none" w:sz="0" w:space="0" w:color="auto"/>
                    <w:right w:val="none" w:sz="0" w:space="0" w:color="auto"/>
                  </w:divBdr>
                  <w:divsChild>
                    <w:div w:id="1183473754">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301427">
      <w:bodyDiv w:val="1"/>
      <w:marLeft w:val="0"/>
      <w:marRight w:val="0"/>
      <w:marTop w:val="0"/>
      <w:marBottom w:val="0"/>
      <w:divBdr>
        <w:top w:val="none" w:sz="0" w:space="0" w:color="auto"/>
        <w:left w:val="none" w:sz="0" w:space="0" w:color="auto"/>
        <w:bottom w:val="none" w:sz="0" w:space="0" w:color="auto"/>
        <w:right w:val="none" w:sz="0" w:space="0" w:color="auto"/>
      </w:divBdr>
    </w:div>
    <w:div w:id="2077315335">
      <w:bodyDiv w:val="1"/>
      <w:marLeft w:val="0"/>
      <w:marRight w:val="0"/>
      <w:marTop w:val="0"/>
      <w:marBottom w:val="0"/>
      <w:divBdr>
        <w:top w:val="none" w:sz="0" w:space="0" w:color="auto"/>
        <w:left w:val="none" w:sz="0" w:space="0" w:color="auto"/>
        <w:bottom w:val="none" w:sz="0" w:space="0" w:color="auto"/>
        <w:right w:val="none" w:sz="0" w:space="0" w:color="auto"/>
      </w:divBdr>
      <w:divsChild>
        <w:div w:id="1302879241">
          <w:marLeft w:val="0"/>
          <w:marRight w:val="0"/>
          <w:marTop w:val="0"/>
          <w:marBottom w:val="0"/>
          <w:divBdr>
            <w:top w:val="none" w:sz="0" w:space="0" w:color="auto"/>
            <w:left w:val="none" w:sz="0" w:space="0" w:color="auto"/>
            <w:bottom w:val="none" w:sz="0" w:space="0" w:color="auto"/>
            <w:right w:val="none" w:sz="0" w:space="0" w:color="auto"/>
          </w:divBdr>
          <w:divsChild>
            <w:div w:id="288820914">
              <w:marLeft w:val="0"/>
              <w:marRight w:val="0"/>
              <w:marTop w:val="0"/>
              <w:marBottom w:val="0"/>
              <w:divBdr>
                <w:top w:val="none" w:sz="0" w:space="0" w:color="auto"/>
                <w:left w:val="none" w:sz="0" w:space="0" w:color="auto"/>
                <w:bottom w:val="none" w:sz="0" w:space="0" w:color="auto"/>
                <w:right w:val="none" w:sz="0" w:space="0" w:color="auto"/>
              </w:divBdr>
              <w:divsChild>
                <w:div w:id="853764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10439">
      <w:bodyDiv w:val="1"/>
      <w:marLeft w:val="0"/>
      <w:marRight w:val="0"/>
      <w:marTop w:val="0"/>
      <w:marBottom w:val="0"/>
      <w:divBdr>
        <w:top w:val="none" w:sz="0" w:space="0" w:color="auto"/>
        <w:left w:val="none" w:sz="0" w:space="0" w:color="auto"/>
        <w:bottom w:val="none" w:sz="0" w:space="0" w:color="auto"/>
        <w:right w:val="none" w:sz="0" w:space="0" w:color="auto"/>
      </w:divBdr>
    </w:div>
    <w:div w:id="212842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30394-EC37-42AD-831C-1573D6D8A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Pages>
  <Words>2209</Words>
  <Characters>12594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RAPORT ON EMPLOYABILITY SKILLS</dc:subject>
  <dc:creator>VALENTINA MASCOV (1909334)</dc:creator>
  <cp:keywords/>
  <dc:description/>
  <cp:lastModifiedBy>Valentina Mascov (1909334)</cp:lastModifiedBy>
  <cp:revision>308</cp:revision>
  <dcterms:created xsi:type="dcterms:W3CDTF">2022-06-21T18:09:00Z</dcterms:created>
  <dcterms:modified xsi:type="dcterms:W3CDTF">2022-07-01T01:02:00Z</dcterms:modified>
</cp:coreProperties>
</file>