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2A1C2CF5" w14:paraId="51C04FAB" w14:textId="77777777">
        <w:tc>
          <w:tcPr>
            <w:tcW w:w="184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2A1C2CF5" w14:paraId="1E16D525" w14:textId="77777777">
        <w:tc>
          <w:tcPr>
            <w:tcW w:w="1843"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Mar/>
          </w:tcPr>
          <w:p w:rsidRPr="00A406E5" w:rsidR="008F1308" w:rsidP="004123C0" w:rsidRDefault="004123C0" w14:paraId="4819BA8F" w14:textId="0E2D1247">
            <w:pPr>
              <w:spacing w:before="120" w:after="120"/>
              <w:jc w:val="both"/>
              <w:rPr>
                <w:rFonts w:ascii="Arial" w:hAnsi="Arial" w:cs="Arial"/>
                <w:b/>
                <w:sz w:val="22"/>
                <w:szCs w:val="22"/>
              </w:rPr>
            </w:pPr>
            <w:r w:rsidRPr="004123C0">
              <w:rPr>
                <w:rFonts w:ascii="Arial" w:hAnsi="Arial" w:cs="Arial"/>
                <w:b/>
                <w:bCs/>
                <w:sz w:val="22"/>
                <w:szCs w:val="22"/>
              </w:rPr>
              <w:t>Psychological Classifications and Provisions</w:t>
            </w:r>
          </w:p>
        </w:tc>
      </w:tr>
      <w:tr w:rsidRPr="00A406E5" w:rsidR="00B84B5B" w:rsidTr="2A1C2CF5" w14:paraId="374222DB" w14:textId="77777777">
        <w:tc>
          <w:tcPr>
            <w:tcW w:w="1843"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3C41E29D">
            <w:pPr>
              <w:spacing w:before="120" w:after="120"/>
              <w:jc w:val="both"/>
              <w:rPr>
                <w:rFonts w:ascii="Arial" w:hAnsi="Arial" w:cs="Arial"/>
                <w:b/>
                <w:sz w:val="22"/>
                <w:szCs w:val="22"/>
              </w:rPr>
            </w:pPr>
            <w:r>
              <w:rPr>
                <w:rFonts w:ascii="Arial" w:hAnsi="Arial" w:cs="Arial"/>
                <w:b/>
                <w:sz w:val="22"/>
                <w:szCs w:val="22"/>
              </w:rPr>
              <w:t>BMHP602</w:t>
            </w:r>
            <w:r w:rsidR="004123C0">
              <w:rPr>
                <w:rFonts w:ascii="Arial" w:hAnsi="Arial" w:cs="Arial"/>
                <w:b/>
                <w:sz w:val="22"/>
                <w:szCs w:val="22"/>
              </w:rPr>
              <w:t>9</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2A1C2CF5" w14:paraId="66606AEF" w14:textId="77777777">
        <w:trPr>
          <w:trHeight w:val="1252"/>
        </w:trPr>
        <w:tc>
          <w:tcPr>
            <w:tcW w:w="1843"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2A1C2CF5" w:rsidRDefault="00DB116D" w14:paraId="53672AE5" w14:textId="4EF15361">
            <w:pPr>
              <w:spacing w:before="120" w:after="120" w:line="360" w:lineRule="auto"/>
              <w:jc w:val="both"/>
              <w:rPr>
                <w:rFonts w:ascii="Arial" w:hAnsi="Arial" w:cs="Arial"/>
                <w:b w:val="1"/>
                <w:bCs w:val="1"/>
                <w:sz w:val="22"/>
                <w:szCs w:val="22"/>
              </w:rPr>
            </w:pPr>
            <w:r w:rsidRPr="2A1C2CF5" w:rsidR="3BC48540">
              <w:rPr>
                <w:rFonts w:ascii="Arial" w:hAnsi="Arial" w:cs="Arial"/>
                <w:b w:val="1"/>
                <w:bCs w:val="1"/>
                <w:sz w:val="22"/>
                <w:szCs w:val="22"/>
              </w:rPr>
              <w:t xml:space="preserve">Neale Haddon and Kennedy Obohwemu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4123C0" w:rsidRDefault="004123C0" w14:paraId="76E26598" w14:textId="6F55A9B7">
            <w:pPr>
              <w:spacing w:before="120" w:after="120" w:line="360" w:lineRule="auto"/>
              <w:rPr>
                <w:rFonts w:ascii="Arial" w:hAnsi="Arial" w:cs="Arial"/>
                <w:b/>
                <w:sz w:val="22"/>
                <w:szCs w:val="22"/>
              </w:rPr>
            </w:pPr>
            <w:r w:rsidRPr="004123C0">
              <w:rPr>
                <w:rFonts w:ascii="Arial" w:hAnsi="Arial" w:cs="Arial"/>
                <w:b/>
                <w:bCs/>
                <w:sz w:val="22"/>
                <w:szCs w:val="22"/>
              </w:rPr>
              <w:t xml:space="preserve">Dr Eleni </w:t>
            </w:r>
            <w:proofErr w:type="spellStart"/>
            <w:r w:rsidRPr="004123C0">
              <w:rPr>
                <w:rFonts w:ascii="Arial" w:hAnsi="Arial" w:cs="Arial"/>
                <w:b/>
                <w:bCs/>
                <w:sz w:val="22"/>
                <w:szCs w:val="22"/>
              </w:rPr>
              <w:t>Koutsogeorgou</w:t>
            </w:r>
            <w:proofErr w:type="spellEnd"/>
            <w:r w:rsidRPr="004123C0">
              <w:rPr>
                <w:rFonts w:ascii="Arial" w:hAnsi="Arial" w:cs="Arial"/>
                <w:b/>
                <w:bCs/>
                <w:sz w:val="22"/>
                <w:szCs w:val="22"/>
              </w:rPr>
              <w:t>-Andreou</w:t>
            </w:r>
          </w:p>
        </w:tc>
      </w:tr>
      <w:tr w:rsidRPr="00A406E5" w:rsidR="00DB116D" w:rsidTr="2A1C2CF5" w14:paraId="613C8D32" w14:textId="77777777">
        <w:tc>
          <w:tcPr>
            <w:tcW w:w="1843"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4123C0" w:rsidRDefault="004123C0" w14:paraId="5B8F4138" w14:textId="325315EC">
            <w:pPr>
              <w:spacing w:before="120" w:after="120" w:line="360" w:lineRule="auto"/>
              <w:rPr>
                <w:rFonts w:ascii="Arial" w:hAnsi="Arial" w:cs="Arial"/>
                <w:b/>
                <w:sz w:val="22"/>
                <w:szCs w:val="22"/>
              </w:rPr>
            </w:pPr>
            <w:r w:rsidRPr="004123C0">
              <w:rPr>
                <w:rFonts w:ascii="Arial" w:hAnsi="Arial" w:cs="Arial"/>
                <w:b/>
                <w:bCs/>
                <w:sz w:val="22"/>
                <w:szCs w:val="22"/>
              </w:rPr>
              <w:t>Component 1: Individual Presentation (Academic Poster)</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4123C0" w14:paraId="433EF4A7" w14:textId="79FDFF45">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p>
        </w:tc>
      </w:tr>
      <w:tr w:rsidRPr="00A406E5" w:rsidR="00B84B5B" w:rsidTr="2A1C2CF5" w14:paraId="22AAD465" w14:textId="77777777">
        <w:tc>
          <w:tcPr>
            <w:tcW w:w="1843"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shd w:val="clear" w:color="auto" w:fill="auto"/>
            <w:tcMar/>
          </w:tcPr>
          <w:p w:rsidRPr="004123C0" w:rsidR="004123C0" w:rsidP="004123C0" w:rsidRDefault="004123C0" w14:paraId="372E45D2" w14:textId="6A52E998">
            <w:pPr>
              <w:spacing w:before="120" w:after="120" w:line="360" w:lineRule="auto"/>
              <w:jc w:val="both"/>
              <w:rPr>
                <w:rFonts w:ascii="Arial" w:hAnsi="Arial" w:cs="Arial"/>
                <w:b w:val="1"/>
                <w:bCs w:val="1"/>
                <w:sz w:val="22"/>
                <w:szCs w:val="22"/>
              </w:rPr>
            </w:pPr>
            <w:r w:rsidRPr="61D55F62" w:rsidR="004123C0">
              <w:rPr>
                <w:rFonts w:ascii="Arial" w:hAnsi="Arial" w:cs="Arial"/>
                <w:b w:val="1"/>
                <w:bCs w:val="1"/>
                <w:sz w:val="22"/>
                <w:szCs w:val="22"/>
              </w:rPr>
              <w:t xml:space="preserve">Poster Due: </w:t>
            </w:r>
            <w:r w:rsidRPr="61D55F62" w:rsidR="18EB4F46">
              <w:rPr>
                <w:rFonts w:ascii="Arial" w:hAnsi="Arial" w:cs="Arial"/>
                <w:b w:val="1"/>
                <w:bCs w:val="1"/>
                <w:sz w:val="22"/>
                <w:szCs w:val="22"/>
              </w:rPr>
              <w:t xml:space="preserve">Monday </w:t>
            </w:r>
            <w:r w:rsidRPr="61D55F62" w:rsidR="4D536AA5">
              <w:rPr>
                <w:rFonts w:ascii="Arial" w:hAnsi="Arial" w:cs="Arial"/>
                <w:b w:val="1"/>
                <w:bCs w:val="1"/>
                <w:sz w:val="22"/>
                <w:szCs w:val="22"/>
              </w:rPr>
              <w:t>6</w:t>
            </w:r>
            <w:r w:rsidRPr="61D55F62" w:rsidR="20D9ECE7">
              <w:rPr>
                <w:rFonts w:ascii="Arial" w:hAnsi="Arial" w:cs="Arial"/>
                <w:b w:val="1"/>
                <w:bCs w:val="1"/>
                <w:sz w:val="22"/>
                <w:szCs w:val="22"/>
                <w:vertAlign w:val="superscript"/>
              </w:rPr>
              <w:t>th</w:t>
            </w:r>
            <w:r w:rsidRPr="61D55F62" w:rsidR="20D9ECE7">
              <w:rPr>
                <w:rFonts w:ascii="Arial" w:hAnsi="Arial" w:cs="Arial"/>
                <w:b w:val="1"/>
                <w:bCs w:val="1"/>
                <w:sz w:val="22"/>
                <w:szCs w:val="22"/>
              </w:rPr>
              <w:t xml:space="preserve"> </w:t>
            </w:r>
            <w:r w:rsidRPr="61D55F62" w:rsidR="3A37F561">
              <w:rPr>
                <w:rFonts w:ascii="Arial" w:hAnsi="Arial" w:cs="Arial"/>
                <w:b w:val="1"/>
                <w:bCs w:val="1"/>
                <w:sz w:val="22"/>
                <w:szCs w:val="22"/>
              </w:rPr>
              <w:t>July</w:t>
            </w:r>
            <w:r w:rsidRPr="61D55F62" w:rsidR="20D9ECE7">
              <w:rPr>
                <w:rFonts w:ascii="Arial" w:hAnsi="Arial" w:cs="Arial"/>
                <w:b w:val="1"/>
                <w:bCs w:val="1"/>
                <w:sz w:val="22"/>
                <w:szCs w:val="22"/>
              </w:rPr>
              <w:t xml:space="preserve"> 2026</w:t>
            </w:r>
            <w:r w:rsidRPr="61D55F62" w:rsidR="004123C0">
              <w:rPr>
                <w:rFonts w:ascii="Arial" w:hAnsi="Arial" w:cs="Arial"/>
                <w:b w:val="1"/>
                <w:bCs w:val="1"/>
                <w:sz w:val="22"/>
                <w:szCs w:val="22"/>
              </w:rPr>
              <w:t>, 1</w:t>
            </w:r>
            <w:r w:rsidRPr="61D55F62" w:rsidR="018C9DB4">
              <w:rPr>
                <w:rFonts w:ascii="Arial" w:hAnsi="Arial" w:cs="Arial"/>
                <w:b w:val="1"/>
                <w:bCs w:val="1"/>
                <w:sz w:val="22"/>
                <w:szCs w:val="22"/>
              </w:rPr>
              <w:t>4</w:t>
            </w:r>
            <w:r w:rsidRPr="61D55F62" w:rsidR="004123C0">
              <w:rPr>
                <w:rFonts w:ascii="Arial" w:hAnsi="Arial" w:cs="Arial"/>
                <w:b w:val="1"/>
                <w:bCs w:val="1"/>
                <w:sz w:val="22"/>
                <w:szCs w:val="22"/>
              </w:rPr>
              <w:t>:00 (</w:t>
            </w:r>
            <w:r w:rsidRPr="61D55F62" w:rsidR="1EF7DDA5">
              <w:rPr>
                <w:rFonts w:ascii="Arial" w:hAnsi="Arial" w:cs="Arial"/>
                <w:b w:val="1"/>
                <w:bCs w:val="1"/>
                <w:sz w:val="22"/>
                <w:szCs w:val="22"/>
              </w:rPr>
              <w:t>2</w:t>
            </w:r>
            <w:r w:rsidRPr="61D55F62" w:rsidR="004123C0">
              <w:rPr>
                <w:rFonts w:ascii="Arial" w:hAnsi="Arial" w:cs="Arial"/>
                <w:b w:val="1"/>
                <w:bCs w:val="1"/>
                <w:sz w:val="22"/>
                <w:szCs w:val="22"/>
              </w:rPr>
              <w:t>PM)</w:t>
            </w:r>
            <w:r w:rsidRPr="61D55F62" w:rsidR="3182A807">
              <w:rPr>
                <w:rFonts w:ascii="Arial" w:hAnsi="Arial" w:cs="Arial"/>
                <w:b w:val="1"/>
                <w:bCs w:val="1"/>
                <w:sz w:val="22"/>
                <w:szCs w:val="22"/>
              </w:rPr>
              <w:t xml:space="preserve"> </w:t>
            </w:r>
            <w:r w:rsidRPr="61D55F62" w:rsidR="3182A807">
              <w:rPr>
                <w:rFonts w:ascii="Arial" w:hAnsi="Arial" w:cs="Arial"/>
                <w:b w:val="1"/>
                <w:bCs w:val="1"/>
                <w:sz w:val="22"/>
                <w:szCs w:val="22"/>
              </w:rPr>
              <w:t>-</w:t>
            </w:r>
            <w:r w:rsidRPr="61D55F62" w:rsidR="3182A807">
              <w:rPr>
                <w:rFonts w:ascii="Arial" w:hAnsi="Arial" w:cs="Arial"/>
                <w:b w:val="1"/>
                <w:bCs w:val="1"/>
                <w:sz w:val="22"/>
                <w:szCs w:val="22"/>
              </w:rPr>
              <w:t xml:space="preserve"> (Week 9) </w:t>
            </w:r>
          </w:p>
          <w:p w:rsidRPr="00A406E5" w:rsidR="00345319" w:rsidP="7CC5AFF3" w:rsidRDefault="004123C0" w14:paraId="3B128C43" w14:textId="2F2872EC">
            <w:pPr>
              <w:spacing w:before="120" w:after="120" w:line="360" w:lineRule="auto"/>
              <w:jc w:val="both"/>
              <w:rPr>
                <w:rFonts w:ascii="Arial" w:hAnsi="Arial" w:cs="Arial"/>
                <w:b w:val="1"/>
                <w:bCs w:val="1"/>
                <w:sz w:val="22"/>
                <w:szCs w:val="22"/>
              </w:rPr>
            </w:pPr>
            <w:r w:rsidRPr="61D55F62" w:rsidR="004123C0">
              <w:rPr>
                <w:rFonts w:ascii="Arial" w:hAnsi="Arial" w:cs="Arial"/>
                <w:b w:val="1"/>
                <w:bCs w:val="1"/>
                <w:sz w:val="22"/>
                <w:szCs w:val="22"/>
              </w:rPr>
              <w:t xml:space="preserve">Presentations </w:t>
            </w:r>
            <w:r w:rsidRPr="61D55F62" w:rsidR="0A030029">
              <w:rPr>
                <w:rFonts w:ascii="Arial" w:hAnsi="Arial" w:cs="Arial"/>
                <w:b w:val="1"/>
                <w:bCs w:val="1"/>
                <w:sz w:val="22"/>
                <w:szCs w:val="22"/>
              </w:rPr>
              <w:t>W</w:t>
            </w:r>
            <w:r w:rsidRPr="61D55F62" w:rsidR="004123C0">
              <w:rPr>
                <w:rFonts w:ascii="Arial" w:hAnsi="Arial" w:cs="Arial"/>
                <w:b w:val="1"/>
                <w:bCs w:val="1"/>
                <w:sz w:val="22"/>
                <w:szCs w:val="22"/>
              </w:rPr>
              <w:t xml:space="preserve">eek </w:t>
            </w:r>
            <w:r w:rsidRPr="61D55F62" w:rsidR="62A90F89">
              <w:rPr>
                <w:rFonts w:ascii="Arial" w:hAnsi="Arial" w:cs="Arial"/>
                <w:b w:val="1"/>
                <w:bCs w:val="1"/>
                <w:sz w:val="22"/>
                <w:szCs w:val="22"/>
              </w:rPr>
              <w:t>C</w:t>
            </w:r>
            <w:r w:rsidRPr="61D55F62" w:rsidR="004123C0">
              <w:rPr>
                <w:rFonts w:ascii="Arial" w:hAnsi="Arial" w:cs="Arial"/>
                <w:b w:val="1"/>
                <w:bCs w:val="1"/>
                <w:sz w:val="22"/>
                <w:szCs w:val="22"/>
              </w:rPr>
              <w:t xml:space="preserve">ommencing: </w:t>
            </w:r>
            <w:r w:rsidRPr="61D55F62" w:rsidR="190498D8">
              <w:rPr>
                <w:rFonts w:ascii="Arial" w:hAnsi="Arial" w:cs="Arial"/>
                <w:b w:val="1"/>
                <w:bCs w:val="1"/>
                <w:sz w:val="22"/>
                <w:szCs w:val="22"/>
              </w:rPr>
              <w:t>Monday 6</w:t>
            </w:r>
            <w:r w:rsidRPr="61D55F62" w:rsidR="190498D8">
              <w:rPr>
                <w:rFonts w:ascii="Arial" w:hAnsi="Arial" w:cs="Arial"/>
                <w:b w:val="1"/>
                <w:bCs w:val="1"/>
                <w:sz w:val="22"/>
                <w:szCs w:val="22"/>
                <w:vertAlign w:val="superscript"/>
              </w:rPr>
              <w:t>th</w:t>
            </w:r>
            <w:r w:rsidRPr="61D55F62" w:rsidR="190498D8">
              <w:rPr>
                <w:rFonts w:ascii="Arial" w:hAnsi="Arial" w:cs="Arial"/>
                <w:b w:val="1"/>
                <w:bCs w:val="1"/>
                <w:sz w:val="22"/>
                <w:szCs w:val="22"/>
              </w:rPr>
              <w:t xml:space="preserve"> </w:t>
            </w:r>
            <w:r w:rsidRPr="61D55F62" w:rsidR="004123C0">
              <w:rPr>
                <w:rFonts w:ascii="Arial" w:hAnsi="Arial" w:cs="Arial"/>
                <w:b w:val="1"/>
                <w:bCs w:val="1"/>
                <w:sz w:val="22"/>
                <w:szCs w:val="22"/>
              </w:rPr>
              <w:t xml:space="preserve"> </w:t>
            </w:r>
            <w:r w:rsidRPr="61D55F62" w:rsidR="4BF0865F">
              <w:rPr>
                <w:rFonts w:ascii="Arial" w:hAnsi="Arial" w:cs="Arial"/>
                <w:b w:val="1"/>
                <w:bCs w:val="1"/>
                <w:sz w:val="22"/>
                <w:szCs w:val="22"/>
              </w:rPr>
              <w:t>July</w:t>
            </w:r>
            <w:r w:rsidRPr="61D55F62" w:rsidR="004123C0">
              <w:rPr>
                <w:rFonts w:ascii="Arial" w:hAnsi="Arial" w:cs="Arial"/>
                <w:b w:val="1"/>
                <w:bCs w:val="1"/>
                <w:sz w:val="22"/>
                <w:szCs w:val="22"/>
              </w:rPr>
              <w:t xml:space="preserve"> </w:t>
            </w:r>
            <w:r w:rsidRPr="61D55F62" w:rsidR="36CA4D29">
              <w:rPr>
                <w:rFonts w:ascii="Arial" w:hAnsi="Arial" w:cs="Arial"/>
                <w:b w:val="1"/>
                <w:bCs w:val="1"/>
                <w:sz w:val="22"/>
                <w:szCs w:val="22"/>
              </w:rPr>
              <w:t>2026 -</w:t>
            </w:r>
            <w:r w:rsidRPr="61D55F62" w:rsidR="36CA4D29">
              <w:rPr>
                <w:rFonts w:ascii="Arial" w:hAnsi="Arial" w:cs="Arial"/>
                <w:b w:val="1"/>
                <w:bCs w:val="1"/>
                <w:sz w:val="22"/>
                <w:szCs w:val="22"/>
              </w:rPr>
              <w:t xml:space="preserve"> (Week 9) </w:t>
            </w:r>
            <w:r w:rsidRPr="61D55F62" w:rsidR="004123C0">
              <w:rPr>
                <w:rFonts w:ascii="Arial" w:hAnsi="Arial" w:cs="Arial"/>
                <w:b w:val="1"/>
                <w:bCs w:val="1"/>
                <w:sz w:val="22"/>
                <w:szCs w:val="22"/>
              </w:rPr>
              <w:t xml:space="preserve">during scheduled session time. </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1D55F62" w:rsidRDefault="004123C0" w14:paraId="5E314181" w14:textId="6F77A221">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61D55F62" w:rsidR="17C2821F">
              <w:rPr>
                <w:rFonts w:ascii="Arial" w:hAnsi="Arial" w:cs="Arial"/>
                <w:b w:val="1"/>
                <w:bCs w:val="1"/>
                <w:sz w:val="22"/>
                <w:szCs w:val="22"/>
              </w:rPr>
              <w:t>Monday 3</w:t>
            </w:r>
            <w:r w:rsidRPr="61D55F62" w:rsidR="17C2821F">
              <w:rPr>
                <w:rFonts w:ascii="Arial" w:hAnsi="Arial" w:cs="Arial"/>
                <w:b w:val="1"/>
                <w:bCs w:val="1"/>
                <w:sz w:val="22"/>
                <w:szCs w:val="22"/>
                <w:vertAlign w:val="superscript"/>
              </w:rPr>
              <w:t>rd</w:t>
            </w:r>
            <w:r w:rsidRPr="61D55F62" w:rsidR="17C2821F">
              <w:rPr>
                <w:rFonts w:ascii="Arial" w:hAnsi="Arial" w:cs="Arial"/>
                <w:b w:val="1"/>
                <w:bCs w:val="1"/>
                <w:sz w:val="22"/>
                <w:szCs w:val="22"/>
              </w:rPr>
              <w:t xml:space="preserve"> </w:t>
            </w:r>
            <w:r w:rsidRPr="61D55F62" w:rsidR="7506A538">
              <w:rPr>
                <w:rFonts w:ascii="Arial" w:hAnsi="Arial" w:cs="Arial"/>
                <w:b w:val="1"/>
                <w:bCs w:val="1"/>
                <w:sz w:val="22"/>
                <w:szCs w:val="22"/>
              </w:rPr>
              <w:t>A</w:t>
            </w:r>
            <w:r w:rsidRPr="61D55F62" w:rsidR="167909BE">
              <w:rPr>
                <w:rFonts w:ascii="Arial" w:hAnsi="Arial" w:cs="Arial"/>
                <w:b w:val="1"/>
                <w:bCs w:val="1"/>
                <w:sz w:val="22"/>
                <w:szCs w:val="22"/>
              </w:rPr>
              <w:t>ugust</w:t>
            </w:r>
            <w:r w:rsidRPr="61D55F62" w:rsidR="7506A538">
              <w:rPr>
                <w:rFonts w:ascii="Arial" w:hAnsi="Arial" w:cs="Arial"/>
                <w:b w:val="1"/>
                <w:bCs w:val="1"/>
                <w:sz w:val="22"/>
                <w:szCs w:val="22"/>
              </w:rPr>
              <w:t xml:space="preserve"> 2026</w:t>
            </w:r>
          </w:p>
        </w:tc>
      </w:tr>
      <w:tr w:rsidRPr="00A406E5" w:rsidR="00152E9D" w:rsidTr="2A1C2CF5" w14:paraId="59C10BCB" w14:textId="77777777">
        <w:tc>
          <w:tcPr>
            <w:tcW w:w="1843"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Mar/>
          </w:tcPr>
          <w:p w:rsidRPr="004123C0" w:rsidR="00A406E5" w:rsidP="00A406E5" w:rsidRDefault="00A406E5" w14:paraId="1D865C85" w14:textId="77777777">
            <w:pPr>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5F0579"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5F0579"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EF4863"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2A1C2CF5" w14:paraId="7F00E12C" w14:textId="77777777">
        <w:tc>
          <w:tcPr>
            <w:tcW w:w="1843"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xmlns:wp14="http://schemas.microsoft.com/office/word/2010/wordml" w:rsidR="61D55F62" w:rsidTr="2A1C2CF5" w14:paraId="453542EA" wp14:textId="77777777">
        <w:trPr>
          <w:trHeight w:val="300"/>
        </w:trPr>
        <w:tc>
          <w:tcPr>
            <w:tcW w:w="1843" w:type="dxa"/>
            <w:shd w:val="clear" w:color="auto" w:fill="D9D9D9" w:themeFill="background1" w:themeFillShade="D9"/>
            <w:tcMar/>
          </w:tcPr>
          <w:p w:rsidR="61D55F62" w:rsidP="61D55F62" w:rsidRDefault="61D55F62" w14:paraId="4E6ED1C0" w14:textId="3E068BC1">
            <w:pPr>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192" w:type="dxa"/>
            <w:gridSpan w:val="3"/>
            <w:shd w:val="clear" w:color="auto" w:fill="auto"/>
            <w:tcMar/>
          </w:tcPr>
          <w:p w:rsidR="61D55F62" w:rsidP="61D55F62" w:rsidRDefault="61D55F62" w14:paraId="7FB3473A" w14:textId="2D9DE04C">
            <w:pPr>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61D55F62" w:rsidP="61D55F62" w:rsidRDefault="61D55F62" w14:paraId="27AF58B7" w14:textId="3E674A98">
            <w:pPr>
              <w:pStyle w:val="ListParagraph"/>
              <w:numPr>
                <w:ilvl w:val="0"/>
                <w:numId w:val="33"/>
              </w:numPr>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61D55F62" w:rsidP="61D55F62" w:rsidRDefault="61D55F62" w14:paraId="77FE47BD" w14:textId="406E834C">
            <w:pPr>
              <w:pStyle w:val="ListParagraph"/>
              <w:numPr>
                <w:ilvl w:val="0"/>
                <w:numId w:val="33"/>
              </w:numPr>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61D55F62" w:rsidP="61D55F62" w:rsidRDefault="61D55F62" w14:paraId="44F88B7C" w14:textId="6A8A5128">
            <w:pPr>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 xml:space="preserve"> </w:t>
            </w:r>
          </w:p>
          <w:p w:rsidR="61D55F62" w:rsidP="61D55F62" w:rsidRDefault="61D55F62" w14:paraId="3CF566E2" w14:textId="6F55DFAB">
            <w:pPr>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61D55F62" w:rsidP="61D55F62" w:rsidRDefault="61D55F62" w14:paraId="03B42091" w14:textId="15781599">
            <w:pPr>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61D55F62" w:rsidP="61D55F62" w:rsidRDefault="61D55F62" w14:paraId="04A4C413" w14:textId="79FA29B0">
            <w:pPr>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271"/>
              <w:gridCol w:w="5709"/>
            </w:tblGrid>
            <w:tr w:rsidR="61D55F62" w:rsidTr="61D55F62" w14:paraId="716BD626" wp14:textId="77777777">
              <w:trPr>
                <w:trHeight w:val="285"/>
              </w:trPr>
              <w:tc>
                <w:tcPr>
                  <w:tcW w:w="2271" w:type="dxa"/>
                  <w:tcBorders>
                    <w:top w:val="single" w:sz="8"/>
                    <w:left w:val="single" w:sz="8"/>
                    <w:bottom w:val="single" w:sz="8"/>
                    <w:right w:val="single" w:sz="8"/>
                  </w:tcBorders>
                  <w:tcMar>
                    <w:left w:w="90" w:type="dxa"/>
                    <w:right w:w="90" w:type="dxa"/>
                  </w:tcMar>
                  <w:vAlign w:val="center"/>
                </w:tcPr>
                <w:p w:rsidR="61D55F62" w:rsidP="61D55F62" w:rsidRDefault="61D55F62" w14:paraId="6240BB58" w14:textId="62F13205">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Amount Over Limit</w:t>
                  </w:r>
                </w:p>
              </w:tc>
              <w:tc>
                <w:tcPr>
                  <w:tcW w:w="5709" w:type="dxa"/>
                  <w:tcBorders>
                    <w:top w:val="single" w:sz="8"/>
                    <w:left w:val="single" w:sz="8"/>
                    <w:bottom w:val="single" w:sz="8"/>
                    <w:right w:val="single" w:sz="8"/>
                  </w:tcBorders>
                  <w:tcMar>
                    <w:left w:w="90" w:type="dxa"/>
                    <w:right w:w="90" w:type="dxa"/>
                  </w:tcMar>
                  <w:vAlign w:val="center"/>
                </w:tcPr>
                <w:p w:rsidR="61D55F62" w:rsidP="61D55F62" w:rsidRDefault="61D55F62" w14:paraId="14C65A2A" w14:textId="6557984A">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Penalty Applied</w:t>
                  </w:r>
                </w:p>
              </w:tc>
            </w:tr>
            <w:tr w:rsidR="61D55F62" w:rsidTr="61D55F62" w14:paraId="4255E672" wp14:textId="77777777">
              <w:trPr>
                <w:trHeight w:val="285"/>
              </w:trPr>
              <w:tc>
                <w:tcPr>
                  <w:tcW w:w="2271" w:type="dxa"/>
                  <w:tcBorders>
                    <w:top w:val="single" w:sz="8"/>
                    <w:left w:val="single" w:sz="8"/>
                    <w:bottom w:val="single" w:sz="8"/>
                    <w:right w:val="single" w:sz="8"/>
                  </w:tcBorders>
                  <w:tcMar>
                    <w:left w:w="90" w:type="dxa"/>
                    <w:right w:w="90" w:type="dxa"/>
                  </w:tcMar>
                  <w:vAlign w:val="center"/>
                </w:tcPr>
                <w:p w:rsidR="61D55F62" w:rsidP="61D55F62" w:rsidRDefault="61D55F62" w14:paraId="17C9DF9B" w14:textId="1D37AC67">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Up to 10% over</w:t>
                  </w:r>
                </w:p>
              </w:tc>
              <w:tc>
                <w:tcPr>
                  <w:tcW w:w="5709" w:type="dxa"/>
                  <w:tcBorders>
                    <w:top w:val="single" w:sz="8"/>
                    <w:left w:val="single" w:sz="8"/>
                    <w:bottom w:val="single" w:sz="8"/>
                    <w:right w:val="single" w:sz="8"/>
                  </w:tcBorders>
                  <w:tcMar>
                    <w:left w:w="90" w:type="dxa"/>
                    <w:right w:w="90" w:type="dxa"/>
                  </w:tcMar>
                  <w:vAlign w:val="center"/>
                </w:tcPr>
                <w:p w:rsidR="61D55F62" w:rsidP="61D55F62" w:rsidRDefault="61D55F62" w14:paraId="29579315" w14:textId="0D67F6BE">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No penalty</w:t>
                  </w:r>
                </w:p>
              </w:tc>
            </w:tr>
            <w:tr w:rsidR="61D55F62" w:rsidTr="61D55F62" w14:paraId="736C29B5" wp14:textId="77777777">
              <w:trPr>
                <w:trHeight w:val="285"/>
              </w:trPr>
              <w:tc>
                <w:tcPr>
                  <w:tcW w:w="2271" w:type="dxa"/>
                  <w:tcBorders>
                    <w:top w:val="single" w:sz="8"/>
                    <w:left w:val="single" w:sz="8"/>
                    <w:bottom w:val="single" w:sz="8"/>
                    <w:right w:val="single" w:sz="8"/>
                  </w:tcBorders>
                  <w:tcMar>
                    <w:left w:w="90" w:type="dxa"/>
                    <w:right w:w="90" w:type="dxa"/>
                  </w:tcMar>
                  <w:vAlign w:val="center"/>
                </w:tcPr>
                <w:p w:rsidR="61D55F62" w:rsidP="61D55F62" w:rsidRDefault="61D55F62" w14:paraId="479577F9" w14:textId="31E32C80">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10%–25% over</w:t>
                  </w:r>
                </w:p>
              </w:tc>
              <w:tc>
                <w:tcPr>
                  <w:tcW w:w="5709" w:type="dxa"/>
                  <w:tcBorders>
                    <w:top w:val="single" w:sz="8"/>
                    <w:left w:val="single" w:sz="8"/>
                    <w:bottom w:val="single" w:sz="8"/>
                    <w:right w:val="single" w:sz="8"/>
                  </w:tcBorders>
                  <w:tcMar>
                    <w:left w:w="90" w:type="dxa"/>
                    <w:right w:w="90" w:type="dxa"/>
                  </w:tcMar>
                  <w:vAlign w:val="center"/>
                </w:tcPr>
                <w:p w:rsidR="61D55F62" w:rsidP="61D55F62" w:rsidRDefault="61D55F62" w14:paraId="6D091C08" w14:textId="70DD7EEF">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 xml:space="preserve">5 mark deduction </w:t>
                  </w:r>
                  <w:r w:rsidRPr="61D55F62" w:rsidR="61D55F62">
                    <w:rPr>
                      <w:rFonts w:ascii="Arial" w:hAnsi="Arial" w:eastAsia="Arial" w:cs="Arial"/>
                      <w:b w:val="1"/>
                      <w:bCs w:val="1"/>
                      <w:i w:val="1"/>
                      <w:iCs w:val="1"/>
                      <w:sz w:val="22"/>
                      <w:szCs w:val="22"/>
                      <w:lang w:val="en-GB"/>
                    </w:rPr>
                    <w:t>or</w:t>
                  </w:r>
                  <w:r w:rsidRPr="61D55F62" w:rsidR="61D55F62">
                    <w:rPr>
                      <w:rFonts w:ascii="Arial" w:hAnsi="Arial" w:eastAsia="Arial" w:cs="Arial"/>
                      <w:b w:val="1"/>
                      <w:bCs w:val="1"/>
                      <w:i w:val="0"/>
                      <w:iCs w:val="0"/>
                      <w:sz w:val="22"/>
                      <w:szCs w:val="22"/>
                      <w:lang w:val="en-GB"/>
                    </w:rPr>
                    <w:t xml:space="preserve"> reduction to the capped mark (whichever is the smaller penalty)</w:t>
                  </w:r>
                </w:p>
              </w:tc>
            </w:tr>
            <w:tr w:rsidR="61D55F62" w:rsidTr="61D55F62" w14:paraId="104B80C0" wp14:textId="77777777">
              <w:trPr>
                <w:trHeight w:val="285"/>
              </w:trPr>
              <w:tc>
                <w:tcPr>
                  <w:tcW w:w="2271" w:type="dxa"/>
                  <w:tcBorders>
                    <w:top w:val="single" w:sz="8"/>
                    <w:left w:val="single" w:sz="8"/>
                    <w:bottom w:val="single" w:sz="8"/>
                    <w:right w:val="single" w:sz="8"/>
                  </w:tcBorders>
                  <w:tcMar>
                    <w:left w:w="90" w:type="dxa"/>
                    <w:right w:w="90" w:type="dxa"/>
                  </w:tcMar>
                  <w:vAlign w:val="center"/>
                </w:tcPr>
                <w:p w:rsidR="61D55F62" w:rsidP="61D55F62" w:rsidRDefault="61D55F62" w14:paraId="4F411D6B" w14:textId="2A51B547">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26%–50% over</w:t>
                  </w:r>
                </w:p>
              </w:tc>
              <w:tc>
                <w:tcPr>
                  <w:tcW w:w="5709" w:type="dxa"/>
                  <w:tcBorders>
                    <w:top w:val="single" w:sz="8"/>
                    <w:left w:val="single" w:sz="8"/>
                    <w:bottom w:val="single" w:sz="8"/>
                    <w:right w:val="single" w:sz="8"/>
                  </w:tcBorders>
                  <w:tcMar>
                    <w:left w:w="90" w:type="dxa"/>
                    <w:right w:w="90" w:type="dxa"/>
                  </w:tcMar>
                  <w:vAlign w:val="center"/>
                </w:tcPr>
                <w:p w:rsidR="61D55F62" w:rsidP="61D55F62" w:rsidRDefault="61D55F62" w14:paraId="55F7A806" w14:textId="61EE5673">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 xml:space="preserve">10 mark deduction </w:t>
                  </w:r>
                  <w:r w:rsidRPr="61D55F62" w:rsidR="61D55F62">
                    <w:rPr>
                      <w:rFonts w:ascii="Arial" w:hAnsi="Arial" w:eastAsia="Arial" w:cs="Arial"/>
                      <w:b w:val="1"/>
                      <w:bCs w:val="1"/>
                      <w:i w:val="1"/>
                      <w:iCs w:val="1"/>
                      <w:sz w:val="22"/>
                      <w:szCs w:val="22"/>
                      <w:lang w:val="en-GB"/>
                    </w:rPr>
                    <w:t>or</w:t>
                  </w:r>
                  <w:r w:rsidRPr="61D55F62" w:rsidR="61D55F62">
                    <w:rPr>
                      <w:rFonts w:ascii="Arial" w:hAnsi="Arial" w:eastAsia="Arial" w:cs="Arial"/>
                      <w:b w:val="1"/>
                      <w:bCs w:val="1"/>
                      <w:i w:val="0"/>
                      <w:iCs w:val="0"/>
                      <w:sz w:val="22"/>
                      <w:szCs w:val="22"/>
                      <w:lang w:val="en-GB"/>
                    </w:rPr>
                    <w:t xml:space="preserve"> reduction to the capped mark (whichever is the smaller penalty)</w:t>
                  </w:r>
                </w:p>
              </w:tc>
            </w:tr>
            <w:tr w:rsidR="61D55F62" w:rsidTr="61D55F62" w14:paraId="1A7E9AFC" wp14:textId="77777777">
              <w:trPr>
                <w:trHeight w:val="285"/>
              </w:trPr>
              <w:tc>
                <w:tcPr>
                  <w:tcW w:w="2271" w:type="dxa"/>
                  <w:tcBorders>
                    <w:top w:val="single" w:sz="8"/>
                    <w:left w:val="single" w:sz="8"/>
                    <w:bottom w:val="single" w:sz="8"/>
                    <w:right w:val="single" w:sz="8"/>
                  </w:tcBorders>
                  <w:tcMar>
                    <w:left w:w="90" w:type="dxa"/>
                    <w:right w:w="90" w:type="dxa"/>
                  </w:tcMar>
                  <w:vAlign w:val="center"/>
                </w:tcPr>
                <w:p w:rsidR="61D55F62" w:rsidP="61D55F62" w:rsidRDefault="61D55F62" w14:paraId="2CDF2A5F" w14:textId="7AEE7737">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 xml:space="preserve">Over 50% </w:t>
                  </w:r>
                </w:p>
              </w:tc>
              <w:tc>
                <w:tcPr>
                  <w:tcW w:w="5709" w:type="dxa"/>
                  <w:tcBorders>
                    <w:top w:val="single" w:sz="8"/>
                    <w:left w:val="single" w:sz="8"/>
                    <w:bottom w:val="single" w:sz="8"/>
                    <w:right w:val="single" w:sz="8"/>
                  </w:tcBorders>
                  <w:tcMar>
                    <w:left w:w="90" w:type="dxa"/>
                    <w:right w:w="90" w:type="dxa"/>
                  </w:tcMar>
                  <w:vAlign w:val="center"/>
                </w:tcPr>
                <w:p w:rsidR="61D55F62" w:rsidP="61D55F62" w:rsidRDefault="61D55F62" w14:paraId="25502779" w14:textId="169B8574">
                  <w:pPr>
                    <w:rPr>
                      <w:rFonts w:ascii="Arial" w:hAnsi="Arial" w:eastAsia="Arial" w:cs="Arial"/>
                      <w:b w:val="0"/>
                      <w:bCs w:val="0"/>
                      <w:i w:val="0"/>
                      <w:iCs w:val="0"/>
                      <w:sz w:val="22"/>
                      <w:szCs w:val="22"/>
                    </w:rPr>
                  </w:pPr>
                  <w:r w:rsidRPr="61D55F62" w:rsidR="61D55F62">
                    <w:rPr>
                      <w:rFonts w:ascii="Arial" w:hAnsi="Arial" w:eastAsia="Arial" w:cs="Arial"/>
                      <w:b w:val="1"/>
                      <w:bCs w:val="1"/>
                      <w:i w:val="0"/>
                      <w:iCs w:val="0"/>
                      <w:sz w:val="22"/>
                      <w:szCs w:val="22"/>
                      <w:lang w:val="en-GB"/>
                    </w:rPr>
                    <w:t>Mark capped at the pass mark</w:t>
                  </w:r>
                </w:p>
              </w:tc>
            </w:tr>
          </w:tbl>
          <w:p w:rsidR="61D55F62" w:rsidP="61D55F62" w:rsidRDefault="61D55F62" w14:paraId="3A0FE8E9" w14:textId="0D57622F">
            <w:p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 xml:space="preserve"> </w:t>
            </w:r>
          </w:p>
          <w:p w:rsidR="61D55F62" w:rsidP="61D55F62" w:rsidRDefault="61D55F62" w14:paraId="1ED18BAA" w14:textId="6544D770">
            <w:p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Examples (Undergraduate):</w:t>
            </w:r>
          </w:p>
          <w:p w:rsidR="61D55F62" w:rsidP="61D55F62" w:rsidRDefault="61D55F62" w14:paraId="72BB73B5" w14:textId="6DFBE1EC">
            <w:pPr>
              <w:pStyle w:val="ListParagraph"/>
              <w:numPr>
                <w:ilvl w:val="0"/>
                <w:numId w:val="34"/>
              </w:num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1D55F62" w:rsidR="61D55F62">
              <w:rPr>
                <w:rFonts w:ascii="Arial" w:hAnsi="Arial" w:eastAsia="Arial" w:cs="Arial"/>
                <w:b w:val="1"/>
                <w:bCs w:val="1"/>
                <w:i w:val="0"/>
                <w:iCs w:val="0"/>
                <w:caps w:val="0"/>
                <w:smallCaps w:val="0"/>
                <w:color w:val="000000" w:themeColor="text1" w:themeTint="FF" w:themeShade="FF"/>
                <w:sz w:val="22"/>
                <w:szCs w:val="22"/>
                <w:lang w:val="en-GB"/>
              </w:rPr>
              <w:t>44%</w:t>
            </w:r>
            <w:r w:rsidRPr="61D55F62" w:rsidR="61D55F62">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61D55F62" w:rsidR="61D55F62">
              <w:rPr>
                <w:rFonts w:ascii="Arial" w:hAnsi="Arial" w:eastAsia="Arial" w:cs="Arial"/>
                <w:b w:val="1"/>
                <w:bCs w:val="1"/>
                <w:i w:val="0"/>
                <w:iCs w:val="0"/>
                <w:caps w:val="0"/>
                <w:smallCaps w:val="0"/>
                <w:color w:val="000000" w:themeColor="text1" w:themeTint="FF" w:themeShade="FF"/>
                <w:sz w:val="22"/>
                <w:szCs w:val="22"/>
                <w:lang w:val="en-GB"/>
              </w:rPr>
              <w:t>40%</w:t>
            </w:r>
            <w:r w:rsidRPr="61D55F62" w:rsidR="61D55F62">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61D55F62" w:rsidP="61D55F62" w:rsidRDefault="61D55F62" w14:paraId="3596470E" w14:textId="058000A2">
            <w:pPr>
              <w:pStyle w:val="ListParagraph"/>
              <w:numPr>
                <w:ilvl w:val="0"/>
                <w:numId w:val="34"/>
              </w:num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1D55F62" w:rsidR="61D55F62">
              <w:rPr>
                <w:rFonts w:ascii="Arial" w:hAnsi="Arial" w:eastAsia="Arial" w:cs="Arial"/>
                <w:b w:val="1"/>
                <w:bCs w:val="1"/>
                <w:i w:val="0"/>
                <w:iCs w:val="0"/>
                <w:caps w:val="0"/>
                <w:smallCaps w:val="0"/>
                <w:color w:val="000000" w:themeColor="text1" w:themeTint="FF" w:themeShade="FF"/>
                <w:sz w:val="22"/>
                <w:szCs w:val="22"/>
                <w:lang w:val="en-GB"/>
              </w:rPr>
              <w:t>49%</w:t>
            </w:r>
            <w:r w:rsidRPr="61D55F62" w:rsidR="61D55F62">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61D55F62" w:rsidR="61D55F62">
              <w:rPr>
                <w:rFonts w:ascii="Arial" w:hAnsi="Arial" w:eastAsia="Arial" w:cs="Arial"/>
                <w:b w:val="1"/>
                <w:bCs w:val="1"/>
                <w:i w:val="0"/>
                <w:iCs w:val="0"/>
                <w:caps w:val="0"/>
                <w:smallCaps w:val="0"/>
                <w:color w:val="000000" w:themeColor="text1" w:themeTint="FF" w:themeShade="FF"/>
                <w:sz w:val="22"/>
                <w:szCs w:val="22"/>
                <w:lang w:val="en-GB"/>
              </w:rPr>
              <w:t>44%.</w:t>
            </w:r>
          </w:p>
          <w:p w:rsidR="61D55F62" w:rsidP="61D55F62" w:rsidRDefault="61D55F62" w14:paraId="2B034755" w14:textId="5F086105">
            <w:pPr>
              <w:pStyle w:val="ListParagraph"/>
              <w:numPr>
                <w:ilvl w:val="0"/>
                <w:numId w:val="34"/>
              </w:num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1D55F62" w:rsidR="61D55F62">
              <w:rPr>
                <w:rFonts w:ascii="Arial" w:hAnsi="Arial" w:eastAsia="Arial" w:cs="Arial"/>
                <w:b w:val="1"/>
                <w:bCs w:val="1"/>
                <w:i w:val="0"/>
                <w:iCs w:val="0"/>
                <w:caps w:val="0"/>
                <w:smallCaps w:val="0"/>
                <w:color w:val="000000" w:themeColor="text1" w:themeTint="FF" w:themeShade="FF"/>
                <w:sz w:val="22"/>
                <w:szCs w:val="22"/>
                <w:lang w:val="en-GB"/>
              </w:rPr>
              <w:t>47%</w:t>
            </w:r>
            <w:r w:rsidRPr="61D55F62" w:rsidR="61D55F62">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61D55F62" w:rsidR="61D55F62">
              <w:rPr>
                <w:rFonts w:ascii="Arial" w:hAnsi="Arial" w:eastAsia="Arial" w:cs="Arial"/>
                <w:b w:val="1"/>
                <w:bCs w:val="1"/>
                <w:i w:val="0"/>
                <w:iCs w:val="0"/>
                <w:caps w:val="0"/>
                <w:smallCaps w:val="0"/>
                <w:color w:val="000000" w:themeColor="text1" w:themeTint="FF" w:themeShade="FF"/>
                <w:sz w:val="22"/>
                <w:szCs w:val="22"/>
                <w:lang w:val="en-GB"/>
              </w:rPr>
              <w:t>40%</w:t>
            </w:r>
            <w:r w:rsidRPr="61D55F62" w:rsidR="61D55F62">
              <w:rPr>
                <w:rFonts w:ascii="Arial" w:hAnsi="Arial" w:eastAsia="Arial" w:cs="Arial"/>
                <w:b w:val="0"/>
                <w:bCs w:val="0"/>
                <w:i w:val="0"/>
                <w:iCs w:val="0"/>
                <w:caps w:val="0"/>
                <w:smallCaps w:val="0"/>
                <w:color w:val="000000" w:themeColor="text1" w:themeTint="FF" w:themeShade="FF"/>
                <w:sz w:val="22"/>
                <w:szCs w:val="22"/>
                <w:lang w:val="en-GB"/>
              </w:rPr>
              <w:t>.</w:t>
            </w:r>
          </w:p>
          <w:p w:rsidR="61D55F62" w:rsidP="61D55F62" w:rsidRDefault="61D55F62" w14:paraId="7004F363" w14:textId="41BF399C">
            <w:pPr>
              <w:pStyle w:val="ListParagraph"/>
              <w:numPr>
                <w:ilvl w:val="0"/>
                <w:numId w:val="34"/>
              </w:num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1D55F62" w:rsidR="61D55F62">
              <w:rPr>
                <w:rFonts w:ascii="Arial" w:hAnsi="Arial" w:eastAsia="Arial" w:cs="Arial"/>
                <w:b w:val="1"/>
                <w:bCs w:val="1"/>
                <w:i w:val="0"/>
                <w:iCs w:val="0"/>
                <w:caps w:val="0"/>
                <w:smallCaps w:val="0"/>
                <w:color w:val="000000" w:themeColor="text1" w:themeTint="FF" w:themeShade="FF"/>
                <w:sz w:val="22"/>
                <w:szCs w:val="22"/>
                <w:lang w:val="en-GB"/>
              </w:rPr>
              <w:t>55%</w:t>
            </w:r>
            <w:r w:rsidRPr="61D55F62" w:rsidR="61D55F62">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61D55F62" w:rsidR="61D55F62">
              <w:rPr>
                <w:rFonts w:ascii="Arial" w:hAnsi="Arial" w:eastAsia="Arial" w:cs="Arial"/>
                <w:b w:val="1"/>
                <w:bCs w:val="1"/>
                <w:i w:val="0"/>
                <w:iCs w:val="0"/>
                <w:caps w:val="0"/>
                <w:smallCaps w:val="0"/>
                <w:color w:val="000000" w:themeColor="text1" w:themeTint="FF" w:themeShade="FF"/>
                <w:sz w:val="22"/>
                <w:szCs w:val="22"/>
                <w:lang w:val="en-GB"/>
              </w:rPr>
              <w:t>45%</w:t>
            </w:r>
            <w:r w:rsidRPr="61D55F62" w:rsidR="61D55F62">
              <w:rPr>
                <w:rFonts w:ascii="Arial" w:hAnsi="Arial" w:eastAsia="Arial" w:cs="Arial"/>
                <w:b w:val="0"/>
                <w:bCs w:val="0"/>
                <w:i w:val="0"/>
                <w:iCs w:val="0"/>
                <w:caps w:val="0"/>
                <w:smallCaps w:val="0"/>
                <w:color w:val="000000" w:themeColor="text1" w:themeTint="FF" w:themeShade="FF"/>
                <w:sz w:val="22"/>
                <w:szCs w:val="22"/>
                <w:lang w:val="en-GB"/>
              </w:rPr>
              <w:t>.</w:t>
            </w:r>
          </w:p>
          <w:p w:rsidR="61D55F62" w:rsidP="61D55F62" w:rsidRDefault="61D55F62" w14:paraId="25193661" w14:textId="2EAF8BDC">
            <w:p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 xml:space="preserve"> </w:t>
            </w:r>
          </w:p>
          <w:p w:rsidR="61D55F62" w:rsidP="61D55F62" w:rsidRDefault="61D55F62" w14:paraId="52887CBE" w14:textId="1B0279EA">
            <w:p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61D55F62" w:rsidP="61D55F62" w:rsidRDefault="61D55F62" w14:paraId="7B582111" w14:textId="45E038C0">
            <w:p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61D55F62" w:rsidP="61D55F62" w:rsidRDefault="61D55F62" w14:paraId="339E6182" w14:textId="508643F2">
            <w:p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 xml:space="preserve"> </w:t>
            </w:r>
          </w:p>
          <w:p w:rsidR="61D55F62" w:rsidP="61D55F62" w:rsidRDefault="61D55F62" w14:paraId="48AB9434" w14:textId="5A888D3A">
            <w:p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1"/>
                <w:bCs w:val="1"/>
                <w:i w:val="0"/>
                <w:iCs w:val="0"/>
                <w:caps w:val="0"/>
                <w:smallCaps w:val="0"/>
                <w:color w:val="000000" w:themeColor="text1" w:themeTint="FF" w:themeShade="FF"/>
                <w:sz w:val="22"/>
                <w:szCs w:val="22"/>
                <w:lang w:val="en-GB"/>
              </w:rPr>
              <w:t>Feedback</w:t>
            </w:r>
          </w:p>
          <w:p w:rsidR="61D55F62" w:rsidP="61D55F62" w:rsidRDefault="61D55F62" w14:paraId="2107D2FA" w14:textId="6B7D7E44">
            <w:pPr>
              <w:bidi w:val="0"/>
              <w:rPr>
                <w:rFonts w:ascii="Arial" w:hAnsi="Arial" w:eastAsia="Arial" w:cs="Arial"/>
                <w:b w:val="0"/>
                <w:bCs w:val="0"/>
                <w:i w:val="0"/>
                <w:iCs w:val="0"/>
                <w:caps w:val="0"/>
                <w:smallCaps w:val="0"/>
                <w:color w:val="000000" w:themeColor="text1" w:themeTint="FF" w:themeShade="FF"/>
                <w:sz w:val="22"/>
                <w:szCs w:val="22"/>
              </w:rPr>
            </w:pPr>
            <w:r w:rsidRPr="61D55F62" w:rsidR="61D55F62">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61D55F62" w:rsidR="61D55F62">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61D55F62" w:rsidP="61D55F62" w:rsidRDefault="61D55F62" w14:paraId="226CA7B8" w14:textId="325A1B65">
            <w:pPr>
              <w:bidi w:val="0"/>
              <w:rPr>
                <w:rFonts w:ascii="Arial" w:hAnsi="Arial" w:eastAsia="Arial" w:cs="Arial"/>
                <w:b w:val="0"/>
                <w:bCs w:val="0"/>
                <w:i w:val="0"/>
                <w:iCs w:val="0"/>
                <w:caps w:val="0"/>
                <w:smallCaps w:val="0"/>
                <w:color w:val="000000" w:themeColor="text1" w:themeTint="FF" w:themeShade="FF"/>
                <w:sz w:val="22"/>
                <w:szCs w:val="22"/>
              </w:rPr>
            </w:pPr>
          </w:p>
          <w:p w:rsidR="61D55F62" w:rsidP="61D55F62" w:rsidRDefault="61D55F62" w14:paraId="7272B049" w14:textId="1A132303">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FE7A88" w:rsidR="00FE7A88" w:rsidP="00FE7A88" w:rsidRDefault="00FE7A88" w14:paraId="1E740127" w14:textId="60F7C3CA">
            <w:pPr>
              <w:spacing w:line="360" w:lineRule="auto"/>
              <w:rPr>
                <w:rFonts w:ascii="Arial" w:hAnsi="Arial" w:cs="Arial"/>
                <w:sz w:val="22"/>
                <w:szCs w:val="22"/>
              </w:rPr>
            </w:pPr>
            <w:r>
              <w:rPr>
                <w:rFonts w:ascii="Arial" w:hAnsi="Arial" w:cs="Arial"/>
                <w:sz w:val="22"/>
                <w:szCs w:val="22"/>
              </w:rPr>
              <w:t xml:space="preserve">LO 1: </w:t>
            </w:r>
            <w:r w:rsidRPr="00FE7A88">
              <w:rPr>
                <w:rFonts w:ascii="Arial" w:hAnsi="Arial" w:cs="Arial"/>
                <w:sz w:val="22"/>
                <w:szCs w:val="22"/>
              </w:rPr>
              <w:t>Critically examine the classification of mental and behavioural disorders as specified in the International Classification of Diseases.</w:t>
            </w:r>
          </w:p>
          <w:p w:rsidRPr="00A406E5" w:rsidR="00C01A3F" w:rsidP="00FE7A88" w:rsidRDefault="00FE7A88" w14:paraId="275EF718" w14:textId="1FC1CE95">
            <w:pPr>
              <w:spacing w:line="360" w:lineRule="auto"/>
              <w:rPr>
                <w:rFonts w:ascii="Arial" w:hAnsi="Arial" w:cs="Arial"/>
                <w:sz w:val="22"/>
                <w:szCs w:val="22"/>
              </w:rPr>
            </w:pPr>
            <w:r>
              <w:rPr>
                <w:rFonts w:ascii="Arial" w:hAnsi="Arial" w:cs="Arial"/>
                <w:sz w:val="22"/>
                <w:szCs w:val="22"/>
              </w:rPr>
              <w:t xml:space="preserve">LO 2: </w:t>
            </w:r>
            <w:r w:rsidRPr="00FE7A88">
              <w:rPr>
                <w:rFonts w:ascii="Arial" w:hAnsi="Arial" w:cs="Arial"/>
                <w:sz w:val="22"/>
                <w:szCs w:val="22"/>
              </w:rPr>
              <w:t>Critically examine the relationship between historical and contemporary provision for those living with mental ill health or mental disorders.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FE7A88" w14:paraId="2EF0AD8C" w14:textId="7B76B471">
            <w:pPr>
              <w:spacing w:line="360" w:lineRule="auto"/>
              <w:jc w:val="center"/>
              <w:rPr>
                <w:rFonts w:ascii="Arial" w:hAnsi="Arial" w:cs="Arial"/>
                <w:bCs/>
                <w:sz w:val="22"/>
                <w:szCs w:val="22"/>
              </w:rPr>
            </w:pPr>
            <w:r w:rsidRPr="00FE7A88">
              <w:rPr>
                <w:rFonts w:ascii="Arial" w:hAnsi="Arial" w:cs="Arial"/>
                <w:bCs/>
                <w:sz w:val="22"/>
                <w:szCs w:val="22"/>
              </w:rPr>
              <w:t xml:space="preserve">Individual Presentation (Academic Poster)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FE7A88" w14:paraId="15FFC737" w14:textId="005506A2">
            <w:pPr>
              <w:jc w:val="center"/>
              <w:rPr>
                <w:rFonts w:ascii="Arial" w:hAnsi="Arial" w:cs="Arial"/>
                <w:sz w:val="22"/>
                <w:szCs w:val="22"/>
              </w:rPr>
            </w:pPr>
            <w:r>
              <w:rPr>
                <w:rFonts w:ascii="Arial" w:hAnsi="Arial" w:cs="Arial"/>
                <w:sz w:val="22"/>
                <w:szCs w:val="22"/>
              </w:rPr>
              <w:t>15 minutes</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0256A67C">
      <w:pPr>
        <w:jc w:val="center"/>
        <w:rPr>
          <w:rFonts w:ascii="Arial" w:hAnsi="Arial" w:cs="Arial"/>
          <w:b/>
          <w:bCs/>
          <w:sz w:val="22"/>
          <w:szCs w:val="22"/>
        </w:rPr>
      </w:pPr>
      <w:r w:rsidRPr="00345319">
        <w:rPr>
          <w:rFonts w:ascii="Arial" w:hAnsi="Arial" w:cs="Arial"/>
          <w:b/>
          <w:bCs/>
          <w:sz w:val="22"/>
          <w:szCs w:val="22"/>
        </w:rPr>
        <w:t xml:space="preserve">Component 1 – </w:t>
      </w:r>
      <w:r w:rsidR="00FE7A88">
        <w:rPr>
          <w:rFonts w:ascii="Arial" w:hAnsi="Arial" w:cs="Arial"/>
          <w:b/>
          <w:bCs/>
          <w:sz w:val="22"/>
          <w:szCs w:val="22"/>
        </w:rPr>
        <w:t>Individual Presentation (Academic Poster)</w:t>
      </w:r>
      <w:r w:rsidRPr="00345319">
        <w:rPr>
          <w:rFonts w:ascii="Arial" w:hAnsi="Arial" w:cs="Arial"/>
          <w:b/>
          <w:bCs/>
          <w:sz w:val="22"/>
          <w:szCs w:val="22"/>
        </w:rPr>
        <w:t xml:space="preserve"> - 50% weighting – </w:t>
      </w:r>
      <w:r w:rsidR="00FE7A88">
        <w:rPr>
          <w:rFonts w:ascii="Arial" w:hAnsi="Arial" w:cs="Arial"/>
          <w:b/>
          <w:bCs/>
          <w:sz w:val="22"/>
          <w:szCs w:val="22"/>
        </w:rPr>
        <w:t>15 minutes</w:t>
      </w:r>
    </w:p>
    <w:p w:rsidR="00345319" w:rsidP="005969E2" w:rsidRDefault="00345319" w14:paraId="3A32F851" w14:textId="77777777">
      <w:pPr>
        <w:jc w:val="both"/>
        <w:rPr>
          <w:rFonts w:ascii="Arial" w:hAnsi="Arial" w:cs="Arial"/>
          <w:sz w:val="22"/>
          <w:szCs w:val="22"/>
        </w:rPr>
      </w:pPr>
    </w:p>
    <w:p w:rsidRPr="00FE7A88" w:rsidR="00FE7A88" w:rsidP="00FE7A88" w:rsidRDefault="00FE7A88" w14:paraId="6FAB872E" w14:textId="77777777">
      <w:pPr>
        <w:jc w:val="both"/>
        <w:rPr>
          <w:rFonts w:ascii="Arial" w:hAnsi="Arial" w:cs="Arial"/>
          <w:b/>
          <w:bCs/>
          <w:sz w:val="23"/>
          <w:szCs w:val="23"/>
        </w:rPr>
      </w:pPr>
      <w:r w:rsidRPr="00FE7A88">
        <w:rPr>
          <w:rFonts w:ascii="Arial" w:hAnsi="Arial" w:cs="Arial"/>
          <w:b/>
          <w:bCs/>
          <w:sz w:val="23"/>
          <w:szCs w:val="23"/>
        </w:rPr>
        <w:t xml:space="preserve">Topic: Create and present an academic poster to the class, simulating a conference setting. </w:t>
      </w:r>
    </w:p>
    <w:p w:rsidRPr="00FE7A88" w:rsidR="00FE7A88" w:rsidP="00FE7A88" w:rsidRDefault="00FE7A88" w14:paraId="226DE952" w14:textId="77777777">
      <w:pPr>
        <w:jc w:val="both"/>
        <w:rPr>
          <w:rFonts w:ascii="Arial" w:hAnsi="Arial" w:cs="Arial"/>
          <w:sz w:val="23"/>
          <w:szCs w:val="23"/>
        </w:rPr>
      </w:pPr>
    </w:p>
    <w:p w:rsidRPr="00FE7A88" w:rsidR="00FE7A88" w:rsidP="00FE7A88" w:rsidRDefault="00FE7A88" w14:paraId="6D9CC122" w14:textId="77777777">
      <w:pPr>
        <w:spacing w:line="360" w:lineRule="auto"/>
        <w:jc w:val="both"/>
        <w:rPr>
          <w:rFonts w:ascii="Arial" w:hAnsi="Arial" w:cs="Arial"/>
          <w:sz w:val="23"/>
          <w:szCs w:val="23"/>
        </w:rPr>
      </w:pPr>
      <w:r w:rsidRPr="00FE7A88">
        <w:rPr>
          <w:rFonts w:ascii="Arial" w:hAnsi="Arial" w:cs="Arial"/>
          <w:sz w:val="23"/>
          <w:szCs w:val="23"/>
        </w:rPr>
        <w:t xml:space="preserve">Students are required to create an academic poster, critically examining the historical and contemporary treatment and provision of care surrounding a chosen mental health disorder from Chapter 6 of the ICD-11. </w:t>
      </w:r>
    </w:p>
    <w:p w:rsidRPr="00FE7A88" w:rsidR="00FE7A88" w:rsidP="00FE7A88" w:rsidRDefault="00FE7A88" w14:paraId="31AA2718" w14:textId="77777777">
      <w:pPr>
        <w:spacing w:line="360" w:lineRule="auto"/>
        <w:jc w:val="both"/>
        <w:rPr>
          <w:rFonts w:ascii="Arial" w:hAnsi="Arial" w:cs="Arial"/>
          <w:b/>
          <w:sz w:val="23"/>
          <w:szCs w:val="23"/>
        </w:rPr>
      </w:pPr>
    </w:p>
    <w:p w:rsidRPr="00FE7A88" w:rsidR="00FE7A88" w:rsidP="00FE7A88" w:rsidRDefault="00FE7A88" w14:paraId="67AA935E" w14:textId="77777777">
      <w:pPr>
        <w:spacing w:line="360" w:lineRule="auto"/>
        <w:jc w:val="both"/>
        <w:rPr>
          <w:rFonts w:ascii="Arial" w:hAnsi="Arial" w:cs="Arial"/>
          <w:sz w:val="23"/>
          <w:szCs w:val="23"/>
        </w:rPr>
      </w:pPr>
      <w:r w:rsidRPr="00FE7A88">
        <w:rPr>
          <w:rFonts w:ascii="Arial" w:hAnsi="Arial" w:cs="Arial"/>
          <w:sz w:val="23"/>
          <w:szCs w:val="23"/>
        </w:rPr>
        <w:t xml:space="preserve">This will need to be designed professionally and target the audience of higher education students. </w:t>
      </w:r>
    </w:p>
    <w:p w:rsidRPr="00FE7A88" w:rsidR="00FE7A88" w:rsidP="00FE7A88" w:rsidRDefault="00FE7A88" w14:paraId="15E45A36" w14:textId="77777777">
      <w:pPr>
        <w:spacing w:line="360" w:lineRule="auto"/>
        <w:jc w:val="both"/>
        <w:rPr>
          <w:rFonts w:ascii="Arial" w:hAnsi="Arial" w:cs="Arial"/>
          <w:b/>
          <w:sz w:val="23"/>
          <w:szCs w:val="23"/>
        </w:rPr>
      </w:pPr>
    </w:p>
    <w:p w:rsidRPr="00FE7A88" w:rsidR="00FE7A88" w:rsidP="00FE7A88" w:rsidRDefault="00FE7A88" w14:paraId="74659405" w14:textId="77777777">
      <w:pPr>
        <w:spacing w:line="360" w:lineRule="auto"/>
        <w:jc w:val="both"/>
        <w:rPr>
          <w:rFonts w:ascii="Arial" w:hAnsi="Arial" w:cs="Arial"/>
          <w:b/>
          <w:bCs/>
          <w:sz w:val="23"/>
          <w:szCs w:val="23"/>
        </w:rPr>
      </w:pPr>
      <w:r w:rsidRPr="00FE7A88">
        <w:rPr>
          <w:rFonts w:ascii="Arial" w:hAnsi="Arial" w:cs="Arial"/>
          <w:sz w:val="23"/>
          <w:szCs w:val="23"/>
        </w:rPr>
        <w:t xml:space="preserve">The poster will be presented orally to the class. Students will need to discuss the content of the poster and convey the key messages from their research, answering questions from the audience. Students will be expected to </w:t>
      </w:r>
      <w:r w:rsidRPr="00FE7A88">
        <w:rPr>
          <w:rFonts w:ascii="Arial" w:hAnsi="Arial" w:cs="Arial"/>
          <w:b/>
          <w:bCs/>
          <w:sz w:val="23"/>
          <w:szCs w:val="23"/>
        </w:rPr>
        <w:t>present</w:t>
      </w:r>
      <w:r w:rsidRPr="00FE7A88">
        <w:rPr>
          <w:rFonts w:ascii="Arial" w:hAnsi="Arial" w:cs="Arial"/>
          <w:sz w:val="23"/>
          <w:szCs w:val="23"/>
        </w:rPr>
        <w:t xml:space="preserve"> for </w:t>
      </w:r>
      <w:r w:rsidRPr="00FE7A88">
        <w:rPr>
          <w:rFonts w:ascii="Arial" w:hAnsi="Arial" w:cs="Arial"/>
          <w:b/>
          <w:bCs/>
          <w:sz w:val="23"/>
          <w:szCs w:val="23"/>
        </w:rPr>
        <w:t>10 minutes</w:t>
      </w:r>
      <w:r w:rsidRPr="00FE7A88">
        <w:rPr>
          <w:rFonts w:ascii="Arial" w:hAnsi="Arial" w:cs="Arial"/>
          <w:sz w:val="23"/>
          <w:szCs w:val="23"/>
        </w:rPr>
        <w:t xml:space="preserve"> and </w:t>
      </w:r>
      <w:r w:rsidRPr="00FE7A88">
        <w:rPr>
          <w:rFonts w:ascii="Arial" w:hAnsi="Arial" w:cs="Arial"/>
          <w:b/>
          <w:bCs/>
          <w:sz w:val="23"/>
          <w:szCs w:val="23"/>
        </w:rPr>
        <w:t>answer questions</w:t>
      </w:r>
      <w:r w:rsidRPr="00FE7A88">
        <w:rPr>
          <w:rFonts w:ascii="Arial" w:hAnsi="Arial" w:cs="Arial"/>
          <w:sz w:val="23"/>
          <w:szCs w:val="23"/>
        </w:rPr>
        <w:t xml:space="preserve"> for </w:t>
      </w:r>
      <w:r w:rsidRPr="00FE7A88">
        <w:rPr>
          <w:rFonts w:ascii="Arial" w:hAnsi="Arial" w:cs="Arial"/>
          <w:b/>
          <w:bCs/>
          <w:sz w:val="23"/>
          <w:szCs w:val="23"/>
        </w:rPr>
        <w:t>5 minutes</w:t>
      </w:r>
      <w:r w:rsidRPr="00FE7A88">
        <w:rPr>
          <w:rFonts w:ascii="Arial" w:hAnsi="Arial" w:cs="Arial"/>
          <w:sz w:val="23"/>
          <w:szCs w:val="23"/>
        </w:rPr>
        <w:t xml:space="preserve"> </w:t>
      </w:r>
      <w:r w:rsidRPr="00FE7A88">
        <w:rPr>
          <w:rFonts w:ascii="Arial" w:hAnsi="Arial" w:cs="Arial"/>
          <w:b/>
          <w:bCs/>
          <w:sz w:val="23"/>
          <w:szCs w:val="23"/>
        </w:rPr>
        <w:t xml:space="preserve">(15 minutes total time). </w:t>
      </w:r>
    </w:p>
    <w:p w:rsidR="002C2927" w:rsidP="00FE7A88" w:rsidRDefault="002C2927" w14:paraId="0D611DAA" w14:textId="77777777">
      <w:pPr>
        <w:spacing w:line="360" w:lineRule="auto"/>
        <w:jc w:val="both"/>
        <w:rPr>
          <w:rFonts w:ascii="Arial" w:hAnsi="Arial" w:cs="Arial"/>
          <w:sz w:val="23"/>
          <w:szCs w:val="23"/>
        </w:rPr>
      </w:pPr>
    </w:p>
    <w:p w:rsidRPr="00FE7A88" w:rsidR="00FE7A88" w:rsidP="00FE7A88" w:rsidRDefault="00FE7A88" w14:paraId="43F10F43" w14:textId="7682A782">
      <w:pPr>
        <w:spacing w:line="360" w:lineRule="auto"/>
        <w:jc w:val="both"/>
        <w:rPr>
          <w:rFonts w:ascii="Arial" w:hAnsi="Arial" w:cs="Arial"/>
          <w:sz w:val="23"/>
          <w:szCs w:val="23"/>
        </w:rPr>
      </w:pPr>
      <w:r w:rsidRPr="00FE7A88">
        <w:rPr>
          <w:rFonts w:ascii="Arial" w:hAnsi="Arial" w:cs="Arial"/>
          <w:sz w:val="23"/>
          <w:szCs w:val="23"/>
        </w:rPr>
        <w:t xml:space="preserve">Consider the social, cultural and political contexts that have shaped the treatment of the disorder, exploring stigma, discrimination and inequality. All points should be support by relevant citation to literature, policy, legislation or ICD-11. </w:t>
      </w:r>
    </w:p>
    <w:p w:rsidRPr="00FE7A88" w:rsidR="00FE7A88" w:rsidP="00FE7A88" w:rsidRDefault="00FE7A88" w14:paraId="11E34B32" w14:textId="77777777">
      <w:pPr>
        <w:spacing w:line="360" w:lineRule="auto"/>
        <w:jc w:val="both"/>
        <w:rPr>
          <w:rFonts w:ascii="Arial" w:hAnsi="Arial" w:cs="Arial"/>
          <w:sz w:val="23"/>
          <w:szCs w:val="23"/>
        </w:rPr>
      </w:pPr>
    </w:p>
    <w:p w:rsidRPr="00FE7A88" w:rsidR="00FE7A88" w:rsidP="00FE7A88" w:rsidRDefault="00FE7A88" w14:paraId="57C86613" w14:textId="77777777">
      <w:pPr>
        <w:spacing w:line="360" w:lineRule="auto"/>
        <w:jc w:val="both"/>
        <w:rPr>
          <w:rFonts w:ascii="Arial" w:hAnsi="Arial" w:cs="Arial"/>
          <w:sz w:val="23"/>
          <w:szCs w:val="23"/>
        </w:rPr>
      </w:pPr>
      <w:r w:rsidRPr="00FE7A88">
        <w:rPr>
          <w:rFonts w:ascii="Arial" w:hAnsi="Arial" w:cs="Arial"/>
          <w:sz w:val="23"/>
          <w:szCs w:val="23"/>
        </w:rPr>
        <w:t>Students should aim to expand on points made in the poster during their oral presentation.</w:t>
      </w:r>
    </w:p>
    <w:p w:rsidRPr="00FE7A88" w:rsidR="00FE7A88" w:rsidP="00FE7A88" w:rsidRDefault="00FE7A88" w14:paraId="3E00C77C" w14:textId="77777777">
      <w:pPr>
        <w:jc w:val="both"/>
        <w:rPr>
          <w:rFonts w:ascii="Arial" w:hAnsi="Arial" w:cs="Arial"/>
          <w:sz w:val="23"/>
          <w:szCs w:val="23"/>
        </w:rPr>
      </w:pPr>
    </w:p>
    <w:p w:rsidR="00FE7A88" w:rsidP="00FE7A88" w:rsidRDefault="00FE7A88" w14:paraId="3EF1BF0E" w14:textId="77777777">
      <w:pPr>
        <w:jc w:val="both"/>
        <w:rPr>
          <w:rFonts w:ascii="Arial" w:hAnsi="Arial" w:cs="Arial"/>
          <w:sz w:val="23"/>
          <w:szCs w:val="23"/>
        </w:rPr>
      </w:pPr>
    </w:p>
    <w:p w:rsidRPr="00FE7A88" w:rsidR="002C2927" w:rsidP="00FE7A88" w:rsidRDefault="002C2927" w14:paraId="7C6449C5" w14:textId="77777777">
      <w:pPr>
        <w:jc w:val="both"/>
        <w:rPr>
          <w:rFonts w:ascii="Arial" w:hAnsi="Arial" w:cs="Arial"/>
          <w:sz w:val="23"/>
          <w:szCs w:val="23"/>
        </w:rPr>
      </w:pPr>
    </w:p>
    <w:p w:rsidR="00FE7A88" w:rsidP="00FE7A88" w:rsidRDefault="00FE7A88" w14:paraId="5B3B6236" w14:textId="77777777">
      <w:pPr>
        <w:jc w:val="both"/>
        <w:rPr>
          <w:rFonts w:ascii="Arial" w:hAnsi="Arial" w:cs="Arial"/>
          <w:b/>
          <w:bCs/>
          <w:sz w:val="23"/>
          <w:szCs w:val="23"/>
        </w:rPr>
      </w:pPr>
      <w:r w:rsidRPr="00FE7A88">
        <w:rPr>
          <w:rFonts w:ascii="Arial" w:hAnsi="Arial" w:cs="Arial"/>
          <w:b/>
          <w:bCs/>
          <w:sz w:val="23"/>
          <w:szCs w:val="23"/>
        </w:rPr>
        <w:t>Task Guidance:</w:t>
      </w:r>
    </w:p>
    <w:p w:rsidRPr="00FE7A88" w:rsidR="002C2927" w:rsidP="00FE7A88" w:rsidRDefault="002C2927" w14:paraId="76F122CF" w14:textId="77777777">
      <w:pPr>
        <w:jc w:val="both"/>
        <w:rPr>
          <w:rFonts w:ascii="Arial" w:hAnsi="Arial" w:cs="Arial"/>
          <w:b/>
          <w:bCs/>
          <w:sz w:val="23"/>
          <w:szCs w:val="23"/>
        </w:rPr>
      </w:pPr>
    </w:p>
    <w:p w:rsidRPr="00FE7A88" w:rsidR="00FE7A88" w:rsidP="002C2927" w:rsidRDefault="00FE7A88" w14:paraId="1033A190"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Choose one mental health disorder to be the focus of the poster presentation.</w:t>
      </w:r>
    </w:p>
    <w:p w:rsidRPr="00FE7A88" w:rsidR="00FE7A88" w:rsidP="002C2927" w:rsidRDefault="00FE7A88" w14:paraId="27C9D307"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 xml:space="preserve">Conduct a thorough literature review to explore the historical and contemporary understanding of the condition. </w:t>
      </w:r>
    </w:p>
    <w:p w:rsidRPr="00FE7A88" w:rsidR="00FE7A88" w:rsidP="002C2927" w:rsidRDefault="00FE7A88" w14:paraId="04B1727D"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 xml:space="preserve">Develop a critical analysis, exploring the evolution of attitudes, practices and policies. </w:t>
      </w:r>
    </w:p>
    <w:p w:rsidRPr="00FE7A88" w:rsidR="00FE7A88" w:rsidP="002C2927" w:rsidRDefault="00FE7A88" w14:paraId="2681C8B4"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 xml:space="preserve">Provide recommendations for future policy and/or practice. </w:t>
      </w:r>
    </w:p>
    <w:p w:rsidRPr="00FE7A88" w:rsidR="00FE7A88" w:rsidP="002C2927" w:rsidRDefault="00FE7A88" w14:paraId="5BFD6A12"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 xml:space="preserve">Create an academic poster, which is visually appealing, informative and effectively communicates your work. Include headings, concise text and ensure that the work is easy to follow and well-structured. </w:t>
      </w:r>
    </w:p>
    <w:p w:rsidRPr="002C2927" w:rsidR="00345319" w:rsidP="002C2927" w:rsidRDefault="00FE7A88" w14:paraId="5D0B55BB" w14:textId="7520161A">
      <w:pPr>
        <w:numPr>
          <w:ilvl w:val="0"/>
          <w:numId w:val="30"/>
        </w:numPr>
        <w:spacing w:line="360" w:lineRule="auto"/>
        <w:jc w:val="both"/>
        <w:rPr>
          <w:rFonts w:ascii="Arial" w:hAnsi="Arial" w:cs="Arial"/>
          <w:sz w:val="23"/>
          <w:szCs w:val="23"/>
        </w:rPr>
      </w:pPr>
      <w:r w:rsidRPr="00FE7A88">
        <w:rPr>
          <w:rFonts w:ascii="Arial" w:hAnsi="Arial" w:cs="Arial"/>
          <w:sz w:val="23"/>
          <w:szCs w:val="23"/>
        </w:rPr>
        <w:t>Be prepared to present the information and be prepared to answer questions from the audience and your lecturer</w:t>
      </w:r>
      <w:r w:rsidR="002C2927">
        <w:rPr>
          <w:rFonts w:ascii="Arial" w:hAnsi="Arial" w:cs="Arial"/>
          <w:sz w:val="23"/>
          <w:szCs w:val="23"/>
        </w:rPr>
        <w:t>.</w:t>
      </w:r>
    </w:p>
    <w:p w:rsidR="00345319" w:rsidP="00345319" w:rsidRDefault="00345319" w14:paraId="64AF7077" w14:textId="77777777">
      <w:pPr>
        <w:spacing w:line="360" w:lineRule="auto"/>
        <w:jc w:val="both"/>
        <w:rPr>
          <w:rFonts w:ascii="Arial" w:hAnsi="Arial" w:cs="Arial"/>
          <w:b/>
          <w:b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FE7A88" w:rsidR="002C2927" w:rsidP="002C2927" w:rsidRDefault="002C2927" w14:paraId="362DE5E6" w14:textId="4D0BF3F4">
      <w:pPr>
        <w:numPr>
          <w:ilvl w:val="0"/>
          <w:numId w:val="31"/>
        </w:numPr>
        <w:spacing w:line="360" w:lineRule="auto"/>
        <w:jc w:val="both"/>
        <w:rPr>
          <w:rFonts w:ascii="Arial" w:hAnsi="Arial" w:cs="Arial"/>
          <w:sz w:val="23"/>
          <w:szCs w:val="23"/>
        </w:rPr>
      </w:pPr>
      <w:r w:rsidRPr="00FE7A88">
        <w:rPr>
          <w:rFonts w:ascii="Arial" w:hAnsi="Arial" w:cs="Arial"/>
          <w:sz w:val="23"/>
          <w:szCs w:val="23"/>
        </w:rPr>
        <w:t>Students will</w:t>
      </w:r>
      <w:r>
        <w:rPr>
          <w:rFonts w:ascii="Arial" w:hAnsi="Arial" w:cs="Arial"/>
          <w:sz w:val="23"/>
          <w:szCs w:val="23"/>
        </w:rPr>
        <w:t xml:space="preserve"> be required</w:t>
      </w:r>
      <w:r w:rsidRPr="00FE7A88">
        <w:rPr>
          <w:rFonts w:ascii="Arial" w:hAnsi="Arial" w:cs="Arial"/>
          <w:sz w:val="23"/>
          <w:szCs w:val="23"/>
        </w:rPr>
        <w:t xml:space="preserve"> to utilise the Microsoft PowerPoint or Word programs to develop this, and this will need to be submitted through the Turnitin portal. </w:t>
      </w:r>
    </w:p>
    <w:p w:rsidR="002C2927" w:rsidP="002C2927" w:rsidRDefault="002C2927" w14:paraId="0CD2F9B9" w14:textId="4AAD1649">
      <w:pPr>
        <w:numPr>
          <w:ilvl w:val="0"/>
          <w:numId w:val="31"/>
        </w:numPr>
        <w:spacing w:line="360" w:lineRule="auto"/>
        <w:jc w:val="both"/>
        <w:rPr>
          <w:rFonts w:ascii="Arial" w:hAnsi="Arial" w:cs="Arial"/>
          <w:sz w:val="23"/>
          <w:szCs w:val="23"/>
        </w:rPr>
      </w:pPr>
      <w:r w:rsidRPr="00FE7A88">
        <w:rPr>
          <w:rFonts w:ascii="Arial" w:hAnsi="Arial" w:cs="Arial"/>
          <w:sz w:val="23"/>
          <w:szCs w:val="23"/>
        </w:rPr>
        <w:t xml:space="preserve">This will need to be no more than two slides or pages, with a separate page for the References list. For example, 1 cover slide/page, 1-2 slides/pages of the poster, and 1 slide/page with the References list. </w:t>
      </w:r>
    </w:p>
    <w:p w:rsidRPr="002C2927" w:rsidR="00345319" w:rsidP="002C2927" w:rsidRDefault="002C2927" w14:paraId="5231B436" w14:textId="52A08DA9">
      <w:pPr>
        <w:pStyle w:val="ListParagraph"/>
        <w:numPr>
          <w:ilvl w:val="0"/>
          <w:numId w:val="31"/>
        </w:numPr>
        <w:spacing w:line="360" w:lineRule="auto"/>
        <w:jc w:val="both"/>
        <w:rPr>
          <w:rFonts w:ascii="Arial" w:hAnsi="Arial" w:cs="Arial"/>
          <w:sz w:val="22"/>
          <w:szCs w:val="22"/>
        </w:rPr>
      </w:pPr>
      <w:r w:rsidRPr="002C2927">
        <w:rPr>
          <w:rFonts w:ascii="Arial" w:hAnsi="Arial" w:cs="Arial"/>
          <w:sz w:val="22"/>
          <w:szCs w:val="22"/>
        </w:rPr>
        <w:t xml:space="preserve">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AA5E4D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4E3123" w:rsidRDefault="002C2927" w14:paraId="6431CBE1" w14:textId="77777777">
      <w:pPr>
        <w:spacing w:line="360" w:lineRule="auto"/>
        <w:jc w:val="center"/>
        <w:rPr>
          <w:rFonts w:ascii="Arial" w:hAnsi="Arial" w:cs="Arial"/>
          <w:b/>
          <w:bCs/>
          <w:sz w:val="22"/>
          <w:szCs w:val="22"/>
        </w:rPr>
      </w:pPr>
    </w:p>
    <w:p w:rsidR="002C2927" w:rsidP="004E3123" w:rsidRDefault="002C2927" w14:paraId="4BF4BC9D" w14:textId="77777777">
      <w:pPr>
        <w:spacing w:line="360" w:lineRule="auto"/>
        <w:jc w:val="center"/>
        <w:rPr>
          <w:rFonts w:ascii="Arial" w:hAnsi="Arial" w:cs="Arial"/>
          <w:b/>
          <w:bCs/>
          <w:sz w:val="22"/>
          <w:szCs w:val="22"/>
        </w:rPr>
      </w:pPr>
    </w:p>
    <w:p w:rsidR="002C2927" w:rsidP="004E3123" w:rsidRDefault="002C2927" w14:paraId="72488E2D" w14:textId="77777777">
      <w:pPr>
        <w:spacing w:line="360" w:lineRule="auto"/>
        <w:jc w:val="center"/>
        <w:rPr>
          <w:rFonts w:ascii="Arial" w:hAnsi="Arial" w:cs="Arial"/>
          <w:b/>
          <w:bCs/>
          <w:sz w:val="22"/>
          <w:szCs w:val="22"/>
        </w:rPr>
      </w:pPr>
    </w:p>
    <w:p w:rsidR="002C2927" w:rsidP="004E3123" w:rsidRDefault="002C2927" w14:paraId="1AC2F441" w14:textId="77777777">
      <w:pPr>
        <w:spacing w:line="360" w:lineRule="auto"/>
        <w:jc w:val="center"/>
        <w:rPr>
          <w:rFonts w:ascii="Arial" w:hAnsi="Arial" w:cs="Arial"/>
          <w:b/>
          <w:bCs/>
          <w:sz w:val="22"/>
          <w:szCs w:val="22"/>
        </w:rPr>
      </w:pPr>
    </w:p>
    <w:p w:rsidR="002C2927" w:rsidP="004E3123" w:rsidRDefault="002C2927" w14:paraId="4657EC53" w14:textId="77777777">
      <w:pPr>
        <w:spacing w:line="360" w:lineRule="auto"/>
        <w:jc w:val="center"/>
        <w:rPr>
          <w:rFonts w:ascii="Arial" w:hAnsi="Arial" w:cs="Arial"/>
          <w:b/>
          <w:bCs/>
          <w:sz w:val="22"/>
          <w:szCs w:val="22"/>
        </w:rPr>
      </w:pPr>
    </w:p>
    <w:p w:rsidR="002C2927" w:rsidP="004E3123" w:rsidRDefault="002C2927" w14:paraId="6F3173C6" w14:textId="77777777">
      <w:pPr>
        <w:spacing w:line="360" w:lineRule="auto"/>
        <w:jc w:val="center"/>
        <w:rPr>
          <w:rFonts w:ascii="Arial" w:hAnsi="Arial" w:cs="Arial"/>
          <w:b/>
          <w:bCs/>
          <w:sz w:val="22"/>
          <w:szCs w:val="22"/>
        </w:rPr>
      </w:pPr>
    </w:p>
    <w:p w:rsidR="002C2927" w:rsidP="004E3123" w:rsidRDefault="002C2927" w14:paraId="6C674A93" w14:textId="77777777">
      <w:pPr>
        <w:spacing w:line="360" w:lineRule="auto"/>
        <w:jc w:val="center"/>
        <w:rPr>
          <w:rFonts w:ascii="Arial" w:hAnsi="Arial" w:cs="Arial"/>
          <w:b/>
          <w:bCs/>
          <w:sz w:val="22"/>
          <w:szCs w:val="22"/>
        </w:rPr>
      </w:pPr>
    </w:p>
    <w:p w:rsidR="002C2927" w:rsidP="004E3123" w:rsidRDefault="002C2927" w14:paraId="3DE7D989" w14:textId="77777777">
      <w:pPr>
        <w:spacing w:line="360" w:lineRule="auto"/>
        <w:jc w:val="center"/>
        <w:rPr>
          <w:rFonts w:ascii="Arial" w:hAnsi="Arial" w:cs="Arial"/>
          <w:b/>
          <w:bCs/>
          <w:sz w:val="22"/>
          <w:szCs w:val="22"/>
        </w:rPr>
      </w:pPr>
    </w:p>
    <w:p w:rsidR="002C2927" w:rsidP="004E3123" w:rsidRDefault="002C2927" w14:paraId="19D45A3B" w14:textId="77777777">
      <w:pPr>
        <w:spacing w:line="360" w:lineRule="auto"/>
        <w:jc w:val="center"/>
        <w:rPr>
          <w:rFonts w:ascii="Arial" w:hAnsi="Arial" w:cs="Arial"/>
          <w:b/>
          <w:bCs/>
          <w:sz w:val="22"/>
          <w:szCs w:val="22"/>
        </w:rPr>
      </w:pPr>
    </w:p>
    <w:p w:rsidR="002C2927" w:rsidP="004E3123" w:rsidRDefault="002C2927" w14:paraId="5C3AD652" w14:textId="77777777">
      <w:pPr>
        <w:spacing w:line="360" w:lineRule="auto"/>
        <w:jc w:val="center"/>
        <w:rPr>
          <w:rFonts w:ascii="Arial" w:hAnsi="Arial" w:cs="Arial"/>
          <w:b/>
          <w:bCs/>
          <w:sz w:val="22"/>
          <w:szCs w:val="22"/>
        </w:rPr>
      </w:pPr>
    </w:p>
    <w:p w:rsidR="002C2927" w:rsidP="004E3123" w:rsidRDefault="002C2927" w14:paraId="36ADD7DE" w14:textId="77777777">
      <w:pPr>
        <w:spacing w:line="360" w:lineRule="auto"/>
        <w:jc w:val="center"/>
        <w:rPr>
          <w:rFonts w:ascii="Arial" w:hAnsi="Arial" w:cs="Arial"/>
          <w:b/>
          <w:bCs/>
          <w:sz w:val="22"/>
          <w:szCs w:val="22"/>
        </w:rPr>
      </w:pPr>
    </w:p>
    <w:p w:rsidR="002C2927" w:rsidP="004E3123" w:rsidRDefault="002C2927" w14:paraId="7E7F90C4" w14:textId="77777777">
      <w:pPr>
        <w:spacing w:line="360" w:lineRule="auto"/>
        <w:jc w:val="cente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2C2927" w:rsidR="004E3123" w:rsidP="002C2927" w:rsidRDefault="002C2927" w14:paraId="21FAFAF3" w14:textId="795A4A31">
      <w:pPr>
        <w:spacing w:line="360" w:lineRule="auto"/>
        <w:jc w:val="both"/>
        <w:rPr>
          <w:rFonts w:ascii="Arial" w:hAnsi="Arial" w:cs="Arial"/>
          <w:i/>
          <w:iCs/>
          <w:color w:val="0070C0"/>
          <w:sz w:val="22"/>
          <w:szCs w:val="22"/>
        </w:rPr>
      </w:pPr>
      <w:r w:rsidRPr="002C2927">
        <w:rPr>
          <w:rFonts w:ascii="Arial" w:hAnsi="Arial" w:cs="Arial"/>
          <w:i/>
          <w:iCs/>
          <w:color w:val="0070C0"/>
          <w:sz w:val="22"/>
          <w:szCs w:val="22"/>
        </w:rPr>
        <w:t xml:space="preserve">Students should use at </w:t>
      </w:r>
      <w:r w:rsidRPr="002C2927">
        <w:rPr>
          <w:rFonts w:ascii="Arial" w:hAnsi="Arial" w:cs="Arial"/>
          <w:b/>
          <w:bCs/>
          <w:i/>
          <w:iCs/>
          <w:color w:val="0070C0"/>
          <w:sz w:val="22"/>
          <w:szCs w:val="22"/>
        </w:rPr>
        <w:t>least 10 references</w:t>
      </w:r>
      <w:r w:rsidRPr="002C2927">
        <w:rPr>
          <w:rFonts w:ascii="Arial" w:hAnsi="Arial" w:cs="Arial"/>
          <w:i/>
          <w:iCs/>
          <w:color w:val="0070C0"/>
          <w:sz w:val="22"/>
          <w:szCs w:val="22"/>
        </w:rPr>
        <w:t xml:space="preserve"> and conduct a thorough literature review in order to compile information for this poster. All sources should be academic and credible, with students avoiding the use of websites and non-credible sources. All sources need to be referenced in accordance with the University’s Harvard referencing conventions and should be presented in a reference list. </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2C2927" w:rsidR="00B51918" w:rsidP="002C2927" w:rsidRDefault="002C2927" w14:paraId="0D6FF25D" w14:textId="5F84811E">
      <w:pPr>
        <w:spacing w:line="360" w:lineRule="auto"/>
        <w:jc w:val="both"/>
        <w:rPr>
          <w:rFonts w:ascii="Arial" w:hAnsi="Arial" w:cs="Arial"/>
          <w:i/>
          <w:iCs/>
          <w:color w:val="0070C0"/>
          <w:sz w:val="22"/>
          <w:szCs w:val="22"/>
        </w:rPr>
      </w:pPr>
      <w:r w:rsidRPr="002C2927">
        <w:rPr>
          <w:rFonts w:ascii="Arial" w:hAnsi="Arial" w:cs="Arial"/>
          <w:i/>
          <w:iCs/>
          <w:color w:val="0070C0"/>
          <w:sz w:val="22"/>
          <w:szCs w:val="22"/>
        </w:rPr>
        <w:t xml:space="preserve">Students’ knowledge and understanding will need to be in depth across this assessment, particularly as not all information will be written on the poster. Students will need to ensure that they read widely and deeply into the subject that they have chosen. This will ensure that the knowledge around the condition and its treatment is sufficient to field questions and present proficiently. </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t>
      </w:r>
      <w:r w:rsidRPr="002C2927" w:rsidR="00D22D9C">
        <w:rPr>
          <w:rFonts w:ascii="Arial" w:hAnsi="Arial" w:cs="Arial"/>
          <w:sz w:val="22"/>
          <w:szCs w:val="22"/>
        </w:rPr>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2C2927" w:rsidR="002C2927" w:rsidP="002C2927" w:rsidRDefault="002C2927" w14:paraId="733CCCE9" w14:textId="174EDF18">
      <w:pPr>
        <w:spacing w:line="360" w:lineRule="auto"/>
        <w:jc w:val="both"/>
        <w:rPr>
          <w:rFonts w:ascii="Arial" w:hAnsi="Arial" w:cs="Arial"/>
          <w:bCs/>
          <w:i/>
          <w:iCs/>
          <w:color w:val="0070C0"/>
          <w:sz w:val="22"/>
          <w:szCs w:val="22"/>
        </w:rPr>
      </w:pPr>
      <w:r w:rsidRPr="002C2927">
        <w:rPr>
          <w:rFonts w:ascii="Arial" w:hAnsi="Arial" w:cs="Arial"/>
          <w:bCs/>
          <w:i/>
          <w:iCs/>
          <w:color w:val="0070C0"/>
          <w:sz w:val="22"/>
          <w:szCs w:val="22"/>
        </w:rPr>
        <w:t xml:space="preserve">Students will need to critically analyse the treatment of their chosen condition, in a historical and contemporary context. This will need to be supported by evidence from their literature-based research, considering the reasoning behind treatment choices, developments in the management of this condition and the potential future directions. This will need to be assessed in a critical manner, not simply skimming over the topic in scant levels of detail.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A406E5" w:rsidR="004E3123" w:rsidP="002C2927" w:rsidRDefault="002C2927" w14:paraId="20E7AA59" w14:textId="6921B066">
      <w:pPr>
        <w:spacing w:line="360" w:lineRule="auto"/>
        <w:jc w:val="both"/>
        <w:rPr>
          <w:rFonts w:ascii="Arial" w:hAnsi="Arial" w:cs="Arial"/>
          <w:sz w:val="22"/>
          <w:szCs w:val="22"/>
        </w:rPr>
      </w:pPr>
      <w:r w:rsidRPr="002C2927">
        <w:rPr>
          <w:rFonts w:ascii="Arial" w:hAnsi="Arial" w:cs="Arial"/>
          <w:i/>
          <w:iCs/>
          <w:color w:val="0070C0"/>
          <w:sz w:val="22"/>
          <w:szCs w:val="22"/>
        </w:rPr>
        <w:t>The poster will need to be related wholly to the condition chosen for this assessment. The poster will need to link theory to practice, considering real-world methods, tools and techniques used both historically and contemporarily within psychopathology. Students will need to ensure that they consider the limitations of historical methods and the potential issues within modern methodologies too. Theory must be linked to practice throughout this assessment.</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2C2927" w:rsidR="001F50B6" w:rsidP="002C2927" w:rsidRDefault="002C2927" w14:paraId="103257CE" w14:textId="111C2A39">
      <w:pPr>
        <w:spacing w:line="360" w:lineRule="auto"/>
        <w:jc w:val="both"/>
        <w:rPr>
          <w:rFonts w:ascii="Arial" w:hAnsi="Arial" w:cs="Arial"/>
          <w:b/>
          <w:bCs/>
          <w:sz w:val="22"/>
          <w:szCs w:val="22"/>
        </w:rPr>
      </w:pPr>
      <w:r w:rsidRPr="002C2927">
        <w:rPr>
          <w:rFonts w:ascii="Arial" w:hAnsi="Arial" w:cs="Arial"/>
          <w:i/>
          <w:iCs/>
          <w:color w:val="0070C0"/>
          <w:sz w:val="22"/>
          <w:szCs w:val="22"/>
        </w:rPr>
        <w:t>Students will need to present this poster proficiently, with the poster being visible for the audience. Students will need to ensure that all text is legible, so that all audience members can view it easily. Students should proofread before submission. Students should be able to interact with the audience and field questions throughout the presentation.</w:t>
      </w:r>
      <w:r w:rsidRPr="00A406E5" w:rsidR="00C01A3F">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2C2927" w:rsidR="00152E9D" w:rsidP="002C2927" w:rsidRDefault="002C2927" w14:paraId="402AFC0E" w14:textId="07AB960D">
            <w:pPr>
              <w:spacing w:line="360" w:lineRule="auto"/>
              <w:jc w:val="both"/>
              <w:rPr>
                <w:rFonts w:ascii="Arial" w:hAnsi="Arial" w:cs="Arial"/>
                <w:i/>
                <w:iCs/>
                <w:color w:val="0070C0"/>
                <w:sz w:val="22"/>
                <w:szCs w:val="22"/>
              </w:rPr>
            </w:pPr>
            <w:r w:rsidRPr="002C2927">
              <w:rPr>
                <w:rFonts w:ascii="Arial" w:hAnsi="Arial" w:cs="Arial"/>
                <w:i/>
                <w:iCs/>
                <w:color w:val="0070C0"/>
              </w:rPr>
              <w:t xml:space="preserve">Students should use at </w:t>
            </w:r>
            <w:r w:rsidRPr="002C2927">
              <w:rPr>
                <w:rFonts w:ascii="Arial" w:hAnsi="Arial" w:cs="Arial"/>
                <w:b/>
                <w:bCs/>
                <w:i/>
                <w:iCs/>
                <w:color w:val="0070C0"/>
              </w:rPr>
              <w:t>least 10 references</w:t>
            </w:r>
            <w:r w:rsidRPr="002C2927">
              <w:rPr>
                <w:rFonts w:ascii="Arial" w:hAnsi="Arial" w:cs="Arial"/>
                <w:i/>
                <w:iCs/>
                <w:color w:val="0070C0"/>
              </w:rPr>
              <w:t xml:space="preserve"> and conduct a thorough literature review in order to compile information for this poster. All sources should be academic and credible, with students avoiding the use of websites and non-credible sources. All sources need to be referenced in accordance with the University’s Harvard referencing conventions and should be presented in a reference list. </w:t>
            </w:r>
          </w:p>
        </w:tc>
        <w:tc>
          <w:tcPr>
            <w:tcW w:w="416" w:type="pct"/>
            <w:tcBorders>
              <w:top w:val="single" w:color="auto" w:sz="4" w:space="0"/>
              <w:left w:val="single" w:color="auto" w:sz="4" w:space="0"/>
              <w:right w:val="single" w:color="auto" w:sz="4" w:space="0"/>
            </w:tcBorders>
          </w:tcPr>
          <w:p w:rsidRPr="004E3123" w:rsidR="00152E9D" w:rsidP="00152E9D" w:rsidRDefault="004E3123" w14:paraId="4C14861E" w14:textId="38DAC5C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2C2927" w:rsidR="00152E9D" w:rsidP="002C2927" w:rsidRDefault="002C2927" w14:paraId="327C6895" w14:textId="450B814C">
            <w:pPr>
              <w:spacing w:line="360" w:lineRule="auto"/>
              <w:jc w:val="both"/>
              <w:rPr>
                <w:rFonts w:ascii="Arial" w:hAnsi="Arial" w:cs="Arial"/>
                <w:i/>
                <w:iCs/>
                <w:color w:val="0070C0"/>
                <w:sz w:val="22"/>
                <w:szCs w:val="22"/>
              </w:rPr>
            </w:pPr>
            <w:r w:rsidRPr="002C2927">
              <w:rPr>
                <w:rFonts w:ascii="Arial" w:hAnsi="Arial" w:cs="Arial"/>
                <w:i/>
                <w:iCs/>
                <w:color w:val="0070C0"/>
              </w:rPr>
              <w:t xml:space="preserve">Students’ knowledge and understanding will need to be in depth across this assessment, particularly as not all information will be written on the poster. Students will need to ensure that they read widely and deeply into the subject that they have chosen. This will ensure that the knowledge around the condition and its treatment is sufficient to field questions and present proficiently. </w:t>
            </w:r>
            <w:r w:rsidRPr="002C2927" w:rsidR="004E3123">
              <w:rPr>
                <w:rFonts w:ascii="Arial" w:hAnsi="Arial" w:cs="Arial"/>
                <w:i/>
                <w:color w:val="0070C0"/>
              </w:rPr>
              <w:t xml:space="preserve"> </w:t>
            </w:r>
          </w:p>
        </w:tc>
        <w:tc>
          <w:tcPr>
            <w:tcW w:w="416" w:type="pct"/>
            <w:tcBorders>
              <w:top w:val="single" w:color="auto" w:sz="4" w:space="0"/>
              <w:left w:val="single" w:color="auto" w:sz="4" w:space="0"/>
              <w:right w:val="single" w:color="auto" w:sz="4" w:space="0"/>
            </w:tcBorders>
          </w:tcPr>
          <w:p w:rsidRPr="004E3123" w:rsidR="00152E9D" w:rsidP="00152E9D" w:rsidRDefault="009F2A53" w14:paraId="69C4EA6D" w14:textId="2C991C8B">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2C2927" w:rsidR="00152E9D" w:rsidP="002C2927" w:rsidRDefault="002C2927" w14:paraId="675C423B" w14:textId="0D329170">
            <w:pPr>
              <w:spacing w:line="360" w:lineRule="auto"/>
              <w:jc w:val="both"/>
              <w:rPr>
                <w:rFonts w:ascii="Arial" w:hAnsi="Arial" w:cs="Arial"/>
                <w:bCs/>
                <w:i/>
                <w:iCs/>
                <w:color w:val="0070C0"/>
                <w:sz w:val="22"/>
                <w:szCs w:val="22"/>
              </w:rPr>
            </w:pPr>
            <w:r w:rsidRPr="002C2927">
              <w:rPr>
                <w:rFonts w:ascii="Arial" w:hAnsi="Arial" w:cs="Arial"/>
                <w:bCs/>
                <w:i/>
                <w:iCs/>
                <w:color w:val="0070C0"/>
              </w:rPr>
              <w:t xml:space="preserve">Students will need to critically analyse the treatment of their chosen condition, in a historical and contemporary context. This will need to be supported by evidence from their literature-based research, considering the reasoning behind treatment choices, developments in the management of this condition and the potential future directions. This will need to be assessed in a critical manner, not simply skimming over the topic in scant levels of detail. </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6466B0F1">
            <w:pPr>
              <w:jc w:val="center"/>
              <w:rPr>
                <w:rFonts w:ascii="Arial" w:hAnsi="Arial" w:cs="Arial"/>
                <w:b/>
                <w:bCs/>
                <w:sz w:val="32"/>
              </w:rPr>
            </w:pPr>
            <w:r w:rsidRPr="004E3123">
              <w:rPr>
                <w:rFonts w:ascii="Arial" w:hAnsi="Arial" w:cs="Arial"/>
                <w:b/>
                <w:bCs/>
                <w:sz w:val="32"/>
              </w:rPr>
              <w:t>2</w:t>
            </w:r>
            <w:r w:rsidR="009F2A53">
              <w:rPr>
                <w:rFonts w:ascii="Arial" w:hAnsi="Arial" w:cs="Arial"/>
                <w:b/>
                <w:bCs/>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2C2927" w:rsidR="00152E9D" w:rsidP="002C2927" w:rsidRDefault="002C2927" w14:paraId="693F7A18" w14:textId="3E433C4A">
            <w:pPr>
              <w:spacing w:line="360" w:lineRule="auto"/>
              <w:jc w:val="both"/>
              <w:rPr>
                <w:rFonts w:ascii="Arial" w:hAnsi="Arial" w:cs="Arial"/>
                <w:sz w:val="22"/>
                <w:szCs w:val="22"/>
              </w:rPr>
            </w:pPr>
            <w:r w:rsidRPr="002C2927">
              <w:rPr>
                <w:rFonts w:ascii="Arial" w:hAnsi="Arial" w:cs="Arial"/>
                <w:i/>
                <w:iCs/>
                <w:color w:val="0070C0"/>
              </w:rPr>
              <w:t>The poster will need to be related wholly to the condition chosen for this assessment. The poster will need to link theory to practice, considering real-world methods, tools and techniques used both historically and contemporarily within psychopathology. Students will need to ensure that they consider the limitations of historical methods and the potential issues within modern methodologies too. Theory must be linked to practice throughout this assessment.</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3A4CDD62">
            <w:pPr>
              <w:jc w:val="center"/>
              <w:rPr>
                <w:rFonts w:ascii="Arial" w:hAnsi="Arial" w:cs="Arial"/>
                <w:b/>
                <w:bCs/>
                <w:sz w:val="32"/>
              </w:rPr>
            </w:pPr>
            <w:r w:rsidRPr="004E3123">
              <w:rPr>
                <w:rFonts w:ascii="Arial" w:hAnsi="Arial" w:cs="Arial"/>
                <w:b/>
                <w:bCs/>
                <w:sz w:val="32"/>
              </w:rPr>
              <w:t>2</w:t>
            </w:r>
            <w:r w:rsidR="009F2A53">
              <w:rPr>
                <w:rFonts w:ascii="Arial" w:hAnsi="Arial" w:cs="Arial"/>
                <w:b/>
                <w:bCs/>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D44585" w:rsidR="00152E9D" w:rsidP="002C2927" w:rsidRDefault="002C2927" w14:paraId="2155C1EC" w14:textId="5413A7E0">
            <w:pPr>
              <w:spacing w:line="360" w:lineRule="auto"/>
              <w:jc w:val="both"/>
              <w:rPr>
                <w:rFonts w:ascii="Arial" w:hAnsi="Arial" w:cs="Arial"/>
                <w:color w:val="0070C0"/>
                <w:sz w:val="22"/>
                <w:szCs w:val="22"/>
              </w:rPr>
            </w:pPr>
            <w:r w:rsidRPr="002C2927">
              <w:rPr>
                <w:rFonts w:ascii="Arial" w:hAnsi="Arial" w:cs="Arial"/>
                <w:i/>
                <w:iCs/>
                <w:color w:val="0070C0"/>
              </w:rPr>
              <w:t>Students will need to present this poster proficiently, with the poster being visible for the audience. Students will need to ensure that all text is legible, so that all audience members can view it easily. Students should proofread before submission. Students should be able to interact with the audience and field questions throughout the presentation.</w:t>
            </w:r>
          </w:p>
        </w:tc>
        <w:tc>
          <w:tcPr>
            <w:tcW w:w="416" w:type="pct"/>
            <w:tcBorders>
              <w:top w:val="single" w:color="auto" w:sz="4" w:space="0"/>
              <w:left w:val="single" w:color="auto" w:sz="4" w:space="0"/>
              <w:right w:val="single" w:color="auto" w:sz="4" w:space="0"/>
            </w:tcBorders>
          </w:tcPr>
          <w:p w:rsidRPr="004E3123" w:rsidR="00152E9D" w:rsidP="00152E9D" w:rsidRDefault="009F2A53" w14:paraId="71FD3B3F" w14:textId="16841874">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26C4" w:rsidRDefault="003226C4" w14:paraId="4A36DAF8" w14:textId="77777777">
      <w:r>
        <w:separator/>
      </w:r>
    </w:p>
  </w:endnote>
  <w:endnote w:type="continuationSeparator" w:id="0">
    <w:p w:rsidR="003226C4" w:rsidRDefault="003226C4" w14:paraId="5163D3E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26C4" w:rsidRDefault="003226C4" w14:paraId="6B572C89" w14:textId="77777777">
      <w:r>
        <w:separator/>
      </w:r>
    </w:p>
  </w:footnote>
  <w:footnote w:type="continuationSeparator" w:id="0">
    <w:p w:rsidR="003226C4" w:rsidRDefault="003226C4" w14:paraId="63C8824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2">
    <w:nsid w:val="48856d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9b688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7"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7"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30"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num w:numId="34">
    <w:abstractNumId w:val="32"/>
  </w:num>
  <w:num w:numId="33">
    <w:abstractNumId w:val="31"/>
  </w:num>
  <w:num w:numId="1" w16cid:durableId="1980187438">
    <w:abstractNumId w:val="4"/>
  </w:num>
  <w:num w:numId="2" w16cid:durableId="1697583224">
    <w:abstractNumId w:val="14"/>
  </w:num>
  <w:num w:numId="3" w16cid:durableId="1129662898">
    <w:abstractNumId w:val="25"/>
  </w:num>
  <w:num w:numId="4" w16cid:durableId="1149709272">
    <w:abstractNumId w:val="18"/>
  </w:num>
  <w:num w:numId="5" w16cid:durableId="578830593">
    <w:abstractNumId w:val="12"/>
  </w:num>
  <w:num w:numId="6" w16cid:durableId="905066771">
    <w:abstractNumId w:val="23"/>
  </w:num>
  <w:num w:numId="7" w16cid:durableId="112411671">
    <w:abstractNumId w:val="5"/>
  </w:num>
  <w:num w:numId="8" w16cid:durableId="785201029">
    <w:abstractNumId w:val="21"/>
  </w:num>
  <w:num w:numId="9" w16cid:durableId="1702122028">
    <w:abstractNumId w:val="15"/>
  </w:num>
  <w:num w:numId="10" w16cid:durableId="875317057">
    <w:abstractNumId w:val="7"/>
  </w:num>
  <w:num w:numId="11" w16cid:durableId="646278689">
    <w:abstractNumId w:val="8"/>
  </w:num>
  <w:num w:numId="12" w16cid:durableId="571963626">
    <w:abstractNumId w:val="13"/>
  </w:num>
  <w:num w:numId="13" w16cid:durableId="1673995786">
    <w:abstractNumId w:val="20"/>
  </w:num>
  <w:num w:numId="14" w16cid:durableId="1807967875">
    <w:abstractNumId w:val="6"/>
  </w:num>
  <w:num w:numId="15" w16cid:durableId="500390440">
    <w:abstractNumId w:val="0"/>
  </w:num>
  <w:num w:numId="16" w16cid:durableId="507791675">
    <w:abstractNumId w:val="10"/>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27"/>
  </w:num>
  <w:num w:numId="22" w16cid:durableId="1553272162">
    <w:abstractNumId w:val="19"/>
  </w:num>
  <w:num w:numId="23" w16cid:durableId="1900508551">
    <w:abstractNumId w:val="29"/>
  </w:num>
  <w:num w:numId="24" w16cid:durableId="411051742">
    <w:abstractNumId w:val="16"/>
  </w:num>
  <w:num w:numId="25" w16cid:durableId="938949895">
    <w:abstractNumId w:val="26"/>
  </w:num>
  <w:num w:numId="26" w16cid:durableId="673074582">
    <w:abstractNumId w:val="17"/>
  </w:num>
  <w:num w:numId="27" w16cid:durableId="1230724814">
    <w:abstractNumId w:val="30"/>
  </w:num>
  <w:num w:numId="28" w16cid:durableId="2131893461">
    <w:abstractNumId w:val="22"/>
  </w:num>
  <w:num w:numId="29" w16cid:durableId="285432504">
    <w:abstractNumId w:val="3"/>
  </w:num>
  <w:num w:numId="30" w16cid:durableId="809520148">
    <w:abstractNumId w:val="11"/>
  </w:num>
  <w:num w:numId="31" w16cid:durableId="1646592110">
    <w:abstractNumId w:val="28"/>
  </w:num>
  <w:num w:numId="32" w16cid:durableId="2035614286">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2927"/>
    <w:rsid w:val="002C449B"/>
    <w:rsid w:val="002C6040"/>
    <w:rsid w:val="002D5B3F"/>
    <w:rsid w:val="002E272E"/>
    <w:rsid w:val="002F5778"/>
    <w:rsid w:val="003223E0"/>
    <w:rsid w:val="003226C4"/>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18C9DB4"/>
    <w:rsid w:val="0314DC84"/>
    <w:rsid w:val="0A030029"/>
    <w:rsid w:val="0F13E64E"/>
    <w:rsid w:val="167909BE"/>
    <w:rsid w:val="17C2821F"/>
    <w:rsid w:val="18EB4F46"/>
    <w:rsid w:val="190498D8"/>
    <w:rsid w:val="1EF7DDA5"/>
    <w:rsid w:val="20D9ECE7"/>
    <w:rsid w:val="2791BC2A"/>
    <w:rsid w:val="2A1C2CF5"/>
    <w:rsid w:val="2C5E555E"/>
    <w:rsid w:val="3182A807"/>
    <w:rsid w:val="36CA4D29"/>
    <w:rsid w:val="3A37F561"/>
    <w:rsid w:val="3BC48540"/>
    <w:rsid w:val="3E7C1249"/>
    <w:rsid w:val="42752B0C"/>
    <w:rsid w:val="4BF0865F"/>
    <w:rsid w:val="4D536AA5"/>
    <w:rsid w:val="60259452"/>
    <w:rsid w:val="61D55F62"/>
    <w:rsid w:val="628FE913"/>
    <w:rsid w:val="62A90F89"/>
    <w:rsid w:val="6B8FAB21"/>
    <w:rsid w:val="6D18A445"/>
    <w:rsid w:val="74364CB9"/>
    <w:rsid w:val="7506A538"/>
    <w:rsid w:val="7CC5AFF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4AABF3-B48F-4D05-9D83-4CE537AFA303}"/>
</file>

<file path=customXml/itemProps2.xml><?xml version="1.0" encoding="utf-8"?>
<ds:datastoreItem xmlns:ds="http://schemas.openxmlformats.org/officeDocument/2006/customXml" ds:itemID="{160E7569-8D8F-45EF-A59B-8FAB87ADE889}"/>
</file>

<file path=customXml/itemProps3.xml><?xml version="1.0" encoding="utf-8"?>
<ds:datastoreItem xmlns:ds="http://schemas.openxmlformats.org/officeDocument/2006/customXml" ds:itemID="{E06D75C6-2BD8-4A92-A045-1ABCBC3975B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11</revision>
  <lastPrinted>2014-10-10T07:42:00.0000000Z</lastPrinted>
  <dcterms:created xsi:type="dcterms:W3CDTF">2025-08-19T10:23:00.0000000Z</dcterms:created>
  <dcterms:modified xsi:type="dcterms:W3CDTF">2026-05-06T13:56:00.8138356Z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