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0"/>
      </w:tblGrid>
      <w:tr w:rsidR="00F927A1" w:rsidRPr="005D3F07" w14:paraId="68CAA39D" w14:textId="77777777" w:rsidTr="00491488">
        <w:tc>
          <w:tcPr>
            <w:tcW w:w="10910" w:type="dxa"/>
          </w:tcPr>
          <w:p w14:paraId="02F8EE88" w14:textId="404A511D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491488">
              <w:rPr>
                <w:rFonts w:ascii="Times New Roman" w:hAnsi="Times New Roman" w:cs="Times New Roman"/>
                <w:b/>
                <w:color w:val="auto"/>
                <w:sz w:val="48"/>
              </w:rPr>
              <w:t>Rhodri O Jones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3D07F976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491488" w:rsidRPr="00491488">
              <w:rPr>
                <w:rFonts w:ascii="Times New Roman" w:hAnsi="Times New Roman" w:cs="Times New Roman"/>
                <w:b/>
                <w:sz w:val="48"/>
              </w:rPr>
              <w:t xml:space="preserve"> </w:t>
            </w:r>
            <w:r w:rsidR="00491488" w:rsidRPr="00491488">
              <w:rPr>
                <w:rFonts w:ascii="Times New Roman" w:hAnsi="Times New Roman" w:cs="Times New Roman"/>
                <w:b/>
                <w:color w:val="auto"/>
                <w:sz w:val="48"/>
              </w:rPr>
              <w:t>2316855@student.uwtsd.ac.uk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13CCA8D0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491488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2316855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6D26738A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D64552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29502E15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r w:rsidR="0078112D">
        <w:rPr>
          <w:sz w:val="24"/>
          <w:szCs w:val="24"/>
        </w:rPr>
        <w:t>carers</w:t>
      </w:r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</w:t>
      </w:r>
      <w:r w:rsidR="00821806">
        <w:rPr>
          <w:i/>
          <w:sz w:val="24"/>
          <w:szCs w:val="24"/>
        </w:rPr>
        <w:t>designs</w:t>
      </w:r>
      <w:r w:rsidR="00C246F2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at the end of the visit</w:t>
      </w:r>
      <w:r w:rsidR="00821806" w:rsidRPr="00130119">
        <w:rPr>
          <w:i/>
          <w:sz w:val="24"/>
          <w:szCs w:val="24"/>
        </w:rPr>
        <w:t xml:space="preserve">.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002516DE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</w:t>
      </w:r>
      <w:r w:rsidR="00821806" w:rsidRPr="00706BB5">
        <w:rPr>
          <w:i/>
          <w:iCs/>
          <w:sz w:val="24"/>
          <w:szCs w:val="24"/>
        </w:rPr>
        <w:t>ability,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r w:rsidR="007D0F11" w:rsidRPr="00706BB5">
        <w:rPr>
          <w:i/>
          <w:iCs/>
          <w:color w:val="auto"/>
          <w:sz w:val="24"/>
          <w:szCs w:val="24"/>
        </w:rPr>
        <w:t>carers</w:t>
      </w:r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6CFFAD92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00821806" w:rsidRPr="00706BB5">
        <w:rPr>
          <w:i/>
          <w:iCs/>
          <w:sz w:val="24"/>
          <w:szCs w:val="24"/>
        </w:rPr>
        <w:t>needs,</w:t>
      </w:r>
      <w:r w:rsidR="16BDB770" w:rsidRPr="00706BB5">
        <w:rPr>
          <w:i/>
          <w:iCs/>
          <w:sz w:val="24"/>
          <w:szCs w:val="24"/>
        </w:rPr>
        <w:t xml:space="preserve">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0EA28E12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821806" w:rsidRPr="006179BB">
        <w:rPr>
          <w:i/>
          <w:iCs/>
          <w:color w:val="auto"/>
          <w:sz w:val="24"/>
          <w:szCs w:val="24"/>
        </w:rPr>
        <w:t xml:space="preserve">.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2C2AAB39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</w:t>
      </w:r>
      <w:r w:rsidR="00424F78">
        <w:rPr>
          <w:sz w:val="24"/>
          <w:szCs w:val="24"/>
        </w:rPr>
        <w:t>13/01/2026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2F8E24AF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>in need of care and support and/or their carers</w:t>
            </w:r>
            <w:r w:rsidR="00821806">
              <w:rPr>
                <w:sz w:val="24"/>
                <w:szCs w:val="24"/>
              </w:rPr>
              <w:t>.</w:t>
            </w:r>
            <w:r w:rsidR="00821806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7CAAFD90" w14:textId="432633F1" w:rsidR="00387DC8" w:rsidRDefault="00387DC8" w:rsidP="00D3203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________________________________________________________________________</w:t>
            </w:r>
          </w:p>
          <w:p w14:paraId="1B9ED392" w14:textId="77777777" w:rsidR="003F3303" w:rsidRPr="003F330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ascii="Aptos" w:eastAsia="Aptos" w:hAnsi="Aptos" w:cs="Times New Roman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  <w:p w14:paraId="231FDDD5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purpose of the observation visit will be to complete a mental capacity assessment with </w:t>
            </w:r>
          </w:p>
          <w:p w14:paraId="1B73FB26" w14:textId="77777777" w:rsidR="000E28C8" w:rsidRDefault="00D860CC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an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86-year-old male, who has a diagnosis of vascular dementia, and who lives with his adult </w:t>
            </w:r>
          </w:p>
          <w:p w14:paraId="22569AF9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age daughter and granddaughter. The client also has</w:t>
            </w:r>
            <w:r w:rsidR="000E28C8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another adult aged daughter who lives </w:t>
            </w:r>
          </w:p>
          <w:p w14:paraId="36A3AACC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nearby. Both daughters support their elderly father </w:t>
            </w:r>
            <w:r w:rsidR="00507BF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daily,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and the client also receives up to</w:t>
            </w:r>
            <w:r w:rsidR="00507BF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</w:p>
          <w:p w14:paraId="79D377DD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three daily domiciliary care calls, who support the client around his personal care, </w:t>
            </w:r>
          </w:p>
          <w:p w14:paraId="622C62AC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medication prompts and with getting dressed and undressed. The mental capacity </w:t>
            </w:r>
          </w:p>
          <w:p w14:paraId="2177FD2D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assessment is being undertaken in order to</w:t>
            </w:r>
            <w:r w:rsidR="00DA610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determine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if the client </w:t>
            </w:r>
            <w:r w:rsidR="000E28C8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would prefer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to continue </w:t>
            </w:r>
          </w:p>
          <w:p w14:paraId="77F4F4CC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living at home, with an appropriate PoC, or if</w:t>
            </w:r>
            <w:r w:rsidR="00507BF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client would like to consider a 24/7 care </w:t>
            </w:r>
          </w:p>
          <w:p w14:paraId="0613212C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placement in the near future. This particular assessment is being undertaken </w:t>
            </w:r>
            <w:r w:rsidR="00472DCE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according to </w:t>
            </w:r>
          </w:p>
          <w:p w14:paraId="74F2FA69" w14:textId="0B603D0F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</w:t>
            </w: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Mental Capacity Act (2005). </w:t>
            </w:r>
          </w:p>
          <w:p w14:paraId="4DB7C429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I have met the client previously at home, and I have built a rapport with him</w:t>
            </w:r>
            <w:r w:rsidR="001C0B1B"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, </w:t>
            </w:r>
            <w:r w:rsidR="00507BFC"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therefore, I felt </w:t>
            </w:r>
          </w:p>
          <w:p w14:paraId="57A7320C" w14:textId="77777777" w:rsidR="00B17E3C" w:rsidRDefault="00507BFC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satisfied that the client would be happy with the observation, a</w:t>
            </w:r>
            <w:r w:rsidR="00B17E3C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nd</w:t>
            </w: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I did ask for </w:t>
            </w:r>
            <w:r w:rsidR="000E28C8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</w:t>
            </w:r>
            <w:r w:rsidR="00B17E3C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c</w:t>
            </w:r>
            <w:r w:rsidR="000E28C8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lient’s</w:t>
            </w: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</w:p>
          <w:p w14:paraId="287D7CBE" w14:textId="51B99573" w:rsidR="003F3303" w:rsidRPr="00AF7F43" w:rsidRDefault="00507BFC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permission as well. </w:t>
            </w:r>
          </w:p>
          <w:p w14:paraId="3B82D436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However, in order to ensure that the client felt comfortable with the MCA process, I offered </w:t>
            </w:r>
          </w:p>
          <w:p w14:paraId="06FC1ADD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client the assessment through the medium of Welsh </w:t>
            </w:r>
            <w:r w:rsidRPr="00AF7F43">
              <w:rPr>
                <w:rFonts w:eastAsia="Aptos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(“Welsh Language Active Offer”</w:t>
            </w: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). I </w:t>
            </w:r>
          </w:p>
          <w:p w14:paraId="4ABAAD35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have also explained to the client the purpose of the MCA, the process itself and what </w:t>
            </w:r>
          </w:p>
          <w:p w14:paraId="19C0163F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support I could offer </w:t>
            </w:r>
            <w:r w:rsidR="000E28C8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the client</w:t>
            </w: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during the assessment, e.g. to speak louder, </w:t>
            </w:r>
            <w:r w:rsidR="000E28C8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more </w:t>
            </w: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clearly, to </w:t>
            </w:r>
          </w:p>
          <w:p w14:paraId="2ED4CCB7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write anything down or to</w:t>
            </w:r>
            <w:r w:rsidR="005A1052"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repeat any questions. In addition, and before commencing with the </w:t>
            </w:r>
          </w:p>
          <w:p w14:paraId="05534689" w14:textId="77777777" w:rsidR="000E28C8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questions, I asked the client for his consent (verbal consent given by the client and </w:t>
            </w:r>
            <w:r w:rsidR="000E28C8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from </w:t>
            </w: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his </w:t>
            </w:r>
          </w:p>
          <w:p w14:paraId="3AD95F9D" w14:textId="34BE586E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daughters). </w:t>
            </w:r>
          </w:p>
          <w:p w14:paraId="183F256B" w14:textId="77777777" w:rsidR="00CE7775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lastRenderedPageBreak/>
              <w:t xml:space="preserve">The client is a former electrical engineer, </w:t>
            </w:r>
            <w:r w:rsidR="00507BF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widower, </w:t>
            </w:r>
            <w:r w:rsidR="00507BF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and the client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worked for a large </w:t>
            </w:r>
          </w:p>
          <w:p w14:paraId="7E4B7EFD" w14:textId="77777777" w:rsidR="00CE7775" w:rsidRDefault="00472DCE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employer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locally before retiring</w:t>
            </w:r>
            <w:r w:rsidR="00507BF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. 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client and his daughters stated that the client has </w:t>
            </w:r>
          </w:p>
          <w:p w14:paraId="71140BAA" w14:textId="77777777" w:rsidR="00CE7775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always lived in the same locality and that he enjoys living at home at present, although he is </w:t>
            </w:r>
          </w:p>
          <w:p w14:paraId="4039A671" w14:textId="3153A600" w:rsidR="003F3303" w:rsidRPr="00CE7775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aware that both of his daughters have been suffering from carers fatigue.</w:t>
            </w:r>
          </w:p>
          <w:p w14:paraId="6E25DE74" w14:textId="5487674D" w:rsidR="00D3203C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b/>
                <w:bCs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b/>
                <w:bCs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Word Count: 32</w:t>
            </w:r>
            <w:r w:rsidR="00DA610A">
              <w:rPr>
                <w:rFonts w:eastAsia="Aptos"/>
                <w:b/>
                <w:bCs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9</w:t>
            </w: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4F0B25D1" w:rsidR="00243DB0" w:rsidRDefault="00243DB0" w:rsidP="00243DB0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 w:rsidR="009B3E46"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450B67">
              <w:rPr>
                <w:color w:val="auto"/>
                <w:sz w:val="24"/>
                <w:szCs w:val="24"/>
              </w:rPr>
              <w:t>individual</w:t>
            </w:r>
            <w:r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>
              <w:rPr>
                <w:color w:val="auto"/>
                <w:sz w:val="24"/>
                <w:szCs w:val="24"/>
              </w:rPr>
              <w:t>/or</w:t>
            </w:r>
            <w:r>
              <w:rPr>
                <w:color w:val="auto"/>
                <w:sz w:val="24"/>
                <w:szCs w:val="24"/>
              </w:rPr>
              <w:t xml:space="preserve"> their </w:t>
            </w:r>
            <w:r w:rsidR="007D0F11">
              <w:rPr>
                <w:color w:val="auto"/>
                <w:sz w:val="24"/>
                <w:szCs w:val="24"/>
              </w:rPr>
              <w:t>carers</w:t>
            </w:r>
            <w:r w:rsidR="00821806" w:rsidRPr="000D2ED2">
              <w:rPr>
                <w:sz w:val="24"/>
                <w:szCs w:val="24"/>
              </w:rPr>
              <w:t>.</w:t>
            </w:r>
            <w:r w:rsidR="00821806" w:rsidRPr="008B28E7">
              <w:rPr>
                <w:sz w:val="24"/>
                <w:szCs w:val="24"/>
              </w:rPr>
              <w:t xml:space="preserve"> </w:t>
            </w:r>
          </w:p>
          <w:p w14:paraId="5448F430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71B9B85D" w:rsidR="00243DB0" w:rsidRPr="00706BB5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="00392F73"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 xml:space="preserve">demonstrate the integration of social </w:t>
            </w:r>
            <w:r w:rsidR="00F45521" w:rsidRPr="002D65D2">
              <w:rPr>
                <w:sz w:val="24"/>
                <w:szCs w:val="24"/>
              </w:rPr>
              <w:t>work ethics</w:t>
            </w:r>
            <w:r w:rsidR="00F45521">
              <w:rPr>
                <w:sz w:val="24"/>
                <w:szCs w:val="24"/>
              </w:rPr>
              <w:t>,</w:t>
            </w:r>
            <w:r w:rsidR="00F45521" w:rsidRPr="002D65D2">
              <w:rPr>
                <w:sz w:val="24"/>
                <w:szCs w:val="24"/>
              </w:rPr>
              <w:t xml:space="preserve"> </w:t>
            </w:r>
            <w:r w:rsidR="00821806" w:rsidRPr="002D65D2">
              <w:rPr>
                <w:sz w:val="24"/>
                <w:szCs w:val="24"/>
              </w:rPr>
              <w:t>value</w:t>
            </w:r>
            <w:r w:rsidR="00821806">
              <w:rPr>
                <w:sz w:val="24"/>
                <w:szCs w:val="24"/>
              </w:rPr>
              <w:t>s,</w:t>
            </w:r>
            <w:r w:rsidR="00F45521"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 w:rsidR="002F2185"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 w:rsidR="00450B67">
              <w:rPr>
                <w:sz w:val="24"/>
                <w:szCs w:val="24"/>
              </w:rPr>
              <w:t>ly</w:t>
            </w:r>
            <w:r w:rsidR="00E5498A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 w:rsidR="00450B67">
              <w:rPr>
                <w:sz w:val="24"/>
                <w:szCs w:val="24"/>
              </w:rPr>
              <w:t xml:space="preserve">linguistically </w:t>
            </w:r>
            <w:r w:rsidR="00450B67"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 w:rsidR="009B3E46">
              <w:rPr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 xml:space="preserve">and make </w:t>
            </w:r>
            <w:r w:rsidR="00392F73">
              <w:rPr>
                <w:sz w:val="24"/>
                <w:szCs w:val="24"/>
              </w:rPr>
              <w:t>reference</w:t>
            </w:r>
            <w:r w:rsidR="009B3E46"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>
              <w:rPr>
                <w:sz w:val="24"/>
                <w:szCs w:val="24"/>
              </w:rPr>
              <w:t xml:space="preserve">to </w:t>
            </w:r>
            <w:r w:rsidR="00392F73">
              <w:rPr>
                <w:sz w:val="24"/>
                <w:szCs w:val="24"/>
              </w:rPr>
              <w:t>“</w:t>
            </w:r>
            <w:r w:rsidR="009B3E46">
              <w:rPr>
                <w:sz w:val="24"/>
                <w:szCs w:val="24"/>
              </w:rPr>
              <w:t xml:space="preserve">More than </w:t>
            </w:r>
            <w:r w:rsidR="00EE01ED">
              <w:rPr>
                <w:sz w:val="24"/>
                <w:szCs w:val="24"/>
              </w:rPr>
              <w:t>Just Words</w:t>
            </w:r>
            <w:r w:rsidR="00392F73">
              <w:rPr>
                <w:sz w:val="24"/>
                <w:szCs w:val="24"/>
              </w:rPr>
              <w:t>”</w:t>
            </w:r>
            <w:r w:rsidR="10904BF9">
              <w:rPr>
                <w:sz w:val="24"/>
                <w:szCs w:val="24"/>
              </w:rPr>
              <w:t xml:space="preserve"> (Welsh Governm</w:t>
            </w:r>
            <w:r w:rsidR="28F1FF9E">
              <w:rPr>
                <w:sz w:val="24"/>
                <w:szCs w:val="24"/>
              </w:rPr>
              <w:t>ent, 201</w:t>
            </w:r>
            <w:r w:rsidR="28F1FF9E"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02EB2BC2" w14:textId="77777777" w:rsidR="00243DB0" w:rsidRPr="00392F73" w:rsidRDefault="00243DB0" w:rsidP="00243DB0">
            <w:pPr>
              <w:jc w:val="both"/>
              <w:rPr>
                <w:b/>
                <w:i/>
                <w:sz w:val="24"/>
                <w:szCs w:val="24"/>
              </w:rPr>
            </w:pPr>
          </w:p>
          <w:p w14:paraId="12FA6A5A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BCEAD01" w14:textId="77777777" w:rsidR="00243DB0" w:rsidRPr="008B28E7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759BED2" w14:textId="77777777" w:rsidR="00243DB0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10E6CD73" w14:textId="77777777" w:rsidR="003F3303" w:rsidRDefault="003F3303" w:rsidP="003F3303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_________________________________________________________________________</w:t>
            </w:r>
          </w:p>
          <w:p w14:paraId="06535C85" w14:textId="77777777" w:rsidR="003F3303" w:rsidRDefault="003F3303" w:rsidP="003F3303">
            <w:pPr>
              <w:jc w:val="both"/>
              <w:rPr>
                <w:i/>
                <w:sz w:val="24"/>
                <w:szCs w:val="24"/>
              </w:rPr>
            </w:pPr>
          </w:p>
          <w:p w14:paraId="2C806FF1" w14:textId="77777777" w:rsidR="00B132B6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In this assignment, and </w:t>
            </w:r>
            <w:r w:rsidR="00B132B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with reference to the o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bservation </w:t>
            </w:r>
            <w:r w:rsidR="00B132B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involving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 mental capacity</w:t>
            </w:r>
            <w:r w:rsidR="00B132B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</w:p>
          <w:p w14:paraId="03F5425A" w14:textId="439E571B" w:rsidR="00F022B9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assessment with an elderly client, I will reflect on my communication skills and methods that </w:t>
            </w:r>
          </w:p>
          <w:p w14:paraId="40B6BE8C" w14:textId="77777777" w:rsidR="00F022B9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I used during the observation, utilising 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an approach which is both strength-based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and 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which </w:t>
            </w:r>
          </w:p>
          <w:p w14:paraId="74AE3919" w14:textId="77777777" w:rsidR="00F022B9" w:rsidRDefault="0082071A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uses the 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person-centred approach (Lynch, R., 2013). In addition, I will demonstrate how I </w:t>
            </w:r>
          </w:p>
          <w:p w14:paraId="793D4972" w14:textId="77777777" w:rsidR="00B44D16" w:rsidRDefault="0082071A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have worked</w:t>
            </w:r>
            <w:r w:rsidR="00B44D1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, in line with the values and professional standards expected of a social work </w:t>
            </w:r>
          </w:p>
          <w:p w14:paraId="50FA4AC0" w14:textId="77777777" w:rsidR="00B44D16" w:rsidRDefault="00B44D16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practitioner, 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with reference to the Social Care (SCW) Code of Professional Practice (Social </w:t>
            </w:r>
          </w:p>
          <w:p w14:paraId="200A0302" w14:textId="3F378BC8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Care Wales, 2026). </w:t>
            </w:r>
          </w:p>
          <w:p w14:paraId="7ABA6397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Beesley, P. (2023) and Reith-Hall, E. et al. (2023) in their qualitative studies around the </w:t>
            </w:r>
          </w:p>
          <w:p w14:paraId="7865F80A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importance of good, appropriate social and communication skills for social work </w:t>
            </w:r>
          </w:p>
          <w:p w14:paraId="6ADDC7AB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practitioners, state the importance of social workers demonstrating qualities of empathy, </w:t>
            </w:r>
          </w:p>
          <w:p w14:paraId="4CA9520B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respectfulness, compassion, warmth and active listening skills, in order to better develop </w:t>
            </w:r>
          </w:p>
          <w:p w14:paraId="7C734BC3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better working relationships with clients, and their families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.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Consequently, Beesley, P. (2023) </w:t>
            </w:r>
          </w:p>
          <w:p w14:paraId="084729BE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and Reith-Hall, E. at al. (2023), state that having such skills can 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lead to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better, person </w:t>
            </w:r>
          </w:p>
          <w:p w14:paraId="378198FF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centred, strength based and outcome focused goals for clients. However, and of 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particular </w:t>
            </w:r>
          </w:p>
          <w:p w14:paraId="3C5772BB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note, Reith, E. et al. 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(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2023) and Zaleski, K. (2017) query the definition of such attributes, </w:t>
            </w:r>
          </w:p>
          <w:p w14:paraId="09BC04EA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such as empathy and compassion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, due to the difficulties in defining and measuring such </w:t>
            </w:r>
          </w:p>
          <w:p w14:paraId="05639057" w14:textId="77777777" w:rsidR="000A74B3" w:rsidRDefault="0082071A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attributes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. </w:t>
            </w: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Additionally,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Tompsett, H. (2017) and Zaleski, K. (2017) state</w:t>
            </w: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that there appears to </w:t>
            </w:r>
          </w:p>
          <w:p w14:paraId="73BAEFD1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lastRenderedPageBreak/>
              <w:t>be a lack of focus upon the importance of reflecti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ve skills</w:t>
            </w:r>
            <w:r w:rsidR="000A74B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, and academic learning,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within both </w:t>
            </w:r>
          </w:p>
          <w:p w14:paraId="3D42EF53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social work training and </w:t>
            </w:r>
            <w:r w:rsidR="0082071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with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in social work assessment and care and support plans, as a </w:t>
            </w:r>
          </w:p>
          <w:p w14:paraId="059E5776" w14:textId="349EAD7D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matter of course.</w:t>
            </w:r>
            <w:r w:rsidR="00B17E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Additionally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, Bond, G.</w:t>
            </w:r>
            <w:r w:rsidR="000A74B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(2023), states that the interpersonal theory in social </w:t>
            </w:r>
          </w:p>
          <w:p w14:paraId="32F1AB79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work </w:t>
            </w:r>
            <w:r w:rsidR="000A74B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emphasizes the importance of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communication and social s</w:t>
            </w:r>
            <w:r w:rsidR="000A74B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kills,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not only when working </w:t>
            </w:r>
          </w:p>
          <w:p w14:paraId="0F3F6F30" w14:textId="77777777" w:rsidR="000A74B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with clients but also between professionals as well, </w:t>
            </w:r>
            <w:r w:rsidR="000A74B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in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order for collaborative work to work as </w:t>
            </w:r>
          </w:p>
          <w:p w14:paraId="03F4906E" w14:textId="7C4C1E9D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best as possible, across all working relationships. </w:t>
            </w:r>
          </w:p>
          <w:p w14:paraId="7BA96C22" w14:textId="77777777" w:rsidR="00893F7F" w:rsidRDefault="00963D6A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In relation to the aforementioned observation, I worked in a </w:t>
            </w:r>
            <w:r w:rsidR="00D860C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person-centred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approach with </w:t>
            </w:r>
          </w:p>
          <w:p w14:paraId="728FC2B9" w14:textId="515A7E22" w:rsidR="00B17E3C" w:rsidRPr="00560769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elderly client in question, </w:t>
            </w:r>
            <w:r w:rsidR="00B17E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when completing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the mental capacity assessment (</w:t>
            </w:r>
            <w:r w:rsidR="00560769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“</w:t>
            </w:r>
            <w:r w:rsidRPr="00560769">
              <w:rPr>
                <w:rFonts w:eastAsia="Aptos"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Mental </w:t>
            </w:r>
          </w:p>
          <w:p w14:paraId="6976B721" w14:textId="4328BD9C" w:rsidR="00893F7F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560769">
              <w:rPr>
                <w:rFonts w:eastAsia="Aptos"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Capacity Act</w:t>
            </w:r>
            <w:r w:rsidR="00560769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”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, 2005), and in line with social work ethics, as outlined in the updated Code of </w:t>
            </w:r>
          </w:p>
          <w:p w14:paraId="280440CF" w14:textId="4663C49E" w:rsidR="003F3303" w:rsidRPr="00AF7F43" w:rsidRDefault="003F3303" w:rsidP="00560769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Professional Practise (Social Care Wales, 2026). </w:t>
            </w:r>
          </w:p>
          <w:p w14:paraId="7F8B4A0F" w14:textId="77777777" w:rsidR="00830FBE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Indeed, and with reference to Gibbs, G. (1988)</w:t>
            </w:r>
            <w:r w:rsidR="00830FBE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reflective cycle model, and </w:t>
            </w:r>
            <w:r w:rsidR="00830FBE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as regards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to the </w:t>
            </w:r>
          </w:p>
          <w:p w14:paraId="631FEB4E" w14:textId="77777777" w:rsidR="00830FBE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purpose of this observation, I was able to ask for the client’s consent before the home visit </w:t>
            </w:r>
          </w:p>
          <w:p w14:paraId="5629D9EB" w14:textId="77777777" w:rsidR="00830FBE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and again, immediately before commencing the mental capacity assessment, </w:t>
            </w:r>
            <w:r w:rsidR="00830FBE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having </w:t>
            </w:r>
          </w:p>
          <w:p w14:paraId="10891E26" w14:textId="77777777" w:rsidR="00830FBE" w:rsidRDefault="00830FBE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received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the client’s consent</w:t>
            </w: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at this time as well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. To reiterate, the purpose of the mental </w:t>
            </w:r>
          </w:p>
          <w:p w14:paraId="77DD8BCA" w14:textId="77777777" w:rsidR="00AD5D85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capacity assessment was to </w:t>
            </w:r>
            <w:r w:rsidR="00AD5D85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ascertain the client’s mental capacity to decide where the client</w:t>
            </w:r>
          </w:p>
          <w:p w14:paraId="63EC24FD" w14:textId="77777777" w:rsidR="00AD5D85" w:rsidRDefault="00AD5D85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would prefer to live and with regard to his care needs going forward. 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Additionally, I was able </w:t>
            </w:r>
          </w:p>
          <w:p w14:paraId="2CE4AE49" w14:textId="77777777" w:rsidR="00AD5D85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to ask the client</w:t>
            </w:r>
            <w:r w:rsidR="00AD5D85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if he</w:t>
            </w:r>
            <w:r w:rsidRPr="00AF7F43">
              <w:rPr>
                <w:rFonts w:eastAsia="Aptos"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wished to have the assessment through the medium of Welsh (Welsh </w:t>
            </w:r>
          </w:p>
          <w:p w14:paraId="6EAABAC0" w14:textId="7553DA25" w:rsidR="00830FBE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Government’s “</w:t>
            </w:r>
            <w:r w:rsidRPr="00AF7F43">
              <w:rPr>
                <w:rFonts w:eastAsia="Aptos"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Active Offer</w:t>
            </w:r>
            <w:r w:rsidR="00821806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,”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2025) and if the client wished to have a family member with</w:t>
            </w:r>
            <w:r w:rsidR="00830FBE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</w:p>
          <w:p w14:paraId="719A907B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him, during the mental capacity assessment. Barry, C. et al (2018) note that having a family </w:t>
            </w:r>
          </w:p>
          <w:p w14:paraId="5C9C132D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member or a close friend with a client, during the </w:t>
            </w:r>
            <w:r w:rsidR="00830FBE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completion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of</w:t>
            </w:r>
            <w:r w:rsidR="00DA610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 mental capacity </w:t>
            </w:r>
          </w:p>
          <w:p w14:paraId="796DADEC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assessment can be helpful in offering assurance for the client and in order to offer additional </w:t>
            </w:r>
          </w:p>
          <w:p w14:paraId="0BD3CD75" w14:textId="77777777" w:rsidR="00DA610A" w:rsidRDefault="00821806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information if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 best interest meeting would need to be undertaken thereafter (SCW Code of </w:t>
            </w:r>
          </w:p>
          <w:p w14:paraId="0F46B3D2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Practice, 2025). I was mindful to be able to develop a trusting, open, </w:t>
            </w:r>
            <w:r w:rsidR="00821806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transparent,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and honest </w:t>
            </w:r>
          </w:p>
          <w:p w14:paraId="47720D2B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working relationship with the client. By doing so, I also felt more assured in completing the </w:t>
            </w:r>
          </w:p>
          <w:p w14:paraId="4B1D8EEC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assessment with the client</w:t>
            </w:r>
            <w:r w:rsidR="00830FBE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,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and in order to ensure that the client felt as comfortable as </w:t>
            </w:r>
          </w:p>
          <w:p w14:paraId="61515848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possible, as regards to the purpose of the assessment, with the nature of my questioning </w:t>
            </w:r>
          </w:p>
          <w:p w14:paraId="7FCB1D3B" w14:textId="4800C9FA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lastRenderedPageBreak/>
              <w:t xml:space="preserve">and as regards to the possible outcomes </w:t>
            </w:r>
            <w:r w:rsidR="00830FBE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stemming from the assessment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(Lynch, R., 2013). </w:t>
            </w:r>
          </w:p>
          <w:p w14:paraId="1264CEB4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With reference to Gibbs, G. (1988) reflective cycle, and as regards to evaluating and </w:t>
            </w:r>
          </w:p>
          <w:p w14:paraId="6CB440CC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analysing the observation, I felt that I was able to ask the client, in a clear manner, the </w:t>
            </w:r>
          </w:p>
          <w:p w14:paraId="1EEED258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necessary questions that I had prepared in advance and that I was able to make a </w:t>
            </w:r>
          </w:p>
          <w:p w14:paraId="185BEB32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determination around the mental capacity of the client, in relation to the decision sought from </w:t>
            </w:r>
          </w:p>
          <w:p w14:paraId="42B951C2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client around his care and accommodation needs. Moreover, I believe that I was able to </w:t>
            </w:r>
          </w:p>
          <w:p w14:paraId="562AA447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develop and sustain a </w:t>
            </w:r>
            <w:r w:rsidR="00D860C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person-centred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approach with the client, 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with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the focus of the </w:t>
            </w:r>
          </w:p>
          <w:p w14:paraId="6EAD5B4E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assessment 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being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strength based and outcome focused (Beesley,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P. (2023). However, I </w:t>
            </w:r>
          </w:p>
          <w:p w14:paraId="61A7E3C8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believe that, upon reflection, I could have prepared questions that were more focused and </w:t>
            </w:r>
          </w:p>
          <w:p w14:paraId="5372E597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succinct, as part of the assessment itself. For example, I believe that my questions did not </w:t>
            </w:r>
          </w:p>
          <w:p w14:paraId="6EAA0615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have a clearer enough thread and progression, and therefore, I felt that the questions asked </w:t>
            </w:r>
          </w:p>
          <w:p w14:paraId="36B783AF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could have been observed to be lacking in coherence on occasi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ons. Consequently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, some of </w:t>
            </w:r>
          </w:p>
          <w:p w14:paraId="705E3F2C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elicited responses from the client could have been, inadvertently, impacted and were </w:t>
            </w:r>
          </w:p>
          <w:p w14:paraId="29810F65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upon further reflection, </w:t>
            </w:r>
            <w:r w:rsidR="00D860C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unrelated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to the decision that the client was being asked to make. </w:t>
            </w:r>
          </w:p>
          <w:p w14:paraId="2991B7CC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According to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="00D860CC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Wilkinson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, K. (2020), this particular issue is a common observation in relation to </w:t>
            </w:r>
          </w:p>
          <w:p w14:paraId="2AAABD7B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mental capacity assessments and he emphasizes the importance of considered and </w:t>
            </w:r>
          </w:p>
          <w:p w14:paraId="263947BB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coherent questions. In addition, the client’s daughter’s, who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were in attendance following the </w:t>
            </w:r>
          </w:p>
          <w:p w14:paraId="4C9BA0F8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client’s request, in order to support the client, were observed to interrupt the assessment on </w:t>
            </w:r>
          </w:p>
          <w:p w14:paraId="52696D27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occasions and I had to interject on one occasion in particular, to reiterate the importance that </w:t>
            </w:r>
          </w:p>
          <w:p w14:paraId="16550873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the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client, was seen to be able to respond himself, without undue pressure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or influence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from </w:t>
            </w:r>
          </w:p>
          <w:p w14:paraId="317A037D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anyone else (Wiklinson, K., 2020). With reference to Gibbs, G. (1988) model of reflection, </w:t>
            </w:r>
          </w:p>
          <w:p w14:paraId="140CFDEE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and as a conclusion, I believe that I was able to 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determine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that the client had mental </w:t>
            </w:r>
          </w:p>
          <w:p w14:paraId="417537E5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capacity around the decision sought, which for the client</w:t>
            </w:r>
            <w:r w:rsidR="004B2336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,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was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to remain living at home with </w:t>
            </w:r>
          </w:p>
          <w:p w14:paraId="31BB9EAF" w14:textId="51764656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an appropriate PoC, for the time being. </w:t>
            </w:r>
          </w:p>
          <w:p w14:paraId="3A45D91C" w14:textId="77777777" w:rsidR="00F8043C" w:rsidRDefault="00F8043C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Of note</w:t>
            </w:r>
            <w:r w:rsidR="003F3303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, and according to the Mental Capacity Act (2005), the client was able to retain the </w:t>
            </w:r>
          </w:p>
          <w:p w14:paraId="32BC6E9F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information given to him for long enough, in order for him to be able to make an informed </w:t>
            </w:r>
          </w:p>
          <w:p w14:paraId="6ED156AA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lastRenderedPageBreak/>
              <w:t xml:space="preserve">decision about his care and accommodation needs. Additionally, I believe that I was able to </w:t>
            </w:r>
          </w:p>
          <w:p w14:paraId="58634187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do so in a person centred and 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strength-based manner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, with a focus upon the client’s </w:t>
            </w:r>
          </w:p>
          <w:p w14:paraId="27BFD76A" w14:textId="7B146492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strengths, feelings and wishes. </w:t>
            </w:r>
          </w:p>
          <w:p w14:paraId="49580AF8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Additionally, I was able to clarify with the client that he could ask for any questions to be </w:t>
            </w:r>
          </w:p>
          <w:p w14:paraId="747AB18E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repeated if required, and 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with reference to the client’s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hearing difficulties, how I could best </w:t>
            </w:r>
          </w:p>
          <w:p w14:paraId="2195E450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ensure that the client could hear me adequately. Moreover, I also ensured that the </w:t>
            </w:r>
          </w:p>
          <w:p w14:paraId="42B602DD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assessment took place in the late morning period, which was reported by the client’s </w:t>
            </w:r>
          </w:p>
          <w:p w14:paraId="1EE4A3E9" w14:textId="08B4A18B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daughters</w:t>
            </w:r>
            <w:r w:rsidR="00821806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,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to be the best time of the day to engage with the client. </w:t>
            </w:r>
          </w:p>
          <w:p w14:paraId="1BFF795E" w14:textId="2BF63125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However, and as </w:t>
            </w:r>
            <w:r w:rsidR="00DA610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development points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going forward, I would certainly consider the questions </w:t>
            </w:r>
          </w:p>
          <w:p w14:paraId="50B722B9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within the assessment more carefully, in order that the questions 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are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more succinct and </w:t>
            </w:r>
          </w:p>
          <w:p w14:paraId="68A41126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targeted. This would have afforded the opportunity for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the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responses from the client 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to be </w:t>
            </w:r>
          </w:p>
          <w:p w14:paraId="2AAE7A6F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more relevant to the decision sought and 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possibly,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would have taken less time to complete. </w:t>
            </w:r>
          </w:p>
          <w:p w14:paraId="2A97DD17" w14:textId="77777777" w:rsidR="00F8043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For example, I had observed that the client 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was feeling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tired by the end of the assessment; </w:t>
            </w:r>
          </w:p>
          <w:p w14:paraId="129C9834" w14:textId="77777777" w:rsidR="00DA610A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therefore, using more succinct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and targeted questions, could have resulted in a shorter</w:t>
            </w:r>
            <w:r w:rsidR="00DA610A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</w:p>
          <w:p w14:paraId="46959B90" w14:textId="0A30F110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assessment, and for the client to feel less tired. </w:t>
            </w:r>
          </w:p>
          <w:p w14:paraId="3A47D197" w14:textId="77777777" w:rsidR="00E725C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In the response above, I have outlined, with reference to Gibb’s (1988) reflective model, a </w:t>
            </w:r>
          </w:p>
          <w:p w14:paraId="72892151" w14:textId="77777777" w:rsidR="00E725C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critical analysis of my communication and social skills during the aforementioned </w:t>
            </w:r>
          </w:p>
          <w:p w14:paraId="74A3BEB8" w14:textId="77777777" w:rsidR="00E725C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observation, which involved the completion of a mental capacity assessment. The response </w:t>
            </w:r>
          </w:p>
          <w:p w14:paraId="39294B09" w14:textId="77777777" w:rsidR="00E725CC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also references the “</w:t>
            </w:r>
            <w:r w:rsidRPr="00B17E3C">
              <w:rPr>
                <w:rFonts w:eastAsia="Aptos"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Active Welsh Language Offer</w:t>
            </w:r>
            <w:r w:rsidR="00821806"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,”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the “</w:t>
            </w:r>
            <w:r w:rsidRPr="00AF7F43">
              <w:rPr>
                <w:rFonts w:eastAsia="Aptos"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Professional Code of Practice</w:t>
            </w:r>
            <w:r w:rsidR="00F8043C">
              <w:rPr>
                <w:rFonts w:eastAsia="Aptos"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,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” and </w:t>
            </w:r>
          </w:p>
          <w:p w14:paraId="7E487197" w14:textId="48D89DC4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the importance of the person centred approach when working with </w:t>
            </w:r>
            <w:r w:rsidR="00F8043C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 </w:t>
            </w:r>
            <w:r w:rsidRPr="00AF7F43">
              <w:rPr>
                <w:rFonts w:eastAsia="Aptos"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client. </w:t>
            </w:r>
          </w:p>
          <w:p w14:paraId="3C3AA1EC" w14:textId="39E18772" w:rsidR="003F3303" w:rsidRPr="00AF7F43" w:rsidRDefault="003F3303" w:rsidP="003F3303">
            <w:pPr>
              <w:overflowPunct/>
              <w:autoSpaceDE/>
              <w:autoSpaceDN/>
              <w:adjustRightInd/>
              <w:spacing w:after="160" w:line="278" w:lineRule="auto"/>
              <w:textAlignment w:val="auto"/>
              <w:rPr>
                <w:rFonts w:eastAsia="Aptos"/>
                <w:b/>
                <w:bCs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AF7F43">
              <w:rPr>
                <w:rFonts w:eastAsia="Aptos"/>
                <w:b/>
                <w:bCs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Word Count: 1</w:t>
            </w:r>
            <w:r w:rsidR="00EE657C">
              <w:rPr>
                <w:rFonts w:eastAsia="Aptos"/>
                <w:b/>
                <w:bCs/>
                <w:i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246</w:t>
            </w:r>
          </w:p>
          <w:p w14:paraId="32CFD395" w14:textId="48C12633" w:rsidR="003F3303" w:rsidRPr="003F3303" w:rsidRDefault="003F3303" w:rsidP="003F3303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718C74E6" w14:textId="77777777" w:rsidR="00EB695F" w:rsidRDefault="00EB695F" w:rsidP="00FF7EBB">
      <w:pPr>
        <w:jc w:val="both"/>
        <w:rPr>
          <w:sz w:val="24"/>
          <w:szCs w:val="24"/>
        </w:rPr>
      </w:pPr>
    </w:p>
    <w:p w14:paraId="346D9A69" w14:textId="77777777" w:rsidR="00EB695F" w:rsidRDefault="00EB695F" w:rsidP="00FF7EBB">
      <w:pPr>
        <w:jc w:val="both"/>
        <w:rPr>
          <w:sz w:val="24"/>
          <w:szCs w:val="24"/>
        </w:rPr>
      </w:pPr>
    </w:p>
    <w:p w14:paraId="6BC9758D" w14:textId="77777777" w:rsidR="00EB695F" w:rsidRDefault="00EB695F" w:rsidP="00FF7EBB">
      <w:pPr>
        <w:jc w:val="both"/>
        <w:rPr>
          <w:sz w:val="24"/>
          <w:szCs w:val="24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lastRenderedPageBreak/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140753D4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Some or all of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821806" w:rsidRPr="00E3288D">
        <w:rPr>
          <w:i/>
          <w:sz w:val="24"/>
          <w:szCs w:val="24"/>
        </w:rPr>
        <w:t xml:space="preserve">.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7373"/>
      </w:tblGrid>
      <w:tr w:rsidR="00CA3593" w:rsidRPr="008B28E7" w14:paraId="711D7535" w14:textId="77777777" w:rsidTr="3EE31E8D">
        <w:tc>
          <w:tcPr>
            <w:tcW w:w="2718" w:type="dxa"/>
          </w:tcPr>
          <w:p w14:paraId="6CE56E48" w14:textId="23A8703D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</w:t>
            </w:r>
            <w:r w:rsidR="00821806" w:rsidRPr="00C7108B">
              <w:rPr>
                <w:sz w:val="22"/>
                <w:szCs w:val="22"/>
              </w:rPr>
              <w:t xml:space="preserve">? </w:t>
            </w:r>
            <w:r w:rsidRPr="00C7108B">
              <w:rPr>
                <w:sz w:val="22"/>
                <w:szCs w:val="22"/>
              </w:rPr>
              <w:t>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6F3F794D" w14:textId="154D434D" w:rsidR="00CA3593" w:rsidRPr="008B28E7" w:rsidRDefault="001A194D" w:rsidP="00FF7EBB">
            <w:pPr>
              <w:jc w:val="both"/>
              <w:rPr>
                <w:sz w:val="24"/>
                <w:szCs w:val="24"/>
              </w:rPr>
            </w:pPr>
            <w:r w:rsidRPr="003F42DA">
              <w:rPr>
                <w:i/>
                <w:iCs/>
                <w:sz w:val="24"/>
                <w:szCs w:val="24"/>
              </w:rPr>
              <w:t>Yes, the social worker was on time.</w:t>
            </w:r>
          </w:p>
        </w:tc>
      </w:tr>
      <w:tr w:rsidR="00CA3593" w:rsidRPr="008B28E7" w14:paraId="1012FA0D" w14:textId="77777777" w:rsidTr="3EE31E8D">
        <w:tc>
          <w:tcPr>
            <w:tcW w:w="2718" w:type="dxa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5287DF55" w14:textId="77777777" w:rsidR="001A194D" w:rsidRPr="003F42DA" w:rsidRDefault="001A194D" w:rsidP="001A194D">
            <w:pPr>
              <w:jc w:val="both"/>
              <w:rPr>
                <w:i/>
                <w:iCs/>
                <w:sz w:val="24"/>
                <w:szCs w:val="24"/>
              </w:rPr>
            </w:pPr>
            <w:r w:rsidRPr="003F42DA">
              <w:rPr>
                <w:i/>
                <w:iCs/>
                <w:sz w:val="24"/>
                <w:szCs w:val="24"/>
              </w:rPr>
              <w:t xml:space="preserve">Yes, the social worker gained permission as he spoke with one of my daughters. </w:t>
            </w:r>
          </w:p>
          <w:p w14:paraId="418FAF26" w14:textId="77777777" w:rsidR="001A194D" w:rsidRPr="003F42DA" w:rsidRDefault="001A194D" w:rsidP="001A194D">
            <w:pPr>
              <w:jc w:val="both"/>
              <w:rPr>
                <w:i/>
                <w:iCs/>
                <w:sz w:val="24"/>
                <w:szCs w:val="24"/>
              </w:rPr>
            </w:pPr>
          </w:p>
          <w:p w14:paraId="0F0363A9" w14:textId="77777777" w:rsidR="00CA3593" w:rsidRPr="008B28E7" w:rsidRDefault="00CA3593" w:rsidP="00FF7EBB">
            <w:pPr>
              <w:jc w:val="both"/>
              <w:rPr>
                <w:sz w:val="24"/>
                <w:szCs w:val="24"/>
              </w:rPr>
            </w:pPr>
          </w:p>
        </w:tc>
      </w:tr>
      <w:tr w:rsidR="00CA3593" w:rsidRPr="008B28E7" w14:paraId="254F62F1" w14:textId="77777777" w:rsidTr="3EE31E8D">
        <w:tc>
          <w:tcPr>
            <w:tcW w:w="2718" w:type="dxa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077B6E9E" w14:textId="53E2E881" w:rsidR="00CA3593" w:rsidRPr="008B28E7" w:rsidRDefault="001A194D" w:rsidP="00FF7EBB">
            <w:pPr>
              <w:jc w:val="both"/>
              <w:rPr>
                <w:sz w:val="24"/>
                <w:szCs w:val="24"/>
              </w:rPr>
            </w:pPr>
            <w:r w:rsidRPr="003F42DA">
              <w:rPr>
                <w:i/>
                <w:iCs/>
                <w:sz w:val="24"/>
                <w:szCs w:val="24"/>
              </w:rPr>
              <w:t>Oh yes, I understand.</w:t>
            </w:r>
          </w:p>
        </w:tc>
      </w:tr>
      <w:tr w:rsidR="00CA3593" w:rsidRPr="008B28E7" w14:paraId="793B8DB8" w14:textId="77777777" w:rsidTr="3EE31E8D">
        <w:tc>
          <w:tcPr>
            <w:tcW w:w="2718" w:type="dxa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3A375EC5" w14:textId="003874B2" w:rsidR="00CA3593" w:rsidRPr="001A194D" w:rsidRDefault="001A194D" w:rsidP="00FF7EBB">
            <w:pPr>
              <w:jc w:val="both"/>
              <w:rPr>
                <w:i/>
                <w:iCs/>
                <w:sz w:val="24"/>
                <w:szCs w:val="24"/>
              </w:rPr>
            </w:pPr>
            <w:r w:rsidRPr="001A194D">
              <w:rPr>
                <w:i/>
                <w:iCs/>
                <w:sz w:val="24"/>
                <w:szCs w:val="24"/>
              </w:rPr>
              <w:t>Very good.</w:t>
            </w:r>
          </w:p>
        </w:tc>
      </w:tr>
      <w:tr w:rsidR="00CA3593" w:rsidRPr="008B28E7" w14:paraId="7B9FBC52" w14:textId="77777777" w:rsidTr="3EE31E8D">
        <w:tc>
          <w:tcPr>
            <w:tcW w:w="2718" w:type="dxa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7761BD15" w14:textId="17E00A54" w:rsidR="00CA3593" w:rsidRPr="008B28E7" w:rsidRDefault="001A194D" w:rsidP="00FF7EBB">
            <w:pPr>
              <w:jc w:val="both"/>
              <w:rPr>
                <w:sz w:val="24"/>
                <w:szCs w:val="24"/>
              </w:rPr>
            </w:pPr>
            <w:r w:rsidRPr="003F42DA">
              <w:rPr>
                <w:i/>
                <w:iCs/>
                <w:sz w:val="24"/>
                <w:szCs w:val="24"/>
              </w:rPr>
              <w:t>Yes, he listened to me.</w:t>
            </w:r>
          </w:p>
        </w:tc>
      </w:tr>
      <w:tr w:rsidR="00A12F22" w:rsidRPr="008B28E7" w14:paraId="7EA05E3F" w14:textId="77777777" w:rsidTr="3EE31E8D">
        <w:tc>
          <w:tcPr>
            <w:tcW w:w="2718" w:type="dxa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lastRenderedPageBreak/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203A7B7E" w14:textId="0C8D1473" w:rsidR="00A12F22" w:rsidRPr="008B28E7" w:rsidRDefault="001A194D" w:rsidP="00FF7EBB">
            <w:pPr>
              <w:jc w:val="both"/>
              <w:rPr>
                <w:sz w:val="24"/>
                <w:szCs w:val="24"/>
              </w:rPr>
            </w:pPr>
            <w:r w:rsidRPr="003F42DA">
              <w:rPr>
                <w:i/>
                <w:iCs/>
                <w:sz w:val="24"/>
                <w:szCs w:val="24"/>
              </w:rPr>
              <w:lastRenderedPageBreak/>
              <w:t>Yes, happy with English.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7372"/>
      </w:tblGrid>
      <w:tr w:rsidR="00D0503D" w:rsidRPr="008B28E7" w14:paraId="134324FF" w14:textId="77777777" w:rsidTr="00D0503D">
        <w:tc>
          <w:tcPr>
            <w:tcW w:w="2718" w:type="dxa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</w:tcPr>
          <w:p w14:paraId="0EEC1DE2" w14:textId="7EA3B73D" w:rsidR="00D0503D" w:rsidRPr="008B28E7" w:rsidRDefault="001A194D" w:rsidP="00D0503D">
            <w:pPr>
              <w:jc w:val="both"/>
              <w:rPr>
                <w:sz w:val="24"/>
                <w:szCs w:val="24"/>
              </w:rPr>
            </w:pPr>
            <w:r w:rsidRPr="003F42DA">
              <w:rPr>
                <w:i/>
                <w:iCs/>
                <w:sz w:val="24"/>
                <w:szCs w:val="24"/>
              </w:rPr>
              <w:t>Yes, very happy.</w:t>
            </w:r>
          </w:p>
        </w:tc>
      </w:tr>
      <w:tr w:rsidR="00D0503D" w:rsidRPr="008B28E7" w14:paraId="45ABECAD" w14:textId="77777777" w:rsidTr="00D0503D">
        <w:tc>
          <w:tcPr>
            <w:tcW w:w="2718" w:type="dxa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</w:tcPr>
          <w:p w14:paraId="18CB2DE2" w14:textId="767361B8" w:rsidR="00D0503D" w:rsidRPr="008B28E7" w:rsidRDefault="001A194D" w:rsidP="00D0503D">
            <w:pPr>
              <w:jc w:val="both"/>
              <w:rPr>
                <w:sz w:val="24"/>
                <w:szCs w:val="24"/>
              </w:rPr>
            </w:pPr>
            <w:r w:rsidRPr="003F42DA">
              <w:rPr>
                <w:i/>
                <w:iCs/>
                <w:sz w:val="24"/>
                <w:szCs w:val="24"/>
              </w:rPr>
              <w:t>Rhodri was very sensible and polite. I was happy with the visit.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2"/>
      <w:footerReference w:type="default" r:id="rId13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16951" w14:textId="77777777" w:rsidR="009C18BB" w:rsidRDefault="009C18BB">
      <w:r>
        <w:separator/>
      </w:r>
    </w:p>
  </w:endnote>
  <w:endnote w:type="continuationSeparator" w:id="0">
    <w:p w14:paraId="34637560" w14:textId="77777777" w:rsidR="009C18BB" w:rsidRDefault="009C1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7F5C4" w14:textId="77777777" w:rsidR="009C18BB" w:rsidRDefault="009C18BB">
      <w:r>
        <w:separator/>
      </w:r>
    </w:p>
  </w:footnote>
  <w:footnote w:type="continuationSeparator" w:id="0">
    <w:p w14:paraId="238B6290" w14:textId="77777777" w:rsidR="009C18BB" w:rsidRDefault="009C1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B16"/>
    <w:rsid w:val="0001679D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2AA8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A74B3"/>
    <w:rsid w:val="000C378F"/>
    <w:rsid w:val="000C6892"/>
    <w:rsid w:val="000C6FFE"/>
    <w:rsid w:val="000D008A"/>
    <w:rsid w:val="000D0BB6"/>
    <w:rsid w:val="000D2ED2"/>
    <w:rsid w:val="000D6653"/>
    <w:rsid w:val="000E0D51"/>
    <w:rsid w:val="000E26B0"/>
    <w:rsid w:val="000E28C8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31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9496C"/>
    <w:rsid w:val="001961CF"/>
    <w:rsid w:val="001A194D"/>
    <w:rsid w:val="001A59BB"/>
    <w:rsid w:val="001A607E"/>
    <w:rsid w:val="001A6A51"/>
    <w:rsid w:val="001A79C4"/>
    <w:rsid w:val="001B331A"/>
    <w:rsid w:val="001C0237"/>
    <w:rsid w:val="001C0B1B"/>
    <w:rsid w:val="001C0E74"/>
    <w:rsid w:val="001C4DB8"/>
    <w:rsid w:val="001C50B8"/>
    <w:rsid w:val="001D229F"/>
    <w:rsid w:val="001E2EB6"/>
    <w:rsid w:val="001F4552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523ED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4FF9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2B4D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077F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87DC8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040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3303"/>
    <w:rsid w:val="003F67A4"/>
    <w:rsid w:val="00400786"/>
    <w:rsid w:val="00401FDA"/>
    <w:rsid w:val="004046F0"/>
    <w:rsid w:val="0040668F"/>
    <w:rsid w:val="00411EF7"/>
    <w:rsid w:val="00412677"/>
    <w:rsid w:val="00424F78"/>
    <w:rsid w:val="00425160"/>
    <w:rsid w:val="00430DE3"/>
    <w:rsid w:val="004348AE"/>
    <w:rsid w:val="00436B26"/>
    <w:rsid w:val="004376C0"/>
    <w:rsid w:val="0044223A"/>
    <w:rsid w:val="00450B67"/>
    <w:rsid w:val="00451851"/>
    <w:rsid w:val="0045189A"/>
    <w:rsid w:val="00453343"/>
    <w:rsid w:val="004538C3"/>
    <w:rsid w:val="004608B9"/>
    <w:rsid w:val="004620CE"/>
    <w:rsid w:val="00465947"/>
    <w:rsid w:val="004667B1"/>
    <w:rsid w:val="00467F66"/>
    <w:rsid w:val="00470461"/>
    <w:rsid w:val="00470BB1"/>
    <w:rsid w:val="00472DCE"/>
    <w:rsid w:val="00473153"/>
    <w:rsid w:val="0047350F"/>
    <w:rsid w:val="004743AF"/>
    <w:rsid w:val="00475B41"/>
    <w:rsid w:val="00482C17"/>
    <w:rsid w:val="00484CE3"/>
    <w:rsid w:val="004911B4"/>
    <w:rsid w:val="00491488"/>
    <w:rsid w:val="0049196A"/>
    <w:rsid w:val="004923DA"/>
    <w:rsid w:val="00492EEB"/>
    <w:rsid w:val="00493434"/>
    <w:rsid w:val="004968E2"/>
    <w:rsid w:val="004A2A49"/>
    <w:rsid w:val="004A5A64"/>
    <w:rsid w:val="004B2336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07BFC"/>
    <w:rsid w:val="005113D4"/>
    <w:rsid w:val="0051287D"/>
    <w:rsid w:val="00513C7D"/>
    <w:rsid w:val="00521123"/>
    <w:rsid w:val="00521221"/>
    <w:rsid w:val="0052250B"/>
    <w:rsid w:val="005305C6"/>
    <w:rsid w:val="00534A76"/>
    <w:rsid w:val="00540EEC"/>
    <w:rsid w:val="005414F4"/>
    <w:rsid w:val="00546187"/>
    <w:rsid w:val="00547B11"/>
    <w:rsid w:val="00557D77"/>
    <w:rsid w:val="00560769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0895"/>
    <w:rsid w:val="00594F9F"/>
    <w:rsid w:val="005A1052"/>
    <w:rsid w:val="005A1B4C"/>
    <w:rsid w:val="005A545C"/>
    <w:rsid w:val="005B271A"/>
    <w:rsid w:val="005B3A2D"/>
    <w:rsid w:val="005C1454"/>
    <w:rsid w:val="005C1567"/>
    <w:rsid w:val="005C28D3"/>
    <w:rsid w:val="005C6CE5"/>
    <w:rsid w:val="005D3F07"/>
    <w:rsid w:val="005D4A1E"/>
    <w:rsid w:val="005D4F72"/>
    <w:rsid w:val="005E13EA"/>
    <w:rsid w:val="005E17F1"/>
    <w:rsid w:val="005E403E"/>
    <w:rsid w:val="005F0B78"/>
    <w:rsid w:val="005F64AA"/>
    <w:rsid w:val="005F7851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4329"/>
    <w:rsid w:val="00654CEC"/>
    <w:rsid w:val="0065518D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1D55"/>
    <w:rsid w:val="00693D08"/>
    <w:rsid w:val="0069625A"/>
    <w:rsid w:val="00696A88"/>
    <w:rsid w:val="00696F65"/>
    <w:rsid w:val="00697572"/>
    <w:rsid w:val="00697637"/>
    <w:rsid w:val="006B4496"/>
    <w:rsid w:val="006B5E67"/>
    <w:rsid w:val="006B6612"/>
    <w:rsid w:val="006C2EB5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678F"/>
    <w:rsid w:val="007276E5"/>
    <w:rsid w:val="00727C4C"/>
    <w:rsid w:val="00730E89"/>
    <w:rsid w:val="00734809"/>
    <w:rsid w:val="0073714E"/>
    <w:rsid w:val="007374EF"/>
    <w:rsid w:val="007406E1"/>
    <w:rsid w:val="00743E40"/>
    <w:rsid w:val="00745016"/>
    <w:rsid w:val="007450F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71A"/>
    <w:rsid w:val="008208EA"/>
    <w:rsid w:val="00821806"/>
    <w:rsid w:val="00822B44"/>
    <w:rsid w:val="00822F7E"/>
    <w:rsid w:val="00824E67"/>
    <w:rsid w:val="00825A64"/>
    <w:rsid w:val="00826F48"/>
    <w:rsid w:val="008308AE"/>
    <w:rsid w:val="00830DD1"/>
    <w:rsid w:val="00830FBE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6C8"/>
    <w:rsid w:val="00866B50"/>
    <w:rsid w:val="00867A63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3F7F"/>
    <w:rsid w:val="00895FCE"/>
    <w:rsid w:val="00897F3E"/>
    <w:rsid w:val="008A21B4"/>
    <w:rsid w:val="008B014F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67D9"/>
    <w:rsid w:val="009079BD"/>
    <w:rsid w:val="00912BD9"/>
    <w:rsid w:val="00916FB2"/>
    <w:rsid w:val="00920E5B"/>
    <w:rsid w:val="00926436"/>
    <w:rsid w:val="00926C53"/>
    <w:rsid w:val="0093018C"/>
    <w:rsid w:val="009376F0"/>
    <w:rsid w:val="0094495F"/>
    <w:rsid w:val="00951693"/>
    <w:rsid w:val="009544C0"/>
    <w:rsid w:val="00954FA4"/>
    <w:rsid w:val="00956AE9"/>
    <w:rsid w:val="00963D6A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18BB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1909"/>
    <w:rsid w:val="009F3AEC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36F"/>
    <w:rsid w:val="00AD5D85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AF7F43"/>
    <w:rsid w:val="00B0296A"/>
    <w:rsid w:val="00B07E79"/>
    <w:rsid w:val="00B12295"/>
    <w:rsid w:val="00B132B6"/>
    <w:rsid w:val="00B137BE"/>
    <w:rsid w:val="00B14904"/>
    <w:rsid w:val="00B15998"/>
    <w:rsid w:val="00B17E3C"/>
    <w:rsid w:val="00B17FA0"/>
    <w:rsid w:val="00B2292C"/>
    <w:rsid w:val="00B22C3C"/>
    <w:rsid w:val="00B24344"/>
    <w:rsid w:val="00B26769"/>
    <w:rsid w:val="00B2754B"/>
    <w:rsid w:val="00B31C91"/>
    <w:rsid w:val="00B3747F"/>
    <w:rsid w:val="00B42E76"/>
    <w:rsid w:val="00B43194"/>
    <w:rsid w:val="00B436BF"/>
    <w:rsid w:val="00B44D16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3D27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6B7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58E7"/>
    <w:rsid w:val="00C87A74"/>
    <w:rsid w:val="00C91F76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775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552"/>
    <w:rsid w:val="00D646BD"/>
    <w:rsid w:val="00D65558"/>
    <w:rsid w:val="00D71201"/>
    <w:rsid w:val="00D720C7"/>
    <w:rsid w:val="00D83430"/>
    <w:rsid w:val="00D84841"/>
    <w:rsid w:val="00D860CC"/>
    <w:rsid w:val="00D876E6"/>
    <w:rsid w:val="00D90958"/>
    <w:rsid w:val="00DA1025"/>
    <w:rsid w:val="00DA1190"/>
    <w:rsid w:val="00DA22EC"/>
    <w:rsid w:val="00DA5682"/>
    <w:rsid w:val="00DA5860"/>
    <w:rsid w:val="00DA5C0C"/>
    <w:rsid w:val="00DA610A"/>
    <w:rsid w:val="00DA791E"/>
    <w:rsid w:val="00DB24F1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50821"/>
    <w:rsid w:val="00E51F91"/>
    <w:rsid w:val="00E5498A"/>
    <w:rsid w:val="00E559CE"/>
    <w:rsid w:val="00E60F42"/>
    <w:rsid w:val="00E6746C"/>
    <w:rsid w:val="00E7086E"/>
    <w:rsid w:val="00E71248"/>
    <w:rsid w:val="00E725CC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979BD"/>
    <w:rsid w:val="00EA4D48"/>
    <w:rsid w:val="00EA7ADF"/>
    <w:rsid w:val="00EA7C2C"/>
    <w:rsid w:val="00EB2173"/>
    <w:rsid w:val="00EB62E6"/>
    <w:rsid w:val="00EB695F"/>
    <w:rsid w:val="00EC002C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57C"/>
    <w:rsid w:val="00EE6FAB"/>
    <w:rsid w:val="00EF328C"/>
    <w:rsid w:val="00EF68BB"/>
    <w:rsid w:val="00F01F92"/>
    <w:rsid w:val="00F022B9"/>
    <w:rsid w:val="00F030D4"/>
    <w:rsid w:val="00F04053"/>
    <w:rsid w:val="00F06573"/>
    <w:rsid w:val="00F10A08"/>
    <w:rsid w:val="00F15354"/>
    <w:rsid w:val="00F22AC5"/>
    <w:rsid w:val="00F254D1"/>
    <w:rsid w:val="00F304D6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043C"/>
    <w:rsid w:val="00F81FEC"/>
    <w:rsid w:val="00F927A1"/>
    <w:rsid w:val="00F92E4D"/>
    <w:rsid w:val="00F95105"/>
    <w:rsid w:val="00F95D08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1FF24604298843B32EB0FBD869CE69" ma:contentTypeVersion="11" ma:contentTypeDescription="Create a new document." ma:contentTypeScope="" ma:versionID="97736de6e8e6b9326a10ebb1180c9727">
  <xsd:schema xmlns:xsd="http://www.w3.org/2001/XMLSchema" xmlns:xs="http://www.w3.org/2001/XMLSchema" xmlns:p="http://schemas.microsoft.com/office/2006/metadata/properties" xmlns:ns3="120ce0be-7e81-4c2a-bb58-6cf0f9e099b1" xmlns:ns4="e02126a4-1dba-4c4c-8f4d-a732378dd9c8" targetNamespace="http://schemas.microsoft.com/office/2006/metadata/properties" ma:root="true" ma:fieldsID="4f31173c6afb6867b560bde617f61ed7" ns3:_="" ns4:_="">
    <xsd:import namespace="120ce0be-7e81-4c2a-bb58-6cf0f9e099b1"/>
    <xsd:import namespace="e02126a4-1dba-4c4c-8f4d-a732378dd9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ce0be-7e81-4c2a-bb58-6cf0f9e099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126a4-1dba-4c4c-8f4d-a732378dd9c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0ce0be-7e81-4c2a-bb58-6cf0f9e099b1" xsi:nil="true"/>
  </documentManagement>
</p:properties>
</file>

<file path=customXml/itemProps1.xml><?xml version="1.0" encoding="utf-8"?>
<ds:datastoreItem xmlns:ds="http://schemas.openxmlformats.org/officeDocument/2006/customXml" ds:itemID="{18C3C53A-B16E-4B35-93F2-58FBC8170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ce0be-7e81-4c2a-bb58-6cf0f9e099b1"/>
    <ds:schemaRef ds:uri="e02126a4-1dba-4c4c-8f4d-a732378dd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3B85CD-5AEF-461E-8D51-9FD8A2C56B7A}">
  <ds:schemaRefs>
    <ds:schemaRef ds:uri="http://schemas.microsoft.com/office/2006/metadata/properties"/>
    <ds:schemaRef ds:uri="http://schemas.microsoft.com/office/infopath/2007/PartnerControls"/>
    <ds:schemaRef ds:uri="120ce0be-7e81-4c2a-bb58-6cf0f9e099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2493</Words>
  <Characters>12915</Characters>
  <Application>Microsoft Office Word</Application>
  <DocSecurity>0</DocSecurity>
  <Lines>331</Lines>
  <Paragraphs>205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Rhodri  Jones</cp:lastModifiedBy>
  <cp:revision>4</cp:revision>
  <cp:lastPrinted>2020-02-11T19:20:00Z</cp:lastPrinted>
  <dcterms:created xsi:type="dcterms:W3CDTF">2026-02-10T20:44:00Z</dcterms:created>
  <dcterms:modified xsi:type="dcterms:W3CDTF">2026-02-10T20:51:00Z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0x010100A91FF24604298843B32EB0FBD869CE69</vt:lpwstr>
  </property>
  <property fmtid="{D5CDD505-2E9C-101B-9397-08002B2CF9AE}" pid="3" name="GrammarlyDocumentId">
    <vt:lpwstr>b1921235-5eea-452c-971f-49e59068ad78</vt:lpwstr>
  </property>
</Properties>
</file>