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201A9" w:rsidRPr="000F1E8A" w:rsidRDefault="000201A9" w:rsidP="000F1E8A">
      <w:pPr>
        <w:jc w:val="center"/>
        <w:rPr>
          <w:rFonts w:cs="Times New Roman"/>
          <w:b/>
          <w:bCs/>
          <w:noProof/>
          <w:sz w:val="32"/>
          <w:szCs w:val="32"/>
        </w:rPr>
      </w:pPr>
      <w:r w:rsidRPr="000F1E8A">
        <w:rPr>
          <w:rFonts w:cs="Times New Roman"/>
          <w:b/>
          <w:bCs/>
          <w:noProof/>
          <w:sz w:val="32"/>
          <w:szCs w:val="32"/>
        </w:rPr>
        <w:t>Module: Hotel Placement Research Project</w:t>
      </w:r>
    </w:p>
    <w:p w:rsidR="000201A9" w:rsidRPr="000F1E8A" w:rsidRDefault="000201A9" w:rsidP="000F1E8A">
      <w:pPr>
        <w:jc w:val="center"/>
        <w:rPr>
          <w:rFonts w:cs="Times New Roman"/>
          <w:b/>
          <w:bCs/>
          <w:noProof/>
          <w:sz w:val="32"/>
          <w:szCs w:val="32"/>
        </w:rPr>
      </w:pPr>
      <w:r w:rsidRPr="000F1E8A">
        <w:rPr>
          <w:rFonts w:cs="Times New Roman"/>
          <w:b/>
          <w:bCs/>
          <w:noProof/>
          <w:sz w:val="32"/>
          <w:szCs w:val="32"/>
        </w:rPr>
        <w:t>Module code: BMIH6008</w:t>
      </w:r>
    </w:p>
    <w:p w:rsidR="000201A9" w:rsidRPr="000F1E8A" w:rsidRDefault="000201A9" w:rsidP="000F1E8A">
      <w:pPr>
        <w:jc w:val="center"/>
        <w:rPr>
          <w:rFonts w:cs="Times New Roman"/>
          <w:b/>
          <w:bCs/>
          <w:noProof/>
          <w:sz w:val="32"/>
          <w:szCs w:val="32"/>
        </w:rPr>
      </w:pPr>
    </w:p>
    <w:p w:rsidR="000201A9" w:rsidRPr="000F1E8A" w:rsidRDefault="000201A9" w:rsidP="000F1E8A">
      <w:pPr>
        <w:jc w:val="center"/>
        <w:rPr>
          <w:rFonts w:cs="Times New Roman"/>
          <w:b/>
          <w:bCs/>
          <w:noProof/>
          <w:sz w:val="32"/>
          <w:szCs w:val="32"/>
        </w:rPr>
      </w:pPr>
      <w:r w:rsidRPr="000F1E8A">
        <w:rPr>
          <w:rFonts w:cs="Times New Roman"/>
          <w:b/>
          <w:bCs/>
          <w:noProof/>
          <w:sz w:val="32"/>
          <w:szCs w:val="32"/>
        </w:rPr>
        <w:t>Lecturer: Dr. Ernest Wavei</w:t>
      </w:r>
    </w:p>
    <w:p w:rsidR="000201A9" w:rsidRPr="000F1E8A" w:rsidRDefault="000201A9" w:rsidP="000F1E8A">
      <w:pPr>
        <w:jc w:val="center"/>
        <w:rPr>
          <w:rFonts w:cs="Times New Roman"/>
          <w:b/>
          <w:bCs/>
          <w:noProof/>
          <w:sz w:val="32"/>
          <w:szCs w:val="32"/>
        </w:rPr>
      </w:pPr>
    </w:p>
    <w:p w:rsidR="000201A9" w:rsidRPr="000F1E8A" w:rsidRDefault="000201A9" w:rsidP="000F1E8A">
      <w:pPr>
        <w:jc w:val="center"/>
        <w:rPr>
          <w:rFonts w:cs="Times New Roman"/>
          <w:b/>
          <w:bCs/>
          <w:noProof/>
          <w:sz w:val="32"/>
          <w:szCs w:val="32"/>
        </w:rPr>
      </w:pPr>
      <w:r w:rsidRPr="000F1E8A">
        <w:rPr>
          <w:rFonts w:cs="Times New Roman"/>
          <w:b/>
          <w:bCs/>
          <w:noProof/>
          <w:sz w:val="32"/>
          <w:szCs w:val="32"/>
        </w:rPr>
        <w:t xml:space="preserve">Assignment Title: Hotel Research Project on </w:t>
      </w:r>
      <w:r w:rsidR="004C4BC1" w:rsidRPr="000F1E8A">
        <w:rPr>
          <w:rFonts w:cs="Times New Roman"/>
          <w:b/>
          <w:bCs/>
          <w:noProof/>
          <w:sz w:val="32"/>
          <w:szCs w:val="32"/>
        </w:rPr>
        <w:t>E</w:t>
      </w:r>
      <w:r w:rsidRPr="000F1E8A">
        <w:rPr>
          <w:rFonts w:cs="Times New Roman"/>
          <w:b/>
          <w:bCs/>
          <w:noProof/>
          <w:sz w:val="32"/>
          <w:szCs w:val="32"/>
        </w:rPr>
        <w:t>xploring the Impact of Customer Feedback on Hotel Service Improvement: A Case Study of Holiday Inn, Sunderland</w:t>
      </w:r>
    </w:p>
    <w:p w:rsidR="000201A9" w:rsidRPr="000F1E8A" w:rsidRDefault="000201A9" w:rsidP="000F1E8A">
      <w:pPr>
        <w:jc w:val="center"/>
        <w:rPr>
          <w:rFonts w:cs="Times New Roman"/>
          <w:b/>
          <w:bCs/>
          <w:noProof/>
          <w:sz w:val="32"/>
          <w:szCs w:val="32"/>
        </w:rPr>
      </w:pPr>
    </w:p>
    <w:p w:rsidR="000201A9" w:rsidRPr="000F1E8A" w:rsidRDefault="000201A9" w:rsidP="000F1E8A">
      <w:pPr>
        <w:jc w:val="center"/>
        <w:rPr>
          <w:rFonts w:cs="Times New Roman"/>
          <w:b/>
          <w:bCs/>
          <w:noProof/>
          <w:sz w:val="32"/>
          <w:szCs w:val="32"/>
        </w:rPr>
      </w:pPr>
      <w:r w:rsidRPr="000F1E8A">
        <w:rPr>
          <w:rFonts w:cs="Times New Roman"/>
          <w:b/>
          <w:bCs/>
          <w:noProof/>
          <w:sz w:val="32"/>
          <w:szCs w:val="32"/>
        </w:rPr>
        <w:t>Student name: Ali Hayder</w:t>
      </w:r>
    </w:p>
    <w:p w:rsidR="000201A9" w:rsidRPr="000F1E8A" w:rsidRDefault="000201A9" w:rsidP="000F1E8A">
      <w:pPr>
        <w:jc w:val="center"/>
        <w:rPr>
          <w:rFonts w:cs="Times New Roman"/>
          <w:b/>
          <w:bCs/>
          <w:noProof/>
          <w:sz w:val="32"/>
          <w:szCs w:val="32"/>
        </w:rPr>
      </w:pPr>
      <w:r w:rsidRPr="000F1E8A">
        <w:rPr>
          <w:rFonts w:cs="Times New Roman"/>
          <w:b/>
          <w:bCs/>
          <w:noProof/>
          <w:sz w:val="32"/>
          <w:szCs w:val="32"/>
        </w:rPr>
        <w:t>Student ID:</w:t>
      </w:r>
      <w:r w:rsidR="00B333AD">
        <w:rPr>
          <w:rFonts w:cs="Times New Roman"/>
          <w:b/>
          <w:bCs/>
          <w:noProof/>
          <w:sz w:val="32"/>
          <w:szCs w:val="32"/>
        </w:rPr>
        <w:t>2210332</w:t>
      </w:r>
    </w:p>
    <w:p w:rsidR="000201A9" w:rsidRPr="000F1E8A" w:rsidRDefault="000201A9" w:rsidP="000F1E8A">
      <w:pPr>
        <w:jc w:val="center"/>
        <w:rPr>
          <w:rFonts w:cs="Times New Roman"/>
          <w:b/>
          <w:bCs/>
          <w:noProof/>
          <w:sz w:val="32"/>
          <w:szCs w:val="32"/>
        </w:rPr>
      </w:pPr>
    </w:p>
    <w:p w:rsidR="000201A9" w:rsidRPr="000F1E8A" w:rsidRDefault="000201A9" w:rsidP="000F1E8A">
      <w:pPr>
        <w:jc w:val="center"/>
        <w:rPr>
          <w:rFonts w:cs="Times New Roman"/>
          <w:b/>
          <w:bCs/>
          <w:noProof/>
          <w:sz w:val="32"/>
          <w:szCs w:val="32"/>
        </w:rPr>
      </w:pPr>
      <w:r w:rsidRPr="000F1E8A">
        <w:rPr>
          <w:rFonts w:cs="Times New Roman"/>
          <w:b/>
          <w:bCs/>
          <w:noProof/>
          <w:sz w:val="32"/>
          <w:szCs w:val="32"/>
        </w:rPr>
        <w:t xml:space="preserve">Word Count: </w:t>
      </w:r>
      <w:r w:rsidR="002D5FDC" w:rsidRPr="000F1E8A">
        <w:rPr>
          <w:rFonts w:cs="Times New Roman"/>
          <w:b/>
          <w:bCs/>
          <w:noProof/>
          <w:sz w:val="32"/>
          <w:szCs w:val="32"/>
        </w:rPr>
        <w:t>8</w:t>
      </w:r>
      <w:r w:rsidR="00D14927">
        <w:rPr>
          <w:rFonts w:cs="Times New Roman"/>
          <w:b/>
          <w:bCs/>
          <w:noProof/>
          <w:sz w:val="32"/>
          <w:szCs w:val="32"/>
        </w:rPr>
        <w:t>224</w:t>
      </w:r>
    </w:p>
    <w:p w:rsidR="000201A9" w:rsidRPr="000F1E8A" w:rsidRDefault="000201A9" w:rsidP="000F1E8A">
      <w:pPr>
        <w:jc w:val="center"/>
        <w:rPr>
          <w:rFonts w:cs="Times New Roman"/>
          <w:b/>
          <w:bCs/>
          <w:noProof/>
          <w:sz w:val="32"/>
          <w:szCs w:val="32"/>
          <w:lang w:eastAsia="en-GB"/>
        </w:rPr>
      </w:pPr>
      <w:r w:rsidRPr="000F1E8A">
        <w:rPr>
          <w:rFonts w:cs="Times New Roman"/>
          <w:b/>
          <w:bCs/>
          <w:noProof/>
          <w:sz w:val="32"/>
          <w:szCs w:val="32"/>
        </w:rPr>
        <w:t>Submission Deadline: 12th June 2025</w:t>
      </w:r>
    </w:p>
    <w:p w:rsidR="009B0055" w:rsidRPr="000F1E8A" w:rsidRDefault="009B0055" w:rsidP="000F1E8A">
      <w:pPr>
        <w:jc w:val="left"/>
        <w:rPr>
          <w:rFonts w:cs="Times New Roman"/>
          <w:noProof/>
        </w:rPr>
      </w:pPr>
      <w:r w:rsidRPr="000F1E8A">
        <w:rPr>
          <w:rFonts w:cs="Times New Roman"/>
          <w:noProof/>
        </w:rPr>
        <w:br w:type="page"/>
      </w:r>
    </w:p>
    <w:p w:rsidR="009E0F70" w:rsidRPr="000F1E8A" w:rsidRDefault="009B0055" w:rsidP="000F1E8A">
      <w:pPr>
        <w:pStyle w:val="Heading1"/>
        <w:rPr>
          <w:rFonts w:cs="Times New Roman"/>
          <w:noProof/>
        </w:rPr>
      </w:pPr>
      <w:bookmarkStart w:id="0" w:name="_Toc200472504"/>
      <w:r w:rsidRPr="000F1E8A">
        <w:rPr>
          <w:rFonts w:cs="Times New Roman"/>
          <w:noProof/>
        </w:rPr>
        <w:lastRenderedPageBreak/>
        <w:t>Declaration</w:t>
      </w:r>
      <w:bookmarkEnd w:id="0"/>
    </w:p>
    <w:p w:rsidR="00E30C84" w:rsidRPr="000F1E8A" w:rsidRDefault="00055BE0" w:rsidP="000F1E8A">
      <w:pPr>
        <w:rPr>
          <w:rFonts w:cs="Times New Roman"/>
          <w:noProof/>
        </w:rPr>
      </w:pPr>
      <w:r w:rsidRPr="000F1E8A">
        <w:rPr>
          <w:rFonts w:cs="Times New Roman"/>
          <w:noProof/>
        </w:rPr>
        <w:t xml:space="preserve">According to university rules, I claim that this Hotel Placement Research Project is my own and that all sources were properly mentioned. </w:t>
      </w:r>
    </w:p>
    <w:p w:rsidR="00055BE0" w:rsidRPr="000F1E8A" w:rsidRDefault="00055BE0" w:rsidP="000F1E8A">
      <w:pPr>
        <w:rPr>
          <w:rFonts w:cs="Times New Roman"/>
          <w:noProof/>
        </w:rPr>
      </w:pPr>
      <w:r w:rsidRPr="000F1E8A">
        <w:rPr>
          <w:rFonts w:cs="Times New Roman"/>
          <w:noProof/>
        </w:rPr>
        <w:t>There was no technology used in the analysis, interpretation, or writing. Generative artificial intelligence software was only used for proofreading. It was used to find small grammar mistakes and make lines clearer. All of my ideas, arguments, data selection, theme organization, and final writing were original and original to me. This study follows Sunderland University's code of ethics and only uses secondary data that is available to the public. I am responsible for making sure that all of the work I turn in is honest, correct, and unique.</w:t>
      </w:r>
    </w:p>
    <w:p w:rsidR="00055BE0" w:rsidRPr="000F1E8A" w:rsidRDefault="00055BE0" w:rsidP="000F1E8A">
      <w:pPr>
        <w:jc w:val="left"/>
        <w:rPr>
          <w:rFonts w:cs="Times New Roman"/>
          <w:noProof/>
        </w:rPr>
      </w:pPr>
    </w:p>
    <w:p w:rsidR="00055BE0" w:rsidRPr="000F1E8A" w:rsidRDefault="00055BE0" w:rsidP="000F1E8A">
      <w:pPr>
        <w:jc w:val="left"/>
        <w:rPr>
          <w:rFonts w:cs="Times New Roman"/>
          <w:noProof/>
        </w:rPr>
      </w:pPr>
    </w:p>
    <w:p w:rsidR="00055BE0" w:rsidRPr="000F1E8A" w:rsidRDefault="00055BE0" w:rsidP="000F1E8A">
      <w:pPr>
        <w:jc w:val="left"/>
        <w:rPr>
          <w:rFonts w:cs="Times New Roman"/>
          <w:noProof/>
        </w:rPr>
      </w:pPr>
    </w:p>
    <w:p w:rsidR="00055BE0" w:rsidRPr="000F1E8A" w:rsidRDefault="00055BE0" w:rsidP="000F1E8A">
      <w:pPr>
        <w:jc w:val="left"/>
        <w:rPr>
          <w:rFonts w:cs="Times New Roman"/>
          <w:noProof/>
        </w:rPr>
      </w:pPr>
    </w:p>
    <w:p w:rsidR="00055BE0" w:rsidRPr="000F1E8A" w:rsidRDefault="00055BE0" w:rsidP="000F1E8A">
      <w:pPr>
        <w:jc w:val="left"/>
        <w:rPr>
          <w:rFonts w:cs="Times New Roman"/>
          <w:noProof/>
        </w:rPr>
      </w:pPr>
    </w:p>
    <w:p w:rsidR="009B0055" w:rsidRPr="000F1E8A" w:rsidRDefault="009B0055" w:rsidP="000F1E8A">
      <w:pPr>
        <w:jc w:val="left"/>
        <w:rPr>
          <w:rFonts w:cs="Times New Roman"/>
          <w:noProof/>
        </w:rPr>
      </w:pPr>
      <w:r w:rsidRPr="000F1E8A">
        <w:rPr>
          <w:rFonts w:cs="Times New Roman"/>
          <w:noProof/>
        </w:rPr>
        <w:br w:type="page"/>
      </w:r>
    </w:p>
    <w:p w:rsidR="009B0055" w:rsidRPr="000F1E8A" w:rsidRDefault="009B0055" w:rsidP="000F1E8A">
      <w:pPr>
        <w:pStyle w:val="Heading1"/>
        <w:rPr>
          <w:rFonts w:cs="Times New Roman"/>
          <w:noProof/>
        </w:rPr>
      </w:pPr>
      <w:bookmarkStart w:id="1" w:name="_Toc200472505"/>
      <w:r w:rsidRPr="000F1E8A">
        <w:rPr>
          <w:rFonts w:cs="Times New Roman"/>
          <w:noProof/>
        </w:rPr>
        <w:lastRenderedPageBreak/>
        <w:t>Acknowledgement</w:t>
      </w:r>
      <w:bookmarkEnd w:id="1"/>
    </w:p>
    <w:p w:rsidR="00055BE0" w:rsidRPr="000F1E8A" w:rsidRDefault="00055BE0" w:rsidP="000F1E8A">
      <w:pPr>
        <w:rPr>
          <w:rFonts w:cs="Times New Roman"/>
          <w:noProof/>
        </w:rPr>
      </w:pPr>
      <w:r w:rsidRPr="000F1E8A">
        <w:rPr>
          <w:rFonts w:cs="Times New Roman"/>
          <w:noProof/>
        </w:rPr>
        <w:t xml:space="preserve">I want to thank my supervisor for always being there for me, supporting me, and giving me advice while I did this study. His scholarly point of view and insightful comments had </w:t>
      </w:r>
      <w:r w:rsidR="00116EA6" w:rsidRPr="000F1E8A">
        <w:rPr>
          <w:rFonts w:cs="Times New Roman"/>
          <w:noProof/>
        </w:rPr>
        <w:t>a significant impact</w:t>
      </w:r>
      <w:r w:rsidRPr="000F1E8A">
        <w:rPr>
          <w:rFonts w:cs="Times New Roman"/>
          <w:noProof/>
        </w:rPr>
        <w:t xml:space="preserve"> on the quality and direction of this study.</w:t>
      </w:r>
    </w:p>
    <w:p w:rsidR="00055BE0" w:rsidRPr="000F1E8A" w:rsidRDefault="00836CBD" w:rsidP="000F1E8A">
      <w:pPr>
        <w:rPr>
          <w:rFonts w:cs="Times New Roman"/>
          <w:noProof/>
        </w:rPr>
      </w:pPr>
      <w:r w:rsidRPr="000F1E8A">
        <w:rPr>
          <w:rFonts w:cs="Times New Roman"/>
          <w:noProof/>
        </w:rPr>
        <w:t>I am</w:t>
      </w:r>
      <w:r w:rsidR="00055BE0" w:rsidRPr="000F1E8A">
        <w:rPr>
          <w:rFonts w:cs="Times New Roman"/>
          <w:noProof/>
        </w:rPr>
        <w:t xml:space="preserve"> also grateful to the University and Faculty for giving me the academic base and tools I need to do this. I also want to thank the staff at the Holiday Inn Sunderland for working with me and being open about how things work, which made this case study more useful and important.</w:t>
      </w:r>
    </w:p>
    <w:p w:rsidR="00055BE0" w:rsidRPr="000F1E8A" w:rsidRDefault="00836CBD" w:rsidP="000F1E8A">
      <w:pPr>
        <w:rPr>
          <w:rFonts w:cs="Times New Roman"/>
          <w:noProof/>
        </w:rPr>
      </w:pPr>
      <w:r w:rsidRPr="000F1E8A">
        <w:rPr>
          <w:rFonts w:cs="Times New Roman"/>
          <w:noProof/>
        </w:rPr>
        <w:t>I am</w:t>
      </w:r>
      <w:r w:rsidR="00055BE0" w:rsidRPr="000F1E8A">
        <w:rPr>
          <w:rFonts w:cs="Times New Roman"/>
          <w:noProof/>
        </w:rPr>
        <w:t xml:space="preserve"> thankful that my family has always been there for me, supported me, and put up with my project. Your trust in me is the best thing about me. </w:t>
      </w:r>
      <w:r w:rsidRPr="000F1E8A">
        <w:rPr>
          <w:rFonts w:cs="Times New Roman"/>
          <w:noProof/>
        </w:rPr>
        <w:t>I am</w:t>
      </w:r>
      <w:r w:rsidR="00055BE0" w:rsidRPr="000F1E8A">
        <w:rPr>
          <w:rFonts w:cs="Times New Roman"/>
          <w:noProof/>
        </w:rPr>
        <w:t xml:space="preserve"> also thankful for my classmates and peers, who helped me get through tough study problems by sharing what they knew and being excited about it.</w:t>
      </w:r>
    </w:p>
    <w:p w:rsidR="009B0055" w:rsidRPr="000F1E8A" w:rsidRDefault="00055BE0" w:rsidP="000F1E8A">
      <w:pPr>
        <w:rPr>
          <w:rFonts w:cs="Times New Roman"/>
          <w:noProof/>
        </w:rPr>
      </w:pPr>
      <w:r w:rsidRPr="000F1E8A">
        <w:rPr>
          <w:rFonts w:cs="Times New Roman"/>
          <w:noProof/>
        </w:rPr>
        <w:t>Last but not least, I want to thank everyone who helped with this study in some way by sharing their knowledge, experiences, or ideas. This success would not have been finished without your help.</w:t>
      </w:r>
      <w:r w:rsidR="009B0055" w:rsidRPr="000F1E8A">
        <w:rPr>
          <w:rFonts w:cs="Times New Roman"/>
          <w:noProof/>
        </w:rPr>
        <w:br w:type="page"/>
      </w:r>
    </w:p>
    <w:p w:rsidR="009B0055" w:rsidRPr="000F1E8A" w:rsidRDefault="009B0055" w:rsidP="000F1E8A">
      <w:pPr>
        <w:pStyle w:val="Heading1"/>
        <w:rPr>
          <w:rFonts w:cs="Times New Roman"/>
          <w:noProof/>
        </w:rPr>
      </w:pPr>
      <w:bookmarkStart w:id="2" w:name="_Toc200472506"/>
      <w:r w:rsidRPr="000F1E8A">
        <w:rPr>
          <w:rFonts w:cs="Times New Roman"/>
          <w:noProof/>
        </w:rPr>
        <w:lastRenderedPageBreak/>
        <w:t>Abstract</w:t>
      </w:r>
      <w:bookmarkEnd w:id="2"/>
    </w:p>
    <w:p w:rsidR="00055BE0" w:rsidRPr="000F1E8A" w:rsidRDefault="00055BE0" w:rsidP="000F1E8A">
      <w:pPr>
        <w:rPr>
          <w:rFonts w:cs="Times New Roman"/>
          <w:noProof/>
        </w:rPr>
      </w:pPr>
      <w:r w:rsidRPr="000F1E8A">
        <w:rPr>
          <w:rFonts w:cs="Times New Roman"/>
          <w:noProof/>
        </w:rPr>
        <w:t>Using the Holiday Inn Sunderland as an example, this study looks into how customer feedback changes the way hotel services are provided. In the digitally linked and competitive hotel industry, TripAdvisor and Booking.com guest reviews affect operational strategy, how customers see the brand, and how well service is provided. The purpose of this study is to look into how online customer feedback improves hotel service and gives planned suggestions.</w:t>
      </w:r>
    </w:p>
    <w:p w:rsidR="00055BE0" w:rsidRPr="000F1E8A" w:rsidRDefault="00055BE0" w:rsidP="000F1E8A">
      <w:pPr>
        <w:rPr>
          <w:rFonts w:cs="Times New Roman"/>
          <w:noProof/>
        </w:rPr>
      </w:pPr>
      <w:r w:rsidRPr="000F1E8A">
        <w:rPr>
          <w:rFonts w:cs="Times New Roman"/>
          <w:noProof/>
        </w:rPr>
        <w:t>In the research, public guest evaluations and a qualitative case study method based on inductive reasoning and interpretivism are used. Staff behavio</w:t>
      </w:r>
      <w:r w:rsidR="004C4BC1" w:rsidRPr="000F1E8A">
        <w:rPr>
          <w:rFonts w:cs="Times New Roman"/>
          <w:noProof/>
        </w:rPr>
        <w:t>u</w:t>
      </w:r>
      <w:r w:rsidRPr="000F1E8A">
        <w:rPr>
          <w:rFonts w:cs="Times New Roman"/>
          <w:noProof/>
        </w:rPr>
        <w:t xml:space="preserve">r, room cleanliness and condition, check-in/check-out speed, food quality, comforts and technology, and how much people thought they were getting for their money were all looked at </w:t>
      </w:r>
      <w:r w:rsidR="004C4BC1" w:rsidRPr="000F1E8A">
        <w:rPr>
          <w:rFonts w:cs="Times New Roman"/>
          <w:noProof/>
        </w:rPr>
        <w:t>thematicall</w:t>
      </w:r>
      <w:r w:rsidRPr="000F1E8A">
        <w:rPr>
          <w:rFonts w:cs="Times New Roman"/>
          <w:noProof/>
        </w:rPr>
        <w:t>y. To better understand these themes, SERVQUAL was used to rate service quality in five areas: dependability, responsiveness, confidence, empathy, and tangibles.</w:t>
      </w:r>
    </w:p>
    <w:p w:rsidR="00055BE0" w:rsidRPr="000F1E8A" w:rsidRDefault="004C4BC1" w:rsidP="000F1E8A">
      <w:pPr>
        <w:rPr>
          <w:rFonts w:cs="Times New Roman"/>
          <w:noProof/>
        </w:rPr>
      </w:pPr>
      <w:r w:rsidRPr="000F1E8A">
        <w:rPr>
          <w:rFonts w:cs="Times New Roman"/>
          <w:noProof/>
        </w:rPr>
        <w:t>T</w:t>
      </w:r>
      <w:r w:rsidR="00055BE0" w:rsidRPr="000F1E8A">
        <w:rPr>
          <w:rFonts w:cs="Times New Roman"/>
          <w:noProof/>
        </w:rPr>
        <w:t>o give a strategic view, the SWOT and STEEPLED analyses found both internal and external factors that affected the business, such as technical goals, price sensitivity, and worries about sustainability. After these findings were made, they were turned into strategic suggestions by using a TOWS matrix. The hotel is great when it comes to cleanliness and skilled staff, but it falls short when it comes to technical preparedness, consistent service, and a variety of food options, all of which are important for today's customers.</w:t>
      </w:r>
    </w:p>
    <w:p w:rsidR="009B0055" w:rsidRPr="000F1E8A" w:rsidRDefault="00055BE0" w:rsidP="000F1E8A">
      <w:pPr>
        <w:rPr>
          <w:rFonts w:cs="Times New Roman"/>
          <w:noProof/>
        </w:rPr>
      </w:pPr>
      <w:r w:rsidRPr="000F1E8A">
        <w:rPr>
          <w:rFonts w:cs="Times New Roman"/>
          <w:noProof/>
        </w:rPr>
        <w:t>The study shows that strong frameworks are needed to properly look at online customer comments. Practitioners can use the study to find a data-driven, low-cost way to improve the performance of secondary data. It helps the field of study by showing how important online reviews are for micro-hotel management and by connecting how visitors feel with the idea of service quality. To give more personalized service, improve the technical framework, add more types of food, train staff, and use CRM systems. This study shows that in the hospitality industry, which is based on experiences, mid-range hotels like Holiday Inn Sunderland can improve their service, brand loyalty, and ability to compete by combining tools for strategy planning with customer feedback.</w:t>
      </w:r>
      <w:r w:rsidR="009B0055" w:rsidRPr="000F1E8A">
        <w:rPr>
          <w:rFonts w:cs="Times New Roman"/>
          <w:noProof/>
        </w:rPr>
        <w:br w:type="page"/>
      </w:r>
    </w:p>
    <w:sdt>
      <w:sdtPr>
        <w:rPr>
          <w:rFonts w:ascii="Times New Roman" w:eastAsiaTheme="minorHAnsi" w:hAnsi="Times New Roman" w:cs="Times New Roman"/>
          <w:noProof/>
          <w:color w:val="auto"/>
          <w:sz w:val="24"/>
          <w:szCs w:val="24"/>
          <w:lang w:eastAsia="en-US"/>
        </w:rPr>
        <w:id w:val="-636720368"/>
        <w:docPartObj>
          <w:docPartGallery w:val="Table of Contents"/>
          <w:docPartUnique/>
        </w:docPartObj>
      </w:sdtPr>
      <w:sdtEndPr>
        <w:rPr>
          <w:b/>
          <w:bCs/>
        </w:rPr>
      </w:sdtEndPr>
      <w:sdtContent>
        <w:p w:rsidR="00FC3F62" w:rsidRPr="000F1E8A" w:rsidRDefault="00FC3F62" w:rsidP="000F1E8A">
          <w:pPr>
            <w:pStyle w:val="TOCHeading"/>
            <w:spacing w:line="360" w:lineRule="auto"/>
            <w:jc w:val="center"/>
            <w:rPr>
              <w:rFonts w:ascii="Times New Roman" w:hAnsi="Times New Roman" w:cs="Times New Roman"/>
              <w:noProof/>
            </w:rPr>
          </w:pPr>
          <w:r w:rsidRPr="000F1E8A">
            <w:rPr>
              <w:rFonts w:ascii="Times New Roman" w:hAnsi="Times New Roman" w:cs="Times New Roman"/>
              <w:noProof/>
            </w:rPr>
            <w:t>Table of Contents</w:t>
          </w:r>
        </w:p>
        <w:p w:rsidR="00D14927" w:rsidRDefault="00555B61">
          <w:pPr>
            <w:pStyle w:val="TOC1"/>
            <w:tabs>
              <w:tab w:val="right" w:leader="dot" w:pos="9016"/>
            </w:tabs>
            <w:rPr>
              <w:rFonts w:asciiTheme="minorHAnsi" w:eastAsiaTheme="minorEastAsia" w:hAnsiTheme="minorHAnsi"/>
              <w:noProof/>
              <w:kern w:val="2"/>
              <w:lang w:eastAsia="en-GB"/>
            </w:rPr>
          </w:pPr>
          <w:r w:rsidRPr="00555B61">
            <w:rPr>
              <w:rFonts w:cs="Times New Roman"/>
              <w:noProof/>
            </w:rPr>
            <w:fldChar w:fldCharType="begin"/>
          </w:r>
          <w:r w:rsidR="00FC3F62" w:rsidRPr="000F1E8A">
            <w:rPr>
              <w:rFonts w:cs="Times New Roman"/>
              <w:noProof/>
            </w:rPr>
            <w:instrText xml:space="preserve"> TOC \o "1-3" \h \z \u </w:instrText>
          </w:r>
          <w:r w:rsidRPr="00555B61">
            <w:rPr>
              <w:rFonts w:cs="Times New Roman"/>
              <w:noProof/>
            </w:rPr>
            <w:fldChar w:fldCharType="separate"/>
          </w:r>
          <w:hyperlink w:anchor="_Toc200472504" w:history="1">
            <w:r w:rsidR="00D14927" w:rsidRPr="002A32BE">
              <w:rPr>
                <w:rStyle w:val="Hyperlink"/>
                <w:rFonts w:cs="Times New Roman"/>
                <w:noProof/>
              </w:rPr>
              <w:t>Declaration</w:t>
            </w:r>
            <w:r w:rsidR="00D14927">
              <w:rPr>
                <w:noProof/>
                <w:webHidden/>
              </w:rPr>
              <w:tab/>
            </w:r>
            <w:r>
              <w:rPr>
                <w:noProof/>
                <w:webHidden/>
              </w:rPr>
              <w:fldChar w:fldCharType="begin"/>
            </w:r>
            <w:r w:rsidR="00D14927">
              <w:rPr>
                <w:noProof/>
                <w:webHidden/>
              </w:rPr>
              <w:instrText xml:space="preserve"> PAGEREF _Toc200472504 \h </w:instrText>
            </w:r>
            <w:r>
              <w:rPr>
                <w:noProof/>
                <w:webHidden/>
              </w:rPr>
            </w:r>
            <w:r>
              <w:rPr>
                <w:noProof/>
                <w:webHidden/>
              </w:rPr>
              <w:fldChar w:fldCharType="separate"/>
            </w:r>
            <w:r w:rsidR="00D14927">
              <w:rPr>
                <w:noProof/>
                <w:webHidden/>
              </w:rPr>
              <w:t>2</w:t>
            </w:r>
            <w:r>
              <w:rPr>
                <w:noProof/>
                <w:webHidden/>
              </w:rPr>
              <w:fldChar w:fldCharType="end"/>
            </w:r>
          </w:hyperlink>
        </w:p>
        <w:p w:rsidR="00D14927" w:rsidRDefault="00555B61">
          <w:pPr>
            <w:pStyle w:val="TOC1"/>
            <w:tabs>
              <w:tab w:val="right" w:leader="dot" w:pos="9016"/>
            </w:tabs>
            <w:rPr>
              <w:rFonts w:asciiTheme="minorHAnsi" w:eastAsiaTheme="minorEastAsia" w:hAnsiTheme="minorHAnsi"/>
              <w:noProof/>
              <w:kern w:val="2"/>
              <w:lang w:eastAsia="en-GB"/>
            </w:rPr>
          </w:pPr>
          <w:hyperlink w:anchor="_Toc200472505" w:history="1">
            <w:r w:rsidR="00D14927" w:rsidRPr="002A32BE">
              <w:rPr>
                <w:rStyle w:val="Hyperlink"/>
                <w:rFonts w:cs="Times New Roman"/>
                <w:noProof/>
              </w:rPr>
              <w:t>Acknowledgement</w:t>
            </w:r>
            <w:r w:rsidR="00D14927">
              <w:rPr>
                <w:noProof/>
                <w:webHidden/>
              </w:rPr>
              <w:tab/>
            </w:r>
            <w:r>
              <w:rPr>
                <w:noProof/>
                <w:webHidden/>
              </w:rPr>
              <w:fldChar w:fldCharType="begin"/>
            </w:r>
            <w:r w:rsidR="00D14927">
              <w:rPr>
                <w:noProof/>
                <w:webHidden/>
              </w:rPr>
              <w:instrText xml:space="preserve"> PAGEREF _Toc200472505 \h </w:instrText>
            </w:r>
            <w:r>
              <w:rPr>
                <w:noProof/>
                <w:webHidden/>
              </w:rPr>
            </w:r>
            <w:r>
              <w:rPr>
                <w:noProof/>
                <w:webHidden/>
              </w:rPr>
              <w:fldChar w:fldCharType="separate"/>
            </w:r>
            <w:r w:rsidR="00D14927">
              <w:rPr>
                <w:noProof/>
                <w:webHidden/>
              </w:rPr>
              <w:t>3</w:t>
            </w:r>
            <w:r>
              <w:rPr>
                <w:noProof/>
                <w:webHidden/>
              </w:rPr>
              <w:fldChar w:fldCharType="end"/>
            </w:r>
          </w:hyperlink>
        </w:p>
        <w:p w:rsidR="00D14927" w:rsidRDefault="00555B61">
          <w:pPr>
            <w:pStyle w:val="TOC1"/>
            <w:tabs>
              <w:tab w:val="right" w:leader="dot" w:pos="9016"/>
            </w:tabs>
            <w:rPr>
              <w:rFonts w:asciiTheme="minorHAnsi" w:eastAsiaTheme="minorEastAsia" w:hAnsiTheme="minorHAnsi"/>
              <w:noProof/>
              <w:kern w:val="2"/>
              <w:lang w:eastAsia="en-GB"/>
            </w:rPr>
          </w:pPr>
          <w:hyperlink w:anchor="_Toc200472506" w:history="1">
            <w:r w:rsidR="00D14927" w:rsidRPr="002A32BE">
              <w:rPr>
                <w:rStyle w:val="Hyperlink"/>
                <w:rFonts w:cs="Times New Roman"/>
                <w:noProof/>
              </w:rPr>
              <w:t>Abstract</w:t>
            </w:r>
            <w:r w:rsidR="00D14927">
              <w:rPr>
                <w:noProof/>
                <w:webHidden/>
              </w:rPr>
              <w:tab/>
            </w:r>
            <w:r>
              <w:rPr>
                <w:noProof/>
                <w:webHidden/>
              </w:rPr>
              <w:fldChar w:fldCharType="begin"/>
            </w:r>
            <w:r w:rsidR="00D14927">
              <w:rPr>
                <w:noProof/>
                <w:webHidden/>
              </w:rPr>
              <w:instrText xml:space="preserve"> PAGEREF _Toc200472506 \h </w:instrText>
            </w:r>
            <w:r>
              <w:rPr>
                <w:noProof/>
                <w:webHidden/>
              </w:rPr>
            </w:r>
            <w:r>
              <w:rPr>
                <w:noProof/>
                <w:webHidden/>
              </w:rPr>
              <w:fldChar w:fldCharType="separate"/>
            </w:r>
            <w:r w:rsidR="00D14927">
              <w:rPr>
                <w:noProof/>
                <w:webHidden/>
              </w:rPr>
              <w:t>4</w:t>
            </w:r>
            <w:r>
              <w:rPr>
                <w:noProof/>
                <w:webHidden/>
              </w:rPr>
              <w:fldChar w:fldCharType="end"/>
            </w:r>
          </w:hyperlink>
        </w:p>
        <w:p w:rsidR="00D14927" w:rsidRDefault="00555B61">
          <w:pPr>
            <w:pStyle w:val="TOC1"/>
            <w:tabs>
              <w:tab w:val="right" w:leader="dot" w:pos="9016"/>
            </w:tabs>
            <w:rPr>
              <w:rFonts w:asciiTheme="minorHAnsi" w:eastAsiaTheme="minorEastAsia" w:hAnsiTheme="minorHAnsi"/>
              <w:noProof/>
              <w:kern w:val="2"/>
              <w:lang w:eastAsia="en-GB"/>
            </w:rPr>
          </w:pPr>
          <w:hyperlink w:anchor="_Toc200472507" w:history="1">
            <w:r w:rsidR="00D14927" w:rsidRPr="002A32BE">
              <w:rPr>
                <w:rStyle w:val="Hyperlink"/>
                <w:rFonts w:cs="Times New Roman"/>
                <w:noProof/>
              </w:rPr>
              <w:t>Chapter 1: Introduction</w:t>
            </w:r>
            <w:r w:rsidR="00D14927">
              <w:rPr>
                <w:noProof/>
                <w:webHidden/>
              </w:rPr>
              <w:tab/>
            </w:r>
            <w:r>
              <w:rPr>
                <w:noProof/>
                <w:webHidden/>
              </w:rPr>
              <w:fldChar w:fldCharType="begin"/>
            </w:r>
            <w:r w:rsidR="00D14927">
              <w:rPr>
                <w:noProof/>
                <w:webHidden/>
              </w:rPr>
              <w:instrText xml:space="preserve"> PAGEREF _Toc200472507 \h </w:instrText>
            </w:r>
            <w:r>
              <w:rPr>
                <w:noProof/>
                <w:webHidden/>
              </w:rPr>
            </w:r>
            <w:r>
              <w:rPr>
                <w:noProof/>
                <w:webHidden/>
              </w:rPr>
              <w:fldChar w:fldCharType="separate"/>
            </w:r>
            <w:r w:rsidR="00D14927">
              <w:rPr>
                <w:noProof/>
                <w:webHidden/>
              </w:rPr>
              <w:t>8</w:t>
            </w:r>
            <w:r>
              <w:rPr>
                <w:noProof/>
                <w:webHidden/>
              </w:rPr>
              <w:fldChar w:fldCharType="end"/>
            </w:r>
          </w:hyperlink>
        </w:p>
        <w:p w:rsidR="00D14927" w:rsidRDefault="00555B61">
          <w:pPr>
            <w:pStyle w:val="TOC2"/>
            <w:tabs>
              <w:tab w:val="right" w:leader="dot" w:pos="9016"/>
            </w:tabs>
            <w:rPr>
              <w:rFonts w:asciiTheme="minorHAnsi" w:eastAsiaTheme="minorEastAsia" w:hAnsiTheme="minorHAnsi"/>
              <w:noProof/>
              <w:kern w:val="2"/>
              <w:lang w:eastAsia="en-GB"/>
            </w:rPr>
          </w:pPr>
          <w:hyperlink w:anchor="_Toc200472508" w:history="1">
            <w:r w:rsidR="00D14927" w:rsidRPr="002A32BE">
              <w:rPr>
                <w:rStyle w:val="Hyperlink"/>
                <w:rFonts w:cs="Times New Roman"/>
                <w:noProof/>
              </w:rPr>
              <w:t>1.1 Background and Context</w:t>
            </w:r>
            <w:r w:rsidR="00D14927">
              <w:rPr>
                <w:noProof/>
                <w:webHidden/>
              </w:rPr>
              <w:tab/>
            </w:r>
            <w:r>
              <w:rPr>
                <w:noProof/>
                <w:webHidden/>
              </w:rPr>
              <w:fldChar w:fldCharType="begin"/>
            </w:r>
            <w:r w:rsidR="00D14927">
              <w:rPr>
                <w:noProof/>
                <w:webHidden/>
              </w:rPr>
              <w:instrText xml:space="preserve"> PAGEREF _Toc200472508 \h </w:instrText>
            </w:r>
            <w:r>
              <w:rPr>
                <w:noProof/>
                <w:webHidden/>
              </w:rPr>
            </w:r>
            <w:r>
              <w:rPr>
                <w:noProof/>
                <w:webHidden/>
              </w:rPr>
              <w:fldChar w:fldCharType="separate"/>
            </w:r>
            <w:r w:rsidR="00D14927">
              <w:rPr>
                <w:noProof/>
                <w:webHidden/>
              </w:rPr>
              <w:t>8</w:t>
            </w:r>
            <w:r>
              <w:rPr>
                <w:noProof/>
                <w:webHidden/>
              </w:rPr>
              <w:fldChar w:fldCharType="end"/>
            </w:r>
          </w:hyperlink>
        </w:p>
        <w:p w:rsidR="00D14927" w:rsidRDefault="00555B61">
          <w:pPr>
            <w:pStyle w:val="TOC2"/>
            <w:tabs>
              <w:tab w:val="right" w:leader="dot" w:pos="9016"/>
            </w:tabs>
            <w:rPr>
              <w:rFonts w:asciiTheme="minorHAnsi" w:eastAsiaTheme="minorEastAsia" w:hAnsiTheme="minorHAnsi"/>
              <w:noProof/>
              <w:kern w:val="2"/>
              <w:lang w:eastAsia="en-GB"/>
            </w:rPr>
          </w:pPr>
          <w:hyperlink w:anchor="_Toc200472509" w:history="1">
            <w:r w:rsidR="00D14927" w:rsidRPr="002A32BE">
              <w:rPr>
                <w:rStyle w:val="Hyperlink"/>
                <w:rFonts w:cs="Times New Roman"/>
                <w:noProof/>
              </w:rPr>
              <w:t>1.2 Problem Statement and Rationale</w:t>
            </w:r>
            <w:r w:rsidR="00D14927">
              <w:rPr>
                <w:noProof/>
                <w:webHidden/>
              </w:rPr>
              <w:tab/>
            </w:r>
            <w:r>
              <w:rPr>
                <w:noProof/>
                <w:webHidden/>
              </w:rPr>
              <w:fldChar w:fldCharType="begin"/>
            </w:r>
            <w:r w:rsidR="00D14927">
              <w:rPr>
                <w:noProof/>
                <w:webHidden/>
              </w:rPr>
              <w:instrText xml:space="preserve"> PAGEREF _Toc200472509 \h </w:instrText>
            </w:r>
            <w:r>
              <w:rPr>
                <w:noProof/>
                <w:webHidden/>
              </w:rPr>
            </w:r>
            <w:r>
              <w:rPr>
                <w:noProof/>
                <w:webHidden/>
              </w:rPr>
              <w:fldChar w:fldCharType="separate"/>
            </w:r>
            <w:r w:rsidR="00D14927">
              <w:rPr>
                <w:noProof/>
                <w:webHidden/>
              </w:rPr>
              <w:t>8</w:t>
            </w:r>
            <w:r>
              <w:rPr>
                <w:noProof/>
                <w:webHidden/>
              </w:rPr>
              <w:fldChar w:fldCharType="end"/>
            </w:r>
          </w:hyperlink>
        </w:p>
        <w:p w:rsidR="00D14927" w:rsidRDefault="00555B61">
          <w:pPr>
            <w:pStyle w:val="TOC2"/>
            <w:tabs>
              <w:tab w:val="right" w:leader="dot" w:pos="9016"/>
            </w:tabs>
            <w:rPr>
              <w:rFonts w:asciiTheme="minorHAnsi" w:eastAsiaTheme="minorEastAsia" w:hAnsiTheme="minorHAnsi"/>
              <w:noProof/>
              <w:kern w:val="2"/>
              <w:lang w:eastAsia="en-GB"/>
            </w:rPr>
          </w:pPr>
          <w:hyperlink w:anchor="_Toc200472510" w:history="1">
            <w:r w:rsidR="00D14927" w:rsidRPr="002A32BE">
              <w:rPr>
                <w:rStyle w:val="Hyperlink"/>
                <w:rFonts w:cs="Times New Roman"/>
                <w:noProof/>
              </w:rPr>
              <w:t>1.3 Research Aim and Objectives</w:t>
            </w:r>
            <w:r w:rsidR="00D14927">
              <w:rPr>
                <w:noProof/>
                <w:webHidden/>
              </w:rPr>
              <w:tab/>
            </w:r>
            <w:r>
              <w:rPr>
                <w:noProof/>
                <w:webHidden/>
              </w:rPr>
              <w:fldChar w:fldCharType="begin"/>
            </w:r>
            <w:r w:rsidR="00D14927">
              <w:rPr>
                <w:noProof/>
                <w:webHidden/>
              </w:rPr>
              <w:instrText xml:space="preserve"> PAGEREF _Toc200472510 \h </w:instrText>
            </w:r>
            <w:r>
              <w:rPr>
                <w:noProof/>
                <w:webHidden/>
              </w:rPr>
            </w:r>
            <w:r>
              <w:rPr>
                <w:noProof/>
                <w:webHidden/>
              </w:rPr>
              <w:fldChar w:fldCharType="separate"/>
            </w:r>
            <w:r w:rsidR="00D14927">
              <w:rPr>
                <w:noProof/>
                <w:webHidden/>
              </w:rPr>
              <w:t>9</w:t>
            </w:r>
            <w:r>
              <w:rPr>
                <w:noProof/>
                <w:webHidden/>
              </w:rPr>
              <w:fldChar w:fldCharType="end"/>
            </w:r>
          </w:hyperlink>
        </w:p>
        <w:p w:rsidR="00D14927" w:rsidRDefault="00555B61">
          <w:pPr>
            <w:pStyle w:val="TOC2"/>
            <w:tabs>
              <w:tab w:val="right" w:leader="dot" w:pos="9016"/>
            </w:tabs>
            <w:rPr>
              <w:rFonts w:asciiTheme="minorHAnsi" w:eastAsiaTheme="minorEastAsia" w:hAnsiTheme="minorHAnsi"/>
              <w:noProof/>
              <w:kern w:val="2"/>
              <w:lang w:eastAsia="en-GB"/>
            </w:rPr>
          </w:pPr>
          <w:hyperlink w:anchor="_Toc200472511" w:history="1">
            <w:r w:rsidR="00D14927" w:rsidRPr="002A32BE">
              <w:rPr>
                <w:rStyle w:val="Hyperlink"/>
                <w:rFonts w:cs="Times New Roman"/>
                <w:noProof/>
              </w:rPr>
              <w:t>1.4 Theoretical Foundations</w:t>
            </w:r>
            <w:r w:rsidR="00D14927">
              <w:rPr>
                <w:noProof/>
                <w:webHidden/>
              </w:rPr>
              <w:tab/>
            </w:r>
            <w:r>
              <w:rPr>
                <w:noProof/>
                <w:webHidden/>
              </w:rPr>
              <w:fldChar w:fldCharType="begin"/>
            </w:r>
            <w:r w:rsidR="00D14927">
              <w:rPr>
                <w:noProof/>
                <w:webHidden/>
              </w:rPr>
              <w:instrText xml:space="preserve"> PAGEREF _Toc200472511 \h </w:instrText>
            </w:r>
            <w:r>
              <w:rPr>
                <w:noProof/>
                <w:webHidden/>
              </w:rPr>
            </w:r>
            <w:r>
              <w:rPr>
                <w:noProof/>
                <w:webHidden/>
              </w:rPr>
              <w:fldChar w:fldCharType="separate"/>
            </w:r>
            <w:r w:rsidR="00D14927">
              <w:rPr>
                <w:noProof/>
                <w:webHidden/>
              </w:rPr>
              <w:t>9</w:t>
            </w:r>
            <w:r>
              <w:rPr>
                <w:noProof/>
                <w:webHidden/>
              </w:rPr>
              <w:fldChar w:fldCharType="end"/>
            </w:r>
          </w:hyperlink>
        </w:p>
        <w:p w:rsidR="00D14927" w:rsidRDefault="00555B61">
          <w:pPr>
            <w:pStyle w:val="TOC2"/>
            <w:tabs>
              <w:tab w:val="right" w:leader="dot" w:pos="9016"/>
            </w:tabs>
            <w:rPr>
              <w:rFonts w:asciiTheme="minorHAnsi" w:eastAsiaTheme="minorEastAsia" w:hAnsiTheme="minorHAnsi"/>
              <w:noProof/>
              <w:kern w:val="2"/>
              <w:lang w:eastAsia="en-GB"/>
            </w:rPr>
          </w:pPr>
          <w:hyperlink w:anchor="_Toc200472512" w:history="1">
            <w:r w:rsidR="00D14927" w:rsidRPr="002A32BE">
              <w:rPr>
                <w:rStyle w:val="Hyperlink"/>
                <w:rFonts w:cs="Times New Roman"/>
                <w:noProof/>
              </w:rPr>
              <w:t>1.5 Significance of the Study</w:t>
            </w:r>
            <w:r w:rsidR="00D14927">
              <w:rPr>
                <w:noProof/>
                <w:webHidden/>
              </w:rPr>
              <w:tab/>
            </w:r>
            <w:r>
              <w:rPr>
                <w:noProof/>
                <w:webHidden/>
              </w:rPr>
              <w:fldChar w:fldCharType="begin"/>
            </w:r>
            <w:r w:rsidR="00D14927">
              <w:rPr>
                <w:noProof/>
                <w:webHidden/>
              </w:rPr>
              <w:instrText xml:space="preserve"> PAGEREF _Toc200472512 \h </w:instrText>
            </w:r>
            <w:r>
              <w:rPr>
                <w:noProof/>
                <w:webHidden/>
              </w:rPr>
            </w:r>
            <w:r>
              <w:rPr>
                <w:noProof/>
                <w:webHidden/>
              </w:rPr>
              <w:fldChar w:fldCharType="separate"/>
            </w:r>
            <w:r w:rsidR="00D14927">
              <w:rPr>
                <w:noProof/>
                <w:webHidden/>
              </w:rPr>
              <w:t>9</w:t>
            </w:r>
            <w:r>
              <w:rPr>
                <w:noProof/>
                <w:webHidden/>
              </w:rPr>
              <w:fldChar w:fldCharType="end"/>
            </w:r>
          </w:hyperlink>
        </w:p>
        <w:p w:rsidR="00D14927" w:rsidRDefault="00555B61">
          <w:pPr>
            <w:pStyle w:val="TOC2"/>
            <w:tabs>
              <w:tab w:val="right" w:leader="dot" w:pos="9016"/>
            </w:tabs>
            <w:rPr>
              <w:rFonts w:asciiTheme="minorHAnsi" w:eastAsiaTheme="minorEastAsia" w:hAnsiTheme="minorHAnsi"/>
              <w:noProof/>
              <w:kern w:val="2"/>
              <w:lang w:eastAsia="en-GB"/>
            </w:rPr>
          </w:pPr>
          <w:hyperlink w:anchor="_Toc200472513" w:history="1">
            <w:r w:rsidR="00D14927" w:rsidRPr="002A32BE">
              <w:rPr>
                <w:rStyle w:val="Hyperlink"/>
                <w:rFonts w:cs="Times New Roman"/>
                <w:noProof/>
              </w:rPr>
              <w:t>1.6 Structure of the Report</w:t>
            </w:r>
            <w:r w:rsidR="00D14927">
              <w:rPr>
                <w:noProof/>
                <w:webHidden/>
              </w:rPr>
              <w:tab/>
            </w:r>
            <w:r>
              <w:rPr>
                <w:noProof/>
                <w:webHidden/>
              </w:rPr>
              <w:fldChar w:fldCharType="begin"/>
            </w:r>
            <w:r w:rsidR="00D14927">
              <w:rPr>
                <w:noProof/>
                <w:webHidden/>
              </w:rPr>
              <w:instrText xml:space="preserve"> PAGEREF _Toc200472513 \h </w:instrText>
            </w:r>
            <w:r>
              <w:rPr>
                <w:noProof/>
                <w:webHidden/>
              </w:rPr>
            </w:r>
            <w:r>
              <w:rPr>
                <w:noProof/>
                <w:webHidden/>
              </w:rPr>
              <w:fldChar w:fldCharType="separate"/>
            </w:r>
            <w:r w:rsidR="00D14927">
              <w:rPr>
                <w:noProof/>
                <w:webHidden/>
              </w:rPr>
              <w:t>10</w:t>
            </w:r>
            <w:r>
              <w:rPr>
                <w:noProof/>
                <w:webHidden/>
              </w:rPr>
              <w:fldChar w:fldCharType="end"/>
            </w:r>
          </w:hyperlink>
        </w:p>
        <w:p w:rsidR="00D14927" w:rsidRDefault="00555B61">
          <w:pPr>
            <w:pStyle w:val="TOC1"/>
            <w:tabs>
              <w:tab w:val="right" w:leader="dot" w:pos="9016"/>
            </w:tabs>
            <w:rPr>
              <w:rFonts w:asciiTheme="minorHAnsi" w:eastAsiaTheme="minorEastAsia" w:hAnsiTheme="minorHAnsi"/>
              <w:noProof/>
              <w:kern w:val="2"/>
              <w:lang w:eastAsia="en-GB"/>
            </w:rPr>
          </w:pPr>
          <w:hyperlink w:anchor="_Toc200472514" w:history="1">
            <w:r w:rsidR="00D14927" w:rsidRPr="002A32BE">
              <w:rPr>
                <w:rStyle w:val="Hyperlink"/>
                <w:rFonts w:cs="Times New Roman"/>
                <w:noProof/>
              </w:rPr>
              <w:t>Chapter 2: Literature Review</w:t>
            </w:r>
            <w:r w:rsidR="00D14927">
              <w:rPr>
                <w:noProof/>
                <w:webHidden/>
              </w:rPr>
              <w:tab/>
            </w:r>
            <w:r>
              <w:rPr>
                <w:noProof/>
                <w:webHidden/>
              </w:rPr>
              <w:fldChar w:fldCharType="begin"/>
            </w:r>
            <w:r w:rsidR="00D14927">
              <w:rPr>
                <w:noProof/>
                <w:webHidden/>
              </w:rPr>
              <w:instrText xml:space="preserve"> PAGEREF _Toc200472514 \h </w:instrText>
            </w:r>
            <w:r>
              <w:rPr>
                <w:noProof/>
                <w:webHidden/>
              </w:rPr>
            </w:r>
            <w:r>
              <w:rPr>
                <w:noProof/>
                <w:webHidden/>
              </w:rPr>
              <w:fldChar w:fldCharType="separate"/>
            </w:r>
            <w:r w:rsidR="00D14927">
              <w:rPr>
                <w:noProof/>
                <w:webHidden/>
              </w:rPr>
              <w:t>11</w:t>
            </w:r>
            <w:r>
              <w:rPr>
                <w:noProof/>
                <w:webHidden/>
              </w:rPr>
              <w:fldChar w:fldCharType="end"/>
            </w:r>
          </w:hyperlink>
        </w:p>
        <w:p w:rsidR="00D14927" w:rsidRDefault="00555B61">
          <w:pPr>
            <w:pStyle w:val="TOC2"/>
            <w:tabs>
              <w:tab w:val="right" w:leader="dot" w:pos="9016"/>
            </w:tabs>
            <w:rPr>
              <w:rFonts w:asciiTheme="minorHAnsi" w:eastAsiaTheme="minorEastAsia" w:hAnsiTheme="minorHAnsi"/>
              <w:noProof/>
              <w:kern w:val="2"/>
              <w:lang w:eastAsia="en-GB"/>
            </w:rPr>
          </w:pPr>
          <w:hyperlink w:anchor="_Toc200472515" w:history="1">
            <w:r w:rsidR="00D14927" w:rsidRPr="002A32BE">
              <w:rPr>
                <w:rStyle w:val="Hyperlink"/>
                <w:rFonts w:cs="Times New Roman"/>
                <w:noProof/>
              </w:rPr>
              <w:t>2.1 Customer Feedback: Strategic Implications in Hospitality</w:t>
            </w:r>
            <w:r w:rsidR="00D14927">
              <w:rPr>
                <w:noProof/>
                <w:webHidden/>
              </w:rPr>
              <w:tab/>
            </w:r>
            <w:r>
              <w:rPr>
                <w:noProof/>
                <w:webHidden/>
              </w:rPr>
              <w:fldChar w:fldCharType="begin"/>
            </w:r>
            <w:r w:rsidR="00D14927">
              <w:rPr>
                <w:noProof/>
                <w:webHidden/>
              </w:rPr>
              <w:instrText xml:space="preserve"> PAGEREF _Toc200472515 \h </w:instrText>
            </w:r>
            <w:r>
              <w:rPr>
                <w:noProof/>
                <w:webHidden/>
              </w:rPr>
            </w:r>
            <w:r>
              <w:rPr>
                <w:noProof/>
                <w:webHidden/>
              </w:rPr>
              <w:fldChar w:fldCharType="separate"/>
            </w:r>
            <w:r w:rsidR="00D14927">
              <w:rPr>
                <w:noProof/>
                <w:webHidden/>
              </w:rPr>
              <w:t>11</w:t>
            </w:r>
            <w:r>
              <w:rPr>
                <w:noProof/>
                <w:webHidden/>
              </w:rPr>
              <w:fldChar w:fldCharType="end"/>
            </w:r>
          </w:hyperlink>
        </w:p>
        <w:p w:rsidR="00D14927" w:rsidRDefault="00555B61">
          <w:pPr>
            <w:pStyle w:val="TOC2"/>
            <w:tabs>
              <w:tab w:val="right" w:leader="dot" w:pos="9016"/>
            </w:tabs>
            <w:rPr>
              <w:rFonts w:asciiTheme="minorHAnsi" w:eastAsiaTheme="minorEastAsia" w:hAnsiTheme="minorHAnsi"/>
              <w:noProof/>
              <w:kern w:val="2"/>
              <w:lang w:eastAsia="en-GB"/>
            </w:rPr>
          </w:pPr>
          <w:hyperlink w:anchor="_Toc200472516" w:history="1">
            <w:r w:rsidR="00D14927" w:rsidRPr="002A32BE">
              <w:rPr>
                <w:rStyle w:val="Hyperlink"/>
                <w:rFonts w:cs="Times New Roman"/>
                <w:noProof/>
              </w:rPr>
              <w:t>2.2 Online Review Platforms and Consumer Perception</w:t>
            </w:r>
            <w:r w:rsidR="00D14927">
              <w:rPr>
                <w:noProof/>
                <w:webHidden/>
              </w:rPr>
              <w:tab/>
            </w:r>
            <w:r>
              <w:rPr>
                <w:noProof/>
                <w:webHidden/>
              </w:rPr>
              <w:fldChar w:fldCharType="begin"/>
            </w:r>
            <w:r w:rsidR="00D14927">
              <w:rPr>
                <w:noProof/>
                <w:webHidden/>
              </w:rPr>
              <w:instrText xml:space="preserve"> PAGEREF _Toc200472516 \h </w:instrText>
            </w:r>
            <w:r>
              <w:rPr>
                <w:noProof/>
                <w:webHidden/>
              </w:rPr>
            </w:r>
            <w:r>
              <w:rPr>
                <w:noProof/>
                <w:webHidden/>
              </w:rPr>
              <w:fldChar w:fldCharType="separate"/>
            </w:r>
            <w:r w:rsidR="00D14927">
              <w:rPr>
                <w:noProof/>
                <w:webHidden/>
              </w:rPr>
              <w:t>11</w:t>
            </w:r>
            <w:r>
              <w:rPr>
                <w:noProof/>
                <w:webHidden/>
              </w:rPr>
              <w:fldChar w:fldCharType="end"/>
            </w:r>
          </w:hyperlink>
        </w:p>
        <w:p w:rsidR="00D14927" w:rsidRDefault="00555B61">
          <w:pPr>
            <w:pStyle w:val="TOC2"/>
            <w:tabs>
              <w:tab w:val="right" w:leader="dot" w:pos="9016"/>
            </w:tabs>
            <w:rPr>
              <w:rFonts w:asciiTheme="minorHAnsi" w:eastAsiaTheme="minorEastAsia" w:hAnsiTheme="minorHAnsi"/>
              <w:noProof/>
              <w:kern w:val="2"/>
              <w:lang w:eastAsia="en-GB"/>
            </w:rPr>
          </w:pPr>
          <w:hyperlink w:anchor="_Toc200472517" w:history="1">
            <w:r w:rsidR="00D14927" w:rsidRPr="002A32BE">
              <w:rPr>
                <w:rStyle w:val="Hyperlink"/>
                <w:rFonts w:cs="Times New Roman"/>
                <w:noProof/>
              </w:rPr>
              <w:t>2.3 Customer Feedback and Service Quality Frameworks</w:t>
            </w:r>
            <w:r w:rsidR="00D14927">
              <w:rPr>
                <w:noProof/>
                <w:webHidden/>
              </w:rPr>
              <w:tab/>
            </w:r>
            <w:r>
              <w:rPr>
                <w:noProof/>
                <w:webHidden/>
              </w:rPr>
              <w:fldChar w:fldCharType="begin"/>
            </w:r>
            <w:r w:rsidR="00D14927">
              <w:rPr>
                <w:noProof/>
                <w:webHidden/>
              </w:rPr>
              <w:instrText xml:space="preserve"> PAGEREF _Toc200472517 \h </w:instrText>
            </w:r>
            <w:r>
              <w:rPr>
                <w:noProof/>
                <w:webHidden/>
              </w:rPr>
            </w:r>
            <w:r>
              <w:rPr>
                <w:noProof/>
                <w:webHidden/>
              </w:rPr>
              <w:fldChar w:fldCharType="separate"/>
            </w:r>
            <w:r w:rsidR="00D14927">
              <w:rPr>
                <w:noProof/>
                <w:webHidden/>
              </w:rPr>
              <w:t>12</w:t>
            </w:r>
            <w:r>
              <w:rPr>
                <w:noProof/>
                <w:webHidden/>
              </w:rPr>
              <w:fldChar w:fldCharType="end"/>
            </w:r>
          </w:hyperlink>
        </w:p>
        <w:p w:rsidR="00D14927" w:rsidRDefault="00555B61">
          <w:pPr>
            <w:pStyle w:val="TOC2"/>
            <w:tabs>
              <w:tab w:val="right" w:leader="dot" w:pos="9016"/>
            </w:tabs>
            <w:rPr>
              <w:rFonts w:asciiTheme="minorHAnsi" w:eastAsiaTheme="minorEastAsia" w:hAnsiTheme="minorHAnsi"/>
              <w:noProof/>
              <w:kern w:val="2"/>
              <w:lang w:eastAsia="en-GB"/>
            </w:rPr>
          </w:pPr>
          <w:hyperlink w:anchor="_Toc200472518" w:history="1">
            <w:r w:rsidR="00D14927" w:rsidRPr="002A32BE">
              <w:rPr>
                <w:rStyle w:val="Hyperlink"/>
                <w:rFonts w:cs="Times New Roman"/>
                <w:noProof/>
              </w:rPr>
              <w:t>2.4 Strategic Tools for Analysing Feedback</w:t>
            </w:r>
            <w:r w:rsidR="00D14927">
              <w:rPr>
                <w:noProof/>
                <w:webHidden/>
              </w:rPr>
              <w:tab/>
            </w:r>
            <w:r>
              <w:rPr>
                <w:noProof/>
                <w:webHidden/>
              </w:rPr>
              <w:fldChar w:fldCharType="begin"/>
            </w:r>
            <w:r w:rsidR="00D14927">
              <w:rPr>
                <w:noProof/>
                <w:webHidden/>
              </w:rPr>
              <w:instrText xml:space="preserve"> PAGEREF _Toc200472518 \h </w:instrText>
            </w:r>
            <w:r>
              <w:rPr>
                <w:noProof/>
                <w:webHidden/>
              </w:rPr>
            </w:r>
            <w:r>
              <w:rPr>
                <w:noProof/>
                <w:webHidden/>
              </w:rPr>
              <w:fldChar w:fldCharType="separate"/>
            </w:r>
            <w:r w:rsidR="00D14927">
              <w:rPr>
                <w:noProof/>
                <w:webHidden/>
              </w:rPr>
              <w:t>12</w:t>
            </w:r>
            <w:r>
              <w:rPr>
                <w:noProof/>
                <w:webHidden/>
              </w:rPr>
              <w:fldChar w:fldCharType="end"/>
            </w:r>
          </w:hyperlink>
        </w:p>
        <w:p w:rsidR="00D14927" w:rsidRDefault="00555B61">
          <w:pPr>
            <w:pStyle w:val="TOC3"/>
            <w:tabs>
              <w:tab w:val="right" w:leader="dot" w:pos="9016"/>
            </w:tabs>
            <w:rPr>
              <w:rFonts w:asciiTheme="minorHAnsi" w:eastAsiaTheme="minorEastAsia" w:hAnsiTheme="minorHAnsi"/>
              <w:noProof/>
              <w:kern w:val="2"/>
              <w:lang w:eastAsia="en-GB"/>
            </w:rPr>
          </w:pPr>
          <w:hyperlink w:anchor="_Toc200472519" w:history="1">
            <w:r w:rsidR="00D14927" w:rsidRPr="002A32BE">
              <w:rPr>
                <w:rStyle w:val="Hyperlink"/>
                <w:rFonts w:cs="Times New Roman"/>
                <w:noProof/>
              </w:rPr>
              <w:t>2.4.1 SWOT Analysis in Feedback-Driven Service Evaluation</w:t>
            </w:r>
            <w:r w:rsidR="00D14927">
              <w:rPr>
                <w:noProof/>
                <w:webHidden/>
              </w:rPr>
              <w:tab/>
            </w:r>
            <w:r>
              <w:rPr>
                <w:noProof/>
                <w:webHidden/>
              </w:rPr>
              <w:fldChar w:fldCharType="begin"/>
            </w:r>
            <w:r w:rsidR="00D14927">
              <w:rPr>
                <w:noProof/>
                <w:webHidden/>
              </w:rPr>
              <w:instrText xml:space="preserve"> PAGEREF _Toc200472519 \h </w:instrText>
            </w:r>
            <w:r>
              <w:rPr>
                <w:noProof/>
                <w:webHidden/>
              </w:rPr>
            </w:r>
            <w:r>
              <w:rPr>
                <w:noProof/>
                <w:webHidden/>
              </w:rPr>
              <w:fldChar w:fldCharType="separate"/>
            </w:r>
            <w:r w:rsidR="00D14927">
              <w:rPr>
                <w:noProof/>
                <w:webHidden/>
              </w:rPr>
              <w:t>12</w:t>
            </w:r>
            <w:r>
              <w:rPr>
                <w:noProof/>
                <w:webHidden/>
              </w:rPr>
              <w:fldChar w:fldCharType="end"/>
            </w:r>
          </w:hyperlink>
        </w:p>
        <w:p w:rsidR="00D14927" w:rsidRDefault="00555B61">
          <w:pPr>
            <w:pStyle w:val="TOC3"/>
            <w:tabs>
              <w:tab w:val="right" w:leader="dot" w:pos="9016"/>
            </w:tabs>
            <w:rPr>
              <w:rFonts w:asciiTheme="minorHAnsi" w:eastAsiaTheme="minorEastAsia" w:hAnsiTheme="minorHAnsi"/>
              <w:noProof/>
              <w:kern w:val="2"/>
              <w:lang w:eastAsia="en-GB"/>
            </w:rPr>
          </w:pPr>
          <w:hyperlink w:anchor="_Toc200472520" w:history="1">
            <w:r w:rsidR="00D14927" w:rsidRPr="002A32BE">
              <w:rPr>
                <w:rStyle w:val="Hyperlink"/>
                <w:rFonts w:cs="Times New Roman"/>
                <w:noProof/>
              </w:rPr>
              <w:t>2.4.2 STEEPLED Analysis: External Forces Influencing Feedback</w:t>
            </w:r>
            <w:r w:rsidR="00D14927">
              <w:rPr>
                <w:noProof/>
                <w:webHidden/>
              </w:rPr>
              <w:tab/>
            </w:r>
            <w:r>
              <w:rPr>
                <w:noProof/>
                <w:webHidden/>
              </w:rPr>
              <w:fldChar w:fldCharType="begin"/>
            </w:r>
            <w:r w:rsidR="00D14927">
              <w:rPr>
                <w:noProof/>
                <w:webHidden/>
              </w:rPr>
              <w:instrText xml:space="preserve"> PAGEREF _Toc200472520 \h </w:instrText>
            </w:r>
            <w:r>
              <w:rPr>
                <w:noProof/>
                <w:webHidden/>
              </w:rPr>
            </w:r>
            <w:r>
              <w:rPr>
                <w:noProof/>
                <w:webHidden/>
              </w:rPr>
              <w:fldChar w:fldCharType="separate"/>
            </w:r>
            <w:r w:rsidR="00D14927">
              <w:rPr>
                <w:noProof/>
                <w:webHidden/>
              </w:rPr>
              <w:t>13</w:t>
            </w:r>
            <w:r>
              <w:rPr>
                <w:noProof/>
                <w:webHidden/>
              </w:rPr>
              <w:fldChar w:fldCharType="end"/>
            </w:r>
          </w:hyperlink>
        </w:p>
        <w:p w:rsidR="00D14927" w:rsidRDefault="00555B61">
          <w:pPr>
            <w:pStyle w:val="TOC3"/>
            <w:tabs>
              <w:tab w:val="right" w:leader="dot" w:pos="9016"/>
            </w:tabs>
            <w:rPr>
              <w:rFonts w:asciiTheme="minorHAnsi" w:eastAsiaTheme="minorEastAsia" w:hAnsiTheme="minorHAnsi"/>
              <w:noProof/>
              <w:kern w:val="2"/>
              <w:lang w:eastAsia="en-GB"/>
            </w:rPr>
          </w:pPr>
          <w:hyperlink w:anchor="_Toc200472521" w:history="1">
            <w:r w:rsidR="00D14927" w:rsidRPr="002A32BE">
              <w:rPr>
                <w:rStyle w:val="Hyperlink"/>
                <w:rFonts w:cs="Times New Roman"/>
                <w:noProof/>
              </w:rPr>
              <w:t>2.4.3 TOWS Matrix: Translating Feedback into Strategy</w:t>
            </w:r>
            <w:r w:rsidR="00D14927">
              <w:rPr>
                <w:noProof/>
                <w:webHidden/>
              </w:rPr>
              <w:tab/>
            </w:r>
            <w:r>
              <w:rPr>
                <w:noProof/>
                <w:webHidden/>
              </w:rPr>
              <w:fldChar w:fldCharType="begin"/>
            </w:r>
            <w:r w:rsidR="00D14927">
              <w:rPr>
                <w:noProof/>
                <w:webHidden/>
              </w:rPr>
              <w:instrText xml:space="preserve"> PAGEREF _Toc200472521 \h </w:instrText>
            </w:r>
            <w:r>
              <w:rPr>
                <w:noProof/>
                <w:webHidden/>
              </w:rPr>
            </w:r>
            <w:r>
              <w:rPr>
                <w:noProof/>
                <w:webHidden/>
              </w:rPr>
              <w:fldChar w:fldCharType="separate"/>
            </w:r>
            <w:r w:rsidR="00D14927">
              <w:rPr>
                <w:noProof/>
                <w:webHidden/>
              </w:rPr>
              <w:t>13</w:t>
            </w:r>
            <w:r>
              <w:rPr>
                <w:noProof/>
                <w:webHidden/>
              </w:rPr>
              <w:fldChar w:fldCharType="end"/>
            </w:r>
          </w:hyperlink>
        </w:p>
        <w:p w:rsidR="00D14927" w:rsidRDefault="00555B61">
          <w:pPr>
            <w:pStyle w:val="TOC2"/>
            <w:tabs>
              <w:tab w:val="right" w:leader="dot" w:pos="9016"/>
            </w:tabs>
            <w:rPr>
              <w:rFonts w:asciiTheme="minorHAnsi" w:eastAsiaTheme="minorEastAsia" w:hAnsiTheme="minorHAnsi"/>
              <w:noProof/>
              <w:kern w:val="2"/>
              <w:lang w:eastAsia="en-GB"/>
            </w:rPr>
          </w:pPr>
          <w:hyperlink w:anchor="_Toc200472522" w:history="1">
            <w:r w:rsidR="00D14927" w:rsidRPr="002A32BE">
              <w:rPr>
                <w:rStyle w:val="Hyperlink"/>
                <w:rFonts w:cs="Times New Roman"/>
                <w:noProof/>
              </w:rPr>
              <w:t>2.5 Gaps in Literature and Contribution of this Research</w:t>
            </w:r>
            <w:r w:rsidR="00D14927">
              <w:rPr>
                <w:noProof/>
                <w:webHidden/>
              </w:rPr>
              <w:tab/>
            </w:r>
            <w:r>
              <w:rPr>
                <w:noProof/>
                <w:webHidden/>
              </w:rPr>
              <w:fldChar w:fldCharType="begin"/>
            </w:r>
            <w:r w:rsidR="00D14927">
              <w:rPr>
                <w:noProof/>
                <w:webHidden/>
              </w:rPr>
              <w:instrText xml:space="preserve"> PAGEREF _Toc200472522 \h </w:instrText>
            </w:r>
            <w:r>
              <w:rPr>
                <w:noProof/>
                <w:webHidden/>
              </w:rPr>
            </w:r>
            <w:r>
              <w:rPr>
                <w:noProof/>
                <w:webHidden/>
              </w:rPr>
              <w:fldChar w:fldCharType="separate"/>
            </w:r>
            <w:r w:rsidR="00D14927">
              <w:rPr>
                <w:noProof/>
                <w:webHidden/>
              </w:rPr>
              <w:t>14</w:t>
            </w:r>
            <w:r>
              <w:rPr>
                <w:noProof/>
                <w:webHidden/>
              </w:rPr>
              <w:fldChar w:fldCharType="end"/>
            </w:r>
          </w:hyperlink>
        </w:p>
        <w:p w:rsidR="00D14927" w:rsidRDefault="00555B61">
          <w:pPr>
            <w:pStyle w:val="TOC1"/>
            <w:tabs>
              <w:tab w:val="right" w:leader="dot" w:pos="9016"/>
            </w:tabs>
            <w:rPr>
              <w:rFonts w:asciiTheme="minorHAnsi" w:eastAsiaTheme="minorEastAsia" w:hAnsiTheme="minorHAnsi"/>
              <w:noProof/>
              <w:kern w:val="2"/>
              <w:lang w:eastAsia="en-GB"/>
            </w:rPr>
          </w:pPr>
          <w:hyperlink w:anchor="_Toc200472523" w:history="1">
            <w:r w:rsidR="00D14927" w:rsidRPr="002A32BE">
              <w:rPr>
                <w:rStyle w:val="Hyperlink"/>
                <w:rFonts w:cs="Times New Roman"/>
                <w:noProof/>
              </w:rPr>
              <w:t>Chapter 3: Research Methodology</w:t>
            </w:r>
            <w:r w:rsidR="00D14927">
              <w:rPr>
                <w:noProof/>
                <w:webHidden/>
              </w:rPr>
              <w:tab/>
            </w:r>
            <w:r>
              <w:rPr>
                <w:noProof/>
                <w:webHidden/>
              </w:rPr>
              <w:fldChar w:fldCharType="begin"/>
            </w:r>
            <w:r w:rsidR="00D14927">
              <w:rPr>
                <w:noProof/>
                <w:webHidden/>
              </w:rPr>
              <w:instrText xml:space="preserve"> PAGEREF _Toc200472523 \h </w:instrText>
            </w:r>
            <w:r>
              <w:rPr>
                <w:noProof/>
                <w:webHidden/>
              </w:rPr>
            </w:r>
            <w:r>
              <w:rPr>
                <w:noProof/>
                <w:webHidden/>
              </w:rPr>
              <w:fldChar w:fldCharType="separate"/>
            </w:r>
            <w:r w:rsidR="00D14927">
              <w:rPr>
                <w:noProof/>
                <w:webHidden/>
              </w:rPr>
              <w:t>15</w:t>
            </w:r>
            <w:r>
              <w:rPr>
                <w:noProof/>
                <w:webHidden/>
              </w:rPr>
              <w:fldChar w:fldCharType="end"/>
            </w:r>
          </w:hyperlink>
        </w:p>
        <w:p w:rsidR="00D14927" w:rsidRDefault="00555B61">
          <w:pPr>
            <w:pStyle w:val="TOC2"/>
            <w:tabs>
              <w:tab w:val="right" w:leader="dot" w:pos="9016"/>
            </w:tabs>
            <w:rPr>
              <w:rFonts w:asciiTheme="minorHAnsi" w:eastAsiaTheme="minorEastAsia" w:hAnsiTheme="minorHAnsi"/>
              <w:noProof/>
              <w:kern w:val="2"/>
              <w:lang w:eastAsia="en-GB"/>
            </w:rPr>
          </w:pPr>
          <w:hyperlink w:anchor="_Toc200472524" w:history="1">
            <w:r w:rsidR="00D14927" w:rsidRPr="002A32BE">
              <w:rPr>
                <w:rStyle w:val="Hyperlink"/>
                <w:rFonts w:cs="Times New Roman"/>
                <w:noProof/>
              </w:rPr>
              <w:t>3.1 Research Philosophy</w:t>
            </w:r>
            <w:r w:rsidR="00D14927">
              <w:rPr>
                <w:noProof/>
                <w:webHidden/>
              </w:rPr>
              <w:tab/>
            </w:r>
            <w:r>
              <w:rPr>
                <w:noProof/>
                <w:webHidden/>
              </w:rPr>
              <w:fldChar w:fldCharType="begin"/>
            </w:r>
            <w:r w:rsidR="00D14927">
              <w:rPr>
                <w:noProof/>
                <w:webHidden/>
              </w:rPr>
              <w:instrText xml:space="preserve"> PAGEREF _Toc200472524 \h </w:instrText>
            </w:r>
            <w:r>
              <w:rPr>
                <w:noProof/>
                <w:webHidden/>
              </w:rPr>
            </w:r>
            <w:r>
              <w:rPr>
                <w:noProof/>
                <w:webHidden/>
              </w:rPr>
              <w:fldChar w:fldCharType="separate"/>
            </w:r>
            <w:r w:rsidR="00D14927">
              <w:rPr>
                <w:noProof/>
                <w:webHidden/>
              </w:rPr>
              <w:t>15</w:t>
            </w:r>
            <w:r>
              <w:rPr>
                <w:noProof/>
                <w:webHidden/>
              </w:rPr>
              <w:fldChar w:fldCharType="end"/>
            </w:r>
          </w:hyperlink>
        </w:p>
        <w:p w:rsidR="00D14927" w:rsidRDefault="00555B61">
          <w:pPr>
            <w:pStyle w:val="TOC2"/>
            <w:tabs>
              <w:tab w:val="right" w:leader="dot" w:pos="9016"/>
            </w:tabs>
            <w:rPr>
              <w:rFonts w:asciiTheme="minorHAnsi" w:eastAsiaTheme="minorEastAsia" w:hAnsiTheme="minorHAnsi"/>
              <w:noProof/>
              <w:kern w:val="2"/>
              <w:lang w:eastAsia="en-GB"/>
            </w:rPr>
          </w:pPr>
          <w:hyperlink w:anchor="_Toc200472525" w:history="1">
            <w:r w:rsidR="00D14927" w:rsidRPr="002A32BE">
              <w:rPr>
                <w:rStyle w:val="Hyperlink"/>
                <w:rFonts w:cs="Times New Roman"/>
                <w:noProof/>
              </w:rPr>
              <w:t>3.2 Research Approach</w:t>
            </w:r>
            <w:r w:rsidR="00D14927">
              <w:rPr>
                <w:noProof/>
                <w:webHidden/>
              </w:rPr>
              <w:tab/>
            </w:r>
            <w:r>
              <w:rPr>
                <w:noProof/>
                <w:webHidden/>
              </w:rPr>
              <w:fldChar w:fldCharType="begin"/>
            </w:r>
            <w:r w:rsidR="00D14927">
              <w:rPr>
                <w:noProof/>
                <w:webHidden/>
              </w:rPr>
              <w:instrText xml:space="preserve"> PAGEREF _Toc200472525 \h </w:instrText>
            </w:r>
            <w:r>
              <w:rPr>
                <w:noProof/>
                <w:webHidden/>
              </w:rPr>
            </w:r>
            <w:r>
              <w:rPr>
                <w:noProof/>
                <w:webHidden/>
              </w:rPr>
              <w:fldChar w:fldCharType="separate"/>
            </w:r>
            <w:r w:rsidR="00D14927">
              <w:rPr>
                <w:noProof/>
                <w:webHidden/>
              </w:rPr>
              <w:t>15</w:t>
            </w:r>
            <w:r>
              <w:rPr>
                <w:noProof/>
                <w:webHidden/>
              </w:rPr>
              <w:fldChar w:fldCharType="end"/>
            </w:r>
          </w:hyperlink>
        </w:p>
        <w:p w:rsidR="00D14927" w:rsidRDefault="00555B61">
          <w:pPr>
            <w:pStyle w:val="TOC2"/>
            <w:tabs>
              <w:tab w:val="right" w:leader="dot" w:pos="9016"/>
            </w:tabs>
            <w:rPr>
              <w:rFonts w:asciiTheme="minorHAnsi" w:eastAsiaTheme="minorEastAsia" w:hAnsiTheme="minorHAnsi"/>
              <w:noProof/>
              <w:kern w:val="2"/>
              <w:lang w:eastAsia="en-GB"/>
            </w:rPr>
          </w:pPr>
          <w:hyperlink w:anchor="_Toc200472526" w:history="1">
            <w:r w:rsidR="00D14927" w:rsidRPr="002A32BE">
              <w:rPr>
                <w:rStyle w:val="Hyperlink"/>
                <w:rFonts w:cs="Times New Roman"/>
                <w:noProof/>
              </w:rPr>
              <w:t>3.3 Research Strategy</w:t>
            </w:r>
            <w:r w:rsidR="00D14927">
              <w:rPr>
                <w:noProof/>
                <w:webHidden/>
              </w:rPr>
              <w:tab/>
            </w:r>
            <w:r>
              <w:rPr>
                <w:noProof/>
                <w:webHidden/>
              </w:rPr>
              <w:fldChar w:fldCharType="begin"/>
            </w:r>
            <w:r w:rsidR="00D14927">
              <w:rPr>
                <w:noProof/>
                <w:webHidden/>
              </w:rPr>
              <w:instrText xml:space="preserve"> PAGEREF _Toc200472526 \h </w:instrText>
            </w:r>
            <w:r>
              <w:rPr>
                <w:noProof/>
                <w:webHidden/>
              </w:rPr>
            </w:r>
            <w:r>
              <w:rPr>
                <w:noProof/>
                <w:webHidden/>
              </w:rPr>
              <w:fldChar w:fldCharType="separate"/>
            </w:r>
            <w:r w:rsidR="00D14927">
              <w:rPr>
                <w:noProof/>
                <w:webHidden/>
              </w:rPr>
              <w:t>15</w:t>
            </w:r>
            <w:r>
              <w:rPr>
                <w:noProof/>
                <w:webHidden/>
              </w:rPr>
              <w:fldChar w:fldCharType="end"/>
            </w:r>
          </w:hyperlink>
        </w:p>
        <w:p w:rsidR="00D14927" w:rsidRDefault="00555B61">
          <w:pPr>
            <w:pStyle w:val="TOC2"/>
            <w:tabs>
              <w:tab w:val="right" w:leader="dot" w:pos="9016"/>
            </w:tabs>
            <w:rPr>
              <w:rFonts w:asciiTheme="minorHAnsi" w:eastAsiaTheme="minorEastAsia" w:hAnsiTheme="minorHAnsi"/>
              <w:noProof/>
              <w:kern w:val="2"/>
              <w:lang w:eastAsia="en-GB"/>
            </w:rPr>
          </w:pPr>
          <w:hyperlink w:anchor="_Toc200472527" w:history="1">
            <w:r w:rsidR="00D14927" w:rsidRPr="002A32BE">
              <w:rPr>
                <w:rStyle w:val="Hyperlink"/>
                <w:rFonts w:cs="Times New Roman"/>
                <w:noProof/>
              </w:rPr>
              <w:t>3.4 Research Design and Method</w:t>
            </w:r>
            <w:r w:rsidR="00D14927">
              <w:rPr>
                <w:noProof/>
                <w:webHidden/>
              </w:rPr>
              <w:tab/>
            </w:r>
            <w:r>
              <w:rPr>
                <w:noProof/>
                <w:webHidden/>
              </w:rPr>
              <w:fldChar w:fldCharType="begin"/>
            </w:r>
            <w:r w:rsidR="00D14927">
              <w:rPr>
                <w:noProof/>
                <w:webHidden/>
              </w:rPr>
              <w:instrText xml:space="preserve"> PAGEREF _Toc200472527 \h </w:instrText>
            </w:r>
            <w:r>
              <w:rPr>
                <w:noProof/>
                <w:webHidden/>
              </w:rPr>
            </w:r>
            <w:r>
              <w:rPr>
                <w:noProof/>
                <w:webHidden/>
              </w:rPr>
              <w:fldChar w:fldCharType="separate"/>
            </w:r>
            <w:r w:rsidR="00D14927">
              <w:rPr>
                <w:noProof/>
                <w:webHidden/>
              </w:rPr>
              <w:t>15</w:t>
            </w:r>
            <w:r>
              <w:rPr>
                <w:noProof/>
                <w:webHidden/>
              </w:rPr>
              <w:fldChar w:fldCharType="end"/>
            </w:r>
          </w:hyperlink>
        </w:p>
        <w:p w:rsidR="00D14927" w:rsidRDefault="00555B61">
          <w:pPr>
            <w:pStyle w:val="TOC2"/>
            <w:tabs>
              <w:tab w:val="right" w:leader="dot" w:pos="9016"/>
            </w:tabs>
            <w:rPr>
              <w:rFonts w:asciiTheme="minorHAnsi" w:eastAsiaTheme="minorEastAsia" w:hAnsiTheme="minorHAnsi"/>
              <w:noProof/>
              <w:kern w:val="2"/>
              <w:lang w:eastAsia="en-GB"/>
            </w:rPr>
          </w:pPr>
          <w:hyperlink w:anchor="_Toc200472528" w:history="1">
            <w:r w:rsidR="00D14927" w:rsidRPr="002A32BE">
              <w:rPr>
                <w:rStyle w:val="Hyperlink"/>
                <w:rFonts w:cs="Times New Roman"/>
                <w:noProof/>
              </w:rPr>
              <w:t>3.5 Data Collection Procedure</w:t>
            </w:r>
            <w:r w:rsidR="00D14927">
              <w:rPr>
                <w:noProof/>
                <w:webHidden/>
              </w:rPr>
              <w:tab/>
            </w:r>
            <w:r>
              <w:rPr>
                <w:noProof/>
                <w:webHidden/>
              </w:rPr>
              <w:fldChar w:fldCharType="begin"/>
            </w:r>
            <w:r w:rsidR="00D14927">
              <w:rPr>
                <w:noProof/>
                <w:webHidden/>
              </w:rPr>
              <w:instrText xml:space="preserve"> PAGEREF _Toc200472528 \h </w:instrText>
            </w:r>
            <w:r>
              <w:rPr>
                <w:noProof/>
                <w:webHidden/>
              </w:rPr>
            </w:r>
            <w:r>
              <w:rPr>
                <w:noProof/>
                <w:webHidden/>
              </w:rPr>
              <w:fldChar w:fldCharType="separate"/>
            </w:r>
            <w:r w:rsidR="00D14927">
              <w:rPr>
                <w:noProof/>
                <w:webHidden/>
              </w:rPr>
              <w:t>16</w:t>
            </w:r>
            <w:r>
              <w:rPr>
                <w:noProof/>
                <w:webHidden/>
              </w:rPr>
              <w:fldChar w:fldCharType="end"/>
            </w:r>
          </w:hyperlink>
        </w:p>
        <w:p w:rsidR="00D14927" w:rsidRDefault="00555B61">
          <w:pPr>
            <w:pStyle w:val="TOC2"/>
            <w:tabs>
              <w:tab w:val="right" w:leader="dot" w:pos="9016"/>
            </w:tabs>
            <w:rPr>
              <w:rFonts w:asciiTheme="minorHAnsi" w:eastAsiaTheme="minorEastAsia" w:hAnsiTheme="minorHAnsi"/>
              <w:noProof/>
              <w:kern w:val="2"/>
              <w:lang w:eastAsia="en-GB"/>
            </w:rPr>
          </w:pPr>
          <w:hyperlink w:anchor="_Toc200472529" w:history="1">
            <w:r w:rsidR="00D14927" w:rsidRPr="002A32BE">
              <w:rPr>
                <w:rStyle w:val="Hyperlink"/>
                <w:rFonts w:cs="Times New Roman"/>
                <w:noProof/>
              </w:rPr>
              <w:t>3.6 Data Analysis Technique</w:t>
            </w:r>
            <w:r w:rsidR="00D14927">
              <w:rPr>
                <w:noProof/>
                <w:webHidden/>
              </w:rPr>
              <w:tab/>
            </w:r>
            <w:r>
              <w:rPr>
                <w:noProof/>
                <w:webHidden/>
              </w:rPr>
              <w:fldChar w:fldCharType="begin"/>
            </w:r>
            <w:r w:rsidR="00D14927">
              <w:rPr>
                <w:noProof/>
                <w:webHidden/>
              </w:rPr>
              <w:instrText xml:space="preserve"> PAGEREF _Toc200472529 \h </w:instrText>
            </w:r>
            <w:r>
              <w:rPr>
                <w:noProof/>
                <w:webHidden/>
              </w:rPr>
            </w:r>
            <w:r>
              <w:rPr>
                <w:noProof/>
                <w:webHidden/>
              </w:rPr>
              <w:fldChar w:fldCharType="separate"/>
            </w:r>
            <w:r w:rsidR="00D14927">
              <w:rPr>
                <w:noProof/>
                <w:webHidden/>
              </w:rPr>
              <w:t>16</w:t>
            </w:r>
            <w:r>
              <w:rPr>
                <w:noProof/>
                <w:webHidden/>
              </w:rPr>
              <w:fldChar w:fldCharType="end"/>
            </w:r>
          </w:hyperlink>
        </w:p>
        <w:p w:rsidR="00D14927" w:rsidRDefault="00555B61">
          <w:pPr>
            <w:pStyle w:val="TOC2"/>
            <w:tabs>
              <w:tab w:val="right" w:leader="dot" w:pos="9016"/>
            </w:tabs>
            <w:rPr>
              <w:rFonts w:asciiTheme="minorHAnsi" w:eastAsiaTheme="minorEastAsia" w:hAnsiTheme="minorHAnsi"/>
              <w:noProof/>
              <w:kern w:val="2"/>
              <w:lang w:eastAsia="en-GB"/>
            </w:rPr>
          </w:pPr>
          <w:hyperlink w:anchor="_Toc200472530" w:history="1">
            <w:r w:rsidR="00D14927" w:rsidRPr="002A32BE">
              <w:rPr>
                <w:rStyle w:val="Hyperlink"/>
                <w:rFonts w:cs="Times New Roman"/>
                <w:noProof/>
              </w:rPr>
              <w:t>3.7 Ethical Considerations</w:t>
            </w:r>
            <w:r w:rsidR="00D14927">
              <w:rPr>
                <w:noProof/>
                <w:webHidden/>
              </w:rPr>
              <w:tab/>
            </w:r>
            <w:r>
              <w:rPr>
                <w:noProof/>
                <w:webHidden/>
              </w:rPr>
              <w:fldChar w:fldCharType="begin"/>
            </w:r>
            <w:r w:rsidR="00D14927">
              <w:rPr>
                <w:noProof/>
                <w:webHidden/>
              </w:rPr>
              <w:instrText xml:space="preserve"> PAGEREF _Toc200472530 \h </w:instrText>
            </w:r>
            <w:r>
              <w:rPr>
                <w:noProof/>
                <w:webHidden/>
              </w:rPr>
            </w:r>
            <w:r>
              <w:rPr>
                <w:noProof/>
                <w:webHidden/>
              </w:rPr>
              <w:fldChar w:fldCharType="separate"/>
            </w:r>
            <w:r w:rsidR="00D14927">
              <w:rPr>
                <w:noProof/>
                <w:webHidden/>
              </w:rPr>
              <w:t>17</w:t>
            </w:r>
            <w:r>
              <w:rPr>
                <w:noProof/>
                <w:webHidden/>
              </w:rPr>
              <w:fldChar w:fldCharType="end"/>
            </w:r>
          </w:hyperlink>
        </w:p>
        <w:p w:rsidR="00D14927" w:rsidRDefault="00555B61">
          <w:pPr>
            <w:pStyle w:val="TOC2"/>
            <w:tabs>
              <w:tab w:val="right" w:leader="dot" w:pos="9016"/>
            </w:tabs>
            <w:rPr>
              <w:rFonts w:asciiTheme="minorHAnsi" w:eastAsiaTheme="minorEastAsia" w:hAnsiTheme="minorHAnsi"/>
              <w:noProof/>
              <w:kern w:val="2"/>
              <w:lang w:eastAsia="en-GB"/>
            </w:rPr>
          </w:pPr>
          <w:hyperlink w:anchor="_Toc200472531" w:history="1">
            <w:r w:rsidR="00D14927" w:rsidRPr="002A32BE">
              <w:rPr>
                <w:rStyle w:val="Hyperlink"/>
                <w:rFonts w:cs="Times New Roman"/>
                <w:noProof/>
              </w:rPr>
              <w:t>3.8 Methodological Limitations</w:t>
            </w:r>
            <w:r w:rsidR="00D14927">
              <w:rPr>
                <w:noProof/>
                <w:webHidden/>
              </w:rPr>
              <w:tab/>
            </w:r>
            <w:r>
              <w:rPr>
                <w:noProof/>
                <w:webHidden/>
              </w:rPr>
              <w:fldChar w:fldCharType="begin"/>
            </w:r>
            <w:r w:rsidR="00D14927">
              <w:rPr>
                <w:noProof/>
                <w:webHidden/>
              </w:rPr>
              <w:instrText xml:space="preserve"> PAGEREF _Toc200472531 \h </w:instrText>
            </w:r>
            <w:r>
              <w:rPr>
                <w:noProof/>
                <w:webHidden/>
              </w:rPr>
            </w:r>
            <w:r>
              <w:rPr>
                <w:noProof/>
                <w:webHidden/>
              </w:rPr>
              <w:fldChar w:fldCharType="separate"/>
            </w:r>
            <w:r w:rsidR="00D14927">
              <w:rPr>
                <w:noProof/>
                <w:webHidden/>
              </w:rPr>
              <w:t>17</w:t>
            </w:r>
            <w:r>
              <w:rPr>
                <w:noProof/>
                <w:webHidden/>
              </w:rPr>
              <w:fldChar w:fldCharType="end"/>
            </w:r>
          </w:hyperlink>
        </w:p>
        <w:p w:rsidR="00D14927" w:rsidRDefault="00555B61">
          <w:pPr>
            <w:pStyle w:val="TOC1"/>
            <w:tabs>
              <w:tab w:val="right" w:leader="dot" w:pos="9016"/>
            </w:tabs>
            <w:rPr>
              <w:rFonts w:asciiTheme="minorHAnsi" w:eastAsiaTheme="minorEastAsia" w:hAnsiTheme="minorHAnsi"/>
              <w:noProof/>
              <w:kern w:val="2"/>
              <w:lang w:eastAsia="en-GB"/>
            </w:rPr>
          </w:pPr>
          <w:hyperlink w:anchor="_Toc200472532" w:history="1">
            <w:r w:rsidR="00D14927" w:rsidRPr="002A32BE">
              <w:rPr>
                <w:rStyle w:val="Hyperlink"/>
                <w:rFonts w:cs="Times New Roman"/>
                <w:noProof/>
              </w:rPr>
              <w:t>Chapter – 4: Findings and Discussion</w:t>
            </w:r>
            <w:r w:rsidR="00D14927">
              <w:rPr>
                <w:noProof/>
                <w:webHidden/>
              </w:rPr>
              <w:tab/>
            </w:r>
            <w:r>
              <w:rPr>
                <w:noProof/>
                <w:webHidden/>
              </w:rPr>
              <w:fldChar w:fldCharType="begin"/>
            </w:r>
            <w:r w:rsidR="00D14927">
              <w:rPr>
                <w:noProof/>
                <w:webHidden/>
              </w:rPr>
              <w:instrText xml:space="preserve"> PAGEREF _Toc200472532 \h </w:instrText>
            </w:r>
            <w:r>
              <w:rPr>
                <w:noProof/>
                <w:webHidden/>
              </w:rPr>
            </w:r>
            <w:r>
              <w:rPr>
                <w:noProof/>
                <w:webHidden/>
              </w:rPr>
              <w:fldChar w:fldCharType="separate"/>
            </w:r>
            <w:r w:rsidR="00D14927">
              <w:rPr>
                <w:noProof/>
                <w:webHidden/>
              </w:rPr>
              <w:t>18</w:t>
            </w:r>
            <w:r>
              <w:rPr>
                <w:noProof/>
                <w:webHidden/>
              </w:rPr>
              <w:fldChar w:fldCharType="end"/>
            </w:r>
          </w:hyperlink>
        </w:p>
        <w:p w:rsidR="00D14927" w:rsidRDefault="00555B61">
          <w:pPr>
            <w:pStyle w:val="TOC2"/>
            <w:tabs>
              <w:tab w:val="right" w:leader="dot" w:pos="9016"/>
            </w:tabs>
            <w:rPr>
              <w:rFonts w:asciiTheme="minorHAnsi" w:eastAsiaTheme="minorEastAsia" w:hAnsiTheme="minorHAnsi"/>
              <w:noProof/>
              <w:kern w:val="2"/>
              <w:lang w:eastAsia="en-GB"/>
            </w:rPr>
          </w:pPr>
          <w:hyperlink w:anchor="_Toc200472533" w:history="1">
            <w:r w:rsidR="00D14927" w:rsidRPr="002A32BE">
              <w:rPr>
                <w:rStyle w:val="Hyperlink"/>
                <w:rFonts w:cs="Times New Roman"/>
                <w:noProof/>
              </w:rPr>
              <w:t>4.1 Findings</w:t>
            </w:r>
            <w:r w:rsidR="00D14927">
              <w:rPr>
                <w:noProof/>
                <w:webHidden/>
              </w:rPr>
              <w:tab/>
            </w:r>
            <w:r>
              <w:rPr>
                <w:noProof/>
                <w:webHidden/>
              </w:rPr>
              <w:fldChar w:fldCharType="begin"/>
            </w:r>
            <w:r w:rsidR="00D14927">
              <w:rPr>
                <w:noProof/>
                <w:webHidden/>
              </w:rPr>
              <w:instrText xml:space="preserve"> PAGEREF _Toc200472533 \h </w:instrText>
            </w:r>
            <w:r>
              <w:rPr>
                <w:noProof/>
                <w:webHidden/>
              </w:rPr>
            </w:r>
            <w:r>
              <w:rPr>
                <w:noProof/>
                <w:webHidden/>
              </w:rPr>
              <w:fldChar w:fldCharType="separate"/>
            </w:r>
            <w:r w:rsidR="00D14927">
              <w:rPr>
                <w:noProof/>
                <w:webHidden/>
              </w:rPr>
              <w:t>18</w:t>
            </w:r>
            <w:r>
              <w:rPr>
                <w:noProof/>
                <w:webHidden/>
              </w:rPr>
              <w:fldChar w:fldCharType="end"/>
            </w:r>
          </w:hyperlink>
        </w:p>
        <w:p w:rsidR="00D14927" w:rsidRDefault="00555B61">
          <w:pPr>
            <w:pStyle w:val="TOC3"/>
            <w:tabs>
              <w:tab w:val="right" w:leader="dot" w:pos="9016"/>
            </w:tabs>
            <w:rPr>
              <w:rFonts w:asciiTheme="minorHAnsi" w:eastAsiaTheme="minorEastAsia" w:hAnsiTheme="minorHAnsi"/>
              <w:noProof/>
              <w:kern w:val="2"/>
              <w:lang w:eastAsia="en-GB"/>
            </w:rPr>
          </w:pPr>
          <w:hyperlink w:anchor="_Toc200472534" w:history="1">
            <w:r w:rsidR="00D14927" w:rsidRPr="002A32BE">
              <w:rPr>
                <w:rStyle w:val="Hyperlink"/>
                <w:rFonts w:cs="Times New Roman"/>
                <w:noProof/>
              </w:rPr>
              <w:t>4.1.1Thematic Analysis of Customer Feedback</w:t>
            </w:r>
            <w:r w:rsidR="00D14927">
              <w:rPr>
                <w:noProof/>
                <w:webHidden/>
              </w:rPr>
              <w:tab/>
            </w:r>
            <w:r>
              <w:rPr>
                <w:noProof/>
                <w:webHidden/>
              </w:rPr>
              <w:fldChar w:fldCharType="begin"/>
            </w:r>
            <w:r w:rsidR="00D14927">
              <w:rPr>
                <w:noProof/>
                <w:webHidden/>
              </w:rPr>
              <w:instrText xml:space="preserve"> PAGEREF _Toc200472534 \h </w:instrText>
            </w:r>
            <w:r>
              <w:rPr>
                <w:noProof/>
                <w:webHidden/>
              </w:rPr>
            </w:r>
            <w:r>
              <w:rPr>
                <w:noProof/>
                <w:webHidden/>
              </w:rPr>
              <w:fldChar w:fldCharType="separate"/>
            </w:r>
            <w:r w:rsidR="00D14927">
              <w:rPr>
                <w:noProof/>
                <w:webHidden/>
              </w:rPr>
              <w:t>18</w:t>
            </w:r>
            <w:r>
              <w:rPr>
                <w:noProof/>
                <w:webHidden/>
              </w:rPr>
              <w:fldChar w:fldCharType="end"/>
            </w:r>
          </w:hyperlink>
        </w:p>
        <w:p w:rsidR="00D14927" w:rsidRDefault="00555B61">
          <w:pPr>
            <w:pStyle w:val="TOC3"/>
            <w:tabs>
              <w:tab w:val="right" w:leader="dot" w:pos="9016"/>
            </w:tabs>
            <w:rPr>
              <w:rFonts w:asciiTheme="minorHAnsi" w:eastAsiaTheme="minorEastAsia" w:hAnsiTheme="minorHAnsi"/>
              <w:noProof/>
              <w:kern w:val="2"/>
              <w:lang w:eastAsia="en-GB"/>
            </w:rPr>
          </w:pPr>
          <w:hyperlink w:anchor="_Toc200472535" w:history="1">
            <w:r w:rsidR="00D14927" w:rsidRPr="002A32BE">
              <w:rPr>
                <w:rStyle w:val="Hyperlink"/>
                <w:rFonts w:eastAsia="Times New Roman" w:cs="Times New Roman"/>
                <w:noProof/>
                <w:lang w:eastAsia="en-GB"/>
              </w:rPr>
              <w:t>4.1.2 SERVQUAL Analysis</w:t>
            </w:r>
            <w:r w:rsidR="00D14927">
              <w:rPr>
                <w:noProof/>
                <w:webHidden/>
              </w:rPr>
              <w:tab/>
            </w:r>
            <w:r>
              <w:rPr>
                <w:noProof/>
                <w:webHidden/>
              </w:rPr>
              <w:fldChar w:fldCharType="begin"/>
            </w:r>
            <w:r w:rsidR="00D14927">
              <w:rPr>
                <w:noProof/>
                <w:webHidden/>
              </w:rPr>
              <w:instrText xml:space="preserve"> PAGEREF _Toc200472535 \h </w:instrText>
            </w:r>
            <w:r>
              <w:rPr>
                <w:noProof/>
                <w:webHidden/>
              </w:rPr>
            </w:r>
            <w:r>
              <w:rPr>
                <w:noProof/>
                <w:webHidden/>
              </w:rPr>
              <w:fldChar w:fldCharType="separate"/>
            </w:r>
            <w:r w:rsidR="00D14927">
              <w:rPr>
                <w:noProof/>
                <w:webHidden/>
              </w:rPr>
              <w:t>20</w:t>
            </w:r>
            <w:r>
              <w:rPr>
                <w:noProof/>
                <w:webHidden/>
              </w:rPr>
              <w:fldChar w:fldCharType="end"/>
            </w:r>
          </w:hyperlink>
        </w:p>
        <w:p w:rsidR="00D14927" w:rsidRDefault="00555B61">
          <w:pPr>
            <w:pStyle w:val="TOC3"/>
            <w:tabs>
              <w:tab w:val="right" w:leader="dot" w:pos="9016"/>
            </w:tabs>
            <w:rPr>
              <w:rFonts w:asciiTheme="minorHAnsi" w:eastAsiaTheme="minorEastAsia" w:hAnsiTheme="minorHAnsi"/>
              <w:noProof/>
              <w:kern w:val="2"/>
              <w:lang w:eastAsia="en-GB"/>
            </w:rPr>
          </w:pPr>
          <w:hyperlink w:anchor="_Toc200472536" w:history="1">
            <w:r w:rsidR="00D14927" w:rsidRPr="002A32BE">
              <w:rPr>
                <w:rStyle w:val="Hyperlink"/>
                <w:rFonts w:eastAsia="Times New Roman" w:cs="Times New Roman"/>
                <w:noProof/>
                <w:lang w:eastAsia="en-GB"/>
              </w:rPr>
              <w:t>4.1.3 SWOT Analysis</w:t>
            </w:r>
            <w:r w:rsidR="00D14927">
              <w:rPr>
                <w:noProof/>
                <w:webHidden/>
              </w:rPr>
              <w:tab/>
            </w:r>
            <w:r>
              <w:rPr>
                <w:noProof/>
                <w:webHidden/>
              </w:rPr>
              <w:fldChar w:fldCharType="begin"/>
            </w:r>
            <w:r w:rsidR="00D14927">
              <w:rPr>
                <w:noProof/>
                <w:webHidden/>
              </w:rPr>
              <w:instrText xml:space="preserve"> PAGEREF _Toc200472536 \h </w:instrText>
            </w:r>
            <w:r>
              <w:rPr>
                <w:noProof/>
                <w:webHidden/>
              </w:rPr>
            </w:r>
            <w:r>
              <w:rPr>
                <w:noProof/>
                <w:webHidden/>
              </w:rPr>
              <w:fldChar w:fldCharType="separate"/>
            </w:r>
            <w:r w:rsidR="00D14927">
              <w:rPr>
                <w:noProof/>
                <w:webHidden/>
              </w:rPr>
              <w:t>21</w:t>
            </w:r>
            <w:r>
              <w:rPr>
                <w:noProof/>
                <w:webHidden/>
              </w:rPr>
              <w:fldChar w:fldCharType="end"/>
            </w:r>
          </w:hyperlink>
        </w:p>
        <w:p w:rsidR="00D14927" w:rsidRDefault="00555B61">
          <w:pPr>
            <w:pStyle w:val="TOC3"/>
            <w:tabs>
              <w:tab w:val="right" w:leader="dot" w:pos="9016"/>
            </w:tabs>
            <w:rPr>
              <w:rFonts w:asciiTheme="minorHAnsi" w:eastAsiaTheme="minorEastAsia" w:hAnsiTheme="minorHAnsi"/>
              <w:noProof/>
              <w:kern w:val="2"/>
              <w:lang w:eastAsia="en-GB"/>
            </w:rPr>
          </w:pPr>
          <w:hyperlink w:anchor="_Toc200472537" w:history="1">
            <w:r w:rsidR="00D14927" w:rsidRPr="002A32BE">
              <w:rPr>
                <w:rStyle w:val="Hyperlink"/>
                <w:rFonts w:cs="Times New Roman"/>
                <w:noProof/>
              </w:rPr>
              <w:t>4.1.4 STEEPLED Analysis</w:t>
            </w:r>
            <w:r w:rsidR="00D14927">
              <w:rPr>
                <w:noProof/>
                <w:webHidden/>
              </w:rPr>
              <w:tab/>
            </w:r>
            <w:r>
              <w:rPr>
                <w:noProof/>
                <w:webHidden/>
              </w:rPr>
              <w:fldChar w:fldCharType="begin"/>
            </w:r>
            <w:r w:rsidR="00D14927">
              <w:rPr>
                <w:noProof/>
                <w:webHidden/>
              </w:rPr>
              <w:instrText xml:space="preserve"> PAGEREF _Toc200472537 \h </w:instrText>
            </w:r>
            <w:r>
              <w:rPr>
                <w:noProof/>
                <w:webHidden/>
              </w:rPr>
            </w:r>
            <w:r>
              <w:rPr>
                <w:noProof/>
                <w:webHidden/>
              </w:rPr>
              <w:fldChar w:fldCharType="separate"/>
            </w:r>
            <w:r w:rsidR="00D14927">
              <w:rPr>
                <w:noProof/>
                <w:webHidden/>
              </w:rPr>
              <w:t>23</w:t>
            </w:r>
            <w:r>
              <w:rPr>
                <w:noProof/>
                <w:webHidden/>
              </w:rPr>
              <w:fldChar w:fldCharType="end"/>
            </w:r>
          </w:hyperlink>
        </w:p>
        <w:p w:rsidR="00D14927" w:rsidRDefault="00555B61">
          <w:pPr>
            <w:pStyle w:val="TOC3"/>
            <w:tabs>
              <w:tab w:val="right" w:leader="dot" w:pos="9016"/>
            </w:tabs>
            <w:rPr>
              <w:rFonts w:asciiTheme="minorHAnsi" w:eastAsiaTheme="minorEastAsia" w:hAnsiTheme="minorHAnsi"/>
              <w:noProof/>
              <w:kern w:val="2"/>
              <w:lang w:eastAsia="en-GB"/>
            </w:rPr>
          </w:pPr>
          <w:hyperlink w:anchor="_Toc200472538" w:history="1">
            <w:r w:rsidR="00D14927" w:rsidRPr="002A32BE">
              <w:rPr>
                <w:rStyle w:val="Hyperlink"/>
                <w:rFonts w:cs="Times New Roman"/>
                <w:noProof/>
              </w:rPr>
              <w:t>4.1.5 TOWS Matrix – Strategic Responses Based on SWOT and STEEPLED</w:t>
            </w:r>
            <w:r w:rsidR="00D14927">
              <w:rPr>
                <w:noProof/>
                <w:webHidden/>
              </w:rPr>
              <w:tab/>
            </w:r>
            <w:r>
              <w:rPr>
                <w:noProof/>
                <w:webHidden/>
              </w:rPr>
              <w:fldChar w:fldCharType="begin"/>
            </w:r>
            <w:r w:rsidR="00D14927">
              <w:rPr>
                <w:noProof/>
                <w:webHidden/>
              </w:rPr>
              <w:instrText xml:space="preserve"> PAGEREF _Toc200472538 \h </w:instrText>
            </w:r>
            <w:r>
              <w:rPr>
                <w:noProof/>
                <w:webHidden/>
              </w:rPr>
            </w:r>
            <w:r>
              <w:rPr>
                <w:noProof/>
                <w:webHidden/>
              </w:rPr>
              <w:fldChar w:fldCharType="separate"/>
            </w:r>
            <w:r w:rsidR="00D14927">
              <w:rPr>
                <w:noProof/>
                <w:webHidden/>
              </w:rPr>
              <w:t>24</w:t>
            </w:r>
            <w:r>
              <w:rPr>
                <w:noProof/>
                <w:webHidden/>
              </w:rPr>
              <w:fldChar w:fldCharType="end"/>
            </w:r>
          </w:hyperlink>
        </w:p>
        <w:p w:rsidR="00D14927" w:rsidRDefault="00555B61">
          <w:pPr>
            <w:pStyle w:val="TOC2"/>
            <w:tabs>
              <w:tab w:val="right" w:leader="dot" w:pos="9016"/>
            </w:tabs>
            <w:rPr>
              <w:rFonts w:asciiTheme="minorHAnsi" w:eastAsiaTheme="minorEastAsia" w:hAnsiTheme="minorHAnsi"/>
              <w:noProof/>
              <w:kern w:val="2"/>
              <w:lang w:eastAsia="en-GB"/>
            </w:rPr>
          </w:pPr>
          <w:hyperlink w:anchor="_Toc200472539" w:history="1">
            <w:r w:rsidR="00D14927" w:rsidRPr="002A32BE">
              <w:rPr>
                <w:rStyle w:val="Hyperlink"/>
                <w:rFonts w:cs="Times New Roman"/>
                <w:noProof/>
              </w:rPr>
              <w:t>4.2 Discussion</w:t>
            </w:r>
            <w:r w:rsidR="00D14927">
              <w:rPr>
                <w:noProof/>
                <w:webHidden/>
              </w:rPr>
              <w:tab/>
            </w:r>
            <w:r>
              <w:rPr>
                <w:noProof/>
                <w:webHidden/>
              </w:rPr>
              <w:fldChar w:fldCharType="begin"/>
            </w:r>
            <w:r w:rsidR="00D14927">
              <w:rPr>
                <w:noProof/>
                <w:webHidden/>
              </w:rPr>
              <w:instrText xml:space="preserve"> PAGEREF _Toc200472539 \h </w:instrText>
            </w:r>
            <w:r>
              <w:rPr>
                <w:noProof/>
                <w:webHidden/>
              </w:rPr>
            </w:r>
            <w:r>
              <w:rPr>
                <w:noProof/>
                <w:webHidden/>
              </w:rPr>
              <w:fldChar w:fldCharType="separate"/>
            </w:r>
            <w:r w:rsidR="00D14927">
              <w:rPr>
                <w:noProof/>
                <w:webHidden/>
              </w:rPr>
              <w:t>26</w:t>
            </w:r>
            <w:r>
              <w:rPr>
                <w:noProof/>
                <w:webHidden/>
              </w:rPr>
              <w:fldChar w:fldCharType="end"/>
            </w:r>
          </w:hyperlink>
        </w:p>
        <w:p w:rsidR="00D14927" w:rsidRDefault="00555B61">
          <w:pPr>
            <w:pStyle w:val="TOC3"/>
            <w:tabs>
              <w:tab w:val="right" w:leader="dot" w:pos="9016"/>
            </w:tabs>
            <w:rPr>
              <w:rFonts w:asciiTheme="minorHAnsi" w:eastAsiaTheme="minorEastAsia" w:hAnsiTheme="minorHAnsi"/>
              <w:noProof/>
              <w:kern w:val="2"/>
              <w:lang w:eastAsia="en-GB"/>
            </w:rPr>
          </w:pPr>
          <w:hyperlink w:anchor="_Toc200472540" w:history="1">
            <w:r w:rsidR="00D14927" w:rsidRPr="002A32BE">
              <w:rPr>
                <w:rStyle w:val="Hyperlink"/>
                <w:rFonts w:cs="Times New Roman"/>
                <w:noProof/>
              </w:rPr>
              <w:t>4.2.1 Guest Expectations and Service Quality Alignment</w:t>
            </w:r>
            <w:r w:rsidR="00D14927">
              <w:rPr>
                <w:noProof/>
                <w:webHidden/>
              </w:rPr>
              <w:tab/>
            </w:r>
            <w:r>
              <w:rPr>
                <w:noProof/>
                <w:webHidden/>
              </w:rPr>
              <w:fldChar w:fldCharType="begin"/>
            </w:r>
            <w:r w:rsidR="00D14927">
              <w:rPr>
                <w:noProof/>
                <w:webHidden/>
              </w:rPr>
              <w:instrText xml:space="preserve"> PAGEREF _Toc200472540 \h </w:instrText>
            </w:r>
            <w:r>
              <w:rPr>
                <w:noProof/>
                <w:webHidden/>
              </w:rPr>
            </w:r>
            <w:r>
              <w:rPr>
                <w:noProof/>
                <w:webHidden/>
              </w:rPr>
              <w:fldChar w:fldCharType="separate"/>
            </w:r>
            <w:r w:rsidR="00D14927">
              <w:rPr>
                <w:noProof/>
                <w:webHidden/>
              </w:rPr>
              <w:t>26</w:t>
            </w:r>
            <w:r>
              <w:rPr>
                <w:noProof/>
                <w:webHidden/>
              </w:rPr>
              <w:fldChar w:fldCharType="end"/>
            </w:r>
          </w:hyperlink>
        </w:p>
        <w:p w:rsidR="00D14927" w:rsidRDefault="00555B61">
          <w:pPr>
            <w:pStyle w:val="TOC3"/>
            <w:tabs>
              <w:tab w:val="right" w:leader="dot" w:pos="9016"/>
            </w:tabs>
            <w:rPr>
              <w:rFonts w:asciiTheme="minorHAnsi" w:eastAsiaTheme="minorEastAsia" w:hAnsiTheme="minorHAnsi"/>
              <w:noProof/>
              <w:kern w:val="2"/>
              <w:lang w:eastAsia="en-GB"/>
            </w:rPr>
          </w:pPr>
          <w:hyperlink w:anchor="_Toc200472541" w:history="1">
            <w:r w:rsidR="00D14927" w:rsidRPr="002A32BE">
              <w:rPr>
                <w:rStyle w:val="Hyperlink"/>
                <w:rFonts w:cs="Times New Roman"/>
                <w:noProof/>
              </w:rPr>
              <w:t>4.2.2 SWOT Analysis in Relation to Literature</w:t>
            </w:r>
            <w:r w:rsidR="00D14927">
              <w:rPr>
                <w:noProof/>
                <w:webHidden/>
              </w:rPr>
              <w:tab/>
            </w:r>
            <w:r>
              <w:rPr>
                <w:noProof/>
                <w:webHidden/>
              </w:rPr>
              <w:fldChar w:fldCharType="begin"/>
            </w:r>
            <w:r w:rsidR="00D14927">
              <w:rPr>
                <w:noProof/>
                <w:webHidden/>
              </w:rPr>
              <w:instrText xml:space="preserve"> PAGEREF _Toc200472541 \h </w:instrText>
            </w:r>
            <w:r>
              <w:rPr>
                <w:noProof/>
                <w:webHidden/>
              </w:rPr>
            </w:r>
            <w:r>
              <w:rPr>
                <w:noProof/>
                <w:webHidden/>
              </w:rPr>
              <w:fldChar w:fldCharType="separate"/>
            </w:r>
            <w:r w:rsidR="00D14927">
              <w:rPr>
                <w:noProof/>
                <w:webHidden/>
              </w:rPr>
              <w:t>27</w:t>
            </w:r>
            <w:r>
              <w:rPr>
                <w:noProof/>
                <w:webHidden/>
              </w:rPr>
              <w:fldChar w:fldCharType="end"/>
            </w:r>
          </w:hyperlink>
        </w:p>
        <w:p w:rsidR="00D14927" w:rsidRDefault="00555B61">
          <w:pPr>
            <w:pStyle w:val="TOC3"/>
            <w:tabs>
              <w:tab w:val="right" w:leader="dot" w:pos="9016"/>
            </w:tabs>
            <w:rPr>
              <w:rFonts w:asciiTheme="minorHAnsi" w:eastAsiaTheme="minorEastAsia" w:hAnsiTheme="minorHAnsi"/>
              <w:noProof/>
              <w:kern w:val="2"/>
              <w:lang w:eastAsia="en-GB"/>
            </w:rPr>
          </w:pPr>
          <w:hyperlink w:anchor="_Toc200472542" w:history="1">
            <w:r w:rsidR="00D14927" w:rsidRPr="002A32BE">
              <w:rPr>
                <w:rStyle w:val="Hyperlink"/>
                <w:rFonts w:cs="Times New Roman"/>
                <w:noProof/>
              </w:rPr>
              <w:t>4.2.3 External Pressures and STEEPLED Insights</w:t>
            </w:r>
            <w:r w:rsidR="00D14927">
              <w:rPr>
                <w:noProof/>
                <w:webHidden/>
              </w:rPr>
              <w:tab/>
            </w:r>
            <w:r>
              <w:rPr>
                <w:noProof/>
                <w:webHidden/>
              </w:rPr>
              <w:fldChar w:fldCharType="begin"/>
            </w:r>
            <w:r w:rsidR="00D14927">
              <w:rPr>
                <w:noProof/>
                <w:webHidden/>
              </w:rPr>
              <w:instrText xml:space="preserve"> PAGEREF _Toc200472542 \h </w:instrText>
            </w:r>
            <w:r>
              <w:rPr>
                <w:noProof/>
                <w:webHidden/>
              </w:rPr>
            </w:r>
            <w:r>
              <w:rPr>
                <w:noProof/>
                <w:webHidden/>
              </w:rPr>
              <w:fldChar w:fldCharType="separate"/>
            </w:r>
            <w:r w:rsidR="00D14927">
              <w:rPr>
                <w:noProof/>
                <w:webHidden/>
              </w:rPr>
              <w:t>27</w:t>
            </w:r>
            <w:r>
              <w:rPr>
                <w:noProof/>
                <w:webHidden/>
              </w:rPr>
              <w:fldChar w:fldCharType="end"/>
            </w:r>
          </w:hyperlink>
        </w:p>
        <w:p w:rsidR="00D14927" w:rsidRDefault="00555B61">
          <w:pPr>
            <w:pStyle w:val="TOC3"/>
            <w:tabs>
              <w:tab w:val="right" w:leader="dot" w:pos="9016"/>
            </w:tabs>
            <w:rPr>
              <w:rFonts w:asciiTheme="minorHAnsi" w:eastAsiaTheme="minorEastAsia" w:hAnsiTheme="minorHAnsi"/>
              <w:noProof/>
              <w:kern w:val="2"/>
              <w:lang w:eastAsia="en-GB"/>
            </w:rPr>
          </w:pPr>
          <w:hyperlink w:anchor="_Toc200472543" w:history="1">
            <w:r w:rsidR="00D14927" w:rsidRPr="002A32BE">
              <w:rPr>
                <w:rStyle w:val="Hyperlink"/>
                <w:rFonts w:cs="Times New Roman"/>
                <w:noProof/>
              </w:rPr>
              <w:t>4.2.4 Strategic Fit through TOWS Matrix</w:t>
            </w:r>
            <w:r w:rsidR="00D14927">
              <w:rPr>
                <w:noProof/>
                <w:webHidden/>
              </w:rPr>
              <w:tab/>
            </w:r>
            <w:r>
              <w:rPr>
                <w:noProof/>
                <w:webHidden/>
              </w:rPr>
              <w:fldChar w:fldCharType="begin"/>
            </w:r>
            <w:r w:rsidR="00D14927">
              <w:rPr>
                <w:noProof/>
                <w:webHidden/>
              </w:rPr>
              <w:instrText xml:space="preserve"> PAGEREF _Toc200472543 \h </w:instrText>
            </w:r>
            <w:r>
              <w:rPr>
                <w:noProof/>
                <w:webHidden/>
              </w:rPr>
            </w:r>
            <w:r>
              <w:rPr>
                <w:noProof/>
                <w:webHidden/>
              </w:rPr>
              <w:fldChar w:fldCharType="separate"/>
            </w:r>
            <w:r w:rsidR="00D14927">
              <w:rPr>
                <w:noProof/>
                <w:webHidden/>
              </w:rPr>
              <w:t>28</w:t>
            </w:r>
            <w:r>
              <w:rPr>
                <w:noProof/>
                <w:webHidden/>
              </w:rPr>
              <w:fldChar w:fldCharType="end"/>
            </w:r>
          </w:hyperlink>
        </w:p>
        <w:p w:rsidR="00D14927" w:rsidRDefault="00555B61">
          <w:pPr>
            <w:pStyle w:val="TOC3"/>
            <w:tabs>
              <w:tab w:val="right" w:leader="dot" w:pos="9016"/>
            </w:tabs>
            <w:rPr>
              <w:rFonts w:asciiTheme="minorHAnsi" w:eastAsiaTheme="minorEastAsia" w:hAnsiTheme="minorHAnsi"/>
              <w:noProof/>
              <w:kern w:val="2"/>
              <w:lang w:eastAsia="en-GB"/>
            </w:rPr>
          </w:pPr>
          <w:hyperlink w:anchor="_Toc200472544" w:history="1">
            <w:r w:rsidR="00D14927" w:rsidRPr="002A32BE">
              <w:rPr>
                <w:rStyle w:val="Hyperlink"/>
                <w:rFonts w:cs="Times New Roman"/>
                <w:noProof/>
              </w:rPr>
              <w:t>4.2.5 Online Reviews as a Strategic Feedback Loop</w:t>
            </w:r>
            <w:r w:rsidR="00D14927">
              <w:rPr>
                <w:noProof/>
                <w:webHidden/>
              </w:rPr>
              <w:tab/>
            </w:r>
            <w:r>
              <w:rPr>
                <w:noProof/>
                <w:webHidden/>
              </w:rPr>
              <w:fldChar w:fldCharType="begin"/>
            </w:r>
            <w:r w:rsidR="00D14927">
              <w:rPr>
                <w:noProof/>
                <w:webHidden/>
              </w:rPr>
              <w:instrText xml:space="preserve"> PAGEREF _Toc200472544 \h </w:instrText>
            </w:r>
            <w:r>
              <w:rPr>
                <w:noProof/>
                <w:webHidden/>
              </w:rPr>
            </w:r>
            <w:r>
              <w:rPr>
                <w:noProof/>
                <w:webHidden/>
              </w:rPr>
              <w:fldChar w:fldCharType="separate"/>
            </w:r>
            <w:r w:rsidR="00D14927">
              <w:rPr>
                <w:noProof/>
                <w:webHidden/>
              </w:rPr>
              <w:t>28</w:t>
            </w:r>
            <w:r>
              <w:rPr>
                <w:noProof/>
                <w:webHidden/>
              </w:rPr>
              <w:fldChar w:fldCharType="end"/>
            </w:r>
          </w:hyperlink>
        </w:p>
        <w:p w:rsidR="00D14927" w:rsidRDefault="00555B61">
          <w:pPr>
            <w:pStyle w:val="TOC1"/>
            <w:tabs>
              <w:tab w:val="right" w:leader="dot" w:pos="9016"/>
            </w:tabs>
            <w:rPr>
              <w:rFonts w:asciiTheme="minorHAnsi" w:eastAsiaTheme="minorEastAsia" w:hAnsiTheme="minorHAnsi"/>
              <w:noProof/>
              <w:kern w:val="2"/>
              <w:lang w:eastAsia="en-GB"/>
            </w:rPr>
          </w:pPr>
          <w:hyperlink w:anchor="_Toc200472545" w:history="1">
            <w:r w:rsidR="00D14927" w:rsidRPr="002A32BE">
              <w:rPr>
                <w:rStyle w:val="Hyperlink"/>
                <w:rFonts w:cs="Times New Roman"/>
                <w:noProof/>
              </w:rPr>
              <w:t>Chapter – 5: Conclusion</w:t>
            </w:r>
            <w:r w:rsidR="00D14927">
              <w:rPr>
                <w:noProof/>
                <w:webHidden/>
              </w:rPr>
              <w:tab/>
            </w:r>
            <w:r>
              <w:rPr>
                <w:noProof/>
                <w:webHidden/>
              </w:rPr>
              <w:fldChar w:fldCharType="begin"/>
            </w:r>
            <w:r w:rsidR="00D14927">
              <w:rPr>
                <w:noProof/>
                <w:webHidden/>
              </w:rPr>
              <w:instrText xml:space="preserve"> PAGEREF _Toc200472545 \h </w:instrText>
            </w:r>
            <w:r>
              <w:rPr>
                <w:noProof/>
                <w:webHidden/>
              </w:rPr>
            </w:r>
            <w:r>
              <w:rPr>
                <w:noProof/>
                <w:webHidden/>
              </w:rPr>
              <w:fldChar w:fldCharType="separate"/>
            </w:r>
            <w:r w:rsidR="00D14927">
              <w:rPr>
                <w:noProof/>
                <w:webHidden/>
              </w:rPr>
              <w:t>30</w:t>
            </w:r>
            <w:r>
              <w:rPr>
                <w:noProof/>
                <w:webHidden/>
              </w:rPr>
              <w:fldChar w:fldCharType="end"/>
            </w:r>
          </w:hyperlink>
        </w:p>
        <w:p w:rsidR="00D14927" w:rsidRDefault="00555B61">
          <w:pPr>
            <w:pStyle w:val="TOC2"/>
            <w:tabs>
              <w:tab w:val="right" w:leader="dot" w:pos="9016"/>
            </w:tabs>
            <w:rPr>
              <w:rFonts w:asciiTheme="minorHAnsi" w:eastAsiaTheme="minorEastAsia" w:hAnsiTheme="minorHAnsi"/>
              <w:noProof/>
              <w:kern w:val="2"/>
              <w:lang w:eastAsia="en-GB"/>
            </w:rPr>
          </w:pPr>
          <w:hyperlink w:anchor="_Toc200472546" w:history="1">
            <w:r w:rsidR="00D14927" w:rsidRPr="002A32BE">
              <w:rPr>
                <w:rStyle w:val="Hyperlink"/>
                <w:rFonts w:cs="Times New Roman"/>
                <w:noProof/>
              </w:rPr>
              <w:t>5.1 Summary of the Research</w:t>
            </w:r>
            <w:r w:rsidR="00D14927">
              <w:rPr>
                <w:noProof/>
                <w:webHidden/>
              </w:rPr>
              <w:tab/>
            </w:r>
            <w:r>
              <w:rPr>
                <w:noProof/>
                <w:webHidden/>
              </w:rPr>
              <w:fldChar w:fldCharType="begin"/>
            </w:r>
            <w:r w:rsidR="00D14927">
              <w:rPr>
                <w:noProof/>
                <w:webHidden/>
              </w:rPr>
              <w:instrText xml:space="preserve"> PAGEREF _Toc200472546 \h </w:instrText>
            </w:r>
            <w:r>
              <w:rPr>
                <w:noProof/>
                <w:webHidden/>
              </w:rPr>
            </w:r>
            <w:r>
              <w:rPr>
                <w:noProof/>
                <w:webHidden/>
              </w:rPr>
              <w:fldChar w:fldCharType="separate"/>
            </w:r>
            <w:r w:rsidR="00D14927">
              <w:rPr>
                <w:noProof/>
                <w:webHidden/>
              </w:rPr>
              <w:t>30</w:t>
            </w:r>
            <w:r>
              <w:rPr>
                <w:noProof/>
                <w:webHidden/>
              </w:rPr>
              <w:fldChar w:fldCharType="end"/>
            </w:r>
          </w:hyperlink>
        </w:p>
        <w:p w:rsidR="00D14927" w:rsidRDefault="00555B61">
          <w:pPr>
            <w:pStyle w:val="TOC2"/>
            <w:tabs>
              <w:tab w:val="right" w:leader="dot" w:pos="9016"/>
            </w:tabs>
            <w:rPr>
              <w:rFonts w:asciiTheme="minorHAnsi" w:eastAsiaTheme="minorEastAsia" w:hAnsiTheme="minorHAnsi"/>
              <w:noProof/>
              <w:kern w:val="2"/>
              <w:lang w:eastAsia="en-GB"/>
            </w:rPr>
          </w:pPr>
          <w:hyperlink w:anchor="_Toc200472547" w:history="1">
            <w:r w:rsidR="00D14927" w:rsidRPr="002A32BE">
              <w:rPr>
                <w:rStyle w:val="Hyperlink"/>
                <w:rFonts w:cs="Times New Roman"/>
                <w:noProof/>
              </w:rPr>
              <w:t>5.2 Achievement of Research Objectives</w:t>
            </w:r>
            <w:r w:rsidR="00D14927">
              <w:rPr>
                <w:noProof/>
                <w:webHidden/>
              </w:rPr>
              <w:tab/>
            </w:r>
            <w:r>
              <w:rPr>
                <w:noProof/>
                <w:webHidden/>
              </w:rPr>
              <w:fldChar w:fldCharType="begin"/>
            </w:r>
            <w:r w:rsidR="00D14927">
              <w:rPr>
                <w:noProof/>
                <w:webHidden/>
              </w:rPr>
              <w:instrText xml:space="preserve"> PAGEREF _Toc200472547 \h </w:instrText>
            </w:r>
            <w:r>
              <w:rPr>
                <w:noProof/>
                <w:webHidden/>
              </w:rPr>
            </w:r>
            <w:r>
              <w:rPr>
                <w:noProof/>
                <w:webHidden/>
              </w:rPr>
              <w:fldChar w:fldCharType="separate"/>
            </w:r>
            <w:r w:rsidR="00D14927">
              <w:rPr>
                <w:noProof/>
                <w:webHidden/>
              </w:rPr>
              <w:t>30</w:t>
            </w:r>
            <w:r>
              <w:rPr>
                <w:noProof/>
                <w:webHidden/>
              </w:rPr>
              <w:fldChar w:fldCharType="end"/>
            </w:r>
          </w:hyperlink>
        </w:p>
        <w:p w:rsidR="00D14927" w:rsidRDefault="00555B61">
          <w:pPr>
            <w:pStyle w:val="TOC2"/>
            <w:tabs>
              <w:tab w:val="right" w:leader="dot" w:pos="9016"/>
            </w:tabs>
            <w:rPr>
              <w:rFonts w:asciiTheme="minorHAnsi" w:eastAsiaTheme="minorEastAsia" w:hAnsiTheme="minorHAnsi"/>
              <w:noProof/>
              <w:kern w:val="2"/>
              <w:lang w:eastAsia="en-GB"/>
            </w:rPr>
          </w:pPr>
          <w:hyperlink w:anchor="_Toc200472548" w:history="1">
            <w:r w:rsidR="00D14927" w:rsidRPr="002A32BE">
              <w:rPr>
                <w:rStyle w:val="Hyperlink"/>
                <w:rFonts w:cs="Times New Roman"/>
                <w:noProof/>
              </w:rPr>
              <w:t>5.3 Contributions to Theory</w:t>
            </w:r>
            <w:r w:rsidR="00D14927">
              <w:rPr>
                <w:noProof/>
                <w:webHidden/>
              </w:rPr>
              <w:tab/>
            </w:r>
            <w:r>
              <w:rPr>
                <w:noProof/>
                <w:webHidden/>
              </w:rPr>
              <w:fldChar w:fldCharType="begin"/>
            </w:r>
            <w:r w:rsidR="00D14927">
              <w:rPr>
                <w:noProof/>
                <w:webHidden/>
              </w:rPr>
              <w:instrText xml:space="preserve"> PAGEREF _Toc200472548 \h </w:instrText>
            </w:r>
            <w:r>
              <w:rPr>
                <w:noProof/>
                <w:webHidden/>
              </w:rPr>
            </w:r>
            <w:r>
              <w:rPr>
                <w:noProof/>
                <w:webHidden/>
              </w:rPr>
              <w:fldChar w:fldCharType="separate"/>
            </w:r>
            <w:r w:rsidR="00D14927">
              <w:rPr>
                <w:noProof/>
                <w:webHidden/>
              </w:rPr>
              <w:t>31</w:t>
            </w:r>
            <w:r>
              <w:rPr>
                <w:noProof/>
                <w:webHidden/>
              </w:rPr>
              <w:fldChar w:fldCharType="end"/>
            </w:r>
          </w:hyperlink>
        </w:p>
        <w:p w:rsidR="00D14927" w:rsidRDefault="00555B61">
          <w:pPr>
            <w:pStyle w:val="TOC2"/>
            <w:tabs>
              <w:tab w:val="right" w:leader="dot" w:pos="9016"/>
            </w:tabs>
            <w:rPr>
              <w:rFonts w:asciiTheme="minorHAnsi" w:eastAsiaTheme="minorEastAsia" w:hAnsiTheme="minorHAnsi"/>
              <w:noProof/>
              <w:kern w:val="2"/>
              <w:lang w:eastAsia="en-GB"/>
            </w:rPr>
          </w:pPr>
          <w:hyperlink w:anchor="_Toc200472549" w:history="1">
            <w:r w:rsidR="00D14927" w:rsidRPr="002A32BE">
              <w:rPr>
                <w:rStyle w:val="Hyperlink"/>
                <w:rFonts w:cs="Times New Roman"/>
                <w:noProof/>
              </w:rPr>
              <w:t>5.4 Contributions to Practice</w:t>
            </w:r>
            <w:r w:rsidR="00D14927">
              <w:rPr>
                <w:noProof/>
                <w:webHidden/>
              </w:rPr>
              <w:tab/>
            </w:r>
            <w:r>
              <w:rPr>
                <w:noProof/>
                <w:webHidden/>
              </w:rPr>
              <w:fldChar w:fldCharType="begin"/>
            </w:r>
            <w:r w:rsidR="00D14927">
              <w:rPr>
                <w:noProof/>
                <w:webHidden/>
              </w:rPr>
              <w:instrText xml:space="preserve"> PAGEREF _Toc200472549 \h </w:instrText>
            </w:r>
            <w:r>
              <w:rPr>
                <w:noProof/>
                <w:webHidden/>
              </w:rPr>
            </w:r>
            <w:r>
              <w:rPr>
                <w:noProof/>
                <w:webHidden/>
              </w:rPr>
              <w:fldChar w:fldCharType="separate"/>
            </w:r>
            <w:r w:rsidR="00D14927">
              <w:rPr>
                <w:noProof/>
                <w:webHidden/>
              </w:rPr>
              <w:t>31</w:t>
            </w:r>
            <w:r>
              <w:rPr>
                <w:noProof/>
                <w:webHidden/>
              </w:rPr>
              <w:fldChar w:fldCharType="end"/>
            </w:r>
          </w:hyperlink>
        </w:p>
        <w:p w:rsidR="00D14927" w:rsidRDefault="00555B61">
          <w:pPr>
            <w:pStyle w:val="TOC2"/>
            <w:tabs>
              <w:tab w:val="right" w:leader="dot" w:pos="9016"/>
            </w:tabs>
            <w:rPr>
              <w:rFonts w:asciiTheme="minorHAnsi" w:eastAsiaTheme="minorEastAsia" w:hAnsiTheme="minorHAnsi"/>
              <w:noProof/>
              <w:kern w:val="2"/>
              <w:lang w:eastAsia="en-GB"/>
            </w:rPr>
          </w:pPr>
          <w:hyperlink w:anchor="_Toc200472550" w:history="1">
            <w:r w:rsidR="00D14927" w:rsidRPr="002A32BE">
              <w:rPr>
                <w:rStyle w:val="Hyperlink"/>
                <w:rFonts w:cs="Times New Roman"/>
                <w:noProof/>
              </w:rPr>
              <w:t>5.5 Limitations of the Study</w:t>
            </w:r>
            <w:r w:rsidR="00D14927">
              <w:rPr>
                <w:noProof/>
                <w:webHidden/>
              </w:rPr>
              <w:tab/>
            </w:r>
            <w:r>
              <w:rPr>
                <w:noProof/>
                <w:webHidden/>
              </w:rPr>
              <w:fldChar w:fldCharType="begin"/>
            </w:r>
            <w:r w:rsidR="00D14927">
              <w:rPr>
                <w:noProof/>
                <w:webHidden/>
              </w:rPr>
              <w:instrText xml:space="preserve"> PAGEREF _Toc200472550 \h </w:instrText>
            </w:r>
            <w:r>
              <w:rPr>
                <w:noProof/>
                <w:webHidden/>
              </w:rPr>
            </w:r>
            <w:r>
              <w:rPr>
                <w:noProof/>
                <w:webHidden/>
              </w:rPr>
              <w:fldChar w:fldCharType="separate"/>
            </w:r>
            <w:r w:rsidR="00D14927">
              <w:rPr>
                <w:noProof/>
                <w:webHidden/>
              </w:rPr>
              <w:t>31</w:t>
            </w:r>
            <w:r>
              <w:rPr>
                <w:noProof/>
                <w:webHidden/>
              </w:rPr>
              <w:fldChar w:fldCharType="end"/>
            </w:r>
          </w:hyperlink>
        </w:p>
        <w:p w:rsidR="00D14927" w:rsidRDefault="00555B61">
          <w:pPr>
            <w:pStyle w:val="TOC2"/>
            <w:tabs>
              <w:tab w:val="right" w:leader="dot" w:pos="9016"/>
            </w:tabs>
            <w:rPr>
              <w:rFonts w:asciiTheme="minorHAnsi" w:eastAsiaTheme="minorEastAsia" w:hAnsiTheme="minorHAnsi"/>
              <w:noProof/>
              <w:kern w:val="2"/>
              <w:lang w:eastAsia="en-GB"/>
            </w:rPr>
          </w:pPr>
          <w:hyperlink w:anchor="_Toc200472551" w:history="1">
            <w:r w:rsidR="00D14927" w:rsidRPr="002A32BE">
              <w:rPr>
                <w:rStyle w:val="Hyperlink"/>
                <w:rFonts w:cs="Times New Roman"/>
                <w:noProof/>
              </w:rPr>
              <w:t>5.6 Final Reflections</w:t>
            </w:r>
            <w:r w:rsidR="00D14927">
              <w:rPr>
                <w:noProof/>
                <w:webHidden/>
              </w:rPr>
              <w:tab/>
            </w:r>
            <w:r>
              <w:rPr>
                <w:noProof/>
                <w:webHidden/>
              </w:rPr>
              <w:fldChar w:fldCharType="begin"/>
            </w:r>
            <w:r w:rsidR="00D14927">
              <w:rPr>
                <w:noProof/>
                <w:webHidden/>
              </w:rPr>
              <w:instrText xml:space="preserve"> PAGEREF _Toc200472551 \h </w:instrText>
            </w:r>
            <w:r>
              <w:rPr>
                <w:noProof/>
                <w:webHidden/>
              </w:rPr>
            </w:r>
            <w:r>
              <w:rPr>
                <w:noProof/>
                <w:webHidden/>
              </w:rPr>
              <w:fldChar w:fldCharType="separate"/>
            </w:r>
            <w:r w:rsidR="00D14927">
              <w:rPr>
                <w:noProof/>
                <w:webHidden/>
              </w:rPr>
              <w:t>32</w:t>
            </w:r>
            <w:r>
              <w:rPr>
                <w:noProof/>
                <w:webHidden/>
              </w:rPr>
              <w:fldChar w:fldCharType="end"/>
            </w:r>
          </w:hyperlink>
        </w:p>
        <w:p w:rsidR="00D14927" w:rsidRDefault="00555B61">
          <w:pPr>
            <w:pStyle w:val="TOC1"/>
            <w:tabs>
              <w:tab w:val="right" w:leader="dot" w:pos="9016"/>
            </w:tabs>
            <w:rPr>
              <w:rFonts w:asciiTheme="minorHAnsi" w:eastAsiaTheme="minorEastAsia" w:hAnsiTheme="minorHAnsi"/>
              <w:noProof/>
              <w:kern w:val="2"/>
              <w:lang w:eastAsia="en-GB"/>
            </w:rPr>
          </w:pPr>
          <w:hyperlink w:anchor="_Toc200472552" w:history="1">
            <w:r w:rsidR="00D14927" w:rsidRPr="002A32BE">
              <w:rPr>
                <w:rStyle w:val="Hyperlink"/>
                <w:rFonts w:cs="Times New Roman"/>
                <w:noProof/>
              </w:rPr>
              <w:t>Chapter – 6: Recommendations</w:t>
            </w:r>
            <w:r w:rsidR="00D14927">
              <w:rPr>
                <w:noProof/>
                <w:webHidden/>
              </w:rPr>
              <w:tab/>
            </w:r>
            <w:r>
              <w:rPr>
                <w:noProof/>
                <w:webHidden/>
              </w:rPr>
              <w:fldChar w:fldCharType="begin"/>
            </w:r>
            <w:r w:rsidR="00D14927">
              <w:rPr>
                <w:noProof/>
                <w:webHidden/>
              </w:rPr>
              <w:instrText xml:space="preserve"> PAGEREF _Toc200472552 \h </w:instrText>
            </w:r>
            <w:r>
              <w:rPr>
                <w:noProof/>
                <w:webHidden/>
              </w:rPr>
            </w:r>
            <w:r>
              <w:rPr>
                <w:noProof/>
                <w:webHidden/>
              </w:rPr>
              <w:fldChar w:fldCharType="separate"/>
            </w:r>
            <w:r w:rsidR="00D14927">
              <w:rPr>
                <w:noProof/>
                <w:webHidden/>
              </w:rPr>
              <w:t>33</w:t>
            </w:r>
            <w:r>
              <w:rPr>
                <w:noProof/>
                <w:webHidden/>
              </w:rPr>
              <w:fldChar w:fldCharType="end"/>
            </w:r>
          </w:hyperlink>
        </w:p>
        <w:p w:rsidR="00D14927" w:rsidRDefault="00555B61">
          <w:pPr>
            <w:pStyle w:val="TOC2"/>
            <w:tabs>
              <w:tab w:val="right" w:leader="dot" w:pos="9016"/>
            </w:tabs>
            <w:rPr>
              <w:rFonts w:asciiTheme="minorHAnsi" w:eastAsiaTheme="minorEastAsia" w:hAnsiTheme="minorHAnsi"/>
              <w:noProof/>
              <w:kern w:val="2"/>
              <w:lang w:eastAsia="en-GB"/>
            </w:rPr>
          </w:pPr>
          <w:hyperlink w:anchor="_Toc200472553" w:history="1">
            <w:r w:rsidR="00D14927" w:rsidRPr="002A32BE">
              <w:rPr>
                <w:rStyle w:val="Hyperlink"/>
                <w:rFonts w:cs="Times New Roman"/>
                <w:noProof/>
              </w:rPr>
              <w:t>6.1 Upgrade Technological Infrastructure and Connectivity</w:t>
            </w:r>
            <w:r w:rsidR="00D14927">
              <w:rPr>
                <w:noProof/>
                <w:webHidden/>
              </w:rPr>
              <w:tab/>
            </w:r>
            <w:r>
              <w:rPr>
                <w:noProof/>
                <w:webHidden/>
              </w:rPr>
              <w:fldChar w:fldCharType="begin"/>
            </w:r>
            <w:r w:rsidR="00D14927">
              <w:rPr>
                <w:noProof/>
                <w:webHidden/>
              </w:rPr>
              <w:instrText xml:space="preserve"> PAGEREF _Toc200472553 \h </w:instrText>
            </w:r>
            <w:r>
              <w:rPr>
                <w:noProof/>
                <w:webHidden/>
              </w:rPr>
            </w:r>
            <w:r>
              <w:rPr>
                <w:noProof/>
                <w:webHidden/>
              </w:rPr>
              <w:fldChar w:fldCharType="separate"/>
            </w:r>
            <w:r w:rsidR="00D14927">
              <w:rPr>
                <w:noProof/>
                <w:webHidden/>
              </w:rPr>
              <w:t>33</w:t>
            </w:r>
            <w:r>
              <w:rPr>
                <w:noProof/>
                <w:webHidden/>
              </w:rPr>
              <w:fldChar w:fldCharType="end"/>
            </w:r>
          </w:hyperlink>
        </w:p>
        <w:p w:rsidR="00D14927" w:rsidRDefault="00555B61">
          <w:pPr>
            <w:pStyle w:val="TOC2"/>
            <w:tabs>
              <w:tab w:val="right" w:leader="dot" w:pos="9016"/>
            </w:tabs>
            <w:rPr>
              <w:rFonts w:asciiTheme="minorHAnsi" w:eastAsiaTheme="minorEastAsia" w:hAnsiTheme="minorHAnsi"/>
              <w:noProof/>
              <w:kern w:val="2"/>
              <w:lang w:eastAsia="en-GB"/>
            </w:rPr>
          </w:pPr>
          <w:hyperlink w:anchor="_Toc200472554" w:history="1">
            <w:r w:rsidR="00D14927" w:rsidRPr="002A32BE">
              <w:rPr>
                <w:rStyle w:val="Hyperlink"/>
                <w:rFonts w:cs="Times New Roman"/>
                <w:noProof/>
              </w:rPr>
              <w:t>6.2 Diversify and Elevate Food and Beverage Offerings</w:t>
            </w:r>
            <w:r w:rsidR="00D14927">
              <w:rPr>
                <w:noProof/>
                <w:webHidden/>
              </w:rPr>
              <w:tab/>
            </w:r>
            <w:r>
              <w:rPr>
                <w:noProof/>
                <w:webHidden/>
              </w:rPr>
              <w:fldChar w:fldCharType="begin"/>
            </w:r>
            <w:r w:rsidR="00D14927">
              <w:rPr>
                <w:noProof/>
                <w:webHidden/>
              </w:rPr>
              <w:instrText xml:space="preserve"> PAGEREF _Toc200472554 \h </w:instrText>
            </w:r>
            <w:r>
              <w:rPr>
                <w:noProof/>
                <w:webHidden/>
              </w:rPr>
            </w:r>
            <w:r>
              <w:rPr>
                <w:noProof/>
                <w:webHidden/>
              </w:rPr>
              <w:fldChar w:fldCharType="separate"/>
            </w:r>
            <w:r w:rsidR="00D14927">
              <w:rPr>
                <w:noProof/>
                <w:webHidden/>
              </w:rPr>
              <w:t>33</w:t>
            </w:r>
            <w:r>
              <w:rPr>
                <w:noProof/>
                <w:webHidden/>
              </w:rPr>
              <w:fldChar w:fldCharType="end"/>
            </w:r>
          </w:hyperlink>
        </w:p>
        <w:p w:rsidR="00D14927" w:rsidRDefault="00555B61">
          <w:pPr>
            <w:pStyle w:val="TOC2"/>
            <w:tabs>
              <w:tab w:val="right" w:leader="dot" w:pos="9016"/>
            </w:tabs>
            <w:rPr>
              <w:rFonts w:asciiTheme="minorHAnsi" w:eastAsiaTheme="minorEastAsia" w:hAnsiTheme="minorHAnsi"/>
              <w:noProof/>
              <w:kern w:val="2"/>
              <w:lang w:eastAsia="en-GB"/>
            </w:rPr>
          </w:pPr>
          <w:hyperlink w:anchor="_Toc200472555" w:history="1">
            <w:r w:rsidR="00D14927" w:rsidRPr="002A32BE">
              <w:rPr>
                <w:rStyle w:val="Hyperlink"/>
                <w:rFonts w:cs="Times New Roman"/>
                <w:noProof/>
              </w:rPr>
              <w:t>6.3 Improve Staff Responsiveness through Targeted Training</w:t>
            </w:r>
            <w:r w:rsidR="00D14927">
              <w:rPr>
                <w:noProof/>
                <w:webHidden/>
              </w:rPr>
              <w:tab/>
            </w:r>
            <w:r>
              <w:rPr>
                <w:noProof/>
                <w:webHidden/>
              </w:rPr>
              <w:fldChar w:fldCharType="begin"/>
            </w:r>
            <w:r w:rsidR="00D14927">
              <w:rPr>
                <w:noProof/>
                <w:webHidden/>
              </w:rPr>
              <w:instrText xml:space="preserve"> PAGEREF _Toc200472555 \h </w:instrText>
            </w:r>
            <w:r>
              <w:rPr>
                <w:noProof/>
                <w:webHidden/>
              </w:rPr>
            </w:r>
            <w:r>
              <w:rPr>
                <w:noProof/>
                <w:webHidden/>
              </w:rPr>
              <w:fldChar w:fldCharType="separate"/>
            </w:r>
            <w:r w:rsidR="00D14927">
              <w:rPr>
                <w:noProof/>
                <w:webHidden/>
              </w:rPr>
              <w:t>33</w:t>
            </w:r>
            <w:r>
              <w:rPr>
                <w:noProof/>
                <w:webHidden/>
              </w:rPr>
              <w:fldChar w:fldCharType="end"/>
            </w:r>
          </w:hyperlink>
        </w:p>
        <w:p w:rsidR="00D14927" w:rsidRDefault="00555B61">
          <w:pPr>
            <w:pStyle w:val="TOC2"/>
            <w:tabs>
              <w:tab w:val="right" w:leader="dot" w:pos="9016"/>
            </w:tabs>
            <w:rPr>
              <w:rFonts w:asciiTheme="minorHAnsi" w:eastAsiaTheme="minorEastAsia" w:hAnsiTheme="minorHAnsi"/>
              <w:noProof/>
              <w:kern w:val="2"/>
              <w:lang w:eastAsia="en-GB"/>
            </w:rPr>
          </w:pPr>
          <w:hyperlink w:anchor="_Toc200472556" w:history="1">
            <w:r w:rsidR="00D14927" w:rsidRPr="002A32BE">
              <w:rPr>
                <w:rStyle w:val="Hyperlink"/>
                <w:rFonts w:cs="Times New Roman"/>
                <w:noProof/>
              </w:rPr>
              <w:t>6.4 Personalize Guest Experiences through CRM and Feedback Loops</w:t>
            </w:r>
            <w:r w:rsidR="00D14927">
              <w:rPr>
                <w:noProof/>
                <w:webHidden/>
              </w:rPr>
              <w:tab/>
            </w:r>
            <w:r>
              <w:rPr>
                <w:noProof/>
                <w:webHidden/>
              </w:rPr>
              <w:fldChar w:fldCharType="begin"/>
            </w:r>
            <w:r w:rsidR="00D14927">
              <w:rPr>
                <w:noProof/>
                <w:webHidden/>
              </w:rPr>
              <w:instrText xml:space="preserve"> PAGEREF _Toc200472556 \h </w:instrText>
            </w:r>
            <w:r>
              <w:rPr>
                <w:noProof/>
                <w:webHidden/>
              </w:rPr>
            </w:r>
            <w:r>
              <w:rPr>
                <w:noProof/>
                <w:webHidden/>
              </w:rPr>
              <w:fldChar w:fldCharType="separate"/>
            </w:r>
            <w:r w:rsidR="00D14927">
              <w:rPr>
                <w:noProof/>
                <w:webHidden/>
              </w:rPr>
              <w:t>34</w:t>
            </w:r>
            <w:r>
              <w:rPr>
                <w:noProof/>
                <w:webHidden/>
              </w:rPr>
              <w:fldChar w:fldCharType="end"/>
            </w:r>
          </w:hyperlink>
        </w:p>
        <w:p w:rsidR="00D14927" w:rsidRDefault="00555B61">
          <w:pPr>
            <w:pStyle w:val="TOC1"/>
            <w:tabs>
              <w:tab w:val="right" w:leader="dot" w:pos="9016"/>
            </w:tabs>
            <w:rPr>
              <w:rFonts w:asciiTheme="minorHAnsi" w:eastAsiaTheme="minorEastAsia" w:hAnsiTheme="minorHAnsi"/>
              <w:noProof/>
              <w:kern w:val="2"/>
              <w:lang w:eastAsia="en-GB"/>
            </w:rPr>
          </w:pPr>
          <w:hyperlink w:anchor="_Toc200472557" w:history="1">
            <w:r w:rsidR="00D14927" w:rsidRPr="002A32BE">
              <w:rPr>
                <w:rStyle w:val="Hyperlink"/>
                <w:rFonts w:cs="Times New Roman"/>
                <w:noProof/>
              </w:rPr>
              <w:t>Reference List</w:t>
            </w:r>
            <w:r w:rsidR="00D14927">
              <w:rPr>
                <w:noProof/>
                <w:webHidden/>
              </w:rPr>
              <w:tab/>
            </w:r>
            <w:r>
              <w:rPr>
                <w:noProof/>
                <w:webHidden/>
              </w:rPr>
              <w:fldChar w:fldCharType="begin"/>
            </w:r>
            <w:r w:rsidR="00D14927">
              <w:rPr>
                <w:noProof/>
                <w:webHidden/>
              </w:rPr>
              <w:instrText xml:space="preserve"> PAGEREF _Toc200472557 \h </w:instrText>
            </w:r>
            <w:r>
              <w:rPr>
                <w:noProof/>
                <w:webHidden/>
              </w:rPr>
            </w:r>
            <w:r>
              <w:rPr>
                <w:noProof/>
                <w:webHidden/>
              </w:rPr>
              <w:fldChar w:fldCharType="separate"/>
            </w:r>
            <w:r w:rsidR="00D14927">
              <w:rPr>
                <w:noProof/>
                <w:webHidden/>
              </w:rPr>
              <w:t>35</w:t>
            </w:r>
            <w:r>
              <w:rPr>
                <w:noProof/>
                <w:webHidden/>
              </w:rPr>
              <w:fldChar w:fldCharType="end"/>
            </w:r>
          </w:hyperlink>
        </w:p>
        <w:p w:rsidR="00FC3F62" w:rsidRPr="000F1E8A" w:rsidRDefault="00555B61" w:rsidP="000F1E8A">
          <w:pPr>
            <w:rPr>
              <w:rFonts w:cs="Times New Roman"/>
              <w:noProof/>
            </w:rPr>
          </w:pPr>
          <w:r w:rsidRPr="000F1E8A">
            <w:rPr>
              <w:rFonts w:cs="Times New Roman"/>
              <w:b/>
              <w:bCs/>
              <w:noProof/>
            </w:rPr>
            <w:fldChar w:fldCharType="end"/>
          </w:r>
        </w:p>
      </w:sdtContent>
    </w:sdt>
    <w:p w:rsidR="00FC3F62" w:rsidRPr="000F1E8A" w:rsidRDefault="00FC3F62" w:rsidP="000F1E8A">
      <w:pPr>
        <w:jc w:val="left"/>
        <w:rPr>
          <w:rFonts w:cs="Times New Roman"/>
          <w:noProof/>
        </w:rPr>
      </w:pPr>
      <w:r w:rsidRPr="000F1E8A">
        <w:rPr>
          <w:rFonts w:cs="Times New Roman"/>
          <w:noProof/>
        </w:rPr>
        <w:br w:type="page"/>
      </w:r>
    </w:p>
    <w:p w:rsidR="009B0055" w:rsidRPr="000F1E8A" w:rsidRDefault="009B0055" w:rsidP="000F1E8A">
      <w:pPr>
        <w:pStyle w:val="Heading1"/>
        <w:rPr>
          <w:rFonts w:cs="Times New Roman"/>
          <w:noProof/>
        </w:rPr>
      </w:pPr>
      <w:bookmarkStart w:id="3" w:name="_Toc200472507"/>
      <w:r w:rsidRPr="000F1E8A">
        <w:rPr>
          <w:rFonts w:cs="Times New Roman"/>
          <w:noProof/>
        </w:rPr>
        <w:lastRenderedPageBreak/>
        <w:t>Chapter 1: Introduction</w:t>
      </w:r>
      <w:bookmarkEnd w:id="3"/>
    </w:p>
    <w:p w:rsidR="009B0055" w:rsidRPr="000F1E8A" w:rsidRDefault="009B0055" w:rsidP="000F1E8A">
      <w:pPr>
        <w:pStyle w:val="Heading2"/>
        <w:rPr>
          <w:rFonts w:cs="Times New Roman"/>
          <w:noProof/>
        </w:rPr>
      </w:pPr>
      <w:bookmarkStart w:id="4" w:name="_Toc200472508"/>
      <w:r w:rsidRPr="000F1E8A">
        <w:rPr>
          <w:rFonts w:cs="Times New Roman"/>
          <w:noProof/>
        </w:rPr>
        <w:t>1.1 Background and Context</w:t>
      </w:r>
      <w:bookmarkEnd w:id="4"/>
    </w:p>
    <w:p w:rsidR="00763678" w:rsidRPr="00763678" w:rsidRDefault="00763678" w:rsidP="00763678">
      <w:pPr>
        <w:rPr>
          <w:noProof/>
        </w:rPr>
      </w:pPr>
      <w:r w:rsidRPr="00763678">
        <w:rPr>
          <w:noProof/>
        </w:rPr>
        <w:t>The ability of hotels to consistently enhance service delivery is crucial in today's cutthroat hospitality industry for preserving customer happiness and reputation (Anabila et al., 2022).  Instead of being a mere byproduct of service encounters, customer feedback has become an essential strategic resource as the sector adapts to shifting guest expectations (Kandampully et al., 2023).  Feedback from guests is playing an increasingly important role in operational decisions and brand strategy at mid-market hotels like IHG's Holiday Inn chain, particularly in regional locations where standardized service delivery meets with localized expectations (IHG, 2023).</w:t>
      </w:r>
    </w:p>
    <w:p w:rsidR="00763678" w:rsidRDefault="00763678" w:rsidP="00763678">
      <w:pPr>
        <w:rPr>
          <w:b/>
          <w:noProof/>
        </w:rPr>
      </w:pPr>
      <w:r w:rsidRPr="00763678">
        <w:rPr>
          <w:noProof/>
        </w:rPr>
        <w:t xml:space="preserve"> This research uses Holiday Inn Sunderland as an example of a real-world hotel to examine how different rooms can respond to guest feedback.  While Holiday Inn does a good job of keeping the brand consistent across all of its locations, one thing that sets them apart is their ability to use customer experience data to localize service enhancements.  The purpose of this study is to examine the strategic implications for service managers and the effect on service quality of guest feedback obtained over a specified six-week period at the Holiday Inn Sunderland.</w:t>
      </w:r>
    </w:p>
    <w:p w:rsidR="009B0055" w:rsidRPr="000F1E8A" w:rsidRDefault="009B0055" w:rsidP="00763678">
      <w:pPr>
        <w:pStyle w:val="Heading2"/>
        <w:rPr>
          <w:rFonts w:cs="Times New Roman"/>
          <w:noProof/>
        </w:rPr>
      </w:pPr>
      <w:bookmarkStart w:id="5" w:name="_Toc200472509"/>
      <w:r w:rsidRPr="000F1E8A">
        <w:rPr>
          <w:rFonts w:cs="Times New Roman"/>
          <w:noProof/>
        </w:rPr>
        <w:t>1.2 Problem Statement and Rationale</w:t>
      </w:r>
      <w:bookmarkEnd w:id="5"/>
    </w:p>
    <w:p w:rsidR="00763678" w:rsidRPr="00763678" w:rsidRDefault="00763678" w:rsidP="00763678">
      <w:pPr>
        <w:rPr>
          <w:noProof/>
        </w:rPr>
      </w:pPr>
      <w:r w:rsidRPr="00763678">
        <w:rPr>
          <w:noProof/>
        </w:rPr>
        <w:t>It is becoming more apparent that guest reviews do not necessarily result in organized operational change at the unit level, despite the widespread implementation of feedback systems throughout hotel chains (Narayan et al., 2022).  According to Ndhlovu et al. (2024), previous studies have shown that when managers receive feedback online, their reactions are often uneven and reactive, and they don't always implement changes that will improve the service in the long run.  In addition, research like Corbett's (2024) has mostly ignored specific hotel properties and their distinct operational opportunities and threats in favor of studying brands or chains as a whole.</w:t>
      </w:r>
    </w:p>
    <w:p w:rsidR="00763678" w:rsidRDefault="00763678" w:rsidP="00763678">
      <w:pPr>
        <w:rPr>
          <w:b/>
          <w:noProof/>
        </w:rPr>
      </w:pPr>
      <w:r w:rsidRPr="00763678">
        <w:rPr>
          <w:noProof/>
        </w:rPr>
        <w:t xml:space="preserve"> This study fills that need by examining, using Holiday Inn Sunderland as a case study, the connection between client feedback and service improvement at the property level.  With a singular hotel as its case study, the research delves further into the practical application of secondary data (e.g., reviews, internal documents, and sector reports) to guide service improvement.</w:t>
      </w:r>
    </w:p>
    <w:p w:rsidR="009B0055" w:rsidRPr="000F1E8A" w:rsidRDefault="009B0055" w:rsidP="00763678">
      <w:pPr>
        <w:pStyle w:val="Heading2"/>
        <w:rPr>
          <w:rFonts w:cs="Times New Roman"/>
          <w:noProof/>
        </w:rPr>
      </w:pPr>
      <w:bookmarkStart w:id="6" w:name="_Toc200472510"/>
      <w:r w:rsidRPr="000F1E8A">
        <w:rPr>
          <w:rFonts w:cs="Times New Roman"/>
          <w:noProof/>
        </w:rPr>
        <w:lastRenderedPageBreak/>
        <w:t>1.3 Research Aim and Objectives</w:t>
      </w:r>
      <w:bookmarkEnd w:id="6"/>
    </w:p>
    <w:p w:rsidR="009B0055" w:rsidRPr="000F1E8A" w:rsidRDefault="009B0055" w:rsidP="000F1E8A">
      <w:pPr>
        <w:rPr>
          <w:rFonts w:cs="Times New Roman"/>
          <w:noProof/>
        </w:rPr>
      </w:pPr>
      <w:r w:rsidRPr="000F1E8A">
        <w:rPr>
          <w:rFonts w:cs="Times New Roman"/>
          <w:noProof/>
        </w:rPr>
        <w:t>The overarching aim of this research is to evaluate how customer feedback contributes to service improvements at Holiday Inn Sunderland and to formulate data-driven strategies for further optimisation. This will be achieved through the following objectives:</w:t>
      </w:r>
    </w:p>
    <w:p w:rsidR="009B0055" w:rsidRPr="000F1E8A" w:rsidRDefault="009B0055" w:rsidP="000F1E8A">
      <w:pPr>
        <w:pStyle w:val="ListParagraph"/>
        <w:numPr>
          <w:ilvl w:val="0"/>
          <w:numId w:val="1"/>
        </w:numPr>
        <w:rPr>
          <w:rFonts w:cs="Times New Roman"/>
          <w:noProof/>
        </w:rPr>
      </w:pPr>
      <w:r w:rsidRPr="000F1E8A">
        <w:rPr>
          <w:rFonts w:cs="Times New Roman"/>
          <w:noProof/>
        </w:rPr>
        <w:t>To assess how customer feedback has been utilised to improve hotel services over a defined period.</w:t>
      </w:r>
    </w:p>
    <w:p w:rsidR="009B0055" w:rsidRPr="000F1E8A" w:rsidRDefault="009B0055" w:rsidP="000F1E8A">
      <w:pPr>
        <w:pStyle w:val="ListParagraph"/>
        <w:numPr>
          <w:ilvl w:val="0"/>
          <w:numId w:val="1"/>
        </w:numPr>
        <w:rPr>
          <w:rFonts w:cs="Times New Roman"/>
          <w:noProof/>
        </w:rPr>
      </w:pPr>
      <w:r w:rsidRPr="000F1E8A">
        <w:rPr>
          <w:rFonts w:cs="Times New Roman"/>
          <w:noProof/>
        </w:rPr>
        <w:t>To identify which specific areas of service (e.g., cleanliness, front desk, breakfast experience) are most influenced by guest feedback.</w:t>
      </w:r>
    </w:p>
    <w:p w:rsidR="009B0055" w:rsidRPr="000F1E8A" w:rsidRDefault="009B0055" w:rsidP="000F1E8A">
      <w:pPr>
        <w:pStyle w:val="ListParagraph"/>
        <w:numPr>
          <w:ilvl w:val="0"/>
          <w:numId w:val="1"/>
        </w:numPr>
        <w:rPr>
          <w:rFonts w:cs="Times New Roman"/>
          <w:noProof/>
        </w:rPr>
      </w:pPr>
      <w:r w:rsidRPr="000F1E8A">
        <w:rPr>
          <w:rFonts w:cs="Times New Roman"/>
          <w:noProof/>
        </w:rPr>
        <w:t>To develop strategic recommendations using analytical frameworks (SWOT, STEEPLED, TOWS) to guide further service enhancement.</w:t>
      </w:r>
    </w:p>
    <w:p w:rsidR="009B0055" w:rsidRPr="000F1E8A" w:rsidRDefault="009B0055" w:rsidP="000F1E8A">
      <w:pPr>
        <w:rPr>
          <w:rFonts w:cs="Times New Roman"/>
          <w:noProof/>
        </w:rPr>
      </w:pPr>
      <w:r w:rsidRPr="000F1E8A">
        <w:rPr>
          <w:rFonts w:cs="Times New Roman"/>
          <w:noProof/>
        </w:rPr>
        <w:t>These objectives are tightly linked to the learning outcomes of the module, including the application of analytical tools and the critical appraisal of operational practices using research.</w:t>
      </w:r>
    </w:p>
    <w:p w:rsidR="009B0055" w:rsidRPr="000F1E8A" w:rsidRDefault="009B0055" w:rsidP="000F1E8A">
      <w:pPr>
        <w:pStyle w:val="Heading2"/>
        <w:rPr>
          <w:rFonts w:cs="Times New Roman"/>
          <w:noProof/>
        </w:rPr>
      </w:pPr>
      <w:bookmarkStart w:id="7" w:name="_Toc200472511"/>
      <w:r w:rsidRPr="000F1E8A">
        <w:rPr>
          <w:rFonts w:cs="Times New Roman"/>
          <w:noProof/>
        </w:rPr>
        <w:t>1.4 Theoretical Foundations</w:t>
      </w:r>
      <w:bookmarkEnd w:id="7"/>
    </w:p>
    <w:p w:rsidR="00C2662D" w:rsidRPr="000F1E8A" w:rsidRDefault="009B0055" w:rsidP="000F1E8A">
      <w:pPr>
        <w:rPr>
          <w:rFonts w:cs="Times New Roman"/>
          <w:noProof/>
        </w:rPr>
      </w:pPr>
      <w:r w:rsidRPr="000F1E8A">
        <w:rPr>
          <w:rFonts w:cs="Times New Roman"/>
          <w:noProof/>
        </w:rPr>
        <w:t>This study is underpinned by established hospitality and service management theories. The SERVQUAL model (Parasuraman et al., 1988) offers a valuable framework for evaluating service quality through five key dimensions: reliability, assurance, tangibles, empathy, and responsiveness. It will be used to interpret the alignment (or lack thereof) between customer expectations and perceived service delivery based on online feedback</w:t>
      </w:r>
      <w:r w:rsidR="00C2662D" w:rsidRPr="000F1E8A">
        <w:rPr>
          <w:rFonts w:cs="Times New Roman"/>
          <w:noProof/>
        </w:rPr>
        <w:t xml:space="preserve"> (</w:t>
      </w:r>
      <w:r w:rsidR="00C2662D" w:rsidRPr="000F1E8A">
        <w:rPr>
          <w:rFonts w:eastAsia="Times New Roman" w:cs="Times New Roman"/>
          <w:noProof/>
          <w:lang w:eastAsia="en-GB"/>
        </w:rPr>
        <w:t>AbuKhalifeh and Som, 2018)</w:t>
      </w:r>
      <w:r w:rsidRPr="000F1E8A">
        <w:rPr>
          <w:rFonts w:cs="Times New Roman"/>
          <w:noProof/>
        </w:rPr>
        <w:t>.</w:t>
      </w:r>
    </w:p>
    <w:p w:rsidR="00763678" w:rsidRDefault="00763678" w:rsidP="00763678">
      <w:pPr>
        <w:rPr>
          <w:b/>
          <w:noProof/>
        </w:rPr>
      </w:pPr>
      <w:r w:rsidRPr="00763678">
        <w:rPr>
          <w:noProof/>
        </w:rPr>
        <w:t>The external factors influencing Holiday Inn Sunderland and the hotel's internal capabilities will also be examined using frameworks like STEEPLED and SWOT.  After that, these findings will be synthesised using a TOWS matrix in order to find practical, focused ways to improve the service.  Conclusions based on data and rooted in real-world dynamics of the hospitality industry will be supported by these technologies that enable methodical analysis.</w:t>
      </w:r>
    </w:p>
    <w:p w:rsidR="009B0055" w:rsidRPr="000F1E8A" w:rsidRDefault="009B0055" w:rsidP="000F1E8A">
      <w:pPr>
        <w:pStyle w:val="Heading2"/>
        <w:rPr>
          <w:rFonts w:cs="Times New Roman"/>
          <w:noProof/>
        </w:rPr>
      </w:pPr>
      <w:bookmarkStart w:id="8" w:name="_Toc200472512"/>
      <w:r w:rsidRPr="000F1E8A">
        <w:rPr>
          <w:rFonts w:cs="Times New Roman"/>
          <w:noProof/>
        </w:rPr>
        <w:t>1.5 Significance of the Study</w:t>
      </w:r>
      <w:bookmarkEnd w:id="8"/>
    </w:p>
    <w:p w:rsidR="00763678" w:rsidRPr="00763678" w:rsidRDefault="00763678" w:rsidP="00763678">
      <w:pPr>
        <w:rPr>
          <w:noProof/>
        </w:rPr>
      </w:pPr>
      <w:r w:rsidRPr="00763678">
        <w:rPr>
          <w:noProof/>
        </w:rPr>
        <w:t xml:space="preserve">Both the academic and practical implications of this study are important.  It gives practitioners a scalable strategy for improving service quality with secondary data and online reviews instead of invasive and expensive primary data collecting.  For academics, it fills a gap in the literature on feedback management at the hotel level, especially for mid-range hotels in the UK.  With the increasing power of digital platforms, it is crucial for hotels to </w:t>
      </w:r>
      <w:r w:rsidRPr="00763678">
        <w:rPr>
          <w:noProof/>
        </w:rPr>
        <w:lastRenderedPageBreak/>
        <w:t>know how to strategically respond to customer feedback in order to stay ahead of the competition (Balsiger et al., 2023).</w:t>
      </w:r>
    </w:p>
    <w:p w:rsidR="00763678" w:rsidRDefault="00763678" w:rsidP="00763678">
      <w:pPr>
        <w:rPr>
          <w:b/>
          <w:noProof/>
        </w:rPr>
      </w:pPr>
      <w:r w:rsidRPr="00763678">
        <w:rPr>
          <w:noProof/>
        </w:rPr>
        <w:t xml:space="preserve"> In addition, the study shows that ethical, non-invasive research can produce rich, useful insights by using secondary data methodologies, which are supplemented by models like as STEEPLED and TOWS.  In academic settings, where time, money, or ethical considerations may limit primary data collection, this becomes even more essential.</w:t>
      </w:r>
    </w:p>
    <w:p w:rsidR="009B0055" w:rsidRPr="000F1E8A" w:rsidRDefault="009B0055" w:rsidP="00763678">
      <w:pPr>
        <w:pStyle w:val="Heading2"/>
        <w:rPr>
          <w:rFonts w:cs="Times New Roman"/>
          <w:noProof/>
        </w:rPr>
      </w:pPr>
      <w:bookmarkStart w:id="9" w:name="_Toc200472513"/>
      <w:r w:rsidRPr="000F1E8A">
        <w:rPr>
          <w:rFonts w:cs="Times New Roman"/>
          <w:noProof/>
        </w:rPr>
        <w:t>1.6 Structure of the Report</w:t>
      </w:r>
      <w:bookmarkEnd w:id="9"/>
    </w:p>
    <w:p w:rsidR="009B0055" w:rsidRPr="000F1E8A" w:rsidRDefault="009B0055" w:rsidP="000F1E8A">
      <w:pPr>
        <w:pStyle w:val="ListParagraph"/>
        <w:numPr>
          <w:ilvl w:val="0"/>
          <w:numId w:val="7"/>
        </w:numPr>
        <w:rPr>
          <w:rFonts w:cs="Times New Roman"/>
          <w:noProof/>
        </w:rPr>
      </w:pPr>
      <w:r w:rsidRPr="000F1E8A">
        <w:rPr>
          <w:rFonts w:cs="Times New Roman"/>
          <w:noProof/>
        </w:rPr>
        <w:t>Chapter 2 presents a critical literature review, focusing on service quality, customer satisfaction models, and feedback utilisation in hotels.</w:t>
      </w:r>
    </w:p>
    <w:p w:rsidR="009B0055" w:rsidRPr="000F1E8A" w:rsidRDefault="009B0055" w:rsidP="000F1E8A">
      <w:pPr>
        <w:pStyle w:val="ListParagraph"/>
        <w:numPr>
          <w:ilvl w:val="0"/>
          <w:numId w:val="7"/>
        </w:numPr>
        <w:rPr>
          <w:rFonts w:cs="Times New Roman"/>
          <w:noProof/>
        </w:rPr>
      </w:pPr>
      <w:r w:rsidRPr="000F1E8A">
        <w:rPr>
          <w:rFonts w:cs="Times New Roman"/>
          <w:noProof/>
        </w:rPr>
        <w:t>Chapter 3 outlines the methodological approach, highlighting the use of secondary document analysis.</w:t>
      </w:r>
    </w:p>
    <w:p w:rsidR="009B0055" w:rsidRPr="000F1E8A" w:rsidRDefault="009B0055" w:rsidP="000F1E8A">
      <w:pPr>
        <w:pStyle w:val="ListParagraph"/>
        <w:numPr>
          <w:ilvl w:val="0"/>
          <w:numId w:val="7"/>
        </w:numPr>
        <w:rPr>
          <w:rFonts w:cs="Times New Roman"/>
          <w:noProof/>
        </w:rPr>
      </w:pPr>
      <w:r w:rsidRPr="000F1E8A">
        <w:rPr>
          <w:rFonts w:cs="Times New Roman"/>
          <w:noProof/>
        </w:rPr>
        <w:t>Chapter 4 presents the findings from the feedback analysis and discusses them through SWOT, STEEPLED, and TOWS frameworks.</w:t>
      </w:r>
    </w:p>
    <w:p w:rsidR="009B0055" w:rsidRPr="000F1E8A" w:rsidRDefault="009B0055" w:rsidP="000F1E8A">
      <w:pPr>
        <w:pStyle w:val="ListParagraph"/>
        <w:numPr>
          <w:ilvl w:val="0"/>
          <w:numId w:val="7"/>
        </w:numPr>
        <w:rPr>
          <w:rFonts w:cs="Times New Roman"/>
          <w:noProof/>
        </w:rPr>
      </w:pPr>
      <w:r w:rsidRPr="000F1E8A">
        <w:rPr>
          <w:rFonts w:cs="Times New Roman"/>
          <w:noProof/>
        </w:rPr>
        <w:t>Chapter 5 concludes the research by summarising key insights and offering practical recommendations tailored to the case study hotel.</w:t>
      </w:r>
    </w:p>
    <w:p w:rsidR="009B0055" w:rsidRPr="000F1E8A" w:rsidRDefault="009B0055" w:rsidP="000F1E8A">
      <w:pPr>
        <w:jc w:val="left"/>
        <w:rPr>
          <w:rFonts w:cs="Times New Roman"/>
          <w:noProof/>
        </w:rPr>
      </w:pPr>
      <w:r w:rsidRPr="000F1E8A">
        <w:rPr>
          <w:rFonts w:cs="Times New Roman"/>
          <w:noProof/>
        </w:rPr>
        <w:br w:type="page"/>
      </w:r>
    </w:p>
    <w:p w:rsidR="009B0055" w:rsidRPr="000F1E8A" w:rsidRDefault="009B0055" w:rsidP="000F1E8A">
      <w:pPr>
        <w:pStyle w:val="Heading1"/>
        <w:rPr>
          <w:rFonts w:cs="Times New Roman"/>
          <w:noProof/>
        </w:rPr>
      </w:pPr>
      <w:bookmarkStart w:id="10" w:name="_Toc200472514"/>
      <w:r w:rsidRPr="000F1E8A">
        <w:rPr>
          <w:rFonts w:cs="Times New Roman"/>
          <w:noProof/>
        </w:rPr>
        <w:lastRenderedPageBreak/>
        <w:t>Chapter 2: Literature Review</w:t>
      </w:r>
      <w:bookmarkEnd w:id="10"/>
    </w:p>
    <w:p w:rsidR="009B0055" w:rsidRPr="000F1E8A" w:rsidRDefault="009B0055" w:rsidP="000F1E8A">
      <w:pPr>
        <w:pStyle w:val="Heading2"/>
        <w:rPr>
          <w:rFonts w:cs="Times New Roman"/>
          <w:noProof/>
        </w:rPr>
      </w:pPr>
      <w:bookmarkStart w:id="11" w:name="_Toc200472515"/>
      <w:r w:rsidRPr="000F1E8A">
        <w:rPr>
          <w:rFonts w:cs="Times New Roman"/>
          <w:noProof/>
        </w:rPr>
        <w:t>2.</w:t>
      </w:r>
      <w:r w:rsidR="0060524F" w:rsidRPr="000F1E8A">
        <w:rPr>
          <w:rFonts w:cs="Times New Roman"/>
          <w:noProof/>
        </w:rPr>
        <w:t>1</w:t>
      </w:r>
      <w:r w:rsidRPr="000F1E8A">
        <w:rPr>
          <w:rFonts w:cs="Times New Roman"/>
          <w:noProof/>
        </w:rPr>
        <w:t xml:space="preserve"> Customer Feedback: Strategic Implications in Hospitality</w:t>
      </w:r>
      <w:bookmarkEnd w:id="11"/>
    </w:p>
    <w:p w:rsidR="00763678" w:rsidRPr="00763678" w:rsidRDefault="00763678" w:rsidP="00763678">
      <w:pPr>
        <w:rPr>
          <w:noProof/>
        </w:rPr>
      </w:pPr>
      <w:r w:rsidRPr="00763678">
        <w:rPr>
          <w:noProof/>
        </w:rPr>
        <w:t>It is well-documented how customer feedback has transformed from a static statistic into a dynamic management tool.  The importance of guest interactions and real-time service experiences in co-creating value is highlighted by Grönroos (2008) in service-dominant industries such as hospitality.  In support of this, Horng et al. (2018) reframe client feedback as an engagement tool that influences service quality and the lasting impression of a brand.  According to Khalil et al. (2024), feedback can establish a feedback loop in branded hotel chains, where guest input impacts frontline procedures and operational standards.</w:t>
      </w:r>
    </w:p>
    <w:p w:rsidR="00763678" w:rsidRDefault="00763678" w:rsidP="00763678">
      <w:pPr>
        <w:rPr>
          <w:b/>
          <w:noProof/>
        </w:rPr>
      </w:pPr>
      <w:r w:rsidRPr="00763678">
        <w:rPr>
          <w:noProof/>
        </w:rPr>
        <w:t xml:space="preserve"> Regardless, there is still a long way to go before input is collected and used effectively at the property level.  Even while Holiday Inn and similar hotel chains have centralized brand plans, it is common practice to let individual hotels decide how to use guest input.  Inconsistencies in service improvement attempts may result from this decentralization.  While many hotels do indeed gather guest feedback, Park and Allen (2013) point out that, owing to a lack of training and defined procedures, it is hardly used to inform strategic decisions.  Because this study seeks to determine if Holiday Inn Sunderland routinely employs customer input to guide service improvements, this finding is highly pertinent.</w:t>
      </w:r>
    </w:p>
    <w:p w:rsidR="009B0055" w:rsidRPr="000F1E8A" w:rsidRDefault="009B0055" w:rsidP="00763678">
      <w:pPr>
        <w:pStyle w:val="Heading2"/>
        <w:rPr>
          <w:rFonts w:cs="Times New Roman"/>
          <w:noProof/>
        </w:rPr>
      </w:pPr>
      <w:bookmarkStart w:id="12" w:name="_Toc200472516"/>
      <w:r w:rsidRPr="000F1E8A">
        <w:rPr>
          <w:rFonts w:cs="Times New Roman"/>
          <w:noProof/>
        </w:rPr>
        <w:t>2.</w:t>
      </w:r>
      <w:r w:rsidR="0060524F" w:rsidRPr="000F1E8A">
        <w:rPr>
          <w:rFonts w:cs="Times New Roman"/>
          <w:noProof/>
        </w:rPr>
        <w:t>2</w:t>
      </w:r>
      <w:r w:rsidRPr="000F1E8A">
        <w:rPr>
          <w:rFonts w:cs="Times New Roman"/>
          <w:noProof/>
        </w:rPr>
        <w:t xml:space="preserve"> Online Review Platforms and Consumer Perception</w:t>
      </w:r>
      <w:bookmarkEnd w:id="12"/>
    </w:p>
    <w:p w:rsidR="00763678" w:rsidRPr="00763678" w:rsidRDefault="00763678" w:rsidP="00763678">
      <w:pPr>
        <w:rPr>
          <w:noProof/>
        </w:rPr>
      </w:pPr>
      <w:r w:rsidRPr="00763678">
        <w:rPr>
          <w:noProof/>
        </w:rPr>
        <w:t>Websites like as Booking.com, Google Reviews, and TripAdvisor have revolutionized the way consumers share their experiences and impact potential buyers.  Customer feedback has direct business repercussions, as shown by the statistically substantial association between online review scores and hotel room sales (Phillips et al., 2017).  According to Narayan et al. (2022), the amount and quality of guest feedback determine whether reviews improve or diminish confidence in a hotel brand.</w:t>
      </w:r>
    </w:p>
    <w:p w:rsidR="00763678" w:rsidRPr="00763678" w:rsidRDefault="00763678" w:rsidP="00763678">
      <w:pPr>
        <w:rPr>
          <w:noProof/>
        </w:rPr>
      </w:pPr>
      <w:r w:rsidRPr="00763678">
        <w:rPr>
          <w:noProof/>
        </w:rPr>
        <w:t xml:space="preserve"> There are several limitations to these platforms, despite the fact that they provide vital data into consumer mood.  Review credibility is influenced by three factors, according to Lo and Yao (2019): perceived genuineness, recency, and relevancy.  Zheng et al. (2021) noted that user-generated content (UGC) is often influenced by biased viewpoints or false evaluations, which can make it very subjective.  Reviews are still a great way to get operational intelligence, even with all these problems.  In order to find persistent service problems, such sluggish check-in or unsatisfactory breakfast, at a Holiday Inn Sunderland, thematic analysis of client reviews is a great tool to use.</w:t>
      </w:r>
    </w:p>
    <w:p w:rsidR="00763678" w:rsidRDefault="00763678" w:rsidP="00763678">
      <w:pPr>
        <w:rPr>
          <w:b/>
          <w:noProof/>
        </w:rPr>
      </w:pPr>
      <w:r w:rsidRPr="00763678">
        <w:rPr>
          <w:noProof/>
        </w:rPr>
        <w:lastRenderedPageBreak/>
        <w:t xml:space="preserve"> The literature is critical in its suggestion that many properties react externally to internet reviews but do little internally.  This disparity, according to Ndhlovu et al. (2024), reduces feedback's strategic worth.  Consequently, hotels should prioritize operational review analysis over marketing tasks in order to close the gap between external communication and internal action.</w:t>
      </w:r>
    </w:p>
    <w:p w:rsidR="009B0055" w:rsidRPr="000F1E8A" w:rsidRDefault="009B0055" w:rsidP="00763678">
      <w:pPr>
        <w:pStyle w:val="Heading2"/>
        <w:rPr>
          <w:rFonts w:cs="Times New Roman"/>
          <w:noProof/>
        </w:rPr>
      </w:pPr>
      <w:bookmarkStart w:id="13" w:name="_Toc200472517"/>
      <w:r w:rsidRPr="000F1E8A">
        <w:rPr>
          <w:rFonts w:cs="Times New Roman"/>
          <w:noProof/>
        </w:rPr>
        <w:t>2.</w:t>
      </w:r>
      <w:r w:rsidR="0060524F" w:rsidRPr="000F1E8A">
        <w:rPr>
          <w:rFonts w:cs="Times New Roman"/>
          <w:noProof/>
        </w:rPr>
        <w:t>3</w:t>
      </w:r>
      <w:r w:rsidRPr="000F1E8A">
        <w:rPr>
          <w:rFonts w:cs="Times New Roman"/>
          <w:noProof/>
        </w:rPr>
        <w:t xml:space="preserve"> Customer Feedback and Service Quality Frameworks</w:t>
      </w:r>
      <w:bookmarkEnd w:id="13"/>
    </w:p>
    <w:p w:rsidR="00763678" w:rsidRPr="00763678" w:rsidRDefault="00763678" w:rsidP="00763678">
      <w:pPr>
        <w:rPr>
          <w:noProof/>
        </w:rPr>
      </w:pPr>
      <w:r w:rsidRPr="00763678">
        <w:rPr>
          <w:noProof/>
        </w:rPr>
        <w:t>Parasuraman et al.'s (1988) SERVQUAL model is still widely used as a benchmark for evaluating service quality in several sectors, including the hotel industry.  Dependability, certainty, tangibles, empathy, and responsiveness are the five aspects that it uses to assess performance.  Finding service gaps and bringing guest expectations in line with actual service performance are two common uses of the model.</w:t>
      </w:r>
    </w:p>
    <w:p w:rsidR="00763678" w:rsidRPr="00763678" w:rsidRDefault="00763678" w:rsidP="00763678">
      <w:pPr>
        <w:rPr>
          <w:noProof/>
        </w:rPr>
      </w:pPr>
      <w:r w:rsidRPr="00763678">
        <w:rPr>
          <w:noProof/>
        </w:rPr>
        <w:t xml:space="preserve"> The most often mentioned aspects in hotel reviews, according to Peng and Zhang (2020), were responsiveness and tangibles. This was particularly true for mid-range hotels like Holiday Inn.  Personalized service is required in luxury situations, therefore empathy and assurance are particularly crucial in those settings (Lu et al., 2015).  Guest feedback at the Sunderland facility is mainly on the tangibles (like the room's condition or the quality of the Wi-Fi) and the responsiveness (like the availability of the staff), therefore SERVQUAL is especially useful there.</w:t>
      </w:r>
    </w:p>
    <w:p w:rsidR="00763678" w:rsidRDefault="00763678" w:rsidP="00763678">
      <w:pPr>
        <w:rPr>
          <w:b/>
          <w:noProof/>
        </w:rPr>
      </w:pPr>
      <w:r w:rsidRPr="00763678">
        <w:rPr>
          <w:noProof/>
        </w:rPr>
        <w:t xml:space="preserve"> But, SERVQUAL has been criticized for not being flexible enough to accommodate contemporary service settings.  According to Buttle (1996), digital-first environments may not be suitable for implementing the expectation-performance gap model since it presupposes a linear customer path.  An alternate that is purely performance oriented, SERVPERF was proposed by Cronin and Taylor (1992) (Unuvar and Kaya, 2016).  Though other models have been considered, SERVQUAL's diagnostic depth and widespread academic usage make it the best fit for this investigation.  It offers a framework for understanding feedback topics and pinpointing the areas of service that could use the most improvement.</w:t>
      </w:r>
    </w:p>
    <w:p w:rsidR="009B0055" w:rsidRPr="000F1E8A" w:rsidRDefault="009B0055" w:rsidP="00763678">
      <w:pPr>
        <w:pStyle w:val="Heading2"/>
        <w:rPr>
          <w:rFonts w:cs="Times New Roman"/>
          <w:noProof/>
        </w:rPr>
      </w:pPr>
      <w:bookmarkStart w:id="14" w:name="_Toc200472518"/>
      <w:r w:rsidRPr="000F1E8A">
        <w:rPr>
          <w:rFonts w:cs="Times New Roman"/>
          <w:noProof/>
        </w:rPr>
        <w:t>2.</w:t>
      </w:r>
      <w:r w:rsidR="0060524F" w:rsidRPr="000F1E8A">
        <w:rPr>
          <w:rFonts w:cs="Times New Roman"/>
          <w:noProof/>
        </w:rPr>
        <w:t>4</w:t>
      </w:r>
      <w:r w:rsidRPr="000F1E8A">
        <w:rPr>
          <w:rFonts w:cs="Times New Roman"/>
          <w:noProof/>
        </w:rPr>
        <w:t xml:space="preserve"> Strategic Tools for Analysing Feedback</w:t>
      </w:r>
      <w:bookmarkEnd w:id="14"/>
    </w:p>
    <w:p w:rsidR="009B0055" w:rsidRPr="000F1E8A" w:rsidRDefault="009B0055" w:rsidP="000F1E8A">
      <w:pPr>
        <w:pStyle w:val="Heading3"/>
        <w:rPr>
          <w:rFonts w:cs="Times New Roman"/>
          <w:noProof/>
        </w:rPr>
      </w:pPr>
      <w:bookmarkStart w:id="15" w:name="_Toc200472519"/>
      <w:r w:rsidRPr="000F1E8A">
        <w:rPr>
          <w:rFonts w:cs="Times New Roman"/>
          <w:noProof/>
        </w:rPr>
        <w:t>2.</w:t>
      </w:r>
      <w:r w:rsidR="0060524F" w:rsidRPr="000F1E8A">
        <w:rPr>
          <w:rFonts w:cs="Times New Roman"/>
          <w:noProof/>
        </w:rPr>
        <w:t>4</w:t>
      </w:r>
      <w:r w:rsidRPr="000F1E8A">
        <w:rPr>
          <w:rFonts w:cs="Times New Roman"/>
          <w:noProof/>
        </w:rPr>
        <w:t>.1 SWOT Analysis in Feedback-Driven Service Evaluation</w:t>
      </w:r>
      <w:bookmarkEnd w:id="15"/>
    </w:p>
    <w:p w:rsidR="006B7B2E" w:rsidRPr="000F1E8A" w:rsidRDefault="009B0055" w:rsidP="000F1E8A">
      <w:pPr>
        <w:rPr>
          <w:rFonts w:cs="Times New Roman"/>
          <w:noProof/>
        </w:rPr>
      </w:pPr>
      <w:r w:rsidRPr="000F1E8A">
        <w:rPr>
          <w:rFonts w:cs="Times New Roman"/>
          <w:noProof/>
        </w:rPr>
        <w:t xml:space="preserve">SWOT analysis categorises internal and external organisational factors into strengths, weaknesses, opportunities, and threats. In the context of hospitality, SWOT is often used to assess service delivery, competitive position, and guest satisfaction outcomes. </w:t>
      </w:r>
      <w:r w:rsidR="006B7B2E" w:rsidRPr="000F1E8A">
        <w:rPr>
          <w:rFonts w:eastAsia="Times New Roman" w:cs="Times New Roman"/>
          <w:noProof/>
          <w:lang w:eastAsia="en-GB"/>
        </w:rPr>
        <w:t>Tsitsiloni</w:t>
      </w:r>
      <w:r w:rsidR="006B7B2E" w:rsidRPr="000F1E8A">
        <w:rPr>
          <w:rFonts w:cs="Times New Roman"/>
          <w:noProof/>
        </w:rPr>
        <w:t xml:space="preserve"> et al. </w:t>
      </w:r>
      <w:r w:rsidRPr="000F1E8A">
        <w:rPr>
          <w:rFonts w:cs="Times New Roman"/>
          <w:noProof/>
        </w:rPr>
        <w:t>(201</w:t>
      </w:r>
      <w:r w:rsidR="006B7B2E" w:rsidRPr="000F1E8A">
        <w:rPr>
          <w:rFonts w:cs="Times New Roman"/>
          <w:noProof/>
        </w:rPr>
        <w:t>2</w:t>
      </w:r>
      <w:r w:rsidRPr="000F1E8A">
        <w:rPr>
          <w:rFonts w:cs="Times New Roman"/>
          <w:noProof/>
        </w:rPr>
        <w:t xml:space="preserve">) argue that SWOT helps transform qualitative data—such as guest comments—into </w:t>
      </w:r>
      <w:r w:rsidRPr="000F1E8A">
        <w:rPr>
          <w:rFonts w:cs="Times New Roman"/>
          <w:noProof/>
        </w:rPr>
        <w:lastRenderedPageBreak/>
        <w:t>strategic insight. For example, multiple guest praises about location and staff friendliness could be marked as strengths, while recurring complaints about slow check-in would indicate a weakness.</w:t>
      </w:r>
    </w:p>
    <w:p w:rsidR="009B0055" w:rsidRPr="000F1E8A" w:rsidRDefault="009B0055" w:rsidP="000F1E8A">
      <w:pPr>
        <w:rPr>
          <w:rFonts w:cs="Times New Roman"/>
          <w:noProof/>
        </w:rPr>
      </w:pPr>
      <w:r w:rsidRPr="000F1E8A">
        <w:rPr>
          <w:rFonts w:cs="Times New Roman"/>
          <w:noProof/>
        </w:rPr>
        <w:t>Panagiotou (2003) suggests that SWOT’s simplicity is both its strength and limitation. While it offers an accessible overview, it lacks prescriptive power. This limitation supports the integration of the TOWS matrix, which extends SWOT by proposing specific strategic actions. For Holiday Inn Sunderland, using SWOT as an input into TOWS allows for more actionable service improvement strategies based on real-world feedback.</w:t>
      </w:r>
    </w:p>
    <w:p w:rsidR="009B0055" w:rsidRPr="000F1E8A" w:rsidRDefault="009B0055" w:rsidP="000F1E8A">
      <w:pPr>
        <w:pStyle w:val="Heading3"/>
        <w:rPr>
          <w:rFonts w:cs="Times New Roman"/>
          <w:noProof/>
        </w:rPr>
      </w:pPr>
      <w:bookmarkStart w:id="16" w:name="_Toc200472520"/>
      <w:r w:rsidRPr="000F1E8A">
        <w:rPr>
          <w:rFonts w:cs="Times New Roman"/>
          <w:noProof/>
        </w:rPr>
        <w:t>2.</w:t>
      </w:r>
      <w:r w:rsidR="0060524F" w:rsidRPr="000F1E8A">
        <w:rPr>
          <w:rFonts w:cs="Times New Roman"/>
          <w:noProof/>
        </w:rPr>
        <w:t>4</w:t>
      </w:r>
      <w:r w:rsidRPr="000F1E8A">
        <w:rPr>
          <w:rFonts w:cs="Times New Roman"/>
          <w:noProof/>
        </w:rPr>
        <w:t>.2 STEEPLED Analysis: External Forces Influencing Feedback</w:t>
      </w:r>
      <w:bookmarkEnd w:id="16"/>
    </w:p>
    <w:p w:rsidR="006B7B2E" w:rsidRPr="000F1E8A" w:rsidRDefault="009B0055" w:rsidP="000F1E8A">
      <w:pPr>
        <w:rPr>
          <w:rFonts w:cs="Times New Roman"/>
          <w:noProof/>
        </w:rPr>
      </w:pPr>
      <w:r w:rsidRPr="000F1E8A">
        <w:rPr>
          <w:rFonts w:cs="Times New Roman"/>
          <w:noProof/>
        </w:rPr>
        <w:t xml:space="preserve">STEEPLED analysis expands the traditional PESTEL framework by adding Ethical and Demographic factors, making it particularly suitable for dynamic industries like hospitality. </w:t>
      </w:r>
      <w:r w:rsidR="006B7B2E" w:rsidRPr="000F1E8A">
        <w:rPr>
          <w:rFonts w:cs="Times New Roman"/>
          <w:noProof/>
        </w:rPr>
        <w:t xml:space="preserve">George </w:t>
      </w:r>
      <w:r w:rsidRPr="000F1E8A">
        <w:rPr>
          <w:rFonts w:cs="Times New Roman"/>
          <w:noProof/>
        </w:rPr>
        <w:t>(20</w:t>
      </w:r>
      <w:r w:rsidR="006B7B2E" w:rsidRPr="000F1E8A">
        <w:rPr>
          <w:rFonts w:cs="Times New Roman"/>
          <w:noProof/>
        </w:rPr>
        <w:t>21</w:t>
      </w:r>
      <w:r w:rsidRPr="000F1E8A">
        <w:rPr>
          <w:rFonts w:cs="Times New Roman"/>
          <w:noProof/>
        </w:rPr>
        <w:t>) recommends STEEPLED for understanding how macro-environmental changes affect guest perceptions and operational priorities.</w:t>
      </w:r>
    </w:p>
    <w:p w:rsidR="009B0055" w:rsidRPr="000F1E8A" w:rsidRDefault="009B0055" w:rsidP="000F1E8A">
      <w:pPr>
        <w:rPr>
          <w:rFonts w:cs="Times New Roman"/>
          <w:noProof/>
        </w:rPr>
      </w:pPr>
      <w:r w:rsidRPr="000F1E8A">
        <w:rPr>
          <w:rFonts w:cs="Times New Roman"/>
          <w:noProof/>
        </w:rPr>
        <w:t>Social trends such as personalised travel and sustainability preferences directly influence what guests value in their hotel stay. Technological expectations, like mobile check-ins and fast internet, are now baseline rather than added benefits</w:t>
      </w:r>
      <w:r w:rsidR="006B7B2E" w:rsidRPr="000F1E8A">
        <w:rPr>
          <w:rFonts w:cs="Times New Roman"/>
          <w:noProof/>
        </w:rPr>
        <w:t xml:space="preserve"> (Das, 2023)</w:t>
      </w:r>
      <w:r w:rsidRPr="000F1E8A">
        <w:rPr>
          <w:rFonts w:cs="Times New Roman"/>
          <w:noProof/>
        </w:rPr>
        <w:t>. Economic conditions—such as inflation or employment insecurity—amplify sensitivity to price-value perceptions, a trend especially relevant in the post-COVID travel recovery. Legal and ethical considerations also matter as hotels must be transparent about policies and treatment of guests. The demographic composition of guests (e.g. younger, tech-savvy travellers) further influences feedback tone and expectations</w:t>
      </w:r>
      <w:r w:rsidR="006174F0" w:rsidRPr="000F1E8A">
        <w:rPr>
          <w:rFonts w:cs="Times New Roman"/>
          <w:noProof/>
        </w:rPr>
        <w:t xml:space="preserve"> (</w:t>
      </w:r>
      <w:r w:rsidR="006174F0" w:rsidRPr="000F1E8A">
        <w:rPr>
          <w:rFonts w:eastAsia="Times New Roman" w:cs="Times New Roman"/>
          <w:noProof/>
          <w:lang w:eastAsia="en-GB"/>
        </w:rPr>
        <w:t>Cain et al., 2024)</w:t>
      </w:r>
      <w:r w:rsidRPr="000F1E8A">
        <w:rPr>
          <w:rFonts w:cs="Times New Roman"/>
          <w:noProof/>
        </w:rPr>
        <w:t>.</w:t>
      </w:r>
    </w:p>
    <w:p w:rsidR="006174F0" w:rsidRPr="000F1E8A" w:rsidRDefault="009B0055" w:rsidP="000F1E8A">
      <w:pPr>
        <w:rPr>
          <w:rFonts w:cs="Times New Roman"/>
          <w:noProof/>
        </w:rPr>
      </w:pPr>
      <w:r w:rsidRPr="000F1E8A">
        <w:rPr>
          <w:rFonts w:cs="Times New Roman"/>
          <w:noProof/>
        </w:rPr>
        <w:t>Applying STEEPLED to guest feedback at Holiday Inn Sunderland provides insight into not just what guests are saying, but why they are saying it—rooted in broader contextual influences. This strengthens the study's ability to develop strategies that are environmentally informed, rather than operationally isolated.</w:t>
      </w:r>
    </w:p>
    <w:p w:rsidR="009B0055" w:rsidRPr="000F1E8A" w:rsidRDefault="009B0055" w:rsidP="000F1E8A">
      <w:pPr>
        <w:pStyle w:val="Heading3"/>
        <w:rPr>
          <w:rFonts w:cs="Times New Roman"/>
          <w:noProof/>
        </w:rPr>
      </w:pPr>
      <w:bookmarkStart w:id="17" w:name="_Toc200472521"/>
      <w:r w:rsidRPr="000F1E8A">
        <w:rPr>
          <w:rFonts w:cs="Times New Roman"/>
          <w:noProof/>
        </w:rPr>
        <w:t>2.</w:t>
      </w:r>
      <w:r w:rsidR="0060524F" w:rsidRPr="000F1E8A">
        <w:rPr>
          <w:rFonts w:cs="Times New Roman"/>
          <w:noProof/>
        </w:rPr>
        <w:t>4</w:t>
      </w:r>
      <w:r w:rsidRPr="000F1E8A">
        <w:rPr>
          <w:rFonts w:cs="Times New Roman"/>
          <w:noProof/>
        </w:rPr>
        <w:t>.3 TOWS Matrix: Translating Feedback into Strategy</w:t>
      </w:r>
      <w:bookmarkEnd w:id="17"/>
    </w:p>
    <w:p w:rsidR="009B0055" w:rsidRPr="000F1E8A" w:rsidRDefault="009B0055" w:rsidP="000F1E8A">
      <w:pPr>
        <w:rPr>
          <w:rFonts w:cs="Times New Roman"/>
          <w:noProof/>
        </w:rPr>
      </w:pPr>
      <w:r w:rsidRPr="000F1E8A">
        <w:rPr>
          <w:rFonts w:cs="Times New Roman"/>
          <w:noProof/>
        </w:rPr>
        <w:t xml:space="preserve">While SWOT provides an evaluative snapshot, the TOWS matrix is a planning tool that develops strategic actions by cross-matching internal and external factors. Weihrich (1982), who introduced the model, emphasises that TOWS turns reactive analysis into </w:t>
      </w:r>
      <w:r w:rsidR="004C4BC1" w:rsidRPr="000F1E8A">
        <w:rPr>
          <w:rFonts w:cs="Times New Roman"/>
          <w:noProof/>
        </w:rPr>
        <w:t xml:space="preserve">a </w:t>
      </w:r>
      <w:r w:rsidRPr="000F1E8A">
        <w:rPr>
          <w:rFonts w:cs="Times New Roman"/>
          <w:noProof/>
        </w:rPr>
        <w:t>proactive strategy. It aligns strengths with opportunities (SO), converts weaknesses into strengths via opportunities (WO), matches strengths against threats (ST), and mitigates weaknesses against threats (WT).</w:t>
      </w:r>
    </w:p>
    <w:p w:rsidR="009F1CA4" w:rsidRPr="000F1E8A" w:rsidRDefault="009B0055" w:rsidP="000F1E8A">
      <w:pPr>
        <w:rPr>
          <w:rFonts w:cs="Times New Roman"/>
          <w:noProof/>
        </w:rPr>
      </w:pPr>
      <w:r w:rsidRPr="000F1E8A">
        <w:rPr>
          <w:rFonts w:cs="Times New Roman"/>
          <w:noProof/>
        </w:rPr>
        <w:lastRenderedPageBreak/>
        <w:t>For instance, if the hotel’s strength is a highly rated staff team, and the opportunity lies in leveraging local tourism, an SO strategy might involve creating tailored guest experiences through partnerships with nearby attractions</w:t>
      </w:r>
      <w:r w:rsidR="009F1CA4" w:rsidRPr="000F1E8A">
        <w:rPr>
          <w:rFonts w:cs="Times New Roman"/>
          <w:noProof/>
        </w:rPr>
        <w:t xml:space="preserve"> (</w:t>
      </w:r>
      <w:r w:rsidR="009F1CA4" w:rsidRPr="000F1E8A">
        <w:rPr>
          <w:rFonts w:eastAsia="Times New Roman" w:cs="Times New Roman"/>
          <w:noProof/>
          <w:lang w:eastAsia="en-GB"/>
        </w:rPr>
        <w:t>Bardukova, 2023)</w:t>
      </w:r>
      <w:r w:rsidRPr="000F1E8A">
        <w:rPr>
          <w:rFonts w:cs="Times New Roman"/>
          <w:noProof/>
        </w:rPr>
        <w:t>. Conversely, if a recurring weakness is poor breakfast quality and an emerging threat is negative food-related reviews, a WT strategy could involve menu redesign using local, affordable ingredients.</w:t>
      </w:r>
    </w:p>
    <w:p w:rsidR="009B0055" w:rsidRPr="000F1E8A" w:rsidRDefault="009B0055" w:rsidP="000F1E8A">
      <w:pPr>
        <w:rPr>
          <w:rFonts w:cs="Times New Roman"/>
          <w:noProof/>
        </w:rPr>
      </w:pPr>
      <w:r w:rsidRPr="000F1E8A">
        <w:rPr>
          <w:rFonts w:cs="Times New Roman"/>
          <w:noProof/>
        </w:rPr>
        <w:t>Coman and Ronen (2009) further validate TOWS by demonstrating how it helps organisations prioritise limited resources to solve problems with maximum impact. In this study, TOWS will be applied to real feedback data from Holiday Inn Sunderland to generate practical recommendations that are both strategic and achievable.</w:t>
      </w:r>
    </w:p>
    <w:p w:rsidR="009B0055" w:rsidRPr="000F1E8A" w:rsidRDefault="009B0055" w:rsidP="000F1E8A">
      <w:pPr>
        <w:pStyle w:val="Heading2"/>
        <w:rPr>
          <w:rFonts w:cs="Times New Roman"/>
          <w:noProof/>
        </w:rPr>
      </w:pPr>
      <w:bookmarkStart w:id="18" w:name="_Toc200472522"/>
      <w:r w:rsidRPr="000F1E8A">
        <w:rPr>
          <w:rFonts w:cs="Times New Roman"/>
          <w:noProof/>
        </w:rPr>
        <w:t>2.</w:t>
      </w:r>
      <w:r w:rsidR="0060524F" w:rsidRPr="000F1E8A">
        <w:rPr>
          <w:rFonts w:cs="Times New Roman"/>
          <w:noProof/>
        </w:rPr>
        <w:t>5</w:t>
      </w:r>
      <w:r w:rsidRPr="000F1E8A">
        <w:rPr>
          <w:rFonts w:cs="Times New Roman"/>
          <w:noProof/>
        </w:rPr>
        <w:t xml:space="preserve"> Gaps in Literature and Contribution of this Research</w:t>
      </w:r>
      <w:bookmarkEnd w:id="18"/>
    </w:p>
    <w:p w:rsidR="009B0055" w:rsidRPr="000F1E8A" w:rsidRDefault="009B0055" w:rsidP="000F1E8A">
      <w:pPr>
        <w:rPr>
          <w:rFonts w:cs="Times New Roman"/>
          <w:noProof/>
        </w:rPr>
      </w:pPr>
      <w:r w:rsidRPr="000F1E8A">
        <w:rPr>
          <w:rFonts w:cs="Times New Roman"/>
          <w:noProof/>
        </w:rPr>
        <w:t>While substantial research exists on customer feedback in hospitality, two gaps are apparent. First, most studies focus on primary data collection such as guest interviews or surveys, while few explore secondary data—particularly online reviews—as a legitimate source of operational insight. Second, much of the literature centres on corporate-level feedback management, with limited attention to individual properties and their ability to act on feedback autonomously.</w:t>
      </w:r>
    </w:p>
    <w:p w:rsidR="009B0055" w:rsidRPr="000F1E8A" w:rsidRDefault="009B0055" w:rsidP="000F1E8A">
      <w:pPr>
        <w:rPr>
          <w:rFonts w:cs="Times New Roman"/>
          <w:noProof/>
        </w:rPr>
      </w:pPr>
      <w:r w:rsidRPr="000F1E8A">
        <w:rPr>
          <w:rFonts w:cs="Times New Roman"/>
          <w:noProof/>
        </w:rPr>
        <w:t>This study addresses both gaps by conducting secondary data analysis of online reviews, sector reports, and internal documents to explore how Holiday Inn Sunderland has applied guest feedback. Additionally, the use of multiple analytical frameworks—SERVQUAL, SWOT, STEEPLED, and TOWS—adds structure and depth to the research. It positions customer feedback not just as a retrospective performance indicator but as a forward-looking strategic tool for improving service design and guest satisfaction at the local level.</w:t>
      </w:r>
    </w:p>
    <w:p w:rsidR="009B0055" w:rsidRPr="000F1E8A" w:rsidRDefault="009B0055" w:rsidP="000F1E8A">
      <w:pPr>
        <w:jc w:val="left"/>
        <w:rPr>
          <w:rFonts w:cs="Times New Roman"/>
          <w:noProof/>
        </w:rPr>
      </w:pPr>
      <w:r w:rsidRPr="000F1E8A">
        <w:rPr>
          <w:rFonts w:cs="Times New Roman"/>
          <w:noProof/>
        </w:rPr>
        <w:br w:type="page"/>
      </w:r>
    </w:p>
    <w:p w:rsidR="009B0055" w:rsidRPr="000F1E8A" w:rsidRDefault="009B0055" w:rsidP="000F1E8A">
      <w:pPr>
        <w:pStyle w:val="Heading1"/>
        <w:rPr>
          <w:rFonts w:cs="Times New Roman"/>
          <w:noProof/>
        </w:rPr>
      </w:pPr>
      <w:bookmarkStart w:id="19" w:name="_Toc200472523"/>
      <w:r w:rsidRPr="000F1E8A">
        <w:rPr>
          <w:rFonts w:cs="Times New Roman"/>
          <w:noProof/>
        </w:rPr>
        <w:lastRenderedPageBreak/>
        <w:t>Chapter 3: Research Methodology</w:t>
      </w:r>
      <w:bookmarkEnd w:id="19"/>
    </w:p>
    <w:p w:rsidR="009B0055" w:rsidRPr="000F1E8A" w:rsidRDefault="009B0055" w:rsidP="000F1E8A">
      <w:pPr>
        <w:pStyle w:val="Heading2"/>
        <w:rPr>
          <w:rFonts w:cs="Times New Roman"/>
          <w:noProof/>
        </w:rPr>
      </w:pPr>
      <w:bookmarkStart w:id="20" w:name="_Toc200472524"/>
      <w:r w:rsidRPr="000F1E8A">
        <w:rPr>
          <w:rFonts w:cs="Times New Roman"/>
          <w:noProof/>
        </w:rPr>
        <w:t>3.</w:t>
      </w:r>
      <w:r w:rsidR="0060524F" w:rsidRPr="000F1E8A">
        <w:rPr>
          <w:rFonts w:cs="Times New Roman"/>
          <w:noProof/>
        </w:rPr>
        <w:t>1</w:t>
      </w:r>
      <w:r w:rsidRPr="000F1E8A">
        <w:rPr>
          <w:rFonts w:cs="Times New Roman"/>
          <w:noProof/>
        </w:rPr>
        <w:t xml:space="preserve"> Research Philosophy</w:t>
      </w:r>
      <w:bookmarkEnd w:id="20"/>
    </w:p>
    <w:p w:rsidR="009B0055" w:rsidRPr="000F1E8A" w:rsidRDefault="009B0055" w:rsidP="000F1E8A">
      <w:pPr>
        <w:rPr>
          <w:rFonts w:cs="Times New Roman"/>
          <w:noProof/>
        </w:rPr>
      </w:pPr>
      <w:r w:rsidRPr="000F1E8A">
        <w:rPr>
          <w:rFonts w:cs="Times New Roman"/>
          <w:noProof/>
        </w:rPr>
        <w:t>The research is guided by interpretivism, a philosophical stance that values subjective understanding and contextual meaning over generalisable laws (Saunders et al., 2019). Interpretiv</w:t>
      </w:r>
      <w:r w:rsidR="004C4BC1" w:rsidRPr="000F1E8A">
        <w:rPr>
          <w:rFonts w:cs="Times New Roman"/>
          <w:noProof/>
        </w:rPr>
        <w:t>ist</w:t>
      </w:r>
      <w:r w:rsidRPr="000F1E8A">
        <w:rPr>
          <w:rFonts w:cs="Times New Roman"/>
          <w:noProof/>
        </w:rPr>
        <w:t xml:space="preserve"> research acknowledges that reality is socially constructed, particularly relevant in the context of customer feedback, where each guest experience is shaped by personal expectations, cultural background, and service interaction. Unlike positivist paradigms that rely on measurable variables and objectivity, interpretivism is more concerned with how individuals perceive their experience (Bryman, 2016). Since this research seeks to understand how customers describe, interpret, and evaluate their service encounters, an interpretivist lens is most appropriate.</w:t>
      </w:r>
    </w:p>
    <w:p w:rsidR="009B0055" w:rsidRPr="000F1E8A" w:rsidRDefault="009B0055" w:rsidP="000F1E8A">
      <w:pPr>
        <w:pStyle w:val="Heading2"/>
        <w:rPr>
          <w:rFonts w:cs="Times New Roman"/>
          <w:noProof/>
        </w:rPr>
      </w:pPr>
      <w:bookmarkStart w:id="21" w:name="_Toc200472525"/>
      <w:r w:rsidRPr="000F1E8A">
        <w:rPr>
          <w:rFonts w:cs="Times New Roman"/>
          <w:noProof/>
        </w:rPr>
        <w:t>3.</w:t>
      </w:r>
      <w:r w:rsidR="0060524F" w:rsidRPr="000F1E8A">
        <w:rPr>
          <w:rFonts w:cs="Times New Roman"/>
          <w:noProof/>
        </w:rPr>
        <w:t>2</w:t>
      </w:r>
      <w:r w:rsidRPr="000F1E8A">
        <w:rPr>
          <w:rFonts w:cs="Times New Roman"/>
          <w:noProof/>
        </w:rPr>
        <w:t xml:space="preserve"> Research Approach</w:t>
      </w:r>
      <w:bookmarkEnd w:id="21"/>
    </w:p>
    <w:p w:rsidR="00763678" w:rsidRDefault="00763678" w:rsidP="00763678">
      <w:pPr>
        <w:rPr>
          <w:b/>
          <w:noProof/>
        </w:rPr>
      </w:pPr>
      <w:r w:rsidRPr="00763678">
        <w:rPr>
          <w:noProof/>
        </w:rPr>
        <w:t>Starting with concrete data observations (such as internet reviews), this study inductively proceeds to more generalisations and theoretical conclusions.  Exploratory research frequently use induction, especially in cases where prior knowledge is scarce or when the research's goal is theory development rather than theory testing (Creswell and Creswell, 2018).  The study establishes a solid grasp of service gaps and chances for development at the hotel level by analyzing naturally existing data.  Since the dynamics in the actual world are intricate and situational, this is particularly well-suited for studies in the field of hospitality management.</w:t>
      </w:r>
    </w:p>
    <w:p w:rsidR="009B0055" w:rsidRPr="000F1E8A" w:rsidRDefault="009B0055" w:rsidP="000F1E8A">
      <w:pPr>
        <w:pStyle w:val="Heading2"/>
        <w:rPr>
          <w:rFonts w:cs="Times New Roman"/>
          <w:noProof/>
        </w:rPr>
      </w:pPr>
      <w:bookmarkStart w:id="22" w:name="_Toc200472526"/>
      <w:r w:rsidRPr="000F1E8A">
        <w:rPr>
          <w:rFonts w:cs="Times New Roman"/>
          <w:noProof/>
        </w:rPr>
        <w:t>3.</w:t>
      </w:r>
      <w:r w:rsidR="0060524F" w:rsidRPr="000F1E8A">
        <w:rPr>
          <w:rFonts w:cs="Times New Roman"/>
          <w:noProof/>
        </w:rPr>
        <w:t>3</w:t>
      </w:r>
      <w:r w:rsidRPr="000F1E8A">
        <w:rPr>
          <w:rFonts w:cs="Times New Roman"/>
          <w:noProof/>
        </w:rPr>
        <w:t xml:space="preserve"> Research Strategy</w:t>
      </w:r>
      <w:bookmarkEnd w:id="22"/>
    </w:p>
    <w:p w:rsidR="00763678" w:rsidRDefault="00763678" w:rsidP="00763678">
      <w:pPr>
        <w:rPr>
          <w:b/>
          <w:noProof/>
        </w:rPr>
      </w:pPr>
      <w:r w:rsidRPr="00763678">
        <w:rPr>
          <w:noProof/>
        </w:rPr>
        <w:t>In order to thoroughly examine one unit, Holiday Inn Sunderland, a qualitative case study approach was chosen.  If one is searching for answers to "how" or "why" inquiries in real-life situations, case studies are the way to go, say Njie and Asimiran (2014) and Collis and Hussey (2014).  Instead of generalising about the brand as a whole, the case study approach allows the investigation of customer input and how it affects operational processes inside a particular property.  According to Schoch (2020), this method is well-suited to research in the applied service sector since qualitative case studies provide information about specific phenomena within limited systems.</w:t>
      </w:r>
    </w:p>
    <w:p w:rsidR="009B0055" w:rsidRPr="000F1E8A" w:rsidRDefault="009B0055" w:rsidP="000F1E8A">
      <w:pPr>
        <w:pStyle w:val="Heading2"/>
        <w:rPr>
          <w:rFonts w:cs="Times New Roman"/>
          <w:noProof/>
        </w:rPr>
      </w:pPr>
      <w:bookmarkStart w:id="23" w:name="_Toc200472527"/>
      <w:r w:rsidRPr="000F1E8A">
        <w:rPr>
          <w:rFonts w:cs="Times New Roman"/>
          <w:noProof/>
        </w:rPr>
        <w:lastRenderedPageBreak/>
        <w:t>3.</w:t>
      </w:r>
      <w:r w:rsidR="0060524F" w:rsidRPr="000F1E8A">
        <w:rPr>
          <w:rFonts w:cs="Times New Roman"/>
          <w:noProof/>
        </w:rPr>
        <w:t>4</w:t>
      </w:r>
      <w:r w:rsidRPr="000F1E8A">
        <w:rPr>
          <w:rFonts w:cs="Times New Roman"/>
          <w:noProof/>
        </w:rPr>
        <w:t xml:space="preserve"> Research Design and Method</w:t>
      </w:r>
      <w:bookmarkEnd w:id="23"/>
    </w:p>
    <w:p w:rsidR="00763678" w:rsidRPr="00763678" w:rsidRDefault="00763678" w:rsidP="00763678">
      <w:pPr>
        <w:rPr>
          <w:noProof/>
        </w:rPr>
      </w:pPr>
      <w:r w:rsidRPr="00763678">
        <w:rPr>
          <w:noProof/>
        </w:rPr>
        <w:t>The research is based only on secondary sources and employs qualitative documentary analysis.  Publicly accessible sites, such as TripAdvisor, Booking.com, and Google Reviews, were used to gather guest reviews.  The selection of these platforms was based on their ability to capture both structured rating data and extensive narrative input, as well as their popularity and reliability among hotel guests (Filieri et al., 2015).  The hospitality industry reports and InterContinental Hotels Group (IHG) brand guidelines were included as supplementary materials, which served as benchmarks in context.</w:t>
      </w:r>
    </w:p>
    <w:p w:rsidR="00763678" w:rsidRDefault="00763678" w:rsidP="00763678">
      <w:pPr>
        <w:rPr>
          <w:b/>
          <w:noProof/>
        </w:rPr>
      </w:pPr>
      <w:r w:rsidRPr="00763678">
        <w:rPr>
          <w:noProof/>
        </w:rPr>
        <w:t xml:space="preserve"> In addition to being a sound methodology, using secondary data is a practical choice.  Johnston (2014) asserts that researchers can utilise secondary data analysis to their advantage by reducing the time and resources needed to gather new insights from existing high-quality data.  Undergraduate research settings benefit greatly from it since primary data gathering is sometimes constrained by ethical, logistical, or economical considerations.</w:t>
      </w:r>
    </w:p>
    <w:p w:rsidR="009B0055" w:rsidRPr="000F1E8A" w:rsidRDefault="009B0055" w:rsidP="00763678">
      <w:pPr>
        <w:pStyle w:val="Heading2"/>
        <w:rPr>
          <w:rFonts w:cs="Times New Roman"/>
          <w:noProof/>
        </w:rPr>
      </w:pPr>
      <w:bookmarkStart w:id="24" w:name="_Toc200472528"/>
      <w:r w:rsidRPr="000F1E8A">
        <w:rPr>
          <w:rFonts w:cs="Times New Roman"/>
          <w:noProof/>
        </w:rPr>
        <w:t>3.</w:t>
      </w:r>
      <w:r w:rsidR="0060524F" w:rsidRPr="000F1E8A">
        <w:rPr>
          <w:rFonts w:cs="Times New Roman"/>
          <w:noProof/>
        </w:rPr>
        <w:t>5</w:t>
      </w:r>
      <w:r w:rsidRPr="000F1E8A">
        <w:rPr>
          <w:rFonts w:cs="Times New Roman"/>
          <w:noProof/>
        </w:rPr>
        <w:t xml:space="preserve"> Data Collection Procedure</w:t>
      </w:r>
      <w:bookmarkEnd w:id="24"/>
    </w:p>
    <w:p w:rsidR="00763678" w:rsidRDefault="00763678" w:rsidP="00763678">
      <w:pPr>
        <w:rPr>
          <w:b/>
          <w:noProof/>
        </w:rPr>
      </w:pPr>
      <w:r w:rsidRPr="00763678">
        <w:rPr>
          <w:noProof/>
        </w:rPr>
        <w:t>From April to May of 2025, a total of six weeks were devoted to manually extracting and reviewing the data.  First, they had to be from verified guests; second, they had to be written in English; third, they had to be about the service (e.g., breakfast, cleanliness, check-in); and fourth, they had to be recent (posted within the last 12 months).  Neuendorf (2017) suggests this method of selection, noting that content analysis necessitates purposive sampling to guarantee clarity and relevance in data interpretation.The reviews were then organized into thematic areas to facilitate focused study. These areas included front-desk service, room quality, dining experience, staff engagement, and facilities.  To minimize sentiment bias, we kept a fair mix of good and negative evaluations, even if randomization was not necessary.</w:t>
      </w:r>
    </w:p>
    <w:p w:rsidR="009B0055" w:rsidRPr="000F1E8A" w:rsidRDefault="009B0055" w:rsidP="00763678">
      <w:pPr>
        <w:pStyle w:val="Heading2"/>
        <w:rPr>
          <w:rFonts w:cs="Times New Roman"/>
          <w:noProof/>
        </w:rPr>
      </w:pPr>
      <w:bookmarkStart w:id="25" w:name="_Toc200472529"/>
      <w:r w:rsidRPr="000F1E8A">
        <w:rPr>
          <w:rFonts w:cs="Times New Roman"/>
          <w:noProof/>
        </w:rPr>
        <w:t>3.</w:t>
      </w:r>
      <w:r w:rsidR="0060524F" w:rsidRPr="000F1E8A">
        <w:rPr>
          <w:rFonts w:cs="Times New Roman"/>
          <w:noProof/>
        </w:rPr>
        <w:t>6</w:t>
      </w:r>
      <w:r w:rsidRPr="000F1E8A">
        <w:rPr>
          <w:rFonts w:cs="Times New Roman"/>
          <w:noProof/>
        </w:rPr>
        <w:t xml:space="preserve"> Data Analysis Technique</w:t>
      </w:r>
      <w:bookmarkEnd w:id="25"/>
    </w:p>
    <w:p w:rsidR="00763678" w:rsidRDefault="00763678" w:rsidP="00763678">
      <w:pPr>
        <w:rPr>
          <w:b/>
          <w:noProof/>
        </w:rPr>
      </w:pPr>
      <w:r w:rsidRPr="00763678">
        <w:rPr>
          <w:noProof/>
        </w:rPr>
        <w:t xml:space="preserve">Researchers used thematic analysis to find, examine, and report on recurring ideas or themes in the qualitative data they gathered (Christou, 2022).  The reviews were organized into categories based on strengths and recurring service issues using hand coding.  The SERVQUAL framework, developed by Parasuraman et al. (1988), utilizes five dimensions—tangibles, reliability, responsiveness, assurance, and empathy—to assess service quality. The results were then compared with these.  Chaturvedi (2017) notes that this model has seen extensive use in the hotel industry for the purpose of pinpointing areas of underperformance and missing services.The results were further organized by analyzing the internal and </w:t>
      </w:r>
      <w:r w:rsidRPr="00763678">
        <w:rPr>
          <w:noProof/>
        </w:rPr>
        <w:lastRenderedPageBreak/>
        <w:t>external elements influencing the service outcomes using the SWOT and STEEPLED frameworks.  In order to turn feedback themes into strategic possibilities, the last stage was to build a TOWS matrix.  By utilizing many frameworks, the analysis is guaranteed to be theoretically sound and practically applicable (Coman and Ronen, 2009).</w:t>
      </w:r>
    </w:p>
    <w:p w:rsidR="009B0055" w:rsidRPr="000F1E8A" w:rsidRDefault="009B0055" w:rsidP="00763678">
      <w:pPr>
        <w:pStyle w:val="Heading2"/>
        <w:rPr>
          <w:rFonts w:cs="Times New Roman"/>
          <w:noProof/>
        </w:rPr>
      </w:pPr>
      <w:bookmarkStart w:id="26" w:name="_Toc200472530"/>
      <w:r w:rsidRPr="000F1E8A">
        <w:rPr>
          <w:rFonts w:cs="Times New Roman"/>
          <w:noProof/>
        </w:rPr>
        <w:t>3.</w:t>
      </w:r>
      <w:r w:rsidR="0060524F" w:rsidRPr="000F1E8A">
        <w:rPr>
          <w:rFonts w:cs="Times New Roman"/>
          <w:noProof/>
        </w:rPr>
        <w:t>7</w:t>
      </w:r>
      <w:r w:rsidRPr="000F1E8A">
        <w:rPr>
          <w:rFonts w:cs="Times New Roman"/>
          <w:noProof/>
        </w:rPr>
        <w:t xml:space="preserve"> Ethical Considerations</w:t>
      </w:r>
      <w:bookmarkEnd w:id="26"/>
    </w:p>
    <w:p w:rsidR="009B0055" w:rsidRPr="000F1E8A" w:rsidRDefault="009B0055" w:rsidP="000F1E8A">
      <w:pPr>
        <w:rPr>
          <w:rFonts w:cs="Times New Roman"/>
          <w:noProof/>
        </w:rPr>
      </w:pPr>
      <w:r w:rsidRPr="000F1E8A">
        <w:rPr>
          <w:rFonts w:cs="Times New Roman"/>
          <w:noProof/>
        </w:rPr>
        <w:t xml:space="preserve">The study complies with university guidelines for ethical research using secondary data. No human participants were involved, and all data was sourced from publicly accessible online platforms. Guest anonymity was maintained throughout; no usernames or personal identifiers were recorded or reported. According to </w:t>
      </w:r>
      <w:r w:rsidR="00B410F0" w:rsidRPr="000F1E8A">
        <w:rPr>
          <w:rFonts w:cs="Times New Roman"/>
          <w:noProof/>
        </w:rPr>
        <w:t xml:space="preserve">Cottrell </w:t>
      </w:r>
      <w:r w:rsidRPr="000F1E8A">
        <w:rPr>
          <w:rFonts w:cs="Times New Roman"/>
          <w:noProof/>
        </w:rPr>
        <w:t>(201</w:t>
      </w:r>
      <w:r w:rsidR="00B410F0" w:rsidRPr="000F1E8A">
        <w:rPr>
          <w:rFonts w:cs="Times New Roman"/>
          <w:noProof/>
        </w:rPr>
        <w:t>4</w:t>
      </w:r>
      <w:r w:rsidRPr="000F1E8A">
        <w:rPr>
          <w:rFonts w:cs="Times New Roman"/>
          <w:noProof/>
        </w:rPr>
        <w:t>), ethical secondary research must ensure respect for data subjects and avoid any form of harm or misrepresentation. This study adheres to these principles, and ethical approval was not required due to the non-intrusive nature of the research.</w:t>
      </w:r>
    </w:p>
    <w:p w:rsidR="009B0055" w:rsidRPr="000F1E8A" w:rsidRDefault="009B0055" w:rsidP="000F1E8A">
      <w:pPr>
        <w:pStyle w:val="Heading2"/>
        <w:rPr>
          <w:rFonts w:cs="Times New Roman"/>
          <w:noProof/>
        </w:rPr>
      </w:pPr>
      <w:bookmarkStart w:id="27" w:name="_Toc200472531"/>
      <w:r w:rsidRPr="000F1E8A">
        <w:rPr>
          <w:rFonts w:cs="Times New Roman"/>
          <w:noProof/>
        </w:rPr>
        <w:t>3.</w:t>
      </w:r>
      <w:r w:rsidR="0060524F" w:rsidRPr="000F1E8A">
        <w:rPr>
          <w:rFonts w:cs="Times New Roman"/>
          <w:noProof/>
        </w:rPr>
        <w:t>8</w:t>
      </w:r>
      <w:r w:rsidRPr="000F1E8A">
        <w:rPr>
          <w:rFonts w:cs="Times New Roman"/>
          <w:noProof/>
        </w:rPr>
        <w:t xml:space="preserve"> Methodological Limitations</w:t>
      </w:r>
      <w:bookmarkEnd w:id="27"/>
    </w:p>
    <w:p w:rsidR="009B0055" w:rsidRPr="000F1E8A" w:rsidRDefault="009B0055" w:rsidP="000F1E8A">
      <w:pPr>
        <w:rPr>
          <w:rFonts w:cs="Times New Roman"/>
          <w:noProof/>
        </w:rPr>
      </w:pPr>
      <w:r w:rsidRPr="000F1E8A">
        <w:rPr>
          <w:rFonts w:cs="Times New Roman"/>
          <w:noProof/>
        </w:rPr>
        <w:t>While secondary data offers several benefits, it is not without limitations. The lack of direct interaction with stakeholders means the researcher cannot probe or clarify feedback, limiting interpretive depth (Johnston, 201</w:t>
      </w:r>
      <w:r w:rsidR="00100294" w:rsidRPr="000F1E8A">
        <w:rPr>
          <w:rFonts w:cs="Times New Roman"/>
          <w:noProof/>
        </w:rPr>
        <w:t>4</w:t>
      </w:r>
      <w:r w:rsidRPr="000F1E8A">
        <w:rPr>
          <w:rFonts w:cs="Times New Roman"/>
          <w:noProof/>
        </w:rPr>
        <w:t>). Online reviews are also subject to selection bias, as extreme experiences are more likely to be shared. Furthermore, this study does not include internal hotel documents, such as performance KPIs or staff training records, which could provide richer context. Despite these limitations, the study maintains methodological robustness through data triangulation and structured analysis.</w:t>
      </w:r>
    </w:p>
    <w:p w:rsidR="009B0055" w:rsidRPr="000F1E8A" w:rsidRDefault="009B0055" w:rsidP="000F1E8A">
      <w:pPr>
        <w:jc w:val="left"/>
        <w:rPr>
          <w:rFonts w:cs="Times New Roman"/>
          <w:noProof/>
        </w:rPr>
      </w:pPr>
      <w:r w:rsidRPr="000F1E8A">
        <w:rPr>
          <w:rFonts w:cs="Times New Roman"/>
          <w:noProof/>
        </w:rPr>
        <w:br w:type="page"/>
      </w:r>
    </w:p>
    <w:p w:rsidR="009B0055" w:rsidRPr="000F1E8A" w:rsidRDefault="009B0055" w:rsidP="000F1E8A">
      <w:pPr>
        <w:pStyle w:val="Heading1"/>
        <w:rPr>
          <w:rFonts w:cs="Times New Roman"/>
          <w:noProof/>
        </w:rPr>
      </w:pPr>
      <w:bookmarkStart w:id="28" w:name="_Toc200472532"/>
      <w:r w:rsidRPr="000F1E8A">
        <w:rPr>
          <w:rFonts w:cs="Times New Roman"/>
          <w:noProof/>
        </w:rPr>
        <w:lastRenderedPageBreak/>
        <w:t>Chapter – 4: Findings and Discussion</w:t>
      </w:r>
      <w:bookmarkEnd w:id="28"/>
    </w:p>
    <w:p w:rsidR="009B0055" w:rsidRPr="000F1E8A" w:rsidRDefault="009B0055" w:rsidP="000F1E8A">
      <w:pPr>
        <w:pStyle w:val="Heading2"/>
        <w:rPr>
          <w:rFonts w:cs="Times New Roman"/>
          <w:noProof/>
        </w:rPr>
      </w:pPr>
      <w:bookmarkStart w:id="29" w:name="_Toc200472533"/>
      <w:r w:rsidRPr="000F1E8A">
        <w:rPr>
          <w:rFonts w:cs="Times New Roman"/>
          <w:noProof/>
        </w:rPr>
        <w:t>4.1 Findings</w:t>
      </w:r>
      <w:bookmarkEnd w:id="29"/>
    </w:p>
    <w:p w:rsidR="009B0055" w:rsidRPr="000F1E8A" w:rsidRDefault="009B0055" w:rsidP="000F1E8A">
      <w:pPr>
        <w:pStyle w:val="Heading3"/>
        <w:rPr>
          <w:rFonts w:cs="Times New Roman"/>
          <w:noProof/>
        </w:rPr>
      </w:pPr>
      <w:bookmarkStart w:id="30" w:name="_Toc200472534"/>
      <w:r w:rsidRPr="000F1E8A">
        <w:rPr>
          <w:rFonts w:cs="Times New Roman"/>
          <w:noProof/>
        </w:rPr>
        <w:t>4.</w:t>
      </w:r>
      <w:r w:rsidR="0060524F" w:rsidRPr="000F1E8A">
        <w:rPr>
          <w:rFonts w:cs="Times New Roman"/>
          <w:noProof/>
        </w:rPr>
        <w:t>1.1</w:t>
      </w:r>
      <w:r w:rsidRPr="000F1E8A">
        <w:rPr>
          <w:rFonts w:cs="Times New Roman"/>
          <w:noProof/>
        </w:rPr>
        <w:t>Thematic Analysis of Customer Feedback</w:t>
      </w:r>
      <w:bookmarkEnd w:id="30"/>
    </w:p>
    <w:p w:rsidR="00763678" w:rsidRDefault="00763678" w:rsidP="00763678">
      <w:pPr>
        <w:rPr>
          <w:i/>
          <w:iCs/>
          <w:noProof/>
        </w:rPr>
      </w:pPr>
      <w:r w:rsidRPr="00763678">
        <w:rPr>
          <w:noProof/>
        </w:rPr>
        <w:t>Six primary themes emerged from the thematic analysis, each pertaining to a different facet of the guest experience. Breakfast and dining quality, staff behavior, room cleanliness and condition, check-in/check-out procedures, amenities and technology, and location vs. price are all factors to consider.  Practical information for service improvement may be gained from these themes, which represent operational performance areas and also reveal underlying guest expectations and attitudes.</w:t>
      </w:r>
    </w:p>
    <w:p w:rsidR="009B0055" w:rsidRPr="000F1E8A" w:rsidRDefault="009B0055" w:rsidP="000F1E8A">
      <w:pPr>
        <w:pStyle w:val="Heading4"/>
        <w:rPr>
          <w:rFonts w:ascii="Times New Roman" w:hAnsi="Times New Roman" w:cs="Times New Roman"/>
          <w:noProof/>
        </w:rPr>
      </w:pPr>
      <w:r w:rsidRPr="000F1E8A">
        <w:rPr>
          <w:rFonts w:ascii="Times New Roman" w:hAnsi="Times New Roman" w:cs="Times New Roman"/>
          <w:noProof/>
        </w:rPr>
        <w:t>4.</w:t>
      </w:r>
      <w:r w:rsidR="0060524F" w:rsidRPr="000F1E8A">
        <w:rPr>
          <w:rFonts w:ascii="Times New Roman" w:hAnsi="Times New Roman" w:cs="Times New Roman"/>
          <w:noProof/>
        </w:rPr>
        <w:t>1</w:t>
      </w:r>
      <w:r w:rsidRPr="000F1E8A">
        <w:rPr>
          <w:rFonts w:ascii="Times New Roman" w:hAnsi="Times New Roman" w:cs="Times New Roman"/>
          <w:noProof/>
        </w:rPr>
        <w:t>.1</w:t>
      </w:r>
      <w:r w:rsidR="0060524F" w:rsidRPr="000F1E8A">
        <w:rPr>
          <w:rFonts w:ascii="Times New Roman" w:hAnsi="Times New Roman" w:cs="Times New Roman"/>
          <w:noProof/>
        </w:rPr>
        <w:t>.1</w:t>
      </w:r>
      <w:r w:rsidRPr="000F1E8A">
        <w:rPr>
          <w:rFonts w:ascii="Times New Roman" w:hAnsi="Times New Roman" w:cs="Times New Roman"/>
          <w:noProof/>
        </w:rPr>
        <w:t xml:space="preserve"> Staff Behaviour and Professionalism</w:t>
      </w:r>
    </w:p>
    <w:p w:rsidR="00763678" w:rsidRPr="00763678" w:rsidRDefault="00763678" w:rsidP="00763678">
      <w:pPr>
        <w:rPr>
          <w:noProof/>
        </w:rPr>
      </w:pPr>
      <w:r w:rsidRPr="00763678">
        <w:rPr>
          <w:noProof/>
        </w:rPr>
        <w:t>The professionalism and conduct of the hotel personnel was the most universally praised aspect.  Customers spoke about how welcome, kind, and helpful the staff was.  There are a lot of references to phrases like "staff were extremely courteous," "front desk were brilliant," and "cleaning team were very kind" (Booking.com, 2025; Tripadvisor, 2025).  The staff's upbeat demeanor helped alleviate unhappiness, according to many reviewers, even when small service problems occurred.  This is in line with what Chaturvedi (2017) found: that staff empathy and responsiveness are major factors in client happiness. It also shows how important employee interactions are in determining the perceived quality of service.</w:t>
      </w:r>
    </w:p>
    <w:p w:rsidR="00763678" w:rsidRDefault="00763678" w:rsidP="00763678">
      <w:pPr>
        <w:rPr>
          <w:i/>
          <w:iCs/>
          <w:noProof/>
        </w:rPr>
      </w:pPr>
      <w:r w:rsidRPr="00763678">
        <w:rPr>
          <w:noProof/>
        </w:rPr>
        <w:t xml:space="preserve"> Nevertheless, on weekends and at peak hours, a small number of guests voiced their displeasure, claiming that the reception was understaffed and that they had to wait longer than expected to receive assistance.  A reviewer mentioned that the delivery of towels took 20 minutes and that no one from housekeeping answered the phone (Booking.com, 2025).  According to Rausch et al. (2025), mid-scale hotels often face the problem of inconsistent service delivery during peak occupancy periods.  Although staff members' demeanor was generally well-received, there were instances where their lack of reaction indicated a problem with service capacity and task management (Saghafian et al., 2018).</w:t>
      </w:r>
    </w:p>
    <w:p w:rsidR="009B0055" w:rsidRPr="000F1E8A" w:rsidRDefault="009B0055" w:rsidP="00763678">
      <w:pPr>
        <w:pStyle w:val="Heading4"/>
        <w:rPr>
          <w:rFonts w:ascii="Times New Roman" w:hAnsi="Times New Roman" w:cs="Times New Roman"/>
          <w:noProof/>
        </w:rPr>
      </w:pPr>
      <w:r w:rsidRPr="000F1E8A">
        <w:rPr>
          <w:rFonts w:ascii="Times New Roman" w:hAnsi="Times New Roman" w:cs="Times New Roman"/>
          <w:noProof/>
        </w:rPr>
        <w:t>4.</w:t>
      </w:r>
      <w:r w:rsidR="0060524F" w:rsidRPr="000F1E8A">
        <w:rPr>
          <w:rFonts w:ascii="Times New Roman" w:hAnsi="Times New Roman" w:cs="Times New Roman"/>
          <w:noProof/>
        </w:rPr>
        <w:t>1.1</w:t>
      </w:r>
      <w:r w:rsidRPr="000F1E8A">
        <w:rPr>
          <w:rFonts w:ascii="Times New Roman" w:hAnsi="Times New Roman" w:cs="Times New Roman"/>
          <w:noProof/>
        </w:rPr>
        <w:t>.2 Room Cleanliness and Condition</w:t>
      </w:r>
    </w:p>
    <w:p w:rsidR="00133187" w:rsidRPr="000F1E8A" w:rsidRDefault="009B0055" w:rsidP="000F1E8A">
      <w:pPr>
        <w:rPr>
          <w:rFonts w:cs="Times New Roman"/>
          <w:noProof/>
        </w:rPr>
      </w:pPr>
      <w:r w:rsidRPr="000F1E8A">
        <w:rPr>
          <w:rFonts w:cs="Times New Roman"/>
          <w:noProof/>
        </w:rPr>
        <w:t>Room cleanliness was generally well-rated, with numerous guests describing rooms as “clean,” “fresh,” and “tidy</w:t>
      </w:r>
      <w:r w:rsidR="00133187" w:rsidRPr="000F1E8A">
        <w:rPr>
          <w:rFonts w:cs="Times New Roman"/>
          <w:noProof/>
        </w:rPr>
        <w:t xml:space="preserve"> (Booking.com, 2025; Tripadvisor, 2025)</w:t>
      </w:r>
      <w:r w:rsidRPr="000F1E8A">
        <w:rPr>
          <w:rFonts w:cs="Times New Roman"/>
          <w:noProof/>
        </w:rPr>
        <w:t>.” Positive comments often referred to the housekeeping staff's diligence, and many guests said they felt comfortable with the hygiene levels — a crucial factor in post-COVID travel expectations</w:t>
      </w:r>
      <w:r w:rsidR="00133187" w:rsidRPr="000F1E8A">
        <w:rPr>
          <w:rFonts w:cs="Times New Roman"/>
          <w:noProof/>
        </w:rPr>
        <w:t xml:space="preserve"> (</w:t>
      </w:r>
      <w:r w:rsidR="00133187" w:rsidRPr="000F1E8A">
        <w:rPr>
          <w:rFonts w:eastAsia="Times New Roman" w:cs="Times New Roman"/>
          <w:noProof/>
          <w:lang w:eastAsia="en-GB"/>
        </w:rPr>
        <w:t>Pinho et al., 2024)</w:t>
      </w:r>
      <w:r w:rsidRPr="000F1E8A">
        <w:rPr>
          <w:rFonts w:cs="Times New Roman"/>
          <w:noProof/>
        </w:rPr>
        <w:t xml:space="preserve">. These sentiments align with findings from Chathoth et al. (2016), who </w:t>
      </w:r>
      <w:r w:rsidRPr="000F1E8A">
        <w:rPr>
          <w:rFonts w:cs="Times New Roman"/>
          <w:noProof/>
        </w:rPr>
        <w:lastRenderedPageBreak/>
        <w:t>noted that cleanliness is among the most important hygiene factors influencing repeat bookings in business and leisure hotels alike.</w:t>
      </w:r>
    </w:p>
    <w:p w:rsidR="009B0055" w:rsidRPr="000F1E8A" w:rsidRDefault="009B0055" w:rsidP="000F1E8A">
      <w:pPr>
        <w:rPr>
          <w:rFonts w:cs="Times New Roman"/>
          <w:noProof/>
        </w:rPr>
      </w:pPr>
      <w:r w:rsidRPr="000F1E8A">
        <w:rPr>
          <w:rFonts w:cs="Times New Roman"/>
          <w:noProof/>
        </w:rPr>
        <w:t xml:space="preserve">Nevertheless, several reviews identified issues with room condition and furnishings. Criticisms included “dated carpets,” “small bathroom space,” and “non-functional air conditioning.” One guest wrote, “The bed was </w:t>
      </w:r>
      <w:r w:rsidR="00116EA6" w:rsidRPr="000F1E8A">
        <w:rPr>
          <w:rFonts w:cs="Times New Roman"/>
          <w:noProof/>
        </w:rPr>
        <w:t>comfy,</w:t>
      </w:r>
      <w:r w:rsidRPr="000F1E8A">
        <w:rPr>
          <w:rFonts w:cs="Times New Roman"/>
          <w:noProof/>
        </w:rPr>
        <w:t xml:space="preserve"> but the wardrobe looked like it was from the 90s</w:t>
      </w:r>
      <w:r w:rsidR="00133187" w:rsidRPr="000F1E8A">
        <w:rPr>
          <w:rFonts w:eastAsia="Times New Roman" w:cs="Times New Roman"/>
          <w:noProof/>
          <w:lang w:eastAsia="en-GB"/>
        </w:rPr>
        <w:t>(Tripadvisor, 2025)</w:t>
      </w:r>
      <w:r w:rsidRPr="000F1E8A">
        <w:rPr>
          <w:rFonts w:cs="Times New Roman"/>
          <w:noProof/>
        </w:rPr>
        <w:t>.” Such remarks suggest that while the hotel maintains cleanliness, the physical upkeep and modernity of rooms could be improved</w:t>
      </w:r>
      <w:r w:rsidR="00133187" w:rsidRPr="000F1E8A">
        <w:rPr>
          <w:rFonts w:cs="Times New Roman"/>
          <w:noProof/>
        </w:rPr>
        <w:t xml:space="preserve"> (</w:t>
      </w:r>
      <w:r w:rsidR="00133187" w:rsidRPr="000F1E8A">
        <w:rPr>
          <w:rFonts w:eastAsia="Times New Roman" w:cs="Times New Roman"/>
          <w:noProof/>
          <w:lang w:eastAsia="en-GB"/>
        </w:rPr>
        <w:t>Singgalen, 2024)</w:t>
      </w:r>
      <w:r w:rsidRPr="000F1E8A">
        <w:rPr>
          <w:rFonts w:cs="Times New Roman"/>
          <w:noProof/>
        </w:rPr>
        <w:t>. These comments reflect the “tangibles” dimension of the SERVQUAL model (Parasuraman et al., 1988), indicating that visual and physical elements significantly shape guest perceptions.</w:t>
      </w:r>
    </w:p>
    <w:p w:rsidR="009B0055" w:rsidRPr="000F1E8A" w:rsidRDefault="009B0055" w:rsidP="000F1E8A">
      <w:pPr>
        <w:pStyle w:val="Heading4"/>
        <w:rPr>
          <w:rFonts w:ascii="Times New Roman" w:hAnsi="Times New Roman" w:cs="Times New Roman"/>
          <w:noProof/>
        </w:rPr>
      </w:pPr>
      <w:r w:rsidRPr="000F1E8A">
        <w:rPr>
          <w:rFonts w:ascii="Times New Roman" w:hAnsi="Times New Roman" w:cs="Times New Roman"/>
          <w:noProof/>
        </w:rPr>
        <w:t>4.</w:t>
      </w:r>
      <w:r w:rsidR="0060524F" w:rsidRPr="000F1E8A">
        <w:rPr>
          <w:rFonts w:ascii="Times New Roman" w:hAnsi="Times New Roman" w:cs="Times New Roman"/>
          <w:noProof/>
        </w:rPr>
        <w:t>1.1</w:t>
      </w:r>
      <w:r w:rsidRPr="000F1E8A">
        <w:rPr>
          <w:rFonts w:ascii="Times New Roman" w:hAnsi="Times New Roman" w:cs="Times New Roman"/>
          <w:noProof/>
        </w:rPr>
        <w:t>.3 Check-in and Check-out Experience</w:t>
      </w:r>
    </w:p>
    <w:p w:rsidR="009B0055" w:rsidRPr="000F1E8A" w:rsidRDefault="009B0055" w:rsidP="000F1E8A">
      <w:pPr>
        <w:rPr>
          <w:rFonts w:cs="Times New Roman"/>
          <w:noProof/>
        </w:rPr>
      </w:pPr>
      <w:r w:rsidRPr="000F1E8A">
        <w:rPr>
          <w:rFonts w:cs="Times New Roman"/>
          <w:noProof/>
        </w:rPr>
        <w:t>The front-desk process yielded mixed reviews. Several guests described the check-in as “quick and easy,” with staff providing clear information and a smooth welcome</w:t>
      </w:r>
      <w:r w:rsidR="00133187" w:rsidRPr="000F1E8A">
        <w:rPr>
          <w:rFonts w:eastAsia="Times New Roman" w:cs="Times New Roman"/>
          <w:noProof/>
          <w:lang w:eastAsia="en-GB"/>
        </w:rPr>
        <w:t>(Tripadvisor, 2025)</w:t>
      </w:r>
      <w:r w:rsidRPr="000F1E8A">
        <w:rPr>
          <w:rFonts w:cs="Times New Roman"/>
          <w:noProof/>
        </w:rPr>
        <w:t>. However, others reported delays and confusion. One guest stated, “We arrived at 2:30 PM but had to wait 40 minutes for our room to be ready,” while another added, “No one was at the reception desk when we came to check out</w:t>
      </w:r>
      <w:r w:rsidR="00133187" w:rsidRPr="000F1E8A">
        <w:rPr>
          <w:rFonts w:cs="Times New Roman"/>
          <w:noProof/>
        </w:rPr>
        <w:t xml:space="preserve"> (Booking.com, 2025)</w:t>
      </w:r>
      <w:r w:rsidRPr="000F1E8A">
        <w:rPr>
          <w:rFonts w:cs="Times New Roman"/>
          <w:noProof/>
        </w:rPr>
        <w:t>.” These contrasting experiences reveal inconsistency in front-desk operations. Efficient check-in/check-out is a critical “moment of truth” in hospitality, and lapses in these processes can disproportionately affect the overall experience (Kotler et al., 2017). The reviews suggest that while the staff are competent, the workflow and staffing levels during peak check-in times may require better coordination.</w:t>
      </w:r>
    </w:p>
    <w:p w:rsidR="009B0055" w:rsidRPr="000F1E8A" w:rsidRDefault="009B0055" w:rsidP="000F1E8A">
      <w:pPr>
        <w:pStyle w:val="Heading4"/>
        <w:rPr>
          <w:rFonts w:ascii="Times New Roman" w:hAnsi="Times New Roman" w:cs="Times New Roman"/>
          <w:noProof/>
        </w:rPr>
      </w:pPr>
      <w:r w:rsidRPr="000F1E8A">
        <w:rPr>
          <w:rFonts w:ascii="Times New Roman" w:hAnsi="Times New Roman" w:cs="Times New Roman"/>
          <w:noProof/>
        </w:rPr>
        <w:t>4.</w:t>
      </w:r>
      <w:r w:rsidR="0060524F" w:rsidRPr="000F1E8A">
        <w:rPr>
          <w:rFonts w:ascii="Times New Roman" w:hAnsi="Times New Roman" w:cs="Times New Roman"/>
          <w:noProof/>
        </w:rPr>
        <w:t>1.1</w:t>
      </w:r>
      <w:r w:rsidRPr="000F1E8A">
        <w:rPr>
          <w:rFonts w:ascii="Times New Roman" w:hAnsi="Times New Roman" w:cs="Times New Roman"/>
          <w:noProof/>
        </w:rPr>
        <w:t>.4 Breakfast and Dining Quality</w:t>
      </w:r>
    </w:p>
    <w:p w:rsidR="005C182F" w:rsidRPr="000F1E8A" w:rsidRDefault="009B0055" w:rsidP="000F1E8A">
      <w:pPr>
        <w:rPr>
          <w:rFonts w:cs="Times New Roman"/>
          <w:noProof/>
        </w:rPr>
      </w:pPr>
      <w:r w:rsidRPr="000F1E8A">
        <w:rPr>
          <w:rFonts w:cs="Times New Roman"/>
          <w:noProof/>
        </w:rPr>
        <w:t>Guest feedback on breakfast and dining was notably polarised. On one hand, some guests appreciated the convenience of an in-house breakfast with comments such as “great variety” and “loved the full English breakfast</w:t>
      </w:r>
      <w:r w:rsidR="00133187" w:rsidRPr="000F1E8A">
        <w:rPr>
          <w:rFonts w:cs="Times New Roman"/>
          <w:noProof/>
        </w:rPr>
        <w:t xml:space="preserve"> (Booking.com, 2025; Tripadvisor, 2025)</w:t>
      </w:r>
      <w:r w:rsidRPr="000F1E8A">
        <w:rPr>
          <w:rFonts w:cs="Times New Roman"/>
          <w:noProof/>
        </w:rPr>
        <w:t>.” On the other hand, multiple reviews described it as “limited,” “repetitive,” or “low in quality.” One guest wrote, “For £10 extra, the breakfast felt underwhelming — toast, eggs, and beans</w:t>
      </w:r>
      <w:r w:rsidR="00133187" w:rsidRPr="000F1E8A">
        <w:rPr>
          <w:rFonts w:eastAsia="Times New Roman" w:cs="Times New Roman"/>
          <w:noProof/>
          <w:lang w:eastAsia="en-GB"/>
        </w:rPr>
        <w:t>(Tripadvisor, 2025)</w:t>
      </w:r>
      <w:r w:rsidRPr="000F1E8A">
        <w:rPr>
          <w:rFonts w:cs="Times New Roman"/>
          <w:noProof/>
        </w:rPr>
        <w:t>.” This divergence suggests inconsistency in food preparation or menu planning. The literature</w:t>
      </w:r>
      <w:r w:rsidR="005C182F" w:rsidRPr="000F1E8A">
        <w:rPr>
          <w:rFonts w:cs="Times New Roman"/>
          <w:noProof/>
        </w:rPr>
        <w:t xml:space="preserve"> e.g., </w:t>
      </w:r>
      <w:r w:rsidR="005C182F" w:rsidRPr="000F1E8A">
        <w:rPr>
          <w:rFonts w:eastAsia="Times New Roman" w:cs="Times New Roman"/>
          <w:noProof/>
          <w:lang w:eastAsia="en-GB"/>
        </w:rPr>
        <w:t>Ugwuanyi et al. (2021</w:t>
      </w:r>
      <w:r w:rsidR="005C182F" w:rsidRPr="000F1E8A">
        <w:rPr>
          <w:rFonts w:cs="Times New Roman"/>
          <w:noProof/>
        </w:rPr>
        <w:t>)</w:t>
      </w:r>
      <w:r w:rsidRPr="000F1E8A">
        <w:rPr>
          <w:rFonts w:cs="Times New Roman"/>
          <w:noProof/>
        </w:rPr>
        <w:t xml:space="preserve"> points to food service as a central experience factor in hotels, especially in urban, business-class settings where time-constrained guests expect quality and efficiency. The current feedback indicates a need for </w:t>
      </w:r>
      <w:r w:rsidRPr="000F1E8A">
        <w:rPr>
          <w:rFonts w:cs="Times New Roman"/>
          <w:noProof/>
        </w:rPr>
        <w:lastRenderedPageBreak/>
        <w:t>menu innovation or greater variety, particularly if the hotel aims to charge a premium for breakfast packages.</w:t>
      </w:r>
    </w:p>
    <w:p w:rsidR="009B0055" w:rsidRPr="000F1E8A" w:rsidRDefault="009B0055" w:rsidP="000F1E8A">
      <w:pPr>
        <w:pStyle w:val="Heading4"/>
        <w:rPr>
          <w:rFonts w:ascii="Times New Roman" w:hAnsi="Times New Roman" w:cs="Times New Roman"/>
          <w:noProof/>
        </w:rPr>
      </w:pPr>
      <w:r w:rsidRPr="000F1E8A">
        <w:rPr>
          <w:rFonts w:ascii="Times New Roman" w:hAnsi="Times New Roman" w:cs="Times New Roman"/>
          <w:noProof/>
        </w:rPr>
        <w:t>4.</w:t>
      </w:r>
      <w:r w:rsidR="0060524F" w:rsidRPr="000F1E8A">
        <w:rPr>
          <w:rFonts w:ascii="Times New Roman" w:hAnsi="Times New Roman" w:cs="Times New Roman"/>
          <w:noProof/>
        </w:rPr>
        <w:t>1.1</w:t>
      </w:r>
      <w:r w:rsidRPr="000F1E8A">
        <w:rPr>
          <w:rFonts w:ascii="Times New Roman" w:hAnsi="Times New Roman" w:cs="Times New Roman"/>
          <w:noProof/>
        </w:rPr>
        <w:t>.5 Amenities and Technology</w:t>
      </w:r>
    </w:p>
    <w:p w:rsidR="009B0055" w:rsidRPr="000F1E8A" w:rsidRDefault="009B0055" w:rsidP="000F1E8A">
      <w:pPr>
        <w:rPr>
          <w:rFonts w:eastAsia="Times New Roman" w:cs="Times New Roman"/>
          <w:noProof/>
          <w:lang w:eastAsia="en-GB"/>
        </w:rPr>
      </w:pPr>
      <w:r w:rsidRPr="000F1E8A">
        <w:rPr>
          <w:rFonts w:cs="Times New Roman"/>
          <w:noProof/>
        </w:rPr>
        <w:t>Comments about amenities — particularly in-room technology — were a mix of satisfaction and frustration. While some guests appreciated the presence of essentials like kettles and irons, others noted that the Wi-Fi was “slow” or that “TV channels didn’t work properly</w:t>
      </w:r>
      <w:r w:rsidR="00133187" w:rsidRPr="000F1E8A">
        <w:rPr>
          <w:rFonts w:eastAsia="Times New Roman" w:cs="Times New Roman"/>
          <w:noProof/>
          <w:lang w:eastAsia="en-GB"/>
        </w:rPr>
        <w:t>(Tripadvisor, 2025)</w:t>
      </w:r>
      <w:r w:rsidRPr="000F1E8A">
        <w:rPr>
          <w:rFonts w:cs="Times New Roman"/>
          <w:noProof/>
        </w:rPr>
        <w:t>.” Technology is an increasingly important aspect of guest experience, particularly for business travellers. One reviewer said, “I couldn’t connect my laptop to the Wi-Fi for a Zoom call, which was frustrating</w:t>
      </w:r>
      <w:r w:rsidR="00133187" w:rsidRPr="000F1E8A">
        <w:rPr>
          <w:rFonts w:cs="Times New Roman"/>
          <w:noProof/>
        </w:rPr>
        <w:t xml:space="preserve"> (Booking.com, 2025)</w:t>
      </w:r>
      <w:r w:rsidRPr="000F1E8A">
        <w:rPr>
          <w:rFonts w:cs="Times New Roman"/>
          <w:noProof/>
        </w:rPr>
        <w:t xml:space="preserve">.” These findings suggest that while the hotel covers basic amenity expectations, it may lag behind more modern competitors in terms of tech-readiness. This aligns with </w:t>
      </w:r>
      <w:r w:rsidR="00100294" w:rsidRPr="000F1E8A">
        <w:rPr>
          <w:rFonts w:cs="Times New Roman"/>
          <w:noProof/>
        </w:rPr>
        <w:t xml:space="preserve">Özen and Özgül Katlav </w:t>
      </w:r>
      <w:r w:rsidRPr="000F1E8A">
        <w:rPr>
          <w:rFonts w:cs="Times New Roman"/>
          <w:noProof/>
        </w:rPr>
        <w:t>(</w:t>
      </w:r>
      <w:r w:rsidR="00100294" w:rsidRPr="000F1E8A">
        <w:rPr>
          <w:rFonts w:cs="Times New Roman"/>
          <w:noProof/>
        </w:rPr>
        <w:t>2023</w:t>
      </w:r>
      <w:r w:rsidRPr="000F1E8A">
        <w:rPr>
          <w:rFonts w:cs="Times New Roman"/>
          <w:noProof/>
        </w:rPr>
        <w:t>), who found that technology-related complaints often influence negative online reviews and booking decisions.</w:t>
      </w:r>
    </w:p>
    <w:p w:rsidR="009B0055" w:rsidRPr="000F1E8A" w:rsidRDefault="009B0055" w:rsidP="000F1E8A">
      <w:pPr>
        <w:pStyle w:val="Heading4"/>
        <w:rPr>
          <w:rFonts w:ascii="Times New Roman" w:hAnsi="Times New Roman" w:cs="Times New Roman"/>
          <w:noProof/>
        </w:rPr>
      </w:pPr>
      <w:r w:rsidRPr="000F1E8A">
        <w:rPr>
          <w:rFonts w:ascii="Times New Roman" w:hAnsi="Times New Roman" w:cs="Times New Roman"/>
          <w:noProof/>
        </w:rPr>
        <w:t>4.</w:t>
      </w:r>
      <w:r w:rsidR="0060524F" w:rsidRPr="000F1E8A">
        <w:rPr>
          <w:rFonts w:ascii="Times New Roman" w:hAnsi="Times New Roman" w:cs="Times New Roman"/>
          <w:noProof/>
        </w:rPr>
        <w:t>1.1</w:t>
      </w:r>
      <w:r w:rsidRPr="000F1E8A">
        <w:rPr>
          <w:rFonts w:ascii="Times New Roman" w:hAnsi="Times New Roman" w:cs="Times New Roman"/>
          <w:noProof/>
        </w:rPr>
        <w:t>.6 Value for Money and Location</w:t>
      </w:r>
    </w:p>
    <w:p w:rsidR="00E2059C" w:rsidRPr="000F1E8A" w:rsidRDefault="009B0055" w:rsidP="000F1E8A">
      <w:pPr>
        <w:rPr>
          <w:rFonts w:cs="Times New Roman"/>
          <w:noProof/>
        </w:rPr>
      </w:pPr>
      <w:r w:rsidRPr="000F1E8A">
        <w:rPr>
          <w:rFonts w:cs="Times New Roman"/>
          <w:noProof/>
        </w:rPr>
        <w:t>The location of Holiday Inn Sunderland is consistently praised, with reviewers mentioning its proximity to transportation, local eateries, and attractions. One comment noted, “Perfect location for the matchday, only 5 minutes from the stadium</w:t>
      </w:r>
      <w:r w:rsidR="00133187" w:rsidRPr="000F1E8A">
        <w:rPr>
          <w:rFonts w:cs="Times New Roman"/>
          <w:noProof/>
        </w:rPr>
        <w:t xml:space="preserve"> (Tripadvisor, 2025)</w:t>
      </w:r>
      <w:r w:rsidRPr="000F1E8A">
        <w:rPr>
          <w:rFonts w:cs="Times New Roman"/>
          <w:noProof/>
        </w:rPr>
        <w:t>.” Such location-based convenience enhances the hotel’s perceived value, especially among event-goers and business travellers</w:t>
      </w:r>
      <w:r w:rsidR="00E2059C" w:rsidRPr="000F1E8A">
        <w:rPr>
          <w:rFonts w:cs="Times New Roman"/>
          <w:noProof/>
        </w:rPr>
        <w:t xml:space="preserve"> (</w:t>
      </w:r>
      <w:r w:rsidR="00E2059C" w:rsidRPr="000F1E8A">
        <w:rPr>
          <w:rFonts w:eastAsia="Times New Roman" w:cs="Times New Roman"/>
          <w:noProof/>
          <w:lang w:eastAsia="en-GB"/>
        </w:rPr>
        <w:t>Verma and Chandra, 2018)</w:t>
      </w:r>
      <w:r w:rsidRPr="000F1E8A">
        <w:rPr>
          <w:rFonts w:cs="Times New Roman"/>
          <w:noProof/>
        </w:rPr>
        <w:t>. However, guests who encountered issues with amenities or service often questioned whether the price was justified. “Good location, but for £130 a night I expected more,” one reviewer wrote</w:t>
      </w:r>
      <w:r w:rsidR="00133187" w:rsidRPr="000F1E8A">
        <w:rPr>
          <w:rFonts w:cs="Times New Roman"/>
          <w:noProof/>
        </w:rPr>
        <w:t xml:space="preserve"> (Booking.com, 2025)</w:t>
      </w:r>
      <w:r w:rsidRPr="000F1E8A">
        <w:rPr>
          <w:rFonts w:cs="Times New Roman"/>
          <w:noProof/>
        </w:rPr>
        <w:t>. This reflects the complex interplay between service delivery and value perception — when one falters, the other is negatively affected.</w:t>
      </w:r>
    </w:p>
    <w:p w:rsidR="009B0055" w:rsidRPr="000F1E8A" w:rsidRDefault="009B0055" w:rsidP="000F1E8A">
      <w:pPr>
        <w:pStyle w:val="Heading3"/>
        <w:rPr>
          <w:rFonts w:eastAsia="Times New Roman" w:cs="Times New Roman"/>
          <w:noProof/>
          <w:lang w:eastAsia="en-GB"/>
        </w:rPr>
      </w:pPr>
      <w:bookmarkStart w:id="31" w:name="_Toc200472535"/>
      <w:r w:rsidRPr="000F1E8A">
        <w:rPr>
          <w:rFonts w:eastAsia="Times New Roman" w:cs="Times New Roman"/>
          <w:noProof/>
          <w:lang w:eastAsia="en-GB"/>
        </w:rPr>
        <w:t>4.</w:t>
      </w:r>
      <w:r w:rsidR="0060524F" w:rsidRPr="000F1E8A">
        <w:rPr>
          <w:rFonts w:eastAsia="Times New Roman" w:cs="Times New Roman"/>
          <w:noProof/>
          <w:lang w:eastAsia="en-GB"/>
        </w:rPr>
        <w:t>1.2</w:t>
      </w:r>
      <w:r w:rsidRPr="000F1E8A">
        <w:rPr>
          <w:rFonts w:eastAsia="Times New Roman" w:cs="Times New Roman"/>
          <w:noProof/>
          <w:lang w:eastAsia="en-GB"/>
        </w:rPr>
        <w:t xml:space="preserve"> SERVQUAL Analysis</w:t>
      </w:r>
      <w:bookmarkEnd w:id="31"/>
    </w:p>
    <w:p w:rsidR="00537F18" w:rsidRPr="000F1E8A" w:rsidRDefault="009B0055" w:rsidP="000F1E8A">
      <w:pPr>
        <w:rPr>
          <w:rFonts w:cs="Times New Roman"/>
          <w:noProof/>
          <w:lang w:eastAsia="en-GB"/>
        </w:rPr>
      </w:pPr>
      <w:r w:rsidRPr="000F1E8A">
        <w:rPr>
          <w:rFonts w:cs="Times New Roman"/>
          <w:noProof/>
          <w:lang w:eastAsia="en-GB"/>
        </w:rPr>
        <w:t xml:space="preserve">The SERVQUAL model by Parasuraman et al. (1988) offers a five-dimensional framework to measure perceived service quality: </w:t>
      </w:r>
      <w:r w:rsidRPr="000F1E8A">
        <w:rPr>
          <w:rFonts w:cs="Times New Roman"/>
          <w:b/>
          <w:bCs/>
          <w:noProof/>
          <w:lang w:eastAsia="en-GB"/>
        </w:rPr>
        <w:t>Tangibles</w:t>
      </w:r>
      <w:r w:rsidRPr="000F1E8A">
        <w:rPr>
          <w:rFonts w:cs="Times New Roman"/>
          <w:noProof/>
          <w:lang w:eastAsia="en-GB"/>
        </w:rPr>
        <w:t xml:space="preserve">, </w:t>
      </w:r>
      <w:r w:rsidRPr="000F1E8A">
        <w:rPr>
          <w:rFonts w:cs="Times New Roman"/>
          <w:b/>
          <w:bCs/>
          <w:noProof/>
          <w:lang w:eastAsia="en-GB"/>
        </w:rPr>
        <w:t>Reliability</w:t>
      </w:r>
      <w:r w:rsidRPr="000F1E8A">
        <w:rPr>
          <w:rFonts w:cs="Times New Roman"/>
          <w:noProof/>
          <w:lang w:eastAsia="en-GB"/>
        </w:rPr>
        <w:t xml:space="preserve">, </w:t>
      </w:r>
      <w:r w:rsidRPr="000F1E8A">
        <w:rPr>
          <w:rFonts w:cs="Times New Roman"/>
          <w:b/>
          <w:bCs/>
          <w:noProof/>
          <w:lang w:eastAsia="en-GB"/>
        </w:rPr>
        <w:t>Responsiveness</w:t>
      </w:r>
      <w:r w:rsidRPr="000F1E8A">
        <w:rPr>
          <w:rFonts w:cs="Times New Roman"/>
          <w:noProof/>
          <w:lang w:eastAsia="en-GB"/>
        </w:rPr>
        <w:t xml:space="preserve">, </w:t>
      </w:r>
      <w:r w:rsidRPr="000F1E8A">
        <w:rPr>
          <w:rFonts w:cs="Times New Roman"/>
          <w:b/>
          <w:bCs/>
          <w:noProof/>
          <w:lang w:eastAsia="en-GB"/>
        </w:rPr>
        <w:t>Assurance</w:t>
      </w:r>
      <w:r w:rsidRPr="000F1E8A">
        <w:rPr>
          <w:rFonts w:cs="Times New Roman"/>
          <w:noProof/>
          <w:lang w:eastAsia="en-GB"/>
        </w:rPr>
        <w:t xml:space="preserve">, and </w:t>
      </w:r>
      <w:r w:rsidRPr="000F1E8A">
        <w:rPr>
          <w:rFonts w:cs="Times New Roman"/>
          <w:b/>
          <w:bCs/>
          <w:noProof/>
          <w:lang w:eastAsia="en-GB"/>
        </w:rPr>
        <w:t>Empathy</w:t>
      </w:r>
      <w:r w:rsidRPr="000F1E8A">
        <w:rPr>
          <w:rFonts w:cs="Times New Roman"/>
          <w:noProof/>
          <w:lang w:eastAsia="en-GB"/>
        </w:rPr>
        <w:t>. By mapping customer feedback from Holiday Inn Sunderland against these dimensions, the strengths and weaknesses in service delivery can be better understood and addressed. The table below presents a summary of the findings aligned with each SERVQUAL dimension:</w:t>
      </w:r>
    </w:p>
    <w:tbl>
      <w:tblPr>
        <w:tblStyle w:val="TableGrid"/>
        <w:tblW w:w="0" w:type="auto"/>
        <w:tblLook w:val="04A0"/>
      </w:tblPr>
      <w:tblGrid>
        <w:gridCol w:w="2237"/>
        <w:gridCol w:w="3564"/>
        <w:gridCol w:w="3441"/>
      </w:tblGrid>
      <w:tr w:rsidR="009B0055" w:rsidRPr="000F1E8A" w:rsidTr="00537F18">
        <w:tc>
          <w:tcPr>
            <w:tcW w:w="0" w:type="auto"/>
            <w:hideMark/>
          </w:tcPr>
          <w:p w:rsidR="009B0055" w:rsidRPr="000F1E8A" w:rsidRDefault="009B0055" w:rsidP="000F1E8A">
            <w:pPr>
              <w:jc w:val="center"/>
              <w:rPr>
                <w:rFonts w:eastAsia="Times New Roman" w:cs="Times New Roman"/>
                <w:b/>
                <w:bCs/>
                <w:noProof/>
                <w:lang w:eastAsia="en-GB"/>
              </w:rPr>
            </w:pPr>
            <w:r w:rsidRPr="000F1E8A">
              <w:rPr>
                <w:rFonts w:eastAsia="Times New Roman" w:cs="Times New Roman"/>
                <w:b/>
                <w:bCs/>
                <w:noProof/>
                <w:lang w:eastAsia="en-GB"/>
              </w:rPr>
              <w:t>SERVQUAL Dimension</w:t>
            </w:r>
          </w:p>
        </w:tc>
        <w:tc>
          <w:tcPr>
            <w:tcW w:w="3564" w:type="dxa"/>
            <w:hideMark/>
          </w:tcPr>
          <w:p w:rsidR="009B0055" w:rsidRPr="000F1E8A" w:rsidRDefault="009B0055" w:rsidP="000F1E8A">
            <w:pPr>
              <w:jc w:val="center"/>
              <w:rPr>
                <w:rFonts w:eastAsia="Times New Roman" w:cs="Times New Roman"/>
                <w:b/>
                <w:bCs/>
                <w:noProof/>
                <w:lang w:eastAsia="en-GB"/>
              </w:rPr>
            </w:pPr>
            <w:r w:rsidRPr="000F1E8A">
              <w:rPr>
                <w:rFonts w:eastAsia="Times New Roman" w:cs="Times New Roman"/>
                <w:b/>
                <w:bCs/>
                <w:noProof/>
                <w:lang w:eastAsia="en-GB"/>
              </w:rPr>
              <w:t>Feedback Evidence</w:t>
            </w:r>
            <w:r w:rsidR="00537F18" w:rsidRPr="000F1E8A">
              <w:rPr>
                <w:rFonts w:eastAsia="Times New Roman" w:cs="Times New Roman"/>
                <w:b/>
                <w:bCs/>
                <w:noProof/>
                <w:lang w:eastAsia="en-GB"/>
              </w:rPr>
              <w:t>(Booking.com, 2025; Tripadvisor, 2025)</w:t>
            </w:r>
          </w:p>
        </w:tc>
        <w:tc>
          <w:tcPr>
            <w:tcW w:w="3441" w:type="dxa"/>
            <w:hideMark/>
          </w:tcPr>
          <w:p w:rsidR="009B0055" w:rsidRPr="000F1E8A" w:rsidRDefault="009B0055" w:rsidP="000F1E8A">
            <w:pPr>
              <w:jc w:val="center"/>
              <w:rPr>
                <w:rFonts w:eastAsia="Times New Roman" w:cs="Times New Roman"/>
                <w:b/>
                <w:bCs/>
                <w:noProof/>
                <w:lang w:eastAsia="en-GB"/>
              </w:rPr>
            </w:pPr>
            <w:r w:rsidRPr="000F1E8A">
              <w:rPr>
                <w:rFonts w:eastAsia="Times New Roman" w:cs="Times New Roman"/>
                <w:b/>
                <w:bCs/>
                <w:noProof/>
                <w:lang w:eastAsia="en-GB"/>
              </w:rPr>
              <w:t>Implications</w:t>
            </w:r>
          </w:p>
        </w:tc>
      </w:tr>
      <w:tr w:rsidR="009B0055" w:rsidRPr="000F1E8A" w:rsidTr="00537F18">
        <w:tc>
          <w:tcPr>
            <w:tcW w:w="0" w:type="auto"/>
            <w:hideMark/>
          </w:tcPr>
          <w:p w:rsidR="009B0055" w:rsidRPr="000F1E8A" w:rsidRDefault="009B0055" w:rsidP="000F1E8A">
            <w:pPr>
              <w:jc w:val="left"/>
              <w:rPr>
                <w:rFonts w:eastAsia="Times New Roman" w:cs="Times New Roman"/>
                <w:noProof/>
                <w:lang w:eastAsia="en-GB"/>
              </w:rPr>
            </w:pPr>
            <w:r w:rsidRPr="000F1E8A">
              <w:rPr>
                <w:rFonts w:eastAsia="Times New Roman" w:cs="Times New Roman"/>
                <w:b/>
                <w:bCs/>
                <w:noProof/>
                <w:lang w:eastAsia="en-GB"/>
              </w:rPr>
              <w:lastRenderedPageBreak/>
              <w:t>Tangibles</w:t>
            </w:r>
          </w:p>
        </w:tc>
        <w:tc>
          <w:tcPr>
            <w:tcW w:w="3564" w:type="dxa"/>
            <w:hideMark/>
          </w:tcPr>
          <w:p w:rsidR="009B0055" w:rsidRPr="000F1E8A" w:rsidRDefault="009B0055" w:rsidP="000F1E8A">
            <w:pPr>
              <w:rPr>
                <w:rFonts w:eastAsia="Times New Roman" w:cs="Times New Roman"/>
                <w:noProof/>
                <w:lang w:eastAsia="en-GB"/>
              </w:rPr>
            </w:pPr>
            <w:r w:rsidRPr="000F1E8A">
              <w:rPr>
                <w:rFonts w:eastAsia="Times New Roman" w:cs="Times New Roman"/>
                <w:noProof/>
                <w:lang w:eastAsia="en-GB"/>
              </w:rPr>
              <w:t>Rooms are clean, but several guests described furnishings as “dated” and mentioned minor maintenance issues.</w:t>
            </w:r>
          </w:p>
        </w:tc>
        <w:tc>
          <w:tcPr>
            <w:tcW w:w="3441" w:type="dxa"/>
            <w:hideMark/>
          </w:tcPr>
          <w:p w:rsidR="009B0055" w:rsidRPr="000F1E8A" w:rsidRDefault="009B0055" w:rsidP="000F1E8A">
            <w:pPr>
              <w:rPr>
                <w:rFonts w:eastAsia="Times New Roman" w:cs="Times New Roman"/>
                <w:noProof/>
                <w:lang w:eastAsia="en-GB"/>
              </w:rPr>
            </w:pPr>
            <w:r w:rsidRPr="000F1E8A">
              <w:rPr>
                <w:rFonts w:eastAsia="Times New Roman" w:cs="Times New Roman"/>
                <w:noProof/>
                <w:lang w:eastAsia="en-GB"/>
              </w:rPr>
              <w:t>While cleanliness is satisfactory, outdated décor may reduce perceived quality</w:t>
            </w:r>
            <w:r w:rsidR="00537F18" w:rsidRPr="000F1E8A">
              <w:rPr>
                <w:rFonts w:eastAsia="Times New Roman" w:cs="Times New Roman"/>
                <w:noProof/>
                <w:lang w:eastAsia="en-GB"/>
              </w:rPr>
              <w:t xml:space="preserve"> (</w:t>
            </w:r>
            <w:r w:rsidR="00537F18" w:rsidRPr="000F1E8A">
              <w:rPr>
                <w:rFonts w:cs="Times New Roman"/>
                <w:noProof/>
              </w:rPr>
              <w:t>Singgalen, 2024)</w:t>
            </w:r>
            <w:r w:rsidRPr="000F1E8A">
              <w:rPr>
                <w:rFonts w:eastAsia="Times New Roman" w:cs="Times New Roman"/>
                <w:noProof/>
                <w:lang w:eastAsia="en-GB"/>
              </w:rPr>
              <w:t>.</w:t>
            </w:r>
          </w:p>
        </w:tc>
      </w:tr>
      <w:tr w:rsidR="009B0055" w:rsidRPr="000F1E8A" w:rsidTr="00537F18">
        <w:tc>
          <w:tcPr>
            <w:tcW w:w="0" w:type="auto"/>
            <w:hideMark/>
          </w:tcPr>
          <w:p w:rsidR="009B0055" w:rsidRPr="000F1E8A" w:rsidRDefault="009B0055" w:rsidP="000F1E8A">
            <w:pPr>
              <w:jc w:val="left"/>
              <w:rPr>
                <w:rFonts w:eastAsia="Times New Roman" w:cs="Times New Roman"/>
                <w:noProof/>
                <w:lang w:eastAsia="en-GB"/>
              </w:rPr>
            </w:pPr>
            <w:r w:rsidRPr="000F1E8A">
              <w:rPr>
                <w:rFonts w:eastAsia="Times New Roman" w:cs="Times New Roman"/>
                <w:b/>
                <w:bCs/>
                <w:noProof/>
                <w:lang w:eastAsia="en-GB"/>
              </w:rPr>
              <w:t>Reliability</w:t>
            </w:r>
          </w:p>
        </w:tc>
        <w:tc>
          <w:tcPr>
            <w:tcW w:w="3564" w:type="dxa"/>
            <w:hideMark/>
          </w:tcPr>
          <w:p w:rsidR="009B0055" w:rsidRPr="000F1E8A" w:rsidRDefault="009B0055" w:rsidP="000F1E8A">
            <w:pPr>
              <w:rPr>
                <w:rFonts w:eastAsia="Times New Roman" w:cs="Times New Roman"/>
                <w:noProof/>
                <w:lang w:eastAsia="en-GB"/>
              </w:rPr>
            </w:pPr>
            <w:r w:rsidRPr="000F1E8A">
              <w:rPr>
                <w:rFonts w:eastAsia="Times New Roman" w:cs="Times New Roman"/>
                <w:noProof/>
                <w:lang w:eastAsia="en-GB"/>
              </w:rPr>
              <w:t>Booking accuracy is good, but delays in check-in and room readiness were noted.</w:t>
            </w:r>
          </w:p>
        </w:tc>
        <w:tc>
          <w:tcPr>
            <w:tcW w:w="3441" w:type="dxa"/>
            <w:hideMark/>
          </w:tcPr>
          <w:p w:rsidR="009B0055" w:rsidRPr="000F1E8A" w:rsidRDefault="009B0055" w:rsidP="000F1E8A">
            <w:pPr>
              <w:rPr>
                <w:rFonts w:eastAsia="Times New Roman" w:cs="Times New Roman"/>
                <w:noProof/>
                <w:lang w:eastAsia="en-GB"/>
              </w:rPr>
            </w:pPr>
            <w:r w:rsidRPr="000F1E8A">
              <w:rPr>
                <w:rFonts w:eastAsia="Times New Roman" w:cs="Times New Roman"/>
                <w:noProof/>
                <w:lang w:eastAsia="en-GB"/>
              </w:rPr>
              <w:t>Inconsistent reliability affects trust and may reduce repeat bookings</w:t>
            </w:r>
            <w:r w:rsidR="00537F18" w:rsidRPr="000F1E8A">
              <w:rPr>
                <w:rFonts w:eastAsia="Times New Roman" w:cs="Times New Roman"/>
                <w:noProof/>
                <w:lang w:eastAsia="en-GB"/>
              </w:rPr>
              <w:t xml:space="preserve"> (Akhtar et a., 2022)</w:t>
            </w:r>
            <w:r w:rsidRPr="000F1E8A">
              <w:rPr>
                <w:rFonts w:eastAsia="Times New Roman" w:cs="Times New Roman"/>
                <w:noProof/>
                <w:lang w:eastAsia="en-GB"/>
              </w:rPr>
              <w:t>.</w:t>
            </w:r>
          </w:p>
        </w:tc>
      </w:tr>
      <w:tr w:rsidR="009B0055" w:rsidRPr="000F1E8A" w:rsidTr="00537F18">
        <w:tc>
          <w:tcPr>
            <w:tcW w:w="0" w:type="auto"/>
            <w:hideMark/>
          </w:tcPr>
          <w:p w:rsidR="009B0055" w:rsidRPr="000F1E8A" w:rsidRDefault="009B0055" w:rsidP="000F1E8A">
            <w:pPr>
              <w:jc w:val="left"/>
              <w:rPr>
                <w:rFonts w:eastAsia="Times New Roman" w:cs="Times New Roman"/>
                <w:noProof/>
                <w:lang w:eastAsia="en-GB"/>
              </w:rPr>
            </w:pPr>
            <w:r w:rsidRPr="000F1E8A">
              <w:rPr>
                <w:rFonts w:eastAsia="Times New Roman" w:cs="Times New Roman"/>
                <w:b/>
                <w:bCs/>
                <w:noProof/>
                <w:lang w:eastAsia="en-GB"/>
              </w:rPr>
              <w:t>Responsiveness</w:t>
            </w:r>
          </w:p>
        </w:tc>
        <w:tc>
          <w:tcPr>
            <w:tcW w:w="3564" w:type="dxa"/>
            <w:hideMark/>
          </w:tcPr>
          <w:p w:rsidR="009B0055" w:rsidRPr="000F1E8A" w:rsidRDefault="009B0055" w:rsidP="000F1E8A">
            <w:pPr>
              <w:rPr>
                <w:rFonts w:eastAsia="Times New Roman" w:cs="Times New Roman"/>
                <w:noProof/>
                <w:lang w:eastAsia="en-GB"/>
              </w:rPr>
            </w:pPr>
            <w:r w:rsidRPr="000F1E8A">
              <w:rPr>
                <w:rFonts w:eastAsia="Times New Roman" w:cs="Times New Roman"/>
                <w:noProof/>
                <w:lang w:eastAsia="en-GB"/>
              </w:rPr>
              <w:t>Staff are praised for friendliness, but slow response times during busy hours were highlighted.</w:t>
            </w:r>
          </w:p>
        </w:tc>
        <w:tc>
          <w:tcPr>
            <w:tcW w:w="3441" w:type="dxa"/>
            <w:hideMark/>
          </w:tcPr>
          <w:p w:rsidR="009B0055" w:rsidRPr="000F1E8A" w:rsidRDefault="009B0055" w:rsidP="000F1E8A">
            <w:pPr>
              <w:rPr>
                <w:rFonts w:eastAsia="Times New Roman" w:cs="Times New Roman"/>
                <w:noProof/>
                <w:lang w:eastAsia="en-GB"/>
              </w:rPr>
            </w:pPr>
            <w:r w:rsidRPr="000F1E8A">
              <w:rPr>
                <w:rFonts w:eastAsia="Times New Roman" w:cs="Times New Roman"/>
                <w:noProof/>
                <w:lang w:eastAsia="en-GB"/>
              </w:rPr>
              <w:t>Staff willingness is high, but staffing levels or training may be inadequate</w:t>
            </w:r>
            <w:r w:rsidR="00537F18" w:rsidRPr="000F1E8A">
              <w:rPr>
                <w:rFonts w:eastAsia="Times New Roman" w:cs="Times New Roman"/>
                <w:noProof/>
                <w:lang w:eastAsia="en-GB"/>
              </w:rPr>
              <w:t xml:space="preserve"> (Othman and Suleiman, 2013)</w:t>
            </w:r>
            <w:r w:rsidRPr="000F1E8A">
              <w:rPr>
                <w:rFonts w:eastAsia="Times New Roman" w:cs="Times New Roman"/>
                <w:noProof/>
                <w:lang w:eastAsia="en-GB"/>
              </w:rPr>
              <w:t>.</w:t>
            </w:r>
          </w:p>
        </w:tc>
      </w:tr>
      <w:tr w:rsidR="009B0055" w:rsidRPr="000F1E8A" w:rsidTr="00537F18">
        <w:tc>
          <w:tcPr>
            <w:tcW w:w="0" w:type="auto"/>
            <w:hideMark/>
          </w:tcPr>
          <w:p w:rsidR="009B0055" w:rsidRPr="000F1E8A" w:rsidRDefault="009B0055" w:rsidP="000F1E8A">
            <w:pPr>
              <w:jc w:val="left"/>
              <w:rPr>
                <w:rFonts w:eastAsia="Times New Roman" w:cs="Times New Roman"/>
                <w:noProof/>
                <w:lang w:eastAsia="en-GB"/>
              </w:rPr>
            </w:pPr>
            <w:r w:rsidRPr="000F1E8A">
              <w:rPr>
                <w:rFonts w:eastAsia="Times New Roman" w:cs="Times New Roman"/>
                <w:b/>
                <w:bCs/>
                <w:noProof/>
                <w:lang w:eastAsia="en-GB"/>
              </w:rPr>
              <w:t>Assurance</w:t>
            </w:r>
          </w:p>
        </w:tc>
        <w:tc>
          <w:tcPr>
            <w:tcW w:w="3564" w:type="dxa"/>
            <w:hideMark/>
          </w:tcPr>
          <w:p w:rsidR="009B0055" w:rsidRPr="000F1E8A" w:rsidRDefault="009B0055" w:rsidP="000F1E8A">
            <w:pPr>
              <w:rPr>
                <w:rFonts w:eastAsia="Times New Roman" w:cs="Times New Roman"/>
                <w:noProof/>
                <w:lang w:eastAsia="en-GB"/>
              </w:rPr>
            </w:pPr>
            <w:r w:rsidRPr="000F1E8A">
              <w:rPr>
                <w:rFonts w:eastAsia="Times New Roman" w:cs="Times New Roman"/>
                <w:noProof/>
                <w:lang w:eastAsia="en-GB"/>
              </w:rPr>
              <w:t>Most guests feel safe and reassured by the professionalism of staff.</w:t>
            </w:r>
          </w:p>
        </w:tc>
        <w:tc>
          <w:tcPr>
            <w:tcW w:w="3441" w:type="dxa"/>
            <w:hideMark/>
          </w:tcPr>
          <w:p w:rsidR="009B0055" w:rsidRPr="000F1E8A" w:rsidRDefault="009B0055" w:rsidP="000F1E8A">
            <w:pPr>
              <w:rPr>
                <w:rFonts w:eastAsia="Times New Roman" w:cs="Times New Roman"/>
                <w:noProof/>
                <w:lang w:eastAsia="en-GB"/>
              </w:rPr>
            </w:pPr>
            <w:r w:rsidRPr="000F1E8A">
              <w:rPr>
                <w:rFonts w:eastAsia="Times New Roman" w:cs="Times New Roman"/>
                <w:noProof/>
                <w:lang w:eastAsia="en-GB"/>
              </w:rPr>
              <w:t>Staff competence boosts confidence, a strong competitive advantage</w:t>
            </w:r>
            <w:r w:rsidR="00537F18" w:rsidRPr="000F1E8A">
              <w:rPr>
                <w:rFonts w:eastAsia="Times New Roman" w:cs="Times New Roman"/>
                <w:noProof/>
                <w:lang w:eastAsia="en-GB"/>
              </w:rPr>
              <w:t xml:space="preserve"> (Othman and Suleiman, 2013)</w:t>
            </w:r>
            <w:r w:rsidRPr="000F1E8A">
              <w:rPr>
                <w:rFonts w:eastAsia="Times New Roman" w:cs="Times New Roman"/>
                <w:noProof/>
                <w:lang w:eastAsia="en-GB"/>
              </w:rPr>
              <w:t>.</w:t>
            </w:r>
          </w:p>
        </w:tc>
      </w:tr>
      <w:tr w:rsidR="009B0055" w:rsidRPr="000F1E8A" w:rsidTr="00537F18">
        <w:tc>
          <w:tcPr>
            <w:tcW w:w="0" w:type="auto"/>
            <w:hideMark/>
          </w:tcPr>
          <w:p w:rsidR="009B0055" w:rsidRPr="000F1E8A" w:rsidRDefault="009B0055" w:rsidP="000F1E8A">
            <w:pPr>
              <w:jc w:val="left"/>
              <w:rPr>
                <w:rFonts w:eastAsia="Times New Roman" w:cs="Times New Roman"/>
                <w:noProof/>
                <w:lang w:eastAsia="en-GB"/>
              </w:rPr>
            </w:pPr>
            <w:r w:rsidRPr="000F1E8A">
              <w:rPr>
                <w:rFonts w:eastAsia="Times New Roman" w:cs="Times New Roman"/>
                <w:b/>
                <w:bCs/>
                <w:noProof/>
                <w:lang w:eastAsia="en-GB"/>
              </w:rPr>
              <w:t>Empathy</w:t>
            </w:r>
          </w:p>
        </w:tc>
        <w:tc>
          <w:tcPr>
            <w:tcW w:w="3564" w:type="dxa"/>
            <w:hideMark/>
          </w:tcPr>
          <w:p w:rsidR="009B0055" w:rsidRPr="000F1E8A" w:rsidRDefault="009B0055" w:rsidP="000F1E8A">
            <w:pPr>
              <w:rPr>
                <w:rFonts w:eastAsia="Times New Roman" w:cs="Times New Roman"/>
                <w:noProof/>
                <w:lang w:eastAsia="en-GB"/>
              </w:rPr>
            </w:pPr>
            <w:r w:rsidRPr="000F1E8A">
              <w:rPr>
                <w:rFonts w:eastAsia="Times New Roman" w:cs="Times New Roman"/>
                <w:noProof/>
                <w:lang w:eastAsia="en-GB"/>
              </w:rPr>
              <w:t>Some guests reported feeling valued; others noted lack of personal attention, especially during breakfast service.</w:t>
            </w:r>
          </w:p>
        </w:tc>
        <w:tc>
          <w:tcPr>
            <w:tcW w:w="3441" w:type="dxa"/>
            <w:hideMark/>
          </w:tcPr>
          <w:p w:rsidR="009B0055" w:rsidRPr="000F1E8A" w:rsidRDefault="009B0055" w:rsidP="000F1E8A">
            <w:pPr>
              <w:rPr>
                <w:rFonts w:eastAsia="Times New Roman" w:cs="Times New Roman"/>
                <w:noProof/>
                <w:lang w:eastAsia="en-GB"/>
              </w:rPr>
            </w:pPr>
            <w:r w:rsidRPr="000F1E8A">
              <w:rPr>
                <w:rFonts w:eastAsia="Times New Roman" w:cs="Times New Roman"/>
                <w:noProof/>
                <w:lang w:eastAsia="en-GB"/>
              </w:rPr>
              <w:t>Empathy is inconsistent opportunity to personalise service further</w:t>
            </w:r>
            <w:r w:rsidR="00537F18" w:rsidRPr="000F1E8A">
              <w:rPr>
                <w:rFonts w:eastAsia="Times New Roman" w:cs="Times New Roman"/>
                <w:noProof/>
                <w:lang w:eastAsia="en-GB"/>
              </w:rPr>
              <w:t xml:space="preserve"> (</w:t>
            </w:r>
            <w:r w:rsidR="00537F18" w:rsidRPr="000F1E8A">
              <w:rPr>
                <w:rFonts w:cs="Times New Roman"/>
                <w:noProof/>
              </w:rPr>
              <w:t>Singgalen, 2024)</w:t>
            </w:r>
            <w:r w:rsidRPr="000F1E8A">
              <w:rPr>
                <w:rFonts w:eastAsia="Times New Roman" w:cs="Times New Roman"/>
                <w:noProof/>
                <w:lang w:eastAsia="en-GB"/>
              </w:rPr>
              <w:t>.</w:t>
            </w:r>
          </w:p>
        </w:tc>
      </w:tr>
    </w:tbl>
    <w:p w:rsidR="00537F18" w:rsidRPr="000F1E8A" w:rsidRDefault="00537F18" w:rsidP="000F1E8A">
      <w:pPr>
        <w:rPr>
          <w:rFonts w:cs="Times New Roman"/>
          <w:noProof/>
          <w:lang w:eastAsia="en-GB"/>
        </w:rPr>
      </w:pPr>
    </w:p>
    <w:p w:rsidR="00537F18" w:rsidRPr="000F1E8A" w:rsidRDefault="009B0055" w:rsidP="000F1E8A">
      <w:pPr>
        <w:rPr>
          <w:rFonts w:cs="Times New Roman"/>
          <w:noProof/>
          <w:lang w:eastAsia="en-GB"/>
        </w:rPr>
      </w:pPr>
      <w:r w:rsidRPr="000F1E8A">
        <w:rPr>
          <w:rFonts w:cs="Times New Roman"/>
          <w:noProof/>
          <w:lang w:eastAsia="en-GB"/>
        </w:rPr>
        <w:t xml:space="preserve">This analysis highlights the hotel’s strength in </w:t>
      </w:r>
      <w:r w:rsidRPr="000F1E8A">
        <w:rPr>
          <w:rFonts w:cs="Times New Roman"/>
          <w:b/>
          <w:bCs/>
          <w:noProof/>
          <w:lang w:eastAsia="en-GB"/>
        </w:rPr>
        <w:t>Assurance</w:t>
      </w:r>
      <w:r w:rsidRPr="000F1E8A">
        <w:rPr>
          <w:rFonts w:cs="Times New Roman"/>
          <w:noProof/>
          <w:lang w:eastAsia="en-GB"/>
        </w:rPr>
        <w:t xml:space="preserve"> and </w:t>
      </w:r>
      <w:r w:rsidRPr="000F1E8A">
        <w:rPr>
          <w:rFonts w:cs="Times New Roman"/>
          <w:b/>
          <w:bCs/>
          <w:noProof/>
          <w:lang w:eastAsia="en-GB"/>
        </w:rPr>
        <w:t>Tangibles</w:t>
      </w:r>
      <w:r w:rsidRPr="000F1E8A">
        <w:rPr>
          <w:rFonts w:cs="Times New Roman"/>
          <w:noProof/>
          <w:lang w:eastAsia="en-GB"/>
        </w:rPr>
        <w:t xml:space="preserve">, with staff competence and cleanliness generally meeting expectations. However, </w:t>
      </w:r>
      <w:r w:rsidRPr="000F1E8A">
        <w:rPr>
          <w:rFonts w:cs="Times New Roman"/>
          <w:b/>
          <w:bCs/>
          <w:noProof/>
          <w:lang w:eastAsia="en-GB"/>
        </w:rPr>
        <w:t>Reliability</w:t>
      </w:r>
      <w:r w:rsidRPr="000F1E8A">
        <w:rPr>
          <w:rFonts w:cs="Times New Roman"/>
          <w:noProof/>
          <w:lang w:eastAsia="en-GB"/>
        </w:rPr>
        <w:t xml:space="preserve"> and </w:t>
      </w:r>
      <w:r w:rsidRPr="000F1E8A">
        <w:rPr>
          <w:rFonts w:cs="Times New Roman"/>
          <w:b/>
          <w:bCs/>
          <w:noProof/>
          <w:lang w:eastAsia="en-GB"/>
        </w:rPr>
        <w:t>Responsiveness</w:t>
      </w:r>
      <w:r w:rsidRPr="000F1E8A">
        <w:rPr>
          <w:rFonts w:cs="Times New Roman"/>
          <w:noProof/>
          <w:lang w:eastAsia="en-GB"/>
        </w:rPr>
        <w:t xml:space="preserve"> emerge as areas needing attention, particularly during peak occupancy. This supports findings by </w:t>
      </w:r>
      <w:r w:rsidR="004504F7" w:rsidRPr="000F1E8A">
        <w:rPr>
          <w:rFonts w:eastAsia="Times New Roman" w:cs="Times New Roman"/>
          <w:noProof/>
          <w:lang w:eastAsia="en-GB"/>
        </w:rPr>
        <w:t>Chaturvedi</w:t>
      </w:r>
      <w:r w:rsidRPr="000F1E8A">
        <w:rPr>
          <w:rFonts w:cs="Times New Roman"/>
          <w:noProof/>
          <w:lang w:eastAsia="en-GB"/>
        </w:rPr>
        <w:t xml:space="preserve"> (20</w:t>
      </w:r>
      <w:r w:rsidR="004504F7" w:rsidRPr="000F1E8A">
        <w:rPr>
          <w:rFonts w:cs="Times New Roman"/>
          <w:noProof/>
          <w:lang w:eastAsia="en-GB"/>
        </w:rPr>
        <w:t>17</w:t>
      </w:r>
      <w:r w:rsidRPr="000F1E8A">
        <w:rPr>
          <w:rFonts w:cs="Times New Roman"/>
          <w:noProof/>
          <w:lang w:eastAsia="en-GB"/>
        </w:rPr>
        <w:t>), who argued that perceived responsiveness significantly influences customer loyalty in hospitality.</w:t>
      </w:r>
    </w:p>
    <w:p w:rsidR="009B0055" w:rsidRPr="000F1E8A" w:rsidRDefault="009B0055" w:rsidP="000F1E8A">
      <w:pPr>
        <w:pStyle w:val="Heading3"/>
        <w:rPr>
          <w:rFonts w:eastAsia="Times New Roman" w:cs="Times New Roman"/>
          <w:noProof/>
          <w:lang w:eastAsia="en-GB"/>
        </w:rPr>
      </w:pPr>
      <w:bookmarkStart w:id="32" w:name="_Toc200472536"/>
      <w:r w:rsidRPr="000F1E8A">
        <w:rPr>
          <w:rFonts w:eastAsia="Times New Roman" w:cs="Times New Roman"/>
          <w:noProof/>
          <w:lang w:eastAsia="en-GB"/>
        </w:rPr>
        <w:t>4.</w:t>
      </w:r>
      <w:r w:rsidR="0060524F" w:rsidRPr="000F1E8A">
        <w:rPr>
          <w:rFonts w:eastAsia="Times New Roman" w:cs="Times New Roman"/>
          <w:noProof/>
          <w:lang w:eastAsia="en-GB"/>
        </w:rPr>
        <w:t>1.3</w:t>
      </w:r>
      <w:r w:rsidRPr="000F1E8A">
        <w:rPr>
          <w:rFonts w:eastAsia="Times New Roman" w:cs="Times New Roman"/>
          <w:noProof/>
          <w:lang w:eastAsia="en-GB"/>
        </w:rPr>
        <w:t xml:space="preserve"> SWOT Analysis</w:t>
      </w:r>
      <w:bookmarkEnd w:id="32"/>
    </w:p>
    <w:p w:rsidR="009B0055" w:rsidRPr="000F1E8A" w:rsidRDefault="009B0055" w:rsidP="000F1E8A">
      <w:pPr>
        <w:rPr>
          <w:rFonts w:cs="Times New Roman"/>
          <w:noProof/>
          <w:lang w:eastAsia="en-GB"/>
        </w:rPr>
      </w:pPr>
      <w:r w:rsidRPr="000F1E8A">
        <w:rPr>
          <w:rFonts w:cs="Times New Roman"/>
          <w:noProof/>
          <w:lang w:eastAsia="en-GB"/>
        </w:rPr>
        <w:t>The SWOT analysis synthesises the internal and external findings from the guest reviews and organisational observations, helping identify the core strengths, weaknesses, opportunities, and threats relevant to Holiday Inn Sunderland.</w:t>
      </w:r>
    </w:p>
    <w:p w:rsidR="009B0055" w:rsidRPr="000F1E8A" w:rsidRDefault="009B0055" w:rsidP="000F1E8A">
      <w:pPr>
        <w:rPr>
          <w:rFonts w:cs="Times New Roman"/>
          <w:noProof/>
          <w:lang w:eastAsia="en-GB"/>
        </w:rPr>
      </w:pPr>
      <w:r w:rsidRPr="000F1E8A">
        <w:rPr>
          <w:rFonts w:cs="Times New Roman"/>
          <w:noProof/>
          <w:lang w:eastAsia="en-GB"/>
        </w:rPr>
        <w:t>Table 4.2: SWOT Summary Based on Customer Feedback and Strategic Context</w:t>
      </w:r>
      <w:r w:rsidR="00537F18" w:rsidRPr="000F1E8A">
        <w:rPr>
          <w:rFonts w:cs="Times New Roman"/>
          <w:noProof/>
          <w:lang w:eastAsia="en-GB"/>
        </w:rPr>
        <w:t>/Source: (Booking.com, 2025; IHG, 2023; Tripadvisor, 2025)</w:t>
      </w:r>
    </w:p>
    <w:tbl>
      <w:tblPr>
        <w:tblStyle w:val="TableGrid"/>
        <w:tblW w:w="0" w:type="auto"/>
        <w:tblLook w:val="04A0"/>
      </w:tblPr>
      <w:tblGrid>
        <w:gridCol w:w="4474"/>
        <w:gridCol w:w="4768"/>
      </w:tblGrid>
      <w:tr w:rsidR="009B0055" w:rsidRPr="000F1E8A" w:rsidTr="003B513B">
        <w:tc>
          <w:tcPr>
            <w:tcW w:w="0" w:type="auto"/>
            <w:hideMark/>
          </w:tcPr>
          <w:p w:rsidR="009B0055" w:rsidRPr="000F1E8A" w:rsidRDefault="009B0055" w:rsidP="000F1E8A">
            <w:pPr>
              <w:jc w:val="center"/>
              <w:rPr>
                <w:rFonts w:eastAsia="Times New Roman" w:cs="Times New Roman"/>
                <w:b/>
                <w:bCs/>
                <w:noProof/>
                <w:lang w:eastAsia="en-GB"/>
              </w:rPr>
            </w:pPr>
            <w:r w:rsidRPr="000F1E8A">
              <w:rPr>
                <w:rFonts w:eastAsia="Times New Roman" w:cs="Times New Roman"/>
                <w:b/>
                <w:bCs/>
                <w:noProof/>
                <w:lang w:eastAsia="en-GB"/>
              </w:rPr>
              <w:t>Strengths (Internal)</w:t>
            </w:r>
          </w:p>
        </w:tc>
        <w:tc>
          <w:tcPr>
            <w:tcW w:w="0" w:type="auto"/>
            <w:hideMark/>
          </w:tcPr>
          <w:p w:rsidR="009B0055" w:rsidRPr="000F1E8A" w:rsidRDefault="009B0055" w:rsidP="000F1E8A">
            <w:pPr>
              <w:jc w:val="center"/>
              <w:rPr>
                <w:rFonts w:eastAsia="Times New Roman" w:cs="Times New Roman"/>
                <w:b/>
                <w:bCs/>
                <w:noProof/>
                <w:lang w:eastAsia="en-GB"/>
              </w:rPr>
            </w:pPr>
            <w:r w:rsidRPr="000F1E8A">
              <w:rPr>
                <w:rFonts w:eastAsia="Times New Roman" w:cs="Times New Roman"/>
                <w:b/>
                <w:bCs/>
                <w:noProof/>
                <w:lang w:eastAsia="en-GB"/>
              </w:rPr>
              <w:t>Weaknesses (Internal)</w:t>
            </w:r>
          </w:p>
        </w:tc>
      </w:tr>
      <w:tr w:rsidR="00537F18" w:rsidRPr="000F1E8A" w:rsidTr="003B513B">
        <w:trPr>
          <w:trHeight w:val="3342"/>
        </w:trPr>
        <w:tc>
          <w:tcPr>
            <w:tcW w:w="0" w:type="auto"/>
            <w:hideMark/>
          </w:tcPr>
          <w:p w:rsidR="00537F18" w:rsidRPr="000F1E8A" w:rsidRDefault="00537F18" w:rsidP="000F1E8A">
            <w:pPr>
              <w:rPr>
                <w:rFonts w:eastAsia="Times New Roman" w:cs="Times New Roman"/>
                <w:noProof/>
                <w:lang w:eastAsia="en-GB"/>
              </w:rPr>
            </w:pPr>
            <w:r w:rsidRPr="000F1E8A">
              <w:rPr>
                <w:rFonts w:eastAsia="Times New Roman" w:cs="Times New Roman"/>
                <w:noProof/>
                <w:lang w:eastAsia="en-GB"/>
              </w:rPr>
              <w:lastRenderedPageBreak/>
              <w:t>– Friendly and professional staff</w:t>
            </w:r>
            <w:r w:rsidR="003B513B" w:rsidRPr="000F1E8A">
              <w:rPr>
                <w:rFonts w:eastAsia="Times New Roman" w:cs="Times New Roman"/>
                <w:noProof/>
                <w:lang w:eastAsia="en-GB"/>
              </w:rPr>
              <w:t>.</w:t>
            </w:r>
          </w:p>
          <w:p w:rsidR="00537F18" w:rsidRPr="000F1E8A" w:rsidRDefault="00537F18" w:rsidP="000F1E8A">
            <w:pPr>
              <w:rPr>
                <w:rFonts w:eastAsia="Times New Roman" w:cs="Times New Roman"/>
                <w:noProof/>
                <w:lang w:eastAsia="en-GB"/>
              </w:rPr>
            </w:pPr>
            <w:r w:rsidRPr="000F1E8A">
              <w:rPr>
                <w:rFonts w:eastAsia="Times New Roman" w:cs="Times New Roman"/>
                <w:noProof/>
                <w:lang w:eastAsia="en-GB"/>
              </w:rPr>
              <w:t>– Strong central location with nearby access to attractions</w:t>
            </w:r>
            <w:r w:rsidR="003B513B" w:rsidRPr="000F1E8A">
              <w:rPr>
                <w:rFonts w:eastAsia="Times New Roman" w:cs="Times New Roman"/>
                <w:noProof/>
                <w:lang w:eastAsia="en-GB"/>
              </w:rPr>
              <w:t>.</w:t>
            </w:r>
          </w:p>
          <w:p w:rsidR="00537F18" w:rsidRPr="000F1E8A" w:rsidRDefault="00537F18" w:rsidP="000F1E8A">
            <w:pPr>
              <w:rPr>
                <w:rFonts w:eastAsia="Times New Roman" w:cs="Times New Roman"/>
                <w:noProof/>
                <w:lang w:eastAsia="en-GB"/>
              </w:rPr>
            </w:pPr>
            <w:r w:rsidRPr="000F1E8A">
              <w:rPr>
                <w:rFonts w:eastAsia="Times New Roman" w:cs="Times New Roman"/>
                <w:noProof/>
                <w:lang w:eastAsia="en-GB"/>
              </w:rPr>
              <w:t>– High cleanliness and hygiene standards</w:t>
            </w:r>
            <w:r w:rsidR="003B513B" w:rsidRPr="000F1E8A">
              <w:rPr>
                <w:rFonts w:eastAsia="Times New Roman" w:cs="Times New Roman"/>
                <w:noProof/>
                <w:lang w:eastAsia="en-GB"/>
              </w:rPr>
              <w:t>.</w:t>
            </w:r>
          </w:p>
          <w:p w:rsidR="00537F18" w:rsidRPr="000F1E8A" w:rsidRDefault="00537F18" w:rsidP="000F1E8A">
            <w:pPr>
              <w:rPr>
                <w:rFonts w:eastAsia="Times New Roman" w:cs="Times New Roman"/>
                <w:noProof/>
                <w:lang w:eastAsia="en-GB"/>
              </w:rPr>
            </w:pPr>
            <w:r w:rsidRPr="000F1E8A">
              <w:rPr>
                <w:rFonts w:eastAsia="Times New Roman" w:cs="Times New Roman"/>
                <w:noProof/>
                <w:lang w:eastAsia="en-GB"/>
              </w:rPr>
              <w:t>– Affordable pricing for location</w:t>
            </w:r>
            <w:r w:rsidR="003B513B" w:rsidRPr="000F1E8A">
              <w:rPr>
                <w:rFonts w:eastAsia="Times New Roman" w:cs="Times New Roman"/>
                <w:noProof/>
                <w:lang w:eastAsia="en-GB"/>
              </w:rPr>
              <w:t>.</w:t>
            </w:r>
          </w:p>
        </w:tc>
        <w:tc>
          <w:tcPr>
            <w:tcW w:w="0" w:type="auto"/>
            <w:hideMark/>
          </w:tcPr>
          <w:p w:rsidR="00537F18" w:rsidRPr="000F1E8A" w:rsidRDefault="00537F18" w:rsidP="000F1E8A">
            <w:pPr>
              <w:rPr>
                <w:rFonts w:eastAsia="Times New Roman" w:cs="Times New Roman"/>
                <w:noProof/>
                <w:lang w:eastAsia="en-GB"/>
              </w:rPr>
            </w:pPr>
            <w:r w:rsidRPr="000F1E8A">
              <w:rPr>
                <w:rFonts w:eastAsia="Times New Roman" w:cs="Times New Roman"/>
                <w:noProof/>
                <w:lang w:eastAsia="en-GB"/>
              </w:rPr>
              <w:t>– Inconsistent service speed during peak times</w:t>
            </w:r>
            <w:r w:rsidR="003B513B" w:rsidRPr="000F1E8A">
              <w:rPr>
                <w:rFonts w:eastAsia="Times New Roman" w:cs="Times New Roman"/>
                <w:noProof/>
                <w:lang w:eastAsia="en-GB"/>
              </w:rPr>
              <w:t>.</w:t>
            </w:r>
          </w:p>
          <w:p w:rsidR="00537F18" w:rsidRPr="000F1E8A" w:rsidRDefault="00537F18" w:rsidP="000F1E8A">
            <w:pPr>
              <w:rPr>
                <w:rFonts w:eastAsia="Times New Roman" w:cs="Times New Roman"/>
                <w:noProof/>
                <w:lang w:eastAsia="en-GB"/>
              </w:rPr>
            </w:pPr>
            <w:r w:rsidRPr="000F1E8A">
              <w:rPr>
                <w:rFonts w:eastAsia="Times New Roman" w:cs="Times New Roman"/>
                <w:noProof/>
                <w:lang w:eastAsia="en-GB"/>
              </w:rPr>
              <w:t>– Outdated room furnishings and occasional maintenance issues</w:t>
            </w:r>
            <w:r w:rsidR="003B513B" w:rsidRPr="000F1E8A">
              <w:rPr>
                <w:rFonts w:eastAsia="Times New Roman" w:cs="Times New Roman"/>
                <w:noProof/>
                <w:lang w:eastAsia="en-GB"/>
              </w:rPr>
              <w:t>.</w:t>
            </w:r>
          </w:p>
          <w:p w:rsidR="00537F18" w:rsidRPr="000F1E8A" w:rsidRDefault="00537F18" w:rsidP="000F1E8A">
            <w:pPr>
              <w:rPr>
                <w:rFonts w:eastAsia="Times New Roman" w:cs="Times New Roman"/>
                <w:noProof/>
                <w:lang w:eastAsia="en-GB"/>
              </w:rPr>
            </w:pPr>
            <w:r w:rsidRPr="000F1E8A">
              <w:rPr>
                <w:rFonts w:eastAsia="Times New Roman" w:cs="Times New Roman"/>
                <w:noProof/>
                <w:lang w:eastAsia="en-GB"/>
              </w:rPr>
              <w:t>– Breakfast options perceived as repetitive or low in value</w:t>
            </w:r>
            <w:r w:rsidR="003B513B" w:rsidRPr="000F1E8A">
              <w:rPr>
                <w:rFonts w:eastAsia="Times New Roman" w:cs="Times New Roman"/>
                <w:noProof/>
                <w:lang w:eastAsia="en-GB"/>
              </w:rPr>
              <w:t>.</w:t>
            </w:r>
          </w:p>
          <w:p w:rsidR="00537F18" w:rsidRPr="000F1E8A" w:rsidRDefault="00537F18" w:rsidP="000F1E8A">
            <w:pPr>
              <w:rPr>
                <w:rFonts w:eastAsia="Times New Roman" w:cs="Times New Roman"/>
                <w:noProof/>
                <w:lang w:eastAsia="en-GB"/>
              </w:rPr>
            </w:pPr>
            <w:r w:rsidRPr="000F1E8A">
              <w:rPr>
                <w:rFonts w:eastAsia="Times New Roman" w:cs="Times New Roman"/>
                <w:noProof/>
                <w:lang w:eastAsia="en-GB"/>
              </w:rPr>
              <w:t>– Wi-Fi and in-room tech occasionally described as inadequate</w:t>
            </w:r>
            <w:r w:rsidR="003B513B" w:rsidRPr="000F1E8A">
              <w:rPr>
                <w:rFonts w:eastAsia="Times New Roman" w:cs="Times New Roman"/>
                <w:noProof/>
                <w:lang w:eastAsia="en-GB"/>
              </w:rPr>
              <w:t>.</w:t>
            </w:r>
          </w:p>
        </w:tc>
      </w:tr>
      <w:tr w:rsidR="009B0055" w:rsidRPr="000F1E8A" w:rsidTr="003B513B">
        <w:tc>
          <w:tcPr>
            <w:tcW w:w="0" w:type="auto"/>
            <w:hideMark/>
          </w:tcPr>
          <w:p w:rsidR="009B0055" w:rsidRPr="000F1E8A" w:rsidRDefault="009B0055" w:rsidP="000F1E8A">
            <w:pPr>
              <w:jc w:val="center"/>
              <w:rPr>
                <w:rFonts w:eastAsia="Times New Roman" w:cs="Times New Roman"/>
                <w:b/>
                <w:bCs/>
                <w:noProof/>
                <w:lang w:eastAsia="en-GB"/>
              </w:rPr>
            </w:pPr>
            <w:r w:rsidRPr="000F1E8A">
              <w:rPr>
                <w:rFonts w:eastAsia="Times New Roman" w:cs="Times New Roman"/>
                <w:b/>
                <w:bCs/>
                <w:noProof/>
                <w:lang w:eastAsia="en-GB"/>
              </w:rPr>
              <w:t>Opportunities (External)</w:t>
            </w:r>
          </w:p>
        </w:tc>
        <w:tc>
          <w:tcPr>
            <w:tcW w:w="0" w:type="auto"/>
            <w:hideMark/>
          </w:tcPr>
          <w:p w:rsidR="009B0055" w:rsidRPr="000F1E8A" w:rsidRDefault="009B0055" w:rsidP="000F1E8A">
            <w:pPr>
              <w:jc w:val="center"/>
              <w:rPr>
                <w:rFonts w:eastAsia="Times New Roman" w:cs="Times New Roman"/>
                <w:b/>
                <w:bCs/>
                <w:noProof/>
                <w:lang w:eastAsia="en-GB"/>
              </w:rPr>
            </w:pPr>
            <w:r w:rsidRPr="000F1E8A">
              <w:rPr>
                <w:rFonts w:eastAsia="Times New Roman" w:cs="Times New Roman"/>
                <w:b/>
                <w:bCs/>
                <w:noProof/>
                <w:lang w:eastAsia="en-GB"/>
              </w:rPr>
              <w:t>Threats (External)</w:t>
            </w:r>
          </w:p>
        </w:tc>
      </w:tr>
      <w:tr w:rsidR="00537F18" w:rsidRPr="000F1E8A" w:rsidTr="003B513B">
        <w:trPr>
          <w:trHeight w:val="3342"/>
        </w:trPr>
        <w:tc>
          <w:tcPr>
            <w:tcW w:w="0" w:type="auto"/>
            <w:hideMark/>
          </w:tcPr>
          <w:p w:rsidR="00537F18" w:rsidRPr="000F1E8A" w:rsidRDefault="00537F18" w:rsidP="000F1E8A">
            <w:pPr>
              <w:rPr>
                <w:rFonts w:eastAsia="Times New Roman" w:cs="Times New Roman"/>
                <w:noProof/>
                <w:lang w:eastAsia="en-GB"/>
              </w:rPr>
            </w:pPr>
            <w:r w:rsidRPr="000F1E8A">
              <w:rPr>
                <w:rFonts w:eastAsia="Times New Roman" w:cs="Times New Roman"/>
                <w:noProof/>
                <w:lang w:eastAsia="en-GB"/>
              </w:rPr>
              <w:t>– Technological upgrades (e.g., smart TVs, app-based check-in)</w:t>
            </w:r>
            <w:r w:rsidR="003B513B" w:rsidRPr="000F1E8A">
              <w:rPr>
                <w:rFonts w:eastAsia="Times New Roman" w:cs="Times New Roman"/>
                <w:noProof/>
                <w:lang w:eastAsia="en-GB"/>
              </w:rPr>
              <w:t>.</w:t>
            </w:r>
          </w:p>
          <w:p w:rsidR="00537F18" w:rsidRPr="000F1E8A" w:rsidRDefault="00537F18" w:rsidP="000F1E8A">
            <w:pPr>
              <w:rPr>
                <w:rFonts w:eastAsia="Times New Roman" w:cs="Times New Roman"/>
                <w:noProof/>
                <w:lang w:eastAsia="en-GB"/>
              </w:rPr>
            </w:pPr>
            <w:r w:rsidRPr="000F1E8A">
              <w:rPr>
                <w:rFonts w:eastAsia="Times New Roman" w:cs="Times New Roman"/>
                <w:noProof/>
                <w:lang w:eastAsia="en-GB"/>
              </w:rPr>
              <w:t>– Local partnerships to enhance breakfast/dining value</w:t>
            </w:r>
            <w:r w:rsidR="003B513B" w:rsidRPr="000F1E8A">
              <w:rPr>
                <w:rFonts w:eastAsia="Times New Roman" w:cs="Times New Roman"/>
                <w:noProof/>
                <w:lang w:eastAsia="en-GB"/>
              </w:rPr>
              <w:t>.</w:t>
            </w:r>
          </w:p>
          <w:p w:rsidR="00537F18" w:rsidRPr="000F1E8A" w:rsidRDefault="00537F18" w:rsidP="000F1E8A">
            <w:pPr>
              <w:rPr>
                <w:rFonts w:eastAsia="Times New Roman" w:cs="Times New Roman"/>
                <w:noProof/>
                <w:lang w:eastAsia="en-GB"/>
              </w:rPr>
            </w:pPr>
            <w:r w:rsidRPr="000F1E8A">
              <w:rPr>
                <w:rFonts w:eastAsia="Times New Roman" w:cs="Times New Roman"/>
                <w:noProof/>
                <w:lang w:eastAsia="en-GB"/>
              </w:rPr>
              <w:t>– Upselling premium room categories or business-friendly amenities</w:t>
            </w:r>
            <w:r w:rsidR="003B513B" w:rsidRPr="000F1E8A">
              <w:rPr>
                <w:rFonts w:eastAsia="Times New Roman" w:cs="Times New Roman"/>
                <w:noProof/>
                <w:lang w:eastAsia="en-GB"/>
              </w:rPr>
              <w:t>.</w:t>
            </w:r>
          </w:p>
          <w:p w:rsidR="00537F18" w:rsidRPr="000F1E8A" w:rsidRDefault="00537F18" w:rsidP="000F1E8A">
            <w:pPr>
              <w:rPr>
                <w:rFonts w:eastAsia="Times New Roman" w:cs="Times New Roman"/>
                <w:noProof/>
                <w:lang w:eastAsia="en-GB"/>
              </w:rPr>
            </w:pPr>
            <w:r w:rsidRPr="000F1E8A">
              <w:rPr>
                <w:rFonts w:eastAsia="Times New Roman" w:cs="Times New Roman"/>
                <w:noProof/>
                <w:lang w:eastAsia="en-GB"/>
              </w:rPr>
              <w:t>– Sustainability initiatives to align with eco-conscious travellers</w:t>
            </w:r>
            <w:r w:rsidR="003B513B" w:rsidRPr="000F1E8A">
              <w:rPr>
                <w:rFonts w:eastAsia="Times New Roman" w:cs="Times New Roman"/>
                <w:noProof/>
                <w:lang w:eastAsia="en-GB"/>
              </w:rPr>
              <w:t>.</w:t>
            </w:r>
          </w:p>
        </w:tc>
        <w:tc>
          <w:tcPr>
            <w:tcW w:w="0" w:type="auto"/>
            <w:hideMark/>
          </w:tcPr>
          <w:p w:rsidR="00537F18" w:rsidRPr="000F1E8A" w:rsidRDefault="00537F18" w:rsidP="000F1E8A">
            <w:pPr>
              <w:rPr>
                <w:rFonts w:eastAsia="Times New Roman" w:cs="Times New Roman"/>
                <w:noProof/>
                <w:lang w:eastAsia="en-GB"/>
              </w:rPr>
            </w:pPr>
            <w:r w:rsidRPr="000F1E8A">
              <w:rPr>
                <w:rFonts w:eastAsia="Times New Roman" w:cs="Times New Roman"/>
                <w:noProof/>
                <w:lang w:eastAsia="en-GB"/>
              </w:rPr>
              <w:t>– Competitor hotels offering more modern rooms or services</w:t>
            </w:r>
            <w:r w:rsidR="003B513B" w:rsidRPr="000F1E8A">
              <w:rPr>
                <w:rFonts w:eastAsia="Times New Roman" w:cs="Times New Roman"/>
                <w:noProof/>
                <w:lang w:eastAsia="en-GB"/>
              </w:rPr>
              <w:t>.</w:t>
            </w:r>
          </w:p>
          <w:p w:rsidR="00537F18" w:rsidRPr="000F1E8A" w:rsidRDefault="00537F18" w:rsidP="000F1E8A">
            <w:pPr>
              <w:rPr>
                <w:rFonts w:eastAsia="Times New Roman" w:cs="Times New Roman"/>
                <w:noProof/>
                <w:lang w:eastAsia="en-GB"/>
              </w:rPr>
            </w:pPr>
            <w:r w:rsidRPr="000F1E8A">
              <w:rPr>
                <w:rFonts w:eastAsia="Times New Roman" w:cs="Times New Roman"/>
                <w:noProof/>
                <w:lang w:eastAsia="en-GB"/>
              </w:rPr>
              <w:t>– Online reviews influencing booking decisions and public brand perception</w:t>
            </w:r>
            <w:r w:rsidR="003B513B" w:rsidRPr="000F1E8A">
              <w:rPr>
                <w:rFonts w:eastAsia="Times New Roman" w:cs="Times New Roman"/>
                <w:noProof/>
                <w:lang w:eastAsia="en-GB"/>
              </w:rPr>
              <w:t>.</w:t>
            </w:r>
          </w:p>
          <w:p w:rsidR="00537F18" w:rsidRPr="000F1E8A" w:rsidRDefault="00537F18" w:rsidP="000F1E8A">
            <w:pPr>
              <w:rPr>
                <w:rFonts w:eastAsia="Times New Roman" w:cs="Times New Roman"/>
                <w:noProof/>
                <w:lang w:eastAsia="en-GB"/>
              </w:rPr>
            </w:pPr>
            <w:r w:rsidRPr="000F1E8A">
              <w:rPr>
                <w:rFonts w:eastAsia="Times New Roman" w:cs="Times New Roman"/>
                <w:noProof/>
                <w:lang w:eastAsia="en-GB"/>
              </w:rPr>
              <w:t>– Rising guest expectations in post-pandemic travel culture</w:t>
            </w:r>
            <w:r w:rsidR="003B513B" w:rsidRPr="000F1E8A">
              <w:rPr>
                <w:rFonts w:eastAsia="Times New Roman" w:cs="Times New Roman"/>
                <w:noProof/>
                <w:lang w:eastAsia="en-GB"/>
              </w:rPr>
              <w:t>.</w:t>
            </w:r>
          </w:p>
          <w:p w:rsidR="00537F18" w:rsidRPr="000F1E8A" w:rsidRDefault="00537F18" w:rsidP="000F1E8A">
            <w:pPr>
              <w:rPr>
                <w:rFonts w:eastAsia="Times New Roman" w:cs="Times New Roman"/>
                <w:noProof/>
                <w:lang w:eastAsia="en-GB"/>
              </w:rPr>
            </w:pPr>
            <w:r w:rsidRPr="000F1E8A">
              <w:rPr>
                <w:rFonts w:eastAsia="Times New Roman" w:cs="Times New Roman"/>
                <w:noProof/>
                <w:lang w:eastAsia="en-GB"/>
              </w:rPr>
              <w:t>– Seasonal fluctuations affecting revenue stability</w:t>
            </w:r>
            <w:r w:rsidR="003B513B" w:rsidRPr="000F1E8A">
              <w:rPr>
                <w:rFonts w:eastAsia="Times New Roman" w:cs="Times New Roman"/>
                <w:noProof/>
                <w:lang w:eastAsia="en-GB"/>
              </w:rPr>
              <w:t>.</w:t>
            </w:r>
          </w:p>
        </w:tc>
      </w:tr>
    </w:tbl>
    <w:p w:rsidR="00537F18" w:rsidRPr="000F1E8A" w:rsidRDefault="00537F18" w:rsidP="000F1E8A">
      <w:pPr>
        <w:rPr>
          <w:rFonts w:cs="Times New Roman"/>
          <w:noProof/>
          <w:lang w:eastAsia="en-GB"/>
        </w:rPr>
      </w:pPr>
    </w:p>
    <w:p w:rsidR="00537F18" w:rsidRPr="000F1E8A" w:rsidRDefault="009B0055" w:rsidP="000F1E8A">
      <w:pPr>
        <w:rPr>
          <w:rFonts w:cs="Times New Roman"/>
          <w:noProof/>
          <w:lang w:eastAsia="en-GB"/>
        </w:rPr>
      </w:pPr>
      <w:r w:rsidRPr="000F1E8A">
        <w:rPr>
          <w:rFonts w:cs="Times New Roman"/>
          <w:noProof/>
          <w:lang w:eastAsia="en-GB"/>
        </w:rPr>
        <w:t xml:space="preserve">The </w:t>
      </w:r>
      <w:r w:rsidRPr="000F1E8A">
        <w:rPr>
          <w:rFonts w:cs="Times New Roman"/>
          <w:b/>
          <w:bCs/>
          <w:noProof/>
          <w:lang w:eastAsia="en-GB"/>
        </w:rPr>
        <w:t>Strengths</w:t>
      </w:r>
      <w:r w:rsidRPr="000F1E8A">
        <w:rPr>
          <w:rFonts w:cs="Times New Roman"/>
          <w:noProof/>
          <w:lang w:eastAsia="en-GB"/>
        </w:rPr>
        <w:t xml:space="preserve"> identified, particularly staff friendliness and location, align with positive guest sentiment and support Holiday Inn's mid-scale positioning. These can be used to reinforce the brand’s value proposition. </w:t>
      </w:r>
      <w:r w:rsidRPr="000F1E8A">
        <w:rPr>
          <w:rFonts w:cs="Times New Roman"/>
          <w:b/>
          <w:bCs/>
          <w:noProof/>
          <w:lang w:eastAsia="en-GB"/>
        </w:rPr>
        <w:t>Weaknesses</w:t>
      </w:r>
      <w:r w:rsidRPr="000F1E8A">
        <w:rPr>
          <w:rFonts w:cs="Times New Roman"/>
          <w:noProof/>
          <w:lang w:eastAsia="en-GB"/>
        </w:rPr>
        <w:t>, such as inconsistent breakfast quality and outdated interiors, threaten perceived value and may reduce guest retention</w:t>
      </w:r>
      <w:r w:rsidR="00537F18" w:rsidRPr="000F1E8A">
        <w:rPr>
          <w:rFonts w:cs="Times New Roman"/>
          <w:noProof/>
          <w:lang w:eastAsia="en-GB"/>
        </w:rPr>
        <w:t xml:space="preserve"> (</w:t>
      </w:r>
      <w:r w:rsidR="00537F18" w:rsidRPr="000F1E8A">
        <w:rPr>
          <w:rFonts w:eastAsia="Times New Roman" w:cs="Times New Roman"/>
          <w:noProof/>
          <w:lang w:eastAsia="en-GB"/>
        </w:rPr>
        <w:t>Azis and Che Ahmat, 2022)</w:t>
      </w:r>
      <w:r w:rsidRPr="000F1E8A">
        <w:rPr>
          <w:rFonts w:cs="Times New Roman"/>
          <w:noProof/>
          <w:lang w:eastAsia="en-GB"/>
        </w:rPr>
        <w:t>.</w:t>
      </w:r>
    </w:p>
    <w:p w:rsidR="009B0055" w:rsidRPr="000F1E8A" w:rsidRDefault="009B0055" w:rsidP="000F1E8A">
      <w:pPr>
        <w:rPr>
          <w:rFonts w:cs="Times New Roman"/>
          <w:noProof/>
          <w:lang w:eastAsia="en-GB"/>
        </w:rPr>
      </w:pPr>
      <w:r w:rsidRPr="000F1E8A">
        <w:rPr>
          <w:rFonts w:cs="Times New Roman"/>
          <w:noProof/>
          <w:lang w:eastAsia="en-GB"/>
        </w:rPr>
        <w:t xml:space="preserve">Externally, </w:t>
      </w:r>
      <w:r w:rsidRPr="000F1E8A">
        <w:rPr>
          <w:rFonts w:cs="Times New Roman"/>
          <w:b/>
          <w:bCs/>
          <w:noProof/>
          <w:lang w:eastAsia="en-GB"/>
        </w:rPr>
        <w:t>Opportunities</w:t>
      </w:r>
      <w:r w:rsidRPr="000F1E8A">
        <w:rPr>
          <w:rFonts w:cs="Times New Roman"/>
          <w:noProof/>
          <w:lang w:eastAsia="en-GB"/>
        </w:rPr>
        <w:t xml:space="preserve"> include investing in room technology and personalisation strategies that match modern guest expectations. Developing local supplier partnerships for breakfast could enhance food quality and perceived authenticity</w:t>
      </w:r>
      <w:r w:rsidR="00537F18" w:rsidRPr="000F1E8A">
        <w:rPr>
          <w:rFonts w:cs="Times New Roman"/>
          <w:noProof/>
          <w:lang w:eastAsia="en-GB"/>
        </w:rPr>
        <w:t xml:space="preserve"> (</w:t>
      </w:r>
      <w:r w:rsidR="00537F18" w:rsidRPr="000F1E8A">
        <w:rPr>
          <w:rFonts w:eastAsia="Times New Roman" w:cs="Times New Roman"/>
          <w:noProof/>
          <w:lang w:eastAsia="en-GB"/>
        </w:rPr>
        <w:t>Lillywhite and Simonsen, 2014)</w:t>
      </w:r>
      <w:r w:rsidRPr="000F1E8A">
        <w:rPr>
          <w:rFonts w:cs="Times New Roman"/>
          <w:noProof/>
          <w:lang w:eastAsia="en-GB"/>
        </w:rPr>
        <w:t xml:space="preserve">. </w:t>
      </w:r>
      <w:r w:rsidRPr="000F1E8A">
        <w:rPr>
          <w:rFonts w:cs="Times New Roman"/>
          <w:b/>
          <w:bCs/>
          <w:noProof/>
          <w:lang w:eastAsia="en-GB"/>
        </w:rPr>
        <w:t>Threats</w:t>
      </w:r>
      <w:r w:rsidRPr="000F1E8A">
        <w:rPr>
          <w:rFonts w:cs="Times New Roman"/>
          <w:noProof/>
          <w:lang w:eastAsia="en-GB"/>
        </w:rPr>
        <w:t xml:space="preserve"> such as competitive offerings and digital reputation risks require active management</w:t>
      </w:r>
      <w:r w:rsidR="002D3D97" w:rsidRPr="000F1E8A">
        <w:rPr>
          <w:rFonts w:cs="Times New Roman"/>
          <w:noProof/>
          <w:lang w:eastAsia="en-GB"/>
        </w:rPr>
        <w:t xml:space="preserve"> (</w:t>
      </w:r>
      <w:r w:rsidR="002D3D97" w:rsidRPr="000F1E8A">
        <w:rPr>
          <w:rFonts w:eastAsia="Times New Roman" w:cs="Times New Roman"/>
          <w:noProof/>
          <w:lang w:eastAsia="en-GB"/>
        </w:rPr>
        <w:t>Louisot, 2024)</w:t>
      </w:r>
      <w:r w:rsidRPr="000F1E8A">
        <w:rPr>
          <w:rFonts w:cs="Times New Roman"/>
          <w:noProof/>
          <w:lang w:eastAsia="en-GB"/>
        </w:rPr>
        <w:t>.</w:t>
      </w:r>
    </w:p>
    <w:p w:rsidR="002D3D97" w:rsidRPr="000F1E8A" w:rsidRDefault="009B0055" w:rsidP="000F1E8A">
      <w:pPr>
        <w:rPr>
          <w:rFonts w:cs="Times New Roman"/>
          <w:noProof/>
          <w:lang w:eastAsia="en-GB"/>
        </w:rPr>
      </w:pPr>
      <w:r w:rsidRPr="000F1E8A">
        <w:rPr>
          <w:rFonts w:cs="Times New Roman"/>
          <w:noProof/>
          <w:lang w:eastAsia="en-GB"/>
        </w:rPr>
        <w:t xml:space="preserve">This SWOT assessment underscores that while the hotel performs strongly in core service elements, improvements in operational consistency and room modernisation are essential to sustaining competitiveness. When paired with the SERVQUAL analysis, it becomes clear </w:t>
      </w:r>
      <w:r w:rsidRPr="000F1E8A">
        <w:rPr>
          <w:rFonts w:cs="Times New Roman"/>
          <w:noProof/>
          <w:lang w:eastAsia="en-GB"/>
        </w:rPr>
        <w:lastRenderedPageBreak/>
        <w:t>that targeted service enhancements can meaningfully influence both satisfaction and online reputation.</w:t>
      </w:r>
    </w:p>
    <w:p w:rsidR="00FF41ED" w:rsidRPr="000F1E8A" w:rsidRDefault="00FF41ED" w:rsidP="000F1E8A">
      <w:pPr>
        <w:pStyle w:val="Heading3"/>
        <w:rPr>
          <w:rFonts w:cs="Times New Roman"/>
          <w:noProof/>
          <w:sz w:val="36"/>
          <w:szCs w:val="36"/>
        </w:rPr>
      </w:pPr>
      <w:bookmarkStart w:id="33" w:name="_Toc200472537"/>
      <w:r w:rsidRPr="000F1E8A">
        <w:rPr>
          <w:rStyle w:val="Strong"/>
          <w:rFonts w:cs="Times New Roman"/>
          <w:b/>
          <w:bCs w:val="0"/>
          <w:noProof/>
        </w:rPr>
        <w:t>4.</w:t>
      </w:r>
      <w:r w:rsidR="0060524F" w:rsidRPr="000F1E8A">
        <w:rPr>
          <w:rStyle w:val="Strong"/>
          <w:rFonts w:cs="Times New Roman"/>
          <w:b/>
          <w:bCs w:val="0"/>
          <w:noProof/>
        </w:rPr>
        <w:t>1.4</w:t>
      </w:r>
      <w:r w:rsidRPr="000F1E8A">
        <w:rPr>
          <w:rStyle w:val="Strong"/>
          <w:rFonts w:cs="Times New Roman"/>
          <w:b/>
          <w:bCs w:val="0"/>
          <w:noProof/>
        </w:rPr>
        <w:t xml:space="preserve"> STEEPLED Analysis</w:t>
      </w:r>
      <w:bookmarkEnd w:id="33"/>
    </w:p>
    <w:p w:rsidR="00DC73B0" w:rsidRPr="000F1E8A" w:rsidRDefault="00FF41ED" w:rsidP="000F1E8A">
      <w:pPr>
        <w:rPr>
          <w:rFonts w:cs="Times New Roman"/>
          <w:noProof/>
        </w:rPr>
      </w:pPr>
      <w:r w:rsidRPr="000F1E8A">
        <w:rPr>
          <w:rFonts w:cs="Times New Roman"/>
          <w:noProof/>
        </w:rPr>
        <w:t xml:space="preserve">To understand how external macro-environmental factors influence hotel performance and customer perception, a </w:t>
      </w:r>
      <w:r w:rsidRPr="000F1E8A">
        <w:rPr>
          <w:rStyle w:val="Strong"/>
          <w:rFonts w:cs="Times New Roman"/>
          <w:noProof/>
        </w:rPr>
        <w:t>STEEPLED analysis</w:t>
      </w:r>
      <w:r w:rsidRPr="000F1E8A">
        <w:rPr>
          <w:rFonts w:cs="Times New Roman"/>
          <w:noProof/>
        </w:rPr>
        <w:t xml:space="preserve"> is applied. This framework evaluates eight external dimensions—Social, Technological, Economic, Environmental, Political, Legal, Ethical, and Demographic—which may affect service delivery, guest expectations, and strategic positioning (Kotler et al., 2017).</w:t>
      </w:r>
    </w:p>
    <w:p w:rsidR="00FF41ED" w:rsidRPr="000F1E8A" w:rsidRDefault="00FF41ED" w:rsidP="000F1E8A">
      <w:pPr>
        <w:rPr>
          <w:rFonts w:cs="Times New Roman"/>
          <w:noProof/>
        </w:rPr>
      </w:pPr>
      <w:r w:rsidRPr="000F1E8A">
        <w:rPr>
          <w:rStyle w:val="Strong"/>
          <w:rFonts w:cs="Times New Roman"/>
          <w:b w:val="0"/>
          <w:bCs w:val="0"/>
          <w:noProof/>
        </w:rPr>
        <w:t>Table 4.3: STEEPLED Analysis of Holiday Inn Sunderland</w:t>
      </w:r>
    </w:p>
    <w:tbl>
      <w:tblPr>
        <w:tblStyle w:val="TableGrid"/>
        <w:tblW w:w="0" w:type="auto"/>
        <w:tblLook w:val="04A0"/>
      </w:tblPr>
      <w:tblGrid>
        <w:gridCol w:w="1634"/>
        <w:gridCol w:w="4352"/>
        <w:gridCol w:w="3256"/>
      </w:tblGrid>
      <w:tr w:rsidR="00FF41ED" w:rsidRPr="000F1E8A" w:rsidTr="00FF41ED">
        <w:tc>
          <w:tcPr>
            <w:tcW w:w="0" w:type="auto"/>
            <w:hideMark/>
          </w:tcPr>
          <w:p w:rsidR="00FF41ED" w:rsidRPr="000F1E8A" w:rsidRDefault="00FF41ED" w:rsidP="000F1E8A">
            <w:pPr>
              <w:jc w:val="center"/>
              <w:rPr>
                <w:rFonts w:cs="Times New Roman"/>
                <w:b/>
                <w:bCs/>
                <w:noProof/>
              </w:rPr>
            </w:pPr>
            <w:r w:rsidRPr="000F1E8A">
              <w:rPr>
                <w:rStyle w:val="Strong"/>
                <w:rFonts w:cs="Times New Roman"/>
                <w:noProof/>
              </w:rPr>
              <w:t>Factor</w:t>
            </w:r>
          </w:p>
        </w:tc>
        <w:tc>
          <w:tcPr>
            <w:tcW w:w="0" w:type="auto"/>
            <w:hideMark/>
          </w:tcPr>
          <w:p w:rsidR="00FF41ED" w:rsidRPr="000F1E8A" w:rsidRDefault="00FF41ED" w:rsidP="000F1E8A">
            <w:pPr>
              <w:jc w:val="center"/>
              <w:rPr>
                <w:rFonts w:cs="Times New Roman"/>
                <w:b/>
                <w:bCs/>
                <w:noProof/>
              </w:rPr>
            </w:pPr>
            <w:r w:rsidRPr="000F1E8A">
              <w:rPr>
                <w:rStyle w:val="Strong"/>
                <w:rFonts w:cs="Times New Roman"/>
                <w:noProof/>
              </w:rPr>
              <w:t>Findings from Case Study / Market Context</w:t>
            </w:r>
          </w:p>
        </w:tc>
        <w:tc>
          <w:tcPr>
            <w:tcW w:w="0" w:type="auto"/>
            <w:hideMark/>
          </w:tcPr>
          <w:p w:rsidR="00FF41ED" w:rsidRPr="000F1E8A" w:rsidRDefault="00FF41ED" w:rsidP="000F1E8A">
            <w:pPr>
              <w:jc w:val="center"/>
              <w:rPr>
                <w:rFonts w:cs="Times New Roman"/>
                <w:b/>
                <w:bCs/>
                <w:noProof/>
              </w:rPr>
            </w:pPr>
            <w:r w:rsidRPr="000F1E8A">
              <w:rPr>
                <w:rStyle w:val="Strong"/>
                <w:rFonts w:cs="Times New Roman"/>
                <w:noProof/>
              </w:rPr>
              <w:t>Strategic Implication</w:t>
            </w:r>
          </w:p>
        </w:tc>
      </w:tr>
      <w:tr w:rsidR="00FF41ED" w:rsidRPr="000F1E8A" w:rsidTr="00FF41ED">
        <w:tc>
          <w:tcPr>
            <w:tcW w:w="0" w:type="auto"/>
            <w:hideMark/>
          </w:tcPr>
          <w:p w:rsidR="00FF41ED" w:rsidRPr="000F1E8A" w:rsidRDefault="00FF41ED" w:rsidP="000F1E8A">
            <w:pPr>
              <w:jc w:val="left"/>
              <w:rPr>
                <w:rFonts w:cs="Times New Roman"/>
                <w:noProof/>
              </w:rPr>
            </w:pPr>
            <w:r w:rsidRPr="000F1E8A">
              <w:rPr>
                <w:rStyle w:val="Strong"/>
                <w:rFonts w:cs="Times New Roman"/>
                <w:noProof/>
              </w:rPr>
              <w:t>Social</w:t>
            </w:r>
          </w:p>
        </w:tc>
        <w:tc>
          <w:tcPr>
            <w:tcW w:w="0" w:type="auto"/>
            <w:hideMark/>
          </w:tcPr>
          <w:p w:rsidR="00FF41ED" w:rsidRPr="000F1E8A" w:rsidRDefault="00FF41ED" w:rsidP="000F1E8A">
            <w:pPr>
              <w:rPr>
                <w:rFonts w:cs="Times New Roman"/>
                <w:noProof/>
              </w:rPr>
            </w:pPr>
            <w:r w:rsidRPr="000F1E8A">
              <w:rPr>
                <w:rFonts w:cs="Times New Roman"/>
                <w:noProof/>
              </w:rPr>
              <w:t>Increasing demand for personalised and culturally inclusive services</w:t>
            </w:r>
            <w:r w:rsidR="00DC73B0" w:rsidRPr="000F1E8A">
              <w:rPr>
                <w:rFonts w:cs="Times New Roman"/>
                <w:noProof/>
              </w:rPr>
              <w:t xml:space="preserve"> (</w:t>
            </w:r>
            <w:r w:rsidR="00DC73B0" w:rsidRPr="000F1E8A">
              <w:rPr>
                <w:rFonts w:eastAsia="Times New Roman" w:cs="Times New Roman"/>
                <w:noProof/>
                <w:lang w:eastAsia="en-GB"/>
              </w:rPr>
              <w:t>Partridge et al., 2023)</w:t>
            </w:r>
            <w:r w:rsidRPr="000F1E8A">
              <w:rPr>
                <w:rFonts w:cs="Times New Roman"/>
                <w:noProof/>
              </w:rPr>
              <w:t>. Guests expect flexibility and staff empathy</w:t>
            </w:r>
            <w:r w:rsidR="00DC73B0" w:rsidRPr="000F1E8A">
              <w:rPr>
                <w:rFonts w:cs="Times New Roman"/>
                <w:noProof/>
              </w:rPr>
              <w:t xml:space="preserve"> (</w:t>
            </w:r>
            <w:r w:rsidR="00DC73B0" w:rsidRPr="000F1E8A">
              <w:rPr>
                <w:rFonts w:eastAsia="Times New Roman" w:cs="Times New Roman"/>
                <w:noProof/>
                <w:lang w:eastAsia="en-GB"/>
              </w:rPr>
              <w:t>Ali et a</w:t>
            </w:r>
            <w:r w:rsidR="00BA7484" w:rsidRPr="000F1E8A">
              <w:rPr>
                <w:rFonts w:eastAsia="Times New Roman" w:cs="Times New Roman"/>
                <w:noProof/>
                <w:lang w:eastAsia="en-GB"/>
              </w:rPr>
              <w:t>l</w:t>
            </w:r>
            <w:r w:rsidR="00DC73B0" w:rsidRPr="000F1E8A">
              <w:rPr>
                <w:rFonts w:eastAsia="Times New Roman" w:cs="Times New Roman"/>
                <w:noProof/>
                <w:lang w:eastAsia="en-GB"/>
              </w:rPr>
              <w:t>., 2021)</w:t>
            </w:r>
            <w:r w:rsidRPr="000F1E8A">
              <w:rPr>
                <w:rFonts w:cs="Times New Roman"/>
                <w:noProof/>
              </w:rPr>
              <w:t>.</w:t>
            </w:r>
          </w:p>
        </w:tc>
        <w:tc>
          <w:tcPr>
            <w:tcW w:w="0" w:type="auto"/>
            <w:hideMark/>
          </w:tcPr>
          <w:p w:rsidR="00FF41ED" w:rsidRPr="000F1E8A" w:rsidRDefault="00FF41ED" w:rsidP="000F1E8A">
            <w:pPr>
              <w:rPr>
                <w:rFonts w:cs="Times New Roman"/>
                <w:noProof/>
              </w:rPr>
            </w:pPr>
            <w:r w:rsidRPr="000F1E8A">
              <w:rPr>
                <w:rFonts w:cs="Times New Roman"/>
                <w:noProof/>
              </w:rPr>
              <w:t>Train staff in inclusive service techniques; personalise guest communication and offers</w:t>
            </w:r>
            <w:r w:rsidR="00DC73B0" w:rsidRPr="000F1E8A">
              <w:rPr>
                <w:rFonts w:cs="Times New Roman"/>
                <w:noProof/>
              </w:rPr>
              <w:t xml:space="preserve"> (</w:t>
            </w:r>
            <w:r w:rsidR="00DC73B0" w:rsidRPr="000F1E8A">
              <w:rPr>
                <w:rFonts w:eastAsia="Times New Roman" w:cs="Times New Roman"/>
                <w:noProof/>
                <w:lang w:eastAsia="en-GB"/>
              </w:rPr>
              <w:t>Sîrbu et al., 2024)</w:t>
            </w:r>
            <w:r w:rsidRPr="000F1E8A">
              <w:rPr>
                <w:rFonts w:cs="Times New Roman"/>
                <w:noProof/>
              </w:rPr>
              <w:t>.</w:t>
            </w:r>
          </w:p>
        </w:tc>
      </w:tr>
      <w:tr w:rsidR="00FF41ED" w:rsidRPr="000F1E8A" w:rsidTr="00FF41ED">
        <w:tc>
          <w:tcPr>
            <w:tcW w:w="0" w:type="auto"/>
            <w:hideMark/>
          </w:tcPr>
          <w:p w:rsidR="00FF41ED" w:rsidRPr="000F1E8A" w:rsidRDefault="00FF41ED" w:rsidP="000F1E8A">
            <w:pPr>
              <w:rPr>
                <w:rFonts w:cs="Times New Roman"/>
                <w:noProof/>
              </w:rPr>
            </w:pPr>
            <w:r w:rsidRPr="000F1E8A">
              <w:rPr>
                <w:rStyle w:val="Strong"/>
                <w:rFonts w:cs="Times New Roman"/>
                <w:noProof/>
              </w:rPr>
              <w:t>Technological</w:t>
            </w:r>
          </w:p>
        </w:tc>
        <w:tc>
          <w:tcPr>
            <w:tcW w:w="0" w:type="auto"/>
            <w:hideMark/>
          </w:tcPr>
          <w:p w:rsidR="00FF41ED" w:rsidRPr="000F1E8A" w:rsidRDefault="00FF41ED" w:rsidP="000F1E8A">
            <w:pPr>
              <w:rPr>
                <w:rFonts w:cs="Times New Roman"/>
                <w:noProof/>
              </w:rPr>
            </w:pPr>
            <w:r w:rsidRPr="000F1E8A">
              <w:rPr>
                <w:rFonts w:cs="Times New Roman"/>
                <w:noProof/>
              </w:rPr>
              <w:t>Guests complain about outdated TVs and weak Wi-Fi. Digital service innovations (e.g., mobile check-in) are missing</w:t>
            </w:r>
            <w:r w:rsidR="00DC73B0" w:rsidRPr="000F1E8A">
              <w:rPr>
                <w:rFonts w:cs="Times New Roman"/>
                <w:noProof/>
              </w:rPr>
              <w:t xml:space="preserve"> (</w:t>
            </w:r>
            <w:r w:rsidR="00DC73B0" w:rsidRPr="000F1E8A">
              <w:rPr>
                <w:rFonts w:eastAsia="Times New Roman" w:cs="Times New Roman"/>
                <w:noProof/>
                <w:lang w:eastAsia="en-GB"/>
              </w:rPr>
              <w:t>Ali et a</w:t>
            </w:r>
            <w:r w:rsidR="00BA7484" w:rsidRPr="000F1E8A">
              <w:rPr>
                <w:rFonts w:eastAsia="Times New Roman" w:cs="Times New Roman"/>
                <w:noProof/>
                <w:lang w:eastAsia="en-GB"/>
              </w:rPr>
              <w:t>l</w:t>
            </w:r>
            <w:r w:rsidR="00DC73B0" w:rsidRPr="000F1E8A">
              <w:rPr>
                <w:rFonts w:eastAsia="Times New Roman" w:cs="Times New Roman"/>
                <w:noProof/>
                <w:lang w:eastAsia="en-GB"/>
              </w:rPr>
              <w:t>., 2021)</w:t>
            </w:r>
            <w:r w:rsidRPr="000F1E8A">
              <w:rPr>
                <w:rFonts w:cs="Times New Roman"/>
                <w:noProof/>
              </w:rPr>
              <w:t>.</w:t>
            </w:r>
          </w:p>
        </w:tc>
        <w:tc>
          <w:tcPr>
            <w:tcW w:w="0" w:type="auto"/>
            <w:hideMark/>
          </w:tcPr>
          <w:p w:rsidR="00FF41ED" w:rsidRPr="000F1E8A" w:rsidRDefault="00FF41ED" w:rsidP="000F1E8A">
            <w:pPr>
              <w:rPr>
                <w:rFonts w:cs="Times New Roman"/>
                <w:noProof/>
              </w:rPr>
            </w:pPr>
            <w:r w:rsidRPr="000F1E8A">
              <w:rPr>
                <w:rFonts w:cs="Times New Roman"/>
                <w:noProof/>
              </w:rPr>
              <w:t>Upgrade in-room tech and invest in contactless, app-based check-in/out systems</w:t>
            </w:r>
            <w:r w:rsidR="00DC73B0" w:rsidRPr="000F1E8A">
              <w:rPr>
                <w:rFonts w:cs="Times New Roman"/>
                <w:noProof/>
              </w:rPr>
              <w:t xml:space="preserve"> (</w:t>
            </w:r>
            <w:r w:rsidR="00DC73B0" w:rsidRPr="000F1E8A">
              <w:rPr>
                <w:rFonts w:eastAsia="Times New Roman" w:cs="Times New Roman"/>
                <w:noProof/>
                <w:lang w:eastAsia="en-GB"/>
              </w:rPr>
              <w:t>Tokuda, 2017)</w:t>
            </w:r>
            <w:r w:rsidRPr="000F1E8A">
              <w:rPr>
                <w:rFonts w:cs="Times New Roman"/>
                <w:noProof/>
              </w:rPr>
              <w:t>.</w:t>
            </w:r>
          </w:p>
        </w:tc>
      </w:tr>
      <w:tr w:rsidR="00FF41ED" w:rsidRPr="000F1E8A" w:rsidTr="00FF41ED">
        <w:tc>
          <w:tcPr>
            <w:tcW w:w="0" w:type="auto"/>
            <w:hideMark/>
          </w:tcPr>
          <w:p w:rsidR="00FF41ED" w:rsidRPr="000F1E8A" w:rsidRDefault="00FF41ED" w:rsidP="000F1E8A">
            <w:pPr>
              <w:rPr>
                <w:rFonts w:cs="Times New Roman"/>
                <w:noProof/>
              </w:rPr>
            </w:pPr>
            <w:r w:rsidRPr="000F1E8A">
              <w:rPr>
                <w:rStyle w:val="Strong"/>
                <w:rFonts w:cs="Times New Roman"/>
                <w:noProof/>
              </w:rPr>
              <w:t>Economic</w:t>
            </w:r>
          </w:p>
        </w:tc>
        <w:tc>
          <w:tcPr>
            <w:tcW w:w="0" w:type="auto"/>
            <w:hideMark/>
          </w:tcPr>
          <w:p w:rsidR="00FF41ED" w:rsidRPr="000F1E8A" w:rsidRDefault="00FF41ED" w:rsidP="000F1E8A">
            <w:pPr>
              <w:rPr>
                <w:rFonts w:cs="Times New Roman"/>
                <w:noProof/>
              </w:rPr>
            </w:pPr>
            <w:r w:rsidRPr="000F1E8A">
              <w:rPr>
                <w:rFonts w:cs="Times New Roman"/>
                <w:noProof/>
              </w:rPr>
              <w:t>UK consumers are more value-conscious due to inflation and rising travel costs</w:t>
            </w:r>
            <w:r w:rsidR="00DC73B0" w:rsidRPr="000F1E8A">
              <w:rPr>
                <w:rFonts w:cs="Times New Roman"/>
                <w:noProof/>
              </w:rPr>
              <w:t xml:space="preserve"> (</w:t>
            </w:r>
            <w:r w:rsidR="00DC73B0" w:rsidRPr="000F1E8A">
              <w:rPr>
                <w:rFonts w:eastAsia="Times New Roman" w:cs="Times New Roman"/>
                <w:noProof/>
                <w:lang w:eastAsia="en-GB"/>
              </w:rPr>
              <w:t>Tokuda, 2017)</w:t>
            </w:r>
            <w:r w:rsidRPr="000F1E8A">
              <w:rPr>
                <w:rFonts w:cs="Times New Roman"/>
                <w:noProof/>
              </w:rPr>
              <w:t>. Price sensitivity is reflected in online reviews</w:t>
            </w:r>
            <w:r w:rsidR="00DC73B0" w:rsidRPr="000F1E8A">
              <w:rPr>
                <w:rFonts w:cs="Times New Roman"/>
                <w:noProof/>
              </w:rPr>
              <w:t xml:space="preserve"> (</w:t>
            </w:r>
            <w:r w:rsidR="00DC73B0" w:rsidRPr="000F1E8A">
              <w:rPr>
                <w:rFonts w:eastAsia="Times New Roman" w:cs="Times New Roman"/>
                <w:noProof/>
                <w:lang w:eastAsia="en-GB"/>
              </w:rPr>
              <w:t>Rahmani and Kordrostami, 2023)</w:t>
            </w:r>
            <w:r w:rsidRPr="000F1E8A">
              <w:rPr>
                <w:rFonts w:cs="Times New Roman"/>
                <w:noProof/>
              </w:rPr>
              <w:t>.</w:t>
            </w:r>
          </w:p>
        </w:tc>
        <w:tc>
          <w:tcPr>
            <w:tcW w:w="0" w:type="auto"/>
            <w:hideMark/>
          </w:tcPr>
          <w:p w:rsidR="00FF41ED" w:rsidRPr="000F1E8A" w:rsidRDefault="00FF41ED" w:rsidP="000F1E8A">
            <w:pPr>
              <w:rPr>
                <w:rFonts w:cs="Times New Roman"/>
                <w:noProof/>
              </w:rPr>
            </w:pPr>
            <w:r w:rsidRPr="000F1E8A">
              <w:rPr>
                <w:rFonts w:cs="Times New Roman"/>
                <w:noProof/>
              </w:rPr>
              <w:t>Maintain affordable pricing strategies while adding perceived value (e.g., loyalty perks, free breakfast)</w:t>
            </w:r>
            <w:r w:rsidR="00DC73B0" w:rsidRPr="000F1E8A">
              <w:rPr>
                <w:rFonts w:cs="Times New Roman"/>
                <w:noProof/>
              </w:rPr>
              <w:t xml:space="preserve"> (</w:t>
            </w:r>
            <w:r w:rsidR="00DC73B0" w:rsidRPr="000F1E8A">
              <w:rPr>
                <w:rFonts w:eastAsia="Times New Roman" w:cs="Times New Roman"/>
                <w:noProof/>
                <w:lang w:eastAsia="en-GB"/>
              </w:rPr>
              <w:t>Partridge et al., 2023)</w:t>
            </w:r>
            <w:r w:rsidRPr="000F1E8A">
              <w:rPr>
                <w:rFonts w:cs="Times New Roman"/>
                <w:noProof/>
              </w:rPr>
              <w:t>.</w:t>
            </w:r>
          </w:p>
        </w:tc>
      </w:tr>
      <w:tr w:rsidR="00FF41ED" w:rsidRPr="000F1E8A" w:rsidTr="00FF41ED">
        <w:tc>
          <w:tcPr>
            <w:tcW w:w="0" w:type="auto"/>
            <w:hideMark/>
          </w:tcPr>
          <w:p w:rsidR="00FF41ED" w:rsidRPr="000F1E8A" w:rsidRDefault="00FF41ED" w:rsidP="000F1E8A">
            <w:pPr>
              <w:rPr>
                <w:rFonts w:cs="Times New Roman"/>
                <w:noProof/>
              </w:rPr>
            </w:pPr>
            <w:r w:rsidRPr="000F1E8A">
              <w:rPr>
                <w:rStyle w:val="Strong"/>
                <w:rFonts w:cs="Times New Roman"/>
                <w:noProof/>
              </w:rPr>
              <w:t>Environmental</w:t>
            </w:r>
          </w:p>
        </w:tc>
        <w:tc>
          <w:tcPr>
            <w:tcW w:w="0" w:type="auto"/>
            <w:hideMark/>
          </w:tcPr>
          <w:p w:rsidR="00FF41ED" w:rsidRPr="000F1E8A" w:rsidRDefault="00FF41ED" w:rsidP="000F1E8A">
            <w:pPr>
              <w:rPr>
                <w:rFonts w:cs="Times New Roman"/>
                <w:noProof/>
              </w:rPr>
            </w:pPr>
            <w:r w:rsidRPr="000F1E8A">
              <w:rPr>
                <w:rFonts w:cs="Times New Roman"/>
                <w:noProof/>
              </w:rPr>
              <w:t>Guests increasingly value eco-friendly practices, though few reviews mention sustainability initiatives</w:t>
            </w:r>
            <w:r w:rsidR="00DC73B0" w:rsidRPr="000F1E8A">
              <w:rPr>
                <w:rFonts w:cs="Times New Roman"/>
                <w:noProof/>
              </w:rPr>
              <w:t xml:space="preserve"> (</w:t>
            </w:r>
            <w:r w:rsidR="00DC73B0" w:rsidRPr="000F1E8A">
              <w:rPr>
                <w:rFonts w:eastAsia="Times New Roman" w:cs="Times New Roman"/>
                <w:noProof/>
                <w:lang w:eastAsia="en-GB"/>
              </w:rPr>
              <w:t>Singgalen, 2024)</w:t>
            </w:r>
            <w:r w:rsidRPr="000F1E8A">
              <w:rPr>
                <w:rFonts w:cs="Times New Roman"/>
                <w:noProof/>
              </w:rPr>
              <w:t>.</w:t>
            </w:r>
          </w:p>
        </w:tc>
        <w:tc>
          <w:tcPr>
            <w:tcW w:w="0" w:type="auto"/>
            <w:hideMark/>
          </w:tcPr>
          <w:p w:rsidR="00FF41ED" w:rsidRPr="000F1E8A" w:rsidRDefault="00FF41ED" w:rsidP="000F1E8A">
            <w:pPr>
              <w:rPr>
                <w:rFonts w:cs="Times New Roman"/>
                <w:noProof/>
              </w:rPr>
            </w:pPr>
            <w:r w:rsidRPr="000F1E8A">
              <w:rPr>
                <w:rFonts w:cs="Times New Roman"/>
                <w:noProof/>
              </w:rPr>
              <w:t>Introduce visible sustainability practices (e.g., towel reuse, energy-saving appliances, recycling bins)</w:t>
            </w:r>
            <w:r w:rsidR="00DC73B0" w:rsidRPr="000F1E8A">
              <w:rPr>
                <w:rFonts w:cs="Times New Roman"/>
                <w:noProof/>
              </w:rPr>
              <w:t xml:space="preserve"> (</w:t>
            </w:r>
            <w:r w:rsidR="00DC73B0" w:rsidRPr="000F1E8A">
              <w:rPr>
                <w:rFonts w:eastAsia="Times New Roman" w:cs="Times New Roman"/>
                <w:noProof/>
                <w:lang w:eastAsia="en-GB"/>
              </w:rPr>
              <w:t>Ali et a</w:t>
            </w:r>
            <w:r w:rsidR="00BA7484" w:rsidRPr="000F1E8A">
              <w:rPr>
                <w:rFonts w:eastAsia="Times New Roman" w:cs="Times New Roman"/>
                <w:noProof/>
                <w:lang w:eastAsia="en-GB"/>
              </w:rPr>
              <w:t>l</w:t>
            </w:r>
            <w:r w:rsidR="00DC73B0" w:rsidRPr="000F1E8A">
              <w:rPr>
                <w:rFonts w:eastAsia="Times New Roman" w:cs="Times New Roman"/>
                <w:noProof/>
                <w:lang w:eastAsia="en-GB"/>
              </w:rPr>
              <w:t>., 2021)</w:t>
            </w:r>
            <w:r w:rsidRPr="000F1E8A">
              <w:rPr>
                <w:rFonts w:cs="Times New Roman"/>
                <w:noProof/>
              </w:rPr>
              <w:t>.</w:t>
            </w:r>
          </w:p>
        </w:tc>
      </w:tr>
      <w:tr w:rsidR="00FF41ED" w:rsidRPr="000F1E8A" w:rsidTr="00FF41ED">
        <w:tc>
          <w:tcPr>
            <w:tcW w:w="0" w:type="auto"/>
            <w:hideMark/>
          </w:tcPr>
          <w:p w:rsidR="00FF41ED" w:rsidRPr="000F1E8A" w:rsidRDefault="00FF41ED" w:rsidP="000F1E8A">
            <w:pPr>
              <w:rPr>
                <w:rFonts w:cs="Times New Roman"/>
                <w:noProof/>
              </w:rPr>
            </w:pPr>
            <w:r w:rsidRPr="000F1E8A">
              <w:rPr>
                <w:rStyle w:val="Strong"/>
                <w:rFonts w:cs="Times New Roman"/>
                <w:noProof/>
              </w:rPr>
              <w:t>Political</w:t>
            </w:r>
          </w:p>
        </w:tc>
        <w:tc>
          <w:tcPr>
            <w:tcW w:w="0" w:type="auto"/>
            <w:hideMark/>
          </w:tcPr>
          <w:p w:rsidR="00FF41ED" w:rsidRPr="000F1E8A" w:rsidRDefault="00FF41ED" w:rsidP="000F1E8A">
            <w:pPr>
              <w:rPr>
                <w:rFonts w:cs="Times New Roman"/>
                <w:noProof/>
              </w:rPr>
            </w:pPr>
            <w:r w:rsidRPr="000F1E8A">
              <w:rPr>
                <w:rFonts w:cs="Times New Roman"/>
                <w:noProof/>
              </w:rPr>
              <w:t>Brexit and UK travel visa changes have impacted EU tourist numbers. Government tourism policies could change again</w:t>
            </w:r>
            <w:r w:rsidR="00DC73B0" w:rsidRPr="000F1E8A">
              <w:rPr>
                <w:rFonts w:cs="Times New Roman"/>
                <w:noProof/>
              </w:rPr>
              <w:t xml:space="preserve"> (</w:t>
            </w:r>
            <w:r w:rsidR="00DC73B0" w:rsidRPr="000F1E8A">
              <w:rPr>
                <w:rFonts w:eastAsia="Times New Roman" w:cs="Times New Roman"/>
                <w:noProof/>
                <w:lang w:eastAsia="en-GB"/>
              </w:rPr>
              <w:t>Sîrbu et al., 2024)</w:t>
            </w:r>
            <w:r w:rsidRPr="000F1E8A">
              <w:rPr>
                <w:rFonts w:cs="Times New Roman"/>
                <w:noProof/>
              </w:rPr>
              <w:t>.</w:t>
            </w:r>
          </w:p>
        </w:tc>
        <w:tc>
          <w:tcPr>
            <w:tcW w:w="0" w:type="auto"/>
            <w:hideMark/>
          </w:tcPr>
          <w:p w:rsidR="00FF41ED" w:rsidRPr="000F1E8A" w:rsidRDefault="00FF41ED" w:rsidP="000F1E8A">
            <w:pPr>
              <w:rPr>
                <w:rFonts w:cs="Times New Roman"/>
                <w:noProof/>
              </w:rPr>
            </w:pPr>
            <w:r w:rsidRPr="000F1E8A">
              <w:rPr>
                <w:rFonts w:cs="Times New Roman"/>
                <w:noProof/>
              </w:rPr>
              <w:t>Focus marketing on domestic travellers and short-haul European markets</w:t>
            </w:r>
            <w:r w:rsidR="00DC73B0" w:rsidRPr="000F1E8A">
              <w:rPr>
                <w:rFonts w:cs="Times New Roman"/>
                <w:noProof/>
              </w:rPr>
              <w:t xml:space="preserve"> (</w:t>
            </w:r>
            <w:r w:rsidR="00DC73B0" w:rsidRPr="000F1E8A">
              <w:rPr>
                <w:rFonts w:eastAsia="Times New Roman" w:cs="Times New Roman"/>
                <w:noProof/>
                <w:lang w:eastAsia="en-GB"/>
              </w:rPr>
              <w:t>Rahmani and Kordrostami, 2023)</w:t>
            </w:r>
            <w:r w:rsidRPr="000F1E8A">
              <w:rPr>
                <w:rFonts w:cs="Times New Roman"/>
                <w:noProof/>
              </w:rPr>
              <w:t>.</w:t>
            </w:r>
          </w:p>
        </w:tc>
      </w:tr>
      <w:tr w:rsidR="00FF41ED" w:rsidRPr="000F1E8A" w:rsidTr="00FF41ED">
        <w:tc>
          <w:tcPr>
            <w:tcW w:w="0" w:type="auto"/>
            <w:hideMark/>
          </w:tcPr>
          <w:p w:rsidR="00FF41ED" w:rsidRPr="000F1E8A" w:rsidRDefault="00FF41ED" w:rsidP="000F1E8A">
            <w:pPr>
              <w:rPr>
                <w:rFonts w:cs="Times New Roman"/>
                <w:noProof/>
              </w:rPr>
            </w:pPr>
            <w:r w:rsidRPr="000F1E8A">
              <w:rPr>
                <w:rStyle w:val="Strong"/>
                <w:rFonts w:cs="Times New Roman"/>
                <w:noProof/>
              </w:rPr>
              <w:t>Legal</w:t>
            </w:r>
          </w:p>
        </w:tc>
        <w:tc>
          <w:tcPr>
            <w:tcW w:w="0" w:type="auto"/>
            <w:hideMark/>
          </w:tcPr>
          <w:p w:rsidR="00FF41ED" w:rsidRPr="000F1E8A" w:rsidRDefault="00FF41ED" w:rsidP="000F1E8A">
            <w:pPr>
              <w:rPr>
                <w:rFonts w:cs="Times New Roman"/>
                <w:noProof/>
              </w:rPr>
            </w:pPr>
            <w:r w:rsidRPr="000F1E8A">
              <w:rPr>
                <w:rFonts w:cs="Times New Roman"/>
                <w:noProof/>
              </w:rPr>
              <w:t>GDPR compliance and COVID-19 hygiene protocols still influence operational standards</w:t>
            </w:r>
            <w:r w:rsidR="00DC73B0" w:rsidRPr="000F1E8A">
              <w:rPr>
                <w:rFonts w:cs="Times New Roman"/>
                <w:noProof/>
              </w:rPr>
              <w:t xml:space="preserve"> (</w:t>
            </w:r>
            <w:r w:rsidR="00DC73B0" w:rsidRPr="000F1E8A">
              <w:rPr>
                <w:rFonts w:eastAsia="Times New Roman" w:cs="Times New Roman"/>
                <w:noProof/>
                <w:lang w:eastAsia="en-GB"/>
              </w:rPr>
              <w:t>Sîrbu et al., 2024)</w:t>
            </w:r>
            <w:r w:rsidRPr="000F1E8A">
              <w:rPr>
                <w:rFonts w:cs="Times New Roman"/>
                <w:noProof/>
              </w:rPr>
              <w:t>.</w:t>
            </w:r>
          </w:p>
        </w:tc>
        <w:tc>
          <w:tcPr>
            <w:tcW w:w="0" w:type="auto"/>
            <w:hideMark/>
          </w:tcPr>
          <w:p w:rsidR="00FF41ED" w:rsidRPr="000F1E8A" w:rsidRDefault="00FF41ED" w:rsidP="000F1E8A">
            <w:pPr>
              <w:rPr>
                <w:rFonts w:cs="Times New Roman"/>
                <w:noProof/>
              </w:rPr>
            </w:pPr>
            <w:r w:rsidRPr="000F1E8A">
              <w:rPr>
                <w:rFonts w:cs="Times New Roman"/>
                <w:noProof/>
              </w:rPr>
              <w:t>Ensure visible compliance through signage, online policies, and staff training</w:t>
            </w:r>
            <w:r w:rsidR="00DC73B0" w:rsidRPr="000F1E8A">
              <w:rPr>
                <w:rFonts w:cs="Times New Roman"/>
                <w:noProof/>
              </w:rPr>
              <w:t xml:space="preserve"> (</w:t>
            </w:r>
            <w:r w:rsidR="00DC73B0" w:rsidRPr="000F1E8A">
              <w:rPr>
                <w:rFonts w:eastAsia="Times New Roman" w:cs="Times New Roman"/>
                <w:noProof/>
                <w:lang w:eastAsia="en-GB"/>
              </w:rPr>
              <w:t>Tokuda, 2017)</w:t>
            </w:r>
            <w:r w:rsidRPr="000F1E8A">
              <w:rPr>
                <w:rFonts w:cs="Times New Roman"/>
                <w:noProof/>
              </w:rPr>
              <w:t>.</w:t>
            </w:r>
          </w:p>
        </w:tc>
      </w:tr>
      <w:tr w:rsidR="00FF41ED" w:rsidRPr="000F1E8A" w:rsidTr="00FF41ED">
        <w:tc>
          <w:tcPr>
            <w:tcW w:w="0" w:type="auto"/>
            <w:hideMark/>
          </w:tcPr>
          <w:p w:rsidR="00FF41ED" w:rsidRPr="000F1E8A" w:rsidRDefault="00FF41ED" w:rsidP="000F1E8A">
            <w:pPr>
              <w:rPr>
                <w:rFonts w:cs="Times New Roman"/>
                <w:noProof/>
              </w:rPr>
            </w:pPr>
            <w:r w:rsidRPr="000F1E8A">
              <w:rPr>
                <w:rStyle w:val="Strong"/>
                <w:rFonts w:cs="Times New Roman"/>
                <w:noProof/>
              </w:rPr>
              <w:t>Ethical</w:t>
            </w:r>
          </w:p>
        </w:tc>
        <w:tc>
          <w:tcPr>
            <w:tcW w:w="0" w:type="auto"/>
            <w:hideMark/>
          </w:tcPr>
          <w:p w:rsidR="00FF41ED" w:rsidRPr="000F1E8A" w:rsidRDefault="00763678" w:rsidP="000F1E8A">
            <w:pPr>
              <w:rPr>
                <w:rFonts w:cs="Times New Roman"/>
                <w:noProof/>
              </w:rPr>
            </w:pPr>
            <w:r w:rsidRPr="00763678">
              <w:rPr>
                <w:rFonts w:cs="Times New Roman"/>
                <w:noProof/>
              </w:rPr>
              <w:t xml:space="preserve">According to Partridge et al. (2023), customers value honesty and politeness in </w:t>
            </w:r>
            <w:r w:rsidRPr="00763678">
              <w:rPr>
                <w:rFonts w:cs="Times New Roman"/>
                <w:noProof/>
              </w:rPr>
              <w:lastRenderedPageBreak/>
              <w:t>service.    According to Rahmani and Kordrostami (2023), one customer complained that they were never given their money back.</w:t>
            </w:r>
          </w:p>
        </w:tc>
        <w:tc>
          <w:tcPr>
            <w:tcW w:w="0" w:type="auto"/>
            <w:hideMark/>
          </w:tcPr>
          <w:p w:rsidR="00FF41ED" w:rsidRPr="000F1E8A" w:rsidRDefault="00FF41ED" w:rsidP="000F1E8A">
            <w:pPr>
              <w:rPr>
                <w:rFonts w:cs="Times New Roman"/>
                <w:noProof/>
              </w:rPr>
            </w:pPr>
            <w:r w:rsidRPr="000F1E8A">
              <w:rPr>
                <w:rFonts w:cs="Times New Roman"/>
                <w:noProof/>
              </w:rPr>
              <w:lastRenderedPageBreak/>
              <w:t xml:space="preserve">Emphasise transparency, follow-through on complaints, and clear </w:t>
            </w:r>
            <w:r w:rsidRPr="000F1E8A">
              <w:rPr>
                <w:rFonts w:cs="Times New Roman"/>
                <w:noProof/>
              </w:rPr>
              <w:lastRenderedPageBreak/>
              <w:t>guest communication policies</w:t>
            </w:r>
            <w:r w:rsidR="00DC73B0" w:rsidRPr="000F1E8A">
              <w:rPr>
                <w:rFonts w:cs="Times New Roman"/>
                <w:noProof/>
              </w:rPr>
              <w:t xml:space="preserve"> (</w:t>
            </w:r>
            <w:r w:rsidR="00DC73B0" w:rsidRPr="000F1E8A">
              <w:rPr>
                <w:rFonts w:eastAsia="Times New Roman" w:cs="Times New Roman"/>
                <w:noProof/>
                <w:lang w:eastAsia="en-GB"/>
              </w:rPr>
              <w:t>Singgalen, 2024)</w:t>
            </w:r>
            <w:r w:rsidRPr="000F1E8A">
              <w:rPr>
                <w:rFonts w:cs="Times New Roman"/>
                <w:noProof/>
              </w:rPr>
              <w:t>.</w:t>
            </w:r>
          </w:p>
        </w:tc>
      </w:tr>
      <w:tr w:rsidR="00FF41ED" w:rsidRPr="000F1E8A" w:rsidTr="00FF41ED">
        <w:tc>
          <w:tcPr>
            <w:tcW w:w="0" w:type="auto"/>
            <w:hideMark/>
          </w:tcPr>
          <w:p w:rsidR="00FF41ED" w:rsidRPr="000F1E8A" w:rsidRDefault="00FF41ED" w:rsidP="000F1E8A">
            <w:pPr>
              <w:rPr>
                <w:rFonts w:cs="Times New Roman"/>
                <w:noProof/>
              </w:rPr>
            </w:pPr>
            <w:r w:rsidRPr="000F1E8A">
              <w:rPr>
                <w:rStyle w:val="Strong"/>
                <w:rFonts w:cs="Times New Roman"/>
                <w:noProof/>
              </w:rPr>
              <w:lastRenderedPageBreak/>
              <w:t>Demographic</w:t>
            </w:r>
          </w:p>
        </w:tc>
        <w:tc>
          <w:tcPr>
            <w:tcW w:w="0" w:type="auto"/>
            <w:hideMark/>
          </w:tcPr>
          <w:p w:rsidR="00FF41ED" w:rsidRPr="000F1E8A" w:rsidRDefault="00FF41ED" w:rsidP="000F1E8A">
            <w:pPr>
              <w:rPr>
                <w:rFonts w:cs="Times New Roman"/>
                <w:noProof/>
              </w:rPr>
            </w:pPr>
            <w:r w:rsidRPr="000F1E8A">
              <w:rPr>
                <w:rFonts w:cs="Times New Roman"/>
                <w:noProof/>
              </w:rPr>
              <w:t>A mixed guest profile: families, business travellers, event attendees. Young adults expect fast tech, older guests prioritise comfort</w:t>
            </w:r>
            <w:r w:rsidR="00DC73B0" w:rsidRPr="000F1E8A">
              <w:rPr>
                <w:rFonts w:cs="Times New Roman"/>
                <w:noProof/>
              </w:rPr>
              <w:t xml:space="preserve"> (</w:t>
            </w:r>
            <w:r w:rsidR="00DC73B0" w:rsidRPr="000F1E8A">
              <w:rPr>
                <w:rFonts w:eastAsia="Times New Roman" w:cs="Times New Roman"/>
                <w:noProof/>
                <w:lang w:eastAsia="en-GB"/>
              </w:rPr>
              <w:t>Ali et a</w:t>
            </w:r>
            <w:r w:rsidR="00BA7484" w:rsidRPr="000F1E8A">
              <w:rPr>
                <w:rFonts w:eastAsia="Times New Roman" w:cs="Times New Roman"/>
                <w:noProof/>
                <w:lang w:eastAsia="en-GB"/>
              </w:rPr>
              <w:t>l</w:t>
            </w:r>
            <w:r w:rsidR="00DC73B0" w:rsidRPr="000F1E8A">
              <w:rPr>
                <w:rFonts w:eastAsia="Times New Roman" w:cs="Times New Roman"/>
                <w:noProof/>
                <w:lang w:eastAsia="en-GB"/>
              </w:rPr>
              <w:t>., 2021)</w:t>
            </w:r>
            <w:r w:rsidRPr="000F1E8A">
              <w:rPr>
                <w:rFonts w:cs="Times New Roman"/>
                <w:noProof/>
              </w:rPr>
              <w:t>.</w:t>
            </w:r>
          </w:p>
        </w:tc>
        <w:tc>
          <w:tcPr>
            <w:tcW w:w="0" w:type="auto"/>
            <w:hideMark/>
          </w:tcPr>
          <w:p w:rsidR="00FF41ED" w:rsidRPr="000F1E8A" w:rsidRDefault="00FF41ED" w:rsidP="000F1E8A">
            <w:pPr>
              <w:rPr>
                <w:rFonts w:cs="Times New Roman"/>
                <w:noProof/>
              </w:rPr>
            </w:pPr>
            <w:r w:rsidRPr="000F1E8A">
              <w:rPr>
                <w:rFonts w:cs="Times New Roman"/>
                <w:noProof/>
              </w:rPr>
              <w:t>Segment offerings (e.g., business-friendly rooms, family packages) and tailor amenities accordingly</w:t>
            </w:r>
            <w:r w:rsidR="00DC73B0" w:rsidRPr="000F1E8A">
              <w:rPr>
                <w:rFonts w:cs="Times New Roman"/>
                <w:noProof/>
              </w:rPr>
              <w:t xml:space="preserve"> (</w:t>
            </w:r>
            <w:r w:rsidR="00DC73B0" w:rsidRPr="000F1E8A">
              <w:rPr>
                <w:rFonts w:eastAsia="Times New Roman" w:cs="Times New Roman"/>
                <w:noProof/>
                <w:lang w:eastAsia="en-GB"/>
              </w:rPr>
              <w:t>Sîrbu et al., 2024)</w:t>
            </w:r>
            <w:r w:rsidRPr="000F1E8A">
              <w:rPr>
                <w:rFonts w:cs="Times New Roman"/>
                <w:noProof/>
              </w:rPr>
              <w:t>.</w:t>
            </w:r>
          </w:p>
        </w:tc>
      </w:tr>
    </w:tbl>
    <w:p w:rsidR="00763678" w:rsidRDefault="00763678" w:rsidP="000F1E8A">
      <w:pPr>
        <w:rPr>
          <w:rFonts w:cs="Times New Roman"/>
          <w:noProof/>
        </w:rPr>
      </w:pPr>
    </w:p>
    <w:p w:rsidR="00763678" w:rsidRDefault="00763678" w:rsidP="00763678">
      <w:pPr>
        <w:rPr>
          <w:b/>
          <w:i/>
          <w:noProof/>
        </w:rPr>
      </w:pPr>
      <w:r w:rsidRPr="00763678">
        <w:rPr>
          <w:noProof/>
        </w:rPr>
        <w:t>A number of important topics have emerged from this STEEPLED investigation, including technology preparedness, price sensitivity, and transparency regarding sustainability.  Although not all aspects were specifically addressed in the evaluations, by analyzing visitor feedback using the STEEPLED framework, the hotel may foresee potential outside influences and adjust its offerings accordingly.Guests who are very concerned about the environment or who are tech-savvy may find that Holiday Inn Sunderland falls a little short of their expectations due to its absence of mobile-first technology and apparent environmental branding.  Guest loyalty is higher to firms that show social and environmental responsibility, according to research by Akbari et al. (2021).  The hotel may set itself apart from the competition even further by tailoring its services to meet the needs of different age groups and demographic expectations (Shi et al., 2021).</w:t>
      </w:r>
    </w:p>
    <w:p w:rsidR="00FF41ED" w:rsidRPr="000F1E8A" w:rsidRDefault="00FF41ED" w:rsidP="00763678">
      <w:pPr>
        <w:pStyle w:val="Heading3"/>
        <w:rPr>
          <w:rFonts w:cs="Times New Roman"/>
          <w:noProof/>
        </w:rPr>
      </w:pPr>
      <w:bookmarkStart w:id="34" w:name="_Toc200472538"/>
      <w:r w:rsidRPr="000F1E8A">
        <w:rPr>
          <w:rStyle w:val="Strong"/>
          <w:rFonts w:cs="Times New Roman"/>
          <w:b/>
          <w:bCs w:val="0"/>
          <w:noProof/>
        </w:rPr>
        <w:t>4.</w:t>
      </w:r>
      <w:r w:rsidR="0060524F" w:rsidRPr="000F1E8A">
        <w:rPr>
          <w:rStyle w:val="Strong"/>
          <w:rFonts w:cs="Times New Roman"/>
          <w:b/>
          <w:bCs w:val="0"/>
          <w:noProof/>
        </w:rPr>
        <w:t>1.5</w:t>
      </w:r>
      <w:r w:rsidRPr="000F1E8A">
        <w:rPr>
          <w:rStyle w:val="Strong"/>
          <w:rFonts w:cs="Times New Roman"/>
          <w:b/>
          <w:bCs w:val="0"/>
          <w:noProof/>
        </w:rPr>
        <w:t xml:space="preserve"> TOWS Matrix – Strategic Responses Based on SWOT and STEEPLED</w:t>
      </w:r>
      <w:bookmarkEnd w:id="34"/>
    </w:p>
    <w:p w:rsidR="00763678" w:rsidRDefault="00763678" w:rsidP="00763678">
      <w:pPr>
        <w:rPr>
          <w:noProof/>
        </w:rPr>
      </w:pPr>
      <w:r w:rsidRPr="00763678">
        <w:rPr>
          <w:noProof/>
        </w:rPr>
        <w:t>Having created a TOWS matrix to help go from doing environmental analyses to actually implementing strategies.  The four types of strategies that may be formulated using this method are SO (Strength-Opportunity), WO (Weakness-Opportunity), ST (Strength-Threat), and WT (Weakness-Threat) (Coman and Ronen, 2009). A SWOT analysis combines internal factors with external ones to construct an opportunity-threat analysis.</w:t>
      </w:r>
    </w:p>
    <w:p w:rsidR="00FF41ED" w:rsidRPr="000F1E8A" w:rsidRDefault="00FF41ED" w:rsidP="000F1E8A">
      <w:pPr>
        <w:rPr>
          <w:rFonts w:cs="Times New Roman"/>
          <w:noProof/>
        </w:rPr>
      </w:pPr>
      <w:r w:rsidRPr="000F1E8A">
        <w:rPr>
          <w:rStyle w:val="Strong"/>
          <w:rFonts w:cs="Times New Roman"/>
          <w:b w:val="0"/>
          <w:bCs w:val="0"/>
          <w:noProof/>
        </w:rPr>
        <w:t>Table 4.4: TOWS Matrix for Holiday Inn Sunderland</w:t>
      </w:r>
    </w:p>
    <w:p w:rsidR="00DC73B0" w:rsidRPr="000F1E8A" w:rsidRDefault="00D14927" w:rsidP="00D14927">
      <w:pPr>
        <w:jc w:val="center"/>
        <w:rPr>
          <w:rFonts w:cs="Times New Roman"/>
          <w:noProof/>
        </w:rPr>
      </w:pPr>
      <w:r w:rsidRPr="00D14927">
        <w:rPr>
          <w:rFonts w:cs="Times New Roman"/>
          <w:noProof/>
          <w:lang w:eastAsia="en-GB"/>
        </w:rPr>
        <w:lastRenderedPageBreak/>
        <w:drawing>
          <wp:inline distT="0" distB="0" distL="0" distR="0">
            <wp:extent cx="5391150" cy="4232811"/>
            <wp:effectExtent l="0" t="0" r="0" b="0"/>
            <wp:docPr id="291458397" name="Picture 1" descr="A table of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458397" name="Picture 1" descr="A table of text with black text&#10;&#10;AI-generated content may be incorrect."/>
                    <pic:cNvPicPr/>
                  </pic:nvPicPr>
                  <pic:blipFill>
                    <a:blip r:embed="rId8"/>
                    <a:stretch>
                      <a:fillRect/>
                    </a:stretch>
                  </pic:blipFill>
                  <pic:spPr>
                    <a:xfrm>
                      <a:off x="0" y="0"/>
                      <a:ext cx="5394556" cy="4235485"/>
                    </a:xfrm>
                    <a:prstGeom prst="rect">
                      <a:avLst/>
                    </a:prstGeom>
                  </pic:spPr>
                </pic:pic>
              </a:graphicData>
            </a:graphic>
          </wp:inline>
        </w:drawing>
      </w:r>
    </w:p>
    <w:p w:rsidR="00763678" w:rsidRDefault="00763678" w:rsidP="00763678">
      <w:pPr>
        <w:rPr>
          <w:noProof/>
        </w:rPr>
      </w:pPr>
      <w:r w:rsidRPr="00763678">
        <w:rPr>
          <w:noProof/>
        </w:rPr>
        <w:t>Based on the facts, each strategy offers a practical, guest-informed action plan.  Take the SO strategy as an example. It takes use of the positive guest feeling towards staff friendliness and combines it with local tourism support.  By capitalizing on opportunities—such as sourcing from local partners—the WO strategy improves sustainability and food appeal while addressing recognized weaknesses—for example, a lack of breakfast diversity.  In order to defend against dangers to a company's online reputation, the ST strategy leverages existing assets.  It is important to use good service to counteract occasional mistakes, as Madhav and Tyagi (2021) pointed out, as even a one-point boost in online ratings can push sales up by 11%.  The WT strategy is defensive in nature, advocating for improved service recovery procedures and operational enhancements to reduce risk.  The mid-range hotel industry in the UK is quite competitive, but these techniques can help you enhance your operations in the short and medium term while also positioning your brand for the long haul.</w:t>
      </w:r>
    </w:p>
    <w:p w:rsidR="00FF41ED" w:rsidRPr="000F1E8A" w:rsidRDefault="00FF41ED" w:rsidP="000F1E8A">
      <w:pPr>
        <w:rPr>
          <w:rFonts w:cs="Times New Roman"/>
          <w:noProof/>
        </w:rPr>
      </w:pPr>
      <w:r w:rsidRPr="000F1E8A">
        <w:rPr>
          <w:rFonts w:cs="Times New Roman"/>
          <w:noProof/>
        </w:rPr>
        <w:t xml:space="preserve">The </w:t>
      </w:r>
      <w:r w:rsidRPr="000F1E8A">
        <w:rPr>
          <w:rStyle w:val="Strong"/>
          <w:rFonts w:cs="Times New Roman"/>
          <w:noProof/>
        </w:rPr>
        <w:t>STEEPLED analysis</w:t>
      </w:r>
      <w:r w:rsidRPr="000F1E8A">
        <w:rPr>
          <w:rFonts w:cs="Times New Roman"/>
          <w:noProof/>
        </w:rPr>
        <w:t xml:space="preserve"> provides a lens into macro-environmental trends such as technology expectations, sustainable practices, and demographic shifts that directly or indirectly influence guest feedback. The </w:t>
      </w:r>
      <w:r w:rsidRPr="000F1E8A">
        <w:rPr>
          <w:rStyle w:val="Strong"/>
          <w:rFonts w:cs="Times New Roman"/>
          <w:noProof/>
        </w:rPr>
        <w:t>TOWS matrix</w:t>
      </w:r>
      <w:r w:rsidRPr="000F1E8A">
        <w:rPr>
          <w:rFonts w:cs="Times New Roman"/>
          <w:noProof/>
        </w:rPr>
        <w:t xml:space="preserve"> translates both guest-reviewed strengths/weaknesses and external opportunities/threats into actionable strategies, offering </w:t>
      </w:r>
      <w:r w:rsidRPr="000F1E8A">
        <w:rPr>
          <w:rFonts w:cs="Times New Roman"/>
          <w:noProof/>
        </w:rPr>
        <w:lastRenderedPageBreak/>
        <w:t>Holiday Inn Sunderland a roadmap for service enhancement, risk reduction, and competitive differentiation.</w:t>
      </w:r>
    </w:p>
    <w:p w:rsidR="00FF41ED" w:rsidRPr="000F1E8A" w:rsidRDefault="00FF41ED" w:rsidP="000F1E8A">
      <w:pPr>
        <w:pStyle w:val="Heading2"/>
        <w:rPr>
          <w:rFonts w:cs="Times New Roman"/>
          <w:noProof/>
        </w:rPr>
      </w:pPr>
      <w:bookmarkStart w:id="35" w:name="_Toc200472539"/>
      <w:r w:rsidRPr="000F1E8A">
        <w:rPr>
          <w:rFonts w:cs="Times New Roman"/>
          <w:noProof/>
        </w:rPr>
        <w:t>4.</w:t>
      </w:r>
      <w:r w:rsidR="0060524F" w:rsidRPr="000F1E8A">
        <w:rPr>
          <w:rFonts w:cs="Times New Roman"/>
          <w:noProof/>
        </w:rPr>
        <w:t>2</w:t>
      </w:r>
      <w:r w:rsidRPr="000F1E8A">
        <w:rPr>
          <w:rFonts w:cs="Times New Roman"/>
          <w:noProof/>
        </w:rPr>
        <w:t xml:space="preserve"> Discussion</w:t>
      </w:r>
      <w:bookmarkEnd w:id="35"/>
    </w:p>
    <w:p w:rsidR="00FF41ED" w:rsidRPr="000F1E8A" w:rsidRDefault="00FF41ED" w:rsidP="000F1E8A">
      <w:pPr>
        <w:pStyle w:val="Heading3"/>
        <w:rPr>
          <w:rFonts w:cs="Times New Roman"/>
          <w:noProof/>
        </w:rPr>
      </w:pPr>
      <w:bookmarkStart w:id="36" w:name="_Toc200472540"/>
      <w:r w:rsidRPr="000F1E8A">
        <w:rPr>
          <w:rFonts w:cs="Times New Roman"/>
          <w:noProof/>
        </w:rPr>
        <w:t>4.</w:t>
      </w:r>
      <w:r w:rsidR="0060524F" w:rsidRPr="000F1E8A">
        <w:rPr>
          <w:rFonts w:cs="Times New Roman"/>
          <w:noProof/>
        </w:rPr>
        <w:t>2</w:t>
      </w:r>
      <w:r w:rsidRPr="000F1E8A">
        <w:rPr>
          <w:rFonts w:cs="Times New Roman"/>
          <w:noProof/>
        </w:rPr>
        <w:t>.</w:t>
      </w:r>
      <w:r w:rsidR="0060524F" w:rsidRPr="000F1E8A">
        <w:rPr>
          <w:rFonts w:cs="Times New Roman"/>
          <w:noProof/>
        </w:rPr>
        <w:t>1</w:t>
      </w:r>
      <w:r w:rsidRPr="000F1E8A">
        <w:rPr>
          <w:rFonts w:cs="Times New Roman"/>
          <w:noProof/>
        </w:rPr>
        <w:t xml:space="preserve"> Guest Expectations and Service Quality Alignment</w:t>
      </w:r>
      <w:bookmarkEnd w:id="36"/>
    </w:p>
    <w:p w:rsidR="00FF41ED" w:rsidRPr="000F1E8A" w:rsidRDefault="00FF41ED" w:rsidP="000F1E8A">
      <w:pPr>
        <w:rPr>
          <w:rFonts w:cs="Times New Roman"/>
          <w:noProof/>
        </w:rPr>
      </w:pPr>
      <w:r w:rsidRPr="000F1E8A">
        <w:rPr>
          <w:rFonts w:cs="Times New Roman"/>
          <w:noProof/>
        </w:rPr>
        <w:t>One of the most insightful components of this study was the mapping of customer feedback onto the SERVQUAL model developed by Parasuraman et al. (1988). This model remains one of the most widely accepted frameworks for measuring service quality in the hospitality industry, assessing five core dimensions: tangibles, reliability, responsiveness, assurance, and empathy.</w:t>
      </w:r>
    </w:p>
    <w:p w:rsidR="00B44568" w:rsidRPr="000F1E8A" w:rsidRDefault="00FF41ED" w:rsidP="000F1E8A">
      <w:pPr>
        <w:rPr>
          <w:rFonts w:cs="Times New Roman"/>
          <w:noProof/>
        </w:rPr>
      </w:pPr>
      <w:r w:rsidRPr="000F1E8A">
        <w:rPr>
          <w:rFonts w:cs="Times New Roman"/>
          <w:noProof/>
        </w:rPr>
        <w:t xml:space="preserve">Tangibles: The guest reviews showed strong appreciation for the hotel’s cleanliness and hygiene, which aligns with prior findings by </w:t>
      </w:r>
      <w:r w:rsidR="007B0317" w:rsidRPr="000F1E8A">
        <w:rPr>
          <w:rFonts w:cs="Times New Roman"/>
          <w:noProof/>
        </w:rPr>
        <w:t>Peng and Zhang</w:t>
      </w:r>
      <w:r w:rsidRPr="000F1E8A">
        <w:rPr>
          <w:rFonts w:cs="Times New Roman"/>
          <w:noProof/>
        </w:rPr>
        <w:t xml:space="preserve"> (20</w:t>
      </w:r>
      <w:r w:rsidR="007B0317" w:rsidRPr="000F1E8A">
        <w:rPr>
          <w:rFonts w:cs="Times New Roman"/>
          <w:noProof/>
        </w:rPr>
        <w:t>20</w:t>
      </w:r>
      <w:r w:rsidRPr="000F1E8A">
        <w:rPr>
          <w:rFonts w:cs="Times New Roman"/>
          <w:noProof/>
        </w:rPr>
        <w:t xml:space="preserve">) that physical elements (rooms, décor, amenities) strongly shape first impressions. However, comments about outdated carpets, malfunctioning air conditioners, and limited technological amenities suggest a gap between functional hygiene and aesthetic appeal. These results align with </w:t>
      </w:r>
      <w:r w:rsidR="00B44568" w:rsidRPr="000F1E8A">
        <w:rPr>
          <w:rFonts w:cs="Times New Roman"/>
          <w:noProof/>
        </w:rPr>
        <w:t xml:space="preserve">Kariru et al. </w:t>
      </w:r>
      <w:r w:rsidRPr="000F1E8A">
        <w:rPr>
          <w:rFonts w:cs="Times New Roman"/>
          <w:noProof/>
        </w:rPr>
        <w:t>(20</w:t>
      </w:r>
      <w:r w:rsidR="00B44568" w:rsidRPr="000F1E8A">
        <w:rPr>
          <w:rFonts w:cs="Times New Roman"/>
          <w:noProof/>
        </w:rPr>
        <w:t>17</w:t>
      </w:r>
      <w:r w:rsidRPr="000F1E8A">
        <w:rPr>
          <w:rFonts w:cs="Times New Roman"/>
          <w:noProof/>
        </w:rPr>
        <w:t>), who noted that tangible upgrades often yield significant gains in guest satisfaction in competitive urban markets.</w:t>
      </w:r>
    </w:p>
    <w:p w:rsidR="00FF41ED" w:rsidRPr="000F1E8A" w:rsidRDefault="00FF41ED" w:rsidP="000F1E8A">
      <w:pPr>
        <w:rPr>
          <w:rFonts w:cs="Times New Roman"/>
          <w:noProof/>
        </w:rPr>
      </w:pPr>
      <w:r w:rsidRPr="000F1E8A">
        <w:rPr>
          <w:rFonts w:cs="Times New Roman"/>
          <w:noProof/>
        </w:rPr>
        <w:t xml:space="preserve">Reliability and Responsiveness: The mixed reviews regarding check-in efficiency, response time to room service requests, and inconsistent Wi-Fi indicate operational bottlenecks during high-demand periods. This supports </w:t>
      </w:r>
      <w:r w:rsidR="004504F7" w:rsidRPr="000F1E8A">
        <w:rPr>
          <w:rFonts w:eastAsia="Times New Roman" w:cs="Times New Roman"/>
          <w:noProof/>
          <w:lang w:eastAsia="en-GB"/>
        </w:rPr>
        <w:t>Chaturvedi</w:t>
      </w:r>
      <w:r w:rsidRPr="000F1E8A">
        <w:rPr>
          <w:rFonts w:cs="Times New Roman"/>
          <w:noProof/>
        </w:rPr>
        <w:t>’s (20</w:t>
      </w:r>
      <w:r w:rsidR="004504F7" w:rsidRPr="000F1E8A">
        <w:rPr>
          <w:rFonts w:cs="Times New Roman"/>
          <w:noProof/>
        </w:rPr>
        <w:t>17</w:t>
      </w:r>
      <w:r w:rsidRPr="000F1E8A">
        <w:rPr>
          <w:rFonts w:cs="Times New Roman"/>
          <w:noProof/>
        </w:rPr>
        <w:t>) work, which emphasized that inconsistent reliability and slow responsiveness erode trust, even if staff are courteous. In hospitality, perceived delays or unmet expectations can outweigh other positive experiences, especially when service is time-sensitive (Kotler et al., 2017).</w:t>
      </w:r>
    </w:p>
    <w:p w:rsidR="00FF41ED" w:rsidRPr="000F1E8A" w:rsidRDefault="00FF41ED" w:rsidP="000F1E8A">
      <w:pPr>
        <w:rPr>
          <w:rFonts w:cs="Times New Roman"/>
          <w:noProof/>
        </w:rPr>
      </w:pPr>
      <w:r w:rsidRPr="000F1E8A">
        <w:rPr>
          <w:rFonts w:cs="Times New Roman"/>
          <w:noProof/>
        </w:rPr>
        <w:t>Assurance and Empathy: Guests’ positive perception of staff professionalism and communication reinforces the ‘assurance’ dimension of SERVQUAL, confirming previous research by Chathoth et al. (2016) who emphasized the importance of staff confidence in enhancing comfort and reducing perceived risk. However, several reviews noted a lack of personalised service, especially at breakfast or during service recovery. This supports the criticism by Buttle (1996), who argued that empathy is often under-delivered in large hotel chains due to standardisation.</w:t>
      </w:r>
    </w:p>
    <w:p w:rsidR="00FF41ED" w:rsidRPr="000F1E8A" w:rsidRDefault="00FF41ED" w:rsidP="000F1E8A">
      <w:pPr>
        <w:pStyle w:val="Heading3"/>
        <w:rPr>
          <w:rFonts w:cs="Times New Roman"/>
          <w:noProof/>
        </w:rPr>
      </w:pPr>
      <w:bookmarkStart w:id="37" w:name="_Toc200472541"/>
      <w:r w:rsidRPr="000F1E8A">
        <w:rPr>
          <w:rFonts w:cs="Times New Roman"/>
          <w:noProof/>
        </w:rPr>
        <w:lastRenderedPageBreak/>
        <w:t>4.</w:t>
      </w:r>
      <w:r w:rsidR="0060524F" w:rsidRPr="000F1E8A">
        <w:rPr>
          <w:rFonts w:cs="Times New Roman"/>
          <w:noProof/>
        </w:rPr>
        <w:t>2.2</w:t>
      </w:r>
      <w:r w:rsidRPr="000F1E8A">
        <w:rPr>
          <w:rFonts w:cs="Times New Roman"/>
          <w:noProof/>
        </w:rPr>
        <w:t xml:space="preserve"> SWOT Analysis in Relation to Literature</w:t>
      </w:r>
      <w:bookmarkEnd w:id="37"/>
    </w:p>
    <w:p w:rsidR="00FF41ED" w:rsidRPr="000F1E8A" w:rsidRDefault="00FF41ED" w:rsidP="000F1E8A">
      <w:pPr>
        <w:rPr>
          <w:rFonts w:cs="Times New Roman"/>
          <w:noProof/>
        </w:rPr>
      </w:pPr>
      <w:r w:rsidRPr="000F1E8A">
        <w:rPr>
          <w:rFonts w:cs="Times New Roman"/>
          <w:noProof/>
        </w:rPr>
        <w:t>The SWOT analysis allowed the study to translate customer-centric findings into strategic insights by examining internal and external factors. Internally, Holiday Inn Sunderland exhibits several strengths (e.g. helpful staff, cleanliness, central location), but also clear weaknesses (e.g. outdated facilities, slow response during busy periods). These are not uncommon in mid-range chains that balance affordability and brand consistency.</w:t>
      </w:r>
    </w:p>
    <w:p w:rsidR="00DC73B0" w:rsidRPr="000F1E8A" w:rsidRDefault="00FF41ED" w:rsidP="000F1E8A">
      <w:pPr>
        <w:rPr>
          <w:rFonts w:cs="Times New Roman"/>
          <w:noProof/>
        </w:rPr>
      </w:pPr>
      <w:r w:rsidRPr="000F1E8A">
        <w:rPr>
          <w:rFonts w:cs="Times New Roman"/>
          <w:noProof/>
        </w:rPr>
        <w:t xml:space="preserve">Externally, the opportunities reflect ongoing shifts in consumer behaviour—particularly in technology adoption and sustainable travel preferences. These findings support insights from </w:t>
      </w:r>
      <w:r w:rsidR="00DC73B0" w:rsidRPr="000F1E8A">
        <w:rPr>
          <w:rFonts w:eastAsia="Times New Roman" w:cs="Times New Roman"/>
          <w:noProof/>
          <w:lang w:eastAsia="en-GB"/>
        </w:rPr>
        <w:t>Osei and Cheng</w:t>
      </w:r>
      <w:r w:rsidRPr="000F1E8A">
        <w:rPr>
          <w:rFonts w:cs="Times New Roman"/>
          <w:noProof/>
        </w:rPr>
        <w:t>(</w:t>
      </w:r>
      <w:r w:rsidR="00DC73B0" w:rsidRPr="000F1E8A">
        <w:rPr>
          <w:rFonts w:cs="Times New Roman"/>
          <w:noProof/>
        </w:rPr>
        <w:t>2024</w:t>
      </w:r>
      <w:r w:rsidRPr="000F1E8A">
        <w:rPr>
          <w:rFonts w:cs="Times New Roman"/>
          <w:noProof/>
        </w:rPr>
        <w:t xml:space="preserve">), who noted that technology adoption in hotels has moved from being a competitive advantage to a baseline expectation. Meanwhile, threats such as negative online reviews and better-equipped local competitors reflect findings from </w:t>
      </w:r>
      <w:r w:rsidR="00DC73B0" w:rsidRPr="000F1E8A">
        <w:rPr>
          <w:rFonts w:eastAsia="Times New Roman" w:cs="Times New Roman"/>
          <w:noProof/>
          <w:lang w:eastAsia="en-GB"/>
        </w:rPr>
        <w:t>Cho</w:t>
      </w:r>
      <w:r w:rsidRPr="000F1E8A">
        <w:rPr>
          <w:rFonts w:cs="Times New Roman"/>
          <w:noProof/>
        </w:rPr>
        <w:t>et al. (</w:t>
      </w:r>
      <w:r w:rsidR="00DC73B0" w:rsidRPr="000F1E8A">
        <w:rPr>
          <w:rFonts w:cs="Times New Roman"/>
          <w:noProof/>
        </w:rPr>
        <w:t>2024</w:t>
      </w:r>
      <w:r w:rsidRPr="000F1E8A">
        <w:rPr>
          <w:rFonts w:cs="Times New Roman"/>
          <w:noProof/>
        </w:rPr>
        <w:t>), who demonstrated that online reputation directly affects booking volume and price elasticity in the hotel sector.This analysis validates Kotler et al.'s (2017) position that modern hotel strategy must increasingly be driven by digital insights and guest-centric responsiveness, rather than purely operational efficiency.</w:t>
      </w:r>
    </w:p>
    <w:p w:rsidR="00FF41ED" w:rsidRPr="000F1E8A" w:rsidRDefault="00FF41ED" w:rsidP="000F1E8A">
      <w:pPr>
        <w:pStyle w:val="Heading3"/>
        <w:rPr>
          <w:rFonts w:cs="Times New Roman"/>
          <w:noProof/>
        </w:rPr>
      </w:pPr>
      <w:bookmarkStart w:id="38" w:name="_Toc200472542"/>
      <w:r w:rsidRPr="000F1E8A">
        <w:rPr>
          <w:rFonts w:cs="Times New Roman"/>
          <w:noProof/>
        </w:rPr>
        <w:t>4.</w:t>
      </w:r>
      <w:r w:rsidR="0060524F" w:rsidRPr="000F1E8A">
        <w:rPr>
          <w:rFonts w:cs="Times New Roman"/>
          <w:noProof/>
        </w:rPr>
        <w:t>2.3</w:t>
      </w:r>
      <w:r w:rsidRPr="000F1E8A">
        <w:rPr>
          <w:rFonts w:cs="Times New Roman"/>
          <w:noProof/>
        </w:rPr>
        <w:t xml:space="preserve"> External Pressures and STEEPLED Insights</w:t>
      </w:r>
      <w:bookmarkEnd w:id="38"/>
    </w:p>
    <w:p w:rsidR="00FF41ED" w:rsidRPr="000F1E8A" w:rsidRDefault="00FF41ED" w:rsidP="000F1E8A">
      <w:pPr>
        <w:rPr>
          <w:rFonts w:cs="Times New Roman"/>
          <w:noProof/>
        </w:rPr>
      </w:pPr>
      <w:r w:rsidRPr="000F1E8A">
        <w:rPr>
          <w:rFonts w:cs="Times New Roman"/>
          <w:noProof/>
        </w:rPr>
        <w:t>The STEEPLED framework deepened the environmental scanning process by identifying eight external domains influencing hotel service design and guest expectations.</w:t>
      </w:r>
    </w:p>
    <w:p w:rsidR="00FF41ED" w:rsidRPr="000F1E8A" w:rsidRDefault="00FF41ED" w:rsidP="000F1E8A">
      <w:pPr>
        <w:rPr>
          <w:rFonts w:cs="Times New Roman"/>
          <w:noProof/>
        </w:rPr>
      </w:pPr>
      <w:r w:rsidRPr="000F1E8A">
        <w:rPr>
          <w:rFonts w:cs="Times New Roman"/>
          <w:b/>
          <w:bCs/>
          <w:i/>
          <w:iCs/>
          <w:noProof/>
        </w:rPr>
        <w:t>Technological Factors:</w:t>
      </w:r>
      <w:r w:rsidRPr="000F1E8A">
        <w:rPr>
          <w:rFonts w:cs="Times New Roman"/>
          <w:noProof/>
        </w:rPr>
        <w:t xml:space="preserve"> Guests’ complaints about slow Wi-Fi and dated in-room entertainment suggest that the hotel is underperforming on the digital front. Buhalis and Leung (2018) emphasized that “smart hospitality” is no longer aspirational but essential—particularly as business and younger leisure travellers expect seamless digital integration (e.g., mobile check-ins, smart TVs, online concierge).</w:t>
      </w:r>
    </w:p>
    <w:p w:rsidR="00FF41ED" w:rsidRPr="000F1E8A" w:rsidRDefault="00FF41ED" w:rsidP="000F1E8A">
      <w:pPr>
        <w:rPr>
          <w:rFonts w:cs="Times New Roman"/>
          <w:noProof/>
        </w:rPr>
      </w:pPr>
      <w:r w:rsidRPr="000F1E8A">
        <w:rPr>
          <w:rFonts w:cs="Times New Roman"/>
          <w:b/>
          <w:bCs/>
          <w:i/>
          <w:iCs/>
          <w:noProof/>
        </w:rPr>
        <w:t>Economic Factors:</w:t>
      </w:r>
      <w:r w:rsidRPr="000F1E8A">
        <w:rPr>
          <w:rFonts w:cs="Times New Roman"/>
          <w:noProof/>
        </w:rPr>
        <w:t xml:space="preserve"> Several reviews expressed concern about the price-to-value ratio, especially for breakfast and room amenities. This confirms findings by </w:t>
      </w:r>
      <w:r w:rsidR="005C182F" w:rsidRPr="000F1E8A">
        <w:rPr>
          <w:rFonts w:eastAsia="Times New Roman" w:cs="Times New Roman"/>
          <w:noProof/>
          <w:lang w:eastAsia="en-GB"/>
        </w:rPr>
        <w:t>Ugwuanyi et al. (2021</w:t>
      </w:r>
      <w:r w:rsidR="005C182F" w:rsidRPr="000F1E8A">
        <w:rPr>
          <w:rFonts w:cs="Times New Roman"/>
          <w:noProof/>
        </w:rPr>
        <w:t>)</w:t>
      </w:r>
      <w:r w:rsidRPr="000F1E8A">
        <w:rPr>
          <w:rFonts w:cs="Times New Roman"/>
          <w:noProof/>
        </w:rPr>
        <w:t>, who reported that perceived value-for-money is a primary factor in return visits, especially for budget-conscious domestic travellers—a segment growing in importance due to post-COVID economic caution.</w:t>
      </w:r>
    </w:p>
    <w:p w:rsidR="00FF41ED" w:rsidRPr="000F1E8A" w:rsidRDefault="00FF41ED" w:rsidP="000F1E8A">
      <w:pPr>
        <w:rPr>
          <w:rFonts w:cs="Times New Roman"/>
          <w:noProof/>
        </w:rPr>
      </w:pPr>
      <w:r w:rsidRPr="000F1E8A">
        <w:rPr>
          <w:rFonts w:cs="Times New Roman"/>
          <w:b/>
          <w:bCs/>
          <w:i/>
          <w:iCs/>
          <w:noProof/>
        </w:rPr>
        <w:t>Environmental and Ethical Considerations:</w:t>
      </w:r>
      <w:r w:rsidRPr="000F1E8A">
        <w:rPr>
          <w:rFonts w:cs="Times New Roman"/>
          <w:noProof/>
        </w:rPr>
        <w:t xml:space="preserve"> There was limited mention of sustainability in the reviews, suggesting either a lack of initiatives or poor communication of such efforts. According to </w:t>
      </w:r>
      <w:r w:rsidR="00DC73B0" w:rsidRPr="000F1E8A">
        <w:rPr>
          <w:rFonts w:eastAsia="Times New Roman" w:cs="Times New Roman"/>
          <w:noProof/>
          <w:lang w:eastAsia="en-GB"/>
        </w:rPr>
        <w:t>Akbari</w:t>
      </w:r>
      <w:r w:rsidR="00DC73B0" w:rsidRPr="000F1E8A">
        <w:rPr>
          <w:rFonts w:cs="Times New Roman"/>
          <w:noProof/>
        </w:rPr>
        <w:t xml:space="preserve"> et al. (2021)</w:t>
      </w:r>
      <w:r w:rsidRPr="000F1E8A">
        <w:rPr>
          <w:rFonts w:cs="Times New Roman"/>
          <w:noProof/>
        </w:rPr>
        <w:t xml:space="preserve">, eco-friendly hotel practices not only meet growing consumer demand but also improve long-term brand loyalty, particularly among millennials </w:t>
      </w:r>
      <w:r w:rsidRPr="000F1E8A">
        <w:rPr>
          <w:rFonts w:cs="Times New Roman"/>
          <w:noProof/>
        </w:rPr>
        <w:lastRenderedPageBreak/>
        <w:t>and Gen Z travellers. The hotel could better communicate green initiatives or adopt more visible sustainability practices (e.g., energy-saving systems, green certifications).</w:t>
      </w:r>
    </w:p>
    <w:p w:rsidR="00DC73B0" w:rsidRPr="000F1E8A" w:rsidRDefault="00FF41ED" w:rsidP="000F1E8A">
      <w:pPr>
        <w:rPr>
          <w:rFonts w:cs="Times New Roman"/>
          <w:noProof/>
        </w:rPr>
      </w:pPr>
      <w:r w:rsidRPr="000F1E8A">
        <w:rPr>
          <w:rFonts w:cs="Times New Roman"/>
          <w:b/>
          <w:bCs/>
          <w:i/>
          <w:iCs/>
          <w:noProof/>
        </w:rPr>
        <w:t>Demographic Shifts:</w:t>
      </w:r>
      <w:r w:rsidRPr="000F1E8A">
        <w:rPr>
          <w:rFonts w:cs="Times New Roman"/>
          <w:noProof/>
        </w:rPr>
        <w:t xml:space="preserve"> The data suggest a mixed guest base: business travellers, families, and event attendees. </w:t>
      </w:r>
      <w:r w:rsidR="00100294" w:rsidRPr="000F1E8A">
        <w:rPr>
          <w:rFonts w:cs="Times New Roman"/>
          <w:noProof/>
        </w:rPr>
        <w:t xml:space="preserve">Özen and Özgül Katlav </w:t>
      </w:r>
      <w:r w:rsidRPr="000F1E8A">
        <w:rPr>
          <w:rFonts w:cs="Times New Roman"/>
          <w:noProof/>
        </w:rPr>
        <w:t>(</w:t>
      </w:r>
      <w:r w:rsidR="00100294" w:rsidRPr="000F1E8A">
        <w:rPr>
          <w:rFonts w:cs="Times New Roman"/>
          <w:noProof/>
        </w:rPr>
        <w:t>2023</w:t>
      </w:r>
      <w:r w:rsidRPr="000F1E8A">
        <w:rPr>
          <w:rFonts w:cs="Times New Roman"/>
          <w:noProof/>
        </w:rPr>
        <w:t>) recommend tailoring service offerings by segment—ensuring business guests have reliable tech and fast check-ins, while families may seek flexible room layouts or meal deals. The absence of such segmentation in feedback implies an opportunity for more targeted service design.</w:t>
      </w:r>
    </w:p>
    <w:p w:rsidR="00FF41ED" w:rsidRPr="000F1E8A" w:rsidRDefault="00FF41ED" w:rsidP="000F1E8A">
      <w:pPr>
        <w:pStyle w:val="Heading3"/>
        <w:rPr>
          <w:rFonts w:cs="Times New Roman"/>
          <w:noProof/>
        </w:rPr>
      </w:pPr>
      <w:bookmarkStart w:id="39" w:name="_Toc200472543"/>
      <w:r w:rsidRPr="000F1E8A">
        <w:rPr>
          <w:rFonts w:cs="Times New Roman"/>
          <w:noProof/>
        </w:rPr>
        <w:t>4.</w:t>
      </w:r>
      <w:r w:rsidR="0060524F" w:rsidRPr="000F1E8A">
        <w:rPr>
          <w:rFonts w:cs="Times New Roman"/>
          <w:noProof/>
        </w:rPr>
        <w:t>2.4</w:t>
      </w:r>
      <w:r w:rsidRPr="000F1E8A">
        <w:rPr>
          <w:rFonts w:cs="Times New Roman"/>
          <w:noProof/>
        </w:rPr>
        <w:t xml:space="preserve"> Strategic Fit through TOWS Matrix</w:t>
      </w:r>
      <w:bookmarkEnd w:id="39"/>
    </w:p>
    <w:p w:rsidR="00FF41ED" w:rsidRPr="000F1E8A" w:rsidRDefault="00FF41ED" w:rsidP="000F1E8A">
      <w:pPr>
        <w:rPr>
          <w:rFonts w:cs="Times New Roman"/>
          <w:noProof/>
        </w:rPr>
      </w:pPr>
      <w:r w:rsidRPr="000F1E8A">
        <w:rPr>
          <w:rFonts w:cs="Times New Roman"/>
          <w:noProof/>
        </w:rPr>
        <w:t>Building on the SWOT and STEEPLED data, the TOWS matrix in this study identified several realistic strategic directions. The SO Strategy (e.g., leveraging staff warmth and location to offer localised guest packages) aligns with Pine and Gilmore’s (</w:t>
      </w:r>
      <w:r w:rsidR="00DC73B0" w:rsidRPr="000F1E8A">
        <w:rPr>
          <w:rFonts w:cs="Times New Roman"/>
          <w:noProof/>
        </w:rPr>
        <w:t>2011</w:t>
      </w:r>
      <w:r w:rsidRPr="000F1E8A">
        <w:rPr>
          <w:rFonts w:cs="Times New Roman"/>
          <w:noProof/>
        </w:rPr>
        <w:t>) “experience economy” theory, suggesting that guests increasingly seek experiential value rather than just transactional service.</w:t>
      </w:r>
    </w:p>
    <w:p w:rsidR="00FF41ED" w:rsidRPr="000F1E8A" w:rsidRDefault="00FF41ED" w:rsidP="000F1E8A">
      <w:pPr>
        <w:rPr>
          <w:rFonts w:cs="Times New Roman"/>
          <w:noProof/>
        </w:rPr>
      </w:pPr>
      <w:r w:rsidRPr="000F1E8A">
        <w:rPr>
          <w:rFonts w:cs="Times New Roman"/>
          <w:noProof/>
        </w:rPr>
        <w:t xml:space="preserve">The WO Strategy, where technological upgrades and better breakfast quality are used to address internal weaknesses, fits well with </w:t>
      </w:r>
      <w:r w:rsidR="00DC73B0" w:rsidRPr="000F1E8A">
        <w:rPr>
          <w:rFonts w:cs="Times New Roman"/>
          <w:noProof/>
        </w:rPr>
        <w:t xml:space="preserve">the </w:t>
      </w:r>
      <w:r w:rsidRPr="000F1E8A">
        <w:rPr>
          <w:rFonts w:cs="Times New Roman"/>
          <w:noProof/>
        </w:rPr>
        <w:t xml:space="preserve">argument </w:t>
      </w:r>
      <w:r w:rsidR="00DC73B0" w:rsidRPr="000F1E8A">
        <w:rPr>
          <w:rFonts w:cs="Times New Roman"/>
          <w:noProof/>
        </w:rPr>
        <w:t xml:space="preserve">by </w:t>
      </w:r>
      <w:r w:rsidR="00DC73B0" w:rsidRPr="000F1E8A">
        <w:rPr>
          <w:rFonts w:eastAsia="Times New Roman" w:cs="Times New Roman"/>
          <w:noProof/>
          <w:lang w:eastAsia="en-GB"/>
        </w:rPr>
        <w:t>Osei and Cheng</w:t>
      </w:r>
      <w:r w:rsidR="00DC73B0" w:rsidRPr="000F1E8A">
        <w:rPr>
          <w:rFonts w:cs="Times New Roman"/>
          <w:noProof/>
        </w:rPr>
        <w:t xml:space="preserve"> (2024) </w:t>
      </w:r>
      <w:r w:rsidRPr="000F1E8A">
        <w:rPr>
          <w:rFonts w:cs="Times New Roman"/>
          <w:noProof/>
        </w:rPr>
        <w:t>that tech and food &amp; beverage innovation are key to maintaining relevance in the mid-tier market. The ST Strategy leverages existing strengths to guard against brand damage from online reviews. Using positive guest feedback in marketing communications or displaying real-time review responses aligns with Minazzi (2015), who recommends integrating online reputation management into customer engagement strategies.</w:t>
      </w:r>
    </w:p>
    <w:p w:rsidR="00FF41ED" w:rsidRPr="000F1E8A" w:rsidRDefault="00FF41ED" w:rsidP="000F1E8A">
      <w:pPr>
        <w:rPr>
          <w:rFonts w:cs="Times New Roman"/>
          <w:noProof/>
        </w:rPr>
      </w:pPr>
      <w:r w:rsidRPr="000F1E8A">
        <w:rPr>
          <w:rFonts w:cs="Times New Roman"/>
          <w:noProof/>
        </w:rPr>
        <w:t xml:space="preserve">The WT Strategy, involving training, quality checks, and investment in decor, is a defensive necessity that aligns with </w:t>
      </w:r>
      <w:r w:rsidR="00DC73B0" w:rsidRPr="000F1E8A">
        <w:rPr>
          <w:rFonts w:cs="Times New Roman"/>
          <w:noProof/>
        </w:rPr>
        <w:t>the</w:t>
      </w:r>
      <w:r w:rsidRPr="000F1E8A">
        <w:rPr>
          <w:rFonts w:cs="Times New Roman"/>
          <w:noProof/>
        </w:rPr>
        <w:t xml:space="preserve"> report </w:t>
      </w:r>
      <w:r w:rsidR="00DC73B0" w:rsidRPr="000F1E8A">
        <w:rPr>
          <w:rFonts w:cs="Times New Roman"/>
          <w:noProof/>
        </w:rPr>
        <w:t xml:space="preserve">of </w:t>
      </w:r>
      <w:r w:rsidR="00DC73B0" w:rsidRPr="000F1E8A">
        <w:rPr>
          <w:rFonts w:eastAsia="Times New Roman" w:cs="Times New Roman"/>
          <w:noProof/>
          <w:lang w:eastAsia="en-GB"/>
        </w:rPr>
        <w:t>Madhav and Tyagi</w:t>
      </w:r>
      <w:r w:rsidR="00DC73B0" w:rsidRPr="000F1E8A">
        <w:rPr>
          <w:rFonts w:cs="Times New Roman"/>
          <w:noProof/>
        </w:rPr>
        <w:t xml:space="preserve"> (2021) </w:t>
      </w:r>
      <w:r w:rsidRPr="000F1E8A">
        <w:rPr>
          <w:rFonts w:cs="Times New Roman"/>
          <w:noProof/>
        </w:rPr>
        <w:t>showing that even minor upgrades can prevent disproportionate negative feedback in online environments. These strategies illustrate how real-time feedback can inform both reactive (service recovery) and proactive (service innovation) planning.</w:t>
      </w:r>
    </w:p>
    <w:p w:rsidR="00FF41ED" w:rsidRPr="000F1E8A" w:rsidRDefault="00FF41ED" w:rsidP="000F1E8A">
      <w:pPr>
        <w:pStyle w:val="Heading3"/>
        <w:rPr>
          <w:rFonts w:cs="Times New Roman"/>
          <w:noProof/>
        </w:rPr>
      </w:pPr>
      <w:bookmarkStart w:id="40" w:name="_Toc200472544"/>
      <w:r w:rsidRPr="000F1E8A">
        <w:rPr>
          <w:rFonts w:cs="Times New Roman"/>
          <w:noProof/>
        </w:rPr>
        <w:t>4.</w:t>
      </w:r>
      <w:r w:rsidR="0060524F" w:rsidRPr="000F1E8A">
        <w:rPr>
          <w:rFonts w:cs="Times New Roman"/>
          <w:noProof/>
        </w:rPr>
        <w:t>2.5</w:t>
      </w:r>
      <w:r w:rsidRPr="000F1E8A">
        <w:rPr>
          <w:rFonts w:cs="Times New Roman"/>
          <w:noProof/>
        </w:rPr>
        <w:t xml:space="preserve"> Online Reviews as a Strategic Feedback Loop</w:t>
      </w:r>
      <w:bookmarkEnd w:id="40"/>
    </w:p>
    <w:p w:rsidR="007D6AA3" w:rsidRPr="000F1E8A" w:rsidRDefault="00763678" w:rsidP="00763678">
      <w:pPr>
        <w:rPr>
          <w:noProof/>
        </w:rPr>
      </w:pPr>
      <w:r w:rsidRPr="00763678">
        <w:rPr>
          <w:noProof/>
        </w:rPr>
        <w:t xml:space="preserve">As a kind of continuous, unsolicited, and highly visible criticism, this study confirms the growing influence of internet reviews.  Hotels are compelled to be more open and responsive because to the high number of detailed reviews and the fact that they are made public.  There is a financial case for active review management, as shown by Cho et al. (2024) who discovered that a 10% boost to review scores can lead to a 15% rise in bookings.  According to Bungatang et al. (2024), internet feedback can be used as a strategic tool by spotting </w:t>
      </w:r>
      <w:r w:rsidRPr="00763678">
        <w:rPr>
          <w:noProof/>
        </w:rPr>
        <w:lastRenderedPageBreak/>
        <w:t>trends, uncovering unfulfilled expectations, and providing free insights into consumer psychology.  Triangulating reviews with in-house guest satisfaction surveys yields indisputable value, even though individual opinions may be skewed or motivated by emotions.  This lends credence to Minazzi's (2015) claim that, in the modern era of digital marketing, an organization's online reputation is critical to their service strategy.</w:t>
      </w:r>
      <w:r w:rsidR="007D6AA3" w:rsidRPr="000F1E8A">
        <w:rPr>
          <w:noProof/>
        </w:rPr>
        <w:br w:type="page"/>
      </w:r>
    </w:p>
    <w:p w:rsidR="007D6AA3" w:rsidRPr="000F1E8A" w:rsidRDefault="007D6AA3" w:rsidP="000F1E8A">
      <w:pPr>
        <w:pStyle w:val="Heading1"/>
        <w:rPr>
          <w:rFonts w:cs="Times New Roman"/>
          <w:noProof/>
        </w:rPr>
      </w:pPr>
      <w:bookmarkStart w:id="41" w:name="_Toc200472545"/>
      <w:r w:rsidRPr="000F1E8A">
        <w:rPr>
          <w:rFonts w:cs="Times New Roman"/>
          <w:noProof/>
        </w:rPr>
        <w:lastRenderedPageBreak/>
        <w:t>Chapter – 5: Conclusion</w:t>
      </w:r>
      <w:bookmarkEnd w:id="41"/>
    </w:p>
    <w:p w:rsidR="007D6AA3" w:rsidRPr="000F1E8A" w:rsidRDefault="007D6AA3" w:rsidP="000F1E8A">
      <w:pPr>
        <w:pStyle w:val="Heading2"/>
        <w:rPr>
          <w:rFonts w:cs="Times New Roman"/>
          <w:noProof/>
        </w:rPr>
      </w:pPr>
      <w:bookmarkStart w:id="42" w:name="_Toc200472546"/>
      <w:r w:rsidRPr="000F1E8A">
        <w:rPr>
          <w:rFonts w:cs="Times New Roman"/>
          <w:noProof/>
        </w:rPr>
        <w:t>5.</w:t>
      </w:r>
      <w:r w:rsidR="0060524F" w:rsidRPr="000F1E8A">
        <w:rPr>
          <w:rFonts w:cs="Times New Roman"/>
          <w:noProof/>
        </w:rPr>
        <w:t>1</w:t>
      </w:r>
      <w:r w:rsidRPr="000F1E8A">
        <w:rPr>
          <w:rFonts w:cs="Times New Roman"/>
          <w:noProof/>
        </w:rPr>
        <w:t xml:space="preserve"> Summary of the Research</w:t>
      </w:r>
      <w:bookmarkEnd w:id="42"/>
    </w:p>
    <w:p w:rsidR="00763678" w:rsidRPr="00763678" w:rsidRDefault="00763678" w:rsidP="00763678">
      <w:pPr>
        <w:rPr>
          <w:noProof/>
        </w:rPr>
      </w:pPr>
      <w:r w:rsidRPr="00763678">
        <w:rPr>
          <w:noProof/>
        </w:rPr>
        <w:t>Owing to new technologies and changes in customer habits, the hotel sector has changed drastically during the last 20 years.  The rise of consumer feedback, especially in the form of online reviews, as a powerful tool for gauging product quality is one of the most noteworthy shifts.  This study used this modern occurrence as a jumping off point to investigate what it means for strategy formulation, customer happiness, and service delivery.</w:t>
      </w:r>
    </w:p>
    <w:p w:rsidR="00763678" w:rsidRDefault="00763678" w:rsidP="00763678">
      <w:pPr>
        <w:rPr>
          <w:b/>
          <w:noProof/>
        </w:rPr>
      </w:pPr>
      <w:r w:rsidRPr="00763678">
        <w:rPr>
          <w:noProof/>
        </w:rPr>
        <w:t xml:space="preserve"> The study found critical performance areas, both good and bad, by analysing reviews written by actual customers of the Holiday Inn Sunderland.  The strategic implications were understood by mapping these discoveries against known theoretical frameworks.  Hotel operations were contextually assessed using SWOT and STEEPLED analyses, while service delivery was evaluated along five critical dimensions (tangibles, reliability, responsiveness, assurance, and empathy) using the SERVQUAL model.  In the end, the hotel's SWOT (strengths, weaknesses, opportunities, and threats) analysis was used to create a TOWS matrix, which was used to suggest strategic alignments.</w:t>
      </w:r>
    </w:p>
    <w:p w:rsidR="007D6AA3" w:rsidRPr="000F1E8A" w:rsidRDefault="007D6AA3" w:rsidP="00763678">
      <w:pPr>
        <w:pStyle w:val="Heading2"/>
        <w:rPr>
          <w:rFonts w:cs="Times New Roman"/>
          <w:noProof/>
        </w:rPr>
      </w:pPr>
      <w:bookmarkStart w:id="43" w:name="_Toc200472547"/>
      <w:r w:rsidRPr="000F1E8A">
        <w:rPr>
          <w:rFonts w:cs="Times New Roman"/>
          <w:noProof/>
        </w:rPr>
        <w:t>5.</w:t>
      </w:r>
      <w:r w:rsidR="0060524F" w:rsidRPr="000F1E8A">
        <w:rPr>
          <w:rFonts w:cs="Times New Roman"/>
          <w:noProof/>
        </w:rPr>
        <w:t>2</w:t>
      </w:r>
      <w:r w:rsidRPr="000F1E8A">
        <w:rPr>
          <w:rFonts w:cs="Times New Roman"/>
          <w:noProof/>
        </w:rPr>
        <w:t xml:space="preserve"> Achievement of Research Objectives</w:t>
      </w:r>
      <w:bookmarkEnd w:id="43"/>
    </w:p>
    <w:p w:rsidR="007D6AA3" w:rsidRPr="000F1E8A" w:rsidRDefault="00763678" w:rsidP="000F1E8A">
      <w:pPr>
        <w:rPr>
          <w:rFonts w:cs="Times New Roman"/>
          <w:noProof/>
        </w:rPr>
      </w:pPr>
      <w:r w:rsidRPr="00763678">
        <w:rPr>
          <w:rFonts w:cs="Times New Roman"/>
          <w:noProof/>
        </w:rPr>
        <w:t>The study accomplished all three of its major goals as outlined in the proposal.  Several recurring themes emerged from the guest reviews.  Two key performance metrics that greatly improved the client experience were the cleanliness of the establishment and the professionalism of the staff.  On the flip side, a number of concerns were brought to light, such as antiquated facilities, poor Wi-Fi, and service delays during busy periods.  In the eyes of management, these were areas of weakness that needed fixing.  The use of SERVQUAL was successful in turning unstructured feedback from guests into quantifiable performance indicators.</w:t>
      </w:r>
      <w:r w:rsidR="007D6AA3" w:rsidRPr="000F1E8A">
        <w:rPr>
          <w:rFonts w:cs="Times New Roman"/>
          <w:noProof/>
        </w:rPr>
        <w:t xml:space="preserve">Each SERVQUAL dimension was reflected in the feedback, providing a clear basis for analysis. Similarly, the SWOT analysis helped distinguish between internal factors (e.g. well-trained staff vs. aging facilities) and external ones (e.g. rising customer expectations and regional competition). The STEEPLED framework offered a macro-level understanding of socio-economic and technological trends influencing hotel performance. Finally, the TOWS matrix demonstrated how actionable strategies could emerge from these insights. The integration of findings into strategic recommendations (which will be outlined in a separate chapter) shows that customer feedback is not only evaluative but also predictive </w:t>
      </w:r>
      <w:r w:rsidR="007D6AA3" w:rsidRPr="000F1E8A">
        <w:rPr>
          <w:rFonts w:cs="Times New Roman"/>
          <w:noProof/>
        </w:rPr>
        <w:lastRenderedPageBreak/>
        <w:t>and directive. The study provides a roadmap for managers looking to enhance service quality based on evidence directly sourced from the consumer experience.</w:t>
      </w:r>
    </w:p>
    <w:p w:rsidR="007D6AA3" w:rsidRPr="000F1E8A" w:rsidRDefault="007D6AA3" w:rsidP="000F1E8A">
      <w:pPr>
        <w:pStyle w:val="Heading2"/>
        <w:rPr>
          <w:rFonts w:cs="Times New Roman"/>
          <w:noProof/>
        </w:rPr>
      </w:pPr>
      <w:bookmarkStart w:id="44" w:name="_Toc200472548"/>
      <w:r w:rsidRPr="000F1E8A">
        <w:rPr>
          <w:rFonts w:cs="Times New Roman"/>
          <w:noProof/>
        </w:rPr>
        <w:t>5.</w:t>
      </w:r>
      <w:r w:rsidR="0060524F" w:rsidRPr="000F1E8A">
        <w:rPr>
          <w:rFonts w:cs="Times New Roman"/>
          <w:noProof/>
        </w:rPr>
        <w:t>3</w:t>
      </w:r>
      <w:r w:rsidRPr="000F1E8A">
        <w:rPr>
          <w:rFonts w:cs="Times New Roman"/>
          <w:noProof/>
        </w:rPr>
        <w:t xml:space="preserve"> Contributions to Theory</w:t>
      </w:r>
      <w:bookmarkEnd w:id="44"/>
    </w:p>
    <w:p w:rsidR="007D6AA3" w:rsidRPr="000F1E8A" w:rsidRDefault="007D6AA3" w:rsidP="000F1E8A">
      <w:pPr>
        <w:rPr>
          <w:rFonts w:cs="Times New Roman"/>
          <w:noProof/>
        </w:rPr>
      </w:pPr>
      <w:r w:rsidRPr="000F1E8A">
        <w:rPr>
          <w:rFonts w:cs="Times New Roman"/>
          <w:noProof/>
        </w:rPr>
        <w:t>The research contributes to hospitality management theory in several ways. While the SERVQUAL model has been widely applied since the 1980s, its relevance in the age of online feedback continues to be debated. This study affirms its continued utility by demonstrating that dimensions such as tangibles and responsiveness remain central to the guest experience. However, it also highlights the need for evolving the model to consider modern technological factors (e.g. digital check-in, app-based service). By combining individual-level feedback (guest reviews) with organizational-level strategy tools (SWOT, TOWS) and environmental scanning models (STEEPLED), the research provides a comprehensive analytical approach that bridges operational issues with strategic considerations. This study also contributes methodologically by showcasing the value of secondary data—specifically online customer reviews—as a rich source of qualitative and quantitative insights. In doing so, it affirms Johnston’s (201</w:t>
      </w:r>
      <w:r w:rsidR="00100294" w:rsidRPr="000F1E8A">
        <w:rPr>
          <w:rFonts w:cs="Times New Roman"/>
          <w:noProof/>
        </w:rPr>
        <w:t>4</w:t>
      </w:r>
      <w:r w:rsidRPr="000F1E8A">
        <w:rPr>
          <w:rFonts w:cs="Times New Roman"/>
          <w:noProof/>
        </w:rPr>
        <w:t>) argument that digital footprints can be effectively repurposed for rigorous academic inquiry when appropriately contextualised.</w:t>
      </w:r>
    </w:p>
    <w:p w:rsidR="007D6AA3" w:rsidRPr="000F1E8A" w:rsidRDefault="007D6AA3" w:rsidP="000F1E8A">
      <w:pPr>
        <w:pStyle w:val="Heading2"/>
        <w:rPr>
          <w:rFonts w:cs="Times New Roman"/>
          <w:noProof/>
        </w:rPr>
      </w:pPr>
      <w:bookmarkStart w:id="45" w:name="_Toc200472549"/>
      <w:r w:rsidRPr="000F1E8A">
        <w:rPr>
          <w:rFonts w:cs="Times New Roman"/>
          <w:noProof/>
        </w:rPr>
        <w:t>5.</w:t>
      </w:r>
      <w:r w:rsidR="0060524F" w:rsidRPr="000F1E8A">
        <w:rPr>
          <w:rFonts w:cs="Times New Roman"/>
          <w:noProof/>
        </w:rPr>
        <w:t>4</w:t>
      </w:r>
      <w:r w:rsidRPr="000F1E8A">
        <w:rPr>
          <w:rFonts w:cs="Times New Roman"/>
          <w:noProof/>
        </w:rPr>
        <w:t xml:space="preserve"> Contributions to Practice</w:t>
      </w:r>
      <w:bookmarkEnd w:id="45"/>
    </w:p>
    <w:p w:rsidR="007D6AA3" w:rsidRPr="000F1E8A" w:rsidRDefault="007D6AA3" w:rsidP="000F1E8A">
      <w:pPr>
        <w:rPr>
          <w:rFonts w:cs="Times New Roman"/>
          <w:noProof/>
        </w:rPr>
      </w:pPr>
      <w:r w:rsidRPr="000F1E8A">
        <w:rPr>
          <w:rFonts w:cs="Times New Roman"/>
          <w:noProof/>
        </w:rPr>
        <w:t>From a practical standpoint, the research offers significant managerial value. Online reviews provide a continuous, cost-free source of customer insights. Managers at Holiday Inn Sunderland—and in similar hotel contexts—can use such reviews as a dynamic performance monitoring system. Instead of waiting for internal audits or surveys, they can identify service issues as they emerge. The integration of reviews with structured models allows hotel managers to make more informed decisions. For example, prioritising investment in Wi-Fi and tech infrastructure is not just a reactive response to complaints but a proactive strategy supported by patterns in customer feedback. In an increasingly competitive environment, service differentiation is vital. The study shows that even mid-market hotels can elevate their value proposition by focusing on soft aspects of service such as empathy and staff attitude—areas that require low capital investment but deliver high impact.</w:t>
      </w:r>
    </w:p>
    <w:p w:rsidR="007D6AA3" w:rsidRPr="000F1E8A" w:rsidRDefault="007D6AA3" w:rsidP="000F1E8A">
      <w:pPr>
        <w:pStyle w:val="Heading2"/>
        <w:rPr>
          <w:rFonts w:cs="Times New Roman"/>
          <w:noProof/>
        </w:rPr>
      </w:pPr>
      <w:bookmarkStart w:id="46" w:name="_Toc200472550"/>
      <w:r w:rsidRPr="000F1E8A">
        <w:rPr>
          <w:rFonts w:cs="Times New Roman"/>
          <w:noProof/>
        </w:rPr>
        <w:t>5.</w:t>
      </w:r>
      <w:r w:rsidR="0060524F" w:rsidRPr="000F1E8A">
        <w:rPr>
          <w:rFonts w:cs="Times New Roman"/>
          <w:noProof/>
        </w:rPr>
        <w:t>5</w:t>
      </w:r>
      <w:r w:rsidRPr="000F1E8A">
        <w:rPr>
          <w:rFonts w:cs="Times New Roman"/>
          <w:noProof/>
        </w:rPr>
        <w:t xml:space="preserve"> Limitations of the Study</w:t>
      </w:r>
      <w:bookmarkEnd w:id="46"/>
    </w:p>
    <w:p w:rsidR="007D6AA3" w:rsidRPr="000F1E8A" w:rsidRDefault="007D6AA3" w:rsidP="000F1E8A">
      <w:pPr>
        <w:rPr>
          <w:rFonts w:cs="Times New Roman"/>
          <w:noProof/>
        </w:rPr>
      </w:pPr>
      <w:r w:rsidRPr="000F1E8A">
        <w:rPr>
          <w:rFonts w:cs="Times New Roman"/>
          <w:noProof/>
        </w:rPr>
        <w:t xml:space="preserve">Despite the value and </w:t>
      </w:r>
      <w:r w:rsidR="00116EA6" w:rsidRPr="000F1E8A">
        <w:rPr>
          <w:rFonts w:cs="Times New Roman"/>
          <w:noProof/>
        </w:rPr>
        <w:t>insights,</w:t>
      </w:r>
      <w:r w:rsidRPr="000F1E8A">
        <w:rPr>
          <w:rFonts w:cs="Times New Roman"/>
          <w:noProof/>
        </w:rPr>
        <w:t xml:space="preserve"> it provides, this research is not without limitations. While online reviews are rich in customer sentiment, they are also subject to selection bias. People </w:t>
      </w:r>
      <w:r w:rsidRPr="000F1E8A">
        <w:rPr>
          <w:rFonts w:cs="Times New Roman"/>
          <w:noProof/>
        </w:rPr>
        <w:lastRenderedPageBreak/>
        <w:t xml:space="preserve">who post reviews are often those with particularly positive or negative experiences, potentially skewing the dataset. Moreover, the lack of control over the questions posed to reviewers limits the depth and consistency of data. Because reviews were anonymised and lacked demographic details, it was not possible to </w:t>
      </w:r>
      <w:r w:rsidR="00116EA6" w:rsidRPr="000F1E8A">
        <w:rPr>
          <w:rFonts w:cs="Times New Roman"/>
          <w:noProof/>
        </w:rPr>
        <w:t>analyse</w:t>
      </w:r>
      <w:r w:rsidRPr="000F1E8A">
        <w:rPr>
          <w:rFonts w:cs="Times New Roman"/>
          <w:noProof/>
        </w:rPr>
        <w:t xml:space="preserve"> how experiences varied by age, gender, purpose of visit, or length of stay. This limits the ability to tailor recommendations for different customer segments.</w:t>
      </w:r>
    </w:p>
    <w:p w:rsidR="007D6AA3" w:rsidRPr="000F1E8A" w:rsidRDefault="007D6AA3" w:rsidP="000F1E8A">
      <w:pPr>
        <w:rPr>
          <w:rFonts w:cs="Times New Roman"/>
          <w:noProof/>
        </w:rPr>
      </w:pPr>
      <w:r w:rsidRPr="000F1E8A">
        <w:rPr>
          <w:rFonts w:cs="Times New Roman"/>
          <w:noProof/>
        </w:rPr>
        <w:t>The case study design means that the findings, while detailed, are not necessarily generalisable to all hotels—even within the same chain. Differences in management style, regional culture, guest profiles, and competition may limit applicability elsewhere. The analysis was based on a specific window of customer reviews. It does not account for seasonal trends or long-term changes in performance and guest expectations. Future studies could adopt a longitudinal design to capture these dynamics more fully.</w:t>
      </w:r>
    </w:p>
    <w:p w:rsidR="007D6AA3" w:rsidRPr="000F1E8A" w:rsidRDefault="007D6AA3" w:rsidP="000F1E8A">
      <w:pPr>
        <w:pStyle w:val="Heading2"/>
        <w:rPr>
          <w:rFonts w:cs="Times New Roman"/>
          <w:noProof/>
        </w:rPr>
      </w:pPr>
      <w:bookmarkStart w:id="47" w:name="_Toc200472551"/>
      <w:r w:rsidRPr="000F1E8A">
        <w:rPr>
          <w:rFonts w:cs="Times New Roman"/>
          <w:noProof/>
        </w:rPr>
        <w:t>5.</w:t>
      </w:r>
      <w:r w:rsidR="0060524F" w:rsidRPr="000F1E8A">
        <w:rPr>
          <w:rFonts w:cs="Times New Roman"/>
          <w:noProof/>
        </w:rPr>
        <w:t>6</w:t>
      </w:r>
      <w:r w:rsidRPr="000F1E8A">
        <w:rPr>
          <w:rFonts w:cs="Times New Roman"/>
          <w:noProof/>
        </w:rPr>
        <w:t xml:space="preserve"> Final Reflections</w:t>
      </w:r>
      <w:bookmarkEnd w:id="47"/>
    </w:p>
    <w:p w:rsidR="007D6AA3" w:rsidRPr="000F1E8A" w:rsidRDefault="007D6AA3" w:rsidP="000F1E8A">
      <w:pPr>
        <w:rPr>
          <w:rFonts w:cs="Times New Roman"/>
          <w:noProof/>
        </w:rPr>
      </w:pPr>
      <w:r w:rsidRPr="000F1E8A">
        <w:rPr>
          <w:rFonts w:cs="Times New Roman"/>
          <w:noProof/>
        </w:rPr>
        <w:t>This research has demonstrated that customer feedback is far more than an evaluative tool—it is a strategic asset. The case of Holiday Inn Sunderland shows that even in mid-range hospitality environments, insights from guests can drive improvements in service delivery, technology use, staff training, and competitive positioning. By applying well-established academic models to digital review data, the study has helped operationalise abstract concepts such as “service quality” and “guest satisfaction” in a way that is both meaningful and actionable.</w:t>
      </w:r>
    </w:p>
    <w:p w:rsidR="007D6AA3" w:rsidRPr="000F1E8A" w:rsidRDefault="007D6AA3" w:rsidP="000F1E8A">
      <w:pPr>
        <w:rPr>
          <w:rFonts w:cs="Times New Roman"/>
          <w:noProof/>
        </w:rPr>
      </w:pPr>
      <w:r w:rsidRPr="000F1E8A">
        <w:rPr>
          <w:rFonts w:cs="Times New Roman"/>
          <w:noProof/>
        </w:rPr>
        <w:t>Importantly, the research suggests that the future of service improvement in hospitality lies in the integration of customer voice with management science. Hoteliers must become more responsive, not just in handling complaints, but in transforming those complaints into learning opportunities and catalysts for change. Service quality should be seen not as a fixed standard to be met but as an evolving dialogue between guest expectations and organisational capability.</w:t>
      </w:r>
    </w:p>
    <w:p w:rsidR="007D6AA3" w:rsidRPr="000F1E8A" w:rsidRDefault="007D6AA3" w:rsidP="000F1E8A">
      <w:pPr>
        <w:rPr>
          <w:rFonts w:cs="Times New Roman"/>
          <w:noProof/>
        </w:rPr>
      </w:pPr>
      <w:r w:rsidRPr="000F1E8A">
        <w:rPr>
          <w:rFonts w:cs="Times New Roman"/>
          <w:noProof/>
        </w:rPr>
        <w:t>In a world where online reputation is increasingly tied to financial performance, hotels can no longer afford to ignore customer feedback or treat it as a passive data point. Instead, they must engage with it, analyse it, and act on it strategically. This study provides a framework for doing just that.</w:t>
      </w:r>
    </w:p>
    <w:p w:rsidR="007D6AA3" w:rsidRPr="000F1E8A" w:rsidRDefault="007D6AA3" w:rsidP="000F1E8A">
      <w:pPr>
        <w:jc w:val="left"/>
        <w:rPr>
          <w:rFonts w:cs="Times New Roman"/>
          <w:noProof/>
        </w:rPr>
      </w:pPr>
      <w:r w:rsidRPr="000F1E8A">
        <w:rPr>
          <w:rFonts w:cs="Times New Roman"/>
          <w:noProof/>
        </w:rPr>
        <w:br w:type="page"/>
      </w:r>
    </w:p>
    <w:p w:rsidR="007D6AA3" w:rsidRPr="000F1E8A" w:rsidRDefault="007D6AA3" w:rsidP="000F1E8A">
      <w:pPr>
        <w:pStyle w:val="Heading1"/>
        <w:rPr>
          <w:rFonts w:cs="Times New Roman"/>
          <w:noProof/>
        </w:rPr>
      </w:pPr>
      <w:bookmarkStart w:id="48" w:name="_Toc200472552"/>
      <w:r w:rsidRPr="000F1E8A">
        <w:rPr>
          <w:rFonts w:cs="Times New Roman"/>
          <w:noProof/>
        </w:rPr>
        <w:lastRenderedPageBreak/>
        <w:t>Chapter – 6: Recommendations</w:t>
      </w:r>
      <w:bookmarkEnd w:id="48"/>
    </w:p>
    <w:p w:rsidR="007D6AA3" w:rsidRPr="000F1E8A" w:rsidRDefault="007D6AA3" w:rsidP="000F1E8A">
      <w:pPr>
        <w:pStyle w:val="Heading2"/>
        <w:rPr>
          <w:rFonts w:cs="Times New Roman"/>
          <w:noProof/>
        </w:rPr>
      </w:pPr>
      <w:bookmarkStart w:id="49" w:name="_Toc200472553"/>
      <w:r w:rsidRPr="000F1E8A">
        <w:rPr>
          <w:rFonts w:cs="Times New Roman"/>
          <w:noProof/>
        </w:rPr>
        <w:t>6.</w:t>
      </w:r>
      <w:r w:rsidR="0060524F" w:rsidRPr="000F1E8A">
        <w:rPr>
          <w:rFonts w:cs="Times New Roman"/>
          <w:noProof/>
        </w:rPr>
        <w:t>1</w:t>
      </w:r>
      <w:r w:rsidRPr="000F1E8A">
        <w:rPr>
          <w:rFonts w:cs="Times New Roman"/>
          <w:noProof/>
        </w:rPr>
        <w:t xml:space="preserve"> Upgrade Technological Infrastructure and Connectivity</w:t>
      </w:r>
      <w:bookmarkEnd w:id="49"/>
    </w:p>
    <w:p w:rsidR="00DC73B0" w:rsidRPr="000F1E8A" w:rsidRDefault="007D6AA3" w:rsidP="000F1E8A">
      <w:pPr>
        <w:rPr>
          <w:rFonts w:cs="Times New Roman"/>
          <w:noProof/>
        </w:rPr>
      </w:pPr>
      <w:r w:rsidRPr="000F1E8A">
        <w:rPr>
          <w:rFonts w:cs="Times New Roman"/>
          <w:noProof/>
        </w:rPr>
        <w:t xml:space="preserve">Guests consistently reported dissatisfaction with the quality of Wi-Fi and outdated in-room technology. In today’s digitally connected world, technology plays </w:t>
      </w:r>
      <w:r w:rsidR="00116EA6" w:rsidRPr="000F1E8A">
        <w:rPr>
          <w:rFonts w:cs="Times New Roman"/>
          <w:noProof/>
        </w:rPr>
        <w:t>a significant role</w:t>
      </w:r>
      <w:r w:rsidRPr="000F1E8A">
        <w:rPr>
          <w:rFonts w:cs="Times New Roman"/>
          <w:noProof/>
        </w:rPr>
        <w:t xml:space="preserve"> in guest comfort, convenience, and productivity. Fast and reliable internet is no longer considered a premium feature but a standard expectation</w:t>
      </w:r>
      <w:r w:rsidR="00DC73B0" w:rsidRPr="000F1E8A">
        <w:rPr>
          <w:rFonts w:cs="Times New Roman"/>
          <w:noProof/>
        </w:rPr>
        <w:t xml:space="preserve"> (</w:t>
      </w:r>
      <w:r w:rsidR="00DC73B0" w:rsidRPr="000F1E8A">
        <w:rPr>
          <w:rFonts w:eastAsia="Times New Roman" w:cs="Times New Roman"/>
          <w:noProof/>
          <w:lang w:eastAsia="en-GB"/>
        </w:rPr>
        <w:t>Das, 2023)</w:t>
      </w:r>
      <w:r w:rsidRPr="000F1E8A">
        <w:rPr>
          <w:rFonts w:cs="Times New Roman"/>
          <w:noProof/>
        </w:rPr>
        <w:t>. Research by Kansakar et al. (2017) underscores that hotels investing in technological upgrades gain competitive advantage by enhancing operational efficiency and delivering a seamless guest experience. This directly aligns with the SERVQUAL dimensions of tangibles and reliability, which emphasize the importance of physical facilities and consistent service delivery. To meet these expectations, Holiday Inn Sunderland should prioritize upgrading to high-speed fibre internet with stable coverage throughout the hotel. In-room smart technology such as voice-activated assistants, charging ports, and smart TVs would add significant value to the guest experience</w:t>
      </w:r>
      <w:r w:rsidR="00DC73B0" w:rsidRPr="000F1E8A">
        <w:rPr>
          <w:rFonts w:cs="Times New Roman"/>
          <w:noProof/>
        </w:rPr>
        <w:t xml:space="preserve"> (</w:t>
      </w:r>
      <w:r w:rsidR="00DC73B0" w:rsidRPr="000F1E8A">
        <w:rPr>
          <w:rFonts w:eastAsia="Times New Roman" w:cs="Times New Roman"/>
          <w:noProof/>
          <w:lang w:eastAsia="en-GB"/>
        </w:rPr>
        <w:t>Das, 2023)</w:t>
      </w:r>
      <w:r w:rsidRPr="000F1E8A">
        <w:rPr>
          <w:rFonts w:cs="Times New Roman"/>
          <w:noProof/>
        </w:rPr>
        <w:t xml:space="preserve">. Moreover, integrating app-based services for check-in, room service, and customer support can improve operational efficiency and align with evolving guest </w:t>
      </w:r>
      <w:r w:rsidR="00116EA6" w:rsidRPr="000F1E8A">
        <w:rPr>
          <w:rFonts w:cs="Times New Roman"/>
          <w:noProof/>
        </w:rPr>
        <w:t>behaviour</w:t>
      </w:r>
      <w:r w:rsidR="00DC73B0" w:rsidRPr="000F1E8A">
        <w:rPr>
          <w:rFonts w:cs="Times New Roman"/>
          <w:noProof/>
        </w:rPr>
        <w:t xml:space="preserve"> (</w:t>
      </w:r>
      <w:r w:rsidR="00DC73B0" w:rsidRPr="000F1E8A">
        <w:rPr>
          <w:rFonts w:eastAsia="Times New Roman" w:cs="Times New Roman"/>
          <w:noProof/>
          <w:lang w:eastAsia="en-GB"/>
        </w:rPr>
        <w:t>Mediratta, 2025)</w:t>
      </w:r>
      <w:r w:rsidRPr="000F1E8A">
        <w:rPr>
          <w:rFonts w:cs="Times New Roman"/>
          <w:noProof/>
        </w:rPr>
        <w:t>.</w:t>
      </w:r>
    </w:p>
    <w:p w:rsidR="007D6AA3" w:rsidRPr="000F1E8A" w:rsidRDefault="007D6AA3" w:rsidP="000F1E8A">
      <w:pPr>
        <w:pStyle w:val="Heading2"/>
        <w:rPr>
          <w:rFonts w:cs="Times New Roman"/>
          <w:noProof/>
        </w:rPr>
      </w:pPr>
      <w:bookmarkStart w:id="50" w:name="_Toc200472554"/>
      <w:r w:rsidRPr="000F1E8A">
        <w:rPr>
          <w:rFonts w:cs="Times New Roman"/>
          <w:noProof/>
        </w:rPr>
        <w:t>6.</w:t>
      </w:r>
      <w:r w:rsidR="0060524F" w:rsidRPr="000F1E8A">
        <w:rPr>
          <w:rFonts w:cs="Times New Roman"/>
          <w:noProof/>
        </w:rPr>
        <w:t>2</w:t>
      </w:r>
      <w:r w:rsidRPr="000F1E8A">
        <w:rPr>
          <w:rFonts w:cs="Times New Roman"/>
          <w:noProof/>
        </w:rPr>
        <w:t xml:space="preserve"> Diversify and Elevate Food and Beverage Offerings</w:t>
      </w:r>
      <w:bookmarkEnd w:id="50"/>
    </w:p>
    <w:p w:rsidR="00DC73B0" w:rsidRPr="000F1E8A" w:rsidRDefault="007D6AA3" w:rsidP="000F1E8A">
      <w:pPr>
        <w:rPr>
          <w:rFonts w:cs="Times New Roman"/>
          <w:noProof/>
        </w:rPr>
      </w:pPr>
      <w:r w:rsidRPr="000F1E8A">
        <w:rPr>
          <w:rFonts w:cs="Times New Roman"/>
          <w:noProof/>
        </w:rPr>
        <w:t>The study found repeated complaints about the limited breakfast menu, with guests expecting more variety and better quality. Food and beverage services are a crucial aspect of hospitality and significantly influence guest satisfaction</w:t>
      </w:r>
      <w:r w:rsidR="00DC73B0" w:rsidRPr="000F1E8A">
        <w:rPr>
          <w:rFonts w:cs="Times New Roman"/>
          <w:noProof/>
        </w:rPr>
        <w:t xml:space="preserve"> (</w:t>
      </w:r>
      <w:r w:rsidR="00DC73B0" w:rsidRPr="000F1E8A">
        <w:rPr>
          <w:rFonts w:eastAsia="Times New Roman" w:cs="Times New Roman"/>
          <w:noProof/>
          <w:lang w:eastAsia="en-GB"/>
        </w:rPr>
        <w:t>Ali et al., 2025)</w:t>
      </w:r>
      <w:r w:rsidRPr="000F1E8A">
        <w:rPr>
          <w:rFonts w:cs="Times New Roman"/>
          <w:noProof/>
        </w:rPr>
        <w:t xml:space="preserve">. </w:t>
      </w:r>
      <w:r w:rsidR="00DC73B0" w:rsidRPr="000F1E8A">
        <w:rPr>
          <w:rFonts w:eastAsia="Times New Roman" w:cs="Times New Roman"/>
          <w:noProof/>
          <w:lang w:eastAsia="en-GB"/>
        </w:rPr>
        <w:t>Akbari</w:t>
      </w:r>
      <w:r w:rsidR="00DC73B0" w:rsidRPr="000F1E8A">
        <w:rPr>
          <w:rFonts w:cs="Times New Roman"/>
          <w:noProof/>
        </w:rPr>
        <w:t xml:space="preserve"> et al. (</w:t>
      </w:r>
      <w:r w:rsidR="00BA7484" w:rsidRPr="000F1E8A">
        <w:rPr>
          <w:rFonts w:cs="Times New Roman"/>
          <w:noProof/>
        </w:rPr>
        <w:t>2021) found</w:t>
      </w:r>
      <w:r w:rsidRPr="000F1E8A">
        <w:rPr>
          <w:rFonts w:cs="Times New Roman"/>
          <w:noProof/>
        </w:rPr>
        <w:t xml:space="preserve"> that an improved dining experience increases not only immediate satisfaction but also repeat patronage and positive word-of-mouth. A diversified breakfast offering that includes vegetarian, vegan, gluten-free, and local items can appeal to a broader customer base and contribute to the hotel’s brand image. Enhancing the dining experience also contributes to the SERVQUAL dimensions of tangibles and empathy</w:t>
      </w:r>
      <w:r w:rsidR="00DC73B0" w:rsidRPr="000F1E8A">
        <w:rPr>
          <w:rFonts w:cs="Times New Roman"/>
          <w:noProof/>
        </w:rPr>
        <w:t xml:space="preserve"> (</w:t>
      </w:r>
      <w:r w:rsidR="00DC73B0" w:rsidRPr="000F1E8A">
        <w:rPr>
          <w:rFonts w:eastAsia="Times New Roman" w:cs="Times New Roman"/>
          <w:noProof/>
          <w:lang w:eastAsia="en-GB"/>
        </w:rPr>
        <w:t>Ali et al., 2025)</w:t>
      </w:r>
      <w:r w:rsidRPr="000F1E8A">
        <w:rPr>
          <w:rFonts w:cs="Times New Roman"/>
          <w:noProof/>
        </w:rPr>
        <w:t xml:space="preserve">. By catering to various dietary needs and preferences, the hotel shows care and attentiveness, building rapport with guests. Furthermore, locally sourced ingredients can be a differentiator in an otherwise standardised market, giving guests a sense of authenticity and regional </w:t>
      </w:r>
      <w:r w:rsidR="00116EA6" w:rsidRPr="000F1E8A">
        <w:rPr>
          <w:rFonts w:cs="Times New Roman"/>
          <w:noProof/>
        </w:rPr>
        <w:t>flavour</w:t>
      </w:r>
      <w:r w:rsidRPr="000F1E8A">
        <w:rPr>
          <w:rFonts w:cs="Times New Roman"/>
          <w:noProof/>
        </w:rPr>
        <w:t>. Investment in quality dining directly supports the overall positioning of the hotel as a customer-focused establishment</w:t>
      </w:r>
      <w:r w:rsidR="00DC73B0" w:rsidRPr="000F1E8A">
        <w:rPr>
          <w:rFonts w:cs="Times New Roman"/>
          <w:noProof/>
        </w:rPr>
        <w:t xml:space="preserve"> (</w:t>
      </w:r>
      <w:r w:rsidR="00DC73B0" w:rsidRPr="000F1E8A">
        <w:rPr>
          <w:rFonts w:eastAsia="Times New Roman" w:cs="Times New Roman"/>
          <w:noProof/>
          <w:lang w:eastAsia="en-GB"/>
        </w:rPr>
        <w:t>Singh and Kumar, 2025)</w:t>
      </w:r>
      <w:r w:rsidRPr="000F1E8A">
        <w:rPr>
          <w:rFonts w:cs="Times New Roman"/>
          <w:noProof/>
        </w:rPr>
        <w:t>.</w:t>
      </w:r>
    </w:p>
    <w:p w:rsidR="007D6AA3" w:rsidRPr="000F1E8A" w:rsidRDefault="007D6AA3" w:rsidP="000F1E8A">
      <w:pPr>
        <w:pStyle w:val="Heading2"/>
        <w:rPr>
          <w:rFonts w:cs="Times New Roman"/>
          <w:noProof/>
        </w:rPr>
      </w:pPr>
      <w:bookmarkStart w:id="51" w:name="_Toc200472555"/>
      <w:r w:rsidRPr="000F1E8A">
        <w:rPr>
          <w:rFonts w:cs="Times New Roman"/>
          <w:noProof/>
        </w:rPr>
        <w:lastRenderedPageBreak/>
        <w:t>6.</w:t>
      </w:r>
      <w:r w:rsidR="0060524F" w:rsidRPr="000F1E8A">
        <w:rPr>
          <w:rFonts w:cs="Times New Roman"/>
          <w:noProof/>
        </w:rPr>
        <w:t>3</w:t>
      </w:r>
      <w:r w:rsidRPr="000F1E8A">
        <w:rPr>
          <w:rFonts w:cs="Times New Roman"/>
          <w:noProof/>
        </w:rPr>
        <w:t xml:space="preserve"> Improve Staff Responsiveness through Targeted Training</w:t>
      </w:r>
      <w:bookmarkEnd w:id="51"/>
    </w:p>
    <w:p w:rsidR="007D6AA3" w:rsidRPr="000F1E8A" w:rsidRDefault="007D6AA3" w:rsidP="000F1E8A">
      <w:pPr>
        <w:rPr>
          <w:rFonts w:cs="Times New Roman"/>
          <w:noProof/>
        </w:rPr>
      </w:pPr>
      <w:r w:rsidRPr="000F1E8A">
        <w:rPr>
          <w:rFonts w:cs="Times New Roman"/>
          <w:noProof/>
        </w:rPr>
        <w:t>Another major concern expressed in guest feedback was the delay in response times, particularly during peak hours such as breakfast and check-in. Service responsiveness, defined by Parasuraman et al. (1988) as the willingness and ability to help customers promptly, is a cornerstone of service quality. Ali</w:t>
      </w:r>
      <w:r w:rsidR="00DC73B0" w:rsidRPr="000F1E8A">
        <w:rPr>
          <w:rFonts w:cs="Times New Roman"/>
          <w:noProof/>
        </w:rPr>
        <w:t xml:space="preserve"> et al.</w:t>
      </w:r>
      <w:r w:rsidRPr="000F1E8A">
        <w:rPr>
          <w:rFonts w:cs="Times New Roman"/>
          <w:noProof/>
        </w:rPr>
        <w:t xml:space="preserve"> (2021) noted that delays in service or unpreparedness of staff are among the top causes of dissatisfaction in hotel stays. To address this issue, Holiday Inn Sunderland should implement staff training programs focused on high-efficiency service during peak demand. These programs should include role-playing scenarios, real-time problem solving, and customer empathy workshops. In parallel, management should review staffing models to ensure the right number of staff are available during busy periods</w:t>
      </w:r>
      <w:r w:rsidR="00DC73B0" w:rsidRPr="000F1E8A">
        <w:rPr>
          <w:rFonts w:cs="Times New Roman"/>
          <w:noProof/>
        </w:rPr>
        <w:t xml:space="preserve"> (</w:t>
      </w:r>
      <w:r w:rsidR="00DC73B0" w:rsidRPr="000F1E8A">
        <w:rPr>
          <w:rFonts w:eastAsia="Times New Roman" w:cs="Times New Roman"/>
          <w:noProof/>
          <w:lang w:eastAsia="en-GB"/>
        </w:rPr>
        <w:t>Ali et al., 2025)</w:t>
      </w:r>
      <w:r w:rsidRPr="000F1E8A">
        <w:rPr>
          <w:rFonts w:cs="Times New Roman"/>
          <w:noProof/>
        </w:rPr>
        <w:t>. Cross-training employees to perform multiple roles could add flexibility and prevent bottlenecks. An empowered and responsive team will elevate the guest experience and improve operational agility</w:t>
      </w:r>
      <w:r w:rsidR="00DC73B0" w:rsidRPr="000F1E8A">
        <w:rPr>
          <w:rFonts w:cs="Times New Roman"/>
          <w:noProof/>
        </w:rPr>
        <w:t xml:space="preserve"> (</w:t>
      </w:r>
      <w:r w:rsidR="00DC73B0" w:rsidRPr="000F1E8A">
        <w:rPr>
          <w:rFonts w:eastAsia="Times New Roman" w:cs="Times New Roman"/>
          <w:noProof/>
          <w:lang w:eastAsia="en-GB"/>
        </w:rPr>
        <w:t>Mediratta, 2025)</w:t>
      </w:r>
      <w:r w:rsidRPr="000F1E8A">
        <w:rPr>
          <w:rFonts w:cs="Times New Roman"/>
          <w:noProof/>
        </w:rPr>
        <w:t>.</w:t>
      </w:r>
    </w:p>
    <w:p w:rsidR="007D6AA3" w:rsidRPr="000F1E8A" w:rsidRDefault="007D6AA3" w:rsidP="000F1E8A">
      <w:pPr>
        <w:pStyle w:val="Heading2"/>
        <w:rPr>
          <w:rFonts w:cs="Times New Roman"/>
          <w:noProof/>
        </w:rPr>
      </w:pPr>
      <w:bookmarkStart w:id="52" w:name="_Toc200472556"/>
      <w:r w:rsidRPr="000F1E8A">
        <w:rPr>
          <w:rFonts w:cs="Times New Roman"/>
          <w:noProof/>
        </w:rPr>
        <w:t>6.</w:t>
      </w:r>
      <w:r w:rsidR="0060524F" w:rsidRPr="000F1E8A">
        <w:rPr>
          <w:rFonts w:cs="Times New Roman"/>
          <w:noProof/>
        </w:rPr>
        <w:t>4</w:t>
      </w:r>
      <w:r w:rsidRPr="000F1E8A">
        <w:rPr>
          <w:rFonts w:cs="Times New Roman"/>
          <w:noProof/>
        </w:rPr>
        <w:t xml:space="preserve"> Personalize Guest Experiences through CRM and Feedback Loops</w:t>
      </w:r>
      <w:bookmarkEnd w:id="52"/>
    </w:p>
    <w:p w:rsidR="007D6AA3" w:rsidRPr="000F1E8A" w:rsidRDefault="007D6AA3" w:rsidP="000F1E8A">
      <w:pPr>
        <w:rPr>
          <w:rFonts w:cs="Times New Roman"/>
          <w:noProof/>
        </w:rPr>
      </w:pPr>
      <w:r w:rsidRPr="000F1E8A">
        <w:rPr>
          <w:rFonts w:cs="Times New Roman"/>
          <w:noProof/>
        </w:rPr>
        <w:t>Although the staff at Holiday Inn Sunderland were generally rated positively, the hotel lacks mechanisms for creating personalized guest experiences. In a market where guests increasingly seek customized services, personalization can be a key competitive advantage</w:t>
      </w:r>
      <w:r w:rsidR="00514784" w:rsidRPr="000F1E8A">
        <w:rPr>
          <w:rFonts w:cs="Times New Roman"/>
          <w:noProof/>
        </w:rPr>
        <w:t xml:space="preserve"> (</w:t>
      </w:r>
      <w:r w:rsidR="00514784" w:rsidRPr="000F1E8A">
        <w:rPr>
          <w:rFonts w:eastAsia="Times New Roman" w:cs="Times New Roman"/>
          <w:noProof/>
          <w:lang w:eastAsia="en-GB"/>
        </w:rPr>
        <w:t>Singh and Kumar, 2025)</w:t>
      </w:r>
      <w:r w:rsidRPr="000F1E8A">
        <w:rPr>
          <w:rFonts w:cs="Times New Roman"/>
          <w:noProof/>
        </w:rPr>
        <w:t xml:space="preserve">. </w:t>
      </w:r>
      <w:r w:rsidR="00DC73B0" w:rsidRPr="000F1E8A">
        <w:rPr>
          <w:rFonts w:eastAsia="Times New Roman" w:cs="Times New Roman"/>
          <w:noProof/>
          <w:lang w:eastAsia="en-GB"/>
        </w:rPr>
        <w:t>Osei and Cheng</w:t>
      </w:r>
      <w:r w:rsidR="00DC73B0" w:rsidRPr="000F1E8A">
        <w:rPr>
          <w:rFonts w:cs="Times New Roman"/>
          <w:noProof/>
        </w:rPr>
        <w:t xml:space="preserve"> (2024) </w:t>
      </w:r>
      <w:r w:rsidRPr="000F1E8A">
        <w:rPr>
          <w:rFonts w:cs="Times New Roman"/>
          <w:noProof/>
        </w:rPr>
        <w:t>emphasized that personalisation fosters emotional engagement and loyalty, especially when guests feel their unique preferences are acknowledged and remembered. Introducing a basic Customer Relationship Management (CRM) system can enable the hotel to track guest preferences, special requests, and past visits. This data can be used to tailor services such as room settings, welcome amenities, or communication style</w:t>
      </w:r>
      <w:r w:rsidR="00DC73B0" w:rsidRPr="000F1E8A">
        <w:rPr>
          <w:rFonts w:cs="Times New Roman"/>
          <w:noProof/>
        </w:rPr>
        <w:t xml:space="preserve"> (</w:t>
      </w:r>
      <w:r w:rsidR="00DC73B0" w:rsidRPr="000F1E8A">
        <w:rPr>
          <w:rFonts w:eastAsia="Times New Roman" w:cs="Times New Roman"/>
          <w:noProof/>
          <w:lang w:eastAsia="en-GB"/>
        </w:rPr>
        <w:t>Das, 2023)</w:t>
      </w:r>
      <w:r w:rsidRPr="000F1E8A">
        <w:rPr>
          <w:rFonts w:cs="Times New Roman"/>
          <w:noProof/>
        </w:rPr>
        <w:t>. For example, recognizing a returning guest with a personalized note or offering a preferred room configuration can create a lasting impression</w:t>
      </w:r>
      <w:r w:rsidR="00DC73B0" w:rsidRPr="000F1E8A">
        <w:rPr>
          <w:rFonts w:cs="Times New Roman"/>
          <w:noProof/>
        </w:rPr>
        <w:t xml:space="preserve"> (</w:t>
      </w:r>
      <w:r w:rsidR="00DC73B0" w:rsidRPr="000F1E8A">
        <w:rPr>
          <w:rFonts w:eastAsia="Times New Roman" w:cs="Times New Roman"/>
          <w:noProof/>
          <w:lang w:eastAsia="en-GB"/>
        </w:rPr>
        <w:t>Ali et al., 2025)</w:t>
      </w:r>
      <w:r w:rsidRPr="000F1E8A">
        <w:rPr>
          <w:rFonts w:cs="Times New Roman"/>
          <w:noProof/>
        </w:rPr>
        <w:t>. Moreover, a real-time feedback loop, possibly through in-room tablets or SMS-based surveys, can allow management to resolve issues before they escalate into negative reviews</w:t>
      </w:r>
      <w:r w:rsidR="00DC73B0" w:rsidRPr="000F1E8A">
        <w:rPr>
          <w:rFonts w:cs="Times New Roman"/>
          <w:noProof/>
        </w:rPr>
        <w:t xml:space="preserve"> (</w:t>
      </w:r>
      <w:r w:rsidR="00DC73B0" w:rsidRPr="000F1E8A">
        <w:rPr>
          <w:rFonts w:eastAsia="Times New Roman" w:cs="Times New Roman"/>
          <w:noProof/>
          <w:lang w:eastAsia="en-GB"/>
        </w:rPr>
        <w:t>Mediratta, 2025)</w:t>
      </w:r>
      <w:r w:rsidRPr="000F1E8A">
        <w:rPr>
          <w:rFonts w:cs="Times New Roman"/>
          <w:noProof/>
        </w:rPr>
        <w:t>. This approach strengthens the dimensions of empathy and assurance in the SERVQUAL model and builds deeper customer relationships.</w:t>
      </w:r>
    </w:p>
    <w:p w:rsidR="0060524F" w:rsidRPr="000F1E8A" w:rsidRDefault="0060524F" w:rsidP="000F1E8A">
      <w:pPr>
        <w:jc w:val="left"/>
        <w:rPr>
          <w:rFonts w:eastAsiaTheme="majorEastAsia" w:cs="Times New Roman"/>
          <w:b/>
          <w:noProof/>
          <w:sz w:val="32"/>
          <w:szCs w:val="32"/>
        </w:rPr>
      </w:pPr>
      <w:r w:rsidRPr="000F1E8A">
        <w:rPr>
          <w:rFonts w:cs="Times New Roman"/>
          <w:noProof/>
        </w:rPr>
        <w:br w:type="page"/>
      </w:r>
    </w:p>
    <w:p w:rsidR="009B0055" w:rsidRPr="000F1E8A" w:rsidRDefault="009B0055" w:rsidP="000F1E8A">
      <w:pPr>
        <w:pStyle w:val="Heading1"/>
        <w:rPr>
          <w:rFonts w:cs="Times New Roman"/>
          <w:noProof/>
        </w:rPr>
      </w:pPr>
      <w:bookmarkStart w:id="53" w:name="_Toc200472557"/>
      <w:r w:rsidRPr="000F1E8A">
        <w:rPr>
          <w:rFonts w:cs="Times New Roman"/>
          <w:noProof/>
        </w:rPr>
        <w:lastRenderedPageBreak/>
        <w:t>Reference</w:t>
      </w:r>
      <w:r w:rsidR="00FC3F62" w:rsidRPr="000F1E8A">
        <w:rPr>
          <w:rFonts w:cs="Times New Roman"/>
          <w:noProof/>
        </w:rPr>
        <w:t xml:space="preserve"> List</w:t>
      </w:r>
      <w:bookmarkEnd w:id="53"/>
    </w:p>
    <w:p w:rsidR="00E92765" w:rsidRPr="000F1E8A" w:rsidRDefault="00E92765" w:rsidP="000F1E8A">
      <w:pPr>
        <w:rPr>
          <w:rFonts w:cs="Times New Roman"/>
          <w:noProof/>
        </w:rPr>
      </w:pPr>
      <w:r w:rsidRPr="000F1E8A">
        <w:rPr>
          <w:rFonts w:cs="Times New Roman"/>
          <w:noProof/>
        </w:rPr>
        <w:t xml:space="preserve">AbuKhalifeh, A.A.N. and Som, A.P.M. (2018). Service quality management in hotel industry: a conceptual framework for food and beverage departments. </w:t>
      </w:r>
      <w:r w:rsidRPr="000F1E8A">
        <w:rPr>
          <w:rFonts w:cs="Times New Roman"/>
          <w:i/>
          <w:iCs/>
          <w:noProof/>
        </w:rPr>
        <w:t>International Journal of Business and Management</w:t>
      </w:r>
      <w:r w:rsidRPr="000F1E8A">
        <w:rPr>
          <w:rFonts w:cs="Times New Roman"/>
          <w:noProof/>
        </w:rPr>
        <w:t xml:space="preserve">, </w:t>
      </w:r>
      <w:r w:rsidRPr="000F1E8A">
        <w:rPr>
          <w:rFonts w:cs="Times New Roman"/>
          <w:i/>
          <w:iCs/>
          <w:noProof/>
        </w:rPr>
        <w:t>7</w:t>
      </w:r>
      <w:r w:rsidRPr="000F1E8A">
        <w:rPr>
          <w:rFonts w:cs="Times New Roman"/>
          <w:noProof/>
        </w:rPr>
        <w:t>(14), p.135.</w:t>
      </w:r>
    </w:p>
    <w:p w:rsidR="00E92765" w:rsidRPr="000F1E8A" w:rsidRDefault="00E92765" w:rsidP="000F1E8A">
      <w:pPr>
        <w:rPr>
          <w:rFonts w:cs="Times New Roman"/>
          <w:noProof/>
        </w:rPr>
      </w:pPr>
      <w:r w:rsidRPr="000F1E8A">
        <w:rPr>
          <w:rFonts w:eastAsia="Times New Roman" w:cs="Times New Roman"/>
          <w:noProof/>
          <w:lang w:eastAsia="en-GB"/>
        </w:rPr>
        <w:t xml:space="preserve">Ajmal, M., Sareet, Z. and Islam, A. (2025). Unleashing innovation through employee voice behavior in the hotel industry: the impact of ambidextrous leadership on innovative work behavior. </w:t>
      </w:r>
      <w:r w:rsidRPr="000F1E8A">
        <w:rPr>
          <w:rFonts w:eastAsia="Times New Roman" w:cs="Times New Roman"/>
          <w:i/>
          <w:iCs/>
          <w:noProof/>
          <w:lang w:eastAsia="en-GB"/>
        </w:rPr>
        <w:t>Journal of Hospitality and Tourism Insights</w:t>
      </w:r>
      <w:r w:rsidRPr="000F1E8A">
        <w:rPr>
          <w:rFonts w:eastAsia="Times New Roman" w:cs="Times New Roman"/>
          <w:noProof/>
          <w:lang w:eastAsia="en-GB"/>
        </w:rPr>
        <w:t xml:space="preserve">, </w:t>
      </w:r>
      <w:r w:rsidRPr="000F1E8A">
        <w:rPr>
          <w:rFonts w:eastAsia="Times New Roman" w:cs="Times New Roman"/>
          <w:i/>
          <w:iCs/>
          <w:noProof/>
          <w:lang w:eastAsia="en-GB"/>
        </w:rPr>
        <w:t>8</w:t>
      </w:r>
      <w:r w:rsidRPr="000F1E8A">
        <w:rPr>
          <w:rFonts w:eastAsia="Times New Roman" w:cs="Times New Roman"/>
          <w:noProof/>
          <w:lang w:eastAsia="en-GB"/>
        </w:rPr>
        <w:t>(2), pp.448-471.</w:t>
      </w:r>
    </w:p>
    <w:p w:rsidR="00E92765" w:rsidRPr="000F1E8A" w:rsidRDefault="00E92765" w:rsidP="000F1E8A">
      <w:pPr>
        <w:rPr>
          <w:rFonts w:cs="Times New Roman"/>
          <w:noProof/>
        </w:rPr>
      </w:pPr>
      <w:r w:rsidRPr="000F1E8A">
        <w:rPr>
          <w:rFonts w:eastAsia="Times New Roman" w:cs="Times New Roman"/>
          <w:noProof/>
          <w:lang w:eastAsia="en-GB"/>
        </w:rPr>
        <w:t xml:space="preserve">Akbari, M., Nazarian, A., Foroudi, P., Seyyed Amiri, N. and Ezatabadipoor, E. (2021). How corporate social responsibility contributes to strengthening brand loyalty, hotel positioning and intention to revisit? </w:t>
      </w:r>
      <w:r w:rsidRPr="000F1E8A">
        <w:rPr>
          <w:rFonts w:eastAsia="Times New Roman" w:cs="Times New Roman"/>
          <w:i/>
          <w:iCs/>
          <w:noProof/>
          <w:lang w:eastAsia="en-GB"/>
        </w:rPr>
        <w:t>Current Issues in Tourism</w:t>
      </w:r>
      <w:r w:rsidRPr="000F1E8A">
        <w:rPr>
          <w:rFonts w:eastAsia="Times New Roman" w:cs="Times New Roman"/>
          <w:noProof/>
          <w:lang w:eastAsia="en-GB"/>
        </w:rPr>
        <w:t xml:space="preserve">, </w:t>
      </w:r>
      <w:r w:rsidRPr="000F1E8A">
        <w:rPr>
          <w:rFonts w:eastAsia="Times New Roman" w:cs="Times New Roman"/>
          <w:i/>
          <w:iCs/>
          <w:noProof/>
          <w:lang w:eastAsia="en-GB"/>
        </w:rPr>
        <w:t>24</w:t>
      </w:r>
      <w:r w:rsidRPr="000F1E8A">
        <w:rPr>
          <w:rFonts w:eastAsia="Times New Roman" w:cs="Times New Roman"/>
          <w:noProof/>
          <w:lang w:eastAsia="en-GB"/>
        </w:rPr>
        <w:t>(13), pp.1897-1917.</w:t>
      </w:r>
    </w:p>
    <w:p w:rsidR="00E92765" w:rsidRPr="000F1E8A" w:rsidRDefault="00E92765" w:rsidP="000F1E8A">
      <w:pPr>
        <w:rPr>
          <w:rFonts w:cs="Times New Roman"/>
          <w:noProof/>
          <w:lang w:eastAsia="en-GB"/>
        </w:rPr>
      </w:pPr>
      <w:r w:rsidRPr="000F1E8A">
        <w:rPr>
          <w:rFonts w:eastAsia="Times New Roman" w:cs="Times New Roman"/>
          <w:noProof/>
          <w:lang w:eastAsia="en-GB"/>
        </w:rPr>
        <w:t xml:space="preserve">Akhtar, N., Siddiqi, U.I., Islam, T. and Paul, J. (2022). Consumers’ untrust and behavioral intentions in the backdrop of hotel booking attributes. </w:t>
      </w:r>
      <w:r w:rsidRPr="000F1E8A">
        <w:rPr>
          <w:rFonts w:eastAsia="Times New Roman" w:cs="Times New Roman"/>
          <w:i/>
          <w:iCs/>
          <w:noProof/>
          <w:lang w:eastAsia="en-GB"/>
        </w:rPr>
        <w:t>International Journal of Contemporary Hospitality Management</w:t>
      </w:r>
      <w:r w:rsidRPr="000F1E8A">
        <w:rPr>
          <w:rFonts w:eastAsia="Times New Roman" w:cs="Times New Roman"/>
          <w:noProof/>
          <w:lang w:eastAsia="en-GB"/>
        </w:rPr>
        <w:t xml:space="preserve">, </w:t>
      </w:r>
      <w:r w:rsidRPr="000F1E8A">
        <w:rPr>
          <w:rFonts w:eastAsia="Times New Roman" w:cs="Times New Roman"/>
          <w:i/>
          <w:iCs/>
          <w:noProof/>
          <w:lang w:eastAsia="en-GB"/>
        </w:rPr>
        <w:t>34</w:t>
      </w:r>
      <w:r w:rsidRPr="000F1E8A">
        <w:rPr>
          <w:rFonts w:eastAsia="Times New Roman" w:cs="Times New Roman"/>
          <w:noProof/>
          <w:lang w:eastAsia="en-GB"/>
        </w:rPr>
        <w:t>(5), pp.2026-2047.</w:t>
      </w:r>
    </w:p>
    <w:p w:rsidR="00E92765" w:rsidRPr="000F1E8A" w:rsidRDefault="00E92765" w:rsidP="000F1E8A">
      <w:pPr>
        <w:rPr>
          <w:rFonts w:cs="Times New Roman"/>
          <w:noProof/>
        </w:rPr>
      </w:pPr>
      <w:r w:rsidRPr="000F1E8A">
        <w:rPr>
          <w:rFonts w:eastAsia="Times New Roman" w:cs="Times New Roman"/>
          <w:noProof/>
          <w:lang w:eastAsia="en-GB"/>
        </w:rPr>
        <w:t xml:space="preserve">Ali, B.J., Gardi, B., Othman, B.J., Ahmed, S.A., Ismael, N.B., Hamza, P.A., Aziz, H.M., Sabir, B.Y., Sorguli, S. and Anwar, G. (2021). Hotel service quality: The impact of service quality on customer satisfaction in hospitality. </w:t>
      </w:r>
      <w:r w:rsidRPr="000F1E8A">
        <w:rPr>
          <w:rFonts w:eastAsia="Times New Roman" w:cs="Times New Roman"/>
          <w:i/>
          <w:iCs/>
          <w:noProof/>
          <w:lang w:eastAsia="en-GB"/>
        </w:rPr>
        <w:t>International Journal of Engineering, Business and Management</w:t>
      </w:r>
      <w:r w:rsidRPr="000F1E8A">
        <w:rPr>
          <w:rFonts w:eastAsia="Times New Roman" w:cs="Times New Roman"/>
          <w:noProof/>
          <w:lang w:eastAsia="en-GB"/>
        </w:rPr>
        <w:t xml:space="preserve">, </w:t>
      </w:r>
      <w:r w:rsidRPr="000F1E8A">
        <w:rPr>
          <w:rFonts w:eastAsia="Times New Roman" w:cs="Times New Roman"/>
          <w:i/>
          <w:iCs/>
          <w:noProof/>
          <w:lang w:eastAsia="en-GB"/>
        </w:rPr>
        <w:t>5</w:t>
      </w:r>
      <w:r w:rsidRPr="000F1E8A">
        <w:rPr>
          <w:rFonts w:eastAsia="Times New Roman" w:cs="Times New Roman"/>
          <w:noProof/>
          <w:lang w:eastAsia="en-GB"/>
        </w:rPr>
        <w:t>(3), pp.14-28.</w:t>
      </w:r>
    </w:p>
    <w:p w:rsidR="00E92765" w:rsidRPr="000F1E8A" w:rsidRDefault="00E92765" w:rsidP="000F1E8A">
      <w:pPr>
        <w:rPr>
          <w:rFonts w:cs="Times New Roman"/>
          <w:noProof/>
        </w:rPr>
      </w:pPr>
      <w:r w:rsidRPr="000F1E8A">
        <w:rPr>
          <w:rFonts w:eastAsia="Times New Roman" w:cs="Times New Roman"/>
          <w:noProof/>
          <w:lang w:eastAsia="en-GB"/>
        </w:rPr>
        <w:t xml:space="preserve">Ali, M.S., Hoque, M.A., Avi, M.A.R. and Rahman, M.S.U. (2025). Guest satisfaction in food and beverage services: exploring issues for a resort. </w:t>
      </w:r>
      <w:r w:rsidRPr="000F1E8A">
        <w:rPr>
          <w:rFonts w:eastAsia="Times New Roman" w:cs="Times New Roman"/>
          <w:i/>
          <w:iCs/>
          <w:noProof/>
          <w:lang w:eastAsia="en-GB"/>
        </w:rPr>
        <w:t>International Journal of Tourism Policy</w:t>
      </w:r>
      <w:r w:rsidRPr="000F1E8A">
        <w:rPr>
          <w:rFonts w:eastAsia="Times New Roman" w:cs="Times New Roman"/>
          <w:noProof/>
          <w:lang w:eastAsia="en-GB"/>
        </w:rPr>
        <w:t xml:space="preserve">, </w:t>
      </w:r>
      <w:r w:rsidRPr="000F1E8A">
        <w:rPr>
          <w:rFonts w:eastAsia="Times New Roman" w:cs="Times New Roman"/>
          <w:i/>
          <w:iCs/>
          <w:noProof/>
          <w:lang w:eastAsia="en-GB"/>
        </w:rPr>
        <w:t>15</w:t>
      </w:r>
      <w:r w:rsidRPr="000F1E8A">
        <w:rPr>
          <w:rFonts w:eastAsia="Times New Roman" w:cs="Times New Roman"/>
          <w:noProof/>
          <w:lang w:eastAsia="en-GB"/>
        </w:rPr>
        <w:t>(2), pp.101-116.</w:t>
      </w:r>
    </w:p>
    <w:p w:rsidR="00E92765" w:rsidRPr="000F1E8A" w:rsidRDefault="00E92765" w:rsidP="000F1E8A">
      <w:pPr>
        <w:rPr>
          <w:rFonts w:cs="Times New Roman"/>
          <w:noProof/>
        </w:rPr>
      </w:pPr>
      <w:r w:rsidRPr="000F1E8A">
        <w:rPr>
          <w:rFonts w:eastAsia="Times New Roman" w:cs="Times New Roman"/>
          <w:noProof/>
          <w:lang w:eastAsia="en-GB"/>
        </w:rPr>
        <w:t xml:space="preserve">Anabila, P., Ameyibor, L.E.K., Allan, M.M. and Alomenu, C. (2022). Service quality and customer loyalty in Ghana’s hotel industry: The mediation effects of satisfaction and delight. </w:t>
      </w:r>
      <w:r w:rsidRPr="000F1E8A">
        <w:rPr>
          <w:rFonts w:eastAsia="Times New Roman" w:cs="Times New Roman"/>
          <w:i/>
          <w:iCs/>
          <w:noProof/>
          <w:lang w:eastAsia="en-GB"/>
        </w:rPr>
        <w:t>Journal of Quality Assurance in Hospitality &amp; Tourism</w:t>
      </w:r>
      <w:r w:rsidRPr="000F1E8A">
        <w:rPr>
          <w:rFonts w:eastAsia="Times New Roman" w:cs="Times New Roman"/>
          <w:noProof/>
          <w:lang w:eastAsia="en-GB"/>
        </w:rPr>
        <w:t xml:space="preserve">, </w:t>
      </w:r>
      <w:r w:rsidRPr="000F1E8A">
        <w:rPr>
          <w:rFonts w:eastAsia="Times New Roman" w:cs="Times New Roman"/>
          <w:i/>
          <w:iCs/>
          <w:noProof/>
          <w:lang w:eastAsia="en-GB"/>
        </w:rPr>
        <w:t>23</w:t>
      </w:r>
      <w:r w:rsidRPr="000F1E8A">
        <w:rPr>
          <w:rFonts w:eastAsia="Times New Roman" w:cs="Times New Roman"/>
          <w:noProof/>
          <w:lang w:eastAsia="en-GB"/>
        </w:rPr>
        <w:t>(3), pp.748-770.</w:t>
      </w:r>
    </w:p>
    <w:p w:rsidR="00E92765" w:rsidRPr="000F1E8A" w:rsidRDefault="00E92765" w:rsidP="000F1E8A">
      <w:pPr>
        <w:rPr>
          <w:rFonts w:cs="Times New Roman"/>
          <w:noProof/>
          <w:lang w:eastAsia="en-GB"/>
        </w:rPr>
      </w:pPr>
      <w:r w:rsidRPr="000F1E8A">
        <w:rPr>
          <w:rFonts w:eastAsia="Times New Roman" w:cs="Times New Roman"/>
          <w:noProof/>
          <w:lang w:eastAsia="en-GB"/>
        </w:rPr>
        <w:t xml:space="preserve">Azis, L.A. and Che Ahmat, N.H. (2022). Impact of COVID-19 pandemic on hotel service quality and customer satisfaction. </w:t>
      </w:r>
      <w:r w:rsidRPr="000F1E8A">
        <w:rPr>
          <w:rFonts w:eastAsia="Times New Roman" w:cs="Times New Roman"/>
          <w:i/>
          <w:iCs/>
          <w:noProof/>
          <w:lang w:eastAsia="en-GB"/>
        </w:rPr>
        <w:t>Journal of Tourism, Hospitality and Culinary Arts</w:t>
      </w:r>
      <w:r w:rsidRPr="000F1E8A">
        <w:rPr>
          <w:rFonts w:eastAsia="Times New Roman" w:cs="Times New Roman"/>
          <w:noProof/>
          <w:lang w:eastAsia="en-GB"/>
        </w:rPr>
        <w:t xml:space="preserve">, </w:t>
      </w:r>
      <w:r w:rsidRPr="000F1E8A">
        <w:rPr>
          <w:rFonts w:eastAsia="Times New Roman" w:cs="Times New Roman"/>
          <w:i/>
          <w:iCs/>
          <w:noProof/>
          <w:lang w:eastAsia="en-GB"/>
        </w:rPr>
        <w:t>14</w:t>
      </w:r>
      <w:r w:rsidRPr="000F1E8A">
        <w:rPr>
          <w:rFonts w:eastAsia="Times New Roman" w:cs="Times New Roman"/>
          <w:noProof/>
          <w:lang w:eastAsia="en-GB"/>
        </w:rPr>
        <w:t>(2), pp.69-96.</w:t>
      </w:r>
    </w:p>
    <w:p w:rsidR="00E92765" w:rsidRPr="000F1E8A" w:rsidRDefault="00E92765" w:rsidP="000F1E8A">
      <w:pPr>
        <w:rPr>
          <w:rFonts w:cs="Times New Roman"/>
          <w:noProof/>
        </w:rPr>
      </w:pPr>
      <w:r w:rsidRPr="000F1E8A">
        <w:rPr>
          <w:rFonts w:cs="Times New Roman"/>
          <w:noProof/>
        </w:rPr>
        <w:t xml:space="preserve">Balsiger, P., Jammet, T., Cianferoni, N. and Surdez, M. (2023). Coping with digital market re-organization: How the hotel industry strategically responds to digital platform power. </w:t>
      </w:r>
      <w:r w:rsidRPr="000F1E8A">
        <w:rPr>
          <w:rFonts w:cs="Times New Roman"/>
          <w:i/>
          <w:iCs/>
          <w:noProof/>
        </w:rPr>
        <w:t>Competition &amp; Change</w:t>
      </w:r>
      <w:r w:rsidRPr="000F1E8A">
        <w:rPr>
          <w:rFonts w:cs="Times New Roman"/>
          <w:noProof/>
        </w:rPr>
        <w:t xml:space="preserve">, </w:t>
      </w:r>
      <w:r w:rsidRPr="000F1E8A">
        <w:rPr>
          <w:rFonts w:cs="Times New Roman"/>
          <w:i/>
          <w:iCs/>
          <w:noProof/>
        </w:rPr>
        <w:t>27</w:t>
      </w:r>
      <w:r w:rsidRPr="000F1E8A">
        <w:rPr>
          <w:rFonts w:cs="Times New Roman"/>
          <w:noProof/>
        </w:rPr>
        <w:t>(1), pp.163-183.</w:t>
      </w:r>
    </w:p>
    <w:p w:rsidR="00E92765" w:rsidRPr="000F1E8A" w:rsidRDefault="00E92765" w:rsidP="000F1E8A">
      <w:pPr>
        <w:rPr>
          <w:rFonts w:cs="Times New Roman"/>
          <w:noProof/>
        </w:rPr>
      </w:pPr>
      <w:r w:rsidRPr="000F1E8A">
        <w:rPr>
          <w:rFonts w:eastAsia="Times New Roman" w:cs="Times New Roman"/>
          <w:noProof/>
          <w:lang w:eastAsia="en-GB"/>
        </w:rPr>
        <w:lastRenderedPageBreak/>
        <w:t xml:space="preserve">Bardukova, L. (2023). Navigating the hospitality horizon: current trends and strategies for customer attraction and retention in the hotel industry. </w:t>
      </w:r>
      <w:r w:rsidRPr="000F1E8A">
        <w:rPr>
          <w:rFonts w:eastAsia="Times New Roman" w:cs="Times New Roman"/>
          <w:i/>
          <w:iCs/>
          <w:noProof/>
          <w:lang w:eastAsia="en-GB"/>
        </w:rPr>
        <w:t>Economics and computer science</w:t>
      </w:r>
      <w:r w:rsidRPr="000F1E8A">
        <w:rPr>
          <w:rFonts w:eastAsia="Times New Roman" w:cs="Times New Roman"/>
          <w:noProof/>
          <w:lang w:eastAsia="en-GB"/>
        </w:rPr>
        <w:t xml:space="preserve">, </w:t>
      </w:r>
      <w:r w:rsidRPr="000F1E8A">
        <w:rPr>
          <w:rFonts w:eastAsia="Times New Roman" w:cs="Times New Roman"/>
          <w:i/>
          <w:iCs/>
          <w:noProof/>
          <w:lang w:eastAsia="en-GB"/>
        </w:rPr>
        <w:t>2</w:t>
      </w:r>
      <w:r w:rsidRPr="000F1E8A">
        <w:rPr>
          <w:rFonts w:eastAsia="Times New Roman" w:cs="Times New Roman"/>
          <w:noProof/>
          <w:lang w:eastAsia="en-GB"/>
        </w:rPr>
        <w:t>, pp.88-103.</w:t>
      </w:r>
    </w:p>
    <w:p w:rsidR="00E92765" w:rsidRPr="000F1E8A" w:rsidRDefault="00E92765" w:rsidP="000F1E8A">
      <w:pPr>
        <w:pStyle w:val="NormalWeb"/>
        <w:spacing w:before="0" w:beforeAutospacing="0" w:after="240" w:afterAutospacing="0" w:line="360" w:lineRule="auto"/>
        <w:jc w:val="both"/>
        <w:rPr>
          <w:noProof/>
        </w:rPr>
      </w:pPr>
      <w:r w:rsidRPr="000F1E8A">
        <w:rPr>
          <w:noProof/>
        </w:rPr>
        <w:t xml:space="preserve">Booking.com (2025). </w:t>
      </w:r>
      <w:r w:rsidRPr="000F1E8A">
        <w:rPr>
          <w:i/>
          <w:iCs/>
          <w:noProof/>
        </w:rPr>
        <w:t>Reviews of Holiday Inn Sunderland - City Centre by IHG</w:t>
      </w:r>
      <w:r w:rsidRPr="000F1E8A">
        <w:rPr>
          <w:noProof/>
        </w:rPr>
        <w:t>. [online] Booking.com. Available at: https://www.booking.com/reviews/gb/hotel/holiday-inn-sunderland-an-ihg.en-gb.html? [Accessed 7 Jun. 2025].</w:t>
      </w:r>
    </w:p>
    <w:p w:rsidR="00E92765" w:rsidRPr="000F1E8A" w:rsidRDefault="00E92765" w:rsidP="000F1E8A">
      <w:pPr>
        <w:rPr>
          <w:rFonts w:cs="Times New Roman"/>
          <w:noProof/>
        </w:rPr>
      </w:pPr>
      <w:r w:rsidRPr="000F1E8A">
        <w:rPr>
          <w:rFonts w:cs="Times New Roman"/>
          <w:noProof/>
        </w:rPr>
        <w:t xml:space="preserve">Bryman, A. (2016). </w:t>
      </w:r>
      <w:r w:rsidRPr="000F1E8A">
        <w:rPr>
          <w:rStyle w:val="Emphasis"/>
          <w:rFonts w:eastAsiaTheme="majorEastAsia" w:cs="Times New Roman"/>
          <w:noProof/>
        </w:rPr>
        <w:t>Social Research Methods</w:t>
      </w:r>
      <w:r w:rsidRPr="000F1E8A">
        <w:rPr>
          <w:rFonts w:cs="Times New Roman"/>
          <w:noProof/>
        </w:rPr>
        <w:t>. 5th ed. Oxford: Oxford University Press.</w:t>
      </w:r>
    </w:p>
    <w:p w:rsidR="00E92765" w:rsidRPr="000F1E8A" w:rsidRDefault="00E92765" w:rsidP="000F1E8A">
      <w:pPr>
        <w:rPr>
          <w:rFonts w:cs="Times New Roman"/>
          <w:noProof/>
        </w:rPr>
      </w:pPr>
      <w:r w:rsidRPr="000F1E8A">
        <w:rPr>
          <w:rFonts w:eastAsia="Times New Roman" w:cs="Times New Roman"/>
          <w:noProof/>
          <w:lang w:eastAsia="en-GB"/>
        </w:rPr>
        <w:t xml:space="preserve">Buhalis, D. and Leung, R. (2018). Smart hospitality—Interconnectivity and interoperability towards an ecosystem. </w:t>
      </w:r>
      <w:r w:rsidRPr="000F1E8A">
        <w:rPr>
          <w:rFonts w:eastAsia="Times New Roman" w:cs="Times New Roman"/>
          <w:i/>
          <w:iCs/>
          <w:noProof/>
          <w:lang w:eastAsia="en-GB"/>
        </w:rPr>
        <w:t>International Journal of Hospitality Management</w:t>
      </w:r>
      <w:r w:rsidRPr="000F1E8A">
        <w:rPr>
          <w:rFonts w:eastAsia="Times New Roman" w:cs="Times New Roman"/>
          <w:noProof/>
          <w:lang w:eastAsia="en-GB"/>
        </w:rPr>
        <w:t xml:space="preserve">, </w:t>
      </w:r>
      <w:r w:rsidRPr="000F1E8A">
        <w:rPr>
          <w:rFonts w:eastAsia="Times New Roman" w:cs="Times New Roman"/>
          <w:i/>
          <w:iCs/>
          <w:noProof/>
          <w:lang w:eastAsia="en-GB"/>
        </w:rPr>
        <w:t>71</w:t>
      </w:r>
      <w:r w:rsidRPr="000F1E8A">
        <w:rPr>
          <w:rFonts w:eastAsia="Times New Roman" w:cs="Times New Roman"/>
          <w:noProof/>
          <w:lang w:eastAsia="en-GB"/>
        </w:rPr>
        <w:t>, pp.41-50.</w:t>
      </w:r>
    </w:p>
    <w:p w:rsidR="00E92765" w:rsidRPr="000F1E8A" w:rsidRDefault="00E92765" w:rsidP="000F1E8A">
      <w:pPr>
        <w:rPr>
          <w:rFonts w:cs="Times New Roman"/>
          <w:noProof/>
        </w:rPr>
      </w:pPr>
      <w:r w:rsidRPr="000F1E8A">
        <w:rPr>
          <w:rFonts w:eastAsia="Times New Roman" w:cs="Times New Roman"/>
          <w:noProof/>
          <w:lang w:eastAsia="en-GB"/>
        </w:rPr>
        <w:t xml:space="preserve">Bungatang, B., Jumady, E., Ali, F. and Natsir, R. (2024). Strategic Marketing Management: Unveiling Consumer Psychology through Qualitative Analysis and Literature Review. </w:t>
      </w:r>
      <w:r w:rsidRPr="000F1E8A">
        <w:rPr>
          <w:rFonts w:eastAsia="Times New Roman" w:cs="Times New Roman"/>
          <w:i/>
          <w:iCs/>
          <w:noProof/>
          <w:lang w:eastAsia="en-GB"/>
        </w:rPr>
        <w:t>Golden Ratio of Marketing and Applied Psychology of Business</w:t>
      </w:r>
      <w:r w:rsidRPr="000F1E8A">
        <w:rPr>
          <w:rFonts w:eastAsia="Times New Roman" w:cs="Times New Roman"/>
          <w:noProof/>
          <w:lang w:eastAsia="en-GB"/>
        </w:rPr>
        <w:t xml:space="preserve">, </w:t>
      </w:r>
      <w:r w:rsidRPr="000F1E8A">
        <w:rPr>
          <w:rFonts w:eastAsia="Times New Roman" w:cs="Times New Roman"/>
          <w:i/>
          <w:iCs/>
          <w:noProof/>
          <w:lang w:eastAsia="en-GB"/>
        </w:rPr>
        <w:t>4</w:t>
      </w:r>
      <w:r w:rsidRPr="000F1E8A">
        <w:rPr>
          <w:rFonts w:eastAsia="Times New Roman" w:cs="Times New Roman"/>
          <w:noProof/>
          <w:lang w:eastAsia="en-GB"/>
        </w:rPr>
        <w:t>(2), pp.112-123.</w:t>
      </w:r>
    </w:p>
    <w:p w:rsidR="00E92765" w:rsidRPr="000F1E8A" w:rsidRDefault="00E92765" w:rsidP="000F1E8A">
      <w:pPr>
        <w:rPr>
          <w:rFonts w:cs="Times New Roman"/>
          <w:noProof/>
        </w:rPr>
      </w:pPr>
      <w:r w:rsidRPr="000F1E8A">
        <w:rPr>
          <w:rFonts w:eastAsia="Times New Roman" w:cs="Times New Roman"/>
          <w:noProof/>
          <w:lang w:eastAsia="en-GB"/>
        </w:rPr>
        <w:t xml:space="preserve">Buttle, F. (1996). SERVQUAL: review, critique, research agenda. </w:t>
      </w:r>
      <w:r w:rsidRPr="000F1E8A">
        <w:rPr>
          <w:rFonts w:eastAsia="Times New Roman" w:cs="Times New Roman"/>
          <w:i/>
          <w:iCs/>
          <w:noProof/>
          <w:lang w:eastAsia="en-GB"/>
        </w:rPr>
        <w:t>European Journal of marketing</w:t>
      </w:r>
      <w:r w:rsidRPr="000F1E8A">
        <w:rPr>
          <w:rFonts w:eastAsia="Times New Roman" w:cs="Times New Roman"/>
          <w:noProof/>
          <w:lang w:eastAsia="en-GB"/>
        </w:rPr>
        <w:t xml:space="preserve">, </w:t>
      </w:r>
      <w:r w:rsidRPr="000F1E8A">
        <w:rPr>
          <w:rFonts w:eastAsia="Times New Roman" w:cs="Times New Roman"/>
          <w:i/>
          <w:iCs/>
          <w:noProof/>
          <w:lang w:eastAsia="en-GB"/>
        </w:rPr>
        <w:t>30</w:t>
      </w:r>
      <w:r w:rsidRPr="000F1E8A">
        <w:rPr>
          <w:rFonts w:eastAsia="Times New Roman" w:cs="Times New Roman"/>
          <w:noProof/>
          <w:lang w:eastAsia="en-GB"/>
        </w:rPr>
        <w:t>(1), pp.8-32.</w:t>
      </w:r>
    </w:p>
    <w:p w:rsidR="00E92765" w:rsidRPr="000F1E8A" w:rsidRDefault="00E92765" w:rsidP="000F1E8A">
      <w:pPr>
        <w:rPr>
          <w:rFonts w:cs="Times New Roman"/>
          <w:noProof/>
        </w:rPr>
      </w:pPr>
      <w:r w:rsidRPr="000F1E8A">
        <w:rPr>
          <w:rFonts w:cs="Times New Roman"/>
          <w:noProof/>
        </w:rPr>
        <w:t xml:space="preserve">Chathoth, P., Ungson, G., Altinay, L. and Harrington, R. (2016). </w:t>
      </w:r>
      <w:r w:rsidRPr="000F1E8A">
        <w:rPr>
          <w:rStyle w:val="Emphasis"/>
          <w:rFonts w:eastAsiaTheme="majorEastAsia" w:cs="Times New Roman"/>
          <w:noProof/>
        </w:rPr>
        <w:t>Co-creation and higher order customer engagement in hospitality and tourism services</w:t>
      </w:r>
      <w:r w:rsidRPr="000F1E8A">
        <w:rPr>
          <w:rFonts w:cs="Times New Roman"/>
          <w:noProof/>
        </w:rPr>
        <w:t>. International Journal of Contemporary Hospitality Management, 28(2), pp.222-245.</w:t>
      </w:r>
    </w:p>
    <w:p w:rsidR="00E92765" w:rsidRPr="000F1E8A" w:rsidRDefault="00E92765" w:rsidP="000F1E8A">
      <w:pPr>
        <w:rPr>
          <w:rFonts w:cs="Times New Roman"/>
          <w:noProof/>
        </w:rPr>
      </w:pPr>
      <w:r w:rsidRPr="000F1E8A">
        <w:rPr>
          <w:rFonts w:eastAsia="Times New Roman" w:cs="Times New Roman"/>
          <w:noProof/>
          <w:lang w:eastAsia="en-GB"/>
        </w:rPr>
        <w:t xml:space="preserve">Chaturvedi, R.K. (2017). Mapping service quality in hospitality industry: A case through SERVQUAL. </w:t>
      </w:r>
      <w:r w:rsidRPr="000F1E8A">
        <w:rPr>
          <w:rFonts w:eastAsia="Times New Roman" w:cs="Times New Roman"/>
          <w:i/>
          <w:iCs/>
          <w:noProof/>
          <w:lang w:eastAsia="en-GB"/>
        </w:rPr>
        <w:t>Asian Journal of Management</w:t>
      </w:r>
      <w:r w:rsidRPr="000F1E8A">
        <w:rPr>
          <w:rFonts w:eastAsia="Times New Roman" w:cs="Times New Roman"/>
          <w:noProof/>
          <w:lang w:eastAsia="en-GB"/>
        </w:rPr>
        <w:t xml:space="preserve">, </w:t>
      </w:r>
      <w:r w:rsidRPr="000F1E8A">
        <w:rPr>
          <w:rFonts w:eastAsia="Times New Roman" w:cs="Times New Roman"/>
          <w:i/>
          <w:iCs/>
          <w:noProof/>
          <w:lang w:eastAsia="en-GB"/>
        </w:rPr>
        <w:t>8</w:t>
      </w:r>
      <w:r w:rsidRPr="000F1E8A">
        <w:rPr>
          <w:rFonts w:eastAsia="Times New Roman" w:cs="Times New Roman"/>
          <w:noProof/>
          <w:lang w:eastAsia="en-GB"/>
        </w:rPr>
        <w:t>(3), pp.413-423.</w:t>
      </w:r>
    </w:p>
    <w:p w:rsidR="00E92765" w:rsidRPr="000F1E8A" w:rsidRDefault="00E92765" w:rsidP="000F1E8A">
      <w:pPr>
        <w:rPr>
          <w:rFonts w:cs="Times New Roman"/>
          <w:noProof/>
        </w:rPr>
      </w:pPr>
      <w:r w:rsidRPr="000F1E8A">
        <w:rPr>
          <w:rFonts w:eastAsia="Times New Roman" w:cs="Times New Roman"/>
          <w:noProof/>
          <w:lang w:eastAsia="en-GB"/>
        </w:rPr>
        <w:t xml:space="preserve">Cho, S., Pekgün, P., Janakiraman, R. and Wang, J. (2024). The competitive effects of online reviews on hotel demand. </w:t>
      </w:r>
      <w:r w:rsidRPr="000F1E8A">
        <w:rPr>
          <w:rFonts w:eastAsia="Times New Roman" w:cs="Times New Roman"/>
          <w:i/>
          <w:iCs/>
          <w:noProof/>
          <w:lang w:eastAsia="en-GB"/>
        </w:rPr>
        <w:t>Journal of Marketing</w:t>
      </w:r>
      <w:r w:rsidRPr="000F1E8A">
        <w:rPr>
          <w:rFonts w:eastAsia="Times New Roman" w:cs="Times New Roman"/>
          <w:noProof/>
          <w:lang w:eastAsia="en-GB"/>
        </w:rPr>
        <w:t xml:space="preserve">, </w:t>
      </w:r>
      <w:r w:rsidRPr="000F1E8A">
        <w:rPr>
          <w:rFonts w:eastAsia="Times New Roman" w:cs="Times New Roman"/>
          <w:i/>
          <w:iCs/>
          <w:noProof/>
          <w:lang w:eastAsia="en-GB"/>
        </w:rPr>
        <w:t>88</w:t>
      </w:r>
      <w:r w:rsidRPr="000F1E8A">
        <w:rPr>
          <w:rFonts w:eastAsia="Times New Roman" w:cs="Times New Roman"/>
          <w:noProof/>
          <w:lang w:eastAsia="en-GB"/>
        </w:rPr>
        <w:t>(2), pp.40-60.</w:t>
      </w:r>
    </w:p>
    <w:p w:rsidR="00E92765" w:rsidRPr="000F1E8A" w:rsidRDefault="00E92765" w:rsidP="000F1E8A">
      <w:pPr>
        <w:rPr>
          <w:rFonts w:cs="Times New Roman"/>
          <w:noProof/>
        </w:rPr>
      </w:pPr>
      <w:r w:rsidRPr="000F1E8A">
        <w:rPr>
          <w:rFonts w:eastAsia="Times New Roman" w:cs="Times New Roman"/>
          <w:noProof/>
          <w:lang w:eastAsia="en-GB"/>
        </w:rPr>
        <w:t xml:space="preserve">Christou, P.A. (2022). How to use thematic analysis in qualitative research. </w:t>
      </w:r>
      <w:r w:rsidRPr="000F1E8A">
        <w:rPr>
          <w:rFonts w:eastAsia="Times New Roman" w:cs="Times New Roman"/>
          <w:i/>
          <w:iCs/>
          <w:noProof/>
          <w:lang w:eastAsia="en-GB"/>
        </w:rPr>
        <w:t>Journal of Qualitative Research in Tourism</w:t>
      </w:r>
      <w:r w:rsidRPr="000F1E8A">
        <w:rPr>
          <w:rFonts w:eastAsia="Times New Roman" w:cs="Times New Roman"/>
          <w:noProof/>
          <w:lang w:eastAsia="en-GB"/>
        </w:rPr>
        <w:t xml:space="preserve">, </w:t>
      </w:r>
      <w:r w:rsidRPr="000F1E8A">
        <w:rPr>
          <w:rFonts w:eastAsia="Times New Roman" w:cs="Times New Roman"/>
          <w:i/>
          <w:iCs/>
          <w:noProof/>
          <w:lang w:eastAsia="en-GB"/>
        </w:rPr>
        <w:t>3</w:t>
      </w:r>
      <w:r w:rsidRPr="000F1E8A">
        <w:rPr>
          <w:rFonts w:eastAsia="Times New Roman" w:cs="Times New Roman"/>
          <w:noProof/>
          <w:lang w:eastAsia="en-GB"/>
        </w:rPr>
        <w:t>(2), pp.79-95.</w:t>
      </w:r>
    </w:p>
    <w:p w:rsidR="00E92765" w:rsidRPr="000F1E8A" w:rsidRDefault="00E92765" w:rsidP="000F1E8A">
      <w:pPr>
        <w:rPr>
          <w:rFonts w:cs="Times New Roman"/>
          <w:noProof/>
        </w:rPr>
      </w:pPr>
      <w:r w:rsidRPr="000F1E8A">
        <w:rPr>
          <w:rFonts w:cs="Times New Roman"/>
          <w:noProof/>
        </w:rPr>
        <w:t xml:space="preserve">Collis, J. and Hussey, R (2014). </w:t>
      </w:r>
      <w:r w:rsidRPr="000F1E8A">
        <w:rPr>
          <w:rFonts w:cs="Times New Roman"/>
          <w:i/>
          <w:iCs/>
          <w:noProof/>
        </w:rPr>
        <w:t xml:space="preserve">Business Research, A Practical Guide for Undergraduate and Post Graduate Students. </w:t>
      </w:r>
      <w:r w:rsidRPr="000F1E8A">
        <w:rPr>
          <w:rFonts w:cs="Times New Roman"/>
          <w:noProof/>
        </w:rPr>
        <w:t>London: Palgrave.</w:t>
      </w:r>
    </w:p>
    <w:p w:rsidR="00E92765" w:rsidRPr="000F1E8A" w:rsidRDefault="00E92765" w:rsidP="000F1E8A">
      <w:pPr>
        <w:rPr>
          <w:rFonts w:cs="Times New Roman"/>
          <w:noProof/>
        </w:rPr>
      </w:pPr>
      <w:r w:rsidRPr="000F1E8A">
        <w:rPr>
          <w:rFonts w:cs="Times New Roman"/>
          <w:noProof/>
        </w:rPr>
        <w:t xml:space="preserve">Coman, A. and Ronen, B. (2009). Focused SWOT: diagnosing critical strengths and weaknesses. </w:t>
      </w:r>
      <w:r w:rsidRPr="000F1E8A">
        <w:rPr>
          <w:rFonts w:cs="Times New Roman"/>
          <w:i/>
          <w:iCs/>
          <w:noProof/>
        </w:rPr>
        <w:t>International journal of production Research</w:t>
      </w:r>
      <w:r w:rsidRPr="000F1E8A">
        <w:rPr>
          <w:rFonts w:cs="Times New Roman"/>
          <w:noProof/>
        </w:rPr>
        <w:t xml:space="preserve">, </w:t>
      </w:r>
      <w:r w:rsidRPr="000F1E8A">
        <w:rPr>
          <w:rFonts w:cs="Times New Roman"/>
          <w:i/>
          <w:iCs/>
          <w:noProof/>
        </w:rPr>
        <w:t>47</w:t>
      </w:r>
      <w:r w:rsidRPr="000F1E8A">
        <w:rPr>
          <w:rFonts w:cs="Times New Roman"/>
          <w:noProof/>
        </w:rPr>
        <w:t>(20), pp.5677-5689.</w:t>
      </w:r>
    </w:p>
    <w:p w:rsidR="00E92765" w:rsidRPr="000F1E8A" w:rsidRDefault="00E92765" w:rsidP="000F1E8A">
      <w:pPr>
        <w:rPr>
          <w:rFonts w:cs="Times New Roman"/>
          <w:noProof/>
        </w:rPr>
      </w:pPr>
      <w:r w:rsidRPr="000F1E8A">
        <w:rPr>
          <w:rFonts w:eastAsia="Times New Roman" w:cs="Times New Roman"/>
          <w:noProof/>
          <w:lang w:eastAsia="en-GB"/>
        </w:rPr>
        <w:lastRenderedPageBreak/>
        <w:t xml:space="preserve">Corbett, C.J. (2024). OM forum—The operations of well-being: An operational take on happiness, equity, and sustainability. </w:t>
      </w:r>
      <w:r w:rsidRPr="000F1E8A">
        <w:rPr>
          <w:rFonts w:eastAsia="Times New Roman" w:cs="Times New Roman"/>
          <w:i/>
          <w:iCs/>
          <w:noProof/>
          <w:lang w:eastAsia="en-GB"/>
        </w:rPr>
        <w:t>Manufacturing &amp; Service Operations Management</w:t>
      </w:r>
      <w:r w:rsidRPr="000F1E8A">
        <w:rPr>
          <w:rFonts w:eastAsia="Times New Roman" w:cs="Times New Roman"/>
          <w:noProof/>
          <w:lang w:eastAsia="en-GB"/>
        </w:rPr>
        <w:t xml:space="preserve">, </w:t>
      </w:r>
      <w:r w:rsidRPr="000F1E8A">
        <w:rPr>
          <w:rFonts w:eastAsia="Times New Roman" w:cs="Times New Roman"/>
          <w:i/>
          <w:iCs/>
          <w:noProof/>
          <w:lang w:eastAsia="en-GB"/>
        </w:rPr>
        <w:t>26</w:t>
      </w:r>
      <w:r w:rsidRPr="000F1E8A">
        <w:rPr>
          <w:rFonts w:eastAsia="Times New Roman" w:cs="Times New Roman"/>
          <w:noProof/>
          <w:lang w:eastAsia="en-GB"/>
        </w:rPr>
        <w:t>(2), pp.409-430.</w:t>
      </w:r>
    </w:p>
    <w:p w:rsidR="00E92765" w:rsidRPr="000F1E8A" w:rsidRDefault="00E92765" w:rsidP="000F1E8A">
      <w:pPr>
        <w:rPr>
          <w:rFonts w:cs="Times New Roman"/>
          <w:noProof/>
        </w:rPr>
      </w:pPr>
      <w:r w:rsidRPr="000F1E8A">
        <w:rPr>
          <w:rFonts w:cs="Times New Roman"/>
          <w:noProof/>
        </w:rPr>
        <w:t xml:space="preserve">Cottrell, S. (2014). </w:t>
      </w:r>
      <w:r w:rsidRPr="000F1E8A">
        <w:rPr>
          <w:rFonts w:cs="Times New Roman"/>
          <w:i/>
          <w:iCs/>
          <w:noProof/>
        </w:rPr>
        <w:t>Dissertations and project reports : a step-by-step guide</w:t>
      </w:r>
      <w:r w:rsidRPr="000F1E8A">
        <w:rPr>
          <w:rFonts w:cs="Times New Roman"/>
          <w:noProof/>
        </w:rPr>
        <w:t>. New York: Pallgrave.</w:t>
      </w:r>
    </w:p>
    <w:p w:rsidR="00E92765" w:rsidRPr="000F1E8A" w:rsidRDefault="00E92765" w:rsidP="000F1E8A">
      <w:pPr>
        <w:rPr>
          <w:rFonts w:cs="Times New Roman"/>
          <w:noProof/>
        </w:rPr>
      </w:pPr>
      <w:r w:rsidRPr="000F1E8A">
        <w:rPr>
          <w:rFonts w:cs="Times New Roman"/>
          <w:noProof/>
        </w:rPr>
        <w:t xml:space="preserve">Creswell, J. W. and Creswell, J. D. (2018). </w:t>
      </w:r>
      <w:r w:rsidRPr="000F1E8A">
        <w:rPr>
          <w:rStyle w:val="Emphasis"/>
          <w:rFonts w:eastAsiaTheme="majorEastAsia" w:cs="Times New Roman"/>
          <w:noProof/>
        </w:rPr>
        <w:t>Research Design: Qualitative, Quantitative, and Mixed Methods Approaches</w:t>
      </w:r>
      <w:r w:rsidRPr="000F1E8A">
        <w:rPr>
          <w:rFonts w:cs="Times New Roman"/>
          <w:noProof/>
        </w:rPr>
        <w:t>. 5th ed. Thousand Oaks: Sage.</w:t>
      </w:r>
    </w:p>
    <w:p w:rsidR="00E92765" w:rsidRPr="000F1E8A" w:rsidRDefault="00E92765" w:rsidP="000F1E8A">
      <w:pPr>
        <w:rPr>
          <w:rFonts w:cs="Times New Roman"/>
          <w:noProof/>
        </w:rPr>
      </w:pPr>
      <w:r w:rsidRPr="000F1E8A">
        <w:rPr>
          <w:rFonts w:cs="Times New Roman"/>
          <w:noProof/>
        </w:rPr>
        <w:t xml:space="preserve">Cronin Jr, J.J. and Taylor, S.A. (1992). Measuring service quality: a reexamination and extension. </w:t>
      </w:r>
      <w:r w:rsidRPr="000F1E8A">
        <w:rPr>
          <w:rFonts w:cs="Times New Roman"/>
          <w:i/>
          <w:iCs/>
          <w:noProof/>
        </w:rPr>
        <w:t>Journal of marketing</w:t>
      </w:r>
      <w:r w:rsidRPr="000F1E8A">
        <w:rPr>
          <w:rFonts w:cs="Times New Roman"/>
          <w:noProof/>
        </w:rPr>
        <w:t xml:space="preserve">, </w:t>
      </w:r>
      <w:r w:rsidRPr="000F1E8A">
        <w:rPr>
          <w:rFonts w:cs="Times New Roman"/>
          <w:i/>
          <w:iCs/>
          <w:noProof/>
        </w:rPr>
        <w:t>56</w:t>
      </w:r>
      <w:r w:rsidRPr="000F1E8A">
        <w:rPr>
          <w:rFonts w:cs="Times New Roman"/>
          <w:noProof/>
        </w:rPr>
        <w:t>(3), pp.55-68.</w:t>
      </w:r>
    </w:p>
    <w:p w:rsidR="00E92765" w:rsidRPr="000F1E8A" w:rsidRDefault="00E92765" w:rsidP="000F1E8A">
      <w:pPr>
        <w:rPr>
          <w:rFonts w:cs="Times New Roman"/>
          <w:noProof/>
        </w:rPr>
      </w:pPr>
      <w:r w:rsidRPr="000F1E8A">
        <w:rPr>
          <w:rFonts w:cs="Times New Roman"/>
          <w:noProof/>
        </w:rPr>
        <w:t xml:space="preserve">Das, M.P. (2023). Technology and Guest experience innovations reshaping hotel management. </w:t>
      </w:r>
      <w:r w:rsidRPr="000F1E8A">
        <w:rPr>
          <w:rFonts w:cs="Times New Roman"/>
          <w:i/>
          <w:iCs/>
          <w:noProof/>
        </w:rPr>
        <w:t>International Journal for Multidimensional Research Perspectives</w:t>
      </w:r>
      <w:r w:rsidRPr="000F1E8A">
        <w:rPr>
          <w:rFonts w:cs="Times New Roman"/>
          <w:noProof/>
        </w:rPr>
        <w:t xml:space="preserve">, </w:t>
      </w:r>
      <w:r w:rsidRPr="000F1E8A">
        <w:rPr>
          <w:rFonts w:cs="Times New Roman"/>
          <w:i/>
          <w:iCs/>
          <w:noProof/>
        </w:rPr>
        <w:t>1</w:t>
      </w:r>
      <w:r w:rsidRPr="000F1E8A">
        <w:rPr>
          <w:rFonts w:cs="Times New Roman"/>
          <w:noProof/>
        </w:rPr>
        <w:t>(3), pp.76-95.</w:t>
      </w:r>
    </w:p>
    <w:p w:rsidR="00E92765" w:rsidRPr="000F1E8A" w:rsidRDefault="00E92765" w:rsidP="000F1E8A">
      <w:pPr>
        <w:rPr>
          <w:rFonts w:cs="Times New Roman"/>
          <w:noProof/>
        </w:rPr>
      </w:pPr>
      <w:r w:rsidRPr="000F1E8A">
        <w:rPr>
          <w:rFonts w:eastAsia="Times New Roman" w:cs="Times New Roman"/>
          <w:noProof/>
          <w:lang w:eastAsia="en-GB"/>
        </w:rPr>
        <w:t xml:space="preserve">Das, M.P. (2023). Technology and Guest experience innovations reshaping hotel management. </w:t>
      </w:r>
      <w:r w:rsidRPr="000F1E8A">
        <w:rPr>
          <w:rFonts w:eastAsia="Times New Roman" w:cs="Times New Roman"/>
          <w:i/>
          <w:iCs/>
          <w:noProof/>
          <w:lang w:eastAsia="en-GB"/>
        </w:rPr>
        <w:t>International Journal for Multidimensional Research Perspectives</w:t>
      </w:r>
      <w:r w:rsidRPr="000F1E8A">
        <w:rPr>
          <w:rFonts w:eastAsia="Times New Roman" w:cs="Times New Roman"/>
          <w:noProof/>
          <w:lang w:eastAsia="en-GB"/>
        </w:rPr>
        <w:t xml:space="preserve">, </w:t>
      </w:r>
      <w:r w:rsidRPr="000F1E8A">
        <w:rPr>
          <w:rFonts w:eastAsia="Times New Roman" w:cs="Times New Roman"/>
          <w:i/>
          <w:iCs/>
          <w:noProof/>
          <w:lang w:eastAsia="en-GB"/>
        </w:rPr>
        <w:t>1</w:t>
      </w:r>
      <w:r w:rsidRPr="000F1E8A">
        <w:rPr>
          <w:rFonts w:eastAsia="Times New Roman" w:cs="Times New Roman"/>
          <w:noProof/>
          <w:lang w:eastAsia="en-GB"/>
        </w:rPr>
        <w:t>(3), pp.76-95.</w:t>
      </w:r>
    </w:p>
    <w:p w:rsidR="00E92765" w:rsidRPr="000F1E8A" w:rsidRDefault="00E92765" w:rsidP="000F1E8A">
      <w:pPr>
        <w:rPr>
          <w:rFonts w:cs="Times New Roman"/>
          <w:noProof/>
        </w:rPr>
      </w:pPr>
      <w:r w:rsidRPr="000F1E8A">
        <w:rPr>
          <w:rFonts w:eastAsia="Times New Roman" w:cs="Times New Roman"/>
          <w:noProof/>
          <w:lang w:eastAsia="en-GB"/>
        </w:rPr>
        <w:t xml:space="preserve">Filieri, R., Alguezaui, S. and McLeay, F. (2015). Why do travelers trust TripAdvisor? Antecedents of trust towards consumer-generated media and its influence on recommendation adoption and word of mouth. </w:t>
      </w:r>
      <w:r w:rsidRPr="000F1E8A">
        <w:rPr>
          <w:rFonts w:eastAsia="Times New Roman" w:cs="Times New Roman"/>
          <w:i/>
          <w:iCs/>
          <w:noProof/>
          <w:lang w:eastAsia="en-GB"/>
        </w:rPr>
        <w:t>Tourism management</w:t>
      </w:r>
      <w:r w:rsidRPr="000F1E8A">
        <w:rPr>
          <w:rFonts w:eastAsia="Times New Roman" w:cs="Times New Roman"/>
          <w:noProof/>
          <w:lang w:eastAsia="en-GB"/>
        </w:rPr>
        <w:t xml:space="preserve">, </w:t>
      </w:r>
      <w:r w:rsidRPr="000F1E8A">
        <w:rPr>
          <w:rFonts w:eastAsia="Times New Roman" w:cs="Times New Roman"/>
          <w:i/>
          <w:iCs/>
          <w:noProof/>
          <w:lang w:eastAsia="en-GB"/>
        </w:rPr>
        <w:t>51</w:t>
      </w:r>
      <w:r w:rsidRPr="000F1E8A">
        <w:rPr>
          <w:rFonts w:eastAsia="Times New Roman" w:cs="Times New Roman"/>
          <w:noProof/>
          <w:lang w:eastAsia="en-GB"/>
        </w:rPr>
        <w:t>, pp.174-185.</w:t>
      </w:r>
    </w:p>
    <w:p w:rsidR="00E92765" w:rsidRPr="000F1E8A" w:rsidRDefault="00E92765" w:rsidP="000F1E8A">
      <w:pPr>
        <w:rPr>
          <w:rFonts w:cs="Times New Roman"/>
          <w:noProof/>
        </w:rPr>
      </w:pPr>
      <w:r w:rsidRPr="000F1E8A">
        <w:rPr>
          <w:rFonts w:cs="Times New Roman"/>
          <w:noProof/>
        </w:rPr>
        <w:t xml:space="preserve">George, R. (2021). The tourism and hospitality marketing environment. In </w:t>
      </w:r>
      <w:r w:rsidRPr="000F1E8A">
        <w:rPr>
          <w:rFonts w:cs="Times New Roman"/>
          <w:i/>
          <w:iCs/>
          <w:noProof/>
        </w:rPr>
        <w:t>Marketing Tourism and Hospitality: Concepts and Cases</w:t>
      </w:r>
      <w:r w:rsidRPr="000F1E8A">
        <w:rPr>
          <w:rFonts w:cs="Times New Roman"/>
          <w:noProof/>
        </w:rPr>
        <w:t xml:space="preserve"> (pp. 183-219). Cham: Springer International Publishing.</w:t>
      </w:r>
    </w:p>
    <w:p w:rsidR="00E92765" w:rsidRPr="000F1E8A" w:rsidRDefault="00E92765" w:rsidP="000F1E8A">
      <w:pPr>
        <w:rPr>
          <w:rFonts w:cs="Times New Roman"/>
          <w:noProof/>
        </w:rPr>
      </w:pPr>
      <w:r w:rsidRPr="000F1E8A">
        <w:rPr>
          <w:rFonts w:cs="Times New Roman"/>
          <w:noProof/>
        </w:rPr>
        <w:t xml:space="preserve">Grönroos, C. (2008). Service logic revisited: who creates value? And who co‐creates? </w:t>
      </w:r>
      <w:r w:rsidRPr="000F1E8A">
        <w:rPr>
          <w:rFonts w:cs="Times New Roman"/>
          <w:i/>
          <w:iCs/>
          <w:noProof/>
        </w:rPr>
        <w:t>European business review</w:t>
      </w:r>
      <w:r w:rsidRPr="000F1E8A">
        <w:rPr>
          <w:rFonts w:cs="Times New Roman"/>
          <w:noProof/>
        </w:rPr>
        <w:t xml:space="preserve">, </w:t>
      </w:r>
      <w:r w:rsidRPr="000F1E8A">
        <w:rPr>
          <w:rFonts w:cs="Times New Roman"/>
          <w:i/>
          <w:iCs/>
          <w:noProof/>
        </w:rPr>
        <w:t>20</w:t>
      </w:r>
      <w:r w:rsidRPr="000F1E8A">
        <w:rPr>
          <w:rFonts w:cs="Times New Roman"/>
          <w:noProof/>
        </w:rPr>
        <w:t>(4), pp.298-314.</w:t>
      </w:r>
    </w:p>
    <w:p w:rsidR="00E92765" w:rsidRPr="000F1E8A" w:rsidRDefault="00E92765" w:rsidP="000F1E8A">
      <w:pPr>
        <w:rPr>
          <w:rFonts w:cs="Times New Roman"/>
          <w:noProof/>
        </w:rPr>
      </w:pPr>
      <w:r w:rsidRPr="000F1E8A">
        <w:rPr>
          <w:rFonts w:cs="Times New Roman"/>
          <w:noProof/>
        </w:rPr>
        <w:t xml:space="preserve">Horng, J.S., Liu, C.H.S., Chou, S.F., Tsai, C.Y. and Hu, D.C. (2018). Developing a sustainable service innovation framework for the hospitality industry. </w:t>
      </w:r>
      <w:r w:rsidRPr="000F1E8A">
        <w:rPr>
          <w:rFonts w:cs="Times New Roman"/>
          <w:i/>
          <w:iCs/>
          <w:noProof/>
        </w:rPr>
        <w:t>International Journal of Contemporary Hospitality Management</w:t>
      </w:r>
      <w:r w:rsidRPr="000F1E8A">
        <w:rPr>
          <w:rFonts w:cs="Times New Roman"/>
          <w:noProof/>
        </w:rPr>
        <w:t xml:space="preserve">, </w:t>
      </w:r>
      <w:r w:rsidRPr="000F1E8A">
        <w:rPr>
          <w:rFonts w:cs="Times New Roman"/>
          <w:i/>
          <w:iCs/>
          <w:noProof/>
        </w:rPr>
        <w:t>30</w:t>
      </w:r>
      <w:r w:rsidRPr="000F1E8A">
        <w:rPr>
          <w:rFonts w:cs="Times New Roman"/>
          <w:noProof/>
        </w:rPr>
        <w:t>(1), pp.455-474.</w:t>
      </w:r>
    </w:p>
    <w:p w:rsidR="00E92765" w:rsidRPr="000F1E8A" w:rsidRDefault="00E92765" w:rsidP="000F1E8A">
      <w:pPr>
        <w:pStyle w:val="NormalWeb"/>
        <w:spacing w:before="0" w:beforeAutospacing="0" w:after="240" w:afterAutospacing="0" w:line="360" w:lineRule="auto"/>
        <w:jc w:val="both"/>
        <w:rPr>
          <w:noProof/>
        </w:rPr>
      </w:pPr>
      <w:r w:rsidRPr="000F1E8A">
        <w:rPr>
          <w:noProof/>
        </w:rPr>
        <w:t xml:space="preserve">IHG (2023). </w:t>
      </w:r>
      <w:r w:rsidRPr="000F1E8A">
        <w:rPr>
          <w:i/>
          <w:iCs/>
          <w:noProof/>
        </w:rPr>
        <w:t>True Hospitality for Good</w:t>
      </w:r>
      <w:r w:rsidRPr="000F1E8A">
        <w:rPr>
          <w:noProof/>
        </w:rPr>
        <w:t>. [online] Available at: https://www.ihgplc.com/~/media/Files/I/Ihg-Plc/investors/annual-report/2023/annual-report-2023.pdf [Accessed 7 Jun. 2025].</w:t>
      </w:r>
    </w:p>
    <w:p w:rsidR="00E92765" w:rsidRPr="000F1E8A" w:rsidRDefault="00E92765" w:rsidP="000F1E8A">
      <w:pPr>
        <w:rPr>
          <w:rFonts w:cs="Times New Roman"/>
          <w:noProof/>
        </w:rPr>
      </w:pPr>
      <w:r w:rsidRPr="000F1E8A">
        <w:rPr>
          <w:rFonts w:eastAsia="Times New Roman" w:cs="Times New Roman"/>
          <w:noProof/>
          <w:lang w:eastAsia="en-GB"/>
        </w:rPr>
        <w:lastRenderedPageBreak/>
        <w:t xml:space="preserve">Johnston, M.P. (2014). Secondary data analysis: A method of which the time has come. </w:t>
      </w:r>
      <w:r w:rsidRPr="000F1E8A">
        <w:rPr>
          <w:rFonts w:eastAsia="Times New Roman" w:cs="Times New Roman"/>
          <w:i/>
          <w:iCs/>
          <w:noProof/>
          <w:lang w:eastAsia="en-GB"/>
        </w:rPr>
        <w:t>Qualitative and quantitative methods in libraries</w:t>
      </w:r>
      <w:r w:rsidRPr="000F1E8A">
        <w:rPr>
          <w:rFonts w:eastAsia="Times New Roman" w:cs="Times New Roman"/>
          <w:noProof/>
          <w:lang w:eastAsia="en-GB"/>
        </w:rPr>
        <w:t xml:space="preserve">, </w:t>
      </w:r>
      <w:r w:rsidRPr="000F1E8A">
        <w:rPr>
          <w:rFonts w:eastAsia="Times New Roman" w:cs="Times New Roman"/>
          <w:i/>
          <w:iCs/>
          <w:noProof/>
          <w:lang w:eastAsia="en-GB"/>
        </w:rPr>
        <w:t>3</w:t>
      </w:r>
      <w:r w:rsidRPr="000F1E8A">
        <w:rPr>
          <w:rFonts w:eastAsia="Times New Roman" w:cs="Times New Roman"/>
          <w:noProof/>
          <w:lang w:eastAsia="en-GB"/>
        </w:rPr>
        <w:t>(3), pp.619-626.</w:t>
      </w:r>
    </w:p>
    <w:p w:rsidR="00E92765" w:rsidRPr="000F1E8A" w:rsidRDefault="00E92765" w:rsidP="000F1E8A">
      <w:pPr>
        <w:rPr>
          <w:rFonts w:cs="Times New Roman"/>
          <w:noProof/>
        </w:rPr>
      </w:pPr>
      <w:r w:rsidRPr="000F1E8A">
        <w:rPr>
          <w:rFonts w:cs="Times New Roman"/>
          <w:noProof/>
        </w:rPr>
        <w:t xml:space="preserve">Kandampully, J., Bilgihan, A., Van Riel, A.C. and Sharma, A. (2023). Toward holistic experience-oriented service innovation: Co-creating sustainable value with customers and society. </w:t>
      </w:r>
      <w:r w:rsidRPr="000F1E8A">
        <w:rPr>
          <w:rFonts w:cs="Times New Roman"/>
          <w:i/>
          <w:iCs/>
          <w:noProof/>
        </w:rPr>
        <w:t>Cornell Hospitality Quarterly</w:t>
      </w:r>
      <w:r w:rsidRPr="000F1E8A">
        <w:rPr>
          <w:rFonts w:cs="Times New Roman"/>
          <w:noProof/>
        </w:rPr>
        <w:t xml:space="preserve">, </w:t>
      </w:r>
      <w:r w:rsidRPr="000F1E8A">
        <w:rPr>
          <w:rFonts w:cs="Times New Roman"/>
          <w:i/>
          <w:iCs/>
          <w:noProof/>
        </w:rPr>
        <w:t>64</w:t>
      </w:r>
      <w:r w:rsidRPr="000F1E8A">
        <w:rPr>
          <w:rFonts w:cs="Times New Roman"/>
          <w:noProof/>
        </w:rPr>
        <w:t>(2), pp.161-183.</w:t>
      </w:r>
    </w:p>
    <w:p w:rsidR="00E92765" w:rsidRPr="000F1E8A" w:rsidRDefault="00E92765" w:rsidP="000F1E8A">
      <w:pPr>
        <w:rPr>
          <w:rFonts w:cs="Times New Roman"/>
          <w:noProof/>
        </w:rPr>
      </w:pPr>
      <w:r w:rsidRPr="000F1E8A">
        <w:rPr>
          <w:rFonts w:cs="Times New Roman"/>
          <w:noProof/>
        </w:rPr>
        <w:t xml:space="preserve">Kariru, A.N., Kambona, O.O. and Odhuno, E. (2017). Enhancing competitiveness through guests’ experiences: A typology of customer experiences in upscale hotels. </w:t>
      </w:r>
      <w:r w:rsidRPr="000F1E8A">
        <w:rPr>
          <w:rFonts w:cs="Times New Roman"/>
          <w:i/>
          <w:iCs/>
          <w:noProof/>
        </w:rPr>
        <w:t>International Journal of Hospitality &amp; Tourism Administration</w:t>
      </w:r>
      <w:r w:rsidRPr="000F1E8A">
        <w:rPr>
          <w:rFonts w:cs="Times New Roman"/>
          <w:noProof/>
        </w:rPr>
        <w:t xml:space="preserve">, </w:t>
      </w:r>
      <w:r w:rsidRPr="000F1E8A">
        <w:rPr>
          <w:rFonts w:cs="Times New Roman"/>
          <w:i/>
          <w:iCs/>
          <w:noProof/>
        </w:rPr>
        <w:t>18</w:t>
      </w:r>
      <w:r w:rsidRPr="000F1E8A">
        <w:rPr>
          <w:rFonts w:cs="Times New Roman"/>
          <w:noProof/>
        </w:rPr>
        <w:t>(4), pp.361-392.</w:t>
      </w:r>
    </w:p>
    <w:p w:rsidR="00E92765" w:rsidRPr="000F1E8A" w:rsidRDefault="00E92765" w:rsidP="000F1E8A">
      <w:pPr>
        <w:rPr>
          <w:rFonts w:cs="Times New Roman"/>
          <w:noProof/>
        </w:rPr>
      </w:pPr>
      <w:r w:rsidRPr="000F1E8A">
        <w:rPr>
          <w:rFonts w:eastAsia="Times New Roman" w:cs="Times New Roman"/>
          <w:noProof/>
          <w:lang w:eastAsia="en-GB"/>
        </w:rPr>
        <w:t xml:space="preserve">Khalil, N., Che Abdullah, S.N., Haron, S.N. and Hamid, M.Y. (2024). A review of green practices and initiatives from stakeholder’s perspectives towards sustainable hotel operations and performance impact. </w:t>
      </w:r>
      <w:r w:rsidRPr="000F1E8A">
        <w:rPr>
          <w:rFonts w:eastAsia="Times New Roman" w:cs="Times New Roman"/>
          <w:i/>
          <w:iCs/>
          <w:noProof/>
          <w:lang w:eastAsia="en-GB"/>
        </w:rPr>
        <w:t>Journal of Facilities Management</w:t>
      </w:r>
      <w:r w:rsidRPr="000F1E8A">
        <w:rPr>
          <w:rFonts w:eastAsia="Times New Roman" w:cs="Times New Roman"/>
          <w:noProof/>
          <w:lang w:eastAsia="en-GB"/>
        </w:rPr>
        <w:t xml:space="preserve">, </w:t>
      </w:r>
      <w:r w:rsidRPr="000F1E8A">
        <w:rPr>
          <w:rFonts w:eastAsia="Times New Roman" w:cs="Times New Roman"/>
          <w:i/>
          <w:iCs/>
          <w:noProof/>
          <w:lang w:eastAsia="en-GB"/>
        </w:rPr>
        <w:t>22</w:t>
      </w:r>
      <w:r w:rsidRPr="000F1E8A">
        <w:rPr>
          <w:rFonts w:eastAsia="Times New Roman" w:cs="Times New Roman"/>
          <w:noProof/>
          <w:lang w:eastAsia="en-GB"/>
        </w:rPr>
        <w:t>(4), pp.653-682.</w:t>
      </w:r>
    </w:p>
    <w:p w:rsidR="00E92765" w:rsidRPr="000F1E8A" w:rsidRDefault="00E92765" w:rsidP="000F1E8A">
      <w:pPr>
        <w:rPr>
          <w:rFonts w:cs="Times New Roman"/>
          <w:noProof/>
        </w:rPr>
      </w:pPr>
      <w:r w:rsidRPr="000F1E8A">
        <w:rPr>
          <w:rFonts w:cs="Times New Roman"/>
          <w:noProof/>
        </w:rPr>
        <w:t xml:space="preserve">Kotler, P., Bowen, J., and Makens, J. (2017). </w:t>
      </w:r>
      <w:r w:rsidRPr="000F1E8A">
        <w:rPr>
          <w:rStyle w:val="Emphasis"/>
          <w:rFonts w:eastAsiaTheme="majorEastAsia" w:cs="Times New Roman"/>
          <w:noProof/>
        </w:rPr>
        <w:t>Marketing for Hospitality and Tourism</w:t>
      </w:r>
      <w:r w:rsidRPr="000F1E8A">
        <w:rPr>
          <w:rFonts w:cs="Times New Roman"/>
          <w:noProof/>
        </w:rPr>
        <w:t>, 7th ed. Harlow: Pearson Education.</w:t>
      </w:r>
    </w:p>
    <w:p w:rsidR="00E92765" w:rsidRPr="000F1E8A" w:rsidRDefault="00E92765" w:rsidP="000F1E8A">
      <w:pPr>
        <w:rPr>
          <w:rFonts w:cs="Times New Roman"/>
          <w:noProof/>
          <w:lang w:eastAsia="en-GB"/>
        </w:rPr>
      </w:pPr>
      <w:r w:rsidRPr="000F1E8A">
        <w:rPr>
          <w:rFonts w:eastAsia="Times New Roman" w:cs="Times New Roman"/>
          <w:noProof/>
          <w:lang w:eastAsia="en-GB"/>
        </w:rPr>
        <w:t xml:space="preserve">Lillywhite, J.M. and Simonsen, J.E. (2014). Consumer preferences for locally produced food ingredient sourcing in restaurants. </w:t>
      </w:r>
      <w:r w:rsidRPr="000F1E8A">
        <w:rPr>
          <w:rFonts w:eastAsia="Times New Roman" w:cs="Times New Roman"/>
          <w:i/>
          <w:iCs/>
          <w:noProof/>
          <w:lang w:eastAsia="en-GB"/>
        </w:rPr>
        <w:t>Journal of Food Products Marketing</w:t>
      </w:r>
      <w:r w:rsidRPr="000F1E8A">
        <w:rPr>
          <w:rFonts w:eastAsia="Times New Roman" w:cs="Times New Roman"/>
          <w:noProof/>
          <w:lang w:eastAsia="en-GB"/>
        </w:rPr>
        <w:t xml:space="preserve">, </w:t>
      </w:r>
      <w:r w:rsidRPr="000F1E8A">
        <w:rPr>
          <w:rFonts w:eastAsia="Times New Roman" w:cs="Times New Roman"/>
          <w:i/>
          <w:iCs/>
          <w:noProof/>
          <w:lang w:eastAsia="en-GB"/>
        </w:rPr>
        <w:t>20</w:t>
      </w:r>
      <w:r w:rsidRPr="000F1E8A">
        <w:rPr>
          <w:rFonts w:eastAsia="Times New Roman" w:cs="Times New Roman"/>
          <w:noProof/>
          <w:lang w:eastAsia="en-GB"/>
        </w:rPr>
        <w:t>(3), pp.308-324.</w:t>
      </w:r>
    </w:p>
    <w:p w:rsidR="00E92765" w:rsidRPr="000F1E8A" w:rsidRDefault="00E92765" w:rsidP="000F1E8A">
      <w:pPr>
        <w:rPr>
          <w:rFonts w:cs="Times New Roman"/>
          <w:noProof/>
        </w:rPr>
      </w:pPr>
      <w:r w:rsidRPr="000F1E8A">
        <w:rPr>
          <w:rFonts w:cs="Times New Roman"/>
          <w:noProof/>
        </w:rPr>
        <w:t xml:space="preserve">Lo, A.S. and Yao, S.S. (2019). What makes hotel online reviews credible? An investigation of the roles of reviewer expertise, review rating consistency and review valence. </w:t>
      </w:r>
      <w:r w:rsidRPr="000F1E8A">
        <w:rPr>
          <w:rFonts w:cs="Times New Roman"/>
          <w:i/>
          <w:iCs/>
          <w:noProof/>
        </w:rPr>
        <w:t>International Journal of Contemporary Hospitality Management</w:t>
      </w:r>
      <w:r w:rsidRPr="000F1E8A">
        <w:rPr>
          <w:rFonts w:cs="Times New Roman"/>
          <w:noProof/>
        </w:rPr>
        <w:t xml:space="preserve">, </w:t>
      </w:r>
      <w:r w:rsidRPr="000F1E8A">
        <w:rPr>
          <w:rFonts w:cs="Times New Roman"/>
          <w:i/>
          <w:iCs/>
          <w:noProof/>
        </w:rPr>
        <w:t>31</w:t>
      </w:r>
      <w:r w:rsidRPr="000F1E8A">
        <w:rPr>
          <w:rFonts w:cs="Times New Roman"/>
          <w:noProof/>
        </w:rPr>
        <w:t>(1), pp.41-60.</w:t>
      </w:r>
    </w:p>
    <w:p w:rsidR="00E92765" w:rsidRPr="000F1E8A" w:rsidRDefault="00E92765" w:rsidP="000F1E8A">
      <w:pPr>
        <w:rPr>
          <w:rFonts w:cs="Times New Roman"/>
          <w:noProof/>
          <w:lang w:eastAsia="en-GB"/>
        </w:rPr>
      </w:pPr>
      <w:r w:rsidRPr="000F1E8A">
        <w:rPr>
          <w:rFonts w:eastAsia="Times New Roman" w:cs="Times New Roman"/>
          <w:noProof/>
          <w:lang w:eastAsia="en-GB"/>
        </w:rPr>
        <w:t xml:space="preserve">Louisot, J.P. (2024). Managing Risk to Reputation. In </w:t>
      </w:r>
      <w:r w:rsidRPr="000F1E8A">
        <w:rPr>
          <w:rFonts w:eastAsia="Times New Roman" w:cs="Times New Roman"/>
          <w:i/>
          <w:iCs/>
          <w:noProof/>
          <w:lang w:eastAsia="en-GB"/>
        </w:rPr>
        <w:t>Enterprise Risk Management in Today's World: A Current and Futuristic View of the Complexity, Resilience, Responsibility and Tools in ERM, Part B</w:t>
      </w:r>
      <w:r w:rsidRPr="000F1E8A">
        <w:rPr>
          <w:rFonts w:eastAsia="Times New Roman" w:cs="Times New Roman"/>
          <w:noProof/>
          <w:lang w:eastAsia="en-GB"/>
        </w:rPr>
        <w:t xml:space="preserve"> (pp. 105-115). Emerald Publishing Limited.</w:t>
      </w:r>
    </w:p>
    <w:p w:rsidR="00E92765" w:rsidRPr="000F1E8A" w:rsidRDefault="00E92765" w:rsidP="000F1E8A">
      <w:pPr>
        <w:rPr>
          <w:rFonts w:cs="Times New Roman"/>
          <w:noProof/>
        </w:rPr>
      </w:pPr>
      <w:r w:rsidRPr="000F1E8A">
        <w:rPr>
          <w:rFonts w:eastAsia="Times New Roman" w:cs="Times New Roman"/>
          <w:noProof/>
          <w:lang w:eastAsia="en-GB"/>
        </w:rPr>
        <w:t xml:space="preserve">Lu, C., Berchoux, C., Marek, M.W. and Chen, B. (2015). Service quality and customer satisfaction: qualitative research implications for luxury hotels. </w:t>
      </w:r>
      <w:r w:rsidRPr="000F1E8A">
        <w:rPr>
          <w:rFonts w:eastAsia="Times New Roman" w:cs="Times New Roman"/>
          <w:i/>
          <w:iCs/>
          <w:noProof/>
          <w:lang w:eastAsia="en-GB"/>
        </w:rPr>
        <w:t>International Journal of Culture, Tourism and Hospitality Research</w:t>
      </w:r>
      <w:r w:rsidRPr="000F1E8A">
        <w:rPr>
          <w:rFonts w:eastAsia="Times New Roman" w:cs="Times New Roman"/>
          <w:noProof/>
          <w:lang w:eastAsia="en-GB"/>
        </w:rPr>
        <w:t xml:space="preserve">, </w:t>
      </w:r>
      <w:r w:rsidRPr="000F1E8A">
        <w:rPr>
          <w:rFonts w:eastAsia="Times New Roman" w:cs="Times New Roman"/>
          <w:i/>
          <w:iCs/>
          <w:noProof/>
          <w:lang w:eastAsia="en-GB"/>
        </w:rPr>
        <w:t>9</w:t>
      </w:r>
      <w:r w:rsidRPr="000F1E8A">
        <w:rPr>
          <w:rFonts w:eastAsia="Times New Roman" w:cs="Times New Roman"/>
          <w:noProof/>
          <w:lang w:eastAsia="en-GB"/>
        </w:rPr>
        <w:t>(2), pp.168-182.</w:t>
      </w:r>
    </w:p>
    <w:p w:rsidR="00E92765" w:rsidRPr="000F1E8A" w:rsidRDefault="00E92765" w:rsidP="000F1E8A">
      <w:pPr>
        <w:rPr>
          <w:rFonts w:cs="Times New Roman"/>
          <w:noProof/>
        </w:rPr>
      </w:pPr>
      <w:r w:rsidRPr="000F1E8A">
        <w:rPr>
          <w:rFonts w:eastAsia="Times New Roman" w:cs="Times New Roman"/>
          <w:noProof/>
          <w:lang w:eastAsia="en-GB"/>
        </w:rPr>
        <w:t xml:space="preserve">Madhav, A.S. and Tyagi, A.K. (2021). The world with future technologies (Post-COVID-19): open issues, challenges, and the road ahead. In </w:t>
      </w:r>
      <w:r w:rsidRPr="000F1E8A">
        <w:rPr>
          <w:rFonts w:eastAsia="Times New Roman" w:cs="Times New Roman"/>
          <w:i/>
          <w:iCs/>
          <w:noProof/>
          <w:lang w:eastAsia="en-GB"/>
        </w:rPr>
        <w:t>Intelligent interactive multimedia systems for e-healthcare applications</w:t>
      </w:r>
      <w:r w:rsidRPr="000F1E8A">
        <w:rPr>
          <w:rFonts w:eastAsia="Times New Roman" w:cs="Times New Roman"/>
          <w:noProof/>
          <w:lang w:eastAsia="en-GB"/>
        </w:rPr>
        <w:t xml:space="preserve"> (pp. 411-452). Singapore: Springer Singapore.</w:t>
      </w:r>
    </w:p>
    <w:p w:rsidR="00E92765" w:rsidRPr="000F1E8A" w:rsidRDefault="00E92765" w:rsidP="000F1E8A">
      <w:pPr>
        <w:rPr>
          <w:rFonts w:cs="Times New Roman"/>
          <w:noProof/>
        </w:rPr>
      </w:pPr>
      <w:r w:rsidRPr="000F1E8A">
        <w:rPr>
          <w:rFonts w:eastAsia="Times New Roman" w:cs="Times New Roman"/>
          <w:noProof/>
          <w:lang w:eastAsia="en-GB"/>
        </w:rPr>
        <w:t xml:space="preserve">Mediratta, H. (2025). Transaction to Transformation: Unlocking the Secret of Guest Expectations. In </w:t>
      </w:r>
      <w:r w:rsidRPr="000F1E8A">
        <w:rPr>
          <w:rFonts w:eastAsia="Times New Roman" w:cs="Times New Roman"/>
          <w:i/>
          <w:iCs/>
          <w:noProof/>
          <w:lang w:eastAsia="en-GB"/>
        </w:rPr>
        <w:t>Addressing Contemporary Challenges in the B2B Hospitality Sector</w:t>
      </w:r>
      <w:r w:rsidRPr="000F1E8A">
        <w:rPr>
          <w:rFonts w:eastAsia="Times New Roman" w:cs="Times New Roman"/>
          <w:noProof/>
          <w:lang w:eastAsia="en-GB"/>
        </w:rPr>
        <w:t xml:space="preserve"> (pp. 373-402). IGI Global Scientific Publishing.</w:t>
      </w:r>
    </w:p>
    <w:p w:rsidR="00E92765" w:rsidRPr="000F1E8A" w:rsidRDefault="00E92765" w:rsidP="000F1E8A">
      <w:pPr>
        <w:rPr>
          <w:rFonts w:cs="Times New Roman"/>
          <w:noProof/>
        </w:rPr>
      </w:pPr>
      <w:r w:rsidRPr="000F1E8A">
        <w:rPr>
          <w:rFonts w:cs="Times New Roman"/>
          <w:noProof/>
        </w:rPr>
        <w:lastRenderedPageBreak/>
        <w:t xml:space="preserve">Minazzi, R. (2015). </w:t>
      </w:r>
      <w:r w:rsidRPr="000F1E8A">
        <w:rPr>
          <w:rFonts w:cs="Times New Roman"/>
          <w:i/>
          <w:iCs/>
          <w:noProof/>
        </w:rPr>
        <w:t>Social media marketing in tourism and hospitality</w:t>
      </w:r>
      <w:r w:rsidRPr="000F1E8A">
        <w:rPr>
          <w:rFonts w:cs="Times New Roman"/>
          <w:noProof/>
        </w:rPr>
        <w:t>. Springer.</w:t>
      </w:r>
    </w:p>
    <w:p w:rsidR="00E92765" w:rsidRPr="000F1E8A" w:rsidRDefault="00E92765" w:rsidP="000F1E8A">
      <w:pPr>
        <w:rPr>
          <w:rFonts w:cs="Times New Roman"/>
          <w:noProof/>
        </w:rPr>
      </w:pPr>
      <w:r w:rsidRPr="000F1E8A">
        <w:rPr>
          <w:rFonts w:cs="Times New Roman"/>
          <w:noProof/>
        </w:rPr>
        <w:t xml:space="preserve">Narayan, R., Gehlot, A., Singh, R., Akram, S.V., Priyadarshi, N. and Twala, B. (2022). Hospitality feedback system 4.0: Digitalization of feedback system with integration of industry 4.0 enabling technologies. </w:t>
      </w:r>
      <w:r w:rsidRPr="000F1E8A">
        <w:rPr>
          <w:rFonts w:cs="Times New Roman"/>
          <w:i/>
          <w:iCs/>
          <w:noProof/>
        </w:rPr>
        <w:t>Sustainability</w:t>
      </w:r>
      <w:r w:rsidRPr="000F1E8A">
        <w:rPr>
          <w:rFonts w:cs="Times New Roman"/>
          <w:noProof/>
        </w:rPr>
        <w:t xml:space="preserve">, </w:t>
      </w:r>
      <w:r w:rsidRPr="000F1E8A">
        <w:rPr>
          <w:rFonts w:cs="Times New Roman"/>
          <w:i/>
          <w:iCs/>
          <w:noProof/>
        </w:rPr>
        <w:t>14</w:t>
      </w:r>
      <w:r w:rsidRPr="000F1E8A">
        <w:rPr>
          <w:rFonts w:cs="Times New Roman"/>
          <w:noProof/>
        </w:rPr>
        <w:t>(19), p.12158.</w:t>
      </w:r>
    </w:p>
    <w:p w:rsidR="00E92765" w:rsidRPr="000F1E8A" w:rsidRDefault="00E92765" w:rsidP="000F1E8A">
      <w:pPr>
        <w:rPr>
          <w:rFonts w:cs="Times New Roman"/>
          <w:noProof/>
        </w:rPr>
      </w:pPr>
      <w:r w:rsidRPr="000F1E8A">
        <w:rPr>
          <w:rFonts w:cs="Times New Roman"/>
          <w:noProof/>
        </w:rPr>
        <w:t xml:space="preserve">Ndhlovu, E., Dube, K. and Makuyana, T. (2024). Tourism and hospitality for sustainable development in the digital era: An assessment of the impacts on customers and employees in tourism enterprises. In </w:t>
      </w:r>
      <w:r w:rsidRPr="000F1E8A">
        <w:rPr>
          <w:rFonts w:cs="Times New Roman"/>
          <w:i/>
          <w:iCs/>
          <w:noProof/>
        </w:rPr>
        <w:t>Tourism and Hospitality for Sustainable Development: Volume Three: Implications for Customers and Employees of Tourism Businesses</w:t>
      </w:r>
      <w:r w:rsidRPr="000F1E8A">
        <w:rPr>
          <w:rFonts w:cs="Times New Roman"/>
          <w:noProof/>
        </w:rPr>
        <w:t xml:space="preserve"> (pp. 1-19). Cham: Springer Nature Switzerland.</w:t>
      </w:r>
    </w:p>
    <w:p w:rsidR="00E92765" w:rsidRPr="000F1E8A" w:rsidRDefault="00E92765" w:rsidP="000F1E8A">
      <w:pPr>
        <w:rPr>
          <w:rFonts w:cs="Times New Roman"/>
          <w:noProof/>
        </w:rPr>
      </w:pPr>
      <w:r w:rsidRPr="000F1E8A">
        <w:rPr>
          <w:rFonts w:cs="Times New Roman"/>
          <w:noProof/>
        </w:rPr>
        <w:t xml:space="preserve">Neuendorf, K. A. (2017). </w:t>
      </w:r>
      <w:r w:rsidRPr="000F1E8A">
        <w:rPr>
          <w:rFonts w:cs="Times New Roman"/>
          <w:i/>
          <w:iCs/>
          <w:noProof/>
        </w:rPr>
        <w:t>The Content Analysis Guidebook</w:t>
      </w:r>
      <w:r w:rsidRPr="000F1E8A">
        <w:rPr>
          <w:rFonts w:cs="Times New Roman"/>
          <w:noProof/>
        </w:rPr>
        <w:t>. 2nd ed. Thousand Oaks: Sage.</w:t>
      </w:r>
    </w:p>
    <w:p w:rsidR="00E92765" w:rsidRPr="000F1E8A" w:rsidRDefault="00E92765" w:rsidP="000F1E8A">
      <w:pPr>
        <w:spacing w:after="0"/>
        <w:rPr>
          <w:rFonts w:eastAsia="Times New Roman" w:cs="Times New Roman"/>
          <w:noProof/>
          <w:lang w:eastAsia="en-GB"/>
        </w:rPr>
      </w:pPr>
      <w:r w:rsidRPr="000F1E8A">
        <w:rPr>
          <w:rFonts w:eastAsia="Times New Roman" w:cs="Times New Roman"/>
          <w:noProof/>
          <w:lang w:eastAsia="en-GB"/>
        </w:rPr>
        <w:t xml:space="preserve">Njie, B. and Asimiran, S. (2014). Case study as a choice in qualitative methodology. </w:t>
      </w:r>
      <w:r w:rsidRPr="000F1E8A">
        <w:rPr>
          <w:rFonts w:eastAsia="Times New Roman" w:cs="Times New Roman"/>
          <w:i/>
          <w:iCs/>
          <w:noProof/>
          <w:lang w:eastAsia="en-GB"/>
        </w:rPr>
        <w:t>Journal of research &amp; method in Education</w:t>
      </w:r>
      <w:r w:rsidRPr="000F1E8A">
        <w:rPr>
          <w:rFonts w:eastAsia="Times New Roman" w:cs="Times New Roman"/>
          <w:noProof/>
          <w:lang w:eastAsia="en-GB"/>
        </w:rPr>
        <w:t xml:space="preserve">, </w:t>
      </w:r>
      <w:r w:rsidRPr="000F1E8A">
        <w:rPr>
          <w:rFonts w:eastAsia="Times New Roman" w:cs="Times New Roman"/>
          <w:i/>
          <w:iCs/>
          <w:noProof/>
          <w:lang w:eastAsia="en-GB"/>
        </w:rPr>
        <w:t>4</w:t>
      </w:r>
      <w:r w:rsidRPr="000F1E8A">
        <w:rPr>
          <w:rFonts w:eastAsia="Times New Roman" w:cs="Times New Roman"/>
          <w:noProof/>
          <w:lang w:eastAsia="en-GB"/>
        </w:rPr>
        <w:t>(3), pp.35-40.</w:t>
      </w:r>
    </w:p>
    <w:p w:rsidR="00E92765" w:rsidRPr="000F1E8A" w:rsidRDefault="00E92765" w:rsidP="000F1E8A">
      <w:pPr>
        <w:rPr>
          <w:rFonts w:cs="Times New Roman"/>
          <w:noProof/>
        </w:rPr>
      </w:pPr>
      <w:r w:rsidRPr="000F1E8A">
        <w:rPr>
          <w:rFonts w:eastAsia="Times New Roman" w:cs="Times New Roman"/>
          <w:noProof/>
          <w:lang w:eastAsia="en-GB"/>
        </w:rPr>
        <w:t xml:space="preserve">Osei, B.A. and Cheng, M. (2024). Preferences and challenges towards the adoption of the fourth industrial revolution technologies by hotels: a multilevel concurrent mixed approach. </w:t>
      </w:r>
      <w:r w:rsidRPr="000F1E8A">
        <w:rPr>
          <w:rFonts w:eastAsia="Times New Roman" w:cs="Times New Roman"/>
          <w:i/>
          <w:iCs/>
          <w:noProof/>
          <w:lang w:eastAsia="en-GB"/>
        </w:rPr>
        <w:t>European Journal of Innovation Management</w:t>
      </w:r>
      <w:r w:rsidRPr="000F1E8A">
        <w:rPr>
          <w:rFonts w:eastAsia="Times New Roman" w:cs="Times New Roman"/>
          <w:noProof/>
          <w:lang w:eastAsia="en-GB"/>
        </w:rPr>
        <w:t xml:space="preserve">, </w:t>
      </w:r>
      <w:r w:rsidRPr="000F1E8A">
        <w:rPr>
          <w:rFonts w:eastAsia="Times New Roman" w:cs="Times New Roman"/>
          <w:i/>
          <w:iCs/>
          <w:noProof/>
          <w:lang w:eastAsia="en-GB"/>
        </w:rPr>
        <w:t>27</w:t>
      </w:r>
      <w:r w:rsidRPr="000F1E8A">
        <w:rPr>
          <w:rFonts w:eastAsia="Times New Roman" w:cs="Times New Roman"/>
          <w:noProof/>
          <w:lang w:eastAsia="en-GB"/>
        </w:rPr>
        <w:t>(6), pp.1912-1937.</w:t>
      </w:r>
    </w:p>
    <w:p w:rsidR="00E92765" w:rsidRPr="000F1E8A" w:rsidRDefault="00E92765" w:rsidP="000F1E8A">
      <w:pPr>
        <w:rPr>
          <w:rFonts w:cs="Times New Roman"/>
          <w:noProof/>
          <w:lang w:eastAsia="en-GB"/>
        </w:rPr>
      </w:pPr>
      <w:r w:rsidRPr="000F1E8A">
        <w:rPr>
          <w:rFonts w:eastAsia="Times New Roman" w:cs="Times New Roman"/>
          <w:noProof/>
          <w:lang w:eastAsia="en-GB"/>
        </w:rPr>
        <w:t xml:space="preserve">Othman, A.E.A. and Suleiman, W. (2013). An analysis of causes of poor attitude to work. </w:t>
      </w:r>
      <w:r w:rsidRPr="000F1E8A">
        <w:rPr>
          <w:rFonts w:eastAsia="Times New Roman" w:cs="Times New Roman"/>
          <w:i/>
          <w:iCs/>
          <w:noProof/>
          <w:lang w:eastAsia="en-GB"/>
        </w:rPr>
        <w:t>Procedia-Social and Behavioral Sciences</w:t>
      </w:r>
      <w:r w:rsidRPr="000F1E8A">
        <w:rPr>
          <w:rFonts w:eastAsia="Times New Roman" w:cs="Times New Roman"/>
          <w:noProof/>
          <w:lang w:eastAsia="en-GB"/>
        </w:rPr>
        <w:t xml:space="preserve">, </w:t>
      </w:r>
      <w:r w:rsidRPr="000F1E8A">
        <w:rPr>
          <w:rFonts w:eastAsia="Times New Roman" w:cs="Times New Roman"/>
          <w:i/>
          <w:iCs/>
          <w:noProof/>
          <w:lang w:eastAsia="en-GB"/>
        </w:rPr>
        <w:t>97</w:t>
      </w:r>
      <w:r w:rsidRPr="000F1E8A">
        <w:rPr>
          <w:rFonts w:eastAsia="Times New Roman" w:cs="Times New Roman"/>
          <w:noProof/>
          <w:lang w:eastAsia="en-GB"/>
        </w:rPr>
        <w:t>, pp.194-200.</w:t>
      </w:r>
    </w:p>
    <w:p w:rsidR="00E92765" w:rsidRPr="000F1E8A" w:rsidRDefault="00E92765" w:rsidP="000F1E8A">
      <w:pPr>
        <w:rPr>
          <w:rFonts w:cs="Times New Roman"/>
          <w:noProof/>
        </w:rPr>
      </w:pPr>
      <w:r w:rsidRPr="000F1E8A">
        <w:rPr>
          <w:rFonts w:cs="Times New Roman"/>
          <w:noProof/>
        </w:rPr>
        <w:t xml:space="preserve">Özen, İ.A. and Özgül Katlav, E. (2023). Aspect-based sentiment analysis on online customer reviews: a case study of technology-supported hotels. </w:t>
      </w:r>
      <w:r w:rsidRPr="000F1E8A">
        <w:rPr>
          <w:rFonts w:cs="Times New Roman"/>
          <w:i/>
          <w:iCs/>
          <w:noProof/>
        </w:rPr>
        <w:t>Journal of Hospitality and Tourism Technology</w:t>
      </w:r>
      <w:r w:rsidRPr="000F1E8A">
        <w:rPr>
          <w:rFonts w:cs="Times New Roman"/>
          <w:noProof/>
        </w:rPr>
        <w:t xml:space="preserve">, </w:t>
      </w:r>
      <w:r w:rsidRPr="000F1E8A">
        <w:rPr>
          <w:rFonts w:cs="Times New Roman"/>
          <w:i/>
          <w:iCs/>
          <w:noProof/>
        </w:rPr>
        <w:t>14</w:t>
      </w:r>
      <w:r w:rsidRPr="000F1E8A">
        <w:rPr>
          <w:rFonts w:cs="Times New Roman"/>
          <w:noProof/>
        </w:rPr>
        <w:t>(2), pp.102-120.</w:t>
      </w:r>
    </w:p>
    <w:p w:rsidR="00E92765" w:rsidRPr="000F1E8A" w:rsidRDefault="00E92765" w:rsidP="000F1E8A">
      <w:pPr>
        <w:rPr>
          <w:rFonts w:cs="Times New Roman"/>
          <w:noProof/>
        </w:rPr>
      </w:pPr>
      <w:r w:rsidRPr="000F1E8A">
        <w:rPr>
          <w:rFonts w:cs="Times New Roman"/>
          <w:noProof/>
        </w:rPr>
        <w:t xml:space="preserve">Panagiotou, G. (2003). Bringing SWOT into focus. </w:t>
      </w:r>
      <w:r w:rsidRPr="000F1E8A">
        <w:rPr>
          <w:rFonts w:cs="Times New Roman"/>
          <w:i/>
          <w:iCs/>
          <w:noProof/>
        </w:rPr>
        <w:t>Business strategy review</w:t>
      </w:r>
      <w:r w:rsidRPr="000F1E8A">
        <w:rPr>
          <w:rFonts w:cs="Times New Roman"/>
          <w:noProof/>
        </w:rPr>
        <w:t xml:space="preserve">, </w:t>
      </w:r>
      <w:r w:rsidRPr="000F1E8A">
        <w:rPr>
          <w:rFonts w:cs="Times New Roman"/>
          <w:i/>
          <w:iCs/>
          <w:noProof/>
        </w:rPr>
        <w:t>14</w:t>
      </w:r>
      <w:r w:rsidRPr="000F1E8A">
        <w:rPr>
          <w:rFonts w:cs="Times New Roman"/>
          <w:noProof/>
        </w:rPr>
        <w:t>(2), pp.8-10.</w:t>
      </w:r>
    </w:p>
    <w:p w:rsidR="00E92765" w:rsidRPr="000F1E8A" w:rsidRDefault="00E92765" w:rsidP="000F1E8A">
      <w:pPr>
        <w:rPr>
          <w:rFonts w:cs="Times New Roman"/>
          <w:noProof/>
        </w:rPr>
      </w:pPr>
      <w:r w:rsidRPr="000F1E8A">
        <w:rPr>
          <w:rFonts w:cs="Times New Roman"/>
          <w:noProof/>
        </w:rPr>
        <w:t xml:space="preserve">Parasuraman, A., Zeithaml, V.A. and Berry, L.L. (1988). Servqual: A multiple-item scale for measuring consumer perc. </w:t>
      </w:r>
      <w:r w:rsidRPr="000F1E8A">
        <w:rPr>
          <w:rFonts w:cs="Times New Roman"/>
          <w:i/>
          <w:iCs/>
          <w:noProof/>
        </w:rPr>
        <w:t>Journal of retailing</w:t>
      </w:r>
      <w:r w:rsidRPr="000F1E8A">
        <w:rPr>
          <w:rFonts w:cs="Times New Roman"/>
          <w:noProof/>
        </w:rPr>
        <w:t xml:space="preserve">, </w:t>
      </w:r>
      <w:r w:rsidRPr="000F1E8A">
        <w:rPr>
          <w:rFonts w:cs="Times New Roman"/>
          <w:i/>
          <w:iCs/>
          <w:noProof/>
        </w:rPr>
        <w:t>64</w:t>
      </w:r>
      <w:r w:rsidRPr="000F1E8A">
        <w:rPr>
          <w:rFonts w:cs="Times New Roman"/>
          <w:noProof/>
        </w:rPr>
        <w:t>(1), p.12.</w:t>
      </w:r>
    </w:p>
    <w:p w:rsidR="00E92765" w:rsidRPr="000F1E8A" w:rsidRDefault="00E92765" w:rsidP="000F1E8A">
      <w:pPr>
        <w:rPr>
          <w:rFonts w:cs="Times New Roman"/>
          <w:noProof/>
        </w:rPr>
      </w:pPr>
      <w:r w:rsidRPr="000F1E8A">
        <w:rPr>
          <w:rFonts w:eastAsia="Times New Roman" w:cs="Times New Roman"/>
          <w:noProof/>
          <w:lang w:eastAsia="en-GB"/>
        </w:rPr>
        <w:t xml:space="preserve">Park, S.Y. and Allen, J.P. (2013). Responding to online reviews: Problem solving and engagement in hotels. </w:t>
      </w:r>
      <w:r w:rsidRPr="000F1E8A">
        <w:rPr>
          <w:rFonts w:eastAsia="Times New Roman" w:cs="Times New Roman"/>
          <w:i/>
          <w:iCs/>
          <w:noProof/>
          <w:lang w:eastAsia="en-GB"/>
        </w:rPr>
        <w:t>Cornell Hospitality Quarterly</w:t>
      </w:r>
      <w:r w:rsidRPr="000F1E8A">
        <w:rPr>
          <w:rFonts w:eastAsia="Times New Roman" w:cs="Times New Roman"/>
          <w:noProof/>
          <w:lang w:eastAsia="en-GB"/>
        </w:rPr>
        <w:t xml:space="preserve">, </w:t>
      </w:r>
      <w:r w:rsidRPr="000F1E8A">
        <w:rPr>
          <w:rFonts w:eastAsia="Times New Roman" w:cs="Times New Roman"/>
          <w:i/>
          <w:iCs/>
          <w:noProof/>
          <w:lang w:eastAsia="en-GB"/>
        </w:rPr>
        <w:t>54</w:t>
      </w:r>
      <w:r w:rsidRPr="000F1E8A">
        <w:rPr>
          <w:rFonts w:eastAsia="Times New Roman" w:cs="Times New Roman"/>
          <w:noProof/>
          <w:lang w:eastAsia="en-GB"/>
        </w:rPr>
        <w:t>(1), pp.64-73.</w:t>
      </w:r>
    </w:p>
    <w:p w:rsidR="00E92765" w:rsidRPr="000F1E8A" w:rsidRDefault="00E92765" w:rsidP="000F1E8A">
      <w:pPr>
        <w:rPr>
          <w:rFonts w:cs="Times New Roman"/>
          <w:noProof/>
        </w:rPr>
      </w:pPr>
      <w:r w:rsidRPr="000F1E8A">
        <w:rPr>
          <w:rFonts w:eastAsia="Times New Roman" w:cs="Times New Roman"/>
          <w:noProof/>
          <w:lang w:eastAsia="en-GB"/>
        </w:rPr>
        <w:t xml:space="preserve">Partridge, M., Kanjilal, M. and Arnull, E.(2023). Participation in personalization of minority cultural groups: lived experience and diversity in the UK. In </w:t>
      </w:r>
      <w:r w:rsidRPr="000F1E8A">
        <w:rPr>
          <w:rFonts w:eastAsia="Times New Roman" w:cs="Times New Roman"/>
          <w:i/>
          <w:iCs/>
          <w:noProof/>
          <w:lang w:eastAsia="en-GB"/>
        </w:rPr>
        <w:t>Research Handbook on Disability Policy</w:t>
      </w:r>
      <w:r w:rsidRPr="000F1E8A">
        <w:rPr>
          <w:rFonts w:eastAsia="Times New Roman" w:cs="Times New Roman"/>
          <w:noProof/>
          <w:lang w:eastAsia="en-GB"/>
        </w:rPr>
        <w:t xml:space="preserve"> (pp. 437-451). Edward Elgar Publishing.</w:t>
      </w:r>
    </w:p>
    <w:p w:rsidR="00E92765" w:rsidRPr="000F1E8A" w:rsidRDefault="00E92765" w:rsidP="000F1E8A">
      <w:pPr>
        <w:rPr>
          <w:rFonts w:cs="Times New Roman"/>
          <w:noProof/>
        </w:rPr>
      </w:pPr>
      <w:r w:rsidRPr="000F1E8A">
        <w:rPr>
          <w:rFonts w:cs="Times New Roman"/>
          <w:noProof/>
        </w:rPr>
        <w:lastRenderedPageBreak/>
        <w:t xml:space="preserve">Peng, W. and Zhang, M. (2020). Is personalized service no longer important? Guests of smart hotels may have other preferences. </w:t>
      </w:r>
      <w:r w:rsidRPr="000F1E8A">
        <w:rPr>
          <w:rFonts w:cs="Times New Roman"/>
          <w:i/>
          <w:iCs/>
          <w:noProof/>
        </w:rPr>
        <w:t>Journal of Service Science and Management</w:t>
      </w:r>
      <w:r w:rsidRPr="000F1E8A">
        <w:rPr>
          <w:rFonts w:cs="Times New Roman"/>
          <w:noProof/>
        </w:rPr>
        <w:t xml:space="preserve">, </w:t>
      </w:r>
      <w:r w:rsidRPr="000F1E8A">
        <w:rPr>
          <w:rFonts w:cs="Times New Roman"/>
          <w:i/>
          <w:iCs/>
          <w:noProof/>
        </w:rPr>
        <w:t>13</w:t>
      </w:r>
      <w:r w:rsidRPr="000F1E8A">
        <w:rPr>
          <w:rFonts w:cs="Times New Roman"/>
          <w:noProof/>
        </w:rPr>
        <w:t>(03), p.535.</w:t>
      </w:r>
    </w:p>
    <w:p w:rsidR="00E92765" w:rsidRPr="000F1E8A" w:rsidRDefault="00E92765" w:rsidP="000F1E8A">
      <w:pPr>
        <w:rPr>
          <w:rFonts w:cs="Times New Roman"/>
          <w:noProof/>
        </w:rPr>
      </w:pPr>
      <w:r w:rsidRPr="000F1E8A">
        <w:rPr>
          <w:rFonts w:eastAsia="Times New Roman" w:cs="Times New Roman"/>
          <w:noProof/>
          <w:lang w:eastAsia="en-GB"/>
        </w:rPr>
        <w:t xml:space="preserve">Phillips, P., Barnes, S., Zigan, K. and Schegg, R. (2017). Understanding the impact of online reviews on hotel performance: an empirical analysis. </w:t>
      </w:r>
      <w:r w:rsidRPr="000F1E8A">
        <w:rPr>
          <w:rFonts w:eastAsia="Times New Roman" w:cs="Times New Roman"/>
          <w:i/>
          <w:iCs/>
          <w:noProof/>
          <w:lang w:eastAsia="en-GB"/>
        </w:rPr>
        <w:t>Journal of travel research</w:t>
      </w:r>
      <w:r w:rsidRPr="000F1E8A">
        <w:rPr>
          <w:rFonts w:eastAsia="Times New Roman" w:cs="Times New Roman"/>
          <w:noProof/>
          <w:lang w:eastAsia="en-GB"/>
        </w:rPr>
        <w:t xml:space="preserve">, </w:t>
      </w:r>
      <w:r w:rsidRPr="000F1E8A">
        <w:rPr>
          <w:rFonts w:eastAsia="Times New Roman" w:cs="Times New Roman"/>
          <w:i/>
          <w:iCs/>
          <w:noProof/>
          <w:lang w:eastAsia="en-GB"/>
        </w:rPr>
        <w:t>56</w:t>
      </w:r>
      <w:r w:rsidRPr="000F1E8A">
        <w:rPr>
          <w:rFonts w:eastAsia="Times New Roman" w:cs="Times New Roman"/>
          <w:noProof/>
          <w:lang w:eastAsia="en-GB"/>
        </w:rPr>
        <w:t>(2), pp.235-249.</w:t>
      </w:r>
    </w:p>
    <w:p w:rsidR="00E92765" w:rsidRPr="000F1E8A" w:rsidRDefault="00E92765" w:rsidP="000F1E8A">
      <w:pPr>
        <w:rPr>
          <w:rFonts w:cs="Times New Roman"/>
          <w:noProof/>
        </w:rPr>
      </w:pPr>
      <w:r w:rsidRPr="000F1E8A">
        <w:rPr>
          <w:rFonts w:eastAsia="Times New Roman" w:cs="Times New Roman"/>
          <w:noProof/>
          <w:lang w:eastAsia="en-GB"/>
        </w:rPr>
        <w:t xml:space="preserve">Pine, B.J. and Gilmore, J.H. (2011). </w:t>
      </w:r>
      <w:r w:rsidRPr="000F1E8A">
        <w:rPr>
          <w:rFonts w:eastAsia="Times New Roman" w:cs="Times New Roman"/>
          <w:i/>
          <w:iCs/>
          <w:noProof/>
          <w:lang w:eastAsia="en-GB"/>
        </w:rPr>
        <w:t>The experience economy</w:t>
      </w:r>
      <w:r w:rsidRPr="000F1E8A">
        <w:rPr>
          <w:rFonts w:eastAsia="Times New Roman" w:cs="Times New Roman"/>
          <w:noProof/>
          <w:lang w:eastAsia="en-GB"/>
        </w:rPr>
        <w:t>. Harvard Business Press.</w:t>
      </w:r>
    </w:p>
    <w:p w:rsidR="00E92765" w:rsidRPr="000F1E8A" w:rsidRDefault="00E92765" w:rsidP="000F1E8A">
      <w:pPr>
        <w:rPr>
          <w:rFonts w:cs="Times New Roman"/>
          <w:noProof/>
        </w:rPr>
      </w:pPr>
      <w:r w:rsidRPr="00D14927">
        <w:rPr>
          <w:rFonts w:eastAsia="Times New Roman" w:cs="Times New Roman"/>
          <w:noProof/>
          <w:lang w:val="it-IT" w:eastAsia="en-GB"/>
        </w:rPr>
        <w:t xml:space="preserve">Pinho, T., da Cruz Andrade, D.A., Ferreira, L.B. and da Silva, G.M. (2024). </w:t>
      </w:r>
      <w:r w:rsidRPr="000F1E8A">
        <w:rPr>
          <w:rFonts w:eastAsia="Times New Roman" w:cs="Times New Roman"/>
          <w:noProof/>
          <w:lang w:eastAsia="en-GB"/>
        </w:rPr>
        <w:t xml:space="preserve">The guest experience in the hotel industry and the practice of hospitality in the post-pandemic era. </w:t>
      </w:r>
      <w:r w:rsidRPr="000F1E8A">
        <w:rPr>
          <w:rFonts w:eastAsia="Times New Roman" w:cs="Times New Roman"/>
          <w:i/>
          <w:iCs/>
          <w:noProof/>
          <w:lang w:eastAsia="en-GB"/>
        </w:rPr>
        <w:t>Applied Tourism</w:t>
      </w:r>
      <w:r w:rsidRPr="000F1E8A">
        <w:rPr>
          <w:rFonts w:eastAsia="Times New Roman" w:cs="Times New Roman"/>
          <w:noProof/>
          <w:lang w:eastAsia="en-GB"/>
        </w:rPr>
        <w:t xml:space="preserve">, </w:t>
      </w:r>
      <w:r w:rsidRPr="000F1E8A">
        <w:rPr>
          <w:rFonts w:eastAsia="Times New Roman" w:cs="Times New Roman"/>
          <w:i/>
          <w:iCs/>
          <w:noProof/>
          <w:lang w:eastAsia="en-GB"/>
        </w:rPr>
        <w:t>9</w:t>
      </w:r>
      <w:r w:rsidRPr="000F1E8A">
        <w:rPr>
          <w:rFonts w:eastAsia="Times New Roman" w:cs="Times New Roman"/>
          <w:noProof/>
          <w:lang w:eastAsia="en-GB"/>
        </w:rPr>
        <w:t>(2), pp.88-100.</w:t>
      </w:r>
    </w:p>
    <w:p w:rsidR="00E92765" w:rsidRPr="000F1E8A" w:rsidRDefault="00E92765" w:rsidP="000F1E8A">
      <w:pPr>
        <w:rPr>
          <w:rFonts w:cs="Times New Roman"/>
          <w:noProof/>
        </w:rPr>
      </w:pPr>
      <w:r w:rsidRPr="000F1E8A">
        <w:rPr>
          <w:rFonts w:eastAsia="Times New Roman" w:cs="Times New Roman"/>
          <w:noProof/>
          <w:lang w:eastAsia="en-GB"/>
        </w:rPr>
        <w:t xml:space="preserve">Rahmani, V. and Kordrostami, E. (2023). Price sensitivity and online shopping behavior during the COVID-19 pandemic. </w:t>
      </w:r>
      <w:r w:rsidRPr="000F1E8A">
        <w:rPr>
          <w:rFonts w:eastAsia="Times New Roman" w:cs="Times New Roman"/>
          <w:i/>
          <w:iCs/>
          <w:noProof/>
          <w:lang w:eastAsia="en-GB"/>
        </w:rPr>
        <w:t>Journal of Consumer Marketing</w:t>
      </w:r>
      <w:r w:rsidRPr="000F1E8A">
        <w:rPr>
          <w:rFonts w:eastAsia="Times New Roman" w:cs="Times New Roman"/>
          <w:noProof/>
          <w:lang w:eastAsia="en-GB"/>
        </w:rPr>
        <w:t xml:space="preserve">, </w:t>
      </w:r>
      <w:r w:rsidRPr="000F1E8A">
        <w:rPr>
          <w:rFonts w:eastAsia="Times New Roman" w:cs="Times New Roman"/>
          <w:i/>
          <w:iCs/>
          <w:noProof/>
          <w:lang w:eastAsia="en-GB"/>
        </w:rPr>
        <w:t>40</w:t>
      </w:r>
      <w:r w:rsidRPr="000F1E8A">
        <w:rPr>
          <w:rFonts w:eastAsia="Times New Roman" w:cs="Times New Roman"/>
          <w:noProof/>
          <w:lang w:eastAsia="en-GB"/>
        </w:rPr>
        <w:t>(4), pp.481-492.</w:t>
      </w:r>
    </w:p>
    <w:p w:rsidR="00E92765" w:rsidRPr="000F1E8A" w:rsidRDefault="00E92765" w:rsidP="000F1E8A">
      <w:pPr>
        <w:rPr>
          <w:rFonts w:cs="Times New Roman"/>
          <w:noProof/>
        </w:rPr>
      </w:pPr>
      <w:r w:rsidRPr="000F1E8A">
        <w:rPr>
          <w:rFonts w:eastAsia="Times New Roman" w:cs="Times New Roman"/>
          <w:noProof/>
          <w:lang w:eastAsia="en-GB"/>
        </w:rPr>
        <w:t xml:space="preserve">Rauch, D.A., Collins, M.D., Nale, R.D. and Barr, P.B. (2015). Measuring service quality in mid-scale hotels. </w:t>
      </w:r>
      <w:r w:rsidRPr="000F1E8A">
        <w:rPr>
          <w:rFonts w:eastAsia="Times New Roman" w:cs="Times New Roman"/>
          <w:i/>
          <w:iCs/>
          <w:noProof/>
          <w:lang w:eastAsia="en-GB"/>
        </w:rPr>
        <w:t>International Journal of Contemporary Hospitality Management</w:t>
      </w:r>
      <w:r w:rsidRPr="000F1E8A">
        <w:rPr>
          <w:rFonts w:eastAsia="Times New Roman" w:cs="Times New Roman"/>
          <w:noProof/>
          <w:lang w:eastAsia="en-GB"/>
        </w:rPr>
        <w:t xml:space="preserve">, </w:t>
      </w:r>
      <w:r w:rsidRPr="000F1E8A">
        <w:rPr>
          <w:rFonts w:eastAsia="Times New Roman" w:cs="Times New Roman"/>
          <w:i/>
          <w:iCs/>
          <w:noProof/>
          <w:lang w:eastAsia="en-GB"/>
        </w:rPr>
        <w:t>27</w:t>
      </w:r>
      <w:r w:rsidRPr="000F1E8A">
        <w:rPr>
          <w:rFonts w:eastAsia="Times New Roman" w:cs="Times New Roman"/>
          <w:noProof/>
          <w:lang w:eastAsia="en-GB"/>
        </w:rPr>
        <w:t>(1), pp.87-106.</w:t>
      </w:r>
    </w:p>
    <w:p w:rsidR="00E92765" w:rsidRPr="000F1E8A" w:rsidRDefault="00E92765" w:rsidP="000F1E8A">
      <w:pPr>
        <w:rPr>
          <w:rFonts w:cs="Times New Roman"/>
          <w:noProof/>
        </w:rPr>
      </w:pPr>
      <w:r w:rsidRPr="000F1E8A">
        <w:rPr>
          <w:rFonts w:eastAsia="Times New Roman" w:cs="Times New Roman"/>
          <w:noProof/>
          <w:lang w:eastAsia="en-GB"/>
        </w:rPr>
        <w:t xml:space="preserve">Saghafian, S., Hopp, W.J., Iravani, S.M., Cheng, Y. and Diermeier, D. (2018). Workload management in telemedical physician triage and other knowledge-based service systems. </w:t>
      </w:r>
      <w:r w:rsidRPr="000F1E8A">
        <w:rPr>
          <w:rFonts w:eastAsia="Times New Roman" w:cs="Times New Roman"/>
          <w:i/>
          <w:iCs/>
          <w:noProof/>
          <w:lang w:eastAsia="en-GB"/>
        </w:rPr>
        <w:t>Management Science</w:t>
      </w:r>
      <w:r w:rsidRPr="000F1E8A">
        <w:rPr>
          <w:rFonts w:eastAsia="Times New Roman" w:cs="Times New Roman"/>
          <w:noProof/>
          <w:lang w:eastAsia="en-GB"/>
        </w:rPr>
        <w:t xml:space="preserve">, </w:t>
      </w:r>
      <w:r w:rsidRPr="000F1E8A">
        <w:rPr>
          <w:rFonts w:eastAsia="Times New Roman" w:cs="Times New Roman"/>
          <w:i/>
          <w:iCs/>
          <w:noProof/>
          <w:lang w:eastAsia="en-GB"/>
        </w:rPr>
        <w:t>64</w:t>
      </w:r>
      <w:r w:rsidRPr="000F1E8A">
        <w:rPr>
          <w:rFonts w:eastAsia="Times New Roman" w:cs="Times New Roman"/>
          <w:noProof/>
          <w:lang w:eastAsia="en-GB"/>
        </w:rPr>
        <w:t>(11), pp.5180-5197.</w:t>
      </w:r>
    </w:p>
    <w:p w:rsidR="00E92765" w:rsidRPr="000F1E8A" w:rsidRDefault="00E92765" w:rsidP="000F1E8A">
      <w:pPr>
        <w:rPr>
          <w:rFonts w:cs="Times New Roman"/>
          <w:noProof/>
        </w:rPr>
      </w:pPr>
      <w:r w:rsidRPr="000F1E8A">
        <w:rPr>
          <w:rFonts w:cs="Times New Roman"/>
          <w:noProof/>
        </w:rPr>
        <w:t xml:space="preserve">Saunders, M., Lewis, P. and Thornhill, A. (2019). </w:t>
      </w:r>
      <w:r w:rsidRPr="000F1E8A">
        <w:rPr>
          <w:rStyle w:val="Emphasis"/>
          <w:rFonts w:eastAsiaTheme="majorEastAsia" w:cs="Times New Roman"/>
          <w:noProof/>
        </w:rPr>
        <w:t>Research Methods for Business Students</w:t>
      </w:r>
      <w:r w:rsidRPr="000F1E8A">
        <w:rPr>
          <w:rFonts w:cs="Times New Roman"/>
          <w:noProof/>
        </w:rPr>
        <w:t>. 8th ed. Harlow: Pearson Education.</w:t>
      </w:r>
    </w:p>
    <w:p w:rsidR="00E92765" w:rsidRPr="000F1E8A" w:rsidRDefault="00E92765" w:rsidP="000F1E8A">
      <w:pPr>
        <w:rPr>
          <w:rFonts w:cs="Times New Roman"/>
          <w:noProof/>
        </w:rPr>
      </w:pPr>
      <w:r w:rsidRPr="000F1E8A">
        <w:rPr>
          <w:rFonts w:cs="Times New Roman"/>
          <w:noProof/>
        </w:rPr>
        <w:t xml:space="preserve">Schoch, K. (2020). Case study research. </w:t>
      </w:r>
      <w:r w:rsidRPr="000F1E8A">
        <w:rPr>
          <w:rFonts w:cs="Times New Roman"/>
          <w:i/>
          <w:iCs/>
          <w:noProof/>
        </w:rPr>
        <w:t>Research design and methods: An applied guide for the scholar-practitioner</w:t>
      </w:r>
      <w:r w:rsidRPr="000F1E8A">
        <w:rPr>
          <w:rFonts w:cs="Times New Roman"/>
          <w:noProof/>
        </w:rPr>
        <w:t xml:space="preserve">, </w:t>
      </w:r>
      <w:r w:rsidRPr="000F1E8A">
        <w:rPr>
          <w:rFonts w:cs="Times New Roman"/>
          <w:i/>
          <w:iCs/>
          <w:noProof/>
        </w:rPr>
        <w:t>31</w:t>
      </w:r>
      <w:r w:rsidRPr="000F1E8A">
        <w:rPr>
          <w:rFonts w:cs="Times New Roman"/>
          <w:noProof/>
        </w:rPr>
        <w:t>(1), pp.245-258.</w:t>
      </w:r>
    </w:p>
    <w:p w:rsidR="00E92765" w:rsidRPr="000F1E8A" w:rsidRDefault="00E92765" w:rsidP="000F1E8A">
      <w:pPr>
        <w:rPr>
          <w:rFonts w:cs="Times New Roman"/>
          <w:noProof/>
        </w:rPr>
      </w:pPr>
      <w:r w:rsidRPr="000F1E8A">
        <w:rPr>
          <w:rFonts w:eastAsia="Times New Roman" w:cs="Times New Roman"/>
          <w:noProof/>
          <w:lang w:eastAsia="en-GB"/>
        </w:rPr>
        <w:t xml:space="preserve">Shi, F., Shi, D., Weaver, D., and Samaniego Chavez, C.E. (2021). Adapt to not just survive but thrive resilience strategies of five-star hotels at difficult times. </w:t>
      </w:r>
      <w:r w:rsidRPr="000F1E8A">
        <w:rPr>
          <w:rFonts w:eastAsia="Times New Roman" w:cs="Times New Roman"/>
          <w:i/>
          <w:iCs/>
          <w:noProof/>
          <w:lang w:eastAsia="en-GB"/>
        </w:rPr>
        <w:t>International Journal of Contemporary Hospitality Management</w:t>
      </w:r>
      <w:r w:rsidRPr="000F1E8A">
        <w:rPr>
          <w:rFonts w:eastAsia="Times New Roman" w:cs="Times New Roman"/>
          <w:noProof/>
          <w:lang w:eastAsia="en-GB"/>
        </w:rPr>
        <w:t xml:space="preserve">, </w:t>
      </w:r>
      <w:r w:rsidRPr="000F1E8A">
        <w:rPr>
          <w:rFonts w:eastAsia="Times New Roman" w:cs="Times New Roman"/>
          <w:i/>
          <w:iCs/>
          <w:noProof/>
          <w:lang w:eastAsia="en-GB"/>
        </w:rPr>
        <w:t>33</w:t>
      </w:r>
      <w:r w:rsidRPr="000F1E8A">
        <w:rPr>
          <w:rFonts w:eastAsia="Times New Roman" w:cs="Times New Roman"/>
          <w:noProof/>
          <w:lang w:eastAsia="en-GB"/>
        </w:rPr>
        <w:t>(9), pp.2886-2906.</w:t>
      </w:r>
    </w:p>
    <w:p w:rsidR="00E92765" w:rsidRPr="000F1E8A" w:rsidRDefault="00E92765" w:rsidP="000F1E8A">
      <w:pPr>
        <w:rPr>
          <w:rFonts w:cs="Times New Roman"/>
          <w:noProof/>
        </w:rPr>
      </w:pPr>
      <w:r w:rsidRPr="000F1E8A">
        <w:rPr>
          <w:rFonts w:eastAsia="Times New Roman" w:cs="Times New Roman"/>
          <w:noProof/>
          <w:lang w:eastAsia="en-GB"/>
        </w:rPr>
        <w:t xml:space="preserve">Singgalen, Y.A. (2024). Hotel Customer Satisfaction: A Comprehensive Analysis of Perceived Cleanliness, Location, Service, and Value. </w:t>
      </w:r>
      <w:r w:rsidRPr="000F1E8A">
        <w:rPr>
          <w:rFonts w:eastAsia="Times New Roman" w:cs="Times New Roman"/>
          <w:i/>
          <w:iCs/>
          <w:noProof/>
          <w:lang w:eastAsia="en-GB"/>
        </w:rPr>
        <w:t>Journal of Business and Economics Research (JBE)</w:t>
      </w:r>
      <w:r w:rsidRPr="000F1E8A">
        <w:rPr>
          <w:rFonts w:eastAsia="Times New Roman" w:cs="Times New Roman"/>
          <w:noProof/>
          <w:lang w:eastAsia="en-GB"/>
        </w:rPr>
        <w:t xml:space="preserve">, </w:t>
      </w:r>
      <w:r w:rsidRPr="000F1E8A">
        <w:rPr>
          <w:rFonts w:eastAsia="Times New Roman" w:cs="Times New Roman"/>
          <w:i/>
          <w:iCs/>
          <w:noProof/>
          <w:lang w:eastAsia="en-GB"/>
        </w:rPr>
        <w:t>5</w:t>
      </w:r>
      <w:r w:rsidRPr="000F1E8A">
        <w:rPr>
          <w:rFonts w:eastAsia="Times New Roman" w:cs="Times New Roman"/>
          <w:noProof/>
          <w:lang w:eastAsia="en-GB"/>
        </w:rPr>
        <w:t>(3), pp.352-369.</w:t>
      </w:r>
    </w:p>
    <w:p w:rsidR="00E92765" w:rsidRPr="000F1E8A" w:rsidRDefault="00E92765" w:rsidP="000F1E8A">
      <w:pPr>
        <w:rPr>
          <w:rFonts w:cs="Times New Roman"/>
          <w:noProof/>
        </w:rPr>
      </w:pPr>
      <w:r w:rsidRPr="000F1E8A">
        <w:rPr>
          <w:rFonts w:eastAsia="Times New Roman" w:cs="Times New Roman"/>
          <w:noProof/>
          <w:lang w:eastAsia="en-GB"/>
        </w:rPr>
        <w:lastRenderedPageBreak/>
        <w:t xml:space="preserve">Singh, A. and Kumar, V. (2025). User-Centered Hospitality: UI/UX as the New Frontier in Hotel and Restaurant Innovation. In </w:t>
      </w:r>
      <w:r w:rsidRPr="000F1E8A">
        <w:rPr>
          <w:rFonts w:eastAsia="Times New Roman" w:cs="Times New Roman"/>
          <w:i/>
          <w:iCs/>
          <w:noProof/>
          <w:lang w:eastAsia="en-GB"/>
        </w:rPr>
        <w:t>Open Innovation and Technology in Tourism and Hospitality</w:t>
      </w:r>
      <w:r w:rsidRPr="000F1E8A">
        <w:rPr>
          <w:rFonts w:eastAsia="Times New Roman" w:cs="Times New Roman"/>
          <w:noProof/>
          <w:lang w:eastAsia="en-GB"/>
        </w:rPr>
        <w:t xml:space="preserve"> (pp. 395-410). IGI Global Scientific Publishing.</w:t>
      </w:r>
    </w:p>
    <w:p w:rsidR="00E92765" w:rsidRPr="000F1E8A" w:rsidRDefault="00E92765" w:rsidP="000F1E8A">
      <w:pPr>
        <w:rPr>
          <w:rFonts w:cs="Times New Roman"/>
          <w:noProof/>
        </w:rPr>
      </w:pPr>
      <w:r w:rsidRPr="000F1E8A">
        <w:rPr>
          <w:rFonts w:eastAsia="Times New Roman" w:cs="Times New Roman"/>
          <w:noProof/>
          <w:lang w:eastAsia="en-GB"/>
        </w:rPr>
        <w:t xml:space="preserve">Sîrbu, A., Goglia, D., Kim, J., Magos, P.M., Pollacci, L., Spyratos, S., Rossetti, G., and Iacus, S.M. (2024). International mobility between the UK and Europe around Brexit: a data-driven study. </w:t>
      </w:r>
      <w:r w:rsidRPr="000F1E8A">
        <w:rPr>
          <w:rFonts w:eastAsia="Times New Roman" w:cs="Times New Roman"/>
          <w:i/>
          <w:iCs/>
          <w:noProof/>
          <w:lang w:eastAsia="en-GB"/>
        </w:rPr>
        <w:t>Journal of Computational Social Science</w:t>
      </w:r>
      <w:r w:rsidRPr="000F1E8A">
        <w:rPr>
          <w:rFonts w:eastAsia="Times New Roman" w:cs="Times New Roman"/>
          <w:noProof/>
          <w:lang w:eastAsia="en-GB"/>
        </w:rPr>
        <w:t xml:space="preserve">, </w:t>
      </w:r>
      <w:r w:rsidRPr="000F1E8A">
        <w:rPr>
          <w:rFonts w:eastAsia="Times New Roman" w:cs="Times New Roman"/>
          <w:i/>
          <w:iCs/>
          <w:noProof/>
          <w:lang w:eastAsia="en-GB"/>
        </w:rPr>
        <w:t>7</w:t>
      </w:r>
      <w:r w:rsidRPr="000F1E8A">
        <w:rPr>
          <w:rFonts w:eastAsia="Times New Roman" w:cs="Times New Roman"/>
          <w:noProof/>
          <w:lang w:eastAsia="en-GB"/>
        </w:rPr>
        <w:t>(2), pp.1451-1482.</w:t>
      </w:r>
    </w:p>
    <w:p w:rsidR="00E92765" w:rsidRPr="000F1E8A" w:rsidRDefault="00E92765" w:rsidP="000F1E8A">
      <w:pPr>
        <w:rPr>
          <w:rFonts w:cs="Times New Roman"/>
          <w:noProof/>
        </w:rPr>
      </w:pPr>
      <w:r w:rsidRPr="000F1E8A">
        <w:rPr>
          <w:rFonts w:eastAsia="Times New Roman" w:cs="Times New Roman"/>
          <w:noProof/>
          <w:lang w:eastAsia="en-GB"/>
        </w:rPr>
        <w:t xml:space="preserve">Tokuda, K. (2017). </w:t>
      </w:r>
      <w:r w:rsidRPr="000F1E8A">
        <w:rPr>
          <w:rFonts w:eastAsia="Times New Roman" w:cs="Times New Roman"/>
          <w:i/>
          <w:iCs/>
          <w:noProof/>
          <w:lang w:eastAsia="en-GB"/>
        </w:rPr>
        <w:t>The Nature of the UK Household Consumption System Underlying Factors</w:t>
      </w:r>
      <w:r w:rsidRPr="000F1E8A">
        <w:rPr>
          <w:rFonts w:eastAsia="Times New Roman" w:cs="Times New Roman"/>
          <w:noProof/>
          <w:lang w:eastAsia="en-GB"/>
        </w:rPr>
        <w:t xml:space="preserve"> (Doctoral dissertation, Senshu University).</w:t>
      </w:r>
    </w:p>
    <w:p w:rsidR="00E92765" w:rsidRPr="000F1E8A" w:rsidRDefault="00E92765" w:rsidP="000F1E8A">
      <w:pPr>
        <w:pStyle w:val="NormalWeb"/>
        <w:spacing w:before="0" w:beforeAutospacing="0" w:after="240" w:afterAutospacing="0" w:line="360" w:lineRule="auto"/>
        <w:jc w:val="both"/>
        <w:rPr>
          <w:noProof/>
        </w:rPr>
      </w:pPr>
      <w:r w:rsidRPr="000F1E8A">
        <w:rPr>
          <w:noProof/>
        </w:rPr>
        <w:t xml:space="preserve">Tripadvisor (2025). </w:t>
      </w:r>
      <w:r w:rsidRPr="000F1E8A">
        <w:rPr>
          <w:i/>
          <w:iCs/>
          <w:noProof/>
        </w:rPr>
        <w:t>Holiday Inn Sunderland - Tripadvisor</w:t>
      </w:r>
      <w:r w:rsidRPr="000F1E8A">
        <w:rPr>
          <w:noProof/>
        </w:rPr>
        <w:t>. [online] Tripadvisor. Available at: https://www.tripadvisor.com/Hotel_Review-g227059-d25070859-Reviews-Holiday_Inn_Sunderland_City_Centre_An_IHG_Hotel-Sunderland_Tyne_and_Wear_England.html [Accessed 7 Jun. 2025].</w:t>
      </w:r>
    </w:p>
    <w:p w:rsidR="00E92765" w:rsidRPr="000F1E8A" w:rsidRDefault="00E92765" w:rsidP="000F1E8A">
      <w:pPr>
        <w:rPr>
          <w:rFonts w:cs="Times New Roman"/>
          <w:noProof/>
        </w:rPr>
      </w:pPr>
      <w:r w:rsidRPr="000F1E8A">
        <w:rPr>
          <w:rFonts w:eastAsia="Times New Roman" w:cs="Times New Roman"/>
          <w:noProof/>
          <w:lang w:eastAsia="en-GB"/>
        </w:rPr>
        <w:t xml:space="preserve">Tsitsiloni, M., Grigoroudis, E. and Zopounidis, C. (2012). Service quality evaluation in the tourism industry: A SWOT analysis approach. In </w:t>
      </w:r>
      <w:r w:rsidRPr="000F1E8A">
        <w:rPr>
          <w:rFonts w:eastAsia="Times New Roman" w:cs="Times New Roman"/>
          <w:i/>
          <w:iCs/>
          <w:noProof/>
          <w:lang w:eastAsia="en-GB"/>
        </w:rPr>
        <w:t>Optimization Theory, Decision Making, and Operations Research Applications: Proceedings of the 1st International Symposium and 10th Balkan Conference on Operational Research</w:t>
      </w:r>
      <w:r w:rsidRPr="000F1E8A">
        <w:rPr>
          <w:rFonts w:eastAsia="Times New Roman" w:cs="Times New Roman"/>
          <w:noProof/>
          <w:lang w:eastAsia="en-GB"/>
        </w:rPr>
        <w:t xml:space="preserve"> (pp. 249-266). New York, NY: Springer New York.</w:t>
      </w:r>
    </w:p>
    <w:p w:rsidR="00E92765" w:rsidRPr="000F1E8A" w:rsidRDefault="00E92765" w:rsidP="000F1E8A">
      <w:pPr>
        <w:rPr>
          <w:rFonts w:cs="Times New Roman"/>
          <w:noProof/>
        </w:rPr>
      </w:pPr>
      <w:r w:rsidRPr="000F1E8A">
        <w:rPr>
          <w:rFonts w:eastAsia="Times New Roman" w:cs="Times New Roman"/>
          <w:noProof/>
          <w:lang w:eastAsia="en-GB"/>
        </w:rPr>
        <w:t xml:space="preserve">Ugwuanyi, C.C., Ehimen, S. and Uduji, J.I. (2021). Hotel guests’ experience, satisfaction, and revisit intentions: An emerging market perspective. </w:t>
      </w:r>
      <w:r w:rsidRPr="000F1E8A">
        <w:rPr>
          <w:rFonts w:eastAsia="Times New Roman" w:cs="Times New Roman"/>
          <w:i/>
          <w:iCs/>
          <w:noProof/>
          <w:lang w:eastAsia="en-GB"/>
        </w:rPr>
        <w:t>African Journal of Hospitality, Tourism and Leisure</w:t>
      </w:r>
      <w:r w:rsidRPr="000F1E8A">
        <w:rPr>
          <w:rFonts w:eastAsia="Times New Roman" w:cs="Times New Roman"/>
          <w:noProof/>
          <w:lang w:eastAsia="en-GB"/>
        </w:rPr>
        <w:t xml:space="preserve">, </w:t>
      </w:r>
      <w:r w:rsidRPr="000F1E8A">
        <w:rPr>
          <w:rFonts w:eastAsia="Times New Roman" w:cs="Times New Roman"/>
          <w:i/>
          <w:iCs/>
          <w:noProof/>
          <w:lang w:eastAsia="en-GB"/>
        </w:rPr>
        <w:t>10</w:t>
      </w:r>
      <w:r w:rsidRPr="000F1E8A">
        <w:rPr>
          <w:rFonts w:eastAsia="Times New Roman" w:cs="Times New Roman"/>
          <w:noProof/>
          <w:lang w:eastAsia="en-GB"/>
        </w:rPr>
        <w:t>(2), pp.406-424.</w:t>
      </w:r>
    </w:p>
    <w:p w:rsidR="00E92765" w:rsidRPr="000F1E8A" w:rsidRDefault="00E92765" w:rsidP="000F1E8A">
      <w:pPr>
        <w:rPr>
          <w:rFonts w:cs="Times New Roman"/>
          <w:noProof/>
        </w:rPr>
      </w:pPr>
      <w:r w:rsidRPr="000F1E8A">
        <w:rPr>
          <w:rFonts w:cs="Times New Roman"/>
          <w:noProof/>
        </w:rPr>
        <w:t xml:space="preserve">Unuvar, S. and Kaya, M. (2016). Measuring service quality by servperf method: A research on hospitality enterprises. </w:t>
      </w:r>
      <w:r w:rsidRPr="000F1E8A">
        <w:rPr>
          <w:rFonts w:cs="Times New Roman"/>
          <w:i/>
          <w:iCs/>
          <w:noProof/>
        </w:rPr>
        <w:t>Australian Academy of Accounting and Finance Review</w:t>
      </w:r>
      <w:r w:rsidRPr="000F1E8A">
        <w:rPr>
          <w:rFonts w:cs="Times New Roman"/>
          <w:noProof/>
        </w:rPr>
        <w:t xml:space="preserve">, </w:t>
      </w:r>
      <w:r w:rsidRPr="000F1E8A">
        <w:rPr>
          <w:rFonts w:cs="Times New Roman"/>
          <w:i/>
          <w:iCs/>
          <w:noProof/>
        </w:rPr>
        <w:t>2</w:t>
      </w:r>
      <w:r w:rsidRPr="000F1E8A">
        <w:rPr>
          <w:rFonts w:cs="Times New Roman"/>
          <w:noProof/>
        </w:rPr>
        <w:t>(4), pp.354-362.</w:t>
      </w:r>
    </w:p>
    <w:p w:rsidR="00E92765" w:rsidRPr="000F1E8A" w:rsidRDefault="00E92765" w:rsidP="000F1E8A">
      <w:pPr>
        <w:rPr>
          <w:rFonts w:cs="Times New Roman"/>
          <w:noProof/>
        </w:rPr>
      </w:pPr>
      <w:r w:rsidRPr="000F1E8A">
        <w:rPr>
          <w:rFonts w:eastAsia="Times New Roman" w:cs="Times New Roman"/>
          <w:noProof/>
          <w:lang w:eastAsia="en-GB"/>
        </w:rPr>
        <w:t xml:space="preserve">Verma, V.K. and Chandra, B. (2018). Sustainability and customers’ hotel choice behaviour: A choice-based conjoint analysis approach. </w:t>
      </w:r>
      <w:r w:rsidRPr="000F1E8A">
        <w:rPr>
          <w:rFonts w:eastAsia="Times New Roman" w:cs="Times New Roman"/>
          <w:i/>
          <w:iCs/>
          <w:noProof/>
          <w:lang w:eastAsia="en-GB"/>
        </w:rPr>
        <w:t>Environment, development, and sustainability</w:t>
      </w:r>
      <w:r w:rsidRPr="000F1E8A">
        <w:rPr>
          <w:rFonts w:eastAsia="Times New Roman" w:cs="Times New Roman"/>
          <w:noProof/>
          <w:lang w:eastAsia="en-GB"/>
        </w:rPr>
        <w:t xml:space="preserve">, </w:t>
      </w:r>
      <w:r w:rsidRPr="000F1E8A">
        <w:rPr>
          <w:rFonts w:eastAsia="Times New Roman" w:cs="Times New Roman"/>
          <w:i/>
          <w:iCs/>
          <w:noProof/>
          <w:lang w:eastAsia="en-GB"/>
        </w:rPr>
        <w:t>20</w:t>
      </w:r>
      <w:r w:rsidRPr="000F1E8A">
        <w:rPr>
          <w:rFonts w:eastAsia="Times New Roman" w:cs="Times New Roman"/>
          <w:noProof/>
          <w:lang w:eastAsia="en-GB"/>
        </w:rPr>
        <w:t>, pp.1347-1363.</w:t>
      </w:r>
    </w:p>
    <w:p w:rsidR="00E92765" w:rsidRPr="000F1E8A" w:rsidRDefault="00E92765" w:rsidP="000F1E8A">
      <w:pPr>
        <w:rPr>
          <w:rFonts w:cs="Times New Roman"/>
          <w:noProof/>
        </w:rPr>
      </w:pPr>
      <w:r w:rsidRPr="000F1E8A">
        <w:rPr>
          <w:rFonts w:cs="Times New Roman"/>
          <w:noProof/>
        </w:rPr>
        <w:t xml:space="preserve">Weihrich, H. (1982). The TOWS matrix—A tool for situational analysis. </w:t>
      </w:r>
      <w:r w:rsidRPr="000F1E8A">
        <w:rPr>
          <w:rFonts w:cs="Times New Roman"/>
          <w:i/>
          <w:iCs/>
          <w:noProof/>
        </w:rPr>
        <w:t>Long range planning</w:t>
      </w:r>
      <w:r w:rsidRPr="000F1E8A">
        <w:rPr>
          <w:rFonts w:cs="Times New Roman"/>
          <w:noProof/>
        </w:rPr>
        <w:t xml:space="preserve">, </w:t>
      </w:r>
      <w:r w:rsidRPr="000F1E8A">
        <w:rPr>
          <w:rFonts w:cs="Times New Roman"/>
          <w:i/>
          <w:iCs/>
          <w:noProof/>
        </w:rPr>
        <w:t>15</w:t>
      </w:r>
      <w:r w:rsidRPr="000F1E8A">
        <w:rPr>
          <w:rFonts w:cs="Times New Roman"/>
          <w:noProof/>
        </w:rPr>
        <w:t>(2), pp.54-66.</w:t>
      </w:r>
    </w:p>
    <w:p w:rsidR="00E92765" w:rsidRPr="000F1E8A" w:rsidRDefault="00E92765" w:rsidP="000F1E8A">
      <w:pPr>
        <w:rPr>
          <w:rFonts w:cs="Times New Roman"/>
          <w:noProof/>
        </w:rPr>
      </w:pPr>
      <w:r w:rsidRPr="000F1E8A">
        <w:rPr>
          <w:rFonts w:eastAsia="Times New Roman" w:cs="Times New Roman"/>
          <w:noProof/>
          <w:lang w:eastAsia="en-GB"/>
        </w:rPr>
        <w:lastRenderedPageBreak/>
        <w:t xml:space="preserve">Zheng, T., Wu, F., Law, R., Qiu, Q. and Wu, R. (2021). Identifying unreliable online hospitality reviews with biased user-given ratings: A deep learning forecasting approach. </w:t>
      </w:r>
      <w:r w:rsidRPr="000F1E8A">
        <w:rPr>
          <w:rFonts w:eastAsia="Times New Roman" w:cs="Times New Roman"/>
          <w:i/>
          <w:iCs/>
          <w:noProof/>
          <w:lang w:eastAsia="en-GB"/>
        </w:rPr>
        <w:t>International Journal of Hospitality Management</w:t>
      </w:r>
      <w:r w:rsidRPr="000F1E8A">
        <w:rPr>
          <w:rFonts w:eastAsia="Times New Roman" w:cs="Times New Roman"/>
          <w:noProof/>
          <w:lang w:eastAsia="en-GB"/>
        </w:rPr>
        <w:t xml:space="preserve">, </w:t>
      </w:r>
      <w:r w:rsidRPr="000F1E8A">
        <w:rPr>
          <w:rFonts w:eastAsia="Times New Roman" w:cs="Times New Roman"/>
          <w:i/>
          <w:iCs/>
          <w:noProof/>
          <w:lang w:eastAsia="en-GB"/>
        </w:rPr>
        <w:t>92</w:t>
      </w:r>
      <w:r w:rsidRPr="000F1E8A">
        <w:rPr>
          <w:rFonts w:eastAsia="Times New Roman" w:cs="Times New Roman"/>
          <w:noProof/>
          <w:lang w:eastAsia="en-GB"/>
        </w:rPr>
        <w:t>, p.102658.</w:t>
      </w:r>
    </w:p>
    <w:p w:rsidR="009B0055" w:rsidRPr="000F1E8A" w:rsidRDefault="009B0055" w:rsidP="000F1E8A">
      <w:pPr>
        <w:rPr>
          <w:rFonts w:cs="Times New Roman"/>
          <w:noProof/>
        </w:rPr>
      </w:pPr>
    </w:p>
    <w:sectPr w:rsidR="009B0055" w:rsidRPr="000F1E8A" w:rsidSect="009B0055">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174B6" w:rsidRDefault="001174B6" w:rsidP="00A02DF5">
      <w:pPr>
        <w:spacing w:after="0" w:line="240" w:lineRule="auto"/>
      </w:pPr>
      <w:r>
        <w:separator/>
      </w:r>
    </w:p>
  </w:endnote>
  <w:endnote w:type="continuationSeparator" w:id="1">
    <w:p w:rsidR="001174B6" w:rsidRDefault="001174B6" w:rsidP="00A02DF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18499646"/>
      <w:docPartObj>
        <w:docPartGallery w:val="Page Numbers (Bottom of Page)"/>
        <w:docPartUnique/>
      </w:docPartObj>
    </w:sdtPr>
    <w:sdtContent>
      <w:p w:rsidR="00A02DF5" w:rsidRDefault="00555B61">
        <w:pPr>
          <w:pStyle w:val="Footer"/>
          <w:jc w:val="right"/>
        </w:pPr>
        <w:r>
          <w:fldChar w:fldCharType="begin"/>
        </w:r>
        <w:r w:rsidR="00A02DF5">
          <w:instrText>PAGE   \* MERGEFORMAT</w:instrText>
        </w:r>
        <w:r>
          <w:fldChar w:fldCharType="separate"/>
        </w:r>
        <w:r w:rsidR="00B333AD">
          <w:rPr>
            <w:noProof/>
          </w:rPr>
          <w:t>1</w:t>
        </w:r>
        <w:r>
          <w:fldChar w:fldCharType="end"/>
        </w:r>
      </w:p>
    </w:sdtContent>
  </w:sdt>
  <w:p w:rsidR="00A02DF5" w:rsidRDefault="00A02DF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174B6" w:rsidRDefault="001174B6" w:rsidP="00A02DF5">
      <w:pPr>
        <w:spacing w:after="0" w:line="240" w:lineRule="auto"/>
      </w:pPr>
      <w:r>
        <w:separator/>
      </w:r>
    </w:p>
  </w:footnote>
  <w:footnote w:type="continuationSeparator" w:id="1">
    <w:p w:rsidR="001174B6" w:rsidRDefault="001174B6" w:rsidP="00A02DF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7221997"/>
    <w:multiLevelType w:val="hybridMultilevel"/>
    <w:tmpl w:val="D6E0DF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DBF39F3"/>
    <w:multiLevelType w:val="hybridMultilevel"/>
    <w:tmpl w:val="B80AD19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E0957B4"/>
    <w:multiLevelType w:val="multilevel"/>
    <w:tmpl w:val="B624F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8B64D26"/>
    <w:multiLevelType w:val="hybridMultilevel"/>
    <w:tmpl w:val="DC52B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577185F"/>
    <w:multiLevelType w:val="hybridMultilevel"/>
    <w:tmpl w:val="591AB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5012AF2"/>
    <w:multiLevelType w:val="hybridMultilevel"/>
    <w:tmpl w:val="A70E4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4914267"/>
    <w:multiLevelType w:val="hybridMultilevel"/>
    <w:tmpl w:val="4EC69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6"/>
  </w:num>
  <w:num w:numId="4">
    <w:abstractNumId w:val="4"/>
  </w:num>
  <w:num w:numId="5">
    <w:abstractNumId w:val="2"/>
  </w:num>
  <w:num w:numId="6">
    <w:abstractNumId w:val="0"/>
  </w:num>
  <w:num w:numId="7">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4098"/>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a2NDY0NTQxszAxNwEyDZR0lIJTi4sz8/NACixqAcJHTYwsAAAA"/>
  </w:docVars>
  <w:rsids>
    <w:rsidRoot w:val="006771D2"/>
    <w:rsid w:val="000126C1"/>
    <w:rsid w:val="000201A9"/>
    <w:rsid w:val="00031D38"/>
    <w:rsid w:val="000345A9"/>
    <w:rsid w:val="00055BE0"/>
    <w:rsid w:val="00062ED8"/>
    <w:rsid w:val="00071796"/>
    <w:rsid w:val="00071997"/>
    <w:rsid w:val="000A5EEE"/>
    <w:rsid w:val="000B3D67"/>
    <w:rsid w:val="000E4457"/>
    <w:rsid w:val="000E5953"/>
    <w:rsid w:val="000F1E8A"/>
    <w:rsid w:val="00100294"/>
    <w:rsid w:val="0011341F"/>
    <w:rsid w:val="00115D61"/>
    <w:rsid w:val="00116EA6"/>
    <w:rsid w:val="001174B6"/>
    <w:rsid w:val="001203B5"/>
    <w:rsid w:val="00133187"/>
    <w:rsid w:val="00151172"/>
    <w:rsid w:val="00156E28"/>
    <w:rsid w:val="00162895"/>
    <w:rsid w:val="001747A4"/>
    <w:rsid w:val="00177D24"/>
    <w:rsid w:val="00183909"/>
    <w:rsid w:val="001D6733"/>
    <w:rsid w:val="001E2935"/>
    <w:rsid w:val="001F497F"/>
    <w:rsid w:val="002075FB"/>
    <w:rsid w:val="00214C52"/>
    <w:rsid w:val="00256913"/>
    <w:rsid w:val="00275722"/>
    <w:rsid w:val="00293508"/>
    <w:rsid w:val="0029739B"/>
    <w:rsid w:val="002A0C92"/>
    <w:rsid w:val="002A3081"/>
    <w:rsid w:val="002D2820"/>
    <w:rsid w:val="002D3D97"/>
    <w:rsid w:val="002D5FDC"/>
    <w:rsid w:val="002E73F9"/>
    <w:rsid w:val="002F3BEE"/>
    <w:rsid w:val="00302487"/>
    <w:rsid w:val="00302FC8"/>
    <w:rsid w:val="00304CB5"/>
    <w:rsid w:val="00305480"/>
    <w:rsid w:val="003704C1"/>
    <w:rsid w:val="00382ECD"/>
    <w:rsid w:val="003B513B"/>
    <w:rsid w:val="003C4525"/>
    <w:rsid w:val="00403BE8"/>
    <w:rsid w:val="0042520F"/>
    <w:rsid w:val="00431729"/>
    <w:rsid w:val="0043356A"/>
    <w:rsid w:val="00436E95"/>
    <w:rsid w:val="004504F7"/>
    <w:rsid w:val="00456BBF"/>
    <w:rsid w:val="00457823"/>
    <w:rsid w:val="00483E85"/>
    <w:rsid w:val="00496857"/>
    <w:rsid w:val="004A1387"/>
    <w:rsid w:val="004A19D4"/>
    <w:rsid w:val="004C4BC1"/>
    <w:rsid w:val="004C6574"/>
    <w:rsid w:val="004C660A"/>
    <w:rsid w:val="004E72D9"/>
    <w:rsid w:val="00501953"/>
    <w:rsid w:val="00506E49"/>
    <w:rsid w:val="00514784"/>
    <w:rsid w:val="005154E5"/>
    <w:rsid w:val="00537F18"/>
    <w:rsid w:val="00540608"/>
    <w:rsid w:val="00555B61"/>
    <w:rsid w:val="00567470"/>
    <w:rsid w:val="005757D0"/>
    <w:rsid w:val="0057689B"/>
    <w:rsid w:val="00580126"/>
    <w:rsid w:val="00584E87"/>
    <w:rsid w:val="005A3D2B"/>
    <w:rsid w:val="005B6FE6"/>
    <w:rsid w:val="005C182F"/>
    <w:rsid w:val="005D2E67"/>
    <w:rsid w:val="005E163D"/>
    <w:rsid w:val="00600C00"/>
    <w:rsid w:val="0060524F"/>
    <w:rsid w:val="00614381"/>
    <w:rsid w:val="006174F0"/>
    <w:rsid w:val="00644A32"/>
    <w:rsid w:val="006452E7"/>
    <w:rsid w:val="006456DA"/>
    <w:rsid w:val="00645DA3"/>
    <w:rsid w:val="0065404C"/>
    <w:rsid w:val="0065507C"/>
    <w:rsid w:val="0067321B"/>
    <w:rsid w:val="006771D2"/>
    <w:rsid w:val="006776A8"/>
    <w:rsid w:val="006A0D28"/>
    <w:rsid w:val="006B7B2E"/>
    <w:rsid w:val="006E1720"/>
    <w:rsid w:val="006E6EDB"/>
    <w:rsid w:val="006F6B1D"/>
    <w:rsid w:val="00703DEF"/>
    <w:rsid w:val="007104E4"/>
    <w:rsid w:val="00712D2B"/>
    <w:rsid w:val="00724A31"/>
    <w:rsid w:val="00725D33"/>
    <w:rsid w:val="00730A50"/>
    <w:rsid w:val="007429D6"/>
    <w:rsid w:val="00761944"/>
    <w:rsid w:val="00763678"/>
    <w:rsid w:val="007B0062"/>
    <w:rsid w:val="007B0317"/>
    <w:rsid w:val="007B0621"/>
    <w:rsid w:val="007D10BB"/>
    <w:rsid w:val="007D6AA3"/>
    <w:rsid w:val="007E62ED"/>
    <w:rsid w:val="007F763E"/>
    <w:rsid w:val="00836CBD"/>
    <w:rsid w:val="00865DD8"/>
    <w:rsid w:val="00882346"/>
    <w:rsid w:val="0088279C"/>
    <w:rsid w:val="008A2730"/>
    <w:rsid w:val="008B31C4"/>
    <w:rsid w:val="008B63CE"/>
    <w:rsid w:val="008E011E"/>
    <w:rsid w:val="008F57FD"/>
    <w:rsid w:val="00901278"/>
    <w:rsid w:val="00912AA3"/>
    <w:rsid w:val="00915250"/>
    <w:rsid w:val="00917AC9"/>
    <w:rsid w:val="00936203"/>
    <w:rsid w:val="00951701"/>
    <w:rsid w:val="00955305"/>
    <w:rsid w:val="00957B4A"/>
    <w:rsid w:val="00971A42"/>
    <w:rsid w:val="00974C71"/>
    <w:rsid w:val="00996A89"/>
    <w:rsid w:val="009A6756"/>
    <w:rsid w:val="009B0055"/>
    <w:rsid w:val="009E0F70"/>
    <w:rsid w:val="009F1CA4"/>
    <w:rsid w:val="00A02DF5"/>
    <w:rsid w:val="00A26AA9"/>
    <w:rsid w:val="00A341A3"/>
    <w:rsid w:val="00A3518A"/>
    <w:rsid w:val="00A41D77"/>
    <w:rsid w:val="00A47FC8"/>
    <w:rsid w:val="00A527EA"/>
    <w:rsid w:val="00A60A01"/>
    <w:rsid w:val="00A70A44"/>
    <w:rsid w:val="00A82A0A"/>
    <w:rsid w:val="00A95FBE"/>
    <w:rsid w:val="00AA17CA"/>
    <w:rsid w:val="00AC00D0"/>
    <w:rsid w:val="00B00B94"/>
    <w:rsid w:val="00B10F98"/>
    <w:rsid w:val="00B11B11"/>
    <w:rsid w:val="00B137A7"/>
    <w:rsid w:val="00B314C1"/>
    <w:rsid w:val="00B31D4C"/>
    <w:rsid w:val="00B333AD"/>
    <w:rsid w:val="00B410F0"/>
    <w:rsid w:val="00B44568"/>
    <w:rsid w:val="00B4732B"/>
    <w:rsid w:val="00B76B19"/>
    <w:rsid w:val="00B846E0"/>
    <w:rsid w:val="00BA1B97"/>
    <w:rsid w:val="00BA7484"/>
    <w:rsid w:val="00BE473F"/>
    <w:rsid w:val="00BE62D1"/>
    <w:rsid w:val="00BE7421"/>
    <w:rsid w:val="00BF051A"/>
    <w:rsid w:val="00C15E0E"/>
    <w:rsid w:val="00C2662D"/>
    <w:rsid w:val="00C34A4C"/>
    <w:rsid w:val="00C434D5"/>
    <w:rsid w:val="00C804D7"/>
    <w:rsid w:val="00C835FE"/>
    <w:rsid w:val="00C87761"/>
    <w:rsid w:val="00CA76F7"/>
    <w:rsid w:val="00CC1D1E"/>
    <w:rsid w:val="00CE0CA3"/>
    <w:rsid w:val="00CE7D0F"/>
    <w:rsid w:val="00D124A6"/>
    <w:rsid w:val="00D14927"/>
    <w:rsid w:val="00D57A3C"/>
    <w:rsid w:val="00D81273"/>
    <w:rsid w:val="00D90B92"/>
    <w:rsid w:val="00D9332C"/>
    <w:rsid w:val="00D93D34"/>
    <w:rsid w:val="00D97012"/>
    <w:rsid w:val="00DA72E8"/>
    <w:rsid w:val="00DB0174"/>
    <w:rsid w:val="00DC299F"/>
    <w:rsid w:val="00DC73B0"/>
    <w:rsid w:val="00DE1F4B"/>
    <w:rsid w:val="00DF13A4"/>
    <w:rsid w:val="00E11F52"/>
    <w:rsid w:val="00E2059C"/>
    <w:rsid w:val="00E27AE6"/>
    <w:rsid w:val="00E30C84"/>
    <w:rsid w:val="00E35623"/>
    <w:rsid w:val="00E6304B"/>
    <w:rsid w:val="00E92765"/>
    <w:rsid w:val="00E93276"/>
    <w:rsid w:val="00E935DC"/>
    <w:rsid w:val="00EA67AC"/>
    <w:rsid w:val="00EA7AED"/>
    <w:rsid w:val="00EB1F38"/>
    <w:rsid w:val="00EB43F3"/>
    <w:rsid w:val="00EB5433"/>
    <w:rsid w:val="00EB5AFC"/>
    <w:rsid w:val="00ED1568"/>
    <w:rsid w:val="00EE1B70"/>
    <w:rsid w:val="00F011CF"/>
    <w:rsid w:val="00F11B50"/>
    <w:rsid w:val="00F162EC"/>
    <w:rsid w:val="00F27A55"/>
    <w:rsid w:val="00F34EE0"/>
    <w:rsid w:val="00F35FD5"/>
    <w:rsid w:val="00F63CE6"/>
    <w:rsid w:val="00FA1A02"/>
    <w:rsid w:val="00FA34B2"/>
    <w:rsid w:val="00FB6238"/>
    <w:rsid w:val="00FC3F62"/>
    <w:rsid w:val="00FD1B6A"/>
    <w:rsid w:val="00FD2A99"/>
    <w:rsid w:val="00FD36EE"/>
    <w:rsid w:val="00FE089F"/>
    <w:rsid w:val="00FF41E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47FC8"/>
    <w:pPr>
      <w:spacing w:line="360" w:lineRule="auto"/>
      <w:jc w:val="both"/>
    </w:pPr>
    <w:rPr>
      <w:rFonts w:ascii="Times New Roman" w:hAnsi="Times New Roman"/>
      <w:sz w:val="24"/>
      <w:szCs w:val="24"/>
    </w:rPr>
  </w:style>
  <w:style w:type="paragraph" w:styleId="Heading1">
    <w:name w:val="heading 1"/>
    <w:basedOn w:val="Normal"/>
    <w:next w:val="Normal"/>
    <w:link w:val="Heading1Char"/>
    <w:autoRedefine/>
    <w:uiPriority w:val="9"/>
    <w:qFormat/>
    <w:rsid w:val="00C835FE"/>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FF41ED"/>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1D6733"/>
    <w:pPr>
      <w:keepNext/>
      <w:keepLines/>
      <w:spacing w:before="40" w:after="0"/>
      <w:outlineLvl w:val="2"/>
    </w:pPr>
    <w:rPr>
      <w:rFonts w:eastAsiaTheme="majorEastAsia" w:cstheme="majorBidi"/>
      <w:b/>
      <w:i/>
      <w:color w:val="0A2F40" w:themeColor="accent1" w:themeShade="7F"/>
    </w:rPr>
  </w:style>
  <w:style w:type="paragraph" w:styleId="Heading4">
    <w:name w:val="heading 4"/>
    <w:basedOn w:val="Normal"/>
    <w:next w:val="Normal"/>
    <w:link w:val="Heading4Char"/>
    <w:uiPriority w:val="9"/>
    <w:unhideWhenUsed/>
    <w:qFormat/>
    <w:rsid w:val="006771D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771D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771D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771D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771D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771D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F41ED"/>
    <w:rPr>
      <w:rFonts w:ascii="Times New Roman" w:eastAsiaTheme="majorEastAsia" w:hAnsi="Times New Roman" w:cstheme="majorBidi"/>
      <w:b/>
      <w:sz w:val="28"/>
      <w:szCs w:val="26"/>
    </w:rPr>
  </w:style>
  <w:style w:type="character" w:customStyle="1" w:styleId="Heading1Char">
    <w:name w:val="Heading 1 Char"/>
    <w:basedOn w:val="DefaultParagraphFont"/>
    <w:link w:val="Heading1"/>
    <w:uiPriority w:val="9"/>
    <w:rsid w:val="00C835FE"/>
    <w:rPr>
      <w:rFonts w:ascii="Times New Roman" w:eastAsiaTheme="majorEastAsia" w:hAnsi="Times New Roman" w:cstheme="majorBidi"/>
      <w:b/>
      <w:sz w:val="32"/>
      <w:szCs w:val="32"/>
    </w:rPr>
  </w:style>
  <w:style w:type="character" w:customStyle="1" w:styleId="Heading3Char">
    <w:name w:val="Heading 3 Char"/>
    <w:basedOn w:val="DefaultParagraphFont"/>
    <w:link w:val="Heading3"/>
    <w:uiPriority w:val="9"/>
    <w:rsid w:val="001D6733"/>
    <w:rPr>
      <w:rFonts w:ascii="Times New Roman" w:eastAsiaTheme="majorEastAsia" w:hAnsi="Times New Roman" w:cstheme="majorBidi"/>
      <w:b/>
      <w:i/>
      <w:color w:val="0A2F40" w:themeColor="accent1" w:themeShade="7F"/>
      <w:sz w:val="24"/>
      <w:szCs w:val="24"/>
    </w:rPr>
  </w:style>
  <w:style w:type="character" w:customStyle="1" w:styleId="Heading4Char">
    <w:name w:val="Heading 4 Char"/>
    <w:basedOn w:val="DefaultParagraphFont"/>
    <w:link w:val="Heading4"/>
    <w:uiPriority w:val="9"/>
    <w:rsid w:val="006771D2"/>
    <w:rPr>
      <w:rFonts w:eastAsiaTheme="majorEastAsia" w:cstheme="majorBidi"/>
      <w:i/>
      <w:iCs/>
      <w:color w:val="0F4761" w:themeColor="accent1" w:themeShade="BF"/>
      <w:sz w:val="24"/>
      <w:szCs w:val="24"/>
    </w:rPr>
  </w:style>
  <w:style w:type="character" w:customStyle="1" w:styleId="Heading5Char">
    <w:name w:val="Heading 5 Char"/>
    <w:basedOn w:val="DefaultParagraphFont"/>
    <w:link w:val="Heading5"/>
    <w:uiPriority w:val="9"/>
    <w:semiHidden/>
    <w:rsid w:val="006771D2"/>
    <w:rPr>
      <w:rFonts w:eastAsiaTheme="majorEastAsia" w:cstheme="majorBidi"/>
      <w:color w:val="0F4761" w:themeColor="accent1" w:themeShade="BF"/>
      <w:sz w:val="24"/>
      <w:szCs w:val="24"/>
    </w:rPr>
  </w:style>
  <w:style w:type="character" w:customStyle="1" w:styleId="Heading6Char">
    <w:name w:val="Heading 6 Char"/>
    <w:basedOn w:val="DefaultParagraphFont"/>
    <w:link w:val="Heading6"/>
    <w:uiPriority w:val="9"/>
    <w:semiHidden/>
    <w:rsid w:val="006771D2"/>
    <w:rPr>
      <w:rFonts w:eastAsiaTheme="majorEastAsia" w:cstheme="majorBidi"/>
      <w:i/>
      <w:iCs/>
      <w:color w:val="595959" w:themeColor="text1" w:themeTint="A6"/>
      <w:sz w:val="24"/>
      <w:szCs w:val="24"/>
    </w:rPr>
  </w:style>
  <w:style w:type="character" w:customStyle="1" w:styleId="Heading7Char">
    <w:name w:val="Heading 7 Char"/>
    <w:basedOn w:val="DefaultParagraphFont"/>
    <w:link w:val="Heading7"/>
    <w:uiPriority w:val="9"/>
    <w:semiHidden/>
    <w:rsid w:val="006771D2"/>
    <w:rPr>
      <w:rFonts w:eastAsiaTheme="majorEastAsia"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6771D2"/>
    <w:rPr>
      <w:rFonts w:eastAsiaTheme="majorEastAsia" w:cstheme="majorBidi"/>
      <w:i/>
      <w:iCs/>
      <w:color w:val="272727" w:themeColor="text1" w:themeTint="D8"/>
      <w:sz w:val="24"/>
      <w:szCs w:val="24"/>
    </w:rPr>
  </w:style>
  <w:style w:type="character" w:customStyle="1" w:styleId="Heading9Char">
    <w:name w:val="Heading 9 Char"/>
    <w:basedOn w:val="DefaultParagraphFont"/>
    <w:link w:val="Heading9"/>
    <w:uiPriority w:val="9"/>
    <w:semiHidden/>
    <w:rsid w:val="006771D2"/>
    <w:rPr>
      <w:rFonts w:eastAsiaTheme="majorEastAsia" w:cstheme="majorBidi"/>
      <w:color w:val="272727" w:themeColor="text1" w:themeTint="D8"/>
      <w:sz w:val="24"/>
      <w:szCs w:val="24"/>
    </w:rPr>
  </w:style>
  <w:style w:type="paragraph" w:styleId="Title">
    <w:name w:val="Title"/>
    <w:basedOn w:val="Normal"/>
    <w:next w:val="Normal"/>
    <w:link w:val="TitleChar"/>
    <w:uiPriority w:val="10"/>
    <w:qFormat/>
    <w:rsid w:val="006771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71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71D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71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71D2"/>
    <w:pPr>
      <w:spacing w:before="160"/>
      <w:jc w:val="center"/>
    </w:pPr>
    <w:rPr>
      <w:i/>
      <w:iCs/>
      <w:color w:val="404040" w:themeColor="text1" w:themeTint="BF"/>
    </w:rPr>
  </w:style>
  <w:style w:type="character" w:customStyle="1" w:styleId="QuoteChar">
    <w:name w:val="Quote Char"/>
    <w:basedOn w:val="DefaultParagraphFont"/>
    <w:link w:val="Quote"/>
    <w:uiPriority w:val="29"/>
    <w:rsid w:val="006771D2"/>
    <w:rPr>
      <w:rFonts w:ascii="Times New Roman" w:hAnsi="Times New Roman"/>
      <w:i/>
      <w:iCs/>
      <w:color w:val="404040" w:themeColor="text1" w:themeTint="BF"/>
      <w:sz w:val="24"/>
      <w:szCs w:val="24"/>
    </w:rPr>
  </w:style>
  <w:style w:type="paragraph" w:styleId="ListParagraph">
    <w:name w:val="List Paragraph"/>
    <w:basedOn w:val="Normal"/>
    <w:uiPriority w:val="34"/>
    <w:qFormat/>
    <w:rsid w:val="006771D2"/>
    <w:pPr>
      <w:ind w:left="720"/>
      <w:contextualSpacing/>
    </w:pPr>
  </w:style>
  <w:style w:type="character" w:styleId="IntenseEmphasis">
    <w:name w:val="Intense Emphasis"/>
    <w:basedOn w:val="DefaultParagraphFont"/>
    <w:uiPriority w:val="21"/>
    <w:qFormat/>
    <w:rsid w:val="006771D2"/>
    <w:rPr>
      <w:i/>
      <w:iCs/>
      <w:color w:val="0F4761" w:themeColor="accent1" w:themeShade="BF"/>
    </w:rPr>
  </w:style>
  <w:style w:type="paragraph" w:styleId="IntenseQuote">
    <w:name w:val="Intense Quote"/>
    <w:basedOn w:val="Normal"/>
    <w:next w:val="Normal"/>
    <w:link w:val="IntenseQuoteChar"/>
    <w:uiPriority w:val="30"/>
    <w:qFormat/>
    <w:rsid w:val="006771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71D2"/>
    <w:rPr>
      <w:rFonts w:ascii="Times New Roman" w:hAnsi="Times New Roman"/>
      <w:i/>
      <w:iCs/>
      <w:color w:val="0F4761" w:themeColor="accent1" w:themeShade="BF"/>
      <w:sz w:val="24"/>
      <w:szCs w:val="24"/>
    </w:rPr>
  </w:style>
  <w:style w:type="character" w:styleId="IntenseReference">
    <w:name w:val="Intense Reference"/>
    <w:basedOn w:val="DefaultParagraphFont"/>
    <w:uiPriority w:val="32"/>
    <w:qFormat/>
    <w:rsid w:val="006771D2"/>
    <w:rPr>
      <w:b/>
      <w:bCs/>
      <w:smallCaps/>
      <w:color w:val="0F4761" w:themeColor="accent1" w:themeShade="BF"/>
      <w:spacing w:val="5"/>
    </w:rPr>
  </w:style>
  <w:style w:type="paragraph" w:styleId="NormalWeb">
    <w:name w:val="Normal (Web)"/>
    <w:basedOn w:val="Normal"/>
    <w:uiPriority w:val="99"/>
    <w:unhideWhenUsed/>
    <w:rsid w:val="009B0055"/>
    <w:pPr>
      <w:spacing w:before="100" w:beforeAutospacing="1" w:after="100" w:afterAutospacing="1" w:line="240" w:lineRule="auto"/>
      <w:jc w:val="left"/>
    </w:pPr>
    <w:rPr>
      <w:rFonts w:eastAsia="Times New Roman" w:cs="Times New Roman"/>
      <w:lang w:eastAsia="en-GB"/>
    </w:rPr>
  </w:style>
  <w:style w:type="character" w:styleId="Emphasis">
    <w:name w:val="Emphasis"/>
    <w:basedOn w:val="DefaultParagraphFont"/>
    <w:uiPriority w:val="20"/>
    <w:qFormat/>
    <w:rsid w:val="009B0055"/>
    <w:rPr>
      <w:i/>
      <w:iCs/>
    </w:rPr>
  </w:style>
  <w:style w:type="character" w:styleId="Strong">
    <w:name w:val="Strong"/>
    <w:basedOn w:val="DefaultParagraphFont"/>
    <w:uiPriority w:val="22"/>
    <w:qFormat/>
    <w:rsid w:val="009B0055"/>
    <w:rPr>
      <w:b/>
      <w:bCs/>
    </w:rPr>
  </w:style>
  <w:style w:type="table" w:styleId="TableGrid">
    <w:name w:val="Table Grid"/>
    <w:basedOn w:val="TableNormal"/>
    <w:uiPriority w:val="39"/>
    <w:rsid w:val="009B005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FC3F62"/>
    <w:pPr>
      <w:spacing w:line="259" w:lineRule="auto"/>
      <w:jc w:val="left"/>
      <w:outlineLvl w:val="9"/>
    </w:pPr>
    <w:rPr>
      <w:rFonts w:asciiTheme="majorHAnsi" w:hAnsiTheme="majorHAnsi"/>
      <w:b w:val="0"/>
      <w:color w:val="0F4761" w:themeColor="accent1" w:themeShade="BF"/>
      <w:lang w:eastAsia="en-GB"/>
    </w:rPr>
  </w:style>
  <w:style w:type="paragraph" w:styleId="TOC1">
    <w:name w:val="toc 1"/>
    <w:basedOn w:val="Normal"/>
    <w:next w:val="Normal"/>
    <w:autoRedefine/>
    <w:uiPriority w:val="39"/>
    <w:unhideWhenUsed/>
    <w:rsid w:val="00FC3F62"/>
    <w:pPr>
      <w:spacing w:after="100"/>
    </w:pPr>
  </w:style>
  <w:style w:type="paragraph" w:styleId="TOC2">
    <w:name w:val="toc 2"/>
    <w:basedOn w:val="Normal"/>
    <w:next w:val="Normal"/>
    <w:autoRedefine/>
    <w:uiPriority w:val="39"/>
    <w:unhideWhenUsed/>
    <w:rsid w:val="00FC3F62"/>
    <w:pPr>
      <w:spacing w:after="100"/>
      <w:ind w:left="240"/>
    </w:pPr>
  </w:style>
  <w:style w:type="character" w:styleId="Hyperlink">
    <w:name w:val="Hyperlink"/>
    <w:basedOn w:val="DefaultParagraphFont"/>
    <w:uiPriority w:val="99"/>
    <w:unhideWhenUsed/>
    <w:rsid w:val="00FC3F62"/>
    <w:rPr>
      <w:color w:val="467886" w:themeColor="hyperlink"/>
      <w:u w:val="single"/>
    </w:rPr>
  </w:style>
  <w:style w:type="paragraph" w:styleId="Header">
    <w:name w:val="header"/>
    <w:basedOn w:val="Normal"/>
    <w:link w:val="HeaderChar"/>
    <w:uiPriority w:val="99"/>
    <w:unhideWhenUsed/>
    <w:rsid w:val="00A02D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DF5"/>
    <w:rPr>
      <w:rFonts w:ascii="Times New Roman" w:hAnsi="Times New Roman"/>
      <w:sz w:val="24"/>
      <w:szCs w:val="24"/>
    </w:rPr>
  </w:style>
  <w:style w:type="paragraph" w:styleId="Footer">
    <w:name w:val="footer"/>
    <w:basedOn w:val="Normal"/>
    <w:link w:val="FooterChar"/>
    <w:uiPriority w:val="99"/>
    <w:unhideWhenUsed/>
    <w:rsid w:val="00A02D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DF5"/>
    <w:rPr>
      <w:rFonts w:ascii="Times New Roman" w:hAnsi="Times New Roman"/>
      <w:sz w:val="24"/>
      <w:szCs w:val="24"/>
    </w:rPr>
  </w:style>
  <w:style w:type="paragraph" w:styleId="TOC3">
    <w:name w:val="toc 3"/>
    <w:basedOn w:val="Normal"/>
    <w:next w:val="Normal"/>
    <w:autoRedefine/>
    <w:uiPriority w:val="39"/>
    <w:unhideWhenUsed/>
    <w:rsid w:val="00133187"/>
    <w:pPr>
      <w:spacing w:after="100"/>
      <w:ind w:left="480"/>
    </w:pPr>
  </w:style>
</w:styles>
</file>

<file path=word/webSettings.xml><?xml version="1.0" encoding="utf-8"?>
<w:webSettings xmlns:r="http://schemas.openxmlformats.org/officeDocument/2006/relationships" xmlns:w="http://schemas.openxmlformats.org/wordprocessingml/2006/main">
  <w:divs>
    <w:div w:id="6293348">
      <w:bodyDiv w:val="1"/>
      <w:marLeft w:val="0"/>
      <w:marRight w:val="0"/>
      <w:marTop w:val="0"/>
      <w:marBottom w:val="0"/>
      <w:divBdr>
        <w:top w:val="none" w:sz="0" w:space="0" w:color="auto"/>
        <w:left w:val="none" w:sz="0" w:space="0" w:color="auto"/>
        <w:bottom w:val="none" w:sz="0" w:space="0" w:color="auto"/>
        <w:right w:val="none" w:sz="0" w:space="0" w:color="auto"/>
      </w:divBdr>
      <w:divsChild>
        <w:div w:id="2098555738">
          <w:marLeft w:val="0"/>
          <w:marRight w:val="0"/>
          <w:marTop w:val="0"/>
          <w:marBottom w:val="0"/>
          <w:divBdr>
            <w:top w:val="none" w:sz="0" w:space="0" w:color="auto"/>
            <w:left w:val="none" w:sz="0" w:space="0" w:color="auto"/>
            <w:bottom w:val="none" w:sz="0" w:space="0" w:color="auto"/>
            <w:right w:val="none" w:sz="0" w:space="0" w:color="auto"/>
          </w:divBdr>
        </w:div>
      </w:divsChild>
    </w:div>
    <w:div w:id="11107367">
      <w:bodyDiv w:val="1"/>
      <w:marLeft w:val="0"/>
      <w:marRight w:val="0"/>
      <w:marTop w:val="0"/>
      <w:marBottom w:val="0"/>
      <w:divBdr>
        <w:top w:val="none" w:sz="0" w:space="0" w:color="auto"/>
        <w:left w:val="none" w:sz="0" w:space="0" w:color="auto"/>
        <w:bottom w:val="none" w:sz="0" w:space="0" w:color="auto"/>
        <w:right w:val="none" w:sz="0" w:space="0" w:color="auto"/>
      </w:divBdr>
      <w:divsChild>
        <w:div w:id="330718364">
          <w:marLeft w:val="0"/>
          <w:marRight w:val="0"/>
          <w:marTop w:val="0"/>
          <w:marBottom w:val="0"/>
          <w:divBdr>
            <w:top w:val="none" w:sz="0" w:space="0" w:color="auto"/>
            <w:left w:val="none" w:sz="0" w:space="0" w:color="auto"/>
            <w:bottom w:val="none" w:sz="0" w:space="0" w:color="auto"/>
            <w:right w:val="none" w:sz="0" w:space="0" w:color="auto"/>
          </w:divBdr>
        </w:div>
      </w:divsChild>
    </w:div>
    <w:div w:id="101732945">
      <w:bodyDiv w:val="1"/>
      <w:marLeft w:val="0"/>
      <w:marRight w:val="0"/>
      <w:marTop w:val="0"/>
      <w:marBottom w:val="0"/>
      <w:divBdr>
        <w:top w:val="none" w:sz="0" w:space="0" w:color="auto"/>
        <w:left w:val="none" w:sz="0" w:space="0" w:color="auto"/>
        <w:bottom w:val="none" w:sz="0" w:space="0" w:color="auto"/>
        <w:right w:val="none" w:sz="0" w:space="0" w:color="auto"/>
      </w:divBdr>
      <w:divsChild>
        <w:div w:id="1690139787">
          <w:marLeft w:val="0"/>
          <w:marRight w:val="0"/>
          <w:marTop w:val="0"/>
          <w:marBottom w:val="0"/>
          <w:divBdr>
            <w:top w:val="none" w:sz="0" w:space="0" w:color="auto"/>
            <w:left w:val="none" w:sz="0" w:space="0" w:color="auto"/>
            <w:bottom w:val="none" w:sz="0" w:space="0" w:color="auto"/>
            <w:right w:val="none" w:sz="0" w:space="0" w:color="auto"/>
          </w:divBdr>
        </w:div>
      </w:divsChild>
    </w:div>
    <w:div w:id="161941633">
      <w:bodyDiv w:val="1"/>
      <w:marLeft w:val="0"/>
      <w:marRight w:val="0"/>
      <w:marTop w:val="0"/>
      <w:marBottom w:val="0"/>
      <w:divBdr>
        <w:top w:val="none" w:sz="0" w:space="0" w:color="auto"/>
        <w:left w:val="none" w:sz="0" w:space="0" w:color="auto"/>
        <w:bottom w:val="none" w:sz="0" w:space="0" w:color="auto"/>
        <w:right w:val="none" w:sz="0" w:space="0" w:color="auto"/>
      </w:divBdr>
      <w:divsChild>
        <w:div w:id="654648683">
          <w:marLeft w:val="0"/>
          <w:marRight w:val="0"/>
          <w:marTop w:val="0"/>
          <w:marBottom w:val="0"/>
          <w:divBdr>
            <w:top w:val="none" w:sz="0" w:space="0" w:color="auto"/>
            <w:left w:val="none" w:sz="0" w:space="0" w:color="auto"/>
            <w:bottom w:val="none" w:sz="0" w:space="0" w:color="auto"/>
            <w:right w:val="none" w:sz="0" w:space="0" w:color="auto"/>
          </w:divBdr>
        </w:div>
      </w:divsChild>
    </w:div>
    <w:div w:id="216357779">
      <w:bodyDiv w:val="1"/>
      <w:marLeft w:val="0"/>
      <w:marRight w:val="0"/>
      <w:marTop w:val="0"/>
      <w:marBottom w:val="0"/>
      <w:divBdr>
        <w:top w:val="none" w:sz="0" w:space="0" w:color="auto"/>
        <w:left w:val="none" w:sz="0" w:space="0" w:color="auto"/>
        <w:bottom w:val="none" w:sz="0" w:space="0" w:color="auto"/>
        <w:right w:val="none" w:sz="0" w:space="0" w:color="auto"/>
      </w:divBdr>
      <w:divsChild>
        <w:div w:id="1486629047">
          <w:marLeft w:val="0"/>
          <w:marRight w:val="0"/>
          <w:marTop w:val="0"/>
          <w:marBottom w:val="0"/>
          <w:divBdr>
            <w:top w:val="none" w:sz="0" w:space="0" w:color="auto"/>
            <w:left w:val="none" w:sz="0" w:space="0" w:color="auto"/>
            <w:bottom w:val="none" w:sz="0" w:space="0" w:color="auto"/>
            <w:right w:val="none" w:sz="0" w:space="0" w:color="auto"/>
          </w:divBdr>
        </w:div>
      </w:divsChild>
    </w:div>
    <w:div w:id="226692637">
      <w:bodyDiv w:val="1"/>
      <w:marLeft w:val="0"/>
      <w:marRight w:val="0"/>
      <w:marTop w:val="0"/>
      <w:marBottom w:val="0"/>
      <w:divBdr>
        <w:top w:val="none" w:sz="0" w:space="0" w:color="auto"/>
        <w:left w:val="none" w:sz="0" w:space="0" w:color="auto"/>
        <w:bottom w:val="none" w:sz="0" w:space="0" w:color="auto"/>
        <w:right w:val="none" w:sz="0" w:space="0" w:color="auto"/>
      </w:divBdr>
      <w:divsChild>
        <w:div w:id="1333068730">
          <w:marLeft w:val="0"/>
          <w:marRight w:val="0"/>
          <w:marTop w:val="0"/>
          <w:marBottom w:val="0"/>
          <w:divBdr>
            <w:top w:val="none" w:sz="0" w:space="0" w:color="auto"/>
            <w:left w:val="none" w:sz="0" w:space="0" w:color="auto"/>
            <w:bottom w:val="none" w:sz="0" w:space="0" w:color="auto"/>
            <w:right w:val="none" w:sz="0" w:space="0" w:color="auto"/>
          </w:divBdr>
        </w:div>
      </w:divsChild>
    </w:div>
    <w:div w:id="227690422">
      <w:bodyDiv w:val="1"/>
      <w:marLeft w:val="0"/>
      <w:marRight w:val="0"/>
      <w:marTop w:val="0"/>
      <w:marBottom w:val="0"/>
      <w:divBdr>
        <w:top w:val="none" w:sz="0" w:space="0" w:color="auto"/>
        <w:left w:val="none" w:sz="0" w:space="0" w:color="auto"/>
        <w:bottom w:val="none" w:sz="0" w:space="0" w:color="auto"/>
        <w:right w:val="none" w:sz="0" w:space="0" w:color="auto"/>
      </w:divBdr>
      <w:divsChild>
        <w:div w:id="1045105512">
          <w:marLeft w:val="0"/>
          <w:marRight w:val="0"/>
          <w:marTop w:val="0"/>
          <w:marBottom w:val="0"/>
          <w:divBdr>
            <w:top w:val="none" w:sz="0" w:space="0" w:color="auto"/>
            <w:left w:val="none" w:sz="0" w:space="0" w:color="auto"/>
            <w:bottom w:val="none" w:sz="0" w:space="0" w:color="auto"/>
            <w:right w:val="none" w:sz="0" w:space="0" w:color="auto"/>
          </w:divBdr>
        </w:div>
      </w:divsChild>
    </w:div>
    <w:div w:id="273169957">
      <w:bodyDiv w:val="1"/>
      <w:marLeft w:val="0"/>
      <w:marRight w:val="0"/>
      <w:marTop w:val="0"/>
      <w:marBottom w:val="0"/>
      <w:divBdr>
        <w:top w:val="none" w:sz="0" w:space="0" w:color="auto"/>
        <w:left w:val="none" w:sz="0" w:space="0" w:color="auto"/>
        <w:bottom w:val="none" w:sz="0" w:space="0" w:color="auto"/>
        <w:right w:val="none" w:sz="0" w:space="0" w:color="auto"/>
      </w:divBdr>
      <w:divsChild>
        <w:div w:id="268632938">
          <w:marLeft w:val="0"/>
          <w:marRight w:val="0"/>
          <w:marTop w:val="0"/>
          <w:marBottom w:val="0"/>
          <w:divBdr>
            <w:top w:val="none" w:sz="0" w:space="0" w:color="auto"/>
            <w:left w:val="none" w:sz="0" w:space="0" w:color="auto"/>
            <w:bottom w:val="none" w:sz="0" w:space="0" w:color="auto"/>
            <w:right w:val="none" w:sz="0" w:space="0" w:color="auto"/>
          </w:divBdr>
        </w:div>
      </w:divsChild>
    </w:div>
    <w:div w:id="327826153">
      <w:bodyDiv w:val="1"/>
      <w:marLeft w:val="0"/>
      <w:marRight w:val="0"/>
      <w:marTop w:val="0"/>
      <w:marBottom w:val="0"/>
      <w:divBdr>
        <w:top w:val="none" w:sz="0" w:space="0" w:color="auto"/>
        <w:left w:val="none" w:sz="0" w:space="0" w:color="auto"/>
        <w:bottom w:val="none" w:sz="0" w:space="0" w:color="auto"/>
        <w:right w:val="none" w:sz="0" w:space="0" w:color="auto"/>
      </w:divBdr>
      <w:divsChild>
        <w:div w:id="973414052">
          <w:marLeft w:val="0"/>
          <w:marRight w:val="0"/>
          <w:marTop w:val="0"/>
          <w:marBottom w:val="0"/>
          <w:divBdr>
            <w:top w:val="none" w:sz="0" w:space="0" w:color="auto"/>
            <w:left w:val="none" w:sz="0" w:space="0" w:color="auto"/>
            <w:bottom w:val="none" w:sz="0" w:space="0" w:color="auto"/>
            <w:right w:val="none" w:sz="0" w:space="0" w:color="auto"/>
          </w:divBdr>
        </w:div>
      </w:divsChild>
    </w:div>
    <w:div w:id="381246448">
      <w:bodyDiv w:val="1"/>
      <w:marLeft w:val="0"/>
      <w:marRight w:val="0"/>
      <w:marTop w:val="0"/>
      <w:marBottom w:val="0"/>
      <w:divBdr>
        <w:top w:val="none" w:sz="0" w:space="0" w:color="auto"/>
        <w:left w:val="none" w:sz="0" w:space="0" w:color="auto"/>
        <w:bottom w:val="none" w:sz="0" w:space="0" w:color="auto"/>
        <w:right w:val="none" w:sz="0" w:space="0" w:color="auto"/>
      </w:divBdr>
      <w:divsChild>
        <w:div w:id="182594951">
          <w:marLeft w:val="0"/>
          <w:marRight w:val="0"/>
          <w:marTop w:val="0"/>
          <w:marBottom w:val="0"/>
          <w:divBdr>
            <w:top w:val="none" w:sz="0" w:space="0" w:color="auto"/>
            <w:left w:val="none" w:sz="0" w:space="0" w:color="auto"/>
            <w:bottom w:val="none" w:sz="0" w:space="0" w:color="auto"/>
            <w:right w:val="none" w:sz="0" w:space="0" w:color="auto"/>
          </w:divBdr>
        </w:div>
      </w:divsChild>
    </w:div>
    <w:div w:id="459570534">
      <w:bodyDiv w:val="1"/>
      <w:marLeft w:val="0"/>
      <w:marRight w:val="0"/>
      <w:marTop w:val="0"/>
      <w:marBottom w:val="0"/>
      <w:divBdr>
        <w:top w:val="none" w:sz="0" w:space="0" w:color="auto"/>
        <w:left w:val="none" w:sz="0" w:space="0" w:color="auto"/>
        <w:bottom w:val="none" w:sz="0" w:space="0" w:color="auto"/>
        <w:right w:val="none" w:sz="0" w:space="0" w:color="auto"/>
      </w:divBdr>
      <w:divsChild>
        <w:div w:id="1905290922">
          <w:marLeft w:val="0"/>
          <w:marRight w:val="0"/>
          <w:marTop w:val="0"/>
          <w:marBottom w:val="0"/>
          <w:divBdr>
            <w:top w:val="none" w:sz="0" w:space="0" w:color="auto"/>
            <w:left w:val="none" w:sz="0" w:space="0" w:color="auto"/>
            <w:bottom w:val="none" w:sz="0" w:space="0" w:color="auto"/>
            <w:right w:val="none" w:sz="0" w:space="0" w:color="auto"/>
          </w:divBdr>
        </w:div>
      </w:divsChild>
    </w:div>
    <w:div w:id="478689258">
      <w:bodyDiv w:val="1"/>
      <w:marLeft w:val="0"/>
      <w:marRight w:val="0"/>
      <w:marTop w:val="0"/>
      <w:marBottom w:val="0"/>
      <w:divBdr>
        <w:top w:val="none" w:sz="0" w:space="0" w:color="auto"/>
        <w:left w:val="none" w:sz="0" w:space="0" w:color="auto"/>
        <w:bottom w:val="none" w:sz="0" w:space="0" w:color="auto"/>
        <w:right w:val="none" w:sz="0" w:space="0" w:color="auto"/>
      </w:divBdr>
      <w:divsChild>
        <w:div w:id="950820091">
          <w:marLeft w:val="0"/>
          <w:marRight w:val="0"/>
          <w:marTop w:val="0"/>
          <w:marBottom w:val="0"/>
          <w:divBdr>
            <w:top w:val="none" w:sz="0" w:space="0" w:color="auto"/>
            <w:left w:val="none" w:sz="0" w:space="0" w:color="auto"/>
            <w:bottom w:val="none" w:sz="0" w:space="0" w:color="auto"/>
            <w:right w:val="none" w:sz="0" w:space="0" w:color="auto"/>
          </w:divBdr>
        </w:div>
      </w:divsChild>
    </w:div>
    <w:div w:id="489442803">
      <w:bodyDiv w:val="1"/>
      <w:marLeft w:val="0"/>
      <w:marRight w:val="0"/>
      <w:marTop w:val="0"/>
      <w:marBottom w:val="0"/>
      <w:divBdr>
        <w:top w:val="none" w:sz="0" w:space="0" w:color="auto"/>
        <w:left w:val="none" w:sz="0" w:space="0" w:color="auto"/>
        <w:bottom w:val="none" w:sz="0" w:space="0" w:color="auto"/>
        <w:right w:val="none" w:sz="0" w:space="0" w:color="auto"/>
      </w:divBdr>
      <w:divsChild>
        <w:div w:id="1341467912">
          <w:marLeft w:val="0"/>
          <w:marRight w:val="0"/>
          <w:marTop w:val="0"/>
          <w:marBottom w:val="0"/>
          <w:divBdr>
            <w:top w:val="none" w:sz="0" w:space="0" w:color="auto"/>
            <w:left w:val="none" w:sz="0" w:space="0" w:color="auto"/>
            <w:bottom w:val="none" w:sz="0" w:space="0" w:color="auto"/>
            <w:right w:val="none" w:sz="0" w:space="0" w:color="auto"/>
          </w:divBdr>
        </w:div>
      </w:divsChild>
    </w:div>
    <w:div w:id="494223363">
      <w:bodyDiv w:val="1"/>
      <w:marLeft w:val="0"/>
      <w:marRight w:val="0"/>
      <w:marTop w:val="0"/>
      <w:marBottom w:val="0"/>
      <w:divBdr>
        <w:top w:val="none" w:sz="0" w:space="0" w:color="auto"/>
        <w:left w:val="none" w:sz="0" w:space="0" w:color="auto"/>
        <w:bottom w:val="none" w:sz="0" w:space="0" w:color="auto"/>
        <w:right w:val="none" w:sz="0" w:space="0" w:color="auto"/>
      </w:divBdr>
    </w:div>
    <w:div w:id="507476998">
      <w:bodyDiv w:val="1"/>
      <w:marLeft w:val="0"/>
      <w:marRight w:val="0"/>
      <w:marTop w:val="0"/>
      <w:marBottom w:val="0"/>
      <w:divBdr>
        <w:top w:val="none" w:sz="0" w:space="0" w:color="auto"/>
        <w:left w:val="none" w:sz="0" w:space="0" w:color="auto"/>
        <w:bottom w:val="none" w:sz="0" w:space="0" w:color="auto"/>
        <w:right w:val="none" w:sz="0" w:space="0" w:color="auto"/>
      </w:divBdr>
      <w:divsChild>
        <w:div w:id="1445079354">
          <w:marLeft w:val="0"/>
          <w:marRight w:val="0"/>
          <w:marTop w:val="0"/>
          <w:marBottom w:val="0"/>
          <w:divBdr>
            <w:top w:val="none" w:sz="0" w:space="0" w:color="auto"/>
            <w:left w:val="none" w:sz="0" w:space="0" w:color="auto"/>
            <w:bottom w:val="none" w:sz="0" w:space="0" w:color="auto"/>
            <w:right w:val="none" w:sz="0" w:space="0" w:color="auto"/>
          </w:divBdr>
        </w:div>
      </w:divsChild>
    </w:div>
    <w:div w:id="545993064">
      <w:bodyDiv w:val="1"/>
      <w:marLeft w:val="0"/>
      <w:marRight w:val="0"/>
      <w:marTop w:val="0"/>
      <w:marBottom w:val="0"/>
      <w:divBdr>
        <w:top w:val="none" w:sz="0" w:space="0" w:color="auto"/>
        <w:left w:val="none" w:sz="0" w:space="0" w:color="auto"/>
        <w:bottom w:val="none" w:sz="0" w:space="0" w:color="auto"/>
        <w:right w:val="none" w:sz="0" w:space="0" w:color="auto"/>
      </w:divBdr>
      <w:divsChild>
        <w:div w:id="851459918">
          <w:marLeft w:val="0"/>
          <w:marRight w:val="0"/>
          <w:marTop w:val="0"/>
          <w:marBottom w:val="0"/>
          <w:divBdr>
            <w:top w:val="none" w:sz="0" w:space="0" w:color="auto"/>
            <w:left w:val="none" w:sz="0" w:space="0" w:color="auto"/>
            <w:bottom w:val="none" w:sz="0" w:space="0" w:color="auto"/>
            <w:right w:val="none" w:sz="0" w:space="0" w:color="auto"/>
          </w:divBdr>
        </w:div>
      </w:divsChild>
    </w:div>
    <w:div w:id="595483172">
      <w:bodyDiv w:val="1"/>
      <w:marLeft w:val="0"/>
      <w:marRight w:val="0"/>
      <w:marTop w:val="0"/>
      <w:marBottom w:val="0"/>
      <w:divBdr>
        <w:top w:val="none" w:sz="0" w:space="0" w:color="auto"/>
        <w:left w:val="none" w:sz="0" w:space="0" w:color="auto"/>
        <w:bottom w:val="none" w:sz="0" w:space="0" w:color="auto"/>
        <w:right w:val="none" w:sz="0" w:space="0" w:color="auto"/>
      </w:divBdr>
      <w:divsChild>
        <w:div w:id="51664789">
          <w:marLeft w:val="0"/>
          <w:marRight w:val="0"/>
          <w:marTop w:val="0"/>
          <w:marBottom w:val="0"/>
          <w:divBdr>
            <w:top w:val="none" w:sz="0" w:space="0" w:color="auto"/>
            <w:left w:val="none" w:sz="0" w:space="0" w:color="auto"/>
            <w:bottom w:val="none" w:sz="0" w:space="0" w:color="auto"/>
            <w:right w:val="none" w:sz="0" w:space="0" w:color="auto"/>
          </w:divBdr>
        </w:div>
      </w:divsChild>
    </w:div>
    <w:div w:id="629480857">
      <w:bodyDiv w:val="1"/>
      <w:marLeft w:val="0"/>
      <w:marRight w:val="0"/>
      <w:marTop w:val="0"/>
      <w:marBottom w:val="0"/>
      <w:divBdr>
        <w:top w:val="none" w:sz="0" w:space="0" w:color="auto"/>
        <w:left w:val="none" w:sz="0" w:space="0" w:color="auto"/>
        <w:bottom w:val="none" w:sz="0" w:space="0" w:color="auto"/>
        <w:right w:val="none" w:sz="0" w:space="0" w:color="auto"/>
      </w:divBdr>
    </w:div>
    <w:div w:id="653993223">
      <w:bodyDiv w:val="1"/>
      <w:marLeft w:val="0"/>
      <w:marRight w:val="0"/>
      <w:marTop w:val="0"/>
      <w:marBottom w:val="0"/>
      <w:divBdr>
        <w:top w:val="none" w:sz="0" w:space="0" w:color="auto"/>
        <w:left w:val="none" w:sz="0" w:space="0" w:color="auto"/>
        <w:bottom w:val="none" w:sz="0" w:space="0" w:color="auto"/>
        <w:right w:val="none" w:sz="0" w:space="0" w:color="auto"/>
      </w:divBdr>
      <w:divsChild>
        <w:div w:id="472137543">
          <w:marLeft w:val="0"/>
          <w:marRight w:val="0"/>
          <w:marTop w:val="0"/>
          <w:marBottom w:val="0"/>
          <w:divBdr>
            <w:top w:val="none" w:sz="0" w:space="0" w:color="auto"/>
            <w:left w:val="none" w:sz="0" w:space="0" w:color="auto"/>
            <w:bottom w:val="none" w:sz="0" w:space="0" w:color="auto"/>
            <w:right w:val="none" w:sz="0" w:space="0" w:color="auto"/>
          </w:divBdr>
        </w:div>
      </w:divsChild>
    </w:div>
    <w:div w:id="656155472">
      <w:bodyDiv w:val="1"/>
      <w:marLeft w:val="0"/>
      <w:marRight w:val="0"/>
      <w:marTop w:val="0"/>
      <w:marBottom w:val="0"/>
      <w:divBdr>
        <w:top w:val="none" w:sz="0" w:space="0" w:color="auto"/>
        <w:left w:val="none" w:sz="0" w:space="0" w:color="auto"/>
        <w:bottom w:val="none" w:sz="0" w:space="0" w:color="auto"/>
        <w:right w:val="none" w:sz="0" w:space="0" w:color="auto"/>
      </w:divBdr>
      <w:divsChild>
        <w:div w:id="33161721">
          <w:marLeft w:val="0"/>
          <w:marRight w:val="0"/>
          <w:marTop w:val="0"/>
          <w:marBottom w:val="0"/>
          <w:divBdr>
            <w:top w:val="none" w:sz="0" w:space="0" w:color="auto"/>
            <w:left w:val="none" w:sz="0" w:space="0" w:color="auto"/>
            <w:bottom w:val="none" w:sz="0" w:space="0" w:color="auto"/>
            <w:right w:val="none" w:sz="0" w:space="0" w:color="auto"/>
          </w:divBdr>
        </w:div>
      </w:divsChild>
    </w:div>
    <w:div w:id="662440682">
      <w:bodyDiv w:val="1"/>
      <w:marLeft w:val="0"/>
      <w:marRight w:val="0"/>
      <w:marTop w:val="0"/>
      <w:marBottom w:val="0"/>
      <w:divBdr>
        <w:top w:val="none" w:sz="0" w:space="0" w:color="auto"/>
        <w:left w:val="none" w:sz="0" w:space="0" w:color="auto"/>
        <w:bottom w:val="none" w:sz="0" w:space="0" w:color="auto"/>
        <w:right w:val="none" w:sz="0" w:space="0" w:color="auto"/>
      </w:divBdr>
      <w:divsChild>
        <w:div w:id="1486314607">
          <w:marLeft w:val="0"/>
          <w:marRight w:val="0"/>
          <w:marTop w:val="0"/>
          <w:marBottom w:val="0"/>
          <w:divBdr>
            <w:top w:val="none" w:sz="0" w:space="0" w:color="auto"/>
            <w:left w:val="none" w:sz="0" w:space="0" w:color="auto"/>
            <w:bottom w:val="none" w:sz="0" w:space="0" w:color="auto"/>
            <w:right w:val="none" w:sz="0" w:space="0" w:color="auto"/>
          </w:divBdr>
        </w:div>
      </w:divsChild>
    </w:div>
    <w:div w:id="674848764">
      <w:bodyDiv w:val="1"/>
      <w:marLeft w:val="0"/>
      <w:marRight w:val="0"/>
      <w:marTop w:val="0"/>
      <w:marBottom w:val="0"/>
      <w:divBdr>
        <w:top w:val="none" w:sz="0" w:space="0" w:color="auto"/>
        <w:left w:val="none" w:sz="0" w:space="0" w:color="auto"/>
        <w:bottom w:val="none" w:sz="0" w:space="0" w:color="auto"/>
        <w:right w:val="none" w:sz="0" w:space="0" w:color="auto"/>
      </w:divBdr>
      <w:divsChild>
        <w:div w:id="123424257">
          <w:marLeft w:val="0"/>
          <w:marRight w:val="0"/>
          <w:marTop w:val="0"/>
          <w:marBottom w:val="0"/>
          <w:divBdr>
            <w:top w:val="none" w:sz="0" w:space="0" w:color="auto"/>
            <w:left w:val="none" w:sz="0" w:space="0" w:color="auto"/>
            <w:bottom w:val="none" w:sz="0" w:space="0" w:color="auto"/>
            <w:right w:val="none" w:sz="0" w:space="0" w:color="auto"/>
          </w:divBdr>
        </w:div>
      </w:divsChild>
    </w:div>
    <w:div w:id="779690526">
      <w:bodyDiv w:val="1"/>
      <w:marLeft w:val="0"/>
      <w:marRight w:val="0"/>
      <w:marTop w:val="0"/>
      <w:marBottom w:val="0"/>
      <w:divBdr>
        <w:top w:val="none" w:sz="0" w:space="0" w:color="auto"/>
        <w:left w:val="none" w:sz="0" w:space="0" w:color="auto"/>
        <w:bottom w:val="none" w:sz="0" w:space="0" w:color="auto"/>
        <w:right w:val="none" w:sz="0" w:space="0" w:color="auto"/>
      </w:divBdr>
      <w:divsChild>
        <w:div w:id="2136294449">
          <w:marLeft w:val="0"/>
          <w:marRight w:val="0"/>
          <w:marTop w:val="0"/>
          <w:marBottom w:val="0"/>
          <w:divBdr>
            <w:top w:val="none" w:sz="0" w:space="0" w:color="auto"/>
            <w:left w:val="none" w:sz="0" w:space="0" w:color="auto"/>
            <w:bottom w:val="none" w:sz="0" w:space="0" w:color="auto"/>
            <w:right w:val="none" w:sz="0" w:space="0" w:color="auto"/>
          </w:divBdr>
        </w:div>
      </w:divsChild>
    </w:div>
    <w:div w:id="801577077">
      <w:bodyDiv w:val="1"/>
      <w:marLeft w:val="0"/>
      <w:marRight w:val="0"/>
      <w:marTop w:val="0"/>
      <w:marBottom w:val="0"/>
      <w:divBdr>
        <w:top w:val="none" w:sz="0" w:space="0" w:color="auto"/>
        <w:left w:val="none" w:sz="0" w:space="0" w:color="auto"/>
        <w:bottom w:val="none" w:sz="0" w:space="0" w:color="auto"/>
        <w:right w:val="none" w:sz="0" w:space="0" w:color="auto"/>
      </w:divBdr>
      <w:divsChild>
        <w:div w:id="1674070302">
          <w:marLeft w:val="0"/>
          <w:marRight w:val="0"/>
          <w:marTop w:val="0"/>
          <w:marBottom w:val="0"/>
          <w:divBdr>
            <w:top w:val="none" w:sz="0" w:space="0" w:color="auto"/>
            <w:left w:val="none" w:sz="0" w:space="0" w:color="auto"/>
            <w:bottom w:val="none" w:sz="0" w:space="0" w:color="auto"/>
            <w:right w:val="none" w:sz="0" w:space="0" w:color="auto"/>
          </w:divBdr>
        </w:div>
      </w:divsChild>
    </w:div>
    <w:div w:id="831531598">
      <w:bodyDiv w:val="1"/>
      <w:marLeft w:val="0"/>
      <w:marRight w:val="0"/>
      <w:marTop w:val="0"/>
      <w:marBottom w:val="0"/>
      <w:divBdr>
        <w:top w:val="none" w:sz="0" w:space="0" w:color="auto"/>
        <w:left w:val="none" w:sz="0" w:space="0" w:color="auto"/>
        <w:bottom w:val="none" w:sz="0" w:space="0" w:color="auto"/>
        <w:right w:val="none" w:sz="0" w:space="0" w:color="auto"/>
      </w:divBdr>
      <w:divsChild>
        <w:div w:id="1498421661">
          <w:marLeft w:val="0"/>
          <w:marRight w:val="0"/>
          <w:marTop w:val="0"/>
          <w:marBottom w:val="0"/>
          <w:divBdr>
            <w:top w:val="none" w:sz="0" w:space="0" w:color="auto"/>
            <w:left w:val="none" w:sz="0" w:space="0" w:color="auto"/>
            <w:bottom w:val="none" w:sz="0" w:space="0" w:color="auto"/>
            <w:right w:val="none" w:sz="0" w:space="0" w:color="auto"/>
          </w:divBdr>
        </w:div>
      </w:divsChild>
    </w:div>
    <w:div w:id="833881856">
      <w:bodyDiv w:val="1"/>
      <w:marLeft w:val="0"/>
      <w:marRight w:val="0"/>
      <w:marTop w:val="0"/>
      <w:marBottom w:val="0"/>
      <w:divBdr>
        <w:top w:val="none" w:sz="0" w:space="0" w:color="auto"/>
        <w:left w:val="none" w:sz="0" w:space="0" w:color="auto"/>
        <w:bottom w:val="none" w:sz="0" w:space="0" w:color="auto"/>
        <w:right w:val="none" w:sz="0" w:space="0" w:color="auto"/>
      </w:divBdr>
      <w:divsChild>
        <w:div w:id="1247880039">
          <w:marLeft w:val="0"/>
          <w:marRight w:val="0"/>
          <w:marTop w:val="0"/>
          <w:marBottom w:val="0"/>
          <w:divBdr>
            <w:top w:val="none" w:sz="0" w:space="0" w:color="auto"/>
            <w:left w:val="none" w:sz="0" w:space="0" w:color="auto"/>
            <w:bottom w:val="none" w:sz="0" w:space="0" w:color="auto"/>
            <w:right w:val="none" w:sz="0" w:space="0" w:color="auto"/>
          </w:divBdr>
        </w:div>
      </w:divsChild>
    </w:div>
    <w:div w:id="874850309">
      <w:bodyDiv w:val="1"/>
      <w:marLeft w:val="0"/>
      <w:marRight w:val="0"/>
      <w:marTop w:val="0"/>
      <w:marBottom w:val="0"/>
      <w:divBdr>
        <w:top w:val="none" w:sz="0" w:space="0" w:color="auto"/>
        <w:left w:val="none" w:sz="0" w:space="0" w:color="auto"/>
        <w:bottom w:val="none" w:sz="0" w:space="0" w:color="auto"/>
        <w:right w:val="none" w:sz="0" w:space="0" w:color="auto"/>
      </w:divBdr>
      <w:divsChild>
        <w:div w:id="1452625603">
          <w:marLeft w:val="0"/>
          <w:marRight w:val="0"/>
          <w:marTop w:val="0"/>
          <w:marBottom w:val="0"/>
          <w:divBdr>
            <w:top w:val="none" w:sz="0" w:space="0" w:color="auto"/>
            <w:left w:val="none" w:sz="0" w:space="0" w:color="auto"/>
            <w:bottom w:val="none" w:sz="0" w:space="0" w:color="auto"/>
            <w:right w:val="none" w:sz="0" w:space="0" w:color="auto"/>
          </w:divBdr>
        </w:div>
      </w:divsChild>
    </w:div>
    <w:div w:id="888154052">
      <w:bodyDiv w:val="1"/>
      <w:marLeft w:val="0"/>
      <w:marRight w:val="0"/>
      <w:marTop w:val="0"/>
      <w:marBottom w:val="0"/>
      <w:divBdr>
        <w:top w:val="none" w:sz="0" w:space="0" w:color="auto"/>
        <w:left w:val="none" w:sz="0" w:space="0" w:color="auto"/>
        <w:bottom w:val="none" w:sz="0" w:space="0" w:color="auto"/>
        <w:right w:val="none" w:sz="0" w:space="0" w:color="auto"/>
      </w:divBdr>
      <w:divsChild>
        <w:div w:id="996108240">
          <w:marLeft w:val="0"/>
          <w:marRight w:val="0"/>
          <w:marTop w:val="0"/>
          <w:marBottom w:val="0"/>
          <w:divBdr>
            <w:top w:val="none" w:sz="0" w:space="0" w:color="auto"/>
            <w:left w:val="none" w:sz="0" w:space="0" w:color="auto"/>
            <w:bottom w:val="none" w:sz="0" w:space="0" w:color="auto"/>
            <w:right w:val="none" w:sz="0" w:space="0" w:color="auto"/>
          </w:divBdr>
        </w:div>
      </w:divsChild>
    </w:div>
    <w:div w:id="913705404">
      <w:bodyDiv w:val="1"/>
      <w:marLeft w:val="0"/>
      <w:marRight w:val="0"/>
      <w:marTop w:val="0"/>
      <w:marBottom w:val="0"/>
      <w:divBdr>
        <w:top w:val="none" w:sz="0" w:space="0" w:color="auto"/>
        <w:left w:val="none" w:sz="0" w:space="0" w:color="auto"/>
        <w:bottom w:val="none" w:sz="0" w:space="0" w:color="auto"/>
        <w:right w:val="none" w:sz="0" w:space="0" w:color="auto"/>
      </w:divBdr>
      <w:divsChild>
        <w:div w:id="1576629971">
          <w:marLeft w:val="0"/>
          <w:marRight w:val="0"/>
          <w:marTop w:val="0"/>
          <w:marBottom w:val="0"/>
          <w:divBdr>
            <w:top w:val="none" w:sz="0" w:space="0" w:color="auto"/>
            <w:left w:val="none" w:sz="0" w:space="0" w:color="auto"/>
            <w:bottom w:val="none" w:sz="0" w:space="0" w:color="auto"/>
            <w:right w:val="none" w:sz="0" w:space="0" w:color="auto"/>
          </w:divBdr>
        </w:div>
      </w:divsChild>
    </w:div>
    <w:div w:id="925116763">
      <w:bodyDiv w:val="1"/>
      <w:marLeft w:val="0"/>
      <w:marRight w:val="0"/>
      <w:marTop w:val="0"/>
      <w:marBottom w:val="0"/>
      <w:divBdr>
        <w:top w:val="none" w:sz="0" w:space="0" w:color="auto"/>
        <w:left w:val="none" w:sz="0" w:space="0" w:color="auto"/>
        <w:bottom w:val="none" w:sz="0" w:space="0" w:color="auto"/>
        <w:right w:val="none" w:sz="0" w:space="0" w:color="auto"/>
      </w:divBdr>
      <w:divsChild>
        <w:div w:id="1492796679">
          <w:marLeft w:val="0"/>
          <w:marRight w:val="0"/>
          <w:marTop w:val="0"/>
          <w:marBottom w:val="0"/>
          <w:divBdr>
            <w:top w:val="none" w:sz="0" w:space="0" w:color="auto"/>
            <w:left w:val="none" w:sz="0" w:space="0" w:color="auto"/>
            <w:bottom w:val="none" w:sz="0" w:space="0" w:color="auto"/>
            <w:right w:val="none" w:sz="0" w:space="0" w:color="auto"/>
          </w:divBdr>
        </w:div>
      </w:divsChild>
    </w:div>
    <w:div w:id="927956778">
      <w:bodyDiv w:val="1"/>
      <w:marLeft w:val="0"/>
      <w:marRight w:val="0"/>
      <w:marTop w:val="0"/>
      <w:marBottom w:val="0"/>
      <w:divBdr>
        <w:top w:val="none" w:sz="0" w:space="0" w:color="auto"/>
        <w:left w:val="none" w:sz="0" w:space="0" w:color="auto"/>
        <w:bottom w:val="none" w:sz="0" w:space="0" w:color="auto"/>
        <w:right w:val="none" w:sz="0" w:space="0" w:color="auto"/>
      </w:divBdr>
      <w:divsChild>
        <w:div w:id="1955746406">
          <w:marLeft w:val="0"/>
          <w:marRight w:val="0"/>
          <w:marTop w:val="0"/>
          <w:marBottom w:val="0"/>
          <w:divBdr>
            <w:top w:val="none" w:sz="0" w:space="0" w:color="auto"/>
            <w:left w:val="none" w:sz="0" w:space="0" w:color="auto"/>
            <w:bottom w:val="none" w:sz="0" w:space="0" w:color="auto"/>
            <w:right w:val="none" w:sz="0" w:space="0" w:color="auto"/>
          </w:divBdr>
        </w:div>
      </w:divsChild>
    </w:div>
    <w:div w:id="996152526">
      <w:bodyDiv w:val="1"/>
      <w:marLeft w:val="0"/>
      <w:marRight w:val="0"/>
      <w:marTop w:val="0"/>
      <w:marBottom w:val="0"/>
      <w:divBdr>
        <w:top w:val="none" w:sz="0" w:space="0" w:color="auto"/>
        <w:left w:val="none" w:sz="0" w:space="0" w:color="auto"/>
        <w:bottom w:val="none" w:sz="0" w:space="0" w:color="auto"/>
        <w:right w:val="none" w:sz="0" w:space="0" w:color="auto"/>
      </w:divBdr>
      <w:divsChild>
        <w:div w:id="407462907">
          <w:marLeft w:val="0"/>
          <w:marRight w:val="0"/>
          <w:marTop w:val="0"/>
          <w:marBottom w:val="0"/>
          <w:divBdr>
            <w:top w:val="none" w:sz="0" w:space="0" w:color="auto"/>
            <w:left w:val="none" w:sz="0" w:space="0" w:color="auto"/>
            <w:bottom w:val="none" w:sz="0" w:space="0" w:color="auto"/>
            <w:right w:val="none" w:sz="0" w:space="0" w:color="auto"/>
          </w:divBdr>
        </w:div>
      </w:divsChild>
    </w:div>
    <w:div w:id="1004162407">
      <w:bodyDiv w:val="1"/>
      <w:marLeft w:val="0"/>
      <w:marRight w:val="0"/>
      <w:marTop w:val="0"/>
      <w:marBottom w:val="0"/>
      <w:divBdr>
        <w:top w:val="none" w:sz="0" w:space="0" w:color="auto"/>
        <w:left w:val="none" w:sz="0" w:space="0" w:color="auto"/>
        <w:bottom w:val="none" w:sz="0" w:space="0" w:color="auto"/>
        <w:right w:val="none" w:sz="0" w:space="0" w:color="auto"/>
      </w:divBdr>
      <w:divsChild>
        <w:div w:id="529729481">
          <w:marLeft w:val="0"/>
          <w:marRight w:val="0"/>
          <w:marTop w:val="0"/>
          <w:marBottom w:val="0"/>
          <w:divBdr>
            <w:top w:val="none" w:sz="0" w:space="0" w:color="auto"/>
            <w:left w:val="none" w:sz="0" w:space="0" w:color="auto"/>
            <w:bottom w:val="none" w:sz="0" w:space="0" w:color="auto"/>
            <w:right w:val="none" w:sz="0" w:space="0" w:color="auto"/>
          </w:divBdr>
        </w:div>
      </w:divsChild>
    </w:div>
    <w:div w:id="1093404271">
      <w:bodyDiv w:val="1"/>
      <w:marLeft w:val="0"/>
      <w:marRight w:val="0"/>
      <w:marTop w:val="0"/>
      <w:marBottom w:val="0"/>
      <w:divBdr>
        <w:top w:val="none" w:sz="0" w:space="0" w:color="auto"/>
        <w:left w:val="none" w:sz="0" w:space="0" w:color="auto"/>
        <w:bottom w:val="none" w:sz="0" w:space="0" w:color="auto"/>
        <w:right w:val="none" w:sz="0" w:space="0" w:color="auto"/>
      </w:divBdr>
      <w:divsChild>
        <w:div w:id="76564497">
          <w:marLeft w:val="0"/>
          <w:marRight w:val="0"/>
          <w:marTop w:val="0"/>
          <w:marBottom w:val="0"/>
          <w:divBdr>
            <w:top w:val="none" w:sz="0" w:space="0" w:color="auto"/>
            <w:left w:val="none" w:sz="0" w:space="0" w:color="auto"/>
            <w:bottom w:val="none" w:sz="0" w:space="0" w:color="auto"/>
            <w:right w:val="none" w:sz="0" w:space="0" w:color="auto"/>
          </w:divBdr>
        </w:div>
      </w:divsChild>
    </w:div>
    <w:div w:id="1118529088">
      <w:bodyDiv w:val="1"/>
      <w:marLeft w:val="0"/>
      <w:marRight w:val="0"/>
      <w:marTop w:val="0"/>
      <w:marBottom w:val="0"/>
      <w:divBdr>
        <w:top w:val="none" w:sz="0" w:space="0" w:color="auto"/>
        <w:left w:val="none" w:sz="0" w:space="0" w:color="auto"/>
        <w:bottom w:val="none" w:sz="0" w:space="0" w:color="auto"/>
        <w:right w:val="none" w:sz="0" w:space="0" w:color="auto"/>
      </w:divBdr>
      <w:divsChild>
        <w:div w:id="237831023">
          <w:marLeft w:val="0"/>
          <w:marRight w:val="0"/>
          <w:marTop w:val="0"/>
          <w:marBottom w:val="0"/>
          <w:divBdr>
            <w:top w:val="none" w:sz="0" w:space="0" w:color="auto"/>
            <w:left w:val="none" w:sz="0" w:space="0" w:color="auto"/>
            <w:bottom w:val="none" w:sz="0" w:space="0" w:color="auto"/>
            <w:right w:val="none" w:sz="0" w:space="0" w:color="auto"/>
          </w:divBdr>
        </w:div>
      </w:divsChild>
    </w:div>
    <w:div w:id="1132164546">
      <w:bodyDiv w:val="1"/>
      <w:marLeft w:val="0"/>
      <w:marRight w:val="0"/>
      <w:marTop w:val="0"/>
      <w:marBottom w:val="0"/>
      <w:divBdr>
        <w:top w:val="none" w:sz="0" w:space="0" w:color="auto"/>
        <w:left w:val="none" w:sz="0" w:space="0" w:color="auto"/>
        <w:bottom w:val="none" w:sz="0" w:space="0" w:color="auto"/>
        <w:right w:val="none" w:sz="0" w:space="0" w:color="auto"/>
      </w:divBdr>
      <w:divsChild>
        <w:div w:id="1757049122">
          <w:marLeft w:val="0"/>
          <w:marRight w:val="0"/>
          <w:marTop w:val="0"/>
          <w:marBottom w:val="0"/>
          <w:divBdr>
            <w:top w:val="none" w:sz="0" w:space="0" w:color="auto"/>
            <w:left w:val="none" w:sz="0" w:space="0" w:color="auto"/>
            <w:bottom w:val="none" w:sz="0" w:space="0" w:color="auto"/>
            <w:right w:val="none" w:sz="0" w:space="0" w:color="auto"/>
          </w:divBdr>
        </w:div>
      </w:divsChild>
    </w:div>
    <w:div w:id="1188131758">
      <w:bodyDiv w:val="1"/>
      <w:marLeft w:val="0"/>
      <w:marRight w:val="0"/>
      <w:marTop w:val="0"/>
      <w:marBottom w:val="0"/>
      <w:divBdr>
        <w:top w:val="none" w:sz="0" w:space="0" w:color="auto"/>
        <w:left w:val="none" w:sz="0" w:space="0" w:color="auto"/>
        <w:bottom w:val="none" w:sz="0" w:space="0" w:color="auto"/>
        <w:right w:val="none" w:sz="0" w:space="0" w:color="auto"/>
      </w:divBdr>
      <w:divsChild>
        <w:div w:id="1849321051">
          <w:marLeft w:val="0"/>
          <w:marRight w:val="0"/>
          <w:marTop w:val="0"/>
          <w:marBottom w:val="0"/>
          <w:divBdr>
            <w:top w:val="none" w:sz="0" w:space="0" w:color="auto"/>
            <w:left w:val="none" w:sz="0" w:space="0" w:color="auto"/>
            <w:bottom w:val="none" w:sz="0" w:space="0" w:color="auto"/>
            <w:right w:val="none" w:sz="0" w:space="0" w:color="auto"/>
          </w:divBdr>
        </w:div>
      </w:divsChild>
    </w:div>
    <w:div w:id="1201210085">
      <w:bodyDiv w:val="1"/>
      <w:marLeft w:val="0"/>
      <w:marRight w:val="0"/>
      <w:marTop w:val="0"/>
      <w:marBottom w:val="0"/>
      <w:divBdr>
        <w:top w:val="none" w:sz="0" w:space="0" w:color="auto"/>
        <w:left w:val="none" w:sz="0" w:space="0" w:color="auto"/>
        <w:bottom w:val="none" w:sz="0" w:space="0" w:color="auto"/>
        <w:right w:val="none" w:sz="0" w:space="0" w:color="auto"/>
      </w:divBdr>
      <w:divsChild>
        <w:div w:id="620959994">
          <w:marLeft w:val="0"/>
          <w:marRight w:val="0"/>
          <w:marTop w:val="0"/>
          <w:marBottom w:val="0"/>
          <w:divBdr>
            <w:top w:val="none" w:sz="0" w:space="0" w:color="auto"/>
            <w:left w:val="none" w:sz="0" w:space="0" w:color="auto"/>
            <w:bottom w:val="none" w:sz="0" w:space="0" w:color="auto"/>
            <w:right w:val="none" w:sz="0" w:space="0" w:color="auto"/>
          </w:divBdr>
        </w:div>
      </w:divsChild>
    </w:div>
    <w:div w:id="1210799536">
      <w:bodyDiv w:val="1"/>
      <w:marLeft w:val="0"/>
      <w:marRight w:val="0"/>
      <w:marTop w:val="0"/>
      <w:marBottom w:val="0"/>
      <w:divBdr>
        <w:top w:val="none" w:sz="0" w:space="0" w:color="auto"/>
        <w:left w:val="none" w:sz="0" w:space="0" w:color="auto"/>
        <w:bottom w:val="none" w:sz="0" w:space="0" w:color="auto"/>
        <w:right w:val="none" w:sz="0" w:space="0" w:color="auto"/>
      </w:divBdr>
      <w:divsChild>
        <w:div w:id="520553591">
          <w:marLeft w:val="0"/>
          <w:marRight w:val="0"/>
          <w:marTop w:val="0"/>
          <w:marBottom w:val="0"/>
          <w:divBdr>
            <w:top w:val="none" w:sz="0" w:space="0" w:color="auto"/>
            <w:left w:val="none" w:sz="0" w:space="0" w:color="auto"/>
            <w:bottom w:val="none" w:sz="0" w:space="0" w:color="auto"/>
            <w:right w:val="none" w:sz="0" w:space="0" w:color="auto"/>
          </w:divBdr>
        </w:div>
      </w:divsChild>
    </w:div>
    <w:div w:id="1212182755">
      <w:bodyDiv w:val="1"/>
      <w:marLeft w:val="0"/>
      <w:marRight w:val="0"/>
      <w:marTop w:val="0"/>
      <w:marBottom w:val="0"/>
      <w:divBdr>
        <w:top w:val="none" w:sz="0" w:space="0" w:color="auto"/>
        <w:left w:val="none" w:sz="0" w:space="0" w:color="auto"/>
        <w:bottom w:val="none" w:sz="0" w:space="0" w:color="auto"/>
        <w:right w:val="none" w:sz="0" w:space="0" w:color="auto"/>
      </w:divBdr>
      <w:divsChild>
        <w:div w:id="248124980">
          <w:marLeft w:val="0"/>
          <w:marRight w:val="0"/>
          <w:marTop w:val="0"/>
          <w:marBottom w:val="0"/>
          <w:divBdr>
            <w:top w:val="none" w:sz="0" w:space="0" w:color="auto"/>
            <w:left w:val="none" w:sz="0" w:space="0" w:color="auto"/>
            <w:bottom w:val="none" w:sz="0" w:space="0" w:color="auto"/>
            <w:right w:val="none" w:sz="0" w:space="0" w:color="auto"/>
          </w:divBdr>
        </w:div>
      </w:divsChild>
    </w:div>
    <w:div w:id="1245142459">
      <w:bodyDiv w:val="1"/>
      <w:marLeft w:val="0"/>
      <w:marRight w:val="0"/>
      <w:marTop w:val="0"/>
      <w:marBottom w:val="0"/>
      <w:divBdr>
        <w:top w:val="none" w:sz="0" w:space="0" w:color="auto"/>
        <w:left w:val="none" w:sz="0" w:space="0" w:color="auto"/>
        <w:bottom w:val="none" w:sz="0" w:space="0" w:color="auto"/>
        <w:right w:val="none" w:sz="0" w:space="0" w:color="auto"/>
      </w:divBdr>
      <w:divsChild>
        <w:div w:id="16664096">
          <w:marLeft w:val="0"/>
          <w:marRight w:val="0"/>
          <w:marTop w:val="0"/>
          <w:marBottom w:val="0"/>
          <w:divBdr>
            <w:top w:val="none" w:sz="0" w:space="0" w:color="auto"/>
            <w:left w:val="none" w:sz="0" w:space="0" w:color="auto"/>
            <w:bottom w:val="none" w:sz="0" w:space="0" w:color="auto"/>
            <w:right w:val="none" w:sz="0" w:space="0" w:color="auto"/>
          </w:divBdr>
        </w:div>
      </w:divsChild>
    </w:div>
    <w:div w:id="1275551706">
      <w:bodyDiv w:val="1"/>
      <w:marLeft w:val="0"/>
      <w:marRight w:val="0"/>
      <w:marTop w:val="0"/>
      <w:marBottom w:val="0"/>
      <w:divBdr>
        <w:top w:val="none" w:sz="0" w:space="0" w:color="auto"/>
        <w:left w:val="none" w:sz="0" w:space="0" w:color="auto"/>
        <w:bottom w:val="none" w:sz="0" w:space="0" w:color="auto"/>
        <w:right w:val="none" w:sz="0" w:space="0" w:color="auto"/>
      </w:divBdr>
      <w:divsChild>
        <w:div w:id="1449162155">
          <w:marLeft w:val="0"/>
          <w:marRight w:val="0"/>
          <w:marTop w:val="0"/>
          <w:marBottom w:val="0"/>
          <w:divBdr>
            <w:top w:val="none" w:sz="0" w:space="0" w:color="auto"/>
            <w:left w:val="none" w:sz="0" w:space="0" w:color="auto"/>
            <w:bottom w:val="none" w:sz="0" w:space="0" w:color="auto"/>
            <w:right w:val="none" w:sz="0" w:space="0" w:color="auto"/>
          </w:divBdr>
        </w:div>
      </w:divsChild>
    </w:div>
    <w:div w:id="1308972172">
      <w:bodyDiv w:val="1"/>
      <w:marLeft w:val="0"/>
      <w:marRight w:val="0"/>
      <w:marTop w:val="0"/>
      <w:marBottom w:val="0"/>
      <w:divBdr>
        <w:top w:val="none" w:sz="0" w:space="0" w:color="auto"/>
        <w:left w:val="none" w:sz="0" w:space="0" w:color="auto"/>
        <w:bottom w:val="none" w:sz="0" w:space="0" w:color="auto"/>
        <w:right w:val="none" w:sz="0" w:space="0" w:color="auto"/>
      </w:divBdr>
      <w:divsChild>
        <w:div w:id="1307859779">
          <w:marLeft w:val="0"/>
          <w:marRight w:val="0"/>
          <w:marTop w:val="0"/>
          <w:marBottom w:val="0"/>
          <w:divBdr>
            <w:top w:val="none" w:sz="0" w:space="0" w:color="auto"/>
            <w:left w:val="none" w:sz="0" w:space="0" w:color="auto"/>
            <w:bottom w:val="none" w:sz="0" w:space="0" w:color="auto"/>
            <w:right w:val="none" w:sz="0" w:space="0" w:color="auto"/>
          </w:divBdr>
        </w:div>
      </w:divsChild>
    </w:div>
    <w:div w:id="1319654060">
      <w:bodyDiv w:val="1"/>
      <w:marLeft w:val="0"/>
      <w:marRight w:val="0"/>
      <w:marTop w:val="0"/>
      <w:marBottom w:val="0"/>
      <w:divBdr>
        <w:top w:val="none" w:sz="0" w:space="0" w:color="auto"/>
        <w:left w:val="none" w:sz="0" w:space="0" w:color="auto"/>
        <w:bottom w:val="none" w:sz="0" w:space="0" w:color="auto"/>
        <w:right w:val="none" w:sz="0" w:space="0" w:color="auto"/>
      </w:divBdr>
      <w:divsChild>
        <w:div w:id="1646734204">
          <w:marLeft w:val="0"/>
          <w:marRight w:val="0"/>
          <w:marTop w:val="0"/>
          <w:marBottom w:val="0"/>
          <w:divBdr>
            <w:top w:val="none" w:sz="0" w:space="0" w:color="auto"/>
            <w:left w:val="none" w:sz="0" w:space="0" w:color="auto"/>
            <w:bottom w:val="none" w:sz="0" w:space="0" w:color="auto"/>
            <w:right w:val="none" w:sz="0" w:space="0" w:color="auto"/>
          </w:divBdr>
        </w:div>
      </w:divsChild>
    </w:div>
    <w:div w:id="1329097535">
      <w:bodyDiv w:val="1"/>
      <w:marLeft w:val="0"/>
      <w:marRight w:val="0"/>
      <w:marTop w:val="0"/>
      <w:marBottom w:val="0"/>
      <w:divBdr>
        <w:top w:val="none" w:sz="0" w:space="0" w:color="auto"/>
        <w:left w:val="none" w:sz="0" w:space="0" w:color="auto"/>
        <w:bottom w:val="none" w:sz="0" w:space="0" w:color="auto"/>
        <w:right w:val="none" w:sz="0" w:space="0" w:color="auto"/>
      </w:divBdr>
      <w:divsChild>
        <w:div w:id="592513654">
          <w:marLeft w:val="0"/>
          <w:marRight w:val="0"/>
          <w:marTop w:val="0"/>
          <w:marBottom w:val="0"/>
          <w:divBdr>
            <w:top w:val="none" w:sz="0" w:space="0" w:color="auto"/>
            <w:left w:val="none" w:sz="0" w:space="0" w:color="auto"/>
            <w:bottom w:val="none" w:sz="0" w:space="0" w:color="auto"/>
            <w:right w:val="none" w:sz="0" w:space="0" w:color="auto"/>
          </w:divBdr>
        </w:div>
      </w:divsChild>
    </w:div>
    <w:div w:id="1387945980">
      <w:bodyDiv w:val="1"/>
      <w:marLeft w:val="0"/>
      <w:marRight w:val="0"/>
      <w:marTop w:val="0"/>
      <w:marBottom w:val="0"/>
      <w:divBdr>
        <w:top w:val="none" w:sz="0" w:space="0" w:color="auto"/>
        <w:left w:val="none" w:sz="0" w:space="0" w:color="auto"/>
        <w:bottom w:val="none" w:sz="0" w:space="0" w:color="auto"/>
        <w:right w:val="none" w:sz="0" w:space="0" w:color="auto"/>
      </w:divBdr>
      <w:divsChild>
        <w:div w:id="2142529502">
          <w:marLeft w:val="0"/>
          <w:marRight w:val="0"/>
          <w:marTop w:val="0"/>
          <w:marBottom w:val="0"/>
          <w:divBdr>
            <w:top w:val="none" w:sz="0" w:space="0" w:color="auto"/>
            <w:left w:val="none" w:sz="0" w:space="0" w:color="auto"/>
            <w:bottom w:val="none" w:sz="0" w:space="0" w:color="auto"/>
            <w:right w:val="none" w:sz="0" w:space="0" w:color="auto"/>
          </w:divBdr>
        </w:div>
      </w:divsChild>
    </w:div>
    <w:div w:id="1390567855">
      <w:bodyDiv w:val="1"/>
      <w:marLeft w:val="0"/>
      <w:marRight w:val="0"/>
      <w:marTop w:val="0"/>
      <w:marBottom w:val="0"/>
      <w:divBdr>
        <w:top w:val="none" w:sz="0" w:space="0" w:color="auto"/>
        <w:left w:val="none" w:sz="0" w:space="0" w:color="auto"/>
        <w:bottom w:val="none" w:sz="0" w:space="0" w:color="auto"/>
        <w:right w:val="none" w:sz="0" w:space="0" w:color="auto"/>
      </w:divBdr>
    </w:div>
    <w:div w:id="1407455625">
      <w:bodyDiv w:val="1"/>
      <w:marLeft w:val="0"/>
      <w:marRight w:val="0"/>
      <w:marTop w:val="0"/>
      <w:marBottom w:val="0"/>
      <w:divBdr>
        <w:top w:val="none" w:sz="0" w:space="0" w:color="auto"/>
        <w:left w:val="none" w:sz="0" w:space="0" w:color="auto"/>
        <w:bottom w:val="none" w:sz="0" w:space="0" w:color="auto"/>
        <w:right w:val="none" w:sz="0" w:space="0" w:color="auto"/>
      </w:divBdr>
      <w:divsChild>
        <w:div w:id="2049059742">
          <w:marLeft w:val="0"/>
          <w:marRight w:val="0"/>
          <w:marTop w:val="0"/>
          <w:marBottom w:val="0"/>
          <w:divBdr>
            <w:top w:val="none" w:sz="0" w:space="0" w:color="auto"/>
            <w:left w:val="none" w:sz="0" w:space="0" w:color="auto"/>
            <w:bottom w:val="none" w:sz="0" w:space="0" w:color="auto"/>
            <w:right w:val="none" w:sz="0" w:space="0" w:color="auto"/>
          </w:divBdr>
        </w:div>
      </w:divsChild>
    </w:div>
    <w:div w:id="1417553927">
      <w:bodyDiv w:val="1"/>
      <w:marLeft w:val="0"/>
      <w:marRight w:val="0"/>
      <w:marTop w:val="0"/>
      <w:marBottom w:val="0"/>
      <w:divBdr>
        <w:top w:val="none" w:sz="0" w:space="0" w:color="auto"/>
        <w:left w:val="none" w:sz="0" w:space="0" w:color="auto"/>
        <w:bottom w:val="none" w:sz="0" w:space="0" w:color="auto"/>
        <w:right w:val="none" w:sz="0" w:space="0" w:color="auto"/>
      </w:divBdr>
      <w:divsChild>
        <w:div w:id="1746104463">
          <w:marLeft w:val="0"/>
          <w:marRight w:val="0"/>
          <w:marTop w:val="0"/>
          <w:marBottom w:val="0"/>
          <w:divBdr>
            <w:top w:val="none" w:sz="0" w:space="0" w:color="auto"/>
            <w:left w:val="none" w:sz="0" w:space="0" w:color="auto"/>
            <w:bottom w:val="none" w:sz="0" w:space="0" w:color="auto"/>
            <w:right w:val="none" w:sz="0" w:space="0" w:color="auto"/>
          </w:divBdr>
        </w:div>
      </w:divsChild>
    </w:div>
    <w:div w:id="1420834386">
      <w:bodyDiv w:val="1"/>
      <w:marLeft w:val="0"/>
      <w:marRight w:val="0"/>
      <w:marTop w:val="0"/>
      <w:marBottom w:val="0"/>
      <w:divBdr>
        <w:top w:val="none" w:sz="0" w:space="0" w:color="auto"/>
        <w:left w:val="none" w:sz="0" w:space="0" w:color="auto"/>
        <w:bottom w:val="none" w:sz="0" w:space="0" w:color="auto"/>
        <w:right w:val="none" w:sz="0" w:space="0" w:color="auto"/>
      </w:divBdr>
    </w:div>
    <w:div w:id="1422066009">
      <w:bodyDiv w:val="1"/>
      <w:marLeft w:val="0"/>
      <w:marRight w:val="0"/>
      <w:marTop w:val="0"/>
      <w:marBottom w:val="0"/>
      <w:divBdr>
        <w:top w:val="none" w:sz="0" w:space="0" w:color="auto"/>
        <w:left w:val="none" w:sz="0" w:space="0" w:color="auto"/>
        <w:bottom w:val="none" w:sz="0" w:space="0" w:color="auto"/>
        <w:right w:val="none" w:sz="0" w:space="0" w:color="auto"/>
      </w:divBdr>
      <w:divsChild>
        <w:div w:id="1937516048">
          <w:marLeft w:val="0"/>
          <w:marRight w:val="0"/>
          <w:marTop w:val="0"/>
          <w:marBottom w:val="0"/>
          <w:divBdr>
            <w:top w:val="none" w:sz="0" w:space="0" w:color="auto"/>
            <w:left w:val="none" w:sz="0" w:space="0" w:color="auto"/>
            <w:bottom w:val="none" w:sz="0" w:space="0" w:color="auto"/>
            <w:right w:val="none" w:sz="0" w:space="0" w:color="auto"/>
          </w:divBdr>
        </w:div>
      </w:divsChild>
    </w:div>
    <w:div w:id="1436710825">
      <w:bodyDiv w:val="1"/>
      <w:marLeft w:val="0"/>
      <w:marRight w:val="0"/>
      <w:marTop w:val="0"/>
      <w:marBottom w:val="0"/>
      <w:divBdr>
        <w:top w:val="none" w:sz="0" w:space="0" w:color="auto"/>
        <w:left w:val="none" w:sz="0" w:space="0" w:color="auto"/>
        <w:bottom w:val="none" w:sz="0" w:space="0" w:color="auto"/>
        <w:right w:val="none" w:sz="0" w:space="0" w:color="auto"/>
      </w:divBdr>
      <w:divsChild>
        <w:div w:id="1067535494">
          <w:marLeft w:val="0"/>
          <w:marRight w:val="0"/>
          <w:marTop w:val="0"/>
          <w:marBottom w:val="0"/>
          <w:divBdr>
            <w:top w:val="none" w:sz="0" w:space="0" w:color="auto"/>
            <w:left w:val="none" w:sz="0" w:space="0" w:color="auto"/>
            <w:bottom w:val="none" w:sz="0" w:space="0" w:color="auto"/>
            <w:right w:val="none" w:sz="0" w:space="0" w:color="auto"/>
          </w:divBdr>
        </w:div>
      </w:divsChild>
    </w:div>
    <w:div w:id="1442794691">
      <w:bodyDiv w:val="1"/>
      <w:marLeft w:val="0"/>
      <w:marRight w:val="0"/>
      <w:marTop w:val="0"/>
      <w:marBottom w:val="0"/>
      <w:divBdr>
        <w:top w:val="none" w:sz="0" w:space="0" w:color="auto"/>
        <w:left w:val="none" w:sz="0" w:space="0" w:color="auto"/>
        <w:bottom w:val="none" w:sz="0" w:space="0" w:color="auto"/>
        <w:right w:val="none" w:sz="0" w:space="0" w:color="auto"/>
      </w:divBdr>
      <w:divsChild>
        <w:div w:id="1449275861">
          <w:marLeft w:val="0"/>
          <w:marRight w:val="0"/>
          <w:marTop w:val="0"/>
          <w:marBottom w:val="0"/>
          <w:divBdr>
            <w:top w:val="none" w:sz="0" w:space="0" w:color="auto"/>
            <w:left w:val="none" w:sz="0" w:space="0" w:color="auto"/>
            <w:bottom w:val="none" w:sz="0" w:space="0" w:color="auto"/>
            <w:right w:val="none" w:sz="0" w:space="0" w:color="auto"/>
          </w:divBdr>
        </w:div>
      </w:divsChild>
    </w:div>
    <w:div w:id="1485582240">
      <w:bodyDiv w:val="1"/>
      <w:marLeft w:val="0"/>
      <w:marRight w:val="0"/>
      <w:marTop w:val="0"/>
      <w:marBottom w:val="0"/>
      <w:divBdr>
        <w:top w:val="none" w:sz="0" w:space="0" w:color="auto"/>
        <w:left w:val="none" w:sz="0" w:space="0" w:color="auto"/>
        <w:bottom w:val="none" w:sz="0" w:space="0" w:color="auto"/>
        <w:right w:val="none" w:sz="0" w:space="0" w:color="auto"/>
      </w:divBdr>
      <w:divsChild>
        <w:div w:id="1658146303">
          <w:marLeft w:val="0"/>
          <w:marRight w:val="0"/>
          <w:marTop w:val="0"/>
          <w:marBottom w:val="0"/>
          <w:divBdr>
            <w:top w:val="none" w:sz="0" w:space="0" w:color="auto"/>
            <w:left w:val="none" w:sz="0" w:space="0" w:color="auto"/>
            <w:bottom w:val="none" w:sz="0" w:space="0" w:color="auto"/>
            <w:right w:val="none" w:sz="0" w:space="0" w:color="auto"/>
          </w:divBdr>
        </w:div>
      </w:divsChild>
    </w:div>
    <w:div w:id="1524635184">
      <w:bodyDiv w:val="1"/>
      <w:marLeft w:val="0"/>
      <w:marRight w:val="0"/>
      <w:marTop w:val="0"/>
      <w:marBottom w:val="0"/>
      <w:divBdr>
        <w:top w:val="none" w:sz="0" w:space="0" w:color="auto"/>
        <w:left w:val="none" w:sz="0" w:space="0" w:color="auto"/>
        <w:bottom w:val="none" w:sz="0" w:space="0" w:color="auto"/>
        <w:right w:val="none" w:sz="0" w:space="0" w:color="auto"/>
      </w:divBdr>
      <w:divsChild>
        <w:div w:id="1214343334">
          <w:marLeft w:val="0"/>
          <w:marRight w:val="0"/>
          <w:marTop w:val="0"/>
          <w:marBottom w:val="0"/>
          <w:divBdr>
            <w:top w:val="none" w:sz="0" w:space="0" w:color="auto"/>
            <w:left w:val="none" w:sz="0" w:space="0" w:color="auto"/>
            <w:bottom w:val="none" w:sz="0" w:space="0" w:color="auto"/>
            <w:right w:val="none" w:sz="0" w:space="0" w:color="auto"/>
          </w:divBdr>
        </w:div>
      </w:divsChild>
    </w:div>
    <w:div w:id="1540044072">
      <w:bodyDiv w:val="1"/>
      <w:marLeft w:val="0"/>
      <w:marRight w:val="0"/>
      <w:marTop w:val="0"/>
      <w:marBottom w:val="0"/>
      <w:divBdr>
        <w:top w:val="none" w:sz="0" w:space="0" w:color="auto"/>
        <w:left w:val="none" w:sz="0" w:space="0" w:color="auto"/>
        <w:bottom w:val="none" w:sz="0" w:space="0" w:color="auto"/>
        <w:right w:val="none" w:sz="0" w:space="0" w:color="auto"/>
      </w:divBdr>
      <w:divsChild>
        <w:div w:id="1542018270">
          <w:marLeft w:val="0"/>
          <w:marRight w:val="0"/>
          <w:marTop w:val="0"/>
          <w:marBottom w:val="0"/>
          <w:divBdr>
            <w:top w:val="none" w:sz="0" w:space="0" w:color="auto"/>
            <w:left w:val="none" w:sz="0" w:space="0" w:color="auto"/>
            <w:bottom w:val="none" w:sz="0" w:space="0" w:color="auto"/>
            <w:right w:val="none" w:sz="0" w:space="0" w:color="auto"/>
          </w:divBdr>
        </w:div>
      </w:divsChild>
    </w:div>
    <w:div w:id="1542551884">
      <w:bodyDiv w:val="1"/>
      <w:marLeft w:val="0"/>
      <w:marRight w:val="0"/>
      <w:marTop w:val="0"/>
      <w:marBottom w:val="0"/>
      <w:divBdr>
        <w:top w:val="none" w:sz="0" w:space="0" w:color="auto"/>
        <w:left w:val="none" w:sz="0" w:space="0" w:color="auto"/>
        <w:bottom w:val="none" w:sz="0" w:space="0" w:color="auto"/>
        <w:right w:val="none" w:sz="0" w:space="0" w:color="auto"/>
      </w:divBdr>
      <w:divsChild>
        <w:div w:id="711929665">
          <w:marLeft w:val="0"/>
          <w:marRight w:val="0"/>
          <w:marTop w:val="0"/>
          <w:marBottom w:val="0"/>
          <w:divBdr>
            <w:top w:val="none" w:sz="0" w:space="0" w:color="auto"/>
            <w:left w:val="none" w:sz="0" w:space="0" w:color="auto"/>
            <w:bottom w:val="none" w:sz="0" w:space="0" w:color="auto"/>
            <w:right w:val="none" w:sz="0" w:space="0" w:color="auto"/>
          </w:divBdr>
        </w:div>
      </w:divsChild>
    </w:div>
    <w:div w:id="1545748661">
      <w:bodyDiv w:val="1"/>
      <w:marLeft w:val="0"/>
      <w:marRight w:val="0"/>
      <w:marTop w:val="0"/>
      <w:marBottom w:val="0"/>
      <w:divBdr>
        <w:top w:val="none" w:sz="0" w:space="0" w:color="auto"/>
        <w:left w:val="none" w:sz="0" w:space="0" w:color="auto"/>
        <w:bottom w:val="none" w:sz="0" w:space="0" w:color="auto"/>
        <w:right w:val="none" w:sz="0" w:space="0" w:color="auto"/>
      </w:divBdr>
      <w:divsChild>
        <w:div w:id="664554460">
          <w:marLeft w:val="0"/>
          <w:marRight w:val="0"/>
          <w:marTop w:val="0"/>
          <w:marBottom w:val="0"/>
          <w:divBdr>
            <w:top w:val="none" w:sz="0" w:space="0" w:color="auto"/>
            <w:left w:val="none" w:sz="0" w:space="0" w:color="auto"/>
            <w:bottom w:val="none" w:sz="0" w:space="0" w:color="auto"/>
            <w:right w:val="none" w:sz="0" w:space="0" w:color="auto"/>
          </w:divBdr>
        </w:div>
      </w:divsChild>
    </w:div>
    <w:div w:id="1545827828">
      <w:bodyDiv w:val="1"/>
      <w:marLeft w:val="0"/>
      <w:marRight w:val="0"/>
      <w:marTop w:val="0"/>
      <w:marBottom w:val="0"/>
      <w:divBdr>
        <w:top w:val="none" w:sz="0" w:space="0" w:color="auto"/>
        <w:left w:val="none" w:sz="0" w:space="0" w:color="auto"/>
        <w:bottom w:val="none" w:sz="0" w:space="0" w:color="auto"/>
        <w:right w:val="none" w:sz="0" w:space="0" w:color="auto"/>
      </w:divBdr>
      <w:divsChild>
        <w:div w:id="1434281303">
          <w:marLeft w:val="0"/>
          <w:marRight w:val="0"/>
          <w:marTop w:val="0"/>
          <w:marBottom w:val="0"/>
          <w:divBdr>
            <w:top w:val="none" w:sz="0" w:space="0" w:color="auto"/>
            <w:left w:val="none" w:sz="0" w:space="0" w:color="auto"/>
            <w:bottom w:val="none" w:sz="0" w:space="0" w:color="auto"/>
            <w:right w:val="none" w:sz="0" w:space="0" w:color="auto"/>
          </w:divBdr>
        </w:div>
      </w:divsChild>
    </w:div>
    <w:div w:id="1590888394">
      <w:bodyDiv w:val="1"/>
      <w:marLeft w:val="0"/>
      <w:marRight w:val="0"/>
      <w:marTop w:val="0"/>
      <w:marBottom w:val="0"/>
      <w:divBdr>
        <w:top w:val="none" w:sz="0" w:space="0" w:color="auto"/>
        <w:left w:val="none" w:sz="0" w:space="0" w:color="auto"/>
        <w:bottom w:val="none" w:sz="0" w:space="0" w:color="auto"/>
        <w:right w:val="none" w:sz="0" w:space="0" w:color="auto"/>
      </w:divBdr>
      <w:divsChild>
        <w:div w:id="568461879">
          <w:marLeft w:val="0"/>
          <w:marRight w:val="0"/>
          <w:marTop w:val="0"/>
          <w:marBottom w:val="0"/>
          <w:divBdr>
            <w:top w:val="none" w:sz="0" w:space="0" w:color="auto"/>
            <w:left w:val="none" w:sz="0" w:space="0" w:color="auto"/>
            <w:bottom w:val="none" w:sz="0" w:space="0" w:color="auto"/>
            <w:right w:val="none" w:sz="0" w:space="0" w:color="auto"/>
          </w:divBdr>
        </w:div>
      </w:divsChild>
    </w:div>
    <w:div w:id="1625887546">
      <w:bodyDiv w:val="1"/>
      <w:marLeft w:val="0"/>
      <w:marRight w:val="0"/>
      <w:marTop w:val="0"/>
      <w:marBottom w:val="0"/>
      <w:divBdr>
        <w:top w:val="none" w:sz="0" w:space="0" w:color="auto"/>
        <w:left w:val="none" w:sz="0" w:space="0" w:color="auto"/>
        <w:bottom w:val="none" w:sz="0" w:space="0" w:color="auto"/>
        <w:right w:val="none" w:sz="0" w:space="0" w:color="auto"/>
      </w:divBdr>
      <w:divsChild>
        <w:div w:id="350837382">
          <w:marLeft w:val="0"/>
          <w:marRight w:val="0"/>
          <w:marTop w:val="0"/>
          <w:marBottom w:val="0"/>
          <w:divBdr>
            <w:top w:val="none" w:sz="0" w:space="0" w:color="auto"/>
            <w:left w:val="none" w:sz="0" w:space="0" w:color="auto"/>
            <w:bottom w:val="none" w:sz="0" w:space="0" w:color="auto"/>
            <w:right w:val="none" w:sz="0" w:space="0" w:color="auto"/>
          </w:divBdr>
        </w:div>
      </w:divsChild>
    </w:div>
    <w:div w:id="1643805613">
      <w:bodyDiv w:val="1"/>
      <w:marLeft w:val="0"/>
      <w:marRight w:val="0"/>
      <w:marTop w:val="0"/>
      <w:marBottom w:val="0"/>
      <w:divBdr>
        <w:top w:val="none" w:sz="0" w:space="0" w:color="auto"/>
        <w:left w:val="none" w:sz="0" w:space="0" w:color="auto"/>
        <w:bottom w:val="none" w:sz="0" w:space="0" w:color="auto"/>
        <w:right w:val="none" w:sz="0" w:space="0" w:color="auto"/>
      </w:divBdr>
      <w:divsChild>
        <w:div w:id="1172181936">
          <w:marLeft w:val="0"/>
          <w:marRight w:val="0"/>
          <w:marTop w:val="0"/>
          <w:marBottom w:val="0"/>
          <w:divBdr>
            <w:top w:val="none" w:sz="0" w:space="0" w:color="auto"/>
            <w:left w:val="none" w:sz="0" w:space="0" w:color="auto"/>
            <w:bottom w:val="none" w:sz="0" w:space="0" w:color="auto"/>
            <w:right w:val="none" w:sz="0" w:space="0" w:color="auto"/>
          </w:divBdr>
        </w:div>
      </w:divsChild>
    </w:div>
    <w:div w:id="1651903851">
      <w:bodyDiv w:val="1"/>
      <w:marLeft w:val="0"/>
      <w:marRight w:val="0"/>
      <w:marTop w:val="0"/>
      <w:marBottom w:val="0"/>
      <w:divBdr>
        <w:top w:val="none" w:sz="0" w:space="0" w:color="auto"/>
        <w:left w:val="none" w:sz="0" w:space="0" w:color="auto"/>
        <w:bottom w:val="none" w:sz="0" w:space="0" w:color="auto"/>
        <w:right w:val="none" w:sz="0" w:space="0" w:color="auto"/>
      </w:divBdr>
      <w:divsChild>
        <w:div w:id="1580868556">
          <w:marLeft w:val="0"/>
          <w:marRight w:val="0"/>
          <w:marTop w:val="0"/>
          <w:marBottom w:val="0"/>
          <w:divBdr>
            <w:top w:val="none" w:sz="0" w:space="0" w:color="auto"/>
            <w:left w:val="none" w:sz="0" w:space="0" w:color="auto"/>
            <w:bottom w:val="none" w:sz="0" w:space="0" w:color="auto"/>
            <w:right w:val="none" w:sz="0" w:space="0" w:color="auto"/>
          </w:divBdr>
        </w:div>
      </w:divsChild>
    </w:div>
    <w:div w:id="1654142958">
      <w:bodyDiv w:val="1"/>
      <w:marLeft w:val="0"/>
      <w:marRight w:val="0"/>
      <w:marTop w:val="0"/>
      <w:marBottom w:val="0"/>
      <w:divBdr>
        <w:top w:val="none" w:sz="0" w:space="0" w:color="auto"/>
        <w:left w:val="none" w:sz="0" w:space="0" w:color="auto"/>
        <w:bottom w:val="none" w:sz="0" w:space="0" w:color="auto"/>
        <w:right w:val="none" w:sz="0" w:space="0" w:color="auto"/>
      </w:divBdr>
      <w:divsChild>
        <w:div w:id="1270158504">
          <w:marLeft w:val="0"/>
          <w:marRight w:val="0"/>
          <w:marTop w:val="0"/>
          <w:marBottom w:val="0"/>
          <w:divBdr>
            <w:top w:val="none" w:sz="0" w:space="0" w:color="auto"/>
            <w:left w:val="none" w:sz="0" w:space="0" w:color="auto"/>
            <w:bottom w:val="none" w:sz="0" w:space="0" w:color="auto"/>
            <w:right w:val="none" w:sz="0" w:space="0" w:color="auto"/>
          </w:divBdr>
          <w:divsChild>
            <w:div w:id="451944832">
              <w:marLeft w:val="0"/>
              <w:marRight w:val="0"/>
              <w:marTop w:val="0"/>
              <w:marBottom w:val="0"/>
              <w:divBdr>
                <w:top w:val="none" w:sz="0" w:space="0" w:color="auto"/>
                <w:left w:val="none" w:sz="0" w:space="0" w:color="auto"/>
                <w:bottom w:val="none" w:sz="0" w:space="0" w:color="auto"/>
                <w:right w:val="none" w:sz="0" w:space="0" w:color="auto"/>
              </w:divBdr>
            </w:div>
          </w:divsChild>
        </w:div>
        <w:div w:id="684984425">
          <w:marLeft w:val="0"/>
          <w:marRight w:val="0"/>
          <w:marTop w:val="0"/>
          <w:marBottom w:val="0"/>
          <w:divBdr>
            <w:top w:val="none" w:sz="0" w:space="0" w:color="auto"/>
            <w:left w:val="none" w:sz="0" w:space="0" w:color="auto"/>
            <w:bottom w:val="none" w:sz="0" w:space="0" w:color="auto"/>
            <w:right w:val="none" w:sz="0" w:space="0" w:color="auto"/>
          </w:divBdr>
          <w:divsChild>
            <w:div w:id="296032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4844585">
      <w:bodyDiv w:val="1"/>
      <w:marLeft w:val="0"/>
      <w:marRight w:val="0"/>
      <w:marTop w:val="0"/>
      <w:marBottom w:val="0"/>
      <w:divBdr>
        <w:top w:val="none" w:sz="0" w:space="0" w:color="auto"/>
        <w:left w:val="none" w:sz="0" w:space="0" w:color="auto"/>
        <w:bottom w:val="none" w:sz="0" w:space="0" w:color="auto"/>
        <w:right w:val="none" w:sz="0" w:space="0" w:color="auto"/>
      </w:divBdr>
      <w:divsChild>
        <w:div w:id="200361918">
          <w:marLeft w:val="0"/>
          <w:marRight w:val="0"/>
          <w:marTop w:val="0"/>
          <w:marBottom w:val="0"/>
          <w:divBdr>
            <w:top w:val="none" w:sz="0" w:space="0" w:color="auto"/>
            <w:left w:val="none" w:sz="0" w:space="0" w:color="auto"/>
            <w:bottom w:val="none" w:sz="0" w:space="0" w:color="auto"/>
            <w:right w:val="none" w:sz="0" w:space="0" w:color="auto"/>
          </w:divBdr>
        </w:div>
      </w:divsChild>
    </w:div>
    <w:div w:id="1702389838">
      <w:bodyDiv w:val="1"/>
      <w:marLeft w:val="0"/>
      <w:marRight w:val="0"/>
      <w:marTop w:val="0"/>
      <w:marBottom w:val="0"/>
      <w:divBdr>
        <w:top w:val="none" w:sz="0" w:space="0" w:color="auto"/>
        <w:left w:val="none" w:sz="0" w:space="0" w:color="auto"/>
        <w:bottom w:val="none" w:sz="0" w:space="0" w:color="auto"/>
        <w:right w:val="none" w:sz="0" w:space="0" w:color="auto"/>
      </w:divBdr>
      <w:divsChild>
        <w:div w:id="869996898">
          <w:marLeft w:val="0"/>
          <w:marRight w:val="0"/>
          <w:marTop w:val="0"/>
          <w:marBottom w:val="0"/>
          <w:divBdr>
            <w:top w:val="none" w:sz="0" w:space="0" w:color="auto"/>
            <w:left w:val="none" w:sz="0" w:space="0" w:color="auto"/>
            <w:bottom w:val="none" w:sz="0" w:space="0" w:color="auto"/>
            <w:right w:val="none" w:sz="0" w:space="0" w:color="auto"/>
          </w:divBdr>
        </w:div>
      </w:divsChild>
    </w:div>
    <w:div w:id="1796365245">
      <w:bodyDiv w:val="1"/>
      <w:marLeft w:val="0"/>
      <w:marRight w:val="0"/>
      <w:marTop w:val="0"/>
      <w:marBottom w:val="0"/>
      <w:divBdr>
        <w:top w:val="none" w:sz="0" w:space="0" w:color="auto"/>
        <w:left w:val="none" w:sz="0" w:space="0" w:color="auto"/>
        <w:bottom w:val="none" w:sz="0" w:space="0" w:color="auto"/>
        <w:right w:val="none" w:sz="0" w:space="0" w:color="auto"/>
      </w:divBdr>
      <w:divsChild>
        <w:div w:id="382413359">
          <w:marLeft w:val="0"/>
          <w:marRight w:val="0"/>
          <w:marTop w:val="0"/>
          <w:marBottom w:val="0"/>
          <w:divBdr>
            <w:top w:val="none" w:sz="0" w:space="0" w:color="auto"/>
            <w:left w:val="none" w:sz="0" w:space="0" w:color="auto"/>
            <w:bottom w:val="none" w:sz="0" w:space="0" w:color="auto"/>
            <w:right w:val="none" w:sz="0" w:space="0" w:color="auto"/>
          </w:divBdr>
        </w:div>
      </w:divsChild>
    </w:div>
    <w:div w:id="1861384196">
      <w:bodyDiv w:val="1"/>
      <w:marLeft w:val="0"/>
      <w:marRight w:val="0"/>
      <w:marTop w:val="0"/>
      <w:marBottom w:val="0"/>
      <w:divBdr>
        <w:top w:val="none" w:sz="0" w:space="0" w:color="auto"/>
        <w:left w:val="none" w:sz="0" w:space="0" w:color="auto"/>
        <w:bottom w:val="none" w:sz="0" w:space="0" w:color="auto"/>
        <w:right w:val="none" w:sz="0" w:space="0" w:color="auto"/>
      </w:divBdr>
      <w:divsChild>
        <w:div w:id="1993172825">
          <w:marLeft w:val="0"/>
          <w:marRight w:val="0"/>
          <w:marTop w:val="0"/>
          <w:marBottom w:val="0"/>
          <w:divBdr>
            <w:top w:val="none" w:sz="0" w:space="0" w:color="auto"/>
            <w:left w:val="none" w:sz="0" w:space="0" w:color="auto"/>
            <w:bottom w:val="none" w:sz="0" w:space="0" w:color="auto"/>
            <w:right w:val="none" w:sz="0" w:space="0" w:color="auto"/>
          </w:divBdr>
        </w:div>
      </w:divsChild>
    </w:div>
    <w:div w:id="1889368905">
      <w:bodyDiv w:val="1"/>
      <w:marLeft w:val="0"/>
      <w:marRight w:val="0"/>
      <w:marTop w:val="0"/>
      <w:marBottom w:val="0"/>
      <w:divBdr>
        <w:top w:val="none" w:sz="0" w:space="0" w:color="auto"/>
        <w:left w:val="none" w:sz="0" w:space="0" w:color="auto"/>
        <w:bottom w:val="none" w:sz="0" w:space="0" w:color="auto"/>
        <w:right w:val="none" w:sz="0" w:space="0" w:color="auto"/>
      </w:divBdr>
      <w:divsChild>
        <w:div w:id="117723008">
          <w:marLeft w:val="0"/>
          <w:marRight w:val="0"/>
          <w:marTop w:val="0"/>
          <w:marBottom w:val="0"/>
          <w:divBdr>
            <w:top w:val="none" w:sz="0" w:space="0" w:color="auto"/>
            <w:left w:val="none" w:sz="0" w:space="0" w:color="auto"/>
            <w:bottom w:val="none" w:sz="0" w:space="0" w:color="auto"/>
            <w:right w:val="none" w:sz="0" w:space="0" w:color="auto"/>
          </w:divBdr>
        </w:div>
      </w:divsChild>
    </w:div>
    <w:div w:id="1964655657">
      <w:bodyDiv w:val="1"/>
      <w:marLeft w:val="0"/>
      <w:marRight w:val="0"/>
      <w:marTop w:val="0"/>
      <w:marBottom w:val="0"/>
      <w:divBdr>
        <w:top w:val="none" w:sz="0" w:space="0" w:color="auto"/>
        <w:left w:val="none" w:sz="0" w:space="0" w:color="auto"/>
        <w:bottom w:val="none" w:sz="0" w:space="0" w:color="auto"/>
        <w:right w:val="none" w:sz="0" w:space="0" w:color="auto"/>
      </w:divBdr>
      <w:divsChild>
        <w:div w:id="1194419307">
          <w:marLeft w:val="0"/>
          <w:marRight w:val="0"/>
          <w:marTop w:val="0"/>
          <w:marBottom w:val="0"/>
          <w:divBdr>
            <w:top w:val="none" w:sz="0" w:space="0" w:color="auto"/>
            <w:left w:val="none" w:sz="0" w:space="0" w:color="auto"/>
            <w:bottom w:val="none" w:sz="0" w:space="0" w:color="auto"/>
            <w:right w:val="none" w:sz="0" w:space="0" w:color="auto"/>
          </w:divBdr>
        </w:div>
      </w:divsChild>
    </w:div>
    <w:div w:id="2028827605">
      <w:bodyDiv w:val="1"/>
      <w:marLeft w:val="0"/>
      <w:marRight w:val="0"/>
      <w:marTop w:val="0"/>
      <w:marBottom w:val="0"/>
      <w:divBdr>
        <w:top w:val="none" w:sz="0" w:space="0" w:color="auto"/>
        <w:left w:val="none" w:sz="0" w:space="0" w:color="auto"/>
        <w:bottom w:val="none" w:sz="0" w:space="0" w:color="auto"/>
        <w:right w:val="none" w:sz="0" w:space="0" w:color="auto"/>
      </w:divBdr>
      <w:divsChild>
        <w:div w:id="1414934755">
          <w:marLeft w:val="0"/>
          <w:marRight w:val="0"/>
          <w:marTop w:val="0"/>
          <w:marBottom w:val="0"/>
          <w:divBdr>
            <w:top w:val="none" w:sz="0" w:space="0" w:color="auto"/>
            <w:left w:val="none" w:sz="0" w:space="0" w:color="auto"/>
            <w:bottom w:val="none" w:sz="0" w:space="0" w:color="auto"/>
            <w:right w:val="none" w:sz="0" w:space="0" w:color="auto"/>
          </w:divBdr>
        </w:div>
      </w:divsChild>
    </w:div>
    <w:div w:id="2033722031">
      <w:bodyDiv w:val="1"/>
      <w:marLeft w:val="0"/>
      <w:marRight w:val="0"/>
      <w:marTop w:val="0"/>
      <w:marBottom w:val="0"/>
      <w:divBdr>
        <w:top w:val="none" w:sz="0" w:space="0" w:color="auto"/>
        <w:left w:val="none" w:sz="0" w:space="0" w:color="auto"/>
        <w:bottom w:val="none" w:sz="0" w:space="0" w:color="auto"/>
        <w:right w:val="none" w:sz="0" w:space="0" w:color="auto"/>
      </w:divBdr>
      <w:divsChild>
        <w:div w:id="930969631">
          <w:marLeft w:val="0"/>
          <w:marRight w:val="0"/>
          <w:marTop w:val="0"/>
          <w:marBottom w:val="0"/>
          <w:divBdr>
            <w:top w:val="none" w:sz="0" w:space="0" w:color="auto"/>
            <w:left w:val="none" w:sz="0" w:space="0" w:color="auto"/>
            <w:bottom w:val="none" w:sz="0" w:space="0" w:color="auto"/>
            <w:right w:val="none" w:sz="0" w:space="0" w:color="auto"/>
          </w:divBdr>
        </w:div>
      </w:divsChild>
    </w:div>
    <w:div w:id="2033801659">
      <w:bodyDiv w:val="1"/>
      <w:marLeft w:val="0"/>
      <w:marRight w:val="0"/>
      <w:marTop w:val="0"/>
      <w:marBottom w:val="0"/>
      <w:divBdr>
        <w:top w:val="none" w:sz="0" w:space="0" w:color="auto"/>
        <w:left w:val="none" w:sz="0" w:space="0" w:color="auto"/>
        <w:bottom w:val="none" w:sz="0" w:space="0" w:color="auto"/>
        <w:right w:val="none" w:sz="0" w:space="0" w:color="auto"/>
      </w:divBdr>
      <w:divsChild>
        <w:div w:id="1859586706">
          <w:marLeft w:val="0"/>
          <w:marRight w:val="0"/>
          <w:marTop w:val="0"/>
          <w:marBottom w:val="0"/>
          <w:divBdr>
            <w:top w:val="none" w:sz="0" w:space="0" w:color="auto"/>
            <w:left w:val="none" w:sz="0" w:space="0" w:color="auto"/>
            <w:bottom w:val="none" w:sz="0" w:space="0" w:color="auto"/>
            <w:right w:val="none" w:sz="0" w:space="0" w:color="auto"/>
          </w:divBdr>
          <w:divsChild>
            <w:div w:id="340544860">
              <w:marLeft w:val="0"/>
              <w:marRight w:val="0"/>
              <w:marTop w:val="0"/>
              <w:marBottom w:val="0"/>
              <w:divBdr>
                <w:top w:val="none" w:sz="0" w:space="0" w:color="auto"/>
                <w:left w:val="none" w:sz="0" w:space="0" w:color="auto"/>
                <w:bottom w:val="none" w:sz="0" w:space="0" w:color="auto"/>
                <w:right w:val="none" w:sz="0" w:space="0" w:color="auto"/>
              </w:divBdr>
            </w:div>
          </w:divsChild>
        </w:div>
        <w:div w:id="1427313123">
          <w:marLeft w:val="0"/>
          <w:marRight w:val="0"/>
          <w:marTop w:val="0"/>
          <w:marBottom w:val="0"/>
          <w:divBdr>
            <w:top w:val="none" w:sz="0" w:space="0" w:color="auto"/>
            <w:left w:val="none" w:sz="0" w:space="0" w:color="auto"/>
            <w:bottom w:val="none" w:sz="0" w:space="0" w:color="auto"/>
            <w:right w:val="none" w:sz="0" w:space="0" w:color="auto"/>
          </w:divBdr>
          <w:divsChild>
            <w:div w:id="1731147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1392827">
      <w:bodyDiv w:val="1"/>
      <w:marLeft w:val="0"/>
      <w:marRight w:val="0"/>
      <w:marTop w:val="0"/>
      <w:marBottom w:val="0"/>
      <w:divBdr>
        <w:top w:val="none" w:sz="0" w:space="0" w:color="auto"/>
        <w:left w:val="none" w:sz="0" w:space="0" w:color="auto"/>
        <w:bottom w:val="none" w:sz="0" w:space="0" w:color="auto"/>
        <w:right w:val="none" w:sz="0" w:space="0" w:color="auto"/>
      </w:divBdr>
      <w:divsChild>
        <w:div w:id="240717157">
          <w:marLeft w:val="0"/>
          <w:marRight w:val="0"/>
          <w:marTop w:val="0"/>
          <w:marBottom w:val="0"/>
          <w:divBdr>
            <w:top w:val="none" w:sz="0" w:space="0" w:color="auto"/>
            <w:left w:val="none" w:sz="0" w:space="0" w:color="auto"/>
            <w:bottom w:val="none" w:sz="0" w:space="0" w:color="auto"/>
            <w:right w:val="none" w:sz="0" w:space="0" w:color="auto"/>
          </w:divBdr>
        </w:div>
      </w:divsChild>
    </w:div>
    <w:div w:id="2098404578">
      <w:bodyDiv w:val="1"/>
      <w:marLeft w:val="0"/>
      <w:marRight w:val="0"/>
      <w:marTop w:val="0"/>
      <w:marBottom w:val="0"/>
      <w:divBdr>
        <w:top w:val="none" w:sz="0" w:space="0" w:color="auto"/>
        <w:left w:val="none" w:sz="0" w:space="0" w:color="auto"/>
        <w:bottom w:val="none" w:sz="0" w:space="0" w:color="auto"/>
        <w:right w:val="none" w:sz="0" w:space="0" w:color="auto"/>
      </w:divBdr>
    </w:div>
    <w:div w:id="2105028100">
      <w:bodyDiv w:val="1"/>
      <w:marLeft w:val="0"/>
      <w:marRight w:val="0"/>
      <w:marTop w:val="0"/>
      <w:marBottom w:val="0"/>
      <w:divBdr>
        <w:top w:val="none" w:sz="0" w:space="0" w:color="auto"/>
        <w:left w:val="none" w:sz="0" w:space="0" w:color="auto"/>
        <w:bottom w:val="none" w:sz="0" w:space="0" w:color="auto"/>
        <w:right w:val="none" w:sz="0" w:space="0" w:color="auto"/>
      </w:divBdr>
      <w:divsChild>
        <w:div w:id="564725337">
          <w:marLeft w:val="0"/>
          <w:marRight w:val="0"/>
          <w:marTop w:val="0"/>
          <w:marBottom w:val="0"/>
          <w:divBdr>
            <w:top w:val="none" w:sz="0" w:space="0" w:color="auto"/>
            <w:left w:val="none" w:sz="0" w:space="0" w:color="auto"/>
            <w:bottom w:val="none" w:sz="0" w:space="0" w:color="auto"/>
            <w:right w:val="none" w:sz="0" w:space="0" w:color="auto"/>
          </w:divBdr>
        </w:div>
      </w:divsChild>
    </w:div>
    <w:div w:id="2138066255">
      <w:bodyDiv w:val="1"/>
      <w:marLeft w:val="0"/>
      <w:marRight w:val="0"/>
      <w:marTop w:val="0"/>
      <w:marBottom w:val="0"/>
      <w:divBdr>
        <w:top w:val="none" w:sz="0" w:space="0" w:color="auto"/>
        <w:left w:val="none" w:sz="0" w:space="0" w:color="auto"/>
        <w:bottom w:val="none" w:sz="0" w:space="0" w:color="auto"/>
        <w:right w:val="none" w:sz="0" w:space="0" w:color="auto"/>
      </w:divBdr>
      <w:divsChild>
        <w:div w:id="11909891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9748D6-8F82-4A99-9E19-E47D8FA56A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42</Pages>
  <Words>12411</Words>
  <Characters>70745</Characters>
  <Application>Microsoft Office Word</Application>
  <DocSecurity>0</DocSecurity>
  <Lines>589</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82991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2025-05-31T15:55:00Z</dcterms:created>
  <dcterms:modified xsi:type="dcterms:W3CDTF">2025-06-11T22:21:00Z</dcterms:modified>
</cp:coreProperties>
</file>