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EastAsia" w:hAnsiTheme="minorHAnsi" w:cstheme="minorBidi"/>
          <w:sz w:val="22"/>
          <w:szCs w:val="22"/>
        </w:rPr>
        <w:id w:val="5658141"/>
        <w:docPartObj>
          <w:docPartGallery w:val="Cover Pages"/>
          <w:docPartUnique/>
        </w:docPartObj>
      </w:sdtPr>
      <w:sdtEndPr>
        <w:rPr>
          <w:sz w:val="24"/>
        </w:rPr>
      </w:sdtEndPr>
      <w:sdtContent>
        <w:p w:rsidR="00245F2C" w:rsidRPr="00245F2C" w:rsidRDefault="00245F2C" w:rsidP="00245F2C">
          <w:pPr>
            <w:spacing w:after="200" w:line="276" w:lineRule="auto"/>
            <w:ind w:left="1440"/>
            <w:rPr>
              <w:rFonts w:asciiTheme="minorHAnsi" w:eastAsiaTheme="minorEastAsia" w:hAnsiTheme="minorHAnsi" w:cstheme="minorBidi"/>
              <w:sz w:val="22"/>
              <w:szCs w:val="22"/>
            </w:rPr>
          </w:pPr>
          <w:r w:rsidRPr="00245F2C">
            <w:rPr>
              <w:rFonts w:asciiTheme="minorHAnsi" w:eastAsiaTheme="minorEastAsia" w:hAnsiTheme="minorHAnsi" w:cstheme="minorBidi"/>
              <w:noProof/>
              <w:sz w:val="22"/>
              <w:szCs w:val="22"/>
            </w:rPr>
            <w:drawing>
              <wp:anchor distT="0" distB="0" distL="114300" distR="114300" simplePos="0" relativeHeight="251664384"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3"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245F2C">
            <w:rPr>
              <w:rFonts w:asciiTheme="minorHAnsi" w:eastAsiaTheme="minorEastAsia" w:hAnsiTheme="minorHAnsi" w:cstheme="minorBidi"/>
              <w:noProof/>
              <w:sz w:val="22"/>
              <w:szCs w:val="22"/>
            </w:rPr>
            <w:drawing>
              <wp:anchor distT="0" distB="0" distL="114300" distR="114300" simplePos="0" relativeHeight="251663360"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4"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6"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245F2C" w:rsidRPr="00245F2C" w:rsidRDefault="003057ED" w:rsidP="00245F2C">
          <w:pPr>
            <w:spacing w:after="200" w:line="276" w:lineRule="auto"/>
            <w:ind w:left="1440"/>
            <w:rPr>
              <w:rFonts w:asciiTheme="minorHAnsi" w:eastAsiaTheme="minorEastAsia" w:hAnsiTheme="minorHAnsi" w:cstheme="minorBidi"/>
              <w:sz w:val="22"/>
              <w:szCs w:val="22"/>
            </w:rPr>
          </w:pPr>
        </w:p>
      </w:sdtContent>
    </w:sdt>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3057ED" w:rsidP="00245F2C">
      <w:pPr>
        <w:spacing w:after="200" w:line="276" w:lineRule="auto"/>
        <w:rPr>
          <w:rFonts w:asciiTheme="minorHAnsi" w:eastAsiaTheme="minorEastAsia" w:hAnsiTheme="minorHAnsi" w:cstheme="minorBidi"/>
          <w:szCs w:val="22"/>
        </w:rPr>
      </w:pPr>
      <w:r>
        <w:rPr>
          <w:rFonts w:asciiTheme="minorHAnsi" w:eastAsiaTheme="minorEastAsia" w:hAnsiTheme="minorHAnsi" w:cstheme="minorBidi"/>
          <w:noProof/>
          <w:sz w:val="20"/>
          <w:szCs w:val="22"/>
        </w:rPr>
        <w:pict>
          <v:shapetype id="_x0000_t202" coordsize="21600,21600" o:spt="202" path="m,l,21600r21600,l21600,xe">
            <v:stroke joinstyle="miter"/>
            <v:path gradientshapeok="t" o:connecttype="rect"/>
          </v:shapetype>
          <v:shape id="Text Box 2" o:spid="_x0000_s1029" type="#_x0000_t202" style="position:absolute;margin-left:121.95pt;margin-top:12.1pt;width:234.5pt;height:45.3pt;z-index:25166028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WSogQIAABA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" stroked="f">
            <v:textbox style="mso-fit-shape-to-text:t">
              <w:txbxContent>
                <w:p w:rsidR="00245F2C" w:rsidRPr="00E7005D" w:rsidRDefault="00245F2C" w:rsidP="00245F2C">
                  <w:pPr>
                    <w:rPr>
                      <w:sz w:val="38"/>
                    </w:rPr>
                  </w:pPr>
                  <w:r>
                    <w:rPr>
                      <w:b/>
                      <w:sz w:val="40"/>
                    </w:rPr>
                    <w:t>Network Security (NS)</w:t>
                  </w:r>
                </w:p>
              </w:txbxContent>
            </v:textbox>
          </v:shape>
        </w:pict>
      </w:r>
    </w:p>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3057ED" w:rsidP="00245F2C">
      <w:pPr>
        <w:spacing w:after="200" w:line="276" w:lineRule="auto"/>
        <w:rPr>
          <w:rFonts w:asciiTheme="minorHAnsi" w:eastAsiaTheme="minorEastAsia" w:hAnsiTheme="minorHAnsi" w:cstheme="minorBidi"/>
          <w:szCs w:val="22"/>
        </w:rPr>
      </w:pPr>
      <w:r>
        <w:rPr>
          <w:rFonts w:asciiTheme="minorHAnsi" w:eastAsiaTheme="minorEastAsia" w:hAnsiTheme="minorHAnsi" w:cstheme="minorBidi"/>
          <w:noProof/>
          <w:sz w:val="20"/>
          <w:szCs w:val="22"/>
        </w:rPr>
        <w:pict>
          <v:shape id="Text Box 3" o:spid="_x0000_s1030" type="#_x0000_t202" style="position:absolute;margin-left:31.8pt;margin-top:11.8pt;width:350.4pt;height:39.55pt;z-index:251661312;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245F2C" w:rsidRPr="0015777B" w:rsidRDefault="003057ED" w:rsidP="00245F2C">
                  <w:pPr>
                    <w:jc w:val="center"/>
                    <w:rPr>
                      <w:rFonts w:ascii="Verdana" w:hAnsi="Verdana"/>
                      <w:sz w:val="32"/>
                    </w:rPr>
                  </w:pPr>
                  <w:r>
                    <w:rPr>
                      <w:rFonts w:ascii="Verdana" w:hAnsi="Verdana"/>
                      <w:sz w:val="32"/>
                    </w:rPr>
                    <w:t xml:space="preserve">Case Study </w:t>
                  </w:r>
                  <w:r>
                    <w:rPr>
                      <w:rFonts w:ascii="Verdana" w:hAnsi="Verdana"/>
                      <w:sz w:val="32"/>
                    </w:rPr>
                    <w:t>1</w:t>
                  </w:r>
                  <w:bookmarkStart w:id="0" w:name="_GoBack"/>
                  <w:bookmarkEnd w:id="0"/>
                </w:p>
              </w:txbxContent>
            </v:textbox>
          </v:shape>
        </w:pict>
      </w:r>
    </w:p>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245F2C" w:rsidP="00245F2C">
      <w:pPr>
        <w:spacing w:after="200" w:line="276" w:lineRule="auto"/>
        <w:rPr>
          <w:rFonts w:asciiTheme="minorHAnsi" w:eastAsiaTheme="minorEastAsia" w:hAnsiTheme="minorHAnsi" w:cstheme="minorBidi"/>
          <w:szCs w:val="22"/>
        </w:rPr>
      </w:pPr>
    </w:p>
    <w:p w:rsidR="00245F2C" w:rsidRPr="00245F2C" w:rsidRDefault="00245F2C" w:rsidP="00245F2C">
      <w:pPr>
        <w:spacing w:after="200" w:line="276" w:lineRule="auto"/>
        <w:rPr>
          <w:rFonts w:asciiTheme="minorHAnsi" w:eastAsiaTheme="minorEastAsia" w:hAnsiTheme="minorHAnsi" w:cstheme="minorBidi"/>
          <w:sz w:val="22"/>
          <w:szCs w:val="22"/>
        </w:rPr>
      </w:pPr>
    </w:p>
    <w:p w:rsidR="00245F2C" w:rsidRPr="00245F2C" w:rsidRDefault="003057ED" w:rsidP="00245F2C">
      <w:pPr>
        <w:spacing w:after="200" w:line="276" w:lineRule="auto"/>
        <w:rPr>
          <w:rFonts w:asciiTheme="minorHAnsi" w:eastAsiaTheme="minorEastAsia" w:hAnsiTheme="minorHAnsi" w:cstheme="minorBidi"/>
          <w:sz w:val="22"/>
          <w:szCs w:val="22"/>
        </w:rPr>
      </w:pPr>
      <w:r>
        <w:rPr>
          <w:rFonts w:asciiTheme="minorHAnsi" w:eastAsiaTheme="minorEastAsia" w:hAnsiTheme="minorHAnsi" w:cstheme="minorBidi"/>
          <w:noProof/>
          <w:sz w:val="22"/>
          <w:szCs w:val="22"/>
        </w:rPr>
        <w:pict>
          <v:shape id="Text Box 6" o:spid="_x0000_s1031" type="#_x0000_t202" style="position:absolute;margin-left:85.8pt;margin-top:11.65pt;width:301.1pt;height:131.85pt;z-index:251662336;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" stroked="f">
            <v:textbox>
              <w:txbxContent>
                <w:p w:rsidR="00245F2C" w:rsidRPr="00CB4B62" w:rsidRDefault="00245F2C" w:rsidP="00245F2C">
                  <w:pPr>
                    <w:spacing w:after="120"/>
                    <w:jc w:val="center"/>
                    <w:rPr>
                      <w:sz w:val="28"/>
                    </w:rPr>
                  </w:pPr>
                  <w:r w:rsidRPr="00CB4B62">
                    <w:rPr>
                      <w:b/>
                      <w:bCs/>
                      <w:sz w:val="28"/>
                      <w:lang w:val="en-US"/>
                    </w:rPr>
                    <w:t>Faculty of Applied Design and Engineering</w:t>
                  </w:r>
                </w:p>
                <w:p w:rsidR="00245F2C" w:rsidRPr="00CB4B62" w:rsidRDefault="00245F2C" w:rsidP="00245F2C">
                  <w:pPr>
                    <w:spacing w:after="120"/>
                    <w:jc w:val="center"/>
                    <w:rPr>
                      <w:sz w:val="28"/>
                    </w:rPr>
                  </w:pPr>
                  <w:r w:rsidRPr="00CB4B62">
                    <w:rPr>
                      <w:b/>
                      <w:bCs/>
                      <w:sz w:val="28"/>
                      <w:lang w:val="en-US"/>
                    </w:rPr>
                    <w:t>School of Applied Computing</w:t>
                  </w:r>
                </w:p>
                <w:p w:rsidR="00245F2C" w:rsidRPr="00CB4B62" w:rsidRDefault="00245F2C" w:rsidP="00245F2C">
                  <w:pPr>
                    <w:spacing w:after="120"/>
                    <w:jc w:val="center"/>
                    <w:rPr>
                      <w:b/>
                      <w:sz w:val="28"/>
                    </w:rPr>
                  </w:pPr>
                  <w:r w:rsidRPr="00CB4B62">
                    <w:rPr>
                      <w:b/>
                      <w:sz w:val="28"/>
                    </w:rPr>
                    <w:t>Mount Pleasant Campus</w:t>
                  </w:r>
                </w:p>
                <w:p w:rsidR="00245F2C" w:rsidRPr="00CB4B62" w:rsidRDefault="00245F2C" w:rsidP="00245F2C">
                  <w:pPr>
                    <w:spacing w:after="120"/>
                    <w:jc w:val="center"/>
                    <w:rPr>
                      <w:b/>
                      <w:sz w:val="28"/>
                    </w:rPr>
                  </w:pPr>
                  <w:r w:rsidRPr="00CB4B62">
                    <w:rPr>
                      <w:b/>
                      <w:sz w:val="28"/>
                    </w:rPr>
                    <w:t>Swansea</w:t>
                  </w:r>
                </w:p>
                <w:p w:rsidR="00245F2C" w:rsidRPr="00CB4B62" w:rsidRDefault="00245F2C" w:rsidP="00245F2C">
                  <w:pPr>
                    <w:jc w:val="center"/>
                    <w:rPr>
                      <w:b/>
                      <w:sz w:val="28"/>
                    </w:rPr>
                  </w:pPr>
                  <w:r w:rsidRPr="00CB4B62">
                    <w:rPr>
                      <w:b/>
                      <w:sz w:val="28"/>
                    </w:rPr>
                    <w:t>SA1 6ED</w:t>
                  </w:r>
                </w:p>
              </w:txbxContent>
            </v:textbox>
          </v:shape>
        </w:pict>
      </w:r>
    </w:p>
    <w:p w:rsidR="00245F2C" w:rsidRPr="00245F2C" w:rsidRDefault="00245F2C" w:rsidP="00245F2C">
      <w:pPr>
        <w:spacing w:after="200" w:line="276" w:lineRule="auto"/>
        <w:rPr>
          <w:rFonts w:asciiTheme="minorHAnsi" w:eastAsiaTheme="minorEastAsia" w:hAnsiTheme="minorHAnsi" w:cstheme="minorBidi"/>
          <w:sz w:val="22"/>
          <w:szCs w:val="22"/>
        </w:rPr>
      </w:pPr>
    </w:p>
    <w:p w:rsidR="00245F2C" w:rsidRPr="00245F2C" w:rsidRDefault="00245F2C" w:rsidP="00245F2C">
      <w:pPr>
        <w:spacing w:after="200" w:line="276" w:lineRule="auto"/>
        <w:rPr>
          <w:rFonts w:asciiTheme="minorHAnsi" w:eastAsiaTheme="minorEastAsia" w:hAnsiTheme="minorHAnsi" w:cstheme="minorBidi"/>
          <w:sz w:val="22"/>
          <w:szCs w:val="22"/>
        </w:rPr>
      </w:pPr>
    </w:p>
    <w:p w:rsidR="00245F2C" w:rsidRPr="00245F2C" w:rsidRDefault="00245F2C" w:rsidP="00245F2C">
      <w:pPr>
        <w:spacing w:after="200" w:line="276" w:lineRule="auto"/>
        <w:rPr>
          <w:rFonts w:asciiTheme="minorHAnsi" w:eastAsiaTheme="minorEastAsia" w:hAnsiTheme="minorHAnsi" w:cstheme="minorBidi"/>
          <w:sz w:val="22"/>
          <w:szCs w:val="22"/>
        </w:rPr>
      </w:pPr>
    </w:p>
    <w:p w:rsidR="00245F2C" w:rsidRPr="00245F2C" w:rsidRDefault="00245F2C" w:rsidP="00245F2C">
      <w:pPr>
        <w:spacing w:after="200" w:line="276" w:lineRule="auto"/>
        <w:rPr>
          <w:rFonts w:asciiTheme="minorHAnsi" w:eastAsiaTheme="minorEastAsia" w:hAnsiTheme="minorHAnsi" w:cstheme="minorBidi"/>
          <w:sz w:val="22"/>
          <w:szCs w:val="22"/>
        </w:rPr>
      </w:pPr>
    </w:p>
    <w:p w:rsidR="00245F2C" w:rsidRPr="00245F2C" w:rsidRDefault="00245F2C" w:rsidP="00245F2C">
      <w:pPr>
        <w:spacing w:after="200" w:line="276" w:lineRule="auto"/>
        <w:rPr>
          <w:rFonts w:asciiTheme="minorHAnsi" w:eastAsiaTheme="minorEastAsia" w:hAnsiTheme="minorHAnsi" w:cstheme="minorBidi"/>
          <w:sz w:val="22"/>
          <w:szCs w:val="22"/>
        </w:rPr>
      </w:pPr>
    </w:p>
    <w:p w:rsidR="00245F2C" w:rsidRPr="00245F2C" w:rsidRDefault="00245F2C" w:rsidP="00245F2C">
      <w:pPr>
        <w:spacing w:after="200" w:line="276" w:lineRule="auto"/>
        <w:rPr>
          <w:rFonts w:asciiTheme="minorHAnsi" w:eastAsiaTheme="minorEastAsia" w:hAnsiTheme="minorHAnsi" w:cstheme="minorBidi"/>
          <w:sz w:val="22"/>
          <w:szCs w:val="22"/>
        </w:rPr>
      </w:pPr>
    </w:p>
    <w:p w:rsidR="00245F2C" w:rsidRPr="00245F2C" w:rsidRDefault="00245F2C" w:rsidP="00245F2C">
      <w:pPr>
        <w:numPr>
          <w:ilvl w:val="0"/>
          <w:numId w:val="2"/>
        </w:numPr>
        <w:spacing w:after="200" w:line="276" w:lineRule="auto"/>
        <w:contextualSpacing/>
        <w:rPr>
          <w:rFonts w:asciiTheme="minorHAnsi" w:eastAsiaTheme="minorEastAsia" w:hAnsiTheme="minorHAnsi" w:cstheme="minorBidi"/>
          <w:szCs w:val="22"/>
        </w:rPr>
      </w:pPr>
      <w:r w:rsidRPr="00245F2C">
        <w:rPr>
          <w:rFonts w:asciiTheme="minorHAnsi" w:eastAsiaTheme="minorEastAsia" w:hAnsiTheme="minorHAnsi" w:cstheme="minorBidi"/>
          <w:b/>
          <w:szCs w:val="22"/>
        </w:rPr>
        <w:t xml:space="preserve">INTRODUCTION AND OBJECTIVES OF THE </w:t>
      </w:r>
      <w:r w:rsidRPr="00245F2C">
        <w:rPr>
          <w:rFonts w:asciiTheme="minorHAnsi" w:eastAsiaTheme="minorEastAsia" w:hAnsiTheme="minorHAnsi" w:cstheme="minorBidi"/>
          <w:b/>
          <w:caps/>
          <w:szCs w:val="22"/>
        </w:rPr>
        <w:t>Exercises</w:t>
      </w:r>
    </w:p>
    <w:p w:rsidR="00245F2C" w:rsidRPr="00245F2C" w:rsidRDefault="00245F2C" w:rsidP="00245F2C">
      <w:pPr>
        <w:spacing w:after="200" w:line="276" w:lineRule="auto"/>
        <w:jc w:val="both"/>
        <w:rPr>
          <w:rFonts w:asciiTheme="minorHAnsi" w:eastAsiaTheme="minorEastAsia" w:hAnsiTheme="minorHAnsi" w:cstheme="minorBidi"/>
          <w:lang w:val="en-US"/>
        </w:rPr>
      </w:pPr>
      <w:r w:rsidRPr="00245F2C">
        <w:rPr>
          <w:rFonts w:asciiTheme="minorHAnsi" w:eastAsiaTheme="minorEastAsia" w:hAnsiTheme="minorHAnsi" w:cstheme="minorBidi"/>
        </w:rPr>
        <w:t>In the lecture</w:t>
      </w:r>
      <w:r w:rsidR="006E595C">
        <w:rPr>
          <w:rFonts w:asciiTheme="minorHAnsi" w:eastAsiaTheme="minorEastAsia" w:hAnsiTheme="minorHAnsi" w:cstheme="minorBidi"/>
        </w:rPr>
        <w:t>s</w:t>
      </w:r>
      <w:r w:rsidRPr="00245F2C">
        <w:rPr>
          <w:rFonts w:asciiTheme="minorHAnsi" w:eastAsiaTheme="minorEastAsia" w:hAnsiTheme="minorHAnsi" w:cstheme="minorBidi"/>
        </w:rPr>
        <w:t xml:space="preserve">, you learnt about </w:t>
      </w:r>
      <w:r w:rsidR="006E595C">
        <w:rPr>
          <w:rFonts w:asciiTheme="minorHAnsi" w:eastAsiaTheme="minorEastAsia" w:hAnsiTheme="minorHAnsi" w:cstheme="minorBidi"/>
        </w:rPr>
        <w:t>Port Scanning</w:t>
      </w:r>
      <w:r w:rsidRPr="00245F2C">
        <w:rPr>
          <w:rFonts w:asciiTheme="minorHAnsi" w:eastAsiaTheme="minorEastAsia" w:hAnsiTheme="minorHAnsi" w:cstheme="minorBidi"/>
        </w:rPr>
        <w:t xml:space="preserve"> which is an essential factor in successfully protecting the network environment. Apply your understanding and knowledge from what you have learnt in the lecture and as well as conduct research using text books, library databases, and/or the Internet to do the following questions:</w:t>
      </w:r>
    </w:p>
    <w:p w:rsidR="00245F2C" w:rsidRPr="00245F2C" w:rsidRDefault="00245F2C" w:rsidP="00245F2C">
      <w:pPr>
        <w:spacing w:after="200" w:line="276" w:lineRule="auto"/>
        <w:rPr>
          <w:rFonts w:asciiTheme="minorHAnsi" w:eastAsiaTheme="minorEastAsia" w:hAnsiTheme="minorHAnsi" w:cstheme="minorBidi"/>
          <w:sz w:val="22"/>
          <w:szCs w:val="22"/>
          <w:lang w:val="en-US"/>
        </w:rPr>
      </w:pPr>
      <w:r w:rsidRPr="00245F2C">
        <w:rPr>
          <w:rFonts w:asciiTheme="minorHAnsi" w:eastAsiaTheme="minorEastAsia" w:hAnsiTheme="minorHAnsi" w:cstheme="minorBidi"/>
          <w:sz w:val="22"/>
          <w:szCs w:val="22"/>
          <w:lang w:val="en-US"/>
        </w:rPr>
        <w:br w:type="page"/>
      </w:r>
    </w:p>
    <w:p w:rsidR="00245F2C" w:rsidRDefault="00245F2C" w:rsidP="00AB1DA6">
      <w:pPr>
        <w:pStyle w:val="ListParagraph"/>
        <w:spacing w:after="200" w:line="360" w:lineRule="auto"/>
        <w:ind w:left="1080"/>
        <w:jc w:val="both"/>
        <w:rPr>
          <w:rFonts w:ascii="Arial" w:hAnsi="Arial" w:cs="Arial"/>
        </w:rPr>
      </w:pPr>
      <w:r>
        <w:rPr>
          <w:rFonts w:ascii="Arial" w:hAnsi="Arial" w:cs="Arial"/>
          <w:lang w:val="en-US"/>
        </w:rPr>
        <w:lastRenderedPageBreak/>
        <w:t xml:space="preserve">You are the Security professional for a company, you have used </w:t>
      </w:r>
      <w:proofErr w:type="spellStart"/>
      <w:r>
        <w:rPr>
          <w:rFonts w:ascii="Arial" w:hAnsi="Arial" w:cs="Arial"/>
          <w:lang w:val="en-US"/>
        </w:rPr>
        <w:t>Nmap</w:t>
      </w:r>
      <w:proofErr w:type="spellEnd"/>
      <w:r>
        <w:rPr>
          <w:rFonts w:ascii="Arial" w:hAnsi="Arial" w:cs="Arial"/>
          <w:lang w:val="en-US"/>
        </w:rPr>
        <w:t xml:space="preserve"> to scan the company network and obtain the scan result shown in figure 1. </w:t>
      </w:r>
    </w:p>
    <w:p w:rsidR="00245F2C" w:rsidRDefault="00245F2C" w:rsidP="00AB1DA6">
      <w:pPr>
        <w:pStyle w:val="ListParagraph"/>
        <w:spacing w:after="200" w:line="360" w:lineRule="auto"/>
        <w:ind w:left="1080"/>
        <w:jc w:val="both"/>
        <w:rPr>
          <w:rFonts w:ascii="Arial" w:hAnsi="Arial" w:cs="Arial"/>
        </w:rPr>
      </w:pPr>
      <w:r>
        <w:rPr>
          <w:rFonts w:ascii="Arial" w:hAnsi="Arial" w:cs="Arial"/>
        </w:rPr>
        <w:t>Analyse</w:t>
      </w:r>
      <w:r w:rsidRPr="006B2809">
        <w:rPr>
          <w:rFonts w:ascii="Arial" w:hAnsi="Arial" w:cs="Arial"/>
        </w:rPr>
        <w:t xml:space="preserve"> the output and describe what services are running and what security implications these may have for this particular network.</w:t>
      </w:r>
    </w:p>
    <w:p w:rsidR="00245F2C" w:rsidRDefault="00245F2C" w:rsidP="00245F2C">
      <w:pPr>
        <w:pStyle w:val="ListParagraph"/>
        <w:spacing w:after="200"/>
        <w:ind w:left="1080"/>
        <w:jc w:val="both"/>
        <w:rPr>
          <w:rFonts w:ascii="Arial" w:hAnsi="Arial" w:cs="Arial"/>
        </w:rPr>
      </w:pPr>
    </w:p>
    <w:p w:rsidR="00245F2C" w:rsidRDefault="00245F2C" w:rsidP="00245F2C">
      <w:pPr>
        <w:pStyle w:val="ListParagraph"/>
        <w:spacing w:after="200"/>
        <w:ind w:left="1080"/>
        <w:jc w:val="both"/>
        <w:rPr>
          <w:rFonts w:ascii="Arial" w:hAnsi="Arial" w:cs="Arial"/>
        </w:rPr>
      </w:pPr>
    </w:p>
    <w:p w:rsidR="00245F2C" w:rsidRDefault="00245F2C" w:rsidP="00245F2C">
      <w:pPr>
        <w:pStyle w:val="ListParagraph"/>
        <w:keepNext/>
        <w:spacing w:after="200"/>
        <w:ind w:left="1080"/>
        <w:jc w:val="center"/>
      </w:pPr>
      <w:r>
        <w:rPr>
          <w:noProof/>
          <w:sz w:val="28"/>
          <w:szCs w:val="28"/>
        </w:rPr>
        <w:drawing>
          <wp:inline distT="0" distB="0" distL="0" distR="0">
            <wp:extent cx="4687924" cy="3543300"/>
            <wp:effectExtent l="19050" t="0" r="0" b="0"/>
            <wp:docPr id="18" name="Picture 1" descr="nmap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map scan"/>
                    <pic:cNvPicPr>
                      <a:picLocks noChangeAspect="1" noChangeArrowheads="1"/>
                    </pic:cNvPicPr>
                  </pic:nvPicPr>
                  <pic:blipFill>
                    <a:blip r:embed="rId7" cstate="print"/>
                    <a:srcRect/>
                    <a:stretch>
                      <a:fillRect/>
                    </a:stretch>
                  </pic:blipFill>
                  <pic:spPr bwMode="auto">
                    <a:xfrm>
                      <a:off x="0" y="0"/>
                      <a:ext cx="4692305" cy="3546611"/>
                    </a:xfrm>
                    <a:prstGeom prst="rect">
                      <a:avLst/>
                    </a:prstGeom>
                    <a:noFill/>
                    <a:ln w="9525">
                      <a:noFill/>
                      <a:miter lim="800000"/>
                      <a:headEnd/>
                      <a:tailEnd/>
                    </a:ln>
                  </pic:spPr>
                </pic:pic>
              </a:graphicData>
            </a:graphic>
          </wp:inline>
        </w:drawing>
      </w:r>
    </w:p>
    <w:p w:rsidR="00245F2C" w:rsidRPr="006B2809" w:rsidRDefault="00245F2C" w:rsidP="00245F2C">
      <w:pPr>
        <w:pStyle w:val="Caption"/>
        <w:jc w:val="center"/>
        <w:rPr>
          <w:rFonts w:ascii="Arial" w:hAnsi="Arial" w:cs="Arial"/>
          <w:b w:val="0"/>
          <w:caps w:val="0"/>
          <w:sz w:val="24"/>
          <w:szCs w:val="24"/>
        </w:rPr>
      </w:pPr>
      <w:r w:rsidRPr="006B2809">
        <w:rPr>
          <w:rFonts w:ascii="Arial" w:hAnsi="Arial" w:cs="Arial"/>
          <w:b w:val="0"/>
          <w:caps w:val="0"/>
          <w:sz w:val="24"/>
          <w:szCs w:val="24"/>
        </w:rPr>
        <w:t xml:space="preserve">Figure </w:t>
      </w:r>
      <w:r>
        <w:rPr>
          <w:rFonts w:ascii="Arial" w:hAnsi="Arial" w:cs="Arial"/>
          <w:b w:val="0"/>
          <w:caps w:val="0"/>
          <w:sz w:val="24"/>
          <w:szCs w:val="24"/>
        </w:rPr>
        <w:t>1: Output of Scanning Tool</w:t>
      </w:r>
    </w:p>
    <w:p w:rsidR="00245F2C" w:rsidRDefault="00245F2C" w:rsidP="00AB1DA6">
      <w:pPr>
        <w:spacing w:after="200" w:line="360" w:lineRule="auto"/>
        <w:ind w:left="1080"/>
        <w:jc w:val="both"/>
        <w:rPr>
          <w:rFonts w:asciiTheme="majorHAnsi" w:hAnsiTheme="majorHAnsi" w:cstheme="majorHAnsi"/>
          <w:lang w:val="en-US"/>
        </w:rPr>
      </w:pPr>
    </w:p>
    <w:p w:rsidR="00CC7C66" w:rsidRDefault="00CC7C66" w:rsidP="00AB1DA6">
      <w:pPr>
        <w:spacing w:after="200" w:line="360" w:lineRule="auto"/>
        <w:ind w:left="1080"/>
        <w:jc w:val="both"/>
        <w:rPr>
          <w:rFonts w:asciiTheme="majorHAnsi" w:hAnsiTheme="majorHAnsi" w:cstheme="majorHAnsi"/>
          <w:lang w:val="en-US"/>
        </w:rPr>
      </w:pPr>
    </w:p>
    <w:p w:rsidR="00CC7C66" w:rsidRPr="001331EB" w:rsidRDefault="00CC7C66" w:rsidP="00CC7C66">
      <w:pPr>
        <w:spacing w:line="360" w:lineRule="auto"/>
        <w:ind w:left="720"/>
        <w:jc w:val="both"/>
        <w:rPr>
          <w:rFonts w:ascii="Arial" w:hAnsi="Arial" w:cs="Arial"/>
          <w:b/>
          <w:i/>
          <w:lang w:val="en-US"/>
        </w:rPr>
      </w:pPr>
      <w:r w:rsidRPr="001331EB">
        <w:rPr>
          <w:rFonts w:ascii="Arial" w:hAnsi="Arial" w:cs="Arial"/>
          <w:b/>
          <w:i/>
          <w:lang w:val="en-US"/>
        </w:rPr>
        <w:t xml:space="preserve">Work in groups of two or three, Present your findings &amp; understanding to the class. </w:t>
      </w:r>
    </w:p>
    <w:p w:rsidR="00CC7C66" w:rsidRPr="004E5E3F" w:rsidRDefault="00CC7C66" w:rsidP="00AB1DA6">
      <w:pPr>
        <w:spacing w:after="200" w:line="360" w:lineRule="auto"/>
        <w:ind w:left="1080"/>
        <w:jc w:val="both"/>
        <w:rPr>
          <w:rFonts w:asciiTheme="majorHAnsi" w:hAnsiTheme="majorHAnsi" w:cstheme="majorHAnsi"/>
          <w:lang w:val="en-US"/>
        </w:rPr>
      </w:pPr>
    </w:p>
    <w:sectPr w:rsidR="00CC7C66" w:rsidRPr="004E5E3F" w:rsidSect="005621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4146EA"/>
    <w:multiLevelType w:val="hybridMultilevel"/>
    <w:tmpl w:val="4000C22E"/>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245F2C"/>
    <w:rsid w:val="000137A1"/>
    <w:rsid w:val="001439D4"/>
    <w:rsid w:val="00245F2C"/>
    <w:rsid w:val="003057ED"/>
    <w:rsid w:val="00562113"/>
    <w:rsid w:val="006E595C"/>
    <w:rsid w:val="00AB1DA6"/>
    <w:rsid w:val="00CC7C66"/>
    <w:rsid w:val="00EF2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5:docId w15:val="{59561CAD-F274-4632-8094-B0DA8482D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5F2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45F2C"/>
    <w:rPr>
      <w:b/>
      <w:bCs/>
      <w:caps/>
      <w:sz w:val="16"/>
      <w:szCs w:val="18"/>
    </w:rPr>
  </w:style>
  <w:style w:type="paragraph" w:styleId="ListParagraph">
    <w:name w:val="List Paragraph"/>
    <w:basedOn w:val="Normal"/>
    <w:uiPriority w:val="34"/>
    <w:qFormat/>
    <w:rsid w:val="00245F2C"/>
    <w:pPr>
      <w:ind w:left="720"/>
      <w:contextualSpacing/>
    </w:pPr>
  </w:style>
  <w:style w:type="paragraph" w:styleId="BalloonText">
    <w:name w:val="Balloon Text"/>
    <w:basedOn w:val="Normal"/>
    <w:link w:val="BalloonTextChar"/>
    <w:uiPriority w:val="99"/>
    <w:semiHidden/>
    <w:unhideWhenUsed/>
    <w:rsid w:val="00245F2C"/>
    <w:rPr>
      <w:rFonts w:ascii="Tahoma" w:hAnsi="Tahoma" w:cs="Tahoma"/>
      <w:sz w:val="16"/>
      <w:szCs w:val="16"/>
    </w:rPr>
  </w:style>
  <w:style w:type="character" w:customStyle="1" w:styleId="BalloonTextChar">
    <w:name w:val="Balloon Text Char"/>
    <w:basedOn w:val="DefaultParagraphFont"/>
    <w:link w:val="BalloonText"/>
    <w:uiPriority w:val="99"/>
    <w:semiHidden/>
    <w:rsid w:val="00245F2C"/>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120</Words>
  <Characters>685</Characters>
  <Application>Microsoft Office Word</Application>
  <DocSecurity>0</DocSecurity>
  <Lines>5</Lines>
  <Paragraphs>1</Paragraphs>
  <ScaleCrop>false</ScaleCrop>
  <Company/>
  <LinksUpToDate>false</LinksUpToDate>
  <CharactersWithSpaces>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sc-cc</dc:creator>
  <cp:lastModifiedBy>Campbell, Carlene</cp:lastModifiedBy>
  <cp:revision>5</cp:revision>
  <dcterms:created xsi:type="dcterms:W3CDTF">2014-02-18T09:28:00Z</dcterms:created>
  <dcterms:modified xsi:type="dcterms:W3CDTF">2016-10-05T18:06:00Z</dcterms:modified>
</cp:coreProperties>
</file>