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5291197" w14:textId="5BF3BB19" w:rsidR="00AD0E77" w:rsidRDefault="00A71E36" w:rsidP="00A71E36">
      <w:pPr>
        <w:jc w:val="center"/>
      </w:pPr>
      <w:r>
        <w:rPr>
          <w:rStyle w:val="wacimagecontainer"/>
          <w:rFonts w:ascii="Segoe UI" w:hAnsi="Segoe UI" w:cs="Segoe UI"/>
          <w:noProof/>
          <w:color w:val="000000"/>
          <w:sz w:val="18"/>
          <w:szCs w:val="18"/>
          <w:shd w:val="clear" w:color="auto" w:fill="FFFFFF"/>
        </w:rPr>
        <w:drawing>
          <wp:inline distT="0" distB="0" distL="0" distR="0" wp14:anchorId="305DA871" wp14:editId="1413C248">
            <wp:extent cx="3718560" cy="1226820"/>
            <wp:effectExtent l="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8560" cy="1226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</w:p>
    <w:p w14:paraId="7B8FDF4E" w14:textId="77777777" w:rsidR="00A71E36" w:rsidRDefault="00A71E36" w:rsidP="00A71E36">
      <w:pPr>
        <w:jc w:val="center"/>
      </w:pPr>
    </w:p>
    <w:p w14:paraId="6AE91CBC" w14:textId="77777777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8"/>
          <w:szCs w:val="48"/>
          <w:u w:val="single"/>
        </w:rPr>
        <w:t>Scheme of Work</w:t>
      </w:r>
      <w:r>
        <w:rPr>
          <w:rStyle w:val="eop"/>
          <w:rFonts w:ascii="Calibri" w:hAnsi="Calibri" w:cs="Calibri"/>
          <w:sz w:val="48"/>
          <w:szCs w:val="48"/>
        </w:rPr>
        <w:t> </w:t>
      </w:r>
    </w:p>
    <w:p w14:paraId="0C004013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48"/>
          <w:szCs w:val="48"/>
        </w:rPr>
        <w:t> </w:t>
      </w:r>
    </w:p>
    <w:p w14:paraId="00A6E269" w14:textId="5B0D2D2B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0"/>
          <w:szCs w:val="40"/>
        </w:rPr>
        <w:t>Module:</w:t>
      </w:r>
      <w:r w:rsidR="005A5D61">
        <w:rPr>
          <w:rStyle w:val="normaltextrun"/>
          <w:rFonts w:ascii="Calibri" w:hAnsi="Calibri" w:cs="Calibri"/>
          <w:b/>
          <w:bCs/>
          <w:sz w:val="40"/>
          <w:szCs w:val="40"/>
        </w:rPr>
        <w:t xml:space="preserve"> </w:t>
      </w:r>
      <w:r w:rsidR="00712C3A">
        <w:rPr>
          <w:rStyle w:val="normaltextrun"/>
          <w:rFonts w:ascii="Calibri" w:hAnsi="Calibri" w:cs="Calibri"/>
          <w:b/>
          <w:bCs/>
          <w:sz w:val="40"/>
          <w:szCs w:val="40"/>
        </w:rPr>
        <w:t>Response Policing</w:t>
      </w:r>
      <w:r w:rsidR="005A5D61">
        <w:rPr>
          <w:rStyle w:val="normaltextrun"/>
          <w:rFonts w:ascii="Calibri" w:hAnsi="Calibri" w:cs="Calibri"/>
          <w:b/>
          <w:bCs/>
          <w:sz w:val="40"/>
          <w:szCs w:val="40"/>
        </w:rPr>
        <w:t xml:space="preserve"> BMPL40</w:t>
      </w:r>
      <w:r w:rsidR="00712C3A">
        <w:rPr>
          <w:rStyle w:val="normaltextrun"/>
          <w:rFonts w:ascii="Calibri" w:hAnsi="Calibri" w:cs="Calibri"/>
          <w:b/>
          <w:bCs/>
          <w:sz w:val="40"/>
          <w:szCs w:val="40"/>
        </w:rPr>
        <w:t>10</w:t>
      </w:r>
    </w:p>
    <w:p w14:paraId="1D4890E4" w14:textId="77777777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0"/>
          <w:szCs w:val="40"/>
        </w:rPr>
        <w:t>Module Tutor: Kelly Andrews</w:t>
      </w:r>
      <w:r>
        <w:rPr>
          <w:rStyle w:val="scxw122267793"/>
          <w:rFonts w:ascii="Calibri" w:hAnsi="Calibri" w:cs="Calibri"/>
          <w:sz w:val="40"/>
          <w:szCs w:val="40"/>
        </w:rPr>
        <w:t> </w:t>
      </w:r>
      <w:r>
        <w:rPr>
          <w:rFonts w:ascii="Calibri" w:hAnsi="Calibri" w:cs="Calibri"/>
          <w:sz w:val="40"/>
          <w:szCs w:val="40"/>
        </w:rPr>
        <w:br/>
      </w:r>
      <w:r>
        <w:rPr>
          <w:rStyle w:val="eop"/>
          <w:rFonts w:ascii="Calibri" w:hAnsi="Calibri" w:cs="Calibri"/>
          <w:sz w:val="40"/>
          <w:szCs w:val="40"/>
        </w:rPr>
        <w:t> </w:t>
      </w:r>
    </w:p>
    <w:p w14:paraId="03EB3DE5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2B2289B" w14:textId="77777777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FF0000"/>
          <w:sz w:val="36"/>
          <w:szCs w:val="36"/>
          <w:u w:val="single"/>
        </w:rPr>
        <w:t>*Subject to change*</w:t>
      </w:r>
      <w:r>
        <w:rPr>
          <w:rStyle w:val="eop"/>
          <w:rFonts w:ascii="Calibri" w:hAnsi="Calibri" w:cs="Calibri"/>
          <w:color w:val="FF0000"/>
          <w:sz w:val="36"/>
          <w:szCs w:val="36"/>
        </w:rPr>
        <w:t> </w:t>
      </w:r>
    </w:p>
    <w:p w14:paraId="37CCC386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4575BBA1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7B05F74" w14:textId="77777777" w:rsidR="00A71E36" w:rsidRDefault="00A71E36" w:rsidP="00A71E36">
      <w:pPr>
        <w:jc w:val="center"/>
        <w:rPr>
          <w:b/>
          <w:bCs/>
        </w:rPr>
      </w:pPr>
    </w:p>
    <w:p w14:paraId="38240693" w14:textId="77777777" w:rsidR="00A71E36" w:rsidRDefault="00A71E36" w:rsidP="00A71E36">
      <w:pPr>
        <w:jc w:val="center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71E36" w14:paraId="21FB87B9" w14:textId="77777777" w:rsidTr="00A71E36">
        <w:tc>
          <w:tcPr>
            <w:tcW w:w="3005" w:type="dxa"/>
          </w:tcPr>
          <w:p w14:paraId="1B9FBF5F" w14:textId="3CD6EAB2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Workshop </w:t>
            </w:r>
          </w:p>
        </w:tc>
        <w:tc>
          <w:tcPr>
            <w:tcW w:w="3005" w:type="dxa"/>
          </w:tcPr>
          <w:p w14:paraId="5A7D730E" w14:textId="5D364D2E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Content</w:t>
            </w:r>
          </w:p>
        </w:tc>
        <w:tc>
          <w:tcPr>
            <w:tcW w:w="3006" w:type="dxa"/>
          </w:tcPr>
          <w:p w14:paraId="19B3CE3C" w14:textId="5FFAB2F4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Notes</w:t>
            </w:r>
          </w:p>
        </w:tc>
      </w:tr>
      <w:tr w:rsidR="00A71E36" w14:paraId="559FF50F" w14:textId="77777777" w:rsidTr="00A71E36">
        <w:tc>
          <w:tcPr>
            <w:tcW w:w="3005" w:type="dxa"/>
          </w:tcPr>
          <w:p w14:paraId="1419815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7C7A0F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69B599E" w14:textId="6DF08723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W1: </w:t>
            </w:r>
            <w:r w:rsidR="004A7A90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23/5/24</w:t>
            </w:r>
          </w:p>
          <w:p w14:paraId="6B38402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B554394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D4412A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992995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6F07F51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18816CD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230174AA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019532DE" w14:textId="696A3DE3" w:rsidR="00D93133" w:rsidRDefault="00712C3A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Introduction to Response Policing</w:t>
            </w:r>
          </w:p>
          <w:p w14:paraId="2B0F58C3" w14:textId="71051280" w:rsidR="00712C3A" w:rsidRDefault="00712C3A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NDM/ Code of Ethics</w:t>
            </w:r>
          </w:p>
          <w:p w14:paraId="1810EC2E" w14:textId="0C1C1548" w:rsidR="00D93133" w:rsidRDefault="00D93133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6" w:type="dxa"/>
          </w:tcPr>
          <w:p w14:paraId="5747A45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7454BA4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6751660F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5C41712F" w14:textId="0EE9D220" w:rsidR="00D93133" w:rsidRDefault="00D93133" w:rsidP="00D93133">
            <w:pPr>
              <w:rPr>
                <w:b/>
                <w:bCs/>
              </w:rPr>
            </w:pPr>
            <w:r>
              <w:rPr>
                <w:b/>
                <w:bCs/>
              </w:rPr>
              <w:t>Assessments to be discussed</w:t>
            </w:r>
          </w:p>
        </w:tc>
      </w:tr>
      <w:tr w:rsidR="00A71E36" w14:paraId="1AE42A1C" w14:textId="77777777" w:rsidTr="00A71E36">
        <w:tc>
          <w:tcPr>
            <w:tcW w:w="3005" w:type="dxa"/>
          </w:tcPr>
          <w:p w14:paraId="5C58B27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6B9804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8678F6A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1149DA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D62D911" w14:textId="69BFE06A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W2: </w:t>
            </w:r>
            <w:r w:rsidR="004A7A90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30/5/24</w:t>
            </w:r>
          </w:p>
          <w:p w14:paraId="6B28EEE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5F905A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4892A3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6365A1B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2F89E6A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4C9CFE62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4D269F02" w14:textId="3EB47413" w:rsidR="00D93133" w:rsidRDefault="00712C3A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Escorting a detained person to custody</w:t>
            </w:r>
          </w:p>
        </w:tc>
        <w:tc>
          <w:tcPr>
            <w:tcW w:w="3006" w:type="dxa"/>
          </w:tcPr>
          <w:p w14:paraId="5DAEEDC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</w:tr>
      <w:tr w:rsidR="00A71E36" w14:paraId="73BD4F00" w14:textId="77777777" w:rsidTr="00A71E36">
        <w:tc>
          <w:tcPr>
            <w:tcW w:w="3005" w:type="dxa"/>
          </w:tcPr>
          <w:p w14:paraId="2CD6996E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566BFE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0843A88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B595636" w14:textId="178B8CF4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W3: </w:t>
            </w:r>
            <w:r w:rsidR="004A7A90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06/06/24</w:t>
            </w:r>
          </w:p>
          <w:p w14:paraId="1E2DDF0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060393A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E30269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7A9F887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8B3F38C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6A7A7E40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548EC3BD" w14:textId="65FE740E" w:rsidR="00D93133" w:rsidRDefault="00712C3A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Misuse of Drugs Act 1971</w:t>
            </w:r>
          </w:p>
          <w:p w14:paraId="092F3766" w14:textId="77777777" w:rsidR="004A7A90" w:rsidRDefault="004A7A90" w:rsidP="004A7A9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PACE/Stop Search</w:t>
            </w:r>
          </w:p>
          <w:p w14:paraId="736CF175" w14:textId="77777777" w:rsidR="004A7A90" w:rsidRDefault="004A7A90" w:rsidP="004A7A9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GOWISLEY</w:t>
            </w:r>
          </w:p>
          <w:p w14:paraId="2E0B790A" w14:textId="77777777" w:rsidR="004A7A90" w:rsidRDefault="004A7A90" w:rsidP="00A71E36">
            <w:pPr>
              <w:jc w:val="center"/>
              <w:rPr>
                <w:b/>
                <w:bCs/>
              </w:rPr>
            </w:pPr>
          </w:p>
          <w:p w14:paraId="26A934BC" w14:textId="1D14E6BB" w:rsidR="00712C3A" w:rsidRDefault="00712C3A" w:rsidP="00A71E36">
            <w:pPr>
              <w:jc w:val="center"/>
              <w:rPr>
                <w:b/>
                <w:bCs/>
              </w:rPr>
            </w:pPr>
          </w:p>
          <w:p w14:paraId="5E8841B4" w14:textId="53B244C3" w:rsidR="00D93133" w:rsidRDefault="00D93133" w:rsidP="00D93133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</w:t>
            </w:r>
          </w:p>
          <w:p w14:paraId="25B47E5B" w14:textId="77777777" w:rsidR="00D93133" w:rsidRDefault="00D93133" w:rsidP="00D93133">
            <w:pPr>
              <w:rPr>
                <w:b/>
                <w:bCs/>
              </w:rPr>
            </w:pPr>
          </w:p>
          <w:p w14:paraId="3CEE0604" w14:textId="77777777" w:rsidR="00D93133" w:rsidRDefault="00D93133" w:rsidP="00D93133">
            <w:pPr>
              <w:rPr>
                <w:b/>
                <w:bCs/>
              </w:rPr>
            </w:pPr>
          </w:p>
          <w:p w14:paraId="58459EC9" w14:textId="77777777" w:rsidR="00D93133" w:rsidRPr="00D93133" w:rsidRDefault="00D93133" w:rsidP="00D93133">
            <w:pPr>
              <w:jc w:val="center"/>
            </w:pPr>
          </w:p>
        </w:tc>
        <w:tc>
          <w:tcPr>
            <w:tcW w:w="3006" w:type="dxa"/>
          </w:tcPr>
          <w:p w14:paraId="01E971B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</w:tr>
      <w:tr w:rsidR="00A71E36" w14:paraId="5CB52FAE" w14:textId="77777777" w:rsidTr="00A71E36">
        <w:tc>
          <w:tcPr>
            <w:tcW w:w="3005" w:type="dxa"/>
          </w:tcPr>
          <w:p w14:paraId="08E2820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C5EE71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DB7D722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B089E80" w14:textId="5C3AD3FD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W4: </w:t>
            </w:r>
            <w:r w:rsidR="004A7A90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13/06/24</w:t>
            </w:r>
          </w:p>
          <w:p w14:paraId="6F3FD24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744997E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E2CD27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08CB00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0B648D7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9AF7DF0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6780349C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758F7A2" w14:textId="77777777" w:rsidR="00712C3A" w:rsidRDefault="004A7A90" w:rsidP="004A7A9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 taught session</w:t>
            </w:r>
          </w:p>
          <w:p w14:paraId="05A05D3E" w14:textId="77777777" w:rsidR="004A7A90" w:rsidRDefault="004A7A90" w:rsidP="004A7A9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Draft for PPP</w:t>
            </w:r>
          </w:p>
          <w:p w14:paraId="17E80D10" w14:textId="77777777" w:rsidR="004A7A90" w:rsidRDefault="004A7A90" w:rsidP="004A7A9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Recorded session </w:t>
            </w:r>
            <w:r>
              <w:rPr>
                <w:b/>
                <w:bCs/>
              </w:rPr>
              <w:t>Misuse of Drugs Act 1971</w:t>
            </w:r>
          </w:p>
          <w:p w14:paraId="704AFFFF" w14:textId="3C49D12A" w:rsidR="004A7A90" w:rsidRDefault="004A7A90" w:rsidP="004A7A90">
            <w:pPr>
              <w:jc w:val="center"/>
              <w:rPr>
                <w:b/>
                <w:bCs/>
              </w:rPr>
            </w:pPr>
          </w:p>
        </w:tc>
        <w:tc>
          <w:tcPr>
            <w:tcW w:w="3006" w:type="dxa"/>
          </w:tcPr>
          <w:p w14:paraId="6011095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E5A0757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3430CDC6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3D9A4206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084BBD98" w14:textId="03D34D72" w:rsidR="00802D48" w:rsidRDefault="00802D48" w:rsidP="00712C3A">
            <w:pPr>
              <w:rPr>
                <w:b/>
                <w:bCs/>
              </w:rPr>
            </w:pPr>
          </w:p>
        </w:tc>
      </w:tr>
      <w:tr w:rsidR="00A71E36" w14:paraId="5559AC0E" w14:textId="77777777" w:rsidTr="00A71E36">
        <w:tc>
          <w:tcPr>
            <w:tcW w:w="3005" w:type="dxa"/>
          </w:tcPr>
          <w:p w14:paraId="0DA71B6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C8DEC5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204288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4E62154" w14:textId="01FD2EDB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W5: </w:t>
            </w:r>
            <w:r w:rsidR="004A7A90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20</w:t>
            </w: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/10 /2</w:t>
            </w:r>
            <w:r w:rsidR="004A7A90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4</w:t>
            </w:r>
            <w:r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 </w:t>
            </w:r>
          </w:p>
          <w:p w14:paraId="17BB2B4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B3E6C6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DF320A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523C061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C8DE7B8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322C96BA" w14:textId="10B0333E" w:rsidR="00784599" w:rsidRDefault="004A7A90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Recap </w:t>
            </w:r>
            <w:proofErr w:type="gramStart"/>
            <w:r>
              <w:rPr>
                <w:b/>
                <w:bCs/>
              </w:rPr>
              <w:t>drugs</w:t>
            </w:r>
            <w:proofErr w:type="gramEnd"/>
          </w:p>
          <w:p w14:paraId="63382C23" w14:textId="57BC3DA8" w:rsidR="00784599" w:rsidRDefault="00712C3A" w:rsidP="00712C3A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Offensive Weapons</w:t>
            </w:r>
            <w:r w:rsidR="00784599">
              <w:rPr>
                <w:b/>
                <w:bCs/>
              </w:rPr>
      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      </w:r>
          </w:p>
        </w:tc>
        <w:tc>
          <w:tcPr>
            <w:tcW w:w="3006" w:type="dxa"/>
          </w:tcPr>
          <w:p w14:paraId="4D8FF04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1D20935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5C45C64A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7D021E84" w14:textId="6E5DDDFD" w:rsidR="00802D48" w:rsidRDefault="00802D48" w:rsidP="00A71E36">
            <w:pPr>
              <w:jc w:val="center"/>
              <w:rPr>
                <w:b/>
                <w:bCs/>
              </w:rPr>
            </w:pPr>
          </w:p>
        </w:tc>
      </w:tr>
      <w:tr w:rsidR="00A71E36" w14:paraId="465816F7" w14:textId="77777777" w:rsidTr="004A7A90">
        <w:tc>
          <w:tcPr>
            <w:tcW w:w="3005" w:type="dxa"/>
            <w:shd w:val="clear" w:color="auto" w:fill="DEEAF6" w:themeFill="accent5" w:themeFillTint="33"/>
          </w:tcPr>
          <w:p w14:paraId="705DA1D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02C71A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4F61EB2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4EB1E32" w14:textId="7C6B2138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W6: </w:t>
            </w:r>
            <w:r w:rsidR="004A7A90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27/06/24</w:t>
            </w:r>
          </w:p>
          <w:p w14:paraId="0715F3A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7E541FD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91F369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C2A89E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DEEAF6" w:themeFill="accent5" w:themeFillTint="33"/>
          </w:tcPr>
          <w:p w14:paraId="0DAFD130" w14:textId="77777777" w:rsidR="00D93133" w:rsidRDefault="00D93133" w:rsidP="00712C3A">
            <w:pPr>
              <w:rPr>
                <w:b/>
                <w:bCs/>
              </w:rPr>
            </w:pPr>
          </w:p>
          <w:p w14:paraId="63DB6A2C" w14:textId="77777777" w:rsidR="00712C3A" w:rsidRDefault="00712C3A" w:rsidP="00712C3A">
            <w:pPr>
              <w:rPr>
                <w:b/>
                <w:bCs/>
              </w:rPr>
            </w:pPr>
          </w:p>
          <w:p w14:paraId="5358FFF9" w14:textId="77777777" w:rsidR="00712C3A" w:rsidRDefault="00712C3A" w:rsidP="00712C3A">
            <w:pPr>
              <w:rPr>
                <w:b/>
                <w:bCs/>
              </w:rPr>
            </w:pPr>
          </w:p>
          <w:p w14:paraId="36F91D37" w14:textId="319B7891" w:rsidR="00712C3A" w:rsidRDefault="004A7A90" w:rsidP="00712C3A">
            <w:pPr>
              <w:rPr>
                <w:b/>
                <w:bCs/>
              </w:rPr>
            </w:pPr>
            <w:r>
              <w:rPr>
                <w:b/>
                <w:bCs/>
              </w:rPr>
              <w:t>Reading Week – No taught sessions</w:t>
            </w:r>
          </w:p>
        </w:tc>
        <w:tc>
          <w:tcPr>
            <w:tcW w:w="3006" w:type="dxa"/>
            <w:shd w:val="clear" w:color="auto" w:fill="DEEAF6" w:themeFill="accent5" w:themeFillTint="33"/>
          </w:tcPr>
          <w:p w14:paraId="6D0BFDF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ABFF0C6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AF3EC85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0DE286BF" w14:textId="47AF03DE" w:rsidR="00D93133" w:rsidRDefault="00D93133" w:rsidP="00784599">
            <w:pPr>
              <w:rPr>
                <w:b/>
                <w:bCs/>
              </w:rPr>
            </w:pPr>
          </w:p>
        </w:tc>
      </w:tr>
      <w:tr w:rsidR="00A71E36" w14:paraId="05825CAC" w14:textId="77777777" w:rsidTr="006068A1">
        <w:tc>
          <w:tcPr>
            <w:tcW w:w="3005" w:type="dxa"/>
            <w:shd w:val="clear" w:color="auto" w:fill="FFFF00"/>
          </w:tcPr>
          <w:p w14:paraId="6605A1E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DE0C88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599C2C4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5AEDBAE" w14:textId="65CC5D90" w:rsidR="00A71E36" w:rsidRDefault="00D93133" w:rsidP="00D93133">
            <w:pPr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            W7: </w:t>
            </w:r>
            <w:r w:rsidR="004A7A90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4/07/24</w:t>
            </w:r>
          </w:p>
          <w:p w14:paraId="045C594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E6992F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FF00"/>
          </w:tcPr>
          <w:p w14:paraId="611EC9C8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4BAF43AA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777175DF" w14:textId="22AD5175" w:rsidR="00D93133" w:rsidRDefault="004A7A90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GOWISELY ASSESSMENT</w:t>
            </w:r>
          </w:p>
          <w:p w14:paraId="14214533" w14:textId="77777777" w:rsidR="004A7A90" w:rsidRDefault="004A7A90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2336C227" w14:textId="09C932A8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6" w:type="dxa"/>
            <w:shd w:val="clear" w:color="auto" w:fill="FFFF00"/>
          </w:tcPr>
          <w:p w14:paraId="1C8F59CD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151230D5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62E46AA2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06C31828" w14:textId="06A90D95" w:rsidR="00A71E36" w:rsidRDefault="00A71E36" w:rsidP="00A71E36">
            <w:pPr>
              <w:jc w:val="center"/>
              <w:rPr>
                <w:b/>
                <w:bCs/>
              </w:rPr>
            </w:pPr>
          </w:p>
        </w:tc>
      </w:tr>
      <w:tr w:rsidR="00A71E36" w14:paraId="306B6E6A" w14:textId="77777777" w:rsidTr="00A71E36">
        <w:tc>
          <w:tcPr>
            <w:tcW w:w="3005" w:type="dxa"/>
          </w:tcPr>
          <w:p w14:paraId="1B13BF4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8DE985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CD3F42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5DCDAA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586B3BD" w14:textId="161CCD27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W8: </w:t>
            </w:r>
            <w:r w:rsidR="004A7A90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11/07/24</w:t>
            </w:r>
          </w:p>
          <w:p w14:paraId="2CD3F82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09D094A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8D5214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6E1AFE7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FEA91ED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66CBF3DC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5E12DA5D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036B112B" w14:textId="4FE7CFE1" w:rsidR="00784599" w:rsidRDefault="00712C3A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Traffic Revision</w:t>
            </w:r>
          </w:p>
        </w:tc>
        <w:tc>
          <w:tcPr>
            <w:tcW w:w="3006" w:type="dxa"/>
          </w:tcPr>
          <w:p w14:paraId="3D7E46B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</w:tr>
      <w:tr w:rsidR="00D93133" w14:paraId="1DDCBABD" w14:textId="77777777" w:rsidTr="00A71E36">
        <w:tc>
          <w:tcPr>
            <w:tcW w:w="3005" w:type="dxa"/>
          </w:tcPr>
          <w:p w14:paraId="3F6BB225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44EE6F29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3A057551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06FBA40E" w14:textId="5A76A884" w:rsidR="00D93133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W9: </w:t>
            </w:r>
            <w:r w:rsidR="004A7A90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18/7/24</w:t>
            </w:r>
          </w:p>
          <w:p w14:paraId="414FC789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2D69BB9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5B5F149A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0EB32A1B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2D92355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74BE4389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3669D498" w14:textId="77777777" w:rsidR="00784599" w:rsidRDefault="00802D48" w:rsidP="00802D4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</w:t>
            </w:r>
            <w:r w:rsidR="00712C3A">
              <w:rPr>
                <w:b/>
                <w:bCs/>
              </w:rPr>
              <w:t>First Responders/Golden Hour</w:t>
            </w:r>
          </w:p>
          <w:p w14:paraId="69A62F03" w14:textId="6D92F70A" w:rsidR="006068A1" w:rsidRDefault="006068A1" w:rsidP="00802D48">
            <w:pPr>
              <w:rPr>
                <w:b/>
                <w:bCs/>
              </w:rPr>
            </w:pPr>
            <w:r>
              <w:rPr>
                <w:b/>
                <w:bCs/>
              </w:rPr>
              <w:t>Revision Session</w:t>
            </w:r>
          </w:p>
        </w:tc>
        <w:tc>
          <w:tcPr>
            <w:tcW w:w="3006" w:type="dxa"/>
          </w:tcPr>
          <w:p w14:paraId="2766627A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</w:tc>
      </w:tr>
      <w:tr w:rsidR="00A71E36" w14:paraId="5BFE1BFA" w14:textId="77777777" w:rsidTr="00A71E36">
        <w:tc>
          <w:tcPr>
            <w:tcW w:w="3005" w:type="dxa"/>
          </w:tcPr>
          <w:p w14:paraId="264D632A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8E14DD3" w14:textId="0DD16A7A" w:rsidR="00A71E36" w:rsidRDefault="004A7A90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W10: 25/7/24 </w:t>
            </w:r>
          </w:p>
          <w:p w14:paraId="68EBDF85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3D23E54D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0406D0F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4754EE4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F94E58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C75E9CE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3DD87D9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AE15006" w14:textId="1DBD5C2B" w:rsidR="009424D4" w:rsidRDefault="004A7A90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Response Policing Exam. </w:t>
            </w:r>
          </w:p>
          <w:p w14:paraId="7E8F4A06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12976924" w14:textId="58D0905E" w:rsidR="009424D4" w:rsidRDefault="009424D4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6" w:type="dxa"/>
          </w:tcPr>
          <w:p w14:paraId="457962F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63AD99B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19622F9C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4E5729D2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2E83C47B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55A953BB" w14:textId="543F5AA9" w:rsidR="009424D4" w:rsidRDefault="009424D4" w:rsidP="009424D4">
            <w:pPr>
              <w:rPr>
                <w:b/>
                <w:bCs/>
              </w:rPr>
            </w:pPr>
          </w:p>
        </w:tc>
      </w:tr>
    </w:tbl>
    <w:p w14:paraId="48354DD8" w14:textId="77777777" w:rsidR="00A71E36" w:rsidRPr="00A71E36" w:rsidRDefault="00A71E36" w:rsidP="00A71E36">
      <w:pPr>
        <w:jc w:val="center"/>
        <w:rPr>
          <w:b/>
          <w:bCs/>
        </w:rPr>
      </w:pPr>
    </w:p>
    <w:sectPr w:rsidR="00A71E36" w:rsidRPr="00A71E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E36"/>
    <w:rsid w:val="00142BBD"/>
    <w:rsid w:val="004A7A90"/>
    <w:rsid w:val="005A5D61"/>
    <w:rsid w:val="005C43A4"/>
    <w:rsid w:val="006068A1"/>
    <w:rsid w:val="00651A51"/>
    <w:rsid w:val="00712C3A"/>
    <w:rsid w:val="00784599"/>
    <w:rsid w:val="00802D48"/>
    <w:rsid w:val="009424D4"/>
    <w:rsid w:val="00A71E36"/>
    <w:rsid w:val="00AD0E77"/>
    <w:rsid w:val="00D931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C082D"/>
  <w15:chartTrackingRefBased/>
  <w15:docId w15:val="{1A77EA42-6209-4FA3-A37B-4B0F3BFA58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acimagecontainer">
    <w:name w:val="wacimagecontainer"/>
    <w:basedOn w:val="DefaultParagraphFont"/>
    <w:rsid w:val="00A71E36"/>
  </w:style>
  <w:style w:type="paragraph" w:customStyle="1" w:styleId="paragraph">
    <w:name w:val="paragraph"/>
    <w:basedOn w:val="Normal"/>
    <w:rsid w:val="00A71E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A71E36"/>
  </w:style>
  <w:style w:type="character" w:customStyle="1" w:styleId="eop">
    <w:name w:val="eop"/>
    <w:basedOn w:val="DefaultParagraphFont"/>
    <w:rsid w:val="00A71E36"/>
  </w:style>
  <w:style w:type="character" w:customStyle="1" w:styleId="scxw122267793">
    <w:name w:val="scxw122267793"/>
    <w:basedOn w:val="DefaultParagraphFont"/>
    <w:rsid w:val="00A71E36"/>
  </w:style>
  <w:style w:type="table" w:styleId="TableGrid">
    <w:name w:val="Table Grid"/>
    <w:basedOn w:val="TableNormal"/>
    <w:uiPriority w:val="39"/>
    <w:rsid w:val="00A71E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1806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47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8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79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8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5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73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37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57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236</Words>
  <Characters>1347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2024-05-21T10:12:00Z</dcterms:created>
  <dcterms:modified xsi:type="dcterms:W3CDTF">2024-05-21T10:12:00Z</dcterms:modified>
</cp:coreProperties>
</file>