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1FBE7" w14:textId="573DD9B1" w:rsidR="00B70786" w:rsidRPr="002C51B6" w:rsidRDefault="00B70786" w:rsidP="00B70786">
      <w:pPr>
        <w:jc w:val="center"/>
        <w:rPr>
          <w:rFonts w:eastAsia="Times New Roman" w:cs="Times New Roman"/>
          <w:b/>
          <w:bCs/>
          <w:sz w:val="32"/>
          <w:szCs w:val="32"/>
          <w:lang w:val="en-US" w:bidi="bn-BD"/>
        </w:rPr>
      </w:pPr>
    </w:p>
    <w:p w14:paraId="4431784C" w14:textId="77777777" w:rsidR="00B70786" w:rsidRDefault="00B70786" w:rsidP="00E80616">
      <w:pPr>
        <w:spacing w:line="278" w:lineRule="auto"/>
        <w:jc w:val="center"/>
        <w:rPr>
          <w:b/>
          <w:bCs/>
          <w:sz w:val="28"/>
          <w:szCs w:val="32"/>
        </w:rPr>
      </w:pPr>
    </w:p>
    <w:p w14:paraId="4CBA07FC" w14:textId="55B3D4D9" w:rsidR="00E80616" w:rsidRPr="000535D6" w:rsidRDefault="000535D6" w:rsidP="000535D6">
      <w:pPr>
        <w:spacing w:line="278" w:lineRule="auto"/>
        <w:jc w:val="center"/>
        <w:rPr>
          <w:b/>
          <w:bCs/>
          <w:sz w:val="28"/>
          <w:szCs w:val="32"/>
        </w:rPr>
      </w:pPr>
      <w:r>
        <w:rPr>
          <w:b/>
          <w:bCs/>
          <w:sz w:val="28"/>
          <w:szCs w:val="32"/>
        </w:rPr>
        <w:t>Title of the Research P</w:t>
      </w:r>
      <w:r w:rsidR="00E80616" w:rsidRPr="00E80616">
        <w:rPr>
          <w:b/>
          <w:bCs/>
          <w:sz w:val="28"/>
          <w:szCs w:val="32"/>
        </w:rPr>
        <w:t xml:space="preserve">roject: </w:t>
      </w:r>
      <w:r w:rsidR="00E80616" w:rsidRPr="00E80616">
        <w:rPr>
          <w:b/>
          <w:bCs/>
          <w:i/>
          <w:iCs/>
          <w:sz w:val="28"/>
          <w:szCs w:val="32"/>
        </w:rPr>
        <w:t>The Impact of Workplace Flexibility on Organi</w:t>
      </w:r>
      <w:r w:rsidR="00E80616">
        <w:rPr>
          <w:b/>
          <w:bCs/>
          <w:i/>
          <w:iCs/>
          <w:sz w:val="28"/>
          <w:szCs w:val="32"/>
        </w:rPr>
        <w:t>s</w:t>
      </w:r>
      <w:r w:rsidR="00E80616" w:rsidRPr="00E80616">
        <w:rPr>
          <w:b/>
          <w:bCs/>
          <w:i/>
          <w:iCs/>
          <w:sz w:val="28"/>
          <w:szCs w:val="32"/>
        </w:rPr>
        <w:t>ational Performance</w:t>
      </w:r>
      <w:r w:rsidR="007974FD">
        <w:rPr>
          <w:b/>
          <w:bCs/>
          <w:i/>
          <w:iCs/>
          <w:sz w:val="28"/>
          <w:szCs w:val="32"/>
        </w:rPr>
        <w:t>: A Case Study</w:t>
      </w:r>
      <w:r w:rsidR="00E80616" w:rsidRPr="00E80616">
        <w:rPr>
          <w:b/>
          <w:bCs/>
          <w:i/>
          <w:iCs/>
          <w:sz w:val="28"/>
          <w:szCs w:val="32"/>
        </w:rPr>
        <w:t xml:space="preserve"> </w:t>
      </w:r>
      <w:r w:rsidR="007974FD">
        <w:rPr>
          <w:b/>
          <w:bCs/>
          <w:i/>
          <w:iCs/>
          <w:sz w:val="28"/>
          <w:szCs w:val="32"/>
        </w:rPr>
        <w:t>on</w:t>
      </w:r>
      <w:r w:rsidR="00E80616" w:rsidRPr="00E80616">
        <w:rPr>
          <w:b/>
          <w:bCs/>
          <w:i/>
          <w:iCs/>
          <w:sz w:val="28"/>
          <w:szCs w:val="32"/>
        </w:rPr>
        <w:t xml:space="preserve"> Bardney Hall</w:t>
      </w:r>
    </w:p>
    <w:p w14:paraId="2437455B" w14:textId="77777777" w:rsidR="00E80616" w:rsidRDefault="00E80616" w:rsidP="00A12826">
      <w:pPr>
        <w:spacing w:line="278" w:lineRule="auto"/>
      </w:pPr>
    </w:p>
    <w:p w14:paraId="20F4A022" w14:textId="5B41C832" w:rsidR="00E80616" w:rsidRDefault="00E80616" w:rsidP="00A12826">
      <w:pPr>
        <w:spacing w:line="278" w:lineRule="auto"/>
        <w:jc w:val="center"/>
        <w:rPr>
          <w:b/>
          <w:bCs/>
        </w:rPr>
      </w:pPr>
      <w:r w:rsidRPr="00E80616">
        <w:rPr>
          <w:b/>
          <w:bCs/>
        </w:rPr>
        <w:t>Project Supervisor Name:</w:t>
      </w:r>
      <w:r w:rsidR="00A12826">
        <w:rPr>
          <w:b/>
          <w:bCs/>
        </w:rPr>
        <w:t xml:space="preserve"> Dr Ernest </w:t>
      </w:r>
      <w:proofErr w:type="spellStart"/>
      <w:r w:rsidR="00A12826">
        <w:rPr>
          <w:b/>
          <w:bCs/>
        </w:rPr>
        <w:t>Wavei</w:t>
      </w:r>
      <w:proofErr w:type="spellEnd"/>
    </w:p>
    <w:p w14:paraId="0710AFF2" w14:textId="77777777" w:rsidR="00A12826" w:rsidRPr="00E80616" w:rsidRDefault="00A12826" w:rsidP="00A12826">
      <w:pPr>
        <w:spacing w:line="278" w:lineRule="auto"/>
        <w:jc w:val="center"/>
        <w:rPr>
          <w:b/>
          <w:bCs/>
        </w:rPr>
      </w:pPr>
    </w:p>
    <w:p w14:paraId="0388A564" w14:textId="60616FA6" w:rsidR="00E80616" w:rsidRPr="00E80616" w:rsidRDefault="00E80616" w:rsidP="00E80616">
      <w:pPr>
        <w:jc w:val="center"/>
        <w:rPr>
          <w:b/>
          <w:bCs/>
        </w:rPr>
      </w:pPr>
      <w:r w:rsidRPr="00E80616">
        <w:rPr>
          <w:b/>
          <w:bCs/>
        </w:rPr>
        <w:t xml:space="preserve">Student Name: </w:t>
      </w:r>
      <w:r w:rsidR="00A12826">
        <w:rPr>
          <w:b/>
          <w:bCs/>
        </w:rPr>
        <w:t>Khaleda Chowdhury</w:t>
      </w:r>
    </w:p>
    <w:p w14:paraId="2C3DB124" w14:textId="229D90A0" w:rsidR="00E80616" w:rsidRPr="00E80616" w:rsidRDefault="00E80616" w:rsidP="00E80616">
      <w:pPr>
        <w:jc w:val="center"/>
        <w:rPr>
          <w:b/>
          <w:bCs/>
        </w:rPr>
      </w:pPr>
      <w:r w:rsidRPr="00E80616">
        <w:rPr>
          <w:b/>
          <w:bCs/>
        </w:rPr>
        <w:t>Student Number:</w:t>
      </w:r>
      <w:r w:rsidR="00A12826">
        <w:rPr>
          <w:b/>
          <w:bCs/>
        </w:rPr>
        <w:t xml:space="preserve"> 2107822</w:t>
      </w:r>
    </w:p>
    <w:p w14:paraId="6EA6794E" w14:textId="77777777" w:rsidR="00E80616" w:rsidRPr="00E80616" w:rsidRDefault="00E80616" w:rsidP="00E80616">
      <w:pPr>
        <w:jc w:val="center"/>
        <w:rPr>
          <w:b/>
          <w:bCs/>
        </w:rPr>
      </w:pPr>
    </w:p>
    <w:p w14:paraId="5924B415" w14:textId="30313AB2" w:rsidR="00E80616" w:rsidRPr="00E80616" w:rsidRDefault="00E80616" w:rsidP="00E80616">
      <w:pPr>
        <w:jc w:val="center"/>
        <w:rPr>
          <w:b/>
          <w:bCs/>
        </w:rPr>
      </w:pPr>
    </w:p>
    <w:p w14:paraId="4763E7DD" w14:textId="77777777" w:rsidR="00E80616" w:rsidRDefault="00E80616" w:rsidP="00E80616">
      <w:pPr>
        <w:jc w:val="center"/>
        <w:rPr>
          <w:b/>
          <w:bCs/>
        </w:rPr>
      </w:pPr>
    </w:p>
    <w:p w14:paraId="541E3CDF" w14:textId="77777777" w:rsidR="00E80616" w:rsidRDefault="00E80616" w:rsidP="00E80616">
      <w:pPr>
        <w:jc w:val="center"/>
        <w:rPr>
          <w:b/>
          <w:bCs/>
        </w:rPr>
      </w:pPr>
    </w:p>
    <w:p w14:paraId="26DD0283" w14:textId="5E469064" w:rsidR="00ED6688" w:rsidRPr="00E80616" w:rsidRDefault="00ED6688" w:rsidP="00E80616">
      <w:pPr>
        <w:jc w:val="center"/>
      </w:pPr>
      <w:r w:rsidRPr="00E80616">
        <w:br w:type="page"/>
      </w:r>
    </w:p>
    <w:p w14:paraId="71BA1ABA" w14:textId="77777777" w:rsidR="00606D28" w:rsidRDefault="00606D28" w:rsidP="00606D28">
      <w:pPr>
        <w:pStyle w:val="Heading1"/>
        <w:rPr>
          <w:rFonts w:eastAsia="Times New Roman"/>
          <w:lang w:val="en-US" w:bidi="bn-BD"/>
        </w:rPr>
      </w:pPr>
      <w:bookmarkStart w:id="0" w:name="_Toc198167773"/>
      <w:r>
        <w:rPr>
          <w:rFonts w:eastAsia="Times New Roman"/>
          <w:lang w:val="en-US" w:bidi="bn-BD"/>
        </w:rPr>
        <w:lastRenderedPageBreak/>
        <w:t>Declaration</w:t>
      </w:r>
      <w:bookmarkEnd w:id="0"/>
    </w:p>
    <w:p w14:paraId="32885C8C" w14:textId="57A697E4" w:rsidR="00606D28" w:rsidRDefault="002F0955" w:rsidP="00606D28">
      <w:pPr>
        <w:spacing w:after="0"/>
        <w:rPr>
          <w:rFonts w:eastAsia="Times New Roman" w:cs="Times New Roman"/>
          <w:color w:val="000000"/>
          <w:szCs w:val="24"/>
          <w:lang w:val="en-US" w:bidi="bn-BD"/>
        </w:rPr>
      </w:pPr>
      <w:r w:rsidRPr="002F0955">
        <w:rPr>
          <w:rFonts w:eastAsia="Times New Roman" w:cs="Times New Roman"/>
          <w:color w:val="000000"/>
          <w:szCs w:val="24"/>
          <w:lang w:val="en-US" w:bidi="bn-BD"/>
        </w:rPr>
        <w:t xml:space="preserve">I certify that the assignment submission reflects my work entirely apart from plagiarism, and I am aware of the punishment associated with plagiarism fully. I state that I’ve done the work submitted for assessment by myself with the help of assistance acceptable as described in rules of the specification. I certify that I have quoted sources, and any artificial intelligence (AI) tools employed in the work clearly. I </w:t>
      </w:r>
      <w:r w:rsidR="00700D22">
        <w:rPr>
          <w:rFonts w:eastAsia="Times New Roman" w:cs="Times New Roman"/>
          <w:color w:val="000000"/>
          <w:szCs w:val="24"/>
          <w:lang w:val="en-US" w:bidi="bn-BD"/>
        </w:rPr>
        <w:t>understand</w:t>
      </w:r>
      <w:r w:rsidRPr="002F0955">
        <w:rPr>
          <w:rFonts w:eastAsia="Times New Roman" w:cs="Times New Roman"/>
          <w:color w:val="000000"/>
          <w:szCs w:val="24"/>
          <w:lang w:val="en-US" w:bidi="bn-BD"/>
        </w:rPr>
        <w:t xml:space="preserve"> that false declaration itself is a case of malpractice.</w:t>
      </w:r>
    </w:p>
    <w:p w14:paraId="7DF75A23" w14:textId="77777777" w:rsidR="00BC7587" w:rsidRPr="00700D22" w:rsidRDefault="00BC7587">
      <w:pPr>
        <w:spacing w:line="278" w:lineRule="auto"/>
        <w:jc w:val="left"/>
        <w:rPr>
          <w:lang w:val="en-US"/>
        </w:rPr>
      </w:pPr>
    </w:p>
    <w:p w14:paraId="1549ECB9" w14:textId="77777777" w:rsidR="00BC7587" w:rsidRDefault="00BC7587" w:rsidP="00BC7587">
      <w:pPr>
        <w:spacing w:after="240"/>
        <w:jc w:val="left"/>
        <w:rPr>
          <w:rFonts w:eastAsia="Times New Roman" w:cs="Times New Roman"/>
          <w:szCs w:val="24"/>
          <w:lang w:val="en-US" w:bidi="bn-BD"/>
        </w:rPr>
      </w:pPr>
    </w:p>
    <w:p w14:paraId="500B405C" w14:textId="77777777" w:rsidR="00BC7587" w:rsidRDefault="00BC7587" w:rsidP="00BC7587">
      <w:pPr>
        <w:spacing w:after="0"/>
        <w:rPr>
          <w:rFonts w:eastAsia="Times New Roman" w:cs="Times New Roman"/>
          <w:color w:val="000000"/>
          <w:szCs w:val="24"/>
          <w:lang w:val="en-US" w:bidi="bn-BD"/>
        </w:rPr>
      </w:pPr>
      <w:r>
        <w:rPr>
          <w:rFonts w:eastAsia="Times New Roman" w:cs="Times New Roman"/>
          <w:color w:val="000000"/>
          <w:szCs w:val="24"/>
          <w:lang w:val="en-US" w:bidi="bn-BD"/>
        </w:rPr>
        <w:t xml:space="preserve">Student signature:                                                                                             Date:  </w:t>
      </w:r>
    </w:p>
    <w:p w14:paraId="556ED41E" w14:textId="7A61333B" w:rsidR="00274D9F" w:rsidRDefault="00274D9F">
      <w:pPr>
        <w:spacing w:line="278" w:lineRule="auto"/>
        <w:jc w:val="left"/>
      </w:pPr>
      <w:r>
        <w:br w:type="page"/>
      </w:r>
    </w:p>
    <w:p w14:paraId="4603457B" w14:textId="77777777" w:rsidR="00274D9F" w:rsidRPr="00274D9F" w:rsidRDefault="00274D9F" w:rsidP="00274D9F">
      <w:pPr>
        <w:pStyle w:val="Heading1"/>
      </w:pPr>
      <w:bookmarkStart w:id="1" w:name="_Toc198167774"/>
      <w:r w:rsidRPr="00274D9F">
        <w:lastRenderedPageBreak/>
        <w:t>Acknowledgment</w:t>
      </w:r>
      <w:bookmarkEnd w:id="1"/>
    </w:p>
    <w:p w14:paraId="2DEF073F" w14:textId="2DFFAA13" w:rsidR="00274D9F" w:rsidRPr="00274D9F" w:rsidRDefault="00925FFB" w:rsidP="0033153E">
      <w:r w:rsidRPr="00925FFB">
        <w:t>I would like to thank my supervisor with all my heart for precious guidance, unfailing support, and wise remarks in the course of this research. It is their knowledge and motivation that played a crucial role in determining this study. I am also extremely grateful to Bardney Hall for giving me an opportunity to do this research and giving the access to the needed resources for the research and to the required participants. The observations of the staff were critical to the findings and enhanced the general quality of this work. I would like to thank my family for their constant love and support. Their belief in me has continued to encourage me. Special thanks to my parents for the encouragements, understanding and always noticing to keep me grounded. Finally, I appreciate my university and my department for creating a favourable environment for learning and everything needed in carrying out this study. I am surely thankful for all the opportunities, experiences that I received during this journey.</w:t>
      </w:r>
    </w:p>
    <w:p w14:paraId="149EA0E4" w14:textId="77777777" w:rsidR="00274D9F" w:rsidRDefault="00274D9F">
      <w:pPr>
        <w:spacing w:line="278" w:lineRule="auto"/>
        <w:jc w:val="left"/>
      </w:pPr>
      <w:r>
        <w:br w:type="page"/>
      </w:r>
    </w:p>
    <w:p w14:paraId="2BAF8F0A" w14:textId="77777777" w:rsidR="0027406E" w:rsidRPr="0027406E" w:rsidRDefault="0027406E" w:rsidP="0027406E">
      <w:pPr>
        <w:pStyle w:val="Heading1"/>
      </w:pPr>
      <w:bookmarkStart w:id="2" w:name="_Toc198167775"/>
      <w:r w:rsidRPr="0027406E">
        <w:lastRenderedPageBreak/>
        <w:t>Abstract</w:t>
      </w:r>
      <w:bookmarkEnd w:id="2"/>
    </w:p>
    <w:p w14:paraId="0AED4BE5" w14:textId="64E66697" w:rsidR="0027406E" w:rsidRDefault="0027406E" w:rsidP="0027406E">
      <w:r>
        <w:t>This research discusses the implication of workplace flexibility on employee satisfaction, corporate performance, a</w:t>
      </w:r>
      <w:r w:rsidR="0000749C">
        <w:t>nd operational problems of Bardney Hall, which is a hospitality service</w:t>
      </w:r>
      <w:r>
        <w:t>. The research is purposed to understand how flexible work patterns, for instance</w:t>
      </w:r>
      <w:r w:rsidR="0000749C">
        <w:t>, adjustable working hours and remote working options, affect work-life balance, employee productivity, and quality of services in the</w:t>
      </w:r>
      <w:r>
        <w:t xml:space="preserve"> hospitality industry. The topics of the research include the main themes associated with workplace flexibility, management support, the interrelation between employee satisfaction, and overall organisational success.</w:t>
      </w:r>
    </w:p>
    <w:p w14:paraId="4C855979" w14:textId="5235A887" w:rsidR="0027406E" w:rsidRDefault="0027406E" w:rsidP="0027406E">
      <w:r>
        <w:t>Based on a sequence of structured interviews with 6 participants at Bardney Hall, the study discerns a number of the core findings. First, workplace flexibility has a positive influence on employee satisfaction as it helps workers to balance personal responsibilities (childcare or elder care) with the requirements for work without compromising the work’s requirements. The increased work-life balance and less stress directly translated to enhanced job satisfaction and productivity of the participants. Flexibility in work hours – especially customer facing roles – enabled a more engaged workforce, absenteeism reduced, while remote work as a solution was considered a key contributor towards reduced workplace stress and improved focus.</w:t>
      </w:r>
    </w:p>
    <w:p w14:paraId="32C64329" w14:textId="77777777" w:rsidR="0027406E" w:rsidRDefault="0027406E" w:rsidP="0027406E">
      <w:r>
        <w:t>Nevertheless, the study revealed the operational challenges. Flexibility, as good as it is to the employees, can be a source of staffing gaps especially in periods of peak demand, this will consequently reflect on service delivery and the client satisfaction levels. This was very evident in positions that demanded physical attendance in which case; flexible hours may lead to scheduling conflicts which were difficult to reconcile. Employees underlined the necessity to improve cooperation among departments and delivery of information on shift schedules to prevent disturbances and maintain the level of service during the time of high clients’ activity.</w:t>
      </w:r>
    </w:p>
    <w:p w14:paraId="7B0B4B51" w14:textId="3144BEF7" w:rsidR="0027406E" w:rsidRDefault="0027406E" w:rsidP="0027406E">
      <w:r>
        <w:t xml:space="preserve">Based on the results of the findings, there are several </w:t>
      </w:r>
      <w:r w:rsidR="00712C56">
        <w:t>recommendations</w:t>
      </w:r>
      <w:r>
        <w:t xml:space="preserve"> proposed. Bardney Hall should </w:t>
      </w:r>
      <w:r w:rsidR="00712C56">
        <w:t>institutionali</w:t>
      </w:r>
      <w:r w:rsidR="005B61A6">
        <w:t>s</w:t>
      </w:r>
      <w:r w:rsidR="00712C56">
        <w:t>e</w:t>
      </w:r>
      <w:r>
        <w:t xml:space="preserve"> its flexible work rules and draught new procedures for addressing flexible working schedules departmentally. It is necessary to enhance cross-departmental communication systems, and training of managers ought to address the balancing of flexibility and operating needs. In addition, the hotel should look at enhancing the options </w:t>
      </w:r>
      <w:r>
        <w:lastRenderedPageBreak/>
        <w:t>for remote working for positions that do not interface with customers and make sure that managers are ready to address the logistical issues of flexible work. Lastly, the establishment of a feedback loop to measure how flexibility will affect employee satisfaction and organisational performance on a sustained basis will allow the hotel to refine its policies and further promote the well-being of employees and enhanced performance of business.</w:t>
      </w:r>
    </w:p>
    <w:p w14:paraId="1410CC6E" w14:textId="77777777" w:rsidR="005B61A6" w:rsidRDefault="0027406E" w:rsidP="0027406E">
      <w:r>
        <w:t>This research highlights the importance of workplace flexibility as one of the main drivers of employees’ engagement and the performance of the organisation, specifically in the hospitality industry, where employee satisfaction is directly translated into customer services and overall operations. By implementing the proposed strategies, Bardney hall can benefit from flexibility and, therefore, optimise workforce and enhance the service delivery.</w:t>
      </w:r>
    </w:p>
    <w:p w14:paraId="26E52932" w14:textId="77777777" w:rsidR="005B61A6" w:rsidRDefault="005B61A6">
      <w:pPr>
        <w:spacing w:line="278" w:lineRule="auto"/>
        <w:jc w:val="left"/>
      </w:pPr>
      <w:r>
        <w:br w:type="page"/>
      </w:r>
    </w:p>
    <w:sdt>
      <w:sdtPr>
        <w:rPr>
          <w:rFonts w:ascii="Calibri" w:eastAsiaTheme="minorHAnsi" w:hAnsi="Calibri" w:cs="Calibri"/>
          <w:b/>
          <w:bCs/>
          <w:color w:val="auto"/>
          <w:kern w:val="2"/>
          <w:sz w:val="24"/>
          <w:szCs w:val="30"/>
          <w:lang w:val="en-GB" w:bidi="bn-IN"/>
          <w14:ligatures w14:val="standardContextual"/>
        </w:rPr>
        <w:id w:val="1549956821"/>
        <w:docPartObj>
          <w:docPartGallery w:val="Table of Contents"/>
          <w:docPartUnique/>
        </w:docPartObj>
      </w:sdtPr>
      <w:sdtEndPr>
        <w:rPr>
          <w:rFonts w:cstheme="minorBidi"/>
          <w:noProof/>
        </w:rPr>
      </w:sdtEndPr>
      <w:sdtContent>
        <w:p w14:paraId="28EA3405" w14:textId="6E25761F" w:rsidR="00C006C5" w:rsidRPr="004E0265" w:rsidRDefault="00C006C5">
          <w:pPr>
            <w:pStyle w:val="TOCHeading"/>
            <w:rPr>
              <w:rFonts w:ascii="Calibri" w:hAnsi="Calibri" w:cs="Calibri"/>
              <w:b/>
              <w:bCs/>
            </w:rPr>
          </w:pPr>
          <w:r w:rsidRPr="004E0265">
            <w:rPr>
              <w:rFonts w:ascii="Calibri" w:hAnsi="Calibri" w:cs="Calibri"/>
              <w:b/>
              <w:bCs/>
            </w:rPr>
            <w:t>Table of Contents</w:t>
          </w:r>
        </w:p>
        <w:p w14:paraId="1F07D7BB" w14:textId="77777777" w:rsidR="002D5916" w:rsidRDefault="00C006C5">
          <w:pPr>
            <w:pStyle w:val="TOC1"/>
            <w:tabs>
              <w:tab w:val="right" w:leader="dot" w:pos="9016"/>
            </w:tabs>
            <w:rPr>
              <w:rFonts w:asciiTheme="minorHAnsi" w:eastAsiaTheme="minorEastAsia" w:hAnsiTheme="minorHAnsi"/>
              <w:noProof/>
              <w:kern w:val="0"/>
              <w:sz w:val="22"/>
              <w:szCs w:val="22"/>
              <w:lang w:val="en-US" w:bidi="ar-SA"/>
              <w14:ligatures w14:val="none"/>
            </w:rPr>
          </w:pPr>
          <w:r>
            <w:fldChar w:fldCharType="begin"/>
          </w:r>
          <w:r>
            <w:instrText xml:space="preserve"> TOC \o "1-3" \h \z \u </w:instrText>
          </w:r>
          <w:r>
            <w:fldChar w:fldCharType="separate"/>
          </w:r>
          <w:hyperlink w:anchor="_Toc198167773" w:history="1">
            <w:r w:rsidR="002D5916" w:rsidRPr="005630C0">
              <w:rPr>
                <w:rStyle w:val="Hyperlink"/>
                <w:rFonts w:eastAsia="Times New Roman"/>
                <w:noProof/>
                <w:lang w:val="en-US" w:bidi="bn-BD"/>
              </w:rPr>
              <w:t>Declaration</w:t>
            </w:r>
            <w:r w:rsidR="002D5916">
              <w:rPr>
                <w:noProof/>
                <w:webHidden/>
              </w:rPr>
              <w:tab/>
            </w:r>
            <w:r w:rsidR="002D5916">
              <w:rPr>
                <w:noProof/>
                <w:webHidden/>
              </w:rPr>
              <w:fldChar w:fldCharType="begin"/>
            </w:r>
            <w:r w:rsidR="002D5916">
              <w:rPr>
                <w:noProof/>
                <w:webHidden/>
              </w:rPr>
              <w:instrText xml:space="preserve"> PAGEREF _Toc198167773 \h </w:instrText>
            </w:r>
            <w:r w:rsidR="002D5916">
              <w:rPr>
                <w:noProof/>
                <w:webHidden/>
              </w:rPr>
            </w:r>
            <w:r w:rsidR="002D5916">
              <w:rPr>
                <w:noProof/>
                <w:webHidden/>
              </w:rPr>
              <w:fldChar w:fldCharType="separate"/>
            </w:r>
            <w:r w:rsidR="002D5916">
              <w:rPr>
                <w:noProof/>
                <w:webHidden/>
              </w:rPr>
              <w:t>2</w:t>
            </w:r>
            <w:r w:rsidR="002D5916">
              <w:rPr>
                <w:noProof/>
                <w:webHidden/>
              </w:rPr>
              <w:fldChar w:fldCharType="end"/>
            </w:r>
          </w:hyperlink>
        </w:p>
        <w:p w14:paraId="0AEBDBC2"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774" w:history="1">
            <w:r w:rsidRPr="005630C0">
              <w:rPr>
                <w:rStyle w:val="Hyperlink"/>
                <w:noProof/>
              </w:rPr>
              <w:t>Acknowledgment</w:t>
            </w:r>
            <w:r>
              <w:rPr>
                <w:noProof/>
                <w:webHidden/>
              </w:rPr>
              <w:tab/>
            </w:r>
            <w:r>
              <w:rPr>
                <w:noProof/>
                <w:webHidden/>
              </w:rPr>
              <w:fldChar w:fldCharType="begin"/>
            </w:r>
            <w:r>
              <w:rPr>
                <w:noProof/>
                <w:webHidden/>
              </w:rPr>
              <w:instrText xml:space="preserve"> PAGEREF _Toc198167774 \h </w:instrText>
            </w:r>
            <w:r>
              <w:rPr>
                <w:noProof/>
                <w:webHidden/>
              </w:rPr>
            </w:r>
            <w:r>
              <w:rPr>
                <w:noProof/>
                <w:webHidden/>
              </w:rPr>
              <w:fldChar w:fldCharType="separate"/>
            </w:r>
            <w:r>
              <w:rPr>
                <w:noProof/>
                <w:webHidden/>
              </w:rPr>
              <w:t>3</w:t>
            </w:r>
            <w:r>
              <w:rPr>
                <w:noProof/>
                <w:webHidden/>
              </w:rPr>
              <w:fldChar w:fldCharType="end"/>
            </w:r>
          </w:hyperlink>
        </w:p>
        <w:p w14:paraId="155A4525"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775" w:history="1">
            <w:r w:rsidRPr="005630C0">
              <w:rPr>
                <w:rStyle w:val="Hyperlink"/>
                <w:noProof/>
              </w:rPr>
              <w:t>Abstract</w:t>
            </w:r>
            <w:r>
              <w:rPr>
                <w:noProof/>
                <w:webHidden/>
              </w:rPr>
              <w:tab/>
            </w:r>
            <w:r>
              <w:rPr>
                <w:noProof/>
                <w:webHidden/>
              </w:rPr>
              <w:fldChar w:fldCharType="begin"/>
            </w:r>
            <w:r>
              <w:rPr>
                <w:noProof/>
                <w:webHidden/>
              </w:rPr>
              <w:instrText xml:space="preserve"> PAGEREF _Toc198167775 \h </w:instrText>
            </w:r>
            <w:r>
              <w:rPr>
                <w:noProof/>
                <w:webHidden/>
              </w:rPr>
            </w:r>
            <w:r>
              <w:rPr>
                <w:noProof/>
                <w:webHidden/>
              </w:rPr>
              <w:fldChar w:fldCharType="separate"/>
            </w:r>
            <w:r>
              <w:rPr>
                <w:noProof/>
                <w:webHidden/>
              </w:rPr>
              <w:t>4</w:t>
            </w:r>
            <w:r>
              <w:rPr>
                <w:noProof/>
                <w:webHidden/>
              </w:rPr>
              <w:fldChar w:fldCharType="end"/>
            </w:r>
          </w:hyperlink>
        </w:p>
        <w:p w14:paraId="431B619A"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776" w:history="1">
            <w:r w:rsidRPr="005630C0">
              <w:rPr>
                <w:rStyle w:val="Hyperlink"/>
                <w:noProof/>
              </w:rPr>
              <w:t>Chapter 1: Introduction</w:t>
            </w:r>
            <w:r>
              <w:rPr>
                <w:noProof/>
                <w:webHidden/>
              </w:rPr>
              <w:tab/>
            </w:r>
            <w:r>
              <w:rPr>
                <w:noProof/>
                <w:webHidden/>
              </w:rPr>
              <w:fldChar w:fldCharType="begin"/>
            </w:r>
            <w:r>
              <w:rPr>
                <w:noProof/>
                <w:webHidden/>
              </w:rPr>
              <w:instrText xml:space="preserve"> PAGEREF _Toc198167776 \h </w:instrText>
            </w:r>
            <w:r>
              <w:rPr>
                <w:noProof/>
                <w:webHidden/>
              </w:rPr>
            </w:r>
            <w:r>
              <w:rPr>
                <w:noProof/>
                <w:webHidden/>
              </w:rPr>
              <w:fldChar w:fldCharType="separate"/>
            </w:r>
            <w:r>
              <w:rPr>
                <w:noProof/>
                <w:webHidden/>
              </w:rPr>
              <w:t>8</w:t>
            </w:r>
            <w:r>
              <w:rPr>
                <w:noProof/>
                <w:webHidden/>
              </w:rPr>
              <w:fldChar w:fldCharType="end"/>
            </w:r>
          </w:hyperlink>
        </w:p>
        <w:p w14:paraId="0C7C1D87"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77" w:history="1">
            <w:r w:rsidRPr="005630C0">
              <w:rPr>
                <w:rStyle w:val="Hyperlink"/>
                <w:noProof/>
              </w:rPr>
              <w:t>1.1 Background of the Study</w:t>
            </w:r>
            <w:r>
              <w:rPr>
                <w:noProof/>
                <w:webHidden/>
              </w:rPr>
              <w:tab/>
            </w:r>
            <w:r>
              <w:rPr>
                <w:noProof/>
                <w:webHidden/>
              </w:rPr>
              <w:fldChar w:fldCharType="begin"/>
            </w:r>
            <w:r>
              <w:rPr>
                <w:noProof/>
                <w:webHidden/>
              </w:rPr>
              <w:instrText xml:space="preserve"> PAGEREF _Toc198167777 \h </w:instrText>
            </w:r>
            <w:r>
              <w:rPr>
                <w:noProof/>
                <w:webHidden/>
              </w:rPr>
            </w:r>
            <w:r>
              <w:rPr>
                <w:noProof/>
                <w:webHidden/>
              </w:rPr>
              <w:fldChar w:fldCharType="separate"/>
            </w:r>
            <w:r>
              <w:rPr>
                <w:noProof/>
                <w:webHidden/>
              </w:rPr>
              <w:t>8</w:t>
            </w:r>
            <w:r>
              <w:rPr>
                <w:noProof/>
                <w:webHidden/>
              </w:rPr>
              <w:fldChar w:fldCharType="end"/>
            </w:r>
          </w:hyperlink>
        </w:p>
        <w:p w14:paraId="10856996"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78" w:history="1">
            <w:r w:rsidRPr="005630C0">
              <w:rPr>
                <w:rStyle w:val="Hyperlink"/>
                <w:noProof/>
              </w:rPr>
              <w:t>1.2 Research Objectives</w:t>
            </w:r>
            <w:r>
              <w:rPr>
                <w:noProof/>
                <w:webHidden/>
              </w:rPr>
              <w:tab/>
            </w:r>
            <w:r>
              <w:rPr>
                <w:noProof/>
                <w:webHidden/>
              </w:rPr>
              <w:fldChar w:fldCharType="begin"/>
            </w:r>
            <w:r>
              <w:rPr>
                <w:noProof/>
                <w:webHidden/>
              </w:rPr>
              <w:instrText xml:space="preserve"> PAGEREF _Toc198167778 \h </w:instrText>
            </w:r>
            <w:r>
              <w:rPr>
                <w:noProof/>
                <w:webHidden/>
              </w:rPr>
            </w:r>
            <w:r>
              <w:rPr>
                <w:noProof/>
                <w:webHidden/>
              </w:rPr>
              <w:fldChar w:fldCharType="separate"/>
            </w:r>
            <w:r>
              <w:rPr>
                <w:noProof/>
                <w:webHidden/>
              </w:rPr>
              <w:t>8</w:t>
            </w:r>
            <w:r>
              <w:rPr>
                <w:noProof/>
                <w:webHidden/>
              </w:rPr>
              <w:fldChar w:fldCharType="end"/>
            </w:r>
          </w:hyperlink>
        </w:p>
        <w:p w14:paraId="6930530A"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79" w:history="1">
            <w:r w:rsidRPr="005630C0">
              <w:rPr>
                <w:rStyle w:val="Hyperlink"/>
                <w:noProof/>
              </w:rPr>
              <w:t>1.3 Research Questions</w:t>
            </w:r>
            <w:r>
              <w:rPr>
                <w:noProof/>
                <w:webHidden/>
              </w:rPr>
              <w:tab/>
            </w:r>
            <w:r>
              <w:rPr>
                <w:noProof/>
                <w:webHidden/>
              </w:rPr>
              <w:fldChar w:fldCharType="begin"/>
            </w:r>
            <w:r>
              <w:rPr>
                <w:noProof/>
                <w:webHidden/>
              </w:rPr>
              <w:instrText xml:space="preserve"> PAGEREF _Toc198167779 \h </w:instrText>
            </w:r>
            <w:r>
              <w:rPr>
                <w:noProof/>
                <w:webHidden/>
              </w:rPr>
            </w:r>
            <w:r>
              <w:rPr>
                <w:noProof/>
                <w:webHidden/>
              </w:rPr>
              <w:fldChar w:fldCharType="separate"/>
            </w:r>
            <w:r>
              <w:rPr>
                <w:noProof/>
                <w:webHidden/>
              </w:rPr>
              <w:t>9</w:t>
            </w:r>
            <w:r>
              <w:rPr>
                <w:noProof/>
                <w:webHidden/>
              </w:rPr>
              <w:fldChar w:fldCharType="end"/>
            </w:r>
          </w:hyperlink>
        </w:p>
        <w:p w14:paraId="7DEEA5A2"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0" w:history="1">
            <w:r w:rsidRPr="005630C0">
              <w:rPr>
                <w:rStyle w:val="Hyperlink"/>
                <w:noProof/>
              </w:rPr>
              <w:t>1.4 Scope of the Study</w:t>
            </w:r>
            <w:r>
              <w:rPr>
                <w:noProof/>
                <w:webHidden/>
              </w:rPr>
              <w:tab/>
            </w:r>
            <w:r>
              <w:rPr>
                <w:noProof/>
                <w:webHidden/>
              </w:rPr>
              <w:fldChar w:fldCharType="begin"/>
            </w:r>
            <w:r>
              <w:rPr>
                <w:noProof/>
                <w:webHidden/>
              </w:rPr>
              <w:instrText xml:space="preserve"> PAGEREF _Toc198167780 \h </w:instrText>
            </w:r>
            <w:r>
              <w:rPr>
                <w:noProof/>
                <w:webHidden/>
              </w:rPr>
            </w:r>
            <w:r>
              <w:rPr>
                <w:noProof/>
                <w:webHidden/>
              </w:rPr>
              <w:fldChar w:fldCharType="separate"/>
            </w:r>
            <w:r>
              <w:rPr>
                <w:noProof/>
                <w:webHidden/>
              </w:rPr>
              <w:t>9</w:t>
            </w:r>
            <w:r>
              <w:rPr>
                <w:noProof/>
                <w:webHidden/>
              </w:rPr>
              <w:fldChar w:fldCharType="end"/>
            </w:r>
          </w:hyperlink>
        </w:p>
        <w:p w14:paraId="4755337C"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1" w:history="1">
            <w:r w:rsidRPr="005630C0">
              <w:rPr>
                <w:rStyle w:val="Hyperlink"/>
                <w:noProof/>
              </w:rPr>
              <w:t>1.5 Significance of the Study</w:t>
            </w:r>
            <w:r>
              <w:rPr>
                <w:noProof/>
                <w:webHidden/>
              </w:rPr>
              <w:tab/>
            </w:r>
            <w:r>
              <w:rPr>
                <w:noProof/>
                <w:webHidden/>
              </w:rPr>
              <w:fldChar w:fldCharType="begin"/>
            </w:r>
            <w:r>
              <w:rPr>
                <w:noProof/>
                <w:webHidden/>
              </w:rPr>
              <w:instrText xml:space="preserve"> PAGEREF _Toc198167781 \h </w:instrText>
            </w:r>
            <w:r>
              <w:rPr>
                <w:noProof/>
                <w:webHidden/>
              </w:rPr>
            </w:r>
            <w:r>
              <w:rPr>
                <w:noProof/>
                <w:webHidden/>
              </w:rPr>
              <w:fldChar w:fldCharType="separate"/>
            </w:r>
            <w:r>
              <w:rPr>
                <w:noProof/>
                <w:webHidden/>
              </w:rPr>
              <w:t>9</w:t>
            </w:r>
            <w:r>
              <w:rPr>
                <w:noProof/>
                <w:webHidden/>
              </w:rPr>
              <w:fldChar w:fldCharType="end"/>
            </w:r>
          </w:hyperlink>
        </w:p>
        <w:p w14:paraId="2AA4EACC"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2" w:history="1">
            <w:r w:rsidRPr="005630C0">
              <w:rPr>
                <w:rStyle w:val="Hyperlink"/>
                <w:noProof/>
              </w:rPr>
              <w:t>1.6 Structure of the Report</w:t>
            </w:r>
            <w:r>
              <w:rPr>
                <w:noProof/>
                <w:webHidden/>
              </w:rPr>
              <w:tab/>
            </w:r>
            <w:r>
              <w:rPr>
                <w:noProof/>
                <w:webHidden/>
              </w:rPr>
              <w:fldChar w:fldCharType="begin"/>
            </w:r>
            <w:r>
              <w:rPr>
                <w:noProof/>
                <w:webHidden/>
              </w:rPr>
              <w:instrText xml:space="preserve"> PAGEREF _Toc198167782 \h </w:instrText>
            </w:r>
            <w:r>
              <w:rPr>
                <w:noProof/>
                <w:webHidden/>
              </w:rPr>
            </w:r>
            <w:r>
              <w:rPr>
                <w:noProof/>
                <w:webHidden/>
              </w:rPr>
              <w:fldChar w:fldCharType="separate"/>
            </w:r>
            <w:r>
              <w:rPr>
                <w:noProof/>
                <w:webHidden/>
              </w:rPr>
              <w:t>9</w:t>
            </w:r>
            <w:r>
              <w:rPr>
                <w:noProof/>
                <w:webHidden/>
              </w:rPr>
              <w:fldChar w:fldCharType="end"/>
            </w:r>
          </w:hyperlink>
        </w:p>
        <w:p w14:paraId="13D06A48"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783" w:history="1">
            <w:r w:rsidRPr="005630C0">
              <w:rPr>
                <w:rStyle w:val="Hyperlink"/>
                <w:noProof/>
              </w:rPr>
              <w:t>Chapter 2: Literature Review</w:t>
            </w:r>
            <w:r>
              <w:rPr>
                <w:noProof/>
                <w:webHidden/>
              </w:rPr>
              <w:tab/>
            </w:r>
            <w:r>
              <w:rPr>
                <w:noProof/>
                <w:webHidden/>
              </w:rPr>
              <w:fldChar w:fldCharType="begin"/>
            </w:r>
            <w:r>
              <w:rPr>
                <w:noProof/>
                <w:webHidden/>
              </w:rPr>
              <w:instrText xml:space="preserve"> PAGEREF _Toc198167783 \h </w:instrText>
            </w:r>
            <w:r>
              <w:rPr>
                <w:noProof/>
                <w:webHidden/>
              </w:rPr>
            </w:r>
            <w:r>
              <w:rPr>
                <w:noProof/>
                <w:webHidden/>
              </w:rPr>
              <w:fldChar w:fldCharType="separate"/>
            </w:r>
            <w:r>
              <w:rPr>
                <w:noProof/>
                <w:webHidden/>
              </w:rPr>
              <w:t>10</w:t>
            </w:r>
            <w:r>
              <w:rPr>
                <w:noProof/>
                <w:webHidden/>
              </w:rPr>
              <w:fldChar w:fldCharType="end"/>
            </w:r>
          </w:hyperlink>
        </w:p>
        <w:p w14:paraId="3D89FB49"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4" w:history="1">
            <w:r w:rsidRPr="005630C0">
              <w:rPr>
                <w:rStyle w:val="Hyperlink"/>
                <w:noProof/>
              </w:rPr>
              <w:t>2.1 Introduction</w:t>
            </w:r>
            <w:r>
              <w:rPr>
                <w:noProof/>
                <w:webHidden/>
              </w:rPr>
              <w:tab/>
            </w:r>
            <w:r>
              <w:rPr>
                <w:noProof/>
                <w:webHidden/>
              </w:rPr>
              <w:fldChar w:fldCharType="begin"/>
            </w:r>
            <w:r>
              <w:rPr>
                <w:noProof/>
                <w:webHidden/>
              </w:rPr>
              <w:instrText xml:space="preserve"> PAGEREF _Toc198167784 \h </w:instrText>
            </w:r>
            <w:r>
              <w:rPr>
                <w:noProof/>
                <w:webHidden/>
              </w:rPr>
            </w:r>
            <w:r>
              <w:rPr>
                <w:noProof/>
                <w:webHidden/>
              </w:rPr>
              <w:fldChar w:fldCharType="separate"/>
            </w:r>
            <w:r>
              <w:rPr>
                <w:noProof/>
                <w:webHidden/>
              </w:rPr>
              <w:t>10</w:t>
            </w:r>
            <w:r>
              <w:rPr>
                <w:noProof/>
                <w:webHidden/>
              </w:rPr>
              <w:fldChar w:fldCharType="end"/>
            </w:r>
          </w:hyperlink>
        </w:p>
        <w:p w14:paraId="717A0306"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5" w:history="1">
            <w:r w:rsidRPr="005630C0">
              <w:rPr>
                <w:rStyle w:val="Hyperlink"/>
                <w:noProof/>
              </w:rPr>
              <w:t>2.2 Flexible Working Environment</w:t>
            </w:r>
            <w:r>
              <w:rPr>
                <w:noProof/>
                <w:webHidden/>
              </w:rPr>
              <w:tab/>
            </w:r>
            <w:r>
              <w:rPr>
                <w:noProof/>
                <w:webHidden/>
              </w:rPr>
              <w:fldChar w:fldCharType="begin"/>
            </w:r>
            <w:r>
              <w:rPr>
                <w:noProof/>
                <w:webHidden/>
              </w:rPr>
              <w:instrText xml:space="preserve"> PAGEREF _Toc198167785 \h </w:instrText>
            </w:r>
            <w:r>
              <w:rPr>
                <w:noProof/>
                <w:webHidden/>
              </w:rPr>
            </w:r>
            <w:r>
              <w:rPr>
                <w:noProof/>
                <w:webHidden/>
              </w:rPr>
              <w:fldChar w:fldCharType="separate"/>
            </w:r>
            <w:r>
              <w:rPr>
                <w:noProof/>
                <w:webHidden/>
              </w:rPr>
              <w:t>10</w:t>
            </w:r>
            <w:r>
              <w:rPr>
                <w:noProof/>
                <w:webHidden/>
              </w:rPr>
              <w:fldChar w:fldCharType="end"/>
            </w:r>
          </w:hyperlink>
        </w:p>
        <w:p w14:paraId="70D2DF68"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6" w:history="1">
            <w:r w:rsidRPr="005630C0">
              <w:rPr>
                <w:rStyle w:val="Hyperlink"/>
                <w:noProof/>
              </w:rPr>
              <w:t>2.3 Concept of Flexible Working Schedule</w:t>
            </w:r>
            <w:r>
              <w:rPr>
                <w:noProof/>
                <w:webHidden/>
              </w:rPr>
              <w:tab/>
            </w:r>
            <w:r>
              <w:rPr>
                <w:noProof/>
                <w:webHidden/>
              </w:rPr>
              <w:fldChar w:fldCharType="begin"/>
            </w:r>
            <w:r>
              <w:rPr>
                <w:noProof/>
                <w:webHidden/>
              </w:rPr>
              <w:instrText xml:space="preserve"> PAGEREF _Toc198167786 \h </w:instrText>
            </w:r>
            <w:r>
              <w:rPr>
                <w:noProof/>
                <w:webHidden/>
              </w:rPr>
            </w:r>
            <w:r>
              <w:rPr>
                <w:noProof/>
                <w:webHidden/>
              </w:rPr>
              <w:fldChar w:fldCharType="separate"/>
            </w:r>
            <w:r>
              <w:rPr>
                <w:noProof/>
                <w:webHidden/>
              </w:rPr>
              <w:t>11</w:t>
            </w:r>
            <w:r>
              <w:rPr>
                <w:noProof/>
                <w:webHidden/>
              </w:rPr>
              <w:fldChar w:fldCharType="end"/>
            </w:r>
          </w:hyperlink>
        </w:p>
        <w:p w14:paraId="64D19E14"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7" w:history="1">
            <w:r w:rsidRPr="005630C0">
              <w:rPr>
                <w:rStyle w:val="Hyperlink"/>
                <w:noProof/>
              </w:rPr>
              <w:t>2.4 Organisational Performance</w:t>
            </w:r>
            <w:r>
              <w:rPr>
                <w:noProof/>
                <w:webHidden/>
              </w:rPr>
              <w:tab/>
            </w:r>
            <w:r>
              <w:rPr>
                <w:noProof/>
                <w:webHidden/>
              </w:rPr>
              <w:fldChar w:fldCharType="begin"/>
            </w:r>
            <w:r>
              <w:rPr>
                <w:noProof/>
                <w:webHidden/>
              </w:rPr>
              <w:instrText xml:space="preserve"> PAGEREF _Toc198167787 \h </w:instrText>
            </w:r>
            <w:r>
              <w:rPr>
                <w:noProof/>
                <w:webHidden/>
              </w:rPr>
            </w:r>
            <w:r>
              <w:rPr>
                <w:noProof/>
                <w:webHidden/>
              </w:rPr>
              <w:fldChar w:fldCharType="separate"/>
            </w:r>
            <w:r>
              <w:rPr>
                <w:noProof/>
                <w:webHidden/>
              </w:rPr>
              <w:t>11</w:t>
            </w:r>
            <w:r>
              <w:rPr>
                <w:noProof/>
                <w:webHidden/>
              </w:rPr>
              <w:fldChar w:fldCharType="end"/>
            </w:r>
          </w:hyperlink>
        </w:p>
        <w:p w14:paraId="58AA4480"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8" w:history="1">
            <w:r w:rsidRPr="005630C0">
              <w:rPr>
                <w:rStyle w:val="Hyperlink"/>
                <w:noProof/>
              </w:rPr>
              <w:t>2.5 Conceptualisation of Workplace Flexibility</w:t>
            </w:r>
            <w:r>
              <w:rPr>
                <w:noProof/>
                <w:webHidden/>
              </w:rPr>
              <w:tab/>
            </w:r>
            <w:r>
              <w:rPr>
                <w:noProof/>
                <w:webHidden/>
              </w:rPr>
              <w:fldChar w:fldCharType="begin"/>
            </w:r>
            <w:r>
              <w:rPr>
                <w:noProof/>
                <w:webHidden/>
              </w:rPr>
              <w:instrText xml:space="preserve"> PAGEREF _Toc198167788 \h </w:instrText>
            </w:r>
            <w:r>
              <w:rPr>
                <w:noProof/>
                <w:webHidden/>
              </w:rPr>
            </w:r>
            <w:r>
              <w:rPr>
                <w:noProof/>
                <w:webHidden/>
              </w:rPr>
              <w:fldChar w:fldCharType="separate"/>
            </w:r>
            <w:r>
              <w:rPr>
                <w:noProof/>
                <w:webHidden/>
              </w:rPr>
              <w:t>12</w:t>
            </w:r>
            <w:r>
              <w:rPr>
                <w:noProof/>
                <w:webHidden/>
              </w:rPr>
              <w:fldChar w:fldCharType="end"/>
            </w:r>
          </w:hyperlink>
        </w:p>
        <w:p w14:paraId="1712B72C"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89" w:history="1">
            <w:r w:rsidRPr="005630C0">
              <w:rPr>
                <w:rStyle w:val="Hyperlink"/>
                <w:noProof/>
              </w:rPr>
              <w:t>2.6 Flexible Work Arrangement and Technology</w:t>
            </w:r>
            <w:r>
              <w:rPr>
                <w:noProof/>
                <w:webHidden/>
              </w:rPr>
              <w:tab/>
            </w:r>
            <w:r>
              <w:rPr>
                <w:noProof/>
                <w:webHidden/>
              </w:rPr>
              <w:fldChar w:fldCharType="begin"/>
            </w:r>
            <w:r>
              <w:rPr>
                <w:noProof/>
                <w:webHidden/>
              </w:rPr>
              <w:instrText xml:space="preserve"> PAGEREF _Toc198167789 \h </w:instrText>
            </w:r>
            <w:r>
              <w:rPr>
                <w:noProof/>
                <w:webHidden/>
              </w:rPr>
            </w:r>
            <w:r>
              <w:rPr>
                <w:noProof/>
                <w:webHidden/>
              </w:rPr>
              <w:fldChar w:fldCharType="separate"/>
            </w:r>
            <w:r>
              <w:rPr>
                <w:noProof/>
                <w:webHidden/>
              </w:rPr>
              <w:t>12</w:t>
            </w:r>
            <w:r>
              <w:rPr>
                <w:noProof/>
                <w:webHidden/>
              </w:rPr>
              <w:fldChar w:fldCharType="end"/>
            </w:r>
          </w:hyperlink>
        </w:p>
        <w:p w14:paraId="4409D033"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90" w:history="1">
            <w:r w:rsidRPr="005630C0">
              <w:rPr>
                <w:rStyle w:val="Hyperlink"/>
                <w:noProof/>
              </w:rPr>
              <w:t>2.7 Flexible Working Schedules and Employee Well-Being</w:t>
            </w:r>
            <w:r>
              <w:rPr>
                <w:noProof/>
                <w:webHidden/>
              </w:rPr>
              <w:tab/>
            </w:r>
            <w:r>
              <w:rPr>
                <w:noProof/>
                <w:webHidden/>
              </w:rPr>
              <w:fldChar w:fldCharType="begin"/>
            </w:r>
            <w:r>
              <w:rPr>
                <w:noProof/>
                <w:webHidden/>
              </w:rPr>
              <w:instrText xml:space="preserve"> PAGEREF _Toc198167790 \h </w:instrText>
            </w:r>
            <w:r>
              <w:rPr>
                <w:noProof/>
                <w:webHidden/>
              </w:rPr>
            </w:r>
            <w:r>
              <w:rPr>
                <w:noProof/>
                <w:webHidden/>
              </w:rPr>
              <w:fldChar w:fldCharType="separate"/>
            </w:r>
            <w:r>
              <w:rPr>
                <w:noProof/>
                <w:webHidden/>
              </w:rPr>
              <w:t>13</w:t>
            </w:r>
            <w:r>
              <w:rPr>
                <w:noProof/>
                <w:webHidden/>
              </w:rPr>
              <w:fldChar w:fldCharType="end"/>
            </w:r>
          </w:hyperlink>
        </w:p>
        <w:p w14:paraId="47851DBA"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91" w:history="1">
            <w:r w:rsidRPr="005630C0">
              <w:rPr>
                <w:rStyle w:val="Hyperlink"/>
                <w:noProof/>
              </w:rPr>
              <w:t>2.8 Benefits of Flexible Workplaces</w:t>
            </w:r>
            <w:r>
              <w:rPr>
                <w:noProof/>
                <w:webHidden/>
              </w:rPr>
              <w:tab/>
            </w:r>
            <w:r>
              <w:rPr>
                <w:noProof/>
                <w:webHidden/>
              </w:rPr>
              <w:fldChar w:fldCharType="begin"/>
            </w:r>
            <w:r>
              <w:rPr>
                <w:noProof/>
                <w:webHidden/>
              </w:rPr>
              <w:instrText xml:space="preserve"> PAGEREF _Toc198167791 \h </w:instrText>
            </w:r>
            <w:r>
              <w:rPr>
                <w:noProof/>
                <w:webHidden/>
              </w:rPr>
            </w:r>
            <w:r>
              <w:rPr>
                <w:noProof/>
                <w:webHidden/>
              </w:rPr>
              <w:fldChar w:fldCharType="separate"/>
            </w:r>
            <w:r>
              <w:rPr>
                <w:noProof/>
                <w:webHidden/>
              </w:rPr>
              <w:t>13</w:t>
            </w:r>
            <w:r>
              <w:rPr>
                <w:noProof/>
                <w:webHidden/>
              </w:rPr>
              <w:fldChar w:fldCharType="end"/>
            </w:r>
          </w:hyperlink>
        </w:p>
        <w:p w14:paraId="58D2434F"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92" w:history="1">
            <w:r w:rsidRPr="005630C0">
              <w:rPr>
                <w:rStyle w:val="Hyperlink"/>
                <w:noProof/>
              </w:rPr>
              <w:t>2.9 Conclusion</w:t>
            </w:r>
            <w:r>
              <w:rPr>
                <w:noProof/>
                <w:webHidden/>
              </w:rPr>
              <w:tab/>
            </w:r>
            <w:r>
              <w:rPr>
                <w:noProof/>
                <w:webHidden/>
              </w:rPr>
              <w:fldChar w:fldCharType="begin"/>
            </w:r>
            <w:r>
              <w:rPr>
                <w:noProof/>
                <w:webHidden/>
              </w:rPr>
              <w:instrText xml:space="preserve"> PAGEREF _Toc198167792 \h </w:instrText>
            </w:r>
            <w:r>
              <w:rPr>
                <w:noProof/>
                <w:webHidden/>
              </w:rPr>
            </w:r>
            <w:r>
              <w:rPr>
                <w:noProof/>
                <w:webHidden/>
              </w:rPr>
              <w:fldChar w:fldCharType="separate"/>
            </w:r>
            <w:r>
              <w:rPr>
                <w:noProof/>
                <w:webHidden/>
              </w:rPr>
              <w:t>13</w:t>
            </w:r>
            <w:r>
              <w:rPr>
                <w:noProof/>
                <w:webHidden/>
              </w:rPr>
              <w:fldChar w:fldCharType="end"/>
            </w:r>
          </w:hyperlink>
        </w:p>
        <w:p w14:paraId="156D0644"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793" w:history="1">
            <w:r w:rsidRPr="005630C0">
              <w:rPr>
                <w:rStyle w:val="Hyperlink"/>
                <w:noProof/>
              </w:rPr>
              <w:t>Chapter 3: Methods</w:t>
            </w:r>
            <w:r>
              <w:rPr>
                <w:noProof/>
                <w:webHidden/>
              </w:rPr>
              <w:tab/>
            </w:r>
            <w:r>
              <w:rPr>
                <w:noProof/>
                <w:webHidden/>
              </w:rPr>
              <w:fldChar w:fldCharType="begin"/>
            </w:r>
            <w:r>
              <w:rPr>
                <w:noProof/>
                <w:webHidden/>
              </w:rPr>
              <w:instrText xml:space="preserve"> PAGEREF _Toc198167793 \h </w:instrText>
            </w:r>
            <w:r>
              <w:rPr>
                <w:noProof/>
                <w:webHidden/>
              </w:rPr>
            </w:r>
            <w:r>
              <w:rPr>
                <w:noProof/>
                <w:webHidden/>
              </w:rPr>
              <w:fldChar w:fldCharType="separate"/>
            </w:r>
            <w:r>
              <w:rPr>
                <w:noProof/>
                <w:webHidden/>
              </w:rPr>
              <w:t>14</w:t>
            </w:r>
            <w:r>
              <w:rPr>
                <w:noProof/>
                <w:webHidden/>
              </w:rPr>
              <w:fldChar w:fldCharType="end"/>
            </w:r>
          </w:hyperlink>
        </w:p>
        <w:p w14:paraId="12962D02"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94" w:history="1">
            <w:r w:rsidRPr="005630C0">
              <w:rPr>
                <w:rStyle w:val="Hyperlink"/>
                <w:noProof/>
              </w:rPr>
              <w:t>3.1 Research Approach and Design</w:t>
            </w:r>
            <w:r>
              <w:rPr>
                <w:noProof/>
                <w:webHidden/>
              </w:rPr>
              <w:tab/>
            </w:r>
            <w:r>
              <w:rPr>
                <w:noProof/>
                <w:webHidden/>
              </w:rPr>
              <w:fldChar w:fldCharType="begin"/>
            </w:r>
            <w:r>
              <w:rPr>
                <w:noProof/>
                <w:webHidden/>
              </w:rPr>
              <w:instrText xml:space="preserve"> PAGEREF _Toc198167794 \h </w:instrText>
            </w:r>
            <w:r>
              <w:rPr>
                <w:noProof/>
                <w:webHidden/>
              </w:rPr>
            </w:r>
            <w:r>
              <w:rPr>
                <w:noProof/>
                <w:webHidden/>
              </w:rPr>
              <w:fldChar w:fldCharType="separate"/>
            </w:r>
            <w:r>
              <w:rPr>
                <w:noProof/>
                <w:webHidden/>
              </w:rPr>
              <w:t>14</w:t>
            </w:r>
            <w:r>
              <w:rPr>
                <w:noProof/>
                <w:webHidden/>
              </w:rPr>
              <w:fldChar w:fldCharType="end"/>
            </w:r>
          </w:hyperlink>
        </w:p>
        <w:p w14:paraId="26495216"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95" w:history="1">
            <w:r w:rsidRPr="005630C0">
              <w:rPr>
                <w:rStyle w:val="Hyperlink"/>
                <w:noProof/>
              </w:rPr>
              <w:t>3.2 Data Collection Methods</w:t>
            </w:r>
            <w:r>
              <w:rPr>
                <w:noProof/>
                <w:webHidden/>
              </w:rPr>
              <w:tab/>
            </w:r>
            <w:r>
              <w:rPr>
                <w:noProof/>
                <w:webHidden/>
              </w:rPr>
              <w:fldChar w:fldCharType="begin"/>
            </w:r>
            <w:r>
              <w:rPr>
                <w:noProof/>
                <w:webHidden/>
              </w:rPr>
              <w:instrText xml:space="preserve"> PAGEREF _Toc198167795 \h </w:instrText>
            </w:r>
            <w:r>
              <w:rPr>
                <w:noProof/>
                <w:webHidden/>
              </w:rPr>
            </w:r>
            <w:r>
              <w:rPr>
                <w:noProof/>
                <w:webHidden/>
              </w:rPr>
              <w:fldChar w:fldCharType="separate"/>
            </w:r>
            <w:r>
              <w:rPr>
                <w:noProof/>
                <w:webHidden/>
              </w:rPr>
              <w:t>14</w:t>
            </w:r>
            <w:r>
              <w:rPr>
                <w:noProof/>
                <w:webHidden/>
              </w:rPr>
              <w:fldChar w:fldCharType="end"/>
            </w:r>
          </w:hyperlink>
        </w:p>
        <w:p w14:paraId="65DEDDD9"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96" w:history="1">
            <w:r w:rsidRPr="005630C0">
              <w:rPr>
                <w:rStyle w:val="Hyperlink"/>
                <w:noProof/>
              </w:rPr>
              <w:t>3.3 Sampling Strategy</w:t>
            </w:r>
            <w:r>
              <w:rPr>
                <w:noProof/>
                <w:webHidden/>
              </w:rPr>
              <w:tab/>
            </w:r>
            <w:r>
              <w:rPr>
                <w:noProof/>
                <w:webHidden/>
              </w:rPr>
              <w:fldChar w:fldCharType="begin"/>
            </w:r>
            <w:r>
              <w:rPr>
                <w:noProof/>
                <w:webHidden/>
              </w:rPr>
              <w:instrText xml:space="preserve"> PAGEREF _Toc198167796 \h </w:instrText>
            </w:r>
            <w:r>
              <w:rPr>
                <w:noProof/>
                <w:webHidden/>
              </w:rPr>
            </w:r>
            <w:r>
              <w:rPr>
                <w:noProof/>
                <w:webHidden/>
              </w:rPr>
              <w:fldChar w:fldCharType="separate"/>
            </w:r>
            <w:r>
              <w:rPr>
                <w:noProof/>
                <w:webHidden/>
              </w:rPr>
              <w:t>15</w:t>
            </w:r>
            <w:r>
              <w:rPr>
                <w:noProof/>
                <w:webHidden/>
              </w:rPr>
              <w:fldChar w:fldCharType="end"/>
            </w:r>
          </w:hyperlink>
        </w:p>
        <w:p w14:paraId="31F1AF17"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97" w:history="1">
            <w:r w:rsidRPr="005630C0">
              <w:rPr>
                <w:rStyle w:val="Hyperlink"/>
                <w:noProof/>
              </w:rPr>
              <w:t>3.4 Data Analysis Techniques</w:t>
            </w:r>
            <w:r>
              <w:rPr>
                <w:noProof/>
                <w:webHidden/>
              </w:rPr>
              <w:tab/>
            </w:r>
            <w:r>
              <w:rPr>
                <w:noProof/>
                <w:webHidden/>
              </w:rPr>
              <w:fldChar w:fldCharType="begin"/>
            </w:r>
            <w:r>
              <w:rPr>
                <w:noProof/>
                <w:webHidden/>
              </w:rPr>
              <w:instrText xml:space="preserve"> PAGEREF _Toc198167797 \h </w:instrText>
            </w:r>
            <w:r>
              <w:rPr>
                <w:noProof/>
                <w:webHidden/>
              </w:rPr>
            </w:r>
            <w:r>
              <w:rPr>
                <w:noProof/>
                <w:webHidden/>
              </w:rPr>
              <w:fldChar w:fldCharType="separate"/>
            </w:r>
            <w:r>
              <w:rPr>
                <w:noProof/>
                <w:webHidden/>
              </w:rPr>
              <w:t>15</w:t>
            </w:r>
            <w:r>
              <w:rPr>
                <w:noProof/>
                <w:webHidden/>
              </w:rPr>
              <w:fldChar w:fldCharType="end"/>
            </w:r>
          </w:hyperlink>
        </w:p>
        <w:p w14:paraId="1FD6D65B"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798" w:history="1">
            <w:r w:rsidRPr="005630C0">
              <w:rPr>
                <w:rStyle w:val="Hyperlink"/>
                <w:noProof/>
              </w:rPr>
              <w:t>3.5 Ethical Considerations</w:t>
            </w:r>
            <w:r>
              <w:rPr>
                <w:noProof/>
                <w:webHidden/>
              </w:rPr>
              <w:tab/>
            </w:r>
            <w:r>
              <w:rPr>
                <w:noProof/>
                <w:webHidden/>
              </w:rPr>
              <w:fldChar w:fldCharType="begin"/>
            </w:r>
            <w:r>
              <w:rPr>
                <w:noProof/>
                <w:webHidden/>
              </w:rPr>
              <w:instrText xml:space="preserve"> PAGEREF _Toc198167798 \h </w:instrText>
            </w:r>
            <w:r>
              <w:rPr>
                <w:noProof/>
                <w:webHidden/>
              </w:rPr>
            </w:r>
            <w:r>
              <w:rPr>
                <w:noProof/>
                <w:webHidden/>
              </w:rPr>
              <w:fldChar w:fldCharType="separate"/>
            </w:r>
            <w:r>
              <w:rPr>
                <w:noProof/>
                <w:webHidden/>
              </w:rPr>
              <w:t>16</w:t>
            </w:r>
            <w:r>
              <w:rPr>
                <w:noProof/>
                <w:webHidden/>
              </w:rPr>
              <w:fldChar w:fldCharType="end"/>
            </w:r>
          </w:hyperlink>
        </w:p>
        <w:p w14:paraId="0FEA221A"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799" w:history="1">
            <w:r w:rsidRPr="005630C0">
              <w:rPr>
                <w:rStyle w:val="Hyperlink"/>
                <w:bCs/>
                <w:noProof/>
              </w:rPr>
              <w:t xml:space="preserve">Chapter 4: </w:t>
            </w:r>
            <w:r w:rsidRPr="005630C0">
              <w:rPr>
                <w:rStyle w:val="Hyperlink"/>
                <w:noProof/>
              </w:rPr>
              <w:t>Findings and Discussion</w:t>
            </w:r>
            <w:r>
              <w:rPr>
                <w:noProof/>
                <w:webHidden/>
              </w:rPr>
              <w:tab/>
            </w:r>
            <w:r>
              <w:rPr>
                <w:noProof/>
                <w:webHidden/>
              </w:rPr>
              <w:fldChar w:fldCharType="begin"/>
            </w:r>
            <w:r>
              <w:rPr>
                <w:noProof/>
                <w:webHidden/>
              </w:rPr>
              <w:instrText xml:space="preserve"> PAGEREF _Toc198167799 \h </w:instrText>
            </w:r>
            <w:r>
              <w:rPr>
                <w:noProof/>
                <w:webHidden/>
              </w:rPr>
            </w:r>
            <w:r>
              <w:rPr>
                <w:noProof/>
                <w:webHidden/>
              </w:rPr>
              <w:fldChar w:fldCharType="separate"/>
            </w:r>
            <w:r>
              <w:rPr>
                <w:noProof/>
                <w:webHidden/>
              </w:rPr>
              <w:t>16</w:t>
            </w:r>
            <w:r>
              <w:rPr>
                <w:noProof/>
                <w:webHidden/>
              </w:rPr>
              <w:fldChar w:fldCharType="end"/>
            </w:r>
          </w:hyperlink>
        </w:p>
        <w:p w14:paraId="242AE609"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800" w:history="1">
            <w:r w:rsidRPr="005630C0">
              <w:rPr>
                <w:rStyle w:val="Hyperlink"/>
                <w:noProof/>
              </w:rPr>
              <w:t>4.1 Findings</w:t>
            </w:r>
            <w:r>
              <w:rPr>
                <w:noProof/>
                <w:webHidden/>
              </w:rPr>
              <w:tab/>
            </w:r>
            <w:r>
              <w:rPr>
                <w:noProof/>
                <w:webHidden/>
              </w:rPr>
              <w:fldChar w:fldCharType="begin"/>
            </w:r>
            <w:r>
              <w:rPr>
                <w:noProof/>
                <w:webHidden/>
              </w:rPr>
              <w:instrText xml:space="preserve"> PAGEREF _Toc198167800 \h </w:instrText>
            </w:r>
            <w:r>
              <w:rPr>
                <w:noProof/>
                <w:webHidden/>
              </w:rPr>
            </w:r>
            <w:r>
              <w:rPr>
                <w:noProof/>
                <w:webHidden/>
              </w:rPr>
              <w:fldChar w:fldCharType="separate"/>
            </w:r>
            <w:r>
              <w:rPr>
                <w:noProof/>
                <w:webHidden/>
              </w:rPr>
              <w:t>16</w:t>
            </w:r>
            <w:r>
              <w:rPr>
                <w:noProof/>
                <w:webHidden/>
              </w:rPr>
              <w:fldChar w:fldCharType="end"/>
            </w:r>
          </w:hyperlink>
        </w:p>
        <w:p w14:paraId="1CC7AFA7"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801" w:history="1">
            <w:r w:rsidRPr="005630C0">
              <w:rPr>
                <w:rStyle w:val="Hyperlink"/>
                <w:noProof/>
              </w:rPr>
              <w:t>4.2 Discussion</w:t>
            </w:r>
            <w:r>
              <w:rPr>
                <w:noProof/>
                <w:webHidden/>
              </w:rPr>
              <w:tab/>
            </w:r>
            <w:r>
              <w:rPr>
                <w:noProof/>
                <w:webHidden/>
              </w:rPr>
              <w:fldChar w:fldCharType="begin"/>
            </w:r>
            <w:r>
              <w:rPr>
                <w:noProof/>
                <w:webHidden/>
              </w:rPr>
              <w:instrText xml:space="preserve"> PAGEREF _Toc198167801 \h </w:instrText>
            </w:r>
            <w:r>
              <w:rPr>
                <w:noProof/>
                <w:webHidden/>
              </w:rPr>
            </w:r>
            <w:r>
              <w:rPr>
                <w:noProof/>
                <w:webHidden/>
              </w:rPr>
              <w:fldChar w:fldCharType="separate"/>
            </w:r>
            <w:r>
              <w:rPr>
                <w:noProof/>
                <w:webHidden/>
              </w:rPr>
              <w:t>20</w:t>
            </w:r>
            <w:r>
              <w:rPr>
                <w:noProof/>
                <w:webHidden/>
              </w:rPr>
              <w:fldChar w:fldCharType="end"/>
            </w:r>
          </w:hyperlink>
        </w:p>
        <w:p w14:paraId="33AA5EFA" w14:textId="77777777" w:rsidR="002D5916" w:rsidRDefault="002D5916">
          <w:pPr>
            <w:pStyle w:val="TOC3"/>
            <w:tabs>
              <w:tab w:val="right" w:leader="dot" w:pos="9016"/>
            </w:tabs>
            <w:rPr>
              <w:rFonts w:asciiTheme="minorHAnsi" w:eastAsiaTheme="minorEastAsia" w:hAnsiTheme="minorHAnsi"/>
              <w:noProof/>
              <w:kern w:val="0"/>
              <w:sz w:val="22"/>
              <w:szCs w:val="22"/>
              <w:lang w:val="en-US" w:bidi="ar-SA"/>
              <w14:ligatures w14:val="none"/>
            </w:rPr>
          </w:pPr>
          <w:hyperlink w:anchor="_Toc198167802" w:history="1">
            <w:r w:rsidRPr="005630C0">
              <w:rPr>
                <w:rStyle w:val="Hyperlink"/>
                <w:noProof/>
              </w:rPr>
              <w:t>4.2.1 Interpretation of Findings in Relation to Existing Literature</w:t>
            </w:r>
            <w:r>
              <w:rPr>
                <w:noProof/>
                <w:webHidden/>
              </w:rPr>
              <w:tab/>
            </w:r>
            <w:r>
              <w:rPr>
                <w:noProof/>
                <w:webHidden/>
              </w:rPr>
              <w:fldChar w:fldCharType="begin"/>
            </w:r>
            <w:r>
              <w:rPr>
                <w:noProof/>
                <w:webHidden/>
              </w:rPr>
              <w:instrText xml:space="preserve"> PAGEREF _Toc198167802 \h </w:instrText>
            </w:r>
            <w:r>
              <w:rPr>
                <w:noProof/>
                <w:webHidden/>
              </w:rPr>
            </w:r>
            <w:r>
              <w:rPr>
                <w:noProof/>
                <w:webHidden/>
              </w:rPr>
              <w:fldChar w:fldCharType="separate"/>
            </w:r>
            <w:r>
              <w:rPr>
                <w:noProof/>
                <w:webHidden/>
              </w:rPr>
              <w:t>21</w:t>
            </w:r>
            <w:r>
              <w:rPr>
                <w:noProof/>
                <w:webHidden/>
              </w:rPr>
              <w:fldChar w:fldCharType="end"/>
            </w:r>
          </w:hyperlink>
        </w:p>
        <w:p w14:paraId="2A0A7756" w14:textId="77777777" w:rsidR="002D5916" w:rsidRDefault="002D5916">
          <w:pPr>
            <w:pStyle w:val="TOC3"/>
            <w:tabs>
              <w:tab w:val="right" w:leader="dot" w:pos="9016"/>
            </w:tabs>
            <w:rPr>
              <w:rFonts w:asciiTheme="minorHAnsi" w:eastAsiaTheme="minorEastAsia" w:hAnsiTheme="minorHAnsi"/>
              <w:noProof/>
              <w:kern w:val="0"/>
              <w:sz w:val="22"/>
              <w:szCs w:val="22"/>
              <w:lang w:val="en-US" w:bidi="ar-SA"/>
              <w14:ligatures w14:val="none"/>
            </w:rPr>
          </w:pPr>
          <w:hyperlink w:anchor="_Toc198167803" w:history="1">
            <w:r w:rsidRPr="005630C0">
              <w:rPr>
                <w:rStyle w:val="Hyperlink"/>
                <w:noProof/>
              </w:rPr>
              <w:t>4.2.2 Addressing the Research Questions</w:t>
            </w:r>
            <w:r>
              <w:rPr>
                <w:noProof/>
                <w:webHidden/>
              </w:rPr>
              <w:tab/>
            </w:r>
            <w:r>
              <w:rPr>
                <w:noProof/>
                <w:webHidden/>
              </w:rPr>
              <w:fldChar w:fldCharType="begin"/>
            </w:r>
            <w:r>
              <w:rPr>
                <w:noProof/>
                <w:webHidden/>
              </w:rPr>
              <w:instrText xml:space="preserve"> PAGEREF _Toc198167803 \h </w:instrText>
            </w:r>
            <w:r>
              <w:rPr>
                <w:noProof/>
                <w:webHidden/>
              </w:rPr>
            </w:r>
            <w:r>
              <w:rPr>
                <w:noProof/>
                <w:webHidden/>
              </w:rPr>
              <w:fldChar w:fldCharType="separate"/>
            </w:r>
            <w:r>
              <w:rPr>
                <w:noProof/>
                <w:webHidden/>
              </w:rPr>
              <w:t>22</w:t>
            </w:r>
            <w:r>
              <w:rPr>
                <w:noProof/>
                <w:webHidden/>
              </w:rPr>
              <w:fldChar w:fldCharType="end"/>
            </w:r>
          </w:hyperlink>
        </w:p>
        <w:p w14:paraId="6E90E1E6" w14:textId="77777777" w:rsidR="002D5916" w:rsidRDefault="002D5916">
          <w:pPr>
            <w:pStyle w:val="TOC3"/>
            <w:tabs>
              <w:tab w:val="right" w:leader="dot" w:pos="9016"/>
            </w:tabs>
            <w:rPr>
              <w:rFonts w:asciiTheme="minorHAnsi" w:eastAsiaTheme="minorEastAsia" w:hAnsiTheme="minorHAnsi"/>
              <w:noProof/>
              <w:kern w:val="0"/>
              <w:sz w:val="22"/>
              <w:szCs w:val="22"/>
              <w:lang w:val="en-US" w:bidi="ar-SA"/>
              <w14:ligatures w14:val="none"/>
            </w:rPr>
          </w:pPr>
          <w:hyperlink w:anchor="_Toc198167804" w:history="1">
            <w:r w:rsidRPr="005630C0">
              <w:rPr>
                <w:rStyle w:val="Hyperlink"/>
                <w:noProof/>
              </w:rPr>
              <w:t>4.2.3 Implications for the Hotel Industry</w:t>
            </w:r>
            <w:r>
              <w:rPr>
                <w:noProof/>
                <w:webHidden/>
              </w:rPr>
              <w:tab/>
            </w:r>
            <w:r>
              <w:rPr>
                <w:noProof/>
                <w:webHidden/>
              </w:rPr>
              <w:fldChar w:fldCharType="begin"/>
            </w:r>
            <w:r>
              <w:rPr>
                <w:noProof/>
                <w:webHidden/>
              </w:rPr>
              <w:instrText xml:space="preserve"> PAGEREF _Toc198167804 \h </w:instrText>
            </w:r>
            <w:r>
              <w:rPr>
                <w:noProof/>
                <w:webHidden/>
              </w:rPr>
            </w:r>
            <w:r>
              <w:rPr>
                <w:noProof/>
                <w:webHidden/>
              </w:rPr>
              <w:fldChar w:fldCharType="separate"/>
            </w:r>
            <w:r>
              <w:rPr>
                <w:noProof/>
                <w:webHidden/>
              </w:rPr>
              <w:t>24</w:t>
            </w:r>
            <w:r>
              <w:rPr>
                <w:noProof/>
                <w:webHidden/>
              </w:rPr>
              <w:fldChar w:fldCharType="end"/>
            </w:r>
          </w:hyperlink>
        </w:p>
        <w:p w14:paraId="47373595" w14:textId="77777777" w:rsidR="002D5916" w:rsidRDefault="002D5916">
          <w:pPr>
            <w:pStyle w:val="TOC3"/>
            <w:tabs>
              <w:tab w:val="right" w:leader="dot" w:pos="9016"/>
            </w:tabs>
            <w:rPr>
              <w:rFonts w:asciiTheme="minorHAnsi" w:eastAsiaTheme="minorEastAsia" w:hAnsiTheme="minorHAnsi"/>
              <w:noProof/>
              <w:kern w:val="0"/>
              <w:sz w:val="22"/>
              <w:szCs w:val="22"/>
              <w:lang w:val="en-US" w:bidi="ar-SA"/>
              <w14:ligatures w14:val="none"/>
            </w:rPr>
          </w:pPr>
          <w:hyperlink w:anchor="_Toc198167805" w:history="1">
            <w:r w:rsidRPr="005630C0">
              <w:rPr>
                <w:rStyle w:val="Hyperlink"/>
                <w:noProof/>
              </w:rPr>
              <w:t>4.2.4 Limitations of the Study</w:t>
            </w:r>
            <w:r>
              <w:rPr>
                <w:noProof/>
                <w:webHidden/>
              </w:rPr>
              <w:tab/>
            </w:r>
            <w:r>
              <w:rPr>
                <w:noProof/>
                <w:webHidden/>
              </w:rPr>
              <w:fldChar w:fldCharType="begin"/>
            </w:r>
            <w:r>
              <w:rPr>
                <w:noProof/>
                <w:webHidden/>
              </w:rPr>
              <w:instrText xml:space="preserve"> PAGEREF _Toc198167805 \h </w:instrText>
            </w:r>
            <w:r>
              <w:rPr>
                <w:noProof/>
                <w:webHidden/>
              </w:rPr>
            </w:r>
            <w:r>
              <w:rPr>
                <w:noProof/>
                <w:webHidden/>
              </w:rPr>
              <w:fldChar w:fldCharType="separate"/>
            </w:r>
            <w:r>
              <w:rPr>
                <w:noProof/>
                <w:webHidden/>
              </w:rPr>
              <w:t>25</w:t>
            </w:r>
            <w:r>
              <w:rPr>
                <w:noProof/>
                <w:webHidden/>
              </w:rPr>
              <w:fldChar w:fldCharType="end"/>
            </w:r>
          </w:hyperlink>
        </w:p>
        <w:p w14:paraId="2C0F66E1" w14:textId="77777777" w:rsidR="002D5916" w:rsidRDefault="002D5916">
          <w:pPr>
            <w:pStyle w:val="TOC3"/>
            <w:tabs>
              <w:tab w:val="right" w:leader="dot" w:pos="9016"/>
            </w:tabs>
            <w:rPr>
              <w:rFonts w:asciiTheme="minorHAnsi" w:eastAsiaTheme="minorEastAsia" w:hAnsiTheme="minorHAnsi"/>
              <w:noProof/>
              <w:kern w:val="0"/>
              <w:sz w:val="22"/>
              <w:szCs w:val="22"/>
              <w:lang w:val="en-US" w:bidi="ar-SA"/>
              <w14:ligatures w14:val="none"/>
            </w:rPr>
          </w:pPr>
          <w:hyperlink w:anchor="_Toc198167806" w:history="1">
            <w:r w:rsidRPr="005630C0">
              <w:rPr>
                <w:rStyle w:val="Hyperlink"/>
                <w:noProof/>
              </w:rPr>
              <w:t>4.2.5 Areas for Future Research</w:t>
            </w:r>
            <w:r>
              <w:rPr>
                <w:noProof/>
                <w:webHidden/>
              </w:rPr>
              <w:tab/>
            </w:r>
            <w:r>
              <w:rPr>
                <w:noProof/>
                <w:webHidden/>
              </w:rPr>
              <w:fldChar w:fldCharType="begin"/>
            </w:r>
            <w:r>
              <w:rPr>
                <w:noProof/>
                <w:webHidden/>
              </w:rPr>
              <w:instrText xml:space="preserve"> PAGEREF _Toc198167806 \h </w:instrText>
            </w:r>
            <w:r>
              <w:rPr>
                <w:noProof/>
                <w:webHidden/>
              </w:rPr>
            </w:r>
            <w:r>
              <w:rPr>
                <w:noProof/>
                <w:webHidden/>
              </w:rPr>
              <w:fldChar w:fldCharType="separate"/>
            </w:r>
            <w:r>
              <w:rPr>
                <w:noProof/>
                <w:webHidden/>
              </w:rPr>
              <w:t>25</w:t>
            </w:r>
            <w:r>
              <w:rPr>
                <w:noProof/>
                <w:webHidden/>
              </w:rPr>
              <w:fldChar w:fldCharType="end"/>
            </w:r>
          </w:hyperlink>
        </w:p>
        <w:p w14:paraId="65EA7FBB"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807" w:history="1">
            <w:r w:rsidRPr="005630C0">
              <w:rPr>
                <w:rStyle w:val="Hyperlink"/>
                <w:noProof/>
              </w:rPr>
              <w:t>Chapter 5: Conclusion and Recommendations</w:t>
            </w:r>
            <w:r>
              <w:rPr>
                <w:noProof/>
                <w:webHidden/>
              </w:rPr>
              <w:tab/>
            </w:r>
            <w:r>
              <w:rPr>
                <w:noProof/>
                <w:webHidden/>
              </w:rPr>
              <w:fldChar w:fldCharType="begin"/>
            </w:r>
            <w:r>
              <w:rPr>
                <w:noProof/>
                <w:webHidden/>
              </w:rPr>
              <w:instrText xml:space="preserve"> PAGEREF _Toc198167807 \h </w:instrText>
            </w:r>
            <w:r>
              <w:rPr>
                <w:noProof/>
                <w:webHidden/>
              </w:rPr>
            </w:r>
            <w:r>
              <w:rPr>
                <w:noProof/>
                <w:webHidden/>
              </w:rPr>
              <w:fldChar w:fldCharType="separate"/>
            </w:r>
            <w:r>
              <w:rPr>
                <w:noProof/>
                <w:webHidden/>
              </w:rPr>
              <w:t>25</w:t>
            </w:r>
            <w:r>
              <w:rPr>
                <w:noProof/>
                <w:webHidden/>
              </w:rPr>
              <w:fldChar w:fldCharType="end"/>
            </w:r>
          </w:hyperlink>
        </w:p>
        <w:p w14:paraId="70331966"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808" w:history="1">
            <w:r w:rsidRPr="005630C0">
              <w:rPr>
                <w:rStyle w:val="Hyperlink"/>
                <w:noProof/>
              </w:rPr>
              <w:t>5.1 Conclusion</w:t>
            </w:r>
            <w:r>
              <w:rPr>
                <w:noProof/>
                <w:webHidden/>
              </w:rPr>
              <w:tab/>
            </w:r>
            <w:r>
              <w:rPr>
                <w:noProof/>
                <w:webHidden/>
              </w:rPr>
              <w:fldChar w:fldCharType="begin"/>
            </w:r>
            <w:r>
              <w:rPr>
                <w:noProof/>
                <w:webHidden/>
              </w:rPr>
              <w:instrText xml:space="preserve"> PAGEREF _Toc198167808 \h </w:instrText>
            </w:r>
            <w:r>
              <w:rPr>
                <w:noProof/>
                <w:webHidden/>
              </w:rPr>
            </w:r>
            <w:r>
              <w:rPr>
                <w:noProof/>
                <w:webHidden/>
              </w:rPr>
              <w:fldChar w:fldCharType="separate"/>
            </w:r>
            <w:r>
              <w:rPr>
                <w:noProof/>
                <w:webHidden/>
              </w:rPr>
              <w:t>25</w:t>
            </w:r>
            <w:r>
              <w:rPr>
                <w:noProof/>
                <w:webHidden/>
              </w:rPr>
              <w:fldChar w:fldCharType="end"/>
            </w:r>
          </w:hyperlink>
        </w:p>
        <w:p w14:paraId="7362508B"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809" w:history="1">
            <w:r w:rsidRPr="005630C0">
              <w:rPr>
                <w:rStyle w:val="Hyperlink"/>
                <w:noProof/>
              </w:rPr>
              <w:t>5.2 Recommendations and Practical Strategies</w:t>
            </w:r>
            <w:r>
              <w:rPr>
                <w:noProof/>
                <w:webHidden/>
              </w:rPr>
              <w:tab/>
            </w:r>
            <w:r>
              <w:rPr>
                <w:noProof/>
                <w:webHidden/>
              </w:rPr>
              <w:fldChar w:fldCharType="begin"/>
            </w:r>
            <w:r>
              <w:rPr>
                <w:noProof/>
                <w:webHidden/>
              </w:rPr>
              <w:instrText xml:space="preserve"> PAGEREF _Toc198167809 \h </w:instrText>
            </w:r>
            <w:r>
              <w:rPr>
                <w:noProof/>
                <w:webHidden/>
              </w:rPr>
            </w:r>
            <w:r>
              <w:rPr>
                <w:noProof/>
                <w:webHidden/>
              </w:rPr>
              <w:fldChar w:fldCharType="separate"/>
            </w:r>
            <w:r>
              <w:rPr>
                <w:noProof/>
                <w:webHidden/>
              </w:rPr>
              <w:t>28</w:t>
            </w:r>
            <w:r>
              <w:rPr>
                <w:noProof/>
                <w:webHidden/>
              </w:rPr>
              <w:fldChar w:fldCharType="end"/>
            </w:r>
          </w:hyperlink>
        </w:p>
        <w:p w14:paraId="1DB8D351"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810" w:history="1">
            <w:r w:rsidRPr="005630C0">
              <w:rPr>
                <w:rStyle w:val="Hyperlink"/>
                <w:noProof/>
              </w:rPr>
              <w:t>References</w:t>
            </w:r>
            <w:r>
              <w:rPr>
                <w:noProof/>
                <w:webHidden/>
              </w:rPr>
              <w:tab/>
            </w:r>
            <w:r>
              <w:rPr>
                <w:noProof/>
                <w:webHidden/>
              </w:rPr>
              <w:fldChar w:fldCharType="begin"/>
            </w:r>
            <w:r>
              <w:rPr>
                <w:noProof/>
                <w:webHidden/>
              </w:rPr>
              <w:instrText xml:space="preserve"> PAGEREF _Toc198167810 \h </w:instrText>
            </w:r>
            <w:r>
              <w:rPr>
                <w:noProof/>
                <w:webHidden/>
              </w:rPr>
            </w:r>
            <w:r>
              <w:rPr>
                <w:noProof/>
                <w:webHidden/>
              </w:rPr>
              <w:fldChar w:fldCharType="separate"/>
            </w:r>
            <w:r>
              <w:rPr>
                <w:noProof/>
                <w:webHidden/>
              </w:rPr>
              <w:t>30</w:t>
            </w:r>
            <w:r>
              <w:rPr>
                <w:noProof/>
                <w:webHidden/>
              </w:rPr>
              <w:fldChar w:fldCharType="end"/>
            </w:r>
          </w:hyperlink>
        </w:p>
        <w:p w14:paraId="568F96C7" w14:textId="77777777" w:rsidR="002D5916" w:rsidRDefault="002D5916">
          <w:pPr>
            <w:pStyle w:val="TOC1"/>
            <w:tabs>
              <w:tab w:val="right" w:leader="dot" w:pos="9016"/>
            </w:tabs>
            <w:rPr>
              <w:rFonts w:asciiTheme="minorHAnsi" w:eastAsiaTheme="minorEastAsia" w:hAnsiTheme="minorHAnsi"/>
              <w:noProof/>
              <w:kern w:val="0"/>
              <w:sz w:val="22"/>
              <w:szCs w:val="22"/>
              <w:lang w:val="en-US" w:bidi="ar-SA"/>
              <w14:ligatures w14:val="none"/>
            </w:rPr>
          </w:pPr>
          <w:hyperlink w:anchor="_Toc198167811" w:history="1">
            <w:r w:rsidRPr="005630C0">
              <w:rPr>
                <w:rStyle w:val="Hyperlink"/>
                <w:noProof/>
              </w:rPr>
              <w:t>Appendix</w:t>
            </w:r>
            <w:r>
              <w:rPr>
                <w:noProof/>
                <w:webHidden/>
              </w:rPr>
              <w:tab/>
            </w:r>
            <w:r>
              <w:rPr>
                <w:noProof/>
                <w:webHidden/>
              </w:rPr>
              <w:fldChar w:fldCharType="begin"/>
            </w:r>
            <w:r>
              <w:rPr>
                <w:noProof/>
                <w:webHidden/>
              </w:rPr>
              <w:instrText xml:space="preserve"> PAGEREF _Toc198167811 \h </w:instrText>
            </w:r>
            <w:r>
              <w:rPr>
                <w:noProof/>
                <w:webHidden/>
              </w:rPr>
            </w:r>
            <w:r>
              <w:rPr>
                <w:noProof/>
                <w:webHidden/>
              </w:rPr>
              <w:fldChar w:fldCharType="separate"/>
            </w:r>
            <w:r>
              <w:rPr>
                <w:noProof/>
                <w:webHidden/>
              </w:rPr>
              <w:t>38</w:t>
            </w:r>
            <w:r>
              <w:rPr>
                <w:noProof/>
                <w:webHidden/>
              </w:rPr>
              <w:fldChar w:fldCharType="end"/>
            </w:r>
          </w:hyperlink>
        </w:p>
        <w:p w14:paraId="5D982DA7"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812" w:history="1">
            <w:r w:rsidRPr="005630C0">
              <w:rPr>
                <w:rStyle w:val="Hyperlink"/>
                <w:noProof/>
              </w:rPr>
              <w:t>Appendix 1: Interview questions</w:t>
            </w:r>
            <w:r>
              <w:rPr>
                <w:noProof/>
                <w:webHidden/>
              </w:rPr>
              <w:tab/>
            </w:r>
            <w:r>
              <w:rPr>
                <w:noProof/>
                <w:webHidden/>
              </w:rPr>
              <w:fldChar w:fldCharType="begin"/>
            </w:r>
            <w:r>
              <w:rPr>
                <w:noProof/>
                <w:webHidden/>
              </w:rPr>
              <w:instrText xml:space="preserve"> PAGEREF _Toc198167812 \h </w:instrText>
            </w:r>
            <w:r>
              <w:rPr>
                <w:noProof/>
                <w:webHidden/>
              </w:rPr>
            </w:r>
            <w:r>
              <w:rPr>
                <w:noProof/>
                <w:webHidden/>
              </w:rPr>
              <w:fldChar w:fldCharType="separate"/>
            </w:r>
            <w:r>
              <w:rPr>
                <w:noProof/>
                <w:webHidden/>
              </w:rPr>
              <w:t>38</w:t>
            </w:r>
            <w:r>
              <w:rPr>
                <w:noProof/>
                <w:webHidden/>
              </w:rPr>
              <w:fldChar w:fldCharType="end"/>
            </w:r>
          </w:hyperlink>
        </w:p>
        <w:p w14:paraId="321C45F2"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813" w:history="1">
            <w:r w:rsidRPr="005630C0">
              <w:rPr>
                <w:rStyle w:val="Hyperlink"/>
                <w:noProof/>
              </w:rPr>
              <w:t>Appendix 2: Interview responses</w:t>
            </w:r>
            <w:r>
              <w:rPr>
                <w:noProof/>
                <w:webHidden/>
              </w:rPr>
              <w:tab/>
            </w:r>
            <w:r>
              <w:rPr>
                <w:noProof/>
                <w:webHidden/>
              </w:rPr>
              <w:fldChar w:fldCharType="begin"/>
            </w:r>
            <w:r>
              <w:rPr>
                <w:noProof/>
                <w:webHidden/>
              </w:rPr>
              <w:instrText xml:space="preserve"> PAGEREF _Toc198167813 \h </w:instrText>
            </w:r>
            <w:r>
              <w:rPr>
                <w:noProof/>
                <w:webHidden/>
              </w:rPr>
            </w:r>
            <w:r>
              <w:rPr>
                <w:noProof/>
                <w:webHidden/>
              </w:rPr>
              <w:fldChar w:fldCharType="separate"/>
            </w:r>
            <w:r>
              <w:rPr>
                <w:noProof/>
                <w:webHidden/>
              </w:rPr>
              <w:t>38</w:t>
            </w:r>
            <w:r>
              <w:rPr>
                <w:noProof/>
                <w:webHidden/>
              </w:rPr>
              <w:fldChar w:fldCharType="end"/>
            </w:r>
          </w:hyperlink>
        </w:p>
        <w:p w14:paraId="01B42C6F"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814" w:history="1">
            <w:r w:rsidRPr="005630C0">
              <w:rPr>
                <w:rStyle w:val="Hyperlink"/>
                <w:noProof/>
              </w:rPr>
              <w:t>Appendix 3: Initial coding</w:t>
            </w:r>
            <w:r>
              <w:rPr>
                <w:noProof/>
                <w:webHidden/>
              </w:rPr>
              <w:tab/>
            </w:r>
            <w:r>
              <w:rPr>
                <w:noProof/>
                <w:webHidden/>
              </w:rPr>
              <w:fldChar w:fldCharType="begin"/>
            </w:r>
            <w:r>
              <w:rPr>
                <w:noProof/>
                <w:webHidden/>
              </w:rPr>
              <w:instrText xml:space="preserve"> PAGEREF _Toc198167814 \h </w:instrText>
            </w:r>
            <w:r>
              <w:rPr>
                <w:noProof/>
                <w:webHidden/>
              </w:rPr>
            </w:r>
            <w:r>
              <w:rPr>
                <w:noProof/>
                <w:webHidden/>
              </w:rPr>
              <w:fldChar w:fldCharType="separate"/>
            </w:r>
            <w:r>
              <w:rPr>
                <w:noProof/>
                <w:webHidden/>
              </w:rPr>
              <w:t>41</w:t>
            </w:r>
            <w:r>
              <w:rPr>
                <w:noProof/>
                <w:webHidden/>
              </w:rPr>
              <w:fldChar w:fldCharType="end"/>
            </w:r>
          </w:hyperlink>
        </w:p>
        <w:p w14:paraId="781957CB" w14:textId="77777777" w:rsidR="002D5916" w:rsidRDefault="002D5916">
          <w:pPr>
            <w:pStyle w:val="TOC2"/>
            <w:tabs>
              <w:tab w:val="right" w:leader="dot" w:pos="9016"/>
            </w:tabs>
            <w:rPr>
              <w:rFonts w:asciiTheme="minorHAnsi" w:eastAsiaTheme="minorEastAsia" w:hAnsiTheme="minorHAnsi"/>
              <w:noProof/>
              <w:kern w:val="0"/>
              <w:sz w:val="22"/>
              <w:szCs w:val="22"/>
              <w:lang w:val="en-US" w:bidi="ar-SA"/>
              <w14:ligatures w14:val="none"/>
            </w:rPr>
          </w:pPr>
          <w:hyperlink w:anchor="_Toc198167815" w:history="1">
            <w:r w:rsidRPr="005630C0">
              <w:rPr>
                <w:rStyle w:val="Hyperlink"/>
                <w:noProof/>
              </w:rPr>
              <w:t>Appendix 4: Theme identification</w:t>
            </w:r>
            <w:r>
              <w:rPr>
                <w:noProof/>
                <w:webHidden/>
              </w:rPr>
              <w:tab/>
            </w:r>
            <w:r>
              <w:rPr>
                <w:noProof/>
                <w:webHidden/>
              </w:rPr>
              <w:fldChar w:fldCharType="begin"/>
            </w:r>
            <w:r>
              <w:rPr>
                <w:noProof/>
                <w:webHidden/>
              </w:rPr>
              <w:instrText xml:space="preserve"> PAGEREF _Toc198167815 \h </w:instrText>
            </w:r>
            <w:r>
              <w:rPr>
                <w:noProof/>
                <w:webHidden/>
              </w:rPr>
            </w:r>
            <w:r>
              <w:rPr>
                <w:noProof/>
                <w:webHidden/>
              </w:rPr>
              <w:fldChar w:fldCharType="separate"/>
            </w:r>
            <w:r>
              <w:rPr>
                <w:noProof/>
                <w:webHidden/>
              </w:rPr>
              <w:t>43</w:t>
            </w:r>
            <w:r>
              <w:rPr>
                <w:noProof/>
                <w:webHidden/>
              </w:rPr>
              <w:fldChar w:fldCharType="end"/>
            </w:r>
          </w:hyperlink>
        </w:p>
        <w:p w14:paraId="3BDA5BDD" w14:textId="6436B90A" w:rsidR="00C006C5" w:rsidRDefault="00C006C5">
          <w:r>
            <w:rPr>
              <w:b/>
              <w:bCs/>
              <w:noProof/>
            </w:rPr>
            <w:fldChar w:fldCharType="end"/>
          </w:r>
        </w:p>
      </w:sdtContent>
    </w:sdt>
    <w:p w14:paraId="47CC1E3C" w14:textId="637F54CD" w:rsidR="00ED6688" w:rsidRDefault="00ED6688" w:rsidP="0027406E">
      <w:r>
        <w:br w:type="page"/>
      </w:r>
    </w:p>
    <w:p w14:paraId="78EB5737" w14:textId="77777777" w:rsidR="00ED6688" w:rsidRPr="00ED6688" w:rsidRDefault="00ED6688" w:rsidP="00ED6688">
      <w:pPr>
        <w:pStyle w:val="Heading1"/>
      </w:pPr>
      <w:bookmarkStart w:id="3" w:name="_Toc198167776"/>
      <w:r w:rsidRPr="00ED6688">
        <w:lastRenderedPageBreak/>
        <w:t>Chapter 1: Introduction</w:t>
      </w:r>
      <w:bookmarkEnd w:id="3"/>
    </w:p>
    <w:p w14:paraId="777DCB9E" w14:textId="655EC3BA" w:rsidR="00ED6688" w:rsidRPr="00ED6688" w:rsidRDefault="00E349C3" w:rsidP="00E349C3">
      <w:pPr>
        <w:pStyle w:val="Heading2"/>
      </w:pPr>
      <w:bookmarkStart w:id="4" w:name="_Toc198167777"/>
      <w:r>
        <w:t xml:space="preserve">1.1 </w:t>
      </w:r>
      <w:r w:rsidR="00ED6688" w:rsidRPr="00ED6688">
        <w:t xml:space="preserve">Background of the </w:t>
      </w:r>
      <w:r w:rsidR="000535D6">
        <w:t>S</w:t>
      </w:r>
      <w:r w:rsidR="00ED6688" w:rsidRPr="00ED6688">
        <w:t>tudy</w:t>
      </w:r>
      <w:bookmarkEnd w:id="4"/>
    </w:p>
    <w:p w14:paraId="059805BE" w14:textId="18CB9EA9" w:rsidR="000C2C99" w:rsidRDefault="00C444FA" w:rsidP="00C444FA">
      <w:r>
        <w:t xml:space="preserve">Bardney Hall, a prominent UK hotel, provides high-quality services to leisure and business guests. The hotel has elegant rooms, restaurants, and event spaces. Over time, Bardney Hall has become known for its excellent service. Like many hospitality businesses, it struggles with staff management. These issues are affecting operational efficiency, customer service, and employee satisfaction (Palma, 2021; Duan et al., 2023). </w:t>
      </w:r>
      <w:r w:rsidR="00700D22" w:rsidRPr="00700D22">
        <w:t>In accordance with the changing work-environment and increasing demand for work-life balance (</w:t>
      </w:r>
      <w:proofErr w:type="spellStart"/>
      <w:r w:rsidR="00700D22" w:rsidRPr="00700D22">
        <w:t>Shagvaliyeva</w:t>
      </w:r>
      <w:proofErr w:type="spellEnd"/>
      <w:r w:rsidR="00700D22" w:rsidRPr="00700D22">
        <w:t xml:space="preserve"> and </w:t>
      </w:r>
      <w:proofErr w:type="spellStart"/>
      <w:r w:rsidR="00700D22" w:rsidRPr="00700D22">
        <w:t>Yazdanifard</w:t>
      </w:r>
      <w:proofErr w:type="spellEnd"/>
      <w:r w:rsidR="00700D22" w:rsidRPr="00700D22">
        <w:t>, 2014), the hotel management is looking up to workplace flexibility as a solution. Work flexibility is expected to boost employee morale, job satisfaction, and low absenteeism hence optimising the operational efficiency (Ackah, 2014). This research explores whether or not things like hours adjustment or remote working can be used to combat the issues of time management that Bardney Hall experiences. Workplace flexibility is gaining prominence in the creation of a positive and productive workspace as businesses weigh in profitability and satisfaction of employees (</w:t>
      </w:r>
      <w:proofErr w:type="spellStart"/>
      <w:r w:rsidR="00700D22" w:rsidRPr="00700D22">
        <w:t>Bjärntoft</w:t>
      </w:r>
      <w:proofErr w:type="spellEnd"/>
      <w:r w:rsidR="00700D22" w:rsidRPr="00700D22">
        <w:t xml:space="preserve"> et al., 2021). Flexible work arrangements lead to high level of employee satisfaction, commitment and performance in hospitality and other industries (Ghoshal 2005; Solanki, 2013). Bardney Hall with its high service standards is perfect for discussion of ways that such flexibility may enhance employees’ performance and the level of guests’ experience.</w:t>
      </w:r>
    </w:p>
    <w:p w14:paraId="3420ED17" w14:textId="113CE0FB" w:rsidR="000C2C99" w:rsidRPr="000C2C99" w:rsidRDefault="004C5AB9" w:rsidP="004C5AB9">
      <w:pPr>
        <w:pStyle w:val="Heading2"/>
      </w:pPr>
      <w:bookmarkStart w:id="5" w:name="_Toc198167778"/>
      <w:r>
        <w:t xml:space="preserve">1.2 </w:t>
      </w:r>
      <w:r w:rsidR="000C2C99" w:rsidRPr="000C2C99">
        <w:t xml:space="preserve">Research </w:t>
      </w:r>
      <w:r w:rsidR="000535D6">
        <w:t>O</w:t>
      </w:r>
      <w:r w:rsidR="000C2C99" w:rsidRPr="000C2C99">
        <w:t>bjectives</w:t>
      </w:r>
      <w:bookmarkEnd w:id="5"/>
    </w:p>
    <w:p w14:paraId="6E34657E" w14:textId="4F203DA2" w:rsidR="000C2C99" w:rsidRPr="000C2C99" w:rsidRDefault="004A140E" w:rsidP="000C2C99">
      <w:r w:rsidRPr="004A140E">
        <w:t xml:space="preserve">This study critically examines how workplace flexibility affects Bardney Hall organisational performance. Work arrangement changes may affect employee satisfaction, performance, and operational efficiency. Specific research </w:t>
      </w:r>
      <w:r>
        <w:t>objectives</w:t>
      </w:r>
      <w:r w:rsidRPr="004A140E">
        <w:t xml:space="preserve"> are:</w:t>
      </w:r>
    </w:p>
    <w:p w14:paraId="3F1592D8" w14:textId="28A075FD" w:rsidR="000C2C99" w:rsidRPr="000C2C99" w:rsidRDefault="000C2C99" w:rsidP="000F78D7">
      <w:pPr>
        <w:numPr>
          <w:ilvl w:val="0"/>
          <w:numId w:val="4"/>
        </w:numPr>
      </w:pPr>
      <w:r w:rsidRPr="000C2C99">
        <w:t>To ascertain the impact of flexible working environments on the productivity and profitability of Bardney Hall.</w:t>
      </w:r>
    </w:p>
    <w:p w14:paraId="14251BA6" w14:textId="013E182A" w:rsidR="000C2C99" w:rsidRPr="000C2C99" w:rsidRDefault="000C2C99" w:rsidP="000F78D7">
      <w:pPr>
        <w:numPr>
          <w:ilvl w:val="0"/>
          <w:numId w:val="4"/>
        </w:numPr>
      </w:pPr>
      <w:r w:rsidRPr="000C2C99">
        <w:t xml:space="preserve">To </w:t>
      </w:r>
      <w:r w:rsidR="004C5AB9" w:rsidRPr="004C5AB9">
        <w:t>analyse</w:t>
      </w:r>
      <w:r w:rsidRPr="000C2C99">
        <w:t xml:space="preserve"> the relationship between workplace flexibility, job satisfaction, and organi</w:t>
      </w:r>
      <w:r w:rsidR="0006374F">
        <w:t>s</w:t>
      </w:r>
      <w:r w:rsidRPr="000C2C99">
        <w:t>ational performance.</w:t>
      </w:r>
    </w:p>
    <w:p w14:paraId="12AC639B" w14:textId="77777777" w:rsidR="009730A1" w:rsidRPr="004C5AB9" w:rsidRDefault="000C2C99" w:rsidP="000F78D7">
      <w:pPr>
        <w:numPr>
          <w:ilvl w:val="0"/>
          <w:numId w:val="4"/>
        </w:numPr>
      </w:pPr>
      <w:r w:rsidRPr="000C2C99">
        <w:t>To investigate employees' expectations regarding flexible working arrangements and how these expectations align with improvements in operational efficiency.</w:t>
      </w:r>
    </w:p>
    <w:p w14:paraId="6E22F961" w14:textId="0EACD2BE" w:rsidR="000C2C99" w:rsidRPr="009730A1" w:rsidRDefault="004C5AB9" w:rsidP="004C5AB9">
      <w:pPr>
        <w:pStyle w:val="Heading2"/>
      </w:pPr>
      <w:bookmarkStart w:id="6" w:name="_Toc198167779"/>
      <w:r>
        <w:lastRenderedPageBreak/>
        <w:t xml:space="preserve">1.3 </w:t>
      </w:r>
      <w:r w:rsidR="000C2C99" w:rsidRPr="009730A1">
        <w:t xml:space="preserve">Research </w:t>
      </w:r>
      <w:r w:rsidR="000535D6">
        <w:t>Q</w:t>
      </w:r>
      <w:r w:rsidR="000C2C99" w:rsidRPr="009730A1">
        <w:t>uestions</w:t>
      </w:r>
      <w:bookmarkEnd w:id="6"/>
    </w:p>
    <w:p w14:paraId="4EC5F347" w14:textId="77777777" w:rsidR="000C2C99" w:rsidRPr="000C2C99" w:rsidRDefault="000C2C99" w:rsidP="000C2C99">
      <w:r w:rsidRPr="000C2C99">
        <w:t>This research seeks to answer the following key questions:</w:t>
      </w:r>
    </w:p>
    <w:p w14:paraId="387BDEA1" w14:textId="73380754" w:rsidR="000C2C99" w:rsidRPr="000C2C99" w:rsidRDefault="000C2C99" w:rsidP="000F78D7">
      <w:pPr>
        <w:numPr>
          <w:ilvl w:val="0"/>
          <w:numId w:val="5"/>
        </w:numPr>
      </w:pPr>
      <w:r w:rsidRPr="000C2C99">
        <w:t>What impact does a flexible working environment have on the productivity and performance of Bardney Hall?</w:t>
      </w:r>
    </w:p>
    <w:p w14:paraId="62F3C660" w14:textId="7C759961" w:rsidR="000C2C99" w:rsidRPr="000C2C99" w:rsidRDefault="000C2C99" w:rsidP="000F78D7">
      <w:pPr>
        <w:numPr>
          <w:ilvl w:val="0"/>
          <w:numId w:val="5"/>
        </w:numPr>
      </w:pPr>
      <w:r w:rsidRPr="000C2C99">
        <w:t>What is the relationship between workplace flexibility, job satisfaction, and organi</w:t>
      </w:r>
      <w:r w:rsidR="0006374F">
        <w:t>s</w:t>
      </w:r>
      <w:r w:rsidRPr="000C2C99">
        <w:t>ational performance at Bardney Hall?</w:t>
      </w:r>
    </w:p>
    <w:p w14:paraId="3D0E3D4D" w14:textId="3C8ABDB1" w:rsidR="000C2C99" w:rsidRPr="000C2C99" w:rsidRDefault="000C2C99" w:rsidP="000C2C99">
      <w:pPr>
        <w:numPr>
          <w:ilvl w:val="0"/>
          <w:numId w:val="5"/>
        </w:numPr>
      </w:pPr>
      <w:r w:rsidRPr="000C2C99">
        <w:t>What expectations do employees have regarding flexible working arrangements, and how do these expectations align with improvements in organi</w:t>
      </w:r>
      <w:r w:rsidR="0006374F">
        <w:t>s</w:t>
      </w:r>
      <w:r w:rsidRPr="000C2C99">
        <w:t>ational performance?</w:t>
      </w:r>
    </w:p>
    <w:p w14:paraId="04AF3EBE" w14:textId="60A85A8D" w:rsidR="000C2C99" w:rsidRPr="000C2C99" w:rsidRDefault="004C5AB9" w:rsidP="004C5AB9">
      <w:pPr>
        <w:pStyle w:val="Heading2"/>
      </w:pPr>
      <w:bookmarkStart w:id="7" w:name="_Toc198167780"/>
      <w:r>
        <w:t xml:space="preserve">1.4 </w:t>
      </w:r>
      <w:r w:rsidR="000C2C99" w:rsidRPr="000C2C99">
        <w:t xml:space="preserve">Scope of the </w:t>
      </w:r>
      <w:r w:rsidR="000535D6">
        <w:t>S</w:t>
      </w:r>
      <w:r w:rsidR="000C2C99" w:rsidRPr="000C2C99">
        <w:t>tudy</w:t>
      </w:r>
      <w:bookmarkEnd w:id="7"/>
    </w:p>
    <w:p w14:paraId="66C9A0DC" w14:textId="0FE6C84D" w:rsidR="000C2C99" w:rsidRPr="000C2C99" w:rsidRDefault="003915CE" w:rsidP="003915CE">
      <w:r>
        <w:t>The study will examine how workplace flexibility affects employee performance and job satisfaction at Bardney Hall. Employee, HR, and management interviews will provide primary data for the study. Reviews will also include secondary data from industry reports and literature. Flexible working practices and organisational outcomes will be examined in detail using a qualitative approach. This research is limited to Bardney Hall and will not apply to other hotels or organisations with different conditions or industry constraints. The findings are expected to be unique to Bardney Hall but may benefit other hospitality businesses.</w:t>
      </w:r>
    </w:p>
    <w:p w14:paraId="602CFB80" w14:textId="562D51C7" w:rsidR="000C2C99" w:rsidRPr="000C2C99" w:rsidRDefault="004C5AB9" w:rsidP="004C5AB9">
      <w:pPr>
        <w:pStyle w:val="Heading2"/>
      </w:pPr>
      <w:bookmarkStart w:id="8" w:name="_Toc198167781"/>
      <w:r>
        <w:t xml:space="preserve">1.5 </w:t>
      </w:r>
      <w:r w:rsidR="000C2C99" w:rsidRPr="000C2C99">
        <w:t xml:space="preserve">Significance of the </w:t>
      </w:r>
      <w:r w:rsidR="000535D6">
        <w:t>S</w:t>
      </w:r>
      <w:r w:rsidR="000C2C99" w:rsidRPr="000C2C99">
        <w:t>tudy</w:t>
      </w:r>
      <w:bookmarkEnd w:id="8"/>
    </w:p>
    <w:p w14:paraId="36DA1BC4" w14:textId="219BC10A" w:rsidR="000C2C99" w:rsidRPr="000C2C99" w:rsidRDefault="00CE445E" w:rsidP="00CE445E">
      <w:r>
        <w:t xml:space="preserve">This research could help the hospitality industry understand how workplace flexibility affects employee satisfaction, productivity, and organisational performance. Boltz et al. (2023) report that over 80% of global companies use flexible work practices to retain and motivate employees. This study can suggest flexible working arrangements to improve operational efficiency at Bardney Hall, which is struggling with absenteeism and employee performance. This research will also fill gaps in the literature by examining the practical application of flexible work schedules in hospitality, an understudied industry (Lewis et al., 2007).  </w:t>
      </w:r>
    </w:p>
    <w:p w14:paraId="686806C4" w14:textId="5CD7FAE2" w:rsidR="000C2C99" w:rsidRPr="000C2C99" w:rsidRDefault="004C5AB9" w:rsidP="004C5AB9">
      <w:pPr>
        <w:pStyle w:val="Heading2"/>
      </w:pPr>
      <w:bookmarkStart w:id="9" w:name="_Toc198167782"/>
      <w:r>
        <w:t xml:space="preserve">1.6 </w:t>
      </w:r>
      <w:r w:rsidR="000C2C99" w:rsidRPr="000C2C99">
        <w:t xml:space="preserve">Structure of the </w:t>
      </w:r>
      <w:r w:rsidR="000535D6">
        <w:t>R</w:t>
      </w:r>
      <w:r w:rsidR="000C2C99" w:rsidRPr="000C2C99">
        <w:t>eport</w:t>
      </w:r>
      <w:bookmarkEnd w:id="9"/>
    </w:p>
    <w:p w14:paraId="79D881DD" w14:textId="77777777" w:rsidR="000C2C99" w:rsidRDefault="000C2C99" w:rsidP="000C2C99">
      <w:r w:rsidRPr="000C2C99">
        <w:t>This report is structured as follows:</w:t>
      </w:r>
    </w:p>
    <w:p w14:paraId="1D4D16BB" w14:textId="77777777" w:rsidR="00F00530" w:rsidRDefault="00DF7490" w:rsidP="00F00530">
      <w:pPr>
        <w:pStyle w:val="ListParagraph"/>
        <w:numPr>
          <w:ilvl w:val="0"/>
          <w:numId w:val="17"/>
        </w:numPr>
      </w:pPr>
      <w:r w:rsidRPr="00DF7490">
        <w:t xml:space="preserve">Chapter 2: Literature Review examines hospitality workplace flexibility, job satisfaction, and organisational performance research.  </w:t>
      </w:r>
    </w:p>
    <w:p w14:paraId="5C3E44FE" w14:textId="77777777" w:rsidR="00F00530" w:rsidRDefault="00DF7490" w:rsidP="00F00530">
      <w:pPr>
        <w:pStyle w:val="ListParagraph"/>
        <w:numPr>
          <w:ilvl w:val="0"/>
          <w:numId w:val="17"/>
        </w:numPr>
      </w:pPr>
      <w:r w:rsidRPr="00DF7490">
        <w:lastRenderedPageBreak/>
        <w:t xml:space="preserve">Chapter 3: Methodology covers research design, data collection (interviews), and analysis.  </w:t>
      </w:r>
    </w:p>
    <w:p w14:paraId="2DB9A0D2" w14:textId="77777777" w:rsidR="00F00530" w:rsidRDefault="00DF7490" w:rsidP="00F00530">
      <w:pPr>
        <w:pStyle w:val="ListParagraph"/>
        <w:numPr>
          <w:ilvl w:val="0"/>
          <w:numId w:val="17"/>
        </w:numPr>
      </w:pPr>
      <w:r w:rsidRPr="00DF7490">
        <w:t xml:space="preserve">Chapter 4: Findings and Discussion analyses findings using relevant theories.  </w:t>
      </w:r>
    </w:p>
    <w:p w14:paraId="7C6D1CEC" w14:textId="00FFBBB9" w:rsidR="00ED6688" w:rsidRDefault="00DF7490" w:rsidP="00F00530">
      <w:pPr>
        <w:pStyle w:val="ListParagraph"/>
        <w:numPr>
          <w:ilvl w:val="0"/>
          <w:numId w:val="17"/>
        </w:numPr>
      </w:pPr>
      <w:r w:rsidRPr="00DF7490">
        <w:t xml:space="preserve">Chapter 5: Conclusion and </w:t>
      </w:r>
      <w:r w:rsidR="00F00530">
        <w:t>Recommendation</w:t>
      </w:r>
      <w:r w:rsidR="00F00530" w:rsidRPr="00DF7490">
        <w:t xml:space="preserve"> summarises</w:t>
      </w:r>
      <w:r w:rsidRPr="00DF7490">
        <w:t xml:space="preserve"> the findings and suggests Bardney Hall flexibility and performance improvements.</w:t>
      </w:r>
    </w:p>
    <w:p w14:paraId="3E69F1FE" w14:textId="7E78BE51" w:rsidR="009969A5" w:rsidRPr="009969A5" w:rsidRDefault="009969A5" w:rsidP="00E349C3">
      <w:pPr>
        <w:pStyle w:val="Heading1"/>
      </w:pPr>
      <w:bookmarkStart w:id="10" w:name="_Toc198167783"/>
      <w:r w:rsidRPr="009969A5">
        <w:t>Chapter 2: Literature Review</w:t>
      </w:r>
      <w:bookmarkEnd w:id="10"/>
      <w:r>
        <w:t xml:space="preserve"> </w:t>
      </w:r>
    </w:p>
    <w:p w14:paraId="01757B8A" w14:textId="77777777" w:rsidR="009969A5" w:rsidRPr="009969A5" w:rsidRDefault="009969A5" w:rsidP="005A4FF5">
      <w:pPr>
        <w:pStyle w:val="Heading2"/>
      </w:pPr>
      <w:bookmarkStart w:id="11" w:name="_Toc198167784"/>
      <w:r w:rsidRPr="009969A5">
        <w:t>2.1 Introduction</w:t>
      </w:r>
      <w:bookmarkEnd w:id="11"/>
    </w:p>
    <w:p w14:paraId="1310FD94" w14:textId="3A3E898A" w:rsidR="009969A5" w:rsidRPr="009969A5" w:rsidRDefault="00B95FC7" w:rsidP="009969A5">
      <w:r w:rsidRPr="00B95FC7">
        <w:t>Today's fast-paced business environment requires organisations to adapt to legislative, labour, employee, and technological changes.   Only adaptable companies succeed here (</w:t>
      </w:r>
      <w:proofErr w:type="spellStart"/>
      <w:r w:rsidRPr="00B95FC7">
        <w:t>Bajzikovaa</w:t>
      </w:r>
      <w:proofErr w:type="spellEnd"/>
      <w:r w:rsidRPr="00B95FC7">
        <w:t xml:space="preserve"> et al., 2013).   Flexible work arrangements have gained popularity to meet changing employee and organisational needs.</w:t>
      </w:r>
    </w:p>
    <w:p w14:paraId="4712174B" w14:textId="74D22181" w:rsidR="009969A5" w:rsidRPr="009969A5" w:rsidRDefault="009969A5" w:rsidP="00B95FC7">
      <w:pPr>
        <w:pStyle w:val="Heading2"/>
      </w:pPr>
      <w:bookmarkStart w:id="12" w:name="_Toc198167785"/>
      <w:r w:rsidRPr="009969A5">
        <w:t xml:space="preserve">2.2 Flexible </w:t>
      </w:r>
      <w:r w:rsidR="000535D6">
        <w:t>Working E</w:t>
      </w:r>
      <w:r w:rsidR="00B95FC7" w:rsidRPr="009969A5">
        <w:t>nvi</w:t>
      </w:r>
      <w:r w:rsidRPr="009969A5">
        <w:t>ronment</w:t>
      </w:r>
      <w:bookmarkEnd w:id="12"/>
    </w:p>
    <w:p w14:paraId="69061855" w14:textId="04546446" w:rsidR="009969A5" w:rsidRPr="009969A5" w:rsidRDefault="00B95FC7" w:rsidP="00B95FC7">
      <w:r>
        <w:t>Flexible working arrangements (FWAs) allow employees and employers to choose work hours, locations, and tasks. Kelliher and Anderson (2010) define these arrangements as systems that allow employees to adjust their work schedules to meet changing service or production needs and personal obligations. Flexible work arrangements are driven by the growing need for work-life balance, which affects both men and women in the modern workplace (Chung, 2020). Popular FWAs include "flexitime," or flexible working hours. Flexitime allows employees to set their start and end times within company limits. This autonomy can improve job satisfaction and work-life balance, but employees must choose their schedules rather than having them mandated by employers, as is often the case in shift-work industries like healthcare (</w:t>
      </w:r>
      <w:proofErr w:type="spellStart"/>
      <w:r>
        <w:t>Shagvaliyeva</w:t>
      </w:r>
      <w:proofErr w:type="spellEnd"/>
      <w:r>
        <w:t xml:space="preserve"> and </w:t>
      </w:r>
      <w:proofErr w:type="spellStart"/>
      <w:r>
        <w:t>Yazdanifard</w:t>
      </w:r>
      <w:proofErr w:type="spellEnd"/>
      <w:r>
        <w:t>, 2014</w:t>
      </w:r>
      <w:r w:rsidR="00A743C5">
        <w:t xml:space="preserve">; </w:t>
      </w:r>
      <w:r w:rsidR="00A743C5">
        <w:rPr>
          <w:shd w:val="clear" w:color="auto" w:fill="FFFFFF"/>
        </w:rPr>
        <w:t>Powell and Craig, 2015</w:t>
      </w:r>
      <w:r>
        <w:t>). Two benefits come from a flexible workplace. Offering flexibility helps the company attract and retain talent in a competitive labour market. Flexible work arrangements help employees balance work and life, improving job satisfaction and reducing stress (Shapiro et al., 2009).</w:t>
      </w:r>
    </w:p>
    <w:p w14:paraId="201B7948" w14:textId="24C945F5" w:rsidR="009969A5" w:rsidRPr="009969A5" w:rsidRDefault="009969A5" w:rsidP="00282879">
      <w:pPr>
        <w:pStyle w:val="Heading2"/>
      </w:pPr>
      <w:bookmarkStart w:id="13" w:name="_Toc198167786"/>
      <w:r w:rsidRPr="009969A5">
        <w:lastRenderedPageBreak/>
        <w:t xml:space="preserve">2.3 Concept of </w:t>
      </w:r>
      <w:r w:rsidR="000535D6">
        <w:t>Flexible Working S</w:t>
      </w:r>
      <w:r w:rsidR="00B95FC7" w:rsidRPr="009969A5">
        <w:t>chedule</w:t>
      </w:r>
      <w:bookmarkEnd w:id="13"/>
    </w:p>
    <w:p w14:paraId="39EBF43B" w14:textId="0C6ACF34" w:rsidR="00143E8D" w:rsidRDefault="00143E8D" w:rsidP="00143E8D">
      <w:r>
        <w:t xml:space="preserve">Flexible working schedules give working staff the freedom to determine the time and manner in which they work. Baltes et al. (1999) and </w:t>
      </w:r>
      <w:proofErr w:type="spellStart"/>
      <w:r>
        <w:t>Mungania</w:t>
      </w:r>
      <w:proofErr w:type="spellEnd"/>
      <w:r>
        <w:t xml:space="preserve"> et al. (2016) define these setups as the systems in which employees can change their working schedule to land within the core working time, commonly known as “self-roistering”. This flexibility allows employees to find the balance between individual commitment and work commitments that address family children care or further education. Chang et al. (2019) state that if an individual can change his or her work schedule, then he or she will deliver a better performance and be satisfied with the job more.</w:t>
      </w:r>
    </w:p>
    <w:p w14:paraId="2C055D4B" w14:textId="015CD88E" w:rsidR="00143E8D" w:rsidRDefault="00143E8D" w:rsidP="00143E8D">
      <w:r>
        <w:t>Time flexibility is not the only flexibility when it comes to the flexible work schedules. Employees can also be given the possibility to work remotely, from home, and so on</w:t>
      </w:r>
      <w:r w:rsidR="00A743C5">
        <w:t xml:space="preserve"> (</w:t>
      </w:r>
      <w:r w:rsidR="00A743C5">
        <w:rPr>
          <w:shd w:val="clear" w:color="auto" w:fill="FFFFFF"/>
        </w:rPr>
        <w:t>Golden, 2008)</w:t>
      </w:r>
      <w:r>
        <w:t>. Rau and Hyland (2002) do assert that workplace flexibility is not mere giving out freedom to the employees to handle time but rather their ability to control the manner in which they conduct business.</w:t>
      </w:r>
    </w:p>
    <w:p w14:paraId="64D8C243" w14:textId="77777777" w:rsidR="00143E8D" w:rsidRDefault="00143E8D" w:rsidP="00143E8D">
      <w:r>
        <w:t>Furthermore, the rise of female workforce participation also leads to the growing trend of flexible work arrangements where women, specifically, are enjoyed in managing their work life and family better (Budden et al., 2013). Nevertheless, although flexible schedules enable employees to reconcile their professional and personal lives, it is necessary to understand that flexible working arrangements should be offered with a view of making it fair for all employees in (El-Din and Abd-El-Rahman, 2013).</w:t>
      </w:r>
    </w:p>
    <w:p w14:paraId="6AA17122" w14:textId="4259085B" w:rsidR="00143E8D" w:rsidRDefault="000535D6" w:rsidP="00143E8D">
      <w:pPr>
        <w:pStyle w:val="Heading2"/>
      </w:pPr>
      <w:bookmarkStart w:id="14" w:name="_Toc198167787"/>
      <w:r>
        <w:t>2.4 Organisational P</w:t>
      </w:r>
      <w:r w:rsidR="00143E8D">
        <w:t>erformance</w:t>
      </w:r>
      <w:bookmarkEnd w:id="14"/>
    </w:p>
    <w:p w14:paraId="4E7E1BAA" w14:textId="77777777" w:rsidR="00143E8D" w:rsidRDefault="00143E8D" w:rsidP="00143E8D">
      <w:r>
        <w:t>The performance of an organisation refers to how efficiently an organisation accomplishes its goals, both financially, regarding customer satisfaction, among others, and the overall results of its operations (Govender et al., 2018). There are different indicators of performance such as profitability, service quality, employee productivity, and customer loyalty (Zheng et al., 2010).</w:t>
      </w:r>
    </w:p>
    <w:p w14:paraId="56F81B54" w14:textId="3CC1720D" w:rsidR="00143E8D" w:rsidRDefault="00143E8D" w:rsidP="00143E8D">
      <w:r>
        <w:t xml:space="preserve">The workplace flexibility and organisational performance relationship has been well reported. If employees are in a position to control their working times, then this will lead to more job satisfaction, which will ultimately translate to better performance (Hill et al., 2001). </w:t>
      </w:r>
      <w:r>
        <w:lastRenderedPageBreak/>
        <w:t>Increased satisfaction among the employees could translate into improved service delivery, greater customer satisfaction, and greater profitability (</w:t>
      </w:r>
      <w:r w:rsidR="00A743C5" w:rsidRPr="00A743C5">
        <w:t>Ganster</w:t>
      </w:r>
      <w:r w:rsidR="00A743C5">
        <w:t xml:space="preserve"> </w:t>
      </w:r>
      <w:r w:rsidR="00A743C5" w:rsidRPr="00A743C5">
        <w:t xml:space="preserve">and Rosen, </w:t>
      </w:r>
      <w:r w:rsidR="00A743C5">
        <w:t xml:space="preserve">2013; </w:t>
      </w:r>
      <w:r>
        <w:t>Price, 2001).</w:t>
      </w:r>
    </w:p>
    <w:p w14:paraId="073D45CD" w14:textId="149DC0AB" w:rsidR="00143E8D" w:rsidRDefault="00143E8D" w:rsidP="00143E8D">
      <w:r>
        <w:t xml:space="preserve">The association between job satisfaction and organisational performance is especially strong in service-oriented industries, such as hospitality, where attitudes of employees influence customer experience (Grewal </w:t>
      </w:r>
      <w:r w:rsidR="00A743C5">
        <w:t>and</w:t>
      </w:r>
      <w:r>
        <w:t xml:space="preserve"> Levy, 2014). For example, flexible work policies have been found to yield better employee retention, less cases of absenteeism, and increased level of service quality – all of which contribute positively towards enhanced organisational performance (Ahmed and Shafiq, 2014).</w:t>
      </w:r>
    </w:p>
    <w:p w14:paraId="54AB8C9C" w14:textId="0CE74002" w:rsidR="00143E8D" w:rsidRDefault="00143E8D" w:rsidP="00143E8D">
      <w:pPr>
        <w:pStyle w:val="Heading2"/>
      </w:pPr>
      <w:bookmarkStart w:id="15" w:name="_Toc198167788"/>
      <w:r>
        <w:t xml:space="preserve">2.5 Conceptualisation </w:t>
      </w:r>
      <w:r w:rsidR="000535D6">
        <w:t>of Workplace F</w:t>
      </w:r>
      <w:r>
        <w:t>lexibility</w:t>
      </w:r>
      <w:bookmarkEnd w:id="15"/>
    </w:p>
    <w:p w14:paraId="543E0CEB" w14:textId="4936AC37" w:rsidR="00143E8D" w:rsidRDefault="00143E8D" w:rsidP="00143E8D">
      <w:r>
        <w:t>Workplace flexibility tends to be perceived in psychological and physical aspects. Psychologically, flexibility is the ability to compromise and adapt, which is valuable in the changing work environment of today. In practical terms, flexibility implies the capability of bending without breaking, which is rather applicable to workers’ ability of handling their career and private life without excessive strain (Masuda et al., 2012</w:t>
      </w:r>
      <w:r w:rsidR="00A743C5">
        <w:t xml:space="preserve">; </w:t>
      </w:r>
      <w:r w:rsidR="00A743C5" w:rsidRPr="00A743C5">
        <w:t>Parker</w:t>
      </w:r>
      <w:r w:rsidR="00A743C5">
        <w:t xml:space="preserve"> et al., 2013</w:t>
      </w:r>
      <w:r>
        <w:t>).</w:t>
      </w:r>
    </w:p>
    <w:p w14:paraId="6B8281D0" w14:textId="77777777" w:rsidR="00143E8D" w:rsidRDefault="00143E8D" w:rsidP="00143E8D">
      <w:r>
        <w:t>The concept of flexibility, however, is multi dimensional. It involves issues like time flexibility, location flexibility and flexibility in adjusting tasks and responsibilities to suit needs of individuals (Hill et al., 2008). With the increasing trend towards flexible work arrangement in organisations, it is important to evaluate how these changes affect employees’ well-being, job satisfaction, and organisation effectiveness (Sanchez, 1995; Singh and Mohanty, 2012).</w:t>
      </w:r>
    </w:p>
    <w:p w14:paraId="08BAFEBA" w14:textId="5653FFC6" w:rsidR="00143E8D" w:rsidRDefault="00143E8D" w:rsidP="00143E8D">
      <w:pPr>
        <w:pStyle w:val="Heading2"/>
      </w:pPr>
      <w:bookmarkStart w:id="16" w:name="_Toc198167789"/>
      <w:r>
        <w:t>2.6</w:t>
      </w:r>
      <w:r w:rsidR="000535D6">
        <w:t xml:space="preserve"> Flexible Work Arrangement and T</w:t>
      </w:r>
      <w:r>
        <w:t>echnology</w:t>
      </w:r>
      <w:bookmarkEnd w:id="16"/>
    </w:p>
    <w:p w14:paraId="08CAEA49" w14:textId="77777777" w:rsidR="00143E8D" w:rsidRDefault="00143E8D" w:rsidP="00143E8D">
      <w:r>
        <w:t>The emergence of information technology has proved essential in the development of flexible work arrangements. Technological advancements have seen employees work from remote places, access company resources from other places and work with different time zones. Cheese (2020) recommends that technology had been a powerful facilitator of remote working, allowing employees to work from anywhere and at any time as long as there are the requisite tools.</w:t>
      </w:r>
    </w:p>
    <w:p w14:paraId="6B8A9549" w14:textId="77777777" w:rsidR="00143E8D" w:rsidRDefault="00143E8D" w:rsidP="00143E8D">
      <w:r>
        <w:t>Remote working has become a swept trend with the study findings noting that employees want to have flexibility with regards to when they work and where they work (</w:t>
      </w:r>
      <w:proofErr w:type="spellStart"/>
      <w:r>
        <w:t>Fuze</w:t>
      </w:r>
      <w:proofErr w:type="spellEnd"/>
      <w:r>
        <w:t xml:space="preserve">, 2017). </w:t>
      </w:r>
      <w:r>
        <w:lastRenderedPageBreak/>
        <w:t>However, in spite of the increased demand for flexibility in the workplace, many employees continue to undergo difficulties in terms of implementing such arrangements because of their organisation’s limitations or lack of appropriate technology (</w:t>
      </w:r>
      <w:proofErr w:type="spellStart"/>
      <w:r>
        <w:t>Fuze</w:t>
      </w:r>
      <w:proofErr w:type="spellEnd"/>
      <w:r>
        <w:t>, 2017).</w:t>
      </w:r>
    </w:p>
    <w:p w14:paraId="3E8DF626" w14:textId="7D919A48" w:rsidR="00143E8D" w:rsidRDefault="000535D6" w:rsidP="00143E8D">
      <w:pPr>
        <w:pStyle w:val="Heading2"/>
      </w:pPr>
      <w:bookmarkStart w:id="17" w:name="_Toc198167790"/>
      <w:r>
        <w:t>2.7 Flexible Working Schedules and Employee Well-B</w:t>
      </w:r>
      <w:r w:rsidR="00143E8D">
        <w:t>eing</w:t>
      </w:r>
      <w:bookmarkEnd w:id="17"/>
    </w:p>
    <w:p w14:paraId="6728E78B" w14:textId="191282CC" w:rsidR="00143E8D" w:rsidRDefault="00143E8D" w:rsidP="00143E8D">
      <w:r>
        <w:t>There is a major contribution of workplace flexibility to improving employee well-being. Employees, if they are able to alter the schedule of their work, will be in a better position to balance life between personal and professionally</w:t>
      </w:r>
      <w:r w:rsidR="00A743C5">
        <w:t xml:space="preserve"> (</w:t>
      </w:r>
      <w:r w:rsidR="00A743C5" w:rsidRPr="00A743C5">
        <w:t>Parasuraman</w:t>
      </w:r>
      <w:r w:rsidR="00A743C5">
        <w:t xml:space="preserve"> et al., 1985)</w:t>
      </w:r>
      <w:r>
        <w:t>. According to Golden (2008), such balance is vital for employee well-being because it lowers the stress level, increases job satisfaction, and general health.</w:t>
      </w:r>
    </w:p>
    <w:p w14:paraId="2747B43C" w14:textId="77777777" w:rsidR="00143E8D" w:rsidRDefault="00143E8D" w:rsidP="00143E8D">
      <w:r>
        <w:t>Furthermore, the feeling of having control of their schedules leads to job satisfaction and thereby enhanced production and reduced absenteeism among the employees (Gatrell et al., 2014). Hence, if the employees are given flexible work arrangements, then the organisation will benefit as employees will be engaged and there will be less work related stress.</w:t>
      </w:r>
    </w:p>
    <w:p w14:paraId="04DA3B7D" w14:textId="66A6F2AD" w:rsidR="00143E8D" w:rsidRDefault="000535D6" w:rsidP="00143E8D">
      <w:pPr>
        <w:pStyle w:val="Heading2"/>
      </w:pPr>
      <w:bookmarkStart w:id="18" w:name="_Toc198167791"/>
      <w:r>
        <w:t>2.8 Benefits of Flexible W</w:t>
      </w:r>
      <w:r w:rsidR="00143E8D">
        <w:t>orkplaces</w:t>
      </w:r>
      <w:bookmarkEnd w:id="18"/>
    </w:p>
    <w:p w14:paraId="4328EE25" w14:textId="77777777" w:rsidR="00143E8D" w:rsidRDefault="00143E8D" w:rsidP="00143E8D">
      <w:r>
        <w:t>Companies that adopt the flexible work arrangement will gain many benefits including increased productivity, reduced absenteeism, and more employee retention (Anderson &amp; Kelliher, 2009). Flexibility offering companies are viewed to be more within the context of employee orientation and boost organisational loyalty and satisfaction (Casper &amp; Harris, 2008).</w:t>
      </w:r>
    </w:p>
    <w:p w14:paraId="118F46D4" w14:textId="1444E313" w:rsidR="009969A5" w:rsidRPr="009969A5" w:rsidRDefault="00143E8D" w:rsidP="00143E8D">
      <w:r>
        <w:t>Benefits for employees consist in greater autonomy, increased satisfaction from job, and better work-life balance, which entails reduced stress levels and better mental health (Narasimhan, 2004). These benefits ultimately make an organisation successful as a more devoted and productive workforce is created (Richman, 2006).</w:t>
      </w:r>
    </w:p>
    <w:p w14:paraId="6222F4D3" w14:textId="75F45161" w:rsidR="009969A5" w:rsidRPr="009969A5" w:rsidRDefault="009969A5" w:rsidP="00B95FC7">
      <w:pPr>
        <w:pStyle w:val="Heading2"/>
      </w:pPr>
      <w:bookmarkStart w:id="19" w:name="_Toc198167792"/>
      <w:r w:rsidRPr="009969A5">
        <w:t>2.</w:t>
      </w:r>
      <w:r w:rsidR="009F33B3">
        <w:t>9</w:t>
      </w:r>
      <w:r w:rsidRPr="009969A5">
        <w:t xml:space="preserve"> Conclusion</w:t>
      </w:r>
      <w:bookmarkEnd w:id="19"/>
    </w:p>
    <w:p w14:paraId="01024205" w14:textId="1B2A0BFC" w:rsidR="009969A5" w:rsidRPr="009969A5" w:rsidRDefault="00B95FC7" w:rsidP="009969A5">
      <w:r w:rsidRPr="00B95FC7">
        <w:t xml:space="preserve">According to the literature, workplace flexibility boosts employee satisfaction and organisational performance. Flexible work arrangements boost productivity, job satisfaction, and stress reduction. They help companies retain talent, reduce turnover, and improve service. Flexibility is especially beneficial in the hospitality industry, where employee </w:t>
      </w:r>
      <w:r w:rsidRPr="00B95FC7">
        <w:lastRenderedPageBreak/>
        <w:t>engagement and customer satisfaction are closely linked. Workplace flexibility will continue to be a key factor in determining both employee well-being and organisational success as organisations adapt to changing workforce expectations.</w:t>
      </w:r>
    </w:p>
    <w:p w14:paraId="643426A0" w14:textId="77777777" w:rsidR="009969A5" w:rsidRPr="009969A5" w:rsidRDefault="009969A5" w:rsidP="002700D7">
      <w:pPr>
        <w:pStyle w:val="Heading1"/>
      </w:pPr>
      <w:bookmarkStart w:id="20" w:name="_Toc198167793"/>
      <w:r w:rsidRPr="009969A5">
        <w:t>Chapter 3: Methods</w:t>
      </w:r>
      <w:bookmarkEnd w:id="20"/>
    </w:p>
    <w:p w14:paraId="1943952F" w14:textId="23A4D944" w:rsidR="00134835" w:rsidRPr="00134835" w:rsidRDefault="00134835" w:rsidP="00C622A4">
      <w:pPr>
        <w:pStyle w:val="Heading2"/>
      </w:pPr>
      <w:bookmarkStart w:id="21" w:name="_Toc198167794"/>
      <w:r w:rsidRPr="00134835">
        <w:t xml:space="preserve">3.1 Research </w:t>
      </w:r>
      <w:r w:rsidR="000535D6">
        <w:t>Approach and D</w:t>
      </w:r>
      <w:r w:rsidR="00C622A4" w:rsidRPr="00134835">
        <w:t>esign</w:t>
      </w:r>
      <w:bookmarkEnd w:id="21"/>
    </w:p>
    <w:p w14:paraId="32875867" w14:textId="4118A999" w:rsidR="004553E5" w:rsidRDefault="004553E5" w:rsidP="004553E5">
      <w:r>
        <w:t>This qualitative study examines Bardney Hall employee satisfaction and organisational performance via workplace flexibility.   The qualitative approach is used to reveal employees' and management's flexible work arrangement experiences and perspectives.   Unlike quantitative research, qualitative research illuminates social and psychological factors that affect workplace flexibility (</w:t>
      </w:r>
      <w:r w:rsidR="00423058" w:rsidRPr="00423058">
        <w:t>Collis</w:t>
      </w:r>
      <w:r w:rsidR="00423058">
        <w:t xml:space="preserve"> </w:t>
      </w:r>
      <w:r w:rsidR="00423058" w:rsidRPr="00423058">
        <w:t>and Hussey,</w:t>
      </w:r>
      <w:r w:rsidR="00423058">
        <w:t xml:space="preserve"> 2014</w:t>
      </w:r>
      <w:r>
        <w:t>).</w:t>
      </w:r>
    </w:p>
    <w:p w14:paraId="0D572802" w14:textId="25A83587" w:rsidR="004553E5" w:rsidRDefault="004553E5" w:rsidP="004553E5">
      <w:r>
        <w:t xml:space="preserve"> Bardney Hall will be the case study.   This study should examine one company's flexible work arrangements using a case study.   </w:t>
      </w:r>
      <w:r w:rsidR="00423058">
        <w:t>One</w:t>
      </w:r>
      <w:r>
        <w:t xml:space="preserve"> can examine how these policies affect employee satisfaction and organisational performance in practise.   This method can also study workplace flexibility, employee well-being, productivity, and service quality (</w:t>
      </w:r>
      <w:r w:rsidR="00423058">
        <w:t>Saunders et al., 2012</w:t>
      </w:r>
      <w:r>
        <w:t>).</w:t>
      </w:r>
    </w:p>
    <w:p w14:paraId="698A921C" w14:textId="1717C2C2" w:rsidR="002700D7" w:rsidRPr="002700D7" w:rsidRDefault="004553E5" w:rsidP="004553E5">
      <w:r>
        <w:t xml:space="preserve"> The study will gather qualitative data through structured interviews for deep insights.   Structured interviews ensure consistency and comparability, simplifying response analysis.   This method lets participants elaborate on their experiences and provide context for their answers while answering theme-specific questions (</w:t>
      </w:r>
      <w:r w:rsidR="00912489">
        <w:t>Cottrell, 2014</w:t>
      </w:r>
      <w:r>
        <w:t>).</w:t>
      </w:r>
    </w:p>
    <w:p w14:paraId="140D06B3" w14:textId="5691DCDC" w:rsidR="002700D7" w:rsidRPr="002700D7" w:rsidRDefault="002700D7" w:rsidP="00C622A4">
      <w:pPr>
        <w:pStyle w:val="Heading2"/>
      </w:pPr>
      <w:bookmarkStart w:id="22" w:name="_Toc198167795"/>
      <w:r w:rsidRPr="002700D7">
        <w:t xml:space="preserve">3.2 Data </w:t>
      </w:r>
      <w:r w:rsidR="000535D6">
        <w:t>Collection M</w:t>
      </w:r>
      <w:r w:rsidR="00C622A4" w:rsidRPr="002700D7">
        <w:t>ethods</w:t>
      </w:r>
      <w:bookmarkEnd w:id="22"/>
    </w:p>
    <w:p w14:paraId="2FECFDA9" w14:textId="19145D2C" w:rsidR="002700D7" w:rsidRPr="002700D7" w:rsidRDefault="008E7466" w:rsidP="009D3B6E">
      <w:r w:rsidRPr="008E7466">
        <w:t>Structured interviews are the major data gathering technique for this study. Making use of structured interviews ensures that the same set of questions is asked to all the participants for the sake of consistency. This approach is perfect for eliciting clear and comparable response from all participants with a view of research questions (Veal, 2006). Key topics to be discussed will include such issues as:</w:t>
      </w:r>
    </w:p>
    <w:p w14:paraId="633102AB" w14:textId="77777777" w:rsidR="002A50C8" w:rsidRDefault="002A50C8" w:rsidP="002A50C8">
      <w:pPr>
        <w:pStyle w:val="ListParagraph"/>
        <w:numPr>
          <w:ilvl w:val="0"/>
          <w:numId w:val="18"/>
        </w:numPr>
      </w:pPr>
      <w:r>
        <w:t>Employee experiences with flexible hours, remote work, and location.</w:t>
      </w:r>
    </w:p>
    <w:p w14:paraId="6A40498A" w14:textId="4CF16E52" w:rsidR="002A50C8" w:rsidRDefault="002A50C8" w:rsidP="002A50C8">
      <w:pPr>
        <w:pStyle w:val="ListParagraph"/>
        <w:numPr>
          <w:ilvl w:val="0"/>
          <w:numId w:val="18"/>
        </w:numPr>
      </w:pPr>
      <w:r>
        <w:t>The effects of workplace flexibility on work-life balance, job satisfaction, and productivity</w:t>
      </w:r>
    </w:p>
    <w:p w14:paraId="3F5210CB" w14:textId="07B9E075" w:rsidR="002A50C8" w:rsidRDefault="002A50C8" w:rsidP="002A50C8">
      <w:pPr>
        <w:pStyle w:val="ListParagraph"/>
        <w:numPr>
          <w:ilvl w:val="0"/>
          <w:numId w:val="18"/>
        </w:numPr>
      </w:pPr>
      <w:r>
        <w:lastRenderedPageBreak/>
        <w:t>Flexible work policy implementation and management support</w:t>
      </w:r>
    </w:p>
    <w:p w14:paraId="7F2A7D1D" w14:textId="6869FFA3" w:rsidR="002700D7" w:rsidRPr="002700D7" w:rsidRDefault="002A50C8" w:rsidP="002A50C8">
      <w:pPr>
        <w:pStyle w:val="ListParagraph"/>
        <w:numPr>
          <w:ilvl w:val="0"/>
          <w:numId w:val="18"/>
        </w:numPr>
      </w:pPr>
      <w:r>
        <w:t>Flexible work arrangements and organisational performance (productivity, customer satisfaction, service quality)</w:t>
      </w:r>
    </w:p>
    <w:p w14:paraId="7458BB4C" w14:textId="166D14FE" w:rsidR="002700D7" w:rsidRPr="002700D7" w:rsidRDefault="002700D7" w:rsidP="00C622A4">
      <w:pPr>
        <w:pStyle w:val="Heading2"/>
      </w:pPr>
      <w:bookmarkStart w:id="23" w:name="_Toc198167796"/>
      <w:r w:rsidRPr="002700D7">
        <w:t xml:space="preserve">3.3 Sampling </w:t>
      </w:r>
      <w:r w:rsidR="000535D6">
        <w:t>S</w:t>
      </w:r>
      <w:r w:rsidR="00C622A4" w:rsidRPr="002700D7">
        <w:t>trategy</w:t>
      </w:r>
      <w:bookmarkEnd w:id="23"/>
      <w:r w:rsidR="00C622A4" w:rsidRPr="002700D7">
        <w:t xml:space="preserve"> </w:t>
      </w:r>
    </w:p>
    <w:p w14:paraId="5BD47C4D" w14:textId="79C83B78" w:rsidR="002700D7" w:rsidRPr="002700D7" w:rsidRDefault="00CC30B0" w:rsidP="002700D7">
      <w:r>
        <w:t xml:space="preserve">Participants most knowledgeable about workplace flexibility will be selected using purposive sampling. </w:t>
      </w:r>
      <w:r w:rsidR="00A57371" w:rsidRPr="00A57371">
        <w:t>This approach makes it possible to ensure that the sample is relevant to the research goals and contains a rich and detailed data (Palinkas et al., 2015). To have a mixed opinion on workplace flexibility, the selection at the frontline of employees, supervisors and management shall be used. The sample will consist of six cases. In terms of qualitative research, such a size permits a deep examination of individual experiences, which would not be too large to handle. Purposive sampling guarantees that one conducts the research involving a varied population of participants who may provide relevant and insightful data relating to Bardney Hall's workplace flexibility (Saunders et al., 2012).</w:t>
      </w:r>
    </w:p>
    <w:p w14:paraId="11F28F85" w14:textId="000624BF" w:rsidR="002700D7" w:rsidRPr="002700D7" w:rsidRDefault="002700D7" w:rsidP="00C622A4">
      <w:pPr>
        <w:pStyle w:val="Heading2"/>
      </w:pPr>
      <w:bookmarkStart w:id="24" w:name="_Toc198167797"/>
      <w:r w:rsidRPr="002700D7">
        <w:t xml:space="preserve">3.4 Data </w:t>
      </w:r>
      <w:r w:rsidR="000535D6">
        <w:t>Analysis T</w:t>
      </w:r>
      <w:r w:rsidR="00C622A4" w:rsidRPr="002700D7">
        <w:t>echniques</w:t>
      </w:r>
      <w:bookmarkEnd w:id="24"/>
    </w:p>
    <w:p w14:paraId="28DA44F8" w14:textId="5427C5F4" w:rsidR="002700D7" w:rsidRDefault="00672D09" w:rsidP="002700D7">
      <w:r w:rsidRPr="00672D09">
        <w:t>Thematic analysis will identify and interpret patterns and themes in qualitative data from structured interviews (Braun and Clarke, 2006). This study uses thematic analysis to identify recurring themes related to the research questions by analysing interview data in a structured but flexible manner.</w:t>
      </w:r>
      <w:r>
        <w:t xml:space="preserve"> </w:t>
      </w:r>
      <w:r w:rsidR="002700D7" w:rsidRPr="002700D7">
        <w:t>The following steps will be followed in the analysis process:</w:t>
      </w:r>
    </w:p>
    <w:tbl>
      <w:tblPr>
        <w:tblStyle w:val="TableGrid"/>
        <w:tblW w:w="0" w:type="auto"/>
        <w:tblLook w:val="04A0" w:firstRow="1" w:lastRow="0" w:firstColumn="1" w:lastColumn="0" w:noHBand="0" w:noVBand="1"/>
      </w:tblPr>
      <w:tblGrid>
        <w:gridCol w:w="2542"/>
        <w:gridCol w:w="6474"/>
      </w:tblGrid>
      <w:tr w:rsidR="00632E3A" w:rsidRPr="00632E3A" w14:paraId="367E24DE" w14:textId="77777777" w:rsidTr="00632E3A">
        <w:tc>
          <w:tcPr>
            <w:tcW w:w="0" w:type="auto"/>
            <w:hideMark/>
          </w:tcPr>
          <w:p w14:paraId="152112B0" w14:textId="77777777" w:rsidR="00632E3A" w:rsidRPr="00632E3A" w:rsidRDefault="00632E3A" w:rsidP="00632E3A">
            <w:pPr>
              <w:spacing w:after="160"/>
              <w:rPr>
                <w:b/>
                <w:bCs/>
              </w:rPr>
            </w:pPr>
            <w:r w:rsidRPr="00632E3A">
              <w:rPr>
                <w:b/>
                <w:bCs/>
              </w:rPr>
              <w:t>Step</w:t>
            </w:r>
          </w:p>
        </w:tc>
        <w:tc>
          <w:tcPr>
            <w:tcW w:w="0" w:type="auto"/>
            <w:hideMark/>
          </w:tcPr>
          <w:p w14:paraId="30D6AB80" w14:textId="77777777" w:rsidR="00632E3A" w:rsidRPr="00632E3A" w:rsidRDefault="00632E3A" w:rsidP="00632E3A">
            <w:pPr>
              <w:spacing w:after="160"/>
              <w:rPr>
                <w:b/>
                <w:bCs/>
              </w:rPr>
            </w:pPr>
            <w:r w:rsidRPr="00632E3A">
              <w:rPr>
                <w:b/>
                <w:bCs/>
              </w:rPr>
              <w:t>Description</w:t>
            </w:r>
          </w:p>
        </w:tc>
      </w:tr>
      <w:tr w:rsidR="00632E3A" w:rsidRPr="00632E3A" w14:paraId="093EA19D" w14:textId="77777777" w:rsidTr="00632E3A">
        <w:tc>
          <w:tcPr>
            <w:tcW w:w="0" w:type="auto"/>
            <w:hideMark/>
          </w:tcPr>
          <w:p w14:paraId="20592A8C" w14:textId="021F7C5B" w:rsidR="00632E3A" w:rsidRPr="00632E3A" w:rsidRDefault="00632E3A" w:rsidP="00632E3A">
            <w:pPr>
              <w:spacing w:after="160"/>
            </w:pPr>
            <w:r w:rsidRPr="00632E3A">
              <w:rPr>
                <w:b/>
                <w:bCs/>
              </w:rPr>
              <w:t xml:space="preserve">1. Data </w:t>
            </w:r>
            <w:r w:rsidR="000535D6">
              <w:rPr>
                <w:b/>
                <w:bCs/>
              </w:rPr>
              <w:t>F</w:t>
            </w:r>
            <w:r w:rsidRPr="00632E3A">
              <w:rPr>
                <w:b/>
                <w:bCs/>
              </w:rPr>
              <w:t>amiliarisation</w:t>
            </w:r>
          </w:p>
        </w:tc>
        <w:tc>
          <w:tcPr>
            <w:tcW w:w="0" w:type="auto"/>
            <w:hideMark/>
          </w:tcPr>
          <w:p w14:paraId="17C204CB" w14:textId="77777777" w:rsidR="00632E3A" w:rsidRPr="00632E3A" w:rsidRDefault="00632E3A" w:rsidP="00632E3A">
            <w:pPr>
              <w:spacing w:after="160"/>
            </w:pPr>
            <w:r w:rsidRPr="00632E3A">
              <w:t>The interview transcripts will be reviewed multiple times to become familiar with the data.</w:t>
            </w:r>
          </w:p>
        </w:tc>
      </w:tr>
      <w:tr w:rsidR="00632E3A" w:rsidRPr="00632E3A" w14:paraId="64A1CAA5" w14:textId="77777777" w:rsidTr="00632E3A">
        <w:tc>
          <w:tcPr>
            <w:tcW w:w="0" w:type="auto"/>
            <w:hideMark/>
          </w:tcPr>
          <w:p w14:paraId="42CAAA8C" w14:textId="475D26B3" w:rsidR="00632E3A" w:rsidRPr="00632E3A" w:rsidRDefault="00632E3A" w:rsidP="00632E3A">
            <w:pPr>
              <w:spacing w:after="160"/>
            </w:pPr>
            <w:r w:rsidRPr="00632E3A">
              <w:rPr>
                <w:b/>
                <w:bCs/>
              </w:rPr>
              <w:t xml:space="preserve">2. Initial </w:t>
            </w:r>
            <w:r w:rsidR="000535D6">
              <w:rPr>
                <w:b/>
                <w:bCs/>
              </w:rPr>
              <w:t>C</w:t>
            </w:r>
            <w:r w:rsidRPr="00632E3A">
              <w:rPr>
                <w:b/>
                <w:bCs/>
              </w:rPr>
              <w:t>oding</w:t>
            </w:r>
          </w:p>
        </w:tc>
        <w:tc>
          <w:tcPr>
            <w:tcW w:w="0" w:type="auto"/>
            <w:hideMark/>
          </w:tcPr>
          <w:p w14:paraId="73FDA4A2" w14:textId="77777777" w:rsidR="00632E3A" w:rsidRPr="00632E3A" w:rsidRDefault="00632E3A" w:rsidP="00632E3A">
            <w:pPr>
              <w:spacing w:after="160"/>
            </w:pPr>
            <w:r w:rsidRPr="00632E3A">
              <w:t>Key words, phrases, and ideas from the interviews will be identified and coded.</w:t>
            </w:r>
          </w:p>
        </w:tc>
      </w:tr>
      <w:tr w:rsidR="00632E3A" w:rsidRPr="00632E3A" w14:paraId="22BAD678" w14:textId="77777777" w:rsidTr="00632E3A">
        <w:tc>
          <w:tcPr>
            <w:tcW w:w="0" w:type="auto"/>
            <w:hideMark/>
          </w:tcPr>
          <w:p w14:paraId="2DE7F615" w14:textId="032E45E3" w:rsidR="00632E3A" w:rsidRPr="00632E3A" w:rsidRDefault="00632E3A" w:rsidP="00632E3A">
            <w:pPr>
              <w:spacing w:after="160"/>
            </w:pPr>
            <w:r w:rsidRPr="00632E3A">
              <w:rPr>
                <w:b/>
                <w:bCs/>
              </w:rPr>
              <w:t xml:space="preserve">3. Theme </w:t>
            </w:r>
            <w:r w:rsidR="000535D6">
              <w:rPr>
                <w:b/>
                <w:bCs/>
              </w:rPr>
              <w:t>D</w:t>
            </w:r>
            <w:r w:rsidRPr="00632E3A">
              <w:rPr>
                <w:b/>
                <w:bCs/>
              </w:rPr>
              <w:t>evelopment</w:t>
            </w:r>
          </w:p>
        </w:tc>
        <w:tc>
          <w:tcPr>
            <w:tcW w:w="0" w:type="auto"/>
            <w:hideMark/>
          </w:tcPr>
          <w:p w14:paraId="36D84AD0" w14:textId="77777777" w:rsidR="00632E3A" w:rsidRPr="00632E3A" w:rsidRDefault="00632E3A" w:rsidP="00632E3A">
            <w:pPr>
              <w:spacing w:after="160"/>
            </w:pPr>
            <w:r w:rsidRPr="00632E3A">
              <w:t>The codes will be grouped into broader themes that reflect key aspects of the participants’ experiences with workplace flexibility.</w:t>
            </w:r>
          </w:p>
        </w:tc>
      </w:tr>
      <w:tr w:rsidR="00632E3A" w:rsidRPr="00632E3A" w14:paraId="2D226ADD" w14:textId="77777777" w:rsidTr="00632E3A">
        <w:tc>
          <w:tcPr>
            <w:tcW w:w="0" w:type="auto"/>
            <w:hideMark/>
          </w:tcPr>
          <w:p w14:paraId="74C28951" w14:textId="56837455" w:rsidR="00632E3A" w:rsidRPr="00632E3A" w:rsidRDefault="000535D6" w:rsidP="00632E3A">
            <w:pPr>
              <w:spacing w:after="160"/>
            </w:pPr>
            <w:r>
              <w:rPr>
                <w:b/>
                <w:bCs/>
              </w:rPr>
              <w:t>4. Reviewing and Refining T</w:t>
            </w:r>
            <w:r w:rsidR="00632E3A" w:rsidRPr="00632E3A">
              <w:rPr>
                <w:b/>
                <w:bCs/>
              </w:rPr>
              <w:t>hemes</w:t>
            </w:r>
          </w:p>
        </w:tc>
        <w:tc>
          <w:tcPr>
            <w:tcW w:w="0" w:type="auto"/>
            <w:hideMark/>
          </w:tcPr>
          <w:p w14:paraId="661ACC74" w14:textId="77777777" w:rsidR="00632E3A" w:rsidRPr="00632E3A" w:rsidRDefault="00632E3A" w:rsidP="00632E3A">
            <w:pPr>
              <w:spacing w:after="160"/>
            </w:pPr>
            <w:r w:rsidRPr="00632E3A">
              <w:t>The themes will be reviewed and refined to ensure they accurately represent the data and the research objectives.</w:t>
            </w:r>
          </w:p>
        </w:tc>
      </w:tr>
      <w:tr w:rsidR="00632E3A" w:rsidRPr="00632E3A" w14:paraId="1394FE9A" w14:textId="77777777" w:rsidTr="00632E3A">
        <w:tc>
          <w:tcPr>
            <w:tcW w:w="0" w:type="auto"/>
            <w:hideMark/>
          </w:tcPr>
          <w:p w14:paraId="1C6A6945" w14:textId="46B16995" w:rsidR="00632E3A" w:rsidRPr="00632E3A" w:rsidRDefault="00632E3A" w:rsidP="00632E3A">
            <w:pPr>
              <w:spacing w:after="160"/>
            </w:pPr>
            <w:r w:rsidRPr="00632E3A">
              <w:rPr>
                <w:b/>
                <w:bCs/>
              </w:rPr>
              <w:lastRenderedPageBreak/>
              <w:t xml:space="preserve">5. Final </w:t>
            </w:r>
            <w:r w:rsidR="000535D6">
              <w:rPr>
                <w:b/>
                <w:bCs/>
              </w:rPr>
              <w:t>A</w:t>
            </w:r>
            <w:r w:rsidRPr="00632E3A">
              <w:rPr>
                <w:b/>
                <w:bCs/>
              </w:rPr>
              <w:t>nalysis</w:t>
            </w:r>
          </w:p>
        </w:tc>
        <w:tc>
          <w:tcPr>
            <w:tcW w:w="0" w:type="auto"/>
            <w:hideMark/>
          </w:tcPr>
          <w:p w14:paraId="39552C65" w14:textId="77777777" w:rsidR="00632E3A" w:rsidRPr="00632E3A" w:rsidRDefault="00632E3A" w:rsidP="00632E3A">
            <w:pPr>
              <w:spacing w:after="160"/>
            </w:pPr>
            <w:r w:rsidRPr="00632E3A">
              <w:t>The themes will be interpreted and linked to the research questions, existing literature, and theoretical frameworks.</w:t>
            </w:r>
          </w:p>
        </w:tc>
      </w:tr>
    </w:tbl>
    <w:p w14:paraId="0CC76199" w14:textId="77777777" w:rsidR="00632E3A" w:rsidRDefault="00632E3A" w:rsidP="002700D7"/>
    <w:p w14:paraId="6F6F9D9D" w14:textId="03E1F579" w:rsidR="002700D7" w:rsidRPr="002700D7" w:rsidRDefault="002700D7" w:rsidP="00C622A4">
      <w:pPr>
        <w:pStyle w:val="Heading2"/>
      </w:pPr>
      <w:bookmarkStart w:id="25" w:name="_Toc198167798"/>
      <w:r w:rsidRPr="002700D7">
        <w:t xml:space="preserve">3.5 Ethical </w:t>
      </w:r>
      <w:r w:rsidR="000535D6">
        <w:t>C</w:t>
      </w:r>
      <w:r w:rsidRPr="002700D7">
        <w:t>onsiderations</w:t>
      </w:r>
      <w:bookmarkEnd w:id="25"/>
    </w:p>
    <w:p w14:paraId="79163866" w14:textId="299BCDFA" w:rsidR="002700D7" w:rsidRPr="002700D7" w:rsidRDefault="00CC30B0" w:rsidP="002700D7">
      <w:r w:rsidRPr="00CC30B0">
        <w:t>Qualitative research must be ethical to respect participants and protect their rights. All participants will be informed of the study's purpose, methods, and right to withdraw without penalty. Participants will provide written informed consent. Participants will remain anonymous in the final report using pseudonyms. Data will be securely stored and only accessible to researchers. The study is voluntary, and participants will be told they can leave at any time without penalty. The researcher will have secure access to all interview recordings and transcriptions. To maintain confidentiality, transcriptions will be anonymised (Bryman, 2016).</w:t>
      </w:r>
    </w:p>
    <w:p w14:paraId="5484B38B" w14:textId="7B21E62E" w:rsidR="00E0336A" w:rsidRDefault="00E0336A" w:rsidP="00BC7C9A">
      <w:pPr>
        <w:pStyle w:val="Heading1"/>
      </w:pPr>
      <w:bookmarkStart w:id="26" w:name="_Toc198167799"/>
      <w:r w:rsidRPr="00E0336A">
        <w:rPr>
          <w:bCs/>
        </w:rPr>
        <w:t xml:space="preserve">Chapter 4: </w:t>
      </w:r>
      <w:r w:rsidR="00BC7C9A">
        <w:t>Findings and Discussion</w:t>
      </w:r>
      <w:bookmarkEnd w:id="26"/>
    </w:p>
    <w:p w14:paraId="6ABACF6F" w14:textId="38EB3519" w:rsidR="00BC7C9A" w:rsidRPr="00BC7C9A" w:rsidRDefault="00BC7C9A" w:rsidP="00BC7C9A">
      <w:pPr>
        <w:pStyle w:val="Heading2"/>
      </w:pPr>
      <w:bookmarkStart w:id="27" w:name="_Toc198167800"/>
      <w:r>
        <w:t>4.1 Findings</w:t>
      </w:r>
      <w:bookmarkEnd w:id="27"/>
    </w:p>
    <w:p w14:paraId="51E96F53" w14:textId="6C179D32" w:rsidR="00ED4E49" w:rsidRPr="00E0336A" w:rsidRDefault="00ED4E49" w:rsidP="00E0336A">
      <w:r w:rsidRPr="00ED4E49">
        <w:t xml:space="preserve">This chapter details the results of the structured interviews that were carried out with six participants at Bardney Hall. The results are arranged in 5(five) Key themes which have resulted from the transcribed data (See Appendix-2,3,4). These revelations correspond to the experiences and perceptions of these respondents concerning workplace flexibility, its effects on the </w:t>
      </w:r>
      <w:r w:rsidR="008F5EC0" w:rsidRPr="00ED4E49">
        <w:t>organ</w:t>
      </w:r>
      <w:r w:rsidR="008F5EC0">
        <w:t>i</w:t>
      </w:r>
      <w:r w:rsidR="008F5EC0" w:rsidRPr="00ED4E49">
        <w:t>sational</w:t>
      </w:r>
      <w:r w:rsidRPr="00ED4E49">
        <w:t xml:space="preserve"> performance, satisfaction level of employees, and challenges and opportunities of work flexibility.</w:t>
      </w:r>
    </w:p>
    <w:p w14:paraId="20A16DBE" w14:textId="60DCBBAB" w:rsidR="00E0336A" w:rsidRPr="00E0336A" w:rsidRDefault="00E0336A" w:rsidP="00E0336A">
      <w:pPr>
        <w:rPr>
          <w:b/>
          <w:bCs/>
        </w:rPr>
      </w:pPr>
      <w:r w:rsidRPr="00E0336A">
        <w:rPr>
          <w:b/>
          <w:bCs/>
        </w:rPr>
        <w:t xml:space="preserve">Theme 1: Workplace </w:t>
      </w:r>
      <w:r w:rsidR="000535D6">
        <w:rPr>
          <w:b/>
          <w:bCs/>
        </w:rPr>
        <w:t>Flexibility and Employee S</w:t>
      </w:r>
      <w:r w:rsidR="00994903" w:rsidRPr="00E0336A">
        <w:rPr>
          <w:b/>
          <w:bCs/>
        </w:rPr>
        <w:t>atisfaction</w:t>
      </w:r>
    </w:p>
    <w:p w14:paraId="28BAD473" w14:textId="77777777" w:rsidR="008F5EC0" w:rsidRDefault="008F5EC0" w:rsidP="008F5EC0">
      <w:r>
        <w:t>Workplace flexibility and its positive effect on employee satisfaction was one of the most recurring themes brought out in the interviews. The participants stressed that being able to adjust their working hours or work from home on some occasions was significant for their sizeable satisfaction with their jobs. For many, flexibility provided the ability to negotiate between personal commitments and work: their sense of well-being and job satisfaction was, thus, enhanced.</w:t>
      </w:r>
    </w:p>
    <w:p w14:paraId="22750FBA" w14:textId="189AFF7F" w:rsidR="008F5EC0" w:rsidRDefault="008F5EC0" w:rsidP="008F5EC0">
      <w:r>
        <w:lastRenderedPageBreak/>
        <w:t>Interviewer 1 was apparent in appreciating flexibility of working hours especially in allowing provision of personal appointments and family duties. They mentioned how their ability to pick up their children from school or go for medical cheque-ups without having to take off whole days made them feel valued by the organisation. In the same way, Interviewer 2 pondered about how WFH one day in a week enabled them to balance their family commitments yet still fulfil their professional duties. They identified that such flexibility made their job more sustainable and work-life balance amenable.</w:t>
      </w:r>
    </w:p>
    <w:p w14:paraId="74B0D17B" w14:textId="47109DDA" w:rsidR="00E0336A" w:rsidRPr="00E0336A" w:rsidRDefault="008F5EC0" w:rsidP="008F5EC0">
      <w:r>
        <w:t>Nevertheless, every participant did not achieve total satisfaction with the flexible arrangements. Interviewer 3 remarked that though they found it appealing, the nature of their job competed for them to be physically present at peak times hence they were not always able to utilise the flexible scheduling. The same feeling was exhibited by Interviewer 5 who emphasised on the challenge of having proper staffing during peak periods, particularly when the employees needed to change their schedules. Nevertheless, Interviewer 2 and Interviewer 4 stressed that in general, the possibility to control their working hours resulted in a substantially better quality of life, in so far as stress was eliminated and stayed was increased.</w:t>
      </w:r>
    </w:p>
    <w:p w14:paraId="3E6142EF" w14:textId="69753858" w:rsidR="00E0336A" w:rsidRPr="00E0336A" w:rsidRDefault="00E0336A" w:rsidP="00E0336A">
      <w:pPr>
        <w:rPr>
          <w:b/>
          <w:bCs/>
        </w:rPr>
      </w:pPr>
      <w:r w:rsidRPr="00E0336A">
        <w:rPr>
          <w:b/>
          <w:bCs/>
        </w:rPr>
        <w:t>Theme 2: Work-Life Balance and Family Responsibilities</w:t>
      </w:r>
    </w:p>
    <w:p w14:paraId="40037A38" w14:textId="77777777" w:rsidR="008F5EC0" w:rsidRDefault="008F5EC0" w:rsidP="008F5EC0">
      <w:r>
        <w:t>The work-life balance theme was identified as a major benefit of flexible work arrangements. Participants consistently emphasised that the flexibility to modify work hours allowed them to better balance the family duties, especially taking care of children or elderly family members. Both Interviewer 1 and Interviewer 4 highlighted the benefit of flexible hour which enabled them to take care of the families; the former mentioned that changing shift time made it easier for them to attend children’s extra-curricular activities. This compromising ability helped them to sort out both working and personal duties very well. In a similar way, Interviewer 2 indicated that flexible working arrangement enabled them take care of old individuals in their family without the need of taking leave nor working for fewer hours thus enhancing their work-life balance.</w:t>
      </w:r>
    </w:p>
    <w:p w14:paraId="73C081C0" w14:textId="77777777" w:rsidR="008F5EC0" w:rsidRDefault="008F5EC0" w:rsidP="008F5EC0">
      <w:r>
        <w:t xml:space="preserve">On the other hand, Interviewer 3, having recognised the advantages of flexibility, mentioned that their capacity to have a good work-life balance was sometimes more limited because of the role they had. During peak periods in which the need for operational coverage was at </w:t>
      </w:r>
      <w:r>
        <w:lastRenderedPageBreak/>
        <w:t>their utmost, their flexibility alternatives were restricted. In spite of these confines the overall conclusion of all participants was that flexible scheduling was favourable towards work life balance.</w:t>
      </w:r>
    </w:p>
    <w:p w14:paraId="103EDF4C" w14:textId="6C2C65E7" w:rsidR="00E0336A" w:rsidRPr="00E0336A" w:rsidRDefault="008F5EC0" w:rsidP="008F5EC0">
      <w:r>
        <w:t>It became clear that the individuals with family responsibilities, that is, caring of children or aged relatives, were the foremost winners of flexible work arrangement. This flexibility did not only bring about increased personal satisfaction but also job performance. People were less distracted by personal responsibilities at work hours so that they could concentrate better in their work. Employees were able to shift schedules and handle personal issues without jeopardising work commitment thereby establishing a better overall experience for workers, as well as contributing to both personal and professional well-being.</w:t>
      </w:r>
    </w:p>
    <w:p w14:paraId="5709228D" w14:textId="1B3B41D4" w:rsidR="00E0336A" w:rsidRPr="00E0336A" w:rsidRDefault="00E0336A" w:rsidP="00E0336A">
      <w:pPr>
        <w:rPr>
          <w:b/>
          <w:bCs/>
        </w:rPr>
      </w:pPr>
      <w:r w:rsidRPr="00E0336A">
        <w:rPr>
          <w:b/>
          <w:bCs/>
        </w:rPr>
        <w:t>Theme 3: Employee Satisfaction, Stress Reduction, and Increased Productivity</w:t>
      </w:r>
    </w:p>
    <w:p w14:paraId="7F46EBE0" w14:textId="77777777" w:rsidR="00D70B41" w:rsidRDefault="00D70B41" w:rsidP="00D70B41">
      <w:r>
        <w:t>From the interviews, there was a clear link between employee satisfaction, reduction of stress and improved productivity where flexible work schedules made a great contribution in the relationship. Individuals emphasised that the flexibility to schedule their work time helped to significantly reduce the work-related stress that improved the concentration, as well as the performance on the job.</w:t>
      </w:r>
    </w:p>
    <w:p w14:paraId="5ED3F9F1" w14:textId="77777777" w:rsidR="00D70B41" w:rsidRDefault="00D70B41" w:rsidP="00D70B41">
      <w:r>
        <w:t>The option of working one day a week remotely became one of the main factors when it comes to stress-reduction, according to Interviewer 2. This setup enabled them to do personal and professional chores at the same time without getting exhausted. The fact that they could have a better balance with their work at home, that they had to manage both spheres of their life without alarming thoughts about personal issues helped them to become more present and effective in their work. This balance of work and personal life made them feel that they controlled their life, and they felt its direct positive effect on their productivity.</w:t>
      </w:r>
    </w:p>
    <w:p w14:paraId="05287F47" w14:textId="5FB24D32" w:rsidR="00D70B41" w:rsidRDefault="00D70B41" w:rsidP="00D70B41">
      <w:r>
        <w:t xml:space="preserve">On the same note, the Interviewer 4 commented that they could control the working hours, which enhanced their focus time during working hence better productivity. They observed the reduction in stress enabled them do work in a more efficient and effective way within conducting the tasks therefore, sensing a strong feeling of achievement by the end of the day. </w:t>
      </w:r>
    </w:p>
    <w:p w14:paraId="7DA76968" w14:textId="77777777" w:rsidR="00D70B41" w:rsidRDefault="00D70B41" w:rsidP="00D70B41">
      <w:r>
        <w:lastRenderedPageBreak/>
        <w:t>Interviewer 5 also identified the positive impact of flexibility upon the engagement of employees. They observed that the employees who were allowed liberty to shift their shifts or work from home were sometimes more motivated and energised hence performing well in their jobs. This relationship between reduced stress and increased productivity was apparent in the remainder of the interviews when the participants reported to be more engaged and efficient when they are given the freedom to work in a manner that meets their individual needs.</w:t>
      </w:r>
    </w:p>
    <w:p w14:paraId="1A83B7D7" w14:textId="77777777" w:rsidR="00D70B41" w:rsidRDefault="00D70B41" w:rsidP="00D70B41">
      <w:r>
        <w:t>However, it there remained some challenges in spite of the benefits. Interviewer 3 transferred fears that in some cases such flexibility turned into the lack of a uniformity in service levels especially during peak periods, whereby, ensuring staff coverage was a priority. This was reiterated by Interviewer 5 who pointed out that although flexible work arrangements worked in their favour, there were no specific coverage plans for stressed periods and hence could hamper customer service. This emphasises a major concern for Bardney Hall: the requirement to harmonise employee flexibility and constant service delivery at busy intervals.</w:t>
      </w:r>
    </w:p>
    <w:p w14:paraId="660BABAB" w14:textId="3B432DA7" w:rsidR="00E0336A" w:rsidRPr="00E0336A" w:rsidRDefault="00E0336A" w:rsidP="00E0336A">
      <w:pPr>
        <w:rPr>
          <w:b/>
          <w:bCs/>
        </w:rPr>
      </w:pPr>
      <w:r w:rsidRPr="00E0336A">
        <w:rPr>
          <w:b/>
          <w:bCs/>
        </w:rPr>
        <w:t>Theme 4: Operational Challenges and Management of Flexible Work Schedules</w:t>
      </w:r>
    </w:p>
    <w:p w14:paraId="679EF38F" w14:textId="77777777" w:rsidR="00270C33" w:rsidRDefault="00270C33" w:rsidP="00270C33">
      <w:r>
        <w:t>The operational aspect of dealing with flexible work schedule was a prominent theme that underpinned all the interview responses. Interviewer 6 pointed out the challenge of trying to strike a balance in terms of Bardney Hall’s operational needs and freedom that was granted to the employees. The issue was particularly acute at high periods, for example, holidays or events, where flexible working options could contradict the staffing needs.</w:t>
      </w:r>
    </w:p>
    <w:p w14:paraId="57F29C20" w14:textId="77777777" w:rsidR="00270C33" w:rsidRDefault="00270C33" w:rsidP="00270C33">
      <w:r>
        <w:t>Interviewer 5 complained that such flexibility of shifts at times caused gaps and it was not possible to guarantee that at least all departments have enough staff. Interviewer 3 stated further that the nature of the work involved physical presence and even though they supported flexibility they also had moments when they had to be physically present within certain hours regardless of one’s schedule.</w:t>
      </w:r>
    </w:p>
    <w:p w14:paraId="115C560A" w14:textId="7E474455" w:rsidR="00270C33" w:rsidRDefault="00270C33" w:rsidP="00270C33">
      <w:r>
        <w:t xml:space="preserve">The problem of the </w:t>
      </w:r>
      <w:r w:rsidR="00253571">
        <w:t>eleventh-hour</w:t>
      </w:r>
      <w:r>
        <w:t xml:space="preserve"> changes was brought. Interviewer 4 said that the flexibility allowed them to alter working hours but still there were times when employees had to be drafted to cover shifts at short notice because of shortfall in staffing causing stress and inconvenience to employees and the organisation. Interviewer 2 recommended that the </w:t>
      </w:r>
      <w:r>
        <w:lastRenderedPageBreak/>
        <w:t>flexibility extended should be made more systematic with proper systems in place in terms of managing coverage and making sure the need for staffing didn’t interfere with personal scheduling.</w:t>
      </w:r>
    </w:p>
    <w:p w14:paraId="46EAA60C" w14:textId="1E5D6C04" w:rsidR="00E0336A" w:rsidRPr="00E0336A" w:rsidRDefault="00270C33" w:rsidP="00270C33">
      <w:r>
        <w:t>Another issue was the relations between the departments. Interviewer 5 observed that where there is improved communication between departments in reference to scheduling; the operational challenges faced due to flexible work arrangements could be countered. Interviewer 6 stated that the senior management had to strike a balance between providing flexible working options and operations’ efficiency, particularly during times of high demand.</w:t>
      </w:r>
    </w:p>
    <w:p w14:paraId="32F100B6" w14:textId="4B59138B" w:rsidR="00E0336A" w:rsidRPr="00E0336A" w:rsidRDefault="00E0336A" w:rsidP="00E0336A">
      <w:pPr>
        <w:rPr>
          <w:b/>
          <w:bCs/>
        </w:rPr>
      </w:pPr>
      <w:r w:rsidRPr="00E0336A">
        <w:rPr>
          <w:b/>
          <w:bCs/>
        </w:rPr>
        <w:t>Theme 5: Management Support and Communication</w:t>
      </w:r>
    </w:p>
    <w:p w14:paraId="1CDF0C52" w14:textId="77777777" w:rsidR="00270C33" w:rsidRDefault="00270C33" w:rsidP="00270C33">
      <w:r>
        <w:t>It was known that effective management support and clear communication about flexible work policy were important factors to the success of flexible work arrangements. Participants expressed that when the management supported the employees, they were more comfortable using the flexibility that was offered by the organisation.</w:t>
      </w:r>
    </w:p>
    <w:p w14:paraId="33E85A64" w14:textId="77777777" w:rsidR="00270C33" w:rsidRDefault="00270C33" w:rsidP="00270C33">
      <w:r>
        <w:t>Interviewer 2 emphasised that clearness in communication from management about existing flexible works available helped employees get to know their rights and take advantage of the policies. They pointed out that the workers were likely to gain through workplace flexibility, if they were convinced that the management had their own needs at heart.</w:t>
      </w:r>
    </w:p>
    <w:p w14:paraId="647B2A75" w14:textId="73E0756F" w:rsidR="00E0336A" w:rsidRPr="00E0336A" w:rsidRDefault="00270C33" w:rsidP="00270C33">
      <w:r>
        <w:t>Interviewer 6 pointed out the fact that while there was support for flexible work policies in the management, there was inconsistency with regard to the communication and implementation of this in different departments. They had proposed that there was need to train managers better in order to ensure that no one in the organisation knew how to incorporate flexible work patterns without hindering operations. Similarly, Interviewer 3 underlined the need for improved across departments communication in order to provide smooth coordination under periods of business where flexibility was most required.</w:t>
      </w:r>
    </w:p>
    <w:p w14:paraId="762839D0" w14:textId="6910717E" w:rsidR="00BC7C9A" w:rsidRPr="00BC7C9A" w:rsidRDefault="006A7AA5" w:rsidP="006A7AA5">
      <w:pPr>
        <w:pStyle w:val="Heading2"/>
      </w:pPr>
      <w:bookmarkStart w:id="28" w:name="_Toc198167801"/>
      <w:r>
        <w:t>4.2</w:t>
      </w:r>
      <w:r w:rsidR="00BC7C9A" w:rsidRPr="00BC7C9A">
        <w:t xml:space="preserve"> Discussion</w:t>
      </w:r>
      <w:bookmarkEnd w:id="28"/>
    </w:p>
    <w:p w14:paraId="003EDDC6" w14:textId="0D2A5EBC" w:rsidR="00BC7C9A" w:rsidRPr="00BC7C9A" w:rsidRDefault="00E7225E" w:rsidP="00BC7C9A">
      <w:r w:rsidRPr="00E7225E">
        <w:t>This section critically interprets and analyses Bardney Hall participant interviews in the context of workplace flexibility literature.</w:t>
      </w:r>
      <w:r w:rsidR="00BC7C9A" w:rsidRPr="00BC7C9A">
        <w:t xml:space="preserve"> </w:t>
      </w:r>
    </w:p>
    <w:p w14:paraId="3E620F03" w14:textId="0BFE0C64" w:rsidR="00BC7C9A" w:rsidRPr="00BC7C9A" w:rsidRDefault="009D6754" w:rsidP="00CA6C9F">
      <w:pPr>
        <w:pStyle w:val="Heading3"/>
      </w:pPr>
      <w:bookmarkStart w:id="29" w:name="_Toc198167802"/>
      <w:r>
        <w:lastRenderedPageBreak/>
        <w:t>4.2</w:t>
      </w:r>
      <w:r w:rsidR="00BC7C9A" w:rsidRPr="00BC7C9A">
        <w:t xml:space="preserve">.1 Interpretation of </w:t>
      </w:r>
      <w:r w:rsidR="000535D6">
        <w:t>Findings in Relation to Existing L</w:t>
      </w:r>
      <w:r w:rsidR="00CA6C9F" w:rsidRPr="00BC7C9A">
        <w:t>iterature</w:t>
      </w:r>
      <w:bookmarkEnd w:id="29"/>
    </w:p>
    <w:p w14:paraId="702F0A54" w14:textId="150097DA" w:rsidR="00E7225E" w:rsidRDefault="00E7225E" w:rsidP="00E7225E">
      <w:r>
        <w:t>The research strongly suggests that workplace flexibility improves employee satisfaction and organisational performance, supporting previous research. Kossek and Lee (2017) and Fonner and Roloff (2010) found that flexible work arrangements improve work-life balance, stress, and job satisfaction. At Bardney Hall, participants said the freedom to schedule their work around their needs improved their job satisfaction and well-being.</w:t>
      </w:r>
    </w:p>
    <w:p w14:paraId="57AC399E" w14:textId="6FDB200B" w:rsidR="00E7225E" w:rsidRDefault="00E7225E" w:rsidP="00E7225E">
      <w:r>
        <w:t>Interviewer 1 and Interviewer 2 said flexible working hours let them attend family events and manage personal obligations without taking leave. This supports Chang et al. (2013), who found that flexible work arrangements benefit employees with family responsibilities. They emphasise that such arrangements improve work-life balance and job satisfaction by helping employees balance personal and professional obligations. Interviewer 4 also noted that shift scheduling was especially helpful for carers, confirming the link between workplace flexibility and family obligations.</w:t>
      </w:r>
    </w:p>
    <w:p w14:paraId="046277BC" w14:textId="44693D95" w:rsidR="00E7225E" w:rsidRDefault="00E7225E" w:rsidP="00E7225E">
      <w:r>
        <w:t xml:space="preserve">Interviewers 5 and 6 also support </w:t>
      </w:r>
      <w:proofErr w:type="spellStart"/>
      <w:r>
        <w:t>Bajzikovaa</w:t>
      </w:r>
      <w:proofErr w:type="spellEnd"/>
      <w:r>
        <w:t xml:space="preserve"> et al. (2013)'s claim that flexible work policies foster trust and employee engagement, improving productivity and lowering turnover. Interviewers reported that having control over their work hours made them more engaged and motivated, improving performance.</w:t>
      </w:r>
    </w:p>
    <w:p w14:paraId="6684C3E6" w14:textId="2FD46B48" w:rsidR="00E7225E" w:rsidRDefault="00E7225E" w:rsidP="00E7225E">
      <w:r>
        <w:t>According to the literature, stress reduction boosts productivity. Aydelotte et al. (2015) found that workplace flexibility reduces stress, improving work-life balance and job satisfaction. Interviewer 4 and Interviewer 2 said the flexibility to adjust hours let them focus on work without distractions. Origo and Pagani (2008) found that employees who can balance personal and professional obligations are less likely to burn out, improving job performance.</w:t>
      </w:r>
    </w:p>
    <w:p w14:paraId="73AA826F" w14:textId="35510177" w:rsidR="00BC7C9A" w:rsidRPr="00BC7C9A" w:rsidRDefault="00E7225E" w:rsidP="00E7225E">
      <w:r>
        <w:t>Flexibility has clear benefits, but participants' operational challenges, especially peak coverage, reflect a common literature concern. According to Dobre (2013), workplace flexibility can result in staffing inconsistencies, especially in customer-facing roles or during high demand periods. Interviewer 3 and Interviewer 5 noted that flexible work arrangements caused staffing gaps during busy times. Venkatesh et al. (2013) agreed that flexible work policies are beneficial but must be balanced with business operations.</w:t>
      </w:r>
    </w:p>
    <w:p w14:paraId="080AE3FD" w14:textId="4E30945C" w:rsidR="00BC7C9A" w:rsidRPr="00BC7C9A" w:rsidRDefault="009D6754" w:rsidP="00CA6C9F">
      <w:pPr>
        <w:pStyle w:val="Heading3"/>
      </w:pPr>
      <w:bookmarkStart w:id="30" w:name="_Toc198167803"/>
      <w:r>
        <w:lastRenderedPageBreak/>
        <w:t>4.2</w:t>
      </w:r>
      <w:r w:rsidRPr="00BC7C9A">
        <w:t>.</w:t>
      </w:r>
      <w:r w:rsidR="00BC7C9A" w:rsidRPr="00BC7C9A">
        <w:t xml:space="preserve">2 Addressing the </w:t>
      </w:r>
      <w:r w:rsidR="000535D6">
        <w:t>Research Q</w:t>
      </w:r>
      <w:r w:rsidR="00CA6C9F" w:rsidRPr="00BC7C9A">
        <w:t>u</w:t>
      </w:r>
      <w:r w:rsidR="00BC7C9A" w:rsidRPr="00BC7C9A">
        <w:t>estions</w:t>
      </w:r>
      <w:bookmarkEnd w:id="30"/>
    </w:p>
    <w:p w14:paraId="7ED211AB" w14:textId="1F46AAE1" w:rsidR="00CA6C9F" w:rsidRPr="00CA6C9F" w:rsidRDefault="00CA6C9F" w:rsidP="00CA6C9F">
      <w:pPr>
        <w:rPr>
          <w:b/>
          <w:bCs/>
          <w:i/>
          <w:iCs/>
        </w:rPr>
      </w:pPr>
      <w:r w:rsidRPr="00E7225E">
        <w:rPr>
          <w:b/>
          <w:bCs/>
          <w:i/>
          <w:iCs/>
        </w:rPr>
        <w:t>RQ1:</w:t>
      </w:r>
      <w:r w:rsidR="000535D6">
        <w:rPr>
          <w:b/>
          <w:bCs/>
          <w:i/>
          <w:iCs/>
        </w:rPr>
        <w:t xml:space="preserve"> What Impact Does a Flexible Working Environment have on the Productivity and P</w:t>
      </w:r>
      <w:r w:rsidRPr="00CA6C9F">
        <w:rPr>
          <w:b/>
          <w:bCs/>
          <w:i/>
          <w:iCs/>
        </w:rPr>
        <w:t>erformance of Bardney Hall?</w:t>
      </w:r>
    </w:p>
    <w:p w14:paraId="4EA73074" w14:textId="3F59056A" w:rsidR="00E7225E" w:rsidRDefault="00E7225E" w:rsidP="00E7225E">
      <w:r>
        <w:t>Bardney Hall productivity and performance profit greatly from workplace flexibility. Participants reported that working remotely or adjusting their hours improved their ability to balance work and life. This increased productivity and performance. These findings support previous research that workplace flexibility boosts employee engagement, motivation, and output (</w:t>
      </w:r>
      <w:proofErr w:type="spellStart"/>
      <w:r>
        <w:t>Kossek</w:t>
      </w:r>
      <w:proofErr w:type="spellEnd"/>
      <w:r>
        <w:t xml:space="preserve"> and Lee, 2017; Galinsky et al., 2011).</w:t>
      </w:r>
    </w:p>
    <w:p w14:paraId="7EFAA469" w14:textId="699DDA47" w:rsidR="00E7225E" w:rsidRDefault="00E7225E" w:rsidP="00E7225E">
      <w:r>
        <w:t>Interviewer 2 said working from home helped them manage personal and family obligations, which improved their work focus and efficiency. Interviewer 4 agreed, saying that less personal stress increased productivity and engagement at work. Grönlund (2007) claims that employees who can manage their work schedules are less likely to burnout and more productive because they can schedule time for recovery and personal needs.</w:t>
      </w:r>
    </w:p>
    <w:p w14:paraId="70823AEA" w14:textId="0E6DD0E3" w:rsidR="00E7225E" w:rsidRDefault="00E7225E" w:rsidP="00E7225E">
      <w:r>
        <w:t>Hotel and service industries have long linked workplace flexibility to employee performance. Research shows that flexible schedules boost work engagement and performance (Alam, 2013). Hospitality settings like Bardney Hall require high engagement and a motivated workforce for excellent customer service and quality performance.</w:t>
      </w:r>
    </w:p>
    <w:p w14:paraId="0F0F256D" w14:textId="1BF62DF9" w:rsidR="00CA6C9F" w:rsidRPr="00CA6C9F" w:rsidRDefault="00E7225E" w:rsidP="00E7225E">
      <w:r>
        <w:t>However, the findings' operational challenges must be acknowledged. Interviewer 5 and Interviewer 3 noted that flexibility could cause staffing gaps that affected service quality during peak periods and high-demand seasons. Gill et al. (2010) note that flexibility can improve employee well-being but also cause coordination issues that must be managed to avoid performance issues. Thus, while flexible work arrangements boost individual productivity, their organisational performance depends on balancing flexibility with consistent service delivery during high-demand periods.</w:t>
      </w:r>
    </w:p>
    <w:p w14:paraId="531B708F" w14:textId="60E814F5" w:rsidR="00CA6C9F" w:rsidRPr="00CA6C9F" w:rsidRDefault="00CA6C9F" w:rsidP="00CA6C9F">
      <w:pPr>
        <w:rPr>
          <w:b/>
          <w:bCs/>
          <w:i/>
          <w:iCs/>
        </w:rPr>
      </w:pPr>
      <w:r w:rsidRPr="00E7225E">
        <w:rPr>
          <w:b/>
          <w:bCs/>
          <w:i/>
          <w:iCs/>
        </w:rPr>
        <w:t>RQ2:</w:t>
      </w:r>
      <w:r w:rsidR="000535D6">
        <w:rPr>
          <w:b/>
          <w:bCs/>
          <w:i/>
          <w:iCs/>
        </w:rPr>
        <w:t xml:space="preserve"> What is the Relationship between Workplace Flexibility, Job Satisfaction, and O</w:t>
      </w:r>
      <w:r w:rsidRPr="00CA6C9F">
        <w:rPr>
          <w:b/>
          <w:bCs/>
          <w:i/>
          <w:iCs/>
        </w:rPr>
        <w:t>rgani</w:t>
      </w:r>
      <w:r w:rsidR="0006374F">
        <w:rPr>
          <w:b/>
          <w:bCs/>
          <w:i/>
          <w:iCs/>
        </w:rPr>
        <w:t>s</w:t>
      </w:r>
      <w:r w:rsidR="000535D6">
        <w:rPr>
          <w:b/>
          <w:bCs/>
          <w:i/>
          <w:iCs/>
        </w:rPr>
        <w:t>ational P</w:t>
      </w:r>
      <w:r w:rsidRPr="00CA6C9F">
        <w:rPr>
          <w:b/>
          <w:bCs/>
          <w:i/>
          <w:iCs/>
        </w:rPr>
        <w:t>erformance at Bardney Hall?</w:t>
      </w:r>
    </w:p>
    <w:p w14:paraId="738DBFB7" w14:textId="0E373EAC" w:rsidR="00E7225E" w:rsidRDefault="00E7225E" w:rsidP="00E7225E">
      <w:r>
        <w:t xml:space="preserve">At Bardney Hall, workplace flexibility, job satisfaction, and organisational performance are interdependent. Participants in various roles reported that flexibility in working hours or locations improved job satisfaction and organisational performance. A lot of literature </w:t>
      </w:r>
      <w:r>
        <w:lastRenderedPageBreak/>
        <w:t>supports this link. Harter et al. (2002) found that job satisfaction affects employee performance and organisational success. Job satisfaction boosts motivation, engagement, and productivity, improving organisational outcomes.</w:t>
      </w:r>
    </w:p>
    <w:p w14:paraId="2000B8FB" w14:textId="61084064" w:rsidR="00E7225E" w:rsidRDefault="00E7225E" w:rsidP="00E7225E">
      <w:r>
        <w:t>Interviewer 1 noted that workplace flexibility helped them balance work and family, reducing stress and increasing satisfaction. This supports Cotti et al. (2014), who claim that flexible work arrangements improve work-life balance, satisfaction, and turnover for employees with families. Participants' job satisfaction was often linked to reduced work-related stress, which improved focus and productivity.</w:t>
      </w:r>
    </w:p>
    <w:p w14:paraId="56C5456E" w14:textId="7CC54876" w:rsidR="00E7225E" w:rsidRDefault="00E7225E" w:rsidP="00E7225E">
      <w:r>
        <w:t>Interviewer 6 added that flexible work policies increased employee satisfaction, retention, and commitment, which improved organisational performance. Allen et al. (2013) found that satisfied workers are less likely to quit, reducing turnover and ensuring workforce stability. In the hospitality industry, high turnover can disrupt operations and service quality, making stability crucial. The positive correlation between job satisfaction and organisational performance at Bardney Hall supports research indicating that satisfied employees perform better, leading to better organisational outcomes (Wilczyńska et al., 2016).</w:t>
      </w:r>
    </w:p>
    <w:p w14:paraId="51F5C559" w14:textId="3779E156" w:rsidR="00CA6C9F" w:rsidRPr="00CA6C9F" w:rsidRDefault="00E7225E" w:rsidP="00E7225E">
      <w:r>
        <w:t>Interviewer 3 and Interviewer 5 noted that flexibility improves individual satisfaction but requires careful management to avoid service disruptions during high-demand periods. This challenge highlights the need for effective scheduling systems and departmental coordination to maintain organisational performance and employee flexibility.</w:t>
      </w:r>
    </w:p>
    <w:p w14:paraId="5CA0BB7A" w14:textId="6CC95341" w:rsidR="00CA6C9F" w:rsidRPr="00CA6C9F" w:rsidRDefault="00CA6C9F" w:rsidP="00CA6C9F">
      <w:pPr>
        <w:rPr>
          <w:b/>
          <w:bCs/>
          <w:i/>
          <w:iCs/>
        </w:rPr>
      </w:pPr>
      <w:r w:rsidRPr="00F008A9">
        <w:rPr>
          <w:b/>
          <w:bCs/>
          <w:i/>
          <w:iCs/>
        </w:rPr>
        <w:t>RQ3:</w:t>
      </w:r>
      <w:r w:rsidR="000535D6">
        <w:rPr>
          <w:b/>
          <w:bCs/>
          <w:i/>
          <w:iCs/>
        </w:rPr>
        <w:t xml:space="preserve"> What Expectations do Employees have Regarding Flexible Working Arrangements, and how do these Expectations Align with Improvements in O</w:t>
      </w:r>
      <w:r w:rsidRPr="00CA6C9F">
        <w:rPr>
          <w:b/>
          <w:bCs/>
          <w:i/>
          <w:iCs/>
        </w:rPr>
        <w:t>rgani</w:t>
      </w:r>
      <w:r w:rsidR="00F008A9">
        <w:rPr>
          <w:b/>
          <w:bCs/>
          <w:i/>
          <w:iCs/>
        </w:rPr>
        <w:t>s</w:t>
      </w:r>
      <w:r w:rsidR="000535D6">
        <w:rPr>
          <w:b/>
          <w:bCs/>
          <w:i/>
          <w:iCs/>
        </w:rPr>
        <w:t>ational P</w:t>
      </w:r>
      <w:r w:rsidRPr="00CA6C9F">
        <w:rPr>
          <w:b/>
          <w:bCs/>
          <w:i/>
          <w:iCs/>
        </w:rPr>
        <w:t>erformance?</w:t>
      </w:r>
    </w:p>
    <w:p w14:paraId="51531594" w14:textId="72D7C872" w:rsidR="00F008A9" w:rsidRDefault="00F008A9" w:rsidP="00F008A9">
      <w:r>
        <w:t>Work-life balance, job satisfaction, and family management are closely linked to Bardney Hall employees' flexible working expectations. The interviews showed that most employees, especially carers, wanted some work schedule flexibility. These expectations match workforce trends that increasingly value workplace flexibility for job satisfaction and loyalty (</w:t>
      </w:r>
      <w:r w:rsidR="00423058">
        <w:t xml:space="preserve">Azeem and Akhtar, 2014; </w:t>
      </w:r>
      <w:r>
        <w:t>Son, 2022).</w:t>
      </w:r>
    </w:p>
    <w:p w14:paraId="7B6FC094" w14:textId="17A863F3" w:rsidR="00F008A9" w:rsidRDefault="00F008A9" w:rsidP="00F008A9">
      <w:r>
        <w:t xml:space="preserve">Interviewer 1 expected permanent flexibility in their work arrangement to help them balance work and life. Interviewer 4 also said that flexible work hours helped them balance </w:t>
      </w:r>
      <w:r>
        <w:lastRenderedPageBreak/>
        <w:t>family and work. Srivastava and Kanpur (2014) found that giving employees more schedule control reduces stress and improves job performance and organisational outcomes.</w:t>
      </w:r>
    </w:p>
    <w:p w14:paraId="093BEA9A" w14:textId="07EC7E2B" w:rsidR="00F008A9" w:rsidRDefault="00F008A9" w:rsidP="00F008A9">
      <w:r>
        <w:t>As long as clear guidelines and good communication are in place, employees are willing to align their personal expectations with the organi</w:t>
      </w:r>
      <w:r w:rsidR="00B92F02">
        <w:t>s</w:t>
      </w:r>
      <w:r>
        <w:t>ation's needs. Interviewer 6 stressed that managers must support flexible work arrangements that do not conflict with operational needs, especially during busy periods. Sweet et al. (2014) found that while employees expect flexibility, management support is essential to meet goals and maintain service quality.</w:t>
      </w:r>
    </w:p>
    <w:p w14:paraId="5AA3BABC" w14:textId="16B0EA5A" w:rsidR="00F008A9" w:rsidRDefault="00F008A9" w:rsidP="00F008A9">
      <w:r>
        <w:t>Interviewer 2 also noted that clear communication about flexible work policies and expectations helped employees manage their work hours. Skinner and Pocock (2001) agree that communication is crucial to meeting employee needs and organisational goals.</w:t>
      </w:r>
    </w:p>
    <w:p w14:paraId="25973DDA" w14:textId="5A357598" w:rsidR="00CA6C9F" w:rsidRPr="00CA6C9F" w:rsidRDefault="00F008A9" w:rsidP="00F008A9">
      <w:r>
        <w:t>From the standpoint of organisational performance, offering flexibility can improve employee loyalty, reduce turnover, and increase employee productivity, as employees are more likely to stay with an organisation that meets their needs (Baeza et al., 2018). Bardney Hall needs clear policies, good communication, and management training to match employee expectations with company needs. Interviewer 5 stressed the importance of formalised flexibility systems to avoid operational disruptions and ensure the hotel can continue to provide high-quality service and employee flexibility.</w:t>
      </w:r>
    </w:p>
    <w:p w14:paraId="6DB11ECE" w14:textId="391B8365" w:rsidR="00BC7C9A" w:rsidRPr="00BC7C9A" w:rsidRDefault="009D6754" w:rsidP="00CA6C9F">
      <w:pPr>
        <w:pStyle w:val="Heading3"/>
      </w:pPr>
      <w:bookmarkStart w:id="31" w:name="_Toc198167804"/>
      <w:r>
        <w:t>4.2</w:t>
      </w:r>
      <w:r w:rsidRPr="00BC7C9A">
        <w:t>.</w:t>
      </w:r>
      <w:r w:rsidR="00BC7C9A" w:rsidRPr="00BC7C9A">
        <w:t xml:space="preserve">3 Implications for </w:t>
      </w:r>
      <w:r w:rsidR="000535D6">
        <w:t>the Hotel I</w:t>
      </w:r>
      <w:r w:rsidR="00CA6C9F" w:rsidRPr="00BC7C9A">
        <w:t>ndustry</w:t>
      </w:r>
      <w:bookmarkEnd w:id="31"/>
    </w:p>
    <w:p w14:paraId="2123D9CD" w14:textId="14CED5AF" w:rsidR="00BC7C9A" w:rsidRPr="00BC7C9A" w:rsidRDefault="00F008A9" w:rsidP="00BC7C9A">
      <w:r w:rsidRPr="00F008A9">
        <w:t xml:space="preserve">These findings have major implications for Bardney Hall and the hospitality industry. The positive relationship between workplace flexibility and employee satisfaction suggests that hotels could attract and retain top talent, especially in a competitive industry with high employee turnover. According to </w:t>
      </w:r>
      <w:proofErr w:type="spellStart"/>
      <w:r w:rsidRPr="00F008A9">
        <w:t>Kossek</w:t>
      </w:r>
      <w:proofErr w:type="spellEnd"/>
      <w:r w:rsidRPr="00F008A9">
        <w:t xml:space="preserve"> and Lee (2017), flexible work options reduce turnover, which is especially important in high-turnover industries like hospitality. Interviewer 6's point about management support for successful flexibility policies aligns with literature on the need for strong leadership to manage workplace flexibility. Hotel management must communicate flexible work policies to all employees and set clear guidelines for balancing operational needs with personal schedules to achieve optimal results. Flexible work arrangements require good management and communication, according to </w:t>
      </w:r>
      <w:proofErr w:type="spellStart"/>
      <w:r w:rsidRPr="00F008A9">
        <w:t>Grawitch</w:t>
      </w:r>
      <w:proofErr w:type="spellEnd"/>
      <w:r w:rsidRPr="00F008A9">
        <w:t xml:space="preserve"> and Barber (2010). The research suggests that Bardney Hall may </w:t>
      </w:r>
      <w:r w:rsidRPr="00F008A9">
        <w:lastRenderedPageBreak/>
        <w:t>benefit from formalised flexible work schedule management systems, especially during high-demand periods. The hotel industry must balance employee flexibility and operational demands, according to Clarke (2017). To avoid service quality issues caused by staffing gaps, shift rotation or cross-training are suggested. Interviewer 5 and Interviewer 3 stressed the importance of finding this balance to avoid peak-time customer service disruptions.</w:t>
      </w:r>
    </w:p>
    <w:p w14:paraId="53EAC5A2" w14:textId="7DF0A67D" w:rsidR="00BC7C9A" w:rsidRPr="00BC7C9A" w:rsidRDefault="009D6754" w:rsidP="00CA6C9F">
      <w:pPr>
        <w:pStyle w:val="Heading3"/>
      </w:pPr>
      <w:bookmarkStart w:id="32" w:name="_Toc198167805"/>
      <w:r>
        <w:t>4.2</w:t>
      </w:r>
      <w:r w:rsidRPr="00BC7C9A">
        <w:t>.</w:t>
      </w:r>
      <w:r w:rsidR="00BC7C9A" w:rsidRPr="00BC7C9A">
        <w:t xml:space="preserve">4 Limitations of the </w:t>
      </w:r>
      <w:r w:rsidR="000535D6">
        <w:t>S</w:t>
      </w:r>
      <w:r w:rsidR="00BC7C9A" w:rsidRPr="00BC7C9A">
        <w:t>tudy</w:t>
      </w:r>
      <w:bookmarkEnd w:id="32"/>
    </w:p>
    <w:p w14:paraId="431044FE" w14:textId="2C79B8BD" w:rsidR="00BC7C9A" w:rsidRPr="00BC7C9A" w:rsidRDefault="00F008A9" w:rsidP="00BC7C9A">
      <w:r w:rsidRPr="00F008A9">
        <w:t xml:space="preserve">There are limitations to the study, but the findings provide valuable insights into workplace flexibility at Bardney Hall. First, the sample size of six participants may not represent the hotel staff. The findings may not reflect all employee experiences and perceptions of workplace flexibility. </w:t>
      </w:r>
      <w:r w:rsidR="007C5630" w:rsidRPr="007C5630">
        <w:t xml:space="preserve">Secondly, the study relied on self-reported interview data that could have resulted from the biases or the desire to praise the organisation of the subjects. In order to understand better how workplace flexibility impacts employees’ performance and hotel operations, objective performance data or observations should be used in future studies. Lastly, the study had a case of Bardney Hall, therefore, the findings would not be applicable to other hotels in other locations or with differing models of operation. </w:t>
      </w:r>
      <w:r w:rsidRPr="00F008A9">
        <w:t>These findings need to be confirmed and expanded in other hospitality settings.</w:t>
      </w:r>
    </w:p>
    <w:p w14:paraId="73C6935D" w14:textId="5F8BC420" w:rsidR="00BC7C9A" w:rsidRPr="00BC7C9A" w:rsidRDefault="009D6754" w:rsidP="00CA6C9F">
      <w:pPr>
        <w:pStyle w:val="Heading3"/>
      </w:pPr>
      <w:bookmarkStart w:id="33" w:name="_Toc198167806"/>
      <w:r>
        <w:t>4.2</w:t>
      </w:r>
      <w:r w:rsidRPr="00BC7C9A">
        <w:t>.</w:t>
      </w:r>
      <w:r w:rsidR="00BC7C9A" w:rsidRPr="00BC7C9A">
        <w:t xml:space="preserve">5 Areas </w:t>
      </w:r>
      <w:r w:rsidR="000535D6">
        <w:t>for Future R</w:t>
      </w:r>
      <w:r w:rsidR="00CA6C9F" w:rsidRPr="00BC7C9A">
        <w:t>esearch</w:t>
      </w:r>
      <w:bookmarkEnd w:id="33"/>
    </w:p>
    <w:p w14:paraId="6151AAA8" w14:textId="127BC946" w:rsidR="00BC7C9A" w:rsidRPr="00BC7C9A" w:rsidRDefault="00F008A9" w:rsidP="00BC7C9A">
      <w:r w:rsidRPr="00F008A9">
        <w:t>This study suggests several hospitality workplace flexibility research avenues. The long-term effects of workplace flexibility on hotel employee retention and career development could be studied. This study highlights the immediate benefits of flexibility, but it would be useful to examine whether long-term flexible arrangements improve employee performance and organisational loyalty. Finally, hotels can explore operational strategies to integrate workplace flexibility while maintaining service quality. This may involve researching ways to coordinate flexible schedules and maintain hotel service standards during peak seasons.</w:t>
      </w:r>
    </w:p>
    <w:p w14:paraId="294BFFC2" w14:textId="77777777" w:rsidR="00837F56" w:rsidRPr="00837F56" w:rsidRDefault="00837F56" w:rsidP="00990AF7">
      <w:pPr>
        <w:pStyle w:val="Heading1"/>
      </w:pPr>
      <w:bookmarkStart w:id="34" w:name="_Toc198167807"/>
      <w:r w:rsidRPr="00837F56">
        <w:t>Chapter 5: Conclusion and Recommendations</w:t>
      </w:r>
      <w:bookmarkEnd w:id="34"/>
    </w:p>
    <w:p w14:paraId="639F7E15" w14:textId="77777777" w:rsidR="00837F56" w:rsidRPr="00837F56" w:rsidRDefault="00837F56" w:rsidP="00990AF7">
      <w:pPr>
        <w:pStyle w:val="Heading2"/>
      </w:pPr>
      <w:bookmarkStart w:id="35" w:name="_Toc198167808"/>
      <w:r w:rsidRPr="00837F56">
        <w:t>5.1 Conclusion</w:t>
      </w:r>
      <w:bookmarkEnd w:id="35"/>
    </w:p>
    <w:p w14:paraId="0990792F" w14:textId="77777777" w:rsidR="00AB2703" w:rsidRDefault="00AB2703" w:rsidP="00AB2703">
      <w:r>
        <w:t xml:space="preserve">The study sought to explore the effect of workplace flexibility on the satisfaction and organisational performance at Bardney Hall. Based on structured interviews conducted on </w:t>
      </w:r>
      <w:r>
        <w:lastRenderedPageBreak/>
        <w:t xml:space="preserve">six participants from different departments, the study investigated the way flexible work arrangements lead to better job satisfaction, enhanced productivity, and better work-life balance. To add on, the research focused on issues surrounding the adoption of flexible work schedule and implication for organisational success. Some of the main findings of this research point to a definite positive relationship between workplace flexibility, employee satisfaction, and organisational performance. All the participants stated that the ability to change working hours, to work at home, or be flexible with working shifts improved their overall work satisfaction to a great extent. Flexible work arrangements are associated with employee engagement and job satisfaction. The capacity to combine personal and career duties accommodatively enabled employees to attain a better balance between working life and personal life thus reducing the levels of stress and increase general satisfaction with the position they held. Among the findings of the research, it is proposed that there is a direct relationship between the level of flexibility at the workplace and the productivity of employees. The participants noted that flexibility enabled them to balance their personal commitments and working schedules enabling them to be more productive at work hence better performances. This concurs with literature on stress reduction and work-life balance to enhance focus and motivation that in the end, enhances productivity. Flexible working arrangements also enabled workers to plan their work to the time they feel to be the most energised and focused so as to maximise efficiency in their work. The findings are consistent with the idea that employee satisfaction has positive effects on the organisational performance. Employee satisfaction in the work environment translates to the employees being loyal to the organisation as well as more driven and contribute to the success of the organisation. The ability to work flexibly not only helped in individual satisfaction at Bardney Hall but also had a positive implication on hotel performance. The employees were more connected and dedicated to their jobs and this spilled over to better customer service and a positive culture in the organisation. The higher levels of job satisfaction are directly correlated with better organisational results. Although workplace flexibility is a good thing, the study further revealed some critical operational challenges of managing flexible working schedules in the workplace. It was very hard to ensure sufficient staffing during peak times </w:t>
      </w:r>
      <w:proofErr w:type="spellStart"/>
      <w:r>
        <w:t>i.e</w:t>
      </w:r>
      <w:proofErr w:type="spellEnd"/>
      <w:r>
        <w:t xml:space="preserve"> periods around holidays, special events among others when the workers chose flexible working patterns. The flexibility to shuffle schedules and work outside the facility occasionally left gaps in service coverage, which would affect quality of service at times of </w:t>
      </w:r>
      <w:r>
        <w:lastRenderedPageBreak/>
        <w:t xml:space="preserve">high demand. Although flexible work policies could be of benefit to the employees, they also tend to pose the coordination problems that need precise management. The ability of the hotel to strike a balance between flexibility and constant service delivery is very important for the employee well-being and organisational performance. Another significant aspect that affected the outcomes in regards to flexible work set ups was the issue of management support. The necessity of clear messaging from the management with regards to flexible work provision. Operating staff were more inclined to utilise flexible work policies if they believed that they received some degree of support from the management with regard to their personal needs. However, participants also reported that clear guidelines and improved coordination was needed to avoid conflicts between the operational needs and flexibility of employees. Proper management support and clear communication are made necessary to ensure that flexible work policy does not interfere with the operations of an organisation. </w:t>
      </w:r>
    </w:p>
    <w:p w14:paraId="0685BDE5" w14:textId="77777777" w:rsidR="00AB2703" w:rsidRDefault="00AB2703" w:rsidP="00AB2703">
      <w:r>
        <w:t xml:space="preserve">The implication of this study is great for Bardney Hall and the general hospitality industry. The findings indicate that adopting and sustaining workplace flexibility is a useful strategy to enhance the satisfaction of employees, engagement, and performance of organisations. It is however, also important for Bardney Hall to deal with the operational challenges that are associated with flexible working i.e. to ensure consistency of working staff at busy times. In order to make flexible work policies more effective, Bardney Hall needs to concentrate on formalising such arrangements and elaborating communication strategies. This would guarantee a good balance between the needs of the employees as well as organisational needs. Also, conducting a manager training on how to manage flexible work arrangements while achieving quality of service would go a long way in reducing the operational implications of flexibility. </w:t>
      </w:r>
    </w:p>
    <w:p w14:paraId="0267F27B" w14:textId="5C4DBCD0" w:rsidR="00AB2703" w:rsidRPr="000425BD" w:rsidRDefault="00AB2703" w:rsidP="00AB2703">
      <w:r>
        <w:t>Although this particular research has many important findings, there are significant limitations to it. Limitation of generali</w:t>
      </w:r>
      <w:r w:rsidR="00B92F02">
        <w:t>s</w:t>
      </w:r>
      <w:r>
        <w:t xml:space="preserve">ability from the small sample size of six participants as well as bias that may be introduced due to reliance on self reported data. Future studies may use additional sample to represent a better overall impression of the effect of workplace flexibility on employee satisfaction and organisational results in different segments of the hospitality industry. Moreover, further studies should focus on investigating the long-term impacts of flexible work arrangement to retain employees and their career </w:t>
      </w:r>
      <w:r>
        <w:lastRenderedPageBreak/>
        <w:t>advancement in the hospitality field, and to determine if remote work arrangement is effective on roles that do not encounter customers directly.</w:t>
      </w:r>
    </w:p>
    <w:p w14:paraId="793BDDC0" w14:textId="34D5582B" w:rsidR="000425BD" w:rsidRPr="00837F56" w:rsidRDefault="000425BD" w:rsidP="00990AF7">
      <w:pPr>
        <w:pStyle w:val="Heading2"/>
      </w:pPr>
      <w:bookmarkStart w:id="36" w:name="_Toc198167809"/>
      <w:r w:rsidRPr="00837F56">
        <w:t>5.</w:t>
      </w:r>
      <w:r>
        <w:t>2</w:t>
      </w:r>
      <w:r w:rsidRPr="00837F56">
        <w:t xml:space="preserve"> </w:t>
      </w:r>
      <w:r w:rsidR="008D3FDC" w:rsidRPr="008D3FDC">
        <w:t xml:space="preserve">Recommendations and </w:t>
      </w:r>
      <w:r w:rsidR="000535D6">
        <w:t>Practical S</w:t>
      </w:r>
      <w:r w:rsidR="00F23D17" w:rsidRPr="008D3FDC">
        <w:t>trat</w:t>
      </w:r>
      <w:r w:rsidR="008D3FDC" w:rsidRPr="008D3FDC">
        <w:t>egies</w:t>
      </w:r>
      <w:bookmarkEnd w:id="36"/>
    </w:p>
    <w:p w14:paraId="1D349CB4" w14:textId="45F8342E" w:rsidR="00990AF7" w:rsidRPr="00990AF7" w:rsidRDefault="00FF4606" w:rsidP="00990AF7">
      <w:pPr>
        <w:rPr>
          <w:b/>
          <w:bCs/>
        </w:rPr>
      </w:pPr>
      <w:r w:rsidRPr="00FF4606">
        <w:t>The placement at Bardney Hall yielded several sound recommendations to boost the hotel's performance and operations.</w:t>
      </w:r>
    </w:p>
    <w:p w14:paraId="06690503" w14:textId="558066B5" w:rsidR="00990AF7" w:rsidRPr="00990AF7" w:rsidRDefault="00990AF7" w:rsidP="00990AF7">
      <w:pPr>
        <w:rPr>
          <w:b/>
          <w:bCs/>
        </w:rPr>
      </w:pPr>
      <w:r w:rsidRPr="00990AF7">
        <w:rPr>
          <w:b/>
          <w:bCs/>
        </w:rPr>
        <w:t>Formali</w:t>
      </w:r>
      <w:r>
        <w:rPr>
          <w:b/>
          <w:bCs/>
        </w:rPr>
        <w:t>s</w:t>
      </w:r>
      <w:r w:rsidR="000535D6">
        <w:rPr>
          <w:b/>
          <w:bCs/>
        </w:rPr>
        <w:t>ing and S</w:t>
      </w:r>
      <w:r w:rsidR="002D5916">
        <w:rPr>
          <w:b/>
          <w:bCs/>
        </w:rPr>
        <w:t>tructuring Flexible Work P</w:t>
      </w:r>
      <w:r w:rsidRPr="00990AF7">
        <w:rPr>
          <w:b/>
          <w:bCs/>
        </w:rPr>
        <w:t>olicies</w:t>
      </w:r>
    </w:p>
    <w:p w14:paraId="2E86C082" w14:textId="22B25121" w:rsidR="00990AF7" w:rsidRPr="00990AF7" w:rsidRDefault="00FF4606" w:rsidP="00990AF7">
      <w:r w:rsidRPr="00FF4606">
        <w:t>In this study, workplace flexibility significantly improves employee satisfaction and organisational performance at Bardney Hall. The operational challenges of managing flexibility, especially during peak times, require a more structured approach to flexible work policies. Last-minute schedule changes and inconsistent coverage could affect service and staff morale, participants said. To address this, Bardney Hall should formalise its flexible work policies and establish a clear, structured framework for applying flexibility across roles and departments</w:t>
      </w:r>
      <w:r w:rsidR="00CD3509">
        <w:t xml:space="preserve"> (Hill et al., 2001)</w:t>
      </w:r>
      <w:r w:rsidRPr="00FF4606">
        <w:t>. Masuda et al. (2012) recommend clearly communicating flexible work policies to all employees. This would clarify employee and management expectations. For instance, a policy manual that clarifies how flexible hours, remote work, and shift adjustments will be handled could reduce stress from last-minute schedule changes. By being more transparent, the hotel can ensure that flexibility does not disrupt operations, especially during peak demand. De Menezes and Kelliher (2011) also recommend formalised systems to track and manage staff availability to avoid coverage gaps during busy times. Scheduling software can manage flexible shifts and give employees more control over their work hours while helping managers plan coverage.</w:t>
      </w:r>
    </w:p>
    <w:p w14:paraId="05C8210D" w14:textId="5389B0B7" w:rsidR="00990AF7" w:rsidRPr="00990AF7" w:rsidRDefault="002D5916" w:rsidP="00990AF7">
      <w:pPr>
        <w:rPr>
          <w:b/>
          <w:bCs/>
        </w:rPr>
      </w:pPr>
      <w:r>
        <w:rPr>
          <w:b/>
          <w:bCs/>
        </w:rPr>
        <w:t>Implementing Better Coordination and Communication S</w:t>
      </w:r>
      <w:r w:rsidR="00990AF7" w:rsidRPr="00990AF7">
        <w:rPr>
          <w:b/>
          <w:bCs/>
        </w:rPr>
        <w:t>ystems</w:t>
      </w:r>
    </w:p>
    <w:p w14:paraId="25172797" w14:textId="6AB26D35" w:rsidR="00990AF7" w:rsidRPr="00990AF7" w:rsidRDefault="00EB1B70" w:rsidP="00EB1B70">
      <w:r>
        <w:t xml:space="preserve">This study found that departmental coordination and communication are crucial to flexible work arrangement success. Departmental miscommunication during peak periods caused staffing gaps, which lowered service quality. Bardney Hall should improve team and department communication to optimise operations and flexible work schedules. Flexible work policies require strong communication to maintain operational efficiency, according to Bin and </w:t>
      </w:r>
      <w:proofErr w:type="spellStart"/>
      <w:r>
        <w:t>Shmailan</w:t>
      </w:r>
      <w:proofErr w:type="spellEnd"/>
      <w:r>
        <w:t xml:space="preserve"> (2015). Regular cross-departmental meetings or digital platforms (e.g., scheduling apps or team collaboration tools) can help managers quickly coordinate shift </w:t>
      </w:r>
      <w:r>
        <w:lastRenderedPageBreak/>
        <w:t>changes, track employee availability, and staff all departments. Miscommunication, which causes service disruptions, would also decrease. A centralised scheduling system accessible to all departments would also help address these issues by giving employees and managers up-to-date information about who is working and when, improving operational visibility</w:t>
      </w:r>
      <w:r w:rsidR="003030E8">
        <w:t xml:space="preserve"> (</w:t>
      </w:r>
      <w:r w:rsidR="00CD3509" w:rsidRPr="00382DBF">
        <w:rPr>
          <w:rFonts w:ascii="Arial" w:hAnsi="Arial" w:cs="Arial"/>
          <w:color w:val="222222"/>
          <w:sz w:val="20"/>
          <w:szCs w:val="20"/>
          <w:shd w:val="clear" w:color="auto" w:fill="FFFFFF"/>
        </w:rPr>
        <w:t>Chung,</w:t>
      </w:r>
      <w:r w:rsidR="00CD3509">
        <w:rPr>
          <w:rFonts w:ascii="Arial" w:hAnsi="Arial" w:cs="Arial"/>
          <w:color w:val="222222"/>
          <w:sz w:val="20"/>
          <w:szCs w:val="20"/>
          <w:shd w:val="clear" w:color="auto" w:fill="FFFFFF"/>
        </w:rPr>
        <w:t xml:space="preserve"> 2020)</w:t>
      </w:r>
      <w:r>
        <w:t>.</w:t>
      </w:r>
    </w:p>
    <w:p w14:paraId="099B60CC" w14:textId="4FE84D69" w:rsidR="00990AF7" w:rsidRPr="00990AF7" w:rsidRDefault="002D5916" w:rsidP="00990AF7">
      <w:pPr>
        <w:rPr>
          <w:b/>
          <w:bCs/>
        </w:rPr>
      </w:pPr>
      <w:r>
        <w:rPr>
          <w:b/>
          <w:bCs/>
        </w:rPr>
        <w:t>Enhancing Training for M</w:t>
      </w:r>
      <w:r w:rsidR="00990AF7" w:rsidRPr="00990AF7">
        <w:rPr>
          <w:b/>
          <w:bCs/>
        </w:rPr>
        <w:t>anagers</w:t>
      </w:r>
    </w:p>
    <w:p w14:paraId="482AA034" w14:textId="1BF81042" w:rsidR="00990AF7" w:rsidRPr="00990AF7" w:rsidRDefault="00553BE6" w:rsidP="00553BE6">
      <w:r>
        <w:t>Successful implementation of flexible work arrangements requires management support. When managers are supportive and understand business needs, employees are more likely to embrace flexibility. Bardney Hall must train managers to balance flexibility with operational needs. Wells et al. (2015) stress that management is crucial to flexible work policies. Flexibility should be balanced with operational goals and customer expectations in training. Managers should be trained to explain the benefits of flexible work, address concerns, and handle scheduling during busy periods. Training staff on scheduling tools and managing flexibility expectations could also streamline the process. A workplace flexibility training program could also help managers handle conflicts from flexible scheduling and ensure that employees understand their rights and responsibilities. This would create a more supportive workplace that respects employee needs and hotel operations</w:t>
      </w:r>
      <w:r w:rsidR="003030E8">
        <w:t xml:space="preserve"> (Shapiro et al., 2009)</w:t>
      </w:r>
      <w:r>
        <w:t>.</w:t>
      </w:r>
    </w:p>
    <w:p w14:paraId="047281C8" w14:textId="612F94FF" w:rsidR="00990AF7" w:rsidRPr="00990AF7" w:rsidRDefault="002D5916" w:rsidP="00990AF7">
      <w:pPr>
        <w:rPr>
          <w:b/>
          <w:bCs/>
        </w:rPr>
      </w:pPr>
      <w:r>
        <w:rPr>
          <w:b/>
          <w:bCs/>
        </w:rPr>
        <w:t>Expanding Remote Work Options for Non-Customer-Facing R</w:t>
      </w:r>
      <w:r w:rsidR="00990AF7" w:rsidRPr="00990AF7">
        <w:rPr>
          <w:b/>
          <w:bCs/>
        </w:rPr>
        <w:t>oles</w:t>
      </w:r>
    </w:p>
    <w:p w14:paraId="76786E40" w14:textId="63162A29" w:rsidR="00020B1E" w:rsidRDefault="00020B1E" w:rsidP="00020B1E">
      <w:r>
        <w:t xml:space="preserve">One of the major discoveries of this research was the fact that teleworking positively affected </w:t>
      </w:r>
      <w:r w:rsidR="0000749C">
        <w:t>employees’ contentment and stress relief</w:t>
      </w:r>
      <w:r>
        <w:t>. Although remote work is not possible in customer-facing roles in hospitality, other non-customer</w:t>
      </w:r>
      <w:r w:rsidR="0000749C">
        <w:t>-</w:t>
      </w:r>
      <w:r>
        <w:t xml:space="preserve">facing roles can be extended for remote work like administrative, HR, </w:t>
      </w:r>
      <w:r w:rsidR="0000749C">
        <w:t xml:space="preserve">and </w:t>
      </w:r>
      <w:r>
        <w:t>IT positions. This would enable these employees to leverage flexibility with high levels of performance.</w:t>
      </w:r>
      <w:r w:rsidR="00CD3509">
        <w:t xml:space="preserve"> </w:t>
      </w:r>
      <w:r>
        <w:t xml:space="preserve">According to </w:t>
      </w:r>
      <w:r w:rsidR="00CD3509">
        <w:t>research</w:t>
      </w:r>
      <w:r>
        <w:t xml:space="preserve"> conducted by Gajendran </w:t>
      </w:r>
      <w:r w:rsidR="0000749C">
        <w:t>and</w:t>
      </w:r>
      <w:r>
        <w:t xml:space="preserve"> Harrison (2007), such arrangements result in greater job satisfaction and low staff turnover, especially in cases where employees need to combine work and family or personal obligations. The adoption of remote work policies for eligible positions at Bardney Hall would enable the employees to work from home or other locations and, as a result, would save time commuting and </w:t>
      </w:r>
      <w:r w:rsidR="0000749C">
        <w:t xml:space="preserve">allow them to </w:t>
      </w:r>
      <w:r>
        <w:t>do it more efficiently and be satisfied.</w:t>
      </w:r>
      <w:r w:rsidR="00CD3509">
        <w:t xml:space="preserve"> </w:t>
      </w:r>
      <w:r>
        <w:t xml:space="preserve">In order to ensure that this does not adversely affect operations in hotels, remote working of </w:t>
      </w:r>
      <w:r>
        <w:lastRenderedPageBreak/>
        <w:t>administrative and back office staff can be adopted on a rotation basis while having enough human resource</w:t>
      </w:r>
      <w:r w:rsidR="0000749C">
        <w:t>s</w:t>
      </w:r>
      <w:r>
        <w:t xml:space="preserve"> present in the office without undermining the privileges offered to the staff to work from home</w:t>
      </w:r>
      <w:r w:rsidR="003030E8">
        <w:t xml:space="preserve"> (Sweet et al., 2011)</w:t>
      </w:r>
      <w:r>
        <w:t>.</w:t>
      </w:r>
    </w:p>
    <w:p w14:paraId="052A71F5" w14:textId="2DD50E53" w:rsidR="00020B1E" w:rsidRPr="00020B1E" w:rsidRDefault="002D5916" w:rsidP="00020B1E">
      <w:pPr>
        <w:rPr>
          <w:b/>
          <w:bCs/>
        </w:rPr>
      </w:pPr>
      <w:r>
        <w:rPr>
          <w:b/>
          <w:bCs/>
        </w:rPr>
        <w:t>Regular Review of Flexible Work P</w:t>
      </w:r>
      <w:r w:rsidR="00020B1E" w:rsidRPr="00020B1E">
        <w:rPr>
          <w:b/>
          <w:bCs/>
        </w:rPr>
        <w:t>olicies</w:t>
      </w:r>
    </w:p>
    <w:p w14:paraId="76DDB783" w14:textId="02AEF6E7" w:rsidR="000425BD" w:rsidRPr="00837F56" w:rsidRDefault="00020B1E" w:rsidP="00020B1E">
      <w:r>
        <w:t>For continued enhancement of the efficacy of flexible work arrangements, Bardney Hall needs to institute a mechanism for continuous feedback and appraisal of the flexible work policies. Employees should be encouraged to give their feedback concerning how the flexibility that is provided fits their needs as well as their roles.</w:t>
      </w:r>
      <w:r w:rsidR="00CD3509">
        <w:t xml:space="preserve"> </w:t>
      </w:r>
      <w:r>
        <w:t>Khawrin et al</w:t>
      </w:r>
      <w:r w:rsidR="0000749C">
        <w:t>.</w:t>
      </w:r>
      <w:r>
        <w:t xml:space="preserve"> (2022) emphasise the importance of feedback loops in the determination of the effectiveness of flexible work policies. By performing periodic surveys or focus groups, Bardney Hall can receive information regarding the experiences of employees in the flexible work environment and the ways the latter can be improved. This would also give the management data to fine-tune scheduling processes in order to achieve the maximum levels of satisfaction and performance from the employees and organisation</w:t>
      </w:r>
      <w:r w:rsidR="0000749C">
        <w:t>,</w:t>
      </w:r>
      <w:r>
        <w:t xml:space="preserve"> respectively.</w:t>
      </w:r>
    </w:p>
    <w:p w14:paraId="02973CFA" w14:textId="2CC600F9" w:rsidR="00E0336A" w:rsidRDefault="009F75FB" w:rsidP="009F75FB">
      <w:pPr>
        <w:pStyle w:val="Heading1"/>
      </w:pPr>
      <w:bookmarkStart w:id="37" w:name="_Toc198167810"/>
      <w:r>
        <w:t>References</w:t>
      </w:r>
      <w:bookmarkEnd w:id="37"/>
    </w:p>
    <w:p w14:paraId="4D41C55F" w14:textId="77777777" w:rsidR="009733A2" w:rsidRPr="009E6836" w:rsidRDefault="009733A2" w:rsidP="009733A2">
      <w:pPr>
        <w:rPr>
          <w:rFonts w:cs="Calibri"/>
          <w:szCs w:val="24"/>
        </w:rPr>
      </w:pPr>
      <w:r w:rsidRPr="009E6836">
        <w:rPr>
          <w:rFonts w:cs="Calibri"/>
          <w:szCs w:val="24"/>
        </w:rPr>
        <w:t>Ackah, D., 2014. The impact of motivation on employee performance in the manufacturing industry in Ghana. </w:t>
      </w:r>
      <w:r w:rsidRPr="009E6836">
        <w:rPr>
          <w:rFonts w:cs="Calibri"/>
          <w:i/>
          <w:iCs/>
          <w:szCs w:val="24"/>
        </w:rPr>
        <w:t>Global Journal of Management Studies and Researches</w:t>
      </w:r>
      <w:r w:rsidRPr="009E6836">
        <w:rPr>
          <w:rFonts w:cs="Calibri"/>
          <w:szCs w:val="24"/>
        </w:rPr>
        <w:t>, </w:t>
      </w:r>
      <w:r w:rsidRPr="009E6836">
        <w:rPr>
          <w:rFonts w:cs="Calibri"/>
          <w:i/>
          <w:iCs/>
          <w:szCs w:val="24"/>
        </w:rPr>
        <w:t>1</w:t>
      </w:r>
      <w:r w:rsidRPr="009E6836">
        <w:rPr>
          <w:rFonts w:cs="Calibri"/>
          <w:szCs w:val="24"/>
        </w:rPr>
        <w:t xml:space="preserve">(5), pp.291-310. </w:t>
      </w:r>
    </w:p>
    <w:p w14:paraId="6F3DBE20" w14:textId="77777777" w:rsidR="009733A2" w:rsidRPr="009E6836" w:rsidRDefault="009733A2" w:rsidP="009733A2">
      <w:pPr>
        <w:rPr>
          <w:rFonts w:cs="Calibri"/>
          <w:szCs w:val="24"/>
        </w:rPr>
      </w:pPr>
      <w:r w:rsidRPr="009E6836">
        <w:rPr>
          <w:rFonts w:cs="Calibri"/>
          <w:color w:val="222222"/>
          <w:szCs w:val="24"/>
          <w:shd w:val="clear" w:color="auto" w:fill="FFFFFF"/>
        </w:rPr>
        <w:t>Ahmed, M. and Shafiq, S., 2014. The impact of organizational culture on organizational performance: A case study of telecom sector. </w:t>
      </w:r>
      <w:r w:rsidRPr="009E6836">
        <w:rPr>
          <w:rFonts w:cs="Calibri"/>
          <w:i/>
          <w:iCs/>
          <w:color w:val="222222"/>
          <w:szCs w:val="24"/>
          <w:shd w:val="clear" w:color="auto" w:fill="FFFFFF"/>
        </w:rPr>
        <w:t>Global journal of management and business research</w:t>
      </w:r>
      <w:r w:rsidRPr="009E6836">
        <w:rPr>
          <w:rFonts w:cs="Calibri"/>
          <w:color w:val="222222"/>
          <w:szCs w:val="24"/>
          <w:shd w:val="clear" w:color="auto" w:fill="FFFFFF"/>
        </w:rPr>
        <w:t>, </w:t>
      </w:r>
      <w:r w:rsidRPr="009E6836">
        <w:rPr>
          <w:rFonts w:cs="Calibri"/>
          <w:i/>
          <w:iCs/>
          <w:color w:val="222222"/>
          <w:szCs w:val="24"/>
          <w:shd w:val="clear" w:color="auto" w:fill="FFFFFF"/>
        </w:rPr>
        <w:t>14</w:t>
      </w:r>
      <w:r w:rsidRPr="009E6836">
        <w:rPr>
          <w:rFonts w:cs="Calibri"/>
          <w:color w:val="222222"/>
          <w:szCs w:val="24"/>
          <w:shd w:val="clear" w:color="auto" w:fill="FFFFFF"/>
        </w:rPr>
        <w:t>(3), pp.21-30.</w:t>
      </w:r>
    </w:p>
    <w:p w14:paraId="2EB3D20E" w14:textId="77777777" w:rsidR="009733A2" w:rsidRPr="009E6836" w:rsidRDefault="009733A2" w:rsidP="009733A2">
      <w:pPr>
        <w:rPr>
          <w:rFonts w:cs="Calibri"/>
          <w:szCs w:val="24"/>
        </w:rPr>
      </w:pPr>
      <w:r w:rsidRPr="009E6836">
        <w:rPr>
          <w:rFonts w:cs="Calibri"/>
          <w:color w:val="222222"/>
          <w:szCs w:val="24"/>
          <w:shd w:val="clear" w:color="auto" w:fill="FFFFFF"/>
        </w:rPr>
        <w:t>Alam, I., 2013. Customer interaction in service innovation: evidence from India. </w:t>
      </w:r>
      <w:r w:rsidRPr="009E6836">
        <w:rPr>
          <w:rFonts w:cs="Calibri"/>
          <w:i/>
          <w:iCs/>
          <w:color w:val="222222"/>
          <w:szCs w:val="24"/>
          <w:shd w:val="clear" w:color="auto" w:fill="FFFFFF"/>
        </w:rPr>
        <w:t>International Journal of Emerging Markets</w:t>
      </w:r>
      <w:r w:rsidRPr="009E6836">
        <w:rPr>
          <w:rFonts w:cs="Calibri"/>
          <w:color w:val="222222"/>
          <w:szCs w:val="24"/>
          <w:shd w:val="clear" w:color="auto" w:fill="FFFFFF"/>
        </w:rPr>
        <w:t>, </w:t>
      </w:r>
      <w:r w:rsidRPr="009E6836">
        <w:rPr>
          <w:rFonts w:cs="Calibri"/>
          <w:i/>
          <w:iCs/>
          <w:color w:val="222222"/>
          <w:szCs w:val="24"/>
          <w:shd w:val="clear" w:color="auto" w:fill="FFFFFF"/>
        </w:rPr>
        <w:t>8</w:t>
      </w:r>
      <w:r w:rsidRPr="009E6836">
        <w:rPr>
          <w:rFonts w:cs="Calibri"/>
          <w:color w:val="222222"/>
          <w:szCs w:val="24"/>
          <w:shd w:val="clear" w:color="auto" w:fill="FFFFFF"/>
        </w:rPr>
        <w:t>(1), pp.41-64.</w:t>
      </w:r>
    </w:p>
    <w:p w14:paraId="438E2373" w14:textId="77777777" w:rsidR="009733A2" w:rsidRPr="009E6836" w:rsidRDefault="009733A2" w:rsidP="009733A2">
      <w:pPr>
        <w:rPr>
          <w:rFonts w:cs="Calibri"/>
          <w:szCs w:val="24"/>
        </w:rPr>
      </w:pPr>
      <w:r w:rsidRPr="009E6836">
        <w:rPr>
          <w:rFonts w:cs="Calibri"/>
          <w:color w:val="222222"/>
          <w:szCs w:val="24"/>
          <w:shd w:val="clear" w:color="auto" w:fill="FFFFFF"/>
        </w:rPr>
        <w:t>Allen, T.D., Johnson, R.C., Kiburz, K.M. and Shockley, K.M., 2013. Work–family conflict and flexible work arrangements: Deconstructing flexibility. </w:t>
      </w:r>
      <w:r w:rsidRPr="009E6836">
        <w:rPr>
          <w:rFonts w:cs="Calibri"/>
          <w:i/>
          <w:iCs/>
          <w:color w:val="222222"/>
          <w:szCs w:val="24"/>
          <w:shd w:val="clear" w:color="auto" w:fill="FFFFFF"/>
        </w:rPr>
        <w:t>Personnel psychology</w:t>
      </w:r>
      <w:r w:rsidRPr="009E6836">
        <w:rPr>
          <w:rFonts w:cs="Calibri"/>
          <w:color w:val="222222"/>
          <w:szCs w:val="24"/>
          <w:shd w:val="clear" w:color="auto" w:fill="FFFFFF"/>
        </w:rPr>
        <w:t>, </w:t>
      </w:r>
      <w:r w:rsidRPr="009E6836">
        <w:rPr>
          <w:rFonts w:cs="Calibri"/>
          <w:i/>
          <w:iCs/>
          <w:color w:val="222222"/>
          <w:szCs w:val="24"/>
          <w:shd w:val="clear" w:color="auto" w:fill="FFFFFF"/>
        </w:rPr>
        <w:t>66</w:t>
      </w:r>
      <w:r w:rsidRPr="009E6836">
        <w:rPr>
          <w:rFonts w:cs="Calibri"/>
          <w:color w:val="222222"/>
          <w:szCs w:val="24"/>
          <w:shd w:val="clear" w:color="auto" w:fill="FFFFFF"/>
        </w:rPr>
        <w:t>(2), pp.345-376.</w:t>
      </w:r>
    </w:p>
    <w:p w14:paraId="3EF2CDBE" w14:textId="77777777" w:rsidR="009733A2" w:rsidRPr="009E6836" w:rsidRDefault="009733A2" w:rsidP="009733A2">
      <w:pPr>
        <w:rPr>
          <w:rFonts w:cs="Calibri"/>
          <w:szCs w:val="24"/>
        </w:rPr>
      </w:pPr>
      <w:r w:rsidRPr="009E6836">
        <w:rPr>
          <w:rFonts w:cs="Calibri"/>
          <w:color w:val="222222"/>
          <w:szCs w:val="24"/>
          <w:shd w:val="clear" w:color="auto" w:fill="FFFFFF"/>
        </w:rPr>
        <w:t>Atkinson, J., 1984. Manpower strategies for flexible organisations. </w:t>
      </w:r>
      <w:r w:rsidRPr="009E6836">
        <w:rPr>
          <w:rFonts w:cs="Calibri"/>
          <w:i/>
          <w:iCs/>
          <w:color w:val="222222"/>
          <w:szCs w:val="24"/>
          <w:shd w:val="clear" w:color="auto" w:fill="FFFFFF"/>
        </w:rPr>
        <w:t>Personnel management</w:t>
      </w:r>
      <w:r w:rsidRPr="009E6836">
        <w:rPr>
          <w:rFonts w:cs="Calibri"/>
          <w:color w:val="222222"/>
          <w:szCs w:val="24"/>
          <w:shd w:val="clear" w:color="auto" w:fill="FFFFFF"/>
        </w:rPr>
        <w:t>, </w:t>
      </w:r>
      <w:r w:rsidRPr="009E6836">
        <w:rPr>
          <w:rFonts w:cs="Calibri"/>
          <w:i/>
          <w:iCs/>
          <w:color w:val="222222"/>
          <w:szCs w:val="24"/>
          <w:shd w:val="clear" w:color="auto" w:fill="FFFFFF"/>
        </w:rPr>
        <w:t>16</w:t>
      </w:r>
      <w:r w:rsidRPr="009E6836">
        <w:rPr>
          <w:rFonts w:cs="Calibri"/>
          <w:color w:val="222222"/>
          <w:szCs w:val="24"/>
          <w:shd w:val="clear" w:color="auto" w:fill="FFFFFF"/>
        </w:rPr>
        <w:t>(8), pp.28-31.</w:t>
      </w:r>
    </w:p>
    <w:p w14:paraId="03CBB922" w14:textId="77777777" w:rsidR="009733A2" w:rsidRPr="009E6836" w:rsidRDefault="009733A2" w:rsidP="009733A2">
      <w:pPr>
        <w:rPr>
          <w:rFonts w:cs="Calibri"/>
          <w:szCs w:val="24"/>
        </w:rPr>
      </w:pPr>
      <w:r w:rsidRPr="009E6836">
        <w:rPr>
          <w:rFonts w:cs="Calibri"/>
          <w:color w:val="222222"/>
          <w:szCs w:val="24"/>
          <w:shd w:val="clear" w:color="auto" w:fill="FFFFFF"/>
        </w:rPr>
        <w:lastRenderedPageBreak/>
        <w:t>Aydelotte, W.O., Fogel, R.W. and Bogue, A.G., 2015. </w:t>
      </w:r>
      <w:r w:rsidRPr="009E6836">
        <w:rPr>
          <w:rFonts w:cs="Calibri"/>
          <w:i/>
          <w:iCs/>
          <w:color w:val="222222"/>
          <w:szCs w:val="24"/>
          <w:shd w:val="clear" w:color="auto" w:fill="FFFFFF"/>
        </w:rPr>
        <w:t>The dimensions of quantitative research in history</w:t>
      </w:r>
      <w:r w:rsidRPr="009E6836">
        <w:rPr>
          <w:rFonts w:cs="Calibri"/>
          <w:color w:val="222222"/>
          <w:szCs w:val="24"/>
          <w:shd w:val="clear" w:color="auto" w:fill="FFFFFF"/>
        </w:rPr>
        <w:t>. Princeton University Press.</w:t>
      </w:r>
    </w:p>
    <w:p w14:paraId="398A0F4A" w14:textId="77777777" w:rsidR="009733A2" w:rsidRPr="009E6836" w:rsidRDefault="009733A2" w:rsidP="009733A2">
      <w:pPr>
        <w:rPr>
          <w:rFonts w:cs="Calibri"/>
          <w:szCs w:val="24"/>
        </w:rPr>
      </w:pPr>
      <w:r w:rsidRPr="009E6836">
        <w:rPr>
          <w:rFonts w:cs="Calibri"/>
          <w:szCs w:val="24"/>
          <w:shd w:val="clear" w:color="auto" w:fill="FFFFFF"/>
        </w:rPr>
        <w:t>Azeem, S.M. and Akhtar, N., 2014. The influence of work life balance and job satisfaction on organizational commitment of healthcare employees. </w:t>
      </w:r>
      <w:r w:rsidRPr="009E6836">
        <w:rPr>
          <w:rFonts w:cs="Calibri"/>
          <w:i/>
          <w:iCs/>
          <w:szCs w:val="24"/>
          <w:shd w:val="clear" w:color="auto" w:fill="FFFFFF"/>
        </w:rPr>
        <w:t>International journal of human resource studies</w:t>
      </w:r>
      <w:r w:rsidRPr="009E6836">
        <w:rPr>
          <w:rFonts w:cs="Calibri"/>
          <w:szCs w:val="24"/>
          <w:shd w:val="clear" w:color="auto" w:fill="FFFFFF"/>
        </w:rPr>
        <w:t>, </w:t>
      </w:r>
      <w:r w:rsidRPr="009E6836">
        <w:rPr>
          <w:rFonts w:cs="Calibri"/>
          <w:i/>
          <w:iCs/>
          <w:szCs w:val="24"/>
          <w:shd w:val="clear" w:color="auto" w:fill="FFFFFF"/>
        </w:rPr>
        <w:t>4</w:t>
      </w:r>
      <w:r w:rsidRPr="009E6836">
        <w:rPr>
          <w:rFonts w:cs="Calibri"/>
          <w:szCs w:val="24"/>
          <w:shd w:val="clear" w:color="auto" w:fill="FFFFFF"/>
        </w:rPr>
        <w:t>(2), p.18.</w:t>
      </w:r>
    </w:p>
    <w:p w14:paraId="00795DBB"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Baeza, M.A., Gonzalez, J.A. and Wang, Y., 2018. Job flexibility and job satisfaction among Mexican professionals: a socio-cultural explanation. </w:t>
      </w:r>
      <w:r w:rsidRPr="009E6836">
        <w:rPr>
          <w:rFonts w:cs="Calibri"/>
          <w:i/>
          <w:iCs/>
          <w:color w:val="222222"/>
          <w:szCs w:val="24"/>
          <w:shd w:val="clear" w:color="auto" w:fill="FFFFFF"/>
        </w:rPr>
        <w:t>Employee Relations</w:t>
      </w:r>
      <w:r w:rsidRPr="009E6836">
        <w:rPr>
          <w:rFonts w:cs="Calibri"/>
          <w:color w:val="222222"/>
          <w:szCs w:val="24"/>
          <w:shd w:val="clear" w:color="auto" w:fill="FFFFFF"/>
        </w:rPr>
        <w:t>, </w:t>
      </w:r>
      <w:r w:rsidRPr="009E6836">
        <w:rPr>
          <w:rFonts w:cs="Calibri"/>
          <w:i/>
          <w:iCs/>
          <w:color w:val="222222"/>
          <w:szCs w:val="24"/>
          <w:shd w:val="clear" w:color="auto" w:fill="FFFFFF"/>
        </w:rPr>
        <w:t>40</w:t>
      </w:r>
      <w:r w:rsidRPr="009E6836">
        <w:rPr>
          <w:rFonts w:cs="Calibri"/>
          <w:color w:val="222222"/>
          <w:szCs w:val="24"/>
          <w:shd w:val="clear" w:color="auto" w:fill="FFFFFF"/>
        </w:rPr>
        <w:t>(5), pp.921-942.</w:t>
      </w:r>
    </w:p>
    <w:p w14:paraId="4B0D8C39" w14:textId="77777777" w:rsidR="009733A2" w:rsidRPr="009E6836" w:rsidRDefault="009733A2" w:rsidP="009733A2">
      <w:pPr>
        <w:rPr>
          <w:rFonts w:cs="Calibri"/>
          <w:color w:val="222222"/>
          <w:szCs w:val="24"/>
          <w:shd w:val="clear" w:color="auto" w:fill="FFFFFF"/>
        </w:rPr>
      </w:pPr>
      <w:proofErr w:type="spellStart"/>
      <w:r w:rsidRPr="009E6836">
        <w:rPr>
          <w:rFonts w:cs="Calibri"/>
          <w:color w:val="222222"/>
          <w:szCs w:val="24"/>
          <w:shd w:val="clear" w:color="auto" w:fill="FFFFFF"/>
        </w:rPr>
        <w:t>Bajzikova</w:t>
      </w:r>
      <w:proofErr w:type="spellEnd"/>
      <w:r w:rsidRPr="009E6836">
        <w:rPr>
          <w:rFonts w:cs="Calibri"/>
          <w:color w:val="222222"/>
          <w:szCs w:val="24"/>
          <w:shd w:val="clear" w:color="auto" w:fill="FFFFFF"/>
        </w:rPr>
        <w:t xml:space="preserve">, L., </w:t>
      </w:r>
      <w:proofErr w:type="spellStart"/>
      <w:r w:rsidRPr="009E6836">
        <w:rPr>
          <w:rFonts w:cs="Calibri"/>
          <w:color w:val="222222"/>
          <w:szCs w:val="24"/>
          <w:shd w:val="clear" w:color="auto" w:fill="FFFFFF"/>
        </w:rPr>
        <w:t>Sajgalikova</w:t>
      </w:r>
      <w:proofErr w:type="spellEnd"/>
      <w:r w:rsidRPr="009E6836">
        <w:rPr>
          <w:rFonts w:cs="Calibri"/>
          <w:color w:val="222222"/>
          <w:szCs w:val="24"/>
          <w:shd w:val="clear" w:color="auto" w:fill="FFFFFF"/>
        </w:rPr>
        <w:t xml:space="preserve">, H., </w:t>
      </w:r>
      <w:proofErr w:type="spellStart"/>
      <w:r w:rsidRPr="009E6836">
        <w:rPr>
          <w:rFonts w:cs="Calibri"/>
          <w:color w:val="222222"/>
          <w:szCs w:val="24"/>
          <w:shd w:val="clear" w:color="auto" w:fill="FFFFFF"/>
        </w:rPr>
        <w:t>Wojcak</w:t>
      </w:r>
      <w:proofErr w:type="spellEnd"/>
      <w:r w:rsidRPr="009E6836">
        <w:rPr>
          <w:rFonts w:cs="Calibri"/>
          <w:color w:val="222222"/>
          <w:szCs w:val="24"/>
          <w:shd w:val="clear" w:color="auto" w:fill="FFFFFF"/>
        </w:rPr>
        <w:t xml:space="preserve">, E. and </w:t>
      </w:r>
      <w:proofErr w:type="spellStart"/>
      <w:r w:rsidRPr="009E6836">
        <w:rPr>
          <w:rFonts w:cs="Calibri"/>
          <w:color w:val="222222"/>
          <w:szCs w:val="24"/>
          <w:shd w:val="clear" w:color="auto" w:fill="FFFFFF"/>
        </w:rPr>
        <w:t>Polakova</w:t>
      </w:r>
      <w:proofErr w:type="spellEnd"/>
      <w:r w:rsidRPr="009E6836">
        <w:rPr>
          <w:rFonts w:cs="Calibri"/>
          <w:color w:val="222222"/>
          <w:szCs w:val="24"/>
          <w:shd w:val="clear" w:color="auto" w:fill="FFFFFF"/>
        </w:rPr>
        <w:t xml:space="preserve">, M., 2013. Are flexible work arrangements attractive enough for knowledge-intensive </w:t>
      </w:r>
      <w:proofErr w:type="gramStart"/>
      <w:r w:rsidRPr="009E6836">
        <w:rPr>
          <w:rFonts w:cs="Calibri"/>
          <w:color w:val="222222"/>
          <w:szCs w:val="24"/>
          <w:shd w:val="clear" w:color="auto" w:fill="FFFFFF"/>
        </w:rPr>
        <w:t>businesses?.</w:t>
      </w:r>
      <w:proofErr w:type="gramEnd"/>
      <w:r w:rsidRPr="009E6836">
        <w:rPr>
          <w:rFonts w:cs="Calibri"/>
          <w:color w:val="222222"/>
          <w:szCs w:val="24"/>
          <w:shd w:val="clear" w:color="auto" w:fill="FFFFFF"/>
        </w:rPr>
        <w:t> </w:t>
      </w:r>
      <w:r w:rsidRPr="009E6836">
        <w:rPr>
          <w:rFonts w:cs="Calibri"/>
          <w:i/>
          <w:iCs/>
          <w:color w:val="222222"/>
          <w:szCs w:val="24"/>
          <w:shd w:val="clear" w:color="auto" w:fill="FFFFFF"/>
        </w:rPr>
        <w:t xml:space="preserve">Procedia-Social and </w:t>
      </w:r>
      <w:proofErr w:type="spellStart"/>
      <w:r w:rsidRPr="009E6836">
        <w:rPr>
          <w:rFonts w:cs="Calibri"/>
          <w:i/>
          <w:iCs/>
          <w:color w:val="222222"/>
          <w:szCs w:val="24"/>
          <w:shd w:val="clear" w:color="auto" w:fill="FFFFFF"/>
        </w:rPr>
        <w:t>Behavioral</w:t>
      </w:r>
      <w:proofErr w:type="spellEnd"/>
      <w:r w:rsidRPr="009E6836">
        <w:rPr>
          <w:rFonts w:cs="Calibri"/>
          <w:i/>
          <w:iCs/>
          <w:color w:val="222222"/>
          <w:szCs w:val="24"/>
          <w:shd w:val="clear" w:color="auto" w:fill="FFFFFF"/>
        </w:rPr>
        <w:t xml:space="preserve"> Sciences</w:t>
      </w:r>
      <w:r w:rsidRPr="009E6836">
        <w:rPr>
          <w:rFonts w:cs="Calibri"/>
          <w:color w:val="222222"/>
          <w:szCs w:val="24"/>
          <w:shd w:val="clear" w:color="auto" w:fill="FFFFFF"/>
        </w:rPr>
        <w:t>, </w:t>
      </w:r>
      <w:r w:rsidRPr="009E6836">
        <w:rPr>
          <w:rFonts w:cs="Calibri"/>
          <w:i/>
          <w:iCs/>
          <w:color w:val="222222"/>
          <w:szCs w:val="24"/>
          <w:shd w:val="clear" w:color="auto" w:fill="FFFFFF"/>
        </w:rPr>
        <w:t>99</w:t>
      </w:r>
      <w:r w:rsidRPr="009E6836">
        <w:rPr>
          <w:rFonts w:cs="Calibri"/>
          <w:color w:val="222222"/>
          <w:szCs w:val="24"/>
          <w:shd w:val="clear" w:color="auto" w:fill="FFFFFF"/>
        </w:rPr>
        <w:t>, pp.771-783.</w:t>
      </w:r>
    </w:p>
    <w:p w14:paraId="61C956E0" w14:textId="77777777" w:rsidR="009733A2" w:rsidRPr="009E6836" w:rsidRDefault="009733A2" w:rsidP="009733A2">
      <w:pPr>
        <w:rPr>
          <w:rFonts w:cs="Calibri"/>
          <w:szCs w:val="24"/>
        </w:rPr>
      </w:pPr>
      <w:proofErr w:type="spellStart"/>
      <w:r w:rsidRPr="009E6836">
        <w:rPr>
          <w:rFonts w:cs="Calibri"/>
          <w:szCs w:val="24"/>
          <w:shd w:val="clear" w:color="auto" w:fill="FFFFFF"/>
        </w:rPr>
        <w:t>Bajzikova</w:t>
      </w:r>
      <w:proofErr w:type="spellEnd"/>
      <w:r w:rsidRPr="009E6836">
        <w:rPr>
          <w:rFonts w:cs="Calibri"/>
          <w:szCs w:val="24"/>
          <w:shd w:val="clear" w:color="auto" w:fill="FFFFFF"/>
        </w:rPr>
        <w:t xml:space="preserve">, L., </w:t>
      </w:r>
      <w:proofErr w:type="spellStart"/>
      <w:r w:rsidRPr="009E6836">
        <w:rPr>
          <w:rFonts w:cs="Calibri"/>
          <w:szCs w:val="24"/>
          <w:shd w:val="clear" w:color="auto" w:fill="FFFFFF"/>
        </w:rPr>
        <w:t>Sajgalikova</w:t>
      </w:r>
      <w:proofErr w:type="spellEnd"/>
      <w:r w:rsidRPr="009E6836">
        <w:rPr>
          <w:rFonts w:cs="Calibri"/>
          <w:szCs w:val="24"/>
          <w:shd w:val="clear" w:color="auto" w:fill="FFFFFF"/>
        </w:rPr>
        <w:t xml:space="preserve">, H., </w:t>
      </w:r>
      <w:proofErr w:type="spellStart"/>
      <w:r w:rsidRPr="009E6836">
        <w:rPr>
          <w:rFonts w:cs="Calibri"/>
          <w:szCs w:val="24"/>
          <w:shd w:val="clear" w:color="auto" w:fill="FFFFFF"/>
        </w:rPr>
        <w:t>Wojcak</w:t>
      </w:r>
      <w:proofErr w:type="spellEnd"/>
      <w:r w:rsidRPr="009E6836">
        <w:rPr>
          <w:rFonts w:cs="Calibri"/>
          <w:szCs w:val="24"/>
          <w:shd w:val="clear" w:color="auto" w:fill="FFFFFF"/>
        </w:rPr>
        <w:t xml:space="preserve">, E. and </w:t>
      </w:r>
      <w:proofErr w:type="spellStart"/>
      <w:r w:rsidRPr="009E6836">
        <w:rPr>
          <w:rFonts w:cs="Calibri"/>
          <w:szCs w:val="24"/>
          <w:shd w:val="clear" w:color="auto" w:fill="FFFFFF"/>
        </w:rPr>
        <w:t>Polakova</w:t>
      </w:r>
      <w:proofErr w:type="spellEnd"/>
      <w:r w:rsidRPr="009E6836">
        <w:rPr>
          <w:rFonts w:cs="Calibri"/>
          <w:szCs w:val="24"/>
          <w:shd w:val="clear" w:color="auto" w:fill="FFFFFF"/>
        </w:rPr>
        <w:t xml:space="preserve">, M., 2013. Are flexible work arrangements attractive enough for knowledge-intensive </w:t>
      </w:r>
      <w:proofErr w:type="gramStart"/>
      <w:r w:rsidRPr="009E6836">
        <w:rPr>
          <w:rFonts w:cs="Calibri"/>
          <w:szCs w:val="24"/>
          <w:shd w:val="clear" w:color="auto" w:fill="FFFFFF"/>
        </w:rPr>
        <w:t>businesses?.</w:t>
      </w:r>
      <w:proofErr w:type="gramEnd"/>
      <w:r w:rsidRPr="009E6836">
        <w:rPr>
          <w:rFonts w:cs="Calibri"/>
          <w:szCs w:val="24"/>
          <w:shd w:val="clear" w:color="auto" w:fill="FFFFFF"/>
        </w:rPr>
        <w:t> </w:t>
      </w:r>
      <w:r w:rsidRPr="009E6836">
        <w:rPr>
          <w:rFonts w:cs="Calibri"/>
          <w:i/>
          <w:iCs/>
          <w:szCs w:val="24"/>
          <w:shd w:val="clear" w:color="auto" w:fill="FFFFFF"/>
        </w:rPr>
        <w:t xml:space="preserve">Procedia-Social and </w:t>
      </w:r>
      <w:proofErr w:type="spellStart"/>
      <w:r w:rsidRPr="009E6836">
        <w:rPr>
          <w:rFonts w:cs="Calibri"/>
          <w:i/>
          <w:iCs/>
          <w:szCs w:val="24"/>
          <w:shd w:val="clear" w:color="auto" w:fill="FFFFFF"/>
        </w:rPr>
        <w:t>Behavioral</w:t>
      </w:r>
      <w:proofErr w:type="spellEnd"/>
      <w:r w:rsidRPr="009E6836">
        <w:rPr>
          <w:rFonts w:cs="Calibri"/>
          <w:i/>
          <w:iCs/>
          <w:szCs w:val="24"/>
          <w:shd w:val="clear" w:color="auto" w:fill="FFFFFF"/>
        </w:rPr>
        <w:t xml:space="preserve"> Sciences</w:t>
      </w:r>
      <w:r w:rsidRPr="009E6836">
        <w:rPr>
          <w:rFonts w:cs="Calibri"/>
          <w:szCs w:val="24"/>
          <w:shd w:val="clear" w:color="auto" w:fill="FFFFFF"/>
        </w:rPr>
        <w:t>, </w:t>
      </w:r>
      <w:r w:rsidRPr="009E6836">
        <w:rPr>
          <w:rFonts w:cs="Calibri"/>
          <w:i/>
          <w:iCs/>
          <w:szCs w:val="24"/>
          <w:shd w:val="clear" w:color="auto" w:fill="FFFFFF"/>
        </w:rPr>
        <w:t>99</w:t>
      </w:r>
      <w:r w:rsidRPr="009E6836">
        <w:rPr>
          <w:rFonts w:cs="Calibri"/>
          <w:szCs w:val="24"/>
          <w:shd w:val="clear" w:color="auto" w:fill="FFFFFF"/>
        </w:rPr>
        <w:t>, pp.771-783.</w:t>
      </w:r>
    </w:p>
    <w:p w14:paraId="0416B176" w14:textId="77777777" w:rsidR="009733A2" w:rsidRPr="009E6836" w:rsidRDefault="009733A2" w:rsidP="009733A2">
      <w:pPr>
        <w:rPr>
          <w:rFonts w:cs="Calibri"/>
          <w:szCs w:val="24"/>
        </w:rPr>
      </w:pPr>
      <w:r w:rsidRPr="009E6836">
        <w:rPr>
          <w:rFonts w:cs="Calibri"/>
          <w:color w:val="222222"/>
          <w:szCs w:val="24"/>
          <w:shd w:val="clear" w:color="auto" w:fill="FFFFFF"/>
        </w:rPr>
        <w:t>Baltes, B.B., Briggs, T.E., Huff, J.W., Wright, J.A. and Neuman, G.A., 1999. Flexible and compressed workweek schedules: A meta-analysis of their effects on work-related criteria. </w:t>
      </w:r>
      <w:r w:rsidRPr="009E6836">
        <w:rPr>
          <w:rFonts w:cs="Calibri"/>
          <w:i/>
          <w:iCs/>
          <w:color w:val="222222"/>
          <w:szCs w:val="24"/>
          <w:shd w:val="clear" w:color="auto" w:fill="FFFFFF"/>
        </w:rPr>
        <w:t>Journal of applied psychology</w:t>
      </w:r>
      <w:r w:rsidRPr="009E6836">
        <w:rPr>
          <w:rFonts w:cs="Calibri"/>
          <w:color w:val="222222"/>
          <w:szCs w:val="24"/>
          <w:shd w:val="clear" w:color="auto" w:fill="FFFFFF"/>
        </w:rPr>
        <w:t>, </w:t>
      </w:r>
      <w:r w:rsidRPr="009E6836">
        <w:rPr>
          <w:rFonts w:cs="Calibri"/>
          <w:i/>
          <w:iCs/>
          <w:color w:val="222222"/>
          <w:szCs w:val="24"/>
          <w:shd w:val="clear" w:color="auto" w:fill="FFFFFF"/>
        </w:rPr>
        <w:t>84</w:t>
      </w:r>
      <w:r w:rsidRPr="009E6836">
        <w:rPr>
          <w:rFonts w:cs="Calibri"/>
          <w:color w:val="222222"/>
          <w:szCs w:val="24"/>
          <w:shd w:val="clear" w:color="auto" w:fill="FFFFFF"/>
        </w:rPr>
        <w:t>(4), p.496.</w:t>
      </w:r>
    </w:p>
    <w:p w14:paraId="75A2A66C"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Bin, A.S. and </w:t>
      </w:r>
      <w:proofErr w:type="spellStart"/>
      <w:r w:rsidRPr="009E6836">
        <w:rPr>
          <w:rFonts w:cs="Calibri"/>
          <w:color w:val="222222"/>
          <w:szCs w:val="24"/>
          <w:shd w:val="clear" w:color="auto" w:fill="FFFFFF"/>
        </w:rPr>
        <w:t>Shmailan</w:t>
      </w:r>
      <w:proofErr w:type="spellEnd"/>
      <w:r w:rsidRPr="009E6836">
        <w:rPr>
          <w:rFonts w:cs="Calibri"/>
          <w:color w:val="222222"/>
          <w:szCs w:val="24"/>
          <w:shd w:val="clear" w:color="auto" w:fill="FFFFFF"/>
        </w:rPr>
        <w:t>, A., 2015. The relationship between job satisfaction, job performance and employee engagement: An explorative study. </w:t>
      </w:r>
      <w:r w:rsidRPr="009E6836">
        <w:rPr>
          <w:rFonts w:cs="Calibri"/>
          <w:i/>
          <w:iCs/>
          <w:color w:val="222222"/>
          <w:szCs w:val="24"/>
          <w:shd w:val="clear" w:color="auto" w:fill="FFFFFF"/>
        </w:rPr>
        <w:t>Issues in Business Management and Economics</w:t>
      </w:r>
      <w:r w:rsidRPr="009E6836">
        <w:rPr>
          <w:rFonts w:cs="Calibri"/>
          <w:color w:val="222222"/>
          <w:szCs w:val="24"/>
          <w:shd w:val="clear" w:color="auto" w:fill="FFFFFF"/>
        </w:rPr>
        <w:t>, </w:t>
      </w:r>
      <w:r w:rsidRPr="009E6836">
        <w:rPr>
          <w:rFonts w:cs="Calibri"/>
          <w:i/>
          <w:iCs/>
          <w:color w:val="222222"/>
          <w:szCs w:val="24"/>
          <w:shd w:val="clear" w:color="auto" w:fill="FFFFFF"/>
        </w:rPr>
        <w:t>4</w:t>
      </w:r>
      <w:r w:rsidRPr="009E6836">
        <w:rPr>
          <w:rFonts w:cs="Calibri"/>
          <w:color w:val="222222"/>
          <w:szCs w:val="24"/>
          <w:shd w:val="clear" w:color="auto" w:fill="FFFFFF"/>
        </w:rPr>
        <w:t>(1), pp.1-8.</w:t>
      </w:r>
    </w:p>
    <w:p w14:paraId="7BD78407" w14:textId="77777777" w:rsidR="009733A2" w:rsidRPr="009E6836" w:rsidRDefault="009733A2" w:rsidP="009733A2">
      <w:pPr>
        <w:rPr>
          <w:rFonts w:cs="Calibri"/>
          <w:szCs w:val="24"/>
        </w:rPr>
      </w:pPr>
      <w:proofErr w:type="spellStart"/>
      <w:r w:rsidRPr="009E6836">
        <w:rPr>
          <w:rFonts w:cs="Calibri"/>
          <w:color w:val="222222"/>
          <w:szCs w:val="24"/>
          <w:shd w:val="clear" w:color="auto" w:fill="FFFFFF"/>
        </w:rPr>
        <w:t>Bjärntoft</w:t>
      </w:r>
      <w:proofErr w:type="spellEnd"/>
      <w:r w:rsidRPr="009E6836">
        <w:rPr>
          <w:rFonts w:cs="Calibri"/>
          <w:color w:val="222222"/>
          <w:szCs w:val="24"/>
          <w:shd w:val="clear" w:color="auto" w:fill="FFFFFF"/>
        </w:rPr>
        <w:t>, S., Hallman, D.M., Zetterberg, C., Larsson, J., Edvinsson, J. and Jahncke, H., 2021. A participatory approach to identify key areas for sustainable work environment and health in employees with flexible work arrangements. </w:t>
      </w:r>
      <w:r w:rsidRPr="009E6836">
        <w:rPr>
          <w:rFonts w:cs="Calibri"/>
          <w:i/>
          <w:iCs/>
          <w:color w:val="222222"/>
          <w:szCs w:val="24"/>
          <w:shd w:val="clear" w:color="auto" w:fill="FFFFFF"/>
        </w:rPr>
        <w:t>Sustainability</w:t>
      </w:r>
      <w:r w:rsidRPr="009E6836">
        <w:rPr>
          <w:rFonts w:cs="Calibri"/>
          <w:color w:val="222222"/>
          <w:szCs w:val="24"/>
          <w:shd w:val="clear" w:color="auto" w:fill="FFFFFF"/>
        </w:rPr>
        <w:t>, </w:t>
      </w:r>
      <w:r w:rsidRPr="009E6836">
        <w:rPr>
          <w:rFonts w:cs="Calibri"/>
          <w:i/>
          <w:iCs/>
          <w:color w:val="222222"/>
          <w:szCs w:val="24"/>
          <w:shd w:val="clear" w:color="auto" w:fill="FFFFFF"/>
        </w:rPr>
        <w:t>13</w:t>
      </w:r>
      <w:r w:rsidRPr="009E6836">
        <w:rPr>
          <w:rFonts w:cs="Calibri"/>
          <w:color w:val="222222"/>
          <w:szCs w:val="24"/>
          <w:shd w:val="clear" w:color="auto" w:fill="FFFFFF"/>
        </w:rPr>
        <w:t>(24), p.13593.</w:t>
      </w:r>
    </w:p>
    <w:p w14:paraId="15F0F80E" w14:textId="77777777" w:rsidR="009733A2" w:rsidRPr="009E6836" w:rsidRDefault="009733A2" w:rsidP="009733A2">
      <w:pPr>
        <w:rPr>
          <w:rFonts w:cs="Calibri"/>
          <w:szCs w:val="24"/>
        </w:rPr>
      </w:pPr>
      <w:r w:rsidRPr="009E6836">
        <w:rPr>
          <w:rFonts w:cs="Calibri"/>
          <w:color w:val="222222"/>
          <w:szCs w:val="24"/>
          <w:shd w:val="clear" w:color="auto" w:fill="FFFFFF"/>
        </w:rPr>
        <w:t xml:space="preserve">Boltz, M., </w:t>
      </w:r>
      <w:proofErr w:type="spellStart"/>
      <w:r w:rsidRPr="009E6836">
        <w:rPr>
          <w:rFonts w:cs="Calibri"/>
          <w:color w:val="222222"/>
          <w:szCs w:val="24"/>
          <w:shd w:val="clear" w:color="auto" w:fill="FFFFFF"/>
        </w:rPr>
        <w:t>Cockx</w:t>
      </w:r>
      <w:proofErr w:type="spellEnd"/>
      <w:r w:rsidRPr="009E6836">
        <w:rPr>
          <w:rFonts w:cs="Calibri"/>
          <w:color w:val="222222"/>
          <w:szCs w:val="24"/>
          <w:shd w:val="clear" w:color="auto" w:fill="FFFFFF"/>
        </w:rPr>
        <w:t>, B., Diaz, A.M. and Salas, L.M., 2023. How does working‐time flexibility affect workers' productivity in a routine job? Evidence from a field experiment. </w:t>
      </w:r>
      <w:r w:rsidRPr="009E6836">
        <w:rPr>
          <w:rFonts w:cs="Calibri"/>
          <w:i/>
          <w:iCs/>
          <w:color w:val="222222"/>
          <w:szCs w:val="24"/>
          <w:shd w:val="clear" w:color="auto" w:fill="FFFFFF"/>
        </w:rPr>
        <w:t>British Journal of Industrial Relations</w:t>
      </w:r>
      <w:r w:rsidRPr="009E6836">
        <w:rPr>
          <w:rFonts w:cs="Calibri"/>
          <w:color w:val="222222"/>
          <w:szCs w:val="24"/>
          <w:shd w:val="clear" w:color="auto" w:fill="FFFFFF"/>
        </w:rPr>
        <w:t>, </w:t>
      </w:r>
      <w:r w:rsidRPr="009E6836">
        <w:rPr>
          <w:rFonts w:cs="Calibri"/>
          <w:i/>
          <w:iCs/>
          <w:color w:val="222222"/>
          <w:szCs w:val="24"/>
          <w:shd w:val="clear" w:color="auto" w:fill="FFFFFF"/>
        </w:rPr>
        <w:t>61</w:t>
      </w:r>
      <w:r w:rsidRPr="009E6836">
        <w:rPr>
          <w:rFonts w:cs="Calibri"/>
          <w:color w:val="222222"/>
          <w:szCs w:val="24"/>
          <w:shd w:val="clear" w:color="auto" w:fill="FFFFFF"/>
        </w:rPr>
        <w:t>(1), pp.159-187.</w:t>
      </w:r>
    </w:p>
    <w:p w14:paraId="58690022"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Braun, V. and Clarke, V., 2006. Using thematic analysis in psychology. </w:t>
      </w:r>
      <w:r w:rsidRPr="009E6836">
        <w:rPr>
          <w:rFonts w:cs="Calibri"/>
          <w:i/>
          <w:iCs/>
          <w:color w:val="222222"/>
          <w:szCs w:val="24"/>
          <w:shd w:val="clear" w:color="auto" w:fill="FFFFFF"/>
        </w:rPr>
        <w:t>Qualitative research in psychology</w:t>
      </w:r>
      <w:r w:rsidRPr="009E6836">
        <w:rPr>
          <w:rFonts w:cs="Calibri"/>
          <w:color w:val="222222"/>
          <w:szCs w:val="24"/>
          <w:shd w:val="clear" w:color="auto" w:fill="FFFFFF"/>
        </w:rPr>
        <w:t>, </w:t>
      </w:r>
      <w:r w:rsidRPr="009E6836">
        <w:rPr>
          <w:rFonts w:cs="Calibri"/>
          <w:i/>
          <w:iCs/>
          <w:color w:val="222222"/>
          <w:szCs w:val="24"/>
          <w:shd w:val="clear" w:color="auto" w:fill="FFFFFF"/>
        </w:rPr>
        <w:t>3</w:t>
      </w:r>
      <w:r w:rsidRPr="009E6836">
        <w:rPr>
          <w:rFonts w:cs="Calibri"/>
          <w:color w:val="222222"/>
          <w:szCs w:val="24"/>
          <w:shd w:val="clear" w:color="auto" w:fill="FFFFFF"/>
        </w:rPr>
        <w:t>(2), pp.77-101.</w:t>
      </w:r>
    </w:p>
    <w:p w14:paraId="4F370A64"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Bryman, A., 2016. </w:t>
      </w:r>
      <w:r w:rsidRPr="009E6836">
        <w:rPr>
          <w:rFonts w:cs="Calibri"/>
          <w:i/>
          <w:iCs/>
          <w:color w:val="222222"/>
          <w:szCs w:val="24"/>
          <w:shd w:val="clear" w:color="auto" w:fill="FFFFFF"/>
        </w:rPr>
        <w:t>Social research methods</w:t>
      </w:r>
      <w:r w:rsidRPr="009E6836">
        <w:rPr>
          <w:rFonts w:cs="Calibri"/>
          <w:color w:val="222222"/>
          <w:szCs w:val="24"/>
          <w:shd w:val="clear" w:color="auto" w:fill="FFFFFF"/>
        </w:rPr>
        <w:t>. Oxford university press.</w:t>
      </w:r>
    </w:p>
    <w:p w14:paraId="0D9689B4" w14:textId="77777777" w:rsidR="009733A2" w:rsidRPr="009E6836" w:rsidRDefault="009733A2" w:rsidP="009733A2">
      <w:pPr>
        <w:rPr>
          <w:rFonts w:cs="Calibri"/>
          <w:szCs w:val="24"/>
        </w:rPr>
      </w:pPr>
      <w:r w:rsidRPr="009E6836">
        <w:rPr>
          <w:rFonts w:cs="Calibri"/>
          <w:color w:val="222222"/>
          <w:szCs w:val="24"/>
          <w:shd w:val="clear" w:color="auto" w:fill="FFFFFF"/>
        </w:rPr>
        <w:lastRenderedPageBreak/>
        <w:t xml:space="preserve">Budden, J.S., Zhong, E.H., Moulton, P. and </w:t>
      </w:r>
      <w:proofErr w:type="spellStart"/>
      <w:r w:rsidRPr="009E6836">
        <w:rPr>
          <w:rFonts w:cs="Calibri"/>
          <w:color w:val="222222"/>
          <w:szCs w:val="24"/>
          <w:shd w:val="clear" w:color="auto" w:fill="FFFFFF"/>
        </w:rPr>
        <w:t>Cimiotti</w:t>
      </w:r>
      <w:proofErr w:type="spellEnd"/>
      <w:r w:rsidRPr="009E6836">
        <w:rPr>
          <w:rFonts w:cs="Calibri"/>
          <w:color w:val="222222"/>
          <w:szCs w:val="24"/>
          <w:shd w:val="clear" w:color="auto" w:fill="FFFFFF"/>
        </w:rPr>
        <w:t>, J.P., 2013. Highlights of the national workforce survey of registered nurses. </w:t>
      </w:r>
      <w:r w:rsidRPr="009E6836">
        <w:rPr>
          <w:rFonts w:cs="Calibri"/>
          <w:i/>
          <w:iCs/>
          <w:color w:val="222222"/>
          <w:szCs w:val="24"/>
          <w:shd w:val="clear" w:color="auto" w:fill="FFFFFF"/>
        </w:rPr>
        <w:t>Journal of Nursing Regulation</w:t>
      </w:r>
      <w:r w:rsidRPr="009E6836">
        <w:rPr>
          <w:rFonts w:cs="Calibri"/>
          <w:color w:val="222222"/>
          <w:szCs w:val="24"/>
          <w:shd w:val="clear" w:color="auto" w:fill="FFFFFF"/>
        </w:rPr>
        <w:t>, </w:t>
      </w:r>
      <w:r w:rsidRPr="009E6836">
        <w:rPr>
          <w:rFonts w:cs="Calibri"/>
          <w:i/>
          <w:iCs/>
          <w:color w:val="222222"/>
          <w:szCs w:val="24"/>
          <w:shd w:val="clear" w:color="auto" w:fill="FFFFFF"/>
        </w:rPr>
        <w:t>4</w:t>
      </w:r>
      <w:r w:rsidRPr="009E6836">
        <w:rPr>
          <w:rFonts w:cs="Calibri"/>
          <w:color w:val="222222"/>
          <w:szCs w:val="24"/>
          <w:shd w:val="clear" w:color="auto" w:fill="FFFFFF"/>
        </w:rPr>
        <w:t>(2), pp.5-14.</w:t>
      </w:r>
    </w:p>
    <w:p w14:paraId="632D7D07"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Casper, W.J. and Harris, C.M., 2008. Work-life benefits and organizational attachment: Self-interest utility and </w:t>
      </w:r>
      <w:proofErr w:type="spellStart"/>
      <w:r w:rsidRPr="009E6836">
        <w:rPr>
          <w:rFonts w:cs="Calibri"/>
          <w:color w:val="222222"/>
          <w:szCs w:val="24"/>
          <w:shd w:val="clear" w:color="auto" w:fill="FFFFFF"/>
        </w:rPr>
        <w:t>signaling</w:t>
      </w:r>
      <w:proofErr w:type="spellEnd"/>
      <w:r w:rsidRPr="009E6836">
        <w:rPr>
          <w:rFonts w:cs="Calibri"/>
          <w:color w:val="222222"/>
          <w:szCs w:val="24"/>
          <w:shd w:val="clear" w:color="auto" w:fill="FFFFFF"/>
        </w:rPr>
        <w:t xml:space="preserve"> theory models. </w:t>
      </w:r>
      <w:r w:rsidRPr="009E6836">
        <w:rPr>
          <w:rFonts w:cs="Calibri"/>
          <w:i/>
          <w:iCs/>
          <w:color w:val="222222"/>
          <w:szCs w:val="24"/>
          <w:shd w:val="clear" w:color="auto" w:fill="FFFFFF"/>
        </w:rPr>
        <w:t xml:space="preserve">Journal of Vocational </w:t>
      </w:r>
      <w:proofErr w:type="spellStart"/>
      <w:r w:rsidRPr="009E6836">
        <w:rPr>
          <w:rFonts w:cs="Calibri"/>
          <w:i/>
          <w:iCs/>
          <w:color w:val="222222"/>
          <w:szCs w:val="24"/>
          <w:shd w:val="clear" w:color="auto" w:fill="FFFFFF"/>
        </w:rPr>
        <w:t>Behavior</w:t>
      </w:r>
      <w:proofErr w:type="spellEnd"/>
      <w:r w:rsidRPr="009E6836">
        <w:rPr>
          <w:rFonts w:cs="Calibri"/>
          <w:color w:val="222222"/>
          <w:szCs w:val="24"/>
          <w:shd w:val="clear" w:color="auto" w:fill="FFFFFF"/>
        </w:rPr>
        <w:t>, </w:t>
      </w:r>
      <w:r w:rsidRPr="009E6836">
        <w:rPr>
          <w:rFonts w:cs="Calibri"/>
          <w:i/>
          <w:iCs/>
          <w:color w:val="222222"/>
          <w:szCs w:val="24"/>
          <w:shd w:val="clear" w:color="auto" w:fill="FFFFFF"/>
        </w:rPr>
        <w:t>72</w:t>
      </w:r>
      <w:r w:rsidRPr="009E6836">
        <w:rPr>
          <w:rFonts w:cs="Calibri"/>
          <w:color w:val="222222"/>
          <w:szCs w:val="24"/>
          <w:shd w:val="clear" w:color="auto" w:fill="FFFFFF"/>
        </w:rPr>
        <w:t>(1), pp.95-109.</w:t>
      </w:r>
    </w:p>
    <w:p w14:paraId="6322700D" w14:textId="77777777" w:rsidR="009733A2" w:rsidRPr="009E6836" w:rsidRDefault="009733A2" w:rsidP="009733A2">
      <w:pPr>
        <w:rPr>
          <w:rFonts w:cs="Calibri"/>
          <w:szCs w:val="24"/>
        </w:rPr>
      </w:pPr>
      <w:r w:rsidRPr="009E6836">
        <w:rPr>
          <w:rFonts w:cs="Calibri"/>
          <w:color w:val="222222"/>
          <w:szCs w:val="24"/>
          <w:shd w:val="clear" w:color="auto" w:fill="FFFFFF"/>
        </w:rPr>
        <w:t>Chang, H.P., Hsieh, C.M., Lan, M.Y. and Chen, H.S., 2019. Examining the moderating effects of work–life balance between human resource practices and intention to stay. </w:t>
      </w:r>
      <w:r w:rsidRPr="009E6836">
        <w:rPr>
          <w:rFonts w:cs="Calibri"/>
          <w:i/>
          <w:iCs/>
          <w:color w:val="222222"/>
          <w:szCs w:val="24"/>
          <w:shd w:val="clear" w:color="auto" w:fill="FFFFFF"/>
        </w:rPr>
        <w:t>Sustainability</w:t>
      </w:r>
      <w:r w:rsidRPr="009E6836">
        <w:rPr>
          <w:rFonts w:cs="Calibri"/>
          <w:color w:val="222222"/>
          <w:szCs w:val="24"/>
          <w:shd w:val="clear" w:color="auto" w:fill="FFFFFF"/>
        </w:rPr>
        <w:t>, </w:t>
      </w:r>
      <w:r w:rsidRPr="009E6836">
        <w:rPr>
          <w:rFonts w:cs="Calibri"/>
          <w:i/>
          <w:iCs/>
          <w:color w:val="222222"/>
          <w:szCs w:val="24"/>
          <w:shd w:val="clear" w:color="auto" w:fill="FFFFFF"/>
        </w:rPr>
        <w:t>11</w:t>
      </w:r>
      <w:r w:rsidRPr="009E6836">
        <w:rPr>
          <w:rFonts w:cs="Calibri"/>
          <w:color w:val="222222"/>
          <w:szCs w:val="24"/>
          <w:shd w:val="clear" w:color="auto" w:fill="FFFFFF"/>
        </w:rPr>
        <w:t>(17), p.4585.</w:t>
      </w:r>
    </w:p>
    <w:p w14:paraId="3B317BE3" w14:textId="77777777" w:rsidR="009733A2" w:rsidRPr="009E6836" w:rsidRDefault="009733A2" w:rsidP="009733A2">
      <w:pPr>
        <w:rPr>
          <w:rFonts w:cs="Calibri"/>
          <w:szCs w:val="24"/>
        </w:rPr>
      </w:pPr>
      <w:r w:rsidRPr="009E6836">
        <w:rPr>
          <w:rFonts w:cs="Calibri"/>
          <w:color w:val="222222"/>
          <w:szCs w:val="24"/>
          <w:shd w:val="clear" w:color="auto" w:fill="FFFFFF"/>
        </w:rPr>
        <w:t>Chang, S., Gong, Y., Way, S.A. and Jia, L., 2013. Flexibility-oriented HRM systems, absorptive capacity, and market responsiveness and firm innovativeness. </w:t>
      </w:r>
      <w:r w:rsidRPr="009E6836">
        <w:rPr>
          <w:rFonts w:cs="Calibri"/>
          <w:i/>
          <w:iCs/>
          <w:color w:val="222222"/>
          <w:szCs w:val="24"/>
          <w:shd w:val="clear" w:color="auto" w:fill="FFFFFF"/>
        </w:rPr>
        <w:t>Journal of Management</w:t>
      </w:r>
      <w:r w:rsidRPr="009E6836">
        <w:rPr>
          <w:rFonts w:cs="Calibri"/>
          <w:color w:val="222222"/>
          <w:szCs w:val="24"/>
          <w:shd w:val="clear" w:color="auto" w:fill="FFFFFF"/>
        </w:rPr>
        <w:t>, </w:t>
      </w:r>
      <w:r w:rsidRPr="009E6836">
        <w:rPr>
          <w:rFonts w:cs="Calibri"/>
          <w:i/>
          <w:iCs/>
          <w:color w:val="222222"/>
          <w:szCs w:val="24"/>
          <w:shd w:val="clear" w:color="auto" w:fill="FFFFFF"/>
        </w:rPr>
        <w:t>39</w:t>
      </w:r>
      <w:r w:rsidRPr="009E6836">
        <w:rPr>
          <w:rFonts w:cs="Calibri"/>
          <w:color w:val="222222"/>
          <w:szCs w:val="24"/>
          <w:shd w:val="clear" w:color="auto" w:fill="FFFFFF"/>
        </w:rPr>
        <w:t>(7), pp.1924-1951.</w:t>
      </w:r>
    </w:p>
    <w:p w14:paraId="746A9325" w14:textId="77777777" w:rsidR="009733A2" w:rsidRPr="009E6836" w:rsidRDefault="009733A2" w:rsidP="009733A2">
      <w:pPr>
        <w:rPr>
          <w:rFonts w:cs="Calibri"/>
          <w:szCs w:val="24"/>
        </w:rPr>
      </w:pPr>
      <w:r w:rsidRPr="009E6836">
        <w:rPr>
          <w:rFonts w:cs="Calibri"/>
          <w:color w:val="222222"/>
          <w:szCs w:val="24"/>
          <w:shd w:val="clear" w:color="auto" w:fill="FFFFFF"/>
        </w:rPr>
        <w:t>Cheese, P., 2020. A flexible working future–the opportunities and challenges. </w:t>
      </w:r>
      <w:r w:rsidRPr="009E6836">
        <w:rPr>
          <w:rFonts w:cs="Calibri"/>
          <w:i/>
          <w:iCs/>
          <w:color w:val="222222"/>
          <w:szCs w:val="24"/>
          <w:shd w:val="clear" w:color="auto" w:fill="FFFFFF"/>
        </w:rPr>
        <w:t>Flexible Work</w:t>
      </w:r>
      <w:r w:rsidRPr="009E6836">
        <w:rPr>
          <w:rFonts w:cs="Calibri"/>
          <w:color w:val="222222"/>
          <w:szCs w:val="24"/>
          <w:shd w:val="clear" w:color="auto" w:fill="FFFFFF"/>
        </w:rPr>
        <w:t>, pp.9-32.</w:t>
      </w:r>
      <w:r w:rsidRPr="009E6836">
        <w:rPr>
          <w:rFonts w:cs="Calibri"/>
          <w:szCs w:val="24"/>
        </w:rPr>
        <w:t xml:space="preserve"> </w:t>
      </w:r>
    </w:p>
    <w:p w14:paraId="379BF0EC"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Chung, H., 2020. Gender, flexibility stigma and the perceived negative consequences of flexible working in the UK. </w:t>
      </w:r>
      <w:r w:rsidRPr="009E6836">
        <w:rPr>
          <w:rFonts w:cs="Calibri"/>
          <w:i/>
          <w:iCs/>
          <w:color w:val="222222"/>
          <w:szCs w:val="24"/>
          <w:shd w:val="clear" w:color="auto" w:fill="FFFFFF"/>
        </w:rPr>
        <w:t>Social indicators research</w:t>
      </w:r>
      <w:r w:rsidRPr="009E6836">
        <w:rPr>
          <w:rFonts w:cs="Calibri"/>
          <w:color w:val="222222"/>
          <w:szCs w:val="24"/>
          <w:shd w:val="clear" w:color="auto" w:fill="FFFFFF"/>
        </w:rPr>
        <w:t>, </w:t>
      </w:r>
      <w:r w:rsidRPr="009E6836">
        <w:rPr>
          <w:rFonts w:cs="Calibri"/>
          <w:i/>
          <w:iCs/>
          <w:color w:val="222222"/>
          <w:szCs w:val="24"/>
          <w:shd w:val="clear" w:color="auto" w:fill="FFFFFF"/>
        </w:rPr>
        <w:t>151</w:t>
      </w:r>
      <w:r w:rsidRPr="009E6836">
        <w:rPr>
          <w:rFonts w:cs="Calibri"/>
          <w:color w:val="222222"/>
          <w:szCs w:val="24"/>
          <w:shd w:val="clear" w:color="auto" w:fill="FFFFFF"/>
        </w:rPr>
        <w:t>(2), pp.521-545.</w:t>
      </w:r>
    </w:p>
    <w:p w14:paraId="74765896" w14:textId="77777777" w:rsidR="009733A2" w:rsidRPr="00290430" w:rsidRDefault="009733A2" w:rsidP="009733A2">
      <w:pPr>
        <w:rPr>
          <w:rFonts w:cs="Calibri"/>
          <w:color w:val="222222"/>
          <w:szCs w:val="24"/>
          <w:shd w:val="clear" w:color="auto" w:fill="FFFFFF"/>
        </w:rPr>
      </w:pPr>
      <w:r w:rsidRPr="00290430">
        <w:rPr>
          <w:rFonts w:cs="Calibri"/>
          <w:color w:val="222222"/>
          <w:szCs w:val="24"/>
          <w:shd w:val="clear" w:color="auto" w:fill="FFFFFF"/>
        </w:rPr>
        <w:t xml:space="preserve">Collis, J. </w:t>
      </w:r>
      <w:r>
        <w:rPr>
          <w:rFonts w:cs="Calibri"/>
          <w:color w:val="222222"/>
          <w:szCs w:val="24"/>
          <w:shd w:val="clear" w:color="auto" w:fill="FFFFFF"/>
        </w:rPr>
        <w:t>and</w:t>
      </w:r>
      <w:r w:rsidRPr="00290430">
        <w:rPr>
          <w:rFonts w:cs="Calibri"/>
          <w:color w:val="222222"/>
          <w:szCs w:val="24"/>
          <w:shd w:val="clear" w:color="auto" w:fill="FFFFFF"/>
        </w:rPr>
        <w:t xml:space="preserve"> Hussey, R.</w:t>
      </w:r>
      <w:r>
        <w:rPr>
          <w:rFonts w:cs="Calibri"/>
          <w:color w:val="222222"/>
          <w:szCs w:val="24"/>
          <w:shd w:val="clear" w:color="auto" w:fill="FFFFFF"/>
        </w:rPr>
        <w:t>,</w:t>
      </w:r>
      <w:r w:rsidRPr="00290430">
        <w:rPr>
          <w:rFonts w:cs="Calibri"/>
          <w:color w:val="222222"/>
          <w:szCs w:val="24"/>
          <w:shd w:val="clear" w:color="auto" w:fill="FFFFFF"/>
        </w:rPr>
        <w:t xml:space="preserve"> 2014</w:t>
      </w:r>
      <w:r>
        <w:rPr>
          <w:rFonts w:cs="Calibri"/>
          <w:color w:val="222222"/>
          <w:szCs w:val="24"/>
          <w:shd w:val="clear" w:color="auto" w:fill="FFFFFF"/>
        </w:rPr>
        <w:t>.</w:t>
      </w:r>
      <w:r w:rsidRPr="00290430">
        <w:rPr>
          <w:rFonts w:cs="Calibri"/>
          <w:color w:val="222222"/>
          <w:szCs w:val="24"/>
          <w:shd w:val="clear" w:color="auto" w:fill="FFFFFF"/>
        </w:rPr>
        <w:t xml:space="preserve"> </w:t>
      </w:r>
      <w:r w:rsidRPr="00290430">
        <w:rPr>
          <w:rFonts w:cs="Calibri"/>
          <w:i/>
          <w:iCs/>
          <w:color w:val="222222"/>
          <w:szCs w:val="24"/>
          <w:shd w:val="clear" w:color="auto" w:fill="FFFFFF"/>
        </w:rPr>
        <w:t>Business Research: A Practical Guide for Undergraduate and Postgraduate Students</w:t>
      </w:r>
      <w:r w:rsidRPr="00290430">
        <w:rPr>
          <w:rFonts w:cs="Calibri"/>
          <w:color w:val="222222"/>
          <w:szCs w:val="24"/>
          <w:shd w:val="clear" w:color="auto" w:fill="FFFFFF"/>
        </w:rPr>
        <w:t>. London: Palgrave.</w:t>
      </w:r>
    </w:p>
    <w:p w14:paraId="7B315DF0" w14:textId="77777777" w:rsidR="009733A2" w:rsidRPr="009E6836" w:rsidRDefault="009733A2" w:rsidP="009733A2">
      <w:pPr>
        <w:rPr>
          <w:rFonts w:cs="Calibri"/>
          <w:szCs w:val="24"/>
        </w:rPr>
      </w:pPr>
      <w:r w:rsidRPr="009E6836">
        <w:rPr>
          <w:rFonts w:cs="Calibri"/>
          <w:color w:val="222222"/>
          <w:szCs w:val="24"/>
          <w:shd w:val="clear" w:color="auto" w:fill="FFFFFF"/>
        </w:rPr>
        <w:t>Cotti, C.D., Haley, M.R. and Miller, L.A., 2014. Workplace flexibilities, job satisfaction and union membership in the US workforce. </w:t>
      </w:r>
      <w:r w:rsidRPr="009E6836">
        <w:rPr>
          <w:rFonts w:cs="Calibri"/>
          <w:i/>
          <w:iCs/>
          <w:color w:val="222222"/>
          <w:szCs w:val="24"/>
          <w:shd w:val="clear" w:color="auto" w:fill="FFFFFF"/>
        </w:rPr>
        <w:t>British Journal of Industrial Relations</w:t>
      </w:r>
      <w:r w:rsidRPr="009E6836">
        <w:rPr>
          <w:rFonts w:cs="Calibri"/>
          <w:color w:val="222222"/>
          <w:szCs w:val="24"/>
          <w:shd w:val="clear" w:color="auto" w:fill="FFFFFF"/>
        </w:rPr>
        <w:t>, </w:t>
      </w:r>
      <w:r w:rsidRPr="009E6836">
        <w:rPr>
          <w:rFonts w:cs="Calibri"/>
          <w:i/>
          <w:iCs/>
          <w:color w:val="222222"/>
          <w:szCs w:val="24"/>
          <w:shd w:val="clear" w:color="auto" w:fill="FFFFFF"/>
        </w:rPr>
        <w:t>52</w:t>
      </w:r>
      <w:r w:rsidRPr="009E6836">
        <w:rPr>
          <w:rFonts w:cs="Calibri"/>
          <w:color w:val="222222"/>
          <w:szCs w:val="24"/>
          <w:shd w:val="clear" w:color="auto" w:fill="FFFFFF"/>
        </w:rPr>
        <w:t>(3), pp.403-425.</w:t>
      </w:r>
    </w:p>
    <w:p w14:paraId="2FEDAC4F" w14:textId="77777777" w:rsidR="009733A2" w:rsidRPr="00290430" w:rsidRDefault="009733A2" w:rsidP="009733A2">
      <w:pPr>
        <w:rPr>
          <w:rFonts w:cs="Calibri"/>
          <w:color w:val="222222"/>
          <w:szCs w:val="24"/>
          <w:shd w:val="clear" w:color="auto" w:fill="FFFFFF"/>
        </w:rPr>
      </w:pPr>
      <w:r w:rsidRPr="00290430">
        <w:rPr>
          <w:rFonts w:cs="Calibri"/>
          <w:color w:val="222222"/>
          <w:szCs w:val="24"/>
          <w:shd w:val="clear" w:color="auto" w:fill="FFFFFF"/>
        </w:rPr>
        <w:t>Cottrell, S.</w:t>
      </w:r>
      <w:r>
        <w:rPr>
          <w:rFonts w:cs="Calibri"/>
          <w:color w:val="222222"/>
          <w:szCs w:val="24"/>
          <w:shd w:val="clear" w:color="auto" w:fill="FFFFFF"/>
        </w:rPr>
        <w:t>,</w:t>
      </w:r>
      <w:r w:rsidRPr="00290430">
        <w:rPr>
          <w:rFonts w:cs="Calibri"/>
          <w:color w:val="222222"/>
          <w:szCs w:val="24"/>
          <w:shd w:val="clear" w:color="auto" w:fill="FFFFFF"/>
        </w:rPr>
        <w:t xml:space="preserve"> 2014</w:t>
      </w:r>
      <w:r>
        <w:rPr>
          <w:rFonts w:cs="Calibri"/>
          <w:color w:val="222222"/>
          <w:szCs w:val="24"/>
          <w:shd w:val="clear" w:color="auto" w:fill="FFFFFF"/>
        </w:rPr>
        <w:t>.</w:t>
      </w:r>
      <w:r w:rsidRPr="00290430">
        <w:rPr>
          <w:rFonts w:cs="Calibri"/>
          <w:color w:val="222222"/>
          <w:szCs w:val="24"/>
          <w:shd w:val="clear" w:color="auto" w:fill="FFFFFF"/>
        </w:rPr>
        <w:t xml:space="preserve"> </w:t>
      </w:r>
      <w:r w:rsidRPr="00290430">
        <w:rPr>
          <w:rFonts w:cs="Calibri"/>
          <w:i/>
          <w:iCs/>
          <w:color w:val="222222"/>
          <w:szCs w:val="24"/>
          <w:shd w:val="clear" w:color="auto" w:fill="FFFFFF"/>
        </w:rPr>
        <w:t>Dissertations and Project Reports: A Step by Step Guide</w:t>
      </w:r>
      <w:r w:rsidRPr="00290430">
        <w:rPr>
          <w:rFonts w:cs="Calibri"/>
          <w:color w:val="222222"/>
          <w:szCs w:val="24"/>
          <w:shd w:val="clear" w:color="auto" w:fill="FFFFFF"/>
        </w:rPr>
        <w:t>. New York: Palgrave.</w:t>
      </w:r>
    </w:p>
    <w:p w14:paraId="4BF830BC" w14:textId="77777777" w:rsidR="009733A2" w:rsidRPr="009E6836" w:rsidRDefault="009733A2" w:rsidP="009733A2">
      <w:pPr>
        <w:rPr>
          <w:rFonts w:cs="Calibri"/>
          <w:szCs w:val="24"/>
        </w:rPr>
      </w:pPr>
      <w:r w:rsidRPr="009E6836">
        <w:rPr>
          <w:rFonts w:cs="Calibri"/>
          <w:color w:val="222222"/>
          <w:szCs w:val="24"/>
          <w:shd w:val="clear" w:color="auto" w:fill="FFFFFF"/>
        </w:rPr>
        <w:t>Craig, L. and Powell, A., 2011. Non-standard work schedules, work-family balance and the gendered division of childcare. </w:t>
      </w:r>
      <w:r w:rsidRPr="009E6836">
        <w:rPr>
          <w:rFonts w:cs="Calibri"/>
          <w:i/>
          <w:iCs/>
          <w:color w:val="222222"/>
          <w:szCs w:val="24"/>
          <w:shd w:val="clear" w:color="auto" w:fill="FFFFFF"/>
        </w:rPr>
        <w:t>Work, employment and society</w:t>
      </w:r>
      <w:r w:rsidRPr="009E6836">
        <w:rPr>
          <w:rFonts w:cs="Calibri"/>
          <w:color w:val="222222"/>
          <w:szCs w:val="24"/>
          <w:shd w:val="clear" w:color="auto" w:fill="FFFFFF"/>
        </w:rPr>
        <w:t>, </w:t>
      </w:r>
      <w:r w:rsidRPr="009E6836">
        <w:rPr>
          <w:rFonts w:cs="Calibri"/>
          <w:i/>
          <w:iCs/>
          <w:color w:val="222222"/>
          <w:szCs w:val="24"/>
          <w:shd w:val="clear" w:color="auto" w:fill="FFFFFF"/>
        </w:rPr>
        <w:t>25</w:t>
      </w:r>
      <w:r w:rsidRPr="009E6836">
        <w:rPr>
          <w:rFonts w:cs="Calibri"/>
          <w:color w:val="222222"/>
          <w:szCs w:val="24"/>
          <w:shd w:val="clear" w:color="auto" w:fill="FFFFFF"/>
        </w:rPr>
        <w:t>(2), pp.274-291.</w:t>
      </w:r>
    </w:p>
    <w:p w14:paraId="0B727491" w14:textId="77777777" w:rsidR="009733A2" w:rsidRPr="009E6836" w:rsidRDefault="009733A2" w:rsidP="009733A2">
      <w:pPr>
        <w:rPr>
          <w:rFonts w:cs="Calibri"/>
          <w:szCs w:val="24"/>
        </w:rPr>
      </w:pPr>
      <w:r w:rsidRPr="00290430">
        <w:rPr>
          <w:rFonts w:cs="Calibri"/>
          <w:color w:val="222222"/>
          <w:szCs w:val="24"/>
          <w:shd w:val="clear" w:color="auto" w:fill="FFFFFF"/>
        </w:rPr>
        <w:t xml:space="preserve">De Menezes, L.M. and Kelliher, C., 2011. </w:t>
      </w:r>
      <w:r w:rsidRPr="009E6836">
        <w:rPr>
          <w:rFonts w:cs="Calibri"/>
          <w:color w:val="222222"/>
          <w:szCs w:val="24"/>
          <w:shd w:val="clear" w:color="auto" w:fill="FFFFFF"/>
        </w:rPr>
        <w:t>Flexible working and performance: A systematic review of the evidence for a business case. </w:t>
      </w:r>
      <w:r w:rsidRPr="009E6836">
        <w:rPr>
          <w:rFonts w:cs="Calibri"/>
          <w:i/>
          <w:iCs/>
          <w:color w:val="222222"/>
          <w:szCs w:val="24"/>
          <w:shd w:val="clear" w:color="auto" w:fill="FFFFFF"/>
        </w:rPr>
        <w:t>International Journal of Management Reviews</w:t>
      </w:r>
      <w:r w:rsidRPr="009E6836">
        <w:rPr>
          <w:rFonts w:cs="Calibri"/>
          <w:color w:val="222222"/>
          <w:szCs w:val="24"/>
          <w:shd w:val="clear" w:color="auto" w:fill="FFFFFF"/>
        </w:rPr>
        <w:t>, </w:t>
      </w:r>
      <w:r w:rsidRPr="009E6836">
        <w:rPr>
          <w:rFonts w:cs="Calibri"/>
          <w:i/>
          <w:iCs/>
          <w:color w:val="222222"/>
          <w:szCs w:val="24"/>
          <w:shd w:val="clear" w:color="auto" w:fill="FFFFFF"/>
        </w:rPr>
        <w:t>13</w:t>
      </w:r>
      <w:r w:rsidRPr="009E6836">
        <w:rPr>
          <w:rFonts w:cs="Calibri"/>
          <w:color w:val="222222"/>
          <w:szCs w:val="24"/>
          <w:shd w:val="clear" w:color="auto" w:fill="FFFFFF"/>
        </w:rPr>
        <w:t>(4), pp.452-474.</w:t>
      </w:r>
    </w:p>
    <w:p w14:paraId="40EE911A" w14:textId="77777777" w:rsidR="009733A2" w:rsidRPr="009E6836" w:rsidRDefault="009733A2" w:rsidP="009733A2">
      <w:pPr>
        <w:rPr>
          <w:rFonts w:cs="Calibri"/>
          <w:color w:val="222222"/>
          <w:szCs w:val="24"/>
          <w:shd w:val="clear" w:color="auto" w:fill="FFFFFF"/>
        </w:rPr>
      </w:pPr>
      <w:proofErr w:type="spellStart"/>
      <w:r w:rsidRPr="009E6836">
        <w:rPr>
          <w:rFonts w:cs="Calibri"/>
          <w:color w:val="222222"/>
          <w:szCs w:val="24"/>
          <w:shd w:val="clear" w:color="auto" w:fill="FFFFFF"/>
        </w:rPr>
        <w:t>Dizaho</w:t>
      </w:r>
      <w:proofErr w:type="spellEnd"/>
      <w:r w:rsidRPr="009E6836">
        <w:rPr>
          <w:rFonts w:cs="Calibri"/>
          <w:color w:val="222222"/>
          <w:szCs w:val="24"/>
          <w:shd w:val="clear" w:color="auto" w:fill="FFFFFF"/>
        </w:rPr>
        <w:t xml:space="preserve">, E.K., Salleh, R. and Abdullah, A., 2017. </w:t>
      </w:r>
      <w:proofErr w:type="spellStart"/>
      <w:r w:rsidRPr="009E6836">
        <w:rPr>
          <w:rFonts w:cs="Calibri"/>
          <w:color w:val="222222"/>
          <w:szCs w:val="24"/>
          <w:shd w:val="clear" w:color="auto" w:fill="FFFFFF"/>
        </w:rPr>
        <w:t>Achieveing</w:t>
      </w:r>
      <w:proofErr w:type="spellEnd"/>
      <w:r w:rsidRPr="009E6836">
        <w:rPr>
          <w:rFonts w:cs="Calibri"/>
          <w:color w:val="222222"/>
          <w:szCs w:val="24"/>
          <w:shd w:val="clear" w:color="auto" w:fill="FFFFFF"/>
        </w:rPr>
        <w:t xml:space="preserve"> Work Life Balance Through Flexible Work Schedules and Arrangements. </w:t>
      </w:r>
      <w:r w:rsidRPr="009E6836">
        <w:rPr>
          <w:rFonts w:cs="Calibri"/>
          <w:i/>
          <w:iCs/>
          <w:color w:val="222222"/>
          <w:szCs w:val="24"/>
          <w:shd w:val="clear" w:color="auto" w:fill="FFFFFF"/>
        </w:rPr>
        <w:t>Global Business &amp; Management Research</w:t>
      </w:r>
      <w:r w:rsidRPr="009E6836">
        <w:rPr>
          <w:rFonts w:cs="Calibri"/>
          <w:color w:val="222222"/>
          <w:szCs w:val="24"/>
          <w:shd w:val="clear" w:color="auto" w:fill="FFFFFF"/>
        </w:rPr>
        <w:t>, </w:t>
      </w:r>
      <w:r w:rsidRPr="009E6836">
        <w:rPr>
          <w:rFonts w:cs="Calibri"/>
          <w:i/>
          <w:iCs/>
          <w:color w:val="222222"/>
          <w:szCs w:val="24"/>
          <w:shd w:val="clear" w:color="auto" w:fill="FFFFFF"/>
        </w:rPr>
        <w:t>9</w:t>
      </w:r>
      <w:r w:rsidRPr="009E6836">
        <w:rPr>
          <w:rFonts w:cs="Calibri"/>
          <w:color w:val="222222"/>
          <w:szCs w:val="24"/>
          <w:shd w:val="clear" w:color="auto" w:fill="FFFFFF"/>
        </w:rPr>
        <w:t>.</w:t>
      </w:r>
    </w:p>
    <w:p w14:paraId="1B4175A7" w14:textId="77777777" w:rsidR="009733A2" w:rsidRPr="009E6836" w:rsidRDefault="009733A2" w:rsidP="009733A2">
      <w:pPr>
        <w:rPr>
          <w:rFonts w:cs="Calibri"/>
          <w:szCs w:val="24"/>
        </w:rPr>
      </w:pPr>
      <w:r w:rsidRPr="009E6836">
        <w:rPr>
          <w:rFonts w:cs="Calibri"/>
          <w:color w:val="222222"/>
          <w:szCs w:val="24"/>
          <w:shd w:val="clear" w:color="auto" w:fill="FFFFFF"/>
        </w:rPr>
        <w:lastRenderedPageBreak/>
        <w:t>Dobre, O.I., 2013. Employee motivation and organizational performance. </w:t>
      </w:r>
      <w:r w:rsidRPr="009E6836">
        <w:rPr>
          <w:rFonts w:cs="Calibri"/>
          <w:i/>
          <w:iCs/>
          <w:color w:val="222222"/>
          <w:szCs w:val="24"/>
          <w:shd w:val="clear" w:color="auto" w:fill="FFFFFF"/>
        </w:rPr>
        <w:t>Review of applied socio-economic research</w:t>
      </w:r>
      <w:r w:rsidRPr="009E6836">
        <w:rPr>
          <w:rFonts w:cs="Calibri"/>
          <w:color w:val="222222"/>
          <w:szCs w:val="24"/>
          <w:shd w:val="clear" w:color="auto" w:fill="FFFFFF"/>
        </w:rPr>
        <w:t>, </w:t>
      </w:r>
      <w:r w:rsidRPr="009E6836">
        <w:rPr>
          <w:rFonts w:cs="Calibri"/>
          <w:i/>
          <w:iCs/>
          <w:color w:val="222222"/>
          <w:szCs w:val="24"/>
          <w:shd w:val="clear" w:color="auto" w:fill="FFFFFF"/>
        </w:rPr>
        <w:t>5</w:t>
      </w:r>
      <w:r w:rsidRPr="009E6836">
        <w:rPr>
          <w:rFonts w:cs="Calibri"/>
          <w:color w:val="222222"/>
          <w:szCs w:val="24"/>
          <w:shd w:val="clear" w:color="auto" w:fill="FFFFFF"/>
        </w:rPr>
        <w:t>(1).</w:t>
      </w:r>
    </w:p>
    <w:p w14:paraId="394B4E07"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Duan, S.X., Deng, H. and Wibowo, S., 2023. Exploring the impact of digital work on work–life balance and job performance: a technology affordance perspective. </w:t>
      </w:r>
      <w:r w:rsidRPr="009E6836">
        <w:rPr>
          <w:rFonts w:cs="Calibri"/>
          <w:i/>
          <w:iCs/>
          <w:color w:val="222222"/>
          <w:szCs w:val="24"/>
          <w:shd w:val="clear" w:color="auto" w:fill="FFFFFF"/>
        </w:rPr>
        <w:t>Information Technology &amp; People</w:t>
      </w:r>
      <w:r w:rsidRPr="009E6836">
        <w:rPr>
          <w:rFonts w:cs="Calibri"/>
          <w:color w:val="222222"/>
          <w:szCs w:val="24"/>
          <w:shd w:val="clear" w:color="auto" w:fill="FFFFFF"/>
        </w:rPr>
        <w:t>, </w:t>
      </w:r>
      <w:r w:rsidRPr="009E6836">
        <w:rPr>
          <w:rFonts w:cs="Calibri"/>
          <w:i/>
          <w:iCs/>
          <w:color w:val="222222"/>
          <w:szCs w:val="24"/>
          <w:shd w:val="clear" w:color="auto" w:fill="FFFFFF"/>
        </w:rPr>
        <w:t>36</w:t>
      </w:r>
      <w:r w:rsidRPr="009E6836">
        <w:rPr>
          <w:rFonts w:cs="Calibri"/>
          <w:color w:val="222222"/>
          <w:szCs w:val="24"/>
          <w:shd w:val="clear" w:color="auto" w:fill="FFFFFF"/>
        </w:rPr>
        <w:t>(5), pp.2009-2029.</w:t>
      </w:r>
    </w:p>
    <w:p w14:paraId="18FD2B87" w14:textId="77777777" w:rsidR="009733A2" w:rsidRPr="009E6836" w:rsidRDefault="009733A2" w:rsidP="009733A2">
      <w:pPr>
        <w:rPr>
          <w:rFonts w:cs="Calibri"/>
          <w:szCs w:val="24"/>
        </w:rPr>
      </w:pPr>
      <w:r w:rsidRPr="009E6836">
        <w:rPr>
          <w:rFonts w:cs="Calibri"/>
          <w:color w:val="222222"/>
          <w:szCs w:val="24"/>
          <w:shd w:val="clear" w:color="auto" w:fill="FFFFFF"/>
        </w:rPr>
        <w:t>El-Din, Y.K.Z. and Abd-El-Rahman, R., 2013. The relationship between nurses’ perceived pay equity and organizational commitment. </w:t>
      </w:r>
      <w:r w:rsidRPr="009E6836">
        <w:rPr>
          <w:rFonts w:cs="Calibri"/>
          <w:i/>
          <w:iCs/>
          <w:color w:val="222222"/>
          <w:szCs w:val="24"/>
          <w:shd w:val="clear" w:color="auto" w:fill="FFFFFF"/>
        </w:rPr>
        <w:t>Life Science Journal</w:t>
      </w:r>
      <w:r w:rsidRPr="009E6836">
        <w:rPr>
          <w:rFonts w:cs="Calibri"/>
          <w:color w:val="222222"/>
          <w:szCs w:val="24"/>
          <w:shd w:val="clear" w:color="auto" w:fill="FFFFFF"/>
        </w:rPr>
        <w:t>, </w:t>
      </w:r>
      <w:r w:rsidRPr="009E6836">
        <w:rPr>
          <w:rFonts w:cs="Calibri"/>
          <w:i/>
          <w:iCs/>
          <w:color w:val="222222"/>
          <w:szCs w:val="24"/>
          <w:shd w:val="clear" w:color="auto" w:fill="FFFFFF"/>
        </w:rPr>
        <w:t>10</w:t>
      </w:r>
      <w:r w:rsidRPr="009E6836">
        <w:rPr>
          <w:rFonts w:cs="Calibri"/>
          <w:color w:val="222222"/>
          <w:szCs w:val="24"/>
          <w:shd w:val="clear" w:color="auto" w:fill="FFFFFF"/>
        </w:rPr>
        <w:t>(2), pp.889-896.</w:t>
      </w:r>
    </w:p>
    <w:p w14:paraId="437B8A5F" w14:textId="77777777" w:rsidR="009733A2" w:rsidRPr="009E6836" w:rsidRDefault="009733A2" w:rsidP="009733A2">
      <w:pPr>
        <w:rPr>
          <w:rFonts w:cs="Calibri"/>
          <w:szCs w:val="24"/>
        </w:rPr>
      </w:pPr>
      <w:r w:rsidRPr="009E6836">
        <w:rPr>
          <w:rFonts w:cs="Calibri"/>
          <w:color w:val="222222"/>
          <w:szCs w:val="24"/>
          <w:shd w:val="clear" w:color="auto" w:fill="FFFFFF"/>
        </w:rPr>
        <w:t>Fonner, K.L. and Roloff, M.E., 2010. Why teleworkers are more satisfied with their jobs than are office-based workers: When less contact is beneficial. </w:t>
      </w:r>
      <w:r w:rsidRPr="009E6836">
        <w:rPr>
          <w:rFonts w:cs="Calibri"/>
          <w:i/>
          <w:iCs/>
          <w:color w:val="222222"/>
          <w:szCs w:val="24"/>
          <w:shd w:val="clear" w:color="auto" w:fill="FFFFFF"/>
        </w:rPr>
        <w:t>Journal of Applied Communication Research</w:t>
      </w:r>
      <w:r w:rsidRPr="009E6836">
        <w:rPr>
          <w:rFonts w:cs="Calibri"/>
          <w:color w:val="222222"/>
          <w:szCs w:val="24"/>
          <w:shd w:val="clear" w:color="auto" w:fill="FFFFFF"/>
        </w:rPr>
        <w:t>, </w:t>
      </w:r>
      <w:r w:rsidRPr="009E6836">
        <w:rPr>
          <w:rFonts w:cs="Calibri"/>
          <w:i/>
          <w:iCs/>
          <w:color w:val="222222"/>
          <w:szCs w:val="24"/>
          <w:shd w:val="clear" w:color="auto" w:fill="FFFFFF"/>
        </w:rPr>
        <w:t>38</w:t>
      </w:r>
      <w:r w:rsidRPr="009E6836">
        <w:rPr>
          <w:rFonts w:cs="Calibri"/>
          <w:color w:val="222222"/>
          <w:szCs w:val="24"/>
          <w:shd w:val="clear" w:color="auto" w:fill="FFFFFF"/>
        </w:rPr>
        <w:t>(4), pp.336-361.</w:t>
      </w:r>
    </w:p>
    <w:p w14:paraId="75783E6B"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Gajendran, R.S. and Harrison, D.A., 2007. The good, the bad, and the unknown about telecommuting: meta-analysis of psychological mediators and individual consequences. </w:t>
      </w:r>
      <w:r w:rsidRPr="009E6836">
        <w:rPr>
          <w:rFonts w:cs="Calibri"/>
          <w:i/>
          <w:iCs/>
          <w:color w:val="222222"/>
          <w:szCs w:val="24"/>
          <w:shd w:val="clear" w:color="auto" w:fill="FFFFFF"/>
        </w:rPr>
        <w:t>Journal of applied psychology</w:t>
      </w:r>
      <w:r w:rsidRPr="009E6836">
        <w:rPr>
          <w:rFonts w:cs="Calibri"/>
          <w:color w:val="222222"/>
          <w:szCs w:val="24"/>
          <w:shd w:val="clear" w:color="auto" w:fill="FFFFFF"/>
        </w:rPr>
        <w:t>, </w:t>
      </w:r>
      <w:r w:rsidRPr="009E6836">
        <w:rPr>
          <w:rFonts w:cs="Calibri"/>
          <w:i/>
          <w:iCs/>
          <w:color w:val="222222"/>
          <w:szCs w:val="24"/>
          <w:shd w:val="clear" w:color="auto" w:fill="FFFFFF"/>
        </w:rPr>
        <w:t>92</w:t>
      </w:r>
      <w:r w:rsidRPr="009E6836">
        <w:rPr>
          <w:rFonts w:cs="Calibri"/>
          <w:color w:val="222222"/>
          <w:szCs w:val="24"/>
          <w:shd w:val="clear" w:color="auto" w:fill="FFFFFF"/>
        </w:rPr>
        <w:t>(6), p.1524.</w:t>
      </w:r>
    </w:p>
    <w:p w14:paraId="20FF7BE5" w14:textId="77777777" w:rsidR="009733A2" w:rsidRPr="009E6836" w:rsidRDefault="009733A2" w:rsidP="009733A2">
      <w:pPr>
        <w:rPr>
          <w:rFonts w:cs="Calibri"/>
          <w:szCs w:val="24"/>
        </w:rPr>
      </w:pPr>
      <w:r w:rsidRPr="009E6836">
        <w:rPr>
          <w:rFonts w:cs="Calibri"/>
          <w:color w:val="222222"/>
          <w:szCs w:val="24"/>
          <w:shd w:val="clear" w:color="auto" w:fill="FFFFFF"/>
        </w:rPr>
        <w:t>Galinsky, E., Sakai, K. and Wigton, T., 2011. Workplace flexibility: From research to action. </w:t>
      </w:r>
      <w:r w:rsidRPr="009E6836">
        <w:rPr>
          <w:rFonts w:cs="Calibri"/>
          <w:i/>
          <w:iCs/>
          <w:color w:val="222222"/>
          <w:szCs w:val="24"/>
          <w:shd w:val="clear" w:color="auto" w:fill="FFFFFF"/>
        </w:rPr>
        <w:t>The future of children</w:t>
      </w:r>
      <w:r w:rsidRPr="009E6836">
        <w:rPr>
          <w:rFonts w:cs="Calibri"/>
          <w:color w:val="222222"/>
          <w:szCs w:val="24"/>
          <w:shd w:val="clear" w:color="auto" w:fill="FFFFFF"/>
        </w:rPr>
        <w:t>, pp.141-161.</w:t>
      </w:r>
    </w:p>
    <w:p w14:paraId="0440BEC3" w14:textId="77777777" w:rsidR="009733A2" w:rsidRPr="009E6836" w:rsidRDefault="009733A2" w:rsidP="009733A2">
      <w:pPr>
        <w:rPr>
          <w:rFonts w:cs="Calibri"/>
          <w:szCs w:val="24"/>
        </w:rPr>
      </w:pPr>
      <w:r w:rsidRPr="009E6836">
        <w:rPr>
          <w:rFonts w:cs="Calibri"/>
          <w:szCs w:val="24"/>
          <w:shd w:val="clear" w:color="auto" w:fill="FFFFFF"/>
        </w:rPr>
        <w:t>Ganster, D.C. and Rosen, C.C., 2013. Work stress and employee health: A multidisciplinary review. </w:t>
      </w:r>
      <w:r w:rsidRPr="009E6836">
        <w:rPr>
          <w:rFonts w:cs="Calibri"/>
          <w:i/>
          <w:iCs/>
          <w:szCs w:val="24"/>
          <w:shd w:val="clear" w:color="auto" w:fill="FFFFFF"/>
        </w:rPr>
        <w:t>Journal of management</w:t>
      </w:r>
      <w:r w:rsidRPr="009E6836">
        <w:rPr>
          <w:rFonts w:cs="Calibri"/>
          <w:szCs w:val="24"/>
          <w:shd w:val="clear" w:color="auto" w:fill="FFFFFF"/>
        </w:rPr>
        <w:t>, </w:t>
      </w:r>
      <w:r w:rsidRPr="009E6836">
        <w:rPr>
          <w:rFonts w:cs="Calibri"/>
          <w:i/>
          <w:iCs/>
          <w:szCs w:val="24"/>
          <w:shd w:val="clear" w:color="auto" w:fill="FFFFFF"/>
        </w:rPr>
        <w:t>39</w:t>
      </w:r>
      <w:r w:rsidRPr="009E6836">
        <w:rPr>
          <w:rFonts w:cs="Calibri"/>
          <w:szCs w:val="24"/>
          <w:shd w:val="clear" w:color="auto" w:fill="FFFFFF"/>
        </w:rPr>
        <w:t>(5), pp.1085-1122.</w:t>
      </w:r>
    </w:p>
    <w:p w14:paraId="42E2E5A7"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Gatrell, C.J., Burnett, S.B., Cooper, C.L. and Sparrow, P., 2014. Parents, perceptions and belonging: Exploring flexible working among UK fathers and mothers. </w:t>
      </w:r>
      <w:r w:rsidRPr="009E6836">
        <w:rPr>
          <w:rFonts w:cs="Calibri"/>
          <w:i/>
          <w:iCs/>
          <w:color w:val="222222"/>
          <w:szCs w:val="24"/>
          <w:shd w:val="clear" w:color="auto" w:fill="FFFFFF"/>
        </w:rPr>
        <w:t>British Journal of Management</w:t>
      </w:r>
      <w:r w:rsidRPr="009E6836">
        <w:rPr>
          <w:rFonts w:cs="Calibri"/>
          <w:color w:val="222222"/>
          <w:szCs w:val="24"/>
          <w:shd w:val="clear" w:color="auto" w:fill="FFFFFF"/>
        </w:rPr>
        <w:t>, </w:t>
      </w:r>
      <w:r w:rsidRPr="009E6836">
        <w:rPr>
          <w:rFonts w:cs="Calibri"/>
          <w:i/>
          <w:iCs/>
          <w:color w:val="222222"/>
          <w:szCs w:val="24"/>
          <w:shd w:val="clear" w:color="auto" w:fill="FFFFFF"/>
        </w:rPr>
        <w:t>25</w:t>
      </w:r>
      <w:r w:rsidRPr="009E6836">
        <w:rPr>
          <w:rFonts w:cs="Calibri"/>
          <w:color w:val="222222"/>
          <w:szCs w:val="24"/>
          <w:shd w:val="clear" w:color="auto" w:fill="FFFFFF"/>
        </w:rPr>
        <w:t>(3), pp.473-487.</w:t>
      </w:r>
    </w:p>
    <w:p w14:paraId="159114F5" w14:textId="77777777" w:rsidR="009733A2" w:rsidRPr="009E6836" w:rsidRDefault="009733A2" w:rsidP="009733A2">
      <w:pPr>
        <w:rPr>
          <w:rFonts w:cs="Calibri"/>
          <w:szCs w:val="24"/>
        </w:rPr>
      </w:pPr>
      <w:r w:rsidRPr="009E6836">
        <w:rPr>
          <w:rFonts w:cs="Calibri"/>
          <w:color w:val="222222"/>
          <w:szCs w:val="24"/>
          <w:shd w:val="clear" w:color="auto" w:fill="FFFFFF"/>
        </w:rPr>
        <w:t>Ghoshal, S., 2005. Bad management theories are destroying good management practices. </w:t>
      </w:r>
      <w:r w:rsidRPr="009E6836">
        <w:rPr>
          <w:rFonts w:cs="Calibri"/>
          <w:i/>
          <w:iCs/>
          <w:color w:val="222222"/>
          <w:szCs w:val="24"/>
          <w:shd w:val="clear" w:color="auto" w:fill="FFFFFF"/>
        </w:rPr>
        <w:t>Academy of Management learning &amp; education</w:t>
      </w:r>
      <w:r w:rsidRPr="009E6836">
        <w:rPr>
          <w:rFonts w:cs="Calibri"/>
          <w:color w:val="222222"/>
          <w:szCs w:val="24"/>
          <w:shd w:val="clear" w:color="auto" w:fill="FFFFFF"/>
        </w:rPr>
        <w:t>, </w:t>
      </w:r>
      <w:r w:rsidRPr="009E6836">
        <w:rPr>
          <w:rFonts w:cs="Calibri"/>
          <w:i/>
          <w:iCs/>
          <w:color w:val="222222"/>
          <w:szCs w:val="24"/>
          <w:shd w:val="clear" w:color="auto" w:fill="FFFFFF"/>
        </w:rPr>
        <w:t>4</w:t>
      </w:r>
      <w:r w:rsidRPr="009E6836">
        <w:rPr>
          <w:rFonts w:cs="Calibri"/>
          <w:color w:val="222222"/>
          <w:szCs w:val="24"/>
          <w:shd w:val="clear" w:color="auto" w:fill="FFFFFF"/>
        </w:rPr>
        <w:t>(1), pp.75-91.</w:t>
      </w:r>
    </w:p>
    <w:p w14:paraId="79DDB3F2"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Gill, A., </w:t>
      </w:r>
      <w:proofErr w:type="spellStart"/>
      <w:r w:rsidRPr="009E6836">
        <w:rPr>
          <w:rFonts w:cs="Calibri"/>
          <w:color w:val="222222"/>
          <w:szCs w:val="24"/>
          <w:shd w:val="clear" w:color="auto" w:fill="FFFFFF"/>
        </w:rPr>
        <w:t>Biger</w:t>
      </w:r>
      <w:proofErr w:type="spellEnd"/>
      <w:r w:rsidRPr="009E6836">
        <w:rPr>
          <w:rFonts w:cs="Calibri"/>
          <w:color w:val="222222"/>
          <w:szCs w:val="24"/>
          <w:shd w:val="clear" w:color="auto" w:fill="FFFFFF"/>
        </w:rPr>
        <w:t>, N. and Mathur, N., 2010. The relationship between working capital management and profitability: Evidence from the United States. </w:t>
      </w:r>
      <w:r w:rsidRPr="009E6836">
        <w:rPr>
          <w:rFonts w:cs="Calibri"/>
          <w:i/>
          <w:iCs/>
          <w:color w:val="222222"/>
          <w:szCs w:val="24"/>
          <w:shd w:val="clear" w:color="auto" w:fill="FFFFFF"/>
        </w:rPr>
        <w:t>Business and economics journal</w:t>
      </w:r>
      <w:r w:rsidRPr="009E6836">
        <w:rPr>
          <w:rFonts w:cs="Calibri"/>
          <w:color w:val="222222"/>
          <w:szCs w:val="24"/>
          <w:shd w:val="clear" w:color="auto" w:fill="FFFFFF"/>
        </w:rPr>
        <w:t>, </w:t>
      </w:r>
      <w:r w:rsidRPr="009E6836">
        <w:rPr>
          <w:rFonts w:cs="Calibri"/>
          <w:i/>
          <w:iCs/>
          <w:color w:val="222222"/>
          <w:szCs w:val="24"/>
          <w:shd w:val="clear" w:color="auto" w:fill="FFFFFF"/>
        </w:rPr>
        <w:t>10</w:t>
      </w:r>
      <w:r w:rsidRPr="009E6836">
        <w:rPr>
          <w:rFonts w:cs="Calibri"/>
          <w:color w:val="222222"/>
          <w:szCs w:val="24"/>
          <w:shd w:val="clear" w:color="auto" w:fill="FFFFFF"/>
        </w:rPr>
        <w:t>(1), pp.1-9.</w:t>
      </w:r>
    </w:p>
    <w:p w14:paraId="494D4CEA"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Golden, L., 2008. Limited access: Disparities in flexible work schedules and work-at-home. </w:t>
      </w:r>
      <w:r w:rsidRPr="009E6836">
        <w:rPr>
          <w:rFonts w:cs="Calibri"/>
          <w:i/>
          <w:iCs/>
          <w:color w:val="222222"/>
          <w:szCs w:val="24"/>
          <w:shd w:val="clear" w:color="auto" w:fill="FFFFFF"/>
        </w:rPr>
        <w:t>Journal of Family and Economic Issues</w:t>
      </w:r>
      <w:r w:rsidRPr="009E6836">
        <w:rPr>
          <w:rFonts w:cs="Calibri"/>
          <w:color w:val="222222"/>
          <w:szCs w:val="24"/>
          <w:shd w:val="clear" w:color="auto" w:fill="FFFFFF"/>
        </w:rPr>
        <w:t>, </w:t>
      </w:r>
      <w:r w:rsidRPr="009E6836">
        <w:rPr>
          <w:rFonts w:cs="Calibri"/>
          <w:i/>
          <w:iCs/>
          <w:color w:val="222222"/>
          <w:szCs w:val="24"/>
          <w:shd w:val="clear" w:color="auto" w:fill="FFFFFF"/>
        </w:rPr>
        <w:t>29</w:t>
      </w:r>
      <w:r w:rsidRPr="009E6836">
        <w:rPr>
          <w:rFonts w:cs="Calibri"/>
          <w:color w:val="222222"/>
          <w:szCs w:val="24"/>
          <w:shd w:val="clear" w:color="auto" w:fill="FFFFFF"/>
        </w:rPr>
        <w:t>, pp.86-109.</w:t>
      </w:r>
    </w:p>
    <w:p w14:paraId="358C8C8B" w14:textId="77777777" w:rsidR="009733A2" w:rsidRPr="009E6836" w:rsidRDefault="009733A2" w:rsidP="009733A2">
      <w:pPr>
        <w:rPr>
          <w:rFonts w:cs="Calibri"/>
          <w:szCs w:val="24"/>
        </w:rPr>
      </w:pPr>
      <w:r w:rsidRPr="009E6836">
        <w:rPr>
          <w:rFonts w:cs="Calibri"/>
          <w:szCs w:val="24"/>
          <w:shd w:val="clear" w:color="auto" w:fill="FFFFFF"/>
        </w:rPr>
        <w:lastRenderedPageBreak/>
        <w:t>Golden, L., 2008. Limited access: Disparities in flexible work schedules and work-at-home. </w:t>
      </w:r>
      <w:r w:rsidRPr="009E6836">
        <w:rPr>
          <w:rFonts w:cs="Calibri"/>
          <w:i/>
          <w:iCs/>
          <w:szCs w:val="24"/>
          <w:shd w:val="clear" w:color="auto" w:fill="FFFFFF"/>
        </w:rPr>
        <w:t>Journal of Family and Economic Issues</w:t>
      </w:r>
      <w:r w:rsidRPr="009E6836">
        <w:rPr>
          <w:rFonts w:cs="Calibri"/>
          <w:szCs w:val="24"/>
          <w:shd w:val="clear" w:color="auto" w:fill="FFFFFF"/>
        </w:rPr>
        <w:t>, </w:t>
      </w:r>
      <w:r w:rsidRPr="009E6836">
        <w:rPr>
          <w:rFonts w:cs="Calibri"/>
          <w:i/>
          <w:iCs/>
          <w:szCs w:val="24"/>
          <w:shd w:val="clear" w:color="auto" w:fill="FFFFFF"/>
        </w:rPr>
        <w:t>29</w:t>
      </w:r>
      <w:r w:rsidRPr="009E6836">
        <w:rPr>
          <w:rFonts w:cs="Calibri"/>
          <w:szCs w:val="24"/>
          <w:shd w:val="clear" w:color="auto" w:fill="FFFFFF"/>
        </w:rPr>
        <w:t>, pp.86-109.</w:t>
      </w:r>
    </w:p>
    <w:p w14:paraId="6BF87AAC" w14:textId="77777777" w:rsidR="009733A2" w:rsidRPr="009E6836" w:rsidRDefault="009733A2" w:rsidP="009733A2">
      <w:pPr>
        <w:rPr>
          <w:rFonts w:cs="Calibri"/>
          <w:szCs w:val="24"/>
        </w:rPr>
      </w:pPr>
      <w:r w:rsidRPr="009E6836">
        <w:rPr>
          <w:rFonts w:cs="Calibri"/>
          <w:color w:val="222222"/>
          <w:szCs w:val="24"/>
          <w:shd w:val="clear" w:color="auto" w:fill="FFFFFF"/>
        </w:rPr>
        <w:t xml:space="preserve">Govender, L., </w:t>
      </w:r>
      <w:proofErr w:type="spellStart"/>
      <w:r w:rsidRPr="009E6836">
        <w:rPr>
          <w:rFonts w:cs="Calibri"/>
          <w:color w:val="222222"/>
          <w:szCs w:val="24"/>
          <w:shd w:val="clear" w:color="auto" w:fill="FFFFFF"/>
        </w:rPr>
        <w:t>Migiro</w:t>
      </w:r>
      <w:proofErr w:type="spellEnd"/>
      <w:r w:rsidRPr="009E6836">
        <w:rPr>
          <w:rFonts w:cs="Calibri"/>
          <w:color w:val="222222"/>
          <w:szCs w:val="24"/>
          <w:shd w:val="clear" w:color="auto" w:fill="FFFFFF"/>
        </w:rPr>
        <w:t xml:space="preserve">, S.O. and </w:t>
      </w:r>
      <w:proofErr w:type="spellStart"/>
      <w:r w:rsidRPr="009E6836">
        <w:rPr>
          <w:rFonts w:cs="Calibri"/>
          <w:color w:val="222222"/>
          <w:szCs w:val="24"/>
          <w:shd w:val="clear" w:color="auto" w:fill="FFFFFF"/>
        </w:rPr>
        <w:t>Kyule</w:t>
      </w:r>
      <w:proofErr w:type="spellEnd"/>
      <w:r w:rsidRPr="009E6836">
        <w:rPr>
          <w:rFonts w:cs="Calibri"/>
          <w:color w:val="222222"/>
          <w:szCs w:val="24"/>
          <w:shd w:val="clear" w:color="auto" w:fill="FFFFFF"/>
        </w:rPr>
        <w:t>, A.K., 2018. Flexible work arrangements, job satisfaction and performance. </w:t>
      </w:r>
      <w:r w:rsidRPr="009E6836">
        <w:rPr>
          <w:rFonts w:cs="Calibri"/>
          <w:i/>
          <w:iCs/>
          <w:color w:val="222222"/>
          <w:szCs w:val="24"/>
          <w:shd w:val="clear" w:color="auto" w:fill="FFFFFF"/>
        </w:rPr>
        <w:t xml:space="preserve">Journal of Economics and </w:t>
      </w:r>
      <w:proofErr w:type="spellStart"/>
      <w:r w:rsidRPr="009E6836">
        <w:rPr>
          <w:rFonts w:cs="Calibri"/>
          <w:i/>
          <w:iCs/>
          <w:color w:val="222222"/>
          <w:szCs w:val="24"/>
          <w:shd w:val="clear" w:color="auto" w:fill="FFFFFF"/>
        </w:rPr>
        <w:t>Behavioral</w:t>
      </w:r>
      <w:proofErr w:type="spellEnd"/>
      <w:r w:rsidRPr="009E6836">
        <w:rPr>
          <w:rFonts w:cs="Calibri"/>
          <w:i/>
          <w:iCs/>
          <w:color w:val="222222"/>
          <w:szCs w:val="24"/>
          <w:shd w:val="clear" w:color="auto" w:fill="FFFFFF"/>
        </w:rPr>
        <w:t xml:space="preserve"> Studies</w:t>
      </w:r>
      <w:r w:rsidRPr="009E6836">
        <w:rPr>
          <w:rFonts w:cs="Calibri"/>
          <w:color w:val="222222"/>
          <w:szCs w:val="24"/>
          <w:shd w:val="clear" w:color="auto" w:fill="FFFFFF"/>
        </w:rPr>
        <w:t>, </w:t>
      </w:r>
      <w:r w:rsidRPr="009E6836">
        <w:rPr>
          <w:rFonts w:cs="Calibri"/>
          <w:i/>
          <w:iCs/>
          <w:color w:val="222222"/>
          <w:szCs w:val="24"/>
          <w:shd w:val="clear" w:color="auto" w:fill="FFFFFF"/>
        </w:rPr>
        <w:t>10</w:t>
      </w:r>
      <w:r w:rsidRPr="009E6836">
        <w:rPr>
          <w:rFonts w:cs="Calibri"/>
          <w:color w:val="222222"/>
          <w:szCs w:val="24"/>
          <w:shd w:val="clear" w:color="auto" w:fill="FFFFFF"/>
        </w:rPr>
        <w:t>(3), pp.268-277.</w:t>
      </w:r>
    </w:p>
    <w:p w14:paraId="368711F2" w14:textId="77777777" w:rsidR="009733A2" w:rsidRPr="009E6836" w:rsidRDefault="009733A2" w:rsidP="009733A2">
      <w:pPr>
        <w:rPr>
          <w:rFonts w:cs="Calibri"/>
          <w:color w:val="222222"/>
          <w:szCs w:val="24"/>
          <w:shd w:val="clear" w:color="auto" w:fill="FFFFFF"/>
        </w:rPr>
      </w:pPr>
      <w:proofErr w:type="spellStart"/>
      <w:r w:rsidRPr="009E6836">
        <w:rPr>
          <w:rFonts w:cs="Calibri"/>
          <w:color w:val="222222"/>
          <w:szCs w:val="24"/>
          <w:shd w:val="clear" w:color="auto" w:fill="FFFFFF"/>
        </w:rPr>
        <w:t>Grawitch</w:t>
      </w:r>
      <w:proofErr w:type="spellEnd"/>
      <w:r w:rsidRPr="009E6836">
        <w:rPr>
          <w:rFonts w:cs="Calibri"/>
          <w:color w:val="222222"/>
          <w:szCs w:val="24"/>
          <w:shd w:val="clear" w:color="auto" w:fill="FFFFFF"/>
        </w:rPr>
        <w:t>, M.J. and Barber, L.K., 2010. Work flexibility or nonwork support? Theoretical and empirical distinctions for work–life initiatives. </w:t>
      </w:r>
      <w:r w:rsidRPr="009E6836">
        <w:rPr>
          <w:rFonts w:cs="Calibri"/>
          <w:i/>
          <w:iCs/>
          <w:color w:val="222222"/>
          <w:szCs w:val="24"/>
          <w:shd w:val="clear" w:color="auto" w:fill="FFFFFF"/>
        </w:rPr>
        <w:t>Consulting Psychology Journal: Practice and Research</w:t>
      </w:r>
      <w:r w:rsidRPr="009E6836">
        <w:rPr>
          <w:rFonts w:cs="Calibri"/>
          <w:color w:val="222222"/>
          <w:szCs w:val="24"/>
          <w:shd w:val="clear" w:color="auto" w:fill="FFFFFF"/>
        </w:rPr>
        <w:t>, </w:t>
      </w:r>
      <w:r w:rsidRPr="009E6836">
        <w:rPr>
          <w:rFonts w:cs="Calibri"/>
          <w:i/>
          <w:iCs/>
          <w:color w:val="222222"/>
          <w:szCs w:val="24"/>
          <w:shd w:val="clear" w:color="auto" w:fill="FFFFFF"/>
        </w:rPr>
        <w:t>62</w:t>
      </w:r>
      <w:r w:rsidRPr="009E6836">
        <w:rPr>
          <w:rFonts w:cs="Calibri"/>
          <w:color w:val="222222"/>
          <w:szCs w:val="24"/>
          <w:shd w:val="clear" w:color="auto" w:fill="FFFFFF"/>
        </w:rPr>
        <w:t>(3), p.169.</w:t>
      </w:r>
    </w:p>
    <w:p w14:paraId="76C83552" w14:textId="77777777" w:rsidR="009733A2" w:rsidRPr="009E6836" w:rsidRDefault="009733A2" w:rsidP="009733A2">
      <w:pPr>
        <w:rPr>
          <w:rFonts w:cs="Calibri"/>
          <w:szCs w:val="24"/>
        </w:rPr>
      </w:pPr>
      <w:r w:rsidRPr="009E6836">
        <w:rPr>
          <w:rFonts w:cs="Calibri"/>
          <w:color w:val="222222"/>
          <w:szCs w:val="24"/>
          <w:shd w:val="clear" w:color="auto" w:fill="FFFFFF"/>
        </w:rPr>
        <w:t>Grönlund, A., 2007. More control, less conflict? Job demand–control, gender and work–family conflict. </w:t>
      </w:r>
      <w:r w:rsidRPr="009E6836">
        <w:rPr>
          <w:rFonts w:cs="Calibri"/>
          <w:i/>
          <w:iCs/>
          <w:color w:val="222222"/>
          <w:szCs w:val="24"/>
          <w:shd w:val="clear" w:color="auto" w:fill="FFFFFF"/>
        </w:rPr>
        <w:t>Gender, Work &amp; Organization</w:t>
      </w:r>
      <w:r w:rsidRPr="009E6836">
        <w:rPr>
          <w:rFonts w:cs="Calibri"/>
          <w:color w:val="222222"/>
          <w:szCs w:val="24"/>
          <w:shd w:val="clear" w:color="auto" w:fill="FFFFFF"/>
        </w:rPr>
        <w:t>, </w:t>
      </w:r>
      <w:r w:rsidRPr="009E6836">
        <w:rPr>
          <w:rFonts w:cs="Calibri"/>
          <w:i/>
          <w:iCs/>
          <w:color w:val="222222"/>
          <w:szCs w:val="24"/>
          <w:shd w:val="clear" w:color="auto" w:fill="FFFFFF"/>
        </w:rPr>
        <w:t>14</w:t>
      </w:r>
      <w:r w:rsidRPr="009E6836">
        <w:rPr>
          <w:rFonts w:cs="Calibri"/>
          <w:color w:val="222222"/>
          <w:szCs w:val="24"/>
          <w:shd w:val="clear" w:color="auto" w:fill="FFFFFF"/>
        </w:rPr>
        <w:t>(5), pp.476-497.</w:t>
      </w:r>
    </w:p>
    <w:p w14:paraId="79B284C5"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Hill, E.J., Grzywacz, J.G., Allen, S., Blanchard, V.L., Matz-Costa, C., Shulkin, S. and Pitt-</w:t>
      </w:r>
      <w:proofErr w:type="spellStart"/>
      <w:r w:rsidRPr="009E6836">
        <w:rPr>
          <w:rFonts w:cs="Calibri"/>
          <w:color w:val="222222"/>
          <w:szCs w:val="24"/>
          <w:shd w:val="clear" w:color="auto" w:fill="FFFFFF"/>
        </w:rPr>
        <w:t>Catsouphes</w:t>
      </w:r>
      <w:proofErr w:type="spellEnd"/>
      <w:r w:rsidRPr="009E6836">
        <w:rPr>
          <w:rFonts w:cs="Calibri"/>
          <w:color w:val="222222"/>
          <w:szCs w:val="24"/>
          <w:shd w:val="clear" w:color="auto" w:fill="FFFFFF"/>
        </w:rPr>
        <w:t>, M., 2008. Defining and conceptualizing workplace flexibility. </w:t>
      </w:r>
      <w:r w:rsidRPr="009E6836">
        <w:rPr>
          <w:rFonts w:cs="Calibri"/>
          <w:i/>
          <w:iCs/>
          <w:color w:val="222222"/>
          <w:szCs w:val="24"/>
          <w:shd w:val="clear" w:color="auto" w:fill="FFFFFF"/>
        </w:rPr>
        <w:t>Community, work &amp; family</w:t>
      </w:r>
      <w:r w:rsidRPr="009E6836">
        <w:rPr>
          <w:rFonts w:cs="Calibri"/>
          <w:color w:val="222222"/>
          <w:szCs w:val="24"/>
          <w:shd w:val="clear" w:color="auto" w:fill="FFFFFF"/>
        </w:rPr>
        <w:t>, </w:t>
      </w:r>
      <w:r w:rsidRPr="009E6836">
        <w:rPr>
          <w:rFonts w:cs="Calibri"/>
          <w:i/>
          <w:iCs/>
          <w:color w:val="222222"/>
          <w:szCs w:val="24"/>
          <w:shd w:val="clear" w:color="auto" w:fill="FFFFFF"/>
        </w:rPr>
        <w:t>11</w:t>
      </w:r>
      <w:r w:rsidRPr="009E6836">
        <w:rPr>
          <w:rFonts w:cs="Calibri"/>
          <w:color w:val="222222"/>
          <w:szCs w:val="24"/>
          <w:shd w:val="clear" w:color="auto" w:fill="FFFFFF"/>
        </w:rPr>
        <w:t>(2), pp.149-163.</w:t>
      </w:r>
    </w:p>
    <w:p w14:paraId="509C6EAE"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Hill, E.J., Hawkins, A.J., Ferris, M. and Weitzman, M., 2001. Finding an extra day a week: The positive influence of perceived job flexibility on work and family life balance. </w:t>
      </w:r>
      <w:r w:rsidRPr="009E6836">
        <w:rPr>
          <w:rFonts w:cs="Calibri"/>
          <w:i/>
          <w:iCs/>
          <w:color w:val="222222"/>
          <w:szCs w:val="24"/>
          <w:shd w:val="clear" w:color="auto" w:fill="FFFFFF"/>
        </w:rPr>
        <w:t>Family relations</w:t>
      </w:r>
      <w:r w:rsidRPr="009E6836">
        <w:rPr>
          <w:rFonts w:cs="Calibri"/>
          <w:color w:val="222222"/>
          <w:szCs w:val="24"/>
          <w:shd w:val="clear" w:color="auto" w:fill="FFFFFF"/>
        </w:rPr>
        <w:t>, </w:t>
      </w:r>
      <w:r w:rsidRPr="009E6836">
        <w:rPr>
          <w:rFonts w:cs="Calibri"/>
          <w:i/>
          <w:iCs/>
          <w:color w:val="222222"/>
          <w:szCs w:val="24"/>
          <w:shd w:val="clear" w:color="auto" w:fill="FFFFFF"/>
        </w:rPr>
        <w:t>50</w:t>
      </w:r>
      <w:r w:rsidRPr="009E6836">
        <w:rPr>
          <w:rFonts w:cs="Calibri"/>
          <w:color w:val="222222"/>
          <w:szCs w:val="24"/>
          <w:shd w:val="clear" w:color="auto" w:fill="FFFFFF"/>
        </w:rPr>
        <w:t>(1), pp.49-58.</w:t>
      </w:r>
      <w:r w:rsidRPr="009E6836">
        <w:rPr>
          <w:rFonts w:cs="Calibri"/>
          <w:szCs w:val="24"/>
        </w:rPr>
        <w:br/>
      </w:r>
      <w:r w:rsidRPr="009E6836">
        <w:rPr>
          <w:rFonts w:cs="Calibri"/>
          <w:color w:val="222222"/>
          <w:szCs w:val="24"/>
          <w:shd w:val="clear" w:color="auto" w:fill="FFFFFF"/>
        </w:rPr>
        <w:t>Origo, F. and Pagani, L., 2008. Workplace flexibility and job satisfaction: some evidence from Europe. </w:t>
      </w:r>
      <w:r w:rsidRPr="009E6836">
        <w:rPr>
          <w:rFonts w:cs="Calibri"/>
          <w:i/>
          <w:iCs/>
          <w:color w:val="222222"/>
          <w:szCs w:val="24"/>
          <w:shd w:val="clear" w:color="auto" w:fill="FFFFFF"/>
        </w:rPr>
        <w:t>International Journal of Manpower</w:t>
      </w:r>
      <w:r w:rsidRPr="009E6836">
        <w:rPr>
          <w:rFonts w:cs="Calibri"/>
          <w:color w:val="222222"/>
          <w:szCs w:val="24"/>
          <w:shd w:val="clear" w:color="auto" w:fill="FFFFFF"/>
        </w:rPr>
        <w:t>, </w:t>
      </w:r>
      <w:r w:rsidRPr="009E6836">
        <w:rPr>
          <w:rFonts w:cs="Calibri"/>
          <w:i/>
          <w:iCs/>
          <w:color w:val="222222"/>
          <w:szCs w:val="24"/>
          <w:shd w:val="clear" w:color="auto" w:fill="FFFFFF"/>
        </w:rPr>
        <w:t>29</w:t>
      </w:r>
      <w:r w:rsidRPr="009E6836">
        <w:rPr>
          <w:rFonts w:cs="Calibri"/>
          <w:color w:val="222222"/>
          <w:szCs w:val="24"/>
          <w:shd w:val="clear" w:color="auto" w:fill="FFFFFF"/>
        </w:rPr>
        <w:t>(6), pp.539-566.</w:t>
      </w:r>
    </w:p>
    <w:p w14:paraId="1C4EDF75" w14:textId="77777777" w:rsidR="009733A2" w:rsidRPr="009E6836" w:rsidRDefault="009733A2" w:rsidP="009733A2">
      <w:pPr>
        <w:rPr>
          <w:rFonts w:cs="Calibri"/>
          <w:szCs w:val="24"/>
          <w:shd w:val="clear" w:color="auto" w:fill="FFFFFF"/>
        </w:rPr>
      </w:pPr>
      <w:r w:rsidRPr="009E6836">
        <w:rPr>
          <w:rFonts w:cs="Calibri"/>
          <w:szCs w:val="24"/>
          <w:shd w:val="clear" w:color="auto" w:fill="FFFFFF"/>
        </w:rPr>
        <w:t>Javed, M., Khan, M.A., Yasir, M., Aamir, S. and Ahmed, K., 2014. Effect of role conflict, work life balance and job stress on turnover intention: Evidence from Pakistan. </w:t>
      </w:r>
      <w:r w:rsidRPr="009E6836">
        <w:rPr>
          <w:rFonts w:cs="Calibri"/>
          <w:i/>
          <w:iCs/>
          <w:szCs w:val="24"/>
          <w:shd w:val="clear" w:color="auto" w:fill="FFFFFF"/>
        </w:rPr>
        <w:t>Journal of Basic and Applied Scientific Research</w:t>
      </w:r>
      <w:r w:rsidRPr="009E6836">
        <w:rPr>
          <w:rFonts w:cs="Calibri"/>
          <w:szCs w:val="24"/>
          <w:shd w:val="clear" w:color="auto" w:fill="FFFFFF"/>
        </w:rPr>
        <w:t>, </w:t>
      </w:r>
      <w:r w:rsidRPr="009E6836">
        <w:rPr>
          <w:rFonts w:cs="Calibri"/>
          <w:i/>
          <w:iCs/>
          <w:szCs w:val="24"/>
          <w:shd w:val="clear" w:color="auto" w:fill="FFFFFF"/>
        </w:rPr>
        <w:t>4</w:t>
      </w:r>
      <w:r w:rsidRPr="009E6836">
        <w:rPr>
          <w:rFonts w:cs="Calibri"/>
          <w:szCs w:val="24"/>
          <w:shd w:val="clear" w:color="auto" w:fill="FFFFFF"/>
        </w:rPr>
        <w:t>(3), pp.125-133.</w:t>
      </w:r>
    </w:p>
    <w:p w14:paraId="18DF419B" w14:textId="77777777" w:rsidR="009733A2" w:rsidRPr="009E6836" w:rsidRDefault="009733A2" w:rsidP="009733A2">
      <w:pPr>
        <w:rPr>
          <w:rFonts w:cs="Calibri"/>
          <w:szCs w:val="24"/>
        </w:rPr>
      </w:pPr>
      <w:r w:rsidRPr="009E6836">
        <w:rPr>
          <w:rFonts w:cs="Calibri"/>
          <w:color w:val="222222"/>
          <w:szCs w:val="24"/>
          <w:shd w:val="clear" w:color="auto" w:fill="FFFFFF"/>
        </w:rPr>
        <w:t>Kelliher, C. and Anderson, D., 2010. Doing more with less? Flexible working practices and the intensification of work. </w:t>
      </w:r>
      <w:r w:rsidRPr="009E6836">
        <w:rPr>
          <w:rFonts w:cs="Calibri"/>
          <w:i/>
          <w:iCs/>
          <w:color w:val="222222"/>
          <w:szCs w:val="24"/>
          <w:shd w:val="clear" w:color="auto" w:fill="FFFFFF"/>
        </w:rPr>
        <w:t>Human relations</w:t>
      </w:r>
      <w:r w:rsidRPr="009E6836">
        <w:rPr>
          <w:rFonts w:cs="Calibri"/>
          <w:color w:val="222222"/>
          <w:szCs w:val="24"/>
          <w:shd w:val="clear" w:color="auto" w:fill="FFFFFF"/>
        </w:rPr>
        <w:t>, </w:t>
      </w:r>
      <w:r w:rsidRPr="009E6836">
        <w:rPr>
          <w:rFonts w:cs="Calibri"/>
          <w:i/>
          <w:iCs/>
          <w:color w:val="222222"/>
          <w:szCs w:val="24"/>
          <w:shd w:val="clear" w:color="auto" w:fill="FFFFFF"/>
        </w:rPr>
        <w:t>63</w:t>
      </w:r>
      <w:r w:rsidRPr="009E6836">
        <w:rPr>
          <w:rFonts w:cs="Calibri"/>
          <w:color w:val="222222"/>
          <w:szCs w:val="24"/>
          <w:shd w:val="clear" w:color="auto" w:fill="FFFFFF"/>
        </w:rPr>
        <w:t>(1), pp.83-106.</w:t>
      </w:r>
    </w:p>
    <w:p w14:paraId="47E49054" w14:textId="77777777" w:rsidR="009733A2" w:rsidRPr="009E6836" w:rsidRDefault="009733A2" w:rsidP="009733A2">
      <w:pPr>
        <w:rPr>
          <w:rFonts w:cs="Calibri"/>
          <w:szCs w:val="24"/>
        </w:rPr>
      </w:pPr>
      <w:r w:rsidRPr="009E6836">
        <w:rPr>
          <w:rFonts w:cs="Calibri"/>
          <w:color w:val="222222"/>
          <w:szCs w:val="24"/>
          <w:shd w:val="clear" w:color="auto" w:fill="FFFFFF"/>
        </w:rPr>
        <w:t>Kelliher, C. and Anderson, D., 2010. Doing more with less? Flexible working practices and the intensification of work. </w:t>
      </w:r>
      <w:r w:rsidRPr="009E6836">
        <w:rPr>
          <w:rFonts w:cs="Calibri"/>
          <w:i/>
          <w:iCs/>
          <w:color w:val="222222"/>
          <w:szCs w:val="24"/>
          <w:shd w:val="clear" w:color="auto" w:fill="FFFFFF"/>
        </w:rPr>
        <w:t>Human relations</w:t>
      </w:r>
      <w:r w:rsidRPr="009E6836">
        <w:rPr>
          <w:rFonts w:cs="Calibri"/>
          <w:color w:val="222222"/>
          <w:szCs w:val="24"/>
          <w:shd w:val="clear" w:color="auto" w:fill="FFFFFF"/>
        </w:rPr>
        <w:t>, </w:t>
      </w:r>
      <w:r w:rsidRPr="009E6836">
        <w:rPr>
          <w:rFonts w:cs="Calibri"/>
          <w:i/>
          <w:iCs/>
          <w:color w:val="222222"/>
          <w:szCs w:val="24"/>
          <w:shd w:val="clear" w:color="auto" w:fill="FFFFFF"/>
        </w:rPr>
        <w:t>63</w:t>
      </w:r>
      <w:r w:rsidRPr="009E6836">
        <w:rPr>
          <w:rFonts w:cs="Calibri"/>
          <w:color w:val="222222"/>
          <w:szCs w:val="24"/>
          <w:shd w:val="clear" w:color="auto" w:fill="FFFFFF"/>
        </w:rPr>
        <w:t>(1), pp.83-106.</w:t>
      </w:r>
    </w:p>
    <w:p w14:paraId="2681C920"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Khawrin, M.K., Sahibzada, A. and Negussie, D., 2022. Assessment of Job Satisfaction, Workplace Flexibility, and Employees’ Benefits: A Survey of Selected Public Universities in Afghanistan. </w:t>
      </w:r>
      <w:r w:rsidRPr="009E6836">
        <w:rPr>
          <w:rFonts w:cs="Calibri"/>
          <w:i/>
          <w:iCs/>
          <w:color w:val="222222"/>
          <w:szCs w:val="24"/>
          <w:shd w:val="clear" w:color="auto" w:fill="FFFFFF"/>
        </w:rPr>
        <w:t>Towards Excellence</w:t>
      </w:r>
      <w:r w:rsidRPr="009E6836">
        <w:rPr>
          <w:rFonts w:cs="Calibri"/>
          <w:color w:val="222222"/>
          <w:szCs w:val="24"/>
          <w:shd w:val="clear" w:color="auto" w:fill="FFFFFF"/>
        </w:rPr>
        <w:t>, </w:t>
      </w:r>
      <w:r w:rsidRPr="009E6836">
        <w:rPr>
          <w:rFonts w:cs="Calibri"/>
          <w:i/>
          <w:iCs/>
          <w:color w:val="222222"/>
          <w:szCs w:val="24"/>
          <w:shd w:val="clear" w:color="auto" w:fill="FFFFFF"/>
        </w:rPr>
        <w:t>14</w:t>
      </w:r>
      <w:r w:rsidRPr="009E6836">
        <w:rPr>
          <w:rFonts w:cs="Calibri"/>
          <w:color w:val="222222"/>
          <w:szCs w:val="24"/>
          <w:shd w:val="clear" w:color="auto" w:fill="FFFFFF"/>
        </w:rPr>
        <w:t>(1), pp.1509-15017.</w:t>
      </w:r>
    </w:p>
    <w:p w14:paraId="5C0D8599"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lastRenderedPageBreak/>
        <w:t>Kossek, E.E. and Lee, K.H., 2017. Work-family conflict and work-life conflict. In </w:t>
      </w:r>
      <w:r w:rsidRPr="009E6836">
        <w:rPr>
          <w:rFonts w:cs="Calibri"/>
          <w:i/>
          <w:iCs/>
          <w:color w:val="222222"/>
          <w:szCs w:val="24"/>
          <w:shd w:val="clear" w:color="auto" w:fill="FFFFFF"/>
        </w:rPr>
        <w:t xml:space="preserve">Oxford research </w:t>
      </w:r>
      <w:proofErr w:type="spellStart"/>
      <w:r w:rsidRPr="009E6836">
        <w:rPr>
          <w:rFonts w:cs="Calibri"/>
          <w:i/>
          <w:iCs/>
          <w:color w:val="222222"/>
          <w:szCs w:val="24"/>
          <w:shd w:val="clear" w:color="auto" w:fill="FFFFFF"/>
        </w:rPr>
        <w:t>encyclopedia</w:t>
      </w:r>
      <w:proofErr w:type="spellEnd"/>
      <w:r w:rsidRPr="009E6836">
        <w:rPr>
          <w:rFonts w:cs="Calibri"/>
          <w:i/>
          <w:iCs/>
          <w:color w:val="222222"/>
          <w:szCs w:val="24"/>
          <w:shd w:val="clear" w:color="auto" w:fill="FFFFFF"/>
        </w:rPr>
        <w:t xml:space="preserve"> of business and management</w:t>
      </w:r>
      <w:r w:rsidRPr="009E6836">
        <w:rPr>
          <w:rFonts w:cs="Calibri"/>
          <w:color w:val="222222"/>
          <w:szCs w:val="24"/>
          <w:shd w:val="clear" w:color="auto" w:fill="FFFFFF"/>
        </w:rPr>
        <w:t>.</w:t>
      </w:r>
    </w:p>
    <w:p w14:paraId="0DCB2889"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Lewis, S., Gambles, R. and Rapoport, R., 2007. The constraints of a ‘work–life </w:t>
      </w:r>
      <w:proofErr w:type="spellStart"/>
      <w:r w:rsidRPr="009E6836">
        <w:rPr>
          <w:rFonts w:cs="Calibri"/>
          <w:color w:val="222222"/>
          <w:szCs w:val="24"/>
          <w:shd w:val="clear" w:color="auto" w:fill="FFFFFF"/>
        </w:rPr>
        <w:t>balance’approach</w:t>
      </w:r>
      <w:proofErr w:type="spellEnd"/>
      <w:r w:rsidRPr="009E6836">
        <w:rPr>
          <w:rFonts w:cs="Calibri"/>
          <w:color w:val="222222"/>
          <w:szCs w:val="24"/>
          <w:shd w:val="clear" w:color="auto" w:fill="FFFFFF"/>
        </w:rPr>
        <w:t>: An international perspective. </w:t>
      </w:r>
      <w:r w:rsidRPr="009E6836">
        <w:rPr>
          <w:rFonts w:cs="Calibri"/>
          <w:i/>
          <w:iCs/>
          <w:color w:val="222222"/>
          <w:szCs w:val="24"/>
          <w:shd w:val="clear" w:color="auto" w:fill="FFFFFF"/>
        </w:rPr>
        <w:t>The international journal of human resource management</w:t>
      </w:r>
      <w:r w:rsidRPr="009E6836">
        <w:rPr>
          <w:rFonts w:cs="Calibri"/>
          <w:color w:val="222222"/>
          <w:szCs w:val="24"/>
          <w:shd w:val="clear" w:color="auto" w:fill="FFFFFF"/>
        </w:rPr>
        <w:t>, </w:t>
      </w:r>
      <w:r w:rsidRPr="009E6836">
        <w:rPr>
          <w:rFonts w:cs="Calibri"/>
          <w:i/>
          <w:iCs/>
          <w:color w:val="222222"/>
          <w:szCs w:val="24"/>
          <w:shd w:val="clear" w:color="auto" w:fill="FFFFFF"/>
        </w:rPr>
        <w:t>18</w:t>
      </w:r>
      <w:r w:rsidRPr="009E6836">
        <w:rPr>
          <w:rFonts w:cs="Calibri"/>
          <w:color w:val="222222"/>
          <w:szCs w:val="24"/>
          <w:shd w:val="clear" w:color="auto" w:fill="FFFFFF"/>
        </w:rPr>
        <w:t>(3), pp.360-373.</w:t>
      </w:r>
    </w:p>
    <w:p w14:paraId="45DEBD1A" w14:textId="77777777" w:rsidR="009733A2" w:rsidRPr="009E6836" w:rsidRDefault="009733A2" w:rsidP="009733A2">
      <w:pPr>
        <w:rPr>
          <w:rFonts w:cs="Calibri"/>
          <w:szCs w:val="24"/>
        </w:rPr>
      </w:pPr>
      <w:r w:rsidRPr="009E6836">
        <w:rPr>
          <w:rFonts w:cs="Calibri"/>
          <w:color w:val="222222"/>
          <w:szCs w:val="24"/>
          <w:shd w:val="clear" w:color="auto" w:fill="FFFFFF"/>
        </w:rPr>
        <w:t>Masuda, A.D., Poelmans, S.A., Allen, T.D., Spector, P.E., Lapierre, L.M., Cooper, C.L., Abarca, N., Brough, P., Ferreiro, P., Fraile, G. and Lu, L., 2012. Flexible work arrangements availability and their relationship with work‐to‐family conflict, job satisfaction, and turnover intentions: A comparison of three country clusters. </w:t>
      </w:r>
      <w:r w:rsidRPr="009E6836">
        <w:rPr>
          <w:rFonts w:cs="Calibri"/>
          <w:i/>
          <w:iCs/>
          <w:color w:val="222222"/>
          <w:szCs w:val="24"/>
          <w:shd w:val="clear" w:color="auto" w:fill="FFFFFF"/>
        </w:rPr>
        <w:t>Applied psychology</w:t>
      </w:r>
      <w:r w:rsidRPr="009E6836">
        <w:rPr>
          <w:rFonts w:cs="Calibri"/>
          <w:color w:val="222222"/>
          <w:szCs w:val="24"/>
          <w:shd w:val="clear" w:color="auto" w:fill="FFFFFF"/>
        </w:rPr>
        <w:t>, </w:t>
      </w:r>
      <w:r w:rsidRPr="009E6836">
        <w:rPr>
          <w:rFonts w:cs="Calibri"/>
          <w:i/>
          <w:iCs/>
          <w:color w:val="222222"/>
          <w:szCs w:val="24"/>
          <w:shd w:val="clear" w:color="auto" w:fill="FFFFFF"/>
        </w:rPr>
        <w:t>61</w:t>
      </w:r>
      <w:r w:rsidRPr="009E6836">
        <w:rPr>
          <w:rFonts w:cs="Calibri"/>
          <w:color w:val="222222"/>
          <w:szCs w:val="24"/>
          <w:shd w:val="clear" w:color="auto" w:fill="FFFFFF"/>
        </w:rPr>
        <w:t>(1), pp.1-29.</w:t>
      </w:r>
    </w:p>
    <w:p w14:paraId="0D09642B" w14:textId="77777777" w:rsidR="009733A2" w:rsidRPr="009E6836" w:rsidRDefault="009733A2" w:rsidP="009733A2">
      <w:pPr>
        <w:rPr>
          <w:rFonts w:cs="Calibri"/>
          <w:color w:val="222222"/>
          <w:szCs w:val="24"/>
          <w:shd w:val="clear" w:color="auto" w:fill="FFFFFF"/>
        </w:rPr>
      </w:pPr>
      <w:proofErr w:type="spellStart"/>
      <w:r w:rsidRPr="009E6836">
        <w:rPr>
          <w:rFonts w:cs="Calibri"/>
          <w:color w:val="222222"/>
          <w:szCs w:val="24"/>
          <w:shd w:val="clear" w:color="auto" w:fill="FFFFFF"/>
        </w:rPr>
        <w:t>Mungania</w:t>
      </w:r>
      <w:proofErr w:type="spellEnd"/>
      <w:r w:rsidRPr="009E6836">
        <w:rPr>
          <w:rFonts w:cs="Calibri"/>
          <w:color w:val="222222"/>
          <w:szCs w:val="24"/>
          <w:shd w:val="clear" w:color="auto" w:fill="FFFFFF"/>
        </w:rPr>
        <w:t xml:space="preserve">, A.K., </w:t>
      </w:r>
      <w:proofErr w:type="spellStart"/>
      <w:r w:rsidRPr="009E6836">
        <w:rPr>
          <w:rFonts w:cs="Calibri"/>
          <w:color w:val="222222"/>
          <w:szCs w:val="24"/>
          <w:shd w:val="clear" w:color="auto" w:fill="FFFFFF"/>
        </w:rPr>
        <w:t>Waiganjo</w:t>
      </w:r>
      <w:proofErr w:type="spellEnd"/>
      <w:r w:rsidRPr="009E6836">
        <w:rPr>
          <w:rFonts w:cs="Calibri"/>
          <w:color w:val="222222"/>
          <w:szCs w:val="24"/>
          <w:shd w:val="clear" w:color="auto" w:fill="FFFFFF"/>
        </w:rPr>
        <w:t xml:space="preserve">, E.W. and </w:t>
      </w:r>
      <w:proofErr w:type="spellStart"/>
      <w:r w:rsidRPr="009E6836">
        <w:rPr>
          <w:rFonts w:cs="Calibri"/>
          <w:color w:val="222222"/>
          <w:szCs w:val="24"/>
          <w:shd w:val="clear" w:color="auto" w:fill="FFFFFF"/>
        </w:rPr>
        <w:t>Kihoro</w:t>
      </w:r>
      <w:proofErr w:type="spellEnd"/>
      <w:r w:rsidRPr="009E6836">
        <w:rPr>
          <w:rFonts w:cs="Calibri"/>
          <w:color w:val="222222"/>
          <w:szCs w:val="24"/>
          <w:shd w:val="clear" w:color="auto" w:fill="FFFFFF"/>
        </w:rPr>
        <w:t>, J.M., 2016. Influence of flexible work arrangement on organizational performance in the banking industry in Kenya. </w:t>
      </w:r>
      <w:r w:rsidRPr="009E6836">
        <w:rPr>
          <w:rFonts w:cs="Calibri"/>
          <w:i/>
          <w:iCs/>
          <w:color w:val="222222"/>
          <w:szCs w:val="24"/>
          <w:shd w:val="clear" w:color="auto" w:fill="FFFFFF"/>
        </w:rPr>
        <w:t>International Journal of Academic Research in Business and Social Sciences</w:t>
      </w:r>
      <w:r w:rsidRPr="009E6836">
        <w:rPr>
          <w:rFonts w:cs="Calibri"/>
          <w:color w:val="222222"/>
          <w:szCs w:val="24"/>
          <w:shd w:val="clear" w:color="auto" w:fill="FFFFFF"/>
        </w:rPr>
        <w:t>, </w:t>
      </w:r>
      <w:r w:rsidRPr="009E6836">
        <w:rPr>
          <w:rFonts w:cs="Calibri"/>
          <w:i/>
          <w:iCs/>
          <w:color w:val="222222"/>
          <w:szCs w:val="24"/>
          <w:shd w:val="clear" w:color="auto" w:fill="FFFFFF"/>
        </w:rPr>
        <w:t>6</w:t>
      </w:r>
      <w:r w:rsidRPr="009E6836">
        <w:rPr>
          <w:rFonts w:cs="Calibri"/>
          <w:color w:val="222222"/>
          <w:szCs w:val="24"/>
          <w:shd w:val="clear" w:color="auto" w:fill="FFFFFF"/>
        </w:rPr>
        <w:t>(7), pp.159-172.</w:t>
      </w:r>
    </w:p>
    <w:p w14:paraId="3C54714E"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Narasimhan, K., 2004. Services marketing: Integrating customer focus across the firm. </w:t>
      </w:r>
      <w:r w:rsidRPr="009E6836">
        <w:rPr>
          <w:rFonts w:cs="Calibri"/>
          <w:i/>
          <w:iCs/>
          <w:color w:val="222222"/>
          <w:szCs w:val="24"/>
          <w:shd w:val="clear" w:color="auto" w:fill="FFFFFF"/>
        </w:rPr>
        <w:t>Managing Service Quality: An International Journal</w:t>
      </w:r>
      <w:r w:rsidRPr="009E6836">
        <w:rPr>
          <w:rFonts w:cs="Calibri"/>
          <w:color w:val="222222"/>
          <w:szCs w:val="24"/>
          <w:shd w:val="clear" w:color="auto" w:fill="FFFFFF"/>
        </w:rPr>
        <w:t>, </w:t>
      </w:r>
      <w:r w:rsidRPr="009E6836">
        <w:rPr>
          <w:rFonts w:cs="Calibri"/>
          <w:i/>
          <w:iCs/>
          <w:color w:val="222222"/>
          <w:szCs w:val="24"/>
          <w:shd w:val="clear" w:color="auto" w:fill="FFFFFF"/>
        </w:rPr>
        <w:t>14</w:t>
      </w:r>
      <w:r w:rsidRPr="009E6836">
        <w:rPr>
          <w:rFonts w:cs="Calibri"/>
          <w:color w:val="222222"/>
          <w:szCs w:val="24"/>
          <w:shd w:val="clear" w:color="auto" w:fill="FFFFFF"/>
        </w:rPr>
        <w:t>(5), pp.436-437.</w:t>
      </w:r>
    </w:p>
    <w:p w14:paraId="0E8B9335"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Palinkas, L.A., Horwitz, S.M., Green, C.A., Wisdom, J.P., Duan, N. and </w:t>
      </w:r>
      <w:proofErr w:type="spellStart"/>
      <w:r w:rsidRPr="009E6836">
        <w:rPr>
          <w:rFonts w:cs="Calibri"/>
          <w:color w:val="222222"/>
          <w:szCs w:val="24"/>
          <w:shd w:val="clear" w:color="auto" w:fill="FFFFFF"/>
        </w:rPr>
        <w:t>Hoagwood</w:t>
      </w:r>
      <w:proofErr w:type="spellEnd"/>
      <w:r w:rsidRPr="009E6836">
        <w:rPr>
          <w:rFonts w:cs="Calibri"/>
          <w:color w:val="222222"/>
          <w:szCs w:val="24"/>
          <w:shd w:val="clear" w:color="auto" w:fill="FFFFFF"/>
        </w:rPr>
        <w:t>, K., 2015. Purposeful sampling for qualitative data collection and analysis in mixed method implementation research. </w:t>
      </w:r>
      <w:r w:rsidRPr="009E6836">
        <w:rPr>
          <w:rFonts w:cs="Calibri"/>
          <w:i/>
          <w:iCs/>
          <w:color w:val="222222"/>
          <w:szCs w:val="24"/>
          <w:shd w:val="clear" w:color="auto" w:fill="FFFFFF"/>
        </w:rPr>
        <w:t>Administration and policy in mental health and mental health services research</w:t>
      </w:r>
      <w:r w:rsidRPr="009E6836">
        <w:rPr>
          <w:rFonts w:cs="Calibri"/>
          <w:color w:val="222222"/>
          <w:szCs w:val="24"/>
          <w:shd w:val="clear" w:color="auto" w:fill="FFFFFF"/>
        </w:rPr>
        <w:t>, </w:t>
      </w:r>
      <w:r w:rsidRPr="009E6836">
        <w:rPr>
          <w:rFonts w:cs="Calibri"/>
          <w:i/>
          <w:iCs/>
          <w:color w:val="222222"/>
          <w:szCs w:val="24"/>
          <w:shd w:val="clear" w:color="auto" w:fill="FFFFFF"/>
        </w:rPr>
        <w:t>42</w:t>
      </w:r>
      <w:r w:rsidRPr="009E6836">
        <w:rPr>
          <w:rFonts w:cs="Calibri"/>
          <w:color w:val="222222"/>
          <w:szCs w:val="24"/>
          <w:shd w:val="clear" w:color="auto" w:fill="FFFFFF"/>
        </w:rPr>
        <w:t>, pp.533-544.</w:t>
      </w:r>
    </w:p>
    <w:p w14:paraId="1B9B11E0" w14:textId="77777777" w:rsidR="009733A2" w:rsidRPr="009E6836" w:rsidRDefault="009733A2" w:rsidP="009733A2">
      <w:pPr>
        <w:rPr>
          <w:rFonts w:cs="Calibri"/>
          <w:szCs w:val="24"/>
        </w:rPr>
      </w:pPr>
      <w:r w:rsidRPr="009E6836">
        <w:rPr>
          <w:rFonts w:cs="Calibri"/>
          <w:color w:val="222222"/>
          <w:szCs w:val="24"/>
          <w:shd w:val="clear" w:color="auto" w:fill="FFFFFF"/>
        </w:rPr>
        <w:t>Palma, C.V., 2021. Work-life balance and avoiding burnout. In </w:t>
      </w:r>
      <w:r w:rsidRPr="009E6836">
        <w:rPr>
          <w:rFonts w:cs="Calibri"/>
          <w:i/>
          <w:iCs/>
          <w:color w:val="222222"/>
          <w:szCs w:val="24"/>
          <w:shd w:val="clear" w:color="auto" w:fill="FFFFFF"/>
        </w:rPr>
        <w:t>Women in Ophthalmology: A Comprehensive Guide for Career and Life</w:t>
      </w:r>
      <w:r w:rsidRPr="009E6836">
        <w:rPr>
          <w:rFonts w:cs="Calibri"/>
          <w:color w:val="222222"/>
          <w:szCs w:val="24"/>
          <w:shd w:val="clear" w:color="auto" w:fill="FFFFFF"/>
        </w:rPr>
        <w:t> (pp. 299-307). Cham: Springer International Publishing.</w:t>
      </w:r>
    </w:p>
    <w:p w14:paraId="27098C01" w14:textId="77777777" w:rsidR="009733A2" w:rsidRPr="009E6836" w:rsidRDefault="009733A2" w:rsidP="009733A2">
      <w:pPr>
        <w:rPr>
          <w:rFonts w:cs="Calibri"/>
          <w:szCs w:val="24"/>
        </w:rPr>
      </w:pPr>
      <w:r w:rsidRPr="009E6836">
        <w:rPr>
          <w:rFonts w:cs="Calibri"/>
          <w:szCs w:val="24"/>
          <w:shd w:val="clear" w:color="auto" w:fill="FFFFFF"/>
        </w:rPr>
        <w:t>Parasuraman, A., Zeithaml, V.A. and Berry, L.L., 1985. A conceptual model of service quality and its implications for future research. </w:t>
      </w:r>
      <w:r w:rsidRPr="009E6836">
        <w:rPr>
          <w:rFonts w:cs="Calibri"/>
          <w:i/>
          <w:iCs/>
          <w:szCs w:val="24"/>
          <w:shd w:val="clear" w:color="auto" w:fill="FFFFFF"/>
        </w:rPr>
        <w:t>Journal of marketing</w:t>
      </w:r>
      <w:r w:rsidRPr="009E6836">
        <w:rPr>
          <w:rFonts w:cs="Calibri"/>
          <w:szCs w:val="24"/>
          <w:shd w:val="clear" w:color="auto" w:fill="FFFFFF"/>
        </w:rPr>
        <w:t>, </w:t>
      </w:r>
      <w:r w:rsidRPr="009E6836">
        <w:rPr>
          <w:rFonts w:cs="Calibri"/>
          <w:i/>
          <w:iCs/>
          <w:szCs w:val="24"/>
          <w:shd w:val="clear" w:color="auto" w:fill="FFFFFF"/>
        </w:rPr>
        <w:t>49</w:t>
      </w:r>
      <w:r w:rsidRPr="009E6836">
        <w:rPr>
          <w:rFonts w:cs="Calibri"/>
          <w:szCs w:val="24"/>
          <w:shd w:val="clear" w:color="auto" w:fill="FFFFFF"/>
        </w:rPr>
        <w:t>(4), pp.41-50.</w:t>
      </w:r>
    </w:p>
    <w:p w14:paraId="344CBCBC" w14:textId="77777777" w:rsidR="009733A2" w:rsidRPr="009E6836" w:rsidRDefault="009733A2" w:rsidP="009733A2">
      <w:pPr>
        <w:rPr>
          <w:rFonts w:cs="Calibri"/>
          <w:szCs w:val="24"/>
        </w:rPr>
      </w:pPr>
      <w:r w:rsidRPr="009E6836">
        <w:rPr>
          <w:rFonts w:cs="Calibri"/>
          <w:szCs w:val="24"/>
          <w:shd w:val="clear" w:color="auto" w:fill="FFFFFF"/>
        </w:rPr>
        <w:t>Parker, D., Waller, K. and Xu, H., 2013. Private and public services: productivity and performance migration. </w:t>
      </w:r>
      <w:r w:rsidRPr="009E6836">
        <w:rPr>
          <w:rFonts w:cs="Calibri"/>
          <w:i/>
          <w:iCs/>
          <w:szCs w:val="24"/>
          <w:shd w:val="clear" w:color="auto" w:fill="FFFFFF"/>
        </w:rPr>
        <w:t>International Journal of Productivity and Performance Management</w:t>
      </w:r>
      <w:r w:rsidRPr="009E6836">
        <w:rPr>
          <w:rFonts w:cs="Calibri"/>
          <w:szCs w:val="24"/>
          <w:shd w:val="clear" w:color="auto" w:fill="FFFFFF"/>
        </w:rPr>
        <w:t>, </w:t>
      </w:r>
      <w:r w:rsidRPr="009E6836">
        <w:rPr>
          <w:rFonts w:cs="Calibri"/>
          <w:i/>
          <w:iCs/>
          <w:szCs w:val="24"/>
          <w:shd w:val="clear" w:color="auto" w:fill="FFFFFF"/>
        </w:rPr>
        <w:t>62</w:t>
      </w:r>
      <w:r w:rsidRPr="009E6836">
        <w:rPr>
          <w:rFonts w:cs="Calibri"/>
          <w:szCs w:val="24"/>
          <w:shd w:val="clear" w:color="auto" w:fill="FFFFFF"/>
        </w:rPr>
        <w:t>(6), pp.652-664.</w:t>
      </w:r>
    </w:p>
    <w:p w14:paraId="7EF13EE0" w14:textId="77777777" w:rsidR="009733A2" w:rsidRPr="009E6836" w:rsidRDefault="009733A2" w:rsidP="009733A2">
      <w:pPr>
        <w:rPr>
          <w:rFonts w:cs="Calibri"/>
          <w:szCs w:val="24"/>
        </w:rPr>
      </w:pPr>
      <w:r w:rsidRPr="009E6836">
        <w:rPr>
          <w:rFonts w:cs="Calibri"/>
          <w:szCs w:val="24"/>
          <w:shd w:val="clear" w:color="auto" w:fill="FFFFFF"/>
        </w:rPr>
        <w:t>Powell, A. and Craig, L., 2015. Gender differences in working at home and time use patterns: Evidence from Australia. </w:t>
      </w:r>
      <w:r w:rsidRPr="009E6836">
        <w:rPr>
          <w:rFonts w:cs="Calibri"/>
          <w:i/>
          <w:iCs/>
          <w:szCs w:val="24"/>
          <w:shd w:val="clear" w:color="auto" w:fill="FFFFFF"/>
        </w:rPr>
        <w:t>Work, employment and society</w:t>
      </w:r>
      <w:r w:rsidRPr="009E6836">
        <w:rPr>
          <w:rFonts w:cs="Calibri"/>
          <w:szCs w:val="24"/>
          <w:shd w:val="clear" w:color="auto" w:fill="FFFFFF"/>
        </w:rPr>
        <w:t>, </w:t>
      </w:r>
      <w:r w:rsidRPr="009E6836">
        <w:rPr>
          <w:rFonts w:cs="Calibri"/>
          <w:i/>
          <w:iCs/>
          <w:szCs w:val="24"/>
          <w:shd w:val="clear" w:color="auto" w:fill="FFFFFF"/>
        </w:rPr>
        <w:t>29</w:t>
      </w:r>
      <w:r w:rsidRPr="009E6836">
        <w:rPr>
          <w:rFonts w:cs="Calibri"/>
          <w:szCs w:val="24"/>
          <w:shd w:val="clear" w:color="auto" w:fill="FFFFFF"/>
        </w:rPr>
        <w:t>(4), pp.571-589.</w:t>
      </w:r>
    </w:p>
    <w:p w14:paraId="08061BA1"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lastRenderedPageBreak/>
        <w:t>Price, I., 2001. Flexible working policies and environments in UK Local Authorities: current practice.</w:t>
      </w:r>
    </w:p>
    <w:p w14:paraId="6D5E9387"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Rau, B.L. and Hyland, M.A.M., 2002. Role conflict and flexible work arrangements: The effects on applicant attraction. </w:t>
      </w:r>
      <w:r w:rsidRPr="009E6836">
        <w:rPr>
          <w:rFonts w:cs="Calibri"/>
          <w:i/>
          <w:iCs/>
          <w:color w:val="222222"/>
          <w:szCs w:val="24"/>
          <w:shd w:val="clear" w:color="auto" w:fill="FFFFFF"/>
        </w:rPr>
        <w:t>Personnel psychology</w:t>
      </w:r>
      <w:r w:rsidRPr="009E6836">
        <w:rPr>
          <w:rFonts w:cs="Calibri"/>
          <w:color w:val="222222"/>
          <w:szCs w:val="24"/>
          <w:shd w:val="clear" w:color="auto" w:fill="FFFFFF"/>
        </w:rPr>
        <w:t>, </w:t>
      </w:r>
      <w:r w:rsidRPr="009E6836">
        <w:rPr>
          <w:rFonts w:cs="Calibri"/>
          <w:i/>
          <w:iCs/>
          <w:color w:val="222222"/>
          <w:szCs w:val="24"/>
          <w:shd w:val="clear" w:color="auto" w:fill="FFFFFF"/>
        </w:rPr>
        <w:t>55</w:t>
      </w:r>
      <w:r w:rsidRPr="009E6836">
        <w:rPr>
          <w:rFonts w:cs="Calibri"/>
          <w:color w:val="222222"/>
          <w:szCs w:val="24"/>
          <w:shd w:val="clear" w:color="auto" w:fill="FFFFFF"/>
        </w:rPr>
        <w:t>(1), pp.111-136.</w:t>
      </w:r>
    </w:p>
    <w:p w14:paraId="604E8A0B" w14:textId="77777777" w:rsidR="009733A2" w:rsidRPr="009E6836" w:rsidRDefault="009733A2" w:rsidP="009733A2">
      <w:pPr>
        <w:rPr>
          <w:rFonts w:cs="Calibri"/>
          <w:szCs w:val="24"/>
        </w:rPr>
      </w:pPr>
      <w:r w:rsidRPr="009E6836">
        <w:rPr>
          <w:rFonts w:cs="Calibri"/>
          <w:color w:val="222222"/>
          <w:szCs w:val="24"/>
          <w:shd w:val="clear" w:color="auto" w:fill="FFFFFF"/>
        </w:rPr>
        <w:t>Sanchez, R., 1995. Strategic flexibility in product competition. </w:t>
      </w:r>
      <w:r w:rsidRPr="009E6836">
        <w:rPr>
          <w:rFonts w:cs="Calibri"/>
          <w:i/>
          <w:iCs/>
          <w:color w:val="222222"/>
          <w:szCs w:val="24"/>
          <w:shd w:val="clear" w:color="auto" w:fill="FFFFFF"/>
        </w:rPr>
        <w:t>Strategic management journal</w:t>
      </w:r>
      <w:r w:rsidRPr="009E6836">
        <w:rPr>
          <w:rFonts w:cs="Calibri"/>
          <w:color w:val="222222"/>
          <w:szCs w:val="24"/>
          <w:shd w:val="clear" w:color="auto" w:fill="FFFFFF"/>
        </w:rPr>
        <w:t>, </w:t>
      </w:r>
      <w:r w:rsidRPr="009E6836">
        <w:rPr>
          <w:rFonts w:cs="Calibri"/>
          <w:i/>
          <w:iCs/>
          <w:color w:val="222222"/>
          <w:szCs w:val="24"/>
          <w:shd w:val="clear" w:color="auto" w:fill="FFFFFF"/>
        </w:rPr>
        <w:t>16</w:t>
      </w:r>
      <w:r w:rsidRPr="009E6836">
        <w:rPr>
          <w:rFonts w:cs="Calibri"/>
          <w:color w:val="222222"/>
          <w:szCs w:val="24"/>
          <w:shd w:val="clear" w:color="auto" w:fill="FFFFFF"/>
        </w:rPr>
        <w:t>(S1), pp.135-159.</w:t>
      </w:r>
    </w:p>
    <w:p w14:paraId="4012A655" w14:textId="77777777" w:rsidR="009733A2" w:rsidRPr="00290430" w:rsidRDefault="009733A2" w:rsidP="009733A2">
      <w:pPr>
        <w:rPr>
          <w:rFonts w:cs="Calibri"/>
          <w:color w:val="222222"/>
          <w:szCs w:val="24"/>
          <w:shd w:val="clear" w:color="auto" w:fill="FFFFFF"/>
        </w:rPr>
      </w:pPr>
      <w:r w:rsidRPr="00290430">
        <w:rPr>
          <w:rFonts w:cs="Calibri"/>
          <w:color w:val="222222"/>
          <w:szCs w:val="24"/>
          <w:shd w:val="clear" w:color="auto" w:fill="FFFFFF"/>
        </w:rPr>
        <w:t xml:space="preserve">Saunders, M., Lewis, P. </w:t>
      </w:r>
      <w:r>
        <w:rPr>
          <w:rFonts w:cs="Calibri"/>
          <w:color w:val="222222"/>
          <w:szCs w:val="24"/>
          <w:shd w:val="clear" w:color="auto" w:fill="FFFFFF"/>
        </w:rPr>
        <w:t>and</w:t>
      </w:r>
      <w:r w:rsidRPr="00290430">
        <w:rPr>
          <w:rFonts w:cs="Calibri"/>
          <w:color w:val="222222"/>
          <w:szCs w:val="24"/>
          <w:shd w:val="clear" w:color="auto" w:fill="FFFFFF"/>
        </w:rPr>
        <w:t xml:space="preserve"> Thornhill, A.</w:t>
      </w:r>
      <w:r>
        <w:rPr>
          <w:rFonts w:cs="Calibri"/>
          <w:color w:val="222222"/>
          <w:szCs w:val="24"/>
          <w:shd w:val="clear" w:color="auto" w:fill="FFFFFF"/>
        </w:rPr>
        <w:t>,</w:t>
      </w:r>
      <w:r w:rsidRPr="00290430">
        <w:rPr>
          <w:rFonts w:cs="Calibri"/>
          <w:color w:val="222222"/>
          <w:szCs w:val="24"/>
          <w:shd w:val="clear" w:color="auto" w:fill="FFFFFF"/>
        </w:rPr>
        <w:t xml:space="preserve"> 2012</w:t>
      </w:r>
      <w:r>
        <w:rPr>
          <w:rFonts w:cs="Calibri"/>
          <w:color w:val="222222"/>
          <w:szCs w:val="24"/>
          <w:shd w:val="clear" w:color="auto" w:fill="FFFFFF"/>
        </w:rPr>
        <w:t>.</w:t>
      </w:r>
      <w:r w:rsidRPr="00290430">
        <w:rPr>
          <w:rFonts w:cs="Calibri"/>
          <w:color w:val="222222"/>
          <w:szCs w:val="24"/>
          <w:shd w:val="clear" w:color="auto" w:fill="FFFFFF"/>
        </w:rPr>
        <w:t xml:space="preserve"> </w:t>
      </w:r>
      <w:r w:rsidRPr="00290430">
        <w:rPr>
          <w:rFonts w:cs="Calibri"/>
          <w:i/>
          <w:iCs/>
          <w:color w:val="222222"/>
          <w:szCs w:val="24"/>
          <w:shd w:val="clear" w:color="auto" w:fill="FFFFFF"/>
        </w:rPr>
        <w:t>Research Methods for Business Students</w:t>
      </w:r>
      <w:r w:rsidRPr="00290430">
        <w:rPr>
          <w:rFonts w:cs="Calibri"/>
          <w:color w:val="222222"/>
          <w:szCs w:val="24"/>
          <w:shd w:val="clear" w:color="auto" w:fill="FFFFFF"/>
        </w:rPr>
        <w:t>. Harlow: FT/Prentice Hall.</w:t>
      </w:r>
    </w:p>
    <w:p w14:paraId="2683D8A8" w14:textId="77777777" w:rsidR="009733A2" w:rsidRPr="009E6836" w:rsidRDefault="009733A2" w:rsidP="009733A2">
      <w:pPr>
        <w:rPr>
          <w:rFonts w:cs="Calibri"/>
          <w:color w:val="222222"/>
          <w:szCs w:val="24"/>
          <w:shd w:val="clear" w:color="auto" w:fill="FFFFFF"/>
        </w:rPr>
      </w:pPr>
      <w:proofErr w:type="spellStart"/>
      <w:r w:rsidRPr="009E6836">
        <w:rPr>
          <w:rFonts w:cs="Calibri"/>
          <w:color w:val="222222"/>
          <w:szCs w:val="24"/>
          <w:shd w:val="clear" w:color="auto" w:fill="FFFFFF"/>
        </w:rPr>
        <w:t>Shagvaliyeva</w:t>
      </w:r>
      <w:proofErr w:type="spellEnd"/>
      <w:r w:rsidRPr="009E6836">
        <w:rPr>
          <w:rFonts w:cs="Calibri"/>
          <w:color w:val="222222"/>
          <w:szCs w:val="24"/>
          <w:shd w:val="clear" w:color="auto" w:fill="FFFFFF"/>
        </w:rPr>
        <w:t xml:space="preserve">, S. and </w:t>
      </w:r>
      <w:proofErr w:type="spellStart"/>
      <w:r w:rsidRPr="009E6836">
        <w:rPr>
          <w:rFonts w:cs="Calibri"/>
          <w:color w:val="222222"/>
          <w:szCs w:val="24"/>
          <w:shd w:val="clear" w:color="auto" w:fill="FFFFFF"/>
        </w:rPr>
        <w:t>Yazdanifard</w:t>
      </w:r>
      <w:proofErr w:type="spellEnd"/>
      <w:r w:rsidRPr="009E6836">
        <w:rPr>
          <w:rFonts w:cs="Calibri"/>
          <w:color w:val="222222"/>
          <w:szCs w:val="24"/>
          <w:shd w:val="clear" w:color="auto" w:fill="FFFFFF"/>
        </w:rPr>
        <w:t>, R., 2014. Impact of flexible working hours on work-life balance. </w:t>
      </w:r>
      <w:r w:rsidRPr="009E6836">
        <w:rPr>
          <w:rFonts w:cs="Calibri"/>
          <w:i/>
          <w:iCs/>
          <w:color w:val="222222"/>
          <w:szCs w:val="24"/>
          <w:shd w:val="clear" w:color="auto" w:fill="FFFFFF"/>
        </w:rPr>
        <w:t>American Journal of Industrial and Business Management</w:t>
      </w:r>
      <w:r w:rsidRPr="009E6836">
        <w:rPr>
          <w:rFonts w:cs="Calibri"/>
          <w:color w:val="222222"/>
          <w:szCs w:val="24"/>
          <w:shd w:val="clear" w:color="auto" w:fill="FFFFFF"/>
        </w:rPr>
        <w:t>, </w:t>
      </w:r>
      <w:r w:rsidRPr="009E6836">
        <w:rPr>
          <w:rFonts w:cs="Calibri"/>
          <w:i/>
          <w:iCs/>
          <w:color w:val="222222"/>
          <w:szCs w:val="24"/>
          <w:shd w:val="clear" w:color="auto" w:fill="FFFFFF"/>
        </w:rPr>
        <w:t>4</w:t>
      </w:r>
      <w:r w:rsidRPr="009E6836">
        <w:rPr>
          <w:rFonts w:cs="Calibri"/>
          <w:color w:val="222222"/>
          <w:szCs w:val="24"/>
          <w:shd w:val="clear" w:color="auto" w:fill="FFFFFF"/>
        </w:rPr>
        <w:t>(1), pp.20-23.</w:t>
      </w:r>
    </w:p>
    <w:p w14:paraId="2B1B6D57"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Shapiro, M., </w:t>
      </w:r>
      <w:proofErr w:type="spellStart"/>
      <w:r w:rsidRPr="009E6836">
        <w:rPr>
          <w:rFonts w:cs="Calibri"/>
          <w:color w:val="222222"/>
          <w:szCs w:val="24"/>
          <w:shd w:val="clear" w:color="auto" w:fill="FFFFFF"/>
        </w:rPr>
        <w:t>Ingols</w:t>
      </w:r>
      <w:proofErr w:type="spellEnd"/>
      <w:r w:rsidRPr="009E6836">
        <w:rPr>
          <w:rFonts w:cs="Calibri"/>
          <w:color w:val="222222"/>
          <w:szCs w:val="24"/>
          <w:shd w:val="clear" w:color="auto" w:fill="FFFFFF"/>
        </w:rPr>
        <w:t>, C., O'Neill, R. and Blake‐Beard, S., 2009. Making sense of women as career self‐agents: Implications for human resource development. </w:t>
      </w:r>
      <w:r w:rsidRPr="009E6836">
        <w:rPr>
          <w:rFonts w:cs="Calibri"/>
          <w:i/>
          <w:iCs/>
          <w:color w:val="222222"/>
          <w:szCs w:val="24"/>
          <w:shd w:val="clear" w:color="auto" w:fill="FFFFFF"/>
        </w:rPr>
        <w:t>Human Resource Development Quarterly</w:t>
      </w:r>
      <w:r w:rsidRPr="009E6836">
        <w:rPr>
          <w:rFonts w:cs="Calibri"/>
          <w:color w:val="222222"/>
          <w:szCs w:val="24"/>
          <w:shd w:val="clear" w:color="auto" w:fill="FFFFFF"/>
        </w:rPr>
        <w:t>, </w:t>
      </w:r>
      <w:r w:rsidRPr="009E6836">
        <w:rPr>
          <w:rFonts w:cs="Calibri"/>
          <w:i/>
          <w:iCs/>
          <w:color w:val="222222"/>
          <w:szCs w:val="24"/>
          <w:shd w:val="clear" w:color="auto" w:fill="FFFFFF"/>
        </w:rPr>
        <w:t>20</w:t>
      </w:r>
      <w:r w:rsidRPr="009E6836">
        <w:rPr>
          <w:rFonts w:cs="Calibri"/>
          <w:color w:val="222222"/>
          <w:szCs w:val="24"/>
          <w:shd w:val="clear" w:color="auto" w:fill="FFFFFF"/>
        </w:rPr>
        <w:t>(4), pp.477-501.</w:t>
      </w:r>
    </w:p>
    <w:p w14:paraId="563E60F2" w14:textId="77777777" w:rsidR="009733A2" w:rsidRPr="009E6836" w:rsidRDefault="009733A2" w:rsidP="009733A2">
      <w:pPr>
        <w:rPr>
          <w:rFonts w:cs="Calibri"/>
          <w:szCs w:val="24"/>
        </w:rPr>
      </w:pPr>
      <w:r w:rsidRPr="009E6836">
        <w:rPr>
          <w:rFonts w:cs="Calibri"/>
          <w:color w:val="222222"/>
          <w:szCs w:val="24"/>
          <w:shd w:val="clear" w:color="auto" w:fill="FFFFFF"/>
        </w:rPr>
        <w:t>Singh, R. and Mohanty, M., 2012. Impact of training practices on employee productivity: A comparative study. </w:t>
      </w:r>
      <w:proofErr w:type="spellStart"/>
      <w:r w:rsidRPr="009E6836">
        <w:rPr>
          <w:rFonts w:cs="Calibri"/>
          <w:i/>
          <w:iCs/>
          <w:color w:val="222222"/>
          <w:szCs w:val="24"/>
          <w:shd w:val="clear" w:color="auto" w:fill="FFFFFF"/>
        </w:rPr>
        <w:t>Interscience</w:t>
      </w:r>
      <w:proofErr w:type="spellEnd"/>
      <w:r w:rsidRPr="009E6836">
        <w:rPr>
          <w:rFonts w:cs="Calibri"/>
          <w:i/>
          <w:iCs/>
          <w:color w:val="222222"/>
          <w:szCs w:val="24"/>
          <w:shd w:val="clear" w:color="auto" w:fill="FFFFFF"/>
        </w:rPr>
        <w:t xml:space="preserve"> Management Review (IMR)</w:t>
      </w:r>
      <w:r w:rsidRPr="009E6836">
        <w:rPr>
          <w:rFonts w:cs="Calibri"/>
          <w:color w:val="222222"/>
          <w:szCs w:val="24"/>
          <w:shd w:val="clear" w:color="auto" w:fill="FFFFFF"/>
        </w:rPr>
        <w:t>, </w:t>
      </w:r>
      <w:r w:rsidRPr="009E6836">
        <w:rPr>
          <w:rFonts w:cs="Calibri"/>
          <w:i/>
          <w:iCs/>
          <w:color w:val="222222"/>
          <w:szCs w:val="24"/>
          <w:shd w:val="clear" w:color="auto" w:fill="FFFFFF"/>
        </w:rPr>
        <w:t>2</w:t>
      </w:r>
      <w:r w:rsidRPr="009E6836">
        <w:rPr>
          <w:rFonts w:cs="Calibri"/>
          <w:color w:val="222222"/>
          <w:szCs w:val="24"/>
          <w:shd w:val="clear" w:color="auto" w:fill="FFFFFF"/>
        </w:rPr>
        <w:t>(2), p.74.</w:t>
      </w:r>
    </w:p>
    <w:p w14:paraId="321A028D"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Skinner, N. and Pocock, B., 2011. Flexibility and work-life interference in Australia. </w:t>
      </w:r>
      <w:r w:rsidRPr="009E6836">
        <w:rPr>
          <w:rFonts w:cs="Calibri"/>
          <w:i/>
          <w:iCs/>
          <w:color w:val="222222"/>
          <w:szCs w:val="24"/>
          <w:shd w:val="clear" w:color="auto" w:fill="FFFFFF"/>
        </w:rPr>
        <w:t>Journal of Industrial Relations</w:t>
      </w:r>
      <w:r w:rsidRPr="009E6836">
        <w:rPr>
          <w:rFonts w:cs="Calibri"/>
          <w:color w:val="222222"/>
          <w:szCs w:val="24"/>
          <w:shd w:val="clear" w:color="auto" w:fill="FFFFFF"/>
        </w:rPr>
        <w:t>, </w:t>
      </w:r>
      <w:r w:rsidRPr="009E6836">
        <w:rPr>
          <w:rFonts w:cs="Calibri"/>
          <w:i/>
          <w:iCs/>
          <w:color w:val="222222"/>
          <w:szCs w:val="24"/>
          <w:shd w:val="clear" w:color="auto" w:fill="FFFFFF"/>
        </w:rPr>
        <w:t>53</w:t>
      </w:r>
      <w:r w:rsidRPr="009E6836">
        <w:rPr>
          <w:rFonts w:cs="Calibri"/>
          <w:color w:val="222222"/>
          <w:szCs w:val="24"/>
          <w:shd w:val="clear" w:color="auto" w:fill="FFFFFF"/>
        </w:rPr>
        <w:t>(1), pp.65-82.</w:t>
      </w:r>
    </w:p>
    <w:p w14:paraId="2AE09E83"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Solanki, K.R., 2013. </w:t>
      </w:r>
      <w:proofErr w:type="spellStart"/>
      <w:r w:rsidRPr="009E6836">
        <w:rPr>
          <w:rFonts w:cs="Calibri"/>
          <w:color w:val="222222"/>
          <w:szCs w:val="24"/>
          <w:shd w:val="clear" w:color="auto" w:fill="FFFFFF"/>
        </w:rPr>
        <w:t>Flextime</w:t>
      </w:r>
      <w:proofErr w:type="spellEnd"/>
      <w:r w:rsidRPr="009E6836">
        <w:rPr>
          <w:rFonts w:cs="Calibri"/>
          <w:color w:val="222222"/>
          <w:szCs w:val="24"/>
          <w:shd w:val="clear" w:color="auto" w:fill="FFFFFF"/>
        </w:rPr>
        <w:t xml:space="preserve"> association with job satisfaction, work productivity, motivation &amp; employees stress levels. </w:t>
      </w:r>
      <w:r w:rsidRPr="009E6836">
        <w:rPr>
          <w:rFonts w:cs="Calibri"/>
          <w:i/>
          <w:iCs/>
          <w:color w:val="222222"/>
          <w:szCs w:val="24"/>
          <w:shd w:val="clear" w:color="auto" w:fill="FFFFFF"/>
        </w:rPr>
        <w:t>Journal of Human Resource Management</w:t>
      </w:r>
      <w:r w:rsidRPr="009E6836">
        <w:rPr>
          <w:rFonts w:cs="Calibri"/>
          <w:color w:val="222222"/>
          <w:szCs w:val="24"/>
          <w:shd w:val="clear" w:color="auto" w:fill="FFFFFF"/>
        </w:rPr>
        <w:t>, </w:t>
      </w:r>
      <w:r w:rsidRPr="009E6836">
        <w:rPr>
          <w:rFonts w:cs="Calibri"/>
          <w:i/>
          <w:iCs/>
          <w:color w:val="222222"/>
          <w:szCs w:val="24"/>
          <w:shd w:val="clear" w:color="auto" w:fill="FFFFFF"/>
        </w:rPr>
        <w:t>1</w:t>
      </w:r>
      <w:r w:rsidRPr="009E6836">
        <w:rPr>
          <w:rFonts w:cs="Calibri"/>
          <w:color w:val="222222"/>
          <w:szCs w:val="24"/>
          <w:shd w:val="clear" w:color="auto" w:fill="FFFFFF"/>
        </w:rPr>
        <w:t>(1), pp.9-14.</w:t>
      </w:r>
    </w:p>
    <w:p w14:paraId="062DBF6A" w14:textId="77777777" w:rsidR="009733A2" w:rsidRPr="009E6836" w:rsidRDefault="009733A2" w:rsidP="009733A2">
      <w:pPr>
        <w:rPr>
          <w:rFonts w:cs="Calibri"/>
          <w:szCs w:val="24"/>
        </w:rPr>
      </w:pPr>
      <w:r w:rsidRPr="009E6836">
        <w:rPr>
          <w:rFonts w:cs="Calibri"/>
          <w:color w:val="222222"/>
          <w:szCs w:val="24"/>
          <w:shd w:val="clear" w:color="auto" w:fill="FFFFFF"/>
        </w:rPr>
        <w:t>Son, Y.J., 2022. The relationship between flexible work arrangements and Work-Life Balance-With a focus on working from home during the COVID-19 pandemic. </w:t>
      </w:r>
      <w:r w:rsidRPr="009E6836">
        <w:rPr>
          <w:rFonts w:cs="Calibri"/>
          <w:i/>
          <w:iCs/>
          <w:color w:val="222222"/>
          <w:szCs w:val="24"/>
          <w:shd w:val="clear" w:color="auto" w:fill="FFFFFF"/>
        </w:rPr>
        <w:t>Journal of Family Resource Management and Policy Review</w:t>
      </w:r>
      <w:r w:rsidRPr="009E6836">
        <w:rPr>
          <w:rFonts w:cs="Calibri"/>
          <w:color w:val="222222"/>
          <w:szCs w:val="24"/>
          <w:shd w:val="clear" w:color="auto" w:fill="FFFFFF"/>
        </w:rPr>
        <w:t>, </w:t>
      </w:r>
      <w:r w:rsidRPr="009E6836">
        <w:rPr>
          <w:rFonts w:cs="Calibri"/>
          <w:i/>
          <w:iCs/>
          <w:color w:val="222222"/>
          <w:szCs w:val="24"/>
          <w:shd w:val="clear" w:color="auto" w:fill="FFFFFF"/>
        </w:rPr>
        <w:t>26</w:t>
      </w:r>
      <w:r w:rsidRPr="009E6836">
        <w:rPr>
          <w:rFonts w:cs="Calibri"/>
          <w:color w:val="222222"/>
          <w:szCs w:val="24"/>
          <w:shd w:val="clear" w:color="auto" w:fill="FFFFFF"/>
        </w:rPr>
        <w:t>(2), pp.37-51.</w:t>
      </w:r>
    </w:p>
    <w:p w14:paraId="24150559"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Srivastava, S. and Kanpur, R., 2014. A study on quality of work life: key elements &amp; It’s Implications. </w:t>
      </w:r>
      <w:r w:rsidRPr="009E6836">
        <w:rPr>
          <w:rFonts w:cs="Calibri"/>
          <w:i/>
          <w:iCs/>
          <w:color w:val="222222"/>
          <w:szCs w:val="24"/>
          <w:shd w:val="clear" w:color="auto" w:fill="FFFFFF"/>
        </w:rPr>
        <w:t>IOSR journal of business and management</w:t>
      </w:r>
      <w:r w:rsidRPr="009E6836">
        <w:rPr>
          <w:rFonts w:cs="Calibri"/>
          <w:color w:val="222222"/>
          <w:szCs w:val="24"/>
          <w:shd w:val="clear" w:color="auto" w:fill="FFFFFF"/>
        </w:rPr>
        <w:t>, </w:t>
      </w:r>
      <w:r w:rsidRPr="009E6836">
        <w:rPr>
          <w:rFonts w:cs="Calibri"/>
          <w:i/>
          <w:iCs/>
          <w:color w:val="222222"/>
          <w:szCs w:val="24"/>
          <w:shd w:val="clear" w:color="auto" w:fill="FFFFFF"/>
        </w:rPr>
        <w:t>16</w:t>
      </w:r>
      <w:r w:rsidRPr="009E6836">
        <w:rPr>
          <w:rFonts w:cs="Calibri"/>
          <w:color w:val="222222"/>
          <w:szCs w:val="24"/>
          <w:shd w:val="clear" w:color="auto" w:fill="FFFFFF"/>
        </w:rPr>
        <w:t>(3), pp.54-59.</w:t>
      </w:r>
    </w:p>
    <w:p w14:paraId="557AF7E1"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Sweet, S., Besen, E., Pitt-</w:t>
      </w:r>
      <w:proofErr w:type="spellStart"/>
      <w:r w:rsidRPr="009E6836">
        <w:rPr>
          <w:rFonts w:cs="Calibri"/>
          <w:color w:val="222222"/>
          <w:szCs w:val="24"/>
          <w:shd w:val="clear" w:color="auto" w:fill="FFFFFF"/>
        </w:rPr>
        <w:t>Catsouphes</w:t>
      </w:r>
      <w:proofErr w:type="spellEnd"/>
      <w:r w:rsidRPr="009E6836">
        <w:rPr>
          <w:rFonts w:cs="Calibri"/>
          <w:color w:val="222222"/>
          <w:szCs w:val="24"/>
          <w:shd w:val="clear" w:color="auto" w:fill="FFFFFF"/>
        </w:rPr>
        <w:t xml:space="preserve">, M. and McNamara, T.K., 2014. Do options for job flexibility diminish in times of economic </w:t>
      </w:r>
      <w:proofErr w:type="gramStart"/>
      <w:r w:rsidRPr="009E6836">
        <w:rPr>
          <w:rFonts w:cs="Calibri"/>
          <w:color w:val="222222"/>
          <w:szCs w:val="24"/>
          <w:shd w:val="clear" w:color="auto" w:fill="FFFFFF"/>
        </w:rPr>
        <w:t>uncertainty?.</w:t>
      </w:r>
      <w:proofErr w:type="gramEnd"/>
      <w:r w:rsidRPr="009E6836">
        <w:rPr>
          <w:rFonts w:cs="Calibri"/>
          <w:color w:val="222222"/>
          <w:szCs w:val="24"/>
          <w:shd w:val="clear" w:color="auto" w:fill="FFFFFF"/>
        </w:rPr>
        <w:t> </w:t>
      </w:r>
      <w:r w:rsidRPr="009E6836">
        <w:rPr>
          <w:rFonts w:cs="Calibri"/>
          <w:i/>
          <w:iCs/>
          <w:color w:val="222222"/>
          <w:szCs w:val="24"/>
          <w:shd w:val="clear" w:color="auto" w:fill="FFFFFF"/>
        </w:rPr>
        <w:t>Work, Employment and Society</w:t>
      </w:r>
      <w:r w:rsidRPr="009E6836">
        <w:rPr>
          <w:rFonts w:cs="Calibri"/>
          <w:color w:val="222222"/>
          <w:szCs w:val="24"/>
          <w:shd w:val="clear" w:color="auto" w:fill="FFFFFF"/>
        </w:rPr>
        <w:t>, </w:t>
      </w:r>
      <w:r w:rsidRPr="009E6836">
        <w:rPr>
          <w:rFonts w:cs="Calibri"/>
          <w:i/>
          <w:iCs/>
          <w:color w:val="222222"/>
          <w:szCs w:val="24"/>
          <w:shd w:val="clear" w:color="auto" w:fill="FFFFFF"/>
        </w:rPr>
        <w:t>28</w:t>
      </w:r>
      <w:r w:rsidRPr="009E6836">
        <w:rPr>
          <w:rFonts w:cs="Calibri"/>
          <w:color w:val="222222"/>
          <w:szCs w:val="24"/>
          <w:shd w:val="clear" w:color="auto" w:fill="FFFFFF"/>
        </w:rPr>
        <w:t>(6), pp.882-903.</w:t>
      </w:r>
    </w:p>
    <w:p w14:paraId="698456B1" w14:textId="77777777" w:rsidR="009733A2" w:rsidRPr="009E6836" w:rsidRDefault="009733A2" w:rsidP="009733A2">
      <w:pPr>
        <w:rPr>
          <w:rFonts w:cs="Calibri"/>
          <w:szCs w:val="24"/>
        </w:rPr>
      </w:pPr>
      <w:r w:rsidRPr="00290430">
        <w:rPr>
          <w:rFonts w:cs="Calibri"/>
          <w:color w:val="222222"/>
          <w:szCs w:val="24"/>
          <w:shd w:val="clear" w:color="auto" w:fill="FFFFFF"/>
        </w:rPr>
        <w:lastRenderedPageBreak/>
        <w:t>Veal, A. J.</w:t>
      </w:r>
      <w:r>
        <w:rPr>
          <w:rFonts w:cs="Calibri"/>
          <w:color w:val="222222"/>
          <w:szCs w:val="24"/>
          <w:shd w:val="clear" w:color="auto" w:fill="FFFFFF"/>
        </w:rPr>
        <w:t>,</w:t>
      </w:r>
      <w:r w:rsidRPr="00290430">
        <w:rPr>
          <w:rFonts w:cs="Calibri"/>
          <w:color w:val="222222"/>
          <w:szCs w:val="24"/>
          <w:shd w:val="clear" w:color="auto" w:fill="FFFFFF"/>
        </w:rPr>
        <w:t xml:space="preserve"> 2006</w:t>
      </w:r>
      <w:r>
        <w:rPr>
          <w:rFonts w:cs="Calibri"/>
          <w:color w:val="222222"/>
          <w:szCs w:val="24"/>
          <w:shd w:val="clear" w:color="auto" w:fill="FFFFFF"/>
        </w:rPr>
        <w:t>.</w:t>
      </w:r>
      <w:r w:rsidRPr="00290430">
        <w:rPr>
          <w:rFonts w:cs="Calibri"/>
          <w:color w:val="222222"/>
          <w:szCs w:val="24"/>
          <w:shd w:val="clear" w:color="auto" w:fill="FFFFFF"/>
        </w:rPr>
        <w:t xml:space="preserve"> </w:t>
      </w:r>
      <w:r w:rsidRPr="00290430">
        <w:rPr>
          <w:rFonts w:cs="Calibri"/>
          <w:i/>
          <w:iCs/>
          <w:color w:val="222222"/>
          <w:szCs w:val="24"/>
          <w:shd w:val="clear" w:color="auto" w:fill="FFFFFF"/>
        </w:rPr>
        <w:t>Research Methods for Leisure and Tourism</w:t>
      </w:r>
      <w:r w:rsidRPr="00290430">
        <w:rPr>
          <w:rFonts w:cs="Calibri"/>
          <w:color w:val="222222"/>
          <w:szCs w:val="24"/>
          <w:shd w:val="clear" w:color="auto" w:fill="FFFFFF"/>
        </w:rPr>
        <w:t>. 3rd ed. Harlow: Financial Times/Prentice Hall.</w:t>
      </w:r>
    </w:p>
    <w:p w14:paraId="14FEA9FB"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Venkatesh, V., Brown, S.A. and Bala, H., 2013. Bridging the qualitative-quantitative divide: Guidelines for conducting mixed methods research in information systems. </w:t>
      </w:r>
      <w:r w:rsidRPr="009E6836">
        <w:rPr>
          <w:rFonts w:cs="Calibri"/>
          <w:i/>
          <w:iCs/>
          <w:color w:val="222222"/>
          <w:szCs w:val="24"/>
          <w:shd w:val="clear" w:color="auto" w:fill="FFFFFF"/>
        </w:rPr>
        <w:t>MIS quarterly</w:t>
      </w:r>
      <w:r w:rsidRPr="009E6836">
        <w:rPr>
          <w:rFonts w:cs="Calibri"/>
          <w:color w:val="222222"/>
          <w:szCs w:val="24"/>
          <w:shd w:val="clear" w:color="auto" w:fill="FFFFFF"/>
        </w:rPr>
        <w:t>, pp.21-54.</w:t>
      </w:r>
    </w:p>
    <w:p w14:paraId="08CBC852"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Wells, R.S., Kolek, E.A., Williams, E.A. and Saunders, D.B., 2015. “How we know what we know”: A systematic comparison of research methods employed in higher education journals, 1996—2000 v. 2006—2010. </w:t>
      </w:r>
      <w:r w:rsidRPr="009E6836">
        <w:rPr>
          <w:rFonts w:cs="Calibri"/>
          <w:i/>
          <w:iCs/>
          <w:color w:val="222222"/>
          <w:szCs w:val="24"/>
          <w:shd w:val="clear" w:color="auto" w:fill="FFFFFF"/>
        </w:rPr>
        <w:t>The Journal of Higher Education</w:t>
      </w:r>
      <w:r w:rsidRPr="009E6836">
        <w:rPr>
          <w:rFonts w:cs="Calibri"/>
          <w:color w:val="222222"/>
          <w:szCs w:val="24"/>
          <w:shd w:val="clear" w:color="auto" w:fill="FFFFFF"/>
        </w:rPr>
        <w:t>, </w:t>
      </w:r>
      <w:r w:rsidRPr="009E6836">
        <w:rPr>
          <w:rFonts w:cs="Calibri"/>
          <w:i/>
          <w:iCs/>
          <w:color w:val="222222"/>
          <w:szCs w:val="24"/>
          <w:shd w:val="clear" w:color="auto" w:fill="FFFFFF"/>
        </w:rPr>
        <w:t>86</w:t>
      </w:r>
      <w:r w:rsidRPr="009E6836">
        <w:rPr>
          <w:rFonts w:cs="Calibri"/>
          <w:color w:val="222222"/>
          <w:szCs w:val="24"/>
          <w:shd w:val="clear" w:color="auto" w:fill="FFFFFF"/>
        </w:rPr>
        <w:t>(2), pp.171-198.</w:t>
      </w:r>
    </w:p>
    <w:p w14:paraId="0CD0A5DE"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Wilczyńska, A., </w:t>
      </w:r>
      <w:proofErr w:type="spellStart"/>
      <w:r w:rsidRPr="009E6836">
        <w:rPr>
          <w:rFonts w:cs="Calibri"/>
          <w:color w:val="222222"/>
          <w:szCs w:val="24"/>
          <w:shd w:val="clear" w:color="auto" w:fill="FFFFFF"/>
        </w:rPr>
        <w:t>Batorski</w:t>
      </w:r>
      <w:proofErr w:type="spellEnd"/>
      <w:r w:rsidRPr="009E6836">
        <w:rPr>
          <w:rFonts w:cs="Calibri"/>
          <w:color w:val="222222"/>
          <w:szCs w:val="24"/>
          <w:shd w:val="clear" w:color="auto" w:fill="FFFFFF"/>
        </w:rPr>
        <w:t>, D. and Sellens, J.T., 2016. Employment flexibility and job security as determinants of job satisfaction: the case of Polish knowledge workers. </w:t>
      </w:r>
      <w:r w:rsidRPr="009E6836">
        <w:rPr>
          <w:rFonts w:cs="Calibri"/>
          <w:i/>
          <w:iCs/>
          <w:color w:val="222222"/>
          <w:szCs w:val="24"/>
          <w:shd w:val="clear" w:color="auto" w:fill="FFFFFF"/>
        </w:rPr>
        <w:t>Social Indicators Research</w:t>
      </w:r>
      <w:r w:rsidRPr="009E6836">
        <w:rPr>
          <w:rFonts w:cs="Calibri"/>
          <w:color w:val="222222"/>
          <w:szCs w:val="24"/>
          <w:shd w:val="clear" w:color="auto" w:fill="FFFFFF"/>
        </w:rPr>
        <w:t>, </w:t>
      </w:r>
      <w:r w:rsidRPr="009E6836">
        <w:rPr>
          <w:rFonts w:cs="Calibri"/>
          <w:i/>
          <w:iCs/>
          <w:color w:val="222222"/>
          <w:szCs w:val="24"/>
          <w:shd w:val="clear" w:color="auto" w:fill="FFFFFF"/>
        </w:rPr>
        <w:t>126</w:t>
      </w:r>
      <w:r w:rsidRPr="009E6836">
        <w:rPr>
          <w:rFonts w:cs="Calibri"/>
          <w:color w:val="222222"/>
          <w:szCs w:val="24"/>
          <w:shd w:val="clear" w:color="auto" w:fill="FFFFFF"/>
        </w:rPr>
        <w:t>, pp.633-656.</w:t>
      </w:r>
    </w:p>
    <w:p w14:paraId="3B77F257" w14:textId="77777777" w:rsidR="009733A2" w:rsidRPr="009E6836" w:rsidRDefault="009733A2" w:rsidP="009733A2">
      <w:pPr>
        <w:rPr>
          <w:rFonts w:cs="Calibri"/>
          <w:szCs w:val="24"/>
        </w:rPr>
      </w:pPr>
      <w:r w:rsidRPr="009E6836">
        <w:rPr>
          <w:rFonts w:cs="Calibri"/>
          <w:color w:val="222222"/>
          <w:szCs w:val="24"/>
          <w:shd w:val="clear" w:color="auto" w:fill="FFFFFF"/>
        </w:rPr>
        <w:t>Wright, P.M. and Snell, S.A., 1998. Toward a unifying framework for exploring fit and flexibility in strategic human resource management. </w:t>
      </w:r>
      <w:r w:rsidRPr="009E6836">
        <w:rPr>
          <w:rFonts w:cs="Calibri"/>
          <w:i/>
          <w:iCs/>
          <w:color w:val="222222"/>
          <w:szCs w:val="24"/>
          <w:shd w:val="clear" w:color="auto" w:fill="FFFFFF"/>
        </w:rPr>
        <w:t>Academy of management review</w:t>
      </w:r>
      <w:r w:rsidRPr="009E6836">
        <w:rPr>
          <w:rFonts w:cs="Calibri"/>
          <w:color w:val="222222"/>
          <w:szCs w:val="24"/>
          <w:shd w:val="clear" w:color="auto" w:fill="FFFFFF"/>
        </w:rPr>
        <w:t>, </w:t>
      </w:r>
      <w:r w:rsidRPr="009E6836">
        <w:rPr>
          <w:rFonts w:cs="Calibri"/>
          <w:i/>
          <w:iCs/>
          <w:color w:val="222222"/>
          <w:szCs w:val="24"/>
          <w:shd w:val="clear" w:color="auto" w:fill="FFFFFF"/>
        </w:rPr>
        <w:t>23</w:t>
      </w:r>
      <w:r w:rsidRPr="009E6836">
        <w:rPr>
          <w:rFonts w:cs="Calibri"/>
          <w:color w:val="222222"/>
          <w:szCs w:val="24"/>
          <w:shd w:val="clear" w:color="auto" w:fill="FFFFFF"/>
        </w:rPr>
        <w:t>(4), pp.756-772.</w:t>
      </w:r>
    </w:p>
    <w:p w14:paraId="0398D265" w14:textId="77777777" w:rsidR="009733A2" w:rsidRPr="009E6836" w:rsidRDefault="009733A2" w:rsidP="009733A2">
      <w:pPr>
        <w:rPr>
          <w:rFonts w:cs="Calibri"/>
          <w:color w:val="222222"/>
          <w:szCs w:val="24"/>
          <w:shd w:val="clear" w:color="auto" w:fill="FFFFFF"/>
        </w:rPr>
      </w:pPr>
      <w:r w:rsidRPr="009E6836">
        <w:rPr>
          <w:rFonts w:cs="Calibri"/>
          <w:color w:val="222222"/>
          <w:szCs w:val="24"/>
          <w:shd w:val="clear" w:color="auto" w:fill="FFFFFF"/>
        </w:rPr>
        <w:t xml:space="preserve">Yadav, P. and </w:t>
      </w:r>
      <w:proofErr w:type="spellStart"/>
      <w:r w:rsidRPr="009E6836">
        <w:rPr>
          <w:rFonts w:cs="Calibri"/>
          <w:color w:val="222222"/>
          <w:szCs w:val="24"/>
          <w:shd w:val="clear" w:color="auto" w:fill="FFFFFF"/>
        </w:rPr>
        <w:t>Aspal</w:t>
      </w:r>
      <w:proofErr w:type="spellEnd"/>
      <w:r w:rsidRPr="009E6836">
        <w:rPr>
          <w:rFonts w:cs="Calibri"/>
          <w:color w:val="222222"/>
          <w:szCs w:val="24"/>
          <w:shd w:val="clear" w:color="auto" w:fill="FFFFFF"/>
        </w:rPr>
        <w:t>, J., 2014. Importance of job satisfaction and talent management. </w:t>
      </w:r>
      <w:r w:rsidRPr="009E6836">
        <w:rPr>
          <w:rFonts w:cs="Calibri"/>
          <w:i/>
          <w:iCs/>
          <w:color w:val="222222"/>
          <w:szCs w:val="24"/>
          <w:shd w:val="clear" w:color="auto" w:fill="FFFFFF"/>
        </w:rPr>
        <w:t>International Journal of Research in IT and Management</w:t>
      </w:r>
      <w:r w:rsidRPr="009E6836">
        <w:rPr>
          <w:rFonts w:cs="Calibri"/>
          <w:color w:val="222222"/>
          <w:szCs w:val="24"/>
          <w:shd w:val="clear" w:color="auto" w:fill="FFFFFF"/>
        </w:rPr>
        <w:t>, </w:t>
      </w:r>
      <w:r w:rsidRPr="009E6836">
        <w:rPr>
          <w:rFonts w:cs="Calibri"/>
          <w:i/>
          <w:iCs/>
          <w:color w:val="222222"/>
          <w:szCs w:val="24"/>
          <w:shd w:val="clear" w:color="auto" w:fill="FFFFFF"/>
        </w:rPr>
        <w:t>4</w:t>
      </w:r>
      <w:r w:rsidRPr="009E6836">
        <w:rPr>
          <w:rFonts w:cs="Calibri"/>
          <w:color w:val="222222"/>
          <w:szCs w:val="24"/>
          <w:shd w:val="clear" w:color="auto" w:fill="FFFFFF"/>
        </w:rPr>
        <w:t>(7), pp.55-65.</w:t>
      </w:r>
    </w:p>
    <w:p w14:paraId="18CC178E" w14:textId="77777777" w:rsidR="009733A2" w:rsidRPr="009E6836" w:rsidRDefault="009733A2" w:rsidP="009733A2">
      <w:pPr>
        <w:rPr>
          <w:rFonts w:cs="Calibri"/>
          <w:szCs w:val="24"/>
        </w:rPr>
      </w:pPr>
      <w:r w:rsidRPr="009E6836">
        <w:rPr>
          <w:rFonts w:cs="Calibri"/>
          <w:color w:val="222222"/>
          <w:szCs w:val="24"/>
          <w:shd w:val="clear" w:color="auto" w:fill="FFFFFF"/>
        </w:rPr>
        <w:t>Zheng, W., Yang, B. and McLean, G.N., 2010. Linking organizational culture, structure, strategy, and organizational effectiveness: Mediating role of knowledge management. </w:t>
      </w:r>
      <w:r w:rsidRPr="009E6836">
        <w:rPr>
          <w:rFonts w:cs="Calibri"/>
          <w:i/>
          <w:iCs/>
          <w:color w:val="222222"/>
          <w:szCs w:val="24"/>
          <w:shd w:val="clear" w:color="auto" w:fill="FFFFFF"/>
        </w:rPr>
        <w:t>Journal of Business research</w:t>
      </w:r>
      <w:r w:rsidRPr="009E6836">
        <w:rPr>
          <w:rFonts w:cs="Calibri"/>
          <w:color w:val="222222"/>
          <w:szCs w:val="24"/>
          <w:shd w:val="clear" w:color="auto" w:fill="FFFFFF"/>
        </w:rPr>
        <w:t>, </w:t>
      </w:r>
      <w:r w:rsidRPr="009E6836">
        <w:rPr>
          <w:rFonts w:cs="Calibri"/>
          <w:i/>
          <w:iCs/>
          <w:color w:val="222222"/>
          <w:szCs w:val="24"/>
          <w:shd w:val="clear" w:color="auto" w:fill="FFFFFF"/>
        </w:rPr>
        <w:t>63</w:t>
      </w:r>
      <w:r w:rsidRPr="009E6836">
        <w:rPr>
          <w:rFonts w:cs="Calibri"/>
          <w:color w:val="222222"/>
          <w:szCs w:val="24"/>
          <w:shd w:val="clear" w:color="auto" w:fill="FFFFFF"/>
        </w:rPr>
        <w:t>(7), pp.763-771.</w:t>
      </w:r>
    </w:p>
    <w:p w14:paraId="3D0A204E" w14:textId="5AAAF5F1" w:rsidR="000F30E9" w:rsidRDefault="000F30E9" w:rsidP="00CC6BDE"/>
    <w:p w14:paraId="6BAA055A" w14:textId="77777777" w:rsidR="000F30E9" w:rsidRDefault="000F30E9">
      <w:pPr>
        <w:spacing w:line="278" w:lineRule="auto"/>
        <w:jc w:val="left"/>
      </w:pPr>
      <w:r>
        <w:br w:type="page"/>
      </w:r>
    </w:p>
    <w:p w14:paraId="32174DF3" w14:textId="471F5A7A" w:rsidR="001316C6" w:rsidRDefault="001316C6" w:rsidP="001316C6">
      <w:pPr>
        <w:pStyle w:val="Heading1"/>
      </w:pPr>
      <w:bookmarkStart w:id="38" w:name="_Toc198167811"/>
      <w:r>
        <w:lastRenderedPageBreak/>
        <w:t>Appendix</w:t>
      </w:r>
      <w:bookmarkEnd w:id="38"/>
    </w:p>
    <w:p w14:paraId="3992A8B1" w14:textId="368F4A04" w:rsidR="001316C6" w:rsidRDefault="001316C6" w:rsidP="001316C6">
      <w:pPr>
        <w:pStyle w:val="Heading2"/>
      </w:pPr>
      <w:bookmarkStart w:id="39" w:name="_Toc198167812"/>
      <w:r>
        <w:t>Appendix 1: Interview questions</w:t>
      </w:r>
      <w:bookmarkEnd w:id="39"/>
    </w:p>
    <w:tbl>
      <w:tblPr>
        <w:tblStyle w:val="TableGrid"/>
        <w:tblW w:w="0" w:type="auto"/>
        <w:tblLook w:val="04A0" w:firstRow="1" w:lastRow="0" w:firstColumn="1" w:lastColumn="0" w:noHBand="0" w:noVBand="1"/>
      </w:tblPr>
      <w:tblGrid>
        <w:gridCol w:w="1885"/>
        <w:gridCol w:w="7131"/>
      </w:tblGrid>
      <w:tr w:rsidR="001316C6" w:rsidRPr="00783DA3" w14:paraId="23A874EC" w14:textId="77777777" w:rsidTr="000535D6">
        <w:trPr>
          <w:trHeight w:val="620"/>
        </w:trPr>
        <w:tc>
          <w:tcPr>
            <w:tcW w:w="9016" w:type="dxa"/>
            <w:gridSpan w:val="2"/>
            <w:shd w:val="clear" w:color="auto" w:fill="F2F2F2" w:themeFill="background1" w:themeFillShade="F2"/>
            <w:vAlign w:val="center"/>
          </w:tcPr>
          <w:p w14:paraId="4A5E6DD6" w14:textId="77777777" w:rsidR="001316C6" w:rsidRPr="002B6968" w:rsidRDefault="001316C6" w:rsidP="000535D6">
            <w:pPr>
              <w:spacing w:line="240" w:lineRule="auto"/>
              <w:jc w:val="center"/>
              <w:rPr>
                <w:szCs w:val="24"/>
              </w:rPr>
            </w:pPr>
            <w:r w:rsidRPr="002B6968">
              <w:rPr>
                <w:rFonts w:cs="Calibri"/>
                <w:b/>
                <w:bCs/>
                <w:szCs w:val="24"/>
                <w:u w:val="single"/>
              </w:rPr>
              <w:t>Interview questionnaire for “Workplace Flexibility at Bardney Hall”</w:t>
            </w:r>
          </w:p>
        </w:tc>
      </w:tr>
      <w:tr w:rsidR="001316C6" w:rsidRPr="00783DA3" w14:paraId="0BB533B8" w14:textId="77777777" w:rsidTr="000535D6">
        <w:tc>
          <w:tcPr>
            <w:tcW w:w="9016" w:type="dxa"/>
            <w:gridSpan w:val="2"/>
          </w:tcPr>
          <w:p w14:paraId="109A54D5" w14:textId="77777777" w:rsidR="001316C6" w:rsidRPr="00783DA3" w:rsidRDefault="001316C6" w:rsidP="000535D6">
            <w:pPr>
              <w:spacing w:line="240" w:lineRule="auto"/>
              <w:rPr>
                <w:sz w:val="20"/>
                <w:szCs w:val="20"/>
              </w:rPr>
            </w:pPr>
            <w:r w:rsidRPr="00783DA3">
              <w:rPr>
                <w:rFonts w:cs="Calibri"/>
                <w:i/>
                <w:iCs/>
                <w:sz w:val="20"/>
                <w:szCs w:val="20"/>
              </w:rPr>
              <w:t>Thank you for agreeing to participate in this interview. The purpose of this study is to explore the impact of workplace flexibility on employee satisfaction and organizational performance at Bardney Hall. The questions will focus on your experiences with flexible work arrangements, how they affect your work-life balance, job satisfaction, and your views on how flexibility impacts the performance of the organization. The interview will be recorded for transcription purposes, and all information will remain confidential. You are free to withdraw from the interview at any time.</w:t>
            </w:r>
          </w:p>
        </w:tc>
      </w:tr>
      <w:tr w:rsidR="001316C6" w:rsidRPr="00997509" w14:paraId="78857F7F" w14:textId="77777777" w:rsidTr="000535D6">
        <w:tc>
          <w:tcPr>
            <w:tcW w:w="1885" w:type="dxa"/>
            <w:vAlign w:val="center"/>
            <w:hideMark/>
          </w:tcPr>
          <w:p w14:paraId="418DC022" w14:textId="77777777" w:rsidR="001316C6" w:rsidRPr="00997509" w:rsidRDefault="001316C6" w:rsidP="000535D6">
            <w:pPr>
              <w:spacing w:line="240" w:lineRule="auto"/>
              <w:jc w:val="center"/>
              <w:rPr>
                <w:rFonts w:cs="Calibri"/>
                <w:b/>
                <w:bCs/>
                <w:sz w:val="20"/>
                <w:szCs w:val="20"/>
              </w:rPr>
            </w:pPr>
            <w:r w:rsidRPr="00997509">
              <w:rPr>
                <w:rFonts w:cs="Calibri"/>
                <w:b/>
                <w:bCs/>
                <w:sz w:val="20"/>
                <w:szCs w:val="20"/>
              </w:rPr>
              <w:t>Section</w:t>
            </w:r>
          </w:p>
        </w:tc>
        <w:tc>
          <w:tcPr>
            <w:tcW w:w="7131" w:type="dxa"/>
            <w:vAlign w:val="center"/>
            <w:hideMark/>
          </w:tcPr>
          <w:p w14:paraId="7610AB38" w14:textId="77777777" w:rsidR="001316C6" w:rsidRPr="00997509" w:rsidRDefault="001316C6" w:rsidP="000535D6">
            <w:pPr>
              <w:spacing w:line="240" w:lineRule="auto"/>
              <w:jc w:val="center"/>
              <w:rPr>
                <w:rFonts w:cs="Calibri"/>
                <w:b/>
                <w:bCs/>
                <w:sz w:val="20"/>
                <w:szCs w:val="20"/>
              </w:rPr>
            </w:pPr>
            <w:r w:rsidRPr="00997509">
              <w:rPr>
                <w:rFonts w:cs="Calibri"/>
                <w:b/>
                <w:bCs/>
                <w:sz w:val="20"/>
                <w:szCs w:val="20"/>
              </w:rPr>
              <w:t>Question</w:t>
            </w:r>
          </w:p>
        </w:tc>
      </w:tr>
      <w:tr w:rsidR="001316C6" w:rsidRPr="00997509" w14:paraId="38228C26" w14:textId="77777777" w:rsidTr="000535D6">
        <w:tc>
          <w:tcPr>
            <w:tcW w:w="1885" w:type="dxa"/>
            <w:vMerge w:val="restart"/>
            <w:vAlign w:val="center"/>
            <w:hideMark/>
          </w:tcPr>
          <w:p w14:paraId="34792A97" w14:textId="77777777" w:rsidR="001316C6" w:rsidRPr="00997509" w:rsidRDefault="001316C6" w:rsidP="000535D6">
            <w:pPr>
              <w:spacing w:line="240" w:lineRule="auto"/>
              <w:jc w:val="center"/>
              <w:rPr>
                <w:rFonts w:cs="Calibri"/>
                <w:sz w:val="20"/>
                <w:szCs w:val="20"/>
              </w:rPr>
            </w:pPr>
            <w:r w:rsidRPr="00997509">
              <w:rPr>
                <w:rFonts w:cs="Calibri"/>
                <w:b/>
                <w:bCs/>
                <w:sz w:val="20"/>
                <w:szCs w:val="20"/>
              </w:rPr>
              <w:t xml:space="preserve">Section 1: Background </w:t>
            </w:r>
            <w:r>
              <w:rPr>
                <w:rFonts w:cs="Calibri"/>
                <w:b/>
                <w:bCs/>
                <w:sz w:val="20"/>
                <w:szCs w:val="20"/>
              </w:rPr>
              <w:t>i</w:t>
            </w:r>
            <w:r w:rsidRPr="00997509">
              <w:rPr>
                <w:rFonts w:cs="Calibri"/>
                <w:b/>
                <w:bCs/>
                <w:sz w:val="20"/>
                <w:szCs w:val="20"/>
              </w:rPr>
              <w:t>nformation</w:t>
            </w:r>
          </w:p>
        </w:tc>
        <w:tc>
          <w:tcPr>
            <w:tcW w:w="7131" w:type="dxa"/>
            <w:shd w:val="clear" w:color="auto" w:fill="F2F2F2" w:themeFill="background1" w:themeFillShade="F2"/>
            <w:hideMark/>
          </w:tcPr>
          <w:p w14:paraId="2763BBA6" w14:textId="77777777" w:rsidR="001316C6" w:rsidRPr="00997509" w:rsidRDefault="001316C6" w:rsidP="000535D6">
            <w:pPr>
              <w:spacing w:line="240" w:lineRule="auto"/>
              <w:rPr>
                <w:rFonts w:cs="Calibri"/>
                <w:sz w:val="20"/>
                <w:szCs w:val="20"/>
              </w:rPr>
            </w:pPr>
            <w:r w:rsidRPr="00997509">
              <w:rPr>
                <w:rFonts w:cs="Calibri"/>
                <w:sz w:val="20"/>
                <w:szCs w:val="20"/>
              </w:rPr>
              <w:t>1. Can you please tell me your role at Bardney Hall and how long you have been working here?</w:t>
            </w:r>
          </w:p>
        </w:tc>
      </w:tr>
      <w:tr w:rsidR="001316C6" w:rsidRPr="00997509" w14:paraId="2C2132DB" w14:textId="77777777" w:rsidTr="000535D6">
        <w:tc>
          <w:tcPr>
            <w:tcW w:w="1885" w:type="dxa"/>
            <w:vMerge/>
            <w:vAlign w:val="center"/>
            <w:hideMark/>
          </w:tcPr>
          <w:p w14:paraId="2067542A" w14:textId="77777777" w:rsidR="001316C6" w:rsidRPr="00997509" w:rsidRDefault="001316C6" w:rsidP="000535D6">
            <w:pPr>
              <w:spacing w:line="240" w:lineRule="auto"/>
              <w:jc w:val="center"/>
              <w:rPr>
                <w:rFonts w:cs="Calibri"/>
                <w:sz w:val="20"/>
                <w:szCs w:val="20"/>
              </w:rPr>
            </w:pPr>
          </w:p>
        </w:tc>
        <w:tc>
          <w:tcPr>
            <w:tcW w:w="7131" w:type="dxa"/>
            <w:hideMark/>
          </w:tcPr>
          <w:p w14:paraId="3714983D" w14:textId="77777777" w:rsidR="001316C6" w:rsidRPr="00997509" w:rsidRDefault="001316C6" w:rsidP="000535D6">
            <w:pPr>
              <w:spacing w:line="240" w:lineRule="auto"/>
              <w:rPr>
                <w:rFonts w:cs="Calibri"/>
                <w:sz w:val="20"/>
                <w:szCs w:val="20"/>
              </w:rPr>
            </w:pPr>
            <w:r w:rsidRPr="00997509">
              <w:rPr>
                <w:rFonts w:cs="Calibri"/>
                <w:sz w:val="20"/>
                <w:szCs w:val="20"/>
              </w:rPr>
              <w:t>2. What type of flexible work arrangements do you currently have (e.g., flexible working hours, remote work, compressed workweeks)?</w:t>
            </w:r>
          </w:p>
        </w:tc>
      </w:tr>
      <w:tr w:rsidR="001316C6" w:rsidRPr="00783DA3" w14:paraId="1C7E2116" w14:textId="77777777" w:rsidTr="000535D6">
        <w:tc>
          <w:tcPr>
            <w:tcW w:w="1885" w:type="dxa"/>
            <w:vMerge w:val="restart"/>
            <w:vAlign w:val="center"/>
            <w:hideMark/>
          </w:tcPr>
          <w:p w14:paraId="10A8B51B" w14:textId="77777777" w:rsidR="001316C6" w:rsidRPr="00997509" w:rsidRDefault="001316C6" w:rsidP="000535D6">
            <w:pPr>
              <w:spacing w:line="240" w:lineRule="auto"/>
              <w:jc w:val="center"/>
              <w:rPr>
                <w:rFonts w:cs="Calibri"/>
                <w:sz w:val="20"/>
                <w:szCs w:val="20"/>
              </w:rPr>
            </w:pPr>
            <w:r w:rsidRPr="00997509">
              <w:rPr>
                <w:rFonts w:cs="Calibri"/>
                <w:b/>
                <w:bCs/>
                <w:sz w:val="20"/>
                <w:szCs w:val="20"/>
              </w:rPr>
              <w:t>Section 2: Workplace Flexibility and Employee Satisfaction</w:t>
            </w:r>
          </w:p>
        </w:tc>
        <w:tc>
          <w:tcPr>
            <w:tcW w:w="7131" w:type="dxa"/>
            <w:shd w:val="clear" w:color="auto" w:fill="F2F2F2" w:themeFill="background1" w:themeFillShade="F2"/>
            <w:hideMark/>
          </w:tcPr>
          <w:p w14:paraId="33389378" w14:textId="77777777" w:rsidR="001316C6" w:rsidRPr="00997509" w:rsidRDefault="001316C6" w:rsidP="000535D6">
            <w:pPr>
              <w:spacing w:line="240" w:lineRule="auto"/>
              <w:rPr>
                <w:rFonts w:cs="Calibri"/>
                <w:sz w:val="20"/>
                <w:szCs w:val="20"/>
              </w:rPr>
            </w:pPr>
            <w:r w:rsidRPr="00997509">
              <w:rPr>
                <w:rFonts w:cs="Calibri"/>
                <w:sz w:val="20"/>
                <w:szCs w:val="20"/>
              </w:rPr>
              <w:t>3. How would you describe your experience with flexible work arrangements at Bardney Hall?</w:t>
            </w:r>
          </w:p>
        </w:tc>
      </w:tr>
      <w:tr w:rsidR="001316C6" w:rsidRPr="00783DA3" w14:paraId="5389C7C2" w14:textId="77777777" w:rsidTr="000535D6">
        <w:tc>
          <w:tcPr>
            <w:tcW w:w="1885" w:type="dxa"/>
            <w:vMerge/>
            <w:vAlign w:val="center"/>
            <w:hideMark/>
          </w:tcPr>
          <w:p w14:paraId="2DC80F34" w14:textId="77777777" w:rsidR="001316C6" w:rsidRPr="00997509" w:rsidRDefault="001316C6" w:rsidP="000535D6">
            <w:pPr>
              <w:spacing w:line="240" w:lineRule="auto"/>
              <w:jc w:val="center"/>
              <w:rPr>
                <w:rFonts w:cs="Calibri"/>
                <w:sz w:val="20"/>
                <w:szCs w:val="20"/>
              </w:rPr>
            </w:pPr>
          </w:p>
        </w:tc>
        <w:tc>
          <w:tcPr>
            <w:tcW w:w="7131" w:type="dxa"/>
            <w:hideMark/>
          </w:tcPr>
          <w:p w14:paraId="6EFBF8EE" w14:textId="77777777" w:rsidR="001316C6" w:rsidRPr="00997509" w:rsidRDefault="001316C6" w:rsidP="000535D6">
            <w:pPr>
              <w:spacing w:line="240" w:lineRule="auto"/>
              <w:rPr>
                <w:rFonts w:cs="Calibri"/>
                <w:sz w:val="20"/>
                <w:szCs w:val="20"/>
              </w:rPr>
            </w:pPr>
            <w:r w:rsidRPr="00997509">
              <w:rPr>
                <w:rFonts w:cs="Calibri"/>
                <w:sz w:val="20"/>
                <w:szCs w:val="20"/>
              </w:rPr>
              <w:t>4. In what ways have flexible work arrangements impacted your work-life balance? Could you provide any examples?</w:t>
            </w:r>
          </w:p>
        </w:tc>
      </w:tr>
      <w:tr w:rsidR="001316C6" w:rsidRPr="00783DA3" w14:paraId="509C9099" w14:textId="77777777" w:rsidTr="000535D6">
        <w:tc>
          <w:tcPr>
            <w:tcW w:w="1885" w:type="dxa"/>
            <w:vMerge/>
            <w:vAlign w:val="center"/>
            <w:hideMark/>
          </w:tcPr>
          <w:p w14:paraId="67C13CB5" w14:textId="77777777" w:rsidR="001316C6" w:rsidRPr="00997509" w:rsidRDefault="001316C6" w:rsidP="000535D6">
            <w:pPr>
              <w:spacing w:line="240" w:lineRule="auto"/>
              <w:jc w:val="center"/>
              <w:rPr>
                <w:rFonts w:cs="Calibri"/>
                <w:sz w:val="20"/>
                <w:szCs w:val="20"/>
              </w:rPr>
            </w:pPr>
          </w:p>
        </w:tc>
        <w:tc>
          <w:tcPr>
            <w:tcW w:w="7131" w:type="dxa"/>
            <w:shd w:val="clear" w:color="auto" w:fill="F2F2F2" w:themeFill="background1" w:themeFillShade="F2"/>
            <w:hideMark/>
          </w:tcPr>
          <w:p w14:paraId="7B42E6C8" w14:textId="77777777" w:rsidR="001316C6" w:rsidRPr="00997509" w:rsidRDefault="001316C6" w:rsidP="000535D6">
            <w:pPr>
              <w:spacing w:line="240" w:lineRule="auto"/>
              <w:rPr>
                <w:rFonts w:cs="Calibri"/>
                <w:sz w:val="20"/>
                <w:szCs w:val="20"/>
              </w:rPr>
            </w:pPr>
            <w:r w:rsidRPr="00997509">
              <w:rPr>
                <w:rFonts w:cs="Calibri"/>
                <w:sz w:val="20"/>
                <w:szCs w:val="20"/>
              </w:rPr>
              <w:t>5. How satisfied are you with the flexible work options available to you? What aspects do you appreciate the most?</w:t>
            </w:r>
          </w:p>
        </w:tc>
      </w:tr>
      <w:tr w:rsidR="001316C6" w:rsidRPr="00783DA3" w14:paraId="44F2E226" w14:textId="77777777" w:rsidTr="000535D6">
        <w:tc>
          <w:tcPr>
            <w:tcW w:w="1885" w:type="dxa"/>
            <w:vMerge/>
            <w:vAlign w:val="center"/>
            <w:hideMark/>
          </w:tcPr>
          <w:p w14:paraId="216426DC" w14:textId="77777777" w:rsidR="001316C6" w:rsidRPr="00997509" w:rsidRDefault="001316C6" w:rsidP="000535D6">
            <w:pPr>
              <w:spacing w:line="240" w:lineRule="auto"/>
              <w:jc w:val="center"/>
              <w:rPr>
                <w:rFonts w:cs="Calibri"/>
                <w:sz w:val="20"/>
                <w:szCs w:val="20"/>
              </w:rPr>
            </w:pPr>
          </w:p>
        </w:tc>
        <w:tc>
          <w:tcPr>
            <w:tcW w:w="7131" w:type="dxa"/>
            <w:hideMark/>
          </w:tcPr>
          <w:p w14:paraId="1A338145" w14:textId="77777777" w:rsidR="001316C6" w:rsidRPr="00997509" w:rsidRDefault="001316C6" w:rsidP="000535D6">
            <w:pPr>
              <w:spacing w:line="240" w:lineRule="auto"/>
              <w:rPr>
                <w:rFonts w:cs="Calibri"/>
                <w:sz w:val="20"/>
                <w:szCs w:val="20"/>
              </w:rPr>
            </w:pPr>
            <w:r w:rsidRPr="00997509">
              <w:rPr>
                <w:rFonts w:cs="Calibri"/>
                <w:sz w:val="20"/>
                <w:szCs w:val="20"/>
              </w:rPr>
              <w:t>6. Have you experienced any challenges or difficulties related to flexible work arrangements? If so, how have these challenges affected your job satisfaction?</w:t>
            </w:r>
          </w:p>
        </w:tc>
      </w:tr>
      <w:tr w:rsidR="001316C6" w:rsidRPr="00783DA3" w14:paraId="61EACAB7" w14:textId="77777777" w:rsidTr="000535D6">
        <w:tc>
          <w:tcPr>
            <w:tcW w:w="1885" w:type="dxa"/>
            <w:vMerge w:val="restart"/>
            <w:vAlign w:val="center"/>
            <w:hideMark/>
          </w:tcPr>
          <w:p w14:paraId="34DA9A7B" w14:textId="77777777" w:rsidR="001316C6" w:rsidRPr="00997509" w:rsidRDefault="001316C6" w:rsidP="000535D6">
            <w:pPr>
              <w:spacing w:line="240" w:lineRule="auto"/>
              <w:jc w:val="center"/>
              <w:rPr>
                <w:rFonts w:cs="Calibri"/>
                <w:sz w:val="20"/>
                <w:szCs w:val="20"/>
              </w:rPr>
            </w:pPr>
            <w:r w:rsidRPr="00997509">
              <w:rPr>
                <w:rFonts w:cs="Calibri"/>
                <w:b/>
                <w:bCs/>
                <w:sz w:val="20"/>
                <w:szCs w:val="20"/>
              </w:rPr>
              <w:t>Section 3: Workplace Flexibility and Organizational Performance</w:t>
            </w:r>
          </w:p>
        </w:tc>
        <w:tc>
          <w:tcPr>
            <w:tcW w:w="7131" w:type="dxa"/>
            <w:shd w:val="clear" w:color="auto" w:fill="F2F2F2" w:themeFill="background1" w:themeFillShade="F2"/>
            <w:hideMark/>
          </w:tcPr>
          <w:p w14:paraId="41652FE2" w14:textId="77777777" w:rsidR="001316C6" w:rsidRPr="00997509" w:rsidRDefault="001316C6" w:rsidP="000535D6">
            <w:pPr>
              <w:spacing w:line="240" w:lineRule="auto"/>
              <w:rPr>
                <w:rFonts w:cs="Calibri"/>
                <w:sz w:val="20"/>
                <w:szCs w:val="20"/>
              </w:rPr>
            </w:pPr>
            <w:r w:rsidRPr="00997509">
              <w:rPr>
                <w:rFonts w:cs="Calibri"/>
                <w:sz w:val="20"/>
                <w:szCs w:val="20"/>
              </w:rPr>
              <w:t>7. In your opinion, how does workplace flexibility influence your productivity and performance at work? Could you provide specific examples of when flexibility helped or hindered your performance?</w:t>
            </w:r>
          </w:p>
        </w:tc>
      </w:tr>
      <w:tr w:rsidR="001316C6" w:rsidRPr="00783DA3" w14:paraId="350D89B3" w14:textId="77777777" w:rsidTr="000535D6">
        <w:tc>
          <w:tcPr>
            <w:tcW w:w="1885" w:type="dxa"/>
            <w:vMerge/>
            <w:vAlign w:val="center"/>
            <w:hideMark/>
          </w:tcPr>
          <w:p w14:paraId="076FB19D" w14:textId="77777777" w:rsidR="001316C6" w:rsidRPr="00997509" w:rsidRDefault="001316C6" w:rsidP="000535D6">
            <w:pPr>
              <w:spacing w:line="240" w:lineRule="auto"/>
              <w:jc w:val="center"/>
              <w:rPr>
                <w:rFonts w:cs="Calibri"/>
                <w:sz w:val="20"/>
                <w:szCs w:val="20"/>
              </w:rPr>
            </w:pPr>
          </w:p>
        </w:tc>
        <w:tc>
          <w:tcPr>
            <w:tcW w:w="7131" w:type="dxa"/>
            <w:hideMark/>
          </w:tcPr>
          <w:p w14:paraId="62FD936C" w14:textId="77777777" w:rsidR="001316C6" w:rsidRPr="00997509" w:rsidRDefault="001316C6" w:rsidP="000535D6">
            <w:pPr>
              <w:spacing w:line="240" w:lineRule="auto"/>
              <w:rPr>
                <w:rFonts w:cs="Calibri"/>
                <w:sz w:val="20"/>
                <w:szCs w:val="20"/>
              </w:rPr>
            </w:pPr>
            <w:r w:rsidRPr="00997509">
              <w:rPr>
                <w:rFonts w:cs="Calibri"/>
                <w:sz w:val="20"/>
                <w:szCs w:val="20"/>
              </w:rPr>
              <w:t>8. Do you believe that workplace flexibility has improved customer service, overall productivity, or other aspects of the organization’s performance? How so?</w:t>
            </w:r>
          </w:p>
        </w:tc>
      </w:tr>
      <w:tr w:rsidR="001316C6" w:rsidRPr="00783DA3" w14:paraId="0A9B6952" w14:textId="77777777" w:rsidTr="000535D6">
        <w:tc>
          <w:tcPr>
            <w:tcW w:w="1885" w:type="dxa"/>
            <w:vMerge/>
            <w:vAlign w:val="center"/>
            <w:hideMark/>
          </w:tcPr>
          <w:p w14:paraId="63686E58" w14:textId="77777777" w:rsidR="001316C6" w:rsidRPr="00997509" w:rsidRDefault="001316C6" w:rsidP="000535D6">
            <w:pPr>
              <w:spacing w:line="240" w:lineRule="auto"/>
              <w:jc w:val="center"/>
              <w:rPr>
                <w:rFonts w:cs="Calibri"/>
                <w:sz w:val="20"/>
                <w:szCs w:val="20"/>
              </w:rPr>
            </w:pPr>
          </w:p>
        </w:tc>
        <w:tc>
          <w:tcPr>
            <w:tcW w:w="7131" w:type="dxa"/>
            <w:shd w:val="clear" w:color="auto" w:fill="F2F2F2" w:themeFill="background1" w:themeFillShade="F2"/>
            <w:hideMark/>
          </w:tcPr>
          <w:p w14:paraId="385E0966" w14:textId="77777777" w:rsidR="001316C6" w:rsidRPr="00997509" w:rsidRDefault="001316C6" w:rsidP="000535D6">
            <w:pPr>
              <w:spacing w:line="240" w:lineRule="auto"/>
              <w:rPr>
                <w:rFonts w:cs="Calibri"/>
                <w:sz w:val="20"/>
                <w:szCs w:val="20"/>
              </w:rPr>
            </w:pPr>
            <w:r w:rsidRPr="00997509">
              <w:rPr>
                <w:rFonts w:cs="Calibri"/>
                <w:sz w:val="20"/>
                <w:szCs w:val="20"/>
              </w:rPr>
              <w:t>9. Do you feel that workplace flexibility has influenced your commitment to Bardney Hall as an employer? If yes, how?</w:t>
            </w:r>
          </w:p>
        </w:tc>
      </w:tr>
      <w:tr w:rsidR="001316C6" w:rsidRPr="00783DA3" w14:paraId="10CA1EEE" w14:textId="77777777" w:rsidTr="000535D6">
        <w:tc>
          <w:tcPr>
            <w:tcW w:w="1885" w:type="dxa"/>
            <w:vMerge w:val="restart"/>
            <w:vAlign w:val="center"/>
            <w:hideMark/>
          </w:tcPr>
          <w:p w14:paraId="07242B69" w14:textId="77777777" w:rsidR="001316C6" w:rsidRPr="00997509" w:rsidRDefault="001316C6" w:rsidP="000535D6">
            <w:pPr>
              <w:spacing w:line="240" w:lineRule="auto"/>
              <w:jc w:val="center"/>
              <w:rPr>
                <w:rFonts w:cs="Calibri"/>
                <w:sz w:val="20"/>
                <w:szCs w:val="20"/>
              </w:rPr>
            </w:pPr>
            <w:r w:rsidRPr="00997509">
              <w:rPr>
                <w:rFonts w:cs="Calibri"/>
                <w:b/>
                <w:bCs/>
                <w:sz w:val="20"/>
                <w:szCs w:val="20"/>
              </w:rPr>
              <w:t>Section 4: Management Support and Future Recommendations</w:t>
            </w:r>
          </w:p>
        </w:tc>
        <w:tc>
          <w:tcPr>
            <w:tcW w:w="7131" w:type="dxa"/>
            <w:hideMark/>
          </w:tcPr>
          <w:p w14:paraId="11A20C9A" w14:textId="77777777" w:rsidR="001316C6" w:rsidRPr="00997509" w:rsidRDefault="001316C6" w:rsidP="000535D6">
            <w:pPr>
              <w:spacing w:line="240" w:lineRule="auto"/>
              <w:rPr>
                <w:rFonts w:cs="Calibri"/>
                <w:sz w:val="20"/>
                <w:szCs w:val="20"/>
              </w:rPr>
            </w:pPr>
            <w:r w:rsidRPr="00997509">
              <w:rPr>
                <w:rFonts w:cs="Calibri"/>
                <w:sz w:val="20"/>
                <w:szCs w:val="20"/>
              </w:rPr>
              <w:t>10. How would you rate the support provided by management in implementing flexible work policies? Do you feel adequately supported in managing your work schedule?</w:t>
            </w:r>
          </w:p>
        </w:tc>
      </w:tr>
      <w:tr w:rsidR="001316C6" w:rsidRPr="00783DA3" w14:paraId="11ED808C" w14:textId="77777777" w:rsidTr="000535D6">
        <w:tc>
          <w:tcPr>
            <w:tcW w:w="1885" w:type="dxa"/>
            <w:vMerge/>
            <w:vAlign w:val="center"/>
            <w:hideMark/>
          </w:tcPr>
          <w:p w14:paraId="35113FAB" w14:textId="77777777" w:rsidR="001316C6" w:rsidRPr="00997509" w:rsidRDefault="001316C6" w:rsidP="000535D6">
            <w:pPr>
              <w:spacing w:line="240" w:lineRule="auto"/>
              <w:jc w:val="center"/>
              <w:rPr>
                <w:rFonts w:cs="Calibri"/>
                <w:sz w:val="20"/>
                <w:szCs w:val="20"/>
              </w:rPr>
            </w:pPr>
          </w:p>
        </w:tc>
        <w:tc>
          <w:tcPr>
            <w:tcW w:w="7131" w:type="dxa"/>
            <w:shd w:val="clear" w:color="auto" w:fill="F2F2F2" w:themeFill="background1" w:themeFillShade="F2"/>
            <w:hideMark/>
          </w:tcPr>
          <w:p w14:paraId="71C4473A" w14:textId="77777777" w:rsidR="001316C6" w:rsidRPr="00997509" w:rsidRDefault="001316C6" w:rsidP="000535D6">
            <w:pPr>
              <w:spacing w:line="240" w:lineRule="auto"/>
              <w:rPr>
                <w:rFonts w:cs="Calibri"/>
                <w:sz w:val="20"/>
                <w:szCs w:val="20"/>
              </w:rPr>
            </w:pPr>
            <w:r w:rsidRPr="00997509">
              <w:rPr>
                <w:rFonts w:cs="Calibri"/>
                <w:sz w:val="20"/>
                <w:szCs w:val="20"/>
              </w:rPr>
              <w:t>11. What additional changes or improvements would you suggest to further enhance workplace flexibility at Bardney Hall?</w:t>
            </w:r>
          </w:p>
        </w:tc>
      </w:tr>
      <w:tr w:rsidR="001316C6" w:rsidRPr="00783DA3" w14:paraId="61F2619A" w14:textId="77777777" w:rsidTr="000535D6">
        <w:tc>
          <w:tcPr>
            <w:tcW w:w="9016" w:type="dxa"/>
            <w:gridSpan w:val="2"/>
          </w:tcPr>
          <w:p w14:paraId="5F6933BA" w14:textId="77777777" w:rsidR="001316C6" w:rsidRPr="00783DA3" w:rsidRDefault="001316C6" w:rsidP="000535D6">
            <w:pPr>
              <w:spacing w:line="240" w:lineRule="auto"/>
              <w:rPr>
                <w:rFonts w:cs="Calibri"/>
                <w:i/>
                <w:iCs/>
                <w:sz w:val="20"/>
                <w:szCs w:val="20"/>
              </w:rPr>
            </w:pPr>
            <w:r w:rsidRPr="00783DA3">
              <w:rPr>
                <w:rFonts w:cs="Calibri"/>
                <w:i/>
                <w:iCs/>
                <w:sz w:val="20"/>
                <w:szCs w:val="20"/>
              </w:rPr>
              <w:t>Thank you for sharing your insights and experiences. Your responses will contribute significantly to the research on workplace flexibility at Bardney Hall. If you have any questions or would like to know more about the study, please feel free to contact me.</w:t>
            </w:r>
          </w:p>
        </w:tc>
      </w:tr>
    </w:tbl>
    <w:p w14:paraId="05C6E1E2" w14:textId="77777777" w:rsidR="001316C6" w:rsidRDefault="001316C6" w:rsidP="001316C6">
      <w:pPr>
        <w:pStyle w:val="Heading2"/>
      </w:pPr>
      <w:bookmarkStart w:id="40" w:name="_Toc198167813"/>
      <w:r>
        <w:t xml:space="preserve">Appendix 2: </w:t>
      </w:r>
      <w:r w:rsidRPr="002C7F0F">
        <w:t>Interview responses</w:t>
      </w:r>
      <w:bookmarkEnd w:id="40"/>
    </w:p>
    <w:p w14:paraId="39D44F7A" w14:textId="77777777" w:rsidR="001316C6" w:rsidRPr="00B913E0" w:rsidRDefault="001316C6" w:rsidP="001316C6">
      <w:pPr>
        <w:spacing w:line="240" w:lineRule="auto"/>
        <w:rPr>
          <w:rFonts w:cs="Calibri"/>
        </w:rPr>
      </w:pPr>
      <w:r w:rsidRPr="00B913E0">
        <w:rPr>
          <w:rFonts w:cs="Calibri"/>
        </w:rPr>
        <w:t>Here is the table with the interview responses organized in the requested format:</w:t>
      </w:r>
    </w:p>
    <w:tbl>
      <w:tblPr>
        <w:tblStyle w:val="TableGrid"/>
        <w:tblW w:w="0" w:type="auto"/>
        <w:tblLook w:val="04A0" w:firstRow="1" w:lastRow="0" w:firstColumn="1" w:lastColumn="0" w:noHBand="0" w:noVBand="1"/>
      </w:tblPr>
      <w:tblGrid>
        <w:gridCol w:w="1383"/>
        <w:gridCol w:w="896"/>
        <w:gridCol w:w="6737"/>
      </w:tblGrid>
      <w:tr w:rsidR="001316C6" w:rsidRPr="00B913E0" w14:paraId="0E5019F5" w14:textId="77777777" w:rsidTr="000535D6">
        <w:tc>
          <w:tcPr>
            <w:tcW w:w="1383" w:type="dxa"/>
            <w:vAlign w:val="center"/>
            <w:hideMark/>
          </w:tcPr>
          <w:p w14:paraId="20F9D3E3" w14:textId="77777777" w:rsidR="001316C6" w:rsidRPr="00B913E0" w:rsidRDefault="001316C6" w:rsidP="000535D6">
            <w:pPr>
              <w:spacing w:line="240" w:lineRule="auto"/>
              <w:jc w:val="center"/>
              <w:rPr>
                <w:rFonts w:cs="Calibri"/>
                <w:b/>
                <w:bCs/>
                <w:sz w:val="18"/>
                <w:szCs w:val="18"/>
              </w:rPr>
            </w:pPr>
            <w:r>
              <w:rPr>
                <w:rFonts w:cs="Calibri"/>
                <w:b/>
                <w:bCs/>
                <w:sz w:val="18"/>
                <w:szCs w:val="18"/>
              </w:rPr>
              <w:t>Interviewer</w:t>
            </w:r>
          </w:p>
        </w:tc>
        <w:tc>
          <w:tcPr>
            <w:tcW w:w="896" w:type="dxa"/>
            <w:vAlign w:val="center"/>
            <w:hideMark/>
          </w:tcPr>
          <w:p w14:paraId="2B4279C4" w14:textId="77777777" w:rsidR="001316C6" w:rsidRPr="00B913E0" w:rsidRDefault="001316C6" w:rsidP="000535D6">
            <w:pPr>
              <w:spacing w:line="240" w:lineRule="auto"/>
              <w:jc w:val="center"/>
              <w:rPr>
                <w:rFonts w:cs="Calibri"/>
                <w:b/>
                <w:bCs/>
                <w:sz w:val="18"/>
                <w:szCs w:val="18"/>
              </w:rPr>
            </w:pPr>
            <w:r w:rsidRPr="00B913E0">
              <w:rPr>
                <w:rFonts w:cs="Calibri"/>
                <w:b/>
                <w:bCs/>
                <w:sz w:val="18"/>
                <w:szCs w:val="18"/>
              </w:rPr>
              <w:t>Question Number</w:t>
            </w:r>
          </w:p>
        </w:tc>
        <w:tc>
          <w:tcPr>
            <w:tcW w:w="6737" w:type="dxa"/>
            <w:vAlign w:val="center"/>
            <w:hideMark/>
          </w:tcPr>
          <w:p w14:paraId="304626ED" w14:textId="77777777" w:rsidR="001316C6" w:rsidRPr="00B913E0" w:rsidRDefault="001316C6" w:rsidP="000535D6">
            <w:pPr>
              <w:spacing w:line="240" w:lineRule="auto"/>
              <w:jc w:val="center"/>
              <w:rPr>
                <w:rFonts w:cs="Calibri"/>
                <w:b/>
                <w:bCs/>
                <w:sz w:val="18"/>
                <w:szCs w:val="18"/>
              </w:rPr>
            </w:pPr>
            <w:r w:rsidRPr="00B913E0">
              <w:rPr>
                <w:rFonts w:cs="Calibri"/>
                <w:b/>
                <w:bCs/>
                <w:sz w:val="18"/>
                <w:szCs w:val="18"/>
              </w:rPr>
              <w:t>Participant’s Response</w:t>
            </w:r>
          </w:p>
        </w:tc>
      </w:tr>
      <w:tr w:rsidR="001316C6" w:rsidRPr="00B913E0" w14:paraId="50ABD513" w14:textId="77777777" w:rsidTr="000535D6">
        <w:tc>
          <w:tcPr>
            <w:tcW w:w="1383" w:type="dxa"/>
            <w:vMerge w:val="restart"/>
            <w:vAlign w:val="center"/>
            <w:hideMark/>
          </w:tcPr>
          <w:p w14:paraId="320086E6" w14:textId="77777777" w:rsidR="001316C6" w:rsidRPr="00B913E0" w:rsidRDefault="001316C6" w:rsidP="000535D6">
            <w:pPr>
              <w:spacing w:line="240" w:lineRule="auto"/>
              <w:jc w:val="center"/>
              <w:rPr>
                <w:rFonts w:cs="Calibri"/>
                <w:sz w:val="18"/>
                <w:szCs w:val="18"/>
              </w:rPr>
            </w:pPr>
            <w:r>
              <w:rPr>
                <w:rFonts w:cs="Calibri"/>
                <w:b/>
                <w:bCs/>
                <w:sz w:val="18"/>
                <w:szCs w:val="18"/>
              </w:rPr>
              <w:t>Interviewer</w:t>
            </w:r>
            <w:r w:rsidRPr="00B913E0">
              <w:rPr>
                <w:rFonts w:cs="Calibri"/>
                <w:b/>
                <w:bCs/>
                <w:sz w:val="18"/>
                <w:szCs w:val="18"/>
              </w:rPr>
              <w:t xml:space="preserve"> 1</w:t>
            </w:r>
          </w:p>
        </w:tc>
        <w:tc>
          <w:tcPr>
            <w:tcW w:w="896" w:type="dxa"/>
            <w:vAlign w:val="center"/>
            <w:hideMark/>
          </w:tcPr>
          <w:p w14:paraId="5943F68D" w14:textId="77777777" w:rsidR="001316C6" w:rsidRPr="00B913E0" w:rsidRDefault="001316C6" w:rsidP="000535D6">
            <w:pPr>
              <w:spacing w:line="240" w:lineRule="auto"/>
              <w:jc w:val="center"/>
              <w:rPr>
                <w:rFonts w:cs="Calibri"/>
                <w:sz w:val="18"/>
                <w:szCs w:val="18"/>
              </w:rPr>
            </w:pPr>
            <w:r w:rsidRPr="00B913E0">
              <w:rPr>
                <w:rFonts w:cs="Calibri"/>
                <w:sz w:val="18"/>
                <w:szCs w:val="18"/>
              </w:rPr>
              <w:t>1</w:t>
            </w:r>
          </w:p>
        </w:tc>
        <w:tc>
          <w:tcPr>
            <w:tcW w:w="6737" w:type="dxa"/>
            <w:hideMark/>
          </w:tcPr>
          <w:p w14:paraId="1F5666A0" w14:textId="77777777" w:rsidR="001316C6" w:rsidRPr="00B913E0" w:rsidRDefault="001316C6" w:rsidP="000535D6">
            <w:pPr>
              <w:spacing w:line="240" w:lineRule="auto"/>
              <w:rPr>
                <w:rFonts w:cs="Calibri"/>
                <w:sz w:val="18"/>
                <w:szCs w:val="18"/>
              </w:rPr>
            </w:pPr>
            <w:r w:rsidRPr="00B913E0">
              <w:rPr>
                <w:rFonts w:cs="Calibri"/>
                <w:sz w:val="18"/>
                <w:szCs w:val="18"/>
              </w:rPr>
              <w:t xml:space="preserve">"I work as a </w:t>
            </w:r>
            <w:r>
              <w:rPr>
                <w:rFonts w:cs="Calibri"/>
                <w:sz w:val="18"/>
                <w:szCs w:val="18"/>
              </w:rPr>
              <w:t>…..</w:t>
            </w:r>
            <w:r w:rsidRPr="00B913E0">
              <w:rPr>
                <w:rFonts w:cs="Calibri"/>
                <w:sz w:val="18"/>
                <w:szCs w:val="18"/>
              </w:rPr>
              <w:t xml:space="preserve"> here at Bardney Hall, and I’ve been with the hotel for about 3 years now."</w:t>
            </w:r>
          </w:p>
        </w:tc>
      </w:tr>
      <w:tr w:rsidR="001316C6" w:rsidRPr="00B913E0" w14:paraId="12E456C2" w14:textId="77777777" w:rsidTr="000535D6">
        <w:tc>
          <w:tcPr>
            <w:tcW w:w="1383" w:type="dxa"/>
            <w:vMerge/>
            <w:hideMark/>
          </w:tcPr>
          <w:p w14:paraId="6B1A28A5" w14:textId="77777777" w:rsidR="001316C6" w:rsidRPr="00B913E0" w:rsidRDefault="001316C6" w:rsidP="000535D6">
            <w:pPr>
              <w:spacing w:line="240" w:lineRule="auto"/>
              <w:rPr>
                <w:rFonts w:cs="Calibri"/>
                <w:sz w:val="18"/>
                <w:szCs w:val="18"/>
              </w:rPr>
            </w:pPr>
          </w:p>
        </w:tc>
        <w:tc>
          <w:tcPr>
            <w:tcW w:w="896" w:type="dxa"/>
            <w:vAlign w:val="center"/>
            <w:hideMark/>
          </w:tcPr>
          <w:p w14:paraId="65962D9D" w14:textId="77777777" w:rsidR="001316C6" w:rsidRPr="00B913E0" w:rsidRDefault="001316C6" w:rsidP="000535D6">
            <w:pPr>
              <w:spacing w:line="240" w:lineRule="auto"/>
              <w:jc w:val="center"/>
              <w:rPr>
                <w:rFonts w:cs="Calibri"/>
                <w:sz w:val="18"/>
                <w:szCs w:val="18"/>
              </w:rPr>
            </w:pPr>
            <w:r w:rsidRPr="00B913E0">
              <w:rPr>
                <w:rFonts w:cs="Calibri"/>
                <w:sz w:val="18"/>
                <w:szCs w:val="18"/>
              </w:rPr>
              <w:t>2</w:t>
            </w:r>
          </w:p>
        </w:tc>
        <w:tc>
          <w:tcPr>
            <w:tcW w:w="6737" w:type="dxa"/>
            <w:hideMark/>
          </w:tcPr>
          <w:p w14:paraId="4D60BA9F" w14:textId="77777777" w:rsidR="001316C6" w:rsidRPr="00B913E0" w:rsidRDefault="001316C6" w:rsidP="000535D6">
            <w:pPr>
              <w:spacing w:line="240" w:lineRule="auto"/>
              <w:rPr>
                <w:rFonts w:cs="Calibri"/>
                <w:sz w:val="18"/>
                <w:szCs w:val="18"/>
              </w:rPr>
            </w:pPr>
            <w:r w:rsidRPr="00B913E0">
              <w:rPr>
                <w:rFonts w:cs="Calibri"/>
                <w:sz w:val="18"/>
                <w:szCs w:val="18"/>
              </w:rPr>
              <w:t>"I have flexible working hours. I’m able to choose my shifts, but they need to align with the hotel’s peak hours, so I mostly work late shifts or weekends. It gives me more control over when I work."</w:t>
            </w:r>
          </w:p>
        </w:tc>
      </w:tr>
      <w:tr w:rsidR="001316C6" w:rsidRPr="00B913E0" w14:paraId="12A72672" w14:textId="77777777" w:rsidTr="000535D6">
        <w:tc>
          <w:tcPr>
            <w:tcW w:w="1383" w:type="dxa"/>
            <w:vMerge/>
            <w:hideMark/>
          </w:tcPr>
          <w:p w14:paraId="5CE100A7" w14:textId="77777777" w:rsidR="001316C6" w:rsidRPr="00B913E0" w:rsidRDefault="001316C6" w:rsidP="000535D6">
            <w:pPr>
              <w:spacing w:line="240" w:lineRule="auto"/>
              <w:rPr>
                <w:rFonts w:cs="Calibri"/>
                <w:sz w:val="18"/>
                <w:szCs w:val="18"/>
              </w:rPr>
            </w:pPr>
          </w:p>
        </w:tc>
        <w:tc>
          <w:tcPr>
            <w:tcW w:w="896" w:type="dxa"/>
            <w:vAlign w:val="center"/>
            <w:hideMark/>
          </w:tcPr>
          <w:p w14:paraId="3EE2FF01" w14:textId="77777777" w:rsidR="001316C6" w:rsidRPr="00B913E0" w:rsidRDefault="001316C6" w:rsidP="000535D6">
            <w:pPr>
              <w:spacing w:line="240" w:lineRule="auto"/>
              <w:jc w:val="center"/>
              <w:rPr>
                <w:rFonts w:cs="Calibri"/>
                <w:sz w:val="18"/>
                <w:szCs w:val="18"/>
              </w:rPr>
            </w:pPr>
            <w:r w:rsidRPr="00B913E0">
              <w:rPr>
                <w:rFonts w:cs="Calibri"/>
                <w:sz w:val="18"/>
                <w:szCs w:val="18"/>
              </w:rPr>
              <w:t>3</w:t>
            </w:r>
          </w:p>
        </w:tc>
        <w:tc>
          <w:tcPr>
            <w:tcW w:w="6737" w:type="dxa"/>
            <w:hideMark/>
          </w:tcPr>
          <w:p w14:paraId="255D9844" w14:textId="77777777" w:rsidR="001316C6" w:rsidRPr="00B913E0" w:rsidRDefault="001316C6" w:rsidP="000535D6">
            <w:pPr>
              <w:spacing w:line="240" w:lineRule="auto"/>
              <w:rPr>
                <w:rFonts w:cs="Calibri"/>
                <w:sz w:val="18"/>
                <w:szCs w:val="18"/>
              </w:rPr>
            </w:pPr>
            <w:r w:rsidRPr="00B913E0">
              <w:rPr>
                <w:rFonts w:cs="Calibri"/>
                <w:sz w:val="18"/>
                <w:szCs w:val="18"/>
              </w:rPr>
              <w:t>"It’s been a great experience. I can balance my personal life more easily, especially because I have young children. Being able to work during the hours that fit my schedule really helps."</w:t>
            </w:r>
          </w:p>
        </w:tc>
      </w:tr>
      <w:tr w:rsidR="001316C6" w:rsidRPr="00B913E0" w14:paraId="0FEC13CF" w14:textId="77777777" w:rsidTr="000535D6">
        <w:tc>
          <w:tcPr>
            <w:tcW w:w="1383" w:type="dxa"/>
            <w:vMerge/>
            <w:hideMark/>
          </w:tcPr>
          <w:p w14:paraId="317AB0AB" w14:textId="77777777" w:rsidR="001316C6" w:rsidRPr="00B913E0" w:rsidRDefault="001316C6" w:rsidP="000535D6">
            <w:pPr>
              <w:spacing w:line="240" w:lineRule="auto"/>
              <w:rPr>
                <w:rFonts w:cs="Calibri"/>
                <w:sz w:val="18"/>
                <w:szCs w:val="18"/>
              </w:rPr>
            </w:pPr>
          </w:p>
        </w:tc>
        <w:tc>
          <w:tcPr>
            <w:tcW w:w="896" w:type="dxa"/>
            <w:vAlign w:val="center"/>
            <w:hideMark/>
          </w:tcPr>
          <w:p w14:paraId="4AD84E03" w14:textId="77777777" w:rsidR="001316C6" w:rsidRPr="00B913E0" w:rsidRDefault="001316C6" w:rsidP="000535D6">
            <w:pPr>
              <w:spacing w:line="240" w:lineRule="auto"/>
              <w:jc w:val="center"/>
              <w:rPr>
                <w:rFonts w:cs="Calibri"/>
                <w:sz w:val="18"/>
                <w:szCs w:val="18"/>
              </w:rPr>
            </w:pPr>
            <w:r w:rsidRPr="00B913E0">
              <w:rPr>
                <w:rFonts w:cs="Calibri"/>
                <w:sz w:val="18"/>
                <w:szCs w:val="18"/>
              </w:rPr>
              <w:t>4</w:t>
            </w:r>
          </w:p>
        </w:tc>
        <w:tc>
          <w:tcPr>
            <w:tcW w:w="6737" w:type="dxa"/>
            <w:hideMark/>
          </w:tcPr>
          <w:p w14:paraId="6735A447" w14:textId="77777777" w:rsidR="001316C6" w:rsidRPr="00B913E0" w:rsidRDefault="001316C6" w:rsidP="000535D6">
            <w:pPr>
              <w:spacing w:line="240" w:lineRule="auto"/>
              <w:rPr>
                <w:rFonts w:cs="Calibri"/>
                <w:sz w:val="18"/>
                <w:szCs w:val="18"/>
              </w:rPr>
            </w:pPr>
            <w:r w:rsidRPr="00B913E0">
              <w:rPr>
                <w:rFonts w:cs="Calibri"/>
                <w:sz w:val="18"/>
                <w:szCs w:val="18"/>
              </w:rPr>
              <w:t xml:space="preserve">"It has helped a lot, especially when I need to pick up my kids from school or take them </w:t>
            </w:r>
            <w:r w:rsidRPr="00B913E0">
              <w:rPr>
                <w:rFonts w:cs="Calibri"/>
                <w:sz w:val="18"/>
                <w:szCs w:val="18"/>
              </w:rPr>
              <w:lastRenderedPageBreak/>
              <w:t>to appointments. It reduces the stress of juggling work and family time."</w:t>
            </w:r>
          </w:p>
        </w:tc>
      </w:tr>
      <w:tr w:rsidR="001316C6" w:rsidRPr="00B913E0" w14:paraId="10A5077A" w14:textId="77777777" w:rsidTr="000535D6">
        <w:tc>
          <w:tcPr>
            <w:tcW w:w="1383" w:type="dxa"/>
            <w:vMerge/>
            <w:hideMark/>
          </w:tcPr>
          <w:p w14:paraId="6EC0A1C5" w14:textId="77777777" w:rsidR="001316C6" w:rsidRPr="00B913E0" w:rsidRDefault="001316C6" w:rsidP="000535D6">
            <w:pPr>
              <w:spacing w:line="240" w:lineRule="auto"/>
              <w:rPr>
                <w:rFonts w:cs="Calibri"/>
                <w:sz w:val="18"/>
                <w:szCs w:val="18"/>
              </w:rPr>
            </w:pPr>
          </w:p>
        </w:tc>
        <w:tc>
          <w:tcPr>
            <w:tcW w:w="896" w:type="dxa"/>
            <w:vAlign w:val="center"/>
            <w:hideMark/>
          </w:tcPr>
          <w:p w14:paraId="6F0AFDE5" w14:textId="77777777" w:rsidR="001316C6" w:rsidRPr="00B913E0" w:rsidRDefault="001316C6" w:rsidP="000535D6">
            <w:pPr>
              <w:spacing w:line="240" w:lineRule="auto"/>
              <w:jc w:val="center"/>
              <w:rPr>
                <w:rFonts w:cs="Calibri"/>
                <w:sz w:val="18"/>
                <w:szCs w:val="18"/>
              </w:rPr>
            </w:pPr>
            <w:r w:rsidRPr="00B913E0">
              <w:rPr>
                <w:rFonts w:cs="Calibri"/>
                <w:sz w:val="18"/>
                <w:szCs w:val="18"/>
              </w:rPr>
              <w:t>5</w:t>
            </w:r>
          </w:p>
        </w:tc>
        <w:tc>
          <w:tcPr>
            <w:tcW w:w="6737" w:type="dxa"/>
            <w:hideMark/>
          </w:tcPr>
          <w:p w14:paraId="13BB39CC" w14:textId="77777777" w:rsidR="001316C6" w:rsidRPr="00B913E0" w:rsidRDefault="001316C6" w:rsidP="000535D6">
            <w:pPr>
              <w:spacing w:line="240" w:lineRule="auto"/>
              <w:rPr>
                <w:rFonts w:cs="Calibri"/>
                <w:sz w:val="18"/>
                <w:szCs w:val="18"/>
              </w:rPr>
            </w:pPr>
            <w:r w:rsidRPr="00B913E0">
              <w:rPr>
                <w:rFonts w:cs="Calibri"/>
                <w:sz w:val="18"/>
                <w:szCs w:val="18"/>
              </w:rPr>
              <w:t>"I’m very satisfied. The flexibility of choosing my shifts is what I appreciate most, as it allows me to plan my life better."</w:t>
            </w:r>
          </w:p>
        </w:tc>
      </w:tr>
      <w:tr w:rsidR="001316C6" w:rsidRPr="00B913E0" w14:paraId="39A7F0A0" w14:textId="77777777" w:rsidTr="000535D6">
        <w:tc>
          <w:tcPr>
            <w:tcW w:w="1383" w:type="dxa"/>
            <w:vMerge/>
            <w:hideMark/>
          </w:tcPr>
          <w:p w14:paraId="261C87EC" w14:textId="77777777" w:rsidR="001316C6" w:rsidRPr="00B913E0" w:rsidRDefault="001316C6" w:rsidP="000535D6">
            <w:pPr>
              <w:spacing w:line="240" w:lineRule="auto"/>
              <w:rPr>
                <w:rFonts w:cs="Calibri"/>
                <w:sz w:val="18"/>
                <w:szCs w:val="18"/>
              </w:rPr>
            </w:pPr>
          </w:p>
        </w:tc>
        <w:tc>
          <w:tcPr>
            <w:tcW w:w="896" w:type="dxa"/>
            <w:vAlign w:val="center"/>
            <w:hideMark/>
          </w:tcPr>
          <w:p w14:paraId="2F972FD8" w14:textId="77777777" w:rsidR="001316C6" w:rsidRPr="00B913E0" w:rsidRDefault="001316C6" w:rsidP="000535D6">
            <w:pPr>
              <w:spacing w:line="240" w:lineRule="auto"/>
              <w:jc w:val="center"/>
              <w:rPr>
                <w:rFonts w:cs="Calibri"/>
                <w:sz w:val="18"/>
                <w:szCs w:val="18"/>
              </w:rPr>
            </w:pPr>
            <w:r w:rsidRPr="00B913E0">
              <w:rPr>
                <w:rFonts w:cs="Calibri"/>
                <w:sz w:val="18"/>
                <w:szCs w:val="18"/>
              </w:rPr>
              <w:t>6</w:t>
            </w:r>
          </w:p>
        </w:tc>
        <w:tc>
          <w:tcPr>
            <w:tcW w:w="6737" w:type="dxa"/>
            <w:hideMark/>
          </w:tcPr>
          <w:p w14:paraId="56133368" w14:textId="77777777" w:rsidR="001316C6" w:rsidRPr="00B913E0" w:rsidRDefault="001316C6" w:rsidP="000535D6">
            <w:pPr>
              <w:spacing w:line="240" w:lineRule="auto"/>
              <w:rPr>
                <w:rFonts w:cs="Calibri"/>
                <w:sz w:val="18"/>
                <w:szCs w:val="18"/>
              </w:rPr>
            </w:pPr>
            <w:r w:rsidRPr="00B913E0">
              <w:rPr>
                <w:rFonts w:cs="Calibri"/>
                <w:sz w:val="18"/>
                <w:szCs w:val="18"/>
              </w:rPr>
              <w:t>"Sometimes it’s difficult when last-minute changes happen, like needing to cover someone else’s shift. It disrupts my personal plans, but overall, it’s a small inconvenience."</w:t>
            </w:r>
          </w:p>
        </w:tc>
      </w:tr>
      <w:tr w:rsidR="001316C6" w:rsidRPr="00B913E0" w14:paraId="3FCE31DC" w14:textId="77777777" w:rsidTr="000535D6">
        <w:tc>
          <w:tcPr>
            <w:tcW w:w="1383" w:type="dxa"/>
            <w:vMerge/>
            <w:hideMark/>
          </w:tcPr>
          <w:p w14:paraId="7AC70DC7" w14:textId="77777777" w:rsidR="001316C6" w:rsidRPr="00B913E0" w:rsidRDefault="001316C6" w:rsidP="000535D6">
            <w:pPr>
              <w:spacing w:line="240" w:lineRule="auto"/>
              <w:rPr>
                <w:rFonts w:cs="Calibri"/>
                <w:sz w:val="18"/>
                <w:szCs w:val="18"/>
              </w:rPr>
            </w:pPr>
          </w:p>
        </w:tc>
        <w:tc>
          <w:tcPr>
            <w:tcW w:w="896" w:type="dxa"/>
            <w:vAlign w:val="center"/>
            <w:hideMark/>
          </w:tcPr>
          <w:p w14:paraId="41687B76" w14:textId="77777777" w:rsidR="001316C6" w:rsidRPr="00B913E0" w:rsidRDefault="001316C6" w:rsidP="000535D6">
            <w:pPr>
              <w:spacing w:line="240" w:lineRule="auto"/>
              <w:jc w:val="center"/>
              <w:rPr>
                <w:rFonts w:cs="Calibri"/>
                <w:sz w:val="18"/>
                <w:szCs w:val="18"/>
              </w:rPr>
            </w:pPr>
            <w:r w:rsidRPr="00B913E0">
              <w:rPr>
                <w:rFonts w:cs="Calibri"/>
                <w:sz w:val="18"/>
                <w:szCs w:val="18"/>
              </w:rPr>
              <w:t>7</w:t>
            </w:r>
          </w:p>
        </w:tc>
        <w:tc>
          <w:tcPr>
            <w:tcW w:w="6737" w:type="dxa"/>
            <w:hideMark/>
          </w:tcPr>
          <w:p w14:paraId="6055348F" w14:textId="77777777" w:rsidR="001316C6" w:rsidRPr="00B913E0" w:rsidRDefault="001316C6" w:rsidP="000535D6">
            <w:pPr>
              <w:spacing w:line="240" w:lineRule="auto"/>
              <w:rPr>
                <w:rFonts w:cs="Calibri"/>
                <w:sz w:val="18"/>
                <w:szCs w:val="18"/>
              </w:rPr>
            </w:pPr>
            <w:r w:rsidRPr="00B913E0">
              <w:rPr>
                <w:rFonts w:cs="Calibri"/>
                <w:sz w:val="18"/>
                <w:szCs w:val="18"/>
              </w:rPr>
              <w:t>"Since I’m less stressed about personal obligations, I can focus more at work. I feel more energized and productive when I’m at work because I’m able to manage my life outside of it."</w:t>
            </w:r>
          </w:p>
        </w:tc>
      </w:tr>
      <w:tr w:rsidR="001316C6" w:rsidRPr="00B913E0" w14:paraId="12687981" w14:textId="77777777" w:rsidTr="000535D6">
        <w:tc>
          <w:tcPr>
            <w:tcW w:w="1383" w:type="dxa"/>
            <w:vMerge/>
            <w:hideMark/>
          </w:tcPr>
          <w:p w14:paraId="645B8B94" w14:textId="77777777" w:rsidR="001316C6" w:rsidRPr="00B913E0" w:rsidRDefault="001316C6" w:rsidP="000535D6">
            <w:pPr>
              <w:spacing w:line="240" w:lineRule="auto"/>
              <w:rPr>
                <w:rFonts w:cs="Calibri"/>
                <w:sz w:val="18"/>
                <w:szCs w:val="18"/>
              </w:rPr>
            </w:pPr>
          </w:p>
        </w:tc>
        <w:tc>
          <w:tcPr>
            <w:tcW w:w="896" w:type="dxa"/>
            <w:vAlign w:val="center"/>
            <w:hideMark/>
          </w:tcPr>
          <w:p w14:paraId="2706919F" w14:textId="77777777" w:rsidR="001316C6" w:rsidRPr="00B913E0" w:rsidRDefault="001316C6" w:rsidP="000535D6">
            <w:pPr>
              <w:spacing w:line="240" w:lineRule="auto"/>
              <w:jc w:val="center"/>
              <w:rPr>
                <w:rFonts w:cs="Calibri"/>
                <w:sz w:val="18"/>
                <w:szCs w:val="18"/>
              </w:rPr>
            </w:pPr>
            <w:r w:rsidRPr="00B913E0">
              <w:rPr>
                <w:rFonts w:cs="Calibri"/>
                <w:sz w:val="18"/>
                <w:szCs w:val="18"/>
              </w:rPr>
              <w:t>8</w:t>
            </w:r>
          </w:p>
        </w:tc>
        <w:tc>
          <w:tcPr>
            <w:tcW w:w="6737" w:type="dxa"/>
            <w:hideMark/>
          </w:tcPr>
          <w:p w14:paraId="420D46F8" w14:textId="77777777" w:rsidR="001316C6" w:rsidRPr="00B913E0" w:rsidRDefault="001316C6" w:rsidP="000535D6">
            <w:pPr>
              <w:spacing w:line="240" w:lineRule="auto"/>
              <w:rPr>
                <w:rFonts w:cs="Calibri"/>
                <w:sz w:val="18"/>
                <w:szCs w:val="18"/>
              </w:rPr>
            </w:pPr>
            <w:r w:rsidRPr="00B913E0">
              <w:rPr>
                <w:rFonts w:cs="Calibri"/>
                <w:sz w:val="18"/>
                <w:szCs w:val="18"/>
              </w:rPr>
              <w:t>"Yes, I think it does. When employees are happy and less stressed, they provide better service to guests. I’ve noticed that the team is more motivated."</w:t>
            </w:r>
          </w:p>
        </w:tc>
      </w:tr>
      <w:tr w:rsidR="001316C6" w:rsidRPr="00B913E0" w14:paraId="68457416" w14:textId="77777777" w:rsidTr="000535D6">
        <w:tc>
          <w:tcPr>
            <w:tcW w:w="1383" w:type="dxa"/>
            <w:vMerge/>
            <w:hideMark/>
          </w:tcPr>
          <w:p w14:paraId="4D0A026F" w14:textId="77777777" w:rsidR="001316C6" w:rsidRPr="00B913E0" w:rsidRDefault="001316C6" w:rsidP="000535D6">
            <w:pPr>
              <w:spacing w:line="240" w:lineRule="auto"/>
              <w:rPr>
                <w:rFonts w:cs="Calibri"/>
                <w:sz w:val="18"/>
                <w:szCs w:val="18"/>
              </w:rPr>
            </w:pPr>
          </w:p>
        </w:tc>
        <w:tc>
          <w:tcPr>
            <w:tcW w:w="896" w:type="dxa"/>
            <w:vAlign w:val="center"/>
            <w:hideMark/>
          </w:tcPr>
          <w:p w14:paraId="140C3B7C" w14:textId="77777777" w:rsidR="001316C6" w:rsidRPr="00B913E0" w:rsidRDefault="001316C6" w:rsidP="000535D6">
            <w:pPr>
              <w:spacing w:line="240" w:lineRule="auto"/>
              <w:jc w:val="center"/>
              <w:rPr>
                <w:rFonts w:cs="Calibri"/>
                <w:sz w:val="18"/>
                <w:szCs w:val="18"/>
              </w:rPr>
            </w:pPr>
            <w:r w:rsidRPr="00B913E0">
              <w:rPr>
                <w:rFonts w:cs="Calibri"/>
                <w:sz w:val="18"/>
                <w:szCs w:val="18"/>
              </w:rPr>
              <w:t>9</w:t>
            </w:r>
          </w:p>
        </w:tc>
        <w:tc>
          <w:tcPr>
            <w:tcW w:w="6737" w:type="dxa"/>
            <w:hideMark/>
          </w:tcPr>
          <w:p w14:paraId="3452D1C0" w14:textId="77777777" w:rsidR="001316C6" w:rsidRPr="00B913E0" w:rsidRDefault="001316C6" w:rsidP="000535D6">
            <w:pPr>
              <w:spacing w:line="240" w:lineRule="auto"/>
              <w:rPr>
                <w:rFonts w:cs="Calibri"/>
                <w:sz w:val="18"/>
                <w:szCs w:val="18"/>
              </w:rPr>
            </w:pPr>
            <w:r w:rsidRPr="00B913E0">
              <w:rPr>
                <w:rFonts w:cs="Calibri"/>
                <w:sz w:val="18"/>
                <w:szCs w:val="18"/>
              </w:rPr>
              <w:t>"Absolutely. I feel valued here because they give me the flexibility I need. It makes me more loyal to the company."</w:t>
            </w:r>
          </w:p>
        </w:tc>
      </w:tr>
      <w:tr w:rsidR="001316C6" w:rsidRPr="00B913E0" w14:paraId="4B99BD50" w14:textId="77777777" w:rsidTr="000535D6">
        <w:tc>
          <w:tcPr>
            <w:tcW w:w="1383" w:type="dxa"/>
            <w:vMerge/>
            <w:hideMark/>
          </w:tcPr>
          <w:p w14:paraId="4B8358D1" w14:textId="77777777" w:rsidR="001316C6" w:rsidRPr="00B913E0" w:rsidRDefault="001316C6" w:rsidP="000535D6">
            <w:pPr>
              <w:spacing w:line="240" w:lineRule="auto"/>
              <w:rPr>
                <w:rFonts w:cs="Calibri"/>
                <w:sz w:val="18"/>
                <w:szCs w:val="18"/>
              </w:rPr>
            </w:pPr>
          </w:p>
        </w:tc>
        <w:tc>
          <w:tcPr>
            <w:tcW w:w="896" w:type="dxa"/>
            <w:vAlign w:val="center"/>
            <w:hideMark/>
          </w:tcPr>
          <w:p w14:paraId="08F32830" w14:textId="77777777" w:rsidR="001316C6" w:rsidRPr="00B913E0" w:rsidRDefault="001316C6" w:rsidP="000535D6">
            <w:pPr>
              <w:spacing w:line="240" w:lineRule="auto"/>
              <w:jc w:val="center"/>
              <w:rPr>
                <w:rFonts w:cs="Calibri"/>
                <w:sz w:val="18"/>
                <w:szCs w:val="18"/>
              </w:rPr>
            </w:pPr>
            <w:r w:rsidRPr="00B913E0">
              <w:rPr>
                <w:rFonts w:cs="Calibri"/>
                <w:sz w:val="18"/>
                <w:szCs w:val="18"/>
              </w:rPr>
              <w:t>10</w:t>
            </w:r>
          </w:p>
        </w:tc>
        <w:tc>
          <w:tcPr>
            <w:tcW w:w="6737" w:type="dxa"/>
            <w:hideMark/>
          </w:tcPr>
          <w:p w14:paraId="7359803E" w14:textId="77777777" w:rsidR="001316C6" w:rsidRPr="00B913E0" w:rsidRDefault="001316C6" w:rsidP="000535D6">
            <w:pPr>
              <w:spacing w:line="240" w:lineRule="auto"/>
              <w:rPr>
                <w:rFonts w:cs="Calibri"/>
                <w:sz w:val="18"/>
                <w:szCs w:val="18"/>
              </w:rPr>
            </w:pPr>
            <w:r w:rsidRPr="00B913E0">
              <w:rPr>
                <w:rFonts w:cs="Calibri"/>
                <w:sz w:val="18"/>
                <w:szCs w:val="18"/>
              </w:rPr>
              <w:t>"Management is very supportive. They’ve always been understanding about my need for flexible hours, and they work with me to make sure it fits with the hotel's operations."</w:t>
            </w:r>
          </w:p>
        </w:tc>
      </w:tr>
      <w:tr w:rsidR="001316C6" w:rsidRPr="00B913E0" w14:paraId="3B3D0F80" w14:textId="77777777" w:rsidTr="000535D6">
        <w:tc>
          <w:tcPr>
            <w:tcW w:w="1383" w:type="dxa"/>
            <w:vMerge/>
            <w:hideMark/>
          </w:tcPr>
          <w:p w14:paraId="64008A64" w14:textId="77777777" w:rsidR="001316C6" w:rsidRPr="00B913E0" w:rsidRDefault="001316C6" w:rsidP="000535D6">
            <w:pPr>
              <w:spacing w:line="240" w:lineRule="auto"/>
              <w:rPr>
                <w:rFonts w:cs="Calibri"/>
                <w:sz w:val="18"/>
                <w:szCs w:val="18"/>
              </w:rPr>
            </w:pPr>
          </w:p>
        </w:tc>
        <w:tc>
          <w:tcPr>
            <w:tcW w:w="896" w:type="dxa"/>
            <w:vAlign w:val="center"/>
            <w:hideMark/>
          </w:tcPr>
          <w:p w14:paraId="03CA007D" w14:textId="77777777" w:rsidR="001316C6" w:rsidRPr="00B913E0" w:rsidRDefault="001316C6" w:rsidP="000535D6">
            <w:pPr>
              <w:spacing w:line="240" w:lineRule="auto"/>
              <w:jc w:val="center"/>
              <w:rPr>
                <w:rFonts w:cs="Calibri"/>
                <w:sz w:val="18"/>
                <w:szCs w:val="18"/>
              </w:rPr>
            </w:pPr>
            <w:r w:rsidRPr="00B913E0">
              <w:rPr>
                <w:rFonts w:cs="Calibri"/>
                <w:sz w:val="18"/>
                <w:szCs w:val="18"/>
              </w:rPr>
              <w:t>11</w:t>
            </w:r>
          </w:p>
        </w:tc>
        <w:tc>
          <w:tcPr>
            <w:tcW w:w="6737" w:type="dxa"/>
            <w:hideMark/>
          </w:tcPr>
          <w:p w14:paraId="77816CEF" w14:textId="77777777" w:rsidR="001316C6" w:rsidRPr="00B913E0" w:rsidRDefault="001316C6" w:rsidP="000535D6">
            <w:pPr>
              <w:spacing w:line="240" w:lineRule="auto"/>
              <w:rPr>
                <w:rFonts w:cs="Calibri"/>
                <w:sz w:val="18"/>
                <w:szCs w:val="18"/>
              </w:rPr>
            </w:pPr>
            <w:r w:rsidRPr="00B913E0">
              <w:rPr>
                <w:rFonts w:cs="Calibri"/>
                <w:sz w:val="18"/>
                <w:szCs w:val="18"/>
              </w:rPr>
              <w:t>"It would be great if there were more remote working options for roles like receptionists, but I understand that’s not always possible due to the nature of the job."</w:t>
            </w:r>
          </w:p>
        </w:tc>
      </w:tr>
      <w:tr w:rsidR="001316C6" w:rsidRPr="00B913E0" w14:paraId="348585AA" w14:textId="77777777" w:rsidTr="000535D6">
        <w:tc>
          <w:tcPr>
            <w:tcW w:w="1383" w:type="dxa"/>
            <w:vMerge w:val="restart"/>
            <w:vAlign w:val="center"/>
            <w:hideMark/>
          </w:tcPr>
          <w:p w14:paraId="308872F3" w14:textId="77777777" w:rsidR="001316C6" w:rsidRPr="00B913E0" w:rsidRDefault="001316C6" w:rsidP="000535D6">
            <w:pPr>
              <w:spacing w:line="240" w:lineRule="auto"/>
              <w:jc w:val="center"/>
              <w:rPr>
                <w:rFonts w:cs="Calibri"/>
                <w:sz w:val="18"/>
                <w:szCs w:val="18"/>
              </w:rPr>
            </w:pPr>
            <w:r>
              <w:rPr>
                <w:rFonts w:cs="Calibri"/>
                <w:b/>
                <w:bCs/>
                <w:sz w:val="18"/>
                <w:szCs w:val="18"/>
              </w:rPr>
              <w:t>Interviewer 2</w:t>
            </w:r>
          </w:p>
        </w:tc>
        <w:tc>
          <w:tcPr>
            <w:tcW w:w="896" w:type="dxa"/>
            <w:vAlign w:val="center"/>
            <w:hideMark/>
          </w:tcPr>
          <w:p w14:paraId="7DAE98C2" w14:textId="77777777" w:rsidR="001316C6" w:rsidRPr="00B913E0" w:rsidRDefault="001316C6" w:rsidP="000535D6">
            <w:pPr>
              <w:spacing w:line="240" w:lineRule="auto"/>
              <w:jc w:val="center"/>
              <w:rPr>
                <w:rFonts w:cs="Calibri"/>
                <w:sz w:val="18"/>
                <w:szCs w:val="18"/>
              </w:rPr>
            </w:pPr>
            <w:r w:rsidRPr="00B913E0">
              <w:rPr>
                <w:rFonts w:cs="Calibri"/>
                <w:sz w:val="18"/>
                <w:szCs w:val="18"/>
              </w:rPr>
              <w:t>1</w:t>
            </w:r>
          </w:p>
        </w:tc>
        <w:tc>
          <w:tcPr>
            <w:tcW w:w="6737" w:type="dxa"/>
            <w:hideMark/>
          </w:tcPr>
          <w:p w14:paraId="2E274B6E" w14:textId="77777777" w:rsidR="001316C6" w:rsidRPr="00B913E0" w:rsidRDefault="001316C6" w:rsidP="000535D6">
            <w:pPr>
              <w:spacing w:line="240" w:lineRule="auto"/>
              <w:rPr>
                <w:rFonts w:cs="Calibri"/>
                <w:sz w:val="18"/>
                <w:szCs w:val="18"/>
              </w:rPr>
            </w:pPr>
            <w:r w:rsidRPr="00B913E0">
              <w:rPr>
                <w:rFonts w:cs="Calibri"/>
                <w:sz w:val="18"/>
                <w:szCs w:val="18"/>
              </w:rPr>
              <w:t xml:space="preserve">"I’m the </w:t>
            </w:r>
            <w:r>
              <w:rPr>
                <w:rFonts w:cs="Calibri"/>
                <w:sz w:val="18"/>
                <w:szCs w:val="18"/>
              </w:rPr>
              <w:t>……..</w:t>
            </w:r>
            <w:r w:rsidRPr="00B913E0">
              <w:rPr>
                <w:rFonts w:cs="Calibri"/>
                <w:sz w:val="18"/>
                <w:szCs w:val="18"/>
              </w:rPr>
              <w:t xml:space="preserve"> here, and I’ve been with Bardney Hall for 5 years now."</w:t>
            </w:r>
          </w:p>
        </w:tc>
      </w:tr>
      <w:tr w:rsidR="001316C6" w:rsidRPr="00B913E0" w14:paraId="3D776007" w14:textId="77777777" w:rsidTr="000535D6">
        <w:tc>
          <w:tcPr>
            <w:tcW w:w="1383" w:type="dxa"/>
            <w:vMerge/>
            <w:hideMark/>
          </w:tcPr>
          <w:p w14:paraId="0165A846" w14:textId="77777777" w:rsidR="001316C6" w:rsidRPr="00B913E0" w:rsidRDefault="001316C6" w:rsidP="000535D6">
            <w:pPr>
              <w:spacing w:line="240" w:lineRule="auto"/>
              <w:rPr>
                <w:rFonts w:cs="Calibri"/>
                <w:sz w:val="18"/>
                <w:szCs w:val="18"/>
              </w:rPr>
            </w:pPr>
          </w:p>
        </w:tc>
        <w:tc>
          <w:tcPr>
            <w:tcW w:w="896" w:type="dxa"/>
            <w:vAlign w:val="center"/>
            <w:hideMark/>
          </w:tcPr>
          <w:p w14:paraId="33F52CEB" w14:textId="77777777" w:rsidR="001316C6" w:rsidRPr="00B913E0" w:rsidRDefault="001316C6" w:rsidP="000535D6">
            <w:pPr>
              <w:spacing w:line="240" w:lineRule="auto"/>
              <w:jc w:val="center"/>
              <w:rPr>
                <w:rFonts w:cs="Calibri"/>
                <w:sz w:val="18"/>
                <w:szCs w:val="18"/>
              </w:rPr>
            </w:pPr>
            <w:r w:rsidRPr="00B913E0">
              <w:rPr>
                <w:rFonts w:cs="Calibri"/>
                <w:sz w:val="18"/>
                <w:szCs w:val="18"/>
              </w:rPr>
              <w:t>2</w:t>
            </w:r>
          </w:p>
        </w:tc>
        <w:tc>
          <w:tcPr>
            <w:tcW w:w="6737" w:type="dxa"/>
            <w:hideMark/>
          </w:tcPr>
          <w:p w14:paraId="5FC902A5" w14:textId="77777777" w:rsidR="001316C6" w:rsidRPr="00B913E0" w:rsidRDefault="001316C6" w:rsidP="000535D6">
            <w:pPr>
              <w:spacing w:line="240" w:lineRule="auto"/>
              <w:rPr>
                <w:rFonts w:cs="Calibri"/>
                <w:sz w:val="18"/>
                <w:szCs w:val="18"/>
              </w:rPr>
            </w:pPr>
            <w:r w:rsidRPr="00B913E0">
              <w:rPr>
                <w:rFonts w:cs="Calibri"/>
                <w:sz w:val="18"/>
                <w:szCs w:val="18"/>
              </w:rPr>
              <w:t>"I work from home one day a week and can adjust my working hours to accommodate my personal schedule, as long as I meet the required hours."</w:t>
            </w:r>
          </w:p>
        </w:tc>
      </w:tr>
      <w:tr w:rsidR="001316C6" w:rsidRPr="00B913E0" w14:paraId="3BA9496F" w14:textId="77777777" w:rsidTr="000535D6">
        <w:tc>
          <w:tcPr>
            <w:tcW w:w="1383" w:type="dxa"/>
            <w:vMerge/>
            <w:hideMark/>
          </w:tcPr>
          <w:p w14:paraId="27ABB3E0" w14:textId="77777777" w:rsidR="001316C6" w:rsidRPr="00B913E0" w:rsidRDefault="001316C6" w:rsidP="000535D6">
            <w:pPr>
              <w:spacing w:line="240" w:lineRule="auto"/>
              <w:rPr>
                <w:rFonts w:cs="Calibri"/>
                <w:sz w:val="18"/>
                <w:szCs w:val="18"/>
              </w:rPr>
            </w:pPr>
          </w:p>
        </w:tc>
        <w:tc>
          <w:tcPr>
            <w:tcW w:w="896" w:type="dxa"/>
            <w:vAlign w:val="center"/>
            <w:hideMark/>
          </w:tcPr>
          <w:p w14:paraId="01206F39" w14:textId="77777777" w:rsidR="001316C6" w:rsidRPr="00B913E0" w:rsidRDefault="001316C6" w:rsidP="000535D6">
            <w:pPr>
              <w:spacing w:line="240" w:lineRule="auto"/>
              <w:jc w:val="center"/>
              <w:rPr>
                <w:rFonts w:cs="Calibri"/>
                <w:sz w:val="18"/>
                <w:szCs w:val="18"/>
              </w:rPr>
            </w:pPr>
            <w:r w:rsidRPr="00B913E0">
              <w:rPr>
                <w:rFonts w:cs="Calibri"/>
                <w:sz w:val="18"/>
                <w:szCs w:val="18"/>
              </w:rPr>
              <w:t>3</w:t>
            </w:r>
          </w:p>
        </w:tc>
        <w:tc>
          <w:tcPr>
            <w:tcW w:w="6737" w:type="dxa"/>
            <w:hideMark/>
          </w:tcPr>
          <w:p w14:paraId="54577ED3" w14:textId="77777777" w:rsidR="001316C6" w:rsidRPr="00B913E0" w:rsidRDefault="001316C6" w:rsidP="000535D6">
            <w:pPr>
              <w:spacing w:line="240" w:lineRule="auto"/>
              <w:rPr>
                <w:rFonts w:cs="Calibri"/>
                <w:sz w:val="18"/>
                <w:szCs w:val="18"/>
              </w:rPr>
            </w:pPr>
            <w:r w:rsidRPr="00B913E0">
              <w:rPr>
                <w:rFonts w:cs="Calibri"/>
                <w:sz w:val="18"/>
                <w:szCs w:val="18"/>
              </w:rPr>
              <w:t>"Overall, it has been very positive. It allows me to better manage my work and family commitments. I feel it increases my productivity when I have the flexibility to manage my schedule."</w:t>
            </w:r>
          </w:p>
        </w:tc>
      </w:tr>
      <w:tr w:rsidR="001316C6" w:rsidRPr="00B913E0" w14:paraId="0CBBC877" w14:textId="77777777" w:rsidTr="000535D6">
        <w:tc>
          <w:tcPr>
            <w:tcW w:w="1383" w:type="dxa"/>
            <w:vMerge/>
            <w:hideMark/>
          </w:tcPr>
          <w:p w14:paraId="6872F207" w14:textId="77777777" w:rsidR="001316C6" w:rsidRPr="00B913E0" w:rsidRDefault="001316C6" w:rsidP="000535D6">
            <w:pPr>
              <w:spacing w:line="240" w:lineRule="auto"/>
              <w:rPr>
                <w:rFonts w:cs="Calibri"/>
                <w:sz w:val="18"/>
                <w:szCs w:val="18"/>
              </w:rPr>
            </w:pPr>
          </w:p>
        </w:tc>
        <w:tc>
          <w:tcPr>
            <w:tcW w:w="896" w:type="dxa"/>
            <w:vAlign w:val="center"/>
            <w:hideMark/>
          </w:tcPr>
          <w:p w14:paraId="1CBBD40E" w14:textId="77777777" w:rsidR="001316C6" w:rsidRPr="00B913E0" w:rsidRDefault="001316C6" w:rsidP="000535D6">
            <w:pPr>
              <w:spacing w:line="240" w:lineRule="auto"/>
              <w:jc w:val="center"/>
              <w:rPr>
                <w:rFonts w:cs="Calibri"/>
                <w:sz w:val="18"/>
                <w:szCs w:val="18"/>
              </w:rPr>
            </w:pPr>
            <w:r w:rsidRPr="00B913E0">
              <w:rPr>
                <w:rFonts w:cs="Calibri"/>
                <w:sz w:val="18"/>
                <w:szCs w:val="18"/>
              </w:rPr>
              <w:t>4</w:t>
            </w:r>
          </w:p>
        </w:tc>
        <w:tc>
          <w:tcPr>
            <w:tcW w:w="6737" w:type="dxa"/>
            <w:hideMark/>
          </w:tcPr>
          <w:p w14:paraId="6CC2EAEF" w14:textId="77777777" w:rsidR="001316C6" w:rsidRPr="00B913E0" w:rsidRDefault="001316C6" w:rsidP="000535D6">
            <w:pPr>
              <w:spacing w:line="240" w:lineRule="auto"/>
              <w:rPr>
                <w:rFonts w:cs="Calibri"/>
                <w:sz w:val="18"/>
                <w:szCs w:val="18"/>
              </w:rPr>
            </w:pPr>
            <w:r w:rsidRPr="00B913E0">
              <w:rPr>
                <w:rFonts w:cs="Calibri"/>
                <w:sz w:val="18"/>
                <w:szCs w:val="18"/>
              </w:rPr>
              <w:t>"It’s made a big difference, especially in managing family obligations. Having the ability to work from home has helped me spend more time with my children, which I really appreciate."</w:t>
            </w:r>
          </w:p>
        </w:tc>
      </w:tr>
      <w:tr w:rsidR="001316C6" w:rsidRPr="00B913E0" w14:paraId="03F569CB" w14:textId="77777777" w:rsidTr="000535D6">
        <w:tc>
          <w:tcPr>
            <w:tcW w:w="1383" w:type="dxa"/>
            <w:vMerge/>
            <w:hideMark/>
          </w:tcPr>
          <w:p w14:paraId="1B06379A" w14:textId="77777777" w:rsidR="001316C6" w:rsidRPr="00B913E0" w:rsidRDefault="001316C6" w:rsidP="000535D6">
            <w:pPr>
              <w:spacing w:line="240" w:lineRule="auto"/>
              <w:rPr>
                <w:rFonts w:cs="Calibri"/>
                <w:sz w:val="18"/>
                <w:szCs w:val="18"/>
              </w:rPr>
            </w:pPr>
          </w:p>
        </w:tc>
        <w:tc>
          <w:tcPr>
            <w:tcW w:w="896" w:type="dxa"/>
            <w:vAlign w:val="center"/>
            <w:hideMark/>
          </w:tcPr>
          <w:p w14:paraId="588FD587" w14:textId="77777777" w:rsidR="001316C6" w:rsidRPr="00B913E0" w:rsidRDefault="001316C6" w:rsidP="000535D6">
            <w:pPr>
              <w:spacing w:line="240" w:lineRule="auto"/>
              <w:jc w:val="center"/>
              <w:rPr>
                <w:rFonts w:cs="Calibri"/>
                <w:sz w:val="18"/>
                <w:szCs w:val="18"/>
              </w:rPr>
            </w:pPr>
            <w:r w:rsidRPr="00B913E0">
              <w:rPr>
                <w:rFonts w:cs="Calibri"/>
                <w:sz w:val="18"/>
                <w:szCs w:val="18"/>
              </w:rPr>
              <w:t>5</w:t>
            </w:r>
          </w:p>
        </w:tc>
        <w:tc>
          <w:tcPr>
            <w:tcW w:w="6737" w:type="dxa"/>
            <w:hideMark/>
          </w:tcPr>
          <w:p w14:paraId="20FF79EE" w14:textId="77777777" w:rsidR="001316C6" w:rsidRPr="00B913E0" w:rsidRDefault="001316C6" w:rsidP="000535D6">
            <w:pPr>
              <w:spacing w:line="240" w:lineRule="auto"/>
              <w:rPr>
                <w:rFonts w:cs="Calibri"/>
                <w:sz w:val="18"/>
                <w:szCs w:val="18"/>
              </w:rPr>
            </w:pPr>
            <w:r w:rsidRPr="00B913E0">
              <w:rPr>
                <w:rFonts w:cs="Calibri"/>
                <w:sz w:val="18"/>
                <w:szCs w:val="18"/>
              </w:rPr>
              <w:t>"I’m very satisfied. The ability to balance my work and home life has significantly improved. Being able to manage my schedule helps me avoid burnout."</w:t>
            </w:r>
          </w:p>
        </w:tc>
      </w:tr>
      <w:tr w:rsidR="001316C6" w:rsidRPr="00B913E0" w14:paraId="4BA1EBEC" w14:textId="77777777" w:rsidTr="000535D6">
        <w:tc>
          <w:tcPr>
            <w:tcW w:w="1383" w:type="dxa"/>
            <w:vMerge/>
            <w:hideMark/>
          </w:tcPr>
          <w:p w14:paraId="78E84B69" w14:textId="77777777" w:rsidR="001316C6" w:rsidRPr="00B913E0" w:rsidRDefault="001316C6" w:rsidP="000535D6">
            <w:pPr>
              <w:spacing w:line="240" w:lineRule="auto"/>
              <w:rPr>
                <w:rFonts w:cs="Calibri"/>
                <w:sz w:val="18"/>
                <w:szCs w:val="18"/>
              </w:rPr>
            </w:pPr>
          </w:p>
        </w:tc>
        <w:tc>
          <w:tcPr>
            <w:tcW w:w="896" w:type="dxa"/>
            <w:vAlign w:val="center"/>
            <w:hideMark/>
          </w:tcPr>
          <w:p w14:paraId="02A203F8" w14:textId="77777777" w:rsidR="001316C6" w:rsidRPr="00B913E0" w:rsidRDefault="001316C6" w:rsidP="000535D6">
            <w:pPr>
              <w:spacing w:line="240" w:lineRule="auto"/>
              <w:jc w:val="center"/>
              <w:rPr>
                <w:rFonts w:cs="Calibri"/>
                <w:sz w:val="18"/>
                <w:szCs w:val="18"/>
              </w:rPr>
            </w:pPr>
            <w:r w:rsidRPr="00B913E0">
              <w:rPr>
                <w:rFonts w:cs="Calibri"/>
                <w:sz w:val="18"/>
                <w:szCs w:val="18"/>
              </w:rPr>
              <w:t>6</w:t>
            </w:r>
          </w:p>
        </w:tc>
        <w:tc>
          <w:tcPr>
            <w:tcW w:w="6737" w:type="dxa"/>
            <w:hideMark/>
          </w:tcPr>
          <w:p w14:paraId="1C7EE849" w14:textId="77777777" w:rsidR="001316C6" w:rsidRPr="00B913E0" w:rsidRDefault="001316C6" w:rsidP="000535D6">
            <w:pPr>
              <w:spacing w:line="240" w:lineRule="auto"/>
              <w:rPr>
                <w:rFonts w:cs="Calibri"/>
                <w:sz w:val="18"/>
                <w:szCs w:val="18"/>
              </w:rPr>
            </w:pPr>
            <w:r w:rsidRPr="00B913E0">
              <w:rPr>
                <w:rFonts w:cs="Calibri"/>
                <w:sz w:val="18"/>
                <w:szCs w:val="18"/>
              </w:rPr>
              <w:t>"There are challenges when it comes to coordination with other departments, especially when there are urgent matters that require immediate attention. However, communication has been key in addressing this."</w:t>
            </w:r>
          </w:p>
        </w:tc>
      </w:tr>
      <w:tr w:rsidR="001316C6" w:rsidRPr="00B913E0" w14:paraId="5ABCE9C3" w14:textId="77777777" w:rsidTr="000535D6">
        <w:tc>
          <w:tcPr>
            <w:tcW w:w="1383" w:type="dxa"/>
            <w:vMerge/>
            <w:hideMark/>
          </w:tcPr>
          <w:p w14:paraId="1DE49E71" w14:textId="77777777" w:rsidR="001316C6" w:rsidRPr="00B913E0" w:rsidRDefault="001316C6" w:rsidP="000535D6">
            <w:pPr>
              <w:spacing w:line="240" w:lineRule="auto"/>
              <w:rPr>
                <w:rFonts w:cs="Calibri"/>
                <w:sz w:val="18"/>
                <w:szCs w:val="18"/>
              </w:rPr>
            </w:pPr>
          </w:p>
        </w:tc>
        <w:tc>
          <w:tcPr>
            <w:tcW w:w="896" w:type="dxa"/>
            <w:vAlign w:val="center"/>
            <w:hideMark/>
          </w:tcPr>
          <w:p w14:paraId="669F297E" w14:textId="77777777" w:rsidR="001316C6" w:rsidRPr="00B913E0" w:rsidRDefault="001316C6" w:rsidP="000535D6">
            <w:pPr>
              <w:spacing w:line="240" w:lineRule="auto"/>
              <w:jc w:val="center"/>
              <w:rPr>
                <w:rFonts w:cs="Calibri"/>
                <w:sz w:val="18"/>
                <w:szCs w:val="18"/>
              </w:rPr>
            </w:pPr>
            <w:r w:rsidRPr="00B913E0">
              <w:rPr>
                <w:rFonts w:cs="Calibri"/>
                <w:sz w:val="18"/>
                <w:szCs w:val="18"/>
              </w:rPr>
              <w:t>7</w:t>
            </w:r>
          </w:p>
        </w:tc>
        <w:tc>
          <w:tcPr>
            <w:tcW w:w="6737" w:type="dxa"/>
            <w:hideMark/>
          </w:tcPr>
          <w:p w14:paraId="0307BBD1" w14:textId="77777777" w:rsidR="001316C6" w:rsidRPr="00B913E0" w:rsidRDefault="001316C6" w:rsidP="000535D6">
            <w:pPr>
              <w:spacing w:line="240" w:lineRule="auto"/>
              <w:rPr>
                <w:rFonts w:cs="Calibri"/>
                <w:sz w:val="18"/>
                <w:szCs w:val="18"/>
              </w:rPr>
            </w:pPr>
            <w:r w:rsidRPr="00B913E0">
              <w:rPr>
                <w:rFonts w:cs="Calibri"/>
                <w:sz w:val="18"/>
                <w:szCs w:val="18"/>
              </w:rPr>
              <w:t>"Flexibility allows me to manage my work without feeling rushed, which actually improves my productivity. I can focus on tasks more effectively because I’m less stressed about personal commitments."</w:t>
            </w:r>
          </w:p>
        </w:tc>
      </w:tr>
      <w:tr w:rsidR="001316C6" w:rsidRPr="00B913E0" w14:paraId="3486CDD3" w14:textId="77777777" w:rsidTr="000535D6">
        <w:tc>
          <w:tcPr>
            <w:tcW w:w="1383" w:type="dxa"/>
            <w:vMerge/>
            <w:hideMark/>
          </w:tcPr>
          <w:p w14:paraId="1C60B775" w14:textId="77777777" w:rsidR="001316C6" w:rsidRPr="00B913E0" w:rsidRDefault="001316C6" w:rsidP="000535D6">
            <w:pPr>
              <w:spacing w:line="240" w:lineRule="auto"/>
              <w:rPr>
                <w:rFonts w:cs="Calibri"/>
                <w:sz w:val="18"/>
                <w:szCs w:val="18"/>
              </w:rPr>
            </w:pPr>
          </w:p>
        </w:tc>
        <w:tc>
          <w:tcPr>
            <w:tcW w:w="896" w:type="dxa"/>
            <w:vAlign w:val="center"/>
            <w:hideMark/>
          </w:tcPr>
          <w:p w14:paraId="456AD746" w14:textId="77777777" w:rsidR="001316C6" w:rsidRPr="00B913E0" w:rsidRDefault="001316C6" w:rsidP="000535D6">
            <w:pPr>
              <w:spacing w:line="240" w:lineRule="auto"/>
              <w:jc w:val="center"/>
              <w:rPr>
                <w:rFonts w:cs="Calibri"/>
                <w:sz w:val="18"/>
                <w:szCs w:val="18"/>
              </w:rPr>
            </w:pPr>
            <w:r w:rsidRPr="00B913E0">
              <w:rPr>
                <w:rFonts w:cs="Calibri"/>
                <w:sz w:val="18"/>
                <w:szCs w:val="18"/>
              </w:rPr>
              <w:t>8</w:t>
            </w:r>
          </w:p>
        </w:tc>
        <w:tc>
          <w:tcPr>
            <w:tcW w:w="6737" w:type="dxa"/>
            <w:hideMark/>
          </w:tcPr>
          <w:p w14:paraId="2ED1751E" w14:textId="77777777" w:rsidR="001316C6" w:rsidRPr="00B913E0" w:rsidRDefault="001316C6" w:rsidP="000535D6">
            <w:pPr>
              <w:spacing w:line="240" w:lineRule="auto"/>
              <w:rPr>
                <w:rFonts w:cs="Calibri"/>
                <w:sz w:val="18"/>
                <w:szCs w:val="18"/>
              </w:rPr>
            </w:pPr>
            <w:r w:rsidRPr="00B913E0">
              <w:rPr>
                <w:rFonts w:cs="Calibri"/>
                <w:sz w:val="18"/>
                <w:szCs w:val="18"/>
              </w:rPr>
              <w:t>"Yes, definitely. When employees are happier and have more control over their schedules, they perform better, which reflects in their interactions with guests and overall service quality."</w:t>
            </w:r>
          </w:p>
        </w:tc>
      </w:tr>
      <w:tr w:rsidR="001316C6" w:rsidRPr="00B913E0" w14:paraId="74415953" w14:textId="77777777" w:rsidTr="000535D6">
        <w:tc>
          <w:tcPr>
            <w:tcW w:w="1383" w:type="dxa"/>
            <w:vMerge/>
            <w:hideMark/>
          </w:tcPr>
          <w:p w14:paraId="3292EDE5" w14:textId="77777777" w:rsidR="001316C6" w:rsidRPr="00B913E0" w:rsidRDefault="001316C6" w:rsidP="000535D6">
            <w:pPr>
              <w:spacing w:line="240" w:lineRule="auto"/>
              <w:rPr>
                <w:rFonts w:cs="Calibri"/>
                <w:sz w:val="18"/>
                <w:szCs w:val="18"/>
              </w:rPr>
            </w:pPr>
          </w:p>
        </w:tc>
        <w:tc>
          <w:tcPr>
            <w:tcW w:w="896" w:type="dxa"/>
            <w:vAlign w:val="center"/>
            <w:hideMark/>
          </w:tcPr>
          <w:p w14:paraId="49BD46A7" w14:textId="77777777" w:rsidR="001316C6" w:rsidRPr="00B913E0" w:rsidRDefault="001316C6" w:rsidP="000535D6">
            <w:pPr>
              <w:spacing w:line="240" w:lineRule="auto"/>
              <w:jc w:val="center"/>
              <w:rPr>
                <w:rFonts w:cs="Calibri"/>
                <w:sz w:val="18"/>
                <w:szCs w:val="18"/>
              </w:rPr>
            </w:pPr>
            <w:r w:rsidRPr="00B913E0">
              <w:rPr>
                <w:rFonts w:cs="Calibri"/>
                <w:sz w:val="18"/>
                <w:szCs w:val="18"/>
              </w:rPr>
              <w:t>9</w:t>
            </w:r>
          </w:p>
        </w:tc>
        <w:tc>
          <w:tcPr>
            <w:tcW w:w="6737" w:type="dxa"/>
            <w:hideMark/>
          </w:tcPr>
          <w:p w14:paraId="7D4C540C" w14:textId="77777777" w:rsidR="001316C6" w:rsidRPr="00B913E0" w:rsidRDefault="001316C6" w:rsidP="000535D6">
            <w:pPr>
              <w:spacing w:line="240" w:lineRule="auto"/>
              <w:rPr>
                <w:rFonts w:cs="Calibri"/>
                <w:sz w:val="18"/>
                <w:szCs w:val="18"/>
              </w:rPr>
            </w:pPr>
            <w:r w:rsidRPr="00B913E0">
              <w:rPr>
                <w:rFonts w:cs="Calibri"/>
                <w:sz w:val="18"/>
                <w:szCs w:val="18"/>
              </w:rPr>
              <w:t>"Yes, it has. It has made me feel more loyal to the company because I feel supported in maintaining a healthy work-life balance."</w:t>
            </w:r>
          </w:p>
        </w:tc>
      </w:tr>
      <w:tr w:rsidR="001316C6" w:rsidRPr="00B913E0" w14:paraId="20D9DC53" w14:textId="77777777" w:rsidTr="000535D6">
        <w:tc>
          <w:tcPr>
            <w:tcW w:w="1383" w:type="dxa"/>
            <w:vMerge/>
            <w:hideMark/>
          </w:tcPr>
          <w:p w14:paraId="0A0CC6DB" w14:textId="77777777" w:rsidR="001316C6" w:rsidRPr="00B913E0" w:rsidRDefault="001316C6" w:rsidP="000535D6">
            <w:pPr>
              <w:spacing w:line="240" w:lineRule="auto"/>
              <w:rPr>
                <w:rFonts w:cs="Calibri"/>
                <w:sz w:val="18"/>
                <w:szCs w:val="18"/>
              </w:rPr>
            </w:pPr>
          </w:p>
        </w:tc>
        <w:tc>
          <w:tcPr>
            <w:tcW w:w="896" w:type="dxa"/>
            <w:vAlign w:val="center"/>
            <w:hideMark/>
          </w:tcPr>
          <w:p w14:paraId="27358338" w14:textId="77777777" w:rsidR="001316C6" w:rsidRPr="00B913E0" w:rsidRDefault="001316C6" w:rsidP="000535D6">
            <w:pPr>
              <w:spacing w:line="240" w:lineRule="auto"/>
              <w:jc w:val="center"/>
              <w:rPr>
                <w:rFonts w:cs="Calibri"/>
                <w:sz w:val="18"/>
                <w:szCs w:val="18"/>
              </w:rPr>
            </w:pPr>
            <w:r w:rsidRPr="00B913E0">
              <w:rPr>
                <w:rFonts w:cs="Calibri"/>
                <w:sz w:val="18"/>
                <w:szCs w:val="18"/>
              </w:rPr>
              <w:t>10</w:t>
            </w:r>
          </w:p>
        </w:tc>
        <w:tc>
          <w:tcPr>
            <w:tcW w:w="6737" w:type="dxa"/>
            <w:hideMark/>
          </w:tcPr>
          <w:p w14:paraId="4AF7D602" w14:textId="77777777" w:rsidR="001316C6" w:rsidRPr="00B913E0" w:rsidRDefault="001316C6" w:rsidP="000535D6">
            <w:pPr>
              <w:spacing w:line="240" w:lineRule="auto"/>
              <w:rPr>
                <w:rFonts w:cs="Calibri"/>
                <w:sz w:val="18"/>
                <w:szCs w:val="18"/>
              </w:rPr>
            </w:pPr>
            <w:r w:rsidRPr="00B913E0">
              <w:rPr>
                <w:rFonts w:cs="Calibri"/>
                <w:sz w:val="18"/>
                <w:szCs w:val="18"/>
              </w:rPr>
              <w:t>"Management has been incredibly supportive. They’ve made a concerted effort to introduce flexibility and ensure it works for both the employees and the hotel."</w:t>
            </w:r>
          </w:p>
        </w:tc>
      </w:tr>
      <w:tr w:rsidR="001316C6" w:rsidRPr="00B913E0" w14:paraId="36B1B5A3" w14:textId="77777777" w:rsidTr="000535D6">
        <w:tc>
          <w:tcPr>
            <w:tcW w:w="1383" w:type="dxa"/>
            <w:vMerge/>
            <w:hideMark/>
          </w:tcPr>
          <w:p w14:paraId="60E62E92" w14:textId="77777777" w:rsidR="001316C6" w:rsidRPr="00B913E0" w:rsidRDefault="001316C6" w:rsidP="000535D6">
            <w:pPr>
              <w:spacing w:line="240" w:lineRule="auto"/>
              <w:rPr>
                <w:rFonts w:cs="Calibri"/>
                <w:sz w:val="18"/>
                <w:szCs w:val="18"/>
              </w:rPr>
            </w:pPr>
          </w:p>
        </w:tc>
        <w:tc>
          <w:tcPr>
            <w:tcW w:w="896" w:type="dxa"/>
            <w:vAlign w:val="center"/>
            <w:hideMark/>
          </w:tcPr>
          <w:p w14:paraId="79958FBF" w14:textId="77777777" w:rsidR="001316C6" w:rsidRPr="00B913E0" w:rsidRDefault="001316C6" w:rsidP="000535D6">
            <w:pPr>
              <w:spacing w:line="240" w:lineRule="auto"/>
              <w:jc w:val="center"/>
              <w:rPr>
                <w:rFonts w:cs="Calibri"/>
                <w:sz w:val="18"/>
                <w:szCs w:val="18"/>
              </w:rPr>
            </w:pPr>
            <w:r w:rsidRPr="00B913E0">
              <w:rPr>
                <w:rFonts w:cs="Calibri"/>
                <w:sz w:val="18"/>
                <w:szCs w:val="18"/>
              </w:rPr>
              <w:t>11</w:t>
            </w:r>
          </w:p>
        </w:tc>
        <w:tc>
          <w:tcPr>
            <w:tcW w:w="6737" w:type="dxa"/>
            <w:hideMark/>
          </w:tcPr>
          <w:p w14:paraId="79B88420" w14:textId="77777777" w:rsidR="001316C6" w:rsidRPr="00B913E0" w:rsidRDefault="001316C6" w:rsidP="000535D6">
            <w:pPr>
              <w:spacing w:line="240" w:lineRule="auto"/>
              <w:rPr>
                <w:rFonts w:cs="Calibri"/>
                <w:sz w:val="18"/>
                <w:szCs w:val="18"/>
              </w:rPr>
            </w:pPr>
            <w:r w:rsidRPr="00B913E0">
              <w:rPr>
                <w:rFonts w:cs="Calibri"/>
                <w:sz w:val="18"/>
                <w:szCs w:val="18"/>
              </w:rPr>
              <w:t>"I think offering more flexibility in terms of part-time or job-share positions could help increase retention in certain roles."</w:t>
            </w:r>
          </w:p>
        </w:tc>
      </w:tr>
      <w:tr w:rsidR="001316C6" w:rsidRPr="00B913E0" w14:paraId="0DFA1CCC" w14:textId="77777777" w:rsidTr="000535D6">
        <w:tc>
          <w:tcPr>
            <w:tcW w:w="1383" w:type="dxa"/>
            <w:vMerge w:val="restart"/>
            <w:vAlign w:val="center"/>
            <w:hideMark/>
          </w:tcPr>
          <w:p w14:paraId="5A920B59" w14:textId="77777777" w:rsidR="001316C6" w:rsidRPr="00B913E0" w:rsidRDefault="001316C6" w:rsidP="000535D6">
            <w:pPr>
              <w:spacing w:line="240" w:lineRule="auto"/>
              <w:jc w:val="center"/>
              <w:rPr>
                <w:rFonts w:cs="Calibri"/>
                <w:sz w:val="18"/>
                <w:szCs w:val="18"/>
              </w:rPr>
            </w:pPr>
            <w:r>
              <w:rPr>
                <w:rFonts w:cs="Calibri"/>
                <w:b/>
                <w:bCs/>
                <w:sz w:val="18"/>
                <w:szCs w:val="18"/>
              </w:rPr>
              <w:t>Interviewer 3</w:t>
            </w:r>
          </w:p>
        </w:tc>
        <w:tc>
          <w:tcPr>
            <w:tcW w:w="896" w:type="dxa"/>
            <w:vAlign w:val="center"/>
            <w:hideMark/>
          </w:tcPr>
          <w:p w14:paraId="2FCA4D12" w14:textId="77777777" w:rsidR="001316C6" w:rsidRPr="00B913E0" w:rsidRDefault="001316C6" w:rsidP="000535D6">
            <w:pPr>
              <w:spacing w:line="240" w:lineRule="auto"/>
              <w:jc w:val="center"/>
              <w:rPr>
                <w:rFonts w:cs="Calibri"/>
                <w:sz w:val="18"/>
                <w:szCs w:val="18"/>
              </w:rPr>
            </w:pPr>
            <w:r w:rsidRPr="00B913E0">
              <w:rPr>
                <w:rFonts w:cs="Calibri"/>
                <w:sz w:val="18"/>
                <w:szCs w:val="18"/>
              </w:rPr>
              <w:t>1</w:t>
            </w:r>
          </w:p>
        </w:tc>
        <w:tc>
          <w:tcPr>
            <w:tcW w:w="6737" w:type="dxa"/>
            <w:hideMark/>
          </w:tcPr>
          <w:p w14:paraId="7EFB690D" w14:textId="77777777" w:rsidR="001316C6" w:rsidRPr="00B913E0" w:rsidRDefault="001316C6" w:rsidP="000535D6">
            <w:pPr>
              <w:spacing w:line="240" w:lineRule="auto"/>
              <w:rPr>
                <w:rFonts w:cs="Calibri"/>
                <w:sz w:val="18"/>
                <w:szCs w:val="18"/>
              </w:rPr>
            </w:pPr>
            <w:r w:rsidRPr="00B913E0">
              <w:rPr>
                <w:rFonts w:cs="Calibri"/>
                <w:sz w:val="18"/>
                <w:szCs w:val="18"/>
              </w:rPr>
              <w:t xml:space="preserve">"I’m the </w:t>
            </w:r>
            <w:r>
              <w:rPr>
                <w:rFonts w:cs="Calibri"/>
                <w:sz w:val="18"/>
                <w:szCs w:val="18"/>
              </w:rPr>
              <w:t>…….</w:t>
            </w:r>
            <w:r w:rsidRPr="00B913E0">
              <w:rPr>
                <w:rFonts w:cs="Calibri"/>
                <w:sz w:val="18"/>
                <w:szCs w:val="18"/>
              </w:rPr>
              <w:t xml:space="preserve"> at Bardney Hall, and I’ve been here for 8 years."</w:t>
            </w:r>
          </w:p>
        </w:tc>
      </w:tr>
      <w:tr w:rsidR="001316C6" w:rsidRPr="00B913E0" w14:paraId="0418E140" w14:textId="77777777" w:rsidTr="000535D6">
        <w:tc>
          <w:tcPr>
            <w:tcW w:w="1383" w:type="dxa"/>
            <w:vMerge/>
            <w:hideMark/>
          </w:tcPr>
          <w:p w14:paraId="4F2F885D" w14:textId="77777777" w:rsidR="001316C6" w:rsidRPr="00B913E0" w:rsidRDefault="001316C6" w:rsidP="000535D6">
            <w:pPr>
              <w:spacing w:line="240" w:lineRule="auto"/>
              <w:rPr>
                <w:rFonts w:cs="Calibri"/>
                <w:sz w:val="18"/>
                <w:szCs w:val="18"/>
              </w:rPr>
            </w:pPr>
          </w:p>
        </w:tc>
        <w:tc>
          <w:tcPr>
            <w:tcW w:w="896" w:type="dxa"/>
            <w:vAlign w:val="center"/>
            <w:hideMark/>
          </w:tcPr>
          <w:p w14:paraId="6D8F31D9" w14:textId="77777777" w:rsidR="001316C6" w:rsidRPr="00B913E0" w:rsidRDefault="001316C6" w:rsidP="000535D6">
            <w:pPr>
              <w:spacing w:line="240" w:lineRule="auto"/>
              <w:jc w:val="center"/>
              <w:rPr>
                <w:rFonts w:cs="Calibri"/>
                <w:sz w:val="18"/>
                <w:szCs w:val="18"/>
              </w:rPr>
            </w:pPr>
            <w:r w:rsidRPr="00B913E0">
              <w:rPr>
                <w:rFonts w:cs="Calibri"/>
                <w:sz w:val="18"/>
                <w:szCs w:val="18"/>
              </w:rPr>
              <w:t>2</w:t>
            </w:r>
          </w:p>
        </w:tc>
        <w:tc>
          <w:tcPr>
            <w:tcW w:w="6737" w:type="dxa"/>
            <w:hideMark/>
          </w:tcPr>
          <w:p w14:paraId="29783869" w14:textId="77777777" w:rsidR="001316C6" w:rsidRPr="00B913E0" w:rsidRDefault="001316C6" w:rsidP="000535D6">
            <w:pPr>
              <w:spacing w:line="240" w:lineRule="auto"/>
              <w:rPr>
                <w:rFonts w:cs="Calibri"/>
                <w:sz w:val="18"/>
                <w:szCs w:val="18"/>
              </w:rPr>
            </w:pPr>
            <w:r w:rsidRPr="00B913E0">
              <w:rPr>
                <w:rFonts w:cs="Calibri"/>
                <w:sz w:val="18"/>
                <w:szCs w:val="18"/>
              </w:rPr>
              <w:t>"I don’t have a fixed schedule. I work a mix of in-office hours and am often on call for issues that arise on the floor."</w:t>
            </w:r>
          </w:p>
        </w:tc>
      </w:tr>
      <w:tr w:rsidR="001316C6" w:rsidRPr="00B913E0" w14:paraId="771FF8B3" w14:textId="77777777" w:rsidTr="000535D6">
        <w:tc>
          <w:tcPr>
            <w:tcW w:w="1383" w:type="dxa"/>
            <w:vMerge/>
            <w:hideMark/>
          </w:tcPr>
          <w:p w14:paraId="49860434" w14:textId="77777777" w:rsidR="001316C6" w:rsidRPr="00B913E0" w:rsidRDefault="001316C6" w:rsidP="000535D6">
            <w:pPr>
              <w:spacing w:line="240" w:lineRule="auto"/>
              <w:rPr>
                <w:rFonts w:cs="Calibri"/>
                <w:sz w:val="18"/>
                <w:szCs w:val="18"/>
              </w:rPr>
            </w:pPr>
          </w:p>
        </w:tc>
        <w:tc>
          <w:tcPr>
            <w:tcW w:w="896" w:type="dxa"/>
            <w:vAlign w:val="center"/>
            <w:hideMark/>
          </w:tcPr>
          <w:p w14:paraId="355C2252" w14:textId="77777777" w:rsidR="001316C6" w:rsidRPr="00B913E0" w:rsidRDefault="001316C6" w:rsidP="000535D6">
            <w:pPr>
              <w:spacing w:line="240" w:lineRule="auto"/>
              <w:jc w:val="center"/>
              <w:rPr>
                <w:rFonts w:cs="Calibri"/>
                <w:sz w:val="18"/>
                <w:szCs w:val="18"/>
              </w:rPr>
            </w:pPr>
            <w:r w:rsidRPr="00B913E0">
              <w:rPr>
                <w:rFonts w:cs="Calibri"/>
                <w:sz w:val="18"/>
                <w:szCs w:val="18"/>
              </w:rPr>
              <w:t>3</w:t>
            </w:r>
          </w:p>
        </w:tc>
        <w:tc>
          <w:tcPr>
            <w:tcW w:w="6737" w:type="dxa"/>
            <w:hideMark/>
          </w:tcPr>
          <w:p w14:paraId="2A9D7F0E" w14:textId="77777777" w:rsidR="001316C6" w:rsidRPr="00B913E0" w:rsidRDefault="001316C6" w:rsidP="000535D6">
            <w:pPr>
              <w:spacing w:line="240" w:lineRule="auto"/>
              <w:rPr>
                <w:rFonts w:cs="Calibri"/>
                <w:sz w:val="18"/>
                <w:szCs w:val="18"/>
              </w:rPr>
            </w:pPr>
            <w:r w:rsidRPr="00B913E0">
              <w:rPr>
                <w:rFonts w:cs="Calibri"/>
                <w:sz w:val="18"/>
                <w:szCs w:val="18"/>
              </w:rPr>
              <w:t>"It’s been a bit challenging, especially in a managerial role. There’s not as much flexibility because of the nature of the work, but I try to adjust my hours when possible."</w:t>
            </w:r>
          </w:p>
        </w:tc>
      </w:tr>
      <w:tr w:rsidR="001316C6" w:rsidRPr="00B913E0" w14:paraId="1D707648" w14:textId="77777777" w:rsidTr="000535D6">
        <w:tc>
          <w:tcPr>
            <w:tcW w:w="1383" w:type="dxa"/>
            <w:vMerge/>
            <w:hideMark/>
          </w:tcPr>
          <w:p w14:paraId="2094E935" w14:textId="77777777" w:rsidR="001316C6" w:rsidRPr="00B913E0" w:rsidRDefault="001316C6" w:rsidP="000535D6">
            <w:pPr>
              <w:spacing w:line="240" w:lineRule="auto"/>
              <w:rPr>
                <w:rFonts w:cs="Calibri"/>
                <w:sz w:val="18"/>
                <w:szCs w:val="18"/>
              </w:rPr>
            </w:pPr>
          </w:p>
        </w:tc>
        <w:tc>
          <w:tcPr>
            <w:tcW w:w="896" w:type="dxa"/>
            <w:vAlign w:val="center"/>
            <w:hideMark/>
          </w:tcPr>
          <w:p w14:paraId="0BC36B9A" w14:textId="77777777" w:rsidR="001316C6" w:rsidRPr="00B913E0" w:rsidRDefault="001316C6" w:rsidP="000535D6">
            <w:pPr>
              <w:spacing w:line="240" w:lineRule="auto"/>
              <w:jc w:val="center"/>
              <w:rPr>
                <w:rFonts w:cs="Calibri"/>
                <w:sz w:val="18"/>
                <w:szCs w:val="18"/>
              </w:rPr>
            </w:pPr>
            <w:r w:rsidRPr="00B913E0">
              <w:rPr>
                <w:rFonts w:cs="Calibri"/>
                <w:sz w:val="18"/>
                <w:szCs w:val="18"/>
              </w:rPr>
              <w:t>4</w:t>
            </w:r>
          </w:p>
        </w:tc>
        <w:tc>
          <w:tcPr>
            <w:tcW w:w="6737" w:type="dxa"/>
            <w:hideMark/>
          </w:tcPr>
          <w:p w14:paraId="6303A226" w14:textId="77777777" w:rsidR="001316C6" w:rsidRPr="00B913E0" w:rsidRDefault="001316C6" w:rsidP="000535D6">
            <w:pPr>
              <w:spacing w:line="240" w:lineRule="auto"/>
              <w:rPr>
                <w:rFonts w:cs="Calibri"/>
                <w:sz w:val="18"/>
                <w:szCs w:val="18"/>
              </w:rPr>
            </w:pPr>
            <w:r w:rsidRPr="00B913E0">
              <w:rPr>
                <w:rFonts w:cs="Calibri"/>
                <w:sz w:val="18"/>
                <w:szCs w:val="18"/>
              </w:rPr>
              <w:t>"I’m often on call, so it’s hard to have a clear separation between work and home life. However, I appreciate the ability to adjust my hours if needed, like attending a family event."</w:t>
            </w:r>
          </w:p>
        </w:tc>
      </w:tr>
      <w:tr w:rsidR="001316C6" w:rsidRPr="00B913E0" w14:paraId="209A5132" w14:textId="77777777" w:rsidTr="000535D6">
        <w:tc>
          <w:tcPr>
            <w:tcW w:w="1383" w:type="dxa"/>
            <w:vMerge/>
            <w:hideMark/>
          </w:tcPr>
          <w:p w14:paraId="7E765FE6" w14:textId="77777777" w:rsidR="001316C6" w:rsidRPr="00B913E0" w:rsidRDefault="001316C6" w:rsidP="000535D6">
            <w:pPr>
              <w:spacing w:line="240" w:lineRule="auto"/>
              <w:rPr>
                <w:rFonts w:cs="Calibri"/>
                <w:sz w:val="18"/>
                <w:szCs w:val="18"/>
              </w:rPr>
            </w:pPr>
          </w:p>
        </w:tc>
        <w:tc>
          <w:tcPr>
            <w:tcW w:w="896" w:type="dxa"/>
            <w:vAlign w:val="center"/>
            <w:hideMark/>
          </w:tcPr>
          <w:p w14:paraId="1E4A0027" w14:textId="77777777" w:rsidR="001316C6" w:rsidRPr="00B913E0" w:rsidRDefault="001316C6" w:rsidP="000535D6">
            <w:pPr>
              <w:spacing w:line="240" w:lineRule="auto"/>
              <w:jc w:val="center"/>
              <w:rPr>
                <w:rFonts w:cs="Calibri"/>
                <w:sz w:val="18"/>
                <w:szCs w:val="18"/>
              </w:rPr>
            </w:pPr>
            <w:r w:rsidRPr="00B913E0">
              <w:rPr>
                <w:rFonts w:cs="Calibri"/>
                <w:sz w:val="18"/>
                <w:szCs w:val="18"/>
              </w:rPr>
              <w:t>5</w:t>
            </w:r>
          </w:p>
        </w:tc>
        <w:tc>
          <w:tcPr>
            <w:tcW w:w="6737" w:type="dxa"/>
            <w:hideMark/>
          </w:tcPr>
          <w:p w14:paraId="17F4ACEA" w14:textId="77777777" w:rsidR="001316C6" w:rsidRPr="00B913E0" w:rsidRDefault="001316C6" w:rsidP="000535D6">
            <w:pPr>
              <w:spacing w:line="240" w:lineRule="auto"/>
              <w:rPr>
                <w:rFonts w:cs="Calibri"/>
                <w:sz w:val="18"/>
                <w:szCs w:val="18"/>
              </w:rPr>
            </w:pPr>
            <w:r w:rsidRPr="00B913E0">
              <w:rPr>
                <w:rFonts w:cs="Calibri"/>
                <w:sz w:val="18"/>
                <w:szCs w:val="18"/>
              </w:rPr>
              <w:t>"While it’s challenging at times, I appreciate the flexibility to adjust hours or work remotely when necessary. It helps me manage personal commitments."</w:t>
            </w:r>
          </w:p>
        </w:tc>
      </w:tr>
      <w:tr w:rsidR="001316C6" w:rsidRPr="00B913E0" w14:paraId="01D07339" w14:textId="77777777" w:rsidTr="000535D6">
        <w:tc>
          <w:tcPr>
            <w:tcW w:w="1383" w:type="dxa"/>
            <w:vMerge/>
            <w:hideMark/>
          </w:tcPr>
          <w:p w14:paraId="5B29A9E1" w14:textId="77777777" w:rsidR="001316C6" w:rsidRPr="00B913E0" w:rsidRDefault="001316C6" w:rsidP="000535D6">
            <w:pPr>
              <w:spacing w:line="240" w:lineRule="auto"/>
              <w:rPr>
                <w:rFonts w:cs="Calibri"/>
                <w:sz w:val="18"/>
                <w:szCs w:val="18"/>
              </w:rPr>
            </w:pPr>
          </w:p>
        </w:tc>
        <w:tc>
          <w:tcPr>
            <w:tcW w:w="896" w:type="dxa"/>
            <w:vAlign w:val="center"/>
            <w:hideMark/>
          </w:tcPr>
          <w:p w14:paraId="6866F7D9" w14:textId="77777777" w:rsidR="001316C6" w:rsidRPr="00B913E0" w:rsidRDefault="001316C6" w:rsidP="000535D6">
            <w:pPr>
              <w:spacing w:line="240" w:lineRule="auto"/>
              <w:jc w:val="center"/>
              <w:rPr>
                <w:rFonts w:cs="Calibri"/>
                <w:sz w:val="18"/>
                <w:szCs w:val="18"/>
              </w:rPr>
            </w:pPr>
            <w:r w:rsidRPr="00B913E0">
              <w:rPr>
                <w:rFonts w:cs="Calibri"/>
                <w:sz w:val="18"/>
                <w:szCs w:val="18"/>
              </w:rPr>
              <w:t>6</w:t>
            </w:r>
          </w:p>
        </w:tc>
        <w:tc>
          <w:tcPr>
            <w:tcW w:w="6737" w:type="dxa"/>
            <w:hideMark/>
          </w:tcPr>
          <w:p w14:paraId="513F3B3D" w14:textId="77777777" w:rsidR="001316C6" w:rsidRPr="00B913E0" w:rsidRDefault="001316C6" w:rsidP="000535D6">
            <w:pPr>
              <w:spacing w:line="240" w:lineRule="auto"/>
              <w:rPr>
                <w:rFonts w:cs="Calibri"/>
                <w:sz w:val="18"/>
                <w:szCs w:val="18"/>
              </w:rPr>
            </w:pPr>
            <w:r w:rsidRPr="00B913E0">
              <w:rPr>
                <w:rFonts w:cs="Calibri"/>
                <w:sz w:val="18"/>
                <w:szCs w:val="18"/>
              </w:rPr>
              <w:t>"The biggest challenge is managing team schedules. Sometimes flexibility makes it difficult to ensure all positions are covered, especially in peak times."</w:t>
            </w:r>
          </w:p>
        </w:tc>
      </w:tr>
      <w:tr w:rsidR="001316C6" w:rsidRPr="00B913E0" w14:paraId="40F0979F" w14:textId="77777777" w:rsidTr="000535D6">
        <w:tc>
          <w:tcPr>
            <w:tcW w:w="1383" w:type="dxa"/>
            <w:vMerge/>
            <w:hideMark/>
          </w:tcPr>
          <w:p w14:paraId="34E0FFF0" w14:textId="77777777" w:rsidR="001316C6" w:rsidRPr="00B913E0" w:rsidRDefault="001316C6" w:rsidP="000535D6">
            <w:pPr>
              <w:spacing w:line="240" w:lineRule="auto"/>
              <w:rPr>
                <w:rFonts w:cs="Calibri"/>
                <w:sz w:val="18"/>
                <w:szCs w:val="18"/>
              </w:rPr>
            </w:pPr>
          </w:p>
        </w:tc>
        <w:tc>
          <w:tcPr>
            <w:tcW w:w="896" w:type="dxa"/>
            <w:vAlign w:val="center"/>
            <w:hideMark/>
          </w:tcPr>
          <w:p w14:paraId="36C776CD" w14:textId="77777777" w:rsidR="001316C6" w:rsidRPr="00B913E0" w:rsidRDefault="001316C6" w:rsidP="000535D6">
            <w:pPr>
              <w:spacing w:line="240" w:lineRule="auto"/>
              <w:jc w:val="center"/>
              <w:rPr>
                <w:rFonts w:cs="Calibri"/>
                <w:sz w:val="18"/>
                <w:szCs w:val="18"/>
              </w:rPr>
            </w:pPr>
            <w:r w:rsidRPr="00B913E0">
              <w:rPr>
                <w:rFonts w:cs="Calibri"/>
                <w:sz w:val="18"/>
                <w:szCs w:val="18"/>
              </w:rPr>
              <w:t>7</w:t>
            </w:r>
          </w:p>
        </w:tc>
        <w:tc>
          <w:tcPr>
            <w:tcW w:w="6737" w:type="dxa"/>
            <w:hideMark/>
          </w:tcPr>
          <w:p w14:paraId="1D25746F" w14:textId="77777777" w:rsidR="001316C6" w:rsidRPr="00B913E0" w:rsidRDefault="001316C6" w:rsidP="000535D6">
            <w:pPr>
              <w:spacing w:line="240" w:lineRule="auto"/>
              <w:rPr>
                <w:rFonts w:cs="Calibri"/>
                <w:sz w:val="18"/>
                <w:szCs w:val="18"/>
              </w:rPr>
            </w:pPr>
            <w:r w:rsidRPr="00B913E0">
              <w:rPr>
                <w:rFonts w:cs="Calibri"/>
                <w:sz w:val="18"/>
                <w:szCs w:val="18"/>
              </w:rPr>
              <w:t>"For me, flexibility allows me to manage my time more effectively, but I can see how it may be harder for other roles in the hotel. When people feel they have control over their time, they’re generally more productive."</w:t>
            </w:r>
          </w:p>
        </w:tc>
      </w:tr>
      <w:tr w:rsidR="001316C6" w:rsidRPr="00B913E0" w14:paraId="0BD80EED" w14:textId="77777777" w:rsidTr="000535D6">
        <w:tc>
          <w:tcPr>
            <w:tcW w:w="1383" w:type="dxa"/>
            <w:vMerge/>
            <w:hideMark/>
          </w:tcPr>
          <w:p w14:paraId="68F58BAC" w14:textId="77777777" w:rsidR="001316C6" w:rsidRPr="00B913E0" w:rsidRDefault="001316C6" w:rsidP="000535D6">
            <w:pPr>
              <w:spacing w:line="240" w:lineRule="auto"/>
              <w:rPr>
                <w:rFonts w:cs="Calibri"/>
                <w:sz w:val="18"/>
                <w:szCs w:val="18"/>
              </w:rPr>
            </w:pPr>
          </w:p>
        </w:tc>
        <w:tc>
          <w:tcPr>
            <w:tcW w:w="896" w:type="dxa"/>
            <w:vAlign w:val="center"/>
            <w:hideMark/>
          </w:tcPr>
          <w:p w14:paraId="2EFC2851" w14:textId="77777777" w:rsidR="001316C6" w:rsidRPr="00B913E0" w:rsidRDefault="001316C6" w:rsidP="000535D6">
            <w:pPr>
              <w:spacing w:line="240" w:lineRule="auto"/>
              <w:jc w:val="center"/>
              <w:rPr>
                <w:rFonts w:cs="Calibri"/>
                <w:sz w:val="18"/>
                <w:szCs w:val="18"/>
              </w:rPr>
            </w:pPr>
            <w:r w:rsidRPr="00B913E0">
              <w:rPr>
                <w:rFonts w:cs="Calibri"/>
                <w:sz w:val="18"/>
                <w:szCs w:val="18"/>
              </w:rPr>
              <w:t>8</w:t>
            </w:r>
          </w:p>
        </w:tc>
        <w:tc>
          <w:tcPr>
            <w:tcW w:w="6737" w:type="dxa"/>
            <w:hideMark/>
          </w:tcPr>
          <w:p w14:paraId="1AA3754F" w14:textId="6DAF30B3" w:rsidR="001316C6" w:rsidRPr="00B913E0" w:rsidRDefault="001316C6" w:rsidP="000535D6">
            <w:pPr>
              <w:spacing w:line="240" w:lineRule="auto"/>
              <w:rPr>
                <w:rFonts w:cs="Calibri"/>
                <w:sz w:val="18"/>
                <w:szCs w:val="18"/>
              </w:rPr>
            </w:pPr>
            <w:r w:rsidRPr="00B913E0">
              <w:rPr>
                <w:rFonts w:cs="Calibri"/>
                <w:sz w:val="18"/>
                <w:szCs w:val="18"/>
              </w:rPr>
              <w:t xml:space="preserve">"I do think that employees who are happy and not stressed about their schedules perform better. </w:t>
            </w:r>
            <w:r w:rsidR="00D1235A" w:rsidRPr="00D1235A">
              <w:rPr>
                <w:rFonts w:cs="Calibri"/>
                <w:sz w:val="18"/>
                <w:szCs w:val="18"/>
              </w:rPr>
              <w:t>There are however times when it may be difficult to align guests’ expectations and flexible schedules.</w:t>
            </w:r>
            <w:r w:rsidR="00D1235A">
              <w:rPr>
                <w:rFonts w:cs="Calibri"/>
                <w:sz w:val="18"/>
                <w:szCs w:val="18"/>
              </w:rPr>
              <w:t>”</w:t>
            </w:r>
          </w:p>
        </w:tc>
      </w:tr>
      <w:tr w:rsidR="001316C6" w:rsidRPr="00B913E0" w14:paraId="37C179C2" w14:textId="77777777" w:rsidTr="000535D6">
        <w:tc>
          <w:tcPr>
            <w:tcW w:w="1383" w:type="dxa"/>
            <w:vMerge/>
            <w:hideMark/>
          </w:tcPr>
          <w:p w14:paraId="7AC1488D" w14:textId="77777777" w:rsidR="001316C6" w:rsidRPr="00B913E0" w:rsidRDefault="001316C6" w:rsidP="000535D6">
            <w:pPr>
              <w:spacing w:line="240" w:lineRule="auto"/>
              <w:rPr>
                <w:rFonts w:cs="Calibri"/>
                <w:sz w:val="18"/>
                <w:szCs w:val="18"/>
              </w:rPr>
            </w:pPr>
          </w:p>
        </w:tc>
        <w:tc>
          <w:tcPr>
            <w:tcW w:w="896" w:type="dxa"/>
            <w:vAlign w:val="center"/>
            <w:hideMark/>
          </w:tcPr>
          <w:p w14:paraId="64093ABD" w14:textId="77777777" w:rsidR="001316C6" w:rsidRPr="00B913E0" w:rsidRDefault="001316C6" w:rsidP="000535D6">
            <w:pPr>
              <w:spacing w:line="240" w:lineRule="auto"/>
              <w:jc w:val="center"/>
              <w:rPr>
                <w:rFonts w:cs="Calibri"/>
                <w:sz w:val="18"/>
                <w:szCs w:val="18"/>
              </w:rPr>
            </w:pPr>
            <w:r w:rsidRPr="00B913E0">
              <w:rPr>
                <w:rFonts w:cs="Calibri"/>
                <w:sz w:val="18"/>
                <w:szCs w:val="18"/>
              </w:rPr>
              <w:t>9</w:t>
            </w:r>
          </w:p>
        </w:tc>
        <w:tc>
          <w:tcPr>
            <w:tcW w:w="6737" w:type="dxa"/>
            <w:hideMark/>
          </w:tcPr>
          <w:p w14:paraId="511F45B1" w14:textId="77777777" w:rsidR="001316C6" w:rsidRPr="00B913E0" w:rsidRDefault="001316C6" w:rsidP="000535D6">
            <w:pPr>
              <w:spacing w:line="240" w:lineRule="auto"/>
              <w:rPr>
                <w:rFonts w:cs="Calibri"/>
                <w:sz w:val="18"/>
                <w:szCs w:val="18"/>
              </w:rPr>
            </w:pPr>
            <w:r w:rsidRPr="00B913E0">
              <w:rPr>
                <w:rFonts w:cs="Calibri"/>
                <w:sz w:val="18"/>
                <w:szCs w:val="18"/>
              </w:rPr>
              <w:t xml:space="preserve">"Yes, I feel valued by the company because they’re open to flexibility. It’s made me more </w:t>
            </w:r>
            <w:r w:rsidRPr="00B913E0">
              <w:rPr>
                <w:rFonts w:cs="Calibri"/>
                <w:sz w:val="18"/>
                <w:szCs w:val="18"/>
              </w:rPr>
              <w:lastRenderedPageBreak/>
              <w:t>committed to the hotel."</w:t>
            </w:r>
          </w:p>
        </w:tc>
      </w:tr>
      <w:tr w:rsidR="001316C6" w:rsidRPr="00B913E0" w14:paraId="0A87E887" w14:textId="77777777" w:rsidTr="000535D6">
        <w:tc>
          <w:tcPr>
            <w:tcW w:w="1383" w:type="dxa"/>
            <w:vMerge/>
            <w:hideMark/>
          </w:tcPr>
          <w:p w14:paraId="1468D4E1" w14:textId="77777777" w:rsidR="001316C6" w:rsidRPr="00B913E0" w:rsidRDefault="001316C6" w:rsidP="000535D6">
            <w:pPr>
              <w:spacing w:line="240" w:lineRule="auto"/>
              <w:rPr>
                <w:rFonts w:cs="Calibri"/>
                <w:sz w:val="18"/>
                <w:szCs w:val="18"/>
              </w:rPr>
            </w:pPr>
          </w:p>
        </w:tc>
        <w:tc>
          <w:tcPr>
            <w:tcW w:w="896" w:type="dxa"/>
            <w:vAlign w:val="center"/>
            <w:hideMark/>
          </w:tcPr>
          <w:p w14:paraId="14BB8792" w14:textId="77777777" w:rsidR="001316C6" w:rsidRPr="00B913E0" w:rsidRDefault="001316C6" w:rsidP="000535D6">
            <w:pPr>
              <w:spacing w:line="240" w:lineRule="auto"/>
              <w:jc w:val="center"/>
              <w:rPr>
                <w:rFonts w:cs="Calibri"/>
                <w:sz w:val="18"/>
                <w:szCs w:val="18"/>
              </w:rPr>
            </w:pPr>
            <w:r w:rsidRPr="00B913E0">
              <w:rPr>
                <w:rFonts w:cs="Calibri"/>
                <w:sz w:val="18"/>
                <w:szCs w:val="18"/>
              </w:rPr>
              <w:t>10</w:t>
            </w:r>
          </w:p>
        </w:tc>
        <w:tc>
          <w:tcPr>
            <w:tcW w:w="6737" w:type="dxa"/>
            <w:hideMark/>
          </w:tcPr>
          <w:p w14:paraId="794C989E" w14:textId="77777777" w:rsidR="001316C6" w:rsidRPr="00B913E0" w:rsidRDefault="001316C6" w:rsidP="000535D6">
            <w:pPr>
              <w:spacing w:line="240" w:lineRule="auto"/>
              <w:rPr>
                <w:rFonts w:cs="Calibri"/>
                <w:sz w:val="18"/>
                <w:szCs w:val="18"/>
              </w:rPr>
            </w:pPr>
            <w:r w:rsidRPr="00B913E0">
              <w:rPr>
                <w:rFonts w:cs="Calibri"/>
                <w:sz w:val="18"/>
                <w:szCs w:val="18"/>
              </w:rPr>
              <w:t>"Management has been supportive, though I think it could be better coordinated across departments to avoid any scheduling conflicts."</w:t>
            </w:r>
          </w:p>
        </w:tc>
      </w:tr>
      <w:tr w:rsidR="001316C6" w:rsidRPr="00B913E0" w14:paraId="60012738" w14:textId="77777777" w:rsidTr="000535D6">
        <w:tc>
          <w:tcPr>
            <w:tcW w:w="1383" w:type="dxa"/>
            <w:vMerge/>
            <w:hideMark/>
          </w:tcPr>
          <w:p w14:paraId="1AF031BA" w14:textId="77777777" w:rsidR="001316C6" w:rsidRPr="00B913E0" w:rsidRDefault="001316C6" w:rsidP="000535D6">
            <w:pPr>
              <w:spacing w:line="240" w:lineRule="auto"/>
              <w:rPr>
                <w:rFonts w:cs="Calibri"/>
                <w:sz w:val="18"/>
                <w:szCs w:val="18"/>
              </w:rPr>
            </w:pPr>
          </w:p>
        </w:tc>
        <w:tc>
          <w:tcPr>
            <w:tcW w:w="896" w:type="dxa"/>
            <w:vAlign w:val="center"/>
            <w:hideMark/>
          </w:tcPr>
          <w:p w14:paraId="0BB06645" w14:textId="77777777" w:rsidR="001316C6" w:rsidRPr="00B913E0" w:rsidRDefault="001316C6" w:rsidP="000535D6">
            <w:pPr>
              <w:spacing w:line="240" w:lineRule="auto"/>
              <w:jc w:val="center"/>
              <w:rPr>
                <w:rFonts w:cs="Calibri"/>
                <w:sz w:val="18"/>
                <w:szCs w:val="18"/>
              </w:rPr>
            </w:pPr>
            <w:r w:rsidRPr="00B913E0">
              <w:rPr>
                <w:rFonts w:cs="Calibri"/>
                <w:sz w:val="18"/>
                <w:szCs w:val="18"/>
              </w:rPr>
              <w:t>11</w:t>
            </w:r>
          </w:p>
        </w:tc>
        <w:tc>
          <w:tcPr>
            <w:tcW w:w="6737" w:type="dxa"/>
            <w:hideMark/>
          </w:tcPr>
          <w:p w14:paraId="0950134D" w14:textId="77777777" w:rsidR="001316C6" w:rsidRPr="00B913E0" w:rsidRDefault="001316C6" w:rsidP="000535D6">
            <w:pPr>
              <w:spacing w:line="240" w:lineRule="auto"/>
              <w:rPr>
                <w:rFonts w:cs="Calibri"/>
                <w:sz w:val="18"/>
                <w:szCs w:val="18"/>
              </w:rPr>
            </w:pPr>
            <w:r w:rsidRPr="00B913E0">
              <w:rPr>
                <w:rFonts w:cs="Calibri"/>
                <w:sz w:val="18"/>
                <w:szCs w:val="18"/>
              </w:rPr>
              <w:t>"More communication between departments could help in making flexible work arrangements smoother. Maybe more options for rotating shifts could help too."</w:t>
            </w:r>
          </w:p>
        </w:tc>
      </w:tr>
      <w:tr w:rsidR="001316C6" w:rsidRPr="00B913E0" w14:paraId="7C0C764F" w14:textId="77777777" w:rsidTr="000535D6">
        <w:tc>
          <w:tcPr>
            <w:tcW w:w="1383" w:type="dxa"/>
            <w:vMerge w:val="restart"/>
            <w:vAlign w:val="center"/>
            <w:hideMark/>
          </w:tcPr>
          <w:p w14:paraId="274A7CAA" w14:textId="77777777" w:rsidR="001316C6" w:rsidRPr="00B913E0" w:rsidRDefault="001316C6" w:rsidP="000535D6">
            <w:pPr>
              <w:spacing w:line="240" w:lineRule="auto"/>
              <w:jc w:val="center"/>
              <w:rPr>
                <w:rFonts w:cs="Calibri"/>
                <w:sz w:val="18"/>
                <w:szCs w:val="18"/>
              </w:rPr>
            </w:pPr>
            <w:r>
              <w:rPr>
                <w:rFonts w:cs="Calibri"/>
                <w:b/>
                <w:bCs/>
                <w:sz w:val="18"/>
                <w:szCs w:val="18"/>
              </w:rPr>
              <w:t>Interviewer 4</w:t>
            </w:r>
          </w:p>
        </w:tc>
        <w:tc>
          <w:tcPr>
            <w:tcW w:w="896" w:type="dxa"/>
            <w:vAlign w:val="center"/>
            <w:hideMark/>
          </w:tcPr>
          <w:p w14:paraId="6F9D601E" w14:textId="77777777" w:rsidR="001316C6" w:rsidRPr="00B913E0" w:rsidRDefault="001316C6" w:rsidP="000535D6">
            <w:pPr>
              <w:spacing w:line="240" w:lineRule="auto"/>
              <w:jc w:val="center"/>
              <w:rPr>
                <w:rFonts w:cs="Calibri"/>
                <w:sz w:val="18"/>
                <w:szCs w:val="18"/>
              </w:rPr>
            </w:pPr>
            <w:r w:rsidRPr="00B913E0">
              <w:rPr>
                <w:rFonts w:cs="Calibri"/>
                <w:sz w:val="18"/>
                <w:szCs w:val="18"/>
              </w:rPr>
              <w:t>1</w:t>
            </w:r>
          </w:p>
        </w:tc>
        <w:tc>
          <w:tcPr>
            <w:tcW w:w="6737" w:type="dxa"/>
            <w:hideMark/>
          </w:tcPr>
          <w:p w14:paraId="037D615A" w14:textId="77777777" w:rsidR="001316C6" w:rsidRPr="00B913E0" w:rsidRDefault="001316C6" w:rsidP="000535D6">
            <w:pPr>
              <w:spacing w:line="240" w:lineRule="auto"/>
              <w:rPr>
                <w:rFonts w:cs="Calibri"/>
                <w:sz w:val="18"/>
                <w:szCs w:val="18"/>
              </w:rPr>
            </w:pPr>
            <w:r w:rsidRPr="00B913E0">
              <w:rPr>
                <w:rFonts w:cs="Calibri"/>
                <w:sz w:val="18"/>
                <w:szCs w:val="18"/>
              </w:rPr>
              <w:t xml:space="preserve">"I work as a </w:t>
            </w:r>
            <w:r>
              <w:rPr>
                <w:rFonts w:cs="Calibri"/>
                <w:sz w:val="18"/>
                <w:szCs w:val="18"/>
              </w:rPr>
              <w:t>…</w:t>
            </w:r>
            <w:proofErr w:type="gramStart"/>
            <w:r>
              <w:rPr>
                <w:rFonts w:cs="Calibri"/>
                <w:sz w:val="18"/>
                <w:szCs w:val="18"/>
              </w:rPr>
              <w:t>…..</w:t>
            </w:r>
            <w:proofErr w:type="gramEnd"/>
            <w:r w:rsidRPr="00B913E0">
              <w:rPr>
                <w:rFonts w:cs="Calibri"/>
                <w:sz w:val="18"/>
                <w:szCs w:val="18"/>
              </w:rPr>
              <w:t>, and I’ve been with Bardney Hall for 2 years."</w:t>
            </w:r>
          </w:p>
        </w:tc>
      </w:tr>
      <w:tr w:rsidR="001316C6" w:rsidRPr="00B913E0" w14:paraId="6A8CC6A3" w14:textId="77777777" w:rsidTr="000535D6">
        <w:tc>
          <w:tcPr>
            <w:tcW w:w="1383" w:type="dxa"/>
            <w:vMerge/>
            <w:hideMark/>
          </w:tcPr>
          <w:p w14:paraId="0523B2E2" w14:textId="77777777" w:rsidR="001316C6" w:rsidRPr="00B913E0" w:rsidRDefault="001316C6" w:rsidP="000535D6">
            <w:pPr>
              <w:spacing w:line="240" w:lineRule="auto"/>
              <w:rPr>
                <w:rFonts w:cs="Calibri"/>
                <w:sz w:val="18"/>
                <w:szCs w:val="18"/>
              </w:rPr>
            </w:pPr>
          </w:p>
        </w:tc>
        <w:tc>
          <w:tcPr>
            <w:tcW w:w="896" w:type="dxa"/>
            <w:vAlign w:val="center"/>
            <w:hideMark/>
          </w:tcPr>
          <w:p w14:paraId="45923715" w14:textId="77777777" w:rsidR="001316C6" w:rsidRPr="00B913E0" w:rsidRDefault="001316C6" w:rsidP="000535D6">
            <w:pPr>
              <w:spacing w:line="240" w:lineRule="auto"/>
              <w:jc w:val="center"/>
              <w:rPr>
                <w:rFonts w:cs="Calibri"/>
                <w:sz w:val="18"/>
                <w:szCs w:val="18"/>
              </w:rPr>
            </w:pPr>
            <w:r w:rsidRPr="00B913E0">
              <w:rPr>
                <w:rFonts w:cs="Calibri"/>
                <w:sz w:val="18"/>
                <w:szCs w:val="18"/>
              </w:rPr>
              <w:t>2</w:t>
            </w:r>
          </w:p>
        </w:tc>
        <w:tc>
          <w:tcPr>
            <w:tcW w:w="6737" w:type="dxa"/>
            <w:hideMark/>
          </w:tcPr>
          <w:p w14:paraId="1557F633" w14:textId="43342B09" w:rsidR="001316C6" w:rsidRPr="00B913E0" w:rsidRDefault="001316C6" w:rsidP="000535D6">
            <w:pPr>
              <w:spacing w:line="240" w:lineRule="auto"/>
              <w:rPr>
                <w:rFonts w:cs="Calibri"/>
                <w:sz w:val="18"/>
                <w:szCs w:val="18"/>
              </w:rPr>
            </w:pPr>
            <w:r w:rsidRPr="00B913E0">
              <w:rPr>
                <w:rFonts w:cs="Calibri"/>
                <w:sz w:val="18"/>
                <w:szCs w:val="18"/>
              </w:rPr>
              <w:t>"</w:t>
            </w:r>
            <w:r w:rsidR="00D1235A" w:rsidRPr="00D1235A">
              <w:rPr>
                <w:rFonts w:cs="Calibri"/>
                <w:sz w:val="18"/>
                <w:szCs w:val="18"/>
              </w:rPr>
              <w:t>I am able to change my shift times in a certain pattern subjected to finishing my stipulated duties for the day. It is not a schedule but something that is not fixed, which I like.</w:t>
            </w:r>
            <w:r w:rsidR="00D1235A">
              <w:rPr>
                <w:rFonts w:cs="Calibri"/>
                <w:sz w:val="18"/>
                <w:szCs w:val="18"/>
              </w:rPr>
              <w:t>”</w:t>
            </w:r>
          </w:p>
        </w:tc>
      </w:tr>
      <w:tr w:rsidR="001316C6" w:rsidRPr="00B913E0" w14:paraId="528A106E" w14:textId="77777777" w:rsidTr="000535D6">
        <w:tc>
          <w:tcPr>
            <w:tcW w:w="1383" w:type="dxa"/>
            <w:vMerge/>
            <w:hideMark/>
          </w:tcPr>
          <w:p w14:paraId="35AD3953" w14:textId="77777777" w:rsidR="001316C6" w:rsidRPr="00B913E0" w:rsidRDefault="001316C6" w:rsidP="000535D6">
            <w:pPr>
              <w:spacing w:line="240" w:lineRule="auto"/>
              <w:rPr>
                <w:rFonts w:cs="Calibri"/>
                <w:sz w:val="18"/>
                <w:szCs w:val="18"/>
              </w:rPr>
            </w:pPr>
          </w:p>
        </w:tc>
        <w:tc>
          <w:tcPr>
            <w:tcW w:w="896" w:type="dxa"/>
            <w:vAlign w:val="center"/>
            <w:hideMark/>
          </w:tcPr>
          <w:p w14:paraId="517D0463" w14:textId="77777777" w:rsidR="001316C6" w:rsidRPr="00B913E0" w:rsidRDefault="001316C6" w:rsidP="000535D6">
            <w:pPr>
              <w:spacing w:line="240" w:lineRule="auto"/>
              <w:jc w:val="center"/>
              <w:rPr>
                <w:rFonts w:cs="Calibri"/>
                <w:sz w:val="18"/>
                <w:szCs w:val="18"/>
              </w:rPr>
            </w:pPr>
            <w:r w:rsidRPr="00B913E0">
              <w:rPr>
                <w:rFonts w:cs="Calibri"/>
                <w:sz w:val="18"/>
                <w:szCs w:val="18"/>
              </w:rPr>
              <w:t>3</w:t>
            </w:r>
          </w:p>
        </w:tc>
        <w:tc>
          <w:tcPr>
            <w:tcW w:w="6737" w:type="dxa"/>
            <w:hideMark/>
          </w:tcPr>
          <w:p w14:paraId="441E1EA2" w14:textId="182F8A06" w:rsidR="001316C6" w:rsidRPr="00B913E0" w:rsidRDefault="00D1235A" w:rsidP="000535D6">
            <w:pPr>
              <w:spacing w:line="240" w:lineRule="auto"/>
              <w:rPr>
                <w:rFonts w:cs="Calibri"/>
                <w:sz w:val="18"/>
                <w:szCs w:val="18"/>
              </w:rPr>
            </w:pPr>
            <w:r>
              <w:rPr>
                <w:rFonts w:cs="Calibri"/>
                <w:sz w:val="18"/>
                <w:szCs w:val="18"/>
              </w:rPr>
              <w:t>It’s been really positive. It makes it easier for me to fit around my personal commitments. I can shift my hours to suit the time when I need to have some time off to go for appointments or do family issues.</w:t>
            </w:r>
          </w:p>
        </w:tc>
      </w:tr>
      <w:tr w:rsidR="001316C6" w:rsidRPr="00B913E0" w14:paraId="30025A53" w14:textId="77777777" w:rsidTr="000535D6">
        <w:tc>
          <w:tcPr>
            <w:tcW w:w="1383" w:type="dxa"/>
            <w:vMerge/>
            <w:hideMark/>
          </w:tcPr>
          <w:p w14:paraId="15A5352A" w14:textId="77777777" w:rsidR="001316C6" w:rsidRPr="00B913E0" w:rsidRDefault="001316C6" w:rsidP="000535D6">
            <w:pPr>
              <w:spacing w:line="240" w:lineRule="auto"/>
              <w:rPr>
                <w:rFonts w:cs="Calibri"/>
                <w:sz w:val="18"/>
                <w:szCs w:val="18"/>
              </w:rPr>
            </w:pPr>
          </w:p>
        </w:tc>
        <w:tc>
          <w:tcPr>
            <w:tcW w:w="896" w:type="dxa"/>
            <w:vAlign w:val="center"/>
            <w:hideMark/>
          </w:tcPr>
          <w:p w14:paraId="7DF540A1" w14:textId="77777777" w:rsidR="001316C6" w:rsidRPr="00B913E0" w:rsidRDefault="001316C6" w:rsidP="000535D6">
            <w:pPr>
              <w:spacing w:line="240" w:lineRule="auto"/>
              <w:jc w:val="center"/>
              <w:rPr>
                <w:rFonts w:cs="Calibri"/>
                <w:sz w:val="18"/>
                <w:szCs w:val="18"/>
              </w:rPr>
            </w:pPr>
            <w:r w:rsidRPr="00B913E0">
              <w:rPr>
                <w:rFonts w:cs="Calibri"/>
                <w:sz w:val="18"/>
                <w:szCs w:val="18"/>
              </w:rPr>
              <w:t>4</w:t>
            </w:r>
          </w:p>
        </w:tc>
        <w:tc>
          <w:tcPr>
            <w:tcW w:w="6737" w:type="dxa"/>
            <w:hideMark/>
          </w:tcPr>
          <w:p w14:paraId="44BD5F6B" w14:textId="163AB2CE" w:rsidR="001316C6" w:rsidRPr="00B913E0" w:rsidRDefault="001316C6" w:rsidP="000535D6">
            <w:pPr>
              <w:spacing w:line="240" w:lineRule="auto"/>
              <w:rPr>
                <w:rFonts w:cs="Calibri"/>
                <w:sz w:val="18"/>
                <w:szCs w:val="18"/>
              </w:rPr>
            </w:pPr>
            <w:r w:rsidRPr="00B913E0">
              <w:rPr>
                <w:rFonts w:cs="Calibri"/>
                <w:sz w:val="18"/>
                <w:szCs w:val="18"/>
              </w:rPr>
              <w:t>"</w:t>
            </w:r>
            <w:r w:rsidR="00D1235A">
              <w:t xml:space="preserve"> </w:t>
            </w:r>
            <w:r w:rsidR="00D1235A" w:rsidRPr="00D1235A">
              <w:rPr>
                <w:rFonts w:cs="Calibri"/>
                <w:sz w:val="18"/>
                <w:szCs w:val="18"/>
              </w:rPr>
              <w:t>It has become much easier for me to combine work and my personal life, because I have flexible hours. For example, I can schedule my work in a way that I can pick my children from school without any problems.</w:t>
            </w:r>
            <w:r w:rsidRPr="00B913E0">
              <w:rPr>
                <w:rFonts w:cs="Calibri"/>
                <w:sz w:val="18"/>
                <w:szCs w:val="18"/>
              </w:rPr>
              <w:t>"</w:t>
            </w:r>
          </w:p>
        </w:tc>
      </w:tr>
      <w:tr w:rsidR="001316C6" w:rsidRPr="00B913E0" w14:paraId="7B75B231" w14:textId="77777777" w:rsidTr="000535D6">
        <w:tc>
          <w:tcPr>
            <w:tcW w:w="1383" w:type="dxa"/>
            <w:vMerge/>
            <w:hideMark/>
          </w:tcPr>
          <w:p w14:paraId="654FDC72" w14:textId="77777777" w:rsidR="001316C6" w:rsidRPr="00B913E0" w:rsidRDefault="001316C6" w:rsidP="000535D6">
            <w:pPr>
              <w:spacing w:line="240" w:lineRule="auto"/>
              <w:rPr>
                <w:rFonts w:cs="Calibri"/>
                <w:sz w:val="18"/>
                <w:szCs w:val="18"/>
              </w:rPr>
            </w:pPr>
          </w:p>
        </w:tc>
        <w:tc>
          <w:tcPr>
            <w:tcW w:w="896" w:type="dxa"/>
            <w:vAlign w:val="center"/>
            <w:hideMark/>
          </w:tcPr>
          <w:p w14:paraId="43C8E764" w14:textId="77777777" w:rsidR="001316C6" w:rsidRPr="00B913E0" w:rsidRDefault="001316C6" w:rsidP="000535D6">
            <w:pPr>
              <w:spacing w:line="240" w:lineRule="auto"/>
              <w:jc w:val="center"/>
              <w:rPr>
                <w:rFonts w:cs="Calibri"/>
                <w:sz w:val="18"/>
                <w:szCs w:val="18"/>
              </w:rPr>
            </w:pPr>
            <w:r w:rsidRPr="00B913E0">
              <w:rPr>
                <w:rFonts w:cs="Calibri"/>
                <w:sz w:val="18"/>
                <w:szCs w:val="18"/>
              </w:rPr>
              <w:t>5</w:t>
            </w:r>
          </w:p>
        </w:tc>
        <w:tc>
          <w:tcPr>
            <w:tcW w:w="6737" w:type="dxa"/>
            <w:hideMark/>
          </w:tcPr>
          <w:p w14:paraId="0D61C956" w14:textId="77777777" w:rsidR="001316C6" w:rsidRPr="00B913E0" w:rsidRDefault="001316C6" w:rsidP="000535D6">
            <w:pPr>
              <w:spacing w:line="240" w:lineRule="auto"/>
              <w:rPr>
                <w:rFonts w:cs="Calibri"/>
                <w:sz w:val="18"/>
                <w:szCs w:val="18"/>
              </w:rPr>
            </w:pPr>
            <w:r w:rsidRPr="00B913E0">
              <w:rPr>
                <w:rFonts w:cs="Calibri"/>
                <w:sz w:val="18"/>
                <w:szCs w:val="18"/>
              </w:rPr>
              <w:t>"I’m very satisfied. The best part is the ability to change my shift times. It’s made my work-life balance much better."</w:t>
            </w:r>
          </w:p>
        </w:tc>
      </w:tr>
      <w:tr w:rsidR="001316C6" w:rsidRPr="00B913E0" w14:paraId="710B8E44" w14:textId="77777777" w:rsidTr="000535D6">
        <w:tc>
          <w:tcPr>
            <w:tcW w:w="1383" w:type="dxa"/>
            <w:vMerge/>
            <w:hideMark/>
          </w:tcPr>
          <w:p w14:paraId="6D420CB7" w14:textId="77777777" w:rsidR="001316C6" w:rsidRPr="00B913E0" w:rsidRDefault="001316C6" w:rsidP="000535D6">
            <w:pPr>
              <w:spacing w:line="240" w:lineRule="auto"/>
              <w:rPr>
                <w:rFonts w:cs="Calibri"/>
                <w:sz w:val="18"/>
                <w:szCs w:val="18"/>
              </w:rPr>
            </w:pPr>
          </w:p>
        </w:tc>
        <w:tc>
          <w:tcPr>
            <w:tcW w:w="896" w:type="dxa"/>
            <w:vAlign w:val="center"/>
            <w:hideMark/>
          </w:tcPr>
          <w:p w14:paraId="19EEBFB2" w14:textId="77777777" w:rsidR="001316C6" w:rsidRPr="00B913E0" w:rsidRDefault="001316C6" w:rsidP="000535D6">
            <w:pPr>
              <w:spacing w:line="240" w:lineRule="auto"/>
              <w:jc w:val="center"/>
              <w:rPr>
                <w:rFonts w:cs="Calibri"/>
                <w:sz w:val="18"/>
                <w:szCs w:val="18"/>
              </w:rPr>
            </w:pPr>
            <w:r w:rsidRPr="00B913E0">
              <w:rPr>
                <w:rFonts w:cs="Calibri"/>
                <w:sz w:val="18"/>
                <w:szCs w:val="18"/>
              </w:rPr>
              <w:t>6</w:t>
            </w:r>
          </w:p>
        </w:tc>
        <w:tc>
          <w:tcPr>
            <w:tcW w:w="6737" w:type="dxa"/>
            <w:hideMark/>
          </w:tcPr>
          <w:p w14:paraId="773CC2D6" w14:textId="3260318C" w:rsidR="001316C6" w:rsidRPr="00B913E0" w:rsidRDefault="001316C6" w:rsidP="000535D6">
            <w:pPr>
              <w:spacing w:line="240" w:lineRule="auto"/>
              <w:rPr>
                <w:rFonts w:cs="Calibri"/>
                <w:sz w:val="18"/>
                <w:szCs w:val="18"/>
              </w:rPr>
            </w:pPr>
            <w:r w:rsidRPr="00B913E0">
              <w:rPr>
                <w:rFonts w:cs="Calibri"/>
                <w:sz w:val="18"/>
                <w:szCs w:val="18"/>
              </w:rPr>
              <w:t>"</w:t>
            </w:r>
            <w:r w:rsidR="00E13B51">
              <w:rPr>
                <w:rFonts w:cs="Calibri"/>
                <w:sz w:val="18"/>
                <w:szCs w:val="18"/>
              </w:rPr>
              <w:t>Often it is not easy when the hotel is under-staffed, and I’m pushed to stay till late in the evening or change shifts at the last minute. That can be a little stressful, but I can see it is necessary.</w:t>
            </w:r>
            <w:r w:rsidRPr="00B913E0">
              <w:rPr>
                <w:rFonts w:cs="Calibri"/>
                <w:sz w:val="18"/>
                <w:szCs w:val="18"/>
              </w:rPr>
              <w:t>"</w:t>
            </w:r>
          </w:p>
        </w:tc>
      </w:tr>
      <w:tr w:rsidR="001316C6" w:rsidRPr="00B913E0" w14:paraId="79A90C00" w14:textId="77777777" w:rsidTr="000535D6">
        <w:tc>
          <w:tcPr>
            <w:tcW w:w="1383" w:type="dxa"/>
            <w:vMerge/>
            <w:hideMark/>
          </w:tcPr>
          <w:p w14:paraId="635DB0BA" w14:textId="77777777" w:rsidR="001316C6" w:rsidRPr="00B913E0" w:rsidRDefault="001316C6" w:rsidP="000535D6">
            <w:pPr>
              <w:spacing w:line="240" w:lineRule="auto"/>
              <w:rPr>
                <w:rFonts w:cs="Calibri"/>
                <w:sz w:val="18"/>
                <w:szCs w:val="18"/>
              </w:rPr>
            </w:pPr>
          </w:p>
        </w:tc>
        <w:tc>
          <w:tcPr>
            <w:tcW w:w="896" w:type="dxa"/>
            <w:vAlign w:val="center"/>
            <w:hideMark/>
          </w:tcPr>
          <w:p w14:paraId="1C51AA50" w14:textId="77777777" w:rsidR="001316C6" w:rsidRPr="00B913E0" w:rsidRDefault="001316C6" w:rsidP="000535D6">
            <w:pPr>
              <w:spacing w:line="240" w:lineRule="auto"/>
              <w:jc w:val="center"/>
              <w:rPr>
                <w:rFonts w:cs="Calibri"/>
                <w:sz w:val="18"/>
                <w:szCs w:val="18"/>
              </w:rPr>
            </w:pPr>
            <w:r w:rsidRPr="00B913E0">
              <w:rPr>
                <w:rFonts w:cs="Calibri"/>
                <w:sz w:val="18"/>
                <w:szCs w:val="18"/>
              </w:rPr>
              <w:t>7</w:t>
            </w:r>
          </w:p>
        </w:tc>
        <w:tc>
          <w:tcPr>
            <w:tcW w:w="6737" w:type="dxa"/>
            <w:hideMark/>
          </w:tcPr>
          <w:p w14:paraId="03FF7145" w14:textId="5BF9FF84" w:rsidR="001316C6" w:rsidRPr="00B913E0" w:rsidRDefault="001316C6" w:rsidP="000535D6">
            <w:pPr>
              <w:spacing w:line="240" w:lineRule="auto"/>
              <w:rPr>
                <w:rFonts w:cs="Calibri"/>
                <w:sz w:val="18"/>
                <w:szCs w:val="18"/>
              </w:rPr>
            </w:pPr>
            <w:r w:rsidRPr="00B913E0">
              <w:rPr>
                <w:rFonts w:cs="Calibri"/>
                <w:sz w:val="18"/>
                <w:szCs w:val="18"/>
              </w:rPr>
              <w:t>"</w:t>
            </w:r>
            <w:r w:rsidR="007F493E">
              <w:t xml:space="preserve"> </w:t>
            </w:r>
            <w:r w:rsidR="007F493E" w:rsidRPr="007F493E">
              <w:rPr>
                <w:rFonts w:cs="Calibri"/>
                <w:sz w:val="18"/>
                <w:szCs w:val="18"/>
              </w:rPr>
              <w:t>As I am able to manage my time better, I don’t feel too stressed, so that I become more concentrated and productive. I am not under pressure thus I can carry out my work with more keenness.</w:t>
            </w:r>
            <w:r w:rsidRPr="00B913E0">
              <w:rPr>
                <w:rFonts w:cs="Calibri"/>
                <w:sz w:val="18"/>
                <w:szCs w:val="18"/>
              </w:rPr>
              <w:t>"</w:t>
            </w:r>
          </w:p>
        </w:tc>
      </w:tr>
      <w:tr w:rsidR="001316C6" w:rsidRPr="00B913E0" w14:paraId="3DF7E55A" w14:textId="77777777" w:rsidTr="000535D6">
        <w:tc>
          <w:tcPr>
            <w:tcW w:w="1383" w:type="dxa"/>
            <w:vMerge/>
            <w:hideMark/>
          </w:tcPr>
          <w:p w14:paraId="653E5515" w14:textId="77777777" w:rsidR="001316C6" w:rsidRPr="00B913E0" w:rsidRDefault="001316C6" w:rsidP="000535D6">
            <w:pPr>
              <w:spacing w:line="240" w:lineRule="auto"/>
              <w:rPr>
                <w:rFonts w:cs="Calibri"/>
                <w:sz w:val="18"/>
                <w:szCs w:val="18"/>
              </w:rPr>
            </w:pPr>
          </w:p>
        </w:tc>
        <w:tc>
          <w:tcPr>
            <w:tcW w:w="896" w:type="dxa"/>
            <w:vAlign w:val="center"/>
            <w:hideMark/>
          </w:tcPr>
          <w:p w14:paraId="2352F4DA" w14:textId="77777777" w:rsidR="001316C6" w:rsidRPr="00B913E0" w:rsidRDefault="001316C6" w:rsidP="000535D6">
            <w:pPr>
              <w:spacing w:line="240" w:lineRule="auto"/>
              <w:jc w:val="center"/>
              <w:rPr>
                <w:rFonts w:cs="Calibri"/>
                <w:sz w:val="18"/>
                <w:szCs w:val="18"/>
              </w:rPr>
            </w:pPr>
            <w:r w:rsidRPr="00B913E0">
              <w:rPr>
                <w:rFonts w:cs="Calibri"/>
                <w:sz w:val="18"/>
                <w:szCs w:val="18"/>
              </w:rPr>
              <w:t>8</w:t>
            </w:r>
          </w:p>
        </w:tc>
        <w:tc>
          <w:tcPr>
            <w:tcW w:w="6737" w:type="dxa"/>
            <w:hideMark/>
          </w:tcPr>
          <w:p w14:paraId="40880A17" w14:textId="77777777" w:rsidR="001316C6" w:rsidRPr="00B913E0" w:rsidRDefault="001316C6" w:rsidP="000535D6">
            <w:pPr>
              <w:spacing w:line="240" w:lineRule="auto"/>
              <w:rPr>
                <w:rFonts w:cs="Calibri"/>
                <w:sz w:val="18"/>
                <w:szCs w:val="18"/>
              </w:rPr>
            </w:pPr>
            <w:r w:rsidRPr="00B913E0">
              <w:rPr>
                <w:rFonts w:cs="Calibri"/>
                <w:sz w:val="18"/>
                <w:szCs w:val="18"/>
              </w:rPr>
              <w:t>"Yes, I think employees are more motivated when they have control over their work schedule. They’re happier, and that shows in their work."</w:t>
            </w:r>
          </w:p>
        </w:tc>
      </w:tr>
      <w:tr w:rsidR="001316C6" w:rsidRPr="00B913E0" w14:paraId="79B09DF9" w14:textId="77777777" w:rsidTr="000535D6">
        <w:tc>
          <w:tcPr>
            <w:tcW w:w="1383" w:type="dxa"/>
            <w:vMerge/>
            <w:hideMark/>
          </w:tcPr>
          <w:p w14:paraId="6A269518" w14:textId="77777777" w:rsidR="001316C6" w:rsidRPr="00B913E0" w:rsidRDefault="001316C6" w:rsidP="000535D6">
            <w:pPr>
              <w:spacing w:line="240" w:lineRule="auto"/>
              <w:rPr>
                <w:rFonts w:cs="Calibri"/>
                <w:sz w:val="18"/>
                <w:szCs w:val="18"/>
              </w:rPr>
            </w:pPr>
          </w:p>
        </w:tc>
        <w:tc>
          <w:tcPr>
            <w:tcW w:w="896" w:type="dxa"/>
            <w:vAlign w:val="center"/>
            <w:hideMark/>
          </w:tcPr>
          <w:p w14:paraId="6532AD08" w14:textId="77777777" w:rsidR="001316C6" w:rsidRPr="00B913E0" w:rsidRDefault="001316C6" w:rsidP="000535D6">
            <w:pPr>
              <w:spacing w:line="240" w:lineRule="auto"/>
              <w:jc w:val="center"/>
              <w:rPr>
                <w:rFonts w:cs="Calibri"/>
                <w:sz w:val="18"/>
                <w:szCs w:val="18"/>
              </w:rPr>
            </w:pPr>
            <w:r w:rsidRPr="00B913E0">
              <w:rPr>
                <w:rFonts w:cs="Calibri"/>
                <w:sz w:val="18"/>
                <w:szCs w:val="18"/>
              </w:rPr>
              <w:t>9</w:t>
            </w:r>
          </w:p>
        </w:tc>
        <w:tc>
          <w:tcPr>
            <w:tcW w:w="6737" w:type="dxa"/>
            <w:hideMark/>
          </w:tcPr>
          <w:p w14:paraId="6424FAA6" w14:textId="77777777" w:rsidR="001316C6" w:rsidRPr="00B913E0" w:rsidRDefault="001316C6" w:rsidP="000535D6">
            <w:pPr>
              <w:spacing w:line="240" w:lineRule="auto"/>
              <w:rPr>
                <w:rFonts w:cs="Calibri"/>
                <w:sz w:val="18"/>
                <w:szCs w:val="18"/>
              </w:rPr>
            </w:pPr>
            <w:r w:rsidRPr="00B913E0">
              <w:rPr>
                <w:rFonts w:cs="Calibri"/>
                <w:sz w:val="18"/>
                <w:szCs w:val="18"/>
              </w:rPr>
              <w:t>"Definitely. I feel the company cares about my personal needs, which makes me more loyal to the company."</w:t>
            </w:r>
          </w:p>
        </w:tc>
      </w:tr>
      <w:tr w:rsidR="001316C6" w:rsidRPr="00B913E0" w14:paraId="3A81D5BA" w14:textId="77777777" w:rsidTr="000535D6">
        <w:tc>
          <w:tcPr>
            <w:tcW w:w="1383" w:type="dxa"/>
            <w:vMerge/>
            <w:hideMark/>
          </w:tcPr>
          <w:p w14:paraId="07A95A56" w14:textId="77777777" w:rsidR="001316C6" w:rsidRPr="00B913E0" w:rsidRDefault="001316C6" w:rsidP="000535D6">
            <w:pPr>
              <w:spacing w:line="240" w:lineRule="auto"/>
              <w:rPr>
                <w:rFonts w:cs="Calibri"/>
                <w:sz w:val="18"/>
                <w:szCs w:val="18"/>
              </w:rPr>
            </w:pPr>
          </w:p>
        </w:tc>
        <w:tc>
          <w:tcPr>
            <w:tcW w:w="896" w:type="dxa"/>
            <w:vAlign w:val="center"/>
            <w:hideMark/>
          </w:tcPr>
          <w:p w14:paraId="06FB58E8" w14:textId="77777777" w:rsidR="001316C6" w:rsidRPr="00B913E0" w:rsidRDefault="001316C6" w:rsidP="000535D6">
            <w:pPr>
              <w:spacing w:line="240" w:lineRule="auto"/>
              <w:jc w:val="center"/>
              <w:rPr>
                <w:rFonts w:cs="Calibri"/>
                <w:sz w:val="18"/>
                <w:szCs w:val="18"/>
              </w:rPr>
            </w:pPr>
            <w:r w:rsidRPr="00B913E0">
              <w:rPr>
                <w:rFonts w:cs="Calibri"/>
                <w:sz w:val="18"/>
                <w:szCs w:val="18"/>
              </w:rPr>
              <w:t>10</w:t>
            </w:r>
          </w:p>
        </w:tc>
        <w:tc>
          <w:tcPr>
            <w:tcW w:w="6737" w:type="dxa"/>
            <w:hideMark/>
          </w:tcPr>
          <w:p w14:paraId="738E7094" w14:textId="77777777" w:rsidR="001316C6" w:rsidRPr="00B913E0" w:rsidRDefault="001316C6" w:rsidP="000535D6">
            <w:pPr>
              <w:spacing w:line="240" w:lineRule="auto"/>
              <w:rPr>
                <w:rFonts w:cs="Calibri"/>
                <w:sz w:val="18"/>
                <w:szCs w:val="18"/>
              </w:rPr>
            </w:pPr>
            <w:r w:rsidRPr="00B913E0">
              <w:rPr>
                <w:rFonts w:cs="Calibri"/>
                <w:sz w:val="18"/>
                <w:szCs w:val="18"/>
              </w:rPr>
              <w:t>"Management has been very supportive. Whenever I’ve needed a change in my schedule, they’ve worked with me to make sure it’s feasible."</w:t>
            </w:r>
          </w:p>
        </w:tc>
      </w:tr>
      <w:tr w:rsidR="001316C6" w:rsidRPr="00B913E0" w14:paraId="49D913C8" w14:textId="77777777" w:rsidTr="000535D6">
        <w:tc>
          <w:tcPr>
            <w:tcW w:w="1383" w:type="dxa"/>
            <w:vMerge/>
            <w:hideMark/>
          </w:tcPr>
          <w:p w14:paraId="21F11312" w14:textId="77777777" w:rsidR="001316C6" w:rsidRPr="00B913E0" w:rsidRDefault="001316C6" w:rsidP="000535D6">
            <w:pPr>
              <w:spacing w:line="240" w:lineRule="auto"/>
              <w:rPr>
                <w:rFonts w:cs="Calibri"/>
                <w:sz w:val="18"/>
                <w:szCs w:val="18"/>
              </w:rPr>
            </w:pPr>
          </w:p>
        </w:tc>
        <w:tc>
          <w:tcPr>
            <w:tcW w:w="896" w:type="dxa"/>
            <w:vAlign w:val="center"/>
            <w:hideMark/>
          </w:tcPr>
          <w:p w14:paraId="38754C7E" w14:textId="77777777" w:rsidR="001316C6" w:rsidRPr="00B913E0" w:rsidRDefault="001316C6" w:rsidP="000535D6">
            <w:pPr>
              <w:spacing w:line="240" w:lineRule="auto"/>
              <w:jc w:val="center"/>
              <w:rPr>
                <w:rFonts w:cs="Calibri"/>
                <w:sz w:val="18"/>
                <w:szCs w:val="18"/>
              </w:rPr>
            </w:pPr>
            <w:r w:rsidRPr="00B913E0">
              <w:rPr>
                <w:rFonts w:cs="Calibri"/>
                <w:sz w:val="18"/>
                <w:szCs w:val="18"/>
              </w:rPr>
              <w:t>11</w:t>
            </w:r>
          </w:p>
        </w:tc>
        <w:tc>
          <w:tcPr>
            <w:tcW w:w="6737" w:type="dxa"/>
            <w:hideMark/>
          </w:tcPr>
          <w:p w14:paraId="07044509" w14:textId="77777777" w:rsidR="001316C6" w:rsidRPr="00B913E0" w:rsidRDefault="001316C6" w:rsidP="000535D6">
            <w:pPr>
              <w:spacing w:line="240" w:lineRule="auto"/>
              <w:rPr>
                <w:rFonts w:cs="Calibri"/>
                <w:sz w:val="18"/>
                <w:szCs w:val="18"/>
              </w:rPr>
            </w:pPr>
            <w:r w:rsidRPr="00B913E0">
              <w:rPr>
                <w:rFonts w:cs="Calibri"/>
                <w:sz w:val="18"/>
                <w:szCs w:val="18"/>
              </w:rPr>
              <w:t>"It would be great if the hotel could provide more options for part-time work, especially for those who have personal commitments during certain times."</w:t>
            </w:r>
          </w:p>
        </w:tc>
      </w:tr>
      <w:tr w:rsidR="001316C6" w:rsidRPr="00B913E0" w14:paraId="6C723472" w14:textId="77777777" w:rsidTr="000535D6">
        <w:tc>
          <w:tcPr>
            <w:tcW w:w="1383" w:type="dxa"/>
            <w:vMerge w:val="restart"/>
            <w:vAlign w:val="center"/>
            <w:hideMark/>
          </w:tcPr>
          <w:p w14:paraId="27D8AB43" w14:textId="77777777" w:rsidR="001316C6" w:rsidRDefault="001316C6" w:rsidP="000535D6">
            <w:pPr>
              <w:spacing w:line="240" w:lineRule="auto"/>
              <w:jc w:val="center"/>
              <w:rPr>
                <w:rFonts w:cs="Calibri"/>
                <w:b/>
                <w:bCs/>
                <w:sz w:val="18"/>
                <w:szCs w:val="18"/>
              </w:rPr>
            </w:pPr>
          </w:p>
          <w:p w14:paraId="3E2EE762" w14:textId="77777777" w:rsidR="001316C6" w:rsidRDefault="001316C6" w:rsidP="000535D6">
            <w:pPr>
              <w:spacing w:line="240" w:lineRule="auto"/>
              <w:jc w:val="center"/>
              <w:rPr>
                <w:rFonts w:cs="Calibri"/>
                <w:b/>
                <w:bCs/>
                <w:sz w:val="18"/>
                <w:szCs w:val="18"/>
              </w:rPr>
            </w:pPr>
          </w:p>
          <w:p w14:paraId="286F5D5D" w14:textId="77777777" w:rsidR="001316C6" w:rsidRDefault="001316C6" w:rsidP="000535D6">
            <w:pPr>
              <w:spacing w:line="240" w:lineRule="auto"/>
              <w:jc w:val="center"/>
              <w:rPr>
                <w:rFonts w:cs="Calibri"/>
                <w:b/>
                <w:bCs/>
                <w:sz w:val="18"/>
                <w:szCs w:val="18"/>
              </w:rPr>
            </w:pPr>
          </w:p>
          <w:p w14:paraId="535D8C8E" w14:textId="77777777" w:rsidR="001316C6" w:rsidRDefault="001316C6" w:rsidP="000535D6">
            <w:pPr>
              <w:spacing w:line="240" w:lineRule="auto"/>
              <w:jc w:val="center"/>
              <w:rPr>
                <w:rFonts w:cs="Calibri"/>
                <w:b/>
                <w:bCs/>
                <w:sz w:val="18"/>
                <w:szCs w:val="18"/>
              </w:rPr>
            </w:pPr>
          </w:p>
          <w:p w14:paraId="46E60046" w14:textId="77777777" w:rsidR="001316C6" w:rsidRDefault="001316C6" w:rsidP="000535D6">
            <w:pPr>
              <w:spacing w:line="240" w:lineRule="auto"/>
              <w:jc w:val="center"/>
              <w:rPr>
                <w:rFonts w:cs="Calibri"/>
                <w:b/>
                <w:bCs/>
                <w:sz w:val="18"/>
                <w:szCs w:val="18"/>
              </w:rPr>
            </w:pPr>
          </w:p>
          <w:p w14:paraId="00A54B5C" w14:textId="77777777" w:rsidR="001316C6" w:rsidRDefault="001316C6" w:rsidP="000535D6">
            <w:pPr>
              <w:spacing w:line="240" w:lineRule="auto"/>
              <w:jc w:val="center"/>
              <w:rPr>
                <w:rFonts w:cs="Calibri"/>
                <w:b/>
                <w:bCs/>
                <w:sz w:val="18"/>
                <w:szCs w:val="18"/>
              </w:rPr>
            </w:pPr>
          </w:p>
          <w:p w14:paraId="6048B84D" w14:textId="77777777" w:rsidR="001316C6" w:rsidRDefault="001316C6" w:rsidP="000535D6">
            <w:pPr>
              <w:spacing w:line="240" w:lineRule="auto"/>
              <w:jc w:val="center"/>
              <w:rPr>
                <w:rFonts w:cs="Calibri"/>
                <w:b/>
                <w:bCs/>
                <w:sz w:val="18"/>
                <w:szCs w:val="18"/>
              </w:rPr>
            </w:pPr>
          </w:p>
          <w:p w14:paraId="60D33E6F" w14:textId="77777777" w:rsidR="001316C6" w:rsidRDefault="001316C6" w:rsidP="000535D6">
            <w:pPr>
              <w:spacing w:line="240" w:lineRule="auto"/>
              <w:jc w:val="center"/>
              <w:rPr>
                <w:rFonts w:cs="Calibri"/>
                <w:b/>
                <w:bCs/>
                <w:sz w:val="18"/>
                <w:szCs w:val="18"/>
              </w:rPr>
            </w:pPr>
          </w:p>
          <w:p w14:paraId="230F132D" w14:textId="77777777" w:rsidR="001316C6" w:rsidRPr="00B913E0" w:rsidRDefault="001316C6" w:rsidP="000535D6">
            <w:pPr>
              <w:spacing w:line="240" w:lineRule="auto"/>
              <w:jc w:val="center"/>
              <w:rPr>
                <w:rFonts w:cs="Calibri"/>
                <w:sz w:val="18"/>
                <w:szCs w:val="18"/>
              </w:rPr>
            </w:pPr>
            <w:r>
              <w:rPr>
                <w:rFonts w:cs="Calibri"/>
                <w:b/>
                <w:bCs/>
                <w:sz w:val="18"/>
                <w:szCs w:val="18"/>
              </w:rPr>
              <w:t>Interviewer 5</w:t>
            </w:r>
          </w:p>
        </w:tc>
        <w:tc>
          <w:tcPr>
            <w:tcW w:w="896" w:type="dxa"/>
            <w:vAlign w:val="center"/>
            <w:hideMark/>
          </w:tcPr>
          <w:p w14:paraId="145F5993" w14:textId="77777777" w:rsidR="001316C6" w:rsidRPr="00B913E0" w:rsidRDefault="001316C6" w:rsidP="000535D6">
            <w:pPr>
              <w:spacing w:line="240" w:lineRule="auto"/>
              <w:jc w:val="center"/>
              <w:rPr>
                <w:rFonts w:cs="Calibri"/>
                <w:sz w:val="18"/>
                <w:szCs w:val="18"/>
              </w:rPr>
            </w:pPr>
            <w:r w:rsidRPr="00B913E0">
              <w:rPr>
                <w:rFonts w:cs="Calibri"/>
                <w:sz w:val="18"/>
                <w:szCs w:val="18"/>
              </w:rPr>
              <w:t>1</w:t>
            </w:r>
          </w:p>
        </w:tc>
        <w:tc>
          <w:tcPr>
            <w:tcW w:w="6737" w:type="dxa"/>
            <w:hideMark/>
          </w:tcPr>
          <w:p w14:paraId="28FC2708" w14:textId="77777777" w:rsidR="001316C6" w:rsidRPr="00B913E0" w:rsidRDefault="001316C6" w:rsidP="000535D6">
            <w:pPr>
              <w:spacing w:line="240" w:lineRule="auto"/>
              <w:rPr>
                <w:rFonts w:cs="Calibri"/>
                <w:sz w:val="18"/>
                <w:szCs w:val="18"/>
              </w:rPr>
            </w:pPr>
            <w:r w:rsidRPr="00B913E0">
              <w:rPr>
                <w:rFonts w:cs="Calibri"/>
                <w:sz w:val="18"/>
                <w:szCs w:val="18"/>
              </w:rPr>
              <w:t xml:space="preserve">"I’m a </w:t>
            </w:r>
            <w:r>
              <w:rPr>
                <w:rFonts w:cs="Calibri"/>
                <w:sz w:val="18"/>
                <w:szCs w:val="18"/>
              </w:rPr>
              <w:t>…………….</w:t>
            </w:r>
            <w:r w:rsidRPr="00B913E0">
              <w:rPr>
                <w:rFonts w:cs="Calibri"/>
                <w:sz w:val="18"/>
                <w:szCs w:val="18"/>
              </w:rPr>
              <w:t xml:space="preserve"> in the restaurant, and I’ve been with Bardney Hall for 4 years."</w:t>
            </w:r>
          </w:p>
        </w:tc>
      </w:tr>
      <w:tr w:rsidR="001316C6" w:rsidRPr="00B913E0" w14:paraId="164C5A0D" w14:textId="77777777" w:rsidTr="000535D6">
        <w:tc>
          <w:tcPr>
            <w:tcW w:w="1383" w:type="dxa"/>
            <w:vMerge/>
            <w:hideMark/>
          </w:tcPr>
          <w:p w14:paraId="7452F1BF" w14:textId="77777777" w:rsidR="001316C6" w:rsidRPr="00B913E0" w:rsidRDefault="001316C6" w:rsidP="000535D6">
            <w:pPr>
              <w:spacing w:line="240" w:lineRule="auto"/>
              <w:rPr>
                <w:rFonts w:cs="Calibri"/>
                <w:sz w:val="18"/>
                <w:szCs w:val="18"/>
              </w:rPr>
            </w:pPr>
          </w:p>
        </w:tc>
        <w:tc>
          <w:tcPr>
            <w:tcW w:w="896" w:type="dxa"/>
            <w:vAlign w:val="center"/>
            <w:hideMark/>
          </w:tcPr>
          <w:p w14:paraId="2D1121CD" w14:textId="77777777" w:rsidR="001316C6" w:rsidRPr="00B913E0" w:rsidRDefault="001316C6" w:rsidP="000535D6">
            <w:pPr>
              <w:spacing w:line="240" w:lineRule="auto"/>
              <w:jc w:val="center"/>
              <w:rPr>
                <w:rFonts w:cs="Calibri"/>
                <w:sz w:val="18"/>
                <w:szCs w:val="18"/>
              </w:rPr>
            </w:pPr>
            <w:r w:rsidRPr="00B913E0">
              <w:rPr>
                <w:rFonts w:cs="Calibri"/>
                <w:sz w:val="18"/>
                <w:szCs w:val="18"/>
              </w:rPr>
              <w:t>2</w:t>
            </w:r>
          </w:p>
        </w:tc>
        <w:tc>
          <w:tcPr>
            <w:tcW w:w="6737" w:type="dxa"/>
            <w:hideMark/>
          </w:tcPr>
          <w:p w14:paraId="054A813B" w14:textId="49C054F1" w:rsidR="001316C6" w:rsidRPr="00B913E0" w:rsidRDefault="001316C6" w:rsidP="000535D6">
            <w:pPr>
              <w:spacing w:line="240" w:lineRule="auto"/>
              <w:rPr>
                <w:rFonts w:cs="Calibri"/>
                <w:sz w:val="18"/>
                <w:szCs w:val="18"/>
              </w:rPr>
            </w:pPr>
            <w:r w:rsidRPr="00B913E0">
              <w:rPr>
                <w:rFonts w:cs="Calibri"/>
                <w:sz w:val="18"/>
                <w:szCs w:val="18"/>
              </w:rPr>
              <w:t>"</w:t>
            </w:r>
            <w:r w:rsidR="004C5D6C">
              <w:rPr>
                <w:rFonts w:cs="Calibri"/>
                <w:sz w:val="18"/>
                <w:szCs w:val="18"/>
              </w:rPr>
              <w:t>I do not have official flexible working hours, but I can adjust the hours from time to time to meet personal needs provided that the restaurant’s schedule is catered for.</w:t>
            </w:r>
            <w:r w:rsidRPr="00B913E0">
              <w:rPr>
                <w:rFonts w:cs="Calibri"/>
                <w:sz w:val="18"/>
                <w:szCs w:val="18"/>
              </w:rPr>
              <w:t>"</w:t>
            </w:r>
          </w:p>
        </w:tc>
      </w:tr>
      <w:tr w:rsidR="001316C6" w:rsidRPr="00B913E0" w14:paraId="11E83FA9" w14:textId="77777777" w:rsidTr="000535D6">
        <w:tc>
          <w:tcPr>
            <w:tcW w:w="1383" w:type="dxa"/>
            <w:vMerge/>
            <w:hideMark/>
          </w:tcPr>
          <w:p w14:paraId="0A275F3F" w14:textId="77777777" w:rsidR="001316C6" w:rsidRPr="00B913E0" w:rsidRDefault="001316C6" w:rsidP="000535D6">
            <w:pPr>
              <w:spacing w:line="240" w:lineRule="auto"/>
              <w:rPr>
                <w:rFonts w:cs="Calibri"/>
                <w:sz w:val="18"/>
                <w:szCs w:val="18"/>
              </w:rPr>
            </w:pPr>
          </w:p>
        </w:tc>
        <w:tc>
          <w:tcPr>
            <w:tcW w:w="896" w:type="dxa"/>
            <w:vAlign w:val="center"/>
            <w:hideMark/>
          </w:tcPr>
          <w:p w14:paraId="237DA20B" w14:textId="77777777" w:rsidR="001316C6" w:rsidRPr="00B913E0" w:rsidRDefault="001316C6" w:rsidP="000535D6">
            <w:pPr>
              <w:spacing w:line="240" w:lineRule="auto"/>
              <w:jc w:val="center"/>
              <w:rPr>
                <w:rFonts w:cs="Calibri"/>
                <w:sz w:val="18"/>
                <w:szCs w:val="18"/>
              </w:rPr>
            </w:pPr>
            <w:r w:rsidRPr="00B913E0">
              <w:rPr>
                <w:rFonts w:cs="Calibri"/>
                <w:sz w:val="18"/>
                <w:szCs w:val="18"/>
              </w:rPr>
              <w:t>3</w:t>
            </w:r>
          </w:p>
        </w:tc>
        <w:tc>
          <w:tcPr>
            <w:tcW w:w="6737" w:type="dxa"/>
            <w:hideMark/>
          </w:tcPr>
          <w:p w14:paraId="25BE55A4" w14:textId="549E7461" w:rsidR="001316C6" w:rsidRPr="00B913E0" w:rsidRDefault="001316C6" w:rsidP="000535D6">
            <w:pPr>
              <w:spacing w:line="240" w:lineRule="auto"/>
              <w:rPr>
                <w:rFonts w:cs="Calibri"/>
                <w:sz w:val="18"/>
                <w:szCs w:val="18"/>
              </w:rPr>
            </w:pPr>
            <w:r w:rsidRPr="00B913E0">
              <w:rPr>
                <w:rFonts w:cs="Calibri"/>
                <w:sz w:val="18"/>
                <w:szCs w:val="18"/>
              </w:rPr>
              <w:t>"</w:t>
            </w:r>
            <w:r w:rsidR="00490752">
              <w:t xml:space="preserve"> </w:t>
            </w:r>
            <w:r w:rsidR="00490752" w:rsidRPr="00490752">
              <w:rPr>
                <w:rFonts w:cs="Calibri"/>
                <w:sz w:val="18"/>
                <w:szCs w:val="18"/>
              </w:rPr>
              <w:t>I lack formal flexible working hours but can change my working hours sometimes to take care of my own needs as long as the schedule for the restaurant is covered.</w:t>
            </w:r>
            <w:r w:rsidRPr="00B913E0">
              <w:rPr>
                <w:rFonts w:cs="Calibri"/>
                <w:sz w:val="18"/>
                <w:szCs w:val="18"/>
              </w:rPr>
              <w:t>"</w:t>
            </w:r>
          </w:p>
        </w:tc>
      </w:tr>
      <w:tr w:rsidR="001316C6" w:rsidRPr="00B913E0" w14:paraId="27A3A55D" w14:textId="77777777" w:rsidTr="000535D6">
        <w:tc>
          <w:tcPr>
            <w:tcW w:w="1383" w:type="dxa"/>
            <w:vMerge/>
            <w:hideMark/>
          </w:tcPr>
          <w:p w14:paraId="15DEEA06" w14:textId="77777777" w:rsidR="001316C6" w:rsidRPr="00B913E0" w:rsidRDefault="001316C6" w:rsidP="000535D6">
            <w:pPr>
              <w:spacing w:line="240" w:lineRule="auto"/>
              <w:rPr>
                <w:rFonts w:cs="Calibri"/>
                <w:sz w:val="18"/>
                <w:szCs w:val="18"/>
              </w:rPr>
            </w:pPr>
          </w:p>
        </w:tc>
        <w:tc>
          <w:tcPr>
            <w:tcW w:w="896" w:type="dxa"/>
            <w:vAlign w:val="center"/>
            <w:hideMark/>
          </w:tcPr>
          <w:p w14:paraId="23C4A16D" w14:textId="77777777" w:rsidR="001316C6" w:rsidRPr="00B913E0" w:rsidRDefault="001316C6" w:rsidP="000535D6">
            <w:pPr>
              <w:spacing w:line="240" w:lineRule="auto"/>
              <w:jc w:val="center"/>
              <w:rPr>
                <w:rFonts w:cs="Calibri"/>
                <w:sz w:val="18"/>
                <w:szCs w:val="18"/>
              </w:rPr>
            </w:pPr>
            <w:r w:rsidRPr="00B913E0">
              <w:rPr>
                <w:rFonts w:cs="Calibri"/>
                <w:sz w:val="18"/>
                <w:szCs w:val="18"/>
              </w:rPr>
              <w:t>4</w:t>
            </w:r>
          </w:p>
        </w:tc>
        <w:tc>
          <w:tcPr>
            <w:tcW w:w="6737" w:type="dxa"/>
            <w:hideMark/>
          </w:tcPr>
          <w:p w14:paraId="4971A3BF" w14:textId="6DCB377C" w:rsidR="001316C6" w:rsidRPr="00B913E0" w:rsidRDefault="001316C6" w:rsidP="000535D6">
            <w:pPr>
              <w:spacing w:line="240" w:lineRule="auto"/>
              <w:rPr>
                <w:rFonts w:cs="Calibri"/>
                <w:sz w:val="18"/>
                <w:szCs w:val="18"/>
              </w:rPr>
            </w:pPr>
            <w:r w:rsidRPr="00B913E0">
              <w:rPr>
                <w:rFonts w:cs="Calibri"/>
                <w:sz w:val="18"/>
                <w:szCs w:val="18"/>
              </w:rPr>
              <w:t>"</w:t>
            </w:r>
            <w:r w:rsidR="00490752">
              <w:t xml:space="preserve"> </w:t>
            </w:r>
            <w:r w:rsidR="00490752" w:rsidRPr="00490752">
              <w:rPr>
                <w:rFonts w:cs="Calibri"/>
                <w:sz w:val="18"/>
                <w:szCs w:val="18"/>
              </w:rPr>
              <w:t>It has come in handy when I have to go for personal appointments. For instance, I have been able to change my shifts when I had to take care of my old parent.</w:t>
            </w:r>
            <w:r w:rsidRPr="00B913E0">
              <w:rPr>
                <w:rFonts w:cs="Calibri"/>
                <w:sz w:val="18"/>
                <w:szCs w:val="18"/>
              </w:rPr>
              <w:t>"</w:t>
            </w:r>
          </w:p>
        </w:tc>
      </w:tr>
      <w:tr w:rsidR="001316C6" w:rsidRPr="00B913E0" w14:paraId="2C04879F" w14:textId="77777777" w:rsidTr="000535D6">
        <w:tc>
          <w:tcPr>
            <w:tcW w:w="1383" w:type="dxa"/>
            <w:vMerge/>
            <w:hideMark/>
          </w:tcPr>
          <w:p w14:paraId="4C0BA57E" w14:textId="77777777" w:rsidR="001316C6" w:rsidRPr="00B913E0" w:rsidRDefault="001316C6" w:rsidP="000535D6">
            <w:pPr>
              <w:spacing w:line="240" w:lineRule="auto"/>
              <w:rPr>
                <w:rFonts w:cs="Calibri"/>
                <w:sz w:val="18"/>
                <w:szCs w:val="18"/>
              </w:rPr>
            </w:pPr>
          </w:p>
        </w:tc>
        <w:tc>
          <w:tcPr>
            <w:tcW w:w="896" w:type="dxa"/>
            <w:vAlign w:val="center"/>
            <w:hideMark/>
          </w:tcPr>
          <w:p w14:paraId="75D8C244" w14:textId="77777777" w:rsidR="001316C6" w:rsidRPr="00B913E0" w:rsidRDefault="001316C6" w:rsidP="000535D6">
            <w:pPr>
              <w:spacing w:line="240" w:lineRule="auto"/>
              <w:jc w:val="center"/>
              <w:rPr>
                <w:rFonts w:cs="Calibri"/>
                <w:sz w:val="18"/>
                <w:szCs w:val="18"/>
              </w:rPr>
            </w:pPr>
            <w:r w:rsidRPr="00B913E0">
              <w:rPr>
                <w:rFonts w:cs="Calibri"/>
                <w:sz w:val="18"/>
                <w:szCs w:val="18"/>
              </w:rPr>
              <w:t>5</w:t>
            </w:r>
          </w:p>
        </w:tc>
        <w:tc>
          <w:tcPr>
            <w:tcW w:w="6737" w:type="dxa"/>
            <w:hideMark/>
          </w:tcPr>
          <w:p w14:paraId="17A18F56" w14:textId="77777777" w:rsidR="001316C6" w:rsidRPr="00B913E0" w:rsidRDefault="001316C6" w:rsidP="000535D6">
            <w:pPr>
              <w:spacing w:line="240" w:lineRule="auto"/>
              <w:rPr>
                <w:rFonts w:cs="Calibri"/>
                <w:sz w:val="18"/>
                <w:szCs w:val="18"/>
              </w:rPr>
            </w:pPr>
            <w:r w:rsidRPr="00B913E0">
              <w:rPr>
                <w:rFonts w:cs="Calibri"/>
                <w:sz w:val="18"/>
                <w:szCs w:val="18"/>
              </w:rPr>
              <w:t>"I’m satisfied, but I would appreciate more flexibility in how I schedule my shifts, especially during off-peak seasons when things are quieter."</w:t>
            </w:r>
          </w:p>
        </w:tc>
      </w:tr>
      <w:tr w:rsidR="001316C6" w:rsidRPr="00B913E0" w14:paraId="7CDA3795" w14:textId="77777777" w:rsidTr="000535D6">
        <w:tc>
          <w:tcPr>
            <w:tcW w:w="1383" w:type="dxa"/>
            <w:vMerge/>
            <w:hideMark/>
          </w:tcPr>
          <w:p w14:paraId="44D3AD23" w14:textId="77777777" w:rsidR="001316C6" w:rsidRPr="00B913E0" w:rsidRDefault="001316C6" w:rsidP="000535D6">
            <w:pPr>
              <w:spacing w:line="240" w:lineRule="auto"/>
              <w:rPr>
                <w:rFonts w:cs="Calibri"/>
                <w:sz w:val="18"/>
                <w:szCs w:val="18"/>
              </w:rPr>
            </w:pPr>
          </w:p>
        </w:tc>
        <w:tc>
          <w:tcPr>
            <w:tcW w:w="896" w:type="dxa"/>
            <w:vAlign w:val="center"/>
            <w:hideMark/>
          </w:tcPr>
          <w:p w14:paraId="07A5F168" w14:textId="77777777" w:rsidR="001316C6" w:rsidRPr="00B913E0" w:rsidRDefault="001316C6" w:rsidP="000535D6">
            <w:pPr>
              <w:spacing w:line="240" w:lineRule="auto"/>
              <w:jc w:val="center"/>
              <w:rPr>
                <w:rFonts w:cs="Calibri"/>
                <w:sz w:val="18"/>
                <w:szCs w:val="18"/>
              </w:rPr>
            </w:pPr>
            <w:r w:rsidRPr="00B913E0">
              <w:rPr>
                <w:rFonts w:cs="Calibri"/>
                <w:sz w:val="18"/>
                <w:szCs w:val="18"/>
              </w:rPr>
              <w:t>6</w:t>
            </w:r>
          </w:p>
        </w:tc>
        <w:tc>
          <w:tcPr>
            <w:tcW w:w="6737" w:type="dxa"/>
            <w:hideMark/>
          </w:tcPr>
          <w:p w14:paraId="042AE685" w14:textId="06C3C952" w:rsidR="001316C6" w:rsidRPr="00B913E0" w:rsidRDefault="00A349AE" w:rsidP="000535D6">
            <w:pPr>
              <w:spacing w:line="240" w:lineRule="auto"/>
              <w:rPr>
                <w:rFonts w:cs="Calibri"/>
                <w:sz w:val="18"/>
                <w:szCs w:val="18"/>
              </w:rPr>
            </w:pPr>
            <w:r>
              <w:rPr>
                <w:rFonts w:cs="Calibri"/>
                <w:sz w:val="18"/>
                <w:szCs w:val="18"/>
              </w:rPr>
              <w:t>“</w:t>
            </w:r>
            <w:r w:rsidRPr="00A349AE">
              <w:rPr>
                <w:rFonts w:cs="Calibri"/>
                <w:sz w:val="18"/>
                <w:szCs w:val="18"/>
              </w:rPr>
              <w:t>It gets challenging when it is a busy period like holidays or events that characterised the restaurant being fully booked. That is where flexibility becomes a headache, but they have reasons.</w:t>
            </w:r>
            <w:r>
              <w:rPr>
                <w:rFonts w:cs="Calibri"/>
                <w:sz w:val="18"/>
                <w:szCs w:val="18"/>
              </w:rPr>
              <w:t>”</w:t>
            </w:r>
          </w:p>
        </w:tc>
      </w:tr>
      <w:tr w:rsidR="001316C6" w:rsidRPr="00B913E0" w14:paraId="4C745296" w14:textId="77777777" w:rsidTr="000535D6">
        <w:tc>
          <w:tcPr>
            <w:tcW w:w="1383" w:type="dxa"/>
            <w:vMerge/>
            <w:hideMark/>
          </w:tcPr>
          <w:p w14:paraId="5A9342F7" w14:textId="77777777" w:rsidR="001316C6" w:rsidRPr="00B913E0" w:rsidRDefault="001316C6" w:rsidP="000535D6">
            <w:pPr>
              <w:spacing w:line="240" w:lineRule="auto"/>
              <w:rPr>
                <w:rFonts w:cs="Calibri"/>
                <w:sz w:val="18"/>
                <w:szCs w:val="18"/>
              </w:rPr>
            </w:pPr>
          </w:p>
        </w:tc>
        <w:tc>
          <w:tcPr>
            <w:tcW w:w="896" w:type="dxa"/>
            <w:vAlign w:val="center"/>
            <w:hideMark/>
          </w:tcPr>
          <w:p w14:paraId="5E7CF70A" w14:textId="77777777" w:rsidR="001316C6" w:rsidRPr="00B913E0" w:rsidRDefault="001316C6" w:rsidP="000535D6">
            <w:pPr>
              <w:spacing w:line="240" w:lineRule="auto"/>
              <w:jc w:val="center"/>
              <w:rPr>
                <w:rFonts w:cs="Calibri"/>
                <w:sz w:val="18"/>
                <w:szCs w:val="18"/>
              </w:rPr>
            </w:pPr>
            <w:r w:rsidRPr="00B913E0">
              <w:rPr>
                <w:rFonts w:cs="Calibri"/>
                <w:sz w:val="18"/>
                <w:szCs w:val="18"/>
              </w:rPr>
              <w:t>7</w:t>
            </w:r>
          </w:p>
        </w:tc>
        <w:tc>
          <w:tcPr>
            <w:tcW w:w="6737" w:type="dxa"/>
            <w:hideMark/>
          </w:tcPr>
          <w:p w14:paraId="7B1E1764" w14:textId="77777777" w:rsidR="001316C6" w:rsidRPr="00B913E0" w:rsidRDefault="001316C6" w:rsidP="000535D6">
            <w:pPr>
              <w:spacing w:line="240" w:lineRule="auto"/>
              <w:rPr>
                <w:rFonts w:cs="Calibri"/>
                <w:sz w:val="18"/>
                <w:szCs w:val="18"/>
              </w:rPr>
            </w:pPr>
            <w:r w:rsidRPr="00B913E0">
              <w:rPr>
                <w:rFonts w:cs="Calibri"/>
                <w:sz w:val="18"/>
                <w:szCs w:val="18"/>
              </w:rPr>
              <w:t>"When I’m not stressing about missing personal events or appointments, I can be more focused at work. I think it’s good for motivation."</w:t>
            </w:r>
          </w:p>
        </w:tc>
      </w:tr>
      <w:tr w:rsidR="001316C6" w:rsidRPr="00B913E0" w14:paraId="1D5C4695" w14:textId="77777777" w:rsidTr="000535D6">
        <w:tc>
          <w:tcPr>
            <w:tcW w:w="1383" w:type="dxa"/>
            <w:vMerge/>
            <w:hideMark/>
          </w:tcPr>
          <w:p w14:paraId="259116B1" w14:textId="77777777" w:rsidR="001316C6" w:rsidRPr="00B913E0" w:rsidRDefault="001316C6" w:rsidP="000535D6">
            <w:pPr>
              <w:spacing w:line="240" w:lineRule="auto"/>
              <w:rPr>
                <w:rFonts w:cs="Calibri"/>
                <w:sz w:val="18"/>
                <w:szCs w:val="18"/>
              </w:rPr>
            </w:pPr>
          </w:p>
        </w:tc>
        <w:tc>
          <w:tcPr>
            <w:tcW w:w="896" w:type="dxa"/>
            <w:vAlign w:val="center"/>
            <w:hideMark/>
          </w:tcPr>
          <w:p w14:paraId="4A2041BE" w14:textId="77777777" w:rsidR="001316C6" w:rsidRPr="00B913E0" w:rsidRDefault="001316C6" w:rsidP="000535D6">
            <w:pPr>
              <w:spacing w:line="240" w:lineRule="auto"/>
              <w:jc w:val="center"/>
              <w:rPr>
                <w:rFonts w:cs="Calibri"/>
                <w:sz w:val="18"/>
                <w:szCs w:val="18"/>
              </w:rPr>
            </w:pPr>
            <w:r w:rsidRPr="00B913E0">
              <w:rPr>
                <w:rFonts w:cs="Calibri"/>
                <w:sz w:val="18"/>
                <w:szCs w:val="18"/>
              </w:rPr>
              <w:t>8</w:t>
            </w:r>
          </w:p>
        </w:tc>
        <w:tc>
          <w:tcPr>
            <w:tcW w:w="6737" w:type="dxa"/>
            <w:hideMark/>
          </w:tcPr>
          <w:p w14:paraId="5286EDC3" w14:textId="77777777" w:rsidR="001316C6" w:rsidRPr="00B913E0" w:rsidRDefault="001316C6" w:rsidP="000535D6">
            <w:pPr>
              <w:spacing w:line="240" w:lineRule="auto"/>
              <w:rPr>
                <w:rFonts w:cs="Calibri"/>
                <w:sz w:val="18"/>
                <w:szCs w:val="18"/>
              </w:rPr>
            </w:pPr>
            <w:r w:rsidRPr="00B913E0">
              <w:rPr>
                <w:rFonts w:cs="Calibri"/>
                <w:sz w:val="18"/>
                <w:szCs w:val="18"/>
              </w:rPr>
              <w:t>"Yes, flexible arrangements keep employees happier, which results in better service. When employees feel valued, they tend to perform better."</w:t>
            </w:r>
          </w:p>
        </w:tc>
      </w:tr>
      <w:tr w:rsidR="001316C6" w:rsidRPr="00B913E0" w14:paraId="1674FF3A" w14:textId="77777777" w:rsidTr="000535D6">
        <w:tc>
          <w:tcPr>
            <w:tcW w:w="1383" w:type="dxa"/>
            <w:vMerge/>
            <w:hideMark/>
          </w:tcPr>
          <w:p w14:paraId="780C7574" w14:textId="77777777" w:rsidR="001316C6" w:rsidRPr="00B913E0" w:rsidRDefault="001316C6" w:rsidP="000535D6">
            <w:pPr>
              <w:spacing w:line="240" w:lineRule="auto"/>
              <w:rPr>
                <w:rFonts w:cs="Calibri"/>
                <w:sz w:val="18"/>
                <w:szCs w:val="18"/>
              </w:rPr>
            </w:pPr>
          </w:p>
        </w:tc>
        <w:tc>
          <w:tcPr>
            <w:tcW w:w="896" w:type="dxa"/>
            <w:vAlign w:val="center"/>
            <w:hideMark/>
          </w:tcPr>
          <w:p w14:paraId="1102CD3E" w14:textId="77777777" w:rsidR="001316C6" w:rsidRPr="00B913E0" w:rsidRDefault="001316C6" w:rsidP="000535D6">
            <w:pPr>
              <w:spacing w:line="240" w:lineRule="auto"/>
              <w:jc w:val="center"/>
              <w:rPr>
                <w:rFonts w:cs="Calibri"/>
                <w:sz w:val="18"/>
                <w:szCs w:val="18"/>
              </w:rPr>
            </w:pPr>
            <w:r w:rsidRPr="00B913E0">
              <w:rPr>
                <w:rFonts w:cs="Calibri"/>
                <w:sz w:val="18"/>
                <w:szCs w:val="18"/>
              </w:rPr>
              <w:t>9</w:t>
            </w:r>
          </w:p>
        </w:tc>
        <w:tc>
          <w:tcPr>
            <w:tcW w:w="6737" w:type="dxa"/>
            <w:hideMark/>
          </w:tcPr>
          <w:p w14:paraId="33887ECB" w14:textId="77777777" w:rsidR="001316C6" w:rsidRPr="00B913E0" w:rsidRDefault="001316C6" w:rsidP="000535D6">
            <w:pPr>
              <w:spacing w:line="240" w:lineRule="auto"/>
              <w:rPr>
                <w:rFonts w:cs="Calibri"/>
                <w:sz w:val="18"/>
                <w:szCs w:val="18"/>
              </w:rPr>
            </w:pPr>
            <w:r w:rsidRPr="00B913E0">
              <w:rPr>
                <w:rFonts w:cs="Calibri"/>
                <w:sz w:val="18"/>
                <w:szCs w:val="18"/>
              </w:rPr>
              <w:t>"Yes, definitely. I feel that the company understands the importance of a healthy work-life balance, which makes me feel appreciated."</w:t>
            </w:r>
          </w:p>
        </w:tc>
      </w:tr>
      <w:tr w:rsidR="001316C6" w:rsidRPr="00B913E0" w14:paraId="15A14E47" w14:textId="77777777" w:rsidTr="000535D6">
        <w:tc>
          <w:tcPr>
            <w:tcW w:w="1383" w:type="dxa"/>
            <w:vMerge/>
            <w:hideMark/>
          </w:tcPr>
          <w:p w14:paraId="21700081" w14:textId="77777777" w:rsidR="001316C6" w:rsidRPr="00B913E0" w:rsidRDefault="001316C6" w:rsidP="000535D6">
            <w:pPr>
              <w:spacing w:line="240" w:lineRule="auto"/>
              <w:rPr>
                <w:rFonts w:cs="Calibri"/>
                <w:sz w:val="18"/>
                <w:szCs w:val="18"/>
              </w:rPr>
            </w:pPr>
          </w:p>
        </w:tc>
        <w:tc>
          <w:tcPr>
            <w:tcW w:w="896" w:type="dxa"/>
            <w:vAlign w:val="center"/>
            <w:hideMark/>
          </w:tcPr>
          <w:p w14:paraId="60D023B0" w14:textId="77777777" w:rsidR="001316C6" w:rsidRPr="00B913E0" w:rsidRDefault="001316C6" w:rsidP="000535D6">
            <w:pPr>
              <w:spacing w:line="240" w:lineRule="auto"/>
              <w:jc w:val="center"/>
              <w:rPr>
                <w:rFonts w:cs="Calibri"/>
                <w:sz w:val="18"/>
                <w:szCs w:val="18"/>
              </w:rPr>
            </w:pPr>
            <w:r w:rsidRPr="00B913E0">
              <w:rPr>
                <w:rFonts w:cs="Calibri"/>
                <w:sz w:val="18"/>
                <w:szCs w:val="18"/>
              </w:rPr>
              <w:t>10</w:t>
            </w:r>
          </w:p>
        </w:tc>
        <w:tc>
          <w:tcPr>
            <w:tcW w:w="6737" w:type="dxa"/>
            <w:hideMark/>
          </w:tcPr>
          <w:p w14:paraId="2BF5F413" w14:textId="77777777" w:rsidR="001316C6" w:rsidRPr="00B913E0" w:rsidRDefault="001316C6" w:rsidP="000535D6">
            <w:pPr>
              <w:spacing w:line="240" w:lineRule="auto"/>
              <w:rPr>
                <w:rFonts w:cs="Calibri"/>
                <w:sz w:val="18"/>
                <w:szCs w:val="18"/>
              </w:rPr>
            </w:pPr>
            <w:r w:rsidRPr="00B913E0">
              <w:rPr>
                <w:rFonts w:cs="Calibri"/>
                <w:sz w:val="18"/>
                <w:szCs w:val="18"/>
              </w:rPr>
              <w:t>"Management is supportive, but sometimes the operational needs of the restaurant make it challenging to accommodate flexibility consistently."</w:t>
            </w:r>
          </w:p>
        </w:tc>
      </w:tr>
      <w:tr w:rsidR="001316C6" w:rsidRPr="00B913E0" w14:paraId="4CB3811E" w14:textId="77777777" w:rsidTr="000535D6">
        <w:tc>
          <w:tcPr>
            <w:tcW w:w="1383" w:type="dxa"/>
            <w:vMerge/>
            <w:hideMark/>
          </w:tcPr>
          <w:p w14:paraId="6844B74F" w14:textId="77777777" w:rsidR="001316C6" w:rsidRPr="00B913E0" w:rsidRDefault="001316C6" w:rsidP="000535D6">
            <w:pPr>
              <w:spacing w:line="240" w:lineRule="auto"/>
              <w:rPr>
                <w:rFonts w:cs="Calibri"/>
                <w:sz w:val="18"/>
                <w:szCs w:val="18"/>
              </w:rPr>
            </w:pPr>
          </w:p>
        </w:tc>
        <w:tc>
          <w:tcPr>
            <w:tcW w:w="896" w:type="dxa"/>
            <w:vAlign w:val="center"/>
            <w:hideMark/>
          </w:tcPr>
          <w:p w14:paraId="2F393069" w14:textId="77777777" w:rsidR="001316C6" w:rsidRPr="00B913E0" w:rsidRDefault="001316C6" w:rsidP="000535D6">
            <w:pPr>
              <w:spacing w:line="240" w:lineRule="auto"/>
              <w:jc w:val="center"/>
              <w:rPr>
                <w:rFonts w:cs="Calibri"/>
                <w:sz w:val="18"/>
                <w:szCs w:val="18"/>
              </w:rPr>
            </w:pPr>
            <w:r w:rsidRPr="00B913E0">
              <w:rPr>
                <w:rFonts w:cs="Calibri"/>
                <w:sz w:val="18"/>
                <w:szCs w:val="18"/>
              </w:rPr>
              <w:t>11</w:t>
            </w:r>
          </w:p>
        </w:tc>
        <w:tc>
          <w:tcPr>
            <w:tcW w:w="6737" w:type="dxa"/>
            <w:hideMark/>
          </w:tcPr>
          <w:p w14:paraId="4002F666" w14:textId="77777777" w:rsidR="001316C6" w:rsidRPr="00B913E0" w:rsidRDefault="001316C6" w:rsidP="000535D6">
            <w:pPr>
              <w:spacing w:line="240" w:lineRule="auto"/>
              <w:rPr>
                <w:rFonts w:cs="Calibri"/>
                <w:sz w:val="18"/>
                <w:szCs w:val="18"/>
              </w:rPr>
            </w:pPr>
            <w:r w:rsidRPr="00B913E0">
              <w:rPr>
                <w:rFonts w:cs="Calibri"/>
                <w:sz w:val="18"/>
                <w:szCs w:val="18"/>
              </w:rPr>
              <w:t>"Having more formalized part-time options or rotating shifts could help improve flexibility while maintaining coverage for peak times."</w:t>
            </w:r>
          </w:p>
        </w:tc>
      </w:tr>
      <w:tr w:rsidR="001316C6" w:rsidRPr="00B913E0" w14:paraId="12BF32C4" w14:textId="77777777" w:rsidTr="000535D6">
        <w:tc>
          <w:tcPr>
            <w:tcW w:w="1383" w:type="dxa"/>
            <w:vMerge w:val="restart"/>
            <w:vAlign w:val="center"/>
            <w:hideMark/>
          </w:tcPr>
          <w:p w14:paraId="1D6D427A" w14:textId="77777777" w:rsidR="001316C6" w:rsidRPr="00B913E0" w:rsidRDefault="001316C6" w:rsidP="000535D6">
            <w:pPr>
              <w:spacing w:line="240" w:lineRule="auto"/>
              <w:jc w:val="center"/>
              <w:rPr>
                <w:rFonts w:cs="Calibri"/>
                <w:sz w:val="18"/>
                <w:szCs w:val="18"/>
              </w:rPr>
            </w:pPr>
            <w:r>
              <w:rPr>
                <w:rFonts w:cs="Calibri"/>
                <w:b/>
                <w:bCs/>
                <w:sz w:val="18"/>
                <w:szCs w:val="18"/>
              </w:rPr>
              <w:t>Interviewer 6</w:t>
            </w:r>
          </w:p>
        </w:tc>
        <w:tc>
          <w:tcPr>
            <w:tcW w:w="896" w:type="dxa"/>
            <w:vAlign w:val="center"/>
            <w:hideMark/>
          </w:tcPr>
          <w:p w14:paraId="039C0F5A" w14:textId="77777777" w:rsidR="001316C6" w:rsidRPr="00B913E0" w:rsidRDefault="001316C6" w:rsidP="000535D6">
            <w:pPr>
              <w:spacing w:line="240" w:lineRule="auto"/>
              <w:jc w:val="center"/>
              <w:rPr>
                <w:rFonts w:cs="Calibri"/>
                <w:sz w:val="18"/>
                <w:szCs w:val="18"/>
              </w:rPr>
            </w:pPr>
            <w:r w:rsidRPr="00B913E0">
              <w:rPr>
                <w:rFonts w:cs="Calibri"/>
                <w:sz w:val="18"/>
                <w:szCs w:val="18"/>
              </w:rPr>
              <w:t>1</w:t>
            </w:r>
          </w:p>
        </w:tc>
        <w:tc>
          <w:tcPr>
            <w:tcW w:w="6737" w:type="dxa"/>
            <w:hideMark/>
          </w:tcPr>
          <w:p w14:paraId="150598AF" w14:textId="77777777" w:rsidR="001316C6" w:rsidRPr="00B913E0" w:rsidRDefault="001316C6" w:rsidP="000535D6">
            <w:pPr>
              <w:spacing w:line="240" w:lineRule="auto"/>
              <w:rPr>
                <w:rFonts w:cs="Calibri"/>
                <w:sz w:val="18"/>
                <w:szCs w:val="18"/>
              </w:rPr>
            </w:pPr>
            <w:r w:rsidRPr="00B913E0">
              <w:rPr>
                <w:rFonts w:cs="Calibri"/>
                <w:sz w:val="18"/>
                <w:szCs w:val="18"/>
              </w:rPr>
              <w:t xml:space="preserve">"I am the </w:t>
            </w:r>
            <w:r>
              <w:rPr>
                <w:rFonts w:cs="Calibri"/>
                <w:sz w:val="18"/>
                <w:szCs w:val="18"/>
              </w:rPr>
              <w:t>……………</w:t>
            </w:r>
            <w:proofErr w:type="gramStart"/>
            <w:r>
              <w:rPr>
                <w:rFonts w:cs="Calibri"/>
                <w:sz w:val="18"/>
                <w:szCs w:val="18"/>
              </w:rPr>
              <w:t>…..</w:t>
            </w:r>
            <w:proofErr w:type="gramEnd"/>
            <w:r w:rsidRPr="00B913E0">
              <w:rPr>
                <w:rFonts w:cs="Calibri"/>
                <w:sz w:val="18"/>
                <w:szCs w:val="18"/>
              </w:rPr>
              <w:t>, and I’ve been with Bardney Hall for 10 years."</w:t>
            </w:r>
          </w:p>
        </w:tc>
      </w:tr>
      <w:tr w:rsidR="001316C6" w:rsidRPr="00B913E0" w14:paraId="7363BDD6" w14:textId="77777777" w:rsidTr="000535D6">
        <w:tc>
          <w:tcPr>
            <w:tcW w:w="1383" w:type="dxa"/>
            <w:vMerge/>
            <w:hideMark/>
          </w:tcPr>
          <w:p w14:paraId="4C0B3DBA" w14:textId="77777777" w:rsidR="001316C6" w:rsidRPr="00B913E0" w:rsidRDefault="001316C6" w:rsidP="000535D6">
            <w:pPr>
              <w:spacing w:line="240" w:lineRule="auto"/>
              <w:rPr>
                <w:rFonts w:cs="Calibri"/>
                <w:sz w:val="18"/>
                <w:szCs w:val="18"/>
              </w:rPr>
            </w:pPr>
          </w:p>
        </w:tc>
        <w:tc>
          <w:tcPr>
            <w:tcW w:w="896" w:type="dxa"/>
            <w:vAlign w:val="center"/>
            <w:hideMark/>
          </w:tcPr>
          <w:p w14:paraId="664BEF12" w14:textId="77777777" w:rsidR="001316C6" w:rsidRPr="00B913E0" w:rsidRDefault="001316C6" w:rsidP="000535D6">
            <w:pPr>
              <w:spacing w:line="240" w:lineRule="auto"/>
              <w:jc w:val="center"/>
              <w:rPr>
                <w:rFonts w:cs="Calibri"/>
                <w:sz w:val="18"/>
                <w:szCs w:val="18"/>
              </w:rPr>
            </w:pPr>
            <w:r w:rsidRPr="00B913E0">
              <w:rPr>
                <w:rFonts w:cs="Calibri"/>
                <w:sz w:val="18"/>
                <w:szCs w:val="18"/>
              </w:rPr>
              <w:t>2</w:t>
            </w:r>
          </w:p>
        </w:tc>
        <w:tc>
          <w:tcPr>
            <w:tcW w:w="6737" w:type="dxa"/>
            <w:hideMark/>
          </w:tcPr>
          <w:p w14:paraId="0A1F71F7" w14:textId="7B5DA52B" w:rsidR="001316C6" w:rsidRPr="00B913E0" w:rsidRDefault="001316C6" w:rsidP="000535D6">
            <w:pPr>
              <w:spacing w:line="240" w:lineRule="auto"/>
              <w:rPr>
                <w:rFonts w:cs="Calibri"/>
                <w:sz w:val="18"/>
                <w:szCs w:val="18"/>
              </w:rPr>
            </w:pPr>
            <w:r w:rsidRPr="00B913E0">
              <w:rPr>
                <w:rFonts w:cs="Calibri"/>
                <w:sz w:val="18"/>
                <w:szCs w:val="18"/>
              </w:rPr>
              <w:t>"</w:t>
            </w:r>
            <w:r w:rsidR="00FB43B8" w:rsidRPr="00FB43B8">
              <w:rPr>
                <w:rFonts w:cs="Calibri"/>
                <w:sz w:val="18"/>
                <w:szCs w:val="18"/>
              </w:rPr>
              <w:t xml:space="preserve">I don’t work the same hours all the time. There are times when I need to stay late or attend meetings after hours, though I can change my schedule as needed by the </w:t>
            </w:r>
            <w:proofErr w:type="gramStart"/>
            <w:r w:rsidR="00FB43B8" w:rsidRPr="00FB43B8">
              <w:rPr>
                <w:rFonts w:cs="Calibri"/>
                <w:sz w:val="18"/>
                <w:szCs w:val="18"/>
              </w:rPr>
              <w:t>hotel.</w:t>
            </w:r>
            <w:r w:rsidRPr="00B913E0">
              <w:rPr>
                <w:rFonts w:cs="Calibri"/>
                <w:sz w:val="18"/>
                <w:szCs w:val="18"/>
              </w:rPr>
              <w:t>.</w:t>
            </w:r>
            <w:proofErr w:type="gramEnd"/>
            <w:r w:rsidRPr="00B913E0">
              <w:rPr>
                <w:rFonts w:cs="Calibri"/>
                <w:sz w:val="18"/>
                <w:szCs w:val="18"/>
              </w:rPr>
              <w:t>"</w:t>
            </w:r>
          </w:p>
        </w:tc>
      </w:tr>
      <w:tr w:rsidR="001316C6" w:rsidRPr="00B913E0" w14:paraId="4CB7B87E" w14:textId="77777777" w:rsidTr="000535D6">
        <w:tc>
          <w:tcPr>
            <w:tcW w:w="1383" w:type="dxa"/>
            <w:vMerge/>
            <w:hideMark/>
          </w:tcPr>
          <w:p w14:paraId="5476A1EB" w14:textId="77777777" w:rsidR="001316C6" w:rsidRPr="00B913E0" w:rsidRDefault="001316C6" w:rsidP="000535D6">
            <w:pPr>
              <w:spacing w:line="240" w:lineRule="auto"/>
              <w:rPr>
                <w:rFonts w:cs="Calibri"/>
                <w:sz w:val="18"/>
                <w:szCs w:val="18"/>
              </w:rPr>
            </w:pPr>
          </w:p>
        </w:tc>
        <w:tc>
          <w:tcPr>
            <w:tcW w:w="896" w:type="dxa"/>
            <w:vAlign w:val="center"/>
            <w:hideMark/>
          </w:tcPr>
          <w:p w14:paraId="662E92DB" w14:textId="77777777" w:rsidR="001316C6" w:rsidRPr="00B913E0" w:rsidRDefault="001316C6" w:rsidP="000535D6">
            <w:pPr>
              <w:spacing w:line="240" w:lineRule="auto"/>
              <w:jc w:val="center"/>
              <w:rPr>
                <w:rFonts w:cs="Calibri"/>
                <w:sz w:val="18"/>
                <w:szCs w:val="18"/>
              </w:rPr>
            </w:pPr>
            <w:r w:rsidRPr="00B913E0">
              <w:rPr>
                <w:rFonts w:cs="Calibri"/>
                <w:sz w:val="18"/>
                <w:szCs w:val="18"/>
              </w:rPr>
              <w:t>3</w:t>
            </w:r>
          </w:p>
        </w:tc>
        <w:tc>
          <w:tcPr>
            <w:tcW w:w="6737" w:type="dxa"/>
            <w:hideMark/>
          </w:tcPr>
          <w:p w14:paraId="23C4B746" w14:textId="7BD2B0DD" w:rsidR="001316C6" w:rsidRPr="00B913E0" w:rsidRDefault="001316C6" w:rsidP="000535D6">
            <w:pPr>
              <w:spacing w:line="240" w:lineRule="auto"/>
              <w:rPr>
                <w:rFonts w:cs="Calibri"/>
                <w:sz w:val="18"/>
                <w:szCs w:val="18"/>
              </w:rPr>
            </w:pPr>
            <w:r w:rsidRPr="00B913E0">
              <w:rPr>
                <w:rFonts w:cs="Calibri"/>
                <w:sz w:val="18"/>
                <w:szCs w:val="18"/>
              </w:rPr>
              <w:t>"</w:t>
            </w:r>
            <w:r w:rsidR="00C6306E" w:rsidRPr="00C6306E">
              <w:rPr>
                <w:rFonts w:cs="Calibri"/>
                <w:sz w:val="18"/>
                <w:szCs w:val="18"/>
              </w:rPr>
              <w:t>Most of the time, my role means I should be at the workplace when called for. At the same time, I’m able to change my working hours and do some of my job from home, which really helps me balance everything</w:t>
            </w:r>
            <w:r w:rsidRPr="00B913E0">
              <w:rPr>
                <w:rFonts w:cs="Calibri"/>
                <w:sz w:val="18"/>
                <w:szCs w:val="18"/>
              </w:rPr>
              <w:t>."</w:t>
            </w:r>
          </w:p>
        </w:tc>
      </w:tr>
      <w:tr w:rsidR="001316C6" w:rsidRPr="00B913E0" w14:paraId="32FF5519" w14:textId="77777777" w:rsidTr="000535D6">
        <w:tc>
          <w:tcPr>
            <w:tcW w:w="1383" w:type="dxa"/>
            <w:vMerge/>
            <w:hideMark/>
          </w:tcPr>
          <w:p w14:paraId="3F2D9F3A" w14:textId="77777777" w:rsidR="001316C6" w:rsidRPr="00B913E0" w:rsidRDefault="001316C6" w:rsidP="000535D6">
            <w:pPr>
              <w:spacing w:line="240" w:lineRule="auto"/>
              <w:rPr>
                <w:rFonts w:cs="Calibri"/>
                <w:sz w:val="18"/>
                <w:szCs w:val="18"/>
              </w:rPr>
            </w:pPr>
          </w:p>
        </w:tc>
        <w:tc>
          <w:tcPr>
            <w:tcW w:w="896" w:type="dxa"/>
            <w:vAlign w:val="center"/>
            <w:hideMark/>
          </w:tcPr>
          <w:p w14:paraId="54424BA9" w14:textId="77777777" w:rsidR="001316C6" w:rsidRPr="00B913E0" w:rsidRDefault="001316C6" w:rsidP="000535D6">
            <w:pPr>
              <w:spacing w:line="240" w:lineRule="auto"/>
              <w:jc w:val="center"/>
              <w:rPr>
                <w:rFonts w:cs="Calibri"/>
                <w:sz w:val="18"/>
                <w:szCs w:val="18"/>
              </w:rPr>
            </w:pPr>
            <w:r w:rsidRPr="00B913E0">
              <w:rPr>
                <w:rFonts w:cs="Calibri"/>
                <w:sz w:val="18"/>
                <w:szCs w:val="18"/>
              </w:rPr>
              <w:t>4</w:t>
            </w:r>
          </w:p>
        </w:tc>
        <w:tc>
          <w:tcPr>
            <w:tcW w:w="6737" w:type="dxa"/>
            <w:hideMark/>
          </w:tcPr>
          <w:p w14:paraId="0E5D7933" w14:textId="0CBDAE39" w:rsidR="001316C6" w:rsidRPr="00B913E0" w:rsidRDefault="001316C6" w:rsidP="000535D6">
            <w:pPr>
              <w:spacing w:line="240" w:lineRule="auto"/>
              <w:rPr>
                <w:rFonts w:cs="Calibri"/>
                <w:sz w:val="18"/>
                <w:szCs w:val="18"/>
              </w:rPr>
            </w:pPr>
            <w:r w:rsidRPr="00B913E0">
              <w:rPr>
                <w:rFonts w:cs="Calibri"/>
                <w:sz w:val="18"/>
                <w:szCs w:val="18"/>
              </w:rPr>
              <w:t>"</w:t>
            </w:r>
            <w:r w:rsidR="00B31F4E">
              <w:t xml:space="preserve"> </w:t>
            </w:r>
            <w:r w:rsidR="00B31F4E" w:rsidRPr="00B31F4E">
              <w:rPr>
                <w:rFonts w:cs="Calibri"/>
                <w:sz w:val="18"/>
                <w:szCs w:val="18"/>
              </w:rPr>
              <w:t>Making the most of my time has gotten easier, particularly as my personal activities have grown. If I need a day off mid-week, I can just make up for it when I have the chance.</w:t>
            </w:r>
            <w:r w:rsidRPr="00B913E0">
              <w:rPr>
                <w:rFonts w:cs="Calibri"/>
                <w:sz w:val="18"/>
                <w:szCs w:val="18"/>
              </w:rPr>
              <w:t>"</w:t>
            </w:r>
          </w:p>
        </w:tc>
      </w:tr>
      <w:tr w:rsidR="001316C6" w:rsidRPr="00B913E0" w14:paraId="7F386F5D" w14:textId="77777777" w:rsidTr="000535D6">
        <w:tc>
          <w:tcPr>
            <w:tcW w:w="1383" w:type="dxa"/>
            <w:vMerge/>
            <w:hideMark/>
          </w:tcPr>
          <w:p w14:paraId="08706312" w14:textId="77777777" w:rsidR="001316C6" w:rsidRPr="00B913E0" w:rsidRDefault="001316C6" w:rsidP="000535D6">
            <w:pPr>
              <w:spacing w:line="240" w:lineRule="auto"/>
              <w:rPr>
                <w:rFonts w:cs="Calibri"/>
                <w:sz w:val="18"/>
                <w:szCs w:val="18"/>
              </w:rPr>
            </w:pPr>
          </w:p>
        </w:tc>
        <w:tc>
          <w:tcPr>
            <w:tcW w:w="896" w:type="dxa"/>
            <w:vAlign w:val="center"/>
            <w:hideMark/>
          </w:tcPr>
          <w:p w14:paraId="5A956BD9" w14:textId="77777777" w:rsidR="001316C6" w:rsidRPr="00B913E0" w:rsidRDefault="001316C6" w:rsidP="000535D6">
            <w:pPr>
              <w:spacing w:line="240" w:lineRule="auto"/>
              <w:jc w:val="center"/>
              <w:rPr>
                <w:rFonts w:cs="Calibri"/>
                <w:sz w:val="18"/>
                <w:szCs w:val="18"/>
              </w:rPr>
            </w:pPr>
            <w:r w:rsidRPr="00B913E0">
              <w:rPr>
                <w:rFonts w:cs="Calibri"/>
                <w:sz w:val="18"/>
                <w:szCs w:val="18"/>
              </w:rPr>
              <w:t>5</w:t>
            </w:r>
          </w:p>
        </w:tc>
        <w:tc>
          <w:tcPr>
            <w:tcW w:w="6737" w:type="dxa"/>
            <w:hideMark/>
          </w:tcPr>
          <w:p w14:paraId="31575A85" w14:textId="74DC1A83" w:rsidR="001316C6" w:rsidRPr="00B913E0" w:rsidRDefault="001316C6" w:rsidP="000535D6">
            <w:pPr>
              <w:spacing w:line="240" w:lineRule="auto"/>
              <w:rPr>
                <w:rFonts w:cs="Calibri"/>
                <w:sz w:val="18"/>
                <w:szCs w:val="18"/>
              </w:rPr>
            </w:pPr>
            <w:r w:rsidRPr="00B913E0">
              <w:rPr>
                <w:rFonts w:cs="Calibri"/>
                <w:sz w:val="18"/>
                <w:szCs w:val="18"/>
              </w:rPr>
              <w:t>"</w:t>
            </w:r>
            <w:r w:rsidR="00B31F4E" w:rsidRPr="00B31F4E">
              <w:rPr>
                <w:rFonts w:cs="Calibri"/>
                <w:sz w:val="18"/>
                <w:szCs w:val="18"/>
              </w:rPr>
              <w:t xml:space="preserve">I’m pleased, but maintaining flexibility is harder at senior positions. Even so, I find that taking care of my work and personal needs helps me stay </w:t>
            </w:r>
            <w:proofErr w:type="gramStart"/>
            <w:r w:rsidR="00B31F4E" w:rsidRPr="00B31F4E">
              <w:rPr>
                <w:rFonts w:cs="Calibri"/>
                <w:sz w:val="18"/>
                <w:szCs w:val="18"/>
              </w:rPr>
              <w:t>energetic.</w:t>
            </w:r>
            <w:r w:rsidRPr="00B913E0">
              <w:rPr>
                <w:rFonts w:cs="Calibri"/>
                <w:sz w:val="18"/>
                <w:szCs w:val="18"/>
              </w:rPr>
              <w:t>.</w:t>
            </w:r>
            <w:proofErr w:type="gramEnd"/>
            <w:r w:rsidRPr="00B913E0">
              <w:rPr>
                <w:rFonts w:cs="Calibri"/>
                <w:sz w:val="18"/>
                <w:szCs w:val="18"/>
              </w:rPr>
              <w:t>"</w:t>
            </w:r>
          </w:p>
        </w:tc>
      </w:tr>
      <w:tr w:rsidR="001316C6" w:rsidRPr="00B913E0" w14:paraId="71A9CFFF" w14:textId="77777777" w:rsidTr="000535D6">
        <w:tc>
          <w:tcPr>
            <w:tcW w:w="1383" w:type="dxa"/>
            <w:vMerge/>
            <w:hideMark/>
          </w:tcPr>
          <w:p w14:paraId="331534D4" w14:textId="77777777" w:rsidR="001316C6" w:rsidRPr="00B913E0" w:rsidRDefault="001316C6" w:rsidP="000535D6">
            <w:pPr>
              <w:spacing w:line="240" w:lineRule="auto"/>
              <w:rPr>
                <w:rFonts w:cs="Calibri"/>
                <w:sz w:val="18"/>
                <w:szCs w:val="18"/>
              </w:rPr>
            </w:pPr>
          </w:p>
        </w:tc>
        <w:tc>
          <w:tcPr>
            <w:tcW w:w="896" w:type="dxa"/>
            <w:vAlign w:val="center"/>
            <w:hideMark/>
          </w:tcPr>
          <w:p w14:paraId="4F986E2C" w14:textId="77777777" w:rsidR="001316C6" w:rsidRPr="00B913E0" w:rsidRDefault="001316C6" w:rsidP="000535D6">
            <w:pPr>
              <w:spacing w:line="240" w:lineRule="auto"/>
              <w:jc w:val="center"/>
              <w:rPr>
                <w:rFonts w:cs="Calibri"/>
                <w:sz w:val="18"/>
                <w:szCs w:val="18"/>
              </w:rPr>
            </w:pPr>
            <w:r w:rsidRPr="00B913E0">
              <w:rPr>
                <w:rFonts w:cs="Calibri"/>
                <w:sz w:val="18"/>
                <w:szCs w:val="18"/>
              </w:rPr>
              <w:t>6</w:t>
            </w:r>
          </w:p>
        </w:tc>
        <w:tc>
          <w:tcPr>
            <w:tcW w:w="6737" w:type="dxa"/>
            <w:hideMark/>
          </w:tcPr>
          <w:p w14:paraId="25C780ED" w14:textId="77777777" w:rsidR="001316C6" w:rsidRPr="00B913E0" w:rsidRDefault="001316C6" w:rsidP="000535D6">
            <w:pPr>
              <w:spacing w:line="240" w:lineRule="auto"/>
              <w:rPr>
                <w:rFonts w:cs="Calibri"/>
                <w:sz w:val="18"/>
                <w:szCs w:val="18"/>
              </w:rPr>
            </w:pPr>
            <w:r w:rsidRPr="00B913E0">
              <w:rPr>
                <w:rFonts w:cs="Calibri"/>
                <w:sz w:val="18"/>
                <w:szCs w:val="18"/>
              </w:rPr>
              <w:t>"Yes, it’s tough during high-demand periods like holidays or events when the hotel needs full leadership presence. There’s always a bit of balancing act required."</w:t>
            </w:r>
          </w:p>
        </w:tc>
      </w:tr>
      <w:tr w:rsidR="001316C6" w:rsidRPr="00B913E0" w14:paraId="29719501" w14:textId="77777777" w:rsidTr="000535D6">
        <w:tc>
          <w:tcPr>
            <w:tcW w:w="1383" w:type="dxa"/>
            <w:vMerge/>
            <w:hideMark/>
          </w:tcPr>
          <w:p w14:paraId="1A9D69EB" w14:textId="77777777" w:rsidR="001316C6" w:rsidRPr="00B913E0" w:rsidRDefault="001316C6" w:rsidP="000535D6">
            <w:pPr>
              <w:spacing w:line="240" w:lineRule="auto"/>
              <w:rPr>
                <w:rFonts w:cs="Calibri"/>
                <w:sz w:val="18"/>
                <w:szCs w:val="18"/>
              </w:rPr>
            </w:pPr>
          </w:p>
        </w:tc>
        <w:tc>
          <w:tcPr>
            <w:tcW w:w="896" w:type="dxa"/>
            <w:vAlign w:val="center"/>
            <w:hideMark/>
          </w:tcPr>
          <w:p w14:paraId="23F50EA6" w14:textId="77777777" w:rsidR="001316C6" w:rsidRPr="00B913E0" w:rsidRDefault="001316C6" w:rsidP="000535D6">
            <w:pPr>
              <w:spacing w:line="240" w:lineRule="auto"/>
              <w:jc w:val="center"/>
              <w:rPr>
                <w:rFonts w:cs="Calibri"/>
                <w:sz w:val="18"/>
                <w:szCs w:val="18"/>
              </w:rPr>
            </w:pPr>
            <w:r w:rsidRPr="00B913E0">
              <w:rPr>
                <w:rFonts w:cs="Calibri"/>
                <w:sz w:val="18"/>
                <w:szCs w:val="18"/>
              </w:rPr>
              <w:t>7</w:t>
            </w:r>
          </w:p>
        </w:tc>
        <w:tc>
          <w:tcPr>
            <w:tcW w:w="6737" w:type="dxa"/>
            <w:hideMark/>
          </w:tcPr>
          <w:p w14:paraId="0B3FCB94" w14:textId="77777777" w:rsidR="001316C6" w:rsidRPr="00B913E0" w:rsidRDefault="001316C6" w:rsidP="000535D6">
            <w:pPr>
              <w:spacing w:line="240" w:lineRule="auto"/>
              <w:rPr>
                <w:rFonts w:cs="Calibri"/>
                <w:sz w:val="18"/>
                <w:szCs w:val="18"/>
              </w:rPr>
            </w:pPr>
            <w:r w:rsidRPr="00B913E0">
              <w:rPr>
                <w:rFonts w:cs="Calibri"/>
                <w:sz w:val="18"/>
                <w:szCs w:val="18"/>
              </w:rPr>
              <w:t>"When I have the flexibility to manage my schedule, I can focus on strategic decisions without the distraction of constant operational tasks. It allows me to be more productive."</w:t>
            </w:r>
          </w:p>
        </w:tc>
      </w:tr>
      <w:tr w:rsidR="001316C6" w:rsidRPr="00B913E0" w14:paraId="4212E1F7" w14:textId="77777777" w:rsidTr="000535D6">
        <w:tc>
          <w:tcPr>
            <w:tcW w:w="1383" w:type="dxa"/>
            <w:vMerge/>
            <w:hideMark/>
          </w:tcPr>
          <w:p w14:paraId="056E0F99" w14:textId="77777777" w:rsidR="001316C6" w:rsidRPr="00B913E0" w:rsidRDefault="001316C6" w:rsidP="000535D6">
            <w:pPr>
              <w:spacing w:line="240" w:lineRule="auto"/>
              <w:rPr>
                <w:rFonts w:cs="Calibri"/>
                <w:sz w:val="18"/>
                <w:szCs w:val="18"/>
              </w:rPr>
            </w:pPr>
          </w:p>
        </w:tc>
        <w:tc>
          <w:tcPr>
            <w:tcW w:w="896" w:type="dxa"/>
            <w:vAlign w:val="center"/>
            <w:hideMark/>
          </w:tcPr>
          <w:p w14:paraId="6A5917F4" w14:textId="77777777" w:rsidR="001316C6" w:rsidRPr="00B913E0" w:rsidRDefault="001316C6" w:rsidP="000535D6">
            <w:pPr>
              <w:spacing w:line="240" w:lineRule="auto"/>
              <w:jc w:val="center"/>
              <w:rPr>
                <w:rFonts w:cs="Calibri"/>
                <w:sz w:val="18"/>
                <w:szCs w:val="18"/>
              </w:rPr>
            </w:pPr>
            <w:r w:rsidRPr="00B913E0">
              <w:rPr>
                <w:rFonts w:cs="Calibri"/>
                <w:sz w:val="18"/>
                <w:szCs w:val="18"/>
              </w:rPr>
              <w:t>8</w:t>
            </w:r>
          </w:p>
        </w:tc>
        <w:tc>
          <w:tcPr>
            <w:tcW w:w="6737" w:type="dxa"/>
            <w:hideMark/>
          </w:tcPr>
          <w:p w14:paraId="76F8CE65" w14:textId="77777777" w:rsidR="001316C6" w:rsidRPr="00B913E0" w:rsidRDefault="001316C6" w:rsidP="000535D6">
            <w:pPr>
              <w:spacing w:line="240" w:lineRule="auto"/>
              <w:rPr>
                <w:rFonts w:cs="Calibri"/>
                <w:sz w:val="18"/>
                <w:szCs w:val="18"/>
              </w:rPr>
            </w:pPr>
            <w:r w:rsidRPr="00B913E0">
              <w:rPr>
                <w:rFonts w:cs="Calibri"/>
                <w:sz w:val="18"/>
                <w:szCs w:val="18"/>
              </w:rPr>
              <w:t>"Absolutely. Employees who are happy with their work-life balance tend to be more engaged, which improves their interactions with guests and their overall performance."</w:t>
            </w:r>
          </w:p>
        </w:tc>
      </w:tr>
      <w:tr w:rsidR="001316C6" w:rsidRPr="00B913E0" w14:paraId="522085F2" w14:textId="77777777" w:rsidTr="000535D6">
        <w:tc>
          <w:tcPr>
            <w:tcW w:w="1383" w:type="dxa"/>
            <w:vMerge/>
            <w:hideMark/>
          </w:tcPr>
          <w:p w14:paraId="6973A282" w14:textId="77777777" w:rsidR="001316C6" w:rsidRPr="00B913E0" w:rsidRDefault="001316C6" w:rsidP="000535D6">
            <w:pPr>
              <w:spacing w:line="240" w:lineRule="auto"/>
              <w:rPr>
                <w:rFonts w:cs="Calibri"/>
                <w:sz w:val="18"/>
                <w:szCs w:val="18"/>
              </w:rPr>
            </w:pPr>
          </w:p>
        </w:tc>
        <w:tc>
          <w:tcPr>
            <w:tcW w:w="896" w:type="dxa"/>
            <w:vAlign w:val="center"/>
            <w:hideMark/>
          </w:tcPr>
          <w:p w14:paraId="142E5701" w14:textId="77777777" w:rsidR="001316C6" w:rsidRPr="00B913E0" w:rsidRDefault="001316C6" w:rsidP="000535D6">
            <w:pPr>
              <w:spacing w:line="240" w:lineRule="auto"/>
              <w:jc w:val="center"/>
              <w:rPr>
                <w:rFonts w:cs="Calibri"/>
                <w:sz w:val="18"/>
                <w:szCs w:val="18"/>
              </w:rPr>
            </w:pPr>
            <w:r w:rsidRPr="00B913E0">
              <w:rPr>
                <w:rFonts w:cs="Calibri"/>
                <w:sz w:val="18"/>
                <w:szCs w:val="18"/>
              </w:rPr>
              <w:t>9</w:t>
            </w:r>
          </w:p>
        </w:tc>
        <w:tc>
          <w:tcPr>
            <w:tcW w:w="6737" w:type="dxa"/>
            <w:hideMark/>
          </w:tcPr>
          <w:p w14:paraId="50CC8BEB" w14:textId="77777777" w:rsidR="001316C6" w:rsidRPr="00B913E0" w:rsidRDefault="001316C6" w:rsidP="000535D6">
            <w:pPr>
              <w:spacing w:line="240" w:lineRule="auto"/>
              <w:rPr>
                <w:rFonts w:cs="Calibri"/>
                <w:sz w:val="18"/>
                <w:szCs w:val="18"/>
              </w:rPr>
            </w:pPr>
            <w:r w:rsidRPr="00B913E0">
              <w:rPr>
                <w:rFonts w:cs="Calibri"/>
                <w:sz w:val="18"/>
                <w:szCs w:val="18"/>
              </w:rPr>
              <w:t>"Yes, it’s made me feel more valued by the company, and it’s definitely increased my commitment. I appreciate the trust and flexibility offered by management."</w:t>
            </w:r>
          </w:p>
        </w:tc>
      </w:tr>
      <w:tr w:rsidR="001316C6" w:rsidRPr="00B913E0" w14:paraId="6C9C834E" w14:textId="77777777" w:rsidTr="000535D6">
        <w:tc>
          <w:tcPr>
            <w:tcW w:w="1383" w:type="dxa"/>
            <w:vMerge/>
            <w:hideMark/>
          </w:tcPr>
          <w:p w14:paraId="44BF6B02" w14:textId="77777777" w:rsidR="001316C6" w:rsidRPr="00B913E0" w:rsidRDefault="001316C6" w:rsidP="000535D6">
            <w:pPr>
              <w:spacing w:line="240" w:lineRule="auto"/>
              <w:rPr>
                <w:rFonts w:cs="Calibri"/>
                <w:sz w:val="18"/>
                <w:szCs w:val="18"/>
              </w:rPr>
            </w:pPr>
          </w:p>
        </w:tc>
        <w:tc>
          <w:tcPr>
            <w:tcW w:w="896" w:type="dxa"/>
            <w:vAlign w:val="center"/>
            <w:hideMark/>
          </w:tcPr>
          <w:p w14:paraId="7E78FA3F" w14:textId="77777777" w:rsidR="001316C6" w:rsidRPr="00B913E0" w:rsidRDefault="001316C6" w:rsidP="000535D6">
            <w:pPr>
              <w:spacing w:line="240" w:lineRule="auto"/>
              <w:jc w:val="center"/>
              <w:rPr>
                <w:rFonts w:cs="Calibri"/>
                <w:sz w:val="18"/>
                <w:szCs w:val="18"/>
              </w:rPr>
            </w:pPr>
            <w:r w:rsidRPr="00B913E0">
              <w:rPr>
                <w:rFonts w:cs="Calibri"/>
                <w:sz w:val="18"/>
                <w:szCs w:val="18"/>
              </w:rPr>
              <w:t>10</w:t>
            </w:r>
          </w:p>
        </w:tc>
        <w:tc>
          <w:tcPr>
            <w:tcW w:w="6737" w:type="dxa"/>
            <w:hideMark/>
          </w:tcPr>
          <w:p w14:paraId="022550E1" w14:textId="77777777" w:rsidR="001316C6" w:rsidRPr="00B913E0" w:rsidRDefault="001316C6" w:rsidP="000535D6">
            <w:pPr>
              <w:spacing w:line="240" w:lineRule="auto"/>
              <w:rPr>
                <w:rFonts w:cs="Calibri"/>
                <w:sz w:val="18"/>
                <w:szCs w:val="18"/>
              </w:rPr>
            </w:pPr>
            <w:r w:rsidRPr="00B913E0">
              <w:rPr>
                <w:rFonts w:cs="Calibri"/>
                <w:sz w:val="18"/>
                <w:szCs w:val="18"/>
              </w:rPr>
              <w:t>"Management has been supportive, but like any large organization, there are occasional challenges with implementation, particularly in departments that require 24/7 coverage."</w:t>
            </w:r>
          </w:p>
        </w:tc>
      </w:tr>
      <w:tr w:rsidR="001316C6" w:rsidRPr="00B913E0" w14:paraId="649A49C6" w14:textId="77777777" w:rsidTr="000535D6">
        <w:tc>
          <w:tcPr>
            <w:tcW w:w="1383" w:type="dxa"/>
            <w:vMerge/>
            <w:hideMark/>
          </w:tcPr>
          <w:p w14:paraId="4B6630B0" w14:textId="77777777" w:rsidR="001316C6" w:rsidRPr="00B913E0" w:rsidRDefault="001316C6" w:rsidP="000535D6">
            <w:pPr>
              <w:spacing w:line="240" w:lineRule="auto"/>
              <w:rPr>
                <w:rFonts w:cs="Calibri"/>
                <w:sz w:val="18"/>
                <w:szCs w:val="18"/>
              </w:rPr>
            </w:pPr>
          </w:p>
        </w:tc>
        <w:tc>
          <w:tcPr>
            <w:tcW w:w="896" w:type="dxa"/>
            <w:vAlign w:val="center"/>
            <w:hideMark/>
          </w:tcPr>
          <w:p w14:paraId="2A66A954" w14:textId="77777777" w:rsidR="001316C6" w:rsidRPr="00B913E0" w:rsidRDefault="001316C6" w:rsidP="000535D6">
            <w:pPr>
              <w:spacing w:line="240" w:lineRule="auto"/>
              <w:jc w:val="center"/>
              <w:rPr>
                <w:rFonts w:cs="Calibri"/>
                <w:sz w:val="18"/>
                <w:szCs w:val="18"/>
              </w:rPr>
            </w:pPr>
            <w:r w:rsidRPr="00B913E0">
              <w:rPr>
                <w:rFonts w:cs="Calibri"/>
                <w:sz w:val="18"/>
                <w:szCs w:val="18"/>
              </w:rPr>
              <w:t>11</w:t>
            </w:r>
          </w:p>
        </w:tc>
        <w:tc>
          <w:tcPr>
            <w:tcW w:w="6737" w:type="dxa"/>
            <w:hideMark/>
          </w:tcPr>
          <w:p w14:paraId="3F7AC9BE" w14:textId="77777777" w:rsidR="001316C6" w:rsidRPr="00B913E0" w:rsidRDefault="001316C6" w:rsidP="000535D6">
            <w:pPr>
              <w:spacing w:line="240" w:lineRule="auto"/>
              <w:rPr>
                <w:rFonts w:cs="Calibri"/>
                <w:sz w:val="18"/>
                <w:szCs w:val="18"/>
              </w:rPr>
            </w:pPr>
            <w:r w:rsidRPr="00B913E0">
              <w:rPr>
                <w:rFonts w:cs="Calibri"/>
                <w:sz w:val="18"/>
                <w:szCs w:val="18"/>
              </w:rPr>
              <w:t>"More formalized systems for rotating shifts could make it easier for employees to have consistent flexibility while maintaining operational efficiency. Additionally, expanding remote work opportunities could be beneficial where possible."</w:t>
            </w:r>
          </w:p>
        </w:tc>
      </w:tr>
    </w:tbl>
    <w:p w14:paraId="0E0D2346" w14:textId="77777777" w:rsidR="001316C6" w:rsidRPr="002C7F0F" w:rsidRDefault="001316C6" w:rsidP="001316C6">
      <w:pPr>
        <w:spacing w:line="240" w:lineRule="auto"/>
        <w:rPr>
          <w:rFonts w:cs="Calibri"/>
        </w:rPr>
      </w:pPr>
    </w:p>
    <w:p w14:paraId="290EEEF3" w14:textId="77777777" w:rsidR="001316C6" w:rsidRPr="002C7F0F" w:rsidRDefault="001316C6" w:rsidP="001316C6">
      <w:pPr>
        <w:pStyle w:val="Heading2"/>
      </w:pPr>
      <w:bookmarkStart w:id="41" w:name="_Toc198167814"/>
      <w:r>
        <w:t xml:space="preserve">Appendix 3: </w:t>
      </w:r>
      <w:r w:rsidRPr="002C7F0F">
        <w:t>Initial coding</w:t>
      </w:r>
      <w:bookmarkEnd w:id="41"/>
    </w:p>
    <w:tbl>
      <w:tblPr>
        <w:tblStyle w:val="TableGrid"/>
        <w:tblW w:w="0" w:type="auto"/>
        <w:tblLook w:val="04A0" w:firstRow="1" w:lastRow="0" w:firstColumn="1" w:lastColumn="0" w:noHBand="0" w:noVBand="1"/>
      </w:tblPr>
      <w:tblGrid>
        <w:gridCol w:w="1325"/>
        <w:gridCol w:w="5044"/>
        <w:gridCol w:w="2541"/>
      </w:tblGrid>
      <w:tr w:rsidR="001316C6" w:rsidRPr="00B31F4E" w14:paraId="44DD0FCA" w14:textId="77777777" w:rsidTr="00CB23E3">
        <w:tc>
          <w:tcPr>
            <w:tcW w:w="0" w:type="auto"/>
            <w:vAlign w:val="center"/>
            <w:hideMark/>
          </w:tcPr>
          <w:p w14:paraId="3CF1B4CC" w14:textId="77777777" w:rsidR="001316C6" w:rsidRPr="00B31F4E" w:rsidRDefault="001316C6" w:rsidP="00B31F4E">
            <w:pPr>
              <w:spacing w:line="240" w:lineRule="auto"/>
              <w:jc w:val="center"/>
              <w:rPr>
                <w:rFonts w:cs="Calibri"/>
                <w:b/>
                <w:bCs/>
                <w:sz w:val="20"/>
                <w:szCs w:val="24"/>
              </w:rPr>
            </w:pPr>
            <w:r w:rsidRPr="00B31F4E">
              <w:rPr>
                <w:rFonts w:cs="Calibri"/>
                <w:b/>
                <w:bCs/>
                <w:sz w:val="20"/>
                <w:szCs w:val="24"/>
              </w:rPr>
              <w:t>Participant</w:t>
            </w:r>
          </w:p>
        </w:tc>
        <w:tc>
          <w:tcPr>
            <w:tcW w:w="5044" w:type="dxa"/>
            <w:vAlign w:val="center"/>
            <w:hideMark/>
          </w:tcPr>
          <w:p w14:paraId="1FB1CBC1" w14:textId="77777777" w:rsidR="001316C6" w:rsidRPr="00B31F4E" w:rsidRDefault="001316C6" w:rsidP="00B31F4E">
            <w:pPr>
              <w:spacing w:line="240" w:lineRule="auto"/>
              <w:jc w:val="center"/>
              <w:rPr>
                <w:rFonts w:cs="Calibri"/>
                <w:b/>
                <w:bCs/>
                <w:sz w:val="20"/>
                <w:szCs w:val="24"/>
              </w:rPr>
            </w:pPr>
            <w:r w:rsidRPr="00B31F4E">
              <w:rPr>
                <w:rFonts w:cs="Calibri"/>
                <w:b/>
                <w:bCs/>
                <w:sz w:val="20"/>
                <w:szCs w:val="24"/>
              </w:rPr>
              <w:t>Response</w:t>
            </w:r>
          </w:p>
        </w:tc>
        <w:tc>
          <w:tcPr>
            <w:tcW w:w="2541" w:type="dxa"/>
            <w:vAlign w:val="center"/>
            <w:hideMark/>
          </w:tcPr>
          <w:p w14:paraId="02E27632" w14:textId="368E7CDA" w:rsidR="001316C6" w:rsidRPr="00B31F4E" w:rsidRDefault="00CB23E3" w:rsidP="00B31F4E">
            <w:pPr>
              <w:spacing w:line="240" w:lineRule="auto"/>
              <w:jc w:val="center"/>
              <w:rPr>
                <w:rFonts w:cs="Calibri"/>
                <w:b/>
                <w:bCs/>
                <w:sz w:val="20"/>
                <w:szCs w:val="24"/>
              </w:rPr>
            </w:pPr>
            <w:r w:rsidRPr="00B31F4E">
              <w:rPr>
                <w:rFonts w:cs="Calibri"/>
                <w:b/>
                <w:bCs/>
                <w:sz w:val="20"/>
                <w:szCs w:val="24"/>
              </w:rPr>
              <w:t>Code(s)</w:t>
            </w:r>
          </w:p>
        </w:tc>
      </w:tr>
      <w:tr w:rsidR="001316C6" w:rsidRPr="00B31F4E" w14:paraId="1CD567AE" w14:textId="77777777" w:rsidTr="00CB23E3">
        <w:tc>
          <w:tcPr>
            <w:tcW w:w="0" w:type="auto"/>
            <w:vMerge w:val="restart"/>
            <w:vAlign w:val="center"/>
            <w:hideMark/>
          </w:tcPr>
          <w:p w14:paraId="6FB397FE" w14:textId="77777777" w:rsidR="001316C6" w:rsidRPr="00B31F4E" w:rsidRDefault="001316C6" w:rsidP="00B31F4E">
            <w:pPr>
              <w:spacing w:line="240" w:lineRule="auto"/>
              <w:jc w:val="center"/>
              <w:rPr>
                <w:rFonts w:cs="Calibri"/>
                <w:sz w:val="20"/>
                <w:szCs w:val="24"/>
              </w:rPr>
            </w:pPr>
            <w:r w:rsidRPr="00B31F4E">
              <w:rPr>
                <w:rFonts w:cs="Calibri"/>
                <w:b/>
                <w:bCs/>
                <w:sz w:val="20"/>
                <w:szCs w:val="24"/>
              </w:rPr>
              <w:t>Interviewer 1</w:t>
            </w:r>
          </w:p>
          <w:p w14:paraId="57DAD36C" w14:textId="77777777" w:rsidR="001316C6" w:rsidRPr="00B31F4E" w:rsidRDefault="001316C6" w:rsidP="00B31F4E">
            <w:pPr>
              <w:spacing w:line="240" w:lineRule="auto"/>
              <w:jc w:val="center"/>
              <w:rPr>
                <w:rFonts w:cs="Calibri"/>
                <w:sz w:val="20"/>
                <w:szCs w:val="24"/>
              </w:rPr>
            </w:pPr>
          </w:p>
        </w:tc>
        <w:tc>
          <w:tcPr>
            <w:tcW w:w="5044" w:type="dxa"/>
            <w:hideMark/>
          </w:tcPr>
          <w:p w14:paraId="00EDC2A9" w14:textId="77777777" w:rsidR="001316C6" w:rsidRPr="00B31F4E" w:rsidRDefault="001316C6" w:rsidP="00B31F4E">
            <w:pPr>
              <w:spacing w:line="240" w:lineRule="auto"/>
              <w:rPr>
                <w:rFonts w:cs="Calibri"/>
                <w:sz w:val="20"/>
                <w:szCs w:val="24"/>
              </w:rPr>
            </w:pPr>
            <w:r w:rsidRPr="00B31F4E">
              <w:rPr>
                <w:rFonts w:cs="Calibri"/>
                <w:sz w:val="20"/>
                <w:szCs w:val="24"/>
              </w:rPr>
              <w:t>"I have flexible working hours. I’m able to choose my shifts, but they need to align with the hotel’s peak hours, so I mostly work late shifts or weekends."</w:t>
            </w:r>
          </w:p>
        </w:tc>
        <w:tc>
          <w:tcPr>
            <w:tcW w:w="2541" w:type="dxa"/>
            <w:hideMark/>
          </w:tcPr>
          <w:p w14:paraId="3C517A80" w14:textId="478FFA24" w:rsidR="001316C6" w:rsidRPr="00B31F4E" w:rsidRDefault="00CB23E3" w:rsidP="00B31F4E">
            <w:pPr>
              <w:spacing w:line="240" w:lineRule="auto"/>
              <w:rPr>
                <w:rFonts w:cs="Calibri"/>
                <w:sz w:val="20"/>
                <w:szCs w:val="24"/>
              </w:rPr>
            </w:pPr>
            <w:r w:rsidRPr="00B31F4E">
              <w:rPr>
                <w:rFonts w:cs="Calibri"/>
                <w:sz w:val="20"/>
                <w:szCs w:val="24"/>
              </w:rPr>
              <w:t>Flexible working hours, shift preferences, hotel operations/peak hours</w:t>
            </w:r>
          </w:p>
        </w:tc>
      </w:tr>
      <w:tr w:rsidR="001316C6" w:rsidRPr="00B31F4E" w14:paraId="34ADBF6E" w14:textId="77777777" w:rsidTr="000535D6">
        <w:tc>
          <w:tcPr>
            <w:tcW w:w="0" w:type="auto"/>
            <w:vMerge/>
            <w:hideMark/>
          </w:tcPr>
          <w:p w14:paraId="41F741B9" w14:textId="77777777" w:rsidR="001316C6" w:rsidRPr="00B31F4E" w:rsidRDefault="001316C6" w:rsidP="00B31F4E">
            <w:pPr>
              <w:spacing w:line="240" w:lineRule="auto"/>
              <w:rPr>
                <w:rFonts w:cs="Calibri"/>
                <w:sz w:val="20"/>
                <w:szCs w:val="24"/>
              </w:rPr>
            </w:pPr>
          </w:p>
        </w:tc>
        <w:tc>
          <w:tcPr>
            <w:tcW w:w="5044" w:type="dxa"/>
            <w:hideMark/>
          </w:tcPr>
          <w:p w14:paraId="45A122EF" w14:textId="77777777" w:rsidR="001316C6" w:rsidRPr="00B31F4E" w:rsidRDefault="001316C6" w:rsidP="00B31F4E">
            <w:pPr>
              <w:spacing w:line="240" w:lineRule="auto"/>
              <w:rPr>
                <w:rFonts w:cs="Calibri"/>
                <w:sz w:val="20"/>
                <w:szCs w:val="24"/>
              </w:rPr>
            </w:pPr>
            <w:r w:rsidRPr="00B31F4E">
              <w:rPr>
                <w:rFonts w:cs="Calibri"/>
                <w:sz w:val="20"/>
                <w:szCs w:val="24"/>
              </w:rPr>
              <w:t>"It’s been a great experience. I can balance my personal life more easily, especially because I have young children."</w:t>
            </w:r>
          </w:p>
        </w:tc>
        <w:tc>
          <w:tcPr>
            <w:tcW w:w="2541" w:type="dxa"/>
            <w:hideMark/>
          </w:tcPr>
          <w:p w14:paraId="51C604AA" w14:textId="2690C555" w:rsidR="001316C6" w:rsidRPr="00B31F4E" w:rsidRDefault="00CB23E3" w:rsidP="00B31F4E">
            <w:pPr>
              <w:spacing w:line="240" w:lineRule="auto"/>
              <w:rPr>
                <w:rFonts w:cs="Calibri"/>
                <w:sz w:val="20"/>
                <w:szCs w:val="24"/>
              </w:rPr>
            </w:pPr>
            <w:r w:rsidRPr="00B31F4E">
              <w:rPr>
                <w:rFonts w:cs="Calibri"/>
                <w:sz w:val="20"/>
                <w:szCs w:val="24"/>
              </w:rPr>
              <w:t>Work-life balance, personal commitments, positive experience</w:t>
            </w:r>
          </w:p>
        </w:tc>
      </w:tr>
      <w:tr w:rsidR="001316C6" w:rsidRPr="00B31F4E" w14:paraId="52A71E76" w14:textId="77777777" w:rsidTr="000535D6">
        <w:tc>
          <w:tcPr>
            <w:tcW w:w="0" w:type="auto"/>
            <w:vMerge/>
            <w:hideMark/>
          </w:tcPr>
          <w:p w14:paraId="0895B85B" w14:textId="77777777" w:rsidR="001316C6" w:rsidRPr="00B31F4E" w:rsidRDefault="001316C6" w:rsidP="00B31F4E">
            <w:pPr>
              <w:spacing w:line="240" w:lineRule="auto"/>
              <w:rPr>
                <w:rFonts w:cs="Calibri"/>
                <w:sz w:val="20"/>
                <w:szCs w:val="24"/>
              </w:rPr>
            </w:pPr>
          </w:p>
        </w:tc>
        <w:tc>
          <w:tcPr>
            <w:tcW w:w="5044" w:type="dxa"/>
            <w:hideMark/>
          </w:tcPr>
          <w:p w14:paraId="72CE22EB" w14:textId="77777777" w:rsidR="001316C6" w:rsidRPr="00B31F4E" w:rsidRDefault="001316C6" w:rsidP="00B31F4E">
            <w:pPr>
              <w:spacing w:line="240" w:lineRule="auto"/>
              <w:rPr>
                <w:rFonts w:cs="Calibri"/>
                <w:sz w:val="20"/>
                <w:szCs w:val="24"/>
              </w:rPr>
            </w:pPr>
            <w:r w:rsidRPr="00B31F4E">
              <w:rPr>
                <w:rFonts w:cs="Calibri"/>
                <w:sz w:val="20"/>
                <w:szCs w:val="24"/>
              </w:rPr>
              <w:t>"Having flexible hours has made it much easier for me to manage both work and my personal life. For instance, I can adjust my schedule to pick up my kids from school or take them to appointments."</w:t>
            </w:r>
          </w:p>
        </w:tc>
        <w:tc>
          <w:tcPr>
            <w:tcW w:w="2541" w:type="dxa"/>
            <w:hideMark/>
          </w:tcPr>
          <w:p w14:paraId="691E837C" w14:textId="5F3344CC" w:rsidR="001316C6" w:rsidRPr="00B31F4E" w:rsidRDefault="00CB23E3" w:rsidP="00B31F4E">
            <w:pPr>
              <w:spacing w:line="240" w:lineRule="auto"/>
              <w:rPr>
                <w:rFonts w:cs="Calibri"/>
                <w:sz w:val="20"/>
                <w:szCs w:val="24"/>
              </w:rPr>
            </w:pPr>
            <w:r w:rsidRPr="00B31F4E">
              <w:rPr>
                <w:rFonts w:cs="Calibri"/>
                <w:sz w:val="20"/>
                <w:szCs w:val="24"/>
              </w:rPr>
              <w:t>Work-life balance, family responsibilities, flexibility impact</w:t>
            </w:r>
          </w:p>
        </w:tc>
      </w:tr>
      <w:tr w:rsidR="001316C6" w:rsidRPr="00B31F4E" w14:paraId="420542EC" w14:textId="77777777" w:rsidTr="000535D6">
        <w:tc>
          <w:tcPr>
            <w:tcW w:w="0" w:type="auto"/>
            <w:vMerge/>
            <w:hideMark/>
          </w:tcPr>
          <w:p w14:paraId="70487CB7" w14:textId="77777777" w:rsidR="001316C6" w:rsidRPr="00B31F4E" w:rsidRDefault="001316C6" w:rsidP="00B31F4E">
            <w:pPr>
              <w:spacing w:line="240" w:lineRule="auto"/>
              <w:rPr>
                <w:rFonts w:cs="Calibri"/>
                <w:sz w:val="20"/>
                <w:szCs w:val="24"/>
              </w:rPr>
            </w:pPr>
          </w:p>
        </w:tc>
        <w:tc>
          <w:tcPr>
            <w:tcW w:w="5044" w:type="dxa"/>
            <w:hideMark/>
          </w:tcPr>
          <w:p w14:paraId="27E56F3E" w14:textId="77777777" w:rsidR="001316C6" w:rsidRPr="00B31F4E" w:rsidRDefault="001316C6" w:rsidP="00B31F4E">
            <w:pPr>
              <w:spacing w:line="240" w:lineRule="auto"/>
              <w:rPr>
                <w:rFonts w:cs="Calibri"/>
                <w:sz w:val="20"/>
                <w:szCs w:val="24"/>
              </w:rPr>
            </w:pPr>
            <w:r w:rsidRPr="00B31F4E">
              <w:rPr>
                <w:rFonts w:cs="Calibri"/>
                <w:sz w:val="20"/>
                <w:szCs w:val="24"/>
              </w:rPr>
              <w:t>"I’m very satisfied. The flexibility of choosing my shifts is what I appreciate most, as it allows me to plan my life better."</w:t>
            </w:r>
          </w:p>
        </w:tc>
        <w:tc>
          <w:tcPr>
            <w:tcW w:w="2541" w:type="dxa"/>
            <w:hideMark/>
          </w:tcPr>
          <w:p w14:paraId="27E9739E" w14:textId="41B7AEA8" w:rsidR="001316C6" w:rsidRPr="00B31F4E" w:rsidRDefault="00CB23E3" w:rsidP="00B31F4E">
            <w:pPr>
              <w:spacing w:line="240" w:lineRule="auto"/>
              <w:rPr>
                <w:rFonts w:cs="Calibri"/>
                <w:sz w:val="20"/>
                <w:szCs w:val="24"/>
              </w:rPr>
            </w:pPr>
            <w:r w:rsidRPr="00B31F4E">
              <w:rPr>
                <w:rFonts w:cs="Calibri"/>
                <w:sz w:val="20"/>
                <w:szCs w:val="24"/>
              </w:rPr>
              <w:t>Satisfaction, appreciation of flexibility, planning personal life</w:t>
            </w:r>
          </w:p>
        </w:tc>
      </w:tr>
      <w:tr w:rsidR="001316C6" w:rsidRPr="00B31F4E" w14:paraId="5E64B0C7" w14:textId="77777777" w:rsidTr="000535D6">
        <w:tc>
          <w:tcPr>
            <w:tcW w:w="0" w:type="auto"/>
            <w:vMerge/>
            <w:hideMark/>
          </w:tcPr>
          <w:p w14:paraId="5EE53F5C" w14:textId="77777777" w:rsidR="001316C6" w:rsidRPr="00B31F4E" w:rsidRDefault="001316C6" w:rsidP="00B31F4E">
            <w:pPr>
              <w:spacing w:line="240" w:lineRule="auto"/>
              <w:rPr>
                <w:rFonts w:cs="Calibri"/>
                <w:sz w:val="20"/>
                <w:szCs w:val="24"/>
              </w:rPr>
            </w:pPr>
          </w:p>
        </w:tc>
        <w:tc>
          <w:tcPr>
            <w:tcW w:w="5044" w:type="dxa"/>
            <w:hideMark/>
          </w:tcPr>
          <w:p w14:paraId="1BBC8E48" w14:textId="77777777" w:rsidR="001316C6" w:rsidRPr="00B31F4E" w:rsidRDefault="001316C6" w:rsidP="00B31F4E">
            <w:pPr>
              <w:spacing w:line="240" w:lineRule="auto"/>
              <w:rPr>
                <w:rFonts w:cs="Calibri"/>
                <w:sz w:val="20"/>
                <w:szCs w:val="24"/>
              </w:rPr>
            </w:pPr>
            <w:r w:rsidRPr="00B31F4E">
              <w:rPr>
                <w:rFonts w:cs="Calibri"/>
                <w:sz w:val="20"/>
                <w:szCs w:val="24"/>
              </w:rPr>
              <w:t>"Sometimes it’s difficult when last-minute changes happen, like needing to cover someone else’s shift. It disrupts my personal plans, but overall, it’s a small inconvenience."</w:t>
            </w:r>
          </w:p>
        </w:tc>
        <w:tc>
          <w:tcPr>
            <w:tcW w:w="2541" w:type="dxa"/>
            <w:hideMark/>
          </w:tcPr>
          <w:p w14:paraId="2BAB1C2D" w14:textId="206B2CE6" w:rsidR="001316C6" w:rsidRPr="00B31F4E" w:rsidRDefault="00CB23E3" w:rsidP="00B31F4E">
            <w:pPr>
              <w:spacing w:line="240" w:lineRule="auto"/>
              <w:rPr>
                <w:rFonts w:cs="Calibri"/>
                <w:sz w:val="20"/>
                <w:szCs w:val="24"/>
              </w:rPr>
            </w:pPr>
            <w:r w:rsidRPr="00B31F4E">
              <w:rPr>
                <w:rFonts w:cs="Calibri"/>
                <w:sz w:val="20"/>
                <w:szCs w:val="24"/>
              </w:rPr>
              <w:t>Challenges/stress, last-minute changes, personal disruption</w:t>
            </w:r>
          </w:p>
        </w:tc>
      </w:tr>
      <w:tr w:rsidR="001316C6" w:rsidRPr="00B31F4E" w14:paraId="24CDE551" w14:textId="77777777" w:rsidTr="000535D6">
        <w:tc>
          <w:tcPr>
            <w:tcW w:w="0" w:type="auto"/>
            <w:vMerge/>
            <w:hideMark/>
          </w:tcPr>
          <w:p w14:paraId="57DEB89B" w14:textId="77777777" w:rsidR="001316C6" w:rsidRPr="00B31F4E" w:rsidRDefault="001316C6" w:rsidP="00B31F4E">
            <w:pPr>
              <w:spacing w:line="240" w:lineRule="auto"/>
              <w:rPr>
                <w:rFonts w:cs="Calibri"/>
                <w:sz w:val="20"/>
                <w:szCs w:val="24"/>
              </w:rPr>
            </w:pPr>
          </w:p>
        </w:tc>
        <w:tc>
          <w:tcPr>
            <w:tcW w:w="5044" w:type="dxa"/>
            <w:hideMark/>
          </w:tcPr>
          <w:p w14:paraId="165CE4E2" w14:textId="77777777" w:rsidR="001316C6" w:rsidRPr="00B31F4E" w:rsidRDefault="001316C6" w:rsidP="00B31F4E">
            <w:pPr>
              <w:spacing w:line="240" w:lineRule="auto"/>
              <w:rPr>
                <w:rFonts w:cs="Calibri"/>
                <w:sz w:val="20"/>
                <w:szCs w:val="24"/>
              </w:rPr>
            </w:pPr>
            <w:r w:rsidRPr="00B31F4E">
              <w:rPr>
                <w:rFonts w:cs="Calibri"/>
                <w:sz w:val="20"/>
                <w:szCs w:val="24"/>
              </w:rPr>
              <w:t>"Since I’m less stressed about personal obligations, I can focus more at work. I feel more energized and productive when I’m at work."</w:t>
            </w:r>
          </w:p>
        </w:tc>
        <w:tc>
          <w:tcPr>
            <w:tcW w:w="2541" w:type="dxa"/>
            <w:hideMark/>
          </w:tcPr>
          <w:p w14:paraId="04C56C06" w14:textId="6395EB2E" w:rsidR="001316C6" w:rsidRPr="00B31F4E" w:rsidRDefault="00CB23E3" w:rsidP="00B31F4E">
            <w:pPr>
              <w:spacing w:line="240" w:lineRule="auto"/>
              <w:rPr>
                <w:rFonts w:cs="Calibri"/>
                <w:sz w:val="20"/>
                <w:szCs w:val="24"/>
              </w:rPr>
            </w:pPr>
            <w:r w:rsidRPr="00B31F4E">
              <w:rPr>
                <w:rFonts w:cs="Calibri"/>
                <w:sz w:val="20"/>
                <w:szCs w:val="24"/>
              </w:rPr>
              <w:t>Productivity, stress reduction, focus/concentration</w:t>
            </w:r>
          </w:p>
        </w:tc>
      </w:tr>
      <w:tr w:rsidR="001316C6" w:rsidRPr="00B31F4E" w14:paraId="2FA628FA" w14:textId="77777777" w:rsidTr="000535D6">
        <w:tc>
          <w:tcPr>
            <w:tcW w:w="0" w:type="auto"/>
            <w:vMerge w:val="restart"/>
            <w:vAlign w:val="center"/>
            <w:hideMark/>
          </w:tcPr>
          <w:p w14:paraId="09E324AD" w14:textId="77777777" w:rsidR="001316C6" w:rsidRPr="00B31F4E" w:rsidRDefault="001316C6" w:rsidP="00B31F4E">
            <w:pPr>
              <w:spacing w:line="240" w:lineRule="auto"/>
              <w:jc w:val="center"/>
              <w:rPr>
                <w:rFonts w:cs="Calibri"/>
                <w:sz w:val="20"/>
                <w:szCs w:val="24"/>
              </w:rPr>
            </w:pPr>
            <w:r w:rsidRPr="00B31F4E">
              <w:rPr>
                <w:rFonts w:cs="Calibri"/>
                <w:b/>
                <w:bCs/>
                <w:sz w:val="20"/>
                <w:szCs w:val="24"/>
              </w:rPr>
              <w:t>Interviewer 2</w:t>
            </w:r>
          </w:p>
        </w:tc>
        <w:tc>
          <w:tcPr>
            <w:tcW w:w="5044" w:type="dxa"/>
          </w:tcPr>
          <w:p w14:paraId="6A02C8ED" w14:textId="77777777" w:rsidR="001316C6" w:rsidRPr="00B31F4E" w:rsidRDefault="001316C6" w:rsidP="00B31F4E">
            <w:pPr>
              <w:spacing w:line="240" w:lineRule="auto"/>
              <w:rPr>
                <w:rFonts w:cs="Calibri"/>
                <w:sz w:val="20"/>
                <w:szCs w:val="24"/>
              </w:rPr>
            </w:pPr>
          </w:p>
        </w:tc>
        <w:tc>
          <w:tcPr>
            <w:tcW w:w="2541" w:type="dxa"/>
          </w:tcPr>
          <w:p w14:paraId="07E32243" w14:textId="77777777" w:rsidR="001316C6" w:rsidRPr="00B31F4E" w:rsidRDefault="001316C6" w:rsidP="00B31F4E">
            <w:pPr>
              <w:spacing w:line="240" w:lineRule="auto"/>
              <w:rPr>
                <w:rFonts w:cs="Calibri"/>
                <w:sz w:val="20"/>
                <w:szCs w:val="24"/>
              </w:rPr>
            </w:pPr>
          </w:p>
        </w:tc>
      </w:tr>
      <w:tr w:rsidR="001316C6" w:rsidRPr="00B31F4E" w14:paraId="43037ED4" w14:textId="77777777" w:rsidTr="000535D6">
        <w:tc>
          <w:tcPr>
            <w:tcW w:w="0" w:type="auto"/>
            <w:vMerge/>
            <w:hideMark/>
          </w:tcPr>
          <w:p w14:paraId="147EC0FC" w14:textId="77777777" w:rsidR="001316C6" w:rsidRPr="00B31F4E" w:rsidRDefault="001316C6" w:rsidP="00B31F4E">
            <w:pPr>
              <w:spacing w:line="240" w:lineRule="auto"/>
              <w:rPr>
                <w:rFonts w:cs="Calibri"/>
                <w:sz w:val="20"/>
                <w:szCs w:val="24"/>
              </w:rPr>
            </w:pPr>
          </w:p>
        </w:tc>
        <w:tc>
          <w:tcPr>
            <w:tcW w:w="5044" w:type="dxa"/>
            <w:hideMark/>
          </w:tcPr>
          <w:p w14:paraId="5DBE45EF" w14:textId="77777777" w:rsidR="001316C6" w:rsidRPr="00B31F4E" w:rsidRDefault="001316C6" w:rsidP="00B31F4E">
            <w:pPr>
              <w:spacing w:line="240" w:lineRule="auto"/>
              <w:rPr>
                <w:rFonts w:cs="Calibri"/>
                <w:sz w:val="20"/>
                <w:szCs w:val="24"/>
              </w:rPr>
            </w:pPr>
            <w:r w:rsidRPr="00B31F4E">
              <w:rPr>
                <w:rFonts w:cs="Calibri"/>
                <w:sz w:val="20"/>
                <w:szCs w:val="24"/>
              </w:rPr>
              <w:t>"I work from home one day a week and can adjust my working hours to accommodate my personal schedule, as long as I meet the required hours."</w:t>
            </w:r>
          </w:p>
        </w:tc>
        <w:tc>
          <w:tcPr>
            <w:tcW w:w="2541" w:type="dxa"/>
            <w:hideMark/>
          </w:tcPr>
          <w:p w14:paraId="678DB91D" w14:textId="15A4E5A7" w:rsidR="001316C6" w:rsidRPr="00B31F4E" w:rsidRDefault="00CB23E3" w:rsidP="00B31F4E">
            <w:pPr>
              <w:spacing w:line="240" w:lineRule="auto"/>
              <w:rPr>
                <w:rFonts w:cs="Calibri"/>
                <w:sz w:val="20"/>
                <w:szCs w:val="24"/>
              </w:rPr>
            </w:pPr>
            <w:r w:rsidRPr="00B31F4E">
              <w:rPr>
                <w:rFonts w:cs="Calibri"/>
                <w:sz w:val="20"/>
                <w:szCs w:val="24"/>
              </w:rPr>
              <w:t>Remote work, flexible hours, personal schedule accommodation</w:t>
            </w:r>
          </w:p>
        </w:tc>
      </w:tr>
      <w:tr w:rsidR="001316C6" w:rsidRPr="00B31F4E" w14:paraId="6B60664F" w14:textId="77777777" w:rsidTr="000535D6">
        <w:tc>
          <w:tcPr>
            <w:tcW w:w="0" w:type="auto"/>
            <w:vMerge/>
            <w:hideMark/>
          </w:tcPr>
          <w:p w14:paraId="78255711" w14:textId="77777777" w:rsidR="001316C6" w:rsidRPr="00B31F4E" w:rsidRDefault="001316C6" w:rsidP="00B31F4E">
            <w:pPr>
              <w:spacing w:line="240" w:lineRule="auto"/>
              <w:rPr>
                <w:rFonts w:cs="Calibri"/>
                <w:sz w:val="20"/>
                <w:szCs w:val="24"/>
              </w:rPr>
            </w:pPr>
          </w:p>
        </w:tc>
        <w:tc>
          <w:tcPr>
            <w:tcW w:w="5044" w:type="dxa"/>
            <w:hideMark/>
          </w:tcPr>
          <w:p w14:paraId="4B8A0F07" w14:textId="77777777" w:rsidR="001316C6" w:rsidRPr="00B31F4E" w:rsidRDefault="001316C6" w:rsidP="00B31F4E">
            <w:pPr>
              <w:spacing w:line="240" w:lineRule="auto"/>
              <w:rPr>
                <w:rFonts w:cs="Calibri"/>
                <w:sz w:val="20"/>
                <w:szCs w:val="24"/>
              </w:rPr>
            </w:pPr>
            <w:r w:rsidRPr="00B31F4E">
              <w:rPr>
                <w:rFonts w:cs="Calibri"/>
                <w:sz w:val="20"/>
                <w:szCs w:val="24"/>
              </w:rPr>
              <w:t>"Overall, it has been very positive. It allows me to better manage my work and family commitments."</w:t>
            </w:r>
          </w:p>
        </w:tc>
        <w:tc>
          <w:tcPr>
            <w:tcW w:w="2541" w:type="dxa"/>
            <w:hideMark/>
          </w:tcPr>
          <w:p w14:paraId="0A6F5018" w14:textId="2ADCDA3B" w:rsidR="001316C6" w:rsidRPr="00B31F4E" w:rsidRDefault="00CB23E3" w:rsidP="00B31F4E">
            <w:pPr>
              <w:spacing w:line="240" w:lineRule="auto"/>
              <w:rPr>
                <w:rFonts w:cs="Calibri"/>
                <w:sz w:val="20"/>
                <w:szCs w:val="24"/>
              </w:rPr>
            </w:pPr>
            <w:r w:rsidRPr="00B31F4E">
              <w:rPr>
                <w:rFonts w:cs="Calibri"/>
                <w:sz w:val="20"/>
                <w:szCs w:val="24"/>
              </w:rPr>
              <w:t>Positive experience, family commitments, managing work and family</w:t>
            </w:r>
          </w:p>
        </w:tc>
      </w:tr>
      <w:tr w:rsidR="001316C6" w:rsidRPr="00B31F4E" w14:paraId="4B728E18" w14:textId="77777777" w:rsidTr="000535D6">
        <w:tc>
          <w:tcPr>
            <w:tcW w:w="0" w:type="auto"/>
            <w:vMerge/>
            <w:hideMark/>
          </w:tcPr>
          <w:p w14:paraId="6C41CA60" w14:textId="77777777" w:rsidR="001316C6" w:rsidRPr="00B31F4E" w:rsidRDefault="001316C6" w:rsidP="00B31F4E">
            <w:pPr>
              <w:spacing w:line="240" w:lineRule="auto"/>
              <w:rPr>
                <w:rFonts w:cs="Calibri"/>
                <w:sz w:val="20"/>
                <w:szCs w:val="24"/>
              </w:rPr>
            </w:pPr>
          </w:p>
        </w:tc>
        <w:tc>
          <w:tcPr>
            <w:tcW w:w="5044" w:type="dxa"/>
            <w:hideMark/>
          </w:tcPr>
          <w:p w14:paraId="32FDB172" w14:textId="77777777" w:rsidR="001316C6" w:rsidRPr="00B31F4E" w:rsidRDefault="001316C6" w:rsidP="00B31F4E">
            <w:pPr>
              <w:spacing w:line="240" w:lineRule="auto"/>
              <w:rPr>
                <w:rFonts w:cs="Calibri"/>
                <w:sz w:val="20"/>
                <w:szCs w:val="24"/>
              </w:rPr>
            </w:pPr>
            <w:r w:rsidRPr="00B31F4E">
              <w:rPr>
                <w:rFonts w:cs="Calibri"/>
                <w:sz w:val="20"/>
                <w:szCs w:val="24"/>
              </w:rPr>
              <w:t>"Having the ability to work from home has helped me spend more time with my children, which I really appreciate."</w:t>
            </w:r>
          </w:p>
        </w:tc>
        <w:tc>
          <w:tcPr>
            <w:tcW w:w="2541" w:type="dxa"/>
            <w:hideMark/>
          </w:tcPr>
          <w:p w14:paraId="498D43E5" w14:textId="03B1D074" w:rsidR="001316C6" w:rsidRPr="00B31F4E" w:rsidRDefault="00CB23E3" w:rsidP="00B31F4E">
            <w:pPr>
              <w:spacing w:line="240" w:lineRule="auto"/>
              <w:rPr>
                <w:rFonts w:cs="Calibri"/>
                <w:sz w:val="20"/>
                <w:szCs w:val="24"/>
              </w:rPr>
            </w:pPr>
            <w:r w:rsidRPr="00B31F4E">
              <w:rPr>
                <w:rFonts w:cs="Calibri"/>
                <w:sz w:val="20"/>
                <w:szCs w:val="24"/>
              </w:rPr>
              <w:t>Remote work, family time, appreciation of flexibility</w:t>
            </w:r>
          </w:p>
        </w:tc>
      </w:tr>
      <w:tr w:rsidR="001316C6" w:rsidRPr="00B31F4E" w14:paraId="7B4921A2" w14:textId="77777777" w:rsidTr="000535D6">
        <w:tc>
          <w:tcPr>
            <w:tcW w:w="0" w:type="auto"/>
            <w:vMerge/>
            <w:hideMark/>
          </w:tcPr>
          <w:p w14:paraId="04C209C3" w14:textId="77777777" w:rsidR="001316C6" w:rsidRPr="00B31F4E" w:rsidRDefault="001316C6" w:rsidP="00B31F4E">
            <w:pPr>
              <w:spacing w:line="240" w:lineRule="auto"/>
              <w:rPr>
                <w:rFonts w:cs="Calibri"/>
                <w:sz w:val="20"/>
                <w:szCs w:val="24"/>
              </w:rPr>
            </w:pPr>
          </w:p>
        </w:tc>
        <w:tc>
          <w:tcPr>
            <w:tcW w:w="5044" w:type="dxa"/>
            <w:hideMark/>
          </w:tcPr>
          <w:p w14:paraId="22FD258E" w14:textId="77777777" w:rsidR="001316C6" w:rsidRPr="00B31F4E" w:rsidRDefault="001316C6" w:rsidP="00B31F4E">
            <w:pPr>
              <w:spacing w:line="240" w:lineRule="auto"/>
              <w:rPr>
                <w:rFonts w:cs="Calibri"/>
                <w:sz w:val="20"/>
                <w:szCs w:val="24"/>
              </w:rPr>
            </w:pPr>
            <w:r w:rsidRPr="00B31F4E">
              <w:rPr>
                <w:rFonts w:cs="Calibri"/>
                <w:sz w:val="20"/>
                <w:szCs w:val="24"/>
              </w:rPr>
              <w:t>"I’m very satisfied. The ability to balance my work and home life has significantly improved."</w:t>
            </w:r>
          </w:p>
        </w:tc>
        <w:tc>
          <w:tcPr>
            <w:tcW w:w="2541" w:type="dxa"/>
            <w:hideMark/>
          </w:tcPr>
          <w:p w14:paraId="64967666" w14:textId="46FB0B7D" w:rsidR="001316C6" w:rsidRPr="00B31F4E" w:rsidRDefault="00CB23E3" w:rsidP="00B31F4E">
            <w:pPr>
              <w:spacing w:line="240" w:lineRule="auto"/>
              <w:rPr>
                <w:rFonts w:cs="Calibri"/>
                <w:sz w:val="20"/>
                <w:szCs w:val="24"/>
              </w:rPr>
            </w:pPr>
            <w:r w:rsidRPr="00B31F4E">
              <w:rPr>
                <w:rFonts w:cs="Calibri"/>
                <w:sz w:val="20"/>
                <w:szCs w:val="24"/>
              </w:rPr>
              <w:t>Satisfaction, work-life balance improvement</w:t>
            </w:r>
          </w:p>
        </w:tc>
      </w:tr>
      <w:tr w:rsidR="001316C6" w:rsidRPr="00B31F4E" w14:paraId="6C403ACB" w14:textId="77777777" w:rsidTr="000535D6">
        <w:tc>
          <w:tcPr>
            <w:tcW w:w="0" w:type="auto"/>
            <w:vMerge/>
            <w:hideMark/>
          </w:tcPr>
          <w:p w14:paraId="3F9C4A59" w14:textId="77777777" w:rsidR="001316C6" w:rsidRPr="00B31F4E" w:rsidRDefault="001316C6" w:rsidP="00B31F4E">
            <w:pPr>
              <w:spacing w:line="240" w:lineRule="auto"/>
              <w:rPr>
                <w:rFonts w:cs="Calibri"/>
                <w:sz w:val="20"/>
                <w:szCs w:val="24"/>
              </w:rPr>
            </w:pPr>
          </w:p>
        </w:tc>
        <w:tc>
          <w:tcPr>
            <w:tcW w:w="5044" w:type="dxa"/>
            <w:hideMark/>
          </w:tcPr>
          <w:p w14:paraId="69DD13F8" w14:textId="77777777" w:rsidR="001316C6" w:rsidRPr="00B31F4E" w:rsidRDefault="001316C6" w:rsidP="00B31F4E">
            <w:pPr>
              <w:spacing w:line="240" w:lineRule="auto"/>
              <w:rPr>
                <w:rFonts w:cs="Calibri"/>
                <w:sz w:val="20"/>
                <w:szCs w:val="24"/>
              </w:rPr>
            </w:pPr>
            <w:r w:rsidRPr="00B31F4E">
              <w:rPr>
                <w:rFonts w:cs="Calibri"/>
                <w:sz w:val="20"/>
                <w:szCs w:val="24"/>
              </w:rPr>
              <w:t>"There are challenges when it comes to coordination with other departments, especially when there are urgent matters that require immediate attention."</w:t>
            </w:r>
          </w:p>
        </w:tc>
        <w:tc>
          <w:tcPr>
            <w:tcW w:w="2541" w:type="dxa"/>
            <w:hideMark/>
          </w:tcPr>
          <w:p w14:paraId="6153F08D" w14:textId="6B897CB2" w:rsidR="001316C6" w:rsidRPr="00B31F4E" w:rsidRDefault="00CB23E3" w:rsidP="00B31F4E">
            <w:pPr>
              <w:spacing w:line="240" w:lineRule="auto"/>
              <w:rPr>
                <w:rFonts w:cs="Calibri"/>
                <w:sz w:val="20"/>
                <w:szCs w:val="24"/>
              </w:rPr>
            </w:pPr>
            <w:r w:rsidRPr="00B31F4E">
              <w:rPr>
                <w:rFonts w:cs="Calibri"/>
                <w:sz w:val="20"/>
                <w:szCs w:val="24"/>
              </w:rPr>
              <w:t>Challenges, department coordination, urgent matters</w:t>
            </w:r>
          </w:p>
        </w:tc>
      </w:tr>
      <w:tr w:rsidR="001316C6" w:rsidRPr="00B31F4E" w14:paraId="2BFE721F" w14:textId="77777777" w:rsidTr="000535D6">
        <w:tc>
          <w:tcPr>
            <w:tcW w:w="0" w:type="auto"/>
            <w:vMerge/>
            <w:hideMark/>
          </w:tcPr>
          <w:p w14:paraId="771C7B53" w14:textId="77777777" w:rsidR="001316C6" w:rsidRPr="00B31F4E" w:rsidRDefault="001316C6" w:rsidP="00B31F4E">
            <w:pPr>
              <w:spacing w:line="240" w:lineRule="auto"/>
              <w:rPr>
                <w:rFonts w:cs="Calibri"/>
                <w:sz w:val="20"/>
                <w:szCs w:val="24"/>
              </w:rPr>
            </w:pPr>
          </w:p>
        </w:tc>
        <w:tc>
          <w:tcPr>
            <w:tcW w:w="5044" w:type="dxa"/>
            <w:hideMark/>
          </w:tcPr>
          <w:p w14:paraId="1AB4097A" w14:textId="77777777" w:rsidR="001316C6" w:rsidRPr="00B31F4E" w:rsidRDefault="001316C6" w:rsidP="00B31F4E">
            <w:pPr>
              <w:spacing w:line="240" w:lineRule="auto"/>
              <w:rPr>
                <w:rFonts w:cs="Calibri"/>
                <w:sz w:val="20"/>
                <w:szCs w:val="24"/>
              </w:rPr>
            </w:pPr>
            <w:r w:rsidRPr="00B31F4E">
              <w:rPr>
                <w:rFonts w:cs="Calibri"/>
                <w:sz w:val="20"/>
                <w:szCs w:val="24"/>
              </w:rPr>
              <w:t xml:space="preserve">"Flexibility allows me to manage my work without feeling </w:t>
            </w:r>
            <w:r w:rsidRPr="00B31F4E">
              <w:rPr>
                <w:rFonts w:cs="Calibri"/>
                <w:sz w:val="20"/>
                <w:szCs w:val="24"/>
              </w:rPr>
              <w:lastRenderedPageBreak/>
              <w:t>rushed, which actually improves my productivity."</w:t>
            </w:r>
          </w:p>
        </w:tc>
        <w:tc>
          <w:tcPr>
            <w:tcW w:w="2541" w:type="dxa"/>
            <w:hideMark/>
          </w:tcPr>
          <w:p w14:paraId="07DC5D93" w14:textId="5027E830" w:rsidR="001316C6" w:rsidRPr="00B31F4E" w:rsidRDefault="00CB23E3" w:rsidP="00B31F4E">
            <w:pPr>
              <w:spacing w:line="240" w:lineRule="auto"/>
              <w:rPr>
                <w:rFonts w:cs="Calibri"/>
                <w:sz w:val="20"/>
                <w:szCs w:val="24"/>
              </w:rPr>
            </w:pPr>
            <w:r w:rsidRPr="00B31F4E">
              <w:rPr>
                <w:rFonts w:cs="Calibri"/>
                <w:sz w:val="20"/>
                <w:szCs w:val="24"/>
              </w:rPr>
              <w:lastRenderedPageBreak/>
              <w:t xml:space="preserve">Productivity, stress-free </w:t>
            </w:r>
            <w:r w:rsidRPr="00B31F4E">
              <w:rPr>
                <w:rFonts w:cs="Calibri"/>
                <w:sz w:val="20"/>
                <w:szCs w:val="24"/>
              </w:rPr>
              <w:lastRenderedPageBreak/>
              <w:t>work environment, efficient work management</w:t>
            </w:r>
          </w:p>
        </w:tc>
      </w:tr>
      <w:tr w:rsidR="001316C6" w:rsidRPr="00B31F4E" w14:paraId="53E61E03" w14:textId="77777777" w:rsidTr="000535D6">
        <w:tc>
          <w:tcPr>
            <w:tcW w:w="0" w:type="auto"/>
            <w:vMerge w:val="restart"/>
            <w:vAlign w:val="center"/>
            <w:hideMark/>
          </w:tcPr>
          <w:p w14:paraId="5B6CDF0F" w14:textId="77777777" w:rsidR="001316C6" w:rsidRPr="00B31F4E" w:rsidRDefault="001316C6" w:rsidP="00B31F4E">
            <w:pPr>
              <w:spacing w:line="240" w:lineRule="auto"/>
              <w:jc w:val="center"/>
              <w:rPr>
                <w:rFonts w:cs="Calibri"/>
                <w:sz w:val="20"/>
                <w:szCs w:val="24"/>
              </w:rPr>
            </w:pPr>
            <w:r w:rsidRPr="00B31F4E">
              <w:rPr>
                <w:rFonts w:cs="Calibri"/>
                <w:b/>
                <w:bCs/>
                <w:sz w:val="20"/>
                <w:szCs w:val="24"/>
              </w:rPr>
              <w:lastRenderedPageBreak/>
              <w:t>Interviewer 3</w:t>
            </w:r>
          </w:p>
        </w:tc>
        <w:tc>
          <w:tcPr>
            <w:tcW w:w="5044" w:type="dxa"/>
          </w:tcPr>
          <w:p w14:paraId="7AB62D72" w14:textId="77777777" w:rsidR="001316C6" w:rsidRPr="00B31F4E" w:rsidRDefault="001316C6" w:rsidP="00B31F4E">
            <w:pPr>
              <w:spacing w:line="240" w:lineRule="auto"/>
              <w:rPr>
                <w:rFonts w:cs="Calibri"/>
                <w:sz w:val="20"/>
                <w:szCs w:val="24"/>
              </w:rPr>
            </w:pPr>
          </w:p>
        </w:tc>
        <w:tc>
          <w:tcPr>
            <w:tcW w:w="2541" w:type="dxa"/>
          </w:tcPr>
          <w:p w14:paraId="39FA56F1" w14:textId="77777777" w:rsidR="001316C6" w:rsidRPr="00B31F4E" w:rsidRDefault="001316C6" w:rsidP="00B31F4E">
            <w:pPr>
              <w:spacing w:line="240" w:lineRule="auto"/>
              <w:rPr>
                <w:rFonts w:cs="Calibri"/>
                <w:sz w:val="20"/>
                <w:szCs w:val="24"/>
              </w:rPr>
            </w:pPr>
          </w:p>
        </w:tc>
      </w:tr>
      <w:tr w:rsidR="001316C6" w:rsidRPr="00B31F4E" w14:paraId="693AA636" w14:textId="77777777" w:rsidTr="000535D6">
        <w:tc>
          <w:tcPr>
            <w:tcW w:w="0" w:type="auto"/>
            <w:vMerge/>
            <w:hideMark/>
          </w:tcPr>
          <w:p w14:paraId="3E1A375A" w14:textId="77777777" w:rsidR="001316C6" w:rsidRPr="00B31F4E" w:rsidRDefault="001316C6" w:rsidP="00B31F4E">
            <w:pPr>
              <w:spacing w:line="240" w:lineRule="auto"/>
              <w:rPr>
                <w:rFonts w:cs="Calibri"/>
                <w:sz w:val="20"/>
                <w:szCs w:val="24"/>
              </w:rPr>
            </w:pPr>
          </w:p>
        </w:tc>
        <w:tc>
          <w:tcPr>
            <w:tcW w:w="5044" w:type="dxa"/>
            <w:hideMark/>
          </w:tcPr>
          <w:p w14:paraId="0ECA3E82" w14:textId="77777777" w:rsidR="001316C6" w:rsidRPr="00B31F4E" w:rsidRDefault="001316C6" w:rsidP="00B31F4E">
            <w:pPr>
              <w:spacing w:line="240" w:lineRule="auto"/>
              <w:rPr>
                <w:rFonts w:cs="Calibri"/>
                <w:sz w:val="20"/>
                <w:szCs w:val="24"/>
              </w:rPr>
            </w:pPr>
            <w:r w:rsidRPr="00B31F4E">
              <w:rPr>
                <w:rFonts w:cs="Calibri"/>
                <w:sz w:val="20"/>
                <w:szCs w:val="24"/>
              </w:rPr>
              <w:t>"I don’t have a fixed schedule. I work a mix of in-office hours and am often on call for issues that arise on the floor."</w:t>
            </w:r>
          </w:p>
        </w:tc>
        <w:tc>
          <w:tcPr>
            <w:tcW w:w="2541" w:type="dxa"/>
            <w:hideMark/>
          </w:tcPr>
          <w:p w14:paraId="7FCCA749" w14:textId="68B2BB8F" w:rsidR="001316C6" w:rsidRPr="00B31F4E" w:rsidRDefault="00CB23E3" w:rsidP="00B31F4E">
            <w:pPr>
              <w:spacing w:line="240" w:lineRule="auto"/>
              <w:rPr>
                <w:rFonts w:cs="Calibri"/>
                <w:sz w:val="20"/>
                <w:szCs w:val="24"/>
              </w:rPr>
            </w:pPr>
            <w:r w:rsidRPr="00B31F4E">
              <w:rPr>
                <w:rFonts w:cs="Calibri"/>
                <w:sz w:val="20"/>
                <w:szCs w:val="24"/>
              </w:rPr>
              <w:t>No fixed schedule, on-call, mixed hours</w:t>
            </w:r>
          </w:p>
        </w:tc>
      </w:tr>
      <w:tr w:rsidR="001316C6" w:rsidRPr="00B31F4E" w14:paraId="6CB6F798" w14:textId="77777777" w:rsidTr="000535D6">
        <w:tc>
          <w:tcPr>
            <w:tcW w:w="0" w:type="auto"/>
            <w:vMerge/>
            <w:hideMark/>
          </w:tcPr>
          <w:p w14:paraId="0A0747DA" w14:textId="77777777" w:rsidR="001316C6" w:rsidRPr="00B31F4E" w:rsidRDefault="001316C6" w:rsidP="00B31F4E">
            <w:pPr>
              <w:spacing w:line="240" w:lineRule="auto"/>
              <w:rPr>
                <w:rFonts w:cs="Calibri"/>
                <w:sz w:val="20"/>
                <w:szCs w:val="24"/>
              </w:rPr>
            </w:pPr>
          </w:p>
        </w:tc>
        <w:tc>
          <w:tcPr>
            <w:tcW w:w="5044" w:type="dxa"/>
            <w:hideMark/>
          </w:tcPr>
          <w:p w14:paraId="545C2EB1" w14:textId="77777777" w:rsidR="001316C6" w:rsidRPr="00B31F4E" w:rsidRDefault="001316C6" w:rsidP="00B31F4E">
            <w:pPr>
              <w:spacing w:line="240" w:lineRule="auto"/>
              <w:rPr>
                <w:rFonts w:cs="Calibri"/>
                <w:sz w:val="20"/>
                <w:szCs w:val="24"/>
              </w:rPr>
            </w:pPr>
            <w:r w:rsidRPr="00B31F4E">
              <w:rPr>
                <w:rFonts w:cs="Calibri"/>
                <w:sz w:val="20"/>
                <w:szCs w:val="24"/>
              </w:rPr>
              <w:t>"There’s not as much flexibility because of the nature of the work, but I try to adjust my hours when possible."</w:t>
            </w:r>
          </w:p>
        </w:tc>
        <w:tc>
          <w:tcPr>
            <w:tcW w:w="2541" w:type="dxa"/>
            <w:hideMark/>
          </w:tcPr>
          <w:p w14:paraId="6F78147D" w14:textId="3BE88568" w:rsidR="001316C6" w:rsidRPr="00B31F4E" w:rsidRDefault="00CB23E3" w:rsidP="00B31F4E">
            <w:pPr>
              <w:spacing w:line="240" w:lineRule="auto"/>
              <w:rPr>
                <w:rFonts w:cs="Calibri"/>
                <w:sz w:val="20"/>
                <w:szCs w:val="24"/>
              </w:rPr>
            </w:pPr>
            <w:r w:rsidRPr="00B31F4E">
              <w:rPr>
                <w:rFonts w:cs="Calibri"/>
                <w:sz w:val="20"/>
                <w:szCs w:val="24"/>
              </w:rPr>
              <w:t>Limited flexibility, nature of work, adjusting hours</w:t>
            </w:r>
          </w:p>
        </w:tc>
      </w:tr>
      <w:tr w:rsidR="001316C6" w:rsidRPr="00B31F4E" w14:paraId="25BF8E6F" w14:textId="77777777" w:rsidTr="000535D6">
        <w:tc>
          <w:tcPr>
            <w:tcW w:w="0" w:type="auto"/>
            <w:vMerge/>
            <w:hideMark/>
          </w:tcPr>
          <w:p w14:paraId="4245698C" w14:textId="77777777" w:rsidR="001316C6" w:rsidRPr="00B31F4E" w:rsidRDefault="001316C6" w:rsidP="00B31F4E">
            <w:pPr>
              <w:spacing w:line="240" w:lineRule="auto"/>
              <w:rPr>
                <w:rFonts w:cs="Calibri"/>
                <w:sz w:val="20"/>
                <w:szCs w:val="24"/>
              </w:rPr>
            </w:pPr>
          </w:p>
        </w:tc>
        <w:tc>
          <w:tcPr>
            <w:tcW w:w="5044" w:type="dxa"/>
            <w:hideMark/>
          </w:tcPr>
          <w:p w14:paraId="7BEEE5EA" w14:textId="77777777" w:rsidR="001316C6" w:rsidRPr="00B31F4E" w:rsidRDefault="001316C6" w:rsidP="00B31F4E">
            <w:pPr>
              <w:spacing w:line="240" w:lineRule="auto"/>
              <w:rPr>
                <w:rFonts w:cs="Calibri"/>
                <w:sz w:val="20"/>
                <w:szCs w:val="24"/>
              </w:rPr>
            </w:pPr>
            <w:r w:rsidRPr="00B31F4E">
              <w:rPr>
                <w:rFonts w:cs="Calibri"/>
                <w:sz w:val="20"/>
                <w:szCs w:val="24"/>
              </w:rPr>
              <w:t>"It’s been beneficial for my work-life balance, especially in managing family obligations."</w:t>
            </w:r>
          </w:p>
        </w:tc>
        <w:tc>
          <w:tcPr>
            <w:tcW w:w="2541" w:type="dxa"/>
            <w:hideMark/>
          </w:tcPr>
          <w:p w14:paraId="16F73BD8" w14:textId="1BA60615" w:rsidR="001316C6" w:rsidRPr="00B31F4E" w:rsidRDefault="00CB23E3" w:rsidP="00B31F4E">
            <w:pPr>
              <w:spacing w:line="240" w:lineRule="auto"/>
              <w:rPr>
                <w:rFonts w:cs="Calibri"/>
                <w:sz w:val="20"/>
                <w:szCs w:val="24"/>
              </w:rPr>
            </w:pPr>
            <w:r w:rsidRPr="00B31F4E">
              <w:rPr>
                <w:rFonts w:cs="Calibri"/>
                <w:sz w:val="20"/>
                <w:szCs w:val="24"/>
              </w:rPr>
              <w:t>Work-life balance, family obligations, benefit of flexibility</w:t>
            </w:r>
          </w:p>
        </w:tc>
      </w:tr>
      <w:tr w:rsidR="001316C6" w:rsidRPr="00B31F4E" w14:paraId="6EE560AF" w14:textId="77777777" w:rsidTr="000535D6">
        <w:tc>
          <w:tcPr>
            <w:tcW w:w="0" w:type="auto"/>
            <w:vMerge/>
            <w:hideMark/>
          </w:tcPr>
          <w:p w14:paraId="40C7FE4F" w14:textId="77777777" w:rsidR="001316C6" w:rsidRPr="00B31F4E" w:rsidRDefault="001316C6" w:rsidP="00B31F4E">
            <w:pPr>
              <w:spacing w:line="240" w:lineRule="auto"/>
              <w:rPr>
                <w:rFonts w:cs="Calibri"/>
                <w:sz w:val="20"/>
                <w:szCs w:val="24"/>
              </w:rPr>
            </w:pPr>
          </w:p>
        </w:tc>
        <w:tc>
          <w:tcPr>
            <w:tcW w:w="5044" w:type="dxa"/>
            <w:hideMark/>
          </w:tcPr>
          <w:p w14:paraId="5373E933" w14:textId="77777777" w:rsidR="001316C6" w:rsidRPr="00B31F4E" w:rsidRDefault="001316C6" w:rsidP="00B31F4E">
            <w:pPr>
              <w:spacing w:line="240" w:lineRule="auto"/>
              <w:rPr>
                <w:rFonts w:cs="Calibri"/>
                <w:sz w:val="20"/>
                <w:szCs w:val="24"/>
              </w:rPr>
            </w:pPr>
            <w:r w:rsidRPr="00B31F4E">
              <w:rPr>
                <w:rFonts w:cs="Calibri"/>
                <w:sz w:val="20"/>
                <w:szCs w:val="24"/>
              </w:rPr>
              <w:t>"The biggest challenge is managing team schedules. Sometimes flexibility makes it difficult to ensure all positions are covered."</w:t>
            </w:r>
          </w:p>
        </w:tc>
        <w:tc>
          <w:tcPr>
            <w:tcW w:w="2541" w:type="dxa"/>
            <w:hideMark/>
          </w:tcPr>
          <w:p w14:paraId="20C634D4" w14:textId="0ED6A5B2" w:rsidR="001316C6" w:rsidRPr="00B31F4E" w:rsidRDefault="00CB23E3" w:rsidP="00B31F4E">
            <w:pPr>
              <w:spacing w:line="240" w:lineRule="auto"/>
              <w:rPr>
                <w:rFonts w:cs="Calibri"/>
                <w:sz w:val="20"/>
                <w:szCs w:val="24"/>
              </w:rPr>
            </w:pPr>
            <w:r w:rsidRPr="00B31F4E">
              <w:rPr>
                <w:rFonts w:cs="Calibri"/>
                <w:sz w:val="20"/>
                <w:szCs w:val="24"/>
              </w:rPr>
              <w:t>Challenges/stress, managing team schedules, coverage issues</w:t>
            </w:r>
          </w:p>
        </w:tc>
      </w:tr>
      <w:tr w:rsidR="001316C6" w:rsidRPr="00B31F4E" w14:paraId="604A53E1" w14:textId="77777777" w:rsidTr="000535D6">
        <w:tc>
          <w:tcPr>
            <w:tcW w:w="0" w:type="auto"/>
            <w:vMerge/>
            <w:hideMark/>
          </w:tcPr>
          <w:p w14:paraId="70BB1833" w14:textId="77777777" w:rsidR="001316C6" w:rsidRPr="00B31F4E" w:rsidRDefault="001316C6" w:rsidP="00B31F4E">
            <w:pPr>
              <w:spacing w:line="240" w:lineRule="auto"/>
              <w:rPr>
                <w:rFonts w:cs="Calibri"/>
                <w:sz w:val="20"/>
                <w:szCs w:val="24"/>
              </w:rPr>
            </w:pPr>
          </w:p>
        </w:tc>
        <w:tc>
          <w:tcPr>
            <w:tcW w:w="5044" w:type="dxa"/>
            <w:hideMark/>
          </w:tcPr>
          <w:p w14:paraId="549C5BD4" w14:textId="77777777" w:rsidR="001316C6" w:rsidRPr="00B31F4E" w:rsidRDefault="001316C6" w:rsidP="00B31F4E">
            <w:pPr>
              <w:spacing w:line="240" w:lineRule="auto"/>
              <w:rPr>
                <w:rFonts w:cs="Calibri"/>
                <w:sz w:val="20"/>
                <w:szCs w:val="24"/>
              </w:rPr>
            </w:pPr>
            <w:r w:rsidRPr="00B31F4E">
              <w:rPr>
                <w:rFonts w:cs="Calibri"/>
                <w:sz w:val="20"/>
                <w:szCs w:val="24"/>
              </w:rPr>
              <w:t>"When I’m not stressing about missing personal events or appointments, I can be more focused at work."</w:t>
            </w:r>
          </w:p>
        </w:tc>
        <w:tc>
          <w:tcPr>
            <w:tcW w:w="2541" w:type="dxa"/>
            <w:hideMark/>
          </w:tcPr>
          <w:p w14:paraId="0D7BC53C" w14:textId="0A7FBDAD" w:rsidR="001316C6" w:rsidRPr="00B31F4E" w:rsidRDefault="00CB23E3" w:rsidP="00B31F4E">
            <w:pPr>
              <w:spacing w:line="240" w:lineRule="auto"/>
              <w:rPr>
                <w:rFonts w:cs="Calibri"/>
                <w:sz w:val="20"/>
                <w:szCs w:val="24"/>
              </w:rPr>
            </w:pPr>
            <w:r w:rsidRPr="00B31F4E">
              <w:rPr>
                <w:rFonts w:cs="Calibri"/>
                <w:sz w:val="20"/>
                <w:szCs w:val="24"/>
              </w:rPr>
              <w:t>Stress reduction, focus/concentration, work productivity</w:t>
            </w:r>
          </w:p>
        </w:tc>
      </w:tr>
      <w:tr w:rsidR="001316C6" w:rsidRPr="00B31F4E" w14:paraId="2F044790" w14:textId="77777777" w:rsidTr="000535D6">
        <w:tc>
          <w:tcPr>
            <w:tcW w:w="0" w:type="auto"/>
            <w:vMerge/>
            <w:hideMark/>
          </w:tcPr>
          <w:p w14:paraId="1E80CAB6" w14:textId="77777777" w:rsidR="001316C6" w:rsidRPr="00B31F4E" w:rsidRDefault="001316C6" w:rsidP="00B31F4E">
            <w:pPr>
              <w:spacing w:line="240" w:lineRule="auto"/>
              <w:rPr>
                <w:rFonts w:cs="Calibri"/>
                <w:sz w:val="20"/>
                <w:szCs w:val="24"/>
              </w:rPr>
            </w:pPr>
          </w:p>
        </w:tc>
        <w:tc>
          <w:tcPr>
            <w:tcW w:w="5044" w:type="dxa"/>
            <w:hideMark/>
          </w:tcPr>
          <w:p w14:paraId="4DED7824" w14:textId="77777777" w:rsidR="001316C6" w:rsidRPr="00B31F4E" w:rsidRDefault="001316C6" w:rsidP="00B31F4E">
            <w:pPr>
              <w:spacing w:line="240" w:lineRule="auto"/>
              <w:rPr>
                <w:rFonts w:cs="Calibri"/>
                <w:sz w:val="20"/>
                <w:szCs w:val="24"/>
              </w:rPr>
            </w:pPr>
            <w:r w:rsidRPr="00B31F4E">
              <w:rPr>
                <w:rFonts w:cs="Calibri"/>
                <w:sz w:val="20"/>
                <w:szCs w:val="24"/>
              </w:rPr>
              <w:t>"During busy times, we need more flexibility in shifts to ensure we are not overburdened with work."</w:t>
            </w:r>
          </w:p>
        </w:tc>
        <w:tc>
          <w:tcPr>
            <w:tcW w:w="2541" w:type="dxa"/>
            <w:hideMark/>
          </w:tcPr>
          <w:p w14:paraId="2A26D69E" w14:textId="435CAAD5" w:rsidR="001316C6" w:rsidRPr="00B31F4E" w:rsidRDefault="00CB23E3" w:rsidP="00B31F4E">
            <w:pPr>
              <w:spacing w:line="240" w:lineRule="auto"/>
              <w:rPr>
                <w:rFonts w:cs="Calibri"/>
                <w:sz w:val="20"/>
                <w:szCs w:val="24"/>
              </w:rPr>
            </w:pPr>
            <w:r w:rsidRPr="00B31F4E">
              <w:rPr>
                <w:rFonts w:cs="Calibri"/>
                <w:sz w:val="20"/>
                <w:szCs w:val="24"/>
              </w:rPr>
              <w:t>Busy periods, shift flexibility, overburdened workload</w:t>
            </w:r>
          </w:p>
        </w:tc>
      </w:tr>
      <w:tr w:rsidR="001316C6" w:rsidRPr="00B31F4E" w14:paraId="064674F1" w14:textId="77777777" w:rsidTr="000535D6">
        <w:tc>
          <w:tcPr>
            <w:tcW w:w="0" w:type="auto"/>
            <w:vMerge w:val="restart"/>
            <w:vAlign w:val="center"/>
            <w:hideMark/>
          </w:tcPr>
          <w:p w14:paraId="523A22D2" w14:textId="77777777" w:rsidR="001316C6" w:rsidRPr="00B31F4E" w:rsidRDefault="001316C6" w:rsidP="00B31F4E">
            <w:pPr>
              <w:spacing w:line="240" w:lineRule="auto"/>
              <w:jc w:val="center"/>
              <w:rPr>
                <w:rFonts w:cs="Calibri"/>
                <w:sz w:val="20"/>
                <w:szCs w:val="24"/>
              </w:rPr>
            </w:pPr>
            <w:r w:rsidRPr="00B31F4E">
              <w:rPr>
                <w:rFonts w:cs="Calibri"/>
                <w:b/>
                <w:bCs/>
                <w:sz w:val="20"/>
                <w:szCs w:val="24"/>
              </w:rPr>
              <w:t>Interviewer 4</w:t>
            </w:r>
          </w:p>
        </w:tc>
        <w:tc>
          <w:tcPr>
            <w:tcW w:w="5044" w:type="dxa"/>
          </w:tcPr>
          <w:p w14:paraId="1B56C562" w14:textId="77777777" w:rsidR="001316C6" w:rsidRPr="00B31F4E" w:rsidRDefault="001316C6" w:rsidP="00B31F4E">
            <w:pPr>
              <w:spacing w:line="240" w:lineRule="auto"/>
              <w:rPr>
                <w:rFonts w:cs="Calibri"/>
                <w:sz w:val="20"/>
                <w:szCs w:val="24"/>
              </w:rPr>
            </w:pPr>
          </w:p>
        </w:tc>
        <w:tc>
          <w:tcPr>
            <w:tcW w:w="2541" w:type="dxa"/>
          </w:tcPr>
          <w:p w14:paraId="6ADEF413" w14:textId="77777777" w:rsidR="001316C6" w:rsidRPr="00B31F4E" w:rsidRDefault="001316C6" w:rsidP="00B31F4E">
            <w:pPr>
              <w:spacing w:line="240" w:lineRule="auto"/>
              <w:rPr>
                <w:rFonts w:cs="Calibri"/>
                <w:sz w:val="20"/>
                <w:szCs w:val="24"/>
              </w:rPr>
            </w:pPr>
          </w:p>
        </w:tc>
      </w:tr>
      <w:tr w:rsidR="001316C6" w:rsidRPr="00B31F4E" w14:paraId="09333BEE" w14:textId="77777777" w:rsidTr="000535D6">
        <w:tc>
          <w:tcPr>
            <w:tcW w:w="0" w:type="auto"/>
            <w:vMerge/>
            <w:hideMark/>
          </w:tcPr>
          <w:p w14:paraId="5800F4BA" w14:textId="77777777" w:rsidR="001316C6" w:rsidRPr="00B31F4E" w:rsidRDefault="001316C6" w:rsidP="00B31F4E">
            <w:pPr>
              <w:spacing w:line="240" w:lineRule="auto"/>
              <w:rPr>
                <w:rFonts w:cs="Calibri"/>
                <w:sz w:val="20"/>
                <w:szCs w:val="24"/>
              </w:rPr>
            </w:pPr>
          </w:p>
        </w:tc>
        <w:tc>
          <w:tcPr>
            <w:tcW w:w="5044" w:type="dxa"/>
            <w:hideMark/>
          </w:tcPr>
          <w:p w14:paraId="37B95FBC" w14:textId="40067A33" w:rsidR="001316C6" w:rsidRPr="00B31F4E" w:rsidRDefault="00D1235A" w:rsidP="00B31F4E">
            <w:pPr>
              <w:spacing w:line="240" w:lineRule="auto"/>
              <w:rPr>
                <w:rFonts w:cs="Calibri"/>
                <w:sz w:val="20"/>
                <w:szCs w:val="24"/>
              </w:rPr>
            </w:pPr>
            <w:r w:rsidRPr="00B31F4E">
              <w:rPr>
                <w:rFonts w:cs="Calibri"/>
                <w:sz w:val="20"/>
                <w:szCs w:val="24"/>
              </w:rPr>
              <w:t>“I am able to change my shift times in a certain pattern subjected to finishing my stipulated duties for the day. It is not a schedule but something that is not fixed, which I like.”</w:t>
            </w:r>
          </w:p>
        </w:tc>
        <w:tc>
          <w:tcPr>
            <w:tcW w:w="2541" w:type="dxa"/>
            <w:hideMark/>
          </w:tcPr>
          <w:p w14:paraId="5D9A72CE" w14:textId="44AECBEF" w:rsidR="001316C6" w:rsidRPr="00B31F4E" w:rsidRDefault="00CB23E3" w:rsidP="00B31F4E">
            <w:pPr>
              <w:spacing w:line="240" w:lineRule="auto"/>
              <w:rPr>
                <w:rFonts w:cs="Calibri"/>
                <w:sz w:val="20"/>
                <w:szCs w:val="24"/>
              </w:rPr>
            </w:pPr>
            <w:r w:rsidRPr="00B31F4E">
              <w:rPr>
                <w:rFonts w:cs="Calibri"/>
                <w:sz w:val="20"/>
                <w:szCs w:val="24"/>
              </w:rPr>
              <w:t>Shift flexibility, task completion requirement</w:t>
            </w:r>
          </w:p>
        </w:tc>
      </w:tr>
      <w:tr w:rsidR="001316C6" w:rsidRPr="00B31F4E" w14:paraId="53E2BC49" w14:textId="77777777" w:rsidTr="000535D6">
        <w:tc>
          <w:tcPr>
            <w:tcW w:w="0" w:type="auto"/>
            <w:vMerge/>
            <w:hideMark/>
          </w:tcPr>
          <w:p w14:paraId="0D8ECCF1" w14:textId="77777777" w:rsidR="001316C6" w:rsidRPr="00B31F4E" w:rsidRDefault="001316C6" w:rsidP="00B31F4E">
            <w:pPr>
              <w:spacing w:line="240" w:lineRule="auto"/>
              <w:rPr>
                <w:rFonts w:cs="Calibri"/>
                <w:sz w:val="20"/>
                <w:szCs w:val="24"/>
              </w:rPr>
            </w:pPr>
          </w:p>
        </w:tc>
        <w:tc>
          <w:tcPr>
            <w:tcW w:w="5044" w:type="dxa"/>
            <w:hideMark/>
          </w:tcPr>
          <w:p w14:paraId="3A58E4DC" w14:textId="00A2E677" w:rsidR="001316C6" w:rsidRPr="00B31F4E" w:rsidRDefault="00D1235A" w:rsidP="00B31F4E">
            <w:pPr>
              <w:spacing w:line="240" w:lineRule="auto"/>
              <w:rPr>
                <w:rFonts w:cs="Calibri"/>
                <w:sz w:val="20"/>
                <w:szCs w:val="24"/>
              </w:rPr>
            </w:pPr>
            <w:r w:rsidRPr="00B31F4E">
              <w:rPr>
                <w:rFonts w:cs="Calibri"/>
                <w:sz w:val="20"/>
                <w:szCs w:val="24"/>
              </w:rPr>
              <w:t>It’s been really positive. It makes it easier for me to fit around my personal commitments. I can shift my hours to suit the time when I need to have some time off to go for appointments or do family issues.</w:t>
            </w:r>
          </w:p>
        </w:tc>
        <w:tc>
          <w:tcPr>
            <w:tcW w:w="2541" w:type="dxa"/>
            <w:hideMark/>
          </w:tcPr>
          <w:p w14:paraId="7F50A54F" w14:textId="25ECB0BF" w:rsidR="001316C6" w:rsidRPr="00B31F4E" w:rsidRDefault="00CB23E3" w:rsidP="00B31F4E">
            <w:pPr>
              <w:spacing w:line="240" w:lineRule="auto"/>
              <w:rPr>
                <w:rFonts w:cs="Calibri"/>
                <w:sz w:val="20"/>
                <w:szCs w:val="24"/>
              </w:rPr>
            </w:pPr>
            <w:r w:rsidRPr="00B31F4E">
              <w:rPr>
                <w:rFonts w:cs="Calibri"/>
                <w:sz w:val="20"/>
                <w:szCs w:val="24"/>
              </w:rPr>
              <w:t>Positive experience, work-life balance, personal commitments, appointment flexibility</w:t>
            </w:r>
          </w:p>
        </w:tc>
      </w:tr>
      <w:tr w:rsidR="001316C6" w:rsidRPr="00B31F4E" w14:paraId="6FE50D17" w14:textId="77777777" w:rsidTr="000535D6">
        <w:tc>
          <w:tcPr>
            <w:tcW w:w="0" w:type="auto"/>
            <w:vMerge/>
            <w:hideMark/>
          </w:tcPr>
          <w:p w14:paraId="3C5E2EA3" w14:textId="77777777" w:rsidR="001316C6" w:rsidRPr="00B31F4E" w:rsidRDefault="001316C6" w:rsidP="00B31F4E">
            <w:pPr>
              <w:spacing w:line="240" w:lineRule="auto"/>
              <w:rPr>
                <w:rFonts w:cs="Calibri"/>
                <w:sz w:val="20"/>
                <w:szCs w:val="24"/>
              </w:rPr>
            </w:pPr>
          </w:p>
        </w:tc>
        <w:tc>
          <w:tcPr>
            <w:tcW w:w="5044" w:type="dxa"/>
            <w:hideMark/>
          </w:tcPr>
          <w:p w14:paraId="042FEF32" w14:textId="77777777" w:rsidR="001316C6" w:rsidRPr="00B31F4E" w:rsidRDefault="001316C6" w:rsidP="00B31F4E">
            <w:pPr>
              <w:spacing w:line="240" w:lineRule="auto"/>
              <w:rPr>
                <w:rFonts w:cs="Calibri"/>
                <w:sz w:val="20"/>
                <w:szCs w:val="24"/>
              </w:rPr>
            </w:pPr>
            <w:r w:rsidRPr="00B31F4E">
              <w:rPr>
                <w:rFonts w:cs="Calibri"/>
                <w:sz w:val="20"/>
                <w:szCs w:val="24"/>
              </w:rPr>
              <w:t>"Having flexible hours has made it much easier for me to manage both work and my personal life. For instance, I can adjust my schedule to pick up my children from school or take them to appointments."</w:t>
            </w:r>
          </w:p>
        </w:tc>
        <w:tc>
          <w:tcPr>
            <w:tcW w:w="2541" w:type="dxa"/>
            <w:hideMark/>
          </w:tcPr>
          <w:p w14:paraId="3DF80BAF" w14:textId="73FCE919" w:rsidR="001316C6" w:rsidRPr="00B31F4E" w:rsidRDefault="00CB23E3" w:rsidP="00B31F4E">
            <w:pPr>
              <w:spacing w:line="240" w:lineRule="auto"/>
              <w:rPr>
                <w:rFonts w:cs="Calibri"/>
                <w:sz w:val="20"/>
                <w:szCs w:val="24"/>
              </w:rPr>
            </w:pPr>
            <w:r w:rsidRPr="00B31F4E">
              <w:rPr>
                <w:rFonts w:cs="Calibri"/>
                <w:sz w:val="20"/>
                <w:szCs w:val="24"/>
              </w:rPr>
              <w:t>Family responsibilities, work-life balance, schedule adjustment for personal life</w:t>
            </w:r>
          </w:p>
        </w:tc>
      </w:tr>
      <w:tr w:rsidR="001316C6" w:rsidRPr="00B31F4E" w14:paraId="2EABABEE" w14:textId="77777777" w:rsidTr="000535D6">
        <w:tc>
          <w:tcPr>
            <w:tcW w:w="0" w:type="auto"/>
            <w:vMerge/>
            <w:hideMark/>
          </w:tcPr>
          <w:p w14:paraId="4134275D" w14:textId="77777777" w:rsidR="001316C6" w:rsidRPr="00B31F4E" w:rsidRDefault="001316C6" w:rsidP="00B31F4E">
            <w:pPr>
              <w:spacing w:line="240" w:lineRule="auto"/>
              <w:rPr>
                <w:rFonts w:cs="Calibri"/>
                <w:sz w:val="20"/>
                <w:szCs w:val="24"/>
              </w:rPr>
            </w:pPr>
          </w:p>
        </w:tc>
        <w:tc>
          <w:tcPr>
            <w:tcW w:w="5044" w:type="dxa"/>
            <w:hideMark/>
          </w:tcPr>
          <w:p w14:paraId="08D6E5F1" w14:textId="77777777" w:rsidR="001316C6" w:rsidRPr="00B31F4E" w:rsidRDefault="001316C6" w:rsidP="00B31F4E">
            <w:pPr>
              <w:spacing w:line="240" w:lineRule="auto"/>
              <w:rPr>
                <w:rFonts w:cs="Calibri"/>
                <w:sz w:val="20"/>
                <w:szCs w:val="24"/>
              </w:rPr>
            </w:pPr>
            <w:r w:rsidRPr="00B31F4E">
              <w:rPr>
                <w:rFonts w:cs="Calibri"/>
                <w:sz w:val="20"/>
                <w:szCs w:val="24"/>
              </w:rPr>
              <w:t>"I’m very satisfied. The flexibility of choosing my shifts is what I appreciate most, as it allows me to plan my life better."</w:t>
            </w:r>
          </w:p>
        </w:tc>
        <w:tc>
          <w:tcPr>
            <w:tcW w:w="2541" w:type="dxa"/>
            <w:hideMark/>
          </w:tcPr>
          <w:p w14:paraId="37400925" w14:textId="0A6325B9" w:rsidR="001316C6" w:rsidRPr="00B31F4E" w:rsidRDefault="00CB23E3" w:rsidP="00B31F4E">
            <w:pPr>
              <w:spacing w:line="240" w:lineRule="auto"/>
              <w:rPr>
                <w:rFonts w:cs="Calibri"/>
                <w:sz w:val="20"/>
                <w:szCs w:val="24"/>
              </w:rPr>
            </w:pPr>
            <w:r w:rsidRPr="00B31F4E">
              <w:rPr>
                <w:rFonts w:cs="Calibri"/>
                <w:sz w:val="20"/>
                <w:szCs w:val="24"/>
              </w:rPr>
              <w:t>Satisfaction, appreciation of flexibility, life planning</w:t>
            </w:r>
          </w:p>
        </w:tc>
      </w:tr>
      <w:tr w:rsidR="001316C6" w:rsidRPr="00B31F4E" w14:paraId="0ACFCD9A" w14:textId="77777777" w:rsidTr="000535D6">
        <w:tc>
          <w:tcPr>
            <w:tcW w:w="0" w:type="auto"/>
            <w:vMerge/>
            <w:hideMark/>
          </w:tcPr>
          <w:p w14:paraId="0AEF9AFD" w14:textId="77777777" w:rsidR="001316C6" w:rsidRPr="00B31F4E" w:rsidRDefault="001316C6" w:rsidP="00B31F4E">
            <w:pPr>
              <w:spacing w:line="240" w:lineRule="auto"/>
              <w:rPr>
                <w:rFonts w:cs="Calibri"/>
                <w:sz w:val="20"/>
                <w:szCs w:val="24"/>
              </w:rPr>
            </w:pPr>
          </w:p>
        </w:tc>
        <w:tc>
          <w:tcPr>
            <w:tcW w:w="5044" w:type="dxa"/>
            <w:hideMark/>
          </w:tcPr>
          <w:p w14:paraId="25198100" w14:textId="18FCAB79" w:rsidR="001316C6" w:rsidRPr="00B31F4E" w:rsidRDefault="001316C6" w:rsidP="00B31F4E">
            <w:pPr>
              <w:spacing w:line="240" w:lineRule="auto"/>
              <w:rPr>
                <w:rFonts w:cs="Calibri"/>
                <w:sz w:val="20"/>
                <w:szCs w:val="24"/>
              </w:rPr>
            </w:pPr>
            <w:r w:rsidRPr="00B31F4E">
              <w:rPr>
                <w:rFonts w:cs="Calibri"/>
                <w:sz w:val="20"/>
                <w:szCs w:val="24"/>
              </w:rPr>
              <w:t>"</w:t>
            </w:r>
            <w:r w:rsidR="00E13B51" w:rsidRPr="00B31F4E">
              <w:rPr>
                <w:rFonts w:cs="Calibri"/>
                <w:sz w:val="20"/>
                <w:szCs w:val="24"/>
              </w:rPr>
              <w:t>Often it is not easy when the hotel is under-staffed, and I’m pushed to stay till late in the evening or change shifts at the last minute. That can be a little stressful, but I can see it is necessary.</w:t>
            </w:r>
            <w:r w:rsidRPr="00B31F4E">
              <w:rPr>
                <w:rFonts w:cs="Calibri"/>
                <w:sz w:val="20"/>
                <w:szCs w:val="24"/>
              </w:rPr>
              <w:t>"</w:t>
            </w:r>
          </w:p>
        </w:tc>
        <w:tc>
          <w:tcPr>
            <w:tcW w:w="2541" w:type="dxa"/>
            <w:hideMark/>
          </w:tcPr>
          <w:p w14:paraId="5E76B377" w14:textId="6F632498" w:rsidR="001316C6" w:rsidRPr="00B31F4E" w:rsidRDefault="00CB23E3" w:rsidP="00B31F4E">
            <w:pPr>
              <w:spacing w:line="240" w:lineRule="auto"/>
              <w:rPr>
                <w:rFonts w:cs="Calibri"/>
                <w:sz w:val="20"/>
                <w:szCs w:val="24"/>
              </w:rPr>
            </w:pPr>
            <w:r w:rsidRPr="00B31F4E">
              <w:rPr>
                <w:rFonts w:cs="Calibri"/>
                <w:sz w:val="20"/>
                <w:szCs w:val="24"/>
              </w:rPr>
              <w:t>Challenges/stress, last-minute changes, short-staffing, inconvenience</w:t>
            </w:r>
          </w:p>
        </w:tc>
      </w:tr>
      <w:tr w:rsidR="001316C6" w:rsidRPr="00B31F4E" w14:paraId="22B15B43" w14:textId="77777777" w:rsidTr="000535D6">
        <w:tc>
          <w:tcPr>
            <w:tcW w:w="0" w:type="auto"/>
            <w:vMerge/>
            <w:hideMark/>
          </w:tcPr>
          <w:p w14:paraId="610F399A" w14:textId="77777777" w:rsidR="001316C6" w:rsidRPr="00B31F4E" w:rsidRDefault="001316C6" w:rsidP="00B31F4E">
            <w:pPr>
              <w:spacing w:line="240" w:lineRule="auto"/>
              <w:rPr>
                <w:rFonts w:cs="Calibri"/>
                <w:sz w:val="20"/>
                <w:szCs w:val="24"/>
              </w:rPr>
            </w:pPr>
          </w:p>
        </w:tc>
        <w:tc>
          <w:tcPr>
            <w:tcW w:w="5044" w:type="dxa"/>
            <w:hideMark/>
          </w:tcPr>
          <w:p w14:paraId="2021ACAD" w14:textId="77777777" w:rsidR="001316C6" w:rsidRPr="00B31F4E" w:rsidRDefault="001316C6" w:rsidP="00B31F4E">
            <w:pPr>
              <w:spacing w:line="240" w:lineRule="auto"/>
              <w:rPr>
                <w:rFonts w:cs="Calibri"/>
                <w:sz w:val="20"/>
                <w:szCs w:val="24"/>
              </w:rPr>
            </w:pPr>
            <w:r w:rsidRPr="00B31F4E">
              <w:rPr>
                <w:rFonts w:cs="Calibri"/>
                <w:sz w:val="20"/>
                <w:szCs w:val="24"/>
              </w:rPr>
              <w:t>"Since I’m less stressed about personal obligations, I can focus more at work. I feel more energized and productive when I’m at work."</w:t>
            </w:r>
          </w:p>
        </w:tc>
        <w:tc>
          <w:tcPr>
            <w:tcW w:w="2541" w:type="dxa"/>
            <w:hideMark/>
          </w:tcPr>
          <w:p w14:paraId="46EA399F" w14:textId="490330B4" w:rsidR="001316C6" w:rsidRPr="00B31F4E" w:rsidRDefault="00CB23E3" w:rsidP="00B31F4E">
            <w:pPr>
              <w:spacing w:line="240" w:lineRule="auto"/>
              <w:rPr>
                <w:rFonts w:cs="Calibri"/>
                <w:sz w:val="20"/>
                <w:szCs w:val="24"/>
              </w:rPr>
            </w:pPr>
            <w:r w:rsidRPr="00B31F4E">
              <w:rPr>
                <w:rFonts w:cs="Calibri"/>
                <w:sz w:val="20"/>
                <w:szCs w:val="24"/>
              </w:rPr>
              <w:t>Stress reduction, focus/concentration, increased productivity</w:t>
            </w:r>
          </w:p>
        </w:tc>
      </w:tr>
      <w:tr w:rsidR="001316C6" w:rsidRPr="00B31F4E" w14:paraId="587F5243" w14:textId="77777777" w:rsidTr="000535D6">
        <w:tc>
          <w:tcPr>
            <w:tcW w:w="0" w:type="auto"/>
            <w:vMerge w:val="restart"/>
            <w:vAlign w:val="center"/>
            <w:hideMark/>
          </w:tcPr>
          <w:p w14:paraId="0906CC4B" w14:textId="77777777" w:rsidR="001316C6" w:rsidRPr="00B31F4E" w:rsidRDefault="001316C6" w:rsidP="00B31F4E">
            <w:pPr>
              <w:spacing w:line="240" w:lineRule="auto"/>
              <w:jc w:val="center"/>
              <w:rPr>
                <w:rFonts w:cs="Calibri"/>
                <w:sz w:val="20"/>
                <w:szCs w:val="24"/>
              </w:rPr>
            </w:pPr>
            <w:r w:rsidRPr="00B31F4E">
              <w:rPr>
                <w:rFonts w:cs="Calibri"/>
                <w:b/>
                <w:bCs/>
                <w:sz w:val="20"/>
                <w:szCs w:val="24"/>
              </w:rPr>
              <w:t>Interviewer 5</w:t>
            </w:r>
          </w:p>
        </w:tc>
        <w:tc>
          <w:tcPr>
            <w:tcW w:w="5044" w:type="dxa"/>
          </w:tcPr>
          <w:p w14:paraId="64D82080" w14:textId="77777777" w:rsidR="001316C6" w:rsidRPr="00B31F4E" w:rsidRDefault="001316C6" w:rsidP="00B31F4E">
            <w:pPr>
              <w:spacing w:line="240" w:lineRule="auto"/>
              <w:rPr>
                <w:rFonts w:cs="Calibri"/>
                <w:sz w:val="20"/>
                <w:szCs w:val="24"/>
              </w:rPr>
            </w:pPr>
          </w:p>
        </w:tc>
        <w:tc>
          <w:tcPr>
            <w:tcW w:w="2541" w:type="dxa"/>
          </w:tcPr>
          <w:p w14:paraId="5263C4BC" w14:textId="77777777" w:rsidR="001316C6" w:rsidRPr="00B31F4E" w:rsidRDefault="001316C6" w:rsidP="00B31F4E">
            <w:pPr>
              <w:spacing w:line="240" w:lineRule="auto"/>
              <w:rPr>
                <w:rFonts w:cs="Calibri"/>
                <w:sz w:val="20"/>
                <w:szCs w:val="24"/>
              </w:rPr>
            </w:pPr>
          </w:p>
        </w:tc>
      </w:tr>
      <w:tr w:rsidR="001316C6" w:rsidRPr="00B31F4E" w14:paraId="04C5BF18" w14:textId="77777777" w:rsidTr="000535D6">
        <w:tc>
          <w:tcPr>
            <w:tcW w:w="0" w:type="auto"/>
            <w:vMerge/>
            <w:hideMark/>
          </w:tcPr>
          <w:p w14:paraId="2783B8BF" w14:textId="77777777" w:rsidR="001316C6" w:rsidRPr="00B31F4E" w:rsidRDefault="001316C6" w:rsidP="00B31F4E">
            <w:pPr>
              <w:spacing w:line="240" w:lineRule="auto"/>
              <w:rPr>
                <w:rFonts w:cs="Calibri"/>
                <w:sz w:val="20"/>
                <w:szCs w:val="24"/>
              </w:rPr>
            </w:pPr>
          </w:p>
        </w:tc>
        <w:tc>
          <w:tcPr>
            <w:tcW w:w="5044" w:type="dxa"/>
            <w:hideMark/>
          </w:tcPr>
          <w:p w14:paraId="03533A27" w14:textId="5161EAD6" w:rsidR="001316C6" w:rsidRPr="00B31F4E" w:rsidRDefault="001316C6" w:rsidP="00B31F4E">
            <w:pPr>
              <w:spacing w:line="240" w:lineRule="auto"/>
              <w:rPr>
                <w:rFonts w:cs="Calibri"/>
                <w:sz w:val="20"/>
                <w:szCs w:val="24"/>
              </w:rPr>
            </w:pPr>
            <w:r w:rsidRPr="00B31F4E">
              <w:rPr>
                <w:rFonts w:cs="Calibri"/>
                <w:sz w:val="20"/>
                <w:szCs w:val="24"/>
              </w:rPr>
              <w:t>"</w:t>
            </w:r>
            <w:r w:rsidR="004C5D6C" w:rsidRPr="00B31F4E">
              <w:rPr>
                <w:rFonts w:cs="Calibri"/>
                <w:sz w:val="20"/>
                <w:szCs w:val="24"/>
              </w:rPr>
              <w:t>I do not have official flexible working hours, but I can adjust the hours from time to time to meet personal needs provided that the restaurant’s schedule is catered for.</w:t>
            </w:r>
            <w:r w:rsidRPr="00B31F4E">
              <w:rPr>
                <w:rFonts w:cs="Calibri"/>
                <w:sz w:val="20"/>
                <w:szCs w:val="24"/>
              </w:rPr>
              <w:t>"</w:t>
            </w:r>
          </w:p>
        </w:tc>
        <w:tc>
          <w:tcPr>
            <w:tcW w:w="2541" w:type="dxa"/>
            <w:hideMark/>
          </w:tcPr>
          <w:p w14:paraId="2AEA9793" w14:textId="5F2C277A" w:rsidR="001316C6" w:rsidRPr="00B31F4E" w:rsidRDefault="00CB23E3" w:rsidP="00B31F4E">
            <w:pPr>
              <w:spacing w:line="240" w:lineRule="auto"/>
              <w:rPr>
                <w:rFonts w:cs="Calibri"/>
                <w:sz w:val="20"/>
                <w:szCs w:val="24"/>
              </w:rPr>
            </w:pPr>
            <w:r w:rsidRPr="00B31F4E">
              <w:rPr>
                <w:rFonts w:cs="Calibri"/>
                <w:sz w:val="20"/>
                <w:szCs w:val="24"/>
              </w:rPr>
              <w:t>Informal flexibility, shift adjustment, operational requirements</w:t>
            </w:r>
          </w:p>
        </w:tc>
      </w:tr>
      <w:tr w:rsidR="001316C6" w:rsidRPr="00B31F4E" w14:paraId="7BA41595" w14:textId="77777777" w:rsidTr="000535D6">
        <w:tc>
          <w:tcPr>
            <w:tcW w:w="0" w:type="auto"/>
            <w:vMerge/>
            <w:hideMark/>
          </w:tcPr>
          <w:p w14:paraId="3140BA49" w14:textId="77777777" w:rsidR="001316C6" w:rsidRPr="00B31F4E" w:rsidRDefault="001316C6" w:rsidP="00B31F4E">
            <w:pPr>
              <w:spacing w:line="240" w:lineRule="auto"/>
              <w:rPr>
                <w:rFonts w:cs="Calibri"/>
                <w:sz w:val="20"/>
                <w:szCs w:val="24"/>
              </w:rPr>
            </w:pPr>
          </w:p>
        </w:tc>
        <w:tc>
          <w:tcPr>
            <w:tcW w:w="5044" w:type="dxa"/>
            <w:hideMark/>
          </w:tcPr>
          <w:p w14:paraId="1B374FB3" w14:textId="77777777" w:rsidR="001316C6" w:rsidRPr="00B31F4E" w:rsidRDefault="001316C6" w:rsidP="00B31F4E">
            <w:pPr>
              <w:spacing w:line="240" w:lineRule="auto"/>
              <w:rPr>
                <w:rFonts w:cs="Calibri"/>
                <w:sz w:val="20"/>
                <w:szCs w:val="24"/>
              </w:rPr>
            </w:pPr>
            <w:r w:rsidRPr="00B31F4E">
              <w:rPr>
                <w:rFonts w:cs="Calibri"/>
                <w:sz w:val="20"/>
                <w:szCs w:val="24"/>
              </w:rPr>
              <w:t>"I think it’s a positive thing, although my role requires me to be present at peak times. There’s not as much flexibility because of the nature of the work."</w:t>
            </w:r>
          </w:p>
        </w:tc>
        <w:tc>
          <w:tcPr>
            <w:tcW w:w="2541" w:type="dxa"/>
            <w:hideMark/>
          </w:tcPr>
          <w:p w14:paraId="33F93CF3" w14:textId="0087C833" w:rsidR="001316C6" w:rsidRPr="00B31F4E" w:rsidRDefault="00CB23E3" w:rsidP="00B31F4E">
            <w:pPr>
              <w:spacing w:line="240" w:lineRule="auto"/>
              <w:rPr>
                <w:rFonts w:cs="Calibri"/>
                <w:sz w:val="20"/>
                <w:szCs w:val="24"/>
              </w:rPr>
            </w:pPr>
            <w:r w:rsidRPr="00B31F4E">
              <w:rPr>
                <w:rFonts w:cs="Calibri"/>
                <w:sz w:val="20"/>
                <w:szCs w:val="24"/>
              </w:rPr>
              <w:t>Limited flexibility, peak times requirement, nature of the work</w:t>
            </w:r>
          </w:p>
        </w:tc>
      </w:tr>
      <w:tr w:rsidR="001316C6" w:rsidRPr="00B31F4E" w14:paraId="48A55D04" w14:textId="77777777" w:rsidTr="000535D6">
        <w:tc>
          <w:tcPr>
            <w:tcW w:w="0" w:type="auto"/>
            <w:vMerge/>
            <w:hideMark/>
          </w:tcPr>
          <w:p w14:paraId="60DCF721" w14:textId="77777777" w:rsidR="001316C6" w:rsidRPr="00B31F4E" w:rsidRDefault="001316C6" w:rsidP="00B31F4E">
            <w:pPr>
              <w:spacing w:line="240" w:lineRule="auto"/>
              <w:rPr>
                <w:rFonts w:cs="Calibri"/>
                <w:sz w:val="20"/>
                <w:szCs w:val="24"/>
              </w:rPr>
            </w:pPr>
          </w:p>
        </w:tc>
        <w:tc>
          <w:tcPr>
            <w:tcW w:w="5044" w:type="dxa"/>
            <w:hideMark/>
          </w:tcPr>
          <w:p w14:paraId="18018C86" w14:textId="77777777" w:rsidR="001316C6" w:rsidRPr="00B31F4E" w:rsidRDefault="001316C6" w:rsidP="00B31F4E">
            <w:pPr>
              <w:spacing w:line="240" w:lineRule="auto"/>
              <w:rPr>
                <w:rFonts w:cs="Calibri"/>
                <w:sz w:val="20"/>
                <w:szCs w:val="24"/>
              </w:rPr>
            </w:pPr>
            <w:r w:rsidRPr="00B31F4E">
              <w:rPr>
                <w:rFonts w:cs="Calibri"/>
                <w:sz w:val="20"/>
                <w:szCs w:val="24"/>
              </w:rPr>
              <w:t>"Having the ability to adjust my hours has helped me in managing family obligations, like attending my children’s school events."</w:t>
            </w:r>
          </w:p>
        </w:tc>
        <w:tc>
          <w:tcPr>
            <w:tcW w:w="2541" w:type="dxa"/>
            <w:hideMark/>
          </w:tcPr>
          <w:p w14:paraId="0E78BADD" w14:textId="56FEA0F5" w:rsidR="001316C6" w:rsidRPr="00B31F4E" w:rsidRDefault="00CB23E3" w:rsidP="00B31F4E">
            <w:pPr>
              <w:spacing w:line="240" w:lineRule="auto"/>
              <w:rPr>
                <w:rFonts w:cs="Calibri"/>
                <w:sz w:val="20"/>
                <w:szCs w:val="24"/>
              </w:rPr>
            </w:pPr>
            <w:r w:rsidRPr="00B31F4E">
              <w:rPr>
                <w:rFonts w:cs="Calibri"/>
                <w:sz w:val="20"/>
                <w:szCs w:val="24"/>
              </w:rPr>
              <w:t>Family obligations, flexible hours impact, work-life balance</w:t>
            </w:r>
          </w:p>
        </w:tc>
      </w:tr>
      <w:tr w:rsidR="001316C6" w:rsidRPr="00B31F4E" w14:paraId="47D27ED6" w14:textId="77777777" w:rsidTr="000535D6">
        <w:tc>
          <w:tcPr>
            <w:tcW w:w="0" w:type="auto"/>
            <w:vMerge/>
            <w:hideMark/>
          </w:tcPr>
          <w:p w14:paraId="0AEE4D28" w14:textId="77777777" w:rsidR="001316C6" w:rsidRPr="00B31F4E" w:rsidRDefault="001316C6" w:rsidP="00B31F4E">
            <w:pPr>
              <w:spacing w:line="240" w:lineRule="auto"/>
              <w:rPr>
                <w:rFonts w:cs="Calibri"/>
                <w:sz w:val="20"/>
                <w:szCs w:val="24"/>
              </w:rPr>
            </w:pPr>
          </w:p>
        </w:tc>
        <w:tc>
          <w:tcPr>
            <w:tcW w:w="5044" w:type="dxa"/>
            <w:hideMark/>
          </w:tcPr>
          <w:p w14:paraId="73129DD1" w14:textId="327858A0" w:rsidR="001316C6" w:rsidRPr="00B31F4E" w:rsidRDefault="001316C6" w:rsidP="00B31F4E">
            <w:pPr>
              <w:spacing w:line="240" w:lineRule="auto"/>
              <w:rPr>
                <w:rFonts w:cs="Calibri"/>
                <w:sz w:val="20"/>
                <w:szCs w:val="24"/>
              </w:rPr>
            </w:pPr>
            <w:r w:rsidRPr="00B31F4E">
              <w:rPr>
                <w:rFonts w:cs="Calibri"/>
                <w:sz w:val="20"/>
                <w:szCs w:val="24"/>
              </w:rPr>
              <w:t>"</w:t>
            </w:r>
            <w:r w:rsidR="00A349AE" w:rsidRPr="00B31F4E">
              <w:rPr>
                <w:rFonts w:cs="Calibri"/>
                <w:sz w:val="20"/>
                <w:szCs w:val="24"/>
              </w:rPr>
              <w:t>It gets challenging when it is a busy period like holidays or events that characterised the restaurant being fully booked. That is where flexibility becomes a headache, but they have reasons.</w:t>
            </w:r>
            <w:r w:rsidRPr="00B31F4E">
              <w:rPr>
                <w:rFonts w:cs="Calibri"/>
                <w:sz w:val="20"/>
                <w:szCs w:val="24"/>
              </w:rPr>
              <w:t>"</w:t>
            </w:r>
          </w:p>
        </w:tc>
        <w:tc>
          <w:tcPr>
            <w:tcW w:w="2541" w:type="dxa"/>
            <w:hideMark/>
          </w:tcPr>
          <w:p w14:paraId="2C3D5429" w14:textId="05A4F196" w:rsidR="001316C6" w:rsidRPr="00B31F4E" w:rsidRDefault="00CB23E3" w:rsidP="00B31F4E">
            <w:pPr>
              <w:spacing w:line="240" w:lineRule="auto"/>
              <w:rPr>
                <w:rFonts w:cs="Calibri"/>
                <w:sz w:val="20"/>
                <w:szCs w:val="24"/>
              </w:rPr>
            </w:pPr>
            <w:r w:rsidRPr="00B31F4E">
              <w:rPr>
                <w:rFonts w:cs="Calibri"/>
                <w:sz w:val="20"/>
                <w:szCs w:val="24"/>
              </w:rPr>
              <w:t>Operational challenges, busy times, customer demands</w:t>
            </w:r>
          </w:p>
        </w:tc>
      </w:tr>
      <w:tr w:rsidR="001316C6" w:rsidRPr="00B31F4E" w14:paraId="72A1CEF0" w14:textId="77777777" w:rsidTr="000535D6">
        <w:tc>
          <w:tcPr>
            <w:tcW w:w="0" w:type="auto"/>
            <w:vMerge/>
            <w:hideMark/>
          </w:tcPr>
          <w:p w14:paraId="7158BEB1" w14:textId="77777777" w:rsidR="001316C6" w:rsidRPr="00B31F4E" w:rsidRDefault="001316C6" w:rsidP="00B31F4E">
            <w:pPr>
              <w:spacing w:line="240" w:lineRule="auto"/>
              <w:rPr>
                <w:rFonts w:cs="Calibri"/>
                <w:sz w:val="20"/>
                <w:szCs w:val="24"/>
              </w:rPr>
            </w:pPr>
          </w:p>
        </w:tc>
        <w:tc>
          <w:tcPr>
            <w:tcW w:w="5044" w:type="dxa"/>
            <w:hideMark/>
          </w:tcPr>
          <w:p w14:paraId="74987C2A" w14:textId="77777777" w:rsidR="001316C6" w:rsidRPr="00B31F4E" w:rsidRDefault="001316C6" w:rsidP="00B31F4E">
            <w:pPr>
              <w:spacing w:line="240" w:lineRule="auto"/>
              <w:rPr>
                <w:rFonts w:cs="Calibri"/>
                <w:sz w:val="20"/>
                <w:szCs w:val="24"/>
              </w:rPr>
            </w:pPr>
            <w:r w:rsidRPr="00B31F4E">
              <w:rPr>
                <w:rFonts w:cs="Calibri"/>
                <w:sz w:val="20"/>
                <w:szCs w:val="24"/>
              </w:rPr>
              <w:t>"When I’m not stressed about missing personal events or appointments, I can focus better on my work and ensure the team runs smoothly."</w:t>
            </w:r>
          </w:p>
        </w:tc>
        <w:tc>
          <w:tcPr>
            <w:tcW w:w="2541" w:type="dxa"/>
            <w:hideMark/>
          </w:tcPr>
          <w:p w14:paraId="18E05ECE" w14:textId="34E74450" w:rsidR="001316C6" w:rsidRPr="00B31F4E" w:rsidRDefault="00CB23E3" w:rsidP="00B31F4E">
            <w:pPr>
              <w:spacing w:line="240" w:lineRule="auto"/>
              <w:rPr>
                <w:rFonts w:cs="Calibri"/>
                <w:sz w:val="20"/>
                <w:szCs w:val="24"/>
              </w:rPr>
            </w:pPr>
            <w:r w:rsidRPr="00B31F4E">
              <w:rPr>
                <w:rFonts w:cs="Calibri"/>
                <w:sz w:val="20"/>
                <w:szCs w:val="24"/>
              </w:rPr>
              <w:t>Stress reduction, focus on work, team management</w:t>
            </w:r>
          </w:p>
        </w:tc>
      </w:tr>
      <w:tr w:rsidR="001316C6" w:rsidRPr="00B31F4E" w14:paraId="4B420972" w14:textId="77777777" w:rsidTr="000535D6">
        <w:tc>
          <w:tcPr>
            <w:tcW w:w="0" w:type="auto"/>
            <w:vMerge/>
            <w:hideMark/>
          </w:tcPr>
          <w:p w14:paraId="448CBFAE" w14:textId="77777777" w:rsidR="001316C6" w:rsidRPr="00B31F4E" w:rsidRDefault="001316C6" w:rsidP="00B31F4E">
            <w:pPr>
              <w:spacing w:line="240" w:lineRule="auto"/>
              <w:rPr>
                <w:rFonts w:cs="Calibri"/>
                <w:sz w:val="20"/>
                <w:szCs w:val="24"/>
              </w:rPr>
            </w:pPr>
          </w:p>
        </w:tc>
        <w:tc>
          <w:tcPr>
            <w:tcW w:w="5044" w:type="dxa"/>
            <w:hideMark/>
          </w:tcPr>
          <w:p w14:paraId="66A23EAA" w14:textId="77777777" w:rsidR="001316C6" w:rsidRPr="00B31F4E" w:rsidRDefault="001316C6" w:rsidP="00B31F4E">
            <w:pPr>
              <w:spacing w:line="240" w:lineRule="auto"/>
              <w:rPr>
                <w:rFonts w:cs="Calibri"/>
                <w:sz w:val="20"/>
                <w:szCs w:val="24"/>
              </w:rPr>
            </w:pPr>
            <w:r w:rsidRPr="00B31F4E">
              <w:rPr>
                <w:rFonts w:cs="Calibri"/>
                <w:sz w:val="20"/>
                <w:szCs w:val="24"/>
              </w:rPr>
              <w:t>"During busy periods, it would be beneficial to have more flexibility in shifts, so no one feels overwhelmed or overworked."</w:t>
            </w:r>
          </w:p>
        </w:tc>
        <w:tc>
          <w:tcPr>
            <w:tcW w:w="2541" w:type="dxa"/>
            <w:hideMark/>
          </w:tcPr>
          <w:p w14:paraId="794AF265" w14:textId="246CF0EB" w:rsidR="001316C6" w:rsidRPr="00B31F4E" w:rsidRDefault="00CB23E3" w:rsidP="00B31F4E">
            <w:pPr>
              <w:spacing w:line="240" w:lineRule="auto"/>
              <w:rPr>
                <w:rFonts w:cs="Calibri"/>
                <w:sz w:val="20"/>
                <w:szCs w:val="24"/>
              </w:rPr>
            </w:pPr>
            <w:r w:rsidRPr="00B31F4E">
              <w:rPr>
                <w:rFonts w:cs="Calibri"/>
                <w:sz w:val="20"/>
                <w:szCs w:val="24"/>
              </w:rPr>
              <w:t>Shift flexibility, overwork, peak periods</w:t>
            </w:r>
          </w:p>
        </w:tc>
      </w:tr>
      <w:tr w:rsidR="001316C6" w:rsidRPr="00B31F4E" w14:paraId="7DF695F5" w14:textId="77777777" w:rsidTr="000535D6">
        <w:tc>
          <w:tcPr>
            <w:tcW w:w="0" w:type="auto"/>
            <w:vMerge w:val="restart"/>
            <w:vAlign w:val="center"/>
            <w:hideMark/>
          </w:tcPr>
          <w:p w14:paraId="3F7144E3" w14:textId="77777777" w:rsidR="001316C6" w:rsidRPr="00B31F4E" w:rsidRDefault="001316C6" w:rsidP="00B31F4E">
            <w:pPr>
              <w:spacing w:line="240" w:lineRule="auto"/>
              <w:jc w:val="center"/>
              <w:rPr>
                <w:rFonts w:cs="Calibri"/>
                <w:sz w:val="20"/>
                <w:szCs w:val="24"/>
              </w:rPr>
            </w:pPr>
            <w:r w:rsidRPr="00B31F4E">
              <w:rPr>
                <w:rFonts w:cs="Calibri"/>
                <w:b/>
                <w:bCs/>
                <w:sz w:val="20"/>
                <w:szCs w:val="24"/>
              </w:rPr>
              <w:t>Interviewer 6</w:t>
            </w:r>
          </w:p>
        </w:tc>
        <w:tc>
          <w:tcPr>
            <w:tcW w:w="5044" w:type="dxa"/>
          </w:tcPr>
          <w:p w14:paraId="776C9692" w14:textId="77777777" w:rsidR="001316C6" w:rsidRPr="00B31F4E" w:rsidRDefault="001316C6" w:rsidP="00B31F4E">
            <w:pPr>
              <w:spacing w:line="240" w:lineRule="auto"/>
              <w:rPr>
                <w:rFonts w:cs="Calibri"/>
                <w:sz w:val="20"/>
                <w:szCs w:val="24"/>
              </w:rPr>
            </w:pPr>
          </w:p>
        </w:tc>
        <w:tc>
          <w:tcPr>
            <w:tcW w:w="2541" w:type="dxa"/>
          </w:tcPr>
          <w:p w14:paraId="1BD964A4" w14:textId="77777777" w:rsidR="001316C6" w:rsidRPr="00B31F4E" w:rsidRDefault="001316C6" w:rsidP="00B31F4E">
            <w:pPr>
              <w:spacing w:line="240" w:lineRule="auto"/>
              <w:rPr>
                <w:rFonts w:cs="Calibri"/>
                <w:sz w:val="20"/>
                <w:szCs w:val="24"/>
              </w:rPr>
            </w:pPr>
          </w:p>
        </w:tc>
      </w:tr>
      <w:tr w:rsidR="001316C6" w:rsidRPr="00B31F4E" w14:paraId="01A205C4" w14:textId="77777777" w:rsidTr="000535D6">
        <w:tc>
          <w:tcPr>
            <w:tcW w:w="0" w:type="auto"/>
            <w:vMerge/>
            <w:hideMark/>
          </w:tcPr>
          <w:p w14:paraId="77E3C28D" w14:textId="77777777" w:rsidR="001316C6" w:rsidRPr="00B31F4E" w:rsidRDefault="001316C6" w:rsidP="00B31F4E">
            <w:pPr>
              <w:spacing w:line="240" w:lineRule="auto"/>
              <w:rPr>
                <w:rFonts w:cs="Calibri"/>
                <w:sz w:val="20"/>
                <w:szCs w:val="24"/>
              </w:rPr>
            </w:pPr>
          </w:p>
        </w:tc>
        <w:tc>
          <w:tcPr>
            <w:tcW w:w="5044" w:type="dxa"/>
            <w:hideMark/>
          </w:tcPr>
          <w:p w14:paraId="77AB8073" w14:textId="46D2D974" w:rsidR="001316C6" w:rsidRPr="00B31F4E" w:rsidRDefault="001316C6" w:rsidP="00B31F4E">
            <w:pPr>
              <w:spacing w:line="240" w:lineRule="auto"/>
              <w:rPr>
                <w:rFonts w:cs="Calibri"/>
                <w:sz w:val="20"/>
                <w:szCs w:val="24"/>
              </w:rPr>
            </w:pPr>
            <w:r w:rsidRPr="00B31F4E">
              <w:rPr>
                <w:rFonts w:cs="Calibri"/>
                <w:sz w:val="20"/>
                <w:szCs w:val="24"/>
              </w:rPr>
              <w:t>"</w:t>
            </w:r>
            <w:r w:rsidR="00FB43B8" w:rsidRPr="00B31F4E">
              <w:rPr>
                <w:rFonts w:cs="Calibri"/>
                <w:sz w:val="20"/>
                <w:szCs w:val="24"/>
              </w:rPr>
              <w:t xml:space="preserve">I don’t work the same hours all the time. There are times when I need to stay late or attend meetings after hours, though I can change my schedule as needed by the hotel. </w:t>
            </w:r>
            <w:r w:rsidRPr="00B31F4E">
              <w:rPr>
                <w:rFonts w:cs="Calibri"/>
                <w:sz w:val="20"/>
                <w:szCs w:val="24"/>
              </w:rPr>
              <w:t>"</w:t>
            </w:r>
          </w:p>
        </w:tc>
        <w:tc>
          <w:tcPr>
            <w:tcW w:w="2541" w:type="dxa"/>
            <w:hideMark/>
          </w:tcPr>
          <w:p w14:paraId="096BA4E8" w14:textId="304A4A16" w:rsidR="001316C6" w:rsidRPr="00B31F4E" w:rsidRDefault="00CB23E3" w:rsidP="00B31F4E">
            <w:pPr>
              <w:spacing w:line="240" w:lineRule="auto"/>
              <w:rPr>
                <w:rFonts w:cs="Calibri"/>
                <w:sz w:val="20"/>
                <w:szCs w:val="24"/>
              </w:rPr>
            </w:pPr>
            <w:r w:rsidRPr="00B31F4E">
              <w:rPr>
                <w:rFonts w:cs="Calibri"/>
                <w:sz w:val="20"/>
                <w:szCs w:val="24"/>
              </w:rPr>
              <w:t>No fixed schedule, long hours, meeting flexibility, operational needs</w:t>
            </w:r>
          </w:p>
        </w:tc>
      </w:tr>
      <w:tr w:rsidR="001316C6" w:rsidRPr="00B31F4E" w14:paraId="210F74C7" w14:textId="77777777" w:rsidTr="000535D6">
        <w:tc>
          <w:tcPr>
            <w:tcW w:w="0" w:type="auto"/>
            <w:vMerge/>
            <w:hideMark/>
          </w:tcPr>
          <w:p w14:paraId="3FC3ED7F" w14:textId="77777777" w:rsidR="001316C6" w:rsidRPr="00B31F4E" w:rsidRDefault="001316C6" w:rsidP="00B31F4E">
            <w:pPr>
              <w:spacing w:line="240" w:lineRule="auto"/>
              <w:rPr>
                <w:rFonts w:cs="Calibri"/>
                <w:sz w:val="20"/>
                <w:szCs w:val="24"/>
              </w:rPr>
            </w:pPr>
          </w:p>
        </w:tc>
        <w:tc>
          <w:tcPr>
            <w:tcW w:w="5044" w:type="dxa"/>
            <w:hideMark/>
          </w:tcPr>
          <w:p w14:paraId="5A7AEAF1" w14:textId="5A041848" w:rsidR="001316C6" w:rsidRPr="00B31F4E" w:rsidRDefault="001316C6" w:rsidP="00B31F4E">
            <w:pPr>
              <w:spacing w:line="240" w:lineRule="auto"/>
              <w:rPr>
                <w:rFonts w:cs="Calibri"/>
                <w:sz w:val="20"/>
                <w:szCs w:val="24"/>
              </w:rPr>
            </w:pPr>
            <w:r w:rsidRPr="00B31F4E">
              <w:rPr>
                <w:rFonts w:cs="Calibri"/>
                <w:sz w:val="20"/>
                <w:szCs w:val="24"/>
              </w:rPr>
              <w:t>"</w:t>
            </w:r>
            <w:r w:rsidR="00B31F4E" w:rsidRPr="00B31F4E">
              <w:rPr>
                <w:rFonts w:cs="Calibri"/>
                <w:sz w:val="20"/>
                <w:szCs w:val="24"/>
              </w:rPr>
              <w:t>Making the most of my time has gotten easier, particularly as my personal activities have grown. If I need a day off mid-week, I can just make up for it when I have the chance.</w:t>
            </w:r>
            <w:r w:rsidRPr="00B31F4E">
              <w:rPr>
                <w:rFonts w:cs="Calibri"/>
                <w:sz w:val="20"/>
                <w:szCs w:val="24"/>
              </w:rPr>
              <w:t>"</w:t>
            </w:r>
          </w:p>
        </w:tc>
        <w:tc>
          <w:tcPr>
            <w:tcW w:w="2541" w:type="dxa"/>
            <w:hideMark/>
          </w:tcPr>
          <w:p w14:paraId="389401A2" w14:textId="4BAE4F73" w:rsidR="001316C6" w:rsidRPr="00B31F4E" w:rsidRDefault="00CB23E3" w:rsidP="00B31F4E">
            <w:pPr>
              <w:spacing w:line="240" w:lineRule="auto"/>
              <w:rPr>
                <w:rFonts w:cs="Calibri"/>
                <w:sz w:val="20"/>
                <w:szCs w:val="24"/>
              </w:rPr>
            </w:pPr>
            <w:r w:rsidRPr="00B31F4E">
              <w:rPr>
                <w:rFonts w:cs="Calibri"/>
                <w:sz w:val="20"/>
                <w:szCs w:val="24"/>
              </w:rPr>
              <w:t>Work-life balance, personal commitments, time flexibility</w:t>
            </w:r>
          </w:p>
        </w:tc>
      </w:tr>
      <w:tr w:rsidR="001316C6" w:rsidRPr="00B31F4E" w14:paraId="6B68064A" w14:textId="77777777" w:rsidTr="000535D6">
        <w:tc>
          <w:tcPr>
            <w:tcW w:w="0" w:type="auto"/>
            <w:vMerge/>
            <w:hideMark/>
          </w:tcPr>
          <w:p w14:paraId="68FFB05C" w14:textId="77777777" w:rsidR="001316C6" w:rsidRPr="00B31F4E" w:rsidRDefault="001316C6" w:rsidP="00B31F4E">
            <w:pPr>
              <w:spacing w:line="240" w:lineRule="auto"/>
              <w:rPr>
                <w:rFonts w:cs="Calibri"/>
                <w:sz w:val="20"/>
                <w:szCs w:val="24"/>
              </w:rPr>
            </w:pPr>
          </w:p>
        </w:tc>
        <w:tc>
          <w:tcPr>
            <w:tcW w:w="5044" w:type="dxa"/>
            <w:hideMark/>
          </w:tcPr>
          <w:p w14:paraId="341DB0DC" w14:textId="77777777" w:rsidR="001316C6" w:rsidRPr="00B31F4E" w:rsidRDefault="001316C6" w:rsidP="00B31F4E">
            <w:pPr>
              <w:spacing w:line="240" w:lineRule="auto"/>
              <w:rPr>
                <w:rFonts w:cs="Calibri"/>
                <w:sz w:val="20"/>
                <w:szCs w:val="24"/>
              </w:rPr>
            </w:pPr>
            <w:r w:rsidRPr="00B31F4E">
              <w:rPr>
                <w:rFonts w:cs="Calibri"/>
                <w:sz w:val="20"/>
                <w:szCs w:val="24"/>
              </w:rPr>
              <w:t>"The biggest challenge is balancing flexibility with the operational needs of the hotel, especially during busy times or high-demand seasons."</w:t>
            </w:r>
          </w:p>
        </w:tc>
        <w:tc>
          <w:tcPr>
            <w:tcW w:w="2541" w:type="dxa"/>
            <w:hideMark/>
          </w:tcPr>
          <w:p w14:paraId="7216AFED" w14:textId="7A4C4C5C" w:rsidR="001316C6" w:rsidRPr="00B31F4E" w:rsidRDefault="00CB23E3" w:rsidP="00B31F4E">
            <w:pPr>
              <w:spacing w:line="240" w:lineRule="auto"/>
              <w:rPr>
                <w:rFonts w:cs="Calibri"/>
                <w:sz w:val="20"/>
                <w:szCs w:val="24"/>
              </w:rPr>
            </w:pPr>
            <w:r w:rsidRPr="00B31F4E">
              <w:rPr>
                <w:rFonts w:cs="Calibri"/>
                <w:sz w:val="20"/>
                <w:szCs w:val="24"/>
              </w:rPr>
              <w:t>Operational challenges, busy periods, flexibility vs. Operations</w:t>
            </w:r>
          </w:p>
        </w:tc>
      </w:tr>
      <w:tr w:rsidR="001316C6" w:rsidRPr="00B31F4E" w14:paraId="0776C0B2" w14:textId="77777777" w:rsidTr="000535D6">
        <w:tc>
          <w:tcPr>
            <w:tcW w:w="0" w:type="auto"/>
            <w:vMerge/>
            <w:hideMark/>
          </w:tcPr>
          <w:p w14:paraId="10C63401" w14:textId="77777777" w:rsidR="001316C6" w:rsidRPr="00B31F4E" w:rsidRDefault="001316C6" w:rsidP="00B31F4E">
            <w:pPr>
              <w:spacing w:line="240" w:lineRule="auto"/>
              <w:rPr>
                <w:rFonts w:cs="Calibri"/>
                <w:sz w:val="20"/>
                <w:szCs w:val="24"/>
              </w:rPr>
            </w:pPr>
          </w:p>
        </w:tc>
        <w:tc>
          <w:tcPr>
            <w:tcW w:w="5044" w:type="dxa"/>
            <w:hideMark/>
          </w:tcPr>
          <w:p w14:paraId="1EC5CC3A" w14:textId="77777777" w:rsidR="001316C6" w:rsidRPr="00B31F4E" w:rsidRDefault="001316C6" w:rsidP="00B31F4E">
            <w:pPr>
              <w:spacing w:line="240" w:lineRule="auto"/>
              <w:rPr>
                <w:rFonts w:cs="Calibri"/>
                <w:sz w:val="20"/>
                <w:szCs w:val="24"/>
              </w:rPr>
            </w:pPr>
            <w:r w:rsidRPr="00B31F4E">
              <w:rPr>
                <w:rFonts w:cs="Calibri"/>
                <w:sz w:val="20"/>
                <w:szCs w:val="24"/>
              </w:rPr>
              <w:t>"When I have the flexibility to manage my schedule, I can focus on strategic decisions and provide better leadership."</w:t>
            </w:r>
          </w:p>
        </w:tc>
        <w:tc>
          <w:tcPr>
            <w:tcW w:w="2541" w:type="dxa"/>
            <w:hideMark/>
          </w:tcPr>
          <w:p w14:paraId="253899F3" w14:textId="7BF2FA48" w:rsidR="001316C6" w:rsidRPr="00B31F4E" w:rsidRDefault="00CB23E3" w:rsidP="00B31F4E">
            <w:pPr>
              <w:spacing w:line="240" w:lineRule="auto"/>
              <w:rPr>
                <w:rFonts w:cs="Calibri"/>
                <w:sz w:val="20"/>
                <w:szCs w:val="24"/>
              </w:rPr>
            </w:pPr>
            <w:r w:rsidRPr="00B31F4E">
              <w:rPr>
                <w:rFonts w:cs="Calibri"/>
                <w:sz w:val="20"/>
                <w:szCs w:val="24"/>
              </w:rPr>
              <w:t>Strategic focus, leadership, flexibility impact on work</w:t>
            </w:r>
          </w:p>
        </w:tc>
      </w:tr>
      <w:tr w:rsidR="001316C6" w:rsidRPr="00B31F4E" w14:paraId="1BA73FC5" w14:textId="77777777" w:rsidTr="000535D6">
        <w:tc>
          <w:tcPr>
            <w:tcW w:w="0" w:type="auto"/>
            <w:vMerge/>
            <w:hideMark/>
          </w:tcPr>
          <w:p w14:paraId="71CB0FBA" w14:textId="77777777" w:rsidR="001316C6" w:rsidRPr="00B31F4E" w:rsidRDefault="001316C6" w:rsidP="00B31F4E">
            <w:pPr>
              <w:spacing w:line="240" w:lineRule="auto"/>
              <w:rPr>
                <w:rFonts w:cs="Calibri"/>
                <w:sz w:val="20"/>
                <w:szCs w:val="24"/>
              </w:rPr>
            </w:pPr>
          </w:p>
        </w:tc>
        <w:tc>
          <w:tcPr>
            <w:tcW w:w="5044" w:type="dxa"/>
            <w:hideMark/>
          </w:tcPr>
          <w:p w14:paraId="16275313" w14:textId="77777777" w:rsidR="001316C6" w:rsidRPr="00B31F4E" w:rsidRDefault="001316C6" w:rsidP="00B31F4E">
            <w:pPr>
              <w:spacing w:line="240" w:lineRule="auto"/>
              <w:rPr>
                <w:rFonts w:cs="Calibri"/>
                <w:sz w:val="20"/>
                <w:szCs w:val="24"/>
              </w:rPr>
            </w:pPr>
            <w:r w:rsidRPr="00B31F4E">
              <w:rPr>
                <w:rFonts w:cs="Calibri"/>
                <w:sz w:val="20"/>
                <w:szCs w:val="24"/>
              </w:rPr>
              <w:t>"During high-demand periods, it’s hard to implement flexible hours consistently. Sometimes, we need to ensure there is always someone available."</w:t>
            </w:r>
          </w:p>
        </w:tc>
        <w:tc>
          <w:tcPr>
            <w:tcW w:w="2541" w:type="dxa"/>
            <w:hideMark/>
          </w:tcPr>
          <w:p w14:paraId="7DAAC728" w14:textId="3532E5D2" w:rsidR="001316C6" w:rsidRPr="00B31F4E" w:rsidRDefault="00CB23E3" w:rsidP="00B31F4E">
            <w:pPr>
              <w:spacing w:line="240" w:lineRule="auto"/>
              <w:rPr>
                <w:rFonts w:cs="Calibri"/>
                <w:sz w:val="20"/>
                <w:szCs w:val="24"/>
              </w:rPr>
            </w:pPr>
            <w:r w:rsidRPr="00B31F4E">
              <w:rPr>
                <w:rFonts w:cs="Calibri"/>
                <w:sz w:val="20"/>
                <w:szCs w:val="24"/>
              </w:rPr>
              <w:t>Consistency challenges, operational coverage, high-demand periods</w:t>
            </w:r>
          </w:p>
        </w:tc>
      </w:tr>
      <w:tr w:rsidR="001316C6" w:rsidRPr="00B31F4E" w14:paraId="4D20A154" w14:textId="77777777" w:rsidTr="000535D6">
        <w:tc>
          <w:tcPr>
            <w:tcW w:w="0" w:type="auto"/>
            <w:vMerge/>
            <w:hideMark/>
          </w:tcPr>
          <w:p w14:paraId="7A463451" w14:textId="77777777" w:rsidR="001316C6" w:rsidRPr="00B31F4E" w:rsidRDefault="001316C6" w:rsidP="00B31F4E">
            <w:pPr>
              <w:spacing w:line="240" w:lineRule="auto"/>
              <w:rPr>
                <w:rFonts w:cs="Calibri"/>
                <w:sz w:val="20"/>
                <w:szCs w:val="24"/>
              </w:rPr>
            </w:pPr>
          </w:p>
        </w:tc>
        <w:tc>
          <w:tcPr>
            <w:tcW w:w="5044" w:type="dxa"/>
            <w:hideMark/>
          </w:tcPr>
          <w:p w14:paraId="7251F9C3" w14:textId="77777777" w:rsidR="001316C6" w:rsidRPr="00B31F4E" w:rsidRDefault="001316C6" w:rsidP="00B31F4E">
            <w:pPr>
              <w:spacing w:line="240" w:lineRule="auto"/>
              <w:rPr>
                <w:rFonts w:cs="Calibri"/>
                <w:sz w:val="20"/>
                <w:szCs w:val="24"/>
              </w:rPr>
            </w:pPr>
            <w:r w:rsidRPr="00B31F4E">
              <w:rPr>
                <w:rFonts w:cs="Calibri"/>
                <w:sz w:val="20"/>
                <w:szCs w:val="24"/>
              </w:rPr>
              <w:t>"We are working on improving how we coordinate flexible schedules across departments to ensure there’s no overlap or gaps in coverage."</w:t>
            </w:r>
          </w:p>
        </w:tc>
        <w:tc>
          <w:tcPr>
            <w:tcW w:w="2541" w:type="dxa"/>
            <w:hideMark/>
          </w:tcPr>
          <w:p w14:paraId="4DE7B53C" w14:textId="42586F69" w:rsidR="001316C6" w:rsidRPr="00B31F4E" w:rsidRDefault="00CB23E3" w:rsidP="00B31F4E">
            <w:pPr>
              <w:spacing w:line="240" w:lineRule="auto"/>
              <w:rPr>
                <w:rFonts w:cs="Calibri"/>
                <w:sz w:val="20"/>
                <w:szCs w:val="24"/>
              </w:rPr>
            </w:pPr>
            <w:r w:rsidRPr="00B31F4E">
              <w:rPr>
                <w:rFonts w:cs="Calibri"/>
                <w:sz w:val="20"/>
                <w:szCs w:val="24"/>
              </w:rPr>
              <w:t>Coordination challenges, inter-departmental communication, coverage management</w:t>
            </w:r>
          </w:p>
        </w:tc>
      </w:tr>
    </w:tbl>
    <w:p w14:paraId="77D9E7E2" w14:textId="77777777" w:rsidR="001316C6" w:rsidRPr="002C7F0F" w:rsidRDefault="001316C6" w:rsidP="001316C6">
      <w:pPr>
        <w:spacing w:line="240" w:lineRule="auto"/>
        <w:rPr>
          <w:rFonts w:cs="Calibri"/>
        </w:rPr>
      </w:pPr>
    </w:p>
    <w:p w14:paraId="7DA1B72B" w14:textId="77777777" w:rsidR="001316C6" w:rsidRPr="002C7F0F" w:rsidRDefault="001316C6" w:rsidP="001316C6">
      <w:pPr>
        <w:pStyle w:val="Heading2"/>
      </w:pPr>
      <w:bookmarkStart w:id="42" w:name="_Toc198167815"/>
      <w:r>
        <w:t xml:space="preserve">Appendix 4: </w:t>
      </w:r>
      <w:r w:rsidRPr="002C7F0F">
        <w:t>Theme identification</w:t>
      </w:r>
      <w:bookmarkEnd w:id="42"/>
    </w:p>
    <w:tbl>
      <w:tblPr>
        <w:tblStyle w:val="TableGrid"/>
        <w:tblW w:w="0" w:type="auto"/>
        <w:tblLook w:val="04A0" w:firstRow="1" w:lastRow="0" w:firstColumn="1" w:lastColumn="0" w:noHBand="0" w:noVBand="1"/>
      </w:tblPr>
      <w:tblGrid>
        <w:gridCol w:w="826"/>
        <w:gridCol w:w="2800"/>
        <w:gridCol w:w="5390"/>
      </w:tblGrid>
      <w:tr w:rsidR="001316C6" w:rsidRPr="00AB4F71" w14:paraId="17AF2C2D" w14:textId="77777777" w:rsidTr="000535D6">
        <w:tc>
          <w:tcPr>
            <w:tcW w:w="0" w:type="auto"/>
            <w:hideMark/>
          </w:tcPr>
          <w:p w14:paraId="3FFCE661" w14:textId="77777777" w:rsidR="001316C6" w:rsidRPr="00AB4F71" w:rsidRDefault="001316C6" w:rsidP="00AB4F71">
            <w:pPr>
              <w:spacing w:line="240" w:lineRule="auto"/>
              <w:rPr>
                <w:rFonts w:cs="Calibri"/>
                <w:b/>
                <w:bCs/>
                <w:sz w:val="20"/>
                <w:szCs w:val="24"/>
              </w:rPr>
            </w:pPr>
            <w:r w:rsidRPr="00AB4F71">
              <w:rPr>
                <w:rFonts w:cs="Calibri"/>
                <w:b/>
                <w:bCs/>
                <w:sz w:val="20"/>
                <w:szCs w:val="24"/>
              </w:rPr>
              <w:t>#</w:t>
            </w:r>
          </w:p>
        </w:tc>
        <w:tc>
          <w:tcPr>
            <w:tcW w:w="0" w:type="auto"/>
            <w:hideMark/>
          </w:tcPr>
          <w:p w14:paraId="641EF785" w14:textId="77777777" w:rsidR="001316C6" w:rsidRPr="00AB4F71" w:rsidRDefault="001316C6" w:rsidP="00AB4F71">
            <w:pPr>
              <w:spacing w:line="240" w:lineRule="auto"/>
              <w:rPr>
                <w:rFonts w:cs="Calibri"/>
                <w:b/>
                <w:bCs/>
                <w:sz w:val="20"/>
                <w:szCs w:val="24"/>
              </w:rPr>
            </w:pPr>
            <w:r w:rsidRPr="00AB4F71">
              <w:rPr>
                <w:rFonts w:cs="Calibri"/>
                <w:b/>
                <w:bCs/>
                <w:sz w:val="20"/>
                <w:szCs w:val="24"/>
              </w:rPr>
              <w:t>Theme</w:t>
            </w:r>
          </w:p>
        </w:tc>
        <w:tc>
          <w:tcPr>
            <w:tcW w:w="0" w:type="auto"/>
            <w:hideMark/>
          </w:tcPr>
          <w:p w14:paraId="130A92D2" w14:textId="77777777" w:rsidR="001316C6" w:rsidRPr="00AB4F71" w:rsidRDefault="001316C6" w:rsidP="00AB4F71">
            <w:pPr>
              <w:spacing w:line="240" w:lineRule="auto"/>
              <w:rPr>
                <w:rFonts w:cs="Calibri"/>
                <w:b/>
                <w:bCs/>
                <w:sz w:val="20"/>
                <w:szCs w:val="24"/>
              </w:rPr>
            </w:pPr>
            <w:r w:rsidRPr="00AB4F71">
              <w:rPr>
                <w:rFonts w:cs="Calibri"/>
                <w:b/>
                <w:bCs/>
                <w:sz w:val="20"/>
                <w:szCs w:val="24"/>
              </w:rPr>
              <w:t>Codes</w:t>
            </w:r>
          </w:p>
        </w:tc>
      </w:tr>
      <w:tr w:rsidR="001316C6" w:rsidRPr="00AB4F71" w14:paraId="1F15607C" w14:textId="77777777" w:rsidTr="000535D6">
        <w:tc>
          <w:tcPr>
            <w:tcW w:w="0" w:type="auto"/>
            <w:hideMark/>
          </w:tcPr>
          <w:p w14:paraId="363E826E" w14:textId="77777777" w:rsidR="001316C6" w:rsidRPr="00AB4F71" w:rsidRDefault="001316C6" w:rsidP="00AB4F71">
            <w:pPr>
              <w:spacing w:line="240" w:lineRule="auto"/>
              <w:rPr>
                <w:rFonts w:cs="Calibri"/>
                <w:sz w:val="20"/>
                <w:szCs w:val="24"/>
              </w:rPr>
            </w:pPr>
            <w:r w:rsidRPr="00AB4F71">
              <w:rPr>
                <w:rFonts w:cs="Calibri"/>
                <w:b/>
                <w:bCs/>
                <w:sz w:val="20"/>
                <w:szCs w:val="24"/>
              </w:rPr>
              <w:t>Theme 1</w:t>
            </w:r>
          </w:p>
        </w:tc>
        <w:tc>
          <w:tcPr>
            <w:tcW w:w="0" w:type="auto"/>
            <w:hideMark/>
          </w:tcPr>
          <w:p w14:paraId="171E85C3" w14:textId="77777777" w:rsidR="001316C6" w:rsidRPr="00AB4F71" w:rsidRDefault="001316C6" w:rsidP="00AB4F71">
            <w:pPr>
              <w:spacing w:line="240" w:lineRule="auto"/>
              <w:rPr>
                <w:rFonts w:cs="Calibri"/>
                <w:sz w:val="20"/>
                <w:szCs w:val="24"/>
              </w:rPr>
            </w:pPr>
            <w:r w:rsidRPr="00AB4F71">
              <w:rPr>
                <w:rFonts w:cs="Calibri"/>
                <w:b/>
                <w:bCs/>
                <w:sz w:val="20"/>
                <w:szCs w:val="24"/>
              </w:rPr>
              <w:t>Workplace flexibility and employee satisfaction</w:t>
            </w:r>
          </w:p>
        </w:tc>
        <w:tc>
          <w:tcPr>
            <w:tcW w:w="0" w:type="auto"/>
            <w:hideMark/>
          </w:tcPr>
          <w:p w14:paraId="08FE4E7A" w14:textId="77777777" w:rsidR="001316C6" w:rsidRPr="00AB4F71" w:rsidRDefault="001316C6" w:rsidP="00AB4F71">
            <w:pPr>
              <w:spacing w:line="240" w:lineRule="auto"/>
              <w:rPr>
                <w:rFonts w:cs="Calibri"/>
                <w:sz w:val="20"/>
                <w:szCs w:val="24"/>
              </w:rPr>
            </w:pPr>
            <w:r w:rsidRPr="00AB4F71">
              <w:rPr>
                <w:rFonts w:cs="Calibri"/>
                <w:sz w:val="20"/>
                <w:szCs w:val="24"/>
              </w:rPr>
              <w:t>Flexible working hours, shift flexibility, remote work, shift adjustment, informal flexibility, task completion requirement, no fixed schedule</w:t>
            </w:r>
          </w:p>
        </w:tc>
      </w:tr>
      <w:tr w:rsidR="001316C6" w:rsidRPr="00AB4F71" w14:paraId="674A0E91" w14:textId="77777777" w:rsidTr="000535D6">
        <w:tc>
          <w:tcPr>
            <w:tcW w:w="0" w:type="auto"/>
            <w:hideMark/>
          </w:tcPr>
          <w:p w14:paraId="12233770" w14:textId="77777777" w:rsidR="001316C6" w:rsidRPr="00AB4F71" w:rsidRDefault="001316C6" w:rsidP="00AB4F71">
            <w:pPr>
              <w:spacing w:line="240" w:lineRule="auto"/>
              <w:rPr>
                <w:rFonts w:cs="Calibri"/>
                <w:sz w:val="20"/>
                <w:szCs w:val="24"/>
              </w:rPr>
            </w:pPr>
            <w:r w:rsidRPr="00AB4F71">
              <w:rPr>
                <w:rFonts w:cs="Calibri"/>
                <w:b/>
                <w:bCs/>
                <w:sz w:val="20"/>
                <w:szCs w:val="24"/>
              </w:rPr>
              <w:t>Theme 2</w:t>
            </w:r>
          </w:p>
        </w:tc>
        <w:tc>
          <w:tcPr>
            <w:tcW w:w="0" w:type="auto"/>
            <w:hideMark/>
          </w:tcPr>
          <w:p w14:paraId="6C12749D" w14:textId="77777777" w:rsidR="001316C6" w:rsidRPr="00AB4F71" w:rsidRDefault="001316C6" w:rsidP="00AB4F71">
            <w:pPr>
              <w:spacing w:line="240" w:lineRule="auto"/>
              <w:rPr>
                <w:rFonts w:cs="Calibri"/>
                <w:sz w:val="20"/>
                <w:szCs w:val="24"/>
              </w:rPr>
            </w:pPr>
            <w:r w:rsidRPr="00AB4F71">
              <w:rPr>
                <w:rFonts w:cs="Calibri"/>
                <w:b/>
                <w:bCs/>
                <w:sz w:val="20"/>
                <w:szCs w:val="24"/>
              </w:rPr>
              <w:t>Work-life balance and family responsibilities</w:t>
            </w:r>
          </w:p>
        </w:tc>
        <w:tc>
          <w:tcPr>
            <w:tcW w:w="0" w:type="auto"/>
            <w:hideMark/>
          </w:tcPr>
          <w:p w14:paraId="1B109C54" w14:textId="77777777" w:rsidR="001316C6" w:rsidRPr="00AB4F71" w:rsidRDefault="001316C6" w:rsidP="00AB4F71">
            <w:pPr>
              <w:spacing w:line="240" w:lineRule="auto"/>
              <w:rPr>
                <w:rFonts w:cs="Calibri"/>
                <w:sz w:val="20"/>
                <w:szCs w:val="24"/>
              </w:rPr>
            </w:pPr>
            <w:r w:rsidRPr="00AB4F71">
              <w:rPr>
                <w:rFonts w:cs="Calibri"/>
                <w:sz w:val="20"/>
                <w:szCs w:val="24"/>
              </w:rPr>
              <w:t>Work-life balance, family responsibilities, personal commitments, family time, appointment flexibility, schedule adjustment for personal life</w:t>
            </w:r>
          </w:p>
        </w:tc>
      </w:tr>
      <w:tr w:rsidR="001316C6" w:rsidRPr="00AB4F71" w14:paraId="42834619" w14:textId="77777777" w:rsidTr="000535D6">
        <w:tc>
          <w:tcPr>
            <w:tcW w:w="0" w:type="auto"/>
            <w:hideMark/>
          </w:tcPr>
          <w:p w14:paraId="1F1DB887" w14:textId="77777777" w:rsidR="001316C6" w:rsidRPr="00AB4F71" w:rsidRDefault="001316C6" w:rsidP="00AB4F71">
            <w:pPr>
              <w:spacing w:line="240" w:lineRule="auto"/>
              <w:rPr>
                <w:rFonts w:cs="Calibri"/>
                <w:sz w:val="20"/>
                <w:szCs w:val="24"/>
              </w:rPr>
            </w:pPr>
            <w:r w:rsidRPr="00AB4F71">
              <w:rPr>
                <w:rFonts w:cs="Calibri"/>
                <w:b/>
                <w:bCs/>
                <w:sz w:val="20"/>
                <w:szCs w:val="24"/>
              </w:rPr>
              <w:t>Theme 3</w:t>
            </w:r>
          </w:p>
        </w:tc>
        <w:tc>
          <w:tcPr>
            <w:tcW w:w="0" w:type="auto"/>
            <w:hideMark/>
          </w:tcPr>
          <w:p w14:paraId="523CE371" w14:textId="77777777" w:rsidR="001316C6" w:rsidRPr="00AB4F71" w:rsidRDefault="001316C6" w:rsidP="00AB4F71">
            <w:pPr>
              <w:spacing w:line="240" w:lineRule="auto"/>
              <w:rPr>
                <w:rFonts w:cs="Calibri"/>
                <w:sz w:val="20"/>
                <w:szCs w:val="24"/>
              </w:rPr>
            </w:pPr>
            <w:r w:rsidRPr="00AB4F71">
              <w:rPr>
                <w:rFonts w:cs="Calibri"/>
                <w:b/>
                <w:bCs/>
                <w:sz w:val="20"/>
                <w:szCs w:val="24"/>
              </w:rPr>
              <w:t>Employee satisfaction, stress reduction, and increased productivity</w:t>
            </w:r>
          </w:p>
        </w:tc>
        <w:tc>
          <w:tcPr>
            <w:tcW w:w="0" w:type="auto"/>
            <w:hideMark/>
          </w:tcPr>
          <w:p w14:paraId="04EE3C13" w14:textId="77777777" w:rsidR="001316C6" w:rsidRPr="00AB4F71" w:rsidRDefault="001316C6" w:rsidP="00AB4F71">
            <w:pPr>
              <w:spacing w:line="240" w:lineRule="auto"/>
              <w:rPr>
                <w:rFonts w:cs="Calibri"/>
                <w:sz w:val="20"/>
                <w:szCs w:val="24"/>
              </w:rPr>
            </w:pPr>
            <w:r w:rsidRPr="00AB4F71">
              <w:rPr>
                <w:rFonts w:cs="Calibri"/>
                <w:sz w:val="20"/>
                <w:szCs w:val="24"/>
              </w:rPr>
              <w:t>Satisfaction, appreciation of flexibility, stress reduction, focus/concentration, increased productivity, stress-free work environment</w:t>
            </w:r>
          </w:p>
        </w:tc>
      </w:tr>
      <w:tr w:rsidR="001316C6" w:rsidRPr="00AB4F71" w14:paraId="497136DB" w14:textId="77777777" w:rsidTr="000535D6">
        <w:tc>
          <w:tcPr>
            <w:tcW w:w="0" w:type="auto"/>
            <w:hideMark/>
          </w:tcPr>
          <w:p w14:paraId="4124F277" w14:textId="77777777" w:rsidR="001316C6" w:rsidRPr="00AB4F71" w:rsidRDefault="001316C6" w:rsidP="00AB4F71">
            <w:pPr>
              <w:spacing w:line="240" w:lineRule="auto"/>
              <w:rPr>
                <w:rFonts w:cs="Calibri"/>
                <w:sz w:val="20"/>
                <w:szCs w:val="24"/>
              </w:rPr>
            </w:pPr>
            <w:r w:rsidRPr="00AB4F71">
              <w:rPr>
                <w:rFonts w:cs="Calibri"/>
                <w:b/>
                <w:bCs/>
                <w:sz w:val="20"/>
                <w:szCs w:val="24"/>
              </w:rPr>
              <w:t>Theme 4</w:t>
            </w:r>
          </w:p>
        </w:tc>
        <w:tc>
          <w:tcPr>
            <w:tcW w:w="0" w:type="auto"/>
            <w:hideMark/>
          </w:tcPr>
          <w:p w14:paraId="4176A0B6" w14:textId="77777777" w:rsidR="001316C6" w:rsidRPr="00AB4F71" w:rsidRDefault="001316C6" w:rsidP="00AB4F71">
            <w:pPr>
              <w:spacing w:line="240" w:lineRule="auto"/>
              <w:rPr>
                <w:rFonts w:cs="Calibri"/>
                <w:sz w:val="20"/>
                <w:szCs w:val="24"/>
              </w:rPr>
            </w:pPr>
            <w:r w:rsidRPr="00AB4F71">
              <w:rPr>
                <w:rFonts w:cs="Calibri"/>
                <w:b/>
                <w:bCs/>
                <w:sz w:val="20"/>
                <w:szCs w:val="24"/>
              </w:rPr>
              <w:t>Operational challenges and management of flexible work schedules</w:t>
            </w:r>
          </w:p>
        </w:tc>
        <w:tc>
          <w:tcPr>
            <w:tcW w:w="0" w:type="auto"/>
            <w:hideMark/>
          </w:tcPr>
          <w:p w14:paraId="7F004C04" w14:textId="77777777" w:rsidR="001316C6" w:rsidRPr="00AB4F71" w:rsidRDefault="001316C6" w:rsidP="00AB4F71">
            <w:pPr>
              <w:spacing w:line="240" w:lineRule="auto"/>
              <w:rPr>
                <w:rFonts w:cs="Calibri"/>
                <w:sz w:val="20"/>
                <w:szCs w:val="24"/>
              </w:rPr>
            </w:pPr>
            <w:r w:rsidRPr="00AB4F71">
              <w:rPr>
                <w:rFonts w:cs="Calibri"/>
                <w:sz w:val="20"/>
                <w:szCs w:val="24"/>
              </w:rPr>
              <w:t>Last-minute changes, short-staffing, coverage issues, operational challenges, high-demand periods, peak times requirement, coordination challenges, inter-departmental communication</w:t>
            </w:r>
          </w:p>
        </w:tc>
      </w:tr>
      <w:tr w:rsidR="001316C6" w:rsidRPr="00AB4F71" w14:paraId="58B17AF6" w14:textId="77777777" w:rsidTr="000535D6">
        <w:tc>
          <w:tcPr>
            <w:tcW w:w="0" w:type="auto"/>
            <w:hideMark/>
          </w:tcPr>
          <w:p w14:paraId="17523DB6" w14:textId="77777777" w:rsidR="001316C6" w:rsidRPr="00AB4F71" w:rsidRDefault="001316C6" w:rsidP="00AB4F71">
            <w:pPr>
              <w:spacing w:line="240" w:lineRule="auto"/>
              <w:rPr>
                <w:rFonts w:cs="Calibri"/>
                <w:sz w:val="20"/>
                <w:szCs w:val="24"/>
              </w:rPr>
            </w:pPr>
            <w:r w:rsidRPr="00AB4F71">
              <w:rPr>
                <w:rFonts w:cs="Calibri"/>
                <w:b/>
                <w:bCs/>
                <w:sz w:val="20"/>
                <w:szCs w:val="24"/>
              </w:rPr>
              <w:t>Theme 5</w:t>
            </w:r>
          </w:p>
        </w:tc>
        <w:tc>
          <w:tcPr>
            <w:tcW w:w="0" w:type="auto"/>
            <w:hideMark/>
          </w:tcPr>
          <w:p w14:paraId="491633E7" w14:textId="77777777" w:rsidR="001316C6" w:rsidRPr="00AB4F71" w:rsidRDefault="001316C6" w:rsidP="00AB4F71">
            <w:pPr>
              <w:spacing w:line="240" w:lineRule="auto"/>
              <w:rPr>
                <w:rFonts w:cs="Calibri"/>
                <w:sz w:val="20"/>
                <w:szCs w:val="24"/>
              </w:rPr>
            </w:pPr>
            <w:r w:rsidRPr="00AB4F71">
              <w:rPr>
                <w:rFonts w:cs="Calibri"/>
                <w:b/>
                <w:bCs/>
                <w:sz w:val="20"/>
                <w:szCs w:val="24"/>
              </w:rPr>
              <w:t>Management support and communication</w:t>
            </w:r>
          </w:p>
        </w:tc>
        <w:tc>
          <w:tcPr>
            <w:tcW w:w="0" w:type="auto"/>
            <w:hideMark/>
          </w:tcPr>
          <w:p w14:paraId="73D1F503" w14:textId="77777777" w:rsidR="001316C6" w:rsidRPr="00AB4F71" w:rsidRDefault="001316C6" w:rsidP="00AB4F71">
            <w:pPr>
              <w:spacing w:line="240" w:lineRule="auto"/>
              <w:rPr>
                <w:rFonts w:cs="Calibri"/>
                <w:sz w:val="20"/>
                <w:szCs w:val="24"/>
              </w:rPr>
            </w:pPr>
            <w:r w:rsidRPr="00AB4F71">
              <w:rPr>
                <w:rFonts w:cs="Calibri"/>
                <w:sz w:val="20"/>
                <w:szCs w:val="24"/>
              </w:rPr>
              <w:t>Management support, leadership, training for managers, clear communication, hr support, inter-departmental communication</w:t>
            </w:r>
          </w:p>
        </w:tc>
      </w:tr>
      <w:tr w:rsidR="001316C6" w:rsidRPr="00AB4F71" w14:paraId="73C94CC4" w14:textId="77777777" w:rsidTr="000535D6">
        <w:tc>
          <w:tcPr>
            <w:tcW w:w="0" w:type="auto"/>
            <w:hideMark/>
          </w:tcPr>
          <w:p w14:paraId="2BC70769" w14:textId="77777777" w:rsidR="001316C6" w:rsidRPr="00AB4F71" w:rsidRDefault="001316C6" w:rsidP="00AB4F71">
            <w:pPr>
              <w:spacing w:line="240" w:lineRule="auto"/>
              <w:rPr>
                <w:rFonts w:cs="Calibri"/>
                <w:sz w:val="20"/>
                <w:szCs w:val="24"/>
              </w:rPr>
            </w:pPr>
            <w:r w:rsidRPr="00AB4F71">
              <w:rPr>
                <w:rFonts w:cs="Calibri"/>
                <w:b/>
                <w:bCs/>
                <w:sz w:val="20"/>
                <w:szCs w:val="24"/>
              </w:rPr>
              <w:t>Theme 6</w:t>
            </w:r>
          </w:p>
        </w:tc>
        <w:tc>
          <w:tcPr>
            <w:tcW w:w="0" w:type="auto"/>
            <w:hideMark/>
          </w:tcPr>
          <w:p w14:paraId="0D740B08" w14:textId="77777777" w:rsidR="001316C6" w:rsidRPr="00AB4F71" w:rsidRDefault="001316C6" w:rsidP="00AB4F71">
            <w:pPr>
              <w:spacing w:line="240" w:lineRule="auto"/>
              <w:rPr>
                <w:rFonts w:cs="Calibri"/>
                <w:sz w:val="20"/>
                <w:szCs w:val="24"/>
              </w:rPr>
            </w:pPr>
            <w:r w:rsidRPr="00AB4F71">
              <w:rPr>
                <w:rFonts w:cs="Calibri"/>
                <w:b/>
                <w:bCs/>
                <w:sz w:val="20"/>
                <w:szCs w:val="24"/>
              </w:rPr>
              <w:t>Areas for improvement and future recommendations</w:t>
            </w:r>
          </w:p>
        </w:tc>
        <w:tc>
          <w:tcPr>
            <w:tcW w:w="0" w:type="auto"/>
            <w:hideMark/>
          </w:tcPr>
          <w:p w14:paraId="37D7FB1D" w14:textId="77777777" w:rsidR="001316C6" w:rsidRPr="00AB4F71" w:rsidRDefault="001316C6" w:rsidP="00AB4F71">
            <w:pPr>
              <w:spacing w:line="240" w:lineRule="auto"/>
              <w:rPr>
                <w:rFonts w:cs="Calibri"/>
                <w:sz w:val="20"/>
                <w:szCs w:val="24"/>
              </w:rPr>
            </w:pPr>
            <w:r w:rsidRPr="00AB4F71">
              <w:rPr>
                <w:rFonts w:cs="Calibri"/>
                <w:sz w:val="20"/>
                <w:szCs w:val="24"/>
              </w:rPr>
              <w:t>Formalized shift systems, better coordination between departments, remote work for frontline staff, expanding part-time options, shift rotation systems</w:t>
            </w:r>
          </w:p>
        </w:tc>
      </w:tr>
    </w:tbl>
    <w:p w14:paraId="73C8F811" w14:textId="77777777" w:rsidR="00896C93" w:rsidRPr="00D77A6A" w:rsidRDefault="00896C93" w:rsidP="00FB6AE6"/>
    <w:sectPr w:rsidR="00896C93" w:rsidRPr="00D77A6A">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C59AB" w14:textId="77777777" w:rsidR="004C33AF" w:rsidRDefault="004C33AF" w:rsidP="00ED6688">
      <w:pPr>
        <w:spacing w:after="0" w:line="240" w:lineRule="auto"/>
      </w:pPr>
      <w:r>
        <w:separator/>
      </w:r>
    </w:p>
  </w:endnote>
  <w:endnote w:type="continuationSeparator" w:id="0">
    <w:p w14:paraId="6FE1EBE5" w14:textId="77777777" w:rsidR="004C33AF" w:rsidRDefault="004C33AF" w:rsidP="00ED6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1904519"/>
      <w:docPartObj>
        <w:docPartGallery w:val="Page Numbers (Bottom of Page)"/>
        <w:docPartUnique/>
      </w:docPartObj>
    </w:sdtPr>
    <w:sdtContent>
      <w:p w14:paraId="3521B728" w14:textId="5F3E7036" w:rsidR="000535D6" w:rsidRDefault="000535D6">
        <w:pPr>
          <w:pStyle w:val="Footer"/>
          <w:jc w:val="right"/>
        </w:pPr>
        <w:r>
          <w:t xml:space="preserve">Page | </w:t>
        </w:r>
        <w:r>
          <w:fldChar w:fldCharType="begin"/>
        </w:r>
        <w:r>
          <w:instrText xml:space="preserve"> PAGE   \* MERGEFORMAT </w:instrText>
        </w:r>
        <w:r>
          <w:fldChar w:fldCharType="separate"/>
        </w:r>
        <w:r w:rsidR="002D5916">
          <w:rPr>
            <w:noProof/>
          </w:rPr>
          <w:t>6</w:t>
        </w:r>
        <w:r>
          <w:rPr>
            <w:noProof/>
          </w:rPr>
          <w:fldChar w:fldCharType="end"/>
        </w:r>
        <w:r>
          <w:t xml:space="preserve"> </w:t>
        </w:r>
      </w:p>
    </w:sdtContent>
  </w:sdt>
  <w:p w14:paraId="17287720" w14:textId="77777777" w:rsidR="000535D6" w:rsidRDefault="00053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87F6A" w14:textId="77777777" w:rsidR="004C33AF" w:rsidRDefault="004C33AF" w:rsidP="00ED6688">
      <w:pPr>
        <w:spacing w:after="0" w:line="240" w:lineRule="auto"/>
      </w:pPr>
      <w:r>
        <w:separator/>
      </w:r>
    </w:p>
  </w:footnote>
  <w:footnote w:type="continuationSeparator" w:id="0">
    <w:p w14:paraId="71618045" w14:textId="77777777" w:rsidR="004C33AF" w:rsidRDefault="004C33AF" w:rsidP="00ED6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C0D6D"/>
    <w:multiLevelType w:val="multilevel"/>
    <w:tmpl w:val="71D20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443A6"/>
    <w:multiLevelType w:val="multilevel"/>
    <w:tmpl w:val="11402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CA047C"/>
    <w:multiLevelType w:val="multilevel"/>
    <w:tmpl w:val="5FE2F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F461D9"/>
    <w:multiLevelType w:val="multilevel"/>
    <w:tmpl w:val="0D560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14296B"/>
    <w:multiLevelType w:val="hybridMultilevel"/>
    <w:tmpl w:val="6A6289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C61E97"/>
    <w:multiLevelType w:val="multilevel"/>
    <w:tmpl w:val="8AA0A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8A6291"/>
    <w:multiLevelType w:val="multilevel"/>
    <w:tmpl w:val="1C646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E97CD2"/>
    <w:multiLevelType w:val="multilevel"/>
    <w:tmpl w:val="C97878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7840F5"/>
    <w:multiLevelType w:val="multilevel"/>
    <w:tmpl w:val="84308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8977F1"/>
    <w:multiLevelType w:val="multilevel"/>
    <w:tmpl w:val="38625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9B75417"/>
    <w:multiLevelType w:val="multilevel"/>
    <w:tmpl w:val="6B18F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C9444F"/>
    <w:multiLevelType w:val="multilevel"/>
    <w:tmpl w:val="A78AF1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51421F"/>
    <w:multiLevelType w:val="multilevel"/>
    <w:tmpl w:val="A086B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A8643F"/>
    <w:multiLevelType w:val="multilevel"/>
    <w:tmpl w:val="00449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82108B"/>
    <w:multiLevelType w:val="multilevel"/>
    <w:tmpl w:val="B516B6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B93FC3"/>
    <w:multiLevelType w:val="hybridMultilevel"/>
    <w:tmpl w:val="A5F2D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E176DB"/>
    <w:multiLevelType w:val="hybridMultilevel"/>
    <w:tmpl w:val="F7A86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EF3376"/>
    <w:multiLevelType w:val="multilevel"/>
    <w:tmpl w:val="F1142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7F3DF3"/>
    <w:multiLevelType w:val="multilevel"/>
    <w:tmpl w:val="A0705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D646AB"/>
    <w:multiLevelType w:val="multilevel"/>
    <w:tmpl w:val="8424E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2187105">
    <w:abstractNumId w:val="8"/>
  </w:num>
  <w:num w:numId="2" w16cid:durableId="1454904962">
    <w:abstractNumId w:val="1"/>
  </w:num>
  <w:num w:numId="3" w16cid:durableId="665131036">
    <w:abstractNumId w:val="3"/>
  </w:num>
  <w:num w:numId="4" w16cid:durableId="1156533564">
    <w:abstractNumId w:val="11"/>
  </w:num>
  <w:num w:numId="5" w16cid:durableId="1765295169">
    <w:abstractNumId w:val="7"/>
  </w:num>
  <w:num w:numId="6" w16cid:durableId="1584294094">
    <w:abstractNumId w:val="13"/>
  </w:num>
  <w:num w:numId="7" w16cid:durableId="268050388">
    <w:abstractNumId w:val="9"/>
  </w:num>
  <w:num w:numId="8" w16cid:durableId="1891334877">
    <w:abstractNumId w:val="12"/>
  </w:num>
  <w:num w:numId="9" w16cid:durableId="788818745">
    <w:abstractNumId w:val="10"/>
  </w:num>
  <w:num w:numId="10" w16cid:durableId="1575093280">
    <w:abstractNumId w:val="14"/>
  </w:num>
  <w:num w:numId="11" w16cid:durableId="991131577">
    <w:abstractNumId w:val="0"/>
  </w:num>
  <w:num w:numId="12" w16cid:durableId="1172718155">
    <w:abstractNumId w:val="17"/>
  </w:num>
  <w:num w:numId="13" w16cid:durableId="1791706116">
    <w:abstractNumId w:val="5"/>
  </w:num>
  <w:num w:numId="14" w16cid:durableId="295529487">
    <w:abstractNumId w:val="6"/>
  </w:num>
  <w:num w:numId="15" w16cid:durableId="618681774">
    <w:abstractNumId w:val="19"/>
  </w:num>
  <w:num w:numId="16" w16cid:durableId="731150013">
    <w:abstractNumId w:val="2"/>
  </w:num>
  <w:num w:numId="17" w16cid:durableId="1403866315">
    <w:abstractNumId w:val="16"/>
  </w:num>
  <w:num w:numId="18" w16cid:durableId="1082337383">
    <w:abstractNumId w:val="15"/>
  </w:num>
  <w:num w:numId="19" w16cid:durableId="965696018">
    <w:abstractNumId w:val="4"/>
  </w:num>
  <w:num w:numId="20" w16cid:durableId="214495688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QzMjcxMDcxsjA2MTRV0lEKTi0uzszPAykwrgUAq6WHQCwAAAA="/>
  </w:docVars>
  <w:rsids>
    <w:rsidRoot w:val="00B6739E"/>
    <w:rsid w:val="0000749C"/>
    <w:rsid w:val="00020B1E"/>
    <w:rsid w:val="000425BD"/>
    <w:rsid w:val="000535D6"/>
    <w:rsid w:val="0006374F"/>
    <w:rsid w:val="000C2C99"/>
    <w:rsid w:val="000D13ED"/>
    <w:rsid w:val="000F30E9"/>
    <w:rsid w:val="000F78D7"/>
    <w:rsid w:val="001020DF"/>
    <w:rsid w:val="0010526F"/>
    <w:rsid w:val="001316C6"/>
    <w:rsid w:val="00134835"/>
    <w:rsid w:val="00143E8D"/>
    <w:rsid w:val="00161464"/>
    <w:rsid w:val="00184825"/>
    <w:rsid w:val="001D28FA"/>
    <w:rsid w:val="001E6508"/>
    <w:rsid w:val="001F2D5E"/>
    <w:rsid w:val="00201500"/>
    <w:rsid w:val="00223CE3"/>
    <w:rsid w:val="002479D9"/>
    <w:rsid w:val="00253571"/>
    <w:rsid w:val="002700D7"/>
    <w:rsid w:val="00270C33"/>
    <w:rsid w:val="0027406E"/>
    <w:rsid w:val="00274D9F"/>
    <w:rsid w:val="00282879"/>
    <w:rsid w:val="002841D1"/>
    <w:rsid w:val="002A50C8"/>
    <w:rsid w:val="002D5916"/>
    <w:rsid w:val="002E79B0"/>
    <w:rsid w:val="002F0955"/>
    <w:rsid w:val="003030E8"/>
    <w:rsid w:val="0033153E"/>
    <w:rsid w:val="0037512C"/>
    <w:rsid w:val="003915CE"/>
    <w:rsid w:val="003A71FA"/>
    <w:rsid w:val="003C408C"/>
    <w:rsid w:val="003C47E8"/>
    <w:rsid w:val="003E5A6C"/>
    <w:rsid w:val="0040478E"/>
    <w:rsid w:val="00423058"/>
    <w:rsid w:val="004553E5"/>
    <w:rsid w:val="00487159"/>
    <w:rsid w:val="00490752"/>
    <w:rsid w:val="004A140E"/>
    <w:rsid w:val="004C33AF"/>
    <w:rsid w:val="004C5AB9"/>
    <w:rsid w:val="004C5D6C"/>
    <w:rsid w:val="004E0265"/>
    <w:rsid w:val="004E696A"/>
    <w:rsid w:val="00523CC7"/>
    <w:rsid w:val="00553BE6"/>
    <w:rsid w:val="005A4FF5"/>
    <w:rsid w:val="005B61A6"/>
    <w:rsid w:val="005C0322"/>
    <w:rsid w:val="005D54F7"/>
    <w:rsid w:val="00600DBD"/>
    <w:rsid w:val="00606D28"/>
    <w:rsid w:val="00632E3A"/>
    <w:rsid w:val="00672D09"/>
    <w:rsid w:val="006A61E4"/>
    <w:rsid w:val="006A7AA5"/>
    <w:rsid w:val="006F3728"/>
    <w:rsid w:val="00700D22"/>
    <w:rsid w:val="00703BF4"/>
    <w:rsid w:val="00712C56"/>
    <w:rsid w:val="00741F3F"/>
    <w:rsid w:val="00760B68"/>
    <w:rsid w:val="00767661"/>
    <w:rsid w:val="00777C97"/>
    <w:rsid w:val="00782F1A"/>
    <w:rsid w:val="00786CC6"/>
    <w:rsid w:val="00791156"/>
    <w:rsid w:val="007974FD"/>
    <w:rsid w:val="007A23D8"/>
    <w:rsid w:val="007B4CC9"/>
    <w:rsid w:val="007C5630"/>
    <w:rsid w:val="007F2E1D"/>
    <w:rsid w:val="007F493E"/>
    <w:rsid w:val="00833123"/>
    <w:rsid w:val="00837F56"/>
    <w:rsid w:val="00844BB1"/>
    <w:rsid w:val="0087184E"/>
    <w:rsid w:val="008750A2"/>
    <w:rsid w:val="0087619D"/>
    <w:rsid w:val="00885CEC"/>
    <w:rsid w:val="00893408"/>
    <w:rsid w:val="00896C93"/>
    <w:rsid w:val="008A1621"/>
    <w:rsid w:val="008B1960"/>
    <w:rsid w:val="008D3FDC"/>
    <w:rsid w:val="008D62B2"/>
    <w:rsid w:val="008E020F"/>
    <w:rsid w:val="008E7466"/>
    <w:rsid w:val="008F5EC0"/>
    <w:rsid w:val="009029BF"/>
    <w:rsid w:val="00912489"/>
    <w:rsid w:val="00925FFB"/>
    <w:rsid w:val="00947659"/>
    <w:rsid w:val="009722CE"/>
    <w:rsid w:val="009730A1"/>
    <w:rsid w:val="009733A2"/>
    <w:rsid w:val="00990AF7"/>
    <w:rsid w:val="00994903"/>
    <w:rsid w:val="009969A5"/>
    <w:rsid w:val="009A49C6"/>
    <w:rsid w:val="009C3F59"/>
    <w:rsid w:val="009D3B6E"/>
    <w:rsid w:val="009D6754"/>
    <w:rsid w:val="009F33B3"/>
    <w:rsid w:val="009F75FB"/>
    <w:rsid w:val="00A12826"/>
    <w:rsid w:val="00A349AE"/>
    <w:rsid w:val="00A4426D"/>
    <w:rsid w:val="00A57371"/>
    <w:rsid w:val="00A66090"/>
    <w:rsid w:val="00A743C5"/>
    <w:rsid w:val="00AB2703"/>
    <w:rsid w:val="00AB4F71"/>
    <w:rsid w:val="00B01E28"/>
    <w:rsid w:val="00B033CA"/>
    <w:rsid w:val="00B06049"/>
    <w:rsid w:val="00B26AA0"/>
    <w:rsid w:val="00B31F4E"/>
    <w:rsid w:val="00B44196"/>
    <w:rsid w:val="00B6739E"/>
    <w:rsid w:val="00B70786"/>
    <w:rsid w:val="00B76057"/>
    <w:rsid w:val="00B92F02"/>
    <w:rsid w:val="00B94F11"/>
    <w:rsid w:val="00B95FC7"/>
    <w:rsid w:val="00BA29E1"/>
    <w:rsid w:val="00BC7587"/>
    <w:rsid w:val="00BC7C9A"/>
    <w:rsid w:val="00C006C5"/>
    <w:rsid w:val="00C0379C"/>
    <w:rsid w:val="00C21F72"/>
    <w:rsid w:val="00C344D3"/>
    <w:rsid w:val="00C444FA"/>
    <w:rsid w:val="00C521FE"/>
    <w:rsid w:val="00C54BC9"/>
    <w:rsid w:val="00C622A4"/>
    <w:rsid w:val="00C6306E"/>
    <w:rsid w:val="00C75266"/>
    <w:rsid w:val="00CA6C9F"/>
    <w:rsid w:val="00CB23E3"/>
    <w:rsid w:val="00CC30B0"/>
    <w:rsid w:val="00CC6BDE"/>
    <w:rsid w:val="00CD3509"/>
    <w:rsid w:val="00CE15AD"/>
    <w:rsid w:val="00CE445E"/>
    <w:rsid w:val="00CF4058"/>
    <w:rsid w:val="00D1235A"/>
    <w:rsid w:val="00D30363"/>
    <w:rsid w:val="00D308C1"/>
    <w:rsid w:val="00D31E2A"/>
    <w:rsid w:val="00D45D80"/>
    <w:rsid w:val="00D70B41"/>
    <w:rsid w:val="00D77A6A"/>
    <w:rsid w:val="00DC2201"/>
    <w:rsid w:val="00DE1FA1"/>
    <w:rsid w:val="00DF7490"/>
    <w:rsid w:val="00E0336A"/>
    <w:rsid w:val="00E10E35"/>
    <w:rsid w:val="00E13B51"/>
    <w:rsid w:val="00E349C3"/>
    <w:rsid w:val="00E433BF"/>
    <w:rsid w:val="00E476D9"/>
    <w:rsid w:val="00E61002"/>
    <w:rsid w:val="00E7225E"/>
    <w:rsid w:val="00E80616"/>
    <w:rsid w:val="00E9013C"/>
    <w:rsid w:val="00EB1B70"/>
    <w:rsid w:val="00ED4E49"/>
    <w:rsid w:val="00ED6688"/>
    <w:rsid w:val="00F00530"/>
    <w:rsid w:val="00F008A9"/>
    <w:rsid w:val="00F23D17"/>
    <w:rsid w:val="00F96B59"/>
    <w:rsid w:val="00FB43B8"/>
    <w:rsid w:val="00FB6AE6"/>
    <w:rsid w:val="00FB6B74"/>
    <w:rsid w:val="00FC5913"/>
    <w:rsid w:val="00FD301C"/>
    <w:rsid w:val="00FF3268"/>
    <w:rsid w:val="00FF460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656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25BD"/>
    <w:pPr>
      <w:spacing w:line="360" w:lineRule="auto"/>
      <w:jc w:val="both"/>
    </w:pPr>
    <w:rPr>
      <w:rFonts w:ascii="Calibri" w:hAnsi="Calibri"/>
    </w:rPr>
  </w:style>
  <w:style w:type="paragraph" w:styleId="Heading1">
    <w:name w:val="heading 1"/>
    <w:basedOn w:val="Normal"/>
    <w:next w:val="Normal"/>
    <w:link w:val="Heading1Char"/>
    <w:uiPriority w:val="9"/>
    <w:qFormat/>
    <w:rsid w:val="00896C93"/>
    <w:pPr>
      <w:keepNext/>
      <w:keepLines/>
      <w:spacing w:before="360" w:after="80"/>
      <w:outlineLvl w:val="0"/>
    </w:pPr>
    <w:rPr>
      <w:rFonts w:eastAsiaTheme="majorEastAsia" w:cstheme="majorBidi"/>
      <w:b/>
      <w:color w:val="000000" w:themeColor="text1"/>
      <w:sz w:val="32"/>
      <w:szCs w:val="50"/>
    </w:rPr>
  </w:style>
  <w:style w:type="paragraph" w:styleId="Heading2">
    <w:name w:val="heading 2"/>
    <w:basedOn w:val="Normal"/>
    <w:next w:val="Normal"/>
    <w:link w:val="Heading2Char"/>
    <w:uiPriority w:val="9"/>
    <w:unhideWhenUsed/>
    <w:qFormat/>
    <w:rsid w:val="00896C93"/>
    <w:pPr>
      <w:keepNext/>
      <w:keepLines/>
      <w:spacing w:before="160" w:after="80"/>
      <w:outlineLvl w:val="1"/>
    </w:pPr>
    <w:rPr>
      <w:rFonts w:eastAsiaTheme="majorEastAsia" w:cstheme="majorBidi"/>
      <w:b/>
      <w:color w:val="000000" w:themeColor="text1"/>
      <w:sz w:val="28"/>
      <w:szCs w:val="40"/>
    </w:rPr>
  </w:style>
  <w:style w:type="paragraph" w:styleId="Heading3">
    <w:name w:val="heading 3"/>
    <w:basedOn w:val="Normal"/>
    <w:next w:val="Normal"/>
    <w:link w:val="Heading3Char"/>
    <w:autoRedefine/>
    <w:uiPriority w:val="9"/>
    <w:unhideWhenUsed/>
    <w:qFormat/>
    <w:rsid w:val="00CA6C9F"/>
    <w:pPr>
      <w:keepNext/>
      <w:keepLines/>
      <w:spacing w:before="160" w:after="80"/>
      <w:outlineLvl w:val="2"/>
    </w:pPr>
    <w:rPr>
      <w:rFonts w:eastAsiaTheme="majorEastAsia" w:cstheme="majorBidi"/>
      <w:b/>
      <w:color w:val="0F4761" w:themeColor="accent1" w:themeShade="BF"/>
      <w:sz w:val="26"/>
      <w:szCs w:val="35"/>
    </w:rPr>
  </w:style>
  <w:style w:type="paragraph" w:styleId="Heading4">
    <w:name w:val="heading 4"/>
    <w:basedOn w:val="Normal"/>
    <w:next w:val="Normal"/>
    <w:link w:val="Heading4Char"/>
    <w:uiPriority w:val="9"/>
    <w:semiHidden/>
    <w:unhideWhenUsed/>
    <w:qFormat/>
    <w:rsid w:val="00B6739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6739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6739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6739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6739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6739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6C93"/>
    <w:rPr>
      <w:rFonts w:ascii="Times New Roman" w:eastAsiaTheme="majorEastAsia" w:hAnsi="Times New Roman" w:cstheme="majorBidi"/>
      <w:b/>
      <w:color w:val="000000" w:themeColor="text1"/>
      <w:sz w:val="28"/>
      <w:szCs w:val="40"/>
    </w:rPr>
  </w:style>
  <w:style w:type="character" w:customStyle="1" w:styleId="Heading1Char">
    <w:name w:val="Heading 1 Char"/>
    <w:basedOn w:val="DefaultParagraphFont"/>
    <w:link w:val="Heading1"/>
    <w:uiPriority w:val="9"/>
    <w:rsid w:val="00896C93"/>
    <w:rPr>
      <w:rFonts w:ascii="Times New Roman" w:eastAsiaTheme="majorEastAsia" w:hAnsi="Times New Roman" w:cstheme="majorBidi"/>
      <w:b/>
      <w:color w:val="000000" w:themeColor="text1"/>
      <w:sz w:val="32"/>
      <w:szCs w:val="50"/>
    </w:rPr>
  </w:style>
  <w:style w:type="character" w:customStyle="1" w:styleId="Heading3Char">
    <w:name w:val="Heading 3 Char"/>
    <w:basedOn w:val="DefaultParagraphFont"/>
    <w:link w:val="Heading3"/>
    <w:uiPriority w:val="9"/>
    <w:rsid w:val="00CA6C9F"/>
    <w:rPr>
      <w:rFonts w:ascii="Calibri" w:eastAsiaTheme="majorEastAsia" w:hAnsi="Calibri" w:cstheme="majorBidi"/>
      <w:b/>
      <w:color w:val="0F4761" w:themeColor="accent1" w:themeShade="BF"/>
      <w:sz w:val="26"/>
      <w:szCs w:val="35"/>
    </w:rPr>
  </w:style>
  <w:style w:type="character" w:customStyle="1" w:styleId="Heading4Char">
    <w:name w:val="Heading 4 Char"/>
    <w:basedOn w:val="DefaultParagraphFont"/>
    <w:link w:val="Heading4"/>
    <w:uiPriority w:val="9"/>
    <w:semiHidden/>
    <w:rsid w:val="00B67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7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7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7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7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739E"/>
    <w:rPr>
      <w:rFonts w:eastAsiaTheme="majorEastAsia" w:cstheme="majorBidi"/>
      <w:color w:val="272727" w:themeColor="text1" w:themeTint="D8"/>
    </w:rPr>
  </w:style>
  <w:style w:type="paragraph" w:styleId="Title">
    <w:name w:val="Title"/>
    <w:basedOn w:val="Normal"/>
    <w:next w:val="Normal"/>
    <w:link w:val="TitleChar"/>
    <w:uiPriority w:val="10"/>
    <w:qFormat/>
    <w:rsid w:val="00B6739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B6739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B6739E"/>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B6739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B6739E"/>
    <w:pPr>
      <w:spacing w:before="160"/>
      <w:jc w:val="center"/>
    </w:pPr>
    <w:rPr>
      <w:i/>
      <w:iCs/>
      <w:color w:val="404040" w:themeColor="text1" w:themeTint="BF"/>
    </w:rPr>
  </w:style>
  <w:style w:type="character" w:customStyle="1" w:styleId="QuoteChar">
    <w:name w:val="Quote Char"/>
    <w:basedOn w:val="DefaultParagraphFont"/>
    <w:link w:val="Quote"/>
    <w:uiPriority w:val="29"/>
    <w:rsid w:val="00B6739E"/>
    <w:rPr>
      <w:rFonts w:ascii="Times New Roman" w:hAnsi="Times New Roman"/>
      <w:i/>
      <w:iCs/>
      <w:color w:val="404040" w:themeColor="text1" w:themeTint="BF"/>
    </w:rPr>
  </w:style>
  <w:style w:type="paragraph" w:styleId="ListParagraph">
    <w:name w:val="List Paragraph"/>
    <w:basedOn w:val="Normal"/>
    <w:uiPriority w:val="34"/>
    <w:qFormat/>
    <w:rsid w:val="00B6739E"/>
    <w:pPr>
      <w:ind w:left="720"/>
      <w:contextualSpacing/>
    </w:pPr>
  </w:style>
  <w:style w:type="character" w:styleId="IntenseEmphasis">
    <w:name w:val="Intense Emphasis"/>
    <w:basedOn w:val="DefaultParagraphFont"/>
    <w:uiPriority w:val="21"/>
    <w:qFormat/>
    <w:rsid w:val="00B6739E"/>
    <w:rPr>
      <w:i/>
      <w:iCs/>
      <w:color w:val="0F4761" w:themeColor="accent1" w:themeShade="BF"/>
    </w:rPr>
  </w:style>
  <w:style w:type="paragraph" w:styleId="IntenseQuote">
    <w:name w:val="Intense Quote"/>
    <w:basedOn w:val="Normal"/>
    <w:next w:val="Normal"/>
    <w:link w:val="IntenseQuoteChar"/>
    <w:uiPriority w:val="30"/>
    <w:qFormat/>
    <w:rsid w:val="00B67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739E"/>
    <w:rPr>
      <w:rFonts w:ascii="Times New Roman" w:hAnsi="Times New Roman"/>
      <w:i/>
      <w:iCs/>
      <w:color w:val="0F4761" w:themeColor="accent1" w:themeShade="BF"/>
    </w:rPr>
  </w:style>
  <w:style w:type="character" w:styleId="IntenseReference">
    <w:name w:val="Intense Reference"/>
    <w:basedOn w:val="DefaultParagraphFont"/>
    <w:uiPriority w:val="32"/>
    <w:qFormat/>
    <w:rsid w:val="00B6739E"/>
    <w:rPr>
      <w:b/>
      <w:bCs/>
      <w:smallCaps/>
      <w:color w:val="0F4761" w:themeColor="accent1" w:themeShade="BF"/>
      <w:spacing w:val="5"/>
    </w:rPr>
  </w:style>
  <w:style w:type="paragraph" w:styleId="Header">
    <w:name w:val="header"/>
    <w:basedOn w:val="Normal"/>
    <w:link w:val="HeaderChar"/>
    <w:uiPriority w:val="99"/>
    <w:unhideWhenUsed/>
    <w:rsid w:val="00ED6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688"/>
    <w:rPr>
      <w:rFonts w:ascii="Calibri" w:hAnsi="Calibri"/>
    </w:rPr>
  </w:style>
  <w:style w:type="paragraph" w:styleId="Footer">
    <w:name w:val="footer"/>
    <w:basedOn w:val="Normal"/>
    <w:link w:val="FooterChar"/>
    <w:uiPriority w:val="99"/>
    <w:unhideWhenUsed/>
    <w:rsid w:val="00ED6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688"/>
    <w:rPr>
      <w:rFonts w:ascii="Calibri" w:hAnsi="Calibri"/>
    </w:rPr>
  </w:style>
  <w:style w:type="table" w:styleId="TableGrid">
    <w:name w:val="Table Grid"/>
    <w:basedOn w:val="TableNormal"/>
    <w:uiPriority w:val="39"/>
    <w:rsid w:val="001316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006C5"/>
    <w:pPr>
      <w:spacing w:before="240" w:after="0" w:line="259" w:lineRule="auto"/>
      <w:jc w:val="left"/>
      <w:outlineLvl w:val="9"/>
    </w:pPr>
    <w:rPr>
      <w:rFonts w:asciiTheme="majorHAnsi" w:hAnsiTheme="majorHAnsi"/>
      <w:b w:val="0"/>
      <w:color w:val="0F4761" w:themeColor="accent1" w:themeShade="BF"/>
      <w:kern w:val="0"/>
      <w:szCs w:val="32"/>
      <w:lang w:val="en-US" w:bidi="ar-SA"/>
      <w14:ligatures w14:val="none"/>
    </w:rPr>
  </w:style>
  <w:style w:type="paragraph" w:styleId="TOC1">
    <w:name w:val="toc 1"/>
    <w:basedOn w:val="Normal"/>
    <w:next w:val="Normal"/>
    <w:autoRedefine/>
    <w:uiPriority w:val="39"/>
    <w:unhideWhenUsed/>
    <w:rsid w:val="00C006C5"/>
    <w:pPr>
      <w:spacing w:after="100"/>
    </w:pPr>
  </w:style>
  <w:style w:type="paragraph" w:styleId="TOC2">
    <w:name w:val="toc 2"/>
    <w:basedOn w:val="Normal"/>
    <w:next w:val="Normal"/>
    <w:autoRedefine/>
    <w:uiPriority w:val="39"/>
    <w:unhideWhenUsed/>
    <w:rsid w:val="00C006C5"/>
    <w:pPr>
      <w:spacing w:after="100"/>
      <w:ind w:left="240"/>
    </w:pPr>
  </w:style>
  <w:style w:type="paragraph" w:styleId="TOC3">
    <w:name w:val="toc 3"/>
    <w:basedOn w:val="Normal"/>
    <w:next w:val="Normal"/>
    <w:autoRedefine/>
    <w:uiPriority w:val="39"/>
    <w:unhideWhenUsed/>
    <w:rsid w:val="00C006C5"/>
    <w:pPr>
      <w:spacing w:after="100"/>
      <w:ind w:left="480"/>
    </w:pPr>
  </w:style>
  <w:style w:type="character" w:styleId="Hyperlink">
    <w:name w:val="Hyperlink"/>
    <w:basedOn w:val="DefaultParagraphFont"/>
    <w:uiPriority w:val="99"/>
    <w:unhideWhenUsed/>
    <w:rsid w:val="00C006C5"/>
    <w:rPr>
      <w:color w:val="467886" w:themeColor="hyperlink"/>
      <w:u w:val="single"/>
    </w:rPr>
  </w:style>
  <w:style w:type="paragraph" w:styleId="BalloonText">
    <w:name w:val="Balloon Text"/>
    <w:basedOn w:val="Normal"/>
    <w:link w:val="BalloonTextChar"/>
    <w:uiPriority w:val="99"/>
    <w:semiHidden/>
    <w:unhideWhenUsed/>
    <w:rsid w:val="000535D6"/>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535D6"/>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3760">
      <w:bodyDiv w:val="1"/>
      <w:marLeft w:val="0"/>
      <w:marRight w:val="0"/>
      <w:marTop w:val="0"/>
      <w:marBottom w:val="0"/>
      <w:divBdr>
        <w:top w:val="none" w:sz="0" w:space="0" w:color="auto"/>
        <w:left w:val="none" w:sz="0" w:space="0" w:color="auto"/>
        <w:bottom w:val="none" w:sz="0" w:space="0" w:color="auto"/>
        <w:right w:val="none" w:sz="0" w:space="0" w:color="auto"/>
      </w:divBdr>
    </w:div>
    <w:div w:id="10223713">
      <w:bodyDiv w:val="1"/>
      <w:marLeft w:val="0"/>
      <w:marRight w:val="0"/>
      <w:marTop w:val="0"/>
      <w:marBottom w:val="0"/>
      <w:divBdr>
        <w:top w:val="none" w:sz="0" w:space="0" w:color="auto"/>
        <w:left w:val="none" w:sz="0" w:space="0" w:color="auto"/>
        <w:bottom w:val="none" w:sz="0" w:space="0" w:color="auto"/>
        <w:right w:val="none" w:sz="0" w:space="0" w:color="auto"/>
      </w:divBdr>
    </w:div>
    <w:div w:id="43217428">
      <w:bodyDiv w:val="1"/>
      <w:marLeft w:val="0"/>
      <w:marRight w:val="0"/>
      <w:marTop w:val="0"/>
      <w:marBottom w:val="0"/>
      <w:divBdr>
        <w:top w:val="none" w:sz="0" w:space="0" w:color="auto"/>
        <w:left w:val="none" w:sz="0" w:space="0" w:color="auto"/>
        <w:bottom w:val="none" w:sz="0" w:space="0" w:color="auto"/>
        <w:right w:val="none" w:sz="0" w:space="0" w:color="auto"/>
      </w:divBdr>
    </w:div>
    <w:div w:id="312569515">
      <w:bodyDiv w:val="1"/>
      <w:marLeft w:val="0"/>
      <w:marRight w:val="0"/>
      <w:marTop w:val="0"/>
      <w:marBottom w:val="0"/>
      <w:divBdr>
        <w:top w:val="none" w:sz="0" w:space="0" w:color="auto"/>
        <w:left w:val="none" w:sz="0" w:space="0" w:color="auto"/>
        <w:bottom w:val="none" w:sz="0" w:space="0" w:color="auto"/>
        <w:right w:val="none" w:sz="0" w:space="0" w:color="auto"/>
      </w:divBdr>
    </w:div>
    <w:div w:id="318189708">
      <w:bodyDiv w:val="1"/>
      <w:marLeft w:val="0"/>
      <w:marRight w:val="0"/>
      <w:marTop w:val="0"/>
      <w:marBottom w:val="0"/>
      <w:divBdr>
        <w:top w:val="none" w:sz="0" w:space="0" w:color="auto"/>
        <w:left w:val="none" w:sz="0" w:space="0" w:color="auto"/>
        <w:bottom w:val="none" w:sz="0" w:space="0" w:color="auto"/>
        <w:right w:val="none" w:sz="0" w:space="0" w:color="auto"/>
      </w:divBdr>
    </w:div>
    <w:div w:id="492643922">
      <w:bodyDiv w:val="1"/>
      <w:marLeft w:val="0"/>
      <w:marRight w:val="0"/>
      <w:marTop w:val="0"/>
      <w:marBottom w:val="0"/>
      <w:divBdr>
        <w:top w:val="none" w:sz="0" w:space="0" w:color="auto"/>
        <w:left w:val="none" w:sz="0" w:space="0" w:color="auto"/>
        <w:bottom w:val="none" w:sz="0" w:space="0" w:color="auto"/>
        <w:right w:val="none" w:sz="0" w:space="0" w:color="auto"/>
      </w:divBdr>
    </w:div>
    <w:div w:id="519708168">
      <w:bodyDiv w:val="1"/>
      <w:marLeft w:val="0"/>
      <w:marRight w:val="0"/>
      <w:marTop w:val="0"/>
      <w:marBottom w:val="0"/>
      <w:divBdr>
        <w:top w:val="none" w:sz="0" w:space="0" w:color="auto"/>
        <w:left w:val="none" w:sz="0" w:space="0" w:color="auto"/>
        <w:bottom w:val="none" w:sz="0" w:space="0" w:color="auto"/>
        <w:right w:val="none" w:sz="0" w:space="0" w:color="auto"/>
      </w:divBdr>
    </w:div>
    <w:div w:id="520244284">
      <w:bodyDiv w:val="1"/>
      <w:marLeft w:val="0"/>
      <w:marRight w:val="0"/>
      <w:marTop w:val="0"/>
      <w:marBottom w:val="0"/>
      <w:divBdr>
        <w:top w:val="none" w:sz="0" w:space="0" w:color="auto"/>
        <w:left w:val="none" w:sz="0" w:space="0" w:color="auto"/>
        <w:bottom w:val="none" w:sz="0" w:space="0" w:color="auto"/>
        <w:right w:val="none" w:sz="0" w:space="0" w:color="auto"/>
      </w:divBdr>
    </w:div>
    <w:div w:id="538976783">
      <w:bodyDiv w:val="1"/>
      <w:marLeft w:val="0"/>
      <w:marRight w:val="0"/>
      <w:marTop w:val="0"/>
      <w:marBottom w:val="0"/>
      <w:divBdr>
        <w:top w:val="none" w:sz="0" w:space="0" w:color="auto"/>
        <w:left w:val="none" w:sz="0" w:space="0" w:color="auto"/>
        <w:bottom w:val="none" w:sz="0" w:space="0" w:color="auto"/>
        <w:right w:val="none" w:sz="0" w:space="0" w:color="auto"/>
      </w:divBdr>
    </w:div>
    <w:div w:id="592669368">
      <w:bodyDiv w:val="1"/>
      <w:marLeft w:val="0"/>
      <w:marRight w:val="0"/>
      <w:marTop w:val="0"/>
      <w:marBottom w:val="0"/>
      <w:divBdr>
        <w:top w:val="none" w:sz="0" w:space="0" w:color="auto"/>
        <w:left w:val="none" w:sz="0" w:space="0" w:color="auto"/>
        <w:bottom w:val="none" w:sz="0" w:space="0" w:color="auto"/>
        <w:right w:val="none" w:sz="0" w:space="0" w:color="auto"/>
      </w:divBdr>
    </w:div>
    <w:div w:id="604461437">
      <w:bodyDiv w:val="1"/>
      <w:marLeft w:val="0"/>
      <w:marRight w:val="0"/>
      <w:marTop w:val="0"/>
      <w:marBottom w:val="0"/>
      <w:divBdr>
        <w:top w:val="none" w:sz="0" w:space="0" w:color="auto"/>
        <w:left w:val="none" w:sz="0" w:space="0" w:color="auto"/>
        <w:bottom w:val="none" w:sz="0" w:space="0" w:color="auto"/>
        <w:right w:val="none" w:sz="0" w:space="0" w:color="auto"/>
      </w:divBdr>
    </w:div>
    <w:div w:id="623922173">
      <w:bodyDiv w:val="1"/>
      <w:marLeft w:val="0"/>
      <w:marRight w:val="0"/>
      <w:marTop w:val="0"/>
      <w:marBottom w:val="0"/>
      <w:divBdr>
        <w:top w:val="none" w:sz="0" w:space="0" w:color="auto"/>
        <w:left w:val="none" w:sz="0" w:space="0" w:color="auto"/>
        <w:bottom w:val="none" w:sz="0" w:space="0" w:color="auto"/>
        <w:right w:val="none" w:sz="0" w:space="0" w:color="auto"/>
      </w:divBdr>
    </w:div>
    <w:div w:id="655374250">
      <w:bodyDiv w:val="1"/>
      <w:marLeft w:val="0"/>
      <w:marRight w:val="0"/>
      <w:marTop w:val="0"/>
      <w:marBottom w:val="0"/>
      <w:divBdr>
        <w:top w:val="none" w:sz="0" w:space="0" w:color="auto"/>
        <w:left w:val="none" w:sz="0" w:space="0" w:color="auto"/>
        <w:bottom w:val="none" w:sz="0" w:space="0" w:color="auto"/>
        <w:right w:val="none" w:sz="0" w:space="0" w:color="auto"/>
      </w:divBdr>
    </w:div>
    <w:div w:id="673722783">
      <w:bodyDiv w:val="1"/>
      <w:marLeft w:val="0"/>
      <w:marRight w:val="0"/>
      <w:marTop w:val="0"/>
      <w:marBottom w:val="0"/>
      <w:divBdr>
        <w:top w:val="none" w:sz="0" w:space="0" w:color="auto"/>
        <w:left w:val="none" w:sz="0" w:space="0" w:color="auto"/>
        <w:bottom w:val="none" w:sz="0" w:space="0" w:color="auto"/>
        <w:right w:val="none" w:sz="0" w:space="0" w:color="auto"/>
      </w:divBdr>
    </w:div>
    <w:div w:id="740829834">
      <w:bodyDiv w:val="1"/>
      <w:marLeft w:val="0"/>
      <w:marRight w:val="0"/>
      <w:marTop w:val="0"/>
      <w:marBottom w:val="0"/>
      <w:divBdr>
        <w:top w:val="none" w:sz="0" w:space="0" w:color="auto"/>
        <w:left w:val="none" w:sz="0" w:space="0" w:color="auto"/>
        <w:bottom w:val="none" w:sz="0" w:space="0" w:color="auto"/>
        <w:right w:val="none" w:sz="0" w:space="0" w:color="auto"/>
      </w:divBdr>
    </w:div>
    <w:div w:id="742801524">
      <w:bodyDiv w:val="1"/>
      <w:marLeft w:val="0"/>
      <w:marRight w:val="0"/>
      <w:marTop w:val="0"/>
      <w:marBottom w:val="0"/>
      <w:divBdr>
        <w:top w:val="none" w:sz="0" w:space="0" w:color="auto"/>
        <w:left w:val="none" w:sz="0" w:space="0" w:color="auto"/>
        <w:bottom w:val="none" w:sz="0" w:space="0" w:color="auto"/>
        <w:right w:val="none" w:sz="0" w:space="0" w:color="auto"/>
      </w:divBdr>
    </w:div>
    <w:div w:id="763841398">
      <w:bodyDiv w:val="1"/>
      <w:marLeft w:val="0"/>
      <w:marRight w:val="0"/>
      <w:marTop w:val="0"/>
      <w:marBottom w:val="0"/>
      <w:divBdr>
        <w:top w:val="none" w:sz="0" w:space="0" w:color="auto"/>
        <w:left w:val="none" w:sz="0" w:space="0" w:color="auto"/>
        <w:bottom w:val="none" w:sz="0" w:space="0" w:color="auto"/>
        <w:right w:val="none" w:sz="0" w:space="0" w:color="auto"/>
      </w:divBdr>
    </w:div>
    <w:div w:id="1014500330">
      <w:bodyDiv w:val="1"/>
      <w:marLeft w:val="0"/>
      <w:marRight w:val="0"/>
      <w:marTop w:val="0"/>
      <w:marBottom w:val="0"/>
      <w:divBdr>
        <w:top w:val="none" w:sz="0" w:space="0" w:color="auto"/>
        <w:left w:val="none" w:sz="0" w:space="0" w:color="auto"/>
        <w:bottom w:val="none" w:sz="0" w:space="0" w:color="auto"/>
        <w:right w:val="none" w:sz="0" w:space="0" w:color="auto"/>
      </w:divBdr>
    </w:div>
    <w:div w:id="1024477090">
      <w:bodyDiv w:val="1"/>
      <w:marLeft w:val="0"/>
      <w:marRight w:val="0"/>
      <w:marTop w:val="0"/>
      <w:marBottom w:val="0"/>
      <w:divBdr>
        <w:top w:val="none" w:sz="0" w:space="0" w:color="auto"/>
        <w:left w:val="none" w:sz="0" w:space="0" w:color="auto"/>
        <w:bottom w:val="none" w:sz="0" w:space="0" w:color="auto"/>
        <w:right w:val="none" w:sz="0" w:space="0" w:color="auto"/>
      </w:divBdr>
    </w:div>
    <w:div w:id="1032925795">
      <w:bodyDiv w:val="1"/>
      <w:marLeft w:val="0"/>
      <w:marRight w:val="0"/>
      <w:marTop w:val="0"/>
      <w:marBottom w:val="0"/>
      <w:divBdr>
        <w:top w:val="none" w:sz="0" w:space="0" w:color="auto"/>
        <w:left w:val="none" w:sz="0" w:space="0" w:color="auto"/>
        <w:bottom w:val="none" w:sz="0" w:space="0" w:color="auto"/>
        <w:right w:val="none" w:sz="0" w:space="0" w:color="auto"/>
      </w:divBdr>
    </w:div>
    <w:div w:id="1068962049">
      <w:bodyDiv w:val="1"/>
      <w:marLeft w:val="0"/>
      <w:marRight w:val="0"/>
      <w:marTop w:val="0"/>
      <w:marBottom w:val="0"/>
      <w:divBdr>
        <w:top w:val="none" w:sz="0" w:space="0" w:color="auto"/>
        <w:left w:val="none" w:sz="0" w:space="0" w:color="auto"/>
        <w:bottom w:val="none" w:sz="0" w:space="0" w:color="auto"/>
        <w:right w:val="none" w:sz="0" w:space="0" w:color="auto"/>
      </w:divBdr>
    </w:div>
    <w:div w:id="1105079577">
      <w:bodyDiv w:val="1"/>
      <w:marLeft w:val="0"/>
      <w:marRight w:val="0"/>
      <w:marTop w:val="0"/>
      <w:marBottom w:val="0"/>
      <w:divBdr>
        <w:top w:val="none" w:sz="0" w:space="0" w:color="auto"/>
        <w:left w:val="none" w:sz="0" w:space="0" w:color="auto"/>
        <w:bottom w:val="none" w:sz="0" w:space="0" w:color="auto"/>
        <w:right w:val="none" w:sz="0" w:space="0" w:color="auto"/>
      </w:divBdr>
    </w:div>
    <w:div w:id="1169951267">
      <w:bodyDiv w:val="1"/>
      <w:marLeft w:val="0"/>
      <w:marRight w:val="0"/>
      <w:marTop w:val="0"/>
      <w:marBottom w:val="0"/>
      <w:divBdr>
        <w:top w:val="none" w:sz="0" w:space="0" w:color="auto"/>
        <w:left w:val="none" w:sz="0" w:space="0" w:color="auto"/>
        <w:bottom w:val="none" w:sz="0" w:space="0" w:color="auto"/>
        <w:right w:val="none" w:sz="0" w:space="0" w:color="auto"/>
      </w:divBdr>
    </w:div>
    <w:div w:id="1186942183">
      <w:bodyDiv w:val="1"/>
      <w:marLeft w:val="0"/>
      <w:marRight w:val="0"/>
      <w:marTop w:val="0"/>
      <w:marBottom w:val="0"/>
      <w:divBdr>
        <w:top w:val="none" w:sz="0" w:space="0" w:color="auto"/>
        <w:left w:val="none" w:sz="0" w:space="0" w:color="auto"/>
        <w:bottom w:val="none" w:sz="0" w:space="0" w:color="auto"/>
        <w:right w:val="none" w:sz="0" w:space="0" w:color="auto"/>
      </w:divBdr>
    </w:div>
    <w:div w:id="1206868028">
      <w:bodyDiv w:val="1"/>
      <w:marLeft w:val="0"/>
      <w:marRight w:val="0"/>
      <w:marTop w:val="0"/>
      <w:marBottom w:val="0"/>
      <w:divBdr>
        <w:top w:val="none" w:sz="0" w:space="0" w:color="auto"/>
        <w:left w:val="none" w:sz="0" w:space="0" w:color="auto"/>
        <w:bottom w:val="none" w:sz="0" w:space="0" w:color="auto"/>
        <w:right w:val="none" w:sz="0" w:space="0" w:color="auto"/>
      </w:divBdr>
    </w:div>
    <w:div w:id="1289892768">
      <w:bodyDiv w:val="1"/>
      <w:marLeft w:val="0"/>
      <w:marRight w:val="0"/>
      <w:marTop w:val="0"/>
      <w:marBottom w:val="0"/>
      <w:divBdr>
        <w:top w:val="none" w:sz="0" w:space="0" w:color="auto"/>
        <w:left w:val="none" w:sz="0" w:space="0" w:color="auto"/>
        <w:bottom w:val="none" w:sz="0" w:space="0" w:color="auto"/>
        <w:right w:val="none" w:sz="0" w:space="0" w:color="auto"/>
      </w:divBdr>
    </w:div>
    <w:div w:id="1411123519">
      <w:bodyDiv w:val="1"/>
      <w:marLeft w:val="0"/>
      <w:marRight w:val="0"/>
      <w:marTop w:val="0"/>
      <w:marBottom w:val="0"/>
      <w:divBdr>
        <w:top w:val="none" w:sz="0" w:space="0" w:color="auto"/>
        <w:left w:val="none" w:sz="0" w:space="0" w:color="auto"/>
        <w:bottom w:val="none" w:sz="0" w:space="0" w:color="auto"/>
        <w:right w:val="none" w:sz="0" w:space="0" w:color="auto"/>
      </w:divBdr>
    </w:div>
    <w:div w:id="1493643869">
      <w:bodyDiv w:val="1"/>
      <w:marLeft w:val="0"/>
      <w:marRight w:val="0"/>
      <w:marTop w:val="0"/>
      <w:marBottom w:val="0"/>
      <w:divBdr>
        <w:top w:val="none" w:sz="0" w:space="0" w:color="auto"/>
        <w:left w:val="none" w:sz="0" w:space="0" w:color="auto"/>
        <w:bottom w:val="none" w:sz="0" w:space="0" w:color="auto"/>
        <w:right w:val="none" w:sz="0" w:space="0" w:color="auto"/>
      </w:divBdr>
    </w:div>
    <w:div w:id="1830098823">
      <w:bodyDiv w:val="1"/>
      <w:marLeft w:val="0"/>
      <w:marRight w:val="0"/>
      <w:marTop w:val="0"/>
      <w:marBottom w:val="0"/>
      <w:divBdr>
        <w:top w:val="none" w:sz="0" w:space="0" w:color="auto"/>
        <w:left w:val="none" w:sz="0" w:space="0" w:color="auto"/>
        <w:bottom w:val="none" w:sz="0" w:space="0" w:color="auto"/>
        <w:right w:val="none" w:sz="0" w:space="0" w:color="auto"/>
      </w:divBdr>
    </w:div>
    <w:div w:id="1901473665">
      <w:bodyDiv w:val="1"/>
      <w:marLeft w:val="0"/>
      <w:marRight w:val="0"/>
      <w:marTop w:val="0"/>
      <w:marBottom w:val="0"/>
      <w:divBdr>
        <w:top w:val="none" w:sz="0" w:space="0" w:color="auto"/>
        <w:left w:val="none" w:sz="0" w:space="0" w:color="auto"/>
        <w:bottom w:val="none" w:sz="0" w:space="0" w:color="auto"/>
        <w:right w:val="none" w:sz="0" w:space="0" w:color="auto"/>
      </w:divBdr>
    </w:div>
    <w:div w:id="212699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43</Pages>
  <Words>14498</Words>
  <Characters>82642</Characters>
  <Application>Microsoft Office Word</Application>
  <DocSecurity>0</DocSecurity>
  <Lines>688</Lines>
  <Paragraphs>193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2025-05-17T19:47:00Z</dcterms:created>
  <dcterms:modified xsi:type="dcterms:W3CDTF">2025-05-17T19:47:00Z</dcterms:modified>
</cp:coreProperties>
</file>