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C10D9" w14:textId="73071745" w:rsidR="00AE7078" w:rsidRDefault="00EF6A0A" w:rsidP="000F24B0">
      <w:pPr>
        <w:spacing w:line="360" w:lineRule="auto"/>
        <w:jc w:val="center"/>
        <w:rPr>
          <w:b/>
          <w:bCs/>
          <w:sz w:val="40"/>
          <w:szCs w:val="40"/>
        </w:rPr>
      </w:pPr>
      <w:r>
        <w:rPr>
          <w:b/>
          <w:bCs/>
          <w:sz w:val="40"/>
          <w:szCs w:val="40"/>
        </w:rPr>
        <w:t xml:space="preserve">A </w:t>
      </w:r>
      <w:r w:rsidR="006918A5">
        <w:rPr>
          <w:b/>
          <w:bCs/>
          <w:sz w:val="40"/>
          <w:szCs w:val="40"/>
        </w:rPr>
        <w:t xml:space="preserve">Report </w:t>
      </w:r>
      <w:r w:rsidR="00B46048">
        <w:rPr>
          <w:b/>
          <w:bCs/>
          <w:sz w:val="40"/>
          <w:szCs w:val="40"/>
        </w:rPr>
        <w:t>on Dementia</w:t>
      </w:r>
      <w:r w:rsidR="00791E72">
        <w:rPr>
          <w:b/>
          <w:bCs/>
          <w:sz w:val="40"/>
          <w:szCs w:val="40"/>
        </w:rPr>
        <w:t>:</w:t>
      </w:r>
      <w:r w:rsidR="002A0CC2">
        <w:rPr>
          <w:b/>
          <w:bCs/>
          <w:sz w:val="40"/>
          <w:szCs w:val="40"/>
        </w:rPr>
        <w:t xml:space="preserve"> </w:t>
      </w:r>
      <w:r w:rsidR="005C1AE8">
        <w:rPr>
          <w:b/>
          <w:bCs/>
          <w:sz w:val="40"/>
          <w:szCs w:val="40"/>
        </w:rPr>
        <w:t xml:space="preserve">Critically </w:t>
      </w:r>
      <w:r w:rsidR="00431C98">
        <w:rPr>
          <w:b/>
          <w:bCs/>
          <w:sz w:val="40"/>
          <w:szCs w:val="40"/>
        </w:rPr>
        <w:t>Evaluat</w:t>
      </w:r>
      <w:r w:rsidR="00013720">
        <w:rPr>
          <w:b/>
          <w:bCs/>
          <w:sz w:val="40"/>
          <w:szCs w:val="40"/>
        </w:rPr>
        <w:t>e</w:t>
      </w:r>
      <w:r w:rsidR="00431C98">
        <w:rPr>
          <w:b/>
          <w:bCs/>
          <w:sz w:val="40"/>
          <w:szCs w:val="40"/>
        </w:rPr>
        <w:t xml:space="preserve"> </w:t>
      </w:r>
      <w:r w:rsidR="00FA1CF2">
        <w:rPr>
          <w:b/>
          <w:bCs/>
          <w:sz w:val="40"/>
          <w:szCs w:val="40"/>
        </w:rPr>
        <w:t xml:space="preserve">the </w:t>
      </w:r>
      <w:r w:rsidR="00AD6E44">
        <w:rPr>
          <w:b/>
          <w:bCs/>
          <w:sz w:val="40"/>
          <w:szCs w:val="40"/>
        </w:rPr>
        <w:t xml:space="preserve">Diagnosis, </w:t>
      </w:r>
      <w:r w:rsidR="002A0CC2">
        <w:rPr>
          <w:b/>
          <w:bCs/>
          <w:sz w:val="40"/>
          <w:szCs w:val="40"/>
        </w:rPr>
        <w:t>Treatment</w:t>
      </w:r>
      <w:r w:rsidR="00004FD0">
        <w:rPr>
          <w:b/>
          <w:bCs/>
          <w:sz w:val="40"/>
          <w:szCs w:val="40"/>
        </w:rPr>
        <w:t>, and</w:t>
      </w:r>
      <w:r w:rsidR="00196F73">
        <w:rPr>
          <w:b/>
          <w:bCs/>
          <w:sz w:val="40"/>
          <w:szCs w:val="40"/>
        </w:rPr>
        <w:t xml:space="preserve"> </w:t>
      </w:r>
      <w:r w:rsidR="00224CEB">
        <w:rPr>
          <w:b/>
          <w:bCs/>
          <w:sz w:val="40"/>
          <w:szCs w:val="40"/>
        </w:rPr>
        <w:t>Rehabilitation</w:t>
      </w:r>
      <w:r w:rsidR="007122B6">
        <w:rPr>
          <w:b/>
          <w:bCs/>
          <w:sz w:val="40"/>
          <w:szCs w:val="40"/>
        </w:rPr>
        <w:t xml:space="preserve"> </w:t>
      </w:r>
      <w:r w:rsidR="002A0CC2">
        <w:rPr>
          <w:b/>
          <w:bCs/>
          <w:sz w:val="40"/>
          <w:szCs w:val="40"/>
        </w:rPr>
        <w:t xml:space="preserve"> </w:t>
      </w:r>
      <w:r w:rsidR="00B46048">
        <w:rPr>
          <w:b/>
          <w:bCs/>
          <w:sz w:val="40"/>
          <w:szCs w:val="40"/>
        </w:rPr>
        <w:t xml:space="preserve"> </w:t>
      </w:r>
      <w:r w:rsidR="00727450">
        <w:rPr>
          <w:b/>
          <w:bCs/>
          <w:sz w:val="40"/>
          <w:szCs w:val="40"/>
        </w:rPr>
        <w:t xml:space="preserve"> </w:t>
      </w:r>
    </w:p>
    <w:p w14:paraId="3C3BEBAC" w14:textId="2EBA50DC" w:rsidR="000F24B0" w:rsidRPr="00C25352" w:rsidRDefault="00391D60" w:rsidP="000F24B0">
      <w:pPr>
        <w:spacing w:line="360" w:lineRule="auto"/>
        <w:jc w:val="center"/>
        <w:rPr>
          <w:b/>
          <w:bCs/>
          <w:sz w:val="28"/>
          <w:szCs w:val="28"/>
        </w:rPr>
      </w:pPr>
      <w:r>
        <w:rPr>
          <w:b/>
          <w:bCs/>
          <w:sz w:val="40"/>
          <w:szCs w:val="40"/>
        </w:rPr>
        <w:t xml:space="preserve"> </w:t>
      </w:r>
      <w:r w:rsidR="00D7230A" w:rsidRPr="00D7230A">
        <w:rPr>
          <w:b/>
          <w:bCs/>
          <w:sz w:val="40"/>
          <w:szCs w:val="40"/>
        </w:rPr>
        <w:t xml:space="preserve"> </w:t>
      </w:r>
      <w:r w:rsidR="00DC6C76">
        <w:rPr>
          <w:b/>
          <w:bCs/>
          <w:sz w:val="40"/>
          <w:szCs w:val="40"/>
        </w:rPr>
        <w:t xml:space="preserve">By </w:t>
      </w:r>
    </w:p>
    <w:p w14:paraId="504929CF" w14:textId="422B3E1B" w:rsidR="007153E4" w:rsidRDefault="00DC6C76" w:rsidP="00F02FD9">
      <w:pPr>
        <w:spacing w:line="360" w:lineRule="auto"/>
        <w:jc w:val="center"/>
        <w:rPr>
          <w:b/>
          <w:bCs/>
          <w:sz w:val="28"/>
          <w:szCs w:val="28"/>
        </w:rPr>
      </w:pPr>
      <w:r>
        <w:rPr>
          <w:b/>
          <w:bCs/>
          <w:sz w:val="28"/>
          <w:szCs w:val="28"/>
        </w:rPr>
        <w:t xml:space="preserve">Student: </w:t>
      </w:r>
      <w:r w:rsidR="00C807E5">
        <w:rPr>
          <w:b/>
          <w:bCs/>
          <w:sz w:val="28"/>
          <w:szCs w:val="28"/>
        </w:rPr>
        <w:t>Tuty Jallow Sarr</w:t>
      </w:r>
      <w:r w:rsidR="00031033">
        <w:rPr>
          <w:b/>
          <w:bCs/>
          <w:sz w:val="28"/>
          <w:szCs w:val="28"/>
        </w:rPr>
        <w:t xml:space="preserve"> </w:t>
      </w:r>
      <w:r w:rsidR="005E258B">
        <w:rPr>
          <w:b/>
          <w:bCs/>
          <w:sz w:val="28"/>
          <w:szCs w:val="28"/>
        </w:rPr>
        <w:t xml:space="preserve">– Student </w:t>
      </w:r>
      <w:r w:rsidR="003B07F2">
        <w:rPr>
          <w:b/>
          <w:bCs/>
          <w:sz w:val="28"/>
          <w:szCs w:val="28"/>
        </w:rPr>
        <w:t xml:space="preserve">Number </w:t>
      </w:r>
      <w:r w:rsidR="009E13C8">
        <w:rPr>
          <w:b/>
          <w:bCs/>
          <w:sz w:val="28"/>
          <w:szCs w:val="28"/>
        </w:rPr>
        <w:t>2027118</w:t>
      </w:r>
    </w:p>
    <w:p w14:paraId="1D3CB094" w14:textId="77777777" w:rsidR="00D30D41" w:rsidRPr="00C25352" w:rsidRDefault="00D30D41" w:rsidP="00D30D41">
      <w:pPr>
        <w:spacing w:line="360" w:lineRule="auto"/>
        <w:jc w:val="center"/>
        <w:rPr>
          <w:b/>
          <w:bCs/>
          <w:sz w:val="28"/>
          <w:szCs w:val="28"/>
        </w:rPr>
      </w:pPr>
    </w:p>
    <w:p w14:paraId="0FC52C54" w14:textId="27BCF7A6" w:rsidR="000F24B0" w:rsidRDefault="000F24B0" w:rsidP="000F24B0">
      <w:pPr>
        <w:spacing w:line="360" w:lineRule="auto"/>
        <w:jc w:val="center"/>
        <w:rPr>
          <w:b/>
          <w:bCs/>
          <w:sz w:val="28"/>
          <w:szCs w:val="28"/>
        </w:rPr>
      </w:pPr>
      <w:r w:rsidRPr="00C25352">
        <w:rPr>
          <w:b/>
          <w:bCs/>
          <w:sz w:val="28"/>
          <w:szCs w:val="28"/>
        </w:rPr>
        <w:t xml:space="preserve">Module: </w:t>
      </w:r>
      <w:r w:rsidR="00133B07">
        <w:rPr>
          <w:b/>
          <w:bCs/>
          <w:sz w:val="28"/>
          <w:szCs w:val="28"/>
        </w:rPr>
        <w:t>M</w:t>
      </w:r>
      <w:r w:rsidR="009C721F">
        <w:rPr>
          <w:b/>
          <w:bCs/>
          <w:sz w:val="28"/>
          <w:szCs w:val="28"/>
        </w:rPr>
        <w:t>ental Disorder and Psycho</w:t>
      </w:r>
      <w:r w:rsidR="00FD1C5B">
        <w:rPr>
          <w:b/>
          <w:bCs/>
          <w:sz w:val="28"/>
          <w:szCs w:val="28"/>
        </w:rPr>
        <w:t>pathology</w:t>
      </w:r>
    </w:p>
    <w:p w14:paraId="1A424E63" w14:textId="6830EFE6"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0024115C">
        <w:rPr>
          <w:b/>
          <w:bCs/>
          <w:sz w:val="28"/>
          <w:szCs w:val="28"/>
        </w:rPr>
        <w:t>6</w:t>
      </w:r>
      <w:r w:rsidRPr="00C25352">
        <w:rPr>
          <w:b/>
          <w:bCs/>
          <w:sz w:val="28"/>
          <w:szCs w:val="28"/>
        </w:rPr>
        <w:t>00</w:t>
      </w:r>
      <w:r w:rsidR="0024115C">
        <w:rPr>
          <w:b/>
          <w:bCs/>
          <w:sz w:val="28"/>
          <w:szCs w:val="28"/>
        </w:rPr>
        <w:t>6</w:t>
      </w:r>
      <w:r>
        <w:rPr>
          <w:b/>
          <w:bCs/>
          <w:sz w:val="28"/>
          <w:szCs w:val="28"/>
        </w:rPr>
        <w:t>_BIRM</w:t>
      </w:r>
    </w:p>
    <w:p w14:paraId="7CC5E475" w14:textId="19214FF9" w:rsidR="000F24B0" w:rsidRPr="00C25352" w:rsidRDefault="000F24B0" w:rsidP="000F24B0">
      <w:pPr>
        <w:spacing w:line="360" w:lineRule="auto"/>
        <w:jc w:val="center"/>
        <w:rPr>
          <w:b/>
          <w:bCs/>
          <w:sz w:val="28"/>
          <w:szCs w:val="28"/>
        </w:rPr>
      </w:pPr>
      <w:r w:rsidRPr="00C25352">
        <w:rPr>
          <w:b/>
          <w:bCs/>
          <w:sz w:val="28"/>
          <w:szCs w:val="28"/>
        </w:rPr>
        <w:t xml:space="preserve">Lecturer:  </w:t>
      </w:r>
      <w:r w:rsidR="0024115C">
        <w:rPr>
          <w:b/>
          <w:bCs/>
          <w:sz w:val="28"/>
          <w:szCs w:val="28"/>
        </w:rPr>
        <w:t>Alice</w:t>
      </w:r>
      <w:r w:rsidR="00D67126">
        <w:rPr>
          <w:b/>
          <w:bCs/>
          <w:sz w:val="28"/>
          <w:szCs w:val="28"/>
        </w:rPr>
        <w:t xml:space="preserve"> Clayton</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1E0F73">
          <w:pPr>
            <w:pStyle w:val="TOCHeading"/>
            <w:spacing w:line="360" w:lineRule="auto"/>
            <w:rPr>
              <w:rFonts w:ascii="Arial" w:hAnsi="Arial" w:cs="Arial"/>
              <w:b/>
              <w:bCs/>
              <w:color w:val="auto"/>
            </w:rPr>
          </w:pPr>
          <w:r w:rsidRPr="001B6D22">
            <w:rPr>
              <w:rFonts w:ascii="Arial" w:hAnsi="Arial" w:cs="Arial"/>
              <w:b/>
              <w:bCs/>
              <w:color w:val="auto"/>
            </w:rPr>
            <w:t>Table of Contents</w:t>
          </w:r>
        </w:p>
        <w:p w14:paraId="6A4308AD" w14:textId="65CB26D8" w:rsidR="003C43D2"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41217621" w:history="1">
            <w:r w:rsidR="003C43D2" w:rsidRPr="009E60D8">
              <w:rPr>
                <w:rStyle w:val="Hyperlink"/>
                <w:b/>
                <w:bCs/>
                <w:noProof/>
              </w:rPr>
              <w:t>Abstract</w:t>
            </w:r>
            <w:r w:rsidR="003C43D2">
              <w:rPr>
                <w:noProof/>
                <w:webHidden/>
              </w:rPr>
              <w:tab/>
            </w:r>
            <w:r w:rsidR="003C43D2">
              <w:rPr>
                <w:noProof/>
                <w:webHidden/>
              </w:rPr>
              <w:fldChar w:fldCharType="begin"/>
            </w:r>
            <w:r w:rsidR="003C43D2">
              <w:rPr>
                <w:noProof/>
                <w:webHidden/>
              </w:rPr>
              <w:instrText xml:space="preserve"> PAGEREF _Toc141217621 \h </w:instrText>
            </w:r>
            <w:r w:rsidR="003C43D2">
              <w:rPr>
                <w:noProof/>
                <w:webHidden/>
              </w:rPr>
            </w:r>
            <w:r w:rsidR="003C43D2">
              <w:rPr>
                <w:noProof/>
                <w:webHidden/>
              </w:rPr>
              <w:fldChar w:fldCharType="separate"/>
            </w:r>
            <w:r w:rsidR="003C43D2">
              <w:rPr>
                <w:noProof/>
                <w:webHidden/>
              </w:rPr>
              <w:t>3</w:t>
            </w:r>
            <w:r w:rsidR="003C43D2">
              <w:rPr>
                <w:noProof/>
                <w:webHidden/>
              </w:rPr>
              <w:fldChar w:fldCharType="end"/>
            </w:r>
          </w:hyperlink>
        </w:p>
        <w:p w14:paraId="28B0BDAD" w14:textId="7BE88967"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2" w:history="1">
            <w:r w:rsidR="003C43D2" w:rsidRPr="009E60D8">
              <w:rPr>
                <w:rStyle w:val="Hyperlink"/>
                <w:b/>
                <w:bCs/>
                <w:noProof/>
              </w:rPr>
              <w:t>Introduction</w:t>
            </w:r>
            <w:r w:rsidR="003C43D2">
              <w:rPr>
                <w:noProof/>
                <w:webHidden/>
              </w:rPr>
              <w:tab/>
            </w:r>
            <w:r w:rsidR="003C43D2">
              <w:rPr>
                <w:noProof/>
                <w:webHidden/>
              </w:rPr>
              <w:fldChar w:fldCharType="begin"/>
            </w:r>
            <w:r w:rsidR="003C43D2">
              <w:rPr>
                <w:noProof/>
                <w:webHidden/>
              </w:rPr>
              <w:instrText xml:space="preserve"> PAGEREF _Toc141217622 \h </w:instrText>
            </w:r>
            <w:r w:rsidR="003C43D2">
              <w:rPr>
                <w:noProof/>
                <w:webHidden/>
              </w:rPr>
            </w:r>
            <w:r w:rsidR="003C43D2">
              <w:rPr>
                <w:noProof/>
                <w:webHidden/>
              </w:rPr>
              <w:fldChar w:fldCharType="separate"/>
            </w:r>
            <w:r w:rsidR="003C43D2">
              <w:rPr>
                <w:noProof/>
                <w:webHidden/>
              </w:rPr>
              <w:t>4</w:t>
            </w:r>
            <w:r w:rsidR="003C43D2">
              <w:rPr>
                <w:noProof/>
                <w:webHidden/>
              </w:rPr>
              <w:fldChar w:fldCharType="end"/>
            </w:r>
          </w:hyperlink>
        </w:p>
        <w:p w14:paraId="1F694DBF" w14:textId="629E30EB"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3" w:history="1">
            <w:r w:rsidR="003C43D2" w:rsidRPr="009E60D8">
              <w:rPr>
                <w:rStyle w:val="Hyperlink"/>
                <w:b/>
                <w:bCs/>
                <w:noProof/>
              </w:rPr>
              <w:t>Section One: Definition of the Concept of Dementia and its Classification</w:t>
            </w:r>
            <w:r w:rsidR="003C43D2" w:rsidRPr="009E60D8">
              <w:rPr>
                <w:rStyle w:val="Hyperlink"/>
                <w:noProof/>
              </w:rPr>
              <w:t>.</w:t>
            </w:r>
            <w:r w:rsidR="003C43D2">
              <w:rPr>
                <w:noProof/>
                <w:webHidden/>
              </w:rPr>
              <w:tab/>
            </w:r>
            <w:r w:rsidR="003C43D2">
              <w:rPr>
                <w:noProof/>
                <w:webHidden/>
              </w:rPr>
              <w:fldChar w:fldCharType="begin"/>
            </w:r>
            <w:r w:rsidR="003C43D2">
              <w:rPr>
                <w:noProof/>
                <w:webHidden/>
              </w:rPr>
              <w:instrText xml:space="preserve"> PAGEREF _Toc141217623 \h </w:instrText>
            </w:r>
            <w:r w:rsidR="003C43D2">
              <w:rPr>
                <w:noProof/>
                <w:webHidden/>
              </w:rPr>
            </w:r>
            <w:r w:rsidR="003C43D2">
              <w:rPr>
                <w:noProof/>
                <w:webHidden/>
              </w:rPr>
              <w:fldChar w:fldCharType="separate"/>
            </w:r>
            <w:r w:rsidR="003C43D2">
              <w:rPr>
                <w:noProof/>
                <w:webHidden/>
              </w:rPr>
              <w:t>4</w:t>
            </w:r>
            <w:r w:rsidR="003C43D2">
              <w:rPr>
                <w:noProof/>
                <w:webHidden/>
              </w:rPr>
              <w:fldChar w:fldCharType="end"/>
            </w:r>
          </w:hyperlink>
        </w:p>
        <w:p w14:paraId="25D85F32" w14:textId="3813AAFA"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4" w:history="1">
            <w:r w:rsidR="003C43D2" w:rsidRPr="009E60D8">
              <w:rPr>
                <w:rStyle w:val="Hyperlink"/>
                <w:b/>
                <w:bCs/>
                <w:noProof/>
              </w:rPr>
              <w:t>1.0 Definition</w:t>
            </w:r>
            <w:r w:rsidR="003C43D2">
              <w:rPr>
                <w:noProof/>
                <w:webHidden/>
              </w:rPr>
              <w:tab/>
            </w:r>
            <w:r w:rsidR="003C43D2">
              <w:rPr>
                <w:noProof/>
                <w:webHidden/>
              </w:rPr>
              <w:fldChar w:fldCharType="begin"/>
            </w:r>
            <w:r w:rsidR="003C43D2">
              <w:rPr>
                <w:noProof/>
                <w:webHidden/>
              </w:rPr>
              <w:instrText xml:space="preserve"> PAGEREF _Toc141217624 \h </w:instrText>
            </w:r>
            <w:r w:rsidR="003C43D2">
              <w:rPr>
                <w:noProof/>
                <w:webHidden/>
              </w:rPr>
            </w:r>
            <w:r w:rsidR="003C43D2">
              <w:rPr>
                <w:noProof/>
                <w:webHidden/>
              </w:rPr>
              <w:fldChar w:fldCharType="separate"/>
            </w:r>
            <w:r w:rsidR="003C43D2">
              <w:rPr>
                <w:noProof/>
                <w:webHidden/>
              </w:rPr>
              <w:t>4</w:t>
            </w:r>
            <w:r w:rsidR="003C43D2">
              <w:rPr>
                <w:noProof/>
                <w:webHidden/>
              </w:rPr>
              <w:fldChar w:fldCharType="end"/>
            </w:r>
          </w:hyperlink>
        </w:p>
        <w:p w14:paraId="78C8CD96" w14:textId="54D5BAF2" w:rsidR="003C43D2" w:rsidRDefault="006B1926">
          <w:pPr>
            <w:pStyle w:val="TOC2"/>
            <w:tabs>
              <w:tab w:val="left" w:pos="880"/>
              <w:tab w:val="right" w:leader="dot" w:pos="9016"/>
            </w:tabs>
            <w:rPr>
              <w:rFonts w:asciiTheme="minorHAnsi" w:eastAsiaTheme="minorEastAsia" w:hAnsiTheme="minorHAnsi" w:cstheme="minorBidi"/>
              <w:noProof/>
              <w:color w:val="auto"/>
              <w:kern w:val="2"/>
              <w14:ligatures w14:val="standardContextual"/>
            </w:rPr>
          </w:pPr>
          <w:hyperlink w:anchor="_Toc141217625" w:history="1">
            <w:r w:rsidR="003C43D2" w:rsidRPr="009E60D8">
              <w:rPr>
                <w:rStyle w:val="Hyperlink"/>
                <w:b/>
                <w:bCs/>
                <w:noProof/>
              </w:rPr>
              <w:t>1.1</w:t>
            </w:r>
            <w:r w:rsidR="003C43D2">
              <w:rPr>
                <w:rFonts w:asciiTheme="minorHAnsi" w:eastAsiaTheme="minorEastAsia" w:hAnsiTheme="minorHAnsi" w:cstheme="minorBidi"/>
                <w:noProof/>
                <w:color w:val="auto"/>
                <w:kern w:val="2"/>
                <w14:ligatures w14:val="standardContextual"/>
              </w:rPr>
              <w:tab/>
            </w:r>
            <w:r w:rsidR="003C43D2" w:rsidRPr="009E60D8">
              <w:rPr>
                <w:rStyle w:val="Hyperlink"/>
                <w:b/>
                <w:bCs/>
                <w:noProof/>
              </w:rPr>
              <w:t>Table 1, Dementia Types and Classification:</w:t>
            </w:r>
            <w:r w:rsidR="003C43D2">
              <w:rPr>
                <w:noProof/>
                <w:webHidden/>
              </w:rPr>
              <w:tab/>
            </w:r>
            <w:r w:rsidR="003C43D2">
              <w:rPr>
                <w:noProof/>
                <w:webHidden/>
              </w:rPr>
              <w:fldChar w:fldCharType="begin"/>
            </w:r>
            <w:r w:rsidR="003C43D2">
              <w:rPr>
                <w:noProof/>
                <w:webHidden/>
              </w:rPr>
              <w:instrText xml:space="preserve"> PAGEREF _Toc141217625 \h </w:instrText>
            </w:r>
            <w:r w:rsidR="003C43D2">
              <w:rPr>
                <w:noProof/>
                <w:webHidden/>
              </w:rPr>
            </w:r>
            <w:r w:rsidR="003C43D2">
              <w:rPr>
                <w:noProof/>
                <w:webHidden/>
              </w:rPr>
              <w:fldChar w:fldCharType="separate"/>
            </w:r>
            <w:r w:rsidR="003C43D2">
              <w:rPr>
                <w:noProof/>
                <w:webHidden/>
              </w:rPr>
              <w:t>5</w:t>
            </w:r>
            <w:r w:rsidR="003C43D2">
              <w:rPr>
                <w:noProof/>
                <w:webHidden/>
              </w:rPr>
              <w:fldChar w:fldCharType="end"/>
            </w:r>
          </w:hyperlink>
        </w:p>
        <w:p w14:paraId="4A83FE2F" w14:textId="6F020F53"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6" w:history="1">
            <w:r w:rsidR="003C43D2" w:rsidRPr="009E60D8">
              <w:rPr>
                <w:rStyle w:val="Hyperlink"/>
                <w:b/>
                <w:bCs/>
                <w:noProof/>
              </w:rPr>
              <w:t>1.2 Comparing ICD 10, (2019) with DSM V</w:t>
            </w:r>
            <w:r w:rsidR="003C43D2">
              <w:rPr>
                <w:noProof/>
                <w:webHidden/>
              </w:rPr>
              <w:tab/>
            </w:r>
            <w:r w:rsidR="003C43D2">
              <w:rPr>
                <w:noProof/>
                <w:webHidden/>
              </w:rPr>
              <w:fldChar w:fldCharType="begin"/>
            </w:r>
            <w:r w:rsidR="003C43D2">
              <w:rPr>
                <w:noProof/>
                <w:webHidden/>
              </w:rPr>
              <w:instrText xml:space="preserve"> PAGEREF _Toc141217626 \h </w:instrText>
            </w:r>
            <w:r w:rsidR="003C43D2">
              <w:rPr>
                <w:noProof/>
                <w:webHidden/>
              </w:rPr>
            </w:r>
            <w:r w:rsidR="003C43D2">
              <w:rPr>
                <w:noProof/>
                <w:webHidden/>
              </w:rPr>
              <w:fldChar w:fldCharType="separate"/>
            </w:r>
            <w:r w:rsidR="003C43D2">
              <w:rPr>
                <w:noProof/>
                <w:webHidden/>
              </w:rPr>
              <w:t>5</w:t>
            </w:r>
            <w:r w:rsidR="003C43D2">
              <w:rPr>
                <w:noProof/>
                <w:webHidden/>
              </w:rPr>
              <w:fldChar w:fldCharType="end"/>
            </w:r>
          </w:hyperlink>
        </w:p>
        <w:p w14:paraId="44BB334E" w14:textId="1066358F"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7" w:history="1">
            <w:r w:rsidR="003C43D2" w:rsidRPr="009E60D8">
              <w:rPr>
                <w:rStyle w:val="Hyperlink"/>
                <w:b/>
                <w:bCs/>
                <w:noProof/>
              </w:rPr>
              <w:t>Section Two: Processes and Procedures of Diagnosing Dementia</w:t>
            </w:r>
            <w:r w:rsidR="003C43D2">
              <w:rPr>
                <w:noProof/>
                <w:webHidden/>
              </w:rPr>
              <w:tab/>
            </w:r>
            <w:r w:rsidR="003C43D2">
              <w:rPr>
                <w:noProof/>
                <w:webHidden/>
              </w:rPr>
              <w:fldChar w:fldCharType="begin"/>
            </w:r>
            <w:r w:rsidR="003C43D2">
              <w:rPr>
                <w:noProof/>
                <w:webHidden/>
              </w:rPr>
              <w:instrText xml:space="preserve"> PAGEREF _Toc141217627 \h </w:instrText>
            </w:r>
            <w:r w:rsidR="003C43D2">
              <w:rPr>
                <w:noProof/>
                <w:webHidden/>
              </w:rPr>
            </w:r>
            <w:r w:rsidR="003C43D2">
              <w:rPr>
                <w:noProof/>
                <w:webHidden/>
              </w:rPr>
              <w:fldChar w:fldCharType="separate"/>
            </w:r>
            <w:r w:rsidR="003C43D2">
              <w:rPr>
                <w:noProof/>
                <w:webHidden/>
              </w:rPr>
              <w:t>6</w:t>
            </w:r>
            <w:r w:rsidR="003C43D2">
              <w:rPr>
                <w:noProof/>
                <w:webHidden/>
              </w:rPr>
              <w:fldChar w:fldCharType="end"/>
            </w:r>
          </w:hyperlink>
        </w:p>
        <w:p w14:paraId="5CAC1632" w14:textId="207C054E"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8" w:history="1">
            <w:r w:rsidR="003C43D2" w:rsidRPr="009E60D8">
              <w:rPr>
                <w:rStyle w:val="Hyperlink"/>
                <w:b/>
                <w:bCs/>
                <w:noProof/>
              </w:rPr>
              <w:t>2.1 Diagnosis Procedure and Process</w:t>
            </w:r>
            <w:r w:rsidR="003C43D2">
              <w:rPr>
                <w:noProof/>
                <w:webHidden/>
              </w:rPr>
              <w:tab/>
            </w:r>
            <w:r w:rsidR="003C43D2">
              <w:rPr>
                <w:noProof/>
                <w:webHidden/>
              </w:rPr>
              <w:fldChar w:fldCharType="begin"/>
            </w:r>
            <w:r w:rsidR="003C43D2">
              <w:rPr>
                <w:noProof/>
                <w:webHidden/>
              </w:rPr>
              <w:instrText xml:space="preserve"> PAGEREF _Toc141217628 \h </w:instrText>
            </w:r>
            <w:r w:rsidR="003C43D2">
              <w:rPr>
                <w:noProof/>
                <w:webHidden/>
              </w:rPr>
            </w:r>
            <w:r w:rsidR="003C43D2">
              <w:rPr>
                <w:noProof/>
                <w:webHidden/>
              </w:rPr>
              <w:fldChar w:fldCharType="separate"/>
            </w:r>
            <w:r w:rsidR="003C43D2">
              <w:rPr>
                <w:noProof/>
                <w:webHidden/>
              </w:rPr>
              <w:t>7</w:t>
            </w:r>
            <w:r w:rsidR="003C43D2">
              <w:rPr>
                <w:noProof/>
                <w:webHidden/>
              </w:rPr>
              <w:fldChar w:fldCharType="end"/>
            </w:r>
          </w:hyperlink>
        </w:p>
        <w:p w14:paraId="50DC545B" w14:textId="5ED00E5C"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9" w:history="1">
            <w:r w:rsidR="003C43D2" w:rsidRPr="009E60D8">
              <w:rPr>
                <w:rStyle w:val="Hyperlink"/>
                <w:b/>
                <w:bCs/>
                <w:noProof/>
              </w:rPr>
              <w:t>2.2 Importance of Early Diagnosis</w:t>
            </w:r>
            <w:r w:rsidR="003C43D2">
              <w:rPr>
                <w:noProof/>
                <w:webHidden/>
              </w:rPr>
              <w:tab/>
            </w:r>
            <w:r w:rsidR="003C43D2">
              <w:rPr>
                <w:noProof/>
                <w:webHidden/>
              </w:rPr>
              <w:fldChar w:fldCharType="begin"/>
            </w:r>
            <w:r w:rsidR="003C43D2">
              <w:rPr>
                <w:noProof/>
                <w:webHidden/>
              </w:rPr>
              <w:instrText xml:space="preserve"> PAGEREF _Toc141217629 \h </w:instrText>
            </w:r>
            <w:r w:rsidR="003C43D2">
              <w:rPr>
                <w:noProof/>
                <w:webHidden/>
              </w:rPr>
            </w:r>
            <w:r w:rsidR="003C43D2">
              <w:rPr>
                <w:noProof/>
                <w:webHidden/>
              </w:rPr>
              <w:fldChar w:fldCharType="separate"/>
            </w:r>
            <w:r w:rsidR="003C43D2">
              <w:rPr>
                <w:noProof/>
                <w:webHidden/>
              </w:rPr>
              <w:t>7</w:t>
            </w:r>
            <w:r w:rsidR="003C43D2">
              <w:rPr>
                <w:noProof/>
                <w:webHidden/>
              </w:rPr>
              <w:fldChar w:fldCharType="end"/>
            </w:r>
          </w:hyperlink>
        </w:p>
        <w:p w14:paraId="2F9CF8E2" w14:textId="72C4BF71"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0" w:history="1">
            <w:r w:rsidR="003C43D2" w:rsidRPr="009E60D8">
              <w:rPr>
                <w:rStyle w:val="Hyperlink"/>
                <w:b/>
                <w:bCs/>
                <w:noProof/>
              </w:rPr>
              <w:t>Section Three: Analysis of Current Treatment Provision in Relation to Historical Treatment</w:t>
            </w:r>
            <w:r w:rsidR="003C43D2">
              <w:rPr>
                <w:noProof/>
                <w:webHidden/>
              </w:rPr>
              <w:tab/>
            </w:r>
            <w:r w:rsidR="003C43D2">
              <w:rPr>
                <w:noProof/>
                <w:webHidden/>
              </w:rPr>
              <w:fldChar w:fldCharType="begin"/>
            </w:r>
            <w:r w:rsidR="003C43D2">
              <w:rPr>
                <w:noProof/>
                <w:webHidden/>
              </w:rPr>
              <w:instrText xml:space="preserve"> PAGEREF _Toc141217630 \h </w:instrText>
            </w:r>
            <w:r w:rsidR="003C43D2">
              <w:rPr>
                <w:noProof/>
                <w:webHidden/>
              </w:rPr>
            </w:r>
            <w:r w:rsidR="003C43D2">
              <w:rPr>
                <w:noProof/>
                <w:webHidden/>
              </w:rPr>
              <w:fldChar w:fldCharType="separate"/>
            </w:r>
            <w:r w:rsidR="003C43D2">
              <w:rPr>
                <w:noProof/>
                <w:webHidden/>
              </w:rPr>
              <w:t>8</w:t>
            </w:r>
            <w:r w:rsidR="003C43D2">
              <w:rPr>
                <w:noProof/>
                <w:webHidden/>
              </w:rPr>
              <w:fldChar w:fldCharType="end"/>
            </w:r>
          </w:hyperlink>
        </w:p>
        <w:p w14:paraId="3404B711" w14:textId="41C1464F"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1" w:history="1">
            <w:r w:rsidR="003C43D2" w:rsidRPr="009E60D8">
              <w:rPr>
                <w:rStyle w:val="Hyperlink"/>
                <w:b/>
                <w:bCs/>
                <w:noProof/>
              </w:rPr>
              <w:t>3.1 Historical Treatment</w:t>
            </w:r>
            <w:r w:rsidR="003C43D2">
              <w:rPr>
                <w:noProof/>
                <w:webHidden/>
              </w:rPr>
              <w:tab/>
            </w:r>
            <w:r w:rsidR="003C43D2">
              <w:rPr>
                <w:noProof/>
                <w:webHidden/>
              </w:rPr>
              <w:fldChar w:fldCharType="begin"/>
            </w:r>
            <w:r w:rsidR="003C43D2">
              <w:rPr>
                <w:noProof/>
                <w:webHidden/>
              </w:rPr>
              <w:instrText xml:space="preserve"> PAGEREF _Toc141217631 \h </w:instrText>
            </w:r>
            <w:r w:rsidR="003C43D2">
              <w:rPr>
                <w:noProof/>
                <w:webHidden/>
              </w:rPr>
            </w:r>
            <w:r w:rsidR="003C43D2">
              <w:rPr>
                <w:noProof/>
                <w:webHidden/>
              </w:rPr>
              <w:fldChar w:fldCharType="separate"/>
            </w:r>
            <w:r w:rsidR="003C43D2">
              <w:rPr>
                <w:noProof/>
                <w:webHidden/>
              </w:rPr>
              <w:t>8</w:t>
            </w:r>
            <w:r w:rsidR="003C43D2">
              <w:rPr>
                <w:noProof/>
                <w:webHidden/>
              </w:rPr>
              <w:fldChar w:fldCharType="end"/>
            </w:r>
          </w:hyperlink>
        </w:p>
        <w:p w14:paraId="33EFCD29" w14:textId="13803BD7"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2" w:history="1">
            <w:r w:rsidR="003C43D2" w:rsidRPr="009E60D8">
              <w:rPr>
                <w:rStyle w:val="Hyperlink"/>
                <w:b/>
                <w:bCs/>
                <w:noProof/>
              </w:rPr>
              <w:t>3.2 Current Treatment</w:t>
            </w:r>
            <w:r w:rsidR="003C43D2">
              <w:rPr>
                <w:noProof/>
                <w:webHidden/>
              </w:rPr>
              <w:tab/>
            </w:r>
            <w:r w:rsidR="003C43D2">
              <w:rPr>
                <w:noProof/>
                <w:webHidden/>
              </w:rPr>
              <w:fldChar w:fldCharType="begin"/>
            </w:r>
            <w:r w:rsidR="003C43D2">
              <w:rPr>
                <w:noProof/>
                <w:webHidden/>
              </w:rPr>
              <w:instrText xml:space="preserve"> PAGEREF _Toc141217632 \h </w:instrText>
            </w:r>
            <w:r w:rsidR="003C43D2">
              <w:rPr>
                <w:noProof/>
                <w:webHidden/>
              </w:rPr>
            </w:r>
            <w:r w:rsidR="003C43D2">
              <w:rPr>
                <w:noProof/>
                <w:webHidden/>
              </w:rPr>
              <w:fldChar w:fldCharType="separate"/>
            </w:r>
            <w:r w:rsidR="003C43D2">
              <w:rPr>
                <w:noProof/>
                <w:webHidden/>
              </w:rPr>
              <w:t>9</w:t>
            </w:r>
            <w:r w:rsidR="003C43D2">
              <w:rPr>
                <w:noProof/>
                <w:webHidden/>
              </w:rPr>
              <w:fldChar w:fldCharType="end"/>
            </w:r>
          </w:hyperlink>
        </w:p>
        <w:p w14:paraId="119E6A66" w14:textId="33CAACDD"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3" w:history="1">
            <w:r w:rsidR="003C43D2" w:rsidRPr="009E60D8">
              <w:rPr>
                <w:rStyle w:val="Hyperlink"/>
                <w:b/>
                <w:bCs/>
                <w:noProof/>
              </w:rPr>
              <w:t>3.3 Analysis of Current Treatment</w:t>
            </w:r>
            <w:r w:rsidR="003C43D2">
              <w:rPr>
                <w:noProof/>
                <w:webHidden/>
              </w:rPr>
              <w:tab/>
            </w:r>
            <w:r w:rsidR="003C43D2">
              <w:rPr>
                <w:noProof/>
                <w:webHidden/>
              </w:rPr>
              <w:fldChar w:fldCharType="begin"/>
            </w:r>
            <w:r w:rsidR="003C43D2">
              <w:rPr>
                <w:noProof/>
                <w:webHidden/>
              </w:rPr>
              <w:instrText xml:space="preserve"> PAGEREF _Toc141217633 \h </w:instrText>
            </w:r>
            <w:r w:rsidR="003C43D2">
              <w:rPr>
                <w:noProof/>
                <w:webHidden/>
              </w:rPr>
            </w:r>
            <w:r w:rsidR="003C43D2">
              <w:rPr>
                <w:noProof/>
                <w:webHidden/>
              </w:rPr>
              <w:fldChar w:fldCharType="separate"/>
            </w:r>
            <w:r w:rsidR="003C43D2">
              <w:rPr>
                <w:noProof/>
                <w:webHidden/>
              </w:rPr>
              <w:t>10</w:t>
            </w:r>
            <w:r w:rsidR="003C43D2">
              <w:rPr>
                <w:noProof/>
                <w:webHidden/>
              </w:rPr>
              <w:fldChar w:fldCharType="end"/>
            </w:r>
          </w:hyperlink>
        </w:p>
        <w:p w14:paraId="05648FFE" w14:textId="35AF3CF3"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4" w:history="1">
            <w:r w:rsidR="003C43D2" w:rsidRPr="009E60D8">
              <w:rPr>
                <w:rStyle w:val="Hyperlink"/>
                <w:b/>
                <w:bCs/>
                <w:noProof/>
              </w:rPr>
              <w:t>Section Four: Measuring Dementia Rehabilitation</w:t>
            </w:r>
            <w:r w:rsidR="003C43D2">
              <w:rPr>
                <w:noProof/>
                <w:webHidden/>
              </w:rPr>
              <w:tab/>
            </w:r>
            <w:r w:rsidR="003C43D2">
              <w:rPr>
                <w:noProof/>
                <w:webHidden/>
              </w:rPr>
              <w:fldChar w:fldCharType="begin"/>
            </w:r>
            <w:r w:rsidR="003C43D2">
              <w:rPr>
                <w:noProof/>
                <w:webHidden/>
              </w:rPr>
              <w:instrText xml:space="preserve"> PAGEREF _Toc141217634 \h </w:instrText>
            </w:r>
            <w:r w:rsidR="003C43D2">
              <w:rPr>
                <w:noProof/>
                <w:webHidden/>
              </w:rPr>
            </w:r>
            <w:r w:rsidR="003C43D2">
              <w:rPr>
                <w:noProof/>
                <w:webHidden/>
              </w:rPr>
              <w:fldChar w:fldCharType="separate"/>
            </w:r>
            <w:r w:rsidR="003C43D2">
              <w:rPr>
                <w:noProof/>
                <w:webHidden/>
              </w:rPr>
              <w:t>11</w:t>
            </w:r>
            <w:r w:rsidR="003C43D2">
              <w:rPr>
                <w:noProof/>
                <w:webHidden/>
              </w:rPr>
              <w:fldChar w:fldCharType="end"/>
            </w:r>
          </w:hyperlink>
        </w:p>
        <w:p w14:paraId="7DF4BAF1" w14:textId="25DE274C"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5" w:history="1">
            <w:r w:rsidR="003C43D2" w:rsidRPr="009E60D8">
              <w:rPr>
                <w:rStyle w:val="Hyperlink"/>
                <w:b/>
                <w:bCs/>
                <w:noProof/>
              </w:rPr>
              <w:t>Section Five: Recommendation and Conclusion</w:t>
            </w:r>
            <w:r w:rsidR="003C43D2">
              <w:rPr>
                <w:noProof/>
                <w:webHidden/>
              </w:rPr>
              <w:tab/>
            </w:r>
            <w:r w:rsidR="003C43D2">
              <w:rPr>
                <w:noProof/>
                <w:webHidden/>
              </w:rPr>
              <w:fldChar w:fldCharType="begin"/>
            </w:r>
            <w:r w:rsidR="003C43D2">
              <w:rPr>
                <w:noProof/>
                <w:webHidden/>
              </w:rPr>
              <w:instrText xml:space="preserve"> PAGEREF _Toc141217635 \h </w:instrText>
            </w:r>
            <w:r w:rsidR="003C43D2">
              <w:rPr>
                <w:noProof/>
                <w:webHidden/>
              </w:rPr>
            </w:r>
            <w:r w:rsidR="003C43D2">
              <w:rPr>
                <w:noProof/>
                <w:webHidden/>
              </w:rPr>
              <w:fldChar w:fldCharType="separate"/>
            </w:r>
            <w:r w:rsidR="003C43D2">
              <w:rPr>
                <w:noProof/>
                <w:webHidden/>
              </w:rPr>
              <w:t>12</w:t>
            </w:r>
            <w:r w:rsidR="003C43D2">
              <w:rPr>
                <w:noProof/>
                <w:webHidden/>
              </w:rPr>
              <w:fldChar w:fldCharType="end"/>
            </w:r>
          </w:hyperlink>
        </w:p>
        <w:p w14:paraId="30B4AE2E" w14:textId="43C9E97A"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6" w:history="1">
            <w:r w:rsidR="003C43D2" w:rsidRPr="009E60D8">
              <w:rPr>
                <w:rStyle w:val="Hyperlink"/>
                <w:b/>
                <w:bCs/>
                <w:noProof/>
              </w:rPr>
              <w:t>5.1 Recommendations</w:t>
            </w:r>
            <w:r w:rsidR="003C43D2">
              <w:rPr>
                <w:noProof/>
                <w:webHidden/>
              </w:rPr>
              <w:tab/>
            </w:r>
            <w:r w:rsidR="003C43D2">
              <w:rPr>
                <w:noProof/>
                <w:webHidden/>
              </w:rPr>
              <w:fldChar w:fldCharType="begin"/>
            </w:r>
            <w:r w:rsidR="003C43D2">
              <w:rPr>
                <w:noProof/>
                <w:webHidden/>
              </w:rPr>
              <w:instrText xml:space="preserve"> PAGEREF _Toc141217636 \h </w:instrText>
            </w:r>
            <w:r w:rsidR="003C43D2">
              <w:rPr>
                <w:noProof/>
                <w:webHidden/>
              </w:rPr>
            </w:r>
            <w:r w:rsidR="003C43D2">
              <w:rPr>
                <w:noProof/>
                <w:webHidden/>
              </w:rPr>
              <w:fldChar w:fldCharType="separate"/>
            </w:r>
            <w:r w:rsidR="003C43D2">
              <w:rPr>
                <w:noProof/>
                <w:webHidden/>
              </w:rPr>
              <w:t>12</w:t>
            </w:r>
            <w:r w:rsidR="003C43D2">
              <w:rPr>
                <w:noProof/>
                <w:webHidden/>
              </w:rPr>
              <w:fldChar w:fldCharType="end"/>
            </w:r>
          </w:hyperlink>
        </w:p>
        <w:p w14:paraId="1E8AF3A7" w14:textId="20513CAB" w:rsidR="003C43D2" w:rsidRDefault="006B192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7" w:history="1">
            <w:r w:rsidR="003C43D2" w:rsidRPr="009E60D8">
              <w:rPr>
                <w:rStyle w:val="Hyperlink"/>
                <w:b/>
                <w:bCs/>
                <w:noProof/>
              </w:rPr>
              <w:t>5.2: Conclusion</w:t>
            </w:r>
            <w:r w:rsidR="003C43D2">
              <w:rPr>
                <w:noProof/>
                <w:webHidden/>
              </w:rPr>
              <w:tab/>
            </w:r>
            <w:r w:rsidR="003C43D2">
              <w:rPr>
                <w:noProof/>
                <w:webHidden/>
              </w:rPr>
              <w:fldChar w:fldCharType="begin"/>
            </w:r>
            <w:r w:rsidR="003C43D2">
              <w:rPr>
                <w:noProof/>
                <w:webHidden/>
              </w:rPr>
              <w:instrText xml:space="preserve"> PAGEREF _Toc141217637 \h </w:instrText>
            </w:r>
            <w:r w:rsidR="003C43D2">
              <w:rPr>
                <w:noProof/>
                <w:webHidden/>
              </w:rPr>
            </w:r>
            <w:r w:rsidR="003C43D2">
              <w:rPr>
                <w:noProof/>
                <w:webHidden/>
              </w:rPr>
              <w:fldChar w:fldCharType="separate"/>
            </w:r>
            <w:r w:rsidR="003C43D2">
              <w:rPr>
                <w:noProof/>
                <w:webHidden/>
              </w:rPr>
              <w:t>12</w:t>
            </w:r>
            <w:r w:rsidR="003C43D2">
              <w:rPr>
                <w:noProof/>
                <w:webHidden/>
              </w:rPr>
              <w:fldChar w:fldCharType="end"/>
            </w:r>
          </w:hyperlink>
        </w:p>
        <w:p w14:paraId="53B21872" w14:textId="1C15A5EE"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8" w:history="1">
            <w:r w:rsidR="003C43D2" w:rsidRPr="009E60D8">
              <w:rPr>
                <w:rStyle w:val="Hyperlink"/>
                <w:b/>
                <w:noProof/>
              </w:rPr>
              <w:t>Reference List</w:t>
            </w:r>
            <w:r w:rsidR="003C43D2">
              <w:rPr>
                <w:noProof/>
                <w:webHidden/>
              </w:rPr>
              <w:tab/>
            </w:r>
            <w:r w:rsidR="003C43D2">
              <w:rPr>
                <w:noProof/>
                <w:webHidden/>
              </w:rPr>
              <w:fldChar w:fldCharType="begin"/>
            </w:r>
            <w:r w:rsidR="003C43D2">
              <w:rPr>
                <w:noProof/>
                <w:webHidden/>
              </w:rPr>
              <w:instrText xml:space="preserve"> PAGEREF _Toc141217638 \h </w:instrText>
            </w:r>
            <w:r w:rsidR="003C43D2">
              <w:rPr>
                <w:noProof/>
                <w:webHidden/>
              </w:rPr>
            </w:r>
            <w:r w:rsidR="003C43D2">
              <w:rPr>
                <w:noProof/>
                <w:webHidden/>
              </w:rPr>
              <w:fldChar w:fldCharType="separate"/>
            </w:r>
            <w:r w:rsidR="003C43D2">
              <w:rPr>
                <w:noProof/>
                <w:webHidden/>
              </w:rPr>
              <w:t>14</w:t>
            </w:r>
            <w:r w:rsidR="003C43D2">
              <w:rPr>
                <w:noProof/>
                <w:webHidden/>
              </w:rPr>
              <w:fldChar w:fldCharType="end"/>
            </w:r>
          </w:hyperlink>
        </w:p>
        <w:p w14:paraId="7260B1E4" w14:textId="1E1042E3" w:rsidR="003C43D2" w:rsidRDefault="006B192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9" w:history="1">
            <w:r w:rsidR="003C43D2" w:rsidRPr="009E60D8">
              <w:rPr>
                <w:rStyle w:val="Hyperlink"/>
                <w:b/>
                <w:bCs/>
                <w:noProof/>
              </w:rPr>
              <w:t>Appendixes</w:t>
            </w:r>
            <w:r w:rsidR="003C43D2">
              <w:rPr>
                <w:noProof/>
                <w:webHidden/>
              </w:rPr>
              <w:tab/>
            </w:r>
            <w:r w:rsidR="003C43D2">
              <w:rPr>
                <w:noProof/>
                <w:webHidden/>
              </w:rPr>
              <w:fldChar w:fldCharType="begin"/>
            </w:r>
            <w:r w:rsidR="003C43D2">
              <w:rPr>
                <w:noProof/>
                <w:webHidden/>
              </w:rPr>
              <w:instrText xml:space="preserve"> PAGEREF _Toc141217639 \h </w:instrText>
            </w:r>
            <w:r w:rsidR="003C43D2">
              <w:rPr>
                <w:noProof/>
                <w:webHidden/>
              </w:rPr>
            </w:r>
            <w:r w:rsidR="003C43D2">
              <w:rPr>
                <w:noProof/>
                <w:webHidden/>
              </w:rPr>
              <w:fldChar w:fldCharType="separate"/>
            </w:r>
            <w:r w:rsidR="003C43D2">
              <w:rPr>
                <w:noProof/>
                <w:webHidden/>
              </w:rPr>
              <w:t>20</w:t>
            </w:r>
            <w:r w:rsidR="003C43D2">
              <w:rPr>
                <w:noProof/>
                <w:webHidden/>
              </w:rPr>
              <w:fldChar w:fldCharType="end"/>
            </w:r>
          </w:hyperlink>
        </w:p>
        <w:p w14:paraId="6F8B9447" w14:textId="029567ED" w:rsidR="002B1F1F" w:rsidRDefault="002B1F1F" w:rsidP="001E0F73">
          <w:pPr>
            <w:spacing w:line="360" w:lineRule="auto"/>
          </w:pPr>
          <w:r>
            <w:rPr>
              <w:b/>
              <w:bCs/>
              <w:noProof/>
            </w:rPr>
            <w:fldChar w:fldCharType="end"/>
          </w:r>
        </w:p>
      </w:sdtContent>
    </w:sdt>
    <w:p w14:paraId="7D2ED4C9" w14:textId="799EA0EA" w:rsidR="00EE7A75" w:rsidRDefault="002B1F1F" w:rsidP="009D41F2">
      <w:pPr>
        <w:spacing w:after="160" w:line="259" w:lineRule="auto"/>
        <w:ind w:left="0" w:right="0" w:firstLine="0"/>
        <w:jc w:val="left"/>
        <w:rPr>
          <w:b/>
          <w:bCs/>
          <w:color w:val="auto"/>
          <w:sz w:val="28"/>
          <w:szCs w:val="28"/>
        </w:rPr>
      </w:pPr>
      <w:r>
        <w:rPr>
          <w:b/>
          <w:bCs/>
          <w:color w:val="auto"/>
          <w:sz w:val="28"/>
          <w:szCs w:val="28"/>
        </w:rPr>
        <w:br w:type="page"/>
      </w:r>
    </w:p>
    <w:p w14:paraId="6718346A" w14:textId="77777777" w:rsidR="002B1F1F" w:rsidRDefault="002B1F1F">
      <w:pPr>
        <w:spacing w:after="160" w:line="259" w:lineRule="auto"/>
        <w:ind w:left="0" w:right="0" w:firstLine="0"/>
        <w:jc w:val="left"/>
        <w:rPr>
          <w:rFonts w:eastAsiaTheme="majorEastAsia"/>
          <w:b/>
          <w:bCs/>
          <w:color w:val="auto"/>
          <w:sz w:val="28"/>
          <w:szCs w:val="28"/>
        </w:rPr>
      </w:pPr>
    </w:p>
    <w:p w14:paraId="2DF67E2F" w14:textId="48F766AF" w:rsidR="00523DE9" w:rsidRDefault="002C24FA" w:rsidP="00885338">
      <w:pPr>
        <w:pStyle w:val="Heading1"/>
        <w:spacing w:line="360" w:lineRule="auto"/>
        <w:jc w:val="left"/>
      </w:pPr>
      <w:bookmarkStart w:id="0" w:name="_Toc141217621"/>
      <w:r>
        <w:rPr>
          <w:rFonts w:ascii="Arial" w:hAnsi="Arial" w:cs="Arial"/>
          <w:b/>
          <w:bCs/>
          <w:color w:val="auto"/>
          <w:sz w:val="28"/>
          <w:szCs w:val="28"/>
        </w:rPr>
        <w:t>Abstract</w:t>
      </w:r>
      <w:bookmarkEnd w:id="0"/>
      <w:r>
        <w:rPr>
          <w:rFonts w:ascii="Arial" w:hAnsi="Arial" w:cs="Arial"/>
          <w:b/>
          <w:bCs/>
          <w:color w:val="auto"/>
          <w:sz w:val="28"/>
          <w:szCs w:val="28"/>
        </w:rPr>
        <w:t xml:space="preserve"> </w:t>
      </w:r>
    </w:p>
    <w:p w14:paraId="7F6D5765" w14:textId="117F3680" w:rsidR="00C3150D" w:rsidRDefault="00C87318" w:rsidP="0007184D">
      <w:pPr>
        <w:spacing w:after="160" w:line="360" w:lineRule="auto"/>
        <w:ind w:left="0" w:right="0" w:firstLine="0"/>
      </w:pPr>
      <w:r w:rsidRPr="00C87318">
        <w:t xml:space="preserve">According to Alzheimer’s Research UK, (2022), dementia is a major public health concern that will become the most expensive medical condition by 2030 in the UK due to the aging population.  This paper aims to critically evaluate and analyse the classification of dementia, the processes and procedures of diagnosing dementia, the current treatment provisions in relation to the historical treatment, and the rehabilitation measures of dementia, in order to come up with practicable suggestions for curbing it prevalence. The report could eventually be beneficial to care providers, service users as well as Health and Social Care policy makers to help individuals living with dementia to have a healthier, happier life and age gracefully. </w:t>
      </w:r>
      <w:r w:rsidR="00C3150D">
        <w:br w:type="page"/>
      </w:r>
    </w:p>
    <w:p w14:paraId="34BF9D8C" w14:textId="77777777" w:rsidR="002C24FA" w:rsidRDefault="002C24FA" w:rsidP="00946A00">
      <w:pPr>
        <w:spacing w:line="360" w:lineRule="auto"/>
      </w:pPr>
    </w:p>
    <w:p w14:paraId="3151D895" w14:textId="4F5E424A" w:rsidR="002C24FA" w:rsidRPr="005F0E85" w:rsidRDefault="002C24FA" w:rsidP="005B3A99">
      <w:pPr>
        <w:pStyle w:val="Heading1"/>
        <w:spacing w:line="360" w:lineRule="auto"/>
        <w:jc w:val="left"/>
        <w:rPr>
          <w:rFonts w:ascii="Arial" w:hAnsi="Arial" w:cs="Arial"/>
          <w:b/>
          <w:bCs/>
          <w:sz w:val="28"/>
          <w:szCs w:val="28"/>
        </w:rPr>
      </w:pPr>
      <w:bookmarkStart w:id="1" w:name="_Toc141217622"/>
      <w:r w:rsidRPr="005F0E85">
        <w:rPr>
          <w:rFonts w:ascii="Arial" w:hAnsi="Arial" w:cs="Arial"/>
          <w:b/>
          <w:bCs/>
          <w:color w:val="auto"/>
          <w:sz w:val="28"/>
          <w:szCs w:val="28"/>
        </w:rPr>
        <w:t>Introduction</w:t>
      </w:r>
      <w:bookmarkEnd w:id="1"/>
      <w:r w:rsidRPr="005F0E85">
        <w:rPr>
          <w:rFonts w:ascii="Arial" w:hAnsi="Arial" w:cs="Arial"/>
          <w:b/>
          <w:bCs/>
          <w:sz w:val="28"/>
          <w:szCs w:val="28"/>
        </w:rPr>
        <w:t xml:space="preserve"> </w:t>
      </w:r>
    </w:p>
    <w:p w14:paraId="67182FB9" w14:textId="4FC041A4" w:rsidR="00186ABC" w:rsidRPr="00B53F97" w:rsidRDefault="00186ABC" w:rsidP="00FE50FB">
      <w:pPr>
        <w:spacing w:line="360" w:lineRule="auto"/>
      </w:pPr>
      <w:r w:rsidRPr="00B53F97">
        <w:t xml:space="preserve">Mental Health (MH) is a state of one’s mental wellbeing that enables him or her to manage life's stressors, recognise their potential, learn, and function successfully and give back to their community. Mental Disorder (MD) is described as a clinically significant impairment in a person's intellect, emotional control, or behaviour. It is normally linked with distress or functional impairment in key areas of the brain. There are many types of </w:t>
      </w:r>
      <w:r w:rsidR="00DD7C3B" w:rsidRPr="00B53F97">
        <w:t>Mental Disorder</w:t>
      </w:r>
      <w:r w:rsidRPr="00B53F97">
        <w:t xml:space="preserve"> such as Autism, Anxiety, Schizophrenia, Dementia, etc (Wakefield, 1992; ICD 10, 2019; NHS, 2022; WHO, 2022). </w:t>
      </w:r>
    </w:p>
    <w:p w14:paraId="77626F88" w14:textId="77777777" w:rsidR="00E75FD9" w:rsidRDefault="00E75FD9" w:rsidP="00FE50FB">
      <w:pPr>
        <w:spacing w:line="360" w:lineRule="auto"/>
      </w:pPr>
    </w:p>
    <w:p w14:paraId="7BB97182" w14:textId="13FFD8D0" w:rsidR="003E4903" w:rsidRPr="00B53F97" w:rsidRDefault="00186ABC" w:rsidP="00FE50FB">
      <w:pPr>
        <w:spacing w:line="360" w:lineRule="auto"/>
      </w:pPr>
      <w:r w:rsidRPr="00B53F97">
        <w:t xml:space="preserve">This report intends to </w:t>
      </w:r>
      <w:r w:rsidR="008C7700">
        <w:t xml:space="preserve">critically </w:t>
      </w:r>
      <w:r w:rsidR="00983346" w:rsidRPr="00983346">
        <w:t xml:space="preserve">evaluate and analyse the classification of dementia, the processes and procedures of diagnosing dementia, the current treatment provisions in relation to the historical treatment, and the rehabilitation measures of </w:t>
      </w:r>
      <w:r w:rsidR="008C7700" w:rsidRPr="00983346">
        <w:t>dementia</w:t>
      </w:r>
      <w:r w:rsidR="008C7700">
        <w:t xml:space="preserve"> using</w:t>
      </w:r>
      <w:r w:rsidR="00813605">
        <w:t xml:space="preserve"> </w:t>
      </w:r>
      <w:r w:rsidRPr="00B53F97">
        <w:t>Awa</w:t>
      </w:r>
      <w:r w:rsidR="005B05B7">
        <w:t xml:space="preserve"> as an example</w:t>
      </w:r>
      <w:r w:rsidRPr="00B53F97">
        <w:t xml:space="preserve"> (See Appendix 1).</w:t>
      </w:r>
    </w:p>
    <w:p w14:paraId="67129555" w14:textId="77777777" w:rsidR="00AE2829" w:rsidRDefault="00AE2829" w:rsidP="00FE50FB">
      <w:pPr>
        <w:spacing w:line="360" w:lineRule="auto"/>
      </w:pPr>
    </w:p>
    <w:p w14:paraId="04BEFB19" w14:textId="508AC069" w:rsidR="008F7B0B" w:rsidRPr="00B53F97" w:rsidRDefault="000C1B72" w:rsidP="00FE50FB">
      <w:pPr>
        <w:spacing w:line="360" w:lineRule="auto"/>
      </w:pPr>
      <w:r w:rsidRPr="00B53F97">
        <w:t xml:space="preserve">The paper will be </w:t>
      </w:r>
      <w:r w:rsidR="00333512" w:rsidRPr="00B53F97">
        <w:t>divided into six sections</w:t>
      </w:r>
      <w:r w:rsidR="00F777A1" w:rsidRPr="00B53F97">
        <w:t xml:space="preserve">. </w:t>
      </w:r>
      <w:r w:rsidRPr="00B53F97">
        <w:t>Section</w:t>
      </w:r>
      <w:r w:rsidR="00DC095B" w:rsidRPr="00B53F97">
        <w:rPr>
          <w:color w:val="FF0000"/>
        </w:rPr>
        <w:t xml:space="preserve"> </w:t>
      </w:r>
      <w:r w:rsidR="00F3193B" w:rsidRPr="00B53F97">
        <w:rPr>
          <w:color w:val="auto"/>
        </w:rPr>
        <w:t>one will</w:t>
      </w:r>
      <w:r w:rsidR="000B5466" w:rsidRPr="00B53F97">
        <w:rPr>
          <w:color w:val="auto"/>
        </w:rPr>
        <w:t xml:space="preserve"> define </w:t>
      </w:r>
      <w:r w:rsidR="00EE435D">
        <w:rPr>
          <w:color w:val="auto"/>
        </w:rPr>
        <w:t xml:space="preserve">concept of </w:t>
      </w:r>
      <w:r w:rsidR="0076442E" w:rsidRPr="00B53F97">
        <w:rPr>
          <w:color w:val="auto"/>
        </w:rPr>
        <w:t>Dementia</w:t>
      </w:r>
      <w:r w:rsidR="006877CA" w:rsidRPr="00B53F97">
        <w:rPr>
          <w:color w:val="auto"/>
        </w:rPr>
        <w:t xml:space="preserve"> </w:t>
      </w:r>
      <w:r w:rsidR="006877CA" w:rsidRPr="00B53F97">
        <w:t xml:space="preserve">and </w:t>
      </w:r>
      <w:r w:rsidR="00F3779A">
        <w:t>its</w:t>
      </w:r>
      <w:r w:rsidR="006877CA" w:rsidRPr="00B53F97">
        <w:t xml:space="preserve"> </w:t>
      </w:r>
      <w:r w:rsidR="00BF4D31" w:rsidRPr="00B53F97">
        <w:t>classifi</w:t>
      </w:r>
      <w:r w:rsidR="00F3779A">
        <w:t>cation</w:t>
      </w:r>
      <w:r w:rsidR="006877CA" w:rsidRPr="00B53F97">
        <w:t xml:space="preserve"> using </w:t>
      </w:r>
      <w:r w:rsidR="00C57C7A" w:rsidRPr="00B53F97">
        <w:t>International Classification of Diseases (</w:t>
      </w:r>
      <w:r w:rsidR="006877CA" w:rsidRPr="00B53F97">
        <w:t>ICD</w:t>
      </w:r>
      <w:r w:rsidR="000B1F6A" w:rsidRPr="00B53F97">
        <w:t>) version</w:t>
      </w:r>
      <w:r w:rsidR="006877CA" w:rsidRPr="00B53F97">
        <w:t xml:space="preserve"> 10</w:t>
      </w:r>
      <w:r w:rsidR="002F43E2" w:rsidRPr="00B53F97">
        <w:t xml:space="preserve"> (</w:t>
      </w:r>
      <w:r w:rsidR="00AA2F74" w:rsidRPr="00B53F97">
        <w:t>2019)</w:t>
      </w:r>
      <w:r w:rsidR="00F00FE8" w:rsidRPr="00B53F97">
        <w:t xml:space="preserve"> in comparison with</w:t>
      </w:r>
      <w:r w:rsidR="00143CC8" w:rsidRPr="00B53F97">
        <w:t xml:space="preserve"> Diagnostic and Statistical Manual of Mental Disorders</w:t>
      </w:r>
      <w:r w:rsidR="008E4C73" w:rsidRPr="00B53F97">
        <w:t xml:space="preserve"> version 5</w:t>
      </w:r>
      <w:r w:rsidR="00143CC8" w:rsidRPr="00B53F97">
        <w:t xml:space="preserve"> (</w:t>
      </w:r>
      <w:r w:rsidR="00CF45D8" w:rsidRPr="00B53F97">
        <w:t>DSM</w:t>
      </w:r>
      <w:r w:rsidR="008E4C73" w:rsidRPr="00B53F97">
        <w:t xml:space="preserve"> </w:t>
      </w:r>
      <w:r w:rsidR="00E351C3" w:rsidRPr="00B53F97">
        <w:t>v</w:t>
      </w:r>
      <w:r w:rsidR="000B1F6A" w:rsidRPr="00B53F97">
        <w:t>)</w:t>
      </w:r>
      <w:r w:rsidR="0052148B" w:rsidRPr="00B53F97">
        <w:t xml:space="preserve">. </w:t>
      </w:r>
      <w:r w:rsidR="00DC095B" w:rsidRPr="00B53F97">
        <w:t xml:space="preserve">Section two will duel on </w:t>
      </w:r>
      <w:r w:rsidR="00DC095B" w:rsidRPr="00B53F97">
        <w:rPr>
          <w:color w:val="auto"/>
        </w:rPr>
        <w:t>the processes and procedures of diagnosing dementia</w:t>
      </w:r>
      <w:r w:rsidR="005249E8" w:rsidRPr="00B53F97">
        <w:rPr>
          <w:color w:val="auto"/>
        </w:rPr>
        <w:t xml:space="preserve"> looking at the pros and </w:t>
      </w:r>
      <w:r w:rsidR="00B67656" w:rsidRPr="00B53F97">
        <w:rPr>
          <w:color w:val="auto"/>
        </w:rPr>
        <w:t>cons of</w:t>
      </w:r>
      <w:r w:rsidR="005249E8" w:rsidRPr="00B53F97">
        <w:rPr>
          <w:color w:val="auto"/>
        </w:rPr>
        <w:t xml:space="preserve"> </w:t>
      </w:r>
      <w:r w:rsidR="00D15EC3">
        <w:rPr>
          <w:color w:val="auto"/>
        </w:rPr>
        <w:t>early diagnosin</w:t>
      </w:r>
      <w:r w:rsidR="00044BC8">
        <w:rPr>
          <w:color w:val="auto"/>
        </w:rPr>
        <w:t>g</w:t>
      </w:r>
      <w:r w:rsidR="004E36A0" w:rsidRPr="00B53F97">
        <w:rPr>
          <w:color w:val="auto"/>
        </w:rPr>
        <w:t xml:space="preserve"> </w:t>
      </w:r>
      <w:r w:rsidR="0008108F" w:rsidRPr="00B53F97">
        <w:rPr>
          <w:color w:val="auto"/>
        </w:rPr>
        <w:t xml:space="preserve">and </w:t>
      </w:r>
      <w:r w:rsidR="008B7787" w:rsidRPr="00B53F97">
        <w:rPr>
          <w:color w:val="auto"/>
        </w:rPr>
        <w:t>classif</w:t>
      </w:r>
      <w:r w:rsidR="008B7787">
        <w:rPr>
          <w:color w:val="auto"/>
        </w:rPr>
        <w:t xml:space="preserve">ication </w:t>
      </w:r>
      <w:r w:rsidR="0047314A">
        <w:rPr>
          <w:color w:val="auto"/>
        </w:rPr>
        <w:t xml:space="preserve">of </w:t>
      </w:r>
      <w:r w:rsidR="008B7787" w:rsidRPr="00B53F97">
        <w:rPr>
          <w:color w:val="auto"/>
        </w:rPr>
        <w:t>patients</w:t>
      </w:r>
      <w:r w:rsidR="007D6B97">
        <w:rPr>
          <w:color w:val="auto"/>
        </w:rPr>
        <w:t xml:space="preserve"> using Awa</w:t>
      </w:r>
      <w:r w:rsidR="00DC095B" w:rsidRPr="00B53F97">
        <w:t xml:space="preserve">. </w:t>
      </w:r>
      <w:r w:rsidR="00DC095B" w:rsidRPr="00B53F97">
        <w:rPr>
          <w:color w:val="auto"/>
        </w:rPr>
        <w:t>Section three will analyse current treatment provision</w:t>
      </w:r>
      <w:r w:rsidR="00E401F5">
        <w:rPr>
          <w:color w:val="auto"/>
        </w:rPr>
        <w:t>s</w:t>
      </w:r>
      <w:r w:rsidR="00DC095B" w:rsidRPr="00B53F97">
        <w:rPr>
          <w:color w:val="auto"/>
        </w:rPr>
        <w:t xml:space="preserve"> in relation to the historical treatment</w:t>
      </w:r>
      <w:r w:rsidR="00DC095B" w:rsidRPr="00B53F97">
        <w:rPr>
          <w:color w:val="7030A0"/>
        </w:rPr>
        <w:t>.</w:t>
      </w:r>
      <w:r w:rsidR="00DC095B" w:rsidRPr="00B53F97">
        <w:t xml:space="preserve"> </w:t>
      </w:r>
      <w:r w:rsidR="00DC095B" w:rsidRPr="00B53F97">
        <w:rPr>
          <w:color w:val="auto"/>
        </w:rPr>
        <w:t xml:space="preserve">Section four will assess the measurement of </w:t>
      </w:r>
      <w:r w:rsidR="003C1073" w:rsidRPr="00B53F97">
        <w:rPr>
          <w:color w:val="auto"/>
        </w:rPr>
        <w:t>dementia in</w:t>
      </w:r>
      <w:r w:rsidR="00DC095B" w:rsidRPr="00B53F97">
        <w:rPr>
          <w:color w:val="auto"/>
        </w:rPr>
        <w:t xml:space="preserve"> relation to the means of rehabilitation. </w:t>
      </w:r>
      <w:r w:rsidR="00DC095B" w:rsidRPr="00B53F97">
        <w:t xml:space="preserve">Section five </w:t>
      </w:r>
      <w:r w:rsidR="002D3A35" w:rsidRPr="00B53F97">
        <w:t xml:space="preserve">will </w:t>
      </w:r>
      <w:r w:rsidR="00DC095B" w:rsidRPr="00B53F97">
        <w:t>conclude</w:t>
      </w:r>
      <w:r w:rsidR="002D3A35" w:rsidRPr="00B53F97">
        <w:t xml:space="preserve"> </w:t>
      </w:r>
      <w:r w:rsidR="00C714DE">
        <w:t>bring</w:t>
      </w:r>
      <w:r w:rsidR="00C836C1">
        <w:t>ing out key findings of the research</w:t>
      </w:r>
      <w:r w:rsidR="0000620E">
        <w:t xml:space="preserve">; and </w:t>
      </w:r>
      <w:r w:rsidR="00344DDF">
        <w:t xml:space="preserve">suggest </w:t>
      </w:r>
      <w:r w:rsidR="00DC095B" w:rsidRPr="00B53F97">
        <w:t>practicable recommendations</w:t>
      </w:r>
      <w:r w:rsidR="00F87E2B">
        <w:t>.</w:t>
      </w:r>
      <w:r w:rsidR="00DC095B" w:rsidRPr="00B53F97">
        <w:t xml:space="preserve"> Section six will be the list of materials used during literature review </w:t>
      </w:r>
      <w:r w:rsidR="00805BAE" w:rsidRPr="00B53F97">
        <w:t xml:space="preserve">followed </w:t>
      </w:r>
      <w:r w:rsidR="003C1073" w:rsidRPr="00B53F97">
        <w:t>by appendixes</w:t>
      </w:r>
      <w:r w:rsidR="00F93C3E" w:rsidRPr="00B53F97">
        <w:t>.</w:t>
      </w:r>
    </w:p>
    <w:p w14:paraId="37AAE470" w14:textId="77777777" w:rsidR="00B27C7B" w:rsidRPr="00B53F97" w:rsidRDefault="00B27C7B" w:rsidP="00FE50FB">
      <w:pPr>
        <w:spacing w:line="360" w:lineRule="auto"/>
      </w:pPr>
    </w:p>
    <w:p w14:paraId="72EEB315" w14:textId="12FE2E63" w:rsidR="00265687" w:rsidRDefault="00265687" w:rsidP="004C472D">
      <w:pPr>
        <w:pStyle w:val="Heading1"/>
        <w:spacing w:line="240" w:lineRule="auto"/>
        <w:jc w:val="left"/>
        <w:rPr>
          <w:rFonts w:ascii="Arial" w:hAnsi="Arial" w:cs="Arial"/>
          <w:color w:val="auto"/>
          <w:sz w:val="22"/>
          <w:szCs w:val="22"/>
        </w:rPr>
      </w:pPr>
      <w:bookmarkStart w:id="2" w:name="_Toc141217623"/>
      <w:r w:rsidRPr="004C472D">
        <w:rPr>
          <w:rFonts w:ascii="Arial" w:hAnsi="Arial" w:cs="Arial"/>
          <w:b/>
          <w:bCs/>
          <w:color w:val="auto"/>
          <w:sz w:val="28"/>
          <w:szCs w:val="28"/>
        </w:rPr>
        <w:t xml:space="preserve">Section </w:t>
      </w:r>
      <w:r w:rsidR="00D96EB3" w:rsidRPr="004C472D">
        <w:rPr>
          <w:rFonts w:ascii="Arial" w:hAnsi="Arial" w:cs="Arial"/>
          <w:b/>
          <w:bCs/>
          <w:color w:val="auto"/>
          <w:sz w:val="28"/>
          <w:szCs w:val="28"/>
        </w:rPr>
        <w:t>O</w:t>
      </w:r>
      <w:r w:rsidRPr="004C472D">
        <w:rPr>
          <w:rFonts w:ascii="Arial" w:hAnsi="Arial" w:cs="Arial"/>
          <w:b/>
          <w:bCs/>
          <w:color w:val="auto"/>
          <w:sz w:val="28"/>
          <w:szCs w:val="28"/>
        </w:rPr>
        <w:t xml:space="preserve">ne: </w:t>
      </w:r>
      <w:r w:rsidR="00A5033A" w:rsidRPr="004C472D">
        <w:rPr>
          <w:rFonts w:ascii="Arial" w:hAnsi="Arial" w:cs="Arial"/>
          <w:b/>
          <w:bCs/>
          <w:color w:val="auto"/>
          <w:sz w:val="28"/>
          <w:szCs w:val="28"/>
        </w:rPr>
        <w:t>D</w:t>
      </w:r>
      <w:r w:rsidR="002E172B" w:rsidRPr="004C472D">
        <w:rPr>
          <w:rFonts w:ascii="Arial" w:hAnsi="Arial" w:cs="Arial"/>
          <w:b/>
          <w:bCs/>
          <w:color w:val="auto"/>
          <w:sz w:val="28"/>
          <w:szCs w:val="28"/>
        </w:rPr>
        <w:t xml:space="preserve">efinition of the </w:t>
      </w:r>
      <w:r w:rsidR="00E707E9" w:rsidRPr="004C472D">
        <w:rPr>
          <w:rFonts w:ascii="Arial" w:hAnsi="Arial" w:cs="Arial"/>
          <w:b/>
          <w:bCs/>
          <w:color w:val="auto"/>
          <w:sz w:val="28"/>
          <w:szCs w:val="28"/>
        </w:rPr>
        <w:t>Concept of</w:t>
      </w:r>
      <w:r w:rsidR="008E450B" w:rsidRPr="004C472D">
        <w:rPr>
          <w:rFonts w:ascii="Arial" w:hAnsi="Arial" w:cs="Arial"/>
          <w:b/>
          <w:bCs/>
          <w:color w:val="auto"/>
          <w:sz w:val="28"/>
          <w:szCs w:val="28"/>
        </w:rPr>
        <w:t xml:space="preserve"> Dementia</w:t>
      </w:r>
      <w:r w:rsidRPr="004C472D">
        <w:rPr>
          <w:rFonts w:ascii="Arial" w:hAnsi="Arial" w:cs="Arial"/>
          <w:b/>
          <w:bCs/>
          <w:color w:val="auto"/>
          <w:sz w:val="28"/>
          <w:szCs w:val="28"/>
        </w:rPr>
        <w:t xml:space="preserve"> </w:t>
      </w:r>
      <w:r w:rsidR="00634BFA" w:rsidRPr="004C472D">
        <w:rPr>
          <w:rFonts w:ascii="Arial" w:hAnsi="Arial" w:cs="Arial"/>
          <w:b/>
          <w:bCs/>
          <w:color w:val="auto"/>
          <w:sz w:val="28"/>
          <w:szCs w:val="28"/>
        </w:rPr>
        <w:t>and</w:t>
      </w:r>
      <w:r w:rsidR="00120C09">
        <w:rPr>
          <w:rFonts w:ascii="Arial" w:hAnsi="Arial" w:cs="Arial"/>
          <w:b/>
          <w:bCs/>
          <w:color w:val="auto"/>
          <w:sz w:val="28"/>
          <w:szCs w:val="28"/>
        </w:rPr>
        <w:t xml:space="preserve"> its</w:t>
      </w:r>
      <w:r w:rsidR="00B67656" w:rsidRPr="004C472D">
        <w:rPr>
          <w:rFonts w:ascii="Arial" w:hAnsi="Arial" w:cs="Arial"/>
          <w:b/>
          <w:bCs/>
          <w:color w:val="auto"/>
          <w:sz w:val="28"/>
          <w:szCs w:val="28"/>
        </w:rPr>
        <w:t xml:space="preserve"> </w:t>
      </w:r>
      <w:r w:rsidR="0057639D" w:rsidRPr="004C472D">
        <w:rPr>
          <w:rFonts w:ascii="Arial" w:hAnsi="Arial" w:cs="Arial"/>
          <w:b/>
          <w:bCs/>
          <w:color w:val="auto"/>
          <w:sz w:val="28"/>
          <w:szCs w:val="28"/>
        </w:rPr>
        <w:t>Classification</w:t>
      </w:r>
      <w:r w:rsidR="0057639D" w:rsidRPr="00B53F97">
        <w:rPr>
          <w:rFonts w:ascii="Arial" w:hAnsi="Arial" w:cs="Arial"/>
          <w:color w:val="auto"/>
          <w:sz w:val="22"/>
          <w:szCs w:val="22"/>
        </w:rPr>
        <w:t>.</w:t>
      </w:r>
      <w:bookmarkEnd w:id="2"/>
    </w:p>
    <w:p w14:paraId="48E7474A" w14:textId="77777777" w:rsidR="00E75FD9" w:rsidRPr="00E75FD9" w:rsidRDefault="00E75FD9" w:rsidP="00E75FD9"/>
    <w:p w14:paraId="33D5E7ED" w14:textId="70989D52" w:rsidR="00AF15CC" w:rsidRPr="004C472D" w:rsidRDefault="00AF15CC" w:rsidP="004C472D">
      <w:pPr>
        <w:pStyle w:val="Heading2"/>
        <w:spacing w:line="360" w:lineRule="auto"/>
        <w:jc w:val="left"/>
        <w:rPr>
          <w:rFonts w:ascii="Arial" w:hAnsi="Arial" w:cs="Arial"/>
          <w:b/>
          <w:bCs/>
          <w:color w:val="auto"/>
          <w:sz w:val="24"/>
          <w:szCs w:val="24"/>
        </w:rPr>
      </w:pPr>
      <w:bookmarkStart w:id="3" w:name="_Toc141217624"/>
      <w:r w:rsidRPr="004C472D">
        <w:rPr>
          <w:rFonts w:ascii="Arial" w:hAnsi="Arial" w:cs="Arial"/>
          <w:b/>
          <w:bCs/>
          <w:color w:val="auto"/>
          <w:sz w:val="24"/>
          <w:szCs w:val="24"/>
        </w:rPr>
        <w:t>1</w:t>
      </w:r>
      <w:r w:rsidR="00FE509D" w:rsidRPr="004C472D">
        <w:rPr>
          <w:rFonts w:ascii="Arial" w:hAnsi="Arial" w:cs="Arial"/>
          <w:b/>
          <w:bCs/>
          <w:color w:val="auto"/>
          <w:sz w:val="24"/>
          <w:szCs w:val="24"/>
        </w:rPr>
        <w:t>.0 Definition</w:t>
      </w:r>
      <w:bookmarkEnd w:id="3"/>
      <w:r w:rsidR="00FE509D" w:rsidRPr="004C472D">
        <w:rPr>
          <w:rFonts w:ascii="Arial" w:hAnsi="Arial" w:cs="Arial"/>
          <w:b/>
          <w:bCs/>
          <w:color w:val="auto"/>
          <w:sz w:val="24"/>
          <w:szCs w:val="24"/>
        </w:rPr>
        <w:t xml:space="preserve"> </w:t>
      </w:r>
    </w:p>
    <w:p w14:paraId="1746891D" w14:textId="5B690525" w:rsidR="00F86DB0" w:rsidRDefault="00CB7E2C" w:rsidP="00FE50FB">
      <w:pPr>
        <w:spacing w:after="160" w:line="360" w:lineRule="auto"/>
        <w:ind w:left="0" w:right="0" w:firstLine="0"/>
      </w:pPr>
      <w:r w:rsidRPr="00B53F97">
        <w:t xml:space="preserve"> </w:t>
      </w:r>
      <w:r w:rsidR="00BE2EB7">
        <w:t>M</w:t>
      </w:r>
      <w:r w:rsidRPr="00B53F97">
        <w:t xml:space="preserve">any </w:t>
      </w:r>
      <w:r w:rsidR="007F746C" w:rsidRPr="00B53F97">
        <w:t>scholars</w:t>
      </w:r>
      <w:r w:rsidRPr="00B53F97">
        <w:t xml:space="preserve"> agreed that </w:t>
      </w:r>
      <w:r w:rsidR="00FB678B">
        <w:t xml:space="preserve">Dementia </w:t>
      </w:r>
      <w:r w:rsidR="00FB678B" w:rsidRPr="00B53F97">
        <w:t>is</w:t>
      </w:r>
      <w:r w:rsidR="00F55996" w:rsidRPr="00B53F97">
        <w:t xml:space="preserve"> a</w:t>
      </w:r>
      <w:r w:rsidR="00265687" w:rsidRPr="00B53F97">
        <w:t xml:space="preserve"> state brought on by a brain disease that is either chronic or progressive. </w:t>
      </w:r>
      <w:r w:rsidR="00631C34">
        <w:t xml:space="preserve">It </w:t>
      </w:r>
      <w:r w:rsidR="00631C34" w:rsidRPr="00B53F97">
        <w:t>is</w:t>
      </w:r>
      <w:r w:rsidR="00F82651" w:rsidRPr="00B53F97">
        <w:t xml:space="preserve"> a group of symptoms brought on by the breakdown of the </w:t>
      </w:r>
      <w:r w:rsidR="00B67656" w:rsidRPr="00B53F97">
        <w:t>brain.</w:t>
      </w:r>
      <w:r w:rsidR="0024289C">
        <w:t xml:space="preserve"> D</w:t>
      </w:r>
      <w:r w:rsidR="00D774AD">
        <w:t xml:space="preserve">ementia is the umbrella </w:t>
      </w:r>
      <w:r w:rsidR="003D3AB1">
        <w:t>term for</w:t>
      </w:r>
      <w:r w:rsidR="001E4241">
        <w:t xml:space="preserve"> over </w:t>
      </w:r>
      <w:r w:rsidR="00D00CDB">
        <w:t xml:space="preserve">100 distinct </w:t>
      </w:r>
      <w:r w:rsidR="002E71DB">
        <w:t>types</w:t>
      </w:r>
      <w:r w:rsidR="00FA520E">
        <w:t xml:space="preserve">. </w:t>
      </w:r>
      <w:r w:rsidR="00A50DAC">
        <w:t xml:space="preserve">The most common ones </w:t>
      </w:r>
      <w:r w:rsidR="006B1926">
        <w:t xml:space="preserve">are </w:t>
      </w:r>
      <w:r w:rsidR="006B1926" w:rsidRPr="00B53F97">
        <w:t>Dementia</w:t>
      </w:r>
      <w:r w:rsidR="000E703A">
        <w:t xml:space="preserve"> in </w:t>
      </w:r>
      <w:r w:rsidR="00746A37" w:rsidRPr="00B53F97">
        <w:t>Alzheimer’s</w:t>
      </w:r>
      <w:r w:rsidR="00AA3559" w:rsidRPr="00B53F97">
        <w:t xml:space="preserve"> </w:t>
      </w:r>
      <w:r w:rsidR="002E71DB">
        <w:t>D</w:t>
      </w:r>
      <w:r w:rsidR="00AA3559" w:rsidRPr="00B53F97">
        <w:t>isease</w:t>
      </w:r>
      <w:r w:rsidR="000E703A">
        <w:t xml:space="preserve"> (DAD)</w:t>
      </w:r>
      <w:r w:rsidR="00AA3559" w:rsidRPr="00B53F97">
        <w:t xml:space="preserve">, </w:t>
      </w:r>
      <w:r w:rsidR="00F1479B">
        <w:t>V</w:t>
      </w:r>
      <w:r w:rsidR="00AA3559" w:rsidRPr="00B53F97">
        <w:t xml:space="preserve">ascular </w:t>
      </w:r>
      <w:r w:rsidR="00F1479B">
        <w:t>D</w:t>
      </w:r>
      <w:r w:rsidR="00AA3559" w:rsidRPr="00B53F97">
        <w:t xml:space="preserve">ementia, Lewy </w:t>
      </w:r>
      <w:r w:rsidR="00796D5A">
        <w:t>B</w:t>
      </w:r>
      <w:r w:rsidR="00AA3559" w:rsidRPr="00B53F97">
        <w:t xml:space="preserve">ody </w:t>
      </w:r>
      <w:r w:rsidR="00796D5A">
        <w:t>D</w:t>
      </w:r>
      <w:r w:rsidR="00AA3559" w:rsidRPr="00B53F97">
        <w:t xml:space="preserve">ementia, </w:t>
      </w:r>
      <w:r w:rsidR="00796D5A">
        <w:t>F</w:t>
      </w:r>
      <w:r w:rsidR="00AA3559" w:rsidRPr="00B53F97">
        <w:t xml:space="preserve">rontotemporal </w:t>
      </w:r>
      <w:r w:rsidR="00796D5A">
        <w:t>D</w:t>
      </w:r>
      <w:r w:rsidR="00AA3559" w:rsidRPr="00B53F97">
        <w:t xml:space="preserve">ementia, and </w:t>
      </w:r>
      <w:r w:rsidR="00796D5A">
        <w:t>M</w:t>
      </w:r>
      <w:r w:rsidR="00AA3559" w:rsidRPr="00B53F97">
        <w:t>ixed dementia</w:t>
      </w:r>
      <w:r w:rsidR="00E07306" w:rsidRPr="00B53F97">
        <w:t>.</w:t>
      </w:r>
      <w:r w:rsidR="00AA3559" w:rsidRPr="00B53F97">
        <w:t xml:space="preserve"> </w:t>
      </w:r>
      <w:r w:rsidR="009D7B52" w:rsidRPr="00B53F97">
        <w:t>There is currently no cure</w:t>
      </w:r>
      <w:r w:rsidR="00A97383">
        <w:t xml:space="preserve"> for </w:t>
      </w:r>
      <w:r w:rsidR="00825694">
        <w:t>dementia,</w:t>
      </w:r>
      <w:r w:rsidR="00DA53A5">
        <w:t xml:space="preserve"> </w:t>
      </w:r>
      <w:r w:rsidR="000B507E">
        <w:t xml:space="preserve">and </w:t>
      </w:r>
      <w:r w:rsidR="000B507E" w:rsidRPr="00B53F97">
        <w:lastRenderedPageBreak/>
        <w:t>it</w:t>
      </w:r>
      <w:r w:rsidR="00543EBD" w:rsidRPr="00B53F97">
        <w:t xml:space="preserve"> may affect anybody at any age, although it is</w:t>
      </w:r>
      <w:r w:rsidR="00B6539F">
        <w:t xml:space="preserve"> </w:t>
      </w:r>
      <w:r w:rsidR="00977D12">
        <w:t xml:space="preserve">most </w:t>
      </w:r>
      <w:r w:rsidR="00977D12" w:rsidRPr="00B53F97">
        <w:t>prevalent</w:t>
      </w:r>
      <w:r w:rsidR="00045B8A" w:rsidRPr="00B53F97">
        <w:t xml:space="preserve"> </w:t>
      </w:r>
      <w:r w:rsidR="00543EBD" w:rsidRPr="00B53F97">
        <w:t>in people over 65</w:t>
      </w:r>
      <w:r w:rsidR="00784F7A">
        <w:t xml:space="preserve"> years</w:t>
      </w:r>
      <w:r w:rsidR="00EC398A" w:rsidRPr="00B53F97">
        <w:t xml:space="preserve"> (</w:t>
      </w:r>
      <w:r w:rsidR="000F6B26" w:rsidRPr="00B53F97">
        <w:t>CDC, 2019</w:t>
      </w:r>
      <w:r w:rsidR="00DE5551" w:rsidRPr="00B53F97">
        <w:t xml:space="preserve">; </w:t>
      </w:r>
      <w:r w:rsidR="00EC398A" w:rsidRPr="00B53F97">
        <w:t>ICD10,</w:t>
      </w:r>
      <w:r w:rsidR="00784F7A">
        <w:t xml:space="preserve"> </w:t>
      </w:r>
      <w:r w:rsidR="00EC398A" w:rsidRPr="00B53F97">
        <w:t>2019; NHS, 2020</w:t>
      </w:r>
      <w:r w:rsidR="00DB0242" w:rsidRPr="00B53F97">
        <w:t>;</w:t>
      </w:r>
      <w:r w:rsidR="00A24A14" w:rsidRPr="00B53F97">
        <w:t xml:space="preserve"> NHS, </w:t>
      </w:r>
      <w:r w:rsidR="00937A89" w:rsidRPr="00B53F97">
        <w:t>2021; NHS</w:t>
      </w:r>
      <w:r w:rsidR="007317B1" w:rsidRPr="00B53F97">
        <w:t xml:space="preserve">, </w:t>
      </w:r>
      <w:r w:rsidR="006579AA" w:rsidRPr="00B53F97">
        <w:t>2022; WHO</w:t>
      </w:r>
      <w:r w:rsidR="00DB0242" w:rsidRPr="00B53F97">
        <w:t>, 2022</w:t>
      </w:r>
      <w:r w:rsidR="00400143" w:rsidRPr="00B53F97">
        <w:t>, Dementia U</w:t>
      </w:r>
      <w:r w:rsidR="002F2587" w:rsidRPr="00B53F97">
        <w:t>K</w:t>
      </w:r>
      <w:r w:rsidR="00400143" w:rsidRPr="00B53F97">
        <w:t>, 2023</w:t>
      </w:r>
      <w:r w:rsidR="00EC398A" w:rsidRPr="00B53F97">
        <w:t>).</w:t>
      </w:r>
      <w:r w:rsidR="003F0C49" w:rsidRPr="00B53F97">
        <w:t xml:space="preserve"> </w:t>
      </w:r>
      <w:r w:rsidR="00C22435" w:rsidRPr="00C22435">
        <w:t>There are 900,000 persons living with dementia in the UK, and this figure is anticipated to rise to 2 million by 2050 (Public Health England, 2021; Alzheimer’s Society UK, 2023)</w:t>
      </w:r>
      <w:r w:rsidR="0007184D">
        <w:t xml:space="preserve">. </w:t>
      </w:r>
    </w:p>
    <w:p w14:paraId="79420B5A" w14:textId="221C9CB8" w:rsidR="007C037C" w:rsidRDefault="00290E3C" w:rsidP="00233439">
      <w:pPr>
        <w:spacing w:after="160" w:line="360" w:lineRule="auto"/>
        <w:ind w:left="0" w:right="0" w:firstLine="0"/>
      </w:pPr>
      <w:r w:rsidRPr="00B53F97">
        <w:t xml:space="preserve">Dementia in Alzheimer </w:t>
      </w:r>
      <w:r w:rsidR="00301156">
        <w:t>D</w:t>
      </w:r>
      <w:r w:rsidRPr="00B53F97">
        <w:t>isease</w:t>
      </w:r>
      <w:r w:rsidR="00231B4B" w:rsidRPr="00B53F97">
        <w:t xml:space="preserve"> (DAD)</w:t>
      </w:r>
      <w:r w:rsidRPr="00B53F97">
        <w:t xml:space="preserve"> </w:t>
      </w:r>
      <w:r w:rsidR="00CB6447" w:rsidRPr="00B53F97">
        <w:t xml:space="preserve">which this paper will </w:t>
      </w:r>
      <w:r w:rsidR="008400F1" w:rsidRPr="00B53F97">
        <w:t xml:space="preserve">concentrate </w:t>
      </w:r>
      <w:r w:rsidR="00301156">
        <w:t>on</w:t>
      </w:r>
      <w:r w:rsidR="00F178C0">
        <w:t>, us</w:t>
      </w:r>
      <w:r w:rsidR="007F1E04">
        <w:t>ing Awa (See Appendix 1</w:t>
      </w:r>
      <w:r w:rsidR="0007184D">
        <w:t xml:space="preserve">), </w:t>
      </w:r>
      <w:r w:rsidR="0007184D" w:rsidRPr="00B53F97">
        <w:t>is</w:t>
      </w:r>
      <w:r w:rsidR="008A1659" w:rsidRPr="00B53F97">
        <w:t xml:space="preserve"> caused</w:t>
      </w:r>
      <w:r w:rsidRPr="00B53F97">
        <w:t xml:space="preserve"> when two types of proteins, amyloid and Tau, build up in the brain to create plaques and tangles. These buildups deprive the brain cells of oxygen, and they start to die</w:t>
      </w:r>
      <w:r w:rsidR="003C4E2E" w:rsidRPr="00B53F97">
        <w:t xml:space="preserve"> </w:t>
      </w:r>
      <w:r w:rsidR="00BC45CD" w:rsidRPr="00B53F97">
        <w:t xml:space="preserve">causing </w:t>
      </w:r>
      <w:r w:rsidR="004211A7" w:rsidRPr="00B53F97">
        <w:t xml:space="preserve">memory loss, disorientation, obsessive, repetitive language, compulsive or impulsive behaviour, delusions, paranoia, </w:t>
      </w:r>
      <w:r w:rsidR="000161C0" w:rsidRPr="00B53F97">
        <w:t>hallucinations,</w:t>
      </w:r>
      <w:r w:rsidR="004211A7" w:rsidRPr="00B53F97">
        <w:t xml:space="preserve"> and mood changes</w:t>
      </w:r>
      <w:r w:rsidR="004C0292" w:rsidRPr="00B53F97">
        <w:t xml:space="preserve"> </w:t>
      </w:r>
      <w:r w:rsidR="000F250B" w:rsidRPr="00B53F97">
        <w:t>(</w:t>
      </w:r>
      <w:r w:rsidR="00963440" w:rsidRPr="00B53F97">
        <w:t xml:space="preserve">Alzheimer's </w:t>
      </w:r>
      <w:r w:rsidR="000F250B" w:rsidRPr="00B53F97">
        <w:t>Research UK</w:t>
      </w:r>
      <w:r w:rsidR="00A20C96" w:rsidRPr="00B53F97">
        <w:t xml:space="preserve">, 2019; </w:t>
      </w:r>
      <w:r w:rsidR="004C0292" w:rsidRPr="00B53F97">
        <w:t>ICD 10, 2019; Dementia UK, 202</w:t>
      </w:r>
      <w:r w:rsidR="00161781" w:rsidRPr="00B53F97">
        <w:t>3</w:t>
      </w:r>
      <w:r w:rsidR="00A20C96" w:rsidRPr="00B53F97">
        <w:t>)</w:t>
      </w:r>
      <w:r w:rsidR="00E933F1" w:rsidRPr="00B53F97">
        <w:t>. A</w:t>
      </w:r>
      <w:r w:rsidR="0034437E" w:rsidRPr="00B53F97">
        <w:t>s</w:t>
      </w:r>
      <w:r w:rsidR="00E933F1" w:rsidRPr="00B53F97">
        <w:t xml:space="preserve"> it </w:t>
      </w:r>
      <w:r w:rsidR="00B67656" w:rsidRPr="00B53F97">
        <w:t>progresses, there</w:t>
      </w:r>
      <w:r w:rsidR="000571D8" w:rsidRPr="00B53F97">
        <w:t xml:space="preserve"> will be difficulty eating and swallowing (dysphagia), changing position or moving around without assistance, weight loss</w:t>
      </w:r>
      <w:r w:rsidR="00165846" w:rsidRPr="00B53F97">
        <w:t>,</w:t>
      </w:r>
      <w:r w:rsidR="000571D8" w:rsidRPr="00B53F97">
        <w:t xml:space="preserve"> unintentional passing of urine (urinary incontinence) or stools (bowel incontinence</w:t>
      </w:r>
      <w:r w:rsidR="00CE6483" w:rsidRPr="00B53F97">
        <w:t>) as witness in Awa</w:t>
      </w:r>
      <w:r w:rsidR="00F777A1" w:rsidRPr="00B53F97">
        <w:t xml:space="preserve">. </w:t>
      </w:r>
      <w:r w:rsidR="00065EFC" w:rsidRPr="00B53F97">
        <w:t>A</w:t>
      </w:r>
      <w:r w:rsidR="005D4E37" w:rsidRPr="00B53F97">
        <w:t>pproximately 60% of those with dementia will also have Alzheimer's disease (</w:t>
      </w:r>
      <w:r w:rsidR="007B7074" w:rsidRPr="00B53F97">
        <w:t>Dementia UK, 2023</w:t>
      </w:r>
      <w:r w:rsidR="005D4E37" w:rsidRPr="00B53F97">
        <w:t xml:space="preserve">). </w:t>
      </w:r>
      <w:r w:rsidR="00246286" w:rsidRPr="00246286">
        <w:t xml:space="preserve">DAD </w:t>
      </w:r>
      <w:r w:rsidR="007C585A">
        <w:t>is</w:t>
      </w:r>
      <w:r w:rsidR="00246286" w:rsidRPr="00246286">
        <w:t xml:space="preserve"> the main cause of death for older people with 12.8% of all reported deaths in UK</w:t>
      </w:r>
      <w:r w:rsidR="008E0A7D">
        <w:t xml:space="preserve"> (</w:t>
      </w:r>
      <w:r w:rsidR="008E0A7D" w:rsidRPr="00246286">
        <w:t>Tran, 2023</w:t>
      </w:r>
      <w:r w:rsidR="008E0A7D">
        <w:t>)</w:t>
      </w:r>
      <w:r w:rsidR="007C585A">
        <w:t>.</w:t>
      </w:r>
      <w:r w:rsidR="00246286">
        <w:t xml:space="preserve"> </w:t>
      </w:r>
    </w:p>
    <w:p w14:paraId="4A5C9474" w14:textId="77777777" w:rsidR="007C585A" w:rsidRDefault="007C585A" w:rsidP="00233439">
      <w:pPr>
        <w:spacing w:after="160" w:line="360" w:lineRule="auto"/>
        <w:ind w:left="0" w:right="0" w:firstLine="0"/>
        <w:rPr>
          <w:b/>
          <w:bCs/>
          <w:color w:val="auto"/>
          <w:sz w:val="24"/>
          <w:szCs w:val="24"/>
        </w:rPr>
      </w:pPr>
    </w:p>
    <w:p w14:paraId="6471EBFB" w14:textId="1A9D9493" w:rsidR="008324F6" w:rsidRDefault="00965866" w:rsidP="00B82C97">
      <w:pPr>
        <w:pStyle w:val="Heading2"/>
        <w:numPr>
          <w:ilvl w:val="1"/>
          <w:numId w:val="15"/>
        </w:numPr>
        <w:spacing w:line="360" w:lineRule="auto"/>
        <w:jc w:val="left"/>
        <w:rPr>
          <w:rFonts w:ascii="Arial" w:hAnsi="Arial" w:cs="Arial"/>
          <w:b/>
          <w:bCs/>
          <w:color w:val="auto"/>
          <w:sz w:val="24"/>
          <w:szCs w:val="24"/>
        </w:rPr>
      </w:pPr>
      <w:r>
        <w:rPr>
          <w:rFonts w:ascii="Arial" w:hAnsi="Arial" w:cs="Arial"/>
          <w:b/>
          <w:bCs/>
          <w:color w:val="auto"/>
          <w:sz w:val="24"/>
          <w:szCs w:val="24"/>
        </w:rPr>
        <w:t xml:space="preserve"> </w:t>
      </w:r>
      <w:bookmarkStart w:id="4" w:name="_Toc141217625"/>
      <w:r>
        <w:rPr>
          <w:rFonts w:ascii="Arial" w:hAnsi="Arial" w:cs="Arial"/>
          <w:b/>
          <w:bCs/>
          <w:color w:val="auto"/>
          <w:sz w:val="24"/>
          <w:szCs w:val="24"/>
        </w:rPr>
        <w:t xml:space="preserve">Table </w:t>
      </w:r>
      <w:r w:rsidR="00F20CF2">
        <w:rPr>
          <w:rFonts w:ascii="Arial" w:hAnsi="Arial" w:cs="Arial"/>
          <w:b/>
          <w:bCs/>
          <w:color w:val="auto"/>
          <w:sz w:val="24"/>
          <w:szCs w:val="24"/>
        </w:rPr>
        <w:t xml:space="preserve">1, </w:t>
      </w:r>
      <w:r w:rsidR="00621B22">
        <w:rPr>
          <w:rFonts w:ascii="Arial" w:hAnsi="Arial" w:cs="Arial"/>
          <w:b/>
          <w:bCs/>
          <w:color w:val="auto"/>
          <w:sz w:val="24"/>
          <w:szCs w:val="24"/>
        </w:rPr>
        <w:t xml:space="preserve">Dementia </w:t>
      </w:r>
      <w:r w:rsidR="007265F5">
        <w:rPr>
          <w:rFonts w:ascii="Arial" w:hAnsi="Arial" w:cs="Arial"/>
          <w:b/>
          <w:bCs/>
          <w:color w:val="auto"/>
          <w:sz w:val="24"/>
          <w:szCs w:val="24"/>
        </w:rPr>
        <w:t>Types</w:t>
      </w:r>
      <w:r w:rsidR="00C86DFC">
        <w:rPr>
          <w:rFonts w:ascii="Arial" w:hAnsi="Arial" w:cs="Arial"/>
          <w:b/>
          <w:bCs/>
          <w:color w:val="auto"/>
          <w:sz w:val="24"/>
          <w:szCs w:val="24"/>
        </w:rPr>
        <w:t xml:space="preserve"> </w:t>
      </w:r>
      <w:r w:rsidR="00222F3D">
        <w:rPr>
          <w:rFonts w:ascii="Arial" w:hAnsi="Arial" w:cs="Arial"/>
          <w:b/>
          <w:bCs/>
          <w:color w:val="auto"/>
          <w:sz w:val="24"/>
          <w:szCs w:val="24"/>
        </w:rPr>
        <w:t>and Classification</w:t>
      </w:r>
      <w:r w:rsidR="00E40F8B">
        <w:rPr>
          <w:rFonts w:ascii="Arial" w:hAnsi="Arial" w:cs="Arial"/>
          <w:b/>
          <w:bCs/>
          <w:color w:val="auto"/>
          <w:sz w:val="24"/>
          <w:szCs w:val="24"/>
        </w:rPr>
        <w:t>:</w:t>
      </w:r>
      <w:bookmarkEnd w:id="4"/>
      <w:r w:rsidR="0097776B" w:rsidRPr="00DB0242">
        <w:rPr>
          <w:rFonts w:ascii="Arial" w:hAnsi="Arial" w:cs="Arial"/>
          <w:b/>
          <w:bCs/>
          <w:color w:val="auto"/>
          <w:sz w:val="24"/>
          <w:szCs w:val="24"/>
        </w:rPr>
        <w:t xml:space="preserve"> </w:t>
      </w:r>
    </w:p>
    <w:tbl>
      <w:tblPr>
        <w:tblStyle w:val="TableGrid"/>
        <w:tblW w:w="9493" w:type="dxa"/>
        <w:tblLook w:val="04A0" w:firstRow="1" w:lastRow="0" w:firstColumn="1" w:lastColumn="0" w:noHBand="0" w:noVBand="1"/>
      </w:tblPr>
      <w:tblGrid>
        <w:gridCol w:w="2254"/>
        <w:gridCol w:w="7239"/>
      </w:tblGrid>
      <w:tr w:rsidR="00055693" w14:paraId="0090182E" w14:textId="77777777" w:rsidTr="004C7B58">
        <w:tc>
          <w:tcPr>
            <w:tcW w:w="2254" w:type="dxa"/>
            <w:shd w:val="clear" w:color="auto" w:fill="A8D08D" w:themeFill="accent6" w:themeFillTint="99"/>
          </w:tcPr>
          <w:p w14:paraId="11292BE9" w14:textId="77777777" w:rsidR="00055693" w:rsidRPr="00E813A5" w:rsidRDefault="00055693" w:rsidP="00A875FA">
            <w:pPr>
              <w:spacing w:after="160" w:line="360" w:lineRule="auto"/>
              <w:ind w:left="0" w:right="0" w:firstLine="0"/>
              <w:jc w:val="center"/>
              <w:rPr>
                <w:b/>
                <w:bCs/>
                <w:color w:val="C45911" w:themeColor="accent2" w:themeShade="BF"/>
              </w:rPr>
            </w:pPr>
            <w:r>
              <w:rPr>
                <w:b/>
                <w:bCs/>
                <w:color w:val="C45911" w:themeColor="accent2" w:themeShade="BF"/>
              </w:rPr>
              <w:t>C</w:t>
            </w:r>
            <w:r w:rsidRPr="00E813A5">
              <w:rPr>
                <w:b/>
                <w:bCs/>
                <w:color w:val="C45911" w:themeColor="accent2" w:themeShade="BF"/>
              </w:rPr>
              <w:t>lassification</w:t>
            </w:r>
          </w:p>
        </w:tc>
        <w:tc>
          <w:tcPr>
            <w:tcW w:w="7239" w:type="dxa"/>
            <w:shd w:val="clear" w:color="auto" w:fill="A8D08D" w:themeFill="accent6" w:themeFillTint="99"/>
          </w:tcPr>
          <w:p w14:paraId="7386419D" w14:textId="77777777" w:rsidR="00055693" w:rsidRPr="00E813A5" w:rsidRDefault="00055693" w:rsidP="00A875FA">
            <w:pPr>
              <w:spacing w:after="160" w:line="360" w:lineRule="auto"/>
              <w:ind w:left="0" w:right="0" w:firstLine="0"/>
              <w:jc w:val="center"/>
              <w:rPr>
                <w:b/>
                <w:bCs/>
                <w:color w:val="C45911" w:themeColor="accent2" w:themeShade="BF"/>
              </w:rPr>
            </w:pPr>
            <w:r w:rsidRPr="00E813A5">
              <w:rPr>
                <w:b/>
                <w:bCs/>
                <w:color w:val="C45911" w:themeColor="accent2" w:themeShade="BF"/>
              </w:rPr>
              <w:t xml:space="preserve"> Type  </w:t>
            </w:r>
          </w:p>
        </w:tc>
      </w:tr>
      <w:tr w:rsidR="00055693" w14:paraId="7923076D" w14:textId="77777777" w:rsidTr="004C7B58">
        <w:tc>
          <w:tcPr>
            <w:tcW w:w="2254" w:type="dxa"/>
          </w:tcPr>
          <w:p w14:paraId="32FC3ECE" w14:textId="77777777" w:rsidR="00055693" w:rsidRPr="00E813A5" w:rsidRDefault="00055693" w:rsidP="00A875FA">
            <w:pPr>
              <w:spacing w:after="160" w:line="360" w:lineRule="auto"/>
              <w:ind w:left="0" w:right="0" w:firstLine="0"/>
              <w:jc w:val="left"/>
              <w:rPr>
                <w:b/>
                <w:bCs/>
              </w:rPr>
            </w:pPr>
            <w:r w:rsidRPr="00E813A5">
              <w:rPr>
                <w:b/>
                <w:bCs/>
              </w:rPr>
              <w:t>F00*</w:t>
            </w:r>
          </w:p>
        </w:tc>
        <w:tc>
          <w:tcPr>
            <w:tcW w:w="7239" w:type="dxa"/>
          </w:tcPr>
          <w:p w14:paraId="1202311E" w14:textId="77777777" w:rsidR="00055693" w:rsidRPr="00E813A5" w:rsidRDefault="00055693" w:rsidP="00A875FA">
            <w:pPr>
              <w:spacing w:after="160" w:line="360" w:lineRule="auto"/>
              <w:ind w:left="0" w:right="0" w:firstLine="0"/>
              <w:jc w:val="left"/>
            </w:pPr>
            <w:r w:rsidRPr="00E813A5">
              <w:t>Dementia in Alzheimer disease (G30.-†)</w:t>
            </w:r>
          </w:p>
        </w:tc>
      </w:tr>
      <w:tr w:rsidR="00055693" w14:paraId="2A0C5636" w14:textId="77777777" w:rsidTr="004C7B58">
        <w:tc>
          <w:tcPr>
            <w:tcW w:w="2254" w:type="dxa"/>
          </w:tcPr>
          <w:p w14:paraId="4FE0D9A5" w14:textId="77777777" w:rsidR="00055693" w:rsidRPr="00E813A5" w:rsidRDefault="00055693" w:rsidP="00A875FA">
            <w:pPr>
              <w:spacing w:after="160" w:line="360" w:lineRule="auto"/>
              <w:ind w:left="0" w:right="0" w:firstLine="0"/>
              <w:jc w:val="left"/>
              <w:rPr>
                <w:b/>
                <w:bCs/>
              </w:rPr>
            </w:pPr>
            <w:r w:rsidRPr="00E813A5">
              <w:rPr>
                <w:b/>
                <w:bCs/>
              </w:rPr>
              <w:t>F00.0*</w:t>
            </w:r>
          </w:p>
        </w:tc>
        <w:tc>
          <w:tcPr>
            <w:tcW w:w="7239" w:type="dxa"/>
          </w:tcPr>
          <w:p w14:paraId="000A6689" w14:textId="77777777" w:rsidR="00055693" w:rsidRPr="00E813A5" w:rsidRDefault="00055693" w:rsidP="00A875FA">
            <w:pPr>
              <w:spacing w:after="160" w:line="360" w:lineRule="auto"/>
              <w:ind w:left="0" w:right="0" w:firstLine="0"/>
              <w:jc w:val="left"/>
            </w:pPr>
            <w:r w:rsidRPr="00E813A5">
              <w:t>Dementia in Alzheimer disease with early onset (G30.0†) before age 65</w:t>
            </w:r>
          </w:p>
        </w:tc>
      </w:tr>
      <w:tr w:rsidR="00055693" w:rsidRPr="004F71B1" w14:paraId="512E3D5F" w14:textId="77777777" w:rsidTr="004C7B58">
        <w:tc>
          <w:tcPr>
            <w:tcW w:w="2254" w:type="dxa"/>
          </w:tcPr>
          <w:p w14:paraId="36541130" w14:textId="77777777" w:rsidR="00055693" w:rsidRPr="00E813A5" w:rsidRDefault="00055693" w:rsidP="00A875FA">
            <w:pPr>
              <w:spacing w:after="160" w:line="360" w:lineRule="auto"/>
              <w:ind w:left="0" w:right="0" w:firstLine="0"/>
              <w:jc w:val="left"/>
              <w:rPr>
                <w:b/>
                <w:bCs/>
              </w:rPr>
            </w:pPr>
            <w:r w:rsidRPr="00E813A5">
              <w:rPr>
                <w:b/>
                <w:bCs/>
              </w:rPr>
              <w:t>F00.1*</w:t>
            </w:r>
          </w:p>
        </w:tc>
        <w:tc>
          <w:tcPr>
            <w:tcW w:w="7239" w:type="dxa"/>
          </w:tcPr>
          <w:p w14:paraId="52242F0F" w14:textId="77777777" w:rsidR="00055693" w:rsidRPr="00E813A5" w:rsidRDefault="00055693" w:rsidP="00A875FA">
            <w:pPr>
              <w:spacing w:after="160" w:line="360" w:lineRule="auto"/>
              <w:ind w:left="0" w:right="0" w:firstLine="0"/>
              <w:jc w:val="left"/>
            </w:pPr>
            <w:r w:rsidRPr="00E813A5">
              <w:t>Dementia in Alzheimer disease with late onset (G30.1†) after age 65</w:t>
            </w:r>
          </w:p>
        </w:tc>
      </w:tr>
      <w:tr w:rsidR="00055693" w:rsidRPr="004F71B1" w14:paraId="67A35759" w14:textId="77777777" w:rsidTr="004C7B58">
        <w:trPr>
          <w:trHeight w:val="862"/>
        </w:trPr>
        <w:tc>
          <w:tcPr>
            <w:tcW w:w="2254" w:type="dxa"/>
          </w:tcPr>
          <w:p w14:paraId="75F54711" w14:textId="77777777" w:rsidR="00055693" w:rsidRPr="00E813A5" w:rsidRDefault="00055693" w:rsidP="00A875FA">
            <w:pPr>
              <w:spacing w:after="160" w:line="360" w:lineRule="auto"/>
              <w:ind w:left="0" w:right="0" w:firstLine="0"/>
              <w:jc w:val="left"/>
              <w:rPr>
                <w:b/>
                <w:bCs/>
              </w:rPr>
            </w:pPr>
            <w:r w:rsidRPr="00E813A5">
              <w:rPr>
                <w:b/>
                <w:bCs/>
              </w:rPr>
              <w:t>F00.2*</w:t>
            </w:r>
          </w:p>
        </w:tc>
        <w:tc>
          <w:tcPr>
            <w:tcW w:w="7239" w:type="dxa"/>
          </w:tcPr>
          <w:p w14:paraId="5DB4440C" w14:textId="77777777" w:rsidR="00055693" w:rsidRPr="00E813A5" w:rsidRDefault="00055693" w:rsidP="00A875FA">
            <w:pPr>
              <w:spacing w:after="160" w:line="360" w:lineRule="auto"/>
              <w:ind w:left="0" w:right="0" w:firstLine="0"/>
              <w:jc w:val="left"/>
            </w:pPr>
            <w:r w:rsidRPr="00E813A5">
              <w:t xml:space="preserve">Dementia in Alzheimer disease, atypical or mixed type (G30.8†) - </w:t>
            </w:r>
          </w:p>
        </w:tc>
      </w:tr>
      <w:tr w:rsidR="00055693" w:rsidRPr="004F71B1" w14:paraId="398AEEE5" w14:textId="77777777" w:rsidTr="004C7B58">
        <w:trPr>
          <w:trHeight w:val="717"/>
        </w:trPr>
        <w:tc>
          <w:tcPr>
            <w:tcW w:w="2254" w:type="dxa"/>
          </w:tcPr>
          <w:p w14:paraId="005AED1E" w14:textId="77777777" w:rsidR="00055693" w:rsidRPr="002E417B" w:rsidRDefault="00055693" w:rsidP="00A875FA">
            <w:pPr>
              <w:spacing w:after="160" w:line="360" w:lineRule="auto"/>
              <w:ind w:left="0" w:right="0" w:firstLine="0"/>
              <w:jc w:val="left"/>
              <w:rPr>
                <w:b/>
                <w:bCs/>
                <w:sz w:val="16"/>
                <w:szCs w:val="16"/>
              </w:rPr>
            </w:pPr>
            <w:r w:rsidRPr="002E417B">
              <w:rPr>
                <w:b/>
                <w:bCs/>
                <w:sz w:val="16"/>
                <w:szCs w:val="16"/>
              </w:rPr>
              <w:t>F00.9*</w:t>
            </w:r>
          </w:p>
        </w:tc>
        <w:tc>
          <w:tcPr>
            <w:tcW w:w="7239" w:type="dxa"/>
          </w:tcPr>
          <w:p w14:paraId="3B474E12" w14:textId="77777777" w:rsidR="00055693" w:rsidRPr="00E813A5" w:rsidRDefault="00055693" w:rsidP="00A875FA">
            <w:pPr>
              <w:spacing w:after="160" w:line="360" w:lineRule="auto"/>
              <w:ind w:left="0" w:right="0" w:firstLine="0"/>
              <w:jc w:val="left"/>
            </w:pPr>
            <w:r w:rsidRPr="00E813A5">
              <w:t>Dementia in Alzheimer disease, unspecified (G30.9†)</w:t>
            </w:r>
          </w:p>
        </w:tc>
      </w:tr>
    </w:tbl>
    <w:p w14:paraId="3B5ABD31" w14:textId="674052EB" w:rsidR="00B82C97" w:rsidRPr="00B82C97" w:rsidRDefault="005238FE" w:rsidP="00883ED8">
      <w:pPr>
        <w:spacing w:after="160" w:line="360" w:lineRule="auto"/>
        <w:ind w:left="0" w:right="0" w:firstLine="0"/>
      </w:pPr>
      <w:r w:rsidRPr="00EC7311">
        <w:rPr>
          <w:b/>
          <w:bCs/>
          <w:i/>
          <w:iCs/>
        </w:rPr>
        <w:t>Table 1: classification on dementia</w:t>
      </w:r>
      <w:r w:rsidRPr="00EC7311">
        <w:rPr>
          <w:b/>
          <w:bCs/>
        </w:rPr>
        <w:t xml:space="preserve"> (</w:t>
      </w:r>
      <w:r w:rsidRPr="00EC7311">
        <w:rPr>
          <w:b/>
          <w:bCs/>
          <w:i/>
          <w:iCs/>
        </w:rPr>
        <w:t>ICD 10, 2019.)</w:t>
      </w:r>
      <w:r w:rsidRPr="00EC7311">
        <w:rPr>
          <w:b/>
          <w:bCs/>
        </w:rPr>
        <w:t xml:space="preserve">  </w:t>
      </w:r>
      <w:r w:rsidR="00241853" w:rsidRPr="001F157C">
        <w:t>(See Appendix 2) for rest of the classifications</w:t>
      </w:r>
      <w:r>
        <w:t>.</w:t>
      </w:r>
    </w:p>
    <w:p w14:paraId="1A7929DE" w14:textId="77777777" w:rsidR="008872EE" w:rsidRPr="008B79E4" w:rsidRDefault="008872EE" w:rsidP="008872EE">
      <w:pPr>
        <w:pStyle w:val="Heading2"/>
        <w:spacing w:line="360" w:lineRule="auto"/>
        <w:jc w:val="left"/>
        <w:rPr>
          <w:rFonts w:ascii="Arial" w:hAnsi="Arial" w:cs="Arial"/>
          <w:b/>
          <w:bCs/>
          <w:color w:val="auto"/>
          <w:sz w:val="24"/>
          <w:szCs w:val="24"/>
        </w:rPr>
      </w:pPr>
      <w:bookmarkStart w:id="5" w:name="_Toc141217626"/>
      <w:r>
        <w:rPr>
          <w:rStyle w:val="Heading3Char"/>
          <w:rFonts w:ascii="Arial" w:hAnsi="Arial" w:cs="Arial"/>
          <w:b/>
          <w:bCs/>
          <w:color w:val="auto"/>
        </w:rPr>
        <w:t xml:space="preserve">1.2 </w:t>
      </w:r>
      <w:r w:rsidRPr="008B79E4">
        <w:rPr>
          <w:rStyle w:val="Heading3Char"/>
          <w:rFonts w:ascii="Arial" w:hAnsi="Arial" w:cs="Arial"/>
          <w:b/>
          <w:bCs/>
          <w:color w:val="auto"/>
        </w:rPr>
        <w:t>Comparing ICD 10, (2019) with DSM V</w:t>
      </w:r>
      <w:bookmarkEnd w:id="5"/>
    </w:p>
    <w:p w14:paraId="58D32B68" w14:textId="48F406C2" w:rsidR="000A4B99" w:rsidRDefault="000A4B99" w:rsidP="009204AC">
      <w:pPr>
        <w:spacing w:line="360" w:lineRule="auto"/>
        <w:ind w:left="0" w:firstLine="0"/>
      </w:pPr>
      <w:r>
        <w:t xml:space="preserve">ICD 10 (2019) classify dementia F00 to F03. Hence </w:t>
      </w:r>
      <w:r w:rsidRPr="00FD5BA7">
        <w:t>DSM-5</w:t>
      </w:r>
      <w:r>
        <w:t xml:space="preserve"> </w:t>
      </w:r>
      <w:r w:rsidRPr="009222A6">
        <w:t>classifies dementia as a Neurocognitive Disorder (NCD). Minor and Major NCDs are the subsequent divisions within the NCD category</w:t>
      </w:r>
      <w:r>
        <w:t xml:space="preserve"> (Dementia Australia, 2022)</w:t>
      </w:r>
      <w:r w:rsidR="00F777A1">
        <w:t xml:space="preserve">. </w:t>
      </w:r>
      <w:r w:rsidRPr="003E27DD">
        <w:t>DSM-V aids physicians in making more accurate diagnoses of behavioural health concerns, w</w:t>
      </w:r>
      <w:r>
        <w:t>hereas</w:t>
      </w:r>
      <w:r w:rsidRPr="003E27DD">
        <w:t xml:space="preserve">. ICD-10, aids billing personnel </w:t>
      </w:r>
      <w:r w:rsidRPr="003E27DD">
        <w:lastRenderedPageBreak/>
        <w:t xml:space="preserve">in more accurate coding and billing. </w:t>
      </w:r>
      <w:r>
        <w:t xml:space="preserve">As a result, an </w:t>
      </w:r>
      <w:r w:rsidRPr="00F4474E">
        <w:t>Electronic Health Record</w:t>
      </w:r>
      <w:r>
        <w:t xml:space="preserve"> (EHR) system used by </w:t>
      </w:r>
      <w:r w:rsidRPr="003E27DD">
        <w:t>behavioural health practitioner needs to support both types of coding</w:t>
      </w:r>
      <w:r>
        <w:t xml:space="preserve">. DSM </w:t>
      </w:r>
      <w:r w:rsidRPr="00FD5BA7">
        <w:t>is only meant to be used for mental disorders. Although ICD-10 encompasses those similar conditions, it also covers diseases and ailments related to the overall human body and does not go as deeply into mental disorders as DSM-5 does</w:t>
      </w:r>
      <w:r w:rsidRPr="000C2106">
        <w:t xml:space="preserve"> (Tyrer, 2014; First et al., 2021</w:t>
      </w:r>
      <w:r>
        <w:t>; Dementia Australia, 2022</w:t>
      </w:r>
      <w:r w:rsidRPr="000C2106">
        <w:t>)</w:t>
      </w:r>
      <w:r w:rsidRPr="00FD5BA7">
        <w:t>.</w:t>
      </w:r>
    </w:p>
    <w:p w14:paraId="43A9BBE6" w14:textId="77777777" w:rsidR="00FD5BA7" w:rsidRDefault="00FD5BA7" w:rsidP="00813EE2">
      <w:pPr>
        <w:spacing w:line="360" w:lineRule="auto"/>
        <w:jc w:val="left"/>
      </w:pPr>
    </w:p>
    <w:p w14:paraId="04BE1D46" w14:textId="3DCBECC1" w:rsidR="008F1C6E" w:rsidRDefault="00040322" w:rsidP="00491E0E">
      <w:pPr>
        <w:spacing w:line="360" w:lineRule="auto"/>
      </w:pPr>
      <w:r w:rsidRPr="00040322">
        <w:rPr>
          <w:b/>
          <w:bCs/>
        </w:rPr>
        <w:tab/>
      </w:r>
      <w:r w:rsidR="00E31682" w:rsidRPr="009E585B">
        <w:t>D</w:t>
      </w:r>
      <w:r w:rsidR="00C668AC">
        <w:t>ementia is a neuro</w:t>
      </w:r>
      <w:r w:rsidR="00384BB0">
        <w:t>de</w:t>
      </w:r>
      <w:r w:rsidR="000E2CE7">
        <w:t xml:space="preserve">generative </w:t>
      </w:r>
      <w:r w:rsidR="00E2415C">
        <w:t xml:space="preserve">condition that progresses with time. </w:t>
      </w:r>
      <w:r w:rsidR="00F715D1">
        <w:t xml:space="preserve">it is important </w:t>
      </w:r>
      <w:r w:rsidR="00987E2D">
        <w:t xml:space="preserve">to </w:t>
      </w:r>
      <w:r w:rsidR="00C423EC">
        <w:t>und</w:t>
      </w:r>
      <w:r w:rsidR="00EF1AF3" w:rsidRPr="00EF1AF3">
        <w:t>erst</w:t>
      </w:r>
      <w:r w:rsidR="006A03FD">
        <w:t xml:space="preserve">and </w:t>
      </w:r>
      <w:r w:rsidR="000B3C08">
        <w:t xml:space="preserve">the </w:t>
      </w:r>
      <w:r w:rsidR="00283790">
        <w:t>disease and</w:t>
      </w:r>
      <w:r w:rsidR="00C23EAD">
        <w:t xml:space="preserve"> the</w:t>
      </w:r>
      <w:r w:rsidR="00283790">
        <w:t xml:space="preserve"> risk factors </w:t>
      </w:r>
      <w:r w:rsidR="00587BDA">
        <w:t>involved</w:t>
      </w:r>
      <w:r w:rsidR="00F06B67">
        <w:t xml:space="preserve">. </w:t>
      </w:r>
      <w:r w:rsidR="00CF2B86">
        <w:t>T</w:t>
      </w:r>
      <w:r w:rsidR="00F06B67">
        <w:t xml:space="preserve">his </w:t>
      </w:r>
      <w:r w:rsidR="00287B1D">
        <w:t>will enable</w:t>
      </w:r>
      <w:r w:rsidR="00287B1D" w:rsidRPr="00287B1D">
        <w:t xml:space="preserve"> </w:t>
      </w:r>
      <w:r w:rsidR="00287B1D">
        <w:t>r</w:t>
      </w:r>
      <w:r w:rsidR="00287B1D" w:rsidRPr="00287B1D">
        <w:t>ecognising and attending to the person's emotional needs</w:t>
      </w:r>
      <w:r w:rsidR="003F2C79">
        <w:t xml:space="preserve"> to </w:t>
      </w:r>
      <w:r w:rsidR="008262C5">
        <w:t>facilitate</w:t>
      </w:r>
      <w:r w:rsidR="004D7E2C">
        <w:t xml:space="preserve"> appropriate</w:t>
      </w:r>
      <w:r w:rsidR="00AE0387">
        <w:t xml:space="preserve"> </w:t>
      </w:r>
      <w:r w:rsidR="00016722">
        <w:t xml:space="preserve">diagnosing </w:t>
      </w:r>
      <w:r w:rsidR="00EE7B14">
        <w:t>procedure</w:t>
      </w:r>
      <w:r w:rsidR="00773DFC">
        <w:t xml:space="preserve"> </w:t>
      </w:r>
      <w:r w:rsidR="00B07030" w:rsidRPr="00EF1AF3">
        <w:t>(NHS, 2</w:t>
      </w:r>
      <w:r w:rsidR="00D974D4">
        <w:t>0</w:t>
      </w:r>
      <w:r w:rsidR="00B07030" w:rsidRPr="00EF1AF3">
        <w:t>2</w:t>
      </w:r>
      <w:r w:rsidR="00102460">
        <w:t>0</w:t>
      </w:r>
      <w:r w:rsidR="00B07030" w:rsidRPr="00EF1AF3">
        <w:t>;</w:t>
      </w:r>
      <w:r w:rsidR="003F2C79">
        <w:t xml:space="preserve"> </w:t>
      </w:r>
      <w:r w:rsidR="008262C5">
        <w:t>Alzheimer’s Society</w:t>
      </w:r>
      <w:r w:rsidR="00A76F94">
        <w:t xml:space="preserve"> UK</w:t>
      </w:r>
      <w:r w:rsidR="008262C5">
        <w:t xml:space="preserve">, </w:t>
      </w:r>
      <w:r w:rsidR="00332CD5">
        <w:t xml:space="preserve">2022; </w:t>
      </w:r>
      <w:r w:rsidR="00332CD5" w:rsidRPr="00EF1AF3">
        <w:t>Dementia</w:t>
      </w:r>
      <w:r w:rsidR="00B07030" w:rsidRPr="00EF1AF3">
        <w:t xml:space="preserve"> UK, 2023</w:t>
      </w:r>
      <w:r w:rsidR="00825694" w:rsidRPr="00EF1AF3">
        <w:t>)</w:t>
      </w:r>
      <w:r w:rsidR="00825694">
        <w:t>,</w:t>
      </w:r>
      <w:r w:rsidR="00261AE7">
        <w:t xml:space="preserve"> which is </w:t>
      </w:r>
      <w:r w:rsidR="00647F5F">
        <w:t>the next</w:t>
      </w:r>
      <w:r w:rsidR="00CF2B86">
        <w:t xml:space="preserve"> </w:t>
      </w:r>
      <w:r w:rsidR="006B1926">
        <w:t>topic.</w:t>
      </w:r>
    </w:p>
    <w:p w14:paraId="51C6B639" w14:textId="77777777" w:rsidR="00813EE2" w:rsidRDefault="00813EE2" w:rsidP="0088469D">
      <w:pPr>
        <w:spacing w:after="160" w:line="360" w:lineRule="auto"/>
        <w:ind w:left="0" w:right="0" w:firstLine="0"/>
        <w:jc w:val="left"/>
      </w:pPr>
    </w:p>
    <w:p w14:paraId="39F592BD" w14:textId="3BA30278" w:rsidR="00393F75" w:rsidRDefault="00EB5EAC" w:rsidP="00946A00">
      <w:pPr>
        <w:pStyle w:val="Heading1"/>
        <w:spacing w:line="360" w:lineRule="auto"/>
      </w:pPr>
      <w:bookmarkStart w:id="6" w:name="_Toc141217627"/>
      <w:r w:rsidRPr="009475A1">
        <w:rPr>
          <w:rFonts w:ascii="Arial" w:hAnsi="Arial" w:cs="Arial"/>
          <w:b/>
          <w:bCs/>
          <w:color w:val="auto"/>
          <w:sz w:val="28"/>
          <w:szCs w:val="28"/>
        </w:rPr>
        <w:t>Section Tw</w:t>
      </w:r>
      <w:r>
        <w:rPr>
          <w:rFonts w:ascii="Arial" w:hAnsi="Arial" w:cs="Arial"/>
          <w:b/>
          <w:bCs/>
          <w:color w:val="auto"/>
          <w:sz w:val="28"/>
          <w:szCs w:val="28"/>
        </w:rPr>
        <w:t>o</w:t>
      </w:r>
      <w:r w:rsidRPr="009475A1">
        <w:rPr>
          <w:rFonts w:ascii="Arial" w:hAnsi="Arial" w:cs="Arial"/>
          <w:b/>
          <w:bCs/>
          <w:color w:val="auto"/>
          <w:sz w:val="28"/>
          <w:szCs w:val="28"/>
        </w:rPr>
        <w:t xml:space="preserve">: Processes and Procedures of Diagnosing </w:t>
      </w:r>
      <w:r w:rsidR="00C11E86">
        <w:rPr>
          <w:rFonts w:ascii="Arial" w:hAnsi="Arial" w:cs="Arial"/>
          <w:b/>
          <w:bCs/>
          <w:color w:val="auto"/>
          <w:sz w:val="28"/>
          <w:szCs w:val="28"/>
        </w:rPr>
        <w:t>D</w:t>
      </w:r>
      <w:r w:rsidRPr="009475A1">
        <w:rPr>
          <w:rFonts w:ascii="Arial" w:hAnsi="Arial" w:cs="Arial"/>
          <w:b/>
          <w:bCs/>
          <w:color w:val="auto"/>
          <w:sz w:val="28"/>
          <w:szCs w:val="28"/>
        </w:rPr>
        <w:t>ementia</w:t>
      </w:r>
      <w:bookmarkEnd w:id="6"/>
    </w:p>
    <w:p w14:paraId="1B4356C3" w14:textId="45D94271" w:rsidR="00F119A7" w:rsidRDefault="00824820" w:rsidP="00F119A7">
      <w:pPr>
        <w:spacing w:line="360" w:lineRule="auto"/>
      </w:pPr>
      <w:r>
        <w:t xml:space="preserve">Once </w:t>
      </w:r>
      <w:r w:rsidR="008020F0">
        <w:t>the disease</w:t>
      </w:r>
      <w:r w:rsidR="008D13C3" w:rsidRPr="00D95F34">
        <w:t xml:space="preserve"> </w:t>
      </w:r>
      <w:r w:rsidR="00801BFB">
        <w:t xml:space="preserve">is </w:t>
      </w:r>
      <w:r w:rsidR="000C48D3">
        <w:t xml:space="preserve">established, </w:t>
      </w:r>
      <w:r w:rsidR="00D756B1">
        <w:t>the next step is to</w:t>
      </w:r>
      <w:r w:rsidR="00ED043D">
        <w:t xml:space="preserve"> </w:t>
      </w:r>
      <w:r w:rsidR="002B029C">
        <w:t xml:space="preserve">do an initial </w:t>
      </w:r>
      <w:r w:rsidR="003C5DCC">
        <w:t>assessment to</w:t>
      </w:r>
      <w:r w:rsidR="0081091A">
        <w:t xml:space="preserve"> understand </w:t>
      </w:r>
      <w:r w:rsidR="00B243EA">
        <w:t xml:space="preserve">the causes and </w:t>
      </w:r>
      <w:r w:rsidR="00B243EA" w:rsidRPr="00CD189A">
        <w:rPr>
          <w:b/>
          <w:bCs/>
        </w:rPr>
        <w:t>risk factors</w:t>
      </w:r>
      <w:r w:rsidR="004E1487">
        <w:t xml:space="preserve"> </w:t>
      </w:r>
      <w:r w:rsidR="00CD189A">
        <w:t>– (</w:t>
      </w:r>
      <w:r w:rsidR="004D7E2C">
        <w:t>i.e.,</w:t>
      </w:r>
      <w:r w:rsidR="00190DC4">
        <w:t xml:space="preserve"> </w:t>
      </w:r>
      <w:r w:rsidR="00190DC4" w:rsidRPr="00C65476">
        <w:t xml:space="preserve">elements of your environment, lifestyle, and genetic make-up that raise your risk of contracting a </w:t>
      </w:r>
      <w:r w:rsidR="00190DC4">
        <w:t>dementia)</w:t>
      </w:r>
      <w:r w:rsidR="004D2180">
        <w:t xml:space="preserve"> </w:t>
      </w:r>
      <w:r w:rsidR="00E46DA9">
        <w:t xml:space="preserve">for precise </w:t>
      </w:r>
      <w:r w:rsidR="008439B5">
        <w:t xml:space="preserve">diagnosis </w:t>
      </w:r>
      <w:r w:rsidR="004D2180">
        <w:t>(See</w:t>
      </w:r>
      <w:r w:rsidR="003254DB">
        <w:t xml:space="preserve"> Fig 1</w:t>
      </w:r>
      <w:r w:rsidR="00825694">
        <w:t>) Alzheimer’s</w:t>
      </w:r>
      <w:r w:rsidR="00C21999">
        <w:t xml:space="preserve"> Society</w:t>
      </w:r>
      <w:r w:rsidR="003A0359">
        <w:t xml:space="preserve">, </w:t>
      </w:r>
      <w:r w:rsidR="00294ECE">
        <w:t>UK</w:t>
      </w:r>
      <w:r w:rsidR="00C21999">
        <w:t>,</w:t>
      </w:r>
      <w:r w:rsidR="00C70938">
        <w:t xml:space="preserve"> </w:t>
      </w:r>
      <w:r w:rsidR="00C21999">
        <w:t>2022).</w:t>
      </w:r>
      <w:r w:rsidR="00314809">
        <w:rPr>
          <w:noProof/>
        </w:rPr>
        <w:drawing>
          <wp:inline distT="0" distB="0" distL="0" distR="0" wp14:anchorId="2946D1D7" wp14:editId="3E2DD7A9">
            <wp:extent cx="5600700" cy="3302635"/>
            <wp:effectExtent l="0" t="0" r="0" b="0"/>
            <wp:docPr id="5105169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F119A7">
        <w:t xml:space="preserve"> </w:t>
      </w:r>
    </w:p>
    <w:p w14:paraId="4371B84D" w14:textId="612BA7DF" w:rsidR="00491948" w:rsidRDefault="00491948" w:rsidP="00FC0D20">
      <w:pPr>
        <w:spacing w:line="360" w:lineRule="auto"/>
      </w:pPr>
    </w:p>
    <w:p w14:paraId="762794FC" w14:textId="23E20289" w:rsidR="00C13681" w:rsidRDefault="00883ED8" w:rsidP="00FC0D20">
      <w:pPr>
        <w:spacing w:line="360" w:lineRule="auto"/>
      </w:pPr>
      <w:r>
        <w:rPr>
          <w:noProof/>
        </w:rPr>
        <mc:AlternateContent>
          <mc:Choice Requires="wps">
            <w:drawing>
              <wp:anchor distT="0" distB="0" distL="114300" distR="114300" simplePos="0" relativeHeight="251659776" behindDoc="1" locked="0" layoutInCell="1" allowOverlap="1" wp14:anchorId="3D210933" wp14:editId="0156C083">
                <wp:simplePos x="0" y="0"/>
                <wp:positionH relativeFrom="margin">
                  <wp:posOffset>1132113</wp:posOffset>
                </wp:positionH>
                <wp:positionV relativeFrom="paragraph">
                  <wp:posOffset>102870</wp:posOffset>
                </wp:positionV>
                <wp:extent cx="4157799" cy="299176"/>
                <wp:effectExtent l="0" t="0" r="14605" b="24765"/>
                <wp:wrapNone/>
                <wp:docPr id="1544161708" name="Rectangle 1544161708"/>
                <wp:cNvGraphicFramePr/>
                <a:graphic xmlns:a="http://schemas.openxmlformats.org/drawingml/2006/main">
                  <a:graphicData uri="http://schemas.microsoft.com/office/word/2010/wordprocessingShape">
                    <wps:wsp>
                      <wps:cNvSpPr/>
                      <wps:spPr>
                        <a:xfrm>
                          <a:off x="0" y="0"/>
                          <a:ext cx="4157799" cy="29917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5E5F3F" w14:textId="1C8F5F76" w:rsidR="00D52857" w:rsidRPr="009300B4" w:rsidRDefault="00D52857" w:rsidP="00D52857">
                            <w:pPr>
                              <w:ind w:left="0"/>
                              <w:jc w:val="center"/>
                              <w:rPr>
                                <w:color w:val="auto"/>
                              </w:rPr>
                            </w:pPr>
                            <w:r w:rsidRPr="009300B4">
                              <w:t xml:space="preserve">Fig 1: </w:t>
                            </w:r>
                            <w:r w:rsidR="006E616C">
                              <w:t>Awa’s</w:t>
                            </w:r>
                            <w:r w:rsidRPr="009300B4">
                              <w:t xml:space="preserve"> risk factors </w:t>
                            </w:r>
                            <w:r w:rsidR="00CF1BD0" w:rsidRPr="009300B4">
                              <w:t>(</w:t>
                            </w:r>
                            <w:r w:rsidRPr="009300B4">
                              <w:t>Alzheimer Society of Canada,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10933" id="Rectangle 1544161708" o:spid="_x0000_s1026" style="position:absolute;left:0;text-align:left;margin-left:89.15pt;margin-top:8.1pt;width:327.4pt;height:23.5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" fillcolor="white [3201]" strokecolor="#70ad47 [3209]" strokeweight="1pt">
                <v:textbox>
                  <w:txbxContent>
                    <w:p w14:paraId="2C5E5F3F" w14:textId="1C8F5F76" w:rsidR="00D52857" w:rsidRPr="009300B4" w:rsidRDefault="00D52857" w:rsidP="00D52857">
                      <w:pPr>
                        <w:ind w:left="0"/>
                        <w:jc w:val="center"/>
                        <w:rPr>
                          <w:color w:val="auto"/>
                        </w:rPr>
                      </w:pPr>
                      <w:r w:rsidRPr="009300B4">
                        <w:t xml:space="preserve">Fig 1: </w:t>
                      </w:r>
                      <w:r w:rsidR="006E616C">
                        <w:t>Awa’s</w:t>
                      </w:r>
                      <w:r w:rsidRPr="009300B4">
                        <w:t xml:space="preserve"> risk factors </w:t>
                      </w:r>
                      <w:r w:rsidR="00CF1BD0" w:rsidRPr="009300B4">
                        <w:t>(</w:t>
                      </w:r>
                      <w:r w:rsidRPr="009300B4">
                        <w:t>Alzheimer Society of Canada, 2023)</w:t>
                      </w:r>
                    </w:p>
                  </w:txbxContent>
                </v:textbox>
                <w10:wrap anchorx="margin"/>
              </v:rect>
            </w:pict>
          </mc:Fallback>
        </mc:AlternateContent>
      </w:r>
    </w:p>
    <w:p w14:paraId="6D70D341" w14:textId="08369A1D" w:rsidR="00C13681" w:rsidRDefault="00C13681" w:rsidP="00FC0D20">
      <w:pPr>
        <w:spacing w:line="360" w:lineRule="auto"/>
      </w:pPr>
    </w:p>
    <w:p w14:paraId="24006D7F" w14:textId="77777777" w:rsidR="00C13681" w:rsidRDefault="00C13681" w:rsidP="00FC0D20">
      <w:pPr>
        <w:spacing w:line="360" w:lineRule="auto"/>
      </w:pPr>
    </w:p>
    <w:p w14:paraId="4DC70DAA" w14:textId="77777777" w:rsidR="00AB4F85" w:rsidRDefault="00AB4F85" w:rsidP="00FC0D20">
      <w:pPr>
        <w:spacing w:line="360" w:lineRule="auto"/>
      </w:pPr>
    </w:p>
    <w:p w14:paraId="3E9D0325" w14:textId="1E90A243" w:rsidR="00953825" w:rsidRPr="00DF60C3" w:rsidRDefault="00953825" w:rsidP="00953825">
      <w:pPr>
        <w:pStyle w:val="Heading2"/>
        <w:spacing w:line="360" w:lineRule="auto"/>
        <w:jc w:val="left"/>
        <w:rPr>
          <w:rFonts w:ascii="Arial" w:hAnsi="Arial" w:cs="Arial"/>
          <w:b/>
          <w:bCs/>
          <w:color w:val="auto"/>
          <w:sz w:val="24"/>
          <w:szCs w:val="24"/>
        </w:rPr>
      </w:pPr>
      <w:bookmarkStart w:id="7" w:name="_Toc141217628"/>
      <w:r w:rsidRPr="00DF60C3">
        <w:rPr>
          <w:rFonts w:ascii="Arial" w:hAnsi="Arial" w:cs="Arial"/>
          <w:b/>
          <w:bCs/>
          <w:color w:val="auto"/>
          <w:sz w:val="24"/>
          <w:szCs w:val="24"/>
        </w:rPr>
        <w:t>2.</w:t>
      </w:r>
      <w:r>
        <w:rPr>
          <w:rFonts w:ascii="Arial" w:hAnsi="Arial" w:cs="Arial"/>
          <w:b/>
          <w:bCs/>
          <w:color w:val="auto"/>
          <w:sz w:val="24"/>
          <w:szCs w:val="24"/>
        </w:rPr>
        <w:t>1</w:t>
      </w:r>
      <w:r w:rsidRPr="00DF60C3">
        <w:rPr>
          <w:rFonts w:ascii="Arial" w:hAnsi="Arial" w:cs="Arial"/>
          <w:b/>
          <w:bCs/>
          <w:color w:val="auto"/>
          <w:sz w:val="24"/>
          <w:szCs w:val="24"/>
        </w:rPr>
        <w:t xml:space="preserve"> Diagnosis Procedure</w:t>
      </w:r>
      <w:r w:rsidR="001A7BAD">
        <w:rPr>
          <w:rFonts w:ascii="Arial" w:hAnsi="Arial" w:cs="Arial"/>
          <w:b/>
          <w:bCs/>
          <w:color w:val="auto"/>
          <w:sz w:val="24"/>
          <w:szCs w:val="24"/>
        </w:rPr>
        <w:t>s</w:t>
      </w:r>
      <w:r w:rsidRPr="00DF60C3">
        <w:rPr>
          <w:rFonts w:ascii="Arial" w:hAnsi="Arial" w:cs="Arial"/>
          <w:b/>
          <w:bCs/>
          <w:color w:val="auto"/>
          <w:sz w:val="24"/>
          <w:szCs w:val="24"/>
        </w:rPr>
        <w:t xml:space="preserve"> and Process</w:t>
      </w:r>
      <w:bookmarkEnd w:id="7"/>
      <w:r w:rsidR="001A7BAD">
        <w:rPr>
          <w:rFonts w:ascii="Arial" w:hAnsi="Arial" w:cs="Arial"/>
          <w:b/>
          <w:bCs/>
          <w:color w:val="auto"/>
          <w:sz w:val="24"/>
          <w:szCs w:val="24"/>
        </w:rPr>
        <w:t>es</w:t>
      </w:r>
      <w:r>
        <w:rPr>
          <w:rFonts w:ascii="Arial" w:hAnsi="Arial" w:cs="Arial"/>
          <w:b/>
          <w:bCs/>
          <w:color w:val="auto"/>
          <w:sz w:val="24"/>
          <w:szCs w:val="24"/>
        </w:rPr>
        <w:t xml:space="preserve"> </w:t>
      </w:r>
    </w:p>
    <w:p w14:paraId="782B9C21" w14:textId="375DB1CC" w:rsidR="00953825" w:rsidRDefault="00584FC2" w:rsidP="00FC0D20">
      <w:pPr>
        <w:spacing w:line="360" w:lineRule="auto"/>
      </w:pPr>
      <w:r w:rsidRPr="0075146F">
        <w:t>Awa</w:t>
      </w:r>
      <w:r w:rsidR="00983AEF" w:rsidRPr="0075146F">
        <w:t xml:space="preserve"> </w:t>
      </w:r>
      <w:r w:rsidR="00983AEF">
        <w:t>should first</w:t>
      </w:r>
      <w:r w:rsidR="00983AEF" w:rsidRPr="0075146F">
        <w:t xml:space="preserve"> contact her General Practitioner (GP) for a General Practitioner Assessment of Cognition (GPCOG)</w:t>
      </w:r>
      <w:r w:rsidR="00E06D4D">
        <w:t>.</w:t>
      </w:r>
      <w:r w:rsidR="002C3169">
        <w:t xml:space="preserve"> </w:t>
      </w:r>
      <w:r w:rsidR="00E06D4D">
        <w:t>This can</w:t>
      </w:r>
      <w:r w:rsidR="00A43F92">
        <w:t xml:space="preserve"> be done by</w:t>
      </w:r>
      <w:r>
        <w:t xml:space="preserve"> her</w:t>
      </w:r>
      <w:r w:rsidRPr="008B1E06">
        <w:t xml:space="preserve"> GP or another healthcare provider at the GP surgery</w:t>
      </w:r>
      <w:r w:rsidR="00AD061F">
        <w:t>.</w:t>
      </w:r>
      <w:r w:rsidR="008B1E06" w:rsidRPr="008B1E06">
        <w:t xml:space="preserve"> This is to rule out any other health and wellbeing causes such as age-related symptoms, family history, or other underlying health and wellbeing issues before referring her to a healthcare professional specialised in diagnosing dementia. If dementia is suspected, Awa will be referred to a nearby memory service, which employs medical personnel with expertise in dementia (Alzheimer’s Society UK, 2022).</w:t>
      </w:r>
    </w:p>
    <w:p w14:paraId="3A28826B" w14:textId="77777777" w:rsidR="008B1E06" w:rsidRDefault="008B1E06" w:rsidP="00FC0D20">
      <w:pPr>
        <w:spacing w:line="360" w:lineRule="auto"/>
      </w:pPr>
    </w:p>
    <w:p w14:paraId="2A6FB985" w14:textId="2C76B252" w:rsidR="00EB5CFA" w:rsidRDefault="00EB5CFA" w:rsidP="00420FF2">
      <w:pPr>
        <w:pStyle w:val="ListParagraph"/>
        <w:numPr>
          <w:ilvl w:val="0"/>
          <w:numId w:val="16"/>
        </w:numPr>
        <w:spacing w:line="360" w:lineRule="auto"/>
      </w:pPr>
      <w:r w:rsidRPr="0075146F">
        <w:t xml:space="preserve">Awa’s memory will be assessed by a professional to observe how she respond to several types of </w:t>
      </w:r>
      <w:r w:rsidR="00715980">
        <w:t xml:space="preserve">cognitive </w:t>
      </w:r>
      <w:r w:rsidRPr="0075146F">
        <w:t xml:space="preserve">questions. As it is suspected </w:t>
      </w:r>
      <w:r w:rsidR="00F45569">
        <w:t>DAD</w:t>
      </w:r>
      <w:r w:rsidRPr="0075146F">
        <w:t>, Awa will have a brain scan to check for chemical imbalances of the brain and several blood test to rule out other health issues (SCIE, 2020; NHS, 2020; Alzheimer’s Society, 2022).</w:t>
      </w:r>
    </w:p>
    <w:p w14:paraId="1B2CF524" w14:textId="1F336EFB" w:rsidR="00EB5CFA" w:rsidRDefault="00420FF2" w:rsidP="00EB5CFA">
      <w:pPr>
        <w:pStyle w:val="ListParagraph"/>
        <w:numPr>
          <w:ilvl w:val="0"/>
          <w:numId w:val="16"/>
        </w:numPr>
        <w:spacing w:line="360" w:lineRule="auto"/>
      </w:pPr>
      <w:r w:rsidRPr="00420FF2">
        <w:t>Test reports will be sent to Awa’s GP who in most cases will inform her. However, if the diagnosis will be too much for Awa to cope with, a partner or close family member will initially be informed</w:t>
      </w:r>
      <w:r w:rsidR="00865A31">
        <w:t xml:space="preserve"> (NHS, 2020)</w:t>
      </w:r>
      <w:r w:rsidR="00F171BD">
        <w:t>.</w:t>
      </w:r>
    </w:p>
    <w:p w14:paraId="15A982E5" w14:textId="2CE1A17C" w:rsidR="00AB4F85" w:rsidRDefault="00AB4F85" w:rsidP="00EB5CFA">
      <w:pPr>
        <w:pStyle w:val="ListParagraph"/>
        <w:numPr>
          <w:ilvl w:val="0"/>
          <w:numId w:val="16"/>
        </w:numPr>
        <w:spacing w:line="360" w:lineRule="auto"/>
      </w:pPr>
      <w:r>
        <w:t xml:space="preserve">The GP would eventually inform her of the outcome of her tests and the best way to manage the situation </w:t>
      </w:r>
      <w:r w:rsidRPr="0075146F">
        <w:t>(SCIE, 2020; NHS, 2020; Alzheimer’s Society, 2022</w:t>
      </w:r>
      <w:r>
        <w:t>).</w:t>
      </w:r>
    </w:p>
    <w:p w14:paraId="747796FA" w14:textId="77777777" w:rsidR="00EB5CFA" w:rsidRDefault="00EB5CFA" w:rsidP="00EB5CFA">
      <w:pPr>
        <w:spacing w:line="360" w:lineRule="auto"/>
      </w:pPr>
    </w:p>
    <w:p w14:paraId="0AF16F59" w14:textId="77777777" w:rsidR="00953825" w:rsidRDefault="00953825" w:rsidP="00FC0D20">
      <w:pPr>
        <w:spacing w:line="360" w:lineRule="auto"/>
      </w:pPr>
    </w:p>
    <w:p w14:paraId="4239CA1E" w14:textId="02D8A338" w:rsidR="00F9768D" w:rsidRPr="00010B65" w:rsidRDefault="00010B65" w:rsidP="00010B65">
      <w:pPr>
        <w:pStyle w:val="Heading2"/>
        <w:spacing w:line="360" w:lineRule="auto"/>
        <w:jc w:val="left"/>
        <w:rPr>
          <w:rFonts w:ascii="Arial" w:hAnsi="Arial" w:cs="Arial"/>
          <w:b/>
          <w:bCs/>
          <w:color w:val="auto"/>
          <w:sz w:val="24"/>
          <w:szCs w:val="24"/>
        </w:rPr>
      </w:pPr>
      <w:bookmarkStart w:id="8" w:name="_Toc141217629"/>
      <w:r w:rsidRPr="00010B65">
        <w:rPr>
          <w:rFonts w:ascii="Arial" w:hAnsi="Arial" w:cs="Arial"/>
          <w:b/>
          <w:bCs/>
          <w:color w:val="auto"/>
          <w:sz w:val="24"/>
          <w:szCs w:val="24"/>
        </w:rPr>
        <w:t>2.</w:t>
      </w:r>
      <w:r w:rsidR="00AD52CC">
        <w:rPr>
          <w:rFonts w:ascii="Arial" w:hAnsi="Arial" w:cs="Arial"/>
          <w:b/>
          <w:bCs/>
          <w:color w:val="auto"/>
          <w:sz w:val="24"/>
          <w:szCs w:val="24"/>
        </w:rPr>
        <w:t>2</w:t>
      </w:r>
      <w:r w:rsidRPr="00010B65">
        <w:rPr>
          <w:rFonts w:ascii="Arial" w:hAnsi="Arial" w:cs="Arial"/>
          <w:b/>
          <w:bCs/>
          <w:color w:val="auto"/>
          <w:sz w:val="24"/>
          <w:szCs w:val="24"/>
        </w:rPr>
        <w:t xml:space="preserve"> Importance</w:t>
      </w:r>
      <w:r w:rsidR="00F9768D" w:rsidRPr="00010B65">
        <w:rPr>
          <w:rFonts w:ascii="Arial" w:hAnsi="Arial" w:cs="Arial"/>
          <w:b/>
          <w:bCs/>
          <w:color w:val="auto"/>
          <w:sz w:val="24"/>
          <w:szCs w:val="24"/>
        </w:rPr>
        <w:t xml:space="preserve"> of Early </w:t>
      </w:r>
      <w:r w:rsidRPr="00010B65">
        <w:rPr>
          <w:rFonts w:ascii="Arial" w:hAnsi="Arial" w:cs="Arial"/>
          <w:b/>
          <w:bCs/>
          <w:color w:val="auto"/>
          <w:sz w:val="24"/>
          <w:szCs w:val="24"/>
        </w:rPr>
        <w:t>Diagnosis</w:t>
      </w:r>
      <w:bookmarkEnd w:id="8"/>
      <w:r w:rsidR="00F9768D" w:rsidRPr="00010B65">
        <w:rPr>
          <w:rFonts w:ascii="Arial" w:hAnsi="Arial" w:cs="Arial"/>
          <w:b/>
          <w:bCs/>
          <w:color w:val="auto"/>
          <w:sz w:val="24"/>
          <w:szCs w:val="24"/>
        </w:rPr>
        <w:t xml:space="preserve"> </w:t>
      </w:r>
    </w:p>
    <w:p w14:paraId="53E4E9E6" w14:textId="437E7791" w:rsidR="00C673FB" w:rsidRDefault="007A2DA2" w:rsidP="00777E02">
      <w:pPr>
        <w:spacing w:line="360" w:lineRule="auto"/>
      </w:pPr>
      <w:r w:rsidRPr="007A2DA2">
        <w:t xml:space="preserve">Responses to </w:t>
      </w:r>
      <w:r w:rsidR="00BA7F3A">
        <w:t>early</w:t>
      </w:r>
      <w:r w:rsidRPr="007A2DA2">
        <w:t xml:space="preserve"> diagnosis of dementia can range from shock and extreme sadness to rage and despair because it is </w:t>
      </w:r>
      <w:bookmarkStart w:id="9" w:name="_Hlk141207387"/>
      <w:r w:rsidRPr="007A2DA2">
        <w:t>a disorder that dramatically alters one's quality of life</w:t>
      </w:r>
      <w:r w:rsidR="00F777A1">
        <w:t xml:space="preserve">. </w:t>
      </w:r>
      <w:r w:rsidR="005C4AB5" w:rsidRPr="005C4AB5">
        <w:t>It can also be a relief for many people</w:t>
      </w:r>
      <w:r w:rsidR="00F0482C">
        <w:t>.</w:t>
      </w:r>
      <w:r w:rsidR="00F0482C" w:rsidRPr="00F0482C">
        <w:t xml:space="preserve"> </w:t>
      </w:r>
      <w:r w:rsidR="004028F3" w:rsidRPr="00F0482C">
        <w:t>Diagnosing</w:t>
      </w:r>
      <w:r w:rsidR="004028F3">
        <w:t xml:space="preserve"> </w:t>
      </w:r>
      <w:r w:rsidR="004028F3" w:rsidRPr="00F0482C">
        <w:t>Awa</w:t>
      </w:r>
      <w:r w:rsidR="00F0482C" w:rsidRPr="00F0482C">
        <w:t xml:space="preserve"> early will help participate in research for future </w:t>
      </w:r>
      <w:r w:rsidR="00825694" w:rsidRPr="00F0482C">
        <w:t>treatment, open</w:t>
      </w:r>
      <w:r w:rsidR="00F0482C" w:rsidRPr="00F0482C">
        <w:t xml:space="preserve"> up her chance </w:t>
      </w:r>
      <w:r w:rsidR="006B1926" w:rsidRPr="00F0482C">
        <w:t>of access</w:t>
      </w:r>
      <w:r w:rsidR="00F0482C" w:rsidRPr="00F0482C">
        <w:t xml:space="preserve"> to the proper care, and will be essential for her to get new therapies as they become available. (SCIE, 2020). </w:t>
      </w:r>
      <w:r w:rsidR="006D0A83">
        <w:t xml:space="preserve"> </w:t>
      </w:r>
      <w:r w:rsidR="006D0A83" w:rsidRPr="006D0A83">
        <w:t xml:space="preserve">Getting early diagnosis will reveal practical information or advice and guidance on how to face the challenges of living with dementia; it gives friends and family the tools to help, make plans for care and affairs in years to come. This will make Awa to feel less anxious about the causes of her symptoms and assist in crucial decision making regarding her care, support, finances, legal matters, treatment as well as end-of-life care whilst she has the capacity to do </w:t>
      </w:r>
      <w:r w:rsidR="00456CD3" w:rsidRPr="006D0A83">
        <w:t>so</w:t>
      </w:r>
      <w:r w:rsidR="00456CD3" w:rsidRPr="000D7342">
        <w:rPr>
          <w:shd w:val="clear" w:color="auto" w:fill="FFFFFF" w:themeFill="background1"/>
        </w:rPr>
        <w:t xml:space="preserve"> (</w:t>
      </w:r>
      <w:r w:rsidR="00650D0A" w:rsidRPr="000D7342">
        <w:rPr>
          <w:shd w:val="clear" w:color="auto" w:fill="FFFFFF" w:themeFill="background1"/>
        </w:rPr>
        <w:t>Legislation Government UK 2005; SCIE, 2020; Alzheimer’s Society UK, 2022)</w:t>
      </w:r>
      <w:r w:rsidR="006D0A83" w:rsidRPr="006D0A83">
        <w:t>.</w:t>
      </w:r>
    </w:p>
    <w:bookmarkEnd w:id="9"/>
    <w:p w14:paraId="370F727E" w14:textId="77777777" w:rsidR="00C673FB" w:rsidRDefault="00C673FB" w:rsidP="00777E02">
      <w:pPr>
        <w:spacing w:line="360" w:lineRule="auto"/>
      </w:pPr>
    </w:p>
    <w:p w14:paraId="60D3236F" w14:textId="1A79B22B" w:rsidR="002776E8" w:rsidRDefault="00781942" w:rsidP="00777E02">
      <w:pPr>
        <w:spacing w:line="360" w:lineRule="auto"/>
      </w:pPr>
      <w:r>
        <w:lastRenderedPageBreak/>
        <w:t xml:space="preserve">On the other </w:t>
      </w:r>
      <w:r w:rsidR="00344C25">
        <w:t>hand, using</w:t>
      </w:r>
      <w:r w:rsidR="00E146F9">
        <w:t xml:space="preserve"> </w:t>
      </w:r>
      <w:r w:rsidR="0043679A">
        <w:t xml:space="preserve">an integrated Person-Centred approach </w:t>
      </w:r>
      <w:r w:rsidR="007E001D">
        <w:t>assessment, can</w:t>
      </w:r>
      <w:r w:rsidR="0043679A">
        <w:t xml:space="preserve"> discover that it </w:t>
      </w:r>
      <w:r w:rsidR="0043679A" w:rsidRPr="006F7D6A">
        <w:t xml:space="preserve">may not be </w:t>
      </w:r>
      <w:r w:rsidR="008E3EF9">
        <w:t>DAD</w:t>
      </w:r>
      <w:r w:rsidR="0043679A" w:rsidRPr="006F7D6A">
        <w:t xml:space="preserve"> at all, but something treatable such </w:t>
      </w:r>
      <w:r w:rsidR="0043679A">
        <w:t>as</w:t>
      </w:r>
      <w:r w:rsidR="0043679A" w:rsidRPr="006F7D6A">
        <w:t xml:space="preserve"> infection or nutrient deficiency that is causing </w:t>
      </w:r>
      <w:r w:rsidR="0043679A">
        <w:t>her</w:t>
      </w:r>
      <w:r w:rsidR="0043679A" w:rsidRPr="006F7D6A">
        <w:t xml:space="preserve"> symptoms</w:t>
      </w:r>
      <w:r w:rsidR="0043679A">
        <w:t xml:space="preserve"> (Age UK, 2020; Sims et al., 2021).</w:t>
      </w:r>
      <w:r w:rsidR="007A2DA2" w:rsidRPr="007A2DA2">
        <w:t xml:space="preserve"> </w:t>
      </w:r>
      <w:r w:rsidR="00316FAC">
        <w:t xml:space="preserve">Diagnosing </w:t>
      </w:r>
      <w:r w:rsidR="005C1040" w:rsidRPr="005C1040">
        <w:t xml:space="preserve">Awa as an </w:t>
      </w:r>
      <w:r w:rsidR="005C1040" w:rsidRPr="00316FAC">
        <w:rPr>
          <w:b/>
          <w:bCs/>
        </w:rPr>
        <w:t>agism</w:t>
      </w:r>
      <w:r w:rsidR="005C1040" w:rsidRPr="005C1040">
        <w:t xml:space="preserve"> – (i.e., stereotype, discrimination and stigma or abuse because of old age) dementia patient go home and prepare for the worst as often seen can have psychological impact and worsen her </w:t>
      </w:r>
      <w:r w:rsidR="00316FAC" w:rsidRPr="005C1040">
        <w:t>condition.</w:t>
      </w:r>
      <w:r w:rsidR="00474C6F">
        <w:t xml:space="preserve"> </w:t>
      </w:r>
      <w:r w:rsidR="00474C6F" w:rsidRPr="00474C6F">
        <w:t xml:space="preserve">As communication is the biggest obstacle people living with dementia </w:t>
      </w:r>
      <w:r w:rsidR="00825694" w:rsidRPr="00474C6F">
        <w:t>and Awa</w:t>
      </w:r>
      <w:r w:rsidR="00474C6F" w:rsidRPr="00474C6F">
        <w:t xml:space="preserve"> being an ethic minority whose beliefs and culture regarding mental disorder issues is negative – (associated with evil doing, curse, demons, etc) going to a specialist visit will be frightening and untrustworthy. Being in an unfamiliar environment will also be confusing leading her to just response to yes on any questions pose to her just to get away from that rigid environment of unfamiliar faces.</w:t>
      </w:r>
      <w:r w:rsidR="005E5707">
        <w:t xml:space="preserve"> </w:t>
      </w:r>
      <w:r w:rsidR="005E5707" w:rsidRPr="005E5707">
        <w:t xml:space="preserve">GPs are not specialist in neurological issues and </w:t>
      </w:r>
      <w:r w:rsidR="00A42C9A" w:rsidRPr="005E5707">
        <w:t>highly</w:t>
      </w:r>
      <w:r w:rsidR="005E5707" w:rsidRPr="005E5707">
        <w:t xml:space="preserve"> depend on expert systems</w:t>
      </w:r>
      <w:r w:rsidR="008B050E">
        <w:t xml:space="preserve"> this can lead to </w:t>
      </w:r>
      <w:r w:rsidR="009E5C34">
        <w:t>misdiagnosis</w:t>
      </w:r>
      <w:r w:rsidR="00474C6F" w:rsidRPr="00474C6F">
        <w:t xml:space="preserve"> (SCIE, 2020; Sims et al., 2021)</w:t>
      </w:r>
      <w:r w:rsidR="008B050E">
        <w:t>.</w:t>
      </w:r>
    </w:p>
    <w:p w14:paraId="15D48B15" w14:textId="77777777" w:rsidR="00DE5AA2" w:rsidRDefault="00DE5AA2" w:rsidP="00E6275A">
      <w:pPr>
        <w:spacing w:after="160" w:line="360" w:lineRule="auto"/>
        <w:ind w:left="0" w:right="0" w:firstLine="0"/>
      </w:pPr>
    </w:p>
    <w:p w14:paraId="0B93E112" w14:textId="14D756B1" w:rsidR="0095608A" w:rsidRDefault="00E7745A" w:rsidP="00F3509A">
      <w:pPr>
        <w:spacing w:line="360" w:lineRule="auto"/>
        <w:ind w:firstLine="0"/>
      </w:pPr>
      <w:r>
        <w:t xml:space="preserve">Patients like Awa should be linked directly to the </w:t>
      </w:r>
      <w:r w:rsidR="00995DCC">
        <w:t>Specialist</w:t>
      </w:r>
      <w:r>
        <w:t>.</w:t>
      </w:r>
      <w:r w:rsidR="007917FA">
        <w:t xml:space="preserve"> </w:t>
      </w:r>
      <w:r w:rsidR="00D5033A">
        <w:t>Once</w:t>
      </w:r>
      <w:r w:rsidR="00BA01DE">
        <w:t xml:space="preserve"> the </w:t>
      </w:r>
      <w:r w:rsidR="008F3544">
        <w:t xml:space="preserve">diagnosis is achieved, the next step is </w:t>
      </w:r>
      <w:r w:rsidR="002A2ADA">
        <w:t>having</w:t>
      </w:r>
      <w:r w:rsidR="003C0435">
        <w:t xml:space="preserve"> </w:t>
      </w:r>
      <w:r w:rsidR="00825694">
        <w:t>workable care</w:t>
      </w:r>
      <w:r w:rsidR="00C27C9E">
        <w:t xml:space="preserve"> and support and treatment plan</w:t>
      </w:r>
      <w:r w:rsidR="009F5B29">
        <w:t xml:space="preserve"> f</w:t>
      </w:r>
      <w:r w:rsidR="006B1F9D">
        <w:t xml:space="preserve">or </w:t>
      </w:r>
      <w:r w:rsidR="009F5B29">
        <w:t>DAD</w:t>
      </w:r>
      <w:r w:rsidR="006B1F9D">
        <w:t xml:space="preserve"> prevalence</w:t>
      </w:r>
      <w:r w:rsidR="009F5B29">
        <w:t>.</w:t>
      </w:r>
    </w:p>
    <w:p w14:paraId="16E24CAA" w14:textId="77777777" w:rsidR="00F00D7A" w:rsidRDefault="00F00D7A" w:rsidP="00F00D7A"/>
    <w:p w14:paraId="5CB739FA" w14:textId="70333F81" w:rsidR="00F00D7A" w:rsidRDefault="00F00D7A" w:rsidP="00973129">
      <w:pPr>
        <w:pStyle w:val="Heading1"/>
        <w:spacing w:line="360" w:lineRule="auto"/>
        <w:jc w:val="left"/>
        <w:rPr>
          <w:rFonts w:ascii="Arial" w:hAnsi="Arial" w:cs="Arial"/>
          <w:b/>
          <w:bCs/>
          <w:color w:val="auto"/>
          <w:sz w:val="28"/>
          <w:szCs w:val="28"/>
        </w:rPr>
      </w:pPr>
      <w:bookmarkStart w:id="10" w:name="_Toc141217630"/>
      <w:r w:rsidRPr="00973129">
        <w:rPr>
          <w:rFonts w:ascii="Arial" w:hAnsi="Arial" w:cs="Arial"/>
          <w:b/>
          <w:bCs/>
          <w:color w:val="auto"/>
          <w:sz w:val="28"/>
          <w:szCs w:val="28"/>
        </w:rPr>
        <w:t>Section T</w:t>
      </w:r>
      <w:r w:rsidR="00973129" w:rsidRPr="00973129">
        <w:rPr>
          <w:rFonts w:ascii="Arial" w:hAnsi="Arial" w:cs="Arial"/>
          <w:b/>
          <w:bCs/>
          <w:color w:val="auto"/>
          <w:sz w:val="28"/>
          <w:szCs w:val="28"/>
        </w:rPr>
        <w:t>hree</w:t>
      </w:r>
      <w:r w:rsidRPr="00973129">
        <w:rPr>
          <w:rFonts w:ascii="Arial" w:hAnsi="Arial" w:cs="Arial"/>
          <w:b/>
          <w:bCs/>
          <w:color w:val="auto"/>
          <w:sz w:val="28"/>
          <w:szCs w:val="28"/>
        </w:rPr>
        <w:t xml:space="preserve">: </w:t>
      </w:r>
      <w:r w:rsidR="008819EF">
        <w:rPr>
          <w:rFonts w:ascii="Arial" w:hAnsi="Arial" w:cs="Arial"/>
          <w:b/>
          <w:bCs/>
          <w:color w:val="auto"/>
          <w:sz w:val="28"/>
          <w:szCs w:val="28"/>
        </w:rPr>
        <w:t xml:space="preserve">Analysis of </w:t>
      </w:r>
      <w:r w:rsidR="00EE6369">
        <w:rPr>
          <w:rFonts w:ascii="Arial" w:hAnsi="Arial" w:cs="Arial"/>
          <w:b/>
          <w:bCs/>
          <w:color w:val="auto"/>
          <w:sz w:val="28"/>
          <w:szCs w:val="28"/>
        </w:rPr>
        <w:t xml:space="preserve">Current </w:t>
      </w:r>
      <w:r w:rsidR="00E434C8">
        <w:rPr>
          <w:rFonts w:ascii="Arial" w:hAnsi="Arial" w:cs="Arial"/>
          <w:b/>
          <w:bCs/>
          <w:color w:val="auto"/>
          <w:sz w:val="28"/>
          <w:szCs w:val="28"/>
        </w:rPr>
        <w:t xml:space="preserve">Treatment </w:t>
      </w:r>
      <w:r w:rsidR="008E01FB">
        <w:rPr>
          <w:rFonts w:ascii="Arial" w:hAnsi="Arial" w:cs="Arial"/>
          <w:b/>
          <w:bCs/>
          <w:color w:val="auto"/>
          <w:sz w:val="28"/>
          <w:szCs w:val="28"/>
        </w:rPr>
        <w:t xml:space="preserve">Provision in Relation </w:t>
      </w:r>
      <w:r w:rsidR="001B0D92">
        <w:rPr>
          <w:rFonts w:ascii="Arial" w:hAnsi="Arial" w:cs="Arial"/>
          <w:b/>
          <w:bCs/>
          <w:color w:val="auto"/>
          <w:sz w:val="28"/>
          <w:szCs w:val="28"/>
        </w:rPr>
        <w:t>to Historical Treatment</w:t>
      </w:r>
      <w:bookmarkEnd w:id="10"/>
    </w:p>
    <w:p w14:paraId="5FF3A292" w14:textId="02142DBA" w:rsidR="00B906EE" w:rsidRDefault="00035E62" w:rsidP="00D25785">
      <w:pPr>
        <w:spacing w:line="360" w:lineRule="auto"/>
      </w:pPr>
      <w:r>
        <w:t>To</w:t>
      </w:r>
      <w:r w:rsidR="00E44AA9">
        <w:t xml:space="preserve"> </w:t>
      </w:r>
      <w:r w:rsidR="00A51918" w:rsidRPr="00A51918">
        <w:t xml:space="preserve">prevent </w:t>
      </w:r>
      <w:r w:rsidR="00B55363">
        <w:t>Awa</w:t>
      </w:r>
      <w:r w:rsidR="00EC5038">
        <w:t xml:space="preserve">’s </w:t>
      </w:r>
      <w:r w:rsidR="00A51918" w:rsidRPr="00A51918">
        <w:t xml:space="preserve">symptoms from getting worse, </w:t>
      </w:r>
      <w:r w:rsidR="00410CCE">
        <w:t xml:space="preserve">and help </w:t>
      </w:r>
      <w:r w:rsidR="00143137">
        <w:t xml:space="preserve">her </w:t>
      </w:r>
      <w:r w:rsidR="003B48F3" w:rsidRPr="00A51918">
        <w:t>maintain</w:t>
      </w:r>
      <w:r w:rsidR="003B48F3">
        <w:t xml:space="preserve"> functionality</w:t>
      </w:r>
      <w:r w:rsidR="00A51918" w:rsidRPr="00A51918">
        <w:t xml:space="preserve"> </w:t>
      </w:r>
      <w:r w:rsidR="009B32E4" w:rsidRPr="00A51918">
        <w:t>and independence</w:t>
      </w:r>
      <w:r w:rsidR="002B6527">
        <w:t xml:space="preserve">, it is important to </w:t>
      </w:r>
      <w:r w:rsidR="007E072D">
        <w:t xml:space="preserve">assess the </w:t>
      </w:r>
      <w:r w:rsidR="00D73B2A">
        <w:t xml:space="preserve">current treatment provision in </w:t>
      </w:r>
      <w:r w:rsidR="003F4B43">
        <w:t>relation</w:t>
      </w:r>
      <w:r w:rsidR="00D73B2A">
        <w:t xml:space="preserve"> to historical treatment</w:t>
      </w:r>
      <w:r w:rsidR="003F4B43">
        <w:t xml:space="preserve"> </w:t>
      </w:r>
      <w:r w:rsidR="00D20977">
        <w:t xml:space="preserve">for </w:t>
      </w:r>
      <w:r w:rsidR="00C00000">
        <w:t>workable</w:t>
      </w:r>
      <w:r w:rsidR="00D20977">
        <w:t xml:space="preserve"> care plan, treatment</w:t>
      </w:r>
      <w:r w:rsidR="00ED64BE">
        <w:t>, help and support</w:t>
      </w:r>
      <w:r w:rsidR="00B04F72">
        <w:t xml:space="preserve"> </w:t>
      </w:r>
      <w:r w:rsidR="00D25785">
        <w:t>(</w:t>
      </w:r>
      <w:r w:rsidR="00340F9E">
        <w:t>Alzheimer’s, 2022</w:t>
      </w:r>
      <w:r w:rsidR="00536300">
        <w:t>; NHS 2022)</w:t>
      </w:r>
      <w:r w:rsidR="004D5317">
        <w:t xml:space="preserve">. </w:t>
      </w:r>
    </w:p>
    <w:p w14:paraId="3573DD8F" w14:textId="77777777" w:rsidR="00B906EE" w:rsidRDefault="00B906EE" w:rsidP="00D25785">
      <w:pPr>
        <w:spacing w:line="360" w:lineRule="auto"/>
      </w:pPr>
    </w:p>
    <w:p w14:paraId="4ADFD37F" w14:textId="23A19C3B" w:rsidR="00B247E1" w:rsidRPr="009A7715" w:rsidRDefault="00775337" w:rsidP="009A7715">
      <w:pPr>
        <w:pStyle w:val="Heading2"/>
        <w:spacing w:line="360" w:lineRule="auto"/>
        <w:jc w:val="left"/>
        <w:rPr>
          <w:rFonts w:ascii="Arial" w:hAnsi="Arial" w:cs="Arial"/>
          <w:b/>
          <w:bCs/>
          <w:color w:val="auto"/>
          <w:sz w:val="24"/>
          <w:szCs w:val="24"/>
        </w:rPr>
      </w:pPr>
      <w:bookmarkStart w:id="11" w:name="_Toc141217631"/>
      <w:r w:rsidRPr="009A7715">
        <w:rPr>
          <w:rFonts w:ascii="Arial" w:hAnsi="Arial" w:cs="Arial"/>
          <w:b/>
          <w:bCs/>
          <w:color w:val="auto"/>
          <w:sz w:val="24"/>
          <w:szCs w:val="24"/>
        </w:rPr>
        <w:t xml:space="preserve">3.1 </w:t>
      </w:r>
      <w:r w:rsidR="00FB44AA">
        <w:rPr>
          <w:rFonts w:ascii="Arial" w:hAnsi="Arial" w:cs="Arial"/>
          <w:b/>
          <w:bCs/>
          <w:color w:val="auto"/>
          <w:sz w:val="24"/>
          <w:szCs w:val="24"/>
        </w:rPr>
        <w:t>Historical</w:t>
      </w:r>
      <w:r w:rsidR="00B247E1" w:rsidRPr="009A7715">
        <w:rPr>
          <w:rFonts w:ascii="Arial" w:hAnsi="Arial" w:cs="Arial"/>
          <w:b/>
          <w:bCs/>
          <w:color w:val="auto"/>
          <w:sz w:val="24"/>
          <w:szCs w:val="24"/>
        </w:rPr>
        <w:t xml:space="preserve"> Treatment</w:t>
      </w:r>
      <w:bookmarkEnd w:id="11"/>
      <w:r w:rsidR="00B247E1" w:rsidRPr="009A7715">
        <w:rPr>
          <w:rFonts w:ascii="Arial" w:hAnsi="Arial" w:cs="Arial"/>
          <w:b/>
          <w:bCs/>
          <w:color w:val="auto"/>
          <w:sz w:val="24"/>
          <w:szCs w:val="24"/>
        </w:rPr>
        <w:t xml:space="preserve"> </w:t>
      </w:r>
      <w:r w:rsidR="00852EFA" w:rsidRPr="009A7715">
        <w:rPr>
          <w:rFonts w:ascii="Arial" w:hAnsi="Arial" w:cs="Arial"/>
          <w:b/>
          <w:bCs/>
          <w:color w:val="auto"/>
          <w:sz w:val="24"/>
          <w:szCs w:val="24"/>
        </w:rPr>
        <w:t xml:space="preserve"> </w:t>
      </w:r>
    </w:p>
    <w:p w14:paraId="5733141E" w14:textId="6A381347" w:rsidR="00E6476C" w:rsidRDefault="00287DC7" w:rsidP="009A7715">
      <w:pPr>
        <w:spacing w:line="360" w:lineRule="auto"/>
      </w:pPr>
      <w:r>
        <w:t xml:space="preserve">Historically, </w:t>
      </w:r>
      <w:r w:rsidR="005737B7">
        <w:t>dementia treatment where horrifying as a result of lack</w:t>
      </w:r>
      <w:r w:rsidR="002A5703">
        <w:t xml:space="preserve"> </w:t>
      </w:r>
      <w:r w:rsidR="001361A5">
        <w:t>of knowledge and information</w:t>
      </w:r>
      <w:r w:rsidR="00AF627B">
        <w:t xml:space="preserve"> (</w:t>
      </w:r>
      <w:r w:rsidR="007C22EA">
        <w:t>Loughton, 2023)</w:t>
      </w:r>
      <w:r w:rsidR="007917FA">
        <w:t xml:space="preserve">. </w:t>
      </w:r>
      <w:r w:rsidR="00B572AF">
        <w:t>According to</w:t>
      </w:r>
      <w:r w:rsidR="003C20C4" w:rsidRPr="003C20C4">
        <w:t xml:space="preserve"> Munson,</w:t>
      </w:r>
      <w:r w:rsidR="003C20C4">
        <w:t xml:space="preserve"> </w:t>
      </w:r>
      <w:r w:rsidR="003C20C4" w:rsidRPr="003C20C4">
        <w:t>(2023</w:t>
      </w:r>
      <w:r w:rsidR="003C20C4">
        <w:t>),</w:t>
      </w:r>
      <w:r w:rsidR="0013594E">
        <w:t xml:space="preserve"> p</w:t>
      </w:r>
      <w:r w:rsidR="0000124A" w:rsidRPr="0000124A">
        <w:t>hysical constraints like straitjackets, chains, and manacles would have to be worn by anyone who constituted a threat to themselves or others</w:t>
      </w:r>
      <w:r w:rsidR="007917FA" w:rsidRPr="0000124A">
        <w:t xml:space="preserve">. </w:t>
      </w:r>
      <w:r w:rsidR="0000124A" w:rsidRPr="0000124A">
        <w:t>Bloodletting, purging, and ice baths were still considered to be effective cures</w:t>
      </w:r>
      <w:r w:rsidR="00B572AF">
        <w:t>.</w:t>
      </w:r>
      <w:r w:rsidR="00EF583A">
        <w:t xml:space="preserve"> </w:t>
      </w:r>
      <w:r w:rsidR="00AF3D35">
        <w:t>The mo</w:t>
      </w:r>
      <w:r w:rsidR="00310E2F">
        <w:t xml:space="preserve">st </w:t>
      </w:r>
      <w:r w:rsidR="006B55C1">
        <w:t>disheartening treatment</w:t>
      </w:r>
      <w:r w:rsidR="00B322A7">
        <w:t xml:space="preserve"> were</w:t>
      </w:r>
      <w:r w:rsidR="00B322A7" w:rsidRPr="00B322A7">
        <w:t xml:space="preserve"> </w:t>
      </w:r>
      <w:r w:rsidR="001E5526">
        <w:t>lobo</w:t>
      </w:r>
      <w:r w:rsidR="0027037D">
        <w:t xml:space="preserve">tomies and </w:t>
      </w:r>
      <w:r w:rsidR="00B322A7" w:rsidRPr="00B322A7">
        <w:t xml:space="preserve">electrocution. </w:t>
      </w:r>
      <w:r w:rsidR="006B55C1" w:rsidRPr="00B322A7">
        <w:t>Staff</w:t>
      </w:r>
      <w:r w:rsidR="006B55C1">
        <w:t xml:space="preserve"> </w:t>
      </w:r>
      <w:r w:rsidR="00337955">
        <w:t xml:space="preserve">abuse </w:t>
      </w:r>
      <w:r w:rsidR="00337955" w:rsidRPr="00B322A7">
        <w:t>was</w:t>
      </w:r>
      <w:r w:rsidR="00B322A7" w:rsidRPr="00B322A7">
        <w:t xml:space="preserve"> not common</w:t>
      </w:r>
      <w:r w:rsidR="003B3C2C">
        <w:t xml:space="preserve"> then</w:t>
      </w:r>
      <w:r w:rsidR="00DA617B">
        <w:t xml:space="preserve"> </w:t>
      </w:r>
      <w:r w:rsidR="00093069">
        <w:t>(</w:t>
      </w:r>
      <w:r w:rsidR="001D3D8B">
        <w:t xml:space="preserve">Midland Care, 2020; </w:t>
      </w:r>
      <w:r w:rsidR="00093069">
        <w:t>Munson, 2023)</w:t>
      </w:r>
      <w:r w:rsidR="00B322A7" w:rsidRPr="00B322A7">
        <w:t>.</w:t>
      </w:r>
      <w:r w:rsidR="00B322A7">
        <w:t xml:space="preserve"> </w:t>
      </w:r>
      <w:r w:rsidR="00D91152">
        <w:t xml:space="preserve">Dementia is </w:t>
      </w:r>
      <w:r w:rsidR="00995A34">
        <w:t xml:space="preserve">better understood </w:t>
      </w:r>
      <w:r w:rsidR="00842ED3">
        <w:t>today</w:t>
      </w:r>
      <w:r w:rsidR="00995A34">
        <w:t xml:space="preserve"> than be</w:t>
      </w:r>
      <w:r w:rsidR="001159DE">
        <w:t>fore</w:t>
      </w:r>
      <w:r w:rsidR="00842ED3">
        <w:t>, thanks to adva</w:t>
      </w:r>
      <w:r w:rsidR="006562B7">
        <w:t xml:space="preserve">nces in medicine, </w:t>
      </w:r>
      <w:r w:rsidR="00DA617B">
        <w:t>research,</w:t>
      </w:r>
      <w:r w:rsidR="006562B7">
        <w:t xml:space="preserve"> and technology</w:t>
      </w:r>
      <w:r w:rsidR="00A403ED">
        <w:t xml:space="preserve"> (Tran, 2023</w:t>
      </w:r>
      <w:r w:rsidR="00DF1571">
        <w:t>).</w:t>
      </w:r>
      <w:r w:rsidR="0018420E">
        <w:t xml:space="preserve"> </w:t>
      </w:r>
      <w:r w:rsidR="00DE12A2">
        <w:t>As stated by Vent</w:t>
      </w:r>
      <w:r w:rsidR="00AD6F61">
        <w:t>ers,</w:t>
      </w:r>
      <w:r w:rsidR="00DE12A2">
        <w:t xml:space="preserve"> (2018</w:t>
      </w:r>
      <w:r w:rsidR="00AD6F61">
        <w:t xml:space="preserve">), </w:t>
      </w:r>
      <w:r w:rsidR="005343A8">
        <w:t>an</w:t>
      </w:r>
      <w:r w:rsidR="008307C9" w:rsidRPr="008307C9">
        <w:t xml:space="preserve"> important development has been the shift in society's mentality.</w:t>
      </w:r>
      <w:r w:rsidR="0018420E" w:rsidRPr="0018420E">
        <w:t xml:space="preserve"> People are becoming more understanding of mental health difficulties and supportive of those who are struggling</w:t>
      </w:r>
      <w:r w:rsidR="00C65F5C">
        <w:t xml:space="preserve"> with it</w:t>
      </w:r>
      <w:r w:rsidR="00F94C8D">
        <w:t>.</w:t>
      </w:r>
      <w:r w:rsidR="00CB5DF4" w:rsidRPr="004120B6">
        <w:t xml:space="preserve"> </w:t>
      </w:r>
    </w:p>
    <w:p w14:paraId="1E505A38" w14:textId="77777777" w:rsidR="00E6476C" w:rsidRDefault="00E6476C" w:rsidP="009A7715">
      <w:pPr>
        <w:spacing w:line="360" w:lineRule="auto"/>
      </w:pPr>
    </w:p>
    <w:p w14:paraId="187850D3" w14:textId="5FA5C08B" w:rsidR="002A5703" w:rsidRDefault="007C78AA" w:rsidP="009A7715">
      <w:pPr>
        <w:spacing w:line="360" w:lineRule="auto"/>
      </w:pPr>
      <w:r>
        <w:t>The revi</w:t>
      </w:r>
      <w:r w:rsidR="00C068E7">
        <w:t>sed 1983 Mental Health Act</w:t>
      </w:r>
      <w:r w:rsidR="00EB6342">
        <w:t xml:space="preserve"> (MHA)</w:t>
      </w:r>
      <w:r w:rsidR="00C068E7">
        <w:t xml:space="preserve"> </w:t>
      </w:r>
      <w:r w:rsidR="00601B8D">
        <w:t xml:space="preserve">in </w:t>
      </w:r>
      <w:r w:rsidR="004D7E2C">
        <w:t>2007 gives</w:t>
      </w:r>
      <w:r>
        <w:t xml:space="preserve"> </w:t>
      </w:r>
      <w:r w:rsidR="003B4370">
        <w:t>Awa</w:t>
      </w:r>
      <w:r>
        <w:t xml:space="preserve"> and h</w:t>
      </w:r>
      <w:r w:rsidR="003B4370">
        <w:t>er</w:t>
      </w:r>
      <w:r>
        <w:t xml:space="preserve"> family the choice of caring for h</w:t>
      </w:r>
      <w:r w:rsidR="000746C6">
        <w:t>er</w:t>
      </w:r>
      <w:r>
        <w:t xml:space="preserve"> in h</w:t>
      </w:r>
      <w:r w:rsidR="000746C6">
        <w:t>er</w:t>
      </w:r>
      <w:r>
        <w:t xml:space="preserve"> own home with the appropriate measures and help in place with more regular face-to-face meetings</w:t>
      </w:r>
      <w:r w:rsidR="004B5877">
        <w:t xml:space="preserve"> unlike in the past when</w:t>
      </w:r>
      <w:r w:rsidR="00601B8D">
        <w:t xml:space="preserve"> she</w:t>
      </w:r>
      <w:r w:rsidR="004B5877">
        <w:t xml:space="preserve"> would have been forced into </w:t>
      </w:r>
      <w:r w:rsidR="00DF1880">
        <w:t>those horrible asylum homes</w:t>
      </w:r>
      <w:r w:rsidR="00F8701F">
        <w:t xml:space="preserve"> (Loughton</w:t>
      </w:r>
      <w:r w:rsidR="00725E51">
        <w:t>,</w:t>
      </w:r>
      <w:r w:rsidR="00F8701F">
        <w:t xml:space="preserve"> 2023)</w:t>
      </w:r>
      <w:r w:rsidR="007917FA">
        <w:t>.</w:t>
      </w:r>
      <w:r w:rsidR="007917FA" w:rsidRPr="00A756AB">
        <w:t xml:space="preserve"> </w:t>
      </w:r>
      <w:r w:rsidR="00817118" w:rsidRPr="00685982">
        <w:t xml:space="preserve">while effective prevention and treatment options exist, </w:t>
      </w:r>
      <w:r w:rsidR="00817118">
        <w:t>Awa may not</w:t>
      </w:r>
      <w:r w:rsidR="00817118" w:rsidRPr="00685982">
        <w:t xml:space="preserve"> have access to them</w:t>
      </w:r>
      <w:r w:rsidR="00817118">
        <w:t xml:space="preserve">, and may be </w:t>
      </w:r>
      <w:r w:rsidR="00817118" w:rsidRPr="00685982">
        <w:t xml:space="preserve">subjected to stigma, discrimination, </w:t>
      </w:r>
      <w:r w:rsidR="00152C26" w:rsidRPr="00E22CAE">
        <w:t>agism</w:t>
      </w:r>
      <w:r w:rsidR="00152C26" w:rsidRPr="00A756AB">
        <w:t xml:space="preserve"> </w:t>
      </w:r>
      <w:r w:rsidR="00152C26">
        <w:t>and</w:t>
      </w:r>
      <w:r w:rsidR="00817118" w:rsidRPr="00685982">
        <w:t xml:space="preserve"> violations of </w:t>
      </w:r>
      <w:r w:rsidR="00817118">
        <w:t>h</w:t>
      </w:r>
      <w:r w:rsidR="00296114">
        <w:t>er</w:t>
      </w:r>
      <w:r w:rsidR="00817118">
        <w:t xml:space="preserve"> </w:t>
      </w:r>
      <w:r w:rsidR="00817118" w:rsidRPr="00685982">
        <w:t>human rights</w:t>
      </w:r>
      <w:r w:rsidR="007917FA">
        <w:t xml:space="preserve">. </w:t>
      </w:r>
      <w:r w:rsidR="001B21EE">
        <w:t xml:space="preserve">However, </w:t>
      </w:r>
      <w:r w:rsidR="00420F8C">
        <w:t>the Human rights Act (1998); Equality Act 2010 and Health and Social Care Act, (2022</w:t>
      </w:r>
      <w:r w:rsidR="00BA2E2F">
        <w:t>)</w:t>
      </w:r>
      <w:r w:rsidR="00BA2E2F" w:rsidRPr="00DA491B">
        <w:t xml:space="preserve"> requires</w:t>
      </w:r>
      <w:r w:rsidR="00DA491B" w:rsidRPr="00DA491B">
        <w:t xml:space="preserve"> </w:t>
      </w:r>
      <w:r w:rsidR="00DA491B">
        <w:t>Awa</w:t>
      </w:r>
      <w:r w:rsidR="00DA491B" w:rsidRPr="00DA491B">
        <w:t xml:space="preserve">’s health and </w:t>
      </w:r>
      <w:r w:rsidR="004D7E2C" w:rsidRPr="00DA491B">
        <w:t>wellbeing to</w:t>
      </w:r>
      <w:r w:rsidR="00DA491B" w:rsidRPr="00DA491B">
        <w:t xml:space="preserve"> be taken up by </w:t>
      </w:r>
      <w:r w:rsidR="00BB3024" w:rsidRPr="00DA491B">
        <w:t xml:space="preserve">multiagency </w:t>
      </w:r>
      <w:r w:rsidR="00BB3024">
        <w:t>in</w:t>
      </w:r>
      <w:r w:rsidR="00420F8C">
        <w:t xml:space="preserve"> an integrated and person-centred approach</w:t>
      </w:r>
      <w:r w:rsidR="00F937B3">
        <w:t xml:space="preserve">. </w:t>
      </w:r>
      <w:r w:rsidR="0009090D">
        <w:t>She must</w:t>
      </w:r>
      <w:r w:rsidR="00420F8C">
        <w:t xml:space="preserve"> be safeguarded </w:t>
      </w:r>
      <w:r w:rsidR="00BA2E2F">
        <w:t>within her</w:t>
      </w:r>
      <w:r w:rsidR="00420F8C">
        <w:t xml:space="preserve"> best interest without any form of discrimination, violation of human rights, stereotype, stigmatise or abuse</w:t>
      </w:r>
      <w:r w:rsidR="001D375B">
        <w:t xml:space="preserve"> </w:t>
      </w:r>
      <w:r w:rsidR="001F35FC" w:rsidRPr="001F35FC">
        <w:t xml:space="preserve">(Legislation Government </w:t>
      </w:r>
      <w:r w:rsidR="008F7EC4" w:rsidRPr="001F35FC">
        <w:t>UK,</w:t>
      </w:r>
      <w:r w:rsidR="001F35FC" w:rsidRPr="001F35FC">
        <w:t xml:space="preserve"> 2005; Legislation Government </w:t>
      </w:r>
      <w:r w:rsidR="00DF1571" w:rsidRPr="001F35FC">
        <w:t>UK,</w:t>
      </w:r>
      <w:r w:rsidR="001F35FC" w:rsidRPr="001F35FC">
        <w:t xml:space="preserve"> </w:t>
      </w:r>
      <w:r w:rsidR="00DF1571" w:rsidRPr="001F35FC">
        <w:t>2010; Department</w:t>
      </w:r>
      <w:r w:rsidR="001F35FC" w:rsidRPr="001F35FC">
        <w:t xml:space="preserve"> of Health and Social Care, 2011; Department of Health and Social Care, 2015; The Kings Fund, 2022)</w:t>
      </w:r>
      <w:r w:rsidR="007917FA" w:rsidRPr="001F35FC">
        <w:t xml:space="preserve">. </w:t>
      </w:r>
      <w:r w:rsidR="0068070B" w:rsidRPr="0068070B">
        <w:t>To guarantee the best level of care for those with dementia and their carer</w:t>
      </w:r>
      <w:r w:rsidR="008B1EB5">
        <w:t>’</w:t>
      </w:r>
      <w:r w:rsidR="0068070B" w:rsidRPr="0068070B">
        <w:t>s, an appropriate and encouraging legislative framework founded on widely acknowledged human rights criteria is necessary</w:t>
      </w:r>
      <w:r w:rsidR="008B1EB5">
        <w:t xml:space="preserve"> (WHO, </w:t>
      </w:r>
      <w:r w:rsidR="008128F3">
        <w:t>2022).</w:t>
      </w:r>
      <w:r w:rsidR="008704AB">
        <w:t xml:space="preserve"> </w:t>
      </w:r>
      <w:r w:rsidR="008704AB" w:rsidRPr="008704AB">
        <w:t>However, it could have been better to place more serious emphasis on careers/personnel training, implementation and follow up. It is important that these provisions are enforced</w:t>
      </w:r>
      <w:r w:rsidR="0088171E">
        <w:t>.</w:t>
      </w:r>
    </w:p>
    <w:p w14:paraId="494B6D3C" w14:textId="77777777" w:rsidR="002A5703" w:rsidRDefault="002A5703" w:rsidP="009A7715">
      <w:pPr>
        <w:spacing w:line="360" w:lineRule="auto"/>
      </w:pPr>
    </w:p>
    <w:p w14:paraId="7DFA609D" w14:textId="262D625C" w:rsidR="00FB44AA" w:rsidRPr="008936B0" w:rsidRDefault="00746724" w:rsidP="008936B0">
      <w:pPr>
        <w:pStyle w:val="Heading2"/>
        <w:spacing w:line="360" w:lineRule="auto"/>
        <w:jc w:val="left"/>
        <w:rPr>
          <w:rFonts w:ascii="Arial" w:hAnsi="Arial" w:cs="Arial"/>
          <w:b/>
          <w:bCs/>
          <w:color w:val="auto"/>
          <w:sz w:val="24"/>
          <w:szCs w:val="24"/>
        </w:rPr>
      </w:pPr>
      <w:bookmarkStart w:id="12" w:name="_Toc141217632"/>
      <w:r w:rsidRPr="008936B0">
        <w:rPr>
          <w:rFonts w:ascii="Arial" w:hAnsi="Arial" w:cs="Arial"/>
          <w:b/>
          <w:bCs/>
          <w:color w:val="auto"/>
          <w:sz w:val="24"/>
          <w:szCs w:val="24"/>
        </w:rPr>
        <w:t>3.2</w:t>
      </w:r>
      <w:r w:rsidR="00037FA1" w:rsidRPr="008936B0">
        <w:rPr>
          <w:rFonts w:ascii="Arial" w:hAnsi="Arial" w:cs="Arial"/>
          <w:b/>
          <w:bCs/>
          <w:color w:val="auto"/>
          <w:sz w:val="24"/>
          <w:szCs w:val="24"/>
        </w:rPr>
        <w:t xml:space="preserve"> </w:t>
      </w:r>
      <w:r w:rsidR="008936B0" w:rsidRPr="008936B0">
        <w:rPr>
          <w:rFonts w:ascii="Arial" w:hAnsi="Arial" w:cs="Arial"/>
          <w:b/>
          <w:bCs/>
          <w:color w:val="auto"/>
          <w:sz w:val="24"/>
          <w:szCs w:val="24"/>
        </w:rPr>
        <w:t xml:space="preserve">Current </w:t>
      </w:r>
      <w:r w:rsidR="00037FA1" w:rsidRPr="008936B0">
        <w:rPr>
          <w:rFonts w:ascii="Arial" w:hAnsi="Arial" w:cs="Arial"/>
          <w:b/>
          <w:bCs/>
          <w:color w:val="auto"/>
          <w:sz w:val="24"/>
          <w:szCs w:val="24"/>
        </w:rPr>
        <w:t>Treatment</w:t>
      </w:r>
      <w:bookmarkEnd w:id="12"/>
      <w:r w:rsidR="00037FA1" w:rsidRPr="008936B0">
        <w:rPr>
          <w:rFonts w:ascii="Arial" w:hAnsi="Arial" w:cs="Arial"/>
          <w:b/>
          <w:bCs/>
          <w:color w:val="auto"/>
          <w:sz w:val="24"/>
          <w:szCs w:val="24"/>
        </w:rPr>
        <w:t xml:space="preserve"> </w:t>
      </w:r>
    </w:p>
    <w:p w14:paraId="7F8F153D" w14:textId="7ABD97DD" w:rsidR="00BC457A" w:rsidRDefault="00654039" w:rsidP="009A7715">
      <w:pPr>
        <w:spacing w:line="360" w:lineRule="auto"/>
      </w:pPr>
      <w:r>
        <w:t>C</w:t>
      </w:r>
      <w:r w:rsidR="00763988">
        <w:t>urr</w:t>
      </w:r>
      <w:r>
        <w:t xml:space="preserve">ently, there are two types of </w:t>
      </w:r>
      <w:r w:rsidR="007606CA">
        <w:t>dementia treatment</w:t>
      </w:r>
      <w:r w:rsidR="009A7715">
        <w:t xml:space="preserve"> in UK</w:t>
      </w:r>
      <w:r w:rsidR="007606CA">
        <w:t xml:space="preserve"> – drug </w:t>
      </w:r>
      <w:r w:rsidR="0062344D">
        <w:t>related</w:t>
      </w:r>
      <w:r w:rsidR="00542466">
        <w:t xml:space="preserve"> –(</w:t>
      </w:r>
      <w:r w:rsidR="004D7E2C">
        <w:t>Medicines) and</w:t>
      </w:r>
      <w:r w:rsidR="0062344D">
        <w:t xml:space="preserve"> non-drug related treatment</w:t>
      </w:r>
      <w:r w:rsidR="007917FA">
        <w:t xml:space="preserve">. </w:t>
      </w:r>
      <w:r w:rsidR="000D5F9E">
        <w:t>A</w:t>
      </w:r>
      <w:r w:rsidR="005C2327">
        <w:t xml:space="preserve">s indicated by NHS, </w:t>
      </w:r>
      <w:r w:rsidR="00AB6D2A">
        <w:t>(20</w:t>
      </w:r>
      <w:r w:rsidR="006B4B54">
        <w:t>20)</w:t>
      </w:r>
      <w:r w:rsidR="00573335">
        <w:t xml:space="preserve"> </w:t>
      </w:r>
    </w:p>
    <w:p w14:paraId="106E55B1" w14:textId="2C4CC4F9" w:rsidR="005C0AF4" w:rsidRDefault="001F427F" w:rsidP="001F427F">
      <w:pPr>
        <w:pStyle w:val="ListParagraph"/>
        <w:numPr>
          <w:ilvl w:val="0"/>
          <w:numId w:val="14"/>
        </w:numPr>
        <w:spacing w:line="360" w:lineRule="auto"/>
      </w:pPr>
      <w:r>
        <w:t>T</w:t>
      </w:r>
      <w:r w:rsidR="00861591" w:rsidRPr="00861591">
        <w:t xml:space="preserve">he </w:t>
      </w:r>
      <w:r w:rsidR="006E15CC" w:rsidRPr="00861591">
        <w:t>symptoms</w:t>
      </w:r>
      <w:r w:rsidR="00861591" w:rsidRPr="00861591">
        <w:t xml:space="preserve"> of dementia that impact mood and behaviour as well as thinking and memory are treated with</w:t>
      </w:r>
      <w:r w:rsidR="008D4619">
        <w:t xml:space="preserve"> </w:t>
      </w:r>
      <w:r w:rsidR="006877B6">
        <w:t xml:space="preserve">four types </w:t>
      </w:r>
      <w:r w:rsidR="00D7326D">
        <w:t xml:space="preserve">of </w:t>
      </w:r>
      <w:r w:rsidR="00D7326D" w:rsidRPr="001F427F">
        <w:rPr>
          <w:b/>
          <w:bCs/>
        </w:rPr>
        <w:t>medications</w:t>
      </w:r>
      <w:r w:rsidR="006877B6">
        <w:t xml:space="preserve"> in </w:t>
      </w:r>
      <w:r w:rsidR="00D86761">
        <w:t>UK.</w:t>
      </w:r>
      <w:r w:rsidR="006877B6">
        <w:t xml:space="preserve"> </w:t>
      </w:r>
      <w:r w:rsidR="00EB35C1">
        <w:t>Only s</w:t>
      </w:r>
      <w:r w:rsidR="00CE50A7">
        <w:t xml:space="preserve">pecialist </w:t>
      </w:r>
      <w:r w:rsidR="00EB35C1">
        <w:t>D</w:t>
      </w:r>
      <w:r w:rsidR="00CE50A7">
        <w:t>octors on dementia treatment prescribed</w:t>
      </w:r>
      <w:r w:rsidR="004A5951">
        <w:t xml:space="preserve"> them.</w:t>
      </w:r>
      <w:r w:rsidR="00CE50A7">
        <w:t xml:space="preserve"> </w:t>
      </w:r>
      <w:r w:rsidR="00594F07" w:rsidRPr="00594F07">
        <w:t xml:space="preserve">An example of one such medication are </w:t>
      </w:r>
      <w:r w:rsidR="00594F07" w:rsidRPr="00594F07">
        <w:rPr>
          <w:b/>
          <w:bCs/>
        </w:rPr>
        <w:t>Acetylcholinesterase inhibitors</w:t>
      </w:r>
      <w:r w:rsidR="00594F07" w:rsidRPr="00594F07">
        <w:t xml:space="preserve"> which enhance the brain's supply of acetylcholine, which facilitates communication between nerve cells. </w:t>
      </w:r>
      <w:r w:rsidR="00594F07" w:rsidRPr="00594F07">
        <w:rPr>
          <w:b/>
          <w:bCs/>
        </w:rPr>
        <w:t>Galantamine</w:t>
      </w:r>
      <w:r w:rsidR="00594F07" w:rsidRPr="00594F07">
        <w:t xml:space="preserve"> (Reminyl), </w:t>
      </w:r>
      <w:r w:rsidR="00594F07" w:rsidRPr="00544345">
        <w:rPr>
          <w:b/>
          <w:bCs/>
        </w:rPr>
        <w:t xml:space="preserve">rivastigmine </w:t>
      </w:r>
      <w:r w:rsidR="00594F07" w:rsidRPr="00594F07">
        <w:t xml:space="preserve">(Exelon), and </w:t>
      </w:r>
      <w:r w:rsidR="00594F07" w:rsidRPr="00544345">
        <w:rPr>
          <w:b/>
          <w:bCs/>
        </w:rPr>
        <w:t>donepezil</w:t>
      </w:r>
      <w:r w:rsidR="00594F07" w:rsidRPr="00594F07">
        <w:t xml:space="preserve"> (commonly known as Aricept) are medications used to treat the mild to moderate symptoms of Alzheimer's disease</w:t>
      </w:r>
      <w:r w:rsidR="00E57BFD" w:rsidRPr="00D63C13">
        <w:t>.</w:t>
      </w:r>
      <w:r w:rsidR="00544345">
        <w:t xml:space="preserve"> </w:t>
      </w:r>
    </w:p>
    <w:p w14:paraId="1DD471E6" w14:textId="77777777" w:rsidR="00B90123" w:rsidRDefault="00B90123" w:rsidP="00B90123">
      <w:pPr>
        <w:spacing w:line="360" w:lineRule="auto"/>
      </w:pPr>
    </w:p>
    <w:p w14:paraId="345A5943" w14:textId="2384EE28" w:rsidR="00B90123" w:rsidRDefault="00B90123" w:rsidP="00B90123">
      <w:pPr>
        <w:spacing w:line="360" w:lineRule="auto"/>
      </w:pPr>
      <w:r w:rsidRPr="00B90123">
        <w:t xml:space="preserve">Additionally, a number of other medications may be provided to dementia patients. For instance: If depression is detected, an Antidepressant may be recommended; aspirin can be </w:t>
      </w:r>
      <w:r w:rsidR="0080724F" w:rsidRPr="00B90123">
        <w:t>used</w:t>
      </w:r>
      <w:r w:rsidRPr="00B90123">
        <w:t xml:space="preserve"> to treat the risk factors for heart disease and stroke especially for patients with vascular dementia; sleeping tablets to help with persistent sleeping problem Awa is experiencing; as a last option, doctors will sometimes give a tranquillizer or an antipsychotic drug for dementia patients who agitate easily.</w:t>
      </w:r>
    </w:p>
    <w:p w14:paraId="31357308" w14:textId="77777777" w:rsidR="006E396C" w:rsidRDefault="006E396C" w:rsidP="006E396C">
      <w:pPr>
        <w:spacing w:line="360" w:lineRule="auto"/>
      </w:pPr>
    </w:p>
    <w:p w14:paraId="1B834BCD" w14:textId="3CA43B88" w:rsidR="0045131B" w:rsidRDefault="001637CF" w:rsidP="006E396C">
      <w:pPr>
        <w:spacing w:line="360" w:lineRule="auto"/>
      </w:pPr>
      <w:r>
        <w:lastRenderedPageBreak/>
        <w:t xml:space="preserve">2 </w:t>
      </w:r>
      <w:r w:rsidR="00C56E0E">
        <w:rPr>
          <w:b/>
          <w:bCs/>
        </w:rPr>
        <w:t>non-drug</w:t>
      </w:r>
      <w:r w:rsidR="00A8275B" w:rsidRPr="00D64744">
        <w:rPr>
          <w:b/>
          <w:bCs/>
        </w:rPr>
        <w:t xml:space="preserve"> </w:t>
      </w:r>
      <w:r w:rsidR="008E00CA" w:rsidRPr="00D64744">
        <w:rPr>
          <w:b/>
          <w:bCs/>
        </w:rPr>
        <w:t>treatment</w:t>
      </w:r>
      <w:r w:rsidR="008E00CA">
        <w:t xml:space="preserve"> </w:t>
      </w:r>
      <w:r w:rsidR="008E00CA" w:rsidRPr="002D1B7A">
        <w:t>therapies</w:t>
      </w:r>
      <w:r w:rsidR="002D1B7A" w:rsidRPr="002D1B7A">
        <w:t xml:space="preserve"> are equally crucial for assisting dementia patients in leading fulfilling lives</w:t>
      </w:r>
      <w:r w:rsidR="00714968">
        <w:t xml:space="preserve"> and in</w:t>
      </w:r>
      <w:r w:rsidR="008E00CA">
        <w:t>volved</w:t>
      </w:r>
      <w:r w:rsidR="0045131B">
        <w:t>: -</w:t>
      </w:r>
    </w:p>
    <w:p w14:paraId="4E8A664F" w14:textId="3F36A348" w:rsidR="008E00CA" w:rsidRDefault="002920B4" w:rsidP="0045131B">
      <w:pPr>
        <w:pStyle w:val="ListParagraph"/>
        <w:numPr>
          <w:ilvl w:val="0"/>
          <w:numId w:val="11"/>
        </w:numPr>
        <w:spacing w:line="360" w:lineRule="auto"/>
      </w:pPr>
      <w:r w:rsidRPr="00170CF7">
        <w:rPr>
          <w:b/>
          <w:bCs/>
        </w:rPr>
        <w:t>Cognitive stimulation therapy (CST)-</w:t>
      </w:r>
      <w:r w:rsidR="00170CF7">
        <w:t xml:space="preserve"> </w:t>
      </w:r>
      <w:r w:rsidR="00170CF7" w:rsidRPr="00170CF7">
        <w:t>entails participating in exercises and group activities aimed at enhancing language, memory, and problem-solving abilities.</w:t>
      </w:r>
    </w:p>
    <w:p w14:paraId="79F4F63E" w14:textId="5004CFCC" w:rsidR="00943A1A" w:rsidRDefault="00752BC5" w:rsidP="0045131B">
      <w:pPr>
        <w:pStyle w:val="ListParagraph"/>
        <w:numPr>
          <w:ilvl w:val="0"/>
          <w:numId w:val="11"/>
        </w:numPr>
        <w:spacing w:line="360" w:lineRule="auto"/>
      </w:pPr>
      <w:r w:rsidRPr="006009BB">
        <w:rPr>
          <w:b/>
          <w:bCs/>
        </w:rPr>
        <w:t>Cognitive rehabilitation</w:t>
      </w:r>
      <w:r>
        <w:t xml:space="preserve"> </w:t>
      </w:r>
      <w:r w:rsidR="004E5FD2">
        <w:t>works by using</w:t>
      </w:r>
      <w:r w:rsidR="0003310B" w:rsidRPr="0003310B">
        <w:t xml:space="preserve"> the areas of </w:t>
      </w:r>
      <w:r w:rsidR="004E5FD2">
        <w:t>the</w:t>
      </w:r>
      <w:r w:rsidR="0003310B" w:rsidRPr="0003310B">
        <w:t xml:space="preserve"> brain that are functioning to support the ones that are not</w:t>
      </w:r>
      <w:r w:rsidR="00ED10CF">
        <w:t xml:space="preserve">. </w:t>
      </w:r>
      <w:r w:rsidR="0080724F">
        <w:t xml:space="preserve">It </w:t>
      </w:r>
      <w:r w:rsidR="0080724F" w:rsidRPr="00075741">
        <w:t>entails</w:t>
      </w:r>
      <w:r w:rsidR="00075741" w:rsidRPr="00075741">
        <w:t xml:space="preserve"> working with a family member or friend and a skilled expert, such as an occupational therapist, to accomplish a personal objective, such as mastering the use of a mobile phone or other commonplace chores.</w:t>
      </w:r>
    </w:p>
    <w:p w14:paraId="45AC3744" w14:textId="1EEF88FB" w:rsidR="00225FA9" w:rsidRDefault="00F35DB1" w:rsidP="001A6F5B">
      <w:pPr>
        <w:pStyle w:val="ListParagraph"/>
        <w:numPr>
          <w:ilvl w:val="0"/>
          <w:numId w:val="11"/>
        </w:numPr>
        <w:spacing w:line="360" w:lineRule="auto"/>
      </w:pPr>
      <w:r w:rsidRPr="001A6F5B">
        <w:rPr>
          <w:b/>
          <w:bCs/>
        </w:rPr>
        <w:t>Reminiscence and life story work</w:t>
      </w:r>
      <w:r w:rsidR="006009BB">
        <w:t xml:space="preserve"> </w:t>
      </w:r>
      <w:r w:rsidR="005D2C1C">
        <w:t>use to</w:t>
      </w:r>
      <w:r w:rsidR="00861848" w:rsidRPr="00861848">
        <w:t xml:space="preserve"> encourage Awa and those around her to pay more attention to her abilities and accomplishments</w:t>
      </w:r>
      <w:r w:rsidR="00861848">
        <w:t xml:space="preserve"> </w:t>
      </w:r>
      <w:r w:rsidR="00AA2029">
        <w:t xml:space="preserve">rather </w:t>
      </w:r>
      <w:r w:rsidR="00AA2029" w:rsidRPr="00861848">
        <w:t>than</w:t>
      </w:r>
      <w:r w:rsidR="00861848" w:rsidRPr="00861848">
        <w:t xml:space="preserve"> </w:t>
      </w:r>
      <w:r w:rsidR="00861848">
        <w:t>on her</w:t>
      </w:r>
      <w:r w:rsidR="00861848" w:rsidRPr="00861848">
        <w:t xml:space="preserve"> dementia</w:t>
      </w:r>
      <w:r w:rsidR="00861848">
        <w:t xml:space="preserve">. It </w:t>
      </w:r>
      <w:r w:rsidR="001D347B" w:rsidRPr="001D347B">
        <w:t xml:space="preserve">entails compiling memories from </w:t>
      </w:r>
      <w:r w:rsidR="00542E79">
        <w:t>Awa’s</w:t>
      </w:r>
      <w:r w:rsidR="001D347B" w:rsidRPr="001D347B">
        <w:t xml:space="preserve"> youth to the present, including photos, notes, and mementos. </w:t>
      </w:r>
    </w:p>
    <w:p w14:paraId="22166380" w14:textId="10F0776F" w:rsidR="00190BE5" w:rsidRDefault="00190BE5" w:rsidP="001A6F5B">
      <w:pPr>
        <w:pStyle w:val="ListParagraph"/>
        <w:numPr>
          <w:ilvl w:val="0"/>
          <w:numId w:val="11"/>
        </w:numPr>
        <w:spacing w:line="360" w:lineRule="auto"/>
      </w:pPr>
      <w:r>
        <w:rPr>
          <w:b/>
          <w:bCs/>
        </w:rPr>
        <w:t xml:space="preserve">Lived experience </w:t>
      </w:r>
      <w:r w:rsidR="00410D5D">
        <w:t xml:space="preserve">such as allow </w:t>
      </w:r>
      <w:r w:rsidR="00F06699">
        <w:t xml:space="preserve">Awa to </w:t>
      </w:r>
      <w:r w:rsidR="009A6592">
        <w:t>do her desires</w:t>
      </w:r>
      <w:r w:rsidR="000B64BD">
        <w:t xml:space="preserve">. As she is a religious person, allowing her to talk to her Jesus every morning and before </w:t>
      </w:r>
      <w:r w:rsidR="0057639D">
        <w:t>bedtime</w:t>
      </w:r>
      <w:r w:rsidR="000B64BD">
        <w:t xml:space="preserve">; </w:t>
      </w:r>
      <w:r w:rsidR="000B64BD" w:rsidRPr="00AD3BE6">
        <w:t xml:space="preserve">Keep </w:t>
      </w:r>
      <w:r w:rsidR="000B64BD">
        <w:t>her</w:t>
      </w:r>
      <w:r w:rsidR="000B64BD" w:rsidRPr="00AD3BE6">
        <w:t xml:space="preserve"> brain active and agile by </w:t>
      </w:r>
      <w:r w:rsidR="000B64BD">
        <w:t>doing at least 15 minutes physical activities (</w:t>
      </w:r>
      <w:r w:rsidR="009B32E4">
        <w:t>dancing for</w:t>
      </w:r>
      <w:r w:rsidR="000B64BD">
        <w:t xml:space="preserve"> fun) i</w:t>
      </w:r>
      <w:r w:rsidR="000B64BD" w:rsidRPr="00AD3BE6">
        <w:t xml:space="preserve">n a daily </w:t>
      </w:r>
      <w:r w:rsidR="0057639D" w:rsidRPr="00AD3BE6">
        <w:t>basis, read</w:t>
      </w:r>
      <w:r w:rsidR="000B64BD" w:rsidRPr="00AD3BE6">
        <w:t xml:space="preserve"> books</w:t>
      </w:r>
      <w:r w:rsidR="000B64BD">
        <w:t xml:space="preserve"> to discuss characters together which she enjoys a lot, cook her </w:t>
      </w:r>
      <w:r w:rsidR="00F21479">
        <w:t>favourite</w:t>
      </w:r>
      <w:r w:rsidR="000B64BD">
        <w:t xml:space="preserve"> dishes in a natural and health way</w:t>
      </w:r>
      <w:r w:rsidR="001451A5">
        <w:t xml:space="preserve">. </w:t>
      </w:r>
      <w:r w:rsidR="00763D8C">
        <w:t xml:space="preserve">This </w:t>
      </w:r>
      <w:r w:rsidR="004A486C">
        <w:t>transformed her to</w:t>
      </w:r>
      <w:r w:rsidR="00795C6D">
        <w:t xml:space="preserve"> a happy </w:t>
      </w:r>
      <w:r w:rsidR="00BE6B8A">
        <w:t>functional and courageous person.</w:t>
      </w:r>
      <w:r w:rsidR="004A486C">
        <w:t xml:space="preserve"> </w:t>
      </w:r>
    </w:p>
    <w:p w14:paraId="7918E2DD" w14:textId="77777777" w:rsidR="007C361A" w:rsidRDefault="007C361A" w:rsidP="00B64C7A">
      <w:pPr>
        <w:spacing w:line="360" w:lineRule="auto"/>
      </w:pPr>
    </w:p>
    <w:p w14:paraId="3733F4AD" w14:textId="77777777" w:rsidR="006B4495" w:rsidRDefault="006B4495" w:rsidP="00B64C7A">
      <w:pPr>
        <w:spacing w:line="360" w:lineRule="auto"/>
      </w:pPr>
    </w:p>
    <w:p w14:paraId="66EECCED" w14:textId="126BF0A6" w:rsidR="008E5C17" w:rsidRPr="00DC6BF1" w:rsidRDefault="008E5C17" w:rsidP="00DC6BF1">
      <w:pPr>
        <w:pStyle w:val="Heading2"/>
        <w:spacing w:line="360" w:lineRule="auto"/>
        <w:jc w:val="left"/>
        <w:rPr>
          <w:rFonts w:ascii="Arial" w:hAnsi="Arial" w:cs="Arial"/>
          <w:b/>
          <w:bCs/>
          <w:color w:val="auto"/>
          <w:sz w:val="24"/>
          <w:szCs w:val="24"/>
        </w:rPr>
      </w:pPr>
      <w:bookmarkStart w:id="13" w:name="_Toc141217633"/>
      <w:r w:rsidRPr="00DC6BF1">
        <w:rPr>
          <w:rFonts w:ascii="Arial" w:hAnsi="Arial" w:cs="Arial"/>
          <w:b/>
          <w:bCs/>
          <w:color w:val="auto"/>
          <w:sz w:val="24"/>
          <w:szCs w:val="24"/>
        </w:rPr>
        <w:t>3.</w:t>
      </w:r>
      <w:r w:rsidR="00775337">
        <w:rPr>
          <w:rFonts w:ascii="Arial" w:hAnsi="Arial" w:cs="Arial"/>
          <w:b/>
          <w:bCs/>
          <w:color w:val="auto"/>
          <w:sz w:val="24"/>
          <w:szCs w:val="24"/>
        </w:rPr>
        <w:t>3</w:t>
      </w:r>
      <w:r w:rsidRPr="00DC6BF1">
        <w:rPr>
          <w:rFonts w:ascii="Arial" w:hAnsi="Arial" w:cs="Arial"/>
          <w:b/>
          <w:bCs/>
          <w:color w:val="auto"/>
          <w:sz w:val="24"/>
          <w:szCs w:val="24"/>
        </w:rPr>
        <w:t xml:space="preserve"> Analysis </w:t>
      </w:r>
      <w:r w:rsidR="00775337" w:rsidRPr="00DC6BF1">
        <w:rPr>
          <w:rFonts w:ascii="Arial" w:hAnsi="Arial" w:cs="Arial"/>
          <w:b/>
          <w:bCs/>
          <w:color w:val="auto"/>
          <w:sz w:val="24"/>
          <w:szCs w:val="24"/>
        </w:rPr>
        <w:t xml:space="preserve">of </w:t>
      </w:r>
      <w:r w:rsidR="00775337">
        <w:rPr>
          <w:rFonts w:ascii="Arial" w:hAnsi="Arial" w:cs="Arial"/>
          <w:b/>
          <w:bCs/>
          <w:color w:val="auto"/>
          <w:sz w:val="24"/>
          <w:szCs w:val="24"/>
        </w:rPr>
        <w:t xml:space="preserve">Current </w:t>
      </w:r>
      <w:r w:rsidRPr="00DC6BF1">
        <w:rPr>
          <w:rFonts w:ascii="Arial" w:hAnsi="Arial" w:cs="Arial"/>
          <w:b/>
          <w:bCs/>
          <w:color w:val="auto"/>
          <w:sz w:val="24"/>
          <w:szCs w:val="24"/>
        </w:rPr>
        <w:t>Treatment</w:t>
      </w:r>
      <w:bookmarkEnd w:id="13"/>
      <w:r w:rsidRPr="00DC6BF1">
        <w:rPr>
          <w:rFonts w:ascii="Arial" w:hAnsi="Arial" w:cs="Arial"/>
          <w:b/>
          <w:bCs/>
          <w:color w:val="auto"/>
          <w:sz w:val="24"/>
          <w:szCs w:val="24"/>
        </w:rPr>
        <w:t xml:space="preserve"> </w:t>
      </w:r>
    </w:p>
    <w:p w14:paraId="065D698D" w14:textId="77777777" w:rsidR="00985E6B" w:rsidRDefault="007B4E60" w:rsidP="00B64C7A">
      <w:pPr>
        <w:spacing w:line="360" w:lineRule="auto"/>
      </w:pPr>
      <w:r w:rsidRPr="007B4E60">
        <w:t xml:space="preserve">Atypical antipsychotics have been </w:t>
      </w:r>
      <w:r w:rsidR="009642B1">
        <w:t>proven</w:t>
      </w:r>
      <w:r w:rsidRPr="007B4E60">
        <w:t xml:space="preserve"> to lessen some of the disorder's negative symptoms in addition to its good ones. </w:t>
      </w:r>
      <w:r w:rsidR="004A236F" w:rsidRPr="004A236F">
        <w:t xml:space="preserve">Drug therapies are frequently viewed as handy forms of therapy because they </w:t>
      </w:r>
      <w:r w:rsidR="00246449" w:rsidRPr="004A236F">
        <w:t>do not</w:t>
      </w:r>
      <w:r w:rsidR="004A236F" w:rsidRPr="004A236F">
        <w:t xml:space="preserve"> require a lot of work</w:t>
      </w:r>
      <w:r w:rsidR="00A23D58">
        <w:t xml:space="preserve">. </w:t>
      </w:r>
      <w:r w:rsidR="00C21347" w:rsidRPr="00624990">
        <w:t xml:space="preserve">Although medications for dementia symptoms are necessary and </w:t>
      </w:r>
      <w:r w:rsidR="00084F8C" w:rsidRPr="00624990">
        <w:t>important,</w:t>
      </w:r>
      <w:r w:rsidR="00084F8C" w:rsidRPr="00A23D58">
        <w:t xml:space="preserve"> </w:t>
      </w:r>
      <w:r w:rsidR="00084F8C">
        <w:t xml:space="preserve">it </w:t>
      </w:r>
      <w:r w:rsidR="00A23D58" w:rsidRPr="00A23D58">
        <w:t xml:space="preserve">solely alters the </w:t>
      </w:r>
      <w:r w:rsidR="009B32E4" w:rsidRPr="00A23D58">
        <w:t>number</w:t>
      </w:r>
      <w:r w:rsidR="00A23D58" w:rsidRPr="00A23D58">
        <w:t xml:space="preserve"> of neurotransmitters in the brain, ignoring any environmental or social impacts or issues the patient may be going through.</w:t>
      </w:r>
      <w:r w:rsidR="004A236F" w:rsidRPr="004A236F">
        <w:t xml:space="preserve"> </w:t>
      </w:r>
      <w:r w:rsidR="006B4495">
        <w:t xml:space="preserve">Medication </w:t>
      </w:r>
      <w:r w:rsidR="006B4495" w:rsidRPr="00712836">
        <w:t xml:space="preserve">do not treat </w:t>
      </w:r>
      <w:r w:rsidR="00084F8C" w:rsidRPr="00712836">
        <w:t>dementia and</w:t>
      </w:r>
      <w:r w:rsidR="00F96611" w:rsidRPr="00712836">
        <w:t xml:space="preserve"> might</w:t>
      </w:r>
      <w:r w:rsidR="006B4495" w:rsidRPr="00712836">
        <w:t xml:space="preserve"> only be effective in some patients</w:t>
      </w:r>
      <w:r w:rsidR="006B4495" w:rsidRPr="00E204A1">
        <w:t xml:space="preserve"> for a brief period of time (6–12 months)</w:t>
      </w:r>
      <w:r w:rsidR="009F0A51">
        <w:t>.</w:t>
      </w:r>
      <w:r w:rsidR="006B4495" w:rsidRPr="00E204A1">
        <w:t xml:space="preserve"> </w:t>
      </w:r>
      <w:r w:rsidR="00AC4A72">
        <w:t>(</w:t>
      </w:r>
      <w:r w:rsidR="008B2204">
        <w:t>NHS</w:t>
      </w:r>
      <w:r w:rsidR="00AC4A72">
        <w:t>, 2020; Alzheimer’s Society</w:t>
      </w:r>
      <w:r w:rsidR="003155F5">
        <w:t xml:space="preserve"> UK,</w:t>
      </w:r>
      <w:r w:rsidR="00AC4A72">
        <w:t xml:space="preserve"> 2022)</w:t>
      </w:r>
      <w:r w:rsidR="006B4495" w:rsidRPr="00E204A1">
        <w:t>.</w:t>
      </w:r>
      <w:r w:rsidR="00F54425" w:rsidRPr="00F54425">
        <w:t xml:space="preserve"> Delivering a medication outside of major university hospitals presents additional obstacle and </w:t>
      </w:r>
      <w:r w:rsidR="001005DC">
        <w:t>i</w:t>
      </w:r>
      <w:r w:rsidR="00F54425" w:rsidRPr="00F54425">
        <w:t>ncreases the risk of aging-related health disparities</w:t>
      </w:r>
      <w:r w:rsidR="00F54425">
        <w:t xml:space="preserve"> (</w:t>
      </w:r>
      <w:r w:rsidR="00256B85" w:rsidRPr="0045634C">
        <w:t>Devlin, and</w:t>
      </w:r>
      <w:r w:rsidR="0045634C" w:rsidRPr="0045634C">
        <w:t xml:space="preserve"> H.D.S.</w:t>
      </w:r>
      <w:r w:rsidR="00CE34A9">
        <w:t>,</w:t>
      </w:r>
      <w:r w:rsidR="0045634C" w:rsidRPr="0045634C">
        <w:t xml:space="preserve"> 2023</w:t>
      </w:r>
      <w:r w:rsidR="0080724F" w:rsidRPr="0045634C">
        <w:t>).</w:t>
      </w:r>
      <w:r w:rsidR="001A582E">
        <w:t xml:space="preserve"> </w:t>
      </w:r>
    </w:p>
    <w:p w14:paraId="476D2938" w14:textId="77777777" w:rsidR="00985E6B" w:rsidRDefault="00985E6B" w:rsidP="00B64C7A">
      <w:pPr>
        <w:spacing w:line="360" w:lineRule="auto"/>
      </w:pPr>
    </w:p>
    <w:p w14:paraId="5B475BC3" w14:textId="646BDE03" w:rsidR="00985E6B" w:rsidRDefault="00985E6B" w:rsidP="00B64C7A">
      <w:pPr>
        <w:spacing w:line="360" w:lineRule="auto"/>
      </w:pPr>
      <w:r w:rsidRPr="00985E6B">
        <w:t xml:space="preserve">Dementia is costing the UK economy £34.7 billion a year (Wittenberg, et al., 2019) (See Appendix 3) Large portion of this spending is ineffective and does not improve the lives of dementia patients (NHS Digital, 2023) For example, unnecessary hospital admissions representing large amount of this expense.  </w:t>
      </w:r>
    </w:p>
    <w:p w14:paraId="7A0B36F2" w14:textId="77777777" w:rsidR="00985E6B" w:rsidRDefault="00985E6B" w:rsidP="00B64C7A">
      <w:pPr>
        <w:spacing w:line="360" w:lineRule="auto"/>
      </w:pPr>
    </w:p>
    <w:p w14:paraId="476ACE99" w14:textId="3C881395" w:rsidR="00000D8F" w:rsidRDefault="00FC0F5A" w:rsidP="00B64C7A">
      <w:pPr>
        <w:spacing w:line="360" w:lineRule="auto"/>
      </w:pPr>
      <w:bookmarkStart w:id="14" w:name="_Hlk141209573"/>
      <w:r>
        <w:t xml:space="preserve">Using </w:t>
      </w:r>
      <w:r w:rsidR="00D01F26">
        <w:t>both drug and non-drug</w:t>
      </w:r>
      <w:r w:rsidR="00C45884">
        <w:t xml:space="preserve">-related treatment </w:t>
      </w:r>
      <w:r w:rsidR="007D7C54">
        <w:t>in a ratio</w:t>
      </w:r>
      <w:r w:rsidR="0005193A">
        <w:t xml:space="preserve"> percentage </w:t>
      </w:r>
      <w:r w:rsidR="00C35FE9">
        <w:t>of</w:t>
      </w:r>
      <w:r w:rsidR="0005193A">
        <w:t xml:space="preserve"> 40: 60</w:t>
      </w:r>
      <w:r w:rsidR="00C35FE9">
        <w:t xml:space="preserve"> would be an ideal idea</w:t>
      </w:r>
      <w:r w:rsidR="00CC1CCC">
        <w:t xml:space="preserve"> f</w:t>
      </w:r>
      <w:r w:rsidR="00C02AFB">
        <w:t>r</w:t>
      </w:r>
      <w:r w:rsidR="00CC1CCC">
        <w:t>om lived examples</w:t>
      </w:r>
      <w:bookmarkEnd w:id="14"/>
      <w:r w:rsidR="009010DB">
        <w:t xml:space="preserve"> using </w:t>
      </w:r>
      <w:r w:rsidR="00C65BA2">
        <w:t>person-centred integrate care plan</w:t>
      </w:r>
      <w:r w:rsidR="00DF331B">
        <w:t>.</w:t>
      </w:r>
      <w:r w:rsidR="00764DB0">
        <w:t xml:space="preserve"> </w:t>
      </w:r>
      <w:r w:rsidR="00E07B8D">
        <w:t xml:space="preserve">Once Awa shows signs of improvement, the next step is to </w:t>
      </w:r>
      <w:r w:rsidR="00D56030">
        <w:t>measure the reh</w:t>
      </w:r>
      <w:r w:rsidR="0000556B">
        <w:t>abilitation</w:t>
      </w:r>
      <w:r w:rsidR="00457118">
        <w:t xml:space="preserve">. </w:t>
      </w:r>
    </w:p>
    <w:p w14:paraId="785ED5CE" w14:textId="5A108929" w:rsidR="006B4495" w:rsidRDefault="0000556B" w:rsidP="00B64C7A">
      <w:pPr>
        <w:spacing w:line="360" w:lineRule="auto"/>
      </w:pPr>
      <w:r>
        <w:t xml:space="preserve"> </w:t>
      </w:r>
      <w:r w:rsidR="00153FFC">
        <w:t xml:space="preserve"> </w:t>
      </w:r>
    </w:p>
    <w:p w14:paraId="7F95D15D" w14:textId="2CD74150" w:rsidR="00DE2072" w:rsidRDefault="00DE2072" w:rsidP="004A7F5A">
      <w:pPr>
        <w:pStyle w:val="Heading1"/>
        <w:spacing w:line="360" w:lineRule="auto"/>
        <w:jc w:val="left"/>
        <w:rPr>
          <w:rFonts w:ascii="Arial" w:hAnsi="Arial" w:cs="Arial"/>
          <w:b/>
          <w:bCs/>
          <w:color w:val="auto"/>
          <w:sz w:val="28"/>
          <w:szCs w:val="28"/>
        </w:rPr>
      </w:pPr>
      <w:bookmarkStart w:id="15" w:name="_Toc141217634"/>
      <w:r w:rsidRPr="009475A1">
        <w:rPr>
          <w:rFonts w:ascii="Arial" w:hAnsi="Arial" w:cs="Arial"/>
          <w:b/>
          <w:bCs/>
          <w:color w:val="auto"/>
          <w:sz w:val="28"/>
          <w:szCs w:val="28"/>
        </w:rPr>
        <w:t xml:space="preserve">Section </w:t>
      </w:r>
      <w:r>
        <w:rPr>
          <w:rFonts w:ascii="Arial" w:hAnsi="Arial" w:cs="Arial"/>
          <w:b/>
          <w:bCs/>
          <w:color w:val="auto"/>
          <w:sz w:val="28"/>
          <w:szCs w:val="28"/>
        </w:rPr>
        <w:t>Four</w:t>
      </w:r>
      <w:r w:rsidRPr="009475A1">
        <w:rPr>
          <w:rFonts w:ascii="Arial" w:hAnsi="Arial" w:cs="Arial"/>
          <w:b/>
          <w:bCs/>
          <w:color w:val="auto"/>
          <w:sz w:val="28"/>
          <w:szCs w:val="28"/>
        </w:rPr>
        <w:t>:</w:t>
      </w:r>
      <w:r w:rsidR="0009743F">
        <w:rPr>
          <w:rFonts w:ascii="Arial" w:hAnsi="Arial" w:cs="Arial"/>
          <w:b/>
          <w:bCs/>
          <w:color w:val="auto"/>
          <w:sz w:val="28"/>
          <w:szCs w:val="28"/>
        </w:rPr>
        <w:t xml:space="preserve"> Mea</w:t>
      </w:r>
      <w:r w:rsidR="00FB3A0F">
        <w:rPr>
          <w:rFonts w:ascii="Arial" w:hAnsi="Arial" w:cs="Arial"/>
          <w:b/>
          <w:bCs/>
          <w:color w:val="auto"/>
          <w:sz w:val="28"/>
          <w:szCs w:val="28"/>
        </w:rPr>
        <w:t>suring Dementia Rehabilitation</w:t>
      </w:r>
      <w:bookmarkEnd w:id="15"/>
      <w:r w:rsidR="00FB3A0F">
        <w:rPr>
          <w:rFonts w:ascii="Arial" w:hAnsi="Arial" w:cs="Arial"/>
          <w:b/>
          <w:bCs/>
          <w:color w:val="auto"/>
          <w:sz w:val="28"/>
          <w:szCs w:val="28"/>
        </w:rPr>
        <w:t xml:space="preserve"> </w:t>
      </w:r>
    </w:p>
    <w:p w14:paraId="54B48B8F" w14:textId="43218B70" w:rsidR="00703509" w:rsidRDefault="00D254B9" w:rsidP="002C3443">
      <w:pPr>
        <w:spacing w:line="360" w:lineRule="auto"/>
      </w:pPr>
      <w:r>
        <w:t xml:space="preserve">On </w:t>
      </w:r>
      <w:r w:rsidR="00725370">
        <w:t xml:space="preserve">completion of the first phase of </w:t>
      </w:r>
      <w:r w:rsidR="005B2784">
        <w:t>treatments</w:t>
      </w:r>
      <w:r w:rsidR="00725370">
        <w:t xml:space="preserve"> </w:t>
      </w:r>
      <w:r w:rsidR="00091218">
        <w:t xml:space="preserve">it important to </w:t>
      </w:r>
      <w:r w:rsidR="000458FB">
        <w:t xml:space="preserve">a </w:t>
      </w:r>
      <w:r w:rsidR="003511AC">
        <w:t>reassess the patient in</w:t>
      </w:r>
      <w:r w:rsidR="00605A7D">
        <w:t xml:space="preserve"> order to measure the success or failure of the </w:t>
      </w:r>
      <w:r w:rsidR="00624163">
        <w:t xml:space="preserve">treatment </w:t>
      </w:r>
      <w:r w:rsidR="00EA5FA8">
        <w:t>approaches</w:t>
      </w:r>
      <w:r w:rsidR="00624163">
        <w:t>.</w:t>
      </w:r>
      <w:r w:rsidR="00E34EAA">
        <w:t xml:space="preserve"> </w:t>
      </w:r>
      <w:r w:rsidR="00D803DF" w:rsidRPr="00D803DF">
        <w:t xml:space="preserve">The precision and accuracy capturing changes </w:t>
      </w:r>
      <w:r w:rsidR="00752CBD" w:rsidRPr="00D803DF">
        <w:t>in</w:t>
      </w:r>
      <w:r w:rsidR="00752CBD">
        <w:t xml:space="preserve"> </w:t>
      </w:r>
      <w:r w:rsidR="00752CBD" w:rsidRPr="00D803DF">
        <w:t>health</w:t>
      </w:r>
      <w:r w:rsidR="00D803DF" w:rsidRPr="00D803DF">
        <w:t xml:space="preserve"> and </w:t>
      </w:r>
      <w:r w:rsidR="001C38DB" w:rsidRPr="00D803DF">
        <w:t>wellbeing can</w:t>
      </w:r>
      <w:r w:rsidR="00D803DF" w:rsidRPr="00D803DF">
        <w:t xml:space="preserve"> be complex and crucial</w:t>
      </w:r>
      <w:r w:rsidR="008559FB">
        <w:t xml:space="preserve"> as it </w:t>
      </w:r>
      <w:r w:rsidR="008E5CC8">
        <w:t xml:space="preserve">requires </w:t>
      </w:r>
      <w:r w:rsidR="008E5CC8" w:rsidRPr="008559FB">
        <w:t>going</w:t>
      </w:r>
      <w:r w:rsidR="008559FB" w:rsidRPr="008559FB">
        <w:t xml:space="preserve"> back to the drawing board, back to basics, mak</w:t>
      </w:r>
      <w:r w:rsidR="003C61D3">
        <w:t>ing</w:t>
      </w:r>
      <w:r w:rsidR="008559FB" w:rsidRPr="008559FB">
        <w:t xml:space="preserve"> sur</w:t>
      </w:r>
      <w:r w:rsidR="003C61D3">
        <w:t>e</w:t>
      </w:r>
      <w:r w:rsidR="008559FB" w:rsidRPr="008559FB">
        <w:t xml:space="preserve"> </w:t>
      </w:r>
      <w:r w:rsidR="009E29AE">
        <w:t xml:space="preserve">the </w:t>
      </w:r>
      <w:r w:rsidR="00DF2519">
        <w:t xml:space="preserve">causes and risk factors </w:t>
      </w:r>
      <w:r w:rsidR="00B2414A">
        <w:t xml:space="preserve">identified in section one and two </w:t>
      </w:r>
      <w:r w:rsidR="003B34E9">
        <w:t xml:space="preserve">are </w:t>
      </w:r>
      <w:r w:rsidR="003B34E9" w:rsidRPr="008559FB">
        <w:t>actually</w:t>
      </w:r>
      <w:r w:rsidR="00044A98">
        <w:t xml:space="preserve"> clear and understood</w:t>
      </w:r>
      <w:r w:rsidR="00FF595E">
        <w:t>. Cog</w:t>
      </w:r>
      <w:r w:rsidR="002D4699">
        <w:t>nitive Behavioural Therapy (</w:t>
      </w:r>
      <w:r w:rsidR="00943395">
        <w:t xml:space="preserve">CBT) </w:t>
      </w:r>
      <w:r w:rsidR="00AC501D">
        <w:t>for</w:t>
      </w:r>
      <w:r w:rsidR="006714DC">
        <w:t xml:space="preserve"> </w:t>
      </w:r>
      <w:r w:rsidR="003134DF">
        <w:t xml:space="preserve">measure dementia </w:t>
      </w:r>
      <w:r w:rsidR="00974DB8">
        <w:t xml:space="preserve">rehabilitation. </w:t>
      </w:r>
      <w:r w:rsidR="00E11791" w:rsidRPr="00E11791">
        <w:t xml:space="preserve">CBT is a type of talking therapy where patients can explore their thoughts and </w:t>
      </w:r>
      <w:r w:rsidR="00943395" w:rsidRPr="00E11791">
        <w:t>behaviours with</w:t>
      </w:r>
      <w:r w:rsidR="00E11791" w:rsidRPr="00E11791">
        <w:t xml:space="preserve"> the support of a </w:t>
      </w:r>
      <w:r w:rsidR="00256B85" w:rsidRPr="00E11791">
        <w:t>therapist</w:t>
      </w:r>
      <w:r w:rsidR="006F5C00">
        <w:t xml:space="preserve"> it can</w:t>
      </w:r>
      <w:r w:rsidR="00256B85" w:rsidRPr="00E11791">
        <w:t xml:space="preserve"> be</w:t>
      </w:r>
      <w:r w:rsidR="004664F0">
        <w:t xml:space="preserve"> an individual or group </w:t>
      </w:r>
      <w:r w:rsidR="003C6E69">
        <w:t>reassessment</w:t>
      </w:r>
      <w:r w:rsidR="00974DB8">
        <w:t xml:space="preserve"> </w:t>
      </w:r>
      <w:r w:rsidR="00150B0D" w:rsidRPr="00150B0D">
        <w:t>(</w:t>
      </w:r>
      <w:r w:rsidR="005D213E">
        <w:t>NHS, 2021;</w:t>
      </w:r>
      <w:r w:rsidR="000B74F4">
        <w:t xml:space="preserve"> </w:t>
      </w:r>
      <w:r w:rsidR="00DF0936">
        <w:t xml:space="preserve">Munson, </w:t>
      </w:r>
      <w:r w:rsidR="00635EFB">
        <w:t>2022; Evans</w:t>
      </w:r>
      <w:r w:rsidR="00150B0D" w:rsidRPr="00150B0D">
        <w:t xml:space="preserve"> et al., 2023)</w:t>
      </w:r>
      <w:r w:rsidR="00587735">
        <w:t>.</w:t>
      </w:r>
    </w:p>
    <w:p w14:paraId="37233890" w14:textId="77777777" w:rsidR="00736BAB" w:rsidRDefault="00736BAB" w:rsidP="004610C1">
      <w:pPr>
        <w:spacing w:line="360" w:lineRule="auto"/>
      </w:pPr>
    </w:p>
    <w:p w14:paraId="37F05C08" w14:textId="0291A800" w:rsidR="00DC2BBB" w:rsidRDefault="0094357A" w:rsidP="004610C1">
      <w:pPr>
        <w:spacing w:line="360" w:lineRule="auto"/>
      </w:pPr>
      <w:r>
        <w:t xml:space="preserve">Research </w:t>
      </w:r>
      <w:r w:rsidR="005D213E">
        <w:t xml:space="preserve">revealed </w:t>
      </w:r>
      <w:r w:rsidR="005D213E" w:rsidRPr="004610C1">
        <w:t>that</w:t>
      </w:r>
      <w:r w:rsidR="004610C1" w:rsidRPr="004610C1">
        <w:t xml:space="preserve"> Cognitive </w:t>
      </w:r>
      <w:r w:rsidR="00587735" w:rsidRPr="004610C1">
        <w:t>Behaviour</w:t>
      </w:r>
      <w:r w:rsidR="00774AEA">
        <w:t>al</w:t>
      </w:r>
      <w:r w:rsidR="004610C1" w:rsidRPr="004610C1">
        <w:t xml:space="preserve"> Therapy (CBT) improves drug-resistant psychotic</w:t>
      </w:r>
      <w:r>
        <w:t xml:space="preserve"> </w:t>
      </w:r>
      <w:r w:rsidR="004610C1" w:rsidRPr="004610C1">
        <w:t>symptoms</w:t>
      </w:r>
      <w:r>
        <w:t xml:space="preserve">. </w:t>
      </w:r>
      <w:r w:rsidR="00621420">
        <w:t>For medication treatment therapy, Awa will</w:t>
      </w:r>
      <w:r w:rsidR="00621420" w:rsidRPr="002B4A19">
        <w:t xml:space="preserve"> </w:t>
      </w:r>
      <w:r w:rsidR="00621420">
        <w:t>t</w:t>
      </w:r>
      <w:r w:rsidR="00621420" w:rsidRPr="002B4A19">
        <w:t xml:space="preserve">ypically have six to twenty weekly or fortnightly appointments with a CBT </w:t>
      </w:r>
      <w:r w:rsidR="006B1926" w:rsidRPr="002B4A19">
        <w:t xml:space="preserve">therapist, </w:t>
      </w:r>
      <w:r w:rsidR="006B1926">
        <w:t>same</w:t>
      </w:r>
      <w:r w:rsidR="004E50A5" w:rsidRPr="004E50A5">
        <w:t xml:space="preserve"> procedure</w:t>
      </w:r>
      <w:r w:rsidR="00545C81" w:rsidRPr="00545C81">
        <w:t xml:space="preserve"> </w:t>
      </w:r>
      <w:r w:rsidR="00545C81">
        <w:t>on the group reassessment</w:t>
      </w:r>
      <w:r w:rsidR="004E50A5" w:rsidRPr="004E50A5">
        <w:t xml:space="preserve"> but using two group of service users with similar symptoms like Awa’s. One group will have the real tablet and the other group a false but made to believe is the real one. The entire process is repeated on all sessions and keeping a diary on changes and in order to establish improvement or impairment (NHS, 2021).</w:t>
      </w:r>
      <w:r w:rsidR="004E50A5">
        <w:t xml:space="preserve"> </w:t>
      </w:r>
      <w:r w:rsidR="00621420">
        <w:t xml:space="preserve"> </w:t>
      </w:r>
      <w:r w:rsidR="00DC2BBB">
        <w:t>Cognitive and</w:t>
      </w:r>
      <w:r w:rsidR="006A0B42">
        <w:t xml:space="preserve"> mental drill </w:t>
      </w:r>
      <w:r w:rsidR="00F72A12">
        <w:t>questions will</w:t>
      </w:r>
      <w:r w:rsidR="000C436A">
        <w:t xml:space="preserve"> </w:t>
      </w:r>
      <w:r w:rsidR="00A930B6">
        <w:t>be asked</w:t>
      </w:r>
      <w:r w:rsidR="000C436A">
        <w:t xml:space="preserve"> again to observe </w:t>
      </w:r>
      <w:r w:rsidR="00DA1135">
        <w:t xml:space="preserve">any improvement in attitude </w:t>
      </w:r>
      <w:r w:rsidR="005E3F07">
        <w:t>and behaviour</w:t>
      </w:r>
      <w:r w:rsidR="007917FA" w:rsidRPr="00B8594C">
        <w:t>.</w:t>
      </w:r>
      <w:r w:rsidR="007917FA">
        <w:t xml:space="preserve"> </w:t>
      </w:r>
      <w:r w:rsidR="00567E4C">
        <w:t xml:space="preserve"> </w:t>
      </w:r>
      <w:r w:rsidR="0097343D">
        <w:t xml:space="preserve">The </w:t>
      </w:r>
      <w:r w:rsidR="009B32E4">
        <w:t>downside</w:t>
      </w:r>
      <w:r w:rsidR="0097343D">
        <w:t xml:space="preserve"> of </w:t>
      </w:r>
      <w:r w:rsidR="00573EAC">
        <w:t xml:space="preserve">the group rehabilitation measure is that </w:t>
      </w:r>
      <w:r w:rsidR="00B74864">
        <w:t xml:space="preserve">individuals are different therefore will react to medication </w:t>
      </w:r>
      <w:r w:rsidR="0057639D">
        <w:t>differently.</w:t>
      </w:r>
      <w:r w:rsidR="0097343D">
        <w:t xml:space="preserve"> </w:t>
      </w:r>
    </w:p>
    <w:p w14:paraId="09036550" w14:textId="77777777" w:rsidR="00DC2BBB" w:rsidRDefault="00DC2BBB" w:rsidP="004610C1">
      <w:pPr>
        <w:spacing w:line="360" w:lineRule="auto"/>
      </w:pPr>
    </w:p>
    <w:p w14:paraId="1108D18E" w14:textId="7CF1114D" w:rsidR="003B34E9" w:rsidRDefault="00B071B9" w:rsidP="002C3443">
      <w:pPr>
        <w:spacing w:line="360" w:lineRule="auto"/>
      </w:pPr>
      <w:r>
        <w:t xml:space="preserve">If Awa shows </w:t>
      </w:r>
      <w:r w:rsidR="00825899">
        <w:t xml:space="preserve">transformation </w:t>
      </w:r>
      <w:r w:rsidR="009E3A2A">
        <w:t xml:space="preserve">of 5 </w:t>
      </w:r>
      <w:r w:rsidR="00A3330D">
        <w:t xml:space="preserve">on a scale of </w:t>
      </w:r>
      <w:r w:rsidR="004256E6">
        <w:t>1-</w:t>
      </w:r>
      <w:r w:rsidR="009E3A2A">
        <w:t>10</w:t>
      </w:r>
      <w:r w:rsidR="004256E6">
        <w:t xml:space="preserve"> </w:t>
      </w:r>
      <w:r w:rsidR="00825899">
        <w:t xml:space="preserve">such as answering </w:t>
      </w:r>
      <w:r w:rsidR="00117535">
        <w:t xml:space="preserve">questions like when she was </w:t>
      </w:r>
      <w:r w:rsidR="00914CCD">
        <w:t xml:space="preserve">normal, be able do her </w:t>
      </w:r>
      <w:r w:rsidR="004256E6">
        <w:t>personal</w:t>
      </w:r>
      <w:r w:rsidR="00914CCD">
        <w:t xml:space="preserve"> care with less assistance</w:t>
      </w:r>
      <w:r w:rsidR="00BF45F0">
        <w:t xml:space="preserve"> moving around as she </w:t>
      </w:r>
      <w:r w:rsidR="0055543B">
        <w:t>used</w:t>
      </w:r>
      <w:r w:rsidR="00BF45F0">
        <w:t xml:space="preserve"> to </w:t>
      </w:r>
      <w:r w:rsidR="006B1926">
        <w:t xml:space="preserve">do </w:t>
      </w:r>
      <w:r w:rsidR="006B1926" w:rsidRPr="00C919A6">
        <w:t>the</w:t>
      </w:r>
      <w:r w:rsidR="00C919A6" w:rsidRPr="00C919A6">
        <w:t xml:space="preserve"> overall well-being of the individual, </w:t>
      </w:r>
      <w:r w:rsidR="00700F73">
        <w:t xml:space="preserve">then the treatment </w:t>
      </w:r>
      <w:r w:rsidR="007F05F9">
        <w:t xml:space="preserve">is working. </w:t>
      </w:r>
      <w:r w:rsidR="006B1926">
        <w:t>However, the</w:t>
      </w:r>
      <w:r w:rsidR="00E10B41">
        <w:t xml:space="preserve"> reassessment should be on a </w:t>
      </w:r>
      <w:r w:rsidR="000E1A8C">
        <w:t>continuous</w:t>
      </w:r>
      <w:r w:rsidR="00E10B41">
        <w:t xml:space="preserve"> basis </w:t>
      </w:r>
      <w:r w:rsidR="00EE2DE8">
        <w:t xml:space="preserve">with changeable </w:t>
      </w:r>
      <w:r w:rsidR="00335A9F">
        <w:t xml:space="preserve">person-centred integrated care </w:t>
      </w:r>
      <w:r w:rsidR="00A14DF7">
        <w:t>approach</w:t>
      </w:r>
      <w:r w:rsidR="00B23C1D">
        <w:t xml:space="preserve">, including her in all decision </w:t>
      </w:r>
      <w:r w:rsidR="003B0E22">
        <w:t xml:space="preserve">making regarding her health and wellbeing </w:t>
      </w:r>
      <w:r w:rsidR="00C7283D" w:rsidRPr="00C7283D">
        <w:t xml:space="preserve">(Tay, </w:t>
      </w:r>
      <w:r w:rsidR="0031542A" w:rsidRPr="00C7283D">
        <w:t>Subramaniam,</w:t>
      </w:r>
      <w:r w:rsidR="00C7283D" w:rsidRPr="00C7283D">
        <w:t xml:space="preserve"> and Oei, 2018) </w:t>
      </w:r>
      <w:r w:rsidR="00CA2642">
        <w:t xml:space="preserve"> </w:t>
      </w:r>
      <w:r w:rsidR="00C919A6">
        <w:t xml:space="preserve"> </w:t>
      </w:r>
    </w:p>
    <w:p w14:paraId="144CC131" w14:textId="77777777" w:rsidR="001F4C41" w:rsidRDefault="001F4C41" w:rsidP="001F4C41"/>
    <w:p w14:paraId="08E98D9E" w14:textId="6DB0DBA9" w:rsidR="001F4C41" w:rsidRDefault="001F4C41" w:rsidP="005E6562">
      <w:pPr>
        <w:pStyle w:val="Heading1"/>
        <w:spacing w:line="360" w:lineRule="auto"/>
        <w:jc w:val="left"/>
        <w:rPr>
          <w:rFonts w:ascii="Arial" w:hAnsi="Arial" w:cs="Arial"/>
          <w:b/>
          <w:bCs/>
          <w:color w:val="auto"/>
          <w:sz w:val="28"/>
          <w:szCs w:val="28"/>
        </w:rPr>
      </w:pPr>
      <w:bookmarkStart w:id="16" w:name="_Toc141217635"/>
      <w:r w:rsidRPr="005E6562">
        <w:rPr>
          <w:rFonts w:ascii="Arial" w:hAnsi="Arial" w:cs="Arial"/>
          <w:b/>
          <w:bCs/>
          <w:color w:val="auto"/>
          <w:sz w:val="28"/>
          <w:szCs w:val="28"/>
        </w:rPr>
        <w:lastRenderedPageBreak/>
        <w:t xml:space="preserve">Section </w:t>
      </w:r>
      <w:r w:rsidR="002C7ED4" w:rsidRPr="005E6562">
        <w:rPr>
          <w:rFonts w:ascii="Arial" w:hAnsi="Arial" w:cs="Arial"/>
          <w:b/>
          <w:bCs/>
          <w:color w:val="auto"/>
          <w:sz w:val="28"/>
          <w:szCs w:val="28"/>
        </w:rPr>
        <w:t>Five:</w:t>
      </w:r>
      <w:r w:rsidRPr="005E6562">
        <w:rPr>
          <w:rFonts w:ascii="Arial" w:hAnsi="Arial" w:cs="Arial"/>
          <w:b/>
          <w:bCs/>
          <w:color w:val="auto"/>
          <w:sz w:val="28"/>
          <w:szCs w:val="28"/>
        </w:rPr>
        <w:t xml:space="preserve"> </w:t>
      </w:r>
      <w:r w:rsidR="005E6562" w:rsidRPr="005E6562">
        <w:rPr>
          <w:rFonts w:ascii="Arial" w:hAnsi="Arial" w:cs="Arial"/>
          <w:b/>
          <w:bCs/>
          <w:color w:val="auto"/>
          <w:sz w:val="28"/>
          <w:szCs w:val="28"/>
        </w:rPr>
        <w:t>Recommendation and Conclusion</w:t>
      </w:r>
      <w:bookmarkEnd w:id="16"/>
      <w:r w:rsidR="005E6562" w:rsidRPr="005E6562">
        <w:rPr>
          <w:rFonts w:ascii="Arial" w:hAnsi="Arial" w:cs="Arial"/>
          <w:b/>
          <w:bCs/>
          <w:color w:val="auto"/>
          <w:sz w:val="28"/>
          <w:szCs w:val="28"/>
        </w:rPr>
        <w:t xml:space="preserve"> </w:t>
      </w:r>
    </w:p>
    <w:p w14:paraId="469BD141" w14:textId="114736FC" w:rsidR="00885284" w:rsidRPr="00586A1B" w:rsidRDefault="000B440A" w:rsidP="00586A1B">
      <w:pPr>
        <w:pStyle w:val="Heading2"/>
        <w:spacing w:line="360" w:lineRule="auto"/>
        <w:jc w:val="left"/>
        <w:rPr>
          <w:rFonts w:ascii="Arial" w:hAnsi="Arial" w:cs="Arial"/>
          <w:b/>
          <w:bCs/>
          <w:color w:val="auto"/>
          <w:sz w:val="24"/>
          <w:szCs w:val="24"/>
        </w:rPr>
      </w:pPr>
      <w:bookmarkStart w:id="17" w:name="_Toc141217636"/>
      <w:r w:rsidRPr="00586A1B">
        <w:rPr>
          <w:rFonts w:ascii="Arial" w:hAnsi="Arial" w:cs="Arial"/>
          <w:b/>
          <w:bCs/>
          <w:color w:val="auto"/>
          <w:sz w:val="24"/>
          <w:szCs w:val="24"/>
        </w:rPr>
        <w:t>5.</w:t>
      </w:r>
      <w:r w:rsidR="002B5E43">
        <w:rPr>
          <w:rFonts w:ascii="Arial" w:hAnsi="Arial" w:cs="Arial"/>
          <w:b/>
          <w:bCs/>
          <w:color w:val="auto"/>
          <w:sz w:val="24"/>
          <w:szCs w:val="24"/>
        </w:rPr>
        <w:t>1</w:t>
      </w:r>
      <w:r w:rsidRPr="00586A1B">
        <w:rPr>
          <w:rFonts w:ascii="Arial" w:hAnsi="Arial" w:cs="Arial"/>
          <w:b/>
          <w:bCs/>
          <w:color w:val="auto"/>
          <w:sz w:val="24"/>
          <w:szCs w:val="24"/>
        </w:rPr>
        <w:t xml:space="preserve"> </w:t>
      </w:r>
      <w:r w:rsidR="0005303B">
        <w:rPr>
          <w:rFonts w:ascii="Arial" w:hAnsi="Arial" w:cs="Arial"/>
          <w:b/>
          <w:bCs/>
          <w:color w:val="auto"/>
          <w:sz w:val="24"/>
          <w:szCs w:val="24"/>
        </w:rPr>
        <w:t>Recommendations</w:t>
      </w:r>
      <w:bookmarkEnd w:id="17"/>
      <w:r w:rsidRPr="00586A1B">
        <w:rPr>
          <w:rFonts w:ascii="Arial" w:hAnsi="Arial" w:cs="Arial"/>
          <w:b/>
          <w:bCs/>
          <w:color w:val="auto"/>
          <w:sz w:val="24"/>
          <w:szCs w:val="24"/>
        </w:rPr>
        <w:t xml:space="preserve"> </w:t>
      </w:r>
    </w:p>
    <w:p w14:paraId="7BDC071E" w14:textId="430C224C" w:rsidR="005F3AE8" w:rsidRDefault="005F3AE8" w:rsidP="00F216B3">
      <w:pPr>
        <w:spacing w:after="160" w:line="360" w:lineRule="auto"/>
        <w:ind w:left="0" w:right="0" w:firstLine="0"/>
      </w:pPr>
      <w:r>
        <w:t>There   should be clear guidance and support for service users, dependents, family members and friends</w:t>
      </w:r>
      <w:r w:rsidR="007917FA">
        <w:t xml:space="preserve">. </w:t>
      </w:r>
      <w:r>
        <w:t>Let service users be aware of the several charities, organisations and associations dealing with dement</w:t>
      </w:r>
      <w:r w:rsidR="009C78FC">
        <w:t>ia</w:t>
      </w:r>
      <w:r>
        <w:t xml:space="preserve"> help and support</w:t>
      </w:r>
      <w:r w:rsidR="00765FB9">
        <w:t xml:space="preserve"> as stated by Loughton, (2023</w:t>
      </w:r>
      <w:r w:rsidR="0069316D">
        <w:t>),</w:t>
      </w:r>
      <w:r>
        <w:t xml:space="preserve"> Organise social interactive activities such as cinemas/lunches to get to know and understand better what their needs and wants are. Awa being a social and cultural person,</w:t>
      </w:r>
      <w:r w:rsidR="00B96E9B">
        <w:t xml:space="preserve"> and an ethnic minority</w:t>
      </w:r>
      <w:r w:rsidR="00F23E68">
        <w:t xml:space="preserve">, it would be best </w:t>
      </w:r>
      <w:r w:rsidR="00B8273C">
        <w:t>to have</w:t>
      </w:r>
      <w:r w:rsidR="00111FD0">
        <w:t xml:space="preserve"> provision to </w:t>
      </w:r>
      <w:r w:rsidR="0048191E">
        <w:t>be cared</w:t>
      </w:r>
      <w:r>
        <w:t xml:space="preserve"> by her own people.</w:t>
      </w:r>
      <w:r w:rsidR="0048191E">
        <w:t xml:space="preserve"> Health and social c</w:t>
      </w:r>
      <w:r w:rsidR="00D95439">
        <w:t xml:space="preserve">are personnel should </w:t>
      </w:r>
      <w:r w:rsidR="003468A0">
        <w:t xml:space="preserve">have </w:t>
      </w:r>
      <w:r w:rsidR="003468A0" w:rsidRPr="00B8273C">
        <w:t>a</w:t>
      </w:r>
      <w:r w:rsidR="00B8273C" w:rsidRPr="00BB10D4">
        <w:t xml:space="preserve"> proactive and holistic public health response to this serious risk to mental health and wellbeing, by focusing on increasing awareness, effective communication, and interactive work with all stakeholders, and offering tools for community and family engagement</w:t>
      </w:r>
      <w:r w:rsidR="00B45584">
        <w:t>,</w:t>
      </w:r>
      <w:r w:rsidR="00B8273C" w:rsidRPr="00BB10D4">
        <w:t xml:space="preserve"> </w:t>
      </w:r>
      <w:r>
        <w:t xml:space="preserve"> provide support and advice on lowering their risk of developing dementia</w:t>
      </w:r>
      <w:r w:rsidR="00622D65">
        <w:t xml:space="preserve"> </w:t>
      </w:r>
      <w:r w:rsidR="0048191E">
        <w:t>throughout the UK</w:t>
      </w:r>
      <w:r>
        <w:t xml:space="preserve"> </w:t>
      </w:r>
      <w:r w:rsidR="00C55F6A">
        <w:t xml:space="preserve"> </w:t>
      </w:r>
      <w:r w:rsidR="00366D14">
        <w:t>(</w:t>
      </w:r>
      <w:r w:rsidR="00C55F6A">
        <w:t xml:space="preserve"> </w:t>
      </w:r>
      <w:r w:rsidR="00366D14">
        <w:t>NHS,</w:t>
      </w:r>
      <w:r w:rsidR="0090728F">
        <w:t>2021</w:t>
      </w:r>
      <w:r w:rsidR="00EF3BAB">
        <w:t xml:space="preserve">; </w:t>
      </w:r>
      <w:r w:rsidR="00EF3BAB" w:rsidRPr="00BB10D4">
        <w:t>Alzheimer’s Research UK, 2022; Centre for Aging Better, 2023</w:t>
      </w:r>
      <w:r w:rsidR="0090728F">
        <w:t>)</w:t>
      </w:r>
      <w:r>
        <w:t>.</w:t>
      </w:r>
      <w:r w:rsidR="00466DAE">
        <w:t xml:space="preserve"> </w:t>
      </w:r>
      <w:r w:rsidR="004C0E0F">
        <w:t xml:space="preserve"> </w:t>
      </w:r>
      <w:r w:rsidR="00D73FE0">
        <w:t xml:space="preserve">Building an </w:t>
      </w:r>
      <w:r w:rsidR="005028B0">
        <w:t>environmental dementia friendly home</w:t>
      </w:r>
      <w:r w:rsidR="00C7617D">
        <w:t xml:space="preserve">, as well as </w:t>
      </w:r>
      <w:r w:rsidR="00F61EE1">
        <w:t xml:space="preserve">hospitals and care </w:t>
      </w:r>
      <w:r w:rsidR="00BC7E1D">
        <w:t>homes using</w:t>
      </w:r>
      <w:r w:rsidR="00985FE5">
        <w:t xml:space="preserve"> colour coding</w:t>
      </w:r>
      <w:r w:rsidR="0043327A">
        <w:t xml:space="preserve"> </w:t>
      </w:r>
      <w:r w:rsidR="00F61EE1">
        <w:t xml:space="preserve">would be an  </w:t>
      </w:r>
      <w:r w:rsidR="0043327A">
        <w:t xml:space="preserve"> ideal </w:t>
      </w:r>
      <w:r w:rsidR="00F61EE1">
        <w:t>idea to help peopl</w:t>
      </w:r>
      <w:r w:rsidR="00BC7E1D">
        <w:t xml:space="preserve">e living with </w:t>
      </w:r>
      <w:r w:rsidR="00EF3BAB">
        <w:t>dementia.</w:t>
      </w:r>
      <w:r w:rsidR="00BC7E1D">
        <w:t xml:space="preserve"> </w:t>
      </w:r>
    </w:p>
    <w:p w14:paraId="74E185CA" w14:textId="5F658623" w:rsidR="005F3AE8" w:rsidRDefault="005F3AE8" w:rsidP="00F216B3">
      <w:pPr>
        <w:spacing w:after="160" w:line="360" w:lineRule="auto"/>
        <w:ind w:left="0" w:right="0" w:firstLine="0"/>
      </w:pPr>
    </w:p>
    <w:p w14:paraId="0B61857B" w14:textId="7F5E5EC8" w:rsidR="005F3AE8" w:rsidRDefault="005F3AE8" w:rsidP="00F216B3">
      <w:pPr>
        <w:spacing w:after="160" w:line="360" w:lineRule="auto"/>
        <w:ind w:left="0" w:right="0" w:firstLine="0"/>
      </w:pPr>
      <w:r>
        <w:t>The dementia Bookshelf Analogy is avital tool to educated and sensitise the population on dementia and dementia prevalence. This should be made available through the length and breadth of UK</w:t>
      </w:r>
      <w:r w:rsidR="00047410">
        <w:t>.</w:t>
      </w:r>
      <w:r>
        <w:t xml:space="preserve"> </w:t>
      </w:r>
      <w:r w:rsidR="00EC61B6">
        <w:t>H</w:t>
      </w:r>
      <w:r>
        <w:t>owever, barriers such as funding</w:t>
      </w:r>
      <w:r w:rsidR="005028B0">
        <w:t xml:space="preserve"> </w:t>
      </w:r>
      <w:r w:rsidR="003A335C">
        <w:t>staffing may</w:t>
      </w:r>
      <w:r>
        <w:t xml:space="preserve"> arise; nevertheless, crowdfunding would be an excellent idea to overcome this barrier</w:t>
      </w:r>
      <w:r w:rsidR="007917FA">
        <w:t xml:space="preserve">. </w:t>
      </w:r>
    </w:p>
    <w:p w14:paraId="374A7269" w14:textId="77777777" w:rsidR="005F3AE8" w:rsidRDefault="005F3AE8" w:rsidP="00F216B3">
      <w:pPr>
        <w:spacing w:after="160" w:line="360" w:lineRule="auto"/>
        <w:ind w:left="0" w:right="0" w:firstLine="0"/>
      </w:pPr>
    </w:p>
    <w:p w14:paraId="090ECF7F" w14:textId="11945DF5" w:rsidR="00AD3BE6" w:rsidRDefault="005F3AE8" w:rsidP="00EF3AD5">
      <w:pPr>
        <w:spacing w:after="160" w:line="360" w:lineRule="auto"/>
        <w:ind w:left="0" w:right="0" w:firstLine="0"/>
      </w:pPr>
      <w:r>
        <w:t xml:space="preserve">There are lifestyle changes that you can </w:t>
      </w:r>
      <w:r w:rsidR="00290C00">
        <w:t>help</w:t>
      </w:r>
      <w:r>
        <w:t xml:space="preserve"> reduce your risk of developing dementia</w:t>
      </w:r>
      <w:r w:rsidR="00290C00">
        <w:t xml:space="preserve"> such </w:t>
      </w:r>
      <w:r w:rsidR="009B32E4">
        <w:t>as Keep</w:t>
      </w:r>
      <w:r>
        <w:t xml:space="preserve"> your brain active and agile by making sure on a daily basis, - read books, particularly novels, learn new skills, learning new language, and do puzzles such as crosswords and Sudoku. Keeping your body healthy also has </w:t>
      </w:r>
      <w:r w:rsidR="00F93495">
        <w:t>a profound effect</w:t>
      </w:r>
      <w:r>
        <w:t xml:space="preserve"> on the brain. Exercise regularly, quit smoking, minimise, or quit drinking alcohol, and eat a healthy diet </w:t>
      </w:r>
      <w:r w:rsidR="00246449">
        <w:t>that is</w:t>
      </w:r>
      <w:r>
        <w:t xml:space="preserve"> full of whole, natural foods. With minimal refined sugar and processed junk foods</w:t>
      </w:r>
      <w:r w:rsidR="00980F7D">
        <w:t xml:space="preserve"> (Power, </w:t>
      </w:r>
      <w:r w:rsidR="0069316D">
        <w:t>2014; Alzheimer’s</w:t>
      </w:r>
      <w:r w:rsidR="00383286">
        <w:t xml:space="preserve"> Society UK, 2021).</w:t>
      </w:r>
      <w:r>
        <w:t> </w:t>
      </w:r>
    </w:p>
    <w:p w14:paraId="69E9B2A8" w14:textId="77777777" w:rsidR="009F3D21" w:rsidRDefault="009F3D21" w:rsidP="00EE7B9E">
      <w:pPr>
        <w:spacing w:line="360" w:lineRule="auto"/>
      </w:pPr>
    </w:p>
    <w:p w14:paraId="3694B9FA" w14:textId="7FF2FCA3" w:rsidR="00885284" w:rsidRDefault="004131A9" w:rsidP="004131A9">
      <w:pPr>
        <w:pStyle w:val="Heading2"/>
        <w:spacing w:line="360" w:lineRule="auto"/>
        <w:jc w:val="left"/>
      </w:pPr>
      <w:bookmarkStart w:id="18" w:name="_Toc141217637"/>
      <w:r w:rsidRPr="004131A9">
        <w:rPr>
          <w:rFonts w:ascii="Arial" w:hAnsi="Arial" w:cs="Arial"/>
          <w:b/>
          <w:bCs/>
          <w:color w:val="auto"/>
          <w:sz w:val="24"/>
          <w:szCs w:val="24"/>
        </w:rPr>
        <w:t>5.</w:t>
      </w:r>
      <w:r w:rsidR="009A1D2C">
        <w:rPr>
          <w:rFonts w:ascii="Arial" w:hAnsi="Arial" w:cs="Arial"/>
          <w:b/>
          <w:bCs/>
          <w:color w:val="auto"/>
          <w:sz w:val="24"/>
          <w:szCs w:val="24"/>
        </w:rPr>
        <w:t>2</w:t>
      </w:r>
      <w:r w:rsidRPr="004131A9">
        <w:rPr>
          <w:rFonts w:ascii="Arial" w:hAnsi="Arial" w:cs="Arial"/>
          <w:b/>
          <w:bCs/>
          <w:color w:val="auto"/>
          <w:sz w:val="24"/>
          <w:szCs w:val="24"/>
        </w:rPr>
        <w:t xml:space="preserve">: </w:t>
      </w:r>
      <w:r w:rsidR="009A1D2C">
        <w:rPr>
          <w:rFonts w:ascii="Arial" w:hAnsi="Arial" w:cs="Arial"/>
          <w:b/>
          <w:bCs/>
          <w:color w:val="auto"/>
          <w:sz w:val="24"/>
          <w:szCs w:val="24"/>
        </w:rPr>
        <w:t>Conclusion</w:t>
      </w:r>
      <w:bookmarkEnd w:id="18"/>
      <w:r w:rsidRPr="004131A9">
        <w:rPr>
          <w:rFonts w:ascii="Arial" w:hAnsi="Arial" w:cs="Arial"/>
          <w:b/>
          <w:bCs/>
          <w:color w:val="auto"/>
          <w:sz w:val="24"/>
          <w:szCs w:val="24"/>
        </w:rPr>
        <w:t xml:space="preserve"> </w:t>
      </w:r>
    </w:p>
    <w:p w14:paraId="33E5167E" w14:textId="7E3F387D" w:rsidR="001333D5" w:rsidRDefault="00D80FD1" w:rsidP="00D80FD1">
      <w:pPr>
        <w:spacing w:line="360" w:lineRule="auto"/>
      </w:pPr>
      <w:r>
        <w:t xml:space="preserve">Dementia is a neurodegenerative condition that </w:t>
      </w:r>
      <w:r w:rsidR="00681F99">
        <w:t xml:space="preserve">is </w:t>
      </w:r>
      <w:r w:rsidR="00871CD9">
        <w:t xml:space="preserve">progressive with time </w:t>
      </w:r>
      <w:r>
        <w:t>affect</w:t>
      </w:r>
      <w:r w:rsidR="00192A2C">
        <w:t>ing</w:t>
      </w:r>
      <w:r w:rsidR="00BB76CB">
        <w:t xml:space="preserve"> </w:t>
      </w:r>
      <w:r w:rsidR="00F01049">
        <w:t>900,000</w:t>
      </w:r>
      <w:r w:rsidR="00192A2C">
        <w:t xml:space="preserve"> people </w:t>
      </w:r>
      <w:r w:rsidR="005C64AA">
        <w:t>in the UK</w:t>
      </w:r>
      <w:r w:rsidR="00CB17C6">
        <w:t xml:space="preserve"> with </w:t>
      </w:r>
      <w:r>
        <w:t xml:space="preserve">currently no medication that can stop or reverse </w:t>
      </w:r>
      <w:r w:rsidR="003E09B5">
        <w:t>its</w:t>
      </w:r>
      <w:r>
        <w:t xml:space="preserve"> progression</w:t>
      </w:r>
      <w:r w:rsidR="00D14621">
        <w:t>.</w:t>
      </w:r>
      <w:r w:rsidR="007A7322" w:rsidRPr="007A7322">
        <w:t xml:space="preserve"> </w:t>
      </w:r>
      <w:r w:rsidR="0045361E">
        <w:t xml:space="preserve">It </w:t>
      </w:r>
      <w:r w:rsidR="007A7322" w:rsidRPr="007A7322">
        <w:t xml:space="preserve">  dramatically alters one's quality of life. Getting early diagnosis will reveal practical information </w:t>
      </w:r>
      <w:r w:rsidR="007A7322" w:rsidRPr="007A7322">
        <w:lastRenderedPageBreak/>
        <w:t xml:space="preserve">or advice and guidance on how to face the challenges of living with dementia; it gives friends and family the tools to help, make plans for care and affairs in years to come. This will make Awa to feel less anxious about the causes of her symptoms and assist in crucial decision making regarding her care, support, finances, legal matters, treatment as well as end-of-life care whilst she has the capacity to do </w:t>
      </w:r>
      <w:r w:rsidR="00371B0B" w:rsidRPr="007A7322">
        <w:t>so (</w:t>
      </w:r>
      <w:r w:rsidR="007A7322" w:rsidRPr="007A7322">
        <w:t>Legislation Government UK 2005; SCIE, 2020; Alzheimer’s Society UK, 2022).</w:t>
      </w:r>
      <w:r w:rsidR="00DA5540" w:rsidRPr="00DA5540">
        <w:t xml:space="preserve"> Using both drug and non-drug-related treatment</w:t>
      </w:r>
      <w:r w:rsidR="001D44CF">
        <w:t>.</w:t>
      </w:r>
      <w:r w:rsidR="00DA5540" w:rsidRPr="00DA5540">
        <w:t xml:space="preserve"> in a ratio percentage of 40: 60 would be an ideal idea from lived </w:t>
      </w:r>
      <w:r w:rsidR="001D44CF" w:rsidRPr="00DA5540">
        <w:t>examples.</w:t>
      </w:r>
      <w:r w:rsidR="00D354FE">
        <w:t xml:space="preserve"> </w:t>
      </w:r>
      <w:r w:rsidR="00BE5238">
        <w:t>Constantly</w:t>
      </w:r>
      <w:r w:rsidR="00C47E93">
        <w:t xml:space="preserve"> reassess </w:t>
      </w:r>
      <w:r w:rsidR="00BE5238">
        <w:t>Awa</w:t>
      </w:r>
      <w:r w:rsidR="00C47E93">
        <w:t xml:space="preserve"> </w:t>
      </w:r>
      <w:r w:rsidR="00956C60">
        <w:t xml:space="preserve">dementia on an interval of three months instead of the </w:t>
      </w:r>
      <w:r w:rsidR="00E464FF">
        <w:t xml:space="preserve">six monthly as dementia </w:t>
      </w:r>
      <w:r w:rsidR="00BE5238">
        <w:t>progresses</w:t>
      </w:r>
      <w:r w:rsidR="00E464FF">
        <w:t xml:space="preserve"> with time</w:t>
      </w:r>
      <w:r w:rsidR="002C55EF">
        <w:t>.</w:t>
      </w:r>
    </w:p>
    <w:p w14:paraId="7C93E488" w14:textId="77777777" w:rsidR="007A7322" w:rsidRDefault="007A7322" w:rsidP="00D80FD1">
      <w:pPr>
        <w:spacing w:line="360" w:lineRule="auto"/>
      </w:pPr>
    </w:p>
    <w:p w14:paraId="088D0944" w14:textId="77777777" w:rsidR="00CD39C2" w:rsidRDefault="00CD39C2" w:rsidP="00D80FD1">
      <w:pPr>
        <w:spacing w:line="360" w:lineRule="auto"/>
      </w:pPr>
    </w:p>
    <w:p w14:paraId="660EA8E6" w14:textId="77777777" w:rsidR="00085C19" w:rsidRDefault="00085C19" w:rsidP="00EE7B9E">
      <w:pPr>
        <w:spacing w:line="360" w:lineRule="auto"/>
      </w:pPr>
    </w:p>
    <w:p w14:paraId="4CF34854" w14:textId="77777777" w:rsidR="00085C19" w:rsidRDefault="00085C19" w:rsidP="00EE7B9E">
      <w:pPr>
        <w:spacing w:line="360" w:lineRule="auto"/>
      </w:pPr>
    </w:p>
    <w:p w14:paraId="1EF703E5" w14:textId="0601BAAB" w:rsidR="005B7947" w:rsidRPr="00A30D2B" w:rsidRDefault="00C53AA4" w:rsidP="0039250F">
      <w:pPr>
        <w:spacing w:after="160" w:line="259" w:lineRule="auto"/>
        <w:ind w:left="0" w:right="0" w:firstLine="0"/>
        <w:jc w:val="left"/>
      </w:pPr>
      <w:r>
        <w:br w:type="page"/>
      </w:r>
      <w:r w:rsidR="00265687">
        <w:lastRenderedPageBreak/>
        <w:t xml:space="preserve"> </w:t>
      </w:r>
    </w:p>
    <w:p w14:paraId="1530B250" w14:textId="152BDBDE" w:rsidR="00175F64" w:rsidRPr="00120E77" w:rsidRDefault="003E6AFA" w:rsidP="00A30D2B">
      <w:pPr>
        <w:pStyle w:val="Heading1"/>
        <w:spacing w:line="360" w:lineRule="auto"/>
        <w:ind w:left="0" w:firstLine="0"/>
        <w:jc w:val="left"/>
        <w:rPr>
          <w:rFonts w:ascii="Arial" w:hAnsi="Arial" w:cs="Arial"/>
          <w:b/>
          <w:color w:val="auto"/>
          <w:sz w:val="28"/>
          <w:szCs w:val="28"/>
        </w:rPr>
      </w:pPr>
      <w:bookmarkStart w:id="19" w:name="_Toc141217638"/>
      <w:r w:rsidRPr="00120E77">
        <w:rPr>
          <w:rFonts w:ascii="Arial" w:hAnsi="Arial" w:cs="Arial"/>
          <w:b/>
          <w:color w:val="auto"/>
          <w:sz w:val="28"/>
          <w:szCs w:val="28"/>
        </w:rPr>
        <w:t xml:space="preserve">Reference </w:t>
      </w:r>
      <w:r w:rsidR="00E875CA">
        <w:rPr>
          <w:rFonts w:ascii="Arial" w:hAnsi="Arial" w:cs="Arial"/>
          <w:b/>
          <w:color w:val="auto"/>
          <w:sz w:val="28"/>
          <w:szCs w:val="28"/>
        </w:rPr>
        <w:t>List</w:t>
      </w:r>
      <w:bookmarkEnd w:id="19"/>
      <w:r w:rsidRPr="00120E77">
        <w:rPr>
          <w:rFonts w:ascii="Arial" w:hAnsi="Arial" w:cs="Arial"/>
          <w:b/>
          <w:color w:val="auto"/>
          <w:sz w:val="28"/>
          <w:szCs w:val="28"/>
        </w:rPr>
        <w:t xml:space="preserve"> </w:t>
      </w:r>
    </w:p>
    <w:p w14:paraId="61A61259" w14:textId="77777777" w:rsidR="001B6E15" w:rsidRPr="00A30D2B" w:rsidRDefault="001B6E15" w:rsidP="00A30D2B">
      <w:pPr>
        <w:spacing w:line="360" w:lineRule="auto"/>
        <w:jc w:val="left"/>
      </w:pPr>
    </w:p>
    <w:p w14:paraId="7DF637FD" w14:textId="124E4EE6" w:rsidR="0049139D" w:rsidRDefault="0049139D" w:rsidP="0085492A">
      <w:pPr>
        <w:spacing w:line="360" w:lineRule="auto"/>
        <w:ind w:left="0" w:firstLine="0"/>
        <w:jc w:val="left"/>
      </w:pPr>
      <w:r w:rsidRPr="0049139D">
        <w:t xml:space="preserve">Age UK (2020) </w:t>
      </w:r>
      <w:r w:rsidRPr="00896A2F">
        <w:rPr>
          <w:i/>
          <w:iCs/>
        </w:rPr>
        <w:t>Policy Position Paper Ageism and Age Equality</w:t>
      </w:r>
      <w:r w:rsidR="007917FA" w:rsidRPr="0049139D">
        <w:t xml:space="preserve">. </w:t>
      </w:r>
      <w:r w:rsidRPr="0049139D">
        <w:t xml:space="preserve">Available at: </w:t>
      </w:r>
      <w:hyperlink r:id="rId16" w:history="1">
        <w:r w:rsidRPr="004B62E5">
          <w:rPr>
            <w:rStyle w:val="Hyperlink"/>
          </w:rPr>
          <w:t>https://www.ageuk.org.uk/globalassets/age-uk/documents/policy-positions/cross-cutting-issues/ageism-and-age-equality-feb-2020.pdf</w:t>
        </w:r>
      </w:hyperlink>
      <w:r>
        <w:t xml:space="preserve"> </w:t>
      </w:r>
      <w:r w:rsidRPr="0049139D">
        <w:t xml:space="preserve"> (Accessed: 11 July 2023).</w:t>
      </w:r>
    </w:p>
    <w:p w14:paraId="3EA33907" w14:textId="77777777" w:rsidR="0049139D" w:rsidRDefault="0049139D" w:rsidP="0085492A">
      <w:pPr>
        <w:spacing w:line="360" w:lineRule="auto"/>
        <w:ind w:left="0" w:firstLine="0"/>
        <w:jc w:val="left"/>
      </w:pPr>
    </w:p>
    <w:p w14:paraId="02ED512E" w14:textId="3EA50454" w:rsidR="00F645F8" w:rsidRDefault="00F645F8" w:rsidP="0085492A">
      <w:pPr>
        <w:spacing w:line="360" w:lineRule="auto"/>
        <w:ind w:left="0" w:firstLine="0"/>
        <w:jc w:val="left"/>
      </w:pPr>
      <w:r w:rsidRPr="00F645F8">
        <w:t xml:space="preserve">Alzheimer's Research UK (2019) </w:t>
      </w:r>
      <w:r w:rsidRPr="00F645F8">
        <w:rPr>
          <w:i/>
          <w:iCs/>
        </w:rPr>
        <w:t>How does dementia affect everyday life</w:t>
      </w:r>
      <w:r w:rsidR="009E5960" w:rsidRPr="00F645F8">
        <w:rPr>
          <w:i/>
          <w:iCs/>
        </w:rPr>
        <w:t>?</w:t>
      </w:r>
      <w:r w:rsidR="009E5960" w:rsidRPr="00F645F8">
        <w:t xml:space="preserve"> </w:t>
      </w:r>
      <w:r w:rsidRPr="00F645F8">
        <w:t xml:space="preserve">Available at: </w:t>
      </w:r>
      <w:hyperlink r:id="rId17" w:history="1">
        <w:r w:rsidRPr="00D50DF0">
          <w:rPr>
            <w:rStyle w:val="Hyperlink"/>
          </w:rPr>
          <w:t>https://www.alzheimersresearchuk.org/blog/how-does-dementia-affect-everyday-life/</w:t>
        </w:r>
      </w:hyperlink>
      <w:r>
        <w:t xml:space="preserve"> </w:t>
      </w:r>
      <w:r w:rsidRPr="00F645F8">
        <w:t xml:space="preserve"> (Accessed: 1 July 2023).</w:t>
      </w:r>
    </w:p>
    <w:p w14:paraId="15858239" w14:textId="77777777" w:rsidR="00736DEB" w:rsidRDefault="00736DEB" w:rsidP="0085492A">
      <w:pPr>
        <w:spacing w:line="360" w:lineRule="auto"/>
        <w:ind w:left="0" w:firstLine="0"/>
        <w:jc w:val="left"/>
      </w:pPr>
    </w:p>
    <w:p w14:paraId="20681D3D" w14:textId="61DA2A46" w:rsidR="00634571" w:rsidRDefault="00634571" w:rsidP="0085492A">
      <w:pPr>
        <w:spacing w:line="360" w:lineRule="auto"/>
        <w:ind w:left="0" w:firstLine="0"/>
        <w:jc w:val="left"/>
      </w:pPr>
      <w:r w:rsidRPr="00634571">
        <w:t xml:space="preserve">Alzheimer’s Research UK (2022) </w:t>
      </w:r>
      <w:r w:rsidRPr="00C715AC">
        <w:rPr>
          <w:i/>
          <w:iCs/>
        </w:rPr>
        <w:t>The economic impact of dementia</w:t>
      </w:r>
      <w:r w:rsidRPr="00634571">
        <w:t xml:space="preserve">. Available at: </w:t>
      </w:r>
      <w:hyperlink r:id="rId18" w:anchor=":~:text=In%202021%20the%20estimated%20cost" w:history="1">
        <w:r w:rsidR="00736DEB" w:rsidRPr="00D50DF0">
          <w:rPr>
            <w:rStyle w:val="Hyperlink"/>
          </w:rPr>
          <w:t>https://dementiastatistics.org/statistics/the-economic-impact-of-dementia/#:~:text=In%202021%20the%20estimated%20cost</w:t>
        </w:r>
      </w:hyperlink>
      <w:r w:rsidR="00736DEB">
        <w:t xml:space="preserve"> </w:t>
      </w:r>
      <w:r w:rsidRPr="00634571">
        <w:t xml:space="preserve"> (Accessed: 4 July 2023).</w:t>
      </w:r>
    </w:p>
    <w:p w14:paraId="2361C6C7" w14:textId="77777777" w:rsidR="002B4533" w:rsidRDefault="002B4533" w:rsidP="0085492A">
      <w:pPr>
        <w:spacing w:line="360" w:lineRule="auto"/>
        <w:ind w:left="0" w:firstLine="0"/>
        <w:jc w:val="left"/>
      </w:pPr>
    </w:p>
    <w:p w14:paraId="7DE4F4DA" w14:textId="14EA9E67" w:rsidR="002B4533" w:rsidRDefault="002B4533" w:rsidP="0085492A">
      <w:pPr>
        <w:spacing w:line="360" w:lineRule="auto"/>
        <w:ind w:left="0" w:firstLine="0"/>
        <w:jc w:val="left"/>
      </w:pPr>
      <w:r w:rsidRPr="002B4533">
        <w:t xml:space="preserve">Alzheimer's </w:t>
      </w:r>
      <w:r w:rsidR="00487341" w:rsidRPr="002B4533">
        <w:t xml:space="preserve">Society </w:t>
      </w:r>
      <w:r w:rsidR="00487341">
        <w:t xml:space="preserve">UK </w:t>
      </w:r>
      <w:r w:rsidRPr="002B4533">
        <w:t xml:space="preserve">(2021) </w:t>
      </w:r>
      <w:r w:rsidRPr="00487341">
        <w:rPr>
          <w:i/>
          <w:iCs/>
        </w:rPr>
        <w:t>How to Reduce Your Risk Alzheimer’s and Other Dementias</w:t>
      </w:r>
      <w:r>
        <w:t>.</w:t>
      </w:r>
      <w:r w:rsidRPr="002B4533">
        <w:t xml:space="preserve"> Available at: </w:t>
      </w:r>
      <w:hyperlink r:id="rId19" w:history="1">
        <w:r w:rsidR="00B11CCC" w:rsidRPr="00176FCF">
          <w:rPr>
            <w:rStyle w:val="Hyperlink"/>
          </w:rPr>
          <w:t>https://www.alzheimers.org.uk/about-dementia/risk-factors-and-prevention/how-reduce-your-risk-alzheimers-and-other-dementias</w:t>
        </w:r>
      </w:hyperlink>
      <w:r w:rsidR="00B11CCC">
        <w:t xml:space="preserve"> </w:t>
      </w:r>
      <w:r w:rsidR="000224FA">
        <w:t>(Accessed: 18 July 2023)</w:t>
      </w:r>
      <w:r w:rsidRPr="002B4533">
        <w:t>.</w:t>
      </w:r>
    </w:p>
    <w:p w14:paraId="1B29039A" w14:textId="77777777" w:rsidR="00850B73" w:rsidRDefault="00850B73" w:rsidP="0085492A">
      <w:pPr>
        <w:spacing w:line="360" w:lineRule="auto"/>
        <w:ind w:left="0" w:firstLine="0"/>
        <w:jc w:val="left"/>
      </w:pPr>
    </w:p>
    <w:p w14:paraId="1A024472" w14:textId="795C49EE" w:rsidR="007372D4" w:rsidRDefault="00850B73" w:rsidP="0085492A">
      <w:pPr>
        <w:spacing w:line="360" w:lineRule="auto"/>
        <w:ind w:left="0" w:firstLine="0"/>
        <w:jc w:val="left"/>
      </w:pPr>
      <w:r>
        <w:t>A</w:t>
      </w:r>
      <w:r w:rsidR="00234C9E" w:rsidRPr="00234C9E">
        <w:t>lzheimer</w:t>
      </w:r>
      <w:r w:rsidR="00EC4047">
        <w:t>’</w:t>
      </w:r>
      <w:r w:rsidR="00234C9E" w:rsidRPr="00234C9E">
        <w:t>s</w:t>
      </w:r>
      <w:r>
        <w:t xml:space="preserve"> </w:t>
      </w:r>
      <w:r w:rsidR="00EC4047">
        <w:t xml:space="preserve">Society </w:t>
      </w:r>
      <w:r w:rsidR="006657C6">
        <w:t xml:space="preserve">UK </w:t>
      </w:r>
      <w:r w:rsidR="006657C6" w:rsidRPr="00234C9E">
        <w:t>(</w:t>
      </w:r>
      <w:r w:rsidR="00234C9E" w:rsidRPr="00234C9E">
        <w:t xml:space="preserve">2022) </w:t>
      </w:r>
      <w:r w:rsidR="00234C9E" w:rsidRPr="00EC4047">
        <w:rPr>
          <w:i/>
          <w:iCs/>
        </w:rPr>
        <w:t>How to get a dementia diagnosis</w:t>
      </w:r>
      <w:r w:rsidR="00501E97">
        <w:rPr>
          <w:i/>
          <w:iCs/>
        </w:rPr>
        <w:t>.</w:t>
      </w:r>
      <w:r w:rsidR="00234C9E" w:rsidRPr="00234C9E">
        <w:t xml:space="preserve"> Available at: </w:t>
      </w:r>
      <w:hyperlink r:id="rId20" w:history="1">
        <w:r w:rsidR="00501E97" w:rsidRPr="00B94C14">
          <w:rPr>
            <w:rStyle w:val="Hyperlink"/>
          </w:rPr>
          <w:t>https://alzheimers.org.uk/about-dementia/symptoms-and-diagnosis/dementia-diagnosis/how-to-get-dementia-diagnosis</w:t>
        </w:r>
      </w:hyperlink>
      <w:r w:rsidR="00501E97">
        <w:t xml:space="preserve"> (</w:t>
      </w:r>
      <w:r w:rsidR="00234C9E" w:rsidRPr="00234C9E">
        <w:t>Accessed</w:t>
      </w:r>
      <w:r w:rsidR="00501E97">
        <w:t>:</w:t>
      </w:r>
      <w:r w:rsidR="00234C9E" w:rsidRPr="00234C9E">
        <w:t xml:space="preserve"> 13 Jul</w:t>
      </w:r>
      <w:r w:rsidR="00501E97">
        <w:t>y</w:t>
      </w:r>
      <w:r w:rsidR="00234C9E" w:rsidRPr="00234C9E">
        <w:t xml:space="preserve"> 2023</w:t>
      </w:r>
      <w:r w:rsidR="00501E97">
        <w:t>)</w:t>
      </w:r>
      <w:r w:rsidR="00234C9E" w:rsidRPr="00234C9E">
        <w:t>.</w:t>
      </w:r>
    </w:p>
    <w:p w14:paraId="2A0155A3" w14:textId="77777777" w:rsidR="00916ACC" w:rsidRDefault="00916ACC" w:rsidP="0085492A">
      <w:pPr>
        <w:spacing w:line="360" w:lineRule="auto"/>
        <w:ind w:left="0" w:firstLine="0"/>
        <w:jc w:val="left"/>
      </w:pPr>
    </w:p>
    <w:p w14:paraId="6091C289" w14:textId="02EDB7A6" w:rsidR="00916ACC" w:rsidRDefault="00916ACC" w:rsidP="0085492A">
      <w:pPr>
        <w:spacing w:line="360" w:lineRule="auto"/>
        <w:ind w:left="0" w:firstLine="0"/>
        <w:jc w:val="left"/>
      </w:pPr>
      <w:r w:rsidRPr="00916ACC">
        <w:t>Alzheimer's Society</w:t>
      </w:r>
      <w:r w:rsidR="002941E6">
        <w:t xml:space="preserve"> U</w:t>
      </w:r>
      <w:r w:rsidR="00455675">
        <w:t>K</w:t>
      </w:r>
      <w:r w:rsidRPr="00916ACC">
        <w:t xml:space="preserve"> (2022) </w:t>
      </w:r>
      <w:r w:rsidRPr="00916ACC">
        <w:rPr>
          <w:i/>
          <w:iCs/>
        </w:rPr>
        <w:t>The psychological and emotional impact of dementia</w:t>
      </w:r>
      <w:r w:rsidRPr="00916ACC">
        <w:t xml:space="preserve">. Available at: </w:t>
      </w:r>
      <w:hyperlink r:id="rId21" w:history="1">
        <w:r w:rsidRPr="009C2904">
          <w:rPr>
            <w:rStyle w:val="Hyperlink"/>
          </w:rPr>
          <w:t>https://www.alzheimers.org.uk/get-support/help-dementia-care/understanding-supporting-person-dementia-psychological-emotional-impact</w:t>
        </w:r>
      </w:hyperlink>
      <w:r>
        <w:t xml:space="preserve"> </w:t>
      </w:r>
      <w:r w:rsidRPr="00916ACC">
        <w:t xml:space="preserve"> (Accessed: 17 July 2022)</w:t>
      </w:r>
      <w:r>
        <w:t>.</w:t>
      </w:r>
    </w:p>
    <w:p w14:paraId="47308E07" w14:textId="77777777" w:rsidR="005D2AF3" w:rsidRDefault="005D2AF3" w:rsidP="0085492A">
      <w:pPr>
        <w:spacing w:line="360" w:lineRule="auto"/>
        <w:ind w:left="0" w:firstLine="0"/>
        <w:jc w:val="left"/>
      </w:pPr>
    </w:p>
    <w:p w14:paraId="63287011" w14:textId="53A6A318" w:rsidR="006A1058" w:rsidRDefault="006A1058" w:rsidP="0085492A">
      <w:pPr>
        <w:spacing w:line="360" w:lineRule="auto"/>
        <w:ind w:left="0" w:firstLine="0"/>
        <w:jc w:val="left"/>
      </w:pPr>
      <w:r w:rsidRPr="006A1058">
        <w:t xml:space="preserve">Alzheimer’s Society </w:t>
      </w:r>
      <w:r w:rsidR="006140F0" w:rsidRPr="006A1058">
        <w:t>UK (</w:t>
      </w:r>
      <w:r w:rsidRPr="006A1058">
        <w:t xml:space="preserve">2022) </w:t>
      </w:r>
      <w:r w:rsidRPr="006A1058">
        <w:rPr>
          <w:i/>
          <w:iCs/>
        </w:rPr>
        <w:t>Why is it important to get dementia diagnosed?</w:t>
      </w:r>
      <w:r w:rsidRPr="006A1058">
        <w:t xml:space="preserve"> Available at: </w:t>
      </w:r>
      <w:hyperlink r:id="rId22" w:anchor=":~:text=Getting%20a%20diagnosis%20of%20dementia" w:history="1">
        <w:r w:rsidR="007D46A2" w:rsidRPr="00011B59">
          <w:rPr>
            <w:rStyle w:val="Hyperlink"/>
          </w:rPr>
          <w:t>https://www.alzheimers.org.uk/about-dementia/symptoms-and-diagnosis/dementia-diagnosis/why-get-dementia-diagnosed#:~:text=Getting%20a%20diagnosis%20of%20dementia</w:t>
        </w:r>
      </w:hyperlink>
      <w:r w:rsidR="007D46A2">
        <w:t xml:space="preserve"> </w:t>
      </w:r>
      <w:r w:rsidRPr="006A1058">
        <w:t xml:space="preserve"> (Accessed: 14 July 2023).</w:t>
      </w:r>
    </w:p>
    <w:p w14:paraId="035524F6" w14:textId="77777777" w:rsidR="00EE3C14" w:rsidRDefault="00EE3C14" w:rsidP="0085492A">
      <w:pPr>
        <w:spacing w:line="360" w:lineRule="auto"/>
        <w:ind w:left="0" w:firstLine="0"/>
        <w:jc w:val="left"/>
      </w:pPr>
    </w:p>
    <w:p w14:paraId="2F296B0E" w14:textId="56C9AABD" w:rsidR="00EE3C14" w:rsidRDefault="00626115" w:rsidP="0085492A">
      <w:pPr>
        <w:spacing w:line="360" w:lineRule="auto"/>
        <w:ind w:left="0" w:firstLine="0"/>
        <w:jc w:val="left"/>
      </w:pPr>
      <w:r w:rsidRPr="00626115">
        <w:lastRenderedPageBreak/>
        <w:t xml:space="preserve">Alzheimer's Society UK (2023) </w:t>
      </w:r>
      <w:r w:rsidRPr="00626115">
        <w:rPr>
          <w:i/>
          <w:iCs/>
        </w:rPr>
        <w:t>Facts for the media about dementia</w:t>
      </w:r>
      <w:r w:rsidRPr="00626115">
        <w:t xml:space="preserve"> Available at: </w:t>
      </w:r>
      <w:hyperlink r:id="rId23" w:anchor=":~:text=The%20report%20found%20there%20are" w:history="1">
        <w:r w:rsidRPr="009C2904">
          <w:rPr>
            <w:rStyle w:val="Hyperlink"/>
          </w:rPr>
          <w:t>https://www.alzheimers.org.uk/about-us/news-and-media/facts-media#:~:text=The%20report%20found%20there%20are</w:t>
        </w:r>
      </w:hyperlink>
      <w:r>
        <w:t xml:space="preserve"> </w:t>
      </w:r>
      <w:r w:rsidRPr="00626115">
        <w:t xml:space="preserve"> (Accessed: 19 July 2023)</w:t>
      </w:r>
    </w:p>
    <w:p w14:paraId="2A2F21D6" w14:textId="77777777" w:rsidR="00EF287E" w:rsidRDefault="00EF287E" w:rsidP="0085492A">
      <w:pPr>
        <w:spacing w:line="360" w:lineRule="auto"/>
        <w:ind w:left="0" w:firstLine="0"/>
        <w:jc w:val="left"/>
      </w:pPr>
    </w:p>
    <w:p w14:paraId="108A1457" w14:textId="3AF1F7EB" w:rsidR="00EF287E" w:rsidRDefault="00EF287E" w:rsidP="0085492A">
      <w:pPr>
        <w:spacing w:line="360" w:lineRule="auto"/>
        <w:ind w:left="0" w:firstLine="0"/>
        <w:jc w:val="left"/>
      </w:pPr>
      <w:r w:rsidRPr="00EF287E">
        <w:t>Alzheimer</w:t>
      </w:r>
      <w:r w:rsidR="00234C9E">
        <w:t>’s</w:t>
      </w:r>
      <w:r w:rsidRPr="00EF287E">
        <w:t xml:space="preserve"> Society of Canada (2023) </w:t>
      </w:r>
      <w:r w:rsidRPr="00EF287E">
        <w:rPr>
          <w:i/>
          <w:iCs/>
        </w:rPr>
        <w:t>Risk factors for dementia</w:t>
      </w:r>
      <w:r w:rsidR="009E5960" w:rsidRPr="00EF287E">
        <w:t xml:space="preserve">. </w:t>
      </w:r>
      <w:r w:rsidRPr="00EF287E">
        <w:t xml:space="preserve">Available at: </w:t>
      </w:r>
      <w:hyperlink r:id="rId24" w:history="1">
        <w:r w:rsidR="009B429B" w:rsidRPr="00D50DF0">
          <w:rPr>
            <w:rStyle w:val="Hyperlink"/>
          </w:rPr>
          <w:t>https://alzheimer.ca/en/about-dementia/how-can-i-prevent-dementia/risk-factors-dementia</w:t>
        </w:r>
      </w:hyperlink>
      <w:r w:rsidR="009B429B">
        <w:t xml:space="preserve"> </w:t>
      </w:r>
      <w:r w:rsidRPr="00EF287E">
        <w:t>(Accessed: 4 July 2023).</w:t>
      </w:r>
    </w:p>
    <w:p w14:paraId="4A794D63" w14:textId="77777777" w:rsidR="00F645F8" w:rsidRDefault="00F645F8" w:rsidP="0085492A">
      <w:pPr>
        <w:spacing w:line="360" w:lineRule="auto"/>
        <w:ind w:left="0" w:firstLine="0"/>
        <w:jc w:val="left"/>
      </w:pPr>
    </w:p>
    <w:p w14:paraId="06766789" w14:textId="34C6E702" w:rsidR="00D468BE" w:rsidRDefault="00D468BE" w:rsidP="0085492A">
      <w:pPr>
        <w:spacing w:line="360" w:lineRule="auto"/>
        <w:ind w:left="0" w:firstLine="0"/>
        <w:jc w:val="left"/>
      </w:pPr>
      <w:r w:rsidRPr="00D468BE">
        <w:t xml:space="preserve">Bowes, A. and Dawson, A. (2018) </w:t>
      </w:r>
      <w:r w:rsidRPr="004D29B7">
        <w:rPr>
          <w:i/>
          <w:iCs/>
        </w:rPr>
        <w:t xml:space="preserve">Designing environments for people with </w:t>
      </w:r>
      <w:r w:rsidR="006140F0" w:rsidRPr="004D29B7">
        <w:rPr>
          <w:i/>
          <w:iCs/>
        </w:rPr>
        <w:t>dementia:</w:t>
      </w:r>
      <w:r w:rsidRPr="004D29B7">
        <w:rPr>
          <w:i/>
          <w:iCs/>
        </w:rPr>
        <w:t xml:space="preserve"> a systematic literature review</w:t>
      </w:r>
      <w:r w:rsidRPr="00D468BE">
        <w:t>. Bingley: Emerald Publishing Limited.</w:t>
      </w:r>
    </w:p>
    <w:p w14:paraId="03BDB77B" w14:textId="77777777" w:rsidR="00D0699E" w:rsidRDefault="00D0699E" w:rsidP="0085492A">
      <w:pPr>
        <w:spacing w:line="360" w:lineRule="auto"/>
        <w:ind w:left="0" w:firstLine="0"/>
        <w:jc w:val="left"/>
      </w:pPr>
    </w:p>
    <w:p w14:paraId="1CC607D8" w14:textId="528983BC" w:rsidR="00D0699E" w:rsidRDefault="00D0699E" w:rsidP="0001591A">
      <w:pPr>
        <w:spacing w:line="360" w:lineRule="auto"/>
        <w:jc w:val="left"/>
      </w:pPr>
      <w:r w:rsidRPr="00D0699E">
        <w:t xml:space="preserve">Centre for Ageing Better (2023) </w:t>
      </w:r>
      <w:r w:rsidRPr="0001591A">
        <w:rPr>
          <w:i/>
          <w:iCs/>
        </w:rPr>
        <w:t>Ageing population</w:t>
      </w:r>
      <w:r w:rsidR="009E5960" w:rsidRPr="00D0699E">
        <w:t xml:space="preserve">. </w:t>
      </w:r>
      <w:r w:rsidRPr="00D0699E">
        <w:t xml:space="preserve">Available at: </w:t>
      </w:r>
      <w:hyperlink r:id="rId25" w:history="1">
        <w:r w:rsidR="0001591A" w:rsidRPr="00176FCF">
          <w:rPr>
            <w:rStyle w:val="Hyperlink"/>
          </w:rPr>
          <w:t>https://ageing-better.org.uk/ageing-population?gclid=Cj0KCQjw2eilBhCCARIsAG0Pf8uCEpGOy9HriRJ_QE6pj_W6dY48dRCh2ujCr99aex5zlwZSfQeDi8IaAqewEALw_wcB</w:t>
        </w:r>
      </w:hyperlink>
      <w:r w:rsidR="0001591A">
        <w:t xml:space="preserve"> </w:t>
      </w:r>
      <w:r w:rsidRPr="00D0699E">
        <w:t xml:space="preserve"> (Accessed </w:t>
      </w:r>
      <w:r w:rsidR="001B1276">
        <w:t>2</w:t>
      </w:r>
      <w:r w:rsidRPr="00D0699E">
        <w:t xml:space="preserve"> July 2023).</w:t>
      </w:r>
    </w:p>
    <w:p w14:paraId="3C008425" w14:textId="77777777" w:rsidR="00D468BE" w:rsidRDefault="00D468BE" w:rsidP="0085492A">
      <w:pPr>
        <w:spacing w:line="360" w:lineRule="auto"/>
        <w:ind w:left="0" w:firstLine="0"/>
        <w:jc w:val="left"/>
      </w:pPr>
    </w:p>
    <w:p w14:paraId="2B820169" w14:textId="2F94C639" w:rsidR="00625DF4" w:rsidRDefault="00625DF4" w:rsidP="0085492A">
      <w:pPr>
        <w:spacing w:line="360" w:lineRule="auto"/>
        <w:ind w:left="0" w:firstLine="0"/>
        <w:jc w:val="left"/>
      </w:pPr>
      <w:r w:rsidRPr="00A30D2B">
        <w:t xml:space="preserve">Centres for Disease Control and Prevention (2019) </w:t>
      </w:r>
      <w:r w:rsidRPr="00A30D2B">
        <w:rPr>
          <w:i/>
          <w:iCs/>
        </w:rPr>
        <w:t>What Is Dementia</w:t>
      </w:r>
      <w:r w:rsidR="009E5960" w:rsidRPr="00A30D2B">
        <w:rPr>
          <w:i/>
          <w:iCs/>
        </w:rPr>
        <w:t>?</w:t>
      </w:r>
      <w:r w:rsidR="009E5960" w:rsidRPr="00A30D2B">
        <w:t xml:space="preserve"> </w:t>
      </w:r>
      <w:r w:rsidRPr="00A30D2B">
        <w:t>CDC</w:t>
      </w:r>
      <w:r w:rsidR="009E5960" w:rsidRPr="00A30D2B">
        <w:t xml:space="preserve">. </w:t>
      </w:r>
      <w:r w:rsidRPr="00A30D2B">
        <w:t xml:space="preserve">Available at: </w:t>
      </w:r>
      <w:hyperlink r:id="rId26" w:anchor=":~:text=Dementia%20is%20not%20a%20specific" w:history="1">
        <w:r w:rsidR="00824F7A" w:rsidRPr="00A30D2B">
          <w:rPr>
            <w:rStyle w:val="Hyperlink"/>
          </w:rPr>
          <w:t>https://www.cdc.gov/aging/dementia/index.html#:~:text=Dementia%20is%20not%20a%20specific</w:t>
        </w:r>
      </w:hyperlink>
      <w:r w:rsidR="00824F7A" w:rsidRPr="00A30D2B">
        <w:t xml:space="preserve"> </w:t>
      </w:r>
      <w:r w:rsidRPr="00A30D2B">
        <w:t xml:space="preserve"> (Accessed</w:t>
      </w:r>
      <w:r w:rsidR="00744784">
        <w:t>:</w:t>
      </w:r>
      <w:r w:rsidRPr="00A30D2B">
        <w:t xml:space="preserve"> </w:t>
      </w:r>
      <w:r w:rsidR="00110B1F">
        <w:t>2 July</w:t>
      </w:r>
      <w:r w:rsidRPr="00A30D2B">
        <w:t xml:space="preserve"> 2023).</w:t>
      </w:r>
    </w:p>
    <w:p w14:paraId="236526A6" w14:textId="77777777" w:rsidR="00F0409A" w:rsidRDefault="00F0409A" w:rsidP="0085492A">
      <w:pPr>
        <w:spacing w:line="360" w:lineRule="auto"/>
        <w:ind w:left="0" w:firstLine="0"/>
        <w:jc w:val="left"/>
        <w:rPr>
          <w:color w:val="auto"/>
        </w:rPr>
      </w:pPr>
    </w:p>
    <w:p w14:paraId="7062C87A" w14:textId="2749F0D9" w:rsidR="0059625D" w:rsidRPr="007E07BC" w:rsidRDefault="00F0409A" w:rsidP="0085492A">
      <w:pPr>
        <w:spacing w:line="360" w:lineRule="auto"/>
        <w:ind w:left="0" w:firstLine="0"/>
        <w:jc w:val="left"/>
        <w:rPr>
          <w:b/>
          <w:bCs/>
          <w:color w:val="FF0000"/>
        </w:rPr>
      </w:pPr>
      <w:r w:rsidRPr="00F0409A">
        <w:rPr>
          <w:color w:val="auto"/>
        </w:rPr>
        <w:t xml:space="preserve">Dementia Australia (2022) </w:t>
      </w:r>
      <w:r w:rsidRPr="00F0409A">
        <w:rPr>
          <w:i/>
          <w:iCs/>
          <w:color w:val="auto"/>
        </w:rPr>
        <w:t>Diagnostic criteria for dementia</w:t>
      </w:r>
      <w:r w:rsidR="00506CB7" w:rsidRPr="00F0409A">
        <w:rPr>
          <w:color w:val="auto"/>
        </w:rPr>
        <w:t xml:space="preserve">. </w:t>
      </w:r>
      <w:r w:rsidRPr="00F0409A">
        <w:rPr>
          <w:color w:val="auto"/>
        </w:rPr>
        <w:t xml:space="preserve">Available at: </w:t>
      </w:r>
      <w:hyperlink r:id="rId27" w:anchor=":~:text=Dementia%20is%20categorised%20as%20a" w:history="1">
        <w:r w:rsidRPr="00827076">
          <w:rPr>
            <w:rStyle w:val="Hyperlink"/>
          </w:rPr>
          <w:t>https://www.dementia.org.au/information/for-health-professionals/clinical-resources/diagnostic-criteria-for-dementia#:~:text=Dementia%20is%20categorised%20as%20a</w:t>
        </w:r>
      </w:hyperlink>
      <w:r>
        <w:rPr>
          <w:color w:val="auto"/>
        </w:rPr>
        <w:t xml:space="preserve"> </w:t>
      </w:r>
      <w:r w:rsidRPr="00F0409A">
        <w:rPr>
          <w:color w:val="auto"/>
        </w:rPr>
        <w:t xml:space="preserve"> (Accessed: </w:t>
      </w:r>
      <w:r w:rsidR="002E70D6">
        <w:rPr>
          <w:color w:val="auto"/>
        </w:rPr>
        <w:t>5</w:t>
      </w:r>
      <w:r w:rsidRPr="00F0409A">
        <w:rPr>
          <w:color w:val="auto"/>
        </w:rPr>
        <w:t xml:space="preserve"> July 2023).</w:t>
      </w:r>
    </w:p>
    <w:p w14:paraId="2257ACA8" w14:textId="77777777" w:rsidR="00110B1F" w:rsidRDefault="00110B1F" w:rsidP="00BA3D7F">
      <w:pPr>
        <w:spacing w:line="360" w:lineRule="auto"/>
        <w:ind w:left="0" w:firstLine="0"/>
        <w:jc w:val="left"/>
      </w:pPr>
    </w:p>
    <w:p w14:paraId="0CDDF4DB" w14:textId="75D7DE37" w:rsidR="00384381" w:rsidRPr="00A30D2B" w:rsidRDefault="00384381" w:rsidP="0085492A">
      <w:pPr>
        <w:spacing w:line="360" w:lineRule="auto"/>
        <w:jc w:val="left"/>
      </w:pPr>
      <w:r w:rsidRPr="00384381">
        <w:t xml:space="preserve">Dementia UK (2023) </w:t>
      </w:r>
      <w:r w:rsidRPr="006E56BB">
        <w:rPr>
          <w:i/>
          <w:iCs/>
        </w:rPr>
        <w:t>What is dementia</w:t>
      </w:r>
      <w:r w:rsidR="00506CB7" w:rsidRPr="006E56BB">
        <w:rPr>
          <w:i/>
          <w:iCs/>
        </w:rPr>
        <w:t>?</w:t>
      </w:r>
      <w:r w:rsidR="00506CB7" w:rsidRPr="00384381">
        <w:t xml:space="preserve"> </w:t>
      </w:r>
      <w:r w:rsidRPr="00384381">
        <w:t xml:space="preserve">Available at: </w:t>
      </w:r>
      <w:hyperlink r:id="rId28" w:history="1">
        <w:r w:rsidRPr="00496267">
          <w:rPr>
            <w:rStyle w:val="Hyperlink"/>
          </w:rPr>
          <w:t>https://www.dementiauk.org/about-dementia/dementia-information/what-is-dementia/?msclkid=ff61dc96e4931f144494b8fb35ab9e93&amp;amp;utm_source=bing&amp;amp;utm_medium=cpc&amp;amp;utm_campaign=Dementia+%5BTier+2%5D&amp;amp;utm_term=dementia&amp;amp;utm_content=Dementia</w:t>
        </w:r>
      </w:hyperlink>
      <w:r>
        <w:t xml:space="preserve"> </w:t>
      </w:r>
      <w:r w:rsidRPr="00384381">
        <w:t xml:space="preserve"> (Accessed: </w:t>
      </w:r>
      <w:r w:rsidR="00A73740">
        <w:t>2</w:t>
      </w:r>
      <w:r w:rsidR="00AF18E6">
        <w:t xml:space="preserve"> July</w:t>
      </w:r>
      <w:r w:rsidRPr="00384381">
        <w:t xml:space="preserve"> 2023).</w:t>
      </w:r>
    </w:p>
    <w:p w14:paraId="7AE78EAD" w14:textId="77777777" w:rsidR="005877CF" w:rsidRPr="00A30D2B" w:rsidRDefault="005877CF" w:rsidP="0085492A">
      <w:pPr>
        <w:spacing w:line="360" w:lineRule="auto"/>
        <w:jc w:val="left"/>
      </w:pPr>
    </w:p>
    <w:p w14:paraId="30D611D9" w14:textId="0FC2D958" w:rsidR="005877CF" w:rsidRPr="00A30D2B" w:rsidRDefault="005877CF" w:rsidP="0085492A">
      <w:pPr>
        <w:spacing w:line="360" w:lineRule="auto"/>
        <w:jc w:val="left"/>
      </w:pPr>
      <w:r w:rsidRPr="00A30D2B">
        <w:t xml:space="preserve">Department of Health and Social Care (2011) </w:t>
      </w:r>
      <w:r w:rsidRPr="00A30D2B">
        <w:rPr>
          <w:i/>
          <w:iCs/>
        </w:rPr>
        <w:t xml:space="preserve">Mental Health Act 2007 - Explanatory Notes. </w:t>
      </w:r>
      <w:r w:rsidRPr="00A30D2B">
        <w:t xml:space="preserve">Legislation.gov.uk. Available at: </w:t>
      </w:r>
      <w:hyperlink r:id="rId29" w:anchor=":~:text=The%20main%20purpose%20of%20the" w:history="1">
        <w:r w:rsidR="007E44AE" w:rsidRPr="00A30D2B">
          <w:rPr>
            <w:rStyle w:val="Hyperlink"/>
          </w:rPr>
          <w:t>https://www.legislation.gov.uk/ukpga/2007/12/notes/division/3#:~:text=The%20main%20purpose%20of%20the</w:t>
        </w:r>
      </w:hyperlink>
      <w:r w:rsidR="007E44AE" w:rsidRPr="00A30D2B">
        <w:t xml:space="preserve"> </w:t>
      </w:r>
      <w:r w:rsidRPr="00A30D2B">
        <w:t xml:space="preserve"> (Accessed</w:t>
      </w:r>
      <w:r w:rsidR="00B31BCD">
        <w:t>:</w:t>
      </w:r>
      <w:r w:rsidRPr="00A30D2B">
        <w:t xml:space="preserve"> 1</w:t>
      </w:r>
      <w:r w:rsidR="00A73740">
        <w:t>6</w:t>
      </w:r>
      <w:r w:rsidRPr="00A30D2B">
        <w:t xml:space="preserve"> June 2023).</w:t>
      </w:r>
      <w:r w:rsidR="00D87656">
        <w:t xml:space="preserve"> </w:t>
      </w:r>
    </w:p>
    <w:p w14:paraId="68447706" w14:textId="77777777" w:rsidR="004A1D0A" w:rsidRPr="00A30D2B" w:rsidRDefault="004A1D0A" w:rsidP="0085492A">
      <w:pPr>
        <w:spacing w:line="360" w:lineRule="auto"/>
        <w:jc w:val="left"/>
      </w:pPr>
    </w:p>
    <w:p w14:paraId="112171A9" w14:textId="36A829DD" w:rsidR="00625DF4" w:rsidRDefault="00625DF4" w:rsidP="0085492A">
      <w:pPr>
        <w:spacing w:line="360" w:lineRule="auto"/>
        <w:jc w:val="left"/>
      </w:pPr>
      <w:r w:rsidRPr="00A30D2B">
        <w:lastRenderedPageBreak/>
        <w:t xml:space="preserve">Department of Health and social Care (2015) </w:t>
      </w:r>
      <w:r w:rsidRPr="00A30D2B">
        <w:rPr>
          <w:i/>
          <w:iCs/>
        </w:rPr>
        <w:t xml:space="preserve">Equality act 2010: </w:t>
      </w:r>
      <w:r w:rsidR="00ED0E27" w:rsidRPr="00A30D2B">
        <w:rPr>
          <w:i/>
          <w:iCs/>
        </w:rPr>
        <w:t>Guidance</w:t>
      </w:r>
      <w:r w:rsidR="00D95EAC">
        <w:rPr>
          <w:i/>
          <w:iCs/>
        </w:rPr>
        <w:t>.</w:t>
      </w:r>
      <w:r w:rsidR="00ED0E27" w:rsidRPr="00A30D2B">
        <w:t xml:space="preserve"> Available</w:t>
      </w:r>
      <w:r w:rsidRPr="00A30D2B">
        <w:t xml:space="preserve"> at: </w:t>
      </w:r>
      <w:hyperlink r:id="rId30" w:history="1">
        <w:r w:rsidR="004A1D0A" w:rsidRPr="00A30D2B">
          <w:rPr>
            <w:rStyle w:val="Hyperlink"/>
          </w:rPr>
          <w:t>https://www.gov.uk/guidance/equality-act-2010-guidance</w:t>
        </w:r>
      </w:hyperlink>
      <w:r w:rsidR="004A1D0A" w:rsidRPr="00A30D2B">
        <w:t xml:space="preserve"> </w:t>
      </w:r>
      <w:r w:rsidRPr="00A30D2B">
        <w:t xml:space="preserve"> (Accessed: </w:t>
      </w:r>
      <w:r w:rsidR="00B42C15">
        <w:t>16</w:t>
      </w:r>
      <w:r w:rsidR="00AC492D">
        <w:t xml:space="preserve"> July</w:t>
      </w:r>
      <w:r w:rsidRPr="00A30D2B">
        <w:t xml:space="preserve"> 2023).</w:t>
      </w:r>
      <w:r w:rsidR="00D87656">
        <w:t xml:space="preserve"> </w:t>
      </w:r>
    </w:p>
    <w:p w14:paraId="7F6F9576" w14:textId="77777777" w:rsidR="00F3250D" w:rsidRDefault="00F3250D" w:rsidP="0085492A">
      <w:pPr>
        <w:spacing w:line="360" w:lineRule="auto"/>
        <w:jc w:val="left"/>
      </w:pPr>
    </w:p>
    <w:p w14:paraId="1DD793C5" w14:textId="743D2263" w:rsidR="00F3250D" w:rsidRDefault="00F3250D" w:rsidP="0085492A">
      <w:pPr>
        <w:spacing w:line="360" w:lineRule="auto"/>
        <w:jc w:val="left"/>
      </w:pPr>
      <w:r w:rsidRPr="00F3250D">
        <w:t>First, M.B., Gaebel, W., Maj, M., Stein, D.J., Kogan, C.S., Saunders, J.B., Poznyak, V.B., Gureje, O., Lewis</w:t>
      </w:r>
      <w:r w:rsidRPr="00F3250D">
        <w:rPr>
          <w:rFonts w:ascii="Cambria Math" w:hAnsi="Cambria Math" w:cs="Cambria Math"/>
        </w:rPr>
        <w:t>‐</w:t>
      </w:r>
      <w:r w:rsidRPr="00F3250D">
        <w:t xml:space="preserve">Fernández, R., Maercker, A., Brewin, C.R., Cloitre, M., Claudino, A., Pike, K.M., Baird, G., Skuse, D., Krueger, R.B., Briken, P., Burke, J.D. and Lochman, J.E. (2021) </w:t>
      </w:r>
      <w:r w:rsidR="00963D2F">
        <w:t>‘</w:t>
      </w:r>
      <w:r w:rsidRPr="00F3250D">
        <w:t>An organization</w:t>
      </w:r>
      <w:r w:rsidRPr="00F3250D">
        <w:rPr>
          <w:rFonts w:ascii="Cambria Math" w:hAnsi="Cambria Math" w:cs="Cambria Math"/>
        </w:rPr>
        <w:t>‐</w:t>
      </w:r>
      <w:r w:rsidRPr="00F3250D">
        <w:t xml:space="preserve"> and category</w:t>
      </w:r>
      <w:r w:rsidRPr="00F3250D">
        <w:rPr>
          <w:rFonts w:ascii="Cambria Math" w:hAnsi="Cambria Math" w:cs="Cambria Math"/>
        </w:rPr>
        <w:t>‐</w:t>
      </w:r>
      <w:r w:rsidRPr="00F3250D">
        <w:t xml:space="preserve">level comparison of diagnostic requirements for mental disorders in ICD </w:t>
      </w:r>
      <w:r w:rsidRPr="00F3250D">
        <w:rPr>
          <w:rFonts w:ascii="Cambria Math" w:hAnsi="Cambria Math" w:cs="Cambria Math"/>
        </w:rPr>
        <w:t>‐</w:t>
      </w:r>
      <w:r w:rsidRPr="00F3250D">
        <w:t xml:space="preserve">11 and DSM </w:t>
      </w:r>
      <w:r w:rsidRPr="00F3250D">
        <w:rPr>
          <w:rFonts w:ascii="Cambria Math" w:hAnsi="Cambria Math" w:cs="Cambria Math"/>
        </w:rPr>
        <w:t>‐</w:t>
      </w:r>
      <w:r w:rsidRPr="00F3250D">
        <w:t>5</w:t>
      </w:r>
      <w:r w:rsidR="00963D2F">
        <w:t>’</w:t>
      </w:r>
      <w:r w:rsidRPr="00F3250D">
        <w:t xml:space="preserve">. </w:t>
      </w:r>
      <w:r w:rsidRPr="00963D2F">
        <w:rPr>
          <w:i/>
          <w:iCs/>
        </w:rPr>
        <w:t>World Psychiatry</w:t>
      </w:r>
      <w:r w:rsidRPr="00F3250D">
        <w:t>, 20(1), pp.34–51.</w:t>
      </w:r>
      <w:r w:rsidR="000B019B">
        <w:t xml:space="preserve"> Available at:</w:t>
      </w:r>
      <w:r w:rsidRPr="00F3250D">
        <w:t xml:space="preserve"> </w:t>
      </w:r>
      <w:r w:rsidR="00F63058" w:rsidRPr="00F3250D">
        <w:t>doi: https://doi.org/10.1002/wps.20825</w:t>
      </w:r>
      <w:r w:rsidR="00844602">
        <w:t>.</w:t>
      </w:r>
    </w:p>
    <w:p w14:paraId="54A6D95B" w14:textId="77777777" w:rsidR="008C244F" w:rsidRDefault="008C244F" w:rsidP="0085492A">
      <w:pPr>
        <w:spacing w:line="360" w:lineRule="auto"/>
        <w:jc w:val="left"/>
      </w:pPr>
    </w:p>
    <w:p w14:paraId="6EF5C705" w14:textId="2D2935ED" w:rsidR="008C244F" w:rsidRDefault="008C244F" w:rsidP="0085492A">
      <w:pPr>
        <w:spacing w:line="360" w:lineRule="auto"/>
        <w:jc w:val="left"/>
      </w:pPr>
      <w:r w:rsidRPr="008C244F">
        <w:t xml:space="preserve">Human Rights Act (1998) </w:t>
      </w:r>
      <w:r w:rsidRPr="008872DE">
        <w:rPr>
          <w:i/>
          <w:iCs/>
        </w:rPr>
        <w:t>Human Rights Act 1998</w:t>
      </w:r>
      <w:r w:rsidR="00CB06BC" w:rsidRPr="008C244F">
        <w:t xml:space="preserve">. </w:t>
      </w:r>
      <w:r w:rsidRPr="008C244F">
        <w:t xml:space="preserve">Available at: </w:t>
      </w:r>
      <w:hyperlink r:id="rId31" w:history="1">
        <w:r w:rsidR="0001022C" w:rsidRPr="00C86AA4">
          <w:rPr>
            <w:rStyle w:val="Hyperlink"/>
          </w:rPr>
          <w:t>https://www.legislation.gov.uk/ukpga/1998/42/contents</w:t>
        </w:r>
      </w:hyperlink>
      <w:r w:rsidR="0001022C">
        <w:t xml:space="preserve"> </w:t>
      </w:r>
      <w:r w:rsidR="001F3A73">
        <w:t>(Accessed</w:t>
      </w:r>
      <w:r w:rsidR="00F21F23">
        <w:t>:</w:t>
      </w:r>
      <w:r w:rsidR="00B42C15">
        <w:t xml:space="preserve"> 1</w:t>
      </w:r>
      <w:r w:rsidR="001F3A73">
        <w:t>6 Ju</w:t>
      </w:r>
      <w:r w:rsidR="00961D3F">
        <w:t>ly</w:t>
      </w:r>
      <w:r w:rsidR="001F3A73">
        <w:t xml:space="preserve"> 2023)</w:t>
      </w:r>
      <w:r w:rsidRPr="008C244F">
        <w:t>.</w:t>
      </w:r>
    </w:p>
    <w:p w14:paraId="424AC927" w14:textId="77777777" w:rsidR="00BC1B88" w:rsidRDefault="00BC1B88" w:rsidP="0085492A">
      <w:pPr>
        <w:spacing w:line="360" w:lineRule="auto"/>
        <w:jc w:val="left"/>
      </w:pPr>
    </w:p>
    <w:p w14:paraId="71693902" w14:textId="117AF830" w:rsidR="00BC1B88" w:rsidRPr="00A30D2B" w:rsidRDefault="00BC1B88" w:rsidP="0085492A">
      <w:pPr>
        <w:spacing w:line="360" w:lineRule="auto"/>
        <w:jc w:val="left"/>
      </w:pPr>
      <w:r w:rsidRPr="00BC1B88">
        <w:t xml:space="preserve">Hung, L., Hudson, A., Gregorio, M., Jackson, L., Mann, J., Horne, N., Berndt, A., Wallsworth, C., Wong, L. and Phinney, A. (2021) </w:t>
      </w:r>
      <w:r w:rsidR="0016556C">
        <w:t>‘</w:t>
      </w:r>
      <w:r w:rsidRPr="00BC1B88">
        <w:t>Creating Dementia-Friendly Communities for Social Inclusion: A Scoping Review</w:t>
      </w:r>
      <w:r w:rsidR="0016556C">
        <w:t>’</w:t>
      </w:r>
      <w:r w:rsidRPr="00BC1B88">
        <w:t xml:space="preserve">. </w:t>
      </w:r>
      <w:r w:rsidRPr="0016556C">
        <w:rPr>
          <w:i/>
          <w:iCs/>
        </w:rPr>
        <w:t>Gerontology and Geriatric Medicine</w:t>
      </w:r>
      <w:r w:rsidRPr="00BC1B88">
        <w:t xml:space="preserve">, 7, p.233372142110135. doi:https://doi.org/10.1177/23337214211013596 </w:t>
      </w:r>
    </w:p>
    <w:p w14:paraId="5D001B0B" w14:textId="77777777" w:rsidR="00502142" w:rsidRPr="00A30D2B" w:rsidRDefault="00502142" w:rsidP="0085492A">
      <w:pPr>
        <w:spacing w:line="360" w:lineRule="auto"/>
        <w:jc w:val="left"/>
      </w:pPr>
    </w:p>
    <w:p w14:paraId="7F5E24A1" w14:textId="03D9483D" w:rsidR="00502142" w:rsidRPr="00A30D2B" w:rsidRDefault="00502142" w:rsidP="0085492A">
      <w:pPr>
        <w:spacing w:line="360" w:lineRule="auto"/>
        <w:jc w:val="left"/>
      </w:pPr>
      <w:r w:rsidRPr="00A30D2B">
        <w:t xml:space="preserve">ICD.WHO.int. (2019) </w:t>
      </w:r>
      <w:r w:rsidRPr="00A30D2B">
        <w:rPr>
          <w:i/>
          <w:iCs/>
        </w:rPr>
        <w:t>ICD-10 Version:2019</w:t>
      </w:r>
      <w:r w:rsidRPr="00A30D2B">
        <w:t xml:space="preserve">. Available at: </w:t>
      </w:r>
      <w:hyperlink r:id="rId32" w:anchor="/F00-F09" w:history="1">
        <w:r w:rsidRPr="00A30D2B">
          <w:rPr>
            <w:rStyle w:val="Hyperlink"/>
          </w:rPr>
          <w:t>https://icd.who.int/browse10/2019/en#/F00-F09</w:t>
        </w:r>
      </w:hyperlink>
      <w:r w:rsidRPr="00A30D2B">
        <w:t xml:space="preserve">  (Accessed</w:t>
      </w:r>
      <w:r w:rsidR="00405C4F">
        <w:t>:</w:t>
      </w:r>
      <w:r w:rsidRPr="00A30D2B">
        <w:t xml:space="preserve"> </w:t>
      </w:r>
      <w:r w:rsidR="006F10CF">
        <w:t>1 July</w:t>
      </w:r>
      <w:r w:rsidRPr="00A30D2B">
        <w:t xml:space="preserve"> 2023).</w:t>
      </w:r>
    </w:p>
    <w:p w14:paraId="5DB34816" w14:textId="097780D9" w:rsidR="00E759FB" w:rsidRPr="00A30D2B" w:rsidRDefault="00E759FB" w:rsidP="0085492A">
      <w:pPr>
        <w:spacing w:line="360" w:lineRule="auto"/>
        <w:ind w:left="0" w:firstLine="0"/>
        <w:jc w:val="left"/>
      </w:pPr>
    </w:p>
    <w:p w14:paraId="2BAB1FE4" w14:textId="4F3F3D8F" w:rsidR="00E759FB" w:rsidRDefault="00E759FB" w:rsidP="0085492A">
      <w:pPr>
        <w:spacing w:line="360" w:lineRule="auto"/>
        <w:jc w:val="left"/>
      </w:pPr>
      <w:r w:rsidRPr="00A30D2B">
        <w:t xml:space="preserve">The Kings Fund (2022) </w:t>
      </w:r>
      <w:r w:rsidRPr="00A30D2B">
        <w:rPr>
          <w:i/>
          <w:iCs/>
        </w:rPr>
        <w:t>The Health and Care Act 2022</w:t>
      </w:r>
      <w:r w:rsidR="00506CB7" w:rsidRPr="00A30D2B">
        <w:t xml:space="preserve">. </w:t>
      </w:r>
      <w:r w:rsidRPr="00A30D2B">
        <w:t xml:space="preserve">Available at: </w:t>
      </w:r>
      <w:hyperlink r:id="rId33" w:history="1">
        <w:r w:rsidR="00A90B80" w:rsidRPr="006E6D98">
          <w:rPr>
            <w:rStyle w:val="Hyperlink"/>
          </w:rPr>
          <w:t>https://www.kingsfund.org.uk/projects/health-and-care-act-2022-make-sense-legislation</w:t>
        </w:r>
      </w:hyperlink>
      <w:r w:rsidR="00A90B80">
        <w:t xml:space="preserve"> </w:t>
      </w:r>
      <w:r w:rsidRPr="00A30D2B">
        <w:t xml:space="preserve"> (Accessed</w:t>
      </w:r>
      <w:r w:rsidR="00A510F8">
        <w:t>:</w:t>
      </w:r>
      <w:r w:rsidRPr="00A30D2B">
        <w:t xml:space="preserve"> 1</w:t>
      </w:r>
      <w:r w:rsidR="005A68C7">
        <w:t>7</w:t>
      </w:r>
      <w:r w:rsidRPr="00A30D2B">
        <w:t xml:space="preserve"> June 2023).</w:t>
      </w:r>
      <w:r w:rsidR="00D87656">
        <w:t xml:space="preserve"> </w:t>
      </w:r>
    </w:p>
    <w:p w14:paraId="06EA1AC2" w14:textId="77777777" w:rsidR="00FA5D58" w:rsidRDefault="00FA5D58" w:rsidP="0085492A">
      <w:pPr>
        <w:spacing w:line="360" w:lineRule="auto"/>
        <w:jc w:val="left"/>
      </w:pPr>
    </w:p>
    <w:p w14:paraId="568252F7" w14:textId="7B28EC69" w:rsidR="00FA5D58" w:rsidRPr="00A30D2B" w:rsidRDefault="00CC1AA8" w:rsidP="0085492A">
      <w:pPr>
        <w:spacing w:line="360" w:lineRule="auto"/>
        <w:jc w:val="left"/>
      </w:pPr>
      <w:r w:rsidRPr="00A30D2B">
        <w:t>Legislation Government UK (200</w:t>
      </w:r>
      <w:r w:rsidR="003812E4">
        <w:t>5</w:t>
      </w:r>
      <w:r w:rsidRPr="00A30D2B">
        <w:t xml:space="preserve">) </w:t>
      </w:r>
      <w:r w:rsidRPr="00A30D2B">
        <w:rPr>
          <w:i/>
          <w:iCs/>
        </w:rPr>
        <w:t xml:space="preserve">Mental </w:t>
      </w:r>
      <w:r>
        <w:rPr>
          <w:i/>
          <w:iCs/>
        </w:rPr>
        <w:t>Capacity</w:t>
      </w:r>
      <w:r w:rsidRPr="00A30D2B">
        <w:rPr>
          <w:i/>
          <w:iCs/>
        </w:rPr>
        <w:t xml:space="preserve"> Act </w:t>
      </w:r>
      <w:r>
        <w:rPr>
          <w:i/>
          <w:iCs/>
        </w:rPr>
        <w:t>2005</w:t>
      </w:r>
      <w:r w:rsidR="00506CB7" w:rsidRPr="00A30D2B">
        <w:t xml:space="preserve">. </w:t>
      </w:r>
      <w:r w:rsidRPr="00A30D2B">
        <w:t xml:space="preserve">Available at: </w:t>
      </w:r>
      <w:r w:rsidR="00986A03" w:rsidRPr="00986A03">
        <w:t xml:space="preserve">Available at: </w:t>
      </w:r>
      <w:hyperlink r:id="rId34" w:history="1">
        <w:r w:rsidR="00986A03" w:rsidRPr="0008581F">
          <w:rPr>
            <w:rStyle w:val="Hyperlink"/>
          </w:rPr>
          <w:t>https://www.legislation.gov.uk/ukpga/2005/9/contents</w:t>
        </w:r>
      </w:hyperlink>
      <w:r w:rsidRPr="00A30D2B">
        <w:t xml:space="preserve">  (Accessed</w:t>
      </w:r>
      <w:r>
        <w:t>:</w:t>
      </w:r>
      <w:r w:rsidRPr="00A30D2B">
        <w:t xml:space="preserve"> </w:t>
      </w:r>
      <w:r w:rsidR="008D35D6">
        <w:t>1</w:t>
      </w:r>
      <w:r w:rsidR="00161722">
        <w:t>8</w:t>
      </w:r>
      <w:r w:rsidRPr="00A30D2B">
        <w:t xml:space="preserve"> </w:t>
      </w:r>
      <w:r w:rsidR="00161722">
        <w:t>Jul</w:t>
      </w:r>
      <w:r w:rsidRPr="00A30D2B">
        <w:t>y 2023</w:t>
      </w:r>
      <w:r>
        <w:t>).</w:t>
      </w:r>
      <w:r w:rsidRPr="00A30D2B">
        <w:t xml:space="preserve"> </w:t>
      </w:r>
    </w:p>
    <w:p w14:paraId="6F20BC64" w14:textId="77777777" w:rsidR="00F26955" w:rsidRPr="00A30D2B" w:rsidRDefault="00F26955" w:rsidP="0085492A">
      <w:pPr>
        <w:spacing w:line="360" w:lineRule="auto"/>
        <w:jc w:val="left"/>
      </w:pPr>
    </w:p>
    <w:p w14:paraId="2A98F015" w14:textId="3500C964" w:rsidR="00D161D5" w:rsidRPr="00A30D2B" w:rsidRDefault="00824F7A" w:rsidP="0085492A">
      <w:pPr>
        <w:spacing w:line="360" w:lineRule="auto"/>
        <w:jc w:val="left"/>
      </w:pPr>
      <w:r w:rsidRPr="00A30D2B">
        <w:t xml:space="preserve">Legislation Government UK (2010) </w:t>
      </w:r>
      <w:r w:rsidRPr="00A30D2B">
        <w:rPr>
          <w:i/>
          <w:iCs/>
        </w:rPr>
        <w:t>Mental Health Act 1983</w:t>
      </w:r>
      <w:r w:rsidR="00506CB7" w:rsidRPr="00A30D2B">
        <w:t xml:space="preserve">. </w:t>
      </w:r>
      <w:r w:rsidRPr="00A30D2B">
        <w:t xml:space="preserve">Available at: </w:t>
      </w:r>
      <w:hyperlink r:id="rId35" w:history="1">
        <w:r w:rsidR="00B93288" w:rsidRPr="00A30D2B">
          <w:rPr>
            <w:rStyle w:val="Hyperlink"/>
          </w:rPr>
          <w:t>https://www.legislation.gov.uk/ukpga/1983/20</w:t>
        </w:r>
      </w:hyperlink>
      <w:r w:rsidR="00B93288" w:rsidRPr="00A30D2B">
        <w:t xml:space="preserve"> </w:t>
      </w:r>
      <w:r w:rsidRPr="00A30D2B">
        <w:t xml:space="preserve"> (Accessed</w:t>
      </w:r>
      <w:r w:rsidR="00E716EC">
        <w:t>:</w:t>
      </w:r>
      <w:r w:rsidRPr="00A30D2B">
        <w:t xml:space="preserve"> </w:t>
      </w:r>
      <w:r w:rsidR="00B70847">
        <w:t>17</w:t>
      </w:r>
      <w:r w:rsidRPr="00A30D2B">
        <w:t xml:space="preserve"> </w:t>
      </w:r>
      <w:r w:rsidR="00B70847">
        <w:t>Jul</w:t>
      </w:r>
      <w:r w:rsidRPr="00A30D2B">
        <w:t>y 2023</w:t>
      </w:r>
      <w:r w:rsidR="000A0A81">
        <w:t>).</w:t>
      </w:r>
      <w:r w:rsidR="00625DF4" w:rsidRPr="00A30D2B">
        <w:t xml:space="preserve"> </w:t>
      </w:r>
    </w:p>
    <w:p w14:paraId="6D52E362" w14:textId="77777777" w:rsidR="0010601A" w:rsidRPr="00A30D2B" w:rsidRDefault="0010601A" w:rsidP="0085492A">
      <w:pPr>
        <w:spacing w:line="360" w:lineRule="auto"/>
        <w:jc w:val="left"/>
      </w:pPr>
    </w:p>
    <w:p w14:paraId="091BF0C7" w14:textId="3E6CD880" w:rsidR="006F0942" w:rsidRDefault="00703816" w:rsidP="0085492A">
      <w:pPr>
        <w:spacing w:line="360" w:lineRule="auto"/>
        <w:jc w:val="left"/>
      </w:pPr>
      <w:r w:rsidRPr="00A30D2B">
        <w:t>Local Government</w:t>
      </w:r>
      <w:r w:rsidR="00BC4555" w:rsidRPr="00A30D2B">
        <w:t xml:space="preserve"> Asso</w:t>
      </w:r>
      <w:r w:rsidR="00BB6939" w:rsidRPr="00A30D2B">
        <w:t>ciate</w:t>
      </w:r>
      <w:r w:rsidRPr="00A30D2B">
        <w:t xml:space="preserve"> (2021) </w:t>
      </w:r>
      <w:r w:rsidRPr="00A30D2B">
        <w:rPr>
          <w:i/>
          <w:iCs/>
        </w:rPr>
        <w:t>Statistical commentary: dementia profile, March 2021 update</w:t>
      </w:r>
      <w:r w:rsidR="00506CB7" w:rsidRPr="00A30D2B">
        <w:rPr>
          <w:i/>
          <w:iCs/>
        </w:rPr>
        <w:t xml:space="preserve">. </w:t>
      </w:r>
      <w:r w:rsidRPr="00A30D2B">
        <w:t xml:space="preserve">Available at: </w:t>
      </w:r>
      <w:hyperlink r:id="rId36" w:history="1">
        <w:r w:rsidR="00AF3DCC" w:rsidRPr="00A30D2B">
          <w:rPr>
            <w:rStyle w:val="Hyperlink"/>
          </w:rPr>
          <w:t>https://www.gov.uk/government/statistics/dementia-profile-updates/statistical-commentary-dementia-profile-march-2021-update</w:t>
        </w:r>
      </w:hyperlink>
      <w:r w:rsidR="00AF3DCC" w:rsidRPr="00A30D2B">
        <w:t xml:space="preserve"> </w:t>
      </w:r>
      <w:r w:rsidRPr="00A30D2B">
        <w:t xml:space="preserve"> (Accessed</w:t>
      </w:r>
      <w:r w:rsidR="00E716EC">
        <w:t>:</w:t>
      </w:r>
      <w:r w:rsidRPr="00A30D2B">
        <w:t xml:space="preserve"> </w:t>
      </w:r>
      <w:r w:rsidR="001E2176">
        <w:t>11</w:t>
      </w:r>
      <w:r w:rsidRPr="00A30D2B">
        <w:t xml:space="preserve"> </w:t>
      </w:r>
      <w:r w:rsidR="001E2176">
        <w:t>Jul</w:t>
      </w:r>
      <w:r w:rsidRPr="00A30D2B">
        <w:t>y 2023).</w:t>
      </w:r>
      <w:r w:rsidR="00B8742F">
        <w:t xml:space="preserve"> </w:t>
      </w:r>
    </w:p>
    <w:p w14:paraId="220106A7" w14:textId="77777777" w:rsidR="006F0942" w:rsidRDefault="006F0942" w:rsidP="0085492A">
      <w:pPr>
        <w:spacing w:line="360" w:lineRule="auto"/>
        <w:jc w:val="left"/>
      </w:pPr>
    </w:p>
    <w:p w14:paraId="6BEA73A9" w14:textId="3EB4D173" w:rsidR="006F0942" w:rsidRDefault="006F0942" w:rsidP="0085492A">
      <w:pPr>
        <w:spacing w:line="360" w:lineRule="auto"/>
        <w:jc w:val="left"/>
      </w:pPr>
      <w:r w:rsidRPr="006F0942">
        <w:lastRenderedPageBreak/>
        <w:t xml:space="preserve">Loughton, T. (2023). </w:t>
      </w:r>
      <w:r w:rsidRPr="00627A26">
        <w:rPr>
          <w:i/>
          <w:iCs/>
        </w:rPr>
        <w:t>Mental health legislation Over Time</w:t>
      </w:r>
      <w:r w:rsidR="00506CB7" w:rsidRPr="006F0942">
        <w:t xml:space="preserve">. </w:t>
      </w:r>
      <w:r w:rsidRPr="006F0942">
        <w:t xml:space="preserve">Available at: </w:t>
      </w:r>
      <w:hyperlink r:id="rId37" w:history="1">
        <w:r w:rsidR="001005C2" w:rsidRPr="006B0D25">
          <w:rPr>
            <w:rStyle w:val="Hyperlink"/>
          </w:rPr>
          <w:t>https://www.adurandworthingmentalhelp.org.uk/mental-health-legislation-over-time</w:t>
        </w:r>
      </w:hyperlink>
      <w:r w:rsidR="001005C2">
        <w:t xml:space="preserve"> </w:t>
      </w:r>
      <w:r w:rsidRPr="006F0942">
        <w:t xml:space="preserve">  (Accessed </w:t>
      </w:r>
      <w:r w:rsidR="0034792C">
        <w:t>1</w:t>
      </w:r>
      <w:r w:rsidR="001005C2">
        <w:t>7 Jul</w:t>
      </w:r>
      <w:r w:rsidRPr="006F0942">
        <w:t>y 2023).</w:t>
      </w:r>
    </w:p>
    <w:p w14:paraId="440D3768" w14:textId="77777777" w:rsidR="006F0942" w:rsidRDefault="006F0942" w:rsidP="0085492A">
      <w:pPr>
        <w:spacing w:line="360" w:lineRule="auto"/>
        <w:jc w:val="left"/>
      </w:pPr>
    </w:p>
    <w:p w14:paraId="0668E490" w14:textId="1C64047F" w:rsidR="005B336B" w:rsidRDefault="005B336B" w:rsidP="0085492A">
      <w:pPr>
        <w:spacing w:line="360" w:lineRule="auto"/>
        <w:jc w:val="left"/>
      </w:pPr>
      <w:r w:rsidRPr="005B336B">
        <w:t xml:space="preserve">Midlands Care (2020) </w:t>
      </w:r>
      <w:r w:rsidRPr="00E877A8">
        <w:rPr>
          <w:i/>
          <w:iCs/>
        </w:rPr>
        <w:t>History of Dementia</w:t>
      </w:r>
      <w:r w:rsidRPr="005B336B">
        <w:t xml:space="preserve">. Available at: </w:t>
      </w:r>
      <w:hyperlink r:id="rId38" w:anchor=":~:text=Compared%20to%20other%20areas%20around" w:history="1">
        <w:r w:rsidRPr="002F16EB">
          <w:rPr>
            <w:rStyle w:val="Hyperlink"/>
          </w:rPr>
          <w:t>https://midlandscare.co.uk/history-of-dementia/#:~:text=Compared%20to%20other%20areas%20around</w:t>
        </w:r>
      </w:hyperlink>
      <w:r>
        <w:t xml:space="preserve"> </w:t>
      </w:r>
      <w:r w:rsidRPr="005B336B">
        <w:t xml:space="preserve"> (Accessed 15 July 2023).</w:t>
      </w:r>
    </w:p>
    <w:p w14:paraId="7926F021" w14:textId="77777777" w:rsidR="00D42149" w:rsidRPr="00A30D2B" w:rsidRDefault="00D42149" w:rsidP="0085492A">
      <w:pPr>
        <w:spacing w:line="360" w:lineRule="auto"/>
        <w:jc w:val="left"/>
      </w:pPr>
    </w:p>
    <w:p w14:paraId="4B646E49" w14:textId="06DC19C5" w:rsidR="00EE5177" w:rsidRDefault="00FD5818" w:rsidP="0085492A">
      <w:pPr>
        <w:spacing w:line="360" w:lineRule="auto"/>
        <w:jc w:val="left"/>
      </w:pPr>
      <w:r w:rsidRPr="00A30D2B">
        <w:t xml:space="preserve">Moore, D. and Jones, K. (2012) </w:t>
      </w:r>
      <w:r w:rsidRPr="00A30D2B">
        <w:rPr>
          <w:i/>
          <w:iCs/>
        </w:rPr>
        <w:t>Social work and dementia</w:t>
      </w:r>
      <w:r w:rsidRPr="00A30D2B">
        <w:t xml:space="preserve">. </w:t>
      </w:r>
      <w:r w:rsidR="0051572B" w:rsidRPr="00A30D2B">
        <w:t>London</w:t>
      </w:r>
      <w:r w:rsidRPr="00A30D2B">
        <w:t>: Learning Matters.</w:t>
      </w:r>
      <w:r w:rsidR="00EE6B8B">
        <w:t xml:space="preserve"> </w:t>
      </w:r>
    </w:p>
    <w:p w14:paraId="41536B64" w14:textId="77777777" w:rsidR="00CD01A3" w:rsidRDefault="00CD01A3" w:rsidP="0085492A">
      <w:pPr>
        <w:spacing w:line="360" w:lineRule="auto"/>
        <w:jc w:val="left"/>
      </w:pPr>
    </w:p>
    <w:p w14:paraId="1534F387" w14:textId="0E7563AA" w:rsidR="0063720D" w:rsidRDefault="0063720D" w:rsidP="0085492A">
      <w:pPr>
        <w:spacing w:line="360" w:lineRule="auto"/>
        <w:jc w:val="left"/>
      </w:pPr>
      <w:r w:rsidRPr="0063720D">
        <w:t xml:space="preserve">Morris, J., Schlepper, L., Dayan, M., Jefferies, D., Maguire, D., Merry, L. and Wellings, D. (2023) </w:t>
      </w:r>
      <w:r w:rsidRPr="009A7569">
        <w:rPr>
          <w:i/>
          <w:iCs/>
        </w:rPr>
        <w:t>Public satisfaction with the NHS and social care in 2022</w:t>
      </w:r>
      <w:r w:rsidRPr="0063720D">
        <w:t xml:space="preserve">. </w:t>
      </w:r>
      <w:r w:rsidR="009A7569">
        <w:t>UK</w:t>
      </w:r>
      <w:r>
        <w:t>:</w:t>
      </w:r>
      <w:r w:rsidR="00131123">
        <w:t xml:space="preserve"> </w:t>
      </w:r>
      <w:r w:rsidRPr="0063720D">
        <w:t xml:space="preserve">The </w:t>
      </w:r>
      <w:r w:rsidR="00ED0FA8">
        <w:t>K</w:t>
      </w:r>
      <w:r w:rsidRPr="0063720D">
        <w:t xml:space="preserve">ing’s </w:t>
      </w:r>
      <w:r w:rsidR="00131123">
        <w:t>f</w:t>
      </w:r>
      <w:r w:rsidRPr="0063720D">
        <w:t xml:space="preserve">und. Available at: </w:t>
      </w:r>
      <w:hyperlink r:id="rId39" w:history="1">
        <w:r w:rsidR="00ED0FA8" w:rsidRPr="00176FCF">
          <w:rPr>
            <w:rStyle w:val="Hyperlink"/>
          </w:rPr>
          <w:t>https://www.kingsfund.org.uk/publications/public-satisfaction-nhs-and-social-care-2022</w:t>
        </w:r>
      </w:hyperlink>
      <w:r w:rsidR="00ED0FA8">
        <w:t xml:space="preserve"> </w:t>
      </w:r>
      <w:r w:rsidRPr="0063720D">
        <w:t xml:space="preserve"> (Accessed: 16 July 2023)</w:t>
      </w:r>
    </w:p>
    <w:p w14:paraId="616FF666" w14:textId="77777777" w:rsidR="00D9630F" w:rsidRDefault="00D9630F" w:rsidP="0085492A">
      <w:pPr>
        <w:spacing w:line="360" w:lineRule="auto"/>
        <w:jc w:val="left"/>
      </w:pPr>
    </w:p>
    <w:p w14:paraId="22413308" w14:textId="0B3D0B38" w:rsidR="000F321D" w:rsidRDefault="00D9630F" w:rsidP="000F321D">
      <w:pPr>
        <w:spacing w:line="360" w:lineRule="auto"/>
        <w:jc w:val="left"/>
      </w:pPr>
      <w:r w:rsidRPr="00D9630F">
        <w:t xml:space="preserve">Munson, S. (2023) </w:t>
      </w:r>
      <w:r w:rsidRPr="00E877A8">
        <w:rPr>
          <w:i/>
          <w:iCs/>
        </w:rPr>
        <w:t>A brief history of dementia</w:t>
      </w:r>
      <w:r w:rsidRPr="00D9630F">
        <w:t>, UK: Carehome</w:t>
      </w:r>
      <w:r w:rsidR="00E04215" w:rsidRPr="00D9630F">
        <w:t xml:space="preserve">. </w:t>
      </w:r>
      <w:r w:rsidRPr="00D9630F">
        <w:t xml:space="preserve">Available at: </w:t>
      </w:r>
      <w:hyperlink r:id="rId40" w:anchor=":~:text=The%20most%20horrifying%" w:history="1">
        <w:r w:rsidR="00E877A8" w:rsidRPr="002F16EB">
          <w:rPr>
            <w:rStyle w:val="Hyperlink"/>
          </w:rPr>
          <w:t>https://www.carehome.co.uk/advice/a-brief-history-of-dementia#:~:text=The%20most%20horrifying%</w:t>
        </w:r>
      </w:hyperlink>
      <w:r w:rsidR="00E877A8">
        <w:t xml:space="preserve"> </w:t>
      </w:r>
      <w:r w:rsidRPr="00D9630F">
        <w:t xml:space="preserve"> </w:t>
      </w:r>
      <w:r w:rsidR="00E877A8">
        <w:t xml:space="preserve"> (</w:t>
      </w:r>
      <w:r w:rsidRPr="00D9630F">
        <w:t>Accessed: 15 July 2023)</w:t>
      </w:r>
      <w:r w:rsidR="00E877A8">
        <w:t>.</w:t>
      </w:r>
    </w:p>
    <w:p w14:paraId="4E939FEE" w14:textId="77777777" w:rsidR="00F32066" w:rsidRDefault="00F32066" w:rsidP="0085492A">
      <w:pPr>
        <w:spacing w:line="360" w:lineRule="auto"/>
        <w:jc w:val="left"/>
      </w:pPr>
    </w:p>
    <w:p w14:paraId="776A6AC1" w14:textId="46DB65F6" w:rsidR="00D7117D" w:rsidRDefault="00D7117D" w:rsidP="0085492A">
      <w:pPr>
        <w:spacing w:line="360" w:lineRule="auto"/>
        <w:jc w:val="left"/>
      </w:pPr>
      <w:r w:rsidRPr="00D7117D">
        <w:t>NHS (20</w:t>
      </w:r>
      <w:r w:rsidR="0027406E">
        <w:t>20</w:t>
      </w:r>
      <w:r w:rsidRPr="00D7117D">
        <w:t xml:space="preserve">) </w:t>
      </w:r>
      <w:r w:rsidRPr="00710643">
        <w:rPr>
          <w:i/>
          <w:iCs/>
        </w:rPr>
        <w:t>Dementia guide</w:t>
      </w:r>
      <w:r w:rsidRPr="00D7117D">
        <w:t xml:space="preserve">. Available at: </w:t>
      </w:r>
      <w:hyperlink r:id="rId41" w:history="1">
        <w:r w:rsidR="00710643" w:rsidRPr="002F16EB">
          <w:rPr>
            <w:rStyle w:val="Hyperlink"/>
          </w:rPr>
          <w:t>https://www.nhs.uk/conditions/dementia/treatment/</w:t>
        </w:r>
      </w:hyperlink>
      <w:r w:rsidR="00710643">
        <w:t xml:space="preserve">  </w:t>
      </w:r>
      <w:r w:rsidRPr="00D7117D">
        <w:t>(Accessed</w:t>
      </w:r>
      <w:r>
        <w:t>:</w:t>
      </w:r>
      <w:r w:rsidRPr="00D7117D">
        <w:t xml:space="preserve"> </w:t>
      </w:r>
      <w:r w:rsidR="00710643">
        <w:t>1</w:t>
      </w:r>
      <w:r w:rsidR="000344FB">
        <w:t>4</w:t>
      </w:r>
      <w:r w:rsidR="00710643">
        <w:t xml:space="preserve"> July</w:t>
      </w:r>
      <w:r w:rsidRPr="00D7117D">
        <w:t xml:space="preserve"> 2023).</w:t>
      </w:r>
    </w:p>
    <w:p w14:paraId="090FA173" w14:textId="77777777" w:rsidR="009342D2" w:rsidRDefault="009342D2" w:rsidP="0085492A">
      <w:pPr>
        <w:spacing w:line="360" w:lineRule="auto"/>
        <w:jc w:val="left"/>
      </w:pPr>
    </w:p>
    <w:p w14:paraId="7EA4EDD9" w14:textId="075B26D9" w:rsidR="009342D2" w:rsidRDefault="009342D2" w:rsidP="0085492A">
      <w:pPr>
        <w:spacing w:line="360" w:lineRule="auto"/>
        <w:jc w:val="left"/>
      </w:pPr>
      <w:r w:rsidRPr="009342D2">
        <w:t xml:space="preserve">NHS (2020). </w:t>
      </w:r>
      <w:r w:rsidRPr="009342D2">
        <w:rPr>
          <w:i/>
          <w:iCs/>
        </w:rPr>
        <w:t>Tests for diagnosing dementia - Dementia guide</w:t>
      </w:r>
      <w:r w:rsidR="00506CB7" w:rsidRPr="009342D2">
        <w:t xml:space="preserve">. </w:t>
      </w:r>
      <w:r w:rsidRPr="009342D2">
        <w:t xml:space="preserve">Available at: </w:t>
      </w:r>
      <w:hyperlink r:id="rId42" w:history="1">
        <w:r w:rsidRPr="00334CF7">
          <w:rPr>
            <w:rStyle w:val="Hyperlink"/>
          </w:rPr>
          <w:t>https://www.nhs.uk/conditions/dementia/diagnosis-tests/</w:t>
        </w:r>
      </w:hyperlink>
      <w:r>
        <w:t xml:space="preserve"> </w:t>
      </w:r>
      <w:r w:rsidRPr="009342D2">
        <w:t xml:space="preserve"> (Accessed: 6 July).</w:t>
      </w:r>
    </w:p>
    <w:p w14:paraId="5EA81E7B" w14:textId="77777777" w:rsidR="004A4F29" w:rsidRDefault="004A4F29" w:rsidP="0085492A">
      <w:pPr>
        <w:spacing w:line="360" w:lineRule="auto"/>
        <w:jc w:val="left"/>
      </w:pPr>
    </w:p>
    <w:p w14:paraId="5B7629CF" w14:textId="1ACB6984" w:rsidR="004A4F29" w:rsidRDefault="004A4F29" w:rsidP="0085492A">
      <w:pPr>
        <w:spacing w:line="360" w:lineRule="auto"/>
        <w:jc w:val="left"/>
      </w:pPr>
      <w:r w:rsidRPr="004A4F29">
        <w:t xml:space="preserve">NHS (2021). </w:t>
      </w:r>
      <w:r w:rsidRPr="003324AC">
        <w:rPr>
          <w:i/>
          <w:iCs/>
        </w:rPr>
        <w:t>Dementia guide</w:t>
      </w:r>
      <w:r w:rsidR="00506CB7" w:rsidRPr="004A4F29">
        <w:t xml:space="preserve">. </w:t>
      </w:r>
      <w:r w:rsidRPr="004A4F29">
        <w:t>Available at: https://www.nhs.uk/conditions/dementia/causes/ (Accessed:5 July).</w:t>
      </w:r>
    </w:p>
    <w:p w14:paraId="6E76FAED" w14:textId="77777777" w:rsidR="00324E16" w:rsidRDefault="00324E16" w:rsidP="0085492A">
      <w:pPr>
        <w:spacing w:line="360" w:lineRule="auto"/>
        <w:jc w:val="left"/>
      </w:pPr>
    </w:p>
    <w:p w14:paraId="60733E7A" w14:textId="54BFB522" w:rsidR="00077441" w:rsidRDefault="00077441" w:rsidP="0085492A">
      <w:pPr>
        <w:spacing w:line="360" w:lineRule="auto"/>
        <w:jc w:val="left"/>
      </w:pPr>
      <w:r w:rsidRPr="00077441">
        <w:t xml:space="preserve">NHS Digital (2023) </w:t>
      </w:r>
      <w:r w:rsidRPr="00077441">
        <w:rPr>
          <w:i/>
          <w:iCs/>
        </w:rPr>
        <w:t>Primary Care Dementia Data</w:t>
      </w:r>
      <w:r w:rsidR="00506CB7" w:rsidRPr="00077441">
        <w:t xml:space="preserve">. </w:t>
      </w:r>
      <w:r w:rsidRPr="00077441">
        <w:t xml:space="preserve">Available at: </w:t>
      </w:r>
      <w:hyperlink r:id="rId43" w:anchor=":~:text=Key%20Facts&amp;text=431%2C845%20patients%20had%20a%20recorded" w:history="1">
        <w:r w:rsidRPr="00E33A31">
          <w:rPr>
            <w:rStyle w:val="Hyperlink"/>
          </w:rPr>
          <w:t>https://digital.nhs.uk/data-and-information/publications/statistical/primary-care-dementia-data/january-2023#:~:text=Key%20Facts&amp;text=431%2C845%20patients%20had%20a%20recorded</w:t>
        </w:r>
      </w:hyperlink>
      <w:r>
        <w:t xml:space="preserve"> </w:t>
      </w:r>
      <w:r w:rsidRPr="00077441">
        <w:t xml:space="preserve"> (Accessed: 2 July 2023).</w:t>
      </w:r>
    </w:p>
    <w:p w14:paraId="082AEACD" w14:textId="77777777" w:rsidR="00DA5E13" w:rsidRDefault="00DA5E13" w:rsidP="0085492A">
      <w:pPr>
        <w:spacing w:line="360" w:lineRule="auto"/>
        <w:jc w:val="left"/>
      </w:pPr>
    </w:p>
    <w:p w14:paraId="2F8DD12D" w14:textId="0630341F" w:rsidR="005E222F" w:rsidRPr="00A30D2B" w:rsidRDefault="005E222F" w:rsidP="0085492A">
      <w:pPr>
        <w:spacing w:line="360" w:lineRule="auto"/>
        <w:jc w:val="left"/>
      </w:pPr>
      <w:r w:rsidRPr="005E222F">
        <w:t xml:space="preserve">Patient (2023) </w:t>
      </w:r>
      <w:r w:rsidRPr="005E222F">
        <w:rPr>
          <w:i/>
          <w:iCs/>
        </w:rPr>
        <w:t>Dementia Medications and Treatment: Medicines and Alternative Treatment</w:t>
      </w:r>
      <w:r w:rsidRPr="005E222F">
        <w:t xml:space="preserve">. Available at: </w:t>
      </w:r>
      <w:hyperlink r:id="rId44" w:anchor=":~:text=Medicines%20for%20dementia%20are%20always" w:history="1">
        <w:r w:rsidRPr="002F16EB">
          <w:rPr>
            <w:rStyle w:val="Hyperlink"/>
          </w:rPr>
          <w:t>https://patient.info/brain-nerves/memory-loss-and-dementia/medication-and-</w:t>
        </w:r>
        <w:r w:rsidRPr="002F16EB">
          <w:rPr>
            <w:rStyle w:val="Hyperlink"/>
          </w:rPr>
          <w:lastRenderedPageBreak/>
          <w:t>treatment-for-dementia#:~:text=Medicines%20for%20dementia%20are%20always</w:t>
        </w:r>
      </w:hyperlink>
      <w:r>
        <w:t xml:space="preserve"> </w:t>
      </w:r>
      <w:r w:rsidRPr="005E222F">
        <w:t xml:space="preserve"> (Accessed: 14 July 2023).</w:t>
      </w:r>
    </w:p>
    <w:p w14:paraId="410B23D5" w14:textId="77777777" w:rsidR="008B54CA" w:rsidRPr="00A30D2B" w:rsidRDefault="008B54CA" w:rsidP="0085492A">
      <w:pPr>
        <w:spacing w:line="360" w:lineRule="auto"/>
        <w:jc w:val="left"/>
      </w:pPr>
    </w:p>
    <w:p w14:paraId="067FC9C7" w14:textId="109F101B" w:rsidR="008B54CA" w:rsidRPr="00A30D2B" w:rsidRDefault="008B54CA" w:rsidP="0085492A">
      <w:pPr>
        <w:spacing w:line="360" w:lineRule="auto"/>
        <w:jc w:val="left"/>
      </w:pPr>
      <w:r w:rsidRPr="00A30D2B">
        <w:t xml:space="preserve">Power, G.A. (2014) </w:t>
      </w:r>
      <w:r w:rsidRPr="00A30D2B">
        <w:rPr>
          <w:i/>
          <w:iCs/>
        </w:rPr>
        <w:t>Dementia beyond disease: enhancing well-being</w:t>
      </w:r>
      <w:r w:rsidRPr="00A30D2B">
        <w:t>. Baltimore: HPP, Health Professions Press.</w:t>
      </w:r>
      <w:r w:rsidR="00EE6B8B">
        <w:t xml:space="preserve"> </w:t>
      </w:r>
    </w:p>
    <w:p w14:paraId="539349E7" w14:textId="77777777" w:rsidR="009501B0" w:rsidRPr="00A30D2B" w:rsidRDefault="009501B0" w:rsidP="0085492A">
      <w:pPr>
        <w:spacing w:line="360" w:lineRule="auto"/>
        <w:jc w:val="left"/>
      </w:pPr>
    </w:p>
    <w:p w14:paraId="0C0C4C4E" w14:textId="65DBEF44" w:rsidR="007312E6" w:rsidRDefault="007312E6" w:rsidP="0085492A">
      <w:pPr>
        <w:spacing w:line="360" w:lineRule="auto"/>
        <w:jc w:val="left"/>
      </w:pPr>
      <w:r w:rsidRPr="00A30D2B">
        <w:t xml:space="preserve">Public Health England (2021) </w:t>
      </w:r>
      <w:r w:rsidRPr="00A30D2B">
        <w:rPr>
          <w:i/>
          <w:iCs/>
        </w:rPr>
        <w:t>Health matters: midlife approaches to reduce dementia risk</w:t>
      </w:r>
      <w:r w:rsidR="00E04215" w:rsidRPr="00A30D2B">
        <w:rPr>
          <w:i/>
          <w:iCs/>
        </w:rPr>
        <w:t>.</w:t>
      </w:r>
      <w:r w:rsidR="00E04215" w:rsidRPr="00A30D2B">
        <w:t xml:space="preserve"> </w:t>
      </w:r>
      <w:r w:rsidRPr="00A30D2B">
        <w:t xml:space="preserve">Available at: </w:t>
      </w:r>
      <w:hyperlink r:id="rId45" w:history="1">
        <w:r w:rsidRPr="00A30D2B">
          <w:rPr>
            <w:rStyle w:val="Hyperlink"/>
          </w:rPr>
          <w:t>https://www.gov.uk/government/publications/health-matters-midlife-approaches-to-reduce-dementia-risk/health-matters-midlife-approaches-to-reduce-dementia-risk</w:t>
        </w:r>
      </w:hyperlink>
      <w:r w:rsidRPr="00A30D2B">
        <w:t xml:space="preserve">  (Accessed</w:t>
      </w:r>
      <w:r w:rsidR="00C23663">
        <w:t>:</w:t>
      </w:r>
      <w:r w:rsidRPr="00A30D2B">
        <w:t xml:space="preserve"> 6 June 2023).</w:t>
      </w:r>
      <w:r w:rsidR="00EE6B8B">
        <w:t xml:space="preserve"> </w:t>
      </w:r>
    </w:p>
    <w:p w14:paraId="47C73B12" w14:textId="77777777" w:rsidR="00F91A68" w:rsidRDefault="00F91A68" w:rsidP="0085492A">
      <w:pPr>
        <w:spacing w:line="360" w:lineRule="auto"/>
        <w:jc w:val="left"/>
      </w:pPr>
    </w:p>
    <w:p w14:paraId="07506406" w14:textId="77777777" w:rsidR="000A2254" w:rsidRDefault="00F91A68" w:rsidP="0085492A">
      <w:pPr>
        <w:spacing w:line="360" w:lineRule="auto"/>
        <w:jc w:val="left"/>
      </w:pPr>
      <w:r w:rsidRPr="00F91A68">
        <w:t xml:space="preserve">SCIE (2020). </w:t>
      </w:r>
      <w:r w:rsidRPr="00345F1A">
        <w:rPr>
          <w:i/>
          <w:iCs/>
        </w:rPr>
        <w:t>Why early diagnosis is important - Dementia</w:t>
      </w:r>
      <w:r w:rsidRPr="00F91A68">
        <w:t xml:space="preserve">. Available at: </w:t>
      </w:r>
      <w:hyperlink r:id="rId46" w:history="1">
        <w:r w:rsidRPr="00011B59">
          <w:rPr>
            <w:rStyle w:val="Hyperlink"/>
          </w:rPr>
          <w:t>https://www.scie.org.uk/dementia/symptoms/diagnosis/early-diagnosis.asp</w:t>
        </w:r>
      </w:hyperlink>
      <w:r>
        <w:t xml:space="preserve"> (Accessed: 13 </w:t>
      </w:r>
    </w:p>
    <w:p w14:paraId="281DF370" w14:textId="77777777" w:rsidR="000A2254" w:rsidRDefault="000A2254" w:rsidP="0085492A">
      <w:pPr>
        <w:spacing w:line="360" w:lineRule="auto"/>
        <w:jc w:val="left"/>
      </w:pPr>
    </w:p>
    <w:p w14:paraId="41746900" w14:textId="132827CB" w:rsidR="005C3CFA" w:rsidRDefault="000A2254" w:rsidP="0085492A">
      <w:pPr>
        <w:spacing w:line="360" w:lineRule="auto"/>
        <w:jc w:val="left"/>
      </w:pPr>
      <w:r w:rsidRPr="000A2254">
        <w:t xml:space="preserve">Sims, R., Michaleff, Z.A., Glasziou, P. and Thomas, R. (2021). </w:t>
      </w:r>
      <w:r w:rsidR="00345F1A">
        <w:t>‘</w:t>
      </w:r>
      <w:r w:rsidRPr="000A2254">
        <w:t>Consequences of a Diagnostic Label: A Systematic Scoping Review and Thematic Framework</w:t>
      </w:r>
      <w:r w:rsidR="00797C35">
        <w:t>.’</w:t>
      </w:r>
      <w:r w:rsidRPr="000A2254">
        <w:t xml:space="preserve"> </w:t>
      </w:r>
      <w:r w:rsidRPr="00345F1A">
        <w:rPr>
          <w:i/>
          <w:iCs/>
        </w:rPr>
        <w:t>Frontiers in Public Health,</w:t>
      </w:r>
      <w:r w:rsidRPr="000A2254">
        <w:t xml:space="preserve"> 9(1). doi:https://doi.org/10.3389/fpubh.2021.725877.</w:t>
      </w:r>
    </w:p>
    <w:p w14:paraId="376F98B9" w14:textId="77777777" w:rsidR="00F91A68" w:rsidRDefault="00F91A68" w:rsidP="0085492A">
      <w:pPr>
        <w:spacing w:line="360" w:lineRule="auto"/>
        <w:jc w:val="left"/>
      </w:pPr>
    </w:p>
    <w:p w14:paraId="01F5177E" w14:textId="379B28A2" w:rsidR="005C3CFA" w:rsidRDefault="005C3CFA" w:rsidP="0085492A">
      <w:pPr>
        <w:spacing w:line="360" w:lineRule="auto"/>
        <w:jc w:val="left"/>
      </w:pPr>
      <w:r w:rsidRPr="005C3CFA">
        <w:t xml:space="preserve">Tran, Q. (2023) </w:t>
      </w:r>
      <w:r w:rsidRPr="005C3CFA">
        <w:rPr>
          <w:i/>
          <w:iCs/>
        </w:rPr>
        <w:t>Dementia leading cause of death in 2022</w:t>
      </w:r>
      <w:r w:rsidR="00797C35" w:rsidRPr="005C3CFA">
        <w:t xml:space="preserve">. </w:t>
      </w:r>
      <w:r w:rsidR="00611070">
        <w:t>UK</w:t>
      </w:r>
      <w:r w:rsidR="006866D0">
        <w:t xml:space="preserve">: </w:t>
      </w:r>
      <w:r w:rsidRPr="005C3CFA">
        <w:t>Alzheimer’s Research</w:t>
      </w:r>
      <w:r w:rsidR="00797C35">
        <w:t>.</w:t>
      </w:r>
      <w:r w:rsidR="00797C35" w:rsidRPr="005C3CFA">
        <w:t xml:space="preserve"> </w:t>
      </w:r>
      <w:r w:rsidRPr="005C3CFA">
        <w:t xml:space="preserve">Available at: </w:t>
      </w:r>
      <w:hyperlink r:id="rId47" w:history="1">
        <w:r w:rsidRPr="00657EB1">
          <w:rPr>
            <w:rStyle w:val="Hyperlink"/>
          </w:rPr>
          <w:t>https://www.alzheimersresearchuk.org/dementia-leading-cause-of-death-in-2022/</w:t>
        </w:r>
      </w:hyperlink>
      <w:r>
        <w:t xml:space="preserve"> </w:t>
      </w:r>
      <w:r w:rsidRPr="005C3CFA">
        <w:t xml:space="preserve"> (Accessed: 6 June 2023).</w:t>
      </w:r>
    </w:p>
    <w:p w14:paraId="76510474" w14:textId="77777777" w:rsidR="006E6D83" w:rsidRDefault="006E6D83" w:rsidP="0085492A">
      <w:pPr>
        <w:spacing w:line="360" w:lineRule="auto"/>
        <w:jc w:val="left"/>
      </w:pPr>
    </w:p>
    <w:p w14:paraId="2DEA539B" w14:textId="6D0A8DD1" w:rsidR="006E6D83" w:rsidRDefault="006E6D83" w:rsidP="0085492A">
      <w:pPr>
        <w:spacing w:line="360" w:lineRule="auto"/>
        <w:jc w:val="left"/>
      </w:pPr>
      <w:r w:rsidRPr="006E6D83">
        <w:t>Tyrer, P. (2014). ‘A Comparison of DSM and ICD Classifications of Mental Disorder</w:t>
      </w:r>
      <w:r w:rsidR="00CB06BC" w:rsidRPr="006E6D83">
        <w:t>.’</w:t>
      </w:r>
      <w:r w:rsidRPr="006E6D83">
        <w:t xml:space="preserve"> </w:t>
      </w:r>
      <w:r w:rsidRPr="006E6D83">
        <w:rPr>
          <w:i/>
          <w:iCs/>
        </w:rPr>
        <w:t>Advances in Psychiatric Treatment</w:t>
      </w:r>
      <w:r w:rsidRPr="006E6D83">
        <w:t>, 20(4), pp.280–285. doi:https://doi.org/10.1192/apt.bp.113.011296.</w:t>
      </w:r>
    </w:p>
    <w:p w14:paraId="47D60F85" w14:textId="77777777" w:rsidR="00FB4D60" w:rsidRDefault="00FB4D60" w:rsidP="0085492A">
      <w:pPr>
        <w:spacing w:line="360" w:lineRule="auto"/>
        <w:jc w:val="left"/>
      </w:pPr>
    </w:p>
    <w:p w14:paraId="732C9215" w14:textId="3609A1C2" w:rsidR="00FB4D60" w:rsidRPr="00A30D2B" w:rsidRDefault="00FB4D60" w:rsidP="0085492A">
      <w:pPr>
        <w:spacing w:line="360" w:lineRule="auto"/>
        <w:jc w:val="left"/>
      </w:pPr>
      <w:r w:rsidRPr="00FB4D60">
        <w:t xml:space="preserve">Venters, N. (2018). </w:t>
      </w:r>
      <w:r w:rsidRPr="00733153">
        <w:rPr>
          <w:i/>
          <w:iCs/>
        </w:rPr>
        <w:t xml:space="preserve">The past, </w:t>
      </w:r>
      <w:r w:rsidR="0031542A" w:rsidRPr="00733153">
        <w:rPr>
          <w:i/>
          <w:iCs/>
        </w:rPr>
        <w:t>present,</w:t>
      </w:r>
      <w:r w:rsidRPr="00733153">
        <w:rPr>
          <w:i/>
          <w:iCs/>
        </w:rPr>
        <w:t xml:space="preserve"> and future of innovation in mental health</w:t>
      </w:r>
      <w:r w:rsidRPr="00FB4D60">
        <w:t xml:space="preserve">. Available at: </w:t>
      </w:r>
      <w:hyperlink r:id="rId48" w:history="1">
        <w:r w:rsidR="005A03BA" w:rsidRPr="0043004D">
          <w:rPr>
            <w:rStyle w:val="Hyperlink"/>
          </w:rPr>
          <w:t>https://digital.nhs.uk/blog/transformation-blog/2018/the-past-present-and-future-of-innovation-in-mental-health</w:t>
        </w:r>
      </w:hyperlink>
      <w:r w:rsidR="005A03BA">
        <w:t xml:space="preserve"> (Accessed: 18 July 2023</w:t>
      </w:r>
      <w:r w:rsidR="001B7A0F">
        <w:t>).</w:t>
      </w:r>
    </w:p>
    <w:p w14:paraId="3B2ED2BA" w14:textId="77777777" w:rsidR="005B7DB0" w:rsidRPr="00A30D2B" w:rsidRDefault="005B7DB0" w:rsidP="0085492A">
      <w:pPr>
        <w:spacing w:line="360" w:lineRule="auto"/>
        <w:jc w:val="left"/>
      </w:pPr>
    </w:p>
    <w:p w14:paraId="3C4FD7A0" w14:textId="773EBF93" w:rsidR="005B7DB0" w:rsidRDefault="005B7DB0" w:rsidP="0085492A">
      <w:pPr>
        <w:spacing w:line="360" w:lineRule="auto"/>
        <w:jc w:val="left"/>
      </w:pPr>
      <w:r w:rsidRPr="00A30D2B">
        <w:t xml:space="preserve">Wakefield, J.C., (1992) </w:t>
      </w:r>
      <w:r w:rsidRPr="00A30D2B">
        <w:rPr>
          <w:i/>
          <w:iCs/>
        </w:rPr>
        <w:t>The concept of mental disorder: on the boundary between biological facts and social values</w:t>
      </w:r>
      <w:r w:rsidRPr="00A30D2B">
        <w:t xml:space="preserve">. American psychologist, 47(3), pp. 373–388. </w:t>
      </w:r>
      <w:hyperlink r:id="rId49" w:history="1">
        <w:r w:rsidRPr="00A30D2B">
          <w:rPr>
            <w:rStyle w:val="Hyperlink"/>
          </w:rPr>
          <w:t>https://doi.org/10.1037/0003-066X.47.3.373</w:t>
        </w:r>
      </w:hyperlink>
      <w:r w:rsidRPr="00A30D2B">
        <w:t xml:space="preserve"> </w:t>
      </w:r>
      <w:r w:rsidR="0092781F" w:rsidRPr="00A30D2B">
        <w:t>(Accessed</w:t>
      </w:r>
      <w:r w:rsidR="00B76514">
        <w:t>:</w:t>
      </w:r>
      <w:r w:rsidRPr="00A30D2B">
        <w:t xml:space="preserve"> 1 June 2023).</w:t>
      </w:r>
      <w:r w:rsidR="00EE6B8B">
        <w:t xml:space="preserve"> </w:t>
      </w:r>
    </w:p>
    <w:p w14:paraId="351E8A09" w14:textId="77777777" w:rsidR="00E37E56" w:rsidRDefault="00E37E56" w:rsidP="0085492A">
      <w:pPr>
        <w:spacing w:line="360" w:lineRule="auto"/>
        <w:jc w:val="left"/>
      </w:pPr>
    </w:p>
    <w:p w14:paraId="419C655C" w14:textId="23F5D4E0" w:rsidR="00E37E56" w:rsidRDefault="00E37E56" w:rsidP="0085492A">
      <w:pPr>
        <w:spacing w:line="360" w:lineRule="auto"/>
        <w:jc w:val="left"/>
      </w:pPr>
      <w:r w:rsidRPr="00E37E56">
        <w:lastRenderedPageBreak/>
        <w:t>Wittenberg, R., Knapp, M., Hu, B., Comas</w:t>
      </w:r>
      <w:r w:rsidRPr="00E37E56">
        <w:rPr>
          <w:rFonts w:ascii="Cambria Math" w:hAnsi="Cambria Math" w:cs="Cambria Math"/>
        </w:rPr>
        <w:t>‐</w:t>
      </w:r>
      <w:r w:rsidRPr="00E37E56">
        <w:t xml:space="preserve">Herrera, A., King, D., Rehill, A., Shi, C., Banerjee, S., Patel, A., Jagger, C. and Kingston, A., (2019) ‘The costs of dementia in England.’ </w:t>
      </w:r>
      <w:r w:rsidRPr="000656BC">
        <w:rPr>
          <w:i/>
          <w:iCs/>
        </w:rPr>
        <w:t>International journal of geriatric psychiatry</w:t>
      </w:r>
      <w:r w:rsidRPr="00E37E56">
        <w:t>, 34(7), pp.1095-1103.</w:t>
      </w:r>
    </w:p>
    <w:p w14:paraId="581BBCDA" w14:textId="77777777" w:rsidR="00D70F09" w:rsidRDefault="00D70F09" w:rsidP="0085492A">
      <w:pPr>
        <w:spacing w:line="360" w:lineRule="auto"/>
        <w:jc w:val="left"/>
      </w:pPr>
    </w:p>
    <w:p w14:paraId="28D0ED78" w14:textId="7266ED47" w:rsidR="00D70F09" w:rsidRPr="00A30D2B" w:rsidRDefault="00CE415F" w:rsidP="0085492A">
      <w:pPr>
        <w:spacing w:line="360" w:lineRule="auto"/>
        <w:jc w:val="left"/>
      </w:pPr>
      <w:r w:rsidRPr="00CE415F">
        <w:t xml:space="preserve">World Health Organisation (2020). </w:t>
      </w:r>
      <w:r w:rsidRPr="00CE415F">
        <w:rPr>
          <w:i/>
          <w:iCs/>
        </w:rPr>
        <w:t xml:space="preserve">Promoting dementia-inclusive </w:t>
      </w:r>
      <w:r w:rsidR="00D4168C" w:rsidRPr="00CE415F">
        <w:rPr>
          <w:i/>
          <w:iCs/>
        </w:rPr>
        <w:t>communities:</w:t>
      </w:r>
      <w:r w:rsidRPr="00CE415F">
        <w:rPr>
          <w:i/>
          <w:iCs/>
        </w:rPr>
        <w:t xml:space="preserve"> a strategic communications toolkit</w:t>
      </w:r>
      <w:r w:rsidR="00CB06BC" w:rsidRPr="00CE415F">
        <w:rPr>
          <w:i/>
          <w:iCs/>
        </w:rPr>
        <w:t>.</w:t>
      </w:r>
      <w:r w:rsidR="00CB06BC" w:rsidRPr="00CE415F">
        <w:t xml:space="preserve"> </w:t>
      </w:r>
      <w:r w:rsidRPr="00CE415F">
        <w:t xml:space="preserve">Available at: </w:t>
      </w:r>
      <w:hyperlink r:id="rId50" w:history="1">
        <w:r w:rsidRPr="00E33A31">
          <w:rPr>
            <w:rStyle w:val="Hyperlink"/>
          </w:rPr>
          <w:t>https://www.who.int/publications/i/item/9789290619314</w:t>
        </w:r>
      </w:hyperlink>
      <w:r>
        <w:t xml:space="preserve"> </w:t>
      </w:r>
      <w:r w:rsidRPr="00CE415F">
        <w:t xml:space="preserve"> (Accessed: 30 June 2023).</w:t>
      </w:r>
    </w:p>
    <w:p w14:paraId="5094F9D0" w14:textId="77777777" w:rsidR="00702BD6" w:rsidRPr="00A30D2B" w:rsidRDefault="00702BD6" w:rsidP="0085492A">
      <w:pPr>
        <w:spacing w:line="360" w:lineRule="auto"/>
        <w:jc w:val="left"/>
      </w:pPr>
    </w:p>
    <w:p w14:paraId="4B9C14C8" w14:textId="50CC3E0F" w:rsidR="00BE21E2" w:rsidRDefault="00625DF4" w:rsidP="00223590">
      <w:pPr>
        <w:spacing w:line="360" w:lineRule="auto"/>
        <w:jc w:val="left"/>
      </w:pPr>
      <w:r w:rsidRPr="00A30D2B">
        <w:t xml:space="preserve">World Health Organization (2022) </w:t>
      </w:r>
      <w:r w:rsidRPr="00CE4100">
        <w:rPr>
          <w:i/>
          <w:iCs/>
        </w:rPr>
        <w:t xml:space="preserve">Mental </w:t>
      </w:r>
      <w:r w:rsidR="00807622" w:rsidRPr="00CE4100">
        <w:rPr>
          <w:i/>
          <w:iCs/>
        </w:rPr>
        <w:t>disorders</w:t>
      </w:r>
      <w:r w:rsidR="0092781F" w:rsidRPr="00A30D2B">
        <w:t>.</w:t>
      </w:r>
      <w:r w:rsidRPr="00A30D2B">
        <w:t xml:space="preserve"> Available at: </w:t>
      </w:r>
      <w:hyperlink r:id="rId51" w:anchor=":~:text=A%20mental%20disorder%20is%20characterized" w:history="1">
        <w:r w:rsidR="00623AE4" w:rsidRPr="00A30D2B">
          <w:rPr>
            <w:rStyle w:val="Hyperlink"/>
          </w:rPr>
          <w:t>https://www.who.int/news-room/fact-sheets/detail/mental-disorders#:~:text=A%20mental%20disorder%20is%20characterized</w:t>
        </w:r>
      </w:hyperlink>
      <w:r w:rsidR="00623AE4" w:rsidRPr="00A30D2B">
        <w:t xml:space="preserve"> </w:t>
      </w:r>
      <w:r w:rsidRPr="00A30D2B">
        <w:t>(Accessed</w:t>
      </w:r>
      <w:r w:rsidR="00AF4141">
        <w:t>:</w:t>
      </w:r>
      <w:r w:rsidRPr="00A30D2B">
        <w:t xml:space="preserve"> </w:t>
      </w:r>
      <w:r w:rsidR="00BE6723">
        <w:t>4 July</w:t>
      </w:r>
      <w:r w:rsidRPr="00A30D2B">
        <w:t xml:space="preserve"> </w:t>
      </w:r>
      <w:r>
        <w:t>2023).</w:t>
      </w:r>
    </w:p>
    <w:p w14:paraId="4675A37C" w14:textId="77777777" w:rsidR="00BE21E2" w:rsidRDefault="00BE21E2">
      <w:pPr>
        <w:spacing w:after="160" w:line="259" w:lineRule="auto"/>
        <w:ind w:left="0" w:right="0" w:firstLine="0"/>
        <w:jc w:val="left"/>
      </w:pPr>
      <w:r>
        <w:br w:type="page"/>
      </w:r>
    </w:p>
    <w:p w14:paraId="10EF8BA0" w14:textId="77777777" w:rsidR="00223590" w:rsidRDefault="00223590" w:rsidP="00223590">
      <w:pPr>
        <w:spacing w:line="360" w:lineRule="auto"/>
        <w:jc w:val="left"/>
      </w:pPr>
    </w:p>
    <w:p w14:paraId="40770C11" w14:textId="74B83928" w:rsidR="000D2632" w:rsidRPr="00223590" w:rsidRDefault="000D2632" w:rsidP="00223590">
      <w:pPr>
        <w:pStyle w:val="Heading1"/>
        <w:spacing w:line="360" w:lineRule="auto"/>
        <w:jc w:val="left"/>
        <w:rPr>
          <w:rFonts w:ascii="Arial" w:hAnsi="Arial" w:cs="Arial"/>
          <w:b/>
          <w:bCs/>
          <w:sz w:val="28"/>
          <w:szCs w:val="28"/>
        </w:rPr>
      </w:pPr>
      <w:bookmarkStart w:id="20" w:name="_Toc141217639"/>
      <w:r w:rsidRPr="00223590">
        <w:rPr>
          <w:rFonts w:ascii="Arial" w:hAnsi="Arial" w:cs="Arial"/>
          <w:b/>
          <w:bCs/>
          <w:color w:val="auto"/>
          <w:sz w:val="28"/>
          <w:szCs w:val="28"/>
        </w:rPr>
        <w:t>Append</w:t>
      </w:r>
      <w:r w:rsidR="00642BB2">
        <w:rPr>
          <w:rFonts w:ascii="Arial" w:hAnsi="Arial" w:cs="Arial"/>
          <w:b/>
          <w:bCs/>
          <w:color w:val="auto"/>
          <w:sz w:val="28"/>
          <w:szCs w:val="28"/>
        </w:rPr>
        <w:t>ic</w:t>
      </w:r>
      <w:r w:rsidR="002444D6" w:rsidRPr="00223590">
        <w:rPr>
          <w:rFonts w:ascii="Arial" w:hAnsi="Arial" w:cs="Arial"/>
          <w:b/>
          <w:bCs/>
          <w:color w:val="auto"/>
          <w:sz w:val="28"/>
          <w:szCs w:val="28"/>
        </w:rPr>
        <w:t>es</w:t>
      </w:r>
      <w:bookmarkEnd w:id="20"/>
      <w:r w:rsidR="002444D6" w:rsidRPr="00223590">
        <w:rPr>
          <w:rFonts w:ascii="Arial" w:hAnsi="Arial" w:cs="Arial"/>
          <w:b/>
          <w:bCs/>
          <w:sz w:val="28"/>
          <w:szCs w:val="28"/>
        </w:rPr>
        <w:t xml:space="preserve"> </w:t>
      </w:r>
      <w:r w:rsidRPr="00223590">
        <w:rPr>
          <w:rFonts w:ascii="Arial" w:hAnsi="Arial" w:cs="Arial"/>
          <w:b/>
          <w:bCs/>
          <w:sz w:val="28"/>
          <w:szCs w:val="28"/>
        </w:rPr>
        <w:t xml:space="preserve"> </w:t>
      </w:r>
    </w:p>
    <w:p w14:paraId="54939258" w14:textId="77777777" w:rsidR="000D2632" w:rsidRDefault="000D2632" w:rsidP="0085492A">
      <w:pPr>
        <w:spacing w:line="360" w:lineRule="auto"/>
        <w:jc w:val="left"/>
      </w:pPr>
    </w:p>
    <w:p w14:paraId="698C9633" w14:textId="68594A46" w:rsidR="00A3184D" w:rsidRPr="00217A62" w:rsidRDefault="00DE10AD" w:rsidP="00A3184D">
      <w:pPr>
        <w:spacing w:line="360" w:lineRule="auto"/>
        <w:jc w:val="left"/>
        <w:rPr>
          <w:b/>
          <w:bCs/>
        </w:rPr>
      </w:pPr>
      <w:r w:rsidRPr="00217A62">
        <w:rPr>
          <w:b/>
          <w:bCs/>
        </w:rPr>
        <w:t xml:space="preserve">Appendix 1: </w:t>
      </w:r>
      <w:r w:rsidR="00A3184D" w:rsidRPr="00217A62">
        <w:rPr>
          <w:b/>
          <w:bCs/>
        </w:rPr>
        <w:t>Awa’s Case Study</w:t>
      </w:r>
    </w:p>
    <w:p w14:paraId="52CE7CE0" w14:textId="18820BDA" w:rsidR="009A0751" w:rsidRDefault="00A3184D" w:rsidP="00A3184D">
      <w:pPr>
        <w:spacing w:line="360" w:lineRule="auto"/>
        <w:jc w:val="left"/>
      </w:pPr>
      <w:r>
        <w:t xml:space="preserve">Awa is a </w:t>
      </w:r>
      <w:r w:rsidR="00242765">
        <w:t>6</w:t>
      </w:r>
      <w:r>
        <w:t>7-year-old female</w:t>
      </w:r>
      <w:r w:rsidR="00421507">
        <w:t xml:space="preserve"> who</w:t>
      </w:r>
      <w:r>
        <w:t xml:space="preserve"> lives alone in</w:t>
      </w:r>
      <w:r w:rsidR="00421507">
        <w:t xml:space="preserve"> a</w:t>
      </w:r>
      <w:r>
        <w:t xml:space="preserve"> </w:t>
      </w:r>
      <w:r w:rsidR="00955ECA">
        <w:t>three-bedroom</w:t>
      </w:r>
      <w:r>
        <w:t xml:space="preserve"> house in Birmingham</w:t>
      </w:r>
      <w:r w:rsidR="00E046E9">
        <w:t>. She has</w:t>
      </w:r>
      <w:r>
        <w:t xml:space="preserve"> no children but </w:t>
      </w:r>
      <w:r w:rsidR="00B84044">
        <w:t xml:space="preserve">has </w:t>
      </w:r>
      <w:r>
        <w:t xml:space="preserve">adopted three of her sister’s twelve children </w:t>
      </w:r>
      <w:r w:rsidR="00BF2073">
        <w:t>– (</w:t>
      </w:r>
      <w:r w:rsidR="00347654">
        <w:t>O</w:t>
      </w:r>
      <w:r>
        <w:t xml:space="preserve">live 41 years -married with </w:t>
      </w:r>
      <w:r w:rsidR="00634E65">
        <w:t>three</w:t>
      </w:r>
      <w:r>
        <w:t xml:space="preserve"> children; John 37</w:t>
      </w:r>
      <w:r w:rsidR="002773E2">
        <w:t xml:space="preserve">, </w:t>
      </w:r>
      <w:r w:rsidR="009A0751">
        <w:t>is still</w:t>
      </w:r>
      <w:r>
        <w:t xml:space="preserve"> a bachelor; and Lovetta 33 married </w:t>
      </w:r>
      <w:r w:rsidR="00256B85">
        <w:t>with 6</w:t>
      </w:r>
      <w:r>
        <w:t xml:space="preserve"> children)</w:t>
      </w:r>
      <w:r w:rsidR="00CB06BC">
        <w:t xml:space="preserve">. </w:t>
      </w:r>
      <w:r>
        <w:t xml:space="preserve">Her adopted children only visit her on occasions like Eid, </w:t>
      </w:r>
      <w:r w:rsidR="0031542A">
        <w:t>Christmas,</w:t>
      </w:r>
      <w:r>
        <w:t xml:space="preserve"> and Easter festivals. </w:t>
      </w:r>
    </w:p>
    <w:p w14:paraId="56F57C5E" w14:textId="77777777" w:rsidR="009A0751" w:rsidRDefault="009A0751" w:rsidP="00A3184D">
      <w:pPr>
        <w:spacing w:line="360" w:lineRule="auto"/>
        <w:jc w:val="left"/>
      </w:pPr>
    </w:p>
    <w:p w14:paraId="516B0B93" w14:textId="1DD1519F" w:rsidR="00A3184D" w:rsidRDefault="00242765" w:rsidP="00A3184D">
      <w:pPr>
        <w:spacing w:line="360" w:lineRule="auto"/>
        <w:jc w:val="left"/>
      </w:pPr>
      <w:r>
        <w:t>Awa worked</w:t>
      </w:r>
      <w:r w:rsidR="00A3184D">
        <w:t xml:space="preserve"> as a social care worker since she was 19 until she had a breakdown in 20</w:t>
      </w:r>
      <w:r w:rsidR="007D70B9">
        <w:t>22</w:t>
      </w:r>
      <w:r w:rsidR="00A3184D">
        <w:t xml:space="preserve"> due her devoice with her husband</w:t>
      </w:r>
      <w:r w:rsidR="00C41469">
        <w:t xml:space="preserve"> after</w:t>
      </w:r>
      <w:r w:rsidR="00A62FBA">
        <w:t xml:space="preserve"> 35 years of marriage</w:t>
      </w:r>
      <w:r w:rsidR="00CB06BC">
        <w:t xml:space="preserve">. </w:t>
      </w:r>
      <w:r w:rsidR="00A3184D">
        <w:t xml:space="preserve">Her childhood friend and neighbour observed </w:t>
      </w:r>
      <w:r w:rsidR="00652D0C">
        <w:t>the</w:t>
      </w:r>
      <w:r w:rsidR="00A3184D">
        <w:t xml:space="preserve"> changed behaviour and attitude</w:t>
      </w:r>
      <w:r w:rsidR="0014153A">
        <w:t>. For instant</w:t>
      </w:r>
      <w:r w:rsidR="007E3E0E">
        <w:t xml:space="preserve">, </w:t>
      </w:r>
      <w:r w:rsidR="00A3184D">
        <w:t xml:space="preserve">the house </w:t>
      </w:r>
      <w:r w:rsidR="007E3E0E">
        <w:t xml:space="preserve">was </w:t>
      </w:r>
      <w:r w:rsidR="00A3184D">
        <w:t xml:space="preserve">becoming extremely messy, </w:t>
      </w:r>
      <w:r w:rsidR="001D7262">
        <w:t>staying in bed</w:t>
      </w:r>
      <w:r w:rsidR="00EB3234">
        <w:t xml:space="preserve"> for long hours</w:t>
      </w:r>
      <w:r w:rsidR="0067098D">
        <w:t xml:space="preserve">, avoidance </w:t>
      </w:r>
      <w:r w:rsidR="006E15CC">
        <w:t>of social</w:t>
      </w:r>
      <w:r w:rsidR="00A3184D">
        <w:t xml:space="preserve"> activities</w:t>
      </w:r>
      <w:r w:rsidR="00F31474">
        <w:t xml:space="preserve"> and personal h</w:t>
      </w:r>
      <w:r w:rsidR="00BA46C1">
        <w:t>ygiene</w:t>
      </w:r>
      <w:r w:rsidR="000B0050">
        <w:t>,</w:t>
      </w:r>
      <w:r w:rsidR="00A3184D">
        <w:t xml:space="preserve"> </w:t>
      </w:r>
      <w:r w:rsidR="000B0050">
        <w:t xml:space="preserve">etc. </w:t>
      </w:r>
      <w:r w:rsidR="00E45752">
        <w:t>T</w:t>
      </w:r>
      <w:r w:rsidR="000B0050">
        <w:t>his was totally</w:t>
      </w:r>
      <w:r w:rsidR="003A73C2">
        <w:t xml:space="preserve"> out of her character since she was </w:t>
      </w:r>
      <w:r w:rsidR="001C4EC0">
        <w:t xml:space="preserve">an outgoing person who </w:t>
      </w:r>
      <w:r w:rsidR="002047EA">
        <w:t xml:space="preserve">took great care </w:t>
      </w:r>
      <w:r w:rsidR="00056F1E">
        <w:t>in her</w:t>
      </w:r>
      <w:r w:rsidR="00E45752">
        <w:t xml:space="preserve"> </w:t>
      </w:r>
      <w:r w:rsidR="00DF07A4">
        <w:t>appearance and hygiene</w:t>
      </w:r>
      <w:r w:rsidR="00FE5FC7">
        <w:t xml:space="preserve">. </w:t>
      </w:r>
      <w:r w:rsidR="000442DC">
        <w:t>It was</w:t>
      </w:r>
      <w:r w:rsidR="00A3184D">
        <w:t xml:space="preserve"> </w:t>
      </w:r>
      <w:r w:rsidR="003E127F">
        <w:t xml:space="preserve">also observed that Awa </w:t>
      </w:r>
      <w:r w:rsidR="003640D9">
        <w:t xml:space="preserve">forget to switch </w:t>
      </w:r>
      <w:r w:rsidR="00C33024">
        <w:t xml:space="preserve">off the gas. </w:t>
      </w:r>
      <w:r w:rsidR="001A3D8D">
        <w:t xml:space="preserve">The </w:t>
      </w:r>
      <w:r w:rsidR="00C62B38">
        <w:t>neighbour</w:t>
      </w:r>
      <w:r w:rsidR="00A97F24">
        <w:t xml:space="preserve"> who was a long</w:t>
      </w:r>
      <w:r w:rsidR="00C62B38">
        <w:t xml:space="preserve">-time friend, </w:t>
      </w:r>
      <w:r w:rsidR="008A718A">
        <w:t xml:space="preserve">after observing </w:t>
      </w:r>
      <w:r w:rsidR="00917ACE">
        <w:t xml:space="preserve">the changes in the </w:t>
      </w:r>
      <w:r w:rsidR="00FF3A29">
        <w:t>conditions</w:t>
      </w:r>
      <w:r w:rsidR="00917ACE">
        <w:t xml:space="preserve"> of the house</w:t>
      </w:r>
      <w:r w:rsidR="00FF3A29">
        <w:t xml:space="preserve"> and </w:t>
      </w:r>
      <w:r w:rsidR="00A67821">
        <w:t>Awa, called</w:t>
      </w:r>
      <w:r w:rsidR="00DB4B29">
        <w:t xml:space="preserve"> the </w:t>
      </w:r>
      <w:r w:rsidR="003E52F4">
        <w:t>attention of the GP</w:t>
      </w:r>
      <w:r w:rsidR="003007EF">
        <w:t xml:space="preserve"> who gave </w:t>
      </w:r>
      <w:r w:rsidR="006E15CC">
        <w:t>arrangement for</w:t>
      </w:r>
      <w:r w:rsidR="005D25D0">
        <w:t xml:space="preserve"> </w:t>
      </w:r>
      <w:r w:rsidR="00400C8E">
        <w:t xml:space="preserve">Awa’s </w:t>
      </w:r>
      <w:r w:rsidR="00A67821">
        <w:t>assessment</w:t>
      </w:r>
      <w:r w:rsidR="00CB06BC">
        <w:t xml:space="preserve">. </w:t>
      </w:r>
      <w:r w:rsidR="00A3184D">
        <w:t xml:space="preserve">Awa is well known in her community, she is also the family backbone – (meaning that family members rely on her for financial help, support, and advice) </w:t>
      </w:r>
    </w:p>
    <w:p w14:paraId="175B5225" w14:textId="77777777" w:rsidR="00A337D7" w:rsidRDefault="00A337D7" w:rsidP="000D2632">
      <w:pPr>
        <w:spacing w:line="360" w:lineRule="auto"/>
        <w:jc w:val="left"/>
      </w:pPr>
    </w:p>
    <w:p w14:paraId="2E985E81" w14:textId="4951276E" w:rsidR="00B63AFC" w:rsidRDefault="00D039CB" w:rsidP="000D2632">
      <w:pPr>
        <w:spacing w:line="360" w:lineRule="auto"/>
        <w:jc w:val="left"/>
        <w:rPr>
          <w:b/>
          <w:bCs/>
        </w:rPr>
      </w:pPr>
      <w:r>
        <w:t xml:space="preserve">The medical assessment </w:t>
      </w:r>
      <w:r w:rsidR="00E143E9">
        <w:t>show</w:t>
      </w:r>
      <w:r w:rsidR="00FD1B6B">
        <w:t>s high blood pressure</w:t>
      </w:r>
      <w:r w:rsidR="00BF7290">
        <w:t>, poor diet</w:t>
      </w:r>
      <w:r w:rsidR="00482DE0">
        <w:t xml:space="preserve">, </w:t>
      </w:r>
      <w:r w:rsidR="004D65F8">
        <w:t xml:space="preserve">as well </w:t>
      </w:r>
      <w:r w:rsidR="00E276D2">
        <w:t>as urinary</w:t>
      </w:r>
      <w:r w:rsidR="00A3184D">
        <w:t xml:space="preserve"> incontinence.</w:t>
      </w:r>
      <w:r w:rsidR="00E921A9">
        <w:t xml:space="preserve"> This could be a </w:t>
      </w:r>
      <w:r w:rsidR="00E57AFC">
        <w:t>contributing factor for</w:t>
      </w:r>
      <w:r w:rsidR="00816777">
        <w:t xml:space="preserve"> her</w:t>
      </w:r>
      <w:r w:rsidR="00E57AFC">
        <w:t xml:space="preserve"> </w:t>
      </w:r>
      <w:r w:rsidR="003A680F">
        <w:t xml:space="preserve">signs and symptoms of dementia in </w:t>
      </w:r>
      <w:r w:rsidR="00816777">
        <w:t>Alzheimer’s</w:t>
      </w:r>
      <w:r w:rsidR="003A680F">
        <w:t xml:space="preserve"> disease and vascular dementia. </w:t>
      </w:r>
      <w:r w:rsidR="009E1E56">
        <w:t>The realisation o</w:t>
      </w:r>
      <w:r w:rsidR="004F4C15">
        <w:t xml:space="preserve">f her health conditions </w:t>
      </w:r>
      <w:r w:rsidR="00A3184D">
        <w:t>worries her a lot, such that her sleeping pattern changed (sleeps for only 4 hours a day</w:t>
      </w:r>
      <w:r w:rsidR="006E15CC">
        <w:t>) and</w:t>
      </w:r>
      <w:r w:rsidR="00E8011D">
        <w:t xml:space="preserve"> </w:t>
      </w:r>
      <w:r w:rsidR="00267B62">
        <w:t>ignor</w:t>
      </w:r>
      <w:r w:rsidR="00E8011D">
        <w:t xml:space="preserve">es her </w:t>
      </w:r>
      <w:r w:rsidR="00B91AA0">
        <w:t>physical appearance</w:t>
      </w:r>
      <w:r w:rsidR="008E714D">
        <w:t xml:space="preserve"> </w:t>
      </w:r>
      <w:r w:rsidR="00410AC5">
        <w:t xml:space="preserve">and </w:t>
      </w:r>
      <w:r w:rsidR="00A3184D">
        <w:t xml:space="preserve">physical </w:t>
      </w:r>
      <w:r w:rsidR="00F642E7">
        <w:t>activities that</w:t>
      </w:r>
      <w:r w:rsidR="00410AC5">
        <w:t xml:space="preserve"> use to be </w:t>
      </w:r>
      <w:r w:rsidR="008958D9">
        <w:t xml:space="preserve">paramount </w:t>
      </w:r>
      <w:r w:rsidR="009803ED">
        <w:t xml:space="preserve">in her daily activities. </w:t>
      </w:r>
      <w:r w:rsidR="009D2F56">
        <w:t>Awa’s life</w:t>
      </w:r>
      <w:r w:rsidR="009C6005">
        <w:t xml:space="preserve">style changes </w:t>
      </w:r>
      <w:r w:rsidR="00B91AA0">
        <w:t>depressed</w:t>
      </w:r>
      <w:r w:rsidR="004A4753">
        <w:t xml:space="preserve"> </w:t>
      </w:r>
      <w:r w:rsidR="00A3184D">
        <w:t xml:space="preserve">  </w:t>
      </w:r>
      <w:r w:rsidR="009C6005">
        <w:t>her a lot</w:t>
      </w:r>
      <w:r w:rsidR="00F777A1">
        <w:t xml:space="preserve">. </w:t>
      </w:r>
    </w:p>
    <w:p w14:paraId="25B90958" w14:textId="77777777" w:rsidR="000A7954" w:rsidRDefault="000A7954" w:rsidP="000D2632">
      <w:pPr>
        <w:spacing w:line="360" w:lineRule="auto"/>
        <w:jc w:val="left"/>
        <w:rPr>
          <w:b/>
          <w:bCs/>
        </w:rPr>
      </w:pPr>
    </w:p>
    <w:p w14:paraId="08391B17" w14:textId="03485900" w:rsidR="006D4B0E" w:rsidRDefault="00642AE1" w:rsidP="000D2632">
      <w:pPr>
        <w:spacing w:line="360" w:lineRule="auto"/>
        <w:jc w:val="left"/>
      </w:pPr>
      <w:r w:rsidRPr="00B63AFC">
        <w:rPr>
          <w:b/>
          <w:bCs/>
        </w:rPr>
        <w:t>Appendix 2</w:t>
      </w:r>
      <w:r>
        <w:t xml:space="preserve">: </w:t>
      </w:r>
      <w:r w:rsidR="00771B12" w:rsidRPr="00217A62">
        <w:rPr>
          <w:b/>
          <w:bCs/>
        </w:rPr>
        <w:t xml:space="preserve">Link to </w:t>
      </w:r>
      <w:r w:rsidRPr="00217A62">
        <w:rPr>
          <w:b/>
          <w:bCs/>
        </w:rPr>
        <w:t>ICD 10</w:t>
      </w:r>
      <w:r w:rsidR="003E6F7C" w:rsidRPr="00217A62">
        <w:rPr>
          <w:b/>
          <w:bCs/>
        </w:rPr>
        <w:t xml:space="preserve"> (2019) </w:t>
      </w:r>
      <w:r w:rsidR="00771B12" w:rsidRPr="00217A62">
        <w:rPr>
          <w:b/>
          <w:bCs/>
        </w:rPr>
        <w:t>D</w:t>
      </w:r>
      <w:r w:rsidR="003E6F7C" w:rsidRPr="00217A62">
        <w:rPr>
          <w:b/>
          <w:bCs/>
        </w:rPr>
        <w:t xml:space="preserve">ementia </w:t>
      </w:r>
      <w:r w:rsidR="00771B12" w:rsidRPr="00217A62">
        <w:rPr>
          <w:b/>
          <w:bCs/>
        </w:rPr>
        <w:t>C</w:t>
      </w:r>
      <w:r w:rsidR="003E6F7C" w:rsidRPr="00217A62">
        <w:rPr>
          <w:b/>
          <w:bCs/>
        </w:rPr>
        <w:t>lassifications</w:t>
      </w:r>
    </w:p>
    <w:p w14:paraId="1B50CA58" w14:textId="2CB3D3FD" w:rsidR="000D2632" w:rsidRDefault="006B1926" w:rsidP="0085492A">
      <w:pPr>
        <w:spacing w:line="360" w:lineRule="auto"/>
        <w:jc w:val="left"/>
      </w:pPr>
      <w:hyperlink r:id="rId52" w:anchor="/F00-F09" w:history="1">
        <w:r w:rsidR="000F2058" w:rsidRPr="00496267">
          <w:rPr>
            <w:rStyle w:val="Hyperlink"/>
          </w:rPr>
          <w:t>https://icd.who.int/browse10/2019/en#/F00-F09</w:t>
        </w:r>
      </w:hyperlink>
      <w:r w:rsidR="000F2058">
        <w:t xml:space="preserve"> </w:t>
      </w:r>
    </w:p>
    <w:p w14:paraId="700D3FB3" w14:textId="77777777" w:rsidR="008915CB" w:rsidRDefault="008915CB" w:rsidP="0085492A">
      <w:pPr>
        <w:spacing w:line="360" w:lineRule="auto"/>
        <w:jc w:val="left"/>
      </w:pPr>
    </w:p>
    <w:p w14:paraId="0963DCB2" w14:textId="2226499A" w:rsidR="00AF467A" w:rsidRPr="00217A62" w:rsidRDefault="00B554BA" w:rsidP="0085492A">
      <w:pPr>
        <w:spacing w:line="360" w:lineRule="auto"/>
        <w:jc w:val="left"/>
        <w:rPr>
          <w:b/>
          <w:bCs/>
        </w:rPr>
      </w:pPr>
      <w:r w:rsidRPr="00217A62">
        <w:rPr>
          <w:b/>
          <w:bCs/>
        </w:rPr>
        <w:t>A</w:t>
      </w:r>
      <w:r w:rsidR="008915CB" w:rsidRPr="00217A62">
        <w:rPr>
          <w:b/>
          <w:bCs/>
        </w:rPr>
        <w:t xml:space="preserve">ppendix </w:t>
      </w:r>
      <w:r w:rsidRPr="00217A62">
        <w:rPr>
          <w:b/>
          <w:bCs/>
        </w:rPr>
        <w:t xml:space="preserve">3: </w:t>
      </w:r>
      <w:r w:rsidR="00E930C0" w:rsidRPr="00217A62">
        <w:rPr>
          <w:b/>
          <w:bCs/>
        </w:rPr>
        <w:t>Link to Dementia</w:t>
      </w:r>
      <w:r w:rsidR="00AF467A" w:rsidRPr="00217A62">
        <w:rPr>
          <w:b/>
          <w:bCs/>
        </w:rPr>
        <w:t xml:space="preserve"> </w:t>
      </w:r>
      <w:r w:rsidR="00E930C0" w:rsidRPr="00217A62">
        <w:rPr>
          <w:b/>
          <w:bCs/>
        </w:rPr>
        <w:t>C</w:t>
      </w:r>
      <w:r w:rsidR="00AF467A" w:rsidRPr="00217A62">
        <w:rPr>
          <w:b/>
          <w:bCs/>
        </w:rPr>
        <w:t>osting in</w:t>
      </w:r>
      <w:r w:rsidR="00E930C0" w:rsidRPr="00217A62">
        <w:rPr>
          <w:b/>
          <w:bCs/>
        </w:rPr>
        <w:t xml:space="preserve"> the</w:t>
      </w:r>
      <w:r w:rsidR="00AF467A" w:rsidRPr="00217A62">
        <w:rPr>
          <w:b/>
          <w:bCs/>
        </w:rPr>
        <w:t xml:space="preserve"> UK</w:t>
      </w:r>
    </w:p>
    <w:p w14:paraId="3344E57A" w14:textId="074D038B" w:rsidR="00166B16" w:rsidRPr="005E4274" w:rsidRDefault="006B1926" w:rsidP="0085492A">
      <w:pPr>
        <w:spacing w:line="360" w:lineRule="auto"/>
        <w:jc w:val="left"/>
        <w:rPr>
          <w:lang w:val="nl-NL"/>
        </w:rPr>
      </w:pPr>
      <w:hyperlink r:id="rId53" w:history="1">
        <w:r w:rsidR="00AF467A" w:rsidRPr="005E4274">
          <w:rPr>
            <w:rStyle w:val="Hyperlink"/>
            <w:lang w:val="nl-NL"/>
          </w:rPr>
          <w:t>https://www.ncbi.nlm.nih.gov/pmc/articles/PMC6618309/figure/gps5113-fig-0001/</w:t>
        </w:r>
      </w:hyperlink>
      <w:r w:rsidR="00AF467A" w:rsidRPr="005E4274">
        <w:rPr>
          <w:lang w:val="nl-NL"/>
        </w:rPr>
        <w:t xml:space="preserve">  </w:t>
      </w:r>
      <w:r w:rsidR="00E930C0" w:rsidRPr="005E4274">
        <w:rPr>
          <w:lang w:val="nl-NL"/>
        </w:rPr>
        <w:t>(</w:t>
      </w:r>
      <w:r w:rsidR="00896E66" w:rsidRPr="005E4274">
        <w:rPr>
          <w:lang w:val="nl-NL"/>
        </w:rPr>
        <w:t>W</w:t>
      </w:r>
      <w:r w:rsidR="005E4274" w:rsidRPr="005E4274">
        <w:rPr>
          <w:lang w:val="nl-NL"/>
        </w:rPr>
        <w:t>ittenber</w:t>
      </w:r>
      <w:r w:rsidR="005E4274">
        <w:rPr>
          <w:lang w:val="nl-NL"/>
        </w:rPr>
        <w:t>g</w:t>
      </w:r>
      <w:r w:rsidR="00896E66" w:rsidRPr="005E4274">
        <w:rPr>
          <w:lang w:val="nl-NL"/>
        </w:rPr>
        <w:t>,</w:t>
      </w:r>
      <w:r w:rsidR="00914278">
        <w:rPr>
          <w:lang w:val="nl-NL"/>
        </w:rPr>
        <w:t xml:space="preserve"> et al., </w:t>
      </w:r>
      <w:r w:rsidR="00896E66" w:rsidRPr="005E4274">
        <w:rPr>
          <w:lang w:val="nl-NL"/>
        </w:rPr>
        <w:t>20</w:t>
      </w:r>
      <w:r w:rsidR="00914278">
        <w:rPr>
          <w:lang w:val="nl-NL"/>
        </w:rPr>
        <w:t>19).</w:t>
      </w:r>
      <w:r w:rsidR="00AF467A" w:rsidRPr="005E4274">
        <w:rPr>
          <w:lang w:val="nl-NL"/>
        </w:rPr>
        <w:t xml:space="preserve">  </w:t>
      </w:r>
    </w:p>
    <w:sectPr w:rsidR="00166B16" w:rsidRPr="005E4274" w:rsidSect="004C0718">
      <w:headerReference w:type="default" r:id="rId54"/>
      <w:footerReference w:type="default" r:id="rId5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B2844" w14:textId="77777777" w:rsidR="00C95D89" w:rsidRDefault="00C95D89" w:rsidP="002A6681">
      <w:pPr>
        <w:spacing w:after="0" w:line="240" w:lineRule="auto"/>
      </w:pPr>
      <w:r>
        <w:separator/>
      </w:r>
    </w:p>
  </w:endnote>
  <w:endnote w:type="continuationSeparator" w:id="0">
    <w:p w14:paraId="1FF71BFF" w14:textId="77777777" w:rsidR="00C95D89" w:rsidRDefault="00C95D89" w:rsidP="002A6681">
      <w:pPr>
        <w:spacing w:after="0" w:line="240" w:lineRule="auto"/>
      </w:pPr>
      <w:r>
        <w:continuationSeparator/>
      </w:r>
    </w:p>
  </w:endnote>
  <w:endnote w:type="continuationNotice" w:id="1">
    <w:p w14:paraId="39928FF2" w14:textId="77777777" w:rsidR="00C95D89" w:rsidRDefault="00C95D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50517"/>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E6F49" w14:textId="77777777" w:rsidR="00C95D89" w:rsidRDefault="00C95D89" w:rsidP="002A6681">
      <w:pPr>
        <w:spacing w:after="0" w:line="240" w:lineRule="auto"/>
      </w:pPr>
      <w:r>
        <w:separator/>
      </w:r>
    </w:p>
  </w:footnote>
  <w:footnote w:type="continuationSeparator" w:id="0">
    <w:p w14:paraId="11C2ADDE" w14:textId="77777777" w:rsidR="00C95D89" w:rsidRDefault="00C95D89" w:rsidP="002A6681">
      <w:pPr>
        <w:spacing w:after="0" w:line="240" w:lineRule="auto"/>
      </w:pPr>
      <w:r>
        <w:continuationSeparator/>
      </w:r>
    </w:p>
  </w:footnote>
  <w:footnote w:type="continuationNotice" w:id="1">
    <w:p w14:paraId="10187CE8" w14:textId="77777777" w:rsidR="00C95D89" w:rsidRDefault="00C95D8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7D6768B9" w:rsidR="005D569C" w:rsidRDefault="00B61DD2">
    <w:pPr>
      <w:pStyle w:val="Header"/>
    </w:pPr>
    <w:r>
      <w:rPr>
        <w:noProof/>
      </w:rPr>
      <w:drawing>
        <wp:inline distT="0" distB="0" distL="0" distR="0" wp14:anchorId="7E71F3D8" wp14:editId="7DBB8340">
          <wp:extent cx="1463040" cy="469265"/>
          <wp:effectExtent l="0" t="0" r="3810" b="6985"/>
          <wp:docPr id="105021996" name="Picture 10502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0D2ACC"/>
    <w:multiLevelType w:val="hybridMultilevel"/>
    <w:tmpl w:val="331AF606"/>
    <w:lvl w:ilvl="0" w:tplc="08090001">
      <w:start w:val="1"/>
      <w:numFmt w:val="bullet"/>
      <w:lvlText w:val=""/>
      <w:lvlJc w:val="left"/>
      <w:pPr>
        <w:ind w:left="729" w:hanging="360"/>
      </w:pPr>
      <w:rPr>
        <w:rFonts w:ascii="Symbol" w:hAnsi="Symbol" w:hint="default"/>
      </w:rPr>
    </w:lvl>
    <w:lvl w:ilvl="1" w:tplc="08090003" w:tentative="1">
      <w:start w:val="1"/>
      <w:numFmt w:val="bullet"/>
      <w:lvlText w:val="o"/>
      <w:lvlJc w:val="left"/>
      <w:pPr>
        <w:ind w:left="1449" w:hanging="360"/>
      </w:pPr>
      <w:rPr>
        <w:rFonts w:ascii="Courier New" w:hAnsi="Courier New" w:cs="Courier New" w:hint="default"/>
      </w:rPr>
    </w:lvl>
    <w:lvl w:ilvl="2" w:tplc="08090005" w:tentative="1">
      <w:start w:val="1"/>
      <w:numFmt w:val="bullet"/>
      <w:lvlText w:val=""/>
      <w:lvlJc w:val="left"/>
      <w:pPr>
        <w:ind w:left="2169" w:hanging="360"/>
      </w:pPr>
      <w:rPr>
        <w:rFonts w:ascii="Wingdings" w:hAnsi="Wingdings" w:hint="default"/>
      </w:rPr>
    </w:lvl>
    <w:lvl w:ilvl="3" w:tplc="08090001" w:tentative="1">
      <w:start w:val="1"/>
      <w:numFmt w:val="bullet"/>
      <w:lvlText w:val=""/>
      <w:lvlJc w:val="left"/>
      <w:pPr>
        <w:ind w:left="2889" w:hanging="360"/>
      </w:pPr>
      <w:rPr>
        <w:rFonts w:ascii="Symbol" w:hAnsi="Symbol" w:hint="default"/>
      </w:rPr>
    </w:lvl>
    <w:lvl w:ilvl="4" w:tplc="08090003" w:tentative="1">
      <w:start w:val="1"/>
      <w:numFmt w:val="bullet"/>
      <w:lvlText w:val="o"/>
      <w:lvlJc w:val="left"/>
      <w:pPr>
        <w:ind w:left="3609" w:hanging="360"/>
      </w:pPr>
      <w:rPr>
        <w:rFonts w:ascii="Courier New" w:hAnsi="Courier New" w:cs="Courier New" w:hint="default"/>
      </w:rPr>
    </w:lvl>
    <w:lvl w:ilvl="5" w:tplc="08090005" w:tentative="1">
      <w:start w:val="1"/>
      <w:numFmt w:val="bullet"/>
      <w:lvlText w:val=""/>
      <w:lvlJc w:val="left"/>
      <w:pPr>
        <w:ind w:left="4329" w:hanging="360"/>
      </w:pPr>
      <w:rPr>
        <w:rFonts w:ascii="Wingdings" w:hAnsi="Wingdings" w:hint="default"/>
      </w:rPr>
    </w:lvl>
    <w:lvl w:ilvl="6" w:tplc="08090001" w:tentative="1">
      <w:start w:val="1"/>
      <w:numFmt w:val="bullet"/>
      <w:lvlText w:val=""/>
      <w:lvlJc w:val="left"/>
      <w:pPr>
        <w:ind w:left="5049" w:hanging="360"/>
      </w:pPr>
      <w:rPr>
        <w:rFonts w:ascii="Symbol" w:hAnsi="Symbol" w:hint="default"/>
      </w:rPr>
    </w:lvl>
    <w:lvl w:ilvl="7" w:tplc="08090003" w:tentative="1">
      <w:start w:val="1"/>
      <w:numFmt w:val="bullet"/>
      <w:lvlText w:val="o"/>
      <w:lvlJc w:val="left"/>
      <w:pPr>
        <w:ind w:left="5769" w:hanging="360"/>
      </w:pPr>
      <w:rPr>
        <w:rFonts w:ascii="Courier New" w:hAnsi="Courier New" w:cs="Courier New" w:hint="default"/>
      </w:rPr>
    </w:lvl>
    <w:lvl w:ilvl="8" w:tplc="08090005" w:tentative="1">
      <w:start w:val="1"/>
      <w:numFmt w:val="bullet"/>
      <w:lvlText w:val=""/>
      <w:lvlJc w:val="left"/>
      <w:pPr>
        <w:ind w:left="6489" w:hanging="360"/>
      </w:pPr>
      <w:rPr>
        <w:rFonts w:ascii="Wingdings" w:hAnsi="Wingdings" w:hint="default"/>
      </w:rPr>
    </w:lvl>
  </w:abstractNum>
  <w:abstractNum w:abstractNumId="2" w15:restartNumberingAfterBreak="0">
    <w:nsid w:val="076C66AD"/>
    <w:multiLevelType w:val="hybridMultilevel"/>
    <w:tmpl w:val="808E2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B451D"/>
    <w:multiLevelType w:val="multilevel"/>
    <w:tmpl w:val="4A34FF60"/>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FA07913"/>
    <w:multiLevelType w:val="hybridMultilevel"/>
    <w:tmpl w:val="2604C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80FF6"/>
    <w:multiLevelType w:val="multilevel"/>
    <w:tmpl w:val="BFFC9CCC"/>
    <w:lvl w:ilvl="0">
      <w:start w:val="1"/>
      <w:numFmt w:val="decimal"/>
      <w:lvlText w:val="%1."/>
      <w:lvlJc w:val="left"/>
      <w:pPr>
        <w:ind w:left="720" w:hanging="360"/>
      </w:pPr>
    </w:lvl>
    <w:lvl w:ilvl="1">
      <w:start w:val="1"/>
      <w:numFmt w:val="decimal"/>
      <w:isLgl/>
      <w:lvlText w:val="%1.%2"/>
      <w:lvlJc w:val="left"/>
      <w:pPr>
        <w:ind w:left="729" w:hanging="36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C9E3A46"/>
    <w:multiLevelType w:val="hybridMultilevel"/>
    <w:tmpl w:val="BE787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231FCE"/>
    <w:multiLevelType w:val="hybridMultilevel"/>
    <w:tmpl w:val="D832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C1676"/>
    <w:multiLevelType w:val="multilevel"/>
    <w:tmpl w:val="C8365364"/>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FCD600A"/>
    <w:multiLevelType w:val="hybridMultilevel"/>
    <w:tmpl w:val="7B90E8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749D0134"/>
    <w:multiLevelType w:val="multilevel"/>
    <w:tmpl w:val="AC80395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35826597">
    <w:abstractNumId w:val="14"/>
  </w:num>
  <w:num w:numId="2" w16cid:durableId="1819805290">
    <w:abstractNumId w:val="7"/>
  </w:num>
  <w:num w:numId="3" w16cid:durableId="801313218">
    <w:abstractNumId w:val="3"/>
  </w:num>
  <w:num w:numId="4" w16cid:durableId="1850871306">
    <w:abstractNumId w:val="4"/>
  </w:num>
  <w:num w:numId="5" w16cid:durableId="1576166974">
    <w:abstractNumId w:val="8"/>
  </w:num>
  <w:num w:numId="6" w16cid:durableId="405806164">
    <w:abstractNumId w:val="0"/>
  </w:num>
  <w:num w:numId="7" w16cid:durableId="1413239252">
    <w:abstractNumId w:val="5"/>
  </w:num>
  <w:num w:numId="8" w16cid:durableId="1468936990">
    <w:abstractNumId w:val="11"/>
  </w:num>
  <w:num w:numId="9" w16cid:durableId="1491209867">
    <w:abstractNumId w:val="9"/>
  </w:num>
  <w:num w:numId="10" w16cid:durableId="782919409">
    <w:abstractNumId w:val="1"/>
  </w:num>
  <w:num w:numId="11" w16cid:durableId="1824734928">
    <w:abstractNumId w:val="13"/>
  </w:num>
  <w:num w:numId="12" w16cid:durableId="12071990">
    <w:abstractNumId w:val="2"/>
  </w:num>
  <w:num w:numId="13" w16cid:durableId="1423255375">
    <w:abstractNumId w:val="15"/>
  </w:num>
  <w:num w:numId="14" w16cid:durableId="913903704">
    <w:abstractNumId w:val="10"/>
  </w:num>
  <w:num w:numId="15" w16cid:durableId="1457025623">
    <w:abstractNumId w:val="12"/>
  </w:num>
  <w:num w:numId="16" w16cid:durableId="11236166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3F6"/>
    <w:rsid w:val="00000443"/>
    <w:rsid w:val="00000584"/>
    <w:rsid w:val="00000649"/>
    <w:rsid w:val="00000BB2"/>
    <w:rsid w:val="00000BBC"/>
    <w:rsid w:val="00000D8F"/>
    <w:rsid w:val="00001147"/>
    <w:rsid w:val="0000124A"/>
    <w:rsid w:val="0000250F"/>
    <w:rsid w:val="00002862"/>
    <w:rsid w:val="00002C26"/>
    <w:rsid w:val="00002D96"/>
    <w:rsid w:val="000041F5"/>
    <w:rsid w:val="000046D0"/>
    <w:rsid w:val="00004FD0"/>
    <w:rsid w:val="0000556B"/>
    <w:rsid w:val="00005E56"/>
    <w:rsid w:val="00006137"/>
    <w:rsid w:val="0000620E"/>
    <w:rsid w:val="000063F8"/>
    <w:rsid w:val="0000643E"/>
    <w:rsid w:val="000074CA"/>
    <w:rsid w:val="000074D1"/>
    <w:rsid w:val="00007865"/>
    <w:rsid w:val="0001022C"/>
    <w:rsid w:val="000102DA"/>
    <w:rsid w:val="000102FF"/>
    <w:rsid w:val="00010A61"/>
    <w:rsid w:val="00010B65"/>
    <w:rsid w:val="00011576"/>
    <w:rsid w:val="00011F68"/>
    <w:rsid w:val="00012866"/>
    <w:rsid w:val="000128CB"/>
    <w:rsid w:val="0001312F"/>
    <w:rsid w:val="00013720"/>
    <w:rsid w:val="0001383B"/>
    <w:rsid w:val="00014C5D"/>
    <w:rsid w:val="00015493"/>
    <w:rsid w:val="0001591A"/>
    <w:rsid w:val="00015A91"/>
    <w:rsid w:val="000161C0"/>
    <w:rsid w:val="00016429"/>
    <w:rsid w:val="00016722"/>
    <w:rsid w:val="00017263"/>
    <w:rsid w:val="0002062D"/>
    <w:rsid w:val="00021268"/>
    <w:rsid w:val="000216C9"/>
    <w:rsid w:val="00021965"/>
    <w:rsid w:val="00022222"/>
    <w:rsid w:val="000224FA"/>
    <w:rsid w:val="00023836"/>
    <w:rsid w:val="00024562"/>
    <w:rsid w:val="00024A6B"/>
    <w:rsid w:val="00024F42"/>
    <w:rsid w:val="00024FDC"/>
    <w:rsid w:val="00025049"/>
    <w:rsid w:val="0002504C"/>
    <w:rsid w:val="0002573B"/>
    <w:rsid w:val="000259E7"/>
    <w:rsid w:val="00025B17"/>
    <w:rsid w:val="00025BCF"/>
    <w:rsid w:val="00027BD4"/>
    <w:rsid w:val="00027D95"/>
    <w:rsid w:val="00030523"/>
    <w:rsid w:val="00030A1D"/>
    <w:rsid w:val="00030A81"/>
    <w:rsid w:val="00030B93"/>
    <w:rsid w:val="00030E28"/>
    <w:rsid w:val="00030F54"/>
    <w:rsid w:val="00031033"/>
    <w:rsid w:val="00031925"/>
    <w:rsid w:val="00031CCC"/>
    <w:rsid w:val="00031DEC"/>
    <w:rsid w:val="00031E81"/>
    <w:rsid w:val="00031E86"/>
    <w:rsid w:val="00031E98"/>
    <w:rsid w:val="00031EA0"/>
    <w:rsid w:val="00032672"/>
    <w:rsid w:val="00032C71"/>
    <w:rsid w:val="00032FC2"/>
    <w:rsid w:val="0003310B"/>
    <w:rsid w:val="00033AB4"/>
    <w:rsid w:val="00033B45"/>
    <w:rsid w:val="00033FEB"/>
    <w:rsid w:val="0003404C"/>
    <w:rsid w:val="00034206"/>
    <w:rsid w:val="000344FB"/>
    <w:rsid w:val="000346B8"/>
    <w:rsid w:val="00034800"/>
    <w:rsid w:val="0003553C"/>
    <w:rsid w:val="00035E62"/>
    <w:rsid w:val="000368D8"/>
    <w:rsid w:val="00036D60"/>
    <w:rsid w:val="00036EFB"/>
    <w:rsid w:val="00036FC0"/>
    <w:rsid w:val="00037138"/>
    <w:rsid w:val="00037586"/>
    <w:rsid w:val="000375A0"/>
    <w:rsid w:val="00037FA1"/>
    <w:rsid w:val="00040010"/>
    <w:rsid w:val="00040322"/>
    <w:rsid w:val="0004097B"/>
    <w:rsid w:val="00040C94"/>
    <w:rsid w:val="00041F28"/>
    <w:rsid w:val="00041F50"/>
    <w:rsid w:val="0004233F"/>
    <w:rsid w:val="00042428"/>
    <w:rsid w:val="00042987"/>
    <w:rsid w:val="00042B70"/>
    <w:rsid w:val="0004381D"/>
    <w:rsid w:val="00043B5C"/>
    <w:rsid w:val="00043C7E"/>
    <w:rsid w:val="000442DC"/>
    <w:rsid w:val="00044336"/>
    <w:rsid w:val="00044A98"/>
    <w:rsid w:val="00044BC8"/>
    <w:rsid w:val="000453ED"/>
    <w:rsid w:val="000457CE"/>
    <w:rsid w:val="000458FB"/>
    <w:rsid w:val="00045B8A"/>
    <w:rsid w:val="00045CAD"/>
    <w:rsid w:val="00046988"/>
    <w:rsid w:val="000469E5"/>
    <w:rsid w:val="00046ABC"/>
    <w:rsid w:val="00046B8F"/>
    <w:rsid w:val="00046BF3"/>
    <w:rsid w:val="00047410"/>
    <w:rsid w:val="00047922"/>
    <w:rsid w:val="00047C45"/>
    <w:rsid w:val="00050353"/>
    <w:rsid w:val="0005077E"/>
    <w:rsid w:val="0005193A"/>
    <w:rsid w:val="00052608"/>
    <w:rsid w:val="00052B39"/>
    <w:rsid w:val="00052C01"/>
    <w:rsid w:val="00052FBA"/>
    <w:rsid w:val="00052FFA"/>
    <w:rsid w:val="0005303B"/>
    <w:rsid w:val="0005444E"/>
    <w:rsid w:val="000545BA"/>
    <w:rsid w:val="00054638"/>
    <w:rsid w:val="00055024"/>
    <w:rsid w:val="00055693"/>
    <w:rsid w:val="00055D02"/>
    <w:rsid w:val="000569DB"/>
    <w:rsid w:val="00056F1E"/>
    <w:rsid w:val="000571D8"/>
    <w:rsid w:val="0005775A"/>
    <w:rsid w:val="00057B5A"/>
    <w:rsid w:val="000602F4"/>
    <w:rsid w:val="00060A16"/>
    <w:rsid w:val="00060B4E"/>
    <w:rsid w:val="000618DF"/>
    <w:rsid w:val="0006208E"/>
    <w:rsid w:val="00062174"/>
    <w:rsid w:val="00062927"/>
    <w:rsid w:val="00062EF0"/>
    <w:rsid w:val="00062F79"/>
    <w:rsid w:val="00063BE2"/>
    <w:rsid w:val="00063F99"/>
    <w:rsid w:val="00064316"/>
    <w:rsid w:val="00064A1C"/>
    <w:rsid w:val="00064A56"/>
    <w:rsid w:val="00064B01"/>
    <w:rsid w:val="00064BB6"/>
    <w:rsid w:val="000656BC"/>
    <w:rsid w:val="00065A3C"/>
    <w:rsid w:val="00065D3D"/>
    <w:rsid w:val="00065E4E"/>
    <w:rsid w:val="00065E9B"/>
    <w:rsid w:val="00065EFC"/>
    <w:rsid w:val="0006601A"/>
    <w:rsid w:val="00066085"/>
    <w:rsid w:val="000674D3"/>
    <w:rsid w:val="00067FEA"/>
    <w:rsid w:val="000701DC"/>
    <w:rsid w:val="00070350"/>
    <w:rsid w:val="00070B88"/>
    <w:rsid w:val="0007119A"/>
    <w:rsid w:val="000711FD"/>
    <w:rsid w:val="0007141A"/>
    <w:rsid w:val="0007158B"/>
    <w:rsid w:val="00071683"/>
    <w:rsid w:val="0007184D"/>
    <w:rsid w:val="0007220F"/>
    <w:rsid w:val="00072287"/>
    <w:rsid w:val="00072DD3"/>
    <w:rsid w:val="00072F8D"/>
    <w:rsid w:val="000735D7"/>
    <w:rsid w:val="000738A8"/>
    <w:rsid w:val="00073F97"/>
    <w:rsid w:val="00074486"/>
    <w:rsid w:val="000746C6"/>
    <w:rsid w:val="000747CB"/>
    <w:rsid w:val="00075741"/>
    <w:rsid w:val="00076338"/>
    <w:rsid w:val="00077389"/>
    <w:rsid w:val="00077441"/>
    <w:rsid w:val="00077678"/>
    <w:rsid w:val="00077E3F"/>
    <w:rsid w:val="000804CD"/>
    <w:rsid w:val="000808B6"/>
    <w:rsid w:val="0008108F"/>
    <w:rsid w:val="0008135A"/>
    <w:rsid w:val="00081CB2"/>
    <w:rsid w:val="000826ED"/>
    <w:rsid w:val="00082A7A"/>
    <w:rsid w:val="000842F8"/>
    <w:rsid w:val="00084F8C"/>
    <w:rsid w:val="00085540"/>
    <w:rsid w:val="00085572"/>
    <w:rsid w:val="00085A1D"/>
    <w:rsid w:val="00085C19"/>
    <w:rsid w:val="00086FE7"/>
    <w:rsid w:val="0009090D"/>
    <w:rsid w:val="00090C30"/>
    <w:rsid w:val="00090F24"/>
    <w:rsid w:val="00091218"/>
    <w:rsid w:val="00091255"/>
    <w:rsid w:val="0009203B"/>
    <w:rsid w:val="00092344"/>
    <w:rsid w:val="00092AB2"/>
    <w:rsid w:val="00092BDF"/>
    <w:rsid w:val="00092DB5"/>
    <w:rsid w:val="00093069"/>
    <w:rsid w:val="00093465"/>
    <w:rsid w:val="00093A09"/>
    <w:rsid w:val="00093C3B"/>
    <w:rsid w:val="00093EDF"/>
    <w:rsid w:val="00094241"/>
    <w:rsid w:val="000944EB"/>
    <w:rsid w:val="000946B8"/>
    <w:rsid w:val="00094AB2"/>
    <w:rsid w:val="00094ADC"/>
    <w:rsid w:val="00094AE0"/>
    <w:rsid w:val="00094C90"/>
    <w:rsid w:val="0009583E"/>
    <w:rsid w:val="00096471"/>
    <w:rsid w:val="00096D56"/>
    <w:rsid w:val="0009743F"/>
    <w:rsid w:val="000974CD"/>
    <w:rsid w:val="00097F97"/>
    <w:rsid w:val="000A0A81"/>
    <w:rsid w:val="000A14EF"/>
    <w:rsid w:val="000A1630"/>
    <w:rsid w:val="000A19DE"/>
    <w:rsid w:val="000A1AF3"/>
    <w:rsid w:val="000A2254"/>
    <w:rsid w:val="000A2E2C"/>
    <w:rsid w:val="000A3124"/>
    <w:rsid w:val="000A35AE"/>
    <w:rsid w:val="000A39D8"/>
    <w:rsid w:val="000A4933"/>
    <w:rsid w:val="000A4B99"/>
    <w:rsid w:val="000A4DBA"/>
    <w:rsid w:val="000A544F"/>
    <w:rsid w:val="000A6321"/>
    <w:rsid w:val="000A6507"/>
    <w:rsid w:val="000A677B"/>
    <w:rsid w:val="000A6970"/>
    <w:rsid w:val="000A6BE7"/>
    <w:rsid w:val="000A7954"/>
    <w:rsid w:val="000B0050"/>
    <w:rsid w:val="000B019B"/>
    <w:rsid w:val="000B0578"/>
    <w:rsid w:val="000B0936"/>
    <w:rsid w:val="000B0C3A"/>
    <w:rsid w:val="000B0E1F"/>
    <w:rsid w:val="000B1938"/>
    <w:rsid w:val="000B1BE8"/>
    <w:rsid w:val="000B1F6A"/>
    <w:rsid w:val="000B2187"/>
    <w:rsid w:val="000B247C"/>
    <w:rsid w:val="000B2823"/>
    <w:rsid w:val="000B2CC1"/>
    <w:rsid w:val="000B3000"/>
    <w:rsid w:val="000B3257"/>
    <w:rsid w:val="000B3287"/>
    <w:rsid w:val="000B39FB"/>
    <w:rsid w:val="000B3C08"/>
    <w:rsid w:val="000B41A5"/>
    <w:rsid w:val="000B440A"/>
    <w:rsid w:val="000B4C00"/>
    <w:rsid w:val="000B4DA8"/>
    <w:rsid w:val="000B507E"/>
    <w:rsid w:val="000B5466"/>
    <w:rsid w:val="000B5AAE"/>
    <w:rsid w:val="000B6063"/>
    <w:rsid w:val="000B614F"/>
    <w:rsid w:val="000B6182"/>
    <w:rsid w:val="000B64BD"/>
    <w:rsid w:val="000B66B2"/>
    <w:rsid w:val="000B6D24"/>
    <w:rsid w:val="000B72DE"/>
    <w:rsid w:val="000B74F4"/>
    <w:rsid w:val="000B79F1"/>
    <w:rsid w:val="000B7A41"/>
    <w:rsid w:val="000C00A8"/>
    <w:rsid w:val="000C028C"/>
    <w:rsid w:val="000C0E9D"/>
    <w:rsid w:val="000C1228"/>
    <w:rsid w:val="000C15F6"/>
    <w:rsid w:val="000C174C"/>
    <w:rsid w:val="000C1B72"/>
    <w:rsid w:val="000C1BB5"/>
    <w:rsid w:val="000C2106"/>
    <w:rsid w:val="000C2513"/>
    <w:rsid w:val="000C26D7"/>
    <w:rsid w:val="000C2AD5"/>
    <w:rsid w:val="000C2FF1"/>
    <w:rsid w:val="000C3CE6"/>
    <w:rsid w:val="000C436A"/>
    <w:rsid w:val="000C48D3"/>
    <w:rsid w:val="000C4B9A"/>
    <w:rsid w:val="000C4D25"/>
    <w:rsid w:val="000C76C9"/>
    <w:rsid w:val="000C7D31"/>
    <w:rsid w:val="000D1FC0"/>
    <w:rsid w:val="000D2027"/>
    <w:rsid w:val="000D2127"/>
    <w:rsid w:val="000D2632"/>
    <w:rsid w:val="000D2C30"/>
    <w:rsid w:val="000D2F1D"/>
    <w:rsid w:val="000D32E1"/>
    <w:rsid w:val="000D331D"/>
    <w:rsid w:val="000D51D4"/>
    <w:rsid w:val="000D56AD"/>
    <w:rsid w:val="000D56C6"/>
    <w:rsid w:val="000D5A54"/>
    <w:rsid w:val="000D5B4C"/>
    <w:rsid w:val="000D5E03"/>
    <w:rsid w:val="000D5F9E"/>
    <w:rsid w:val="000D6373"/>
    <w:rsid w:val="000D64E3"/>
    <w:rsid w:val="000D6526"/>
    <w:rsid w:val="000D691C"/>
    <w:rsid w:val="000E0784"/>
    <w:rsid w:val="000E101D"/>
    <w:rsid w:val="000E1275"/>
    <w:rsid w:val="000E1A8C"/>
    <w:rsid w:val="000E24EB"/>
    <w:rsid w:val="000E2836"/>
    <w:rsid w:val="000E28E2"/>
    <w:rsid w:val="000E29CA"/>
    <w:rsid w:val="000E2CE7"/>
    <w:rsid w:val="000E32F7"/>
    <w:rsid w:val="000E407B"/>
    <w:rsid w:val="000E468E"/>
    <w:rsid w:val="000E4740"/>
    <w:rsid w:val="000E4BE8"/>
    <w:rsid w:val="000E4D24"/>
    <w:rsid w:val="000E51D2"/>
    <w:rsid w:val="000E5560"/>
    <w:rsid w:val="000E5685"/>
    <w:rsid w:val="000E5AC1"/>
    <w:rsid w:val="000E61F9"/>
    <w:rsid w:val="000E63A2"/>
    <w:rsid w:val="000E64D7"/>
    <w:rsid w:val="000E703A"/>
    <w:rsid w:val="000E7068"/>
    <w:rsid w:val="000E7365"/>
    <w:rsid w:val="000F0DF7"/>
    <w:rsid w:val="000F0EEE"/>
    <w:rsid w:val="000F12B6"/>
    <w:rsid w:val="000F1BF6"/>
    <w:rsid w:val="000F1C1D"/>
    <w:rsid w:val="000F2058"/>
    <w:rsid w:val="000F24B0"/>
    <w:rsid w:val="000F250B"/>
    <w:rsid w:val="000F2E60"/>
    <w:rsid w:val="000F321D"/>
    <w:rsid w:val="000F36AB"/>
    <w:rsid w:val="000F3CDE"/>
    <w:rsid w:val="000F43F7"/>
    <w:rsid w:val="000F4B45"/>
    <w:rsid w:val="000F548C"/>
    <w:rsid w:val="000F591F"/>
    <w:rsid w:val="000F5F63"/>
    <w:rsid w:val="000F6973"/>
    <w:rsid w:val="000F6B26"/>
    <w:rsid w:val="000F7052"/>
    <w:rsid w:val="000F7245"/>
    <w:rsid w:val="000F76BF"/>
    <w:rsid w:val="000F7B69"/>
    <w:rsid w:val="000F7BAB"/>
    <w:rsid w:val="00100361"/>
    <w:rsid w:val="001005C2"/>
    <w:rsid w:val="001005DC"/>
    <w:rsid w:val="00101538"/>
    <w:rsid w:val="00102460"/>
    <w:rsid w:val="0010271C"/>
    <w:rsid w:val="00102C6B"/>
    <w:rsid w:val="00103080"/>
    <w:rsid w:val="001032E3"/>
    <w:rsid w:val="00103419"/>
    <w:rsid w:val="00103DDC"/>
    <w:rsid w:val="00103E03"/>
    <w:rsid w:val="00103F07"/>
    <w:rsid w:val="001041C3"/>
    <w:rsid w:val="00105020"/>
    <w:rsid w:val="00105239"/>
    <w:rsid w:val="0010601A"/>
    <w:rsid w:val="0010619F"/>
    <w:rsid w:val="001069C9"/>
    <w:rsid w:val="00107121"/>
    <w:rsid w:val="001079B3"/>
    <w:rsid w:val="00107CBC"/>
    <w:rsid w:val="001100C9"/>
    <w:rsid w:val="001105C6"/>
    <w:rsid w:val="00110B1F"/>
    <w:rsid w:val="00110D47"/>
    <w:rsid w:val="001114A8"/>
    <w:rsid w:val="001114F9"/>
    <w:rsid w:val="00111B0B"/>
    <w:rsid w:val="00111BF7"/>
    <w:rsid w:val="00111FD0"/>
    <w:rsid w:val="00111FD5"/>
    <w:rsid w:val="00112010"/>
    <w:rsid w:val="001123AB"/>
    <w:rsid w:val="00112AD4"/>
    <w:rsid w:val="00113717"/>
    <w:rsid w:val="0011387A"/>
    <w:rsid w:val="00113A87"/>
    <w:rsid w:val="0011448C"/>
    <w:rsid w:val="00114D8E"/>
    <w:rsid w:val="00115801"/>
    <w:rsid w:val="001159DE"/>
    <w:rsid w:val="00115B6E"/>
    <w:rsid w:val="00115F46"/>
    <w:rsid w:val="001169CA"/>
    <w:rsid w:val="00116E7C"/>
    <w:rsid w:val="00117535"/>
    <w:rsid w:val="001204CD"/>
    <w:rsid w:val="00120C09"/>
    <w:rsid w:val="00120DFE"/>
    <w:rsid w:val="00120E77"/>
    <w:rsid w:val="00120F84"/>
    <w:rsid w:val="00121B12"/>
    <w:rsid w:val="00122B7B"/>
    <w:rsid w:val="00122D0A"/>
    <w:rsid w:val="00122D1E"/>
    <w:rsid w:val="00122E61"/>
    <w:rsid w:val="00122F8C"/>
    <w:rsid w:val="0012307B"/>
    <w:rsid w:val="0012327E"/>
    <w:rsid w:val="00123379"/>
    <w:rsid w:val="0012347C"/>
    <w:rsid w:val="00123EA1"/>
    <w:rsid w:val="00124179"/>
    <w:rsid w:val="00124434"/>
    <w:rsid w:val="00124AAB"/>
    <w:rsid w:val="0012580E"/>
    <w:rsid w:val="00125CE0"/>
    <w:rsid w:val="0012645F"/>
    <w:rsid w:val="001264DD"/>
    <w:rsid w:val="00126D35"/>
    <w:rsid w:val="001276E0"/>
    <w:rsid w:val="001300B2"/>
    <w:rsid w:val="001305C9"/>
    <w:rsid w:val="00130885"/>
    <w:rsid w:val="0013091A"/>
    <w:rsid w:val="00130DF3"/>
    <w:rsid w:val="00131123"/>
    <w:rsid w:val="001333D5"/>
    <w:rsid w:val="00133A3C"/>
    <w:rsid w:val="00133B07"/>
    <w:rsid w:val="0013455B"/>
    <w:rsid w:val="001345E9"/>
    <w:rsid w:val="00134831"/>
    <w:rsid w:val="00134AEF"/>
    <w:rsid w:val="00135385"/>
    <w:rsid w:val="0013562F"/>
    <w:rsid w:val="0013594E"/>
    <w:rsid w:val="0013604B"/>
    <w:rsid w:val="0013606B"/>
    <w:rsid w:val="001361A5"/>
    <w:rsid w:val="00137251"/>
    <w:rsid w:val="00137294"/>
    <w:rsid w:val="001378BA"/>
    <w:rsid w:val="00140000"/>
    <w:rsid w:val="00140565"/>
    <w:rsid w:val="001408D3"/>
    <w:rsid w:val="0014153A"/>
    <w:rsid w:val="00141B3C"/>
    <w:rsid w:val="00141B64"/>
    <w:rsid w:val="00141BCA"/>
    <w:rsid w:val="001423D7"/>
    <w:rsid w:val="001423DB"/>
    <w:rsid w:val="0014278F"/>
    <w:rsid w:val="00143137"/>
    <w:rsid w:val="00143CC8"/>
    <w:rsid w:val="00143F1A"/>
    <w:rsid w:val="00144114"/>
    <w:rsid w:val="00144159"/>
    <w:rsid w:val="001443C8"/>
    <w:rsid w:val="00144441"/>
    <w:rsid w:val="00144BA5"/>
    <w:rsid w:val="00144E49"/>
    <w:rsid w:val="00144F9A"/>
    <w:rsid w:val="00144FF9"/>
    <w:rsid w:val="00145122"/>
    <w:rsid w:val="001451A5"/>
    <w:rsid w:val="00145A1C"/>
    <w:rsid w:val="00146BB1"/>
    <w:rsid w:val="00146D10"/>
    <w:rsid w:val="00147294"/>
    <w:rsid w:val="001479D4"/>
    <w:rsid w:val="00147A59"/>
    <w:rsid w:val="00147CF5"/>
    <w:rsid w:val="0015007C"/>
    <w:rsid w:val="00150697"/>
    <w:rsid w:val="00150A49"/>
    <w:rsid w:val="00150B0D"/>
    <w:rsid w:val="00150B73"/>
    <w:rsid w:val="00150C22"/>
    <w:rsid w:val="00150C42"/>
    <w:rsid w:val="00150E68"/>
    <w:rsid w:val="0015103E"/>
    <w:rsid w:val="001512F1"/>
    <w:rsid w:val="00151433"/>
    <w:rsid w:val="0015191F"/>
    <w:rsid w:val="00151AAD"/>
    <w:rsid w:val="00151D84"/>
    <w:rsid w:val="001520AA"/>
    <w:rsid w:val="00152699"/>
    <w:rsid w:val="001527C6"/>
    <w:rsid w:val="00152C26"/>
    <w:rsid w:val="00152E94"/>
    <w:rsid w:val="00152EBA"/>
    <w:rsid w:val="00153688"/>
    <w:rsid w:val="00153B63"/>
    <w:rsid w:val="00153F24"/>
    <w:rsid w:val="00153F57"/>
    <w:rsid w:val="00153F59"/>
    <w:rsid w:val="00153FFC"/>
    <w:rsid w:val="0015408B"/>
    <w:rsid w:val="00154239"/>
    <w:rsid w:val="00154423"/>
    <w:rsid w:val="00154551"/>
    <w:rsid w:val="00154DDE"/>
    <w:rsid w:val="00155356"/>
    <w:rsid w:val="00155699"/>
    <w:rsid w:val="001560CA"/>
    <w:rsid w:val="00156214"/>
    <w:rsid w:val="001568B9"/>
    <w:rsid w:val="001571EF"/>
    <w:rsid w:val="001573B2"/>
    <w:rsid w:val="0016002F"/>
    <w:rsid w:val="0016054F"/>
    <w:rsid w:val="00160E52"/>
    <w:rsid w:val="00161722"/>
    <w:rsid w:val="00161781"/>
    <w:rsid w:val="0016283E"/>
    <w:rsid w:val="00162FF0"/>
    <w:rsid w:val="001631CA"/>
    <w:rsid w:val="0016335F"/>
    <w:rsid w:val="0016379C"/>
    <w:rsid w:val="001637CF"/>
    <w:rsid w:val="00164EA1"/>
    <w:rsid w:val="0016509A"/>
    <w:rsid w:val="001651E7"/>
    <w:rsid w:val="0016556C"/>
    <w:rsid w:val="00165846"/>
    <w:rsid w:val="00165D67"/>
    <w:rsid w:val="00165E2A"/>
    <w:rsid w:val="001662C7"/>
    <w:rsid w:val="001663A0"/>
    <w:rsid w:val="00166B16"/>
    <w:rsid w:val="00166D7C"/>
    <w:rsid w:val="00166EC8"/>
    <w:rsid w:val="001672B3"/>
    <w:rsid w:val="0016778B"/>
    <w:rsid w:val="00167ADD"/>
    <w:rsid w:val="00167C2E"/>
    <w:rsid w:val="00167C8A"/>
    <w:rsid w:val="00167E47"/>
    <w:rsid w:val="0017069C"/>
    <w:rsid w:val="001707A0"/>
    <w:rsid w:val="00170B0A"/>
    <w:rsid w:val="00170CF7"/>
    <w:rsid w:val="00170DB3"/>
    <w:rsid w:val="00170F48"/>
    <w:rsid w:val="001710FA"/>
    <w:rsid w:val="001712D0"/>
    <w:rsid w:val="00171896"/>
    <w:rsid w:val="001718C9"/>
    <w:rsid w:val="001719F4"/>
    <w:rsid w:val="00171D58"/>
    <w:rsid w:val="00171DB8"/>
    <w:rsid w:val="00171E05"/>
    <w:rsid w:val="00172303"/>
    <w:rsid w:val="001727C3"/>
    <w:rsid w:val="001729DA"/>
    <w:rsid w:val="00172E1B"/>
    <w:rsid w:val="00173126"/>
    <w:rsid w:val="001731F4"/>
    <w:rsid w:val="001732D0"/>
    <w:rsid w:val="001738F7"/>
    <w:rsid w:val="00173D4F"/>
    <w:rsid w:val="00174109"/>
    <w:rsid w:val="00174825"/>
    <w:rsid w:val="00174834"/>
    <w:rsid w:val="001748DF"/>
    <w:rsid w:val="0017517E"/>
    <w:rsid w:val="001759FE"/>
    <w:rsid w:val="00175F64"/>
    <w:rsid w:val="00176771"/>
    <w:rsid w:val="001769BC"/>
    <w:rsid w:val="00176D55"/>
    <w:rsid w:val="00176E70"/>
    <w:rsid w:val="00177E32"/>
    <w:rsid w:val="00177E4D"/>
    <w:rsid w:val="00180B9E"/>
    <w:rsid w:val="0018127B"/>
    <w:rsid w:val="0018163A"/>
    <w:rsid w:val="00181CAD"/>
    <w:rsid w:val="001820CE"/>
    <w:rsid w:val="001821ED"/>
    <w:rsid w:val="0018240E"/>
    <w:rsid w:val="00182481"/>
    <w:rsid w:val="001825B7"/>
    <w:rsid w:val="00182905"/>
    <w:rsid w:val="00183226"/>
    <w:rsid w:val="0018360A"/>
    <w:rsid w:val="00183A38"/>
    <w:rsid w:val="00183AC1"/>
    <w:rsid w:val="00183C08"/>
    <w:rsid w:val="00184001"/>
    <w:rsid w:val="0018420E"/>
    <w:rsid w:val="001863A1"/>
    <w:rsid w:val="00186ABC"/>
    <w:rsid w:val="00186D78"/>
    <w:rsid w:val="00187140"/>
    <w:rsid w:val="0018714B"/>
    <w:rsid w:val="00187CA5"/>
    <w:rsid w:val="00187CC0"/>
    <w:rsid w:val="0019089E"/>
    <w:rsid w:val="00190A28"/>
    <w:rsid w:val="00190BE5"/>
    <w:rsid w:val="00190DC4"/>
    <w:rsid w:val="00191B24"/>
    <w:rsid w:val="00192A2C"/>
    <w:rsid w:val="00192E5E"/>
    <w:rsid w:val="00192F66"/>
    <w:rsid w:val="001930ED"/>
    <w:rsid w:val="001937F6"/>
    <w:rsid w:val="00193D93"/>
    <w:rsid w:val="00193DFC"/>
    <w:rsid w:val="00194122"/>
    <w:rsid w:val="0019449E"/>
    <w:rsid w:val="00194889"/>
    <w:rsid w:val="00194AAE"/>
    <w:rsid w:val="00195A11"/>
    <w:rsid w:val="00195BCC"/>
    <w:rsid w:val="00195FBF"/>
    <w:rsid w:val="00196114"/>
    <w:rsid w:val="001964C8"/>
    <w:rsid w:val="00196620"/>
    <w:rsid w:val="0019669B"/>
    <w:rsid w:val="00196994"/>
    <w:rsid w:val="00196D1D"/>
    <w:rsid w:val="00196F73"/>
    <w:rsid w:val="001977C0"/>
    <w:rsid w:val="001A0B25"/>
    <w:rsid w:val="001A0C5D"/>
    <w:rsid w:val="001A190A"/>
    <w:rsid w:val="001A1BF8"/>
    <w:rsid w:val="001A1C68"/>
    <w:rsid w:val="001A1D1A"/>
    <w:rsid w:val="001A1D86"/>
    <w:rsid w:val="001A1DF0"/>
    <w:rsid w:val="001A214E"/>
    <w:rsid w:val="001A297A"/>
    <w:rsid w:val="001A32BE"/>
    <w:rsid w:val="001A39AA"/>
    <w:rsid w:val="001A3B3B"/>
    <w:rsid w:val="001A3BD7"/>
    <w:rsid w:val="001A3D8D"/>
    <w:rsid w:val="001A4240"/>
    <w:rsid w:val="001A4567"/>
    <w:rsid w:val="001A4CF4"/>
    <w:rsid w:val="001A4E16"/>
    <w:rsid w:val="001A582E"/>
    <w:rsid w:val="001A583B"/>
    <w:rsid w:val="001A5D8C"/>
    <w:rsid w:val="001A670E"/>
    <w:rsid w:val="001A6B77"/>
    <w:rsid w:val="001A6F5B"/>
    <w:rsid w:val="001A7883"/>
    <w:rsid w:val="001A7A48"/>
    <w:rsid w:val="001A7BAD"/>
    <w:rsid w:val="001A7FF9"/>
    <w:rsid w:val="001B0263"/>
    <w:rsid w:val="001B07B5"/>
    <w:rsid w:val="001B08D4"/>
    <w:rsid w:val="001B0B88"/>
    <w:rsid w:val="001B0D92"/>
    <w:rsid w:val="001B0FB2"/>
    <w:rsid w:val="001B1276"/>
    <w:rsid w:val="001B17BD"/>
    <w:rsid w:val="001B18A9"/>
    <w:rsid w:val="001B21EE"/>
    <w:rsid w:val="001B242D"/>
    <w:rsid w:val="001B2A03"/>
    <w:rsid w:val="001B2E08"/>
    <w:rsid w:val="001B337E"/>
    <w:rsid w:val="001B3501"/>
    <w:rsid w:val="001B41D6"/>
    <w:rsid w:val="001B4258"/>
    <w:rsid w:val="001B46D6"/>
    <w:rsid w:val="001B4760"/>
    <w:rsid w:val="001B504D"/>
    <w:rsid w:val="001B5650"/>
    <w:rsid w:val="001B5695"/>
    <w:rsid w:val="001B5C82"/>
    <w:rsid w:val="001B6630"/>
    <w:rsid w:val="001B6A7C"/>
    <w:rsid w:val="001B6B82"/>
    <w:rsid w:val="001B6D22"/>
    <w:rsid w:val="001B6DCB"/>
    <w:rsid w:val="001B6E15"/>
    <w:rsid w:val="001B78BE"/>
    <w:rsid w:val="001B7A0F"/>
    <w:rsid w:val="001C0519"/>
    <w:rsid w:val="001C0875"/>
    <w:rsid w:val="001C143C"/>
    <w:rsid w:val="001C19EA"/>
    <w:rsid w:val="001C1CAC"/>
    <w:rsid w:val="001C2361"/>
    <w:rsid w:val="001C24BA"/>
    <w:rsid w:val="001C2C26"/>
    <w:rsid w:val="001C2FC5"/>
    <w:rsid w:val="001C3451"/>
    <w:rsid w:val="001C38DB"/>
    <w:rsid w:val="001C46AD"/>
    <w:rsid w:val="001C4B50"/>
    <w:rsid w:val="001C4EC0"/>
    <w:rsid w:val="001C519D"/>
    <w:rsid w:val="001C53BD"/>
    <w:rsid w:val="001C548C"/>
    <w:rsid w:val="001C71F3"/>
    <w:rsid w:val="001C74EE"/>
    <w:rsid w:val="001C7FA2"/>
    <w:rsid w:val="001D02A6"/>
    <w:rsid w:val="001D0724"/>
    <w:rsid w:val="001D0D9C"/>
    <w:rsid w:val="001D1546"/>
    <w:rsid w:val="001D1692"/>
    <w:rsid w:val="001D18C2"/>
    <w:rsid w:val="001D309C"/>
    <w:rsid w:val="001D347B"/>
    <w:rsid w:val="001D375B"/>
    <w:rsid w:val="001D3D8B"/>
    <w:rsid w:val="001D406E"/>
    <w:rsid w:val="001D44CF"/>
    <w:rsid w:val="001D4CB4"/>
    <w:rsid w:val="001D5A4D"/>
    <w:rsid w:val="001D6490"/>
    <w:rsid w:val="001D65B6"/>
    <w:rsid w:val="001D6612"/>
    <w:rsid w:val="001D66D1"/>
    <w:rsid w:val="001D68D7"/>
    <w:rsid w:val="001D6A1D"/>
    <w:rsid w:val="001D6AB6"/>
    <w:rsid w:val="001D7199"/>
    <w:rsid w:val="001D7262"/>
    <w:rsid w:val="001D785A"/>
    <w:rsid w:val="001D78BF"/>
    <w:rsid w:val="001D7EF0"/>
    <w:rsid w:val="001E0063"/>
    <w:rsid w:val="001E033A"/>
    <w:rsid w:val="001E0704"/>
    <w:rsid w:val="001E0C67"/>
    <w:rsid w:val="001E0F73"/>
    <w:rsid w:val="001E131C"/>
    <w:rsid w:val="001E18F2"/>
    <w:rsid w:val="001E194E"/>
    <w:rsid w:val="001E1B5E"/>
    <w:rsid w:val="001E2176"/>
    <w:rsid w:val="001E218F"/>
    <w:rsid w:val="001E21D0"/>
    <w:rsid w:val="001E2A3C"/>
    <w:rsid w:val="001E2E03"/>
    <w:rsid w:val="001E2EE6"/>
    <w:rsid w:val="001E31C3"/>
    <w:rsid w:val="001E35C4"/>
    <w:rsid w:val="001E36CD"/>
    <w:rsid w:val="001E3714"/>
    <w:rsid w:val="001E3C9C"/>
    <w:rsid w:val="001E3CCB"/>
    <w:rsid w:val="001E4241"/>
    <w:rsid w:val="001E4286"/>
    <w:rsid w:val="001E4E6C"/>
    <w:rsid w:val="001E4EA6"/>
    <w:rsid w:val="001E5497"/>
    <w:rsid w:val="001E5526"/>
    <w:rsid w:val="001E5568"/>
    <w:rsid w:val="001E5993"/>
    <w:rsid w:val="001E64AA"/>
    <w:rsid w:val="001E64C2"/>
    <w:rsid w:val="001E6768"/>
    <w:rsid w:val="001E6D84"/>
    <w:rsid w:val="001E6EEC"/>
    <w:rsid w:val="001E7757"/>
    <w:rsid w:val="001E779B"/>
    <w:rsid w:val="001F0542"/>
    <w:rsid w:val="001F09F3"/>
    <w:rsid w:val="001F12F6"/>
    <w:rsid w:val="001F1472"/>
    <w:rsid w:val="001F157C"/>
    <w:rsid w:val="001F16E6"/>
    <w:rsid w:val="001F1C4E"/>
    <w:rsid w:val="001F1D54"/>
    <w:rsid w:val="001F21D6"/>
    <w:rsid w:val="001F27A7"/>
    <w:rsid w:val="001F2CB9"/>
    <w:rsid w:val="001F3404"/>
    <w:rsid w:val="001F35FC"/>
    <w:rsid w:val="001F3A73"/>
    <w:rsid w:val="001F427F"/>
    <w:rsid w:val="001F4629"/>
    <w:rsid w:val="001F4C41"/>
    <w:rsid w:val="001F5E03"/>
    <w:rsid w:val="001F6398"/>
    <w:rsid w:val="001F7226"/>
    <w:rsid w:val="001F7A70"/>
    <w:rsid w:val="001F7DE3"/>
    <w:rsid w:val="001F7E38"/>
    <w:rsid w:val="001F7FC6"/>
    <w:rsid w:val="002001BE"/>
    <w:rsid w:val="00200CAE"/>
    <w:rsid w:val="00200DDA"/>
    <w:rsid w:val="00201877"/>
    <w:rsid w:val="00201A87"/>
    <w:rsid w:val="00202479"/>
    <w:rsid w:val="002034FD"/>
    <w:rsid w:val="002047EA"/>
    <w:rsid w:val="002050D1"/>
    <w:rsid w:val="00205A26"/>
    <w:rsid w:val="00205B9B"/>
    <w:rsid w:val="002060C8"/>
    <w:rsid w:val="0020625B"/>
    <w:rsid w:val="00206A2C"/>
    <w:rsid w:val="00206E80"/>
    <w:rsid w:val="002070FD"/>
    <w:rsid w:val="0020712B"/>
    <w:rsid w:val="00207661"/>
    <w:rsid w:val="00207B8A"/>
    <w:rsid w:val="00207BC7"/>
    <w:rsid w:val="00210192"/>
    <w:rsid w:val="00210278"/>
    <w:rsid w:val="002106C4"/>
    <w:rsid w:val="00210840"/>
    <w:rsid w:val="00210B30"/>
    <w:rsid w:val="00211314"/>
    <w:rsid w:val="00211735"/>
    <w:rsid w:val="00211C09"/>
    <w:rsid w:val="002123F1"/>
    <w:rsid w:val="00212561"/>
    <w:rsid w:val="0021269A"/>
    <w:rsid w:val="0021271B"/>
    <w:rsid w:val="00213184"/>
    <w:rsid w:val="00213827"/>
    <w:rsid w:val="002139B1"/>
    <w:rsid w:val="00213ABC"/>
    <w:rsid w:val="00216D8B"/>
    <w:rsid w:val="00216D9A"/>
    <w:rsid w:val="00217966"/>
    <w:rsid w:val="00217A62"/>
    <w:rsid w:val="00217CA0"/>
    <w:rsid w:val="00217F9F"/>
    <w:rsid w:val="00217FDB"/>
    <w:rsid w:val="00220838"/>
    <w:rsid w:val="0022149D"/>
    <w:rsid w:val="002217AD"/>
    <w:rsid w:val="00222141"/>
    <w:rsid w:val="0022297C"/>
    <w:rsid w:val="00222F3D"/>
    <w:rsid w:val="00223590"/>
    <w:rsid w:val="0022442D"/>
    <w:rsid w:val="00224895"/>
    <w:rsid w:val="00224BC0"/>
    <w:rsid w:val="00224CEB"/>
    <w:rsid w:val="00225193"/>
    <w:rsid w:val="00225E6D"/>
    <w:rsid w:val="00225FA9"/>
    <w:rsid w:val="002263EF"/>
    <w:rsid w:val="00226B58"/>
    <w:rsid w:val="00227860"/>
    <w:rsid w:val="00227956"/>
    <w:rsid w:val="002308F7"/>
    <w:rsid w:val="00231B4B"/>
    <w:rsid w:val="00232488"/>
    <w:rsid w:val="002325EA"/>
    <w:rsid w:val="0023299F"/>
    <w:rsid w:val="00233439"/>
    <w:rsid w:val="00233EAE"/>
    <w:rsid w:val="00233F70"/>
    <w:rsid w:val="00234C9E"/>
    <w:rsid w:val="00234DCC"/>
    <w:rsid w:val="002356A7"/>
    <w:rsid w:val="00235742"/>
    <w:rsid w:val="002365B8"/>
    <w:rsid w:val="002369C6"/>
    <w:rsid w:val="00236B33"/>
    <w:rsid w:val="0023721B"/>
    <w:rsid w:val="00237D59"/>
    <w:rsid w:val="00237EB7"/>
    <w:rsid w:val="002404B6"/>
    <w:rsid w:val="0024115C"/>
    <w:rsid w:val="0024153C"/>
    <w:rsid w:val="00241828"/>
    <w:rsid w:val="00241853"/>
    <w:rsid w:val="00241DBA"/>
    <w:rsid w:val="0024232E"/>
    <w:rsid w:val="00242765"/>
    <w:rsid w:val="0024289C"/>
    <w:rsid w:val="002430F7"/>
    <w:rsid w:val="00243207"/>
    <w:rsid w:val="002436EA"/>
    <w:rsid w:val="00243C68"/>
    <w:rsid w:val="002444D6"/>
    <w:rsid w:val="00244957"/>
    <w:rsid w:val="002451E3"/>
    <w:rsid w:val="0024570F"/>
    <w:rsid w:val="00245882"/>
    <w:rsid w:val="00245F11"/>
    <w:rsid w:val="00246286"/>
    <w:rsid w:val="00246449"/>
    <w:rsid w:val="002466EA"/>
    <w:rsid w:val="00246CF0"/>
    <w:rsid w:val="0024742B"/>
    <w:rsid w:val="00247915"/>
    <w:rsid w:val="00250316"/>
    <w:rsid w:val="00250B3A"/>
    <w:rsid w:val="00250DE0"/>
    <w:rsid w:val="00250E81"/>
    <w:rsid w:val="00252648"/>
    <w:rsid w:val="00253B8A"/>
    <w:rsid w:val="0025432F"/>
    <w:rsid w:val="00254DF2"/>
    <w:rsid w:val="00254E7A"/>
    <w:rsid w:val="00255702"/>
    <w:rsid w:val="002566F5"/>
    <w:rsid w:val="002569F7"/>
    <w:rsid w:val="00256B85"/>
    <w:rsid w:val="00256EC1"/>
    <w:rsid w:val="00260290"/>
    <w:rsid w:val="0026068C"/>
    <w:rsid w:val="00260E06"/>
    <w:rsid w:val="00261571"/>
    <w:rsid w:val="0026186C"/>
    <w:rsid w:val="00261AE7"/>
    <w:rsid w:val="00261B12"/>
    <w:rsid w:val="0026273F"/>
    <w:rsid w:val="00262DCE"/>
    <w:rsid w:val="00264A41"/>
    <w:rsid w:val="00265354"/>
    <w:rsid w:val="00265687"/>
    <w:rsid w:val="0026605E"/>
    <w:rsid w:val="00266F78"/>
    <w:rsid w:val="00267B62"/>
    <w:rsid w:val="00267C5E"/>
    <w:rsid w:val="00267D9D"/>
    <w:rsid w:val="0027037D"/>
    <w:rsid w:val="002709B0"/>
    <w:rsid w:val="0027169F"/>
    <w:rsid w:val="00271A15"/>
    <w:rsid w:val="00271D23"/>
    <w:rsid w:val="002726CC"/>
    <w:rsid w:val="00272754"/>
    <w:rsid w:val="002739B3"/>
    <w:rsid w:val="00273AD6"/>
    <w:rsid w:val="00273E7F"/>
    <w:rsid w:val="0027406E"/>
    <w:rsid w:val="0027463E"/>
    <w:rsid w:val="0027465C"/>
    <w:rsid w:val="002749C2"/>
    <w:rsid w:val="00274DD1"/>
    <w:rsid w:val="00275371"/>
    <w:rsid w:val="0027579A"/>
    <w:rsid w:val="0027638E"/>
    <w:rsid w:val="002764C3"/>
    <w:rsid w:val="00276885"/>
    <w:rsid w:val="00276C97"/>
    <w:rsid w:val="002773E2"/>
    <w:rsid w:val="002774D1"/>
    <w:rsid w:val="002776E8"/>
    <w:rsid w:val="0027793D"/>
    <w:rsid w:val="00277E5A"/>
    <w:rsid w:val="00280314"/>
    <w:rsid w:val="00280585"/>
    <w:rsid w:val="00280669"/>
    <w:rsid w:val="0028154D"/>
    <w:rsid w:val="00281CD4"/>
    <w:rsid w:val="002824A8"/>
    <w:rsid w:val="0028347D"/>
    <w:rsid w:val="00283790"/>
    <w:rsid w:val="00284346"/>
    <w:rsid w:val="002847AE"/>
    <w:rsid w:val="00285447"/>
    <w:rsid w:val="0028567A"/>
    <w:rsid w:val="00285B08"/>
    <w:rsid w:val="00285DC7"/>
    <w:rsid w:val="0028613E"/>
    <w:rsid w:val="00286146"/>
    <w:rsid w:val="00286928"/>
    <w:rsid w:val="00287326"/>
    <w:rsid w:val="00287A1F"/>
    <w:rsid w:val="00287B1D"/>
    <w:rsid w:val="00287C01"/>
    <w:rsid w:val="00287DC7"/>
    <w:rsid w:val="00287EB8"/>
    <w:rsid w:val="00290306"/>
    <w:rsid w:val="0029096E"/>
    <w:rsid w:val="00290AA9"/>
    <w:rsid w:val="00290C00"/>
    <w:rsid w:val="00290D2D"/>
    <w:rsid w:val="00290E3C"/>
    <w:rsid w:val="0029106A"/>
    <w:rsid w:val="00291071"/>
    <w:rsid w:val="00291B1D"/>
    <w:rsid w:val="00291C97"/>
    <w:rsid w:val="002920B4"/>
    <w:rsid w:val="002929D4"/>
    <w:rsid w:val="00292C88"/>
    <w:rsid w:val="00292D05"/>
    <w:rsid w:val="0029319B"/>
    <w:rsid w:val="00293525"/>
    <w:rsid w:val="00293986"/>
    <w:rsid w:val="002939DA"/>
    <w:rsid w:val="00293C19"/>
    <w:rsid w:val="0029413B"/>
    <w:rsid w:val="002941E6"/>
    <w:rsid w:val="002944B9"/>
    <w:rsid w:val="00294869"/>
    <w:rsid w:val="00294ECE"/>
    <w:rsid w:val="00295AC0"/>
    <w:rsid w:val="00296114"/>
    <w:rsid w:val="002965EE"/>
    <w:rsid w:val="00296BE9"/>
    <w:rsid w:val="00296EDD"/>
    <w:rsid w:val="00297295"/>
    <w:rsid w:val="00297481"/>
    <w:rsid w:val="002975F3"/>
    <w:rsid w:val="002A00A2"/>
    <w:rsid w:val="002A0AC8"/>
    <w:rsid w:val="002A0C55"/>
    <w:rsid w:val="002A0CC2"/>
    <w:rsid w:val="002A1250"/>
    <w:rsid w:val="002A14A3"/>
    <w:rsid w:val="002A166E"/>
    <w:rsid w:val="002A1730"/>
    <w:rsid w:val="002A1750"/>
    <w:rsid w:val="002A1B3C"/>
    <w:rsid w:val="002A1CAC"/>
    <w:rsid w:val="002A1E61"/>
    <w:rsid w:val="002A232C"/>
    <w:rsid w:val="002A264E"/>
    <w:rsid w:val="002A2ADA"/>
    <w:rsid w:val="002A2BA5"/>
    <w:rsid w:val="002A39BE"/>
    <w:rsid w:val="002A3F52"/>
    <w:rsid w:val="002A3FEE"/>
    <w:rsid w:val="002A4019"/>
    <w:rsid w:val="002A40A4"/>
    <w:rsid w:val="002A4194"/>
    <w:rsid w:val="002A508E"/>
    <w:rsid w:val="002A5472"/>
    <w:rsid w:val="002A5703"/>
    <w:rsid w:val="002A5800"/>
    <w:rsid w:val="002A5EBE"/>
    <w:rsid w:val="002A6079"/>
    <w:rsid w:val="002A64E0"/>
    <w:rsid w:val="002A6681"/>
    <w:rsid w:val="002A6ADB"/>
    <w:rsid w:val="002A7298"/>
    <w:rsid w:val="002A7364"/>
    <w:rsid w:val="002A773E"/>
    <w:rsid w:val="002B029C"/>
    <w:rsid w:val="002B0C5D"/>
    <w:rsid w:val="002B1228"/>
    <w:rsid w:val="002B12F4"/>
    <w:rsid w:val="002B133F"/>
    <w:rsid w:val="002B1F1F"/>
    <w:rsid w:val="002B2261"/>
    <w:rsid w:val="002B2286"/>
    <w:rsid w:val="002B26EC"/>
    <w:rsid w:val="002B2CA7"/>
    <w:rsid w:val="002B3540"/>
    <w:rsid w:val="002B3959"/>
    <w:rsid w:val="002B39BE"/>
    <w:rsid w:val="002B4533"/>
    <w:rsid w:val="002B4789"/>
    <w:rsid w:val="002B47AC"/>
    <w:rsid w:val="002B48CD"/>
    <w:rsid w:val="002B49DA"/>
    <w:rsid w:val="002B4A19"/>
    <w:rsid w:val="002B4B27"/>
    <w:rsid w:val="002B4C45"/>
    <w:rsid w:val="002B552E"/>
    <w:rsid w:val="002B5CCF"/>
    <w:rsid w:val="002B5E43"/>
    <w:rsid w:val="002B5F75"/>
    <w:rsid w:val="002B5FA2"/>
    <w:rsid w:val="002B64E5"/>
    <w:rsid w:val="002B6527"/>
    <w:rsid w:val="002B669C"/>
    <w:rsid w:val="002B71A5"/>
    <w:rsid w:val="002B7F73"/>
    <w:rsid w:val="002C012E"/>
    <w:rsid w:val="002C06AA"/>
    <w:rsid w:val="002C0B04"/>
    <w:rsid w:val="002C0F45"/>
    <w:rsid w:val="002C104E"/>
    <w:rsid w:val="002C10EF"/>
    <w:rsid w:val="002C1636"/>
    <w:rsid w:val="002C1C5E"/>
    <w:rsid w:val="002C24FA"/>
    <w:rsid w:val="002C26AB"/>
    <w:rsid w:val="002C270C"/>
    <w:rsid w:val="002C29F2"/>
    <w:rsid w:val="002C2FC7"/>
    <w:rsid w:val="002C3169"/>
    <w:rsid w:val="002C3443"/>
    <w:rsid w:val="002C3619"/>
    <w:rsid w:val="002C37A3"/>
    <w:rsid w:val="002C40AB"/>
    <w:rsid w:val="002C4488"/>
    <w:rsid w:val="002C4B4B"/>
    <w:rsid w:val="002C55EF"/>
    <w:rsid w:val="002C59F5"/>
    <w:rsid w:val="002C5CEB"/>
    <w:rsid w:val="002C5D1F"/>
    <w:rsid w:val="002C604A"/>
    <w:rsid w:val="002C6076"/>
    <w:rsid w:val="002C6443"/>
    <w:rsid w:val="002C65A3"/>
    <w:rsid w:val="002C69EA"/>
    <w:rsid w:val="002C6E70"/>
    <w:rsid w:val="002C740D"/>
    <w:rsid w:val="002C7C9B"/>
    <w:rsid w:val="002C7ED4"/>
    <w:rsid w:val="002D009F"/>
    <w:rsid w:val="002D0209"/>
    <w:rsid w:val="002D04A2"/>
    <w:rsid w:val="002D065D"/>
    <w:rsid w:val="002D0856"/>
    <w:rsid w:val="002D08EC"/>
    <w:rsid w:val="002D17AF"/>
    <w:rsid w:val="002D1B7A"/>
    <w:rsid w:val="002D2D88"/>
    <w:rsid w:val="002D2FB0"/>
    <w:rsid w:val="002D3888"/>
    <w:rsid w:val="002D3A35"/>
    <w:rsid w:val="002D3BF4"/>
    <w:rsid w:val="002D3C4A"/>
    <w:rsid w:val="002D4699"/>
    <w:rsid w:val="002D46AE"/>
    <w:rsid w:val="002D4F19"/>
    <w:rsid w:val="002D51D0"/>
    <w:rsid w:val="002D5489"/>
    <w:rsid w:val="002D55D2"/>
    <w:rsid w:val="002D5D84"/>
    <w:rsid w:val="002D652A"/>
    <w:rsid w:val="002D67DD"/>
    <w:rsid w:val="002D693C"/>
    <w:rsid w:val="002D6B4C"/>
    <w:rsid w:val="002D76CD"/>
    <w:rsid w:val="002D7A1F"/>
    <w:rsid w:val="002D7D03"/>
    <w:rsid w:val="002D7D0C"/>
    <w:rsid w:val="002E028C"/>
    <w:rsid w:val="002E087C"/>
    <w:rsid w:val="002E0C8A"/>
    <w:rsid w:val="002E172B"/>
    <w:rsid w:val="002E1A7E"/>
    <w:rsid w:val="002E1A93"/>
    <w:rsid w:val="002E20D3"/>
    <w:rsid w:val="002E2123"/>
    <w:rsid w:val="002E2225"/>
    <w:rsid w:val="002E2D7B"/>
    <w:rsid w:val="002E39E3"/>
    <w:rsid w:val="002E3DEF"/>
    <w:rsid w:val="002E40E1"/>
    <w:rsid w:val="002E417B"/>
    <w:rsid w:val="002E4778"/>
    <w:rsid w:val="002E598A"/>
    <w:rsid w:val="002E70D6"/>
    <w:rsid w:val="002E71DB"/>
    <w:rsid w:val="002F084A"/>
    <w:rsid w:val="002F11CC"/>
    <w:rsid w:val="002F1E64"/>
    <w:rsid w:val="002F2029"/>
    <w:rsid w:val="002F2587"/>
    <w:rsid w:val="002F3152"/>
    <w:rsid w:val="002F3671"/>
    <w:rsid w:val="002F3E04"/>
    <w:rsid w:val="002F43E2"/>
    <w:rsid w:val="002F453C"/>
    <w:rsid w:val="002F4FAF"/>
    <w:rsid w:val="002F52F4"/>
    <w:rsid w:val="002F6143"/>
    <w:rsid w:val="002F66BF"/>
    <w:rsid w:val="002F6E9C"/>
    <w:rsid w:val="002F7881"/>
    <w:rsid w:val="002F789D"/>
    <w:rsid w:val="003002FE"/>
    <w:rsid w:val="003007AA"/>
    <w:rsid w:val="003007EF"/>
    <w:rsid w:val="0030088F"/>
    <w:rsid w:val="00301156"/>
    <w:rsid w:val="00301391"/>
    <w:rsid w:val="00301740"/>
    <w:rsid w:val="00301CA5"/>
    <w:rsid w:val="00301FEA"/>
    <w:rsid w:val="00302C62"/>
    <w:rsid w:val="00302EF3"/>
    <w:rsid w:val="00303236"/>
    <w:rsid w:val="00303560"/>
    <w:rsid w:val="00303735"/>
    <w:rsid w:val="00303A20"/>
    <w:rsid w:val="00303A7A"/>
    <w:rsid w:val="00303ADF"/>
    <w:rsid w:val="00303CF5"/>
    <w:rsid w:val="003040C5"/>
    <w:rsid w:val="00304519"/>
    <w:rsid w:val="003047D6"/>
    <w:rsid w:val="0030491D"/>
    <w:rsid w:val="00304D36"/>
    <w:rsid w:val="00304D6F"/>
    <w:rsid w:val="003052D3"/>
    <w:rsid w:val="003061EE"/>
    <w:rsid w:val="00306E90"/>
    <w:rsid w:val="0030717A"/>
    <w:rsid w:val="00307C76"/>
    <w:rsid w:val="003104FE"/>
    <w:rsid w:val="00310711"/>
    <w:rsid w:val="00310802"/>
    <w:rsid w:val="00310E2F"/>
    <w:rsid w:val="00311E5E"/>
    <w:rsid w:val="00311F94"/>
    <w:rsid w:val="003122A1"/>
    <w:rsid w:val="003123FA"/>
    <w:rsid w:val="00312869"/>
    <w:rsid w:val="00312A9E"/>
    <w:rsid w:val="003132FC"/>
    <w:rsid w:val="003134DF"/>
    <w:rsid w:val="003137EB"/>
    <w:rsid w:val="00314053"/>
    <w:rsid w:val="0031414F"/>
    <w:rsid w:val="00314809"/>
    <w:rsid w:val="00314D74"/>
    <w:rsid w:val="00314DEE"/>
    <w:rsid w:val="00314E9F"/>
    <w:rsid w:val="0031542A"/>
    <w:rsid w:val="003155F5"/>
    <w:rsid w:val="003157D9"/>
    <w:rsid w:val="003159D7"/>
    <w:rsid w:val="00315BE8"/>
    <w:rsid w:val="003160C9"/>
    <w:rsid w:val="0031610C"/>
    <w:rsid w:val="0031654C"/>
    <w:rsid w:val="00316569"/>
    <w:rsid w:val="003165D0"/>
    <w:rsid w:val="00316FAC"/>
    <w:rsid w:val="00317C77"/>
    <w:rsid w:val="00320418"/>
    <w:rsid w:val="0032138D"/>
    <w:rsid w:val="00321C89"/>
    <w:rsid w:val="00321E0C"/>
    <w:rsid w:val="003223D1"/>
    <w:rsid w:val="00322498"/>
    <w:rsid w:val="003224F5"/>
    <w:rsid w:val="00323525"/>
    <w:rsid w:val="00323CCE"/>
    <w:rsid w:val="0032444F"/>
    <w:rsid w:val="0032450E"/>
    <w:rsid w:val="00324E16"/>
    <w:rsid w:val="00325238"/>
    <w:rsid w:val="003252C8"/>
    <w:rsid w:val="00325390"/>
    <w:rsid w:val="003254DB"/>
    <w:rsid w:val="00325762"/>
    <w:rsid w:val="00325BDA"/>
    <w:rsid w:val="00325FF6"/>
    <w:rsid w:val="00326C34"/>
    <w:rsid w:val="0032712E"/>
    <w:rsid w:val="003278C0"/>
    <w:rsid w:val="003279EA"/>
    <w:rsid w:val="00327D25"/>
    <w:rsid w:val="0033009B"/>
    <w:rsid w:val="003301C4"/>
    <w:rsid w:val="00330405"/>
    <w:rsid w:val="00330C97"/>
    <w:rsid w:val="00330E09"/>
    <w:rsid w:val="003313F5"/>
    <w:rsid w:val="00332380"/>
    <w:rsid w:val="003324AC"/>
    <w:rsid w:val="003326B8"/>
    <w:rsid w:val="00332798"/>
    <w:rsid w:val="00332CD5"/>
    <w:rsid w:val="00332E61"/>
    <w:rsid w:val="003331B1"/>
    <w:rsid w:val="00333512"/>
    <w:rsid w:val="00333B21"/>
    <w:rsid w:val="0033425B"/>
    <w:rsid w:val="00334A79"/>
    <w:rsid w:val="00334E12"/>
    <w:rsid w:val="00335068"/>
    <w:rsid w:val="00335512"/>
    <w:rsid w:val="00335A9F"/>
    <w:rsid w:val="00335FB2"/>
    <w:rsid w:val="00336223"/>
    <w:rsid w:val="00336782"/>
    <w:rsid w:val="00336F3C"/>
    <w:rsid w:val="00336F63"/>
    <w:rsid w:val="003371C3"/>
    <w:rsid w:val="00337562"/>
    <w:rsid w:val="0033774B"/>
    <w:rsid w:val="003378C1"/>
    <w:rsid w:val="00337955"/>
    <w:rsid w:val="00340113"/>
    <w:rsid w:val="00340287"/>
    <w:rsid w:val="003402CC"/>
    <w:rsid w:val="00340687"/>
    <w:rsid w:val="0034087D"/>
    <w:rsid w:val="00340F9E"/>
    <w:rsid w:val="00340FC3"/>
    <w:rsid w:val="003412DE"/>
    <w:rsid w:val="003419EF"/>
    <w:rsid w:val="00341B02"/>
    <w:rsid w:val="003420AC"/>
    <w:rsid w:val="003421E7"/>
    <w:rsid w:val="0034246F"/>
    <w:rsid w:val="0034276C"/>
    <w:rsid w:val="003433C6"/>
    <w:rsid w:val="0034382B"/>
    <w:rsid w:val="00344067"/>
    <w:rsid w:val="0034437E"/>
    <w:rsid w:val="003445FF"/>
    <w:rsid w:val="003447C2"/>
    <w:rsid w:val="00344C25"/>
    <w:rsid w:val="00344DDF"/>
    <w:rsid w:val="003458D0"/>
    <w:rsid w:val="00345F1A"/>
    <w:rsid w:val="003468A0"/>
    <w:rsid w:val="00346972"/>
    <w:rsid w:val="00346CF7"/>
    <w:rsid w:val="00347654"/>
    <w:rsid w:val="0034792C"/>
    <w:rsid w:val="003506D5"/>
    <w:rsid w:val="003507FA"/>
    <w:rsid w:val="00350CB2"/>
    <w:rsid w:val="003511AC"/>
    <w:rsid w:val="00351411"/>
    <w:rsid w:val="00351811"/>
    <w:rsid w:val="00351E2C"/>
    <w:rsid w:val="00351F01"/>
    <w:rsid w:val="003521B1"/>
    <w:rsid w:val="00352E42"/>
    <w:rsid w:val="00352F01"/>
    <w:rsid w:val="00353B1C"/>
    <w:rsid w:val="003543F5"/>
    <w:rsid w:val="00354EF4"/>
    <w:rsid w:val="003550CC"/>
    <w:rsid w:val="003551ED"/>
    <w:rsid w:val="00356104"/>
    <w:rsid w:val="003562A3"/>
    <w:rsid w:val="00356C16"/>
    <w:rsid w:val="00356CF2"/>
    <w:rsid w:val="00356F75"/>
    <w:rsid w:val="00360432"/>
    <w:rsid w:val="00360878"/>
    <w:rsid w:val="003610C4"/>
    <w:rsid w:val="003612E0"/>
    <w:rsid w:val="00361C83"/>
    <w:rsid w:val="00362B07"/>
    <w:rsid w:val="003640D9"/>
    <w:rsid w:val="00364587"/>
    <w:rsid w:val="0036515D"/>
    <w:rsid w:val="0036521D"/>
    <w:rsid w:val="00365326"/>
    <w:rsid w:val="00366B7D"/>
    <w:rsid w:val="00366D14"/>
    <w:rsid w:val="00366D1F"/>
    <w:rsid w:val="00367347"/>
    <w:rsid w:val="0037034E"/>
    <w:rsid w:val="003703EE"/>
    <w:rsid w:val="003707A6"/>
    <w:rsid w:val="003709CC"/>
    <w:rsid w:val="00370B46"/>
    <w:rsid w:val="00370E88"/>
    <w:rsid w:val="00370F7E"/>
    <w:rsid w:val="00371225"/>
    <w:rsid w:val="0037160D"/>
    <w:rsid w:val="00371B0B"/>
    <w:rsid w:val="00371C0C"/>
    <w:rsid w:val="003722FB"/>
    <w:rsid w:val="00372337"/>
    <w:rsid w:val="00372CA9"/>
    <w:rsid w:val="003730B5"/>
    <w:rsid w:val="0037330D"/>
    <w:rsid w:val="00373767"/>
    <w:rsid w:val="003743D8"/>
    <w:rsid w:val="003746BA"/>
    <w:rsid w:val="0037474B"/>
    <w:rsid w:val="00374796"/>
    <w:rsid w:val="003747E6"/>
    <w:rsid w:val="00374B14"/>
    <w:rsid w:val="003752C0"/>
    <w:rsid w:val="00375B66"/>
    <w:rsid w:val="00375DF2"/>
    <w:rsid w:val="00375E17"/>
    <w:rsid w:val="003762AC"/>
    <w:rsid w:val="003762DC"/>
    <w:rsid w:val="003767A1"/>
    <w:rsid w:val="0037680F"/>
    <w:rsid w:val="00376BE4"/>
    <w:rsid w:val="003779E1"/>
    <w:rsid w:val="00377A46"/>
    <w:rsid w:val="00377AB1"/>
    <w:rsid w:val="00377EEB"/>
    <w:rsid w:val="003800AE"/>
    <w:rsid w:val="003805BA"/>
    <w:rsid w:val="00380EEF"/>
    <w:rsid w:val="003812E4"/>
    <w:rsid w:val="00381AD2"/>
    <w:rsid w:val="00381BAE"/>
    <w:rsid w:val="00382286"/>
    <w:rsid w:val="00383286"/>
    <w:rsid w:val="003833AF"/>
    <w:rsid w:val="00383B6A"/>
    <w:rsid w:val="0038403C"/>
    <w:rsid w:val="00384186"/>
    <w:rsid w:val="00384381"/>
    <w:rsid w:val="00384ADD"/>
    <w:rsid w:val="00384BB0"/>
    <w:rsid w:val="00384C64"/>
    <w:rsid w:val="00384CFA"/>
    <w:rsid w:val="003850A7"/>
    <w:rsid w:val="00385A04"/>
    <w:rsid w:val="00385F88"/>
    <w:rsid w:val="00386B95"/>
    <w:rsid w:val="00386B9A"/>
    <w:rsid w:val="003872BA"/>
    <w:rsid w:val="00387306"/>
    <w:rsid w:val="003875B4"/>
    <w:rsid w:val="00387907"/>
    <w:rsid w:val="00390308"/>
    <w:rsid w:val="00390D05"/>
    <w:rsid w:val="0039119B"/>
    <w:rsid w:val="003913B1"/>
    <w:rsid w:val="00391616"/>
    <w:rsid w:val="0039167A"/>
    <w:rsid w:val="00391D60"/>
    <w:rsid w:val="0039250F"/>
    <w:rsid w:val="00392A35"/>
    <w:rsid w:val="003938D0"/>
    <w:rsid w:val="00393A80"/>
    <w:rsid w:val="00393C56"/>
    <w:rsid w:val="00393EE0"/>
    <w:rsid w:val="00393F75"/>
    <w:rsid w:val="003941CD"/>
    <w:rsid w:val="003947F6"/>
    <w:rsid w:val="00394A71"/>
    <w:rsid w:val="00394A87"/>
    <w:rsid w:val="00394BA0"/>
    <w:rsid w:val="0039534A"/>
    <w:rsid w:val="00395470"/>
    <w:rsid w:val="0039552F"/>
    <w:rsid w:val="00395FE3"/>
    <w:rsid w:val="0039663C"/>
    <w:rsid w:val="00396B47"/>
    <w:rsid w:val="00397219"/>
    <w:rsid w:val="0039772A"/>
    <w:rsid w:val="00397A38"/>
    <w:rsid w:val="003A0359"/>
    <w:rsid w:val="003A04DC"/>
    <w:rsid w:val="003A068E"/>
    <w:rsid w:val="003A072D"/>
    <w:rsid w:val="003A0CB4"/>
    <w:rsid w:val="003A1F1E"/>
    <w:rsid w:val="003A215F"/>
    <w:rsid w:val="003A2820"/>
    <w:rsid w:val="003A2C21"/>
    <w:rsid w:val="003A332E"/>
    <w:rsid w:val="003A335C"/>
    <w:rsid w:val="003A3ABF"/>
    <w:rsid w:val="003A405D"/>
    <w:rsid w:val="003A4145"/>
    <w:rsid w:val="003A44D8"/>
    <w:rsid w:val="003A46BD"/>
    <w:rsid w:val="003A472F"/>
    <w:rsid w:val="003A4825"/>
    <w:rsid w:val="003A574E"/>
    <w:rsid w:val="003A5852"/>
    <w:rsid w:val="003A5C29"/>
    <w:rsid w:val="003A5FDB"/>
    <w:rsid w:val="003A680F"/>
    <w:rsid w:val="003A6C54"/>
    <w:rsid w:val="003A73C2"/>
    <w:rsid w:val="003A77B5"/>
    <w:rsid w:val="003B0580"/>
    <w:rsid w:val="003B07CC"/>
    <w:rsid w:val="003B07F2"/>
    <w:rsid w:val="003B0E22"/>
    <w:rsid w:val="003B0F91"/>
    <w:rsid w:val="003B1B77"/>
    <w:rsid w:val="003B1D6E"/>
    <w:rsid w:val="003B239B"/>
    <w:rsid w:val="003B25C5"/>
    <w:rsid w:val="003B2DFD"/>
    <w:rsid w:val="003B2EF9"/>
    <w:rsid w:val="003B3051"/>
    <w:rsid w:val="003B33E2"/>
    <w:rsid w:val="003B34E9"/>
    <w:rsid w:val="003B38BA"/>
    <w:rsid w:val="003B3AA6"/>
    <w:rsid w:val="003B3C2C"/>
    <w:rsid w:val="003B3DC6"/>
    <w:rsid w:val="003B4020"/>
    <w:rsid w:val="003B4370"/>
    <w:rsid w:val="003B48F3"/>
    <w:rsid w:val="003B5DE7"/>
    <w:rsid w:val="003B637F"/>
    <w:rsid w:val="003B68CB"/>
    <w:rsid w:val="003B70BF"/>
    <w:rsid w:val="003B7993"/>
    <w:rsid w:val="003C0435"/>
    <w:rsid w:val="003C0616"/>
    <w:rsid w:val="003C0625"/>
    <w:rsid w:val="003C0792"/>
    <w:rsid w:val="003C0809"/>
    <w:rsid w:val="003C0869"/>
    <w:rsid w:val="003C0BBF"/>
    <w:rsid w:val="003C0C92"/>
    <w:rsid w:val="003C1073"/>
    <w:rsid w:val="003C1232"/>
    <w:rsid w:val="003C17C9"/>
    <w:rsid w:val="003C1991"/>
    <w:rsid w:val="003C1A62"/>
    <w:rsid w:val="003C1C36"/>
    <w:rsid w:val="003C20C4"/>
    <w:rsid w:val="003C23A9"/>
    <w:rsid w:val="003C23FE"/>
    <w:rsid w:val="003C2689"/>
    <w:rsid w:val="003C2704"/>
    <w:rsid w:val="003C2A97"/>
    <w:rsid w:val="003C2FF3"/>
    <w:rsid w:val="003C3DB7"/>
    <w:rsid w:val="003C4386"/>
    <w:rsid w:val="003C43D2"/>
    <w:rsid w:val="003C4732"/>
    <w:rsid w:val="003C4E2E"/>
    <w:rsid w:val="003C5481"/>
    <w:rsid w:val="003C5680"/>
    <w:rsid w:val="003C5DCC"/>
    <w:rsid w:val="003C5DD5"/>
    <w:rsid w:val="003C61D3"/>
    <w:rsid w:val="003C6621"/>
    <w:rsid w:val="003C6E69"/>
    <w:rsid w:val="003C79C2"/>
    <w:rsid w:val="003C7EC5"/>
    <w:rsid w:val="003D03C1"/>
    <w:rsid w:val="003D090A"/>
    <w:rsid w:val="003D1D42"/>
    <w:rsid w:val="003D1E23"/>
    <w:rsid w:val="003D20E7"/>
    <w:rsid w:val="003D2156"/>
    <w:rsid w:val="003D25E9"/>
    <w:rsid w:val="003D276F"/>
    <w:rsid w:val="003D2E8D"/>
    <w:rsid w:val="003D3176"/>
    <w:rsid w:val="003D3535"/>
    <w:rsid w:val="003D3A5F"/>
    <w:rsid w:val="003D3AB1"/>
    <w:rsid w:val="003D41D0"/>
    <w:rsid w:val="003D4771"/>
    <w:rsid w:val="003D48F9"/>
    <w:rsid w:val="003D4F30"/>
    <w:rsid w:val="003D586C"/>
    <w:rsid w:val="003D5E82"/>
    <w:rsid w:val="003D616E"/>
    <w:rsid w:val="003D676D"/>
    <w:rsid w:val="003D7002"/>
    <w:rsid w:val="003D705D"/>
    <w:rsid w:val="003D7D8A"/>
    <w:rsid w:val="003E079A"/>
    <w:rsid w:val="003E09B5"/>
    <w:rsid w:val="003E127F"/>
    <w:rsid w:val="003E14CE"/>
    <w:rsid w:val="003E17D5"/>
    <w:rsid w:val="003E1EAA"/>
    <w:rsid w:val="003E27DD"/>
    <w:rsid w:val="003E2A70"/>
    <w:rsid w:val="003E3EE2"/>
    <w:rsid w:val="003E4903"/>
    <w:rsid w:val="003E4B47"/>
    <w:rsid w:val="003E4EA1"/>
    <w:rsid w:val="003E52F4"/>
    <w:rsid w:val="003E5555"/>
    <w:rsid w:val="003E5D8D"/>
    <w:rsid w:val="003E5E19"/>
    <w:rsid w:val="003E6163"/>
    <w:rsid w:val="003E6294"/>
    <w:rsid w:val="003E68AA"/>
    <w:rsid w:val="003E6AFA"/>
    <w:rsid w:val="003E6CFD"/>
    <w:rsid w:val="003E6F7C"/>
    <w:rsid w:val="003E789F"/>
    <w:rsid w:val="003F05ED"/>
    <w:rsid w:val="003F0B5B"/>
    <w:rsid w:val="003F0C49"/>
    <w:rsid w:val="003F167D"/>
    <w:rsid w:val="003F2C79"/>
    <w:rsid w:val="003F3028"/>
    <w:rsid w:val="003F3156"/>
    <w:rsid w:val="003F33CC"/>
    <w:rsid w:val="003F477A"/>
    <w:rsid w:val="003F4B43"/>
    <w:rsid w:val="003F52D4"/>
    <w:rsid w:val="003F5347"/>
    <w:rsid w:val="003F570E"/>
    <w:rsid w:val="003F5E9F"/>
    <w:rsid w:val="003F6328"/>
    <w:rsid w:val="003F6526"/>
    <w:rsid w:val="003F6688"/>
    <w:rsid w:val="003F698C"/>
    <w:rsid w:val="003F6E6B"/>
    <w:rsid w:val="003F6F50"/>
    <w:rsid w:val="003F7548"/>
    <w:rsid w:val="003F79E0"/>
    <w:rsid w:val="003F7EB7"/>
    <w:rsid w:val="00400143"/>
    <w:rsid w:val="004006B9"/>
    <w:rsid w:val="00400956"/>
    <w:rsid w:val="00400C8E"/>
    <w:rsid w:val="0040188D"/>
    <w:rsid w:val="00402408"/>
    <w:rsid w:val="0040260A"/>
    <w:rsid w:val="004028C2"/>
    <w:rsid w:val="004028F3"/>
    <w:rsid w:val="004028F9"/>
    <w:rsid w:val="00402950"/>
    <w:rsid w:val="00402C80"/>
    <w:rsid w:val="004036D7"/>
    <w:rsid w:val="00403CD4"/>
    <w:rsid w:val="00404810"/>
    <w:rsid w:val="0040497A"/>
    <w:rsid w:val="00404DF5"/>
    <w:rsid w:val="00405177"/>
    <w:rsid w:val="004059A8"/>
    <w:rsid w:val="004059B4"/>
    <w:rsid w:val="004059D0"/>
    <w:rsid w:val="00405C4F"/>
    <w:rsid w:val="00405FE3"/>
    <w:rsid w:val="004070D8"/>
    <w:rsid w:val="0040759F"/>
    <w:rsid w:val="004076DF"/>
    <w:rsid w:val="00410221"/>
    <w:rsid w:val="00410AC5"/>
    <w:rsid w:val="00410B4A"/>
    <w:rsid w:val="00410C5B"/>
    <w:rsid w:val="00410CCE"/>
    <w:rsid w:val="00410D5D"/>
    <w:rsid w:val="00410F2E"/>
    <w:rsid w:val="00410FC4"/>
    <w:rsid w:val="00411588"/>
    <w:rsid w:val="004115B1"/>
    <w:rsid w:val="0041176A"/>
    <w:rsid w:val="00411B42"/>
    <w:rsid w:val="004120B6"/>
    <w:rsid w:val="00412302"/>
    <w:rsid w:val="00412EE2"/>
    <w:rsid w:val="004131A9"/>
    <w:rsid w:val="00413591"/>
    <w:rsid w:val="004146AA"/>
    <w:rsid w:val="004152D2"/>
    <w:rsid w:val="00415311"/>
    <w:rsid w:val="00415860"/>
    <w:rsid w:val="00415B39"/>
    <w:rsid w:val="004163F1"/>
    <w:rsid w:val="00416563"/>
    <w:rsid w:val="0041662B"/>
    <w:rsid w:val="004166F0"/>
    <w:rsid w:val="0041671A"/>
    <w:rsid w:val="00416890"/>
    <w:rsid w:val="00416ADE"/>
    <w:rsid w:val="0041721C"/>
    <w:rsid w:val="0041722F"/>
    <w:rsid w:val="0042033A"/>
    <w:rsid w:val="00420D64"/>
    <w:rsid w:val="00420F8C"/>
    <w:rsid w:val="00420FF2"/>
    <w:rsid w:val="004211A7"/>
    <w:rsid w:val="0042127B"/>
    <w:rsid w:val="00421507"/>
    <w:rsid w:val="0042158F"/>
    <w:rsid w:val="00421748"/>
    <w:rsid w:val="00421AE0"/>
    <w:rsid w:val="00422473"/>
    <w:rsid w:val="004239F6"/>
    <w:rsid w:val="00423A6E"/>
    <w:rsid w:val="0042420C"/>
    <w:rsid w:val="004243B0"/>
    <w:rsid w:val="0042467D"/>
    <w:rsid w:val="00424A78"/>
    <w:rsid w:val="00424C0D"/>
    <w:rsid w:val="004256E6"/>
    <w:rsid w:val="00425A2C"/>
    <w:rsid w:val="00425ECD"/>
    <w:rsid w:val="00426153"/>
    <w:rsid w:val="00426251"/>
    <w:rsid w:val="00426A15"/>
    <w:rsid w:val="00426D66"/>
    <w:rsid w:val="00426E6E"/>
    <w:rsid w:val="00426FD1"/>
    <w:rsid w:val="0042714C"/>
    <w:rsid w:val="0042745E"/>
    <w:rsid w:val="00427DBC"/>
    <w:rsid w:val="004307BC"/>
    <w:rsid w:val="00431064"/>
    <w:rsid w:val="00431067"/>
    <w:rsid w:val="0043109D"/>
    <w:rsid w:val="00431C98"/>
    <w:rsid w:val="00431DA2"/>
    <w:rsid w:val="00432A08"/>
    <w:rsid w:val="0043327A"/>
    <w:rsid w:val="00433A34"/>
    <w:rsid w:val="00433F56"/>
    <w:rsid w:val="004343BB"/>
    <w:rsid w:val="00434420"/>
    <w:rsid w:val="0043558D"/>
    <w:rsid w:val="004361C7"/>
    <w:rsid w:val="0043679A"/>
    <w:rsid w:val="00437246"/>
    <w:rsid w:val="0043788B"/>
    <w:rsid w:val="00437E89"/>
    <w:rsid w:val="0044037B"/>
    <w:rsid w:val="004414E6"/>
    <w:rsid w:val="00441C91"/>
    <w:rsid w:val="0044206C"/>
    <w:rsid w:val="00442465"/>
    <w:rsid w:val="00442C82"/>
    <w:rsid w:val="00443726"/>
    <w:rsid w:val="0044373B"/>
    <w:rsid w:val="00443754"/>
    <w:rsid w:val="004438D8"/>
    <w:rsid w:val="00443B21"/>
    <w:rsid w:val="00443E87"/>
    <w:rsid w:val="00444120"/>
    <w:rsid w:val="0044421E"/>
    <w:rsid w:val="00444352"/>
    <w:rsid w:val="0044464C"/>
    <w:rsid w:val="00444B4E"/>
    <w:rsid w:val="00445A8F"/>
    <w:rsid w:val="004461AC"/>
    <w:rsid w:val="004462BC"/>
    <w:rsid w:val="004462D1"/>
    <w:rsid w:val="004467B2"/>
    <w:rsid w:val="00446FB9"/>
    <w:rsid w:val="0044708D"/>
    <w:rsid w:val="00447EC2"/>
    <w:rsid w:val="00450024"/>
    <w:rsid w:val="0045131B"/>
    <w:rsid w:val="004524E7"/>
    <w:rsid w:val="00452555"/>
    <w:rsid w:val="00452A0A"/>
    <w:rsid w:val="004531CC"/>
    <w:rsid w:val="00453431"/>
    <w:rsid w:val="0045361E"/>
    <w:rsid w:val="004537F3"/>
    <w:rsid w:val="00453A9C"/>
    <w:rsid w:val="00453D22"/>
    <w:rsid w:val="00453FB0"/>
    <w:rsid w:val="004540B4"/>
    <w:rsid w:val="00454289"/>
    <w:rsid w:val="00454BE5"/>
    <w:rsid w:val="00454F82"/>
    <w:rsid w:val="00455163"/>
    <w:rsid w:val="00455675"/>
    <w:rsid w:val="00456196"/>
    <w:rsid w:val="0045622C"/>
    <w:rsid w:val="0045634C"/>
    <w:rsid w:val="00456383"/>
    <w:rsid w:val="0045670F"/>
    <w:rsid w:val="00456A48"/>
    <w:rsid w:val="00456A72"/>
    <w:rsid w:val="00456B7C"/>
    <w:rsid w:val="00456CD3"/>
    <w:rsid w:val="00457011"/>
    <w:rsid w:val="00457118"/>
    <w:rsid w:val="0045748A"/>
    <w:rsid w:val="004574FE"/>
    <w:rsid w:val="0046005C"/>
    <w:rsid w:val="004607DF"/>
    <w:rsid w:val="00460ED3"/>
    <w:rsid w:val="004610C1"/>
    <w:rsid w:val="004621F7"/>
    <w:rsid w:val="0046229F"/>
    <w:rsid w:val="00462591"/>
    <w:rsid w:val="004628AB"/>
    <w:rsid w:val="00462C03"/>
    <w:rsid w:val="00462CE0"/>
    <w:rsid w:val="00463530"/>
    <w:rsid w:val="00463A33"/>
    <w:rsid w:val="00463E04"/>
    <w:rsid w:val="00464043"/>
    <w:rsid w:val="004644FD"/>
    <w:rsid w:val="0046475B"/>
    <w:rsid w:val="004656D3"/>
    <w:rsid w:val="004661C1"/>
    <w:rsid w:val="004664F0"/>
    <w:rsid w:val="00466679"/>
    <w:rsid w:val="00466C5A"/>
    <w:rsid w:val="00466CAB"/>
    <w:rsid w:val="00466DAE"/>
    <w:rsid w:val="00466ED9"/>
    <w:rsid w:val="00467086"/>
    <w:rsid w:val="00467783"/>
    <w:rsid w:val="004677C5"/>
    <w:rsid w:val="00470AF9"/>
    <w:rsid w:val="00471D5C"/>
    <w:rsid w:val="004728E7"/>
    <w:rsid w:val="00472D1B"/>
    <w:rsid w:val="00472FA6"/>
    <w:rsid w:val="00473113"/>
    <w:rsid w:val="0047314A"/>
    <w:rsid w:val="00473151"/>
    <w:rsid w:val="0047323D"/>
    <w:rsid w:val="004733B2"/>
    <w:rsid w:val="00473580"/>
    <w:rsid w:val="00473B29"/>
    <w:rsid w:val="00473EF5"/>
    <w:rsid w:val="0047411A"/>
    <w:rsid w:val="00474602"/>
    <w:rsid w:val="00474C6F"/>
    <w:rsid w:val="004753DB"/>
    <w:rsid w:val="00475BBC"/>
    <w:rsid w:val="00475CCC"/>
    <w:rsid w:val="00476128"/>
    <w:rsid w:val="00476579"/>
    <w:rsid w:val="00476CA8"/>
    <w:rsid w:val="004805A8"/>
    <w:rsid w:val="004808E5"/>
    <w:rsid w:val="004809D1"/>
    <w:rsid w:val="00480D0C"/>
    <w:rsid w:val="00481861"/>
    <w:rsid w:val="0048191E"/>
    <w:rsid w:val="00481999"/>
    <w:rsid w:val="00481F49"/>
    <w:rsid w:val="00482DE0"/>
    <w:rsid w:val="00482F6B"/>
    <w:rsid w:val="00483D68"/>
    <w:rsid w:val="004843D2"/>
    <w:rsid w:val="00484546"/>
    <w:rsid w:val="00484B96"/>
    <w:rsid w:val="0048522C"/>
    <w:rsid w:val="004869FB"/>
    <w:rsid w:val="00487171"/>
    <w:rsid w:val="00487341"/>
    <w:rsid w:val="004874A4"/>
    <w:rsid w:val="004877B9"/>
    <w:rsid w:val="00487B1B"/>
    <w:rsid w:val="00487F63"/>
    <w:rsid w:val="00490AED"/>
    <w:rsid w:val="00490F28"/>
    <w:rsid w:val="0049139D"/>
    <w:rsid w:val="00491837"/>
    <w:rsid w:val="00491948"/>
    <w:rsid w:val="00491A93"/>
    <w:rsid w:val="00491E0E"/>
    <w:rsid w:val="004920FC"/>
    <w:rsid w:val="004939C7"/>
    <w:rsid w:val="0049463A"/>
    <w:rsid w:val="00494A9D"/>
    <w:rsid w:val="00495658"/>
    <w:rsid w:val="00495EF4"/>
    <w:rsid w:val="004961F8"/>
    <w:rsid w:val="0049643A"/>
    <w:rsid w:val="004965DC"/>
    <w:rsid w:val="00497507"/>
    <w:rsid w:val="00497687"/>
    <w:rsid w:val="004978AB"/>
    <w:rsid w:val="00497A0B"/>
    <w:rsid w:val="00497A35"/>
    <w:rsid w:val="00497BEC"/>
    <w:rsid w:val="004A0896"/>
    <w:rsid w:val="004A0B6D"/>
    <w:rsid w:val="004A18FB"/>
    <w:rsid w:val="004A1A76"/>
    <w:rsid w:val="004A1B22"/>
    <w:rsid w:val="004A1CC5"/>
    <w:rsid w:val="004A1D0A"/>
    <w:rsid w:val="004A1FF1"/>
    <w:rsid w:val="004A236F"/>
    <w:rsid w:val="004A23CD"/>
    <w:rsid w:val="004A341A"/>
    <w:rsid w:val="004A39F2"/>
    <w:rsid w:val="004A3D85"/>
    <w:rsid w:val="004A4097"/>
    <w:rsid w:val="004A4382"/>
    <w:rsid w:val="004A4750"/>
    <w:rsid w:val="004A4753"/>
    <w:rsid w:val="004A486C"/>
    <w:rsid w:val="004A4F29"/>
    <w:rsid w:val="004A5951"/>
    <w:rsid w:val="004A611E"/>
    <w:rsid w:val="004A65FC"/>
    <w:rsid w:val="004A66BC"/>
    <w:rsid w:val="004A6941"/>
    <w:rsid w:val="004A7886"/>
    <w:rsid w:val="004A78D0"/>
    <w:rsid w:val="004A7A0D"/>
    <w:rsid w:val="004A7EEE"/>
    <w:rsid w:val="004A7F5A"/>
    <w:rsid w:val="004B0328"/>
    <w:rsid w:val="004B0D18"/>
    <w:rsid w:val="004B149F"/>
    <w:rsid w:val="004B170E"/>
    <w:rsid w:val="004B1921"/>
    <w:rsid w:val="004B1F48"/>
    <w:rsid w:val="004B21B6"/>
    <w:rsid w:val="004B3E9B"/>
    <w:rsid w:val="004B47D2"/>
    <w:rsid w:val="004B499C"/>
    <w:rsid w:val="004B49E4"/>
    <w:rsid w:val="004B5573"/>
    <w:rsid w:val="004B57DB"/>
    <w:rsid w:val="004B5877"/>
    <w:rsid w:val="004B66C5"/>
    <w:rsid w:val="004B6A54"/>
    <w:rsid w:val="004B727C"/>
    <w:rsid w:val="004B72FF"/>
    <w:rsid w:val="004B7A2D"/>
    <w:rsid w:val="004C0292"/>
    <w:rsid w:val="004C0544"/>
    <w:rsid w:val="004C058F"/>
    <w:rsid w:val="004C0718"/>
    <w:rsid w:val="004C0A67"/>
    <w:rsid w:val="004C0E0E"/>
    <w:rsid w:val="004C0E0F"/>
    <w:rsid w:val="004C113F"/>
    <w:rsid w:val="004C155F"/>
    <w:rsid w:val="004C1F6B"/>
    <w:rsid w:val="004C2561"/>
    <w:rsid w:val="004C2D63"/>
    <w:rsid w:val="004C323B"/>
    <w:rsid w:val="004C3F9F"/>
    <w:rsid w:val="004C40C1"/>
    <w:rsid w:val="004C42CA"/>
    <w:rsid w:val="004C441A"/>
    <w:rsid w:val="004C4616"/>
    <w:rsid w:val="004C472D"/>
    <w:rsid w:val="004C4784"/>
    <w:rsid w:val="004C4E9C"/>
    <w:rsid w:val="004C5502"/>
    <w:rsid w:val="004C5EF7"/>
    <w:rsid w:val="004C5F07"/>
    <w:rsid w:val="004C7275"/>
    <w:rsid w:val="004C752B"/>
    <w:rsid w:val="004C75A3"/>
    <w:rsid w:val="004C7B58"/>
    <w:rsid w:val="004D0183"/>
    <w:rsid w:val="004D056D"/>
    <w:rsid w:val="004D069E"/>
    <w:rsid w:val="004D0D2D"/>
    <w:rsid w:val="004D168E"/>
    <w:rsid w:val="004D17B4"/>
    <w:rsid w:val="004D2180"/>
    <w:rsid w:val="004D29B7"/>
    <w:rsid w:val="004D3248"/>
    <w:rsid w:val="004D351F"/>
    <w:rsid w:val="004D4260"/>
    <w:rsid w:val="004D4FE0"/>
    <w:rsid w:val="004D5317"/>
    <w:rsid w:val="004D5368"/>
    <w:rsid w:val="004D5692"/>
    <w:rsid w:val="004D5818"/>
    <w:rsid w:val="004D5C85"/>
    <w:rsid w:val="004D5D84"/>
    <w:rsid w:val="004D65F8"/>
    <w:rsid w:val="004D6C8B"/>
    <w:rsid w:val="004D7868"/>
    <w:rsid w:val="004D7E2C"/>
    <w:rsid w:val="004D7EAA"/>
    <w:rsid w:val="004D7FA8"/>
    <w:rsid w:val="004E0289"/>
    <w:rsid w:val="004E0556"/>
    <w:rsid w:val="004E1487"/>
    <w:rsid w:val="004E14B1"/>
    <w:rsid w:val="004E1E4C"/>
    <w:rsid w:val="004E26C5"/>
    <w:rsid w:val="004E3056"/>
    <w:rsid w:val="004E36A0"/>
    <w:rsid w:val="004E36BB"/>
    <w:rsid w:val="004E3F5D"/>
    <w:rsid w:val="004E3F81"/>
    <w:rsid w:val="004E4D51"/>
    <w:rsid w:val="004E50A5"/>
    <w:rsid w:val="004E53FF"/>
    <w:rsid w:val="004E5F47"/>
    <w:rsid w:val="004E5FD2"/>
    <w:rsid w:val="004E5FF1"/>
    <w:rsid w:val="004E661D"/>
    <w:rsid w:val="004E6F7B"/>
    <w:rsid w:val="004E7BDB"/>
    <w:rsid w:val="004E7CE4"/>
    <w:rsid w:val="004F0293"/>
    <w:rsid w:val="004F1032"/>
    <w:rsid w:val="004F17DE"/>
    <w:rsid w:val="004F1EC8"/>
    <w:rsid w:val="004F2A8E"/>
    <w:rsid w:val="004F36CC"/>
    <w:rsid w:val="004F3BF1"/>
    <w:rsid w:val="004F462C"/>
    <w:rsid w:val="004F4BEF"/>
    <w:rsid w:val="004F4C15"/>
    <w:rsid w:val="004F5853"/>
    <w:rsid w:val="004F5C3C"/>
    <w:rsid w:val="004F71B1"/>
    <w:rsid w:val="004F76E2"/>
    <w:rsid w:val="004F77FA"/>
    <w:rsid w:val="004F7FA1"/>
    <w:rsid w:val="00500C6A"/>
    <w:rsid w:val="00500D7C"/>
    <w:rsid w:val="00500DD9"/>
    <w:rsid w:val="00501E97"/>
    <w:rsid w:val="00502142"/>
    <w:rsid w:val="00502496"/>
    <w:rsid w:val="0050266F"/>
    <w:rsid w:val="0050275D"/>
    <w:rsid w:val="005028B0"/>
    <w:rsid w:val="00502B7E"/>
    <w:rsid w:val="00504300"/>
    <w:rsid w:val="0050436E"/>
    <w:rsid w:val="0050487A"/>
    <w:rsid w:val="005049C1"/>
    <w:rsid w:val="00504A82"/>
    <w:rsid w:val="00504E03"/>
    <w:rsid w:val="005056AD"/>
    <w:rsid w:val="0050570B"/>
    <w:rsid w:val="0050618D"/>
    <w:rsid w:val="005069B7"/>
    <w:rsid w:val="00506CB7"/>
    <w:rsid w:val="00507F6B"/>
    <w:rsid w:val="0051009D"/>
    <w:rsid w:val="005101F4"/>
    <w:rsid w:val="00510A44"/>
    <w:rsid w:val="00510EDE"/>
    <w:rsid w:val="00510F38"/>
    <w:rsid w:val="0051117F"/>
    <w:rsid w:val="00511AE2"/>
    <w:rsid w:val="00511E2E"/>
    <w:rsid w:val="00511F65"/>
    <w:rsid w:val="005123EE"/>
    <w:rsid w:val="00512EAE"/>
    <w:rsid w:val="00514992"/>
    <w:rsid w:val="00514DDE"/>
    <w:rsid w:val="005156A3"/>
    <w:rsid w:val="0051572B"/>
    <w:rsid w:val="0051626D"/>
    <w:rsid w:val="00517482"/>
    <w:rsid w:val="00517877"/>
    <w:rsid w:val="00517933"/>
    <w:rsid w:val="00517A6A"/>
    <w:rsid w:val="005204B4"/>
    <w:rsid w:val="00520B16"/>
    <w:rsid w:val="0052148B"/>
    <w:rsid w:val="0052153D"/>
    <w:rsid w:val="00522D84"/>
    <w:rsid w:val="00523036"/>
    <w:rsid w:val="00523131"/>
    <w:rsid w:val="005231A5"/>
    <w:rsid w:val="00523595"/>
    <w:rsid w:val="005238FE"/>
    <w:rsid w:val="00523DE9"/>
    <w:rsid w:val="005249E8"/>
    <w:rsid w:val="00524CB5"/>
    <w:rsid w:val="00525B32"/>
    <w:rsid w:val="00526992"/>
    <w:rsid w:val="005273D9"/>
    <w:rsid w:val="00527568"/>
    <w:rsid w:val="00527742"/>
    <w:rsid w:val="005279B6"/>
    <w:rsid w:val="00527C80"/>
    <w:rsid w:val="00527D82"/>
    <w:rsid w:val="005302BD"/>
    <w:rsid w:val="00530672"/>
    <w:rsid w:val="00531391"/>
    <w:rsid w:val="00531902"/>
    <w:rsid w:val="00531AB1"/>
    <w:rsid w:val="00531C09"/>
    <w:rsid w:val="0053216B"/>
    <w:rsid w:val="0053317A"/>
    <w:rsid w:val="005332B5"/>
    <w:rsid w:val="00533B19"/>
    <w:rsid w:val="00533EB4"/>
    <w:rsid w:val="0053404A"/>
    <w:rsid w:val="005343A8"/>
    <w:rsid w:val="0053447A"/>
    <w:rsid w:val="00534549"/>
    <w:rsid w:val="005347FD"/>
    <w:rsid w:val="00535FAB"/>
    <w:rsid w:val="00536300"/>
    <w:rsid w:val="005364DC"/>
    <w:rsid w:val="00537AF6"/>
    <w:rsid w:val="00537CF6"/>
    <w:rsid w:val="00537D27"/>
    <w:rsid w:val="00537E36"/>
    <w:rsid w:val="0054023C"/>
    <w:rsid w:val="00540623"/>
    <w:rsid w:val="0054080F"/>
    <w:rsid w:val="00541AB7"/>
    <w:rsid w:val="00542050"/>
    <w:rsid w:val="00542466"/>
    <w:rsid w:val="00542B1D"/>
    <w:rsid w:val="00542E79"/>
    <w:rsid w:val="00542FAD"/>
    <w:rsid w:val="00543A70"/>
    <w:rsid w:val="00543A99"/>
    <w:rsid w:val="00543EB6"/>
    <w:rsid w:val="00543EBD"/>
    <w:rsid w:val="0054401C"/>
    <w:rsid w:val="00544345"/>
    <w:rsid w:val="005449DF"/>
    <w:rsid w:val="00544F31"/>
    <w:rsid w:val="00545887"/>
    <w:rsid w:val="00545C81"/>
    <w:rsid w:val="005469EC"/>
    <w:rsid w:val="00546D11"/>
    <w:rsid w:val="00547F03"/>
    <w:rsid w:val="00550299"/>
    <w:rsid w:val="0055134B"/>
    <w:rsid w:val="00551406"/>
    <w:rsid w:val="00551DEA"/>
    <w:rsid w:val="00551FDB"/>
    <w:rsid w:val="005523AD"/>
    <w:rsid w:val="00552FF8"/>
    <w:rsid w:val="0055339A"/>
    <w:rsid w:val="00553993"/>
    <w:rsid w:val="00553A5D"/>
    <w:rsid w:val="0055466C"/>
    <w:rsid w:val="0055543B"/>
    <w:rsid w:val="005555F3"/>
    <w:rsid w:val="00555F6F"/>
    <w:rsid w:val="0055628C"/>
    <w:rsid w:val="0055752B"/>
    <w:rsid w:val="00557FF7"/>
    <w:rsid w:val="0056001B"/>
    <w:rsid w:val="0056004B"/>
    <w:rsid w:val="0056013C"/>
    <w:rsid w:val="00560287"/>
    <w:rsid w:val="00561C67"/>
    <w:rsid w:val="005623B1"/>
    <w:rsid w:val="005629C1"/>
    <w:rsid w:val="005639E4"/>
    <w:rsid w:val="00564E67"/>
    <w:rsid w:val="00565234"/>
    <w:rsid w:val="0056587F"/>
    <w:rsid w:val="00565932"/>
    <w:rsid w:val="00565DA4"/>
    <w:rsid w:val="00565EF5"/>
    <w:rsid w:val="005671A8"/>
    <w:rsid w:val="00567E4C"/>
    <w:rsid w:val="0057051D"/>
    <w:rsid w:val="005709E0"/>
    <w:rsid w:val="00570D30"/>
    <w:rsid w:val="00571B42"/>
    <w:rsid w:val="00571BC6"/>
    <w:rsid w:val="00571ED4"/>
    <w:rsid w:val="00572055"/>
    <w:rsid w:val="0057238F"/>
    <w:rsid w:val="00573050"/>
    <w:rsid w:val="005730B8"/>
    <w:rsid w:val="005731BC"/>
    <w:rsid w:val="00573335"/>
    <w:rsid w:val="005737B7"/>
    <w:rsid w:val="00573A28"/>
    <w:rsid w:val="00573BA7"/>
    <w:rsid w:val="00573EAC"/>
    <w:rsid w:val="0057407C"/>
    <w:rsid w:val="00575017"/>
    <w:rsid w:val="00575839"/>
    <w:rsid w:val="0057600C"/>
    <w:rsid w:val="0057639D"/>
    <w:rsid w:val="005769ED"/>
    <w:rsid w:val="0057743A"/>
    <w:rsid w:val="00577663"/>
    <w:rsid w:val="00577E7D"/>
    <w:rsid w:val="00580DB6"/>
    <w:rsid w:val="00581409"/>
    <w:rsid w:val="00581426"/>
    <w:rsid w:val="005817D1"/>
    <w:rsid w:val="005818A6"/>
    <w:rsid w:val="0058201C"/>
    <w:rsid w:val="005824D8"/>
    <w:rsid w:val="0058259F"/>
    <w:rsid w:val="00582F1D"/>
    <w:rsid w:val="00583392"/>
    <w:rsid w:val="0058386E"/>
    <w:rsid w:val="00583D4A"/>
    <w:rsid w:val="00584119"/>
    <w:rsid w:val="00584167"/>
    <w:rsid w:val="00584FC2"/>
    <w:rsid w:val="00585927"/>
    <w:rsid w:val="00586409"/>
    <w:rsid w:val="0058644D"/>
    <w:rsid w:val="00586512"/>
    <w:rsid w:val="00586A1B"/>
    <w:rsid w:val="00586C42"/>
    <w:rsid w:val="00586EA8"/>
    <w:rsid w:val="0058700E"/>
    <w:rsid w:val="00587045"/>
    <w:rsid w:val="005874C7"/>
    <w:rsid w:val="00587735"/>
    <w:rsid w:val="005877CF"/>
    <w:rsid w:val="00587BDA"/>
    <w:rsid w:val="00587C51"/>
    <w:rsid w:val="00590372"/>
    <w:rsid w:val="00590A59"/>
    <w:rsid w:val="00590B37"/>
    <w:rsid w:val="00590CE9"/>
    <w:rsid w:val="00591B7C"/>
    <w:rsid w:val="0059215B"/>
    <w:rsid w:val="00592351"/>
    <w:rsid w:val="0059286B"/>
    <w:rsid w:val="00592B5D"/>
    <w:rsid w:val="0059308B"/>
    <w:rsid w:val="005932DD"/>
    <w:rsid w:val="005933FF"/>
    <w:rsid w:val="005941AC"/>
    <w:rsid w:val="005946F2"/>
    <w:rsid w:val="00594783"/>
    <w:rsid w:val="00594B1F"/>
    <w:rsid w:val="00594F07"/>
    <w:rsid w:val="00595064"/>
    <w:rsid w:val="00595217"/>
    <w:rsid w:val="005954F7"/>
    <w:rsid w:val="005956B5"/>
    <w:rsid w:val="005961FD"/>
    <w:rsid w:val="0059625D"/>
    <w:rsid w:val="00596654"/>
    <w:rsid w:val="0059674D"/>
    <w:rsid w:val="0059684A"/>
    <w:rsid w:val="00596ACB"/>
    <w:rsid w:val="00596D24"/>
    <w:rsid w:val="00596D65"/>
    <w:rsid w:val="005974A3"/>
    <w:rsid w:val="0059751F"/>
    <w:rsid w:val="0059797E"/>
    <w:rsid w:val="005A004A"/>
    <w:rsid w:val="005A03BA"/>
    <w:rsid w:val="005A0B02"/>
    <w:rsid w:val="005A123E"/>
    <w:rsid w:val="005A1360"/>
    <w:rsid w:val="005A1A22"/>
    <w:rsid w:val="005A2195"/>
    <w:rsid w:val="005A24EB"/>
    <w:rsid w:val="005A26E2"/>
    <w:rsid w:val="005A3364"/>
    <w:rsid w:val="005A3FB7"/>
    <w:rsid w:val="005A42BF"/>
    <w:rsid w:val="005A441E"/>
    <w:rsid w:val="005A47A2"/>
    <w:rsid w:val="005A48E4"/>
    <w:rsid w:val="005A4F98"/>
    <w:rsid w:val="005A58CD"/>
    <w:rsid w:val="005A59DA"/>
    <w:rsid w:val="005A5CC5"/>
    <w:rsid w:val="005A61EA"/>
    <w:rsid w:val="005A68C7"/>
    <w:rsid w:val="005A7794"/>
    <w:rsid w:val="005A7948"/>
    <w:rsid w:val="005B05B7"/>
    <w:rsid w:val="005B0920"/>
    <w:rsid w:val="005B0D66"/>
    <w:rsid w:val="005B0F9F"/>
    <w:rsid w:val="005B103F"/>
    <w:rsid w:val="005B2784"/>
    <w:rsid w:val="005B29CB"/>
    <w:rsid w:val="005B2B5E"/>
    <w:rsid w:val="005B336B"/>
    <w:rsid w:val="005B33A6"/>
    <w:rsid w:val="005B3419"/>
    <w:rsid w:val="005B3A99"/>
    <w:rsid w:val="005B3B79"/>
    <w:rsid w:val="005B4661"/>
    <w:rsid w:val="005B559F"/>
    <w:rsid w:val="005B6261"/>
    <w:rsid w:val="005B6759"/>
    <w:rsid w:val="005B6ED9"/>
    <w:rsid w:val="005B74D1"/>
    <w:rsid w:val="005B7947"/>
    <w:rsid w:val="005B7D83"/>
    <w:rsid w:val="005B7DB0"/>
    <w:rsid w:val="005C0384"/>
    <w:rsid w:val="005C05B4"/>
    <w:rsid w:val="005C0784"/>
    <w:rsid w:val="005C0AF4"/>
    <w:rsid w:val="005C1040"/>
    <w:rsid w:val="005C1042"/>
    <w:rsid w:val="005C1561"/>
    <w:rsid w:val="005C1895"/>
    <w:rsid w:val="005C1AE8"/>
    <w:rsid w:val="005C1D22"/>
    <w:rsid w:val="005C2080"/>
    <w:rsid w:val="005C2327"/>
    <w:rsid w:val="005C25D3"/>
    <w:rsid w:val="005C2727"/>
    <w:rsid w:val="005C272B"/>
    <w:rsid w:val="005C2757"/>
    <w:rsid w:val="005C3C69"/>
    <w:rsid w:val="005C3CFA"/>
    <w:rsid w:val="005C4815"/>
    <w:rsid w:val="005C4AB5"/>
    <w:rsid w:val="005C53AF"/>
    <w:rsid w:val="005C5654"/>
    <w:rsid w:val="005C5856"/>
    <w:rsid w:val="005C5DA9"/>
    <w:rsid w:val="005C5F30"/>
    <w:rsid w:val="005C64AA"/>
    <w:rsid w:val="005C64C3"/>
    <w:rsid w:val="005C65DA"/>
    <w:rsid w:val="005C7296"/>
    <w:rsid w:val="005C7298"/>
    <w:rsid w:val="005C742F"/>
    <w:rsid w:val="005C78BA"/>
    <w:rsid w:val="005C7A19"/>
    <w:rsid w:val="005C7DDD"/>
    <w:rsid w:val="005C7E9A"/>
    <w:rsid w:val="005D02B7"/>
    <w:rsid w:val="005D1166"/>
    <w:rsid w:val="005D16B9"/>
    <w:rsid w:val="005D17FA"/>
    <w:rsid w:val="005D213E"/>
    <w:rsid w:val="005D25D0"/>
    <w:rsid w:val="005D2AF3"/>
    <w:rsid w:val="005D2C1C"/>
    <w:rsid w:val="005D2D02"/>
    <w:rsid w:val="005D2F7A"/>
    <w:rsid w:val="005D35C1"/>
    <w:rsid w:val="005D35DC"/>
    <w:rsid w:val="005D3B17"/>
    <w:rsid w:val="005D4E37"/>
    <w:rsid w:val="005D5339"/>
    <w:rsid w:val="005D5360"/>
    <w:rsid w:val="005D569C"/>
    <w:rsid w:val="005D57AC"/>
    <w:rsid w:val="005D59B4"/>
    <w:rsid w:val="005D5C0C"/>
    <w:rsid w:val="005D5C8B"/>
    <w:rsid w:val="005D6026"/>
    <w:rsid w:val="005D64F0"/>
    <w:rsid w:val="005D6A3B"/>
    <w:rsid w:val="005D7372"/>
    <w:rsid w:val="005D750C"/>
    <w:rsid w:val="005D75AD"/>
    <w:rsid w:val="005D75D8"/>
    <w:rsid w:val="005E012E"/>
    <w:rsid w:val="005E0226"/>
    <w:rsid w:val="005E04B0"/>
    <w:rsid w:val="005E1E6E"/>
    <w:rsid w:val="005E222F"/>
    <w:rsid w:val="005E258B"/>
    <w:rsid w:val="005E272A"/>
    <w:rsid w:val="005E2EB7"/>
    <w:rsid w:val="005E31C8"/>
    <w:rsid w:val="005E3B72"/>
    <w:rsid w:val="005E3F07"/>
    <w:rsid w:val="005E4274"/>
    <w:rsid w:val="005E50CB"/>
    <w:rsid w:val="005E5220"/>
    <w:rsid w:val="005E5707"/>
    <w:rsid w:val="005E57AE"/>
    <w:rsid w:val="005E63E0"/>
    <w:rsid w:val="005E6562"/>
    <w:rsid w:val="005E66A6"/>
    <w:rsid w:val="005E6ECE"/>
    <w:rsid w:val="005E70AC"/>
    <w:rsid w:val="005E71BE"/>
    <w:rsid w:val="005E71E8"/>
    <w:rsid w:val="005E72CF"/>
    <w:rsid w:val="005E757E"/>
    <w:rsid w:val="005E75E9"/>
    <w:rsid w:val="005F01AA"/>
    <w:rsid w:val="005F078D"/>
    <w:rsid w:val="005F085F"/>
    <w:rsid w:val="005F0D6D"/>
    <w:rsid w:val="005F0E85"/>
    <w:rsid w:val="005F1459"/>
    <w:rsid w:val="005F15DE"/>
    <w:rsid w:val="005F1A70"/>
    <w:rsid w:val="005F1C5A"/>
    <w:rsid w:val="005F2704"/>
    <w:rsid w:val="005F2853"/>
    <w:rsid w:val="005F2F10"/>
    <w:rsid w:val="005F39E0"/>
    <w:rsid w:val="005F3AE8"/>
    <w:rsid w:val="005F4B87"/>
    <w:rsid w:val="005F54FD"/>
    <w:rsid w:val="005F7E68"/>
    <w:rsid w:val="00600310"/>
    <w:rsid w:val="006009BB"/>
    <w:rsid w:val="00600EA6"/>
    <w:rsid w:val="00601B8D"/>
    <w:rsid w:val="0060268D"/>
    <w:rsid w:val="0060296D"/>
    <w:rsid w:val="00602A24"/>
    <w:rsid w:val="00603456"/>
    <w:rsid w:val="006051B6"/>
    <w:rsid w:val="006053EF"/>
    <w:rsid w:val="00605A7D"/>
    <w:rsid w:val="00607944"/>
    <w:rsid w:val="006079C0"/>
    <w:rsid w:val="00607E1C"/>
    <w:rsid w:val="00610024"/>
    <w:rsid w:val="00610791"/>
    <w:rsid w:val="00610C6C"/>
    <w:rsid w:val="00610E14"/>
    <w:rsid w:val="0061104B"/>
    <w:rsid w:val="00611070"/>
    <w:rsid w:val="006114D6"/>
    <w:rsid w:val="00611645"/>
    <w:rsid w:val="00611DDA"/>
    <w:rsid w:val="00612343"/>
    <w:rsid w:val="006128E4"/>
    <w:rsid w:val="006129E6"/>
    <w:rsid w:val="00612E03"/>
    <w:rsid w:val="006134C1"/>
    <w:rsid w:val="006135D5"/>
    <w:rsid w:val="006137C1"/>
    <w:rsid w:val="00613B76"/>
    <w:rsid w:val="00613FA4"/>
    <w:rsid w:val="006140F0"/>
    <w:rsid w:val="006146C0"/>
    <w:rsid w:val="0061535C"/>
    <w:rsid w:val="006154AA"/>
    <w:rsid w:val="006162A6"/>
    <w:rsid w:val="00616AE0"/>
    <w:rsid w:val="0061731E"/>
    <w:rsid w:val="00617C4F"/>
    <w:rsid w:val="00617E09"/>
    <w:rsid w:val="00620316"/>
    <w:rsid w:val="00620594"/>
    <w:rsid w:val="00620CBE"/>
    <w:rsid w:val="00620D97"/>
    <w:rsid w:val="00620EE7"/>
    <w:rsid w:val="006210B2"/>
    <w:rsid w:val="00621420"/>
    <w:rsid w:val="006216C1"/>
    <w:rsid w:val="00621AE0"/>
    <w:rsid w:val="00621B22"/>
    <w:rsid w:val="00621C9D"/>
    <w:rsid w:val="00621D41"/>
    <w:rsid w:val="00622514"/>
    <w:rsid w:val="00622603"/>
    <w:rsid w:val="00622848"/>
    <w:rsid w:val="006229B3"/>
    <w:rsid w:val="00622D65"/>
    <w:rsid w:val="0062344D"/>
    <w:rsid w:val="006236C6"/>
    <w:rsid w:val="00623AE4"/>
    <w:rsid w:val="00624163"/>
    <w:rsid w:val="006244A0"/>
    <w:rsid w:val="006245FB"/>
    <w:rsid w:val="00624990"/>
    <w:rsid w:val="00624B6F"/>
    <w:rsid w:val="00624BCF"/>
    <w:rsid w:val="00625A9A"/>
    <w:rsid w:val="00625DF4"/>
    <w:rsid w:val="00626115"/>
    <w:rsid w:val="00627A26"/>
    <w:rsid w:val="00627A49"/>
    <w:rsid w:val="00630596"/>
    <w:rsid w:val="0063100D"/>
    <w:rsid w:val="006313BB"/>
    <w:rsid w:val="00631C34"/>
    <w:rsid w:val="00631F38"/>
    <w:rsid w:val="00632586"/>
    <w:rsid w:val="00632ACB"/>
    <w:rsid w:val="00633A87"/>
    <w:rsid w:val="00633C65"/>
    <w:rsid w:val="00633F0D"/>
    <w:rsid w:val="00634401"/>
    <w:rsid w:val="00634571"/>
    <w:rsid w:val="00634756"/>
    <w:rsid w:val="00634BFA"/>
    <w:rsid w:val="00634E65"/>
    <w:rsid w:val="00635E78"/>
    <w:rsid w:val="00635EFB"/>
    <w:rsid w:val="0063638D"/>
    <w:rsid w:val="00636B17"/>
    <w:rsid w:val="0063720D"/>
    <w:rsid w:val="006376CD"/>
    <w:rsid w:val="00637776"/>
    <w:rsid w:val="00637936"/>
    <w:rsid w:val="00637E23"/>
    <w:rsid w:val="00640C27"/>
    <w:rsid w:val="00640CCA"/>
    <w:rsid w:val="00641185"/>
    <w:rsid w:val="00641208"/>
    <w:rsid w:val="00641727"/>
    <w:rsid w:val="00642128"/>
    <w:rsid w:val="00642AE1"/>
    <w:rsid w:val="00642BB2"/>
    <w:rsid w:val="00642FF0"/>
    <w:rsid w:val="006430B2"/>
    <w:rsid w:val="006440A7"/>
    <w:rsid w:val="00644193"/>
    <w:rsid w:val="00644369"/>
    <w:rsid w:val="00644922"/>
    <w:rsid w:val="006454DC"/>
    <w:rsid w:val="00645794"/>
    <w:rsid w:val="00645A3F"/>
    <w:rsid w:val="00646274"/>
    <w:rsid w:val="00646DF4"/>
    <w:rsid w:val="00646F33"/>
    <w:rsid w:val="00647133"/>
    <w:rsid w:val="0064757E"/>
    <w:rsid w:val="006477E2"/>
    <w:rsid w:val="00647B1C"/>
    <w:rsid w:val="00647F5F"/>
    <w:rsid w:val="006501A2"/>
    <w:rsid w:val="00650D0A"/>
    <w:rsid w:val="006512CD"/>
    <w:rsid w:val="0065180F"/>
    <w:rsid w:val="00651E7F"/>
    <w:rsid w:val="0065286E"/>
    <w:rsid w:val="00652BA0"/>
    <w:rsid w:val="00652D0C"/>
    <w:rsid w:val="006535CC"/>
    <w:rsid w:val="0065363D"/>
    <w:rsid w:val="00653A86"/>
    <w:rsid w:val="00653EE4"/>
    <w:rsid w:val="00653EE6"/>
    <w:rsid w:val="00653FA6"/>
    <w:rsid w:val="00653FF3"/>
    <w:rsid w:val="00653FFD"/>
    <w:rsid w:val="00654039"/>
    <w:rsid w:val="00656161"/>
    <w:rsid w:val="00656190"/>
    <w:rsid w:val="006562B7"/>
    <w:rsid w:val="00656365"/>
    <w:rsid w:val="006579AA"/>
    <w:rsid w:val="00657CC0"/>
    <w:rsid w:val="00660737"/>
    <w:rsid w:val="00660763"/>
    <w:rsid w:val="00660EC3"/>
    <w:rsid w:val="0066161B"/>
    <w:rsid w:val="0066162C"/>
    <w:rsid w:val="0066199F"/>
    <w:rsid w:val="00661C94"/>
    <w:rsid w:val="00661DC2"/>
    <w:rsid w:val="00662C80"/>
    <w:rsid w:val="00662FFE"/>
    <w:rsid w:val="00663156"/>
    <w:rsid w:val="00663560"/>
    <w:rsid w:val="006636E9"/>
    <w:rsid w:val="00663D74"/>
    <w:rsid w:val="00664051"/>
    <w:rsid w:val="0066458F"/>
    <w:rsid w:val="0066518E"/>
    <w:rsid w:val="006651A7"/>
    <w:rsid w:val="006653EE"/>
    <w:rsid w:val="0066556B"/>
    <w:rsid w:val="006657C6"/>
    <w:rsid w:val="00665890"/>
    <w:rsid w:val="006660E3"/>
    <w:rsid w:val="00666422"/>
    <w:rsid w:val="00666C27"/>
    <w:rsid w:val="00666C32"/>
    <w:rsid w:val="00666D70"/>
    <w:rsid w:val="00666E17"/>
    <w:rsid w:val="006676DA"/>
    <w:rsid w:val="006700C7"/>
    <w:rsid w:val="0067098D"/>
    <w:rsid w:val="00670A34"/>
    <w:rsid w:val="00670EE5"/>
    <w:rsid w:val="006714DC"/>
    <w:rsid w:val="0067150B"/>
    <w:rsid w:val="00671561"/>
    <w:rsid w:val="00671CAB"/>
    <w:rsid w:val="00672C52"/>
    <w:rsid w:val="006743A6"/>
    <w:rsid w:val="00674613"/>
    <w:rsid w:val="0067467C"/>
    <w:rsid w:val="00674694"/>
    <w:rsid w:val="0067511D"/>
    <w:rsid w:val="00675B16"/>
    <w:rsid w:val="006766F2"/>
    <w:rsid w:val="00677755"/>
    <w:rsid w:val="00677CB6"/>
    <w:rsid w:val="006806BB"/>
    <w:rsid w:val="0068070B"/>
    <w:rsid w:val="00680A6E"/>
    <w:rsid w:val="00680B8C"/>
    <w:rsid w:val="00681385"/>
    <w:rsid w:val="00681667"/>
    <w:rsid w:val="00681F53"/>
    <w:rsid w:val="00681F99"/>
    <w:rsid w:val="00682472"/>
    <w:rsid w:val="00682E37"/>
    <w:rsid w:val="006840B2"/>
    <w:rsid w:val="006842B7"/>
    <w:rsid w:val="00684C14"/>
    <w:rsid w:val="00684EAB"/>
    <w:rsid w:val="006853E3"/>
    <w:rsid w:val="00685982"/>
    <w:rsid w:val="00686142"/>
    <w:rsid w:val="006863CD"/>
    <w:rsid w:val="00686571"/>
    <w:rsid w:val="006866D0"/>
    <w:rsid w:val="0068732F"/>
    <w:rsid w:val="006877B6"/>
    <w:rsid w:val="006877CA"/>
    <w:rsid w:val="006879C6"/>
    <w:rsid w:val="00687BA9"/>
    <w:rsid w:val="00687DDA"/>
    <w:rsid w:val="00687DE4"/>
    <w:rsid w:val="00690F3B"/>
    <w:rsid w:val="0069133A"/>
    <w:rsid w:val="00691604"/>
    <w:rsid w:val="0069174B"/>
    <w:rsid w:val="006918A5"/>
    <w:rsid w:val="00691A94"/>
    <w:rsid w:val="00691D37"/>
    <w:rsid w:val="00691F5D"/>
    <w:rsid w:val="0069204C"/>
    <w:rsid w:val="006920CB"/>
    <w:rsid w:val="00692318"/>
    <w:rsid w:val="00692975"/>
    <w:rsid w:val="006929E2"/>
    <w:rsid w:val="00692D5C"/>
    <w:rsid w:val="00692EC0"/>
    <w:rsid w:val="0069316D"/>
    <w:rsid w:val="00693DBC"/>
    <w:rsid w:val="00693FD6"/>
    <w:rsid w:val="0069415F"/>
    <w:rsid w:val="00695005"/>
    <w:rsid w:val="00695216"/>
    <w:rsid w:val="00696DAA"/>
    <w:rsid w:val="00697131"/>
    <w:rsid w:val="006A027B"/>
    <w:rsid w:val="006A03FD"/>
    <w:rsid w:val="006A045C"/>
    <w:rsid w:val="006A048B"/>
    <w:rsid w:val="006A092B"/>
    <w:rsid w:val="006A0B42"/>
    <w:rsid w:val="006A0F9E"/>
    <w:rsid w:val="006A1058"/>
    <w:rsid w:val="006A1502"/>
    <w:rsid w:val="006A179F"/>
    <w:rsid w:val="006A1E1A"/>
    <w:rsid w:val="006A2610"/>
    <w:rsid w:val="006A262F"/>
    <w:rsid w:val="006A3318"/>
    <w:rsid w:val="006A34C6"/>
    <w:rsid w:val="006A365C"/>
    <w:rsid w:val="006A4142"/>
    <w:rsid w:val="006A4447"/>
    <w:rsid w:val="006A48A0"/>
    <w:rsid w:val="006A5316"/>
    <w:rsid w:val="006A608C"/>
    <w:rsid w:val="006A64B3"/>
    <w:rsid w:val="006A66B0"/>
    <w:rsid w:val="006A6CBF"/>
    <w:rsid w:val="006A6DDC"/>
    <w:rsid w:val="006A6E9A"/>
    <w:rsid w:val="006A6F4A"/>
    <w:rsid w:val="006A774B"/>
    <w:rsid w:val="006A7999"/>
    <w:rsid w:val="006A7F57"/>
    <w:rsid w:val="006B0337"/>
    <w:rsid w:val="006B03C6"/>
    <w:rsid w:val="006B0937"/>
    <w:rsid w:val="006B181A"/>
    <w:rsid w:val="006B18EA"/>
    <w:rsid w:val="006B1926"/>
    <w:rsid w:val="006B1F9D"/>
    <w:rsid w:val="006B25CF"/>
    <w:rsid w:val="006B30FF"/>
    <w:rsid w:val="006B3A12"/>
    <w:rsid w:val="006B3D5E"/>
    <w:rsid w:val="006B4058"/>
    <w:rsid w:val="006B416F"/>
    <w:rsid w:val="006B4495"/>
    <w:rsid w:val="006B4B54"/>
    <w:rsid w:val="006B55C1"/>
    <w:rsid w:val="006B60D1"/>
    <w:rsid w:val="006B65A4"/>
    <w:rsid w:val="006B68DD"/>
    <w:rsid w:val="006B6A2A"/>
    <w:rsid w:val="006B6F64"/>
    <w:rsid w:val="006B6FEB"/>
    <w:rsid w:val="006B76C5"/>
    <w:rsid w:val="006B7822"/>
    <w:rsid w:val="006B7DC7"/>
    <w:rsid w:val="006C064C"/>
    <w:rsid w:val="006C086A"/>
    <w:rsid w:val="006C09A9"/>
    <w:rsid w:val="006C0FDD"/>
    <w:rsid w:val="006C1F87"/>
    <w:rsid w:val="006C22A7"/>
    <w:rsid w:val="006C349E"/>
    <w:rsid w:val="006C3923"/>
    <w:rsid w:val="006C3B77"/>
    <w:rsid w:val="006C3DAB"/>
    <w:rsid w:val="006C40B7"/>
    <w:rsid w:val="006C41D1"/>
    <w:rsid w:val="006C42ED"/>
    <w:rsid w:val="006C4E0C"/>
    <w:rsid w:val="006C50D0"/>
    <w:rsid w:val="006C653A"/>
    <w:rsid w:val="006C678A"/>
    <w:rsid w:val="006C6DE8"/>
    <w:rsid w:val="006C7156"/>
    <w:rsid w:val="006C7C93"/>
    <w:rsid w:val="006C7CAE"/>
    <w:rsid w:val="006D096B"/>
    <w:rsid w:val="006D0A83"/>
    <w:rsid w:val="006D0E72"/>
    <w:rsid w:val="006D1F94"/>
    <w:rsid w:val="006D29BF"/>
    <w:rsid w:val="006D339C"/>
    <w:rsid w:val="006D3521"/>
    <w:rsid w:val="006D372B"/>
    <w:rsid w:val="006D3A34"/>
    <w:rsid w:val="006D4B0E"/>
    <w:rsid w:val="006D4E42"/>
    <w:rsid w:val="006D52BD"/>
    <w:rsid w:val="006D5563"/>
    <w:rsid w:val="006D556F"/>
    <w:rsid w:val="006D5B0F"/>
    <w:rsid w:val="006D6096"/>
    <w:rsid w:val="006D61ED"/>
    <w:rsid w:val="006D6348"/>
    <w:rsid w:val="006D67A7"/>
    <w:rsid w:val="006D6B9D"/>
    <w:rsid w:val="006D73EB"/>
    <w:rsid w:val="006D787A"/>
    <w:rsid w:val="006D7C2D"/>
    <w:rsid w:val="006D7E48"/>
    <w:rsid w:val="006E00D8"/>
    <w:rsid w:val="006E0211"/>
    <w:rsid w:val="006E03A2"/>
    <w:rsid w:val="006E0606"/>
    <w:rsid w:val="006E0708"/>
    <w:rsid w:val="006E07F5"/>
    <w:rsid w:val="006E0EB0"/>
    <w:rsid w:val="006E1454"/>
    <w:rsid w:val="006E1553"/>
    <w:rsid w:val="006E15CC"/>
    <w:rsid w:val="006E175A"/>
    <w:rsid w:val="006E18B6"/>
    <w:rsid w:val="006E2963"/>
    <w:rsid w:val="006E2AF4"/>
    <w:rsid w:val="006E304F"/>
    <w:rsid w:val="006E30AA"/>
    <w:rsid w:val="006E35FE"/>
    <w:rsid w:val="006E396C"/>
    <w:rsid w:val="006E39E7"/>
    <w:rsid w:val="006E3A9E"/>
    <w:rsid w:val="006E3E03"/>
    <w:rsid w:val="006E410B"/>
    <w:rsid w:val="006E492A"/>
    <w:rsid w:val="006E50D5"/>
    <w:rsid w:val="006E56BB"/>
    <w:rsid w:val="006E5A76"/>
    <w:rsid w:val="006E616C"/>
    <w:rsid w:val="006E6C9C"/>
    <w:rsid w:val="006E6D83"/>
    <w:rsid w:val="006E796B"/>
    <w:rsid w:val="006E7CC2"/>
    <w:rsid w:val="006E7FB5"/>
    <w:rsid w:val="006E7FFD"/>
    <w:rsid w:val="006F031B"/>
    <w:rsid w:val="006F04B1"/>
    <w:rsid w:val="006F07CC"/>
    <w:rsid w:val="006F0942"/>
    <w:rsid w:val="006F10CF"/>
    <w:rsid w:val="006F11F3"/>
    <w:rsid w:val="006F141A"/>
    <w:rsid w:val="006F1756"/>
    <w:rsid w:val="006F181B"/>
    <w:rsid w:val="006F2435"/>
    <w:rsid w:val="006F26C5"/>
    <w:rsid w:val="006F289B"/>
    <w:rsid w:val="006F3313"/>
    <w:rsid w:val="006F34D9"/>
    <w:rsid w:val="006F376D"/>
    <w:rsid w:val="006F3F5A"/>
    <w:rsid w:val="006F41E8"/>
    <w:rsid w:val="006F4D85"/>
    <w:rsid w:val="006F4ED5"/>
    <w:rsid w:val="006F51A7"/>
    <w:rsid w:val="006F5278"/>
    <w:rsid w:val="006F595F"/>
    <w:rsid w:val="006F5ACB"/>
    <w:rsid w:val="006F5C00"/>
    <w:rsid w:val="006F62DE"/>
    <w:rsid w:val="006F65BE"/>
    <w:rsid w:val="006F6B9B"/>
    <w:rsid w:val="006F7480"/>
    <w:rsid w:val="006F7550"/>
    <w:rsid w:val="006F7CFD"/>
    <w:rsid w:val="006F7D6A"/>
    <w:rsid w:val="006F7D7A"/>
    <w:rsid w:val="006F7F5A"/>
    <w:rsid w:val="00700F73"/>
    <w:rsid w:val="00700FA8"/>
    <w:rsid w:val="007015A9"/>
    <w:rsid w:val="00701DB9"/>
    <w:rsid w:val="00702BD6"/>
    <w:rsid w:val="00702FF4"/>
    <w:rsid w:val="0070327F"/>
    <w:rsid w:val="00703509"/>
    <w:rsid w:val="00703816"/>
    <w:rsid w:val="00703A00"/>
    <w:rsid w:val="00703CD1"/>
    <w:rsid w:val="007048F8"/>
    <w:rsid w:val="00705A4D"/>
    <w:rsid w:val="00705C31"/>
    <w:rsid w:val="00705FE5"/>
    <w:rsid w:val="007064D1"/>
    <w:rsid w:val="007067A6"/>
    <w:rsid w:val="0070700F"/>
    <w:rsid w:val="007074EB"/>
    <w:rsid w:val="00707F0A"/>
    <w:rsid w:val="007104E4"/>
    <w:rsid w:val="00710643"/>
    <w:rsid w:val="00710B82"/>
    <w:rsid w:val="00711315"/>
    <w:rsid w:val="00711A64"/>
    <w:rsid w:val="00711E11"/>
    <w:rsid w:val="00712165"/>
    <w:rsid w:val="007122B6"/>
    <w:rsid w:val="0071251C"/>
    <w:rsid w:val="00712836"/>
    <w:rsid w:val="00712A53"/>
    <w:rsid w:val="00712EB4"/>
    <w:rsid w:val="00713DBC"/>
    <w:rsid w:val="00713E34"/>
    <w:rsid w:val="007142AE"/>
    <w:rsid w:val="0071454F"/>
    <w:rsid w:val="00714968"/>
    <w:rsid w:val="00714C23"/>
    <w:rsid w:val="0071535D"/>
    <w:rsid w:val="007153E4"/>
    <w:rsid w:val="00715739"/>
    <w:rsid w:val="00715980"/>
    <w:rsid w:val="007160A8"/>
    <w:rsid w:val="0071644A"/>
    <w:rsid w:val="0071668C"/>
    <w:rsid w:val="00716C57"/>
    <w:rsid w:val="00716D61"/>
    <w:rsid w:val="00716D8C"/>
    <w:rsid w:val="00716E00"/>
    <w:rsid w:val="00717616"/>
    <w:rsid w:val="007177B9"/>
    <w:rsid w:val="007208DF"/>
    <w:rsid w:val="0072206B"/>
    <w:rsid w:val="007220DA"/>
    <w:rsid w:val="00722A83"/>
    <w:rsid w:val="00722E02"/>
    <w:rsid w:val="00723144"/>
    <w:rsid w:val="007234B3"/>
    <w:rsid w:val="00724667"/>
    <w:rsid w:val="00725038"/>
    <w:rsid w:val="00725370"/>
    <w:rsid w:val="00725B2F"/>
    <w:rsid w:val="00725E51"/>
    <w:rsid w:val="007265F5"/>
    <w:rsid w:val="00726DC6"/>
    <w:rsid w:val="00727057"/>
    <w:rsid w:val="007271AE"/>
    <w:rsid w:val="00727450"/>
    <w:rsid w:val="00727699"/>
    <w:rsid w:val="00727800"/>
    <w:rsid w:val="00727C2C"/>
    <w:rsid w:val="00727D12"/>
    <w:rsid w:val="00727E20"/>
    <w:rsid w:val="00730302"/>
    <w:rsid w:val="007307E2"/>
    <w:rsid w:val="00730A5C"/>
    <w:rsid w:val="007312E6"/>
    <w:rsid w:val="007317B1"/>
    <w:rsid w:val="00732739"/>
    <w:rsid w:val="0073283B"/>
    <w:rsid w:val="00732B02"/>
    <w:rsid w:val="00733153"/>
    <w:rsid w:val="0073345D"/>
    <w:rsid w:val="0073398A"/>
    <w:rsid w:val="007339C2"/>
    <w:rsid w:val="00734575"/>
    <w:rsid w:val="00734666"/>
    <w:rsid w:val="00734918"/>
    <w:rsid w:val="007349FA"/>
    <w:rsid w:val="00734ABB"/>
    <w:rsid w:val="007351F6"/>
    <w:rsid w:val="00735A07"/>
    <w:rsid w:val="00735D15"/>
    <w:rsid w:val="00736B06"/>
    <w:rsid w:val="00736BAB"/>
    <w:rsid w:val="00736C63"/>
    <w:rsid w:val="00736DEB"/>
    <w:rsid w:val="007370B2"/>
    <w:rsid w:val="007372D4"/>
    <w:rsid w:val="00737569"/>
    <w:rsid w:val="00737639"/>
    <w:rsid w:val="007377D3"/>
    <w:rsid w:val="00737E70"/>
    <w:rsid w:val="0074002C"/>
    <w:rsid w:val="00740981"/>
    <w:rsid w:val="00740C52"/>
    <w:rsid w:val="0074150D"/>
    <w:rsid w:val="00741864"/>
    <w:rsid w:val="00741B04"/>
    <w:rsid w:val="00741CCF"/>
    <w:rsid w:val="0074291F"/>
    <w:rsid w:val="00742A60"/>
    <w:rsid w:val="00742E26"/>
    <w:rsid w:val="0074317C"/>
    <w:rsid w:val="00743638"/>
    <w:rsid w:val="00744358"/>
    <w:rsid w:val="00744507"/>
    <w:rsid w:val="00744784"/>
    <w:rsid w:val="0074484F"/>
    <w:rsid w:val="007449C3"/>
    <w:rsid w:val="00745329"/>
    <w:rsid w:val="00745D18"/>
    <w:rsid w:val="00745DEF"/>
    <w:rsid w:val="00745EFD"/>
    <w:rsid w:val="007463CE"/>
    <w:rsid w:val="00746724"/>
    <w:rsid w:val="00746A37"/>
    <w:rsid w:val="00747100"/>
    <w:rsid w:val="0074762C"/>
    <w:rsid w:val="007478FB"/>
    <w:rsid w:val="00747C3F"/>
    <w:rsid w:val="00747EE7"/>
    <w:rsid w:val="007507E5"/>
    <w:rsid w:val="0075090A"/>
    <w:rsid w:val="0075094C"/>
    <w:rsid w:val="00751499"/>
    <w:rsid w:val="00752118"/>
    <w:rsid w:val="007528E9"/>
    <w:rsid w:val="00752A5F"/>
    <w:rsid w:val="00752BC5"/>
    <w:rsid w:val="00752C21"/>
    <w:rsid w:val="00752CBD"/>
    <w:rsid w:val="00752FD3"/>
    <w:rsid w:val="0075309D"/>
    <w:rsid w:val="0075343D"/>
    <w:rsid w:val="00753624"/>
    <w:rsid w:val="00753A3A"/>
    <w:rsid w:val="00753CC1"/>
    <w:rsid w:val="007554AF"/>
    <w:rsid w:val="007558DA"/>
    <w:rsid w:val="00756099"/>
    <w:rsid w:val="007560B5"/>
    <w:rsid w:val="00756559"/>
    <w:rsid w:val="00757BC2"/>
    <w:rsid w:val="007602FC"/>
    <w:rsid w:val="0076038C"/>
    <w:rsid w:val="007606CA"/>
    <w:rsid w:val="00760ECF"/>
    <w:rsid w:val="00760F5D"/>
    <w:rsid w:val="00761203"/>
    <w:rsid w:val="007622D8"/>
    <w:rsid w:val="007623FA"/>
    <w:rsid w:val="00762695"/>
    <w:rsid w:val="0076285F"/>
    <w:rsid w:val="00762D32"/>
    <w:rsid w:val="00763988"/>
    <w:rsid w:val="00763ABB"/>
    <w:rsid w:val="00763B9C"/>
    <w:rsid w:val="00763D8C"/>
    <w:rsid w:val="0076423A"/>
    <w:rsid w:val="0076442E"/>
    <w:rsid w:val="00764AC7"/>
    <w:rsid w:val="00764DB0"/>
    <w:rsid w:val="007657E2"/>
    <w:rsid w:val="00765B4E"/>
    <w:rsid w:val="00765CAE"/>
    <w:rsid w:val="00765FB9"/>
    <w:rsid w:val="0076656C"/>
    <w:rsid w:val="0076719E"/>
    <w:rsid w:val="00767A43"/>
    <w:rsid w:val="007702AC"/>
    <w:rsid w:val="00770343"/>
    <w:rsid w:val="00771007"/>
    <w:rsid w:val="00771198"/>
    <w:rsid w:val="00771218"/>
    <w:rsid w:val="0077133A"/>
    <w:rsid w:val="00771719"/>
    <w:rsid w:val="007719FC"/>
    <w:rsid w:val="00771B12"/>
    <w:rsid w:val="00772729"/>
    <w:rsid w:val="007730F2"/>
    <w:rsid w:val="00773128"/>
    <w:rsid w:val="007731AD"/>
    <w:rsid w:val="00773353"/>
    <w:rsid w:val="007738BF"/>
    <w:rsid w:val="007739AB"/>
    <w:rsid w:val="00773AD6"/>
    <w:rsid w:val="00773DFC"/>
    <w:rsid w:val="00774491"/>
    <w:rsid w:val="00774AEA"/>
    <w:rsid w:val="00774F7B"/>
    <w:rsid w:val="007752EE"/>
    <w:rsid w:val="00775337"/>
    <w:rsid w:val="0077561C"/>
    <w:rsid w:val="00775977"/>
    <w:rsid w:val="00775AE9"/>
    <w:rsid w:val="00775BD0"/>
    <w:rsid w:val="00775E54"/>
    <w:rsid w:val="00776851"/>
    <w:rsid w:val="007769A8"/>
    <w:rsid w:val="00776AB3"/>
    <w:rsid w:val="00777198"/>
    <w:rsid w:val="00777E02"/>
    <w:rsid w:val="00780778"/>
    <w:rsid w:val="00780AC5"/>
    <w:rsid w:val="00780E9F"/>
    <w:rsid w:val="00780F1C"/>
    <w:rsid w:val="00781028"/>
    <w:rsid w:val="00781099"/>
    <w:rsid w:val="007811C0"/>
    <w:rsid w:val="007813B1"/>
    <w:rsid w:val="007813F4"/>
    <w:rsid w:val="00781942"/>
    <w:rsid w:val="00781989"/>
    <w:rsid w:val="00781CED"/>
    <w:rsid w:val="00781E71"/>
    <w:rsid w:val="007822DF"/>
    <w:rsid w:val="0078235A"/>
    <w:rsid w:val="007830A0"/>
    <w:rsid w:val="007830F1"/>
    <w:rsid w:val="00783789"/>
    <w:rsid w:val="00783CC9"/>
    <w:rsid w:val="00784F7A"/>
    <w:rsid w:val="00785E32"/>
    <w:rsid w:val="0078611F"/>
    <w:rsid w:val="0078694D"/>
    <w:rsid w:val="00786A0B"/>
    <w:rsid w:val="00786B3F"/>
    <w:rsid w:val="00787594"/>
    <w:rsid w:val="007877C5"/>
    <w:rsid w:val="00790D55"/>
    <w:rsid w:val="00790F84"/>
    <w:rsid w:val="00790F93"/>
    <w:rsid w:val="0079106A"/>
    <w:rsid w:val="0079120C"/>
    <w:rsid w:val="0079157A"/>
    <w:rsid w:val="007915B5"/>
    <w:rsid w:val="007916CF"/>
    <w:rsid w:val="007917FA"/>
    <w:rsid w:val="00791E72"/>
    <w:rsid w:val="007929DD"/>
    <w:rsid w:val="00792CCF"/>
    <w:rsid w:val="00792ED2"/>
    <w:rsid w:val="00793496"/>
    <w:rsid w:val="00794086"/>
    <w:rsid w:val="007958B9"/>
    <w:rsid w:val="00795C6D"/>
    <w:rsid w:val="00795EA3"/>
    <w:rsid w:val="007967C9"/>
    <w:rsid w:val="00796B73"/>
    <w:rsid w:val="00796D5A"/>
    <w:rsid w:val="007975C2"/>
    <w:rsid w:val="00797C35"/>
    <w:rsid w:val="00797F71"/>
    <w:rsid w:val="00797FDD"/>
    <w:rsid w:val="007A01F9"/>
    <w:rsid w:val="007A09A4"/>
    <w:rsid w:val="007A09C2"/>
    <w:rsid w:val="007A19F7"/>
    <w:rsid w:val="007A1CB8"/>
    <w:rsid w:val="007A1EBE"/>
    <w:rsid w:val="007A23C3"/>
    <w:rsid w:val="007A2566"/>
    <w:rsid w:val="007A2DA2"/>
    <w:rsid w:val="007A3233"/>
    <w:rsid w:val="007A3C50"/>
    <w:rsid w:val="007A3F57"/>
    <w:rsid w:val="007A4411"/>
    <w:rsid w:val="007A44C1"/>
    <w:rsid w:val="007A4867"/>
    <w:rsid w:val="007A4AAE"/>
    <w:rsid w:val="007A531D"/>
    <w:rsid w:val="007A650E"/>
    <w:rsid w:val="007A6855"/>
    <w:rsid w:val="007A72E5"/>
    <w:rsid w:val="007A7322"/>
    <w:rsid w:val="007A7420"/>
    <w:rsid w:val="007B04B0"/>
    <w:rsid w:val="007B16C7"/>
    <w:rsid w:val="007B2166"/>
    <w:rsid w:val="007B25E5"/>
    <w:rsid w:val="007B3289"/>
    <w:rsid w:val="007B3FEE"/>
    <w:rsid w:val="007B423F"/>
    <w:rsid w:val="007B441D"/>
    <w:rsid w:val="007B47FC"/>
    <w:rsid w:val="007B4BEF"/>
    <w:rsid w:val="007B4E60"/>
    <w:rsid w:val="007B5927"/>
    <w:rsid w:val="007B5FE4"/>
    <w:rsid w:val="007B602A"/>
    <w:rsid w:val="007B6108"/>
    <w:rsid w:val="007B6836"/>
    <w:rsid w:val="007B7074"/>
    <w:rsid w:val="007B7929"/>
    <w:rsid w:val="007B7D47"/>
    <w:rsid w:val="007C037C"/>
    <w:rsid w:val="007C0786"/>
    <w:rsid w:val="007C0813"/>
    <w:rsid w:val="007C0C50"/>
    <w:rsid w:val="007C18AF"/>
    <w:rsid w:val="007C20C1"/>
    <w:rsid w:val="007C22EA"/>
    <w:rsid w:val="007C2493"/>
    <w:rsid w:val="007C2C96"/>
    <w:rsid w:val="007C3617"/>
    <w:rsid w:val="007C361A"/>
    <w:rsid w:val="007C3792"/>
    <w:rsid w:val="007C3CEA"/>
    <w:rsid w:val="007C4AC1"/>
    <w:rsid w:val="007C4B06"/>
    <w:rsid w:val="007C521E"/>
    <w:rsid w:val="007C585A"/>
    <w:rsid w:val="007C5ADF"/>
    <w:rsid w:val="007C5CF7"/>
    <w:rsid w:val="007C5E70"/>
    <w:rsid w:val="007C6438"/>
    <w:rsid w:val="007C65D7"/>
    <w:rsid w:val="007C6EC8"/>
    <w:rsid w:val="007C78AA"/>
    <w:rsid w:val="007C7D08"/>
    <w:rsid w:val="007D0B57"/>
    <w:rsid w:val="007D107A"/>
    <w:rsid w:val="007D18F8"/>
    <w:rsid w:val="007D2EF6"/>
    <w:rsid w:val="007D2FBC"/>
    <w:rsid w:val="007D322E"/>
    <w:rsid w:val="007D3230"/>
    <w:rsid w:val="007D46A2"/>
    <w:rsid w:val="007D46C1"/>
    <w:rsid w:val="007D47A9"/>
    <w:rsid w:val="007D4973"/>
    <w:rsid w:val="007D5B9D"/>
    <w:rsid w:val="007D5D79"/>
    <w:rsid w:val="007D5F01"/>
    <w:rsid w:val="007D6466"/>
    <w:rsid w:val="007D6B97"/>
    <w:rsid w:val="007D70B9"/>
    <w:rsid w:val="007D7C54"/>
    <w:rsid w:val="007E001D"/>
    <w:rsid w:val="007E05E1"/>
    <w:rsid w:val="007E072D"/>
    <w:rsid w:val="007E07BC"/>
    <w:rsid w:val="007E08E2"/>
    <w:rsid w:val="007E1040"/>
    <w:rsid w:val="007E16C6"/>
    <w:rsid w:val="007E2259"/>
    <w:rsid w:val="007E2964"/>
    <w:rsid w:val="007E2A2D"/>
    <w:rsid w:val="007E3A5D"/>
    <w:rsid w:val="007E3D4F"/>
    <w:rsid w:val="007E3E0E"/>
    <w:rsid w:val="007E43EB"/>
    <w:rsid w:val="007E44AE"/>
    <w:rsid w:val="007E4EBC"/>
    <w:rsid w:val="007E5A11"/>
    <w:rsid w:val="007E5B8F"/>
    <w:rsid w:val="007E5BFD"/>
    <w:rsid w:val="007E672C"/>
    <w:rsid w:val="007E6762"/>
    <w:rsid w:val="007E6E05"/>
    <w:rsid w:val="007E759A"/>
    <w:rsid w:val="007E7D29"/>
    <w:rsid w:val="007F05F9"/>
    <w:rsid w:val="007F1009"/>
    <w:rsid w:val="007F142A"/>
    <w:rsid w:val="007F1E04"/>
    <w:rsid w:val="007F2B6F"/>
    <w:rsid w:val="007F3C0B"/>
    <w:rsid w:val="007F3C86"/>
    <w:rsid w:val="007F4236"/>
    <w:rsid w:val="007F4FF2"/>
    <w:rsid w:val="007F55BC"/>
    <w:rsid w:val="007F5C0F"/>
    <w:rsid w:val="007F5C84"/>
    <w:rsid w:val="007F6594"/>
    <w:rsid w:val="007F668C"/>
    <w:rsid w:val="007F68B4"/>
    <w:rsid w:val="007F6A46"/>
    <w:rsid w:val="007F6F60"/>
    <w:rsid w:val="007F6F63"/>
    <w:rsid w:val="007F7269"/>
    <w:rsid w:val="007F746C"/>
    <w:rsid w:val="007F7605"/>
    <w:rsid w:val="007F7DE0"/>
    <w:rsid w:val="00800158"/>
    <w:rsid w:val="0080072B"/>
    <w:rsid w:val="00800947"/>
    <w:rsid w:val="00800A52"/>
    <w:rsid w:val="00800C30"/>
    <w:rsid w:val="00800D8E"/>
    <w:rsid w:val="008013CE"/>
    <w:rsid w:val="00801BFB"/>
    <w:rsid w:val="00801D48"/>
    <w:rsid w:val="00801FDE"/>
    <w:rsid w:val="008020F0"/>
    <w:rsid w:val="008028E3"/>
    <w:rsid w:val="00802BF3"/>
    <w:rsid w:val="0080300E"/>
    <w:rsid w:val="00803914"/>
    <w:rsid w:val="00803AFA"/>
    <w:rsid w:val="008040C7"/>
    <w:rsid w:val="00804416"/>
    <w:rsid w:val="0080465F"/>
    <w:rsid w:val="00804819"/>
    <w:rsid w:val="008049DA"/>
    <w:rsid w:val="00804C1F"/>
    <w:rsid w:val="00805861"/>
    <w:rsid w:val="008058BC"/>
    <w:rsid w:val="008058D9"/>
    <w:rsid w:val="00805BAE"/>
    <w:rsid w:val="0080616D"/>
    <w:rsid w:val="00806439"/>
    <w:rsid w:val="008068FE"/>
    <w:rsid w:val="0080724F"/>
    <w:rsid w:val="00807622"/>
    <w:rsid w:val="00810163"/>
    <w:rsid w:val="008101A9"/>
    <w:rsid w:val="008105FF"/>
    <w:rsid w:val="0081091A"/>
    <w:rsid w:val="00811139"/>
    <w:rsid w:val="00811537"/>
    <w:rsid w:val="0081165C"/>
    <w:rsid w:val="008125A5"/>
    <w:rsid w:val="00812783"/>
    <w:rsid w:val="008128A9"/>
    <w:rsid w:val="008128F3"/>
    <w:rsid w:val="00812AFB"/>
    <w:rsid w:val="00812B57"/>
    <w:rsid w:val="00812B79"/>
    <w:rsid w:val="00812C07"/>
    <w:rsid w:val="00812C29"/>
    <w:rsid w:val="00812CC7"/>
    <w:rsid w:val="00813418"/>
    <w:rsid w:val="00813605"/>
    <w:rsid w:val="0081382C"/>
    <w:rsid w:val="00813C25"/>
    <w:rsid w:val="00813EE2"/>
    <w:rsid w:val="00814C5C"/>
    <w:rsid w:val="00814E20"/>
    <w:rsid w:val="00815097"/>
    <w:rsid w:val="00815188"/>
    <w:rsid w:val="0081553B"/>
    <w:rsid w:val="00815D75"/>
    <w:rsid w:val="00816777"/>
    <w:rsid w:val="00816B9C"/>
    <w:rsid w:val="00816BF3"/>
    <w:rsid w:val="00817118"/>
    <w:rsid w:val="008176B4"/>
    <w:rsid w:val="00817A68"/>
    <w:rsid w:val="00817D98"/>
    <w:rsid w:val="00817D9D"/>
    <w:rsid w:val="00817F56"/>
    <w:rsid w:val="00820390"/>
    <w:rsid w:val="00820E0A"/>
    <w:rsid w:val="00821432"/>
    <w:rsid w:val="008218C4"/>
    <w:rsid w:val="00821AB0"/>
    <w:rsid w:val="00821DD6"/>
    <w:rsid w:val="0082220C"/>
    <w:rsid w:val="0082255F"/>
    <w:rsid w:val="00822899"/>
    <w:rsid w:val="00822CB1"/>
    <w:rsid w:val="00822D10"/>
    <w:rsid w:val="008235DD"/>
    <w:rsid w:val="00823EED"/>
    <w:rsid w:val="00824820"/>
    <w:rsid w:val="00824977"/>
    <w:rsid w:val="00824F7A"/>
    <w:rsid w:val="0082507B"/>
    <w:rsid w:val="00825466"/>
    <w:rsid w:val="00825584"/>
    <w:rsid w:val="00825694"/>
    <w:rsid w:val="00825899"/>
    <w:rsid w:val="008258A8"/>
    <w:rsid w:val="00825FA1"/>
    <w:rsid w:val="00826241"/>
    <w:rsid w:val="008262C5"/>
    <w:rsid w:val="00826794"/>
    <w:rsid w:val="00826BFD"/>
    <w:rsid w:val="00827C7F"/>
    <w:rsid w:val="00827D4A"/>
    <w:rsid w:val="0083053D"/>
    <w:rsid w:val="008307C9"/>
    <w:rsid w:val="008307F0"/>
    <w:rsid w:val="00830E08"/>
    <w:rsid w:val="00830EB8"/>
    <w:rsid w:val="008324F6"/>
    <w:rsid w:val="008331CB"/>
    <w:rsid w:val="0083328B"/>
    <w:rsid w:val="008339DC"/>
    <w:rsid w:val="00833E7D"/>
    <w:rsid w:val="00834896"/>
    <w:rsid w:val="00834A62"/>
    <w:rsid w:val="00834CAE"/>
    <w:rsid w:val="00835727"/>
    <w:rsid w:val="008357BD"/>
    <w:rsid w:val="00835962"/>
    <w:rsid w:val="0083696D"/>
    <w:rsid w:val="008374DB"/>
    <w:rsid w:val="00837A1C"/>
    <w:rsid w:val="00837D10"/>
    <w:rsid w:val="00837EFD"/>
    <w:rsid w:val="0084003A"/>
    <w:rsid w:val="008400F1"/>
    <w:rsid w:val="0084023B"/>
    <w:rsid w:val="00840575"/>
    <w:rsid w:val="008406A7"/>
    <w:rsid w:val="00840E7A"/>
    <w:rsid w:val="00841EC7"/>
    <w:rsid w:val="008424C8"/>
    <w:rsid w:val="008425BA"/>
    <w:rsid w:val="00842A91"/>
    <w:rsid w:val="00842ED3"/>
    <w:rsid w:val="00843063"/>
    <w:rsid w:val="008439B5"/>
    <w:rsid w:val="00843CD3"/>
    <w:rsid w:val="00844003"/>
    <w:rsid w:val="00844602"/>
    <w:rsid w:val="00845BA9"/>
    <w:rsid w:val="00845BFA"/>
    <w:rsid w:val="00845D96"/>
    <w:rsid w:val="00845F73"/>
    <w:rsid w:val="00845F77"/>
    <w:rsid w:val="008467F0"/>
    <w:rsid w:val="0084696F"/>
    <w:rsid w:val="00846AE5"/>
    <w:rsid w:val="00846E86"/>
    <w:rsid w:val="00847579"/>
    <w:rsid w:val="00847664"/>
    <w:rsid w:val="00847E89"/>
    <w:rsid w:val="00847EB8"/>
    <w:rsid w:val="00847FB2"/>
    <w:rsid w:val="00850B73"/>
    <w:rsid w:val="00852D52"/>
    <w:rsid w:val="00852EE8"/>
    <w:rsid w:val="00852EFA"/>
    <w:rsid w:val="0085353E"/>
    <w:rsid w:val="0085492A"/>
    <w:rsid w:val="00854D41"/>
    <w:rsid w:val="008559FB"/>
    <w:rsid w:val="00855C5D"/>
    <w:rsid w:val="00856D09"/>
    <w:rsid w:val="0085702D"/>
    <w:rsid w:val="00857260"/>
    <w:rsid w:val="00857445"/>
    <w:rsid w:val="008574AD"/>
    <w:rsid w:val="00857656"/>
    <w:rsid w:val="00857A1E"/>
    <w:rsid w:val="00857E1D"/>
    <w:rsid w:val="00860757"/>
    <w:rsid w:val="00861591"/>
    <w:rsid w:val="008617E2"/>
    <w:rsid w:val="00861848"/>
    <w:rsid w:val="00862C6E"/>
    <w:rsid w:val="00863332"/>
    <w:rsid w:val="00863519"/>
    <w:rsid w:val="0086450B"/>
    <w:rsid w:val="00864D48"/>
    <w:rsid w:val="00865A0A"/>
    <w:rsid w:val="00865A31"/>
    <w:rsid w:val="0086613D"/>
    <w:rsid w:val="008667AE"/>
    <w:rsid w:val="0086700E"/>
    <w:rsid w:val="008672FA"/>
    <w:rsid w:val="0086765F"/>
    <w:rsid w:val="008704AB"/>
    <w:rsid w:val="00870AD3"/>
    <w:rsid w:val="00870E0F"/>
    <w:rsid w:val="008712F0"/>
    <w:rsid w:val="00871CD9"/>
    <w:rsid w:val="008726EB"/>
    <w:rsid w:val="00873281"/>
    <w:rsid w:val="008736D8"/>
    <w:rsid w:val="00873F81"/>
    <w:rsid w:val="008746BA"/>
    <w:rsid w:val="008750FF"/>
    <w:rsid w:val="00875A50"/>
    <w:rsid w:val="008767CE"/>
    <w:rsid w:val="00877057"/>
    <w:rsid w:val="008803D0"/>
    <w:rsid w:val="008805F4"/>
    <w:rsid w:val="00880A54"/>
    <w:rsid w:val="00880C5B"/>
    <w:rsid w:val="0088171E"/>
    <w:rsid w:val="008819EF"/>
    <w:rsid w:val="008822D8"/>
    <w:rsid w:val="00882421"/>
    <w:rsid w:val="00882F22"/>
    <w:rsid w:val="00883382"/>
    <w:rsid w:val="00883406"/>
    <w:rsid w:val="0088345F"/>
    <w:rsid w:val="00883CE8"/>
    <w:rsid w:val="00883ED8"/>
    <w:rsid w:val="008842E3"/>
    <w:rsid w:val="00884329"/>
    <w:rsid w:val="0088469D"/>
    <w:rsid w:val="00884921"/>
    <w:rsid w:val="00884AAA"/>
    <w:rsid w:val="00884CBE"/>
    <w:rsid w:val="00884EEE"/>
    <w:rsid w:val="0088517B"/>
    <w:rsid w:val="00885284"/>
    <w:rsid w:val="00885338"/>
    <w:rsid w:val="008853B0"/>
    <w:rsid w:val="00885592"/>
    <w:rsid w:val="008859FB"/>
    <w:rsid w:val="00885ED1"/>
    <w:rsid w:val="008860BF"/>
    <w:rsid w:val="00886677"/>
    <w:rsid w:val="008869BE"/>
    <w:rsid w:val="00886F13"/>
    <w:rsid w:val="008872DE"/>
    <w:rsid w:val="008872EE"/>
    <w:rsid w:val="008875E0"/>
    <w:rsid w:val="00890D5A"/>
    <w:rsid w:val="0089121C"/>
    <w:rsid w:val="00891338"/>
    <w:rsid w:val="008914BF"/>
    <w:rsid w:val="008915CB"/>
    <w:rsid w:val="008920D7"/>
    <w:rsid w:val="0089287D"/>
    <w:rsid w:val="008936B0"/>
    <w:rsid w:val="00893AA1"/>
    <w:rsid w:val="00893BFA"/>
    <w:rsid w:val="008942C4"/>
    <w:rsid w:val="00895136"/>
    <w:rsid w:val="00895142"/>
    <w:rsid w:val="008958D9"/>
    <w:rsid w:val="00895D28"/>
    <w:rsid w:val="00896175"/>
    <w:rsid w:val="00896994"/>
    <w:rsid w:val="00896A04"/>
    <w:rsid w:val="00896A2F"/>
    <w:rsid w:val="00896B33"/>
    <w:rsid w:val="00896CBC"/>
    <w:rsid w:val="00896E66"/>
    <w:rsid w:val="008975DD"/>
    <w:rsid w:val="00897C44"/>
    <w:rsid w:val="008A010E"/>
    <w:rsid w:val="008A011C"/>
    <w:rsid w:val="008A0B32"/>
    <w:rsid w:val="008A1057"/>
    <w:rsid w:val="008A116C"/>
    <w:rsid w:val="008A128C"/>
    <w:rsid w:val="008A1659"/>
    <w:rsid w:val="008A16E8"/>
    <w:rsid w:val="008A1AEB"/>
    <w:rsid w:val="008A1BD7"/>
    <w:rsid w:val="008A1C98"/>
    <w:rsid w:val="008A255F"/>
    <w:rsid w:val="008A40C5"/>
    <w:rsid w:val="008A4F68"/>
    <w:rsid w:val="008A580C"/>
    <w:rsid w:val="008A5C23"/>
    <w:rsid w:val="008A5FC4"/>
    <w:rsid w:val="008A6621"/>
    <w:rsid w:val="008A6C44"/>
    <w:rsid w:val="008A6DB3"/>
    <w:rsid w:val="008A718A"/>
    <w:rsid w:val="008A73AD"/>
    <w:rsid w:val="008A7B4B"/>
    <w:rsid w:val="008A7F98"/>
    <w:rsid w:val="008B00CD"/>
    <w:rsid w:val="008B050E"/>
    <w:rsid w:val="008B1CFF"/>
    <w:rsid w:val="008B1E06"/>
    <w:rsid w:val="008B1EB5"/>
    <w:rsid w:val="008B2204"/>
    <w:rsid w:val="008B2220"/>
    <w:rsid w:val="008B293D"/>
    <w:rsid w:val="008B2EE4"/>
    <w:rsid w:val="008B39C3"/>
    <w:rsid w:val="008B3CF2"/>
    <w:rsid w:val="008B41E7"/>
    <w:rsid w:val="008B464B"/>
    <w:rsid w:val="008B54CA"/>
    <w:rsid w:val="008B5611"/>
    <w:rsid w:val="008B5739"/>
    <w:rsid w:val="008B587A"/>
    <w:rsid w:val="008B634D"/>
    <w:rsid w:val="008B7787"/>
    <w:rsid w:val="008B78B4"/>
    <w:rsid w:val="008B79E4"/>
    <w:rsid w:val="008B7C0F"/>
    <w:rsid w:val="008B7C75"/>
    <w:rsid w:val="008C01BA"/>
    <w:rsid w:val="008C09C0"/>
    <w:rsid w:val="008C0A96"/>
    <w:rsid w:val="008C0C93"/>
    <w:rsid w:val="008C140C"/>
    <w:rsid w:val="008C1426"/>
    <w:rsid w:val="008C18B3"/>
    <w:rsid w:val="008C1B66"/>
    <w:rsid w:val="008C1C47"/>
    <w:rsid w:val="008C1F52"/>
    <w:rsid w:val="008C244F"/>
    <w:rsid w:val="008C2643"/>
    <w:rsid w:val="008C4D20"/>
    <w:rsid w:val="008C4F09"/>
    <w:rsid w:val="008C59AA"/>
    <w:rsid w:val="008C5BB3"/>
    <w:rsid w:val="008C5DC2"/>
    <w:rsid w:val="008C6352"/>
    <w:rsid w:val="008C6502"/>
    <w:rsid w:val="008C67B6"/>
    <w:rsid w:val="008C6A51"/>
    <w:rsid w:val="008C7700"/>
    <w:rsid w:val="008D077A"/>
    <w:rsid w:val="008D0CE5"/>
    <w:rsid w:val="008D0F9D"/>
    <w:rsid w:val="008D13C3"/>
    <w:rsid w:val="008D16D8"/>
    <w:rsid w:val="008D1AAE"/>
    <w:rsid w:val="008D21E0"/>
    <w:rsid w:val="008D2587"/>
    <w:rsid w:val="008D3373"/>
    <w:rsid w:val="008D3427"/>
    <w:rsid w:val="008D35D6"/>
    <w:rsid w:val="008D3BCC"/>
    <w:rsid w:val="008D4619"/>
    <w:rsid w:val="008D4628"/>
    <w:rsid w:val="008D56F5"/>
    <w:rsid w:val="008D5982"/>
    <w:rsid w:val="008D5C92"/>
    <w:rsid w:val="008D60D1"/>
    <w:rsid w:val="008D641F"/>
    <w:rsid w:val="008D6780"/>
    <w:rsid w:val="008D6795"/>
    <w:rsid w:val="008D67E0"/>
    <w:rsid w:val="008D6941"/>
    <w:rsid w:val="008D6DF0"/>
    <w:rsid w:val="008D6E6F"/>
    <w:rsid w:val="008D7A59"/>
    <w:rsid w:val="008D7D05"/>
    <w:rsid w:val="008E00CA"/>
    <w:rsid w:val="008E00FD"/>
    <w:rsid w:val="008E01FB"/>
    <w:rsid w:val="008E029D"/>
    <w:rsid w:val="008E09C8"/>
    <w:rsid w:val="008E0A7D"/>
    <w:rsid w:val="008E1F1B"/>
    <w:rsid w:val="008E2AD2"/>
    <w:rsid w:val="008E2F41"/>
    <w:rsid w:val="008E3945"/>
    <w:rsid w:val="008E3EF9"/>
    <w:rsid w:val="008E41CB"/>
    <w:rsid w:val="008E4251"/>
    <w:rsid w:val="008E430F"/>
    <w:rsid w:val="008E450B"/>
    <w:rsid w:val="008E4845"/>
    <w:rsid w:val="008E4987"/>
    <w:rsid w:val="008E4C73"/>
    <w:rsid w:val="008E5064"/>
    <w:rsid w:val="008E57FD"/>
    <w:rsid w:val="008E5C17"/>
    <w:rsid w:val="008E5CC8"/>
    <w:rsid w:val="008E5CD4"/>
    <w:rsid w:val="008E5E80"/>
    <w:rsid w:val="008E6430"/>
    <w:rsid w:val="008E6850"/>
    <w:rsid w:val="008E7113"/>
    <w:rsid w:val="008E714D"/>
    <w:rsid w:val="008E7B34"/>
    <w:rsid w:val="008E7DED"/>
    <w:rsid w:val="008F04A0"/>
    <w:rsid w:val="008F06A9"/>
    <w:rsid w:val="008F0819"/>
    <w:rsid w:val="008F087C"/>
    <w:rsid w:val="008F0AE2"/>
    <w:rsid w:val="008F1869"/>
    <w:rsid w:val="008F1993"/>
    <w:rsid w:val="008F19FF"/>
    <w:rsid w:val="008F1C6E"/>
    <w:rsid w:val="008F1D82"/>
    <w:rsid w:val="008F235B"/>
    <w:rsid w:val="008F24CA"/>
    <w:rsid w:val="008F24D2"/>
    <w:rsid w:val="008F3544"/>
    <w:rsid w:val="008F3759"/>
    <w:rsid w:val="008F3989"/>
    <w:rsid w:val="008F3D38"/>
    <w:rsid w:val="008F53D1"/>
    <w:rsid w:val="008F5652"/>
    <w:rsid w:val="008F702C"/>
    <w:rsid w:val="008F784F"/>
    <w:rsid w:val="008F7B0B"/>
    <w:rsid w:val="008F7D6E"/>
    <w:rsid w:val="008F7E78"/>
    <w:rsid w:val="008F7EC4"/>
    <w:rsid w:val="009006A6"/>
    <w:rsid w:val="00900B1A"/>
    <w:rsid w:val="009010DB"/>
    <w:rsid w:val="009014F7"/>
    <w:rsid w:val="00901FC6"/>
    <w:rsid w:val="0090341E"/>
    <w:rsid w:val="00903B85"/>
    <w:rsid w:val="0090417F"/>
    <w:rsid w:val="009045E7"/>
    <w:rsid w:val="00904655"/>
    <w:rsid w:val="00904A8A"/>
    <w:rsid w:val="00905071"/>
    <w:rsid w:val="009055FC"/>
    <w:rsid w:val="009058E8"/>
    <w:rsid w:val="00905AB5"/>
    <w:rsid w:val="00906440"/>
    <w:rsid w:val="00906B00"/>
    <w:rsid w:val="00906F47"/>
    <w:rsid w:val="0090728F"/>
    <w:rsid w:val="00910233"/>
    <w:rsid w:val="00910948"/>
    <w:rsid w:val="00910B0D"/>
    <w:rsid w:val="009111E7"/>
    <w:rsid w:val="00911640"/>
    <w:rsid w:val="009120B4"/>
    <w:rsid w:val="009124E7"/>
    <w:rsid w:val="00912628"/>
    <w:rsid w:val="00912827"/>
    <w:rsid w:val="00912883"/>
    <w:rsid w:val="00912BB3"/>
    <w:rsid w:val="00912BDF"/>
    <w:rsid w:val="00913183"/>
    <w:rsid w:val="009133D6"/>
    <w:rsid w:val="009133E2"/>
    <w:rsid w:val="00913F20"/>
    <w:rsid w:val="00914210"/>
    <w:rsid w:val="00914278"/>
    <w:rsid w:val="00914439"/>
    <w:rsid w:val="009145B7"/>
    <w:rsid w:val="0091460C"/>
    <w:rsid w:val="00914CCD"/>
    <w:rsid w:val="00914EA1"/>
    <w:rsid w:val="00914FBD"/>
    <w:rsid w:val="00914FEE"/>
    <w:rsid w:val="0091594B"/>
    <w:rsid w:val="0091604F"/>
    <w:rsid w:val="009161D5"/>
    <w:rsid w:val="0091633C"/>
    <w:rsid w:val="00916ACC"/>
    <w:rsid w:val="00917ACE"/>
    <w:rsid w:val="00917E2D"/>
    <w:rsid w:val="009204AC"/>
    <w:rsid w:val="009209E0"/>
    <w:rsid w:val="00920A46"/>
    <w:rsid w:val="009214F6"/>
    <w:rsid w:val="0092192F"/>
    <w:rsid w:val="00921E37"/>
    <w:rsid w:val="00921FAE"/>
    <w:rsid w:val="009222A6"/>
    <w:rsid w:val="00922C9D"/>
    <w:rsid w:val="00922D90"/>
    <w:rsid w:val="00923DDA"/>
    <w:rsid w:val="00923EF5"/>
    <w:rsid w:val="009241CE"/>
    <w:rsid w:val="0092498B"/>
    <w:rsid w:val="00924CD6"/>
    <w:rsid w:val="00924FF3"/>
    <w:rsid w:val="0092519D"/>
    <w:rsid w:val="009252B8"/>
    <w:rsid w:val="009259C6"/>
    <w:rsid w:val="00926115"/>
    <w:rsid w:val="009261F6"/>
    <w:rsid w:val="0092717A"/>
    <w:rsid w:val="00927370"/>
    <w:rsid w:val="0092781F"/>
    <w:rsid w:val="00927C8B"/>
    <w:rsid w:val="009300B4"/>
    <w:rsid w:val="00930D83"/>
    <w:rsid w:val="00932223"/>
    <w:rsid w:val="0093232A"/>
    <w:rsid w:val="009323AD"/>
    <w:rsid w:val="00932E69"/>
    <w:rsid w:val="00933806"/>
    <w:rsid w:val="00933C0B"/>
    <w:rsid w:val="00933C35"/>
    <w:rsid w:val="00933F4F"/>
    <w:rsid w:val="009342D2"/>
    <w:rsid w:val="009344DD"/>
    <w:rsid w:val="0093461F"/>
    <w:rsid w:val="00934AF7"/>
    <w:rsid w:val="00934FE7"/>
    <w:rsid w:val="009355E3"/>
    <w:rsid w:val="00935825"/>
    <w:rsid w:val="00935AC5"/>
    <w:rsid w:val="00935C36"/>
    <w:rsid w:val="00936331"/>
    <w:rsid w:val="009365B4"/>
    <w:rsid w:val="009368F9"/>
    <w:rsid w:val="00936B94"/>
    <w:rsid w:val="00936F11"/>
    <w:rsid w:val="009379B1"/>
    <w:rsid w:val="00937A89"/>
    <w:rsid w:val="00937B73"/>
    <w:rsid w:val="00937B86"/>
    <w:rsid w:val="00940633"/>
    <w:rsid w:val="00940A5B"/>
    <w:rsid w:val="00941122"/>
    <w:rsid w:val="0094131A"/>
    <w:rsid w:val="0094163E"/>
    <w:rsid w:val="009431BE"/>
    <w:rsid w:val="00943308"/>
    <w:rsid w:val="00943395"/>
    <w:rsid w:val="0094357A"/>
    <w:rsid w:val="00943990"/>
    <w:rsid w:val="00943A1A"/>
    <w:rsid w:val="00943C81"/>
    <w:rsid w:val="009443E9"/>
    <w:rsid w:val="009457B8"/>
    <w:rsid w:val="00946A00"/>
    <w:rsid w:val="00946B4D"/>
    <w:rsid w:val="0094745C"/>
    <w:rsid w:val="0094755E"/>
    <w:rsid w:val="009475A1"/>
    <w:rsid w:val="00947B14"/>
    <w:rsid w:val="009501B0"/>
    <w:rsid w:val="0095031E"/>
    <w:rsid w:val="00950B3A"/>
    <w:rsid w:val="00951B3E"/>
    <w:rsid w:val="00951FA2"/>
    <w:rsid w:val="00952963"/>
    <w:rsid w:val="00952D6A"/>
    <w:rsid w:val="00953487"/>
    <w:rsid w:val="0095355B"/>
    <w:rsid w:val="00953825"/>
    <w:rsid w:val="00953FAF"/>
    <w:rsid w:val="00954078"/>
    <w:rsid w:val="00954349"/>
    <w:rsid w:val="009549E0"/>
    <w:rsid w:val="00954BF0"/>
    <w:rsid w:val="0095518E"/>
    <w:rsid w:val="0095552B"/>
    <w:rsid w:val="00955ECA"/>
    <w:rsid w:val="0095608A"/>
    <w:rsid w:val="009563EA"/>
    <w:rsid w:val="00956548"/>
    <w:rsid w:val="00956601"/>
    <w:rsid w:val="00956C60"/>
    <w:rsid w:val="00957085"/>
    <w:rsid w:val="00957304"/>
    <w:rsid w:val="009574D4"/>
    <w:rsid w:val="009575DF"/>
    <w:rsid w:val="00957DE5"/>
    <w:rsid w:val="00957EFA"/>
    <w:rsid w:val="00960022"/>
    <w:rsid w:val="009603B0"/>
    <w:rsid w:val="00960A8B"/>
    <w:rsid w:val="0096195E"/>
    <w:rsid w:val="009619E9"/>
    <w:rsid w:val="00961CEA"/>
    <w:rsid w:val="00961D3F"/>
    <w:rsid w:val="00962EC9"/>
    <w:rsid w:val="00963362"/>
    <w:rsid w:val="00963440"/>
    <w:rsid w:val="0096375A"/>
    <w:rsid w:val="00963D2F"/>
    <w:rsid w:val="0096404C"/>
    <w:rsid w:val="0096426B"/>
    <w:rsid w:val="009642B1"/>
    <w:rsid w:val="00964376"/>
    <w:rsid w:val="00964794"/>
    <w:rsid w:val="00964B15"/>
    <w:rsid w:val="009653C5"/>
    <w:rsid w:val="009655CE"/>
    <w:rsid w:val="00965866"/>
    <w:rsid w:val="009661DC"/>
    <w:rsid w:val="0096628E"/>
    <w:rsid w:val="009666C9"/>
    <w:rsid w:val="0096685B"/>
    <w:rsid w:val="00967A71"/>
    <w:rsid w:val="00967EA0"/>
    <w:rsid w:val="009702FC"/>
    <w:rsid w:val="00971D2E"/>
    <w:rsid w:val="00972277"/>
    <w:rsid w:val="00972BF2"/>
    <w:rsid w:val="00973129"/>
    <w:rsid w:val="0097343D"/>
    <w:rsid w:val="009734AC"/>
    <w:rsid w:val="0097360E"/>
    <w:rsid w:val="00973D1A"/>
    <w:rsid w:val="00974007"/>
    <w:rsid w:val="0097472F"/>
    <w:rsid w:val="00974A08"/>
    <w:rsid w:val="00974DB8"/>
    <w:rsid w:val="00974E42"/>
    <w:rsid w:val="00974E8A"/>
    <w:rsid w:val="009753B7"/>
    <w:rsid w:val="009759A6"/>
    <w:rsid w:val="00975CDE"/>
    <w:rsid w:val="00976DE6"/>
    <w:rsid w:val="00977189"/>
    <w:rsid w:val="0097776B"/>
    <w:rsid w:val="00977D12"/>
    <w:rsid w:val="00977DA2"/>
    <w:rsid w:val="00980104"/>
    <w:rsid w:val="009803ED"/>
    <w:rsid w:val="00980581"/>
    <w:rsid w:val="00980A6A"/>
    <w:rsid w:val="00980AE4"/>
    <w:rsid w:val="00980CC7"/>
    <w:rsid w:val="00980F27"/>
    <w:rsid w:val="00980F7D"/>
    <w:rsid w:val="00981052"/>
    <w:rsid w:val="00981B34"/>
    <w:rsid w:val="00982381"/>
    <w:rsid w:val="009826A3"/>
    <w:rsid w:val="00982E86"/>
    <w:rsid w:val="00983346"/>
    <w:rsid w:val="00983A30"/>
    <w:rsid w:val="00983AEF"/>
    <w:rsid w:val="00984B41"/>
    <w:rsid w:val="009859DD"/>
    <w:rsid w:val="00985A26"/>
    <w:rsid w:val="00985E6B"/>
    <w:rsid w:val="00985F17"/>
    <w:rsid w:val="00985FE5"/>
    <w:rsid w:val="009864FB"/>
    <w:rsid w:val="00986A03"/>
    <w:rsid w:val="00986A70"/>
    <w:rsid w:val="00986E49"/>
    <w:rsid w:val="0098720B"/>
    <w:rsid w:val="009876EA"/>
    <w:rsid w:val="00987B35"/>
    <w:rsid w:val="00987E2D"/>
    <w:rsid w:val="00987E3B"/>
    <w:rsid w:val="00987E79"/>
    <w:rsid w:val="009902B1"/>
    <w:rsid w:val="00991049"/>
    <w:rsid w:val="0099105D"/>
    <w:rsid w:val="00992466"/>
    <w:rsid w:val="00992B46"/>
    <w:rsid w:val="009930BC"/>
    <w:rsid w:val="009933A2"/>
    <w:rsid w:val="0099342A"/>
    <w:rsid w:val="009937D9"/>
    <w:rsid w:val="00994363"/>
    <w:rsid w:val="00994D88"/>
    <w:rsid w:val="009955A4"/>
    <w:rsid w:val="00995708"/>
    <w:rsid w:val="0099575E"/>
    <w:rsid w:val="00995A34"/>
    <w:rsid w:val="00995D3B"/>
    <w:rsid w:val="00995DCC"/>
    <w:rsid w:val="00996354"/>
    <w:rsid w:val="0099682C"/>
    <w:rsid w:val="00996CD3"/>
    <w:rsid w:val="00996FEC"/>
    <w:rsid w:val="009970D5"/>
    <w:rsid w:val="009974A3"/>
    <w:rsid w:val="00997D4A"/>
    <w:rsid w:val="009A0112"/>
    <w:rsid w:val="009A0138"/>
    <w:rsid w:val="009A0751"/>
    <w:rsid w:val="009A1BC6"/>
    <w:rsid w:val="009A1CBE"/>
    <w:rsid w:val="009A1CC1"/>
    <w:rsid w:val="009A1D2C"/>
    <w:rsid w:val="009A1EC2"/>
    <w:rsid w:val="009A25EF"/>
    <w:rsid w:val="009A269D"/>
    <w:rsid w:val="009A2811"/>
    <w:rsid w:val="009A2FD6"/>
    <w:rsid w:val="009A348F"/>
    <w:rsid w:val="009A396F"/>
    <w:rsid w:val="009A3B07"/>
    <w:rsid w:val="009A3B69"/>
    <w:rsid w:val="009A3D98"/>
    <w:rsid w:val="009A4E97"/>
    <w:rsid w:val="009A4ED1"/>
    <w:rsid w:val="009A5108"/>
    <w:rsid w:val="009A5391"/>
    <w:rsid w:val="009A5831"/>
    <w:rsid w:val="009A5B09"/>
    <w:rsid w:val="009A6592"/>
    <w:rsid w:val="009A74EA"/>
    <w:rsid w:val="009A7523"/>
    <w:rsid w:val="009A7569"/>
    <w:rsid w:val="009A7715"/>
    <w:rsid w:val="009A7AD4"/>
    <w:rsid w:val="009A7DAB"/>
    <w:rsid w:val="009B0142"/>
    <w:rsid w:val="009B0777"/>
    <w:rsid w:val="009B07B2"/>
    <w:rsid w:val="009B0F64"/>
    <w:rsid w:val="009B149F"/>
    <w:rsid w:val="009B2C5E"/>
    <w:rsid w:val="009B2E2E"/>
    <w:rsid w:val="009B31C1"/>
    <w:rsid w:val="009B32E4"/>
    <w:rsid w:val="009B3AED"/>
    <w:rsid w:val="009B3C61"/>
    <w:rsid w:val="009B429B"/>
    <w:rsid w:val="009B5648"/>
    <w:rsid w:val="009B61C2"/>
    <w:rsid w:val="009B681D"/>
    <w:rsid w:val="009B6863"/>
    <w:rsid w:val="009B703F"/>
    <w:rsid w:val="009B7967"/>
    <w:rsid w:val="009C0072"/>
    <w:rsid w:val="009C0F21"/>
    <w:rsid w:val="009C0FCA"/>
    <w:rsid w:val="009C11ED"/>
    <w:rsid w:val="009C1619"/>
    <w:rsid w:val="009C199B"/>
    <w:rsid w:val="009C20E6"/>
    <w:rsid w:val="009C2BE0"/>
    <w:rsid w:val="009C2F15"/>
    <w:rsid w:val="009C2F1C"/>
    <w:rsid w:val="009C3568"/>
    <w:rsid w:val="009C3730"/>
    <w:rsid w:val="009C3A73"/>
    <w:rsid w:val="009C481E"/>
    <w:rsid w:val="009C4973"/>
    <w:rsid w:val="009C5400"/>
    <w:rsid w:val="009C5BC3"/>
    <w:rsid w:val="009C6005"/>
    <w:rsid w:val="009C62CA"/>
    <w:rsid w:val="009C69B9"/>
    <w:rsid w:val="009C721F"/>
    <w:rsid w:val="009C78BE"/>
    <w:rsid w:val="009C78FC"/>
    <w:rsid w:val="009C7FC2"/>
    <w:rsid w:val="009D0315"/>
    <w:rsid w:val="009D05F7"/>
    <w:rsid w:val="009D0D51"/>
    <w:rsid w:val="009D0E77"/>
    <w:rsid w:val="009D0F48"/>
    <w:rsid w:val="009D1AEF"/>
    <w:rsid w:val="009D1B4C"/>
    <w:rsid w:val="009D1BC4"/>
    <w:rsid w:val="009D1E6C"/>
    <w:rsid w:val="009D2054"/>
    <w:rsid w:val="009D2F56"/>
    <w:rsid w:val="009D3451"/>
    <w:rsid w:val="009D3A85"/>
    <w:rsid w:val="009D3C21"/>
    <w:rsid w:val="009D41F2"/>
    <w:rsid w:val="009D44C2"/>
    <w:rsid w:val="009D5076"/>
    <w:rsid w:val="009D57F9"/>
    <w:rsid w:val="009D5CBC"/>
    <w:rsid w:val="009D62E0"/>
    <w:rsid w:val="009D7327"/>
    <w:rsid w:val="009D7B52"/>
    <w:rsid w:val="009E020B"/>
    <w:rsid w:val="009E025F"/>
    <w:rsid w:val="009E11DC"/>
    <w:rsid w:val="009E13C8"/>
    <w:rsid w:val="009E15D5"/>
    <w:rsid w:val="009E1881"/>
    <w:rsid w:val="009E1E56"/>
    <w:rsid w:val="009E1F50"/>
    <w:rsid w:val="009E2322"/>
    <w:rsid w:val="009E2340"/>
    <w:rsid w:val="009E254A"/>
    <w:rsid w:val="009E29AE"/>
    <w:rsid w:val="009E2D20"/>
    <w:rsid w:val="009E2DBD"/>
    <w:rsid w:val="009E31B2"/>
    <w:rsid w:val="009E3223"/>
    <w:rsid w:val="009E37B5"/>
    <w:rsid w:val="009E3A2A"/>
    <w:rsid w:val="009E45B2"/>
    <w:rsid w:val="009E4BC7"/>
    <w:rsid w:val="009E4D7A"/>
    <w:rsid w:val="009E5102"/>
    <w:rsid w:val="009E53C1"/>
    <w:rsid w:val="009E53F5"/>
    <w:rsid w:val="009E5792"/>
    <w:rsid w:val="009E585B"/>
    <w:rsid w:val="009E5960"/>
    <w:rsid w:val="009E59C6"/>
    <w:rsid w:val="009E5C34"/>
    <w:rsid w:val="009E668A"/>
    <w:rsid w:val="009E78CC"/>
    <w:rsid w:val="009F02DB"/>
    <w:rsid w:val="009F0A51"/>
    <w:rsid w:val="009F0A55"/>
    <w:rsid w:val="009F0B09"/>
    <w:rsid w:val="009F0D43"/>
    <w:rsid w:val="009F0FE7"/>
    <w:rsid w:val="009F132A"/>
    <w:rsid w:val="009F13C4"/>
    <w:rsid w:val="009F1CA8"/>
    <w:rsid w:val="009F1D7C"/>
    <w:rsid w:val="009F1FEE"/>
    <w:rsid w:val="009F279B"/>
    <w:rsid w:val="009F2AC4"/>
    <w:rsid w:val="009F33D0"/>
    <w:rsid w:val="009F3A13"/>
    <w:rsid w:val="009F3D17"/>
    <w:rsid w:val="009F3D21"/>
    <w:rsid w:val="009F3E4B"/>
    <w:rsid w:val="009F41E1"/>
    <w:rsid w:val="009F43D1"/>
    <w:rsid w:val="009F4A0B"/>
    <w:rsid w:val="009F4AF4"/>
    <w:rsid w:val="009F4D76"/>
    <w:rsid w:val="009F5179"/>
    <w:rsid w:val="009F5B29"/>
    <w:rsid w:val="009F5BD2"/>
    <w:rsid w:val="009F6180"/>
    <w:rsid w:val="009F63EF"/>
    <w:rsid w:val="009F6660"/>
    <w:rsid w:val="009F6CC3"/>
    <w:rsid w:val="009F7A58"/>
    <w:rsid w:val="009F7BBE"/>
    <w:rsid w:val="00A0030E"/>
    <w:rsid w:val="00A00EB7"/>
    <w:rsid w:val="00A01514"/>
    <w:rsid w:val="00A01BF6"/>
    <w:rsid w:val="00A01C0B"/>
    <w:rsid w:val="00A01D96"/>
    <w:rsid w:val="00A0270C"/>
    <w:rsid w:val="00A02D47"/>
    <w:rsid w:val="00A02DC3"/>
    <w:rsid w:val="00A03228"/>
    <w:rsid w:val="00A032C7"/>
    <w:rsid w:val="00A03FA7"/>
    <w:rsid w:val="00A04515"/>
    <w:rsid w:val="00A04CB5"/>
    <w:rsid w:val="00A04D15"/>
    <w:rsid w:val="00A04F30"/>
    <w:rsid w:val="00A04FD0"/>
    <w:rsid w:val="00A05C86"/>
    <w:rsid w:val="00A06FDE"/>
    <w:rsid w:val="00A07AE1"/>
    <w:rsid w:val="00A1004C"/>
    <w:rsid w:val="00A102FF"/>
    <w:rsid w:val="00A10669"/>
    <w:rsid w:val="00A10C88"/>
    <w:rsid w:val="00A10DF6"/>
    <w:rsid w:val="00A11245"/>
    <w:rsid w:val="00A1195A"/>
    <w:rsid w:val="00A11E52"/>
    <w:rsid w:val="00A1200F"/>
    <w:rsid w:val="00A12319"/>
    <w:rsid w:val="00A12B0D"/>
    <w:rsid w:val="00A12C19"/>
    <w:rsid w:val="00A14DF7"/>
    <w:rsid w:val="00A151FD"/>
    <w:rsid w:val="00A153CB"/>
    <w:rsid w:val="00A15E04"/>
    <w:rsid w:val="00A16282"/>
    <w:rsid w:val="00A164AC"/>
    <w:rsid w:val="00A16696"/>
    <w:rsid w:val="00A168CB"/>
    <w:rsid w:val="00A1771B"/>
    <w:rsid w:val="00A17CDA"/>
    <w:rsid w:val="00A20236"/>
    <w:rsid w:val="00A206D7"/>
    <w:rsid w:val="00A20C73"/>
    <w:rsid w:val="00A20C96"/>
    <w:rsid w:val="00A20EE8"/>
    <w:rsid w:val="00A212A5"/>
    <w:rsid w:val="00A219F8"/>
    <w:rsid w:val="00A2338D"/>
    <w:rsid w:val="00A238A6"/>
    <w:rsid w:val="00A23973"/>
    <w:rsid w:val="00A23D58"/>
    <w:rsid w:val="00A23EB7"/>
    <w:rsid w:val="00A24A14"/>
    <w:rsid w:val="00A24F72"/>
    <w:rsid w:val="00A2534B"/>
    <w:rsid w:val="00A25530"/>
    <w:rsid w:val="00A27033"/>
    <w:rsid w:val="00A270BB"/>
    <w:rsid w:val="00A275FD"/>
    <w:rsid w:val="00A278D2"/>
    <w:rsid w:val="00A30002"/>
    <w:rsid w:val="00A30D2B"/>
    <w:rsid w:val="00A313BF"/>
    <w:rsid w:val="00A3184D"/>
    <w:rsid w:val="00A32CDB"/>
    <w:rsid w:val="00A3330D"/>
    <w:rsid w:val="00A33457"/>
    <w:rsid w:val="00A337D7"/>
    <w:rsid w:val="00A33FB1"/>
    <w:rsid w:val="00A34186"/>
    <w:rsid w:val="00A34353"/>
    <w:rsid w:val="00A344FC"/>
    <w:rsid w:val="00A34CEB"/>
    <w:rsid w:val="00A36572"/>
    <w:rsid w:val="00A3722E"/>
    <w:rsid w:val="00A37384"/>
    <w:rsid w:val="00A374AA"/>
    <w:rsid w:val="00A37615"/>
    <w:rsid w:val="00A37E45"/>
    <w:rsid w:val="00A403ED"/>
    <w:rsid w:val="00A4043D"/>
    <w:rsid w:val="00A40BB9"/>
    <w:rsid w:val="00A412A0"/>
    <w:rsid w:val="00A426BB"/>
    <w:rsid w:val="00A426D5"/>
    <w:rsid w:val="00A42C9A"/>
    <w:rsid w:val="00A431CC"/>
    <w:rsid w:val="00A43DEF"/>
    <w:rsid w:val="00A43F92"/>
    <w:rsid w:val="00A43F9F"/>
    <w:rsid w:val="00A4496E"/>
    <w:rsid w:val="00A44CB1"/>
    <w:rsid w:val="00A44F6C"/>
    <w:rsid w:val="00A45532"/>
    <w:rsid w:val="00A4571D"/>
    <w:rsid w:val="00A4581D"/>
    <w:rsid w:val="00A45852"/>
    <w:rsid w:val="00A4590E"/>
    <w:rsid w:val="00A468DA"/>
    <w:rsid w:val="00A47253"/>
    <w:rsid w:val="00A47354"/>
    <w:rsid w:val="00A47A2D"/>
    <w:rsid w:val="00A47B11"/>
    <w:rsid w:val="00A47B99"/>
    <w:rsid w:val="00A47BA6"/>
    <w:rsid w:val="00A50165"/>
    <w:rsid w:val="00A5033A"/>
    <w:rsid w:val="00A50D87"/>
    <w:rsid w:val="00A50DAC"/>
    <w:rsid w:val="00A510D3"/>
    <w:rsid w:val="00A510F8"/>
    <w:rsid w:val="00A51226"/>
    <w:rsid w:val="00A51373"/>
    <w:rsid w:val="00A51766"/>
    <w:rsid w:val="00A51772"/>
    <w:rsid w:val="00A51918"/>
    <w:rsid w:val="00A51B80"/>
    <w:rsid w:val="00A51DAD"/>
    <w:rsid w:val="00A52165"/>
    <w:rsid w:val="00A5281A"/>
    <w:rsid w:val="00A5283D"/>
    <w:rsid w:val="00A52C9D"/>
    <w:rsid w:val="00A5340F"/>
    <w:rsid w:val="00A53815"/>
    <w:rsid w:val="00A53A3C"/>
    <w:rsid w:val="00A53C83"/>
    <w:rsid w:val="00A54AE7"/>
    <w:rsid w:val="00A54B44"/>
    <w:rsid w:val="00A54C4D"/>
    <w:rsid w:val="00A55024"/>
    <w:rsid w:val="00A55477"/>
    <w:rsid w:val="00A562AD"/>
    <w:rsid w:val="00A5685E"/>
    <w:rsid w:val="00A568FB"/>
    <w:rsid w:val="00A56FF1"/>
    <w:rsid w:val="00A6017F"/>
    <w:rsid w:val="00A613D8"/>
    <w:rsid w:val="00A6187F"/>
    <w:rsid w:val="00A61920"/>
    <w:rsid w:val="00A62801"/>
    <w:rsid w:val="00A62D98"/>
    <w:rsid w:val="00A62FBA"/>
    <w:rsid w:val="00A6333B"/>
    <w:rsid w:val="00A63D70"/>
    <w:rsid w:val="00A6404A"/>
    <w:rsid w:val="00A646F5"/>
    <w:rsid w:val="00A648A0"/>
    <w:rsid w:val="00A6578F"/>
    <w:rsid w:val="00A66B1A"/>
    <w:rsid w:val="00A67821"/>
    <w:rsid w:val="00A6795E"/>
    <w:rsid w:val="00A67B94"/>
    <w:rsid w:val="00A700C9"/>
    <w:rsid w:val="00A70514"/>
    <w:rsid w:val="00A70D26"/>
    <w:rsid w:val="00A7115E"/>
    <w:rsid w:val="00A71291"/>
    <w:rsid w:val="00A719C9"/>
    <w:rsid w:val="00A71A85"/>
    <w:rsid w:val="00A71CA3"/>
    <w:rsid w:val="00A71CD3"/>
    <w:rsid w:val="00A7271F"/>
    <w:rsid w:val="00A72811"/>
    <w:rsid w:val="00A736D0"/>
    <w:rsid w:val="00A73740"/>
    <w:rsid w:val="00A73A4B"/>
    <w:rsid w:val="00A73D23"/>
    <w:rsid w:val="00A73F5D"/>
    <w:rsid w:val="00A74488"/>
    <w:rsid w:val="00A74721"/>
    <w:rsid w:val="00A7495B"/>
    <w:rsid w:val="00A756AB"/>
    <w:rsid w:val="00A75B7A"/>
    <w:rsid w:val="00A765DA"/>
    <w:rsid w:val="00A7688A"/>
    <w:rsid w:val="00A76F94"/>
    <w:rsid w:val="00A771F6"/>
    <w:rsid w:val="00A772C0"/>
    <w:rsid w:val="00A7739C"/>
    <w:rsid w:val="00A800C5"/>
    <w:rsid w:val="00A804EF"/>
    <w:rsid w:val="00A80AF4"/>
    <w:rsid w:val="00A80CBF"/>
    <w:rsid w:val="00A82252"/>
    <w:rsid w:val="00A8275B"/>
    <w:rsid w:val="00A835AA"/>
    <w:rsid w:val="00A83F07"/>
    <w:rsid w:val="00A84A11"/>
    <w:rsid w:val="00A84CBF"/>
    <w:rsid w:val="00A84D64"/>
    <w:rsid w:val="00A8526F"/>
    <w:rsid w:val="00A8561C"/>
    <w:rsid w:val="00A85B8B"/>
    <w:rsid w:val="00A85D9C"/>
    <w:rsid w:val="00A85DF8"/>
    <w:rsid w:val="00A86BF1"/>
    <w:rsid w:val="00A877DC"/>
    <w:rsid w:val="00A8781C"/>
    <w:rsid w:val="00A904EA"/>
    <w:rsid w:val="00A90ACE"/>
    <w:rsid w:val="00A90B80"/>
    <w:rsid w:val="00A91B51"/>
    <w:rsid w:val="00A91CE4"/>
    <w:rsid w:val="00A91F74"/>
    <w:rsid w:val="00A92676"/>
    <w:rsid w:val="00A930B6"/>
    <w:rsid w:val="00A936C3"/>
    <w:rsid w:val="00A93A5E"/>
    <w:rsid w:val="00A93CE9"/>
    <w:rsid w:val="00A93E33"/>
    <w:rsid w:val="00A94045"/>
    <w:rsid w:val="00A94104"/>
    <w:rsid w:val="00A94508"/>
    <w:rsid w:val="00A94E11"/>
    <w:rsid w:val="00A94E9D"/>
    <w:rsid w:val="00A95AFE"/>
    <w:rsid w:val="00A95CA5"/>
    <w:rsid w:val="00A95D7C"/>
    <w:rsid w:val="00A96103"/>
    <w:rsid w:val="00A96583"/>
    <w:rsid w:val="00A96726"/>
    <w:rsid w:val="00A967B3"/>
    <w:rsid w:val="00A97383"/>
    <w:rsid w:val="00A97442"/>
    <w:rsid w:val="00A9784C"/>
    <w:rsid w:val="00A97F24"/>
    <w:rsid w:val="00AA0C79"/>
    <w:rsid w:val="00AA0F9B"/>
    <w:rsid w:val="00AA2029"/>
    <w:rsid w:val="00AA2862"/>
    <w:rsid w:val="00AA2F74"/>
    <w:rsid w:val="00AA3069"/>
    <w:rsid w:val="00AA3512"/>
    <w:rsid w:val="00AA3559"/>
    <w:rsid w:val="00AA3C68"/>
    <w:rsid w:val="00AA41AF"/>
    <w:rsid w:val="00AA5237"/>
    <w:rsid w:val="00AA588E"/>
    <w:rsid w:val="00AA5B13"/>
    <w:rsid w:val="00AA5BFE"/>
    <w:rsid w:val="00AA7F63"/>
    <w:rsid w:val="00AB026E"/>
    <w:rsid w:val="00AB0397"/>
    <w:rsid w:val="00AB094D"/>
    <w:rsid w:val="00AB119F"/>
    <w:rsid w:val="00AB1477"/>
    <w:rsid w:val="00AB1E74"/>
    <w:rsid w:val="00AB1F6C"/>
    <w:rsid w:val="00AB2142"/>
    <w:rsid w:val="00AB24A3"/>
    <w:rsid w:val="00AB3097"/>
    <w:rsid w:val="00AB3297"/>
    <w:rsid w:val="00AB351B"/>
    <w:rsid w:val="00AB498C"/>
    <w:rsid w:val="00AB4CD9"/>
    <w:rsid w:val="00AB4F85"/>
    <w:rsid w:val="00AB5CF8"/>
    <w:rsid w:val="00AB5D43"/>
    <w:rsid w:val="00AB6D2A"/>
    <w:rsid w:val="00AB73F8"/>
    <w:rsid w:val="00AB75A0"/>
    <w:rsid w:val="00AB76CA"/>
    <w:rsid w:val="00AB780C"/>
    <w:rsid w:val="00AC0A5B"/>
    <w:rsid w:val="00AC1048"/>
    <w:rsid w:val="00AC1285"/>
    <w:rsid w:val="00AC1619"/>
    <w:rsid w:val="00AC2ED1"/>
    <w:rsid w:val="00AC2FBB"/>
    <w:rsid w:val="00AC34E9"/>
    <w:rsid w:val="00AC3B0E"/>
    <w:rsid w:val="00AC43EA"/>
    <w:rsid w:val="00AC492D"/>
    <w:rsid w:val="00AC4A72"/>
    <w:rsid w:val="00AC4D5C"/>
    <w:rsid w:val="00AC501D"/>
    <w:rsid w:val="00AC53E2"/>
    <w:rsid w:val="00AC54C1"/>
    <w:rsid w:val="00AC5503"/>
    <w:rsid w:val="00AC5539"/>
    <w:rsid w:val="00AC569A"/>
    <w:rsid w:val="00AC5AB3"/>
    <w:rsid w:val="00AC60AD"/>
    <w:rsid w:val="00AC640D"/>
    <w:rsid w:val="00AC6DF9"/>
    <w:rsid w:val="00AC6E54"/>
    <w:rsid w:val="00AC71A0"/>
    <w:rsid w:val="00AD0506"/>
    <w:rsid w:val="00AD061F"/>
    <w:rsid w:val="00AD076D"/>
    <w:rsid w:val="00AD077E"/>
    <w:rsid w:val="00AD2DE3"/>
    <w:rsid w:val="00AD3403"/>
    <w:rsid w:val="00AD3B90"/>
    <w:rsid w:val="00AD3BE6"/>
    <w:rsid w:val="00AD3F73"/>
    <w:rsid w:val="00AD421C"/>
    <w:rsid w:val="00AD444E"/>
    <w:rsid w:val="00AD4C0B"/>
    <w:rsid w:val="00AD52CC"/>
    <w:rsid w:val="00AD54A5"/>
    <w:rsid w:val="00AD60D3"/>
    <w:rsid w:val="00AD6213"/>
    <w:rsid w:val="00AD6E44"/>
    <w:rsid w:val="00AD6F61"/>
    <w:rsid w:val="00AD7392"/>
    <w:rsid w:val="00AD796D"/>
    <w:rsid w:val="00AD7BBF"/>
    <w:rsid w:val="00AE00F8"/>
    <w:rsid w:val="00AE0113"/>
    <w:rsid w:val="00AE031C"/>
    <w:rsid w:val="00AE0387"/>
    <w:rsid w:val="00AE05C3"/>
    <w:rsid w:val="00AE0FDD"/>
    <w:rsid w:val="00AE11A5"/>
    <w:rsid w:val="00AE1749"/>
    <w:rsid w:val="00AE2344"/>
    <w:rsid w:val="00AE2543"/>
    <w:rsid w:val="00AE2599"/>
    <w:rsid w:val="00AE2829"/>
    <w:rsid w:val="00AE28EB"/>
    <w:rsid w:val="00AE2BCC"/>
    <w:rsid w:val="00AE3D59"/>
    <w:rsid w:val="00AE3E24"/>
    <w:rsid w:val="00AE4183"/>
    <w:rsid w:val="00AE470B"/>
    <w:rsid w:val="00AE491A"/>
    <w:rsid w:val="00AE5743"/>
    <w:rsid w:val="00AE582C"/>
    <w:rsid w:val="00AE6274"/>
    <w:rsid w:val="00AE6877"/>
    <w:rsid w:val="00AE6A7A"/>
    <w:rsid w:val="00AE6CE8"/>
    <w:rsid w:val="00AE7078"/>
    <w:rsid w:val="00AE7165"/>
    <w:rsid w:val="00AE75E4"/>
    <w:rsid w:val="00AE7730"/>
    <w:rsid w:val="00AF0262"/>
    <w:rsid w:val="00AF0E7B"/>
    <w:rsid w:val="00AF0F55"/>
    <w:rsid w:val="00AF122C"/>
    <w:rsid w:val="00AF1457"/>
    <w:rsid w:val="00AF15CC"/>
    <w:rsid w:val="00AF18E6"/>
    <w:rsid w:val="00AF1A02"/>
    <w:rsid w:val="00AF1BC0"/>
    <w:rsid w:val="00AF1EE0"/>
    <w:rsid w:val="00AF217F"/>
    <w:rsid w:val="00AF2BD9"/>
    <w:rsid w:val="00AF31D7"/>
    <w:rsid w:val="00AF3427"/>
    <w:rsid w:val="00AF3A32"/>
    <w:rsid w:val="00AF3D35"/>
    <w:rsid w:val="00AF3DCC"/>
    <w:rsid w:val="00AF4141"/>
    <w:rsid w:val="00AF41FF"/>
    <w:rsid w:val="00AF467A"/>
    <w:rsid w:val="00AF4F67"/>
    <w:rsid w:val="00AF4FFD"/>
    <w:rsid w:val="00AF5070"/>
    <w:rsid w:val="00AF5088"/>
    <w:rsid w:val="00AF52BD"/>
    <w:rsid w:val="00AF5450"/>
    <w:rsid w:val="00AF5585"/>
    <w:rsid w:val="00AF5DAA"/>
    <w:rsid w:val="00AF619D"/>
    <w:rsid w:val="00AF61C4"/>
    <w:rsid w:val="00AF627B"/>
    <w:rsid w:val="00AF64D7"/>
    <w:rsid w:val="00AF67ED"/>
    <w:rsid w:val="00AF6D9F"/>
    <w:rsid w:val="00AF78FD"/>
    <w:rsid w:val="00AF795E"/>
    <w:rsid w:val="00B00100"/>
    <w:rsid w:val="00B00FD6"/>
    <w:rsid w:val="00B017BE"/>
    <w:rsid w:val="00B017C1"/>
    <w:rsid w:val="00B01933"/>
    <w:rsid w:val="00B01B72"/>
    <w:rsid w:val="00B02537"/>
    <w:rsid w:val="00B034FB"/>
    <w:rsid w:val="00B036DF"/>
    <w:rsid w:val="00B03C11"/>
    <w:rsid w:val="00B03D39"/>
    <w:rsid w:val="00B04757"/>
    <w:rsid w:val="00B04F72"/>
    <w:rsid w:val="00B05784"/>
    <w:rsid w:val="00B05C0E"/>
    <w:rsid w:val="00B05C38"/>
    <w:rsid w:val="00B069D6"/>
    <w:rsid w:val="00B06C69"/>
    <w:rsid w:val="00B07030"/>
    <w:rsid w:val="00B071B9"/>
    <w:rsid w:val="00B078C0"/>
    <w:rsid w:val="00B07AA9"/>
    <w:rsid w:val="00B07E4E"/>
    <w:rsid w:val="00B111AE"/>
    <w:rsid w:val="00B11B55"/>
    <w:rsid w:val="00B11CCC"/>
    <w:rsid w:val="00B120F0"/>
    <w:rsid w:val="00B1473C"/>
    <w:rsid w:val="00B1513E"/>
    <w:rsid w:val="00B1532D"/>
    <w:rsid w:val="00B15FD4"/>
    <w:rsid w:val="00B1641B"/>
    <w:rsid w:val="00B166B5"/>
    <w:rsid w:val="00B16A49"/>
    <w:rsid w:val="00B171FD"/>
    <w:rsid w:val="00B172FB"/>
    <w:rsid w:val="00B173B5"/>
    <w:rsid w:val="00B17610"/>
    <w:rsid w:val="00B2108D"/>
    <w:rsid w:val="00B212DB"/>
    <w:rsid w:val="00B214C7"/>
    <w:rsid w:val="00B21BB5"/>
    <w:rsid w:val="00B21F52"/>
    <w:rsid w:val="00B227BE"/>
    <w:rsid w:val="00B2289B"/>
    <w:rsid w:val="00B23151"/>
    <w:rsid w:val="00B232F1"/>
    <w:rsid w:val="00B23C1D"/>
    <w:rsid w:val="00B2414A"/>
    <w:rsid w:val="00B243EA"/>
    <w:rsid w:val="00B24431"/>
    <w:rsid w:val="00B247E1"/>
    <w:rsid w:val="00B24A68"/>
    <w:rsid w:val="00B24CBD"/>
    <w:rsid w:val="00B24DBD"/>
    <w:rsid w:val="00B24DFD"/>
    <w:rsid w:val="00B2540C"/>
    <w:rsid w:val="00B25516"/>
    <w:rsid w:val="00B256C2"/>
    <w:rsid w:val="00B25CB0"/>
    <w:rsid w:val="00B26478"/>
    <w:rsid w:val="00B2647C"/>
    <w:rsid w:val="00B264DE"/>
    <w:rsid w:val="00B26FC0"/>
    <w:rsid w:val="00B26FED"/>
    <w:rsid w:val="00B27041"/>
    <w:rsid w:val="00B27576"/>
    <w:rsid w:val="00B27C7B"/>
    <w:rsid w:val="00B30923"/>
    <w:rsid w:val="00B30DC1"/>
    <w:rsid w:val="00B30F37"/>
    <w:rsid w:val="00B3114D"/>
    <w:rsid w:val="00B3141B"/>
    <w:rsid w:val="00B314F1"/>
    <w:rsid w:val="00B3152D"/>
    <w:rsid w:val="00B31714"/>
    <w:rsid w:val="00B31BCD"/>
    <w:rsid w:val="00B31F9E"/>
    <w:rsid w:val="00B322A7"/>
    <w:rsid w:val="00B322BD"/>
    <w:rsid w:val="00B328CC"/>
    <w:rsid w:val="00B32C16"/>
    <w:rsid w:val="00B33544"/>
    <w:rsid w:val="00B336F7"/>
    <w:rsid w:val="00B33763"/>
    <w:rsid w:val="00B339C4"/>
    <w:rsid w:val="00B33CDB"/>
    <w:rsid w:val="00B34222"/>
    <w:rsid w:val="00B34240"/>
    <w:rsid w:val="00B344E3"/>
    <w:rsid w:val="00B347BE"/>
    <w:rsid w:val="00B3509F"/>
    <w:rsid w:val="00B3641F"/>
    <w:rsid w:val="00B36600"/>
    <w:rsid w:val="00B36CAB"/>
    <w:rsid w:val="00B36DE9"/>
    <w:rsid w:val="00B37677"/>
    <w:rsid w:val="00B3776E"/>
    <w:rsid w:val="00B37960"/>
    <w:rsid w:val="00B37B7E"/>
    <w:rsid w:val="00B37BE0"/>
    <w:rsid w:val="00B4025C"/>
    <w:rsid w:val="00B40337"/>
    <w:rsid w:val="00B403C2"/>
    <w:rsid w:val="00B40731"/>
    <w:rsid w:val="00B40E8C"/>
    <w:rsid w:val="00B40FB9"/>
    <w:rsid w:val="00B4156A"/>
    <w:rsid w:val="00B41784"/>
    <w:rsid w:val="00B41B35"/>
    <w:rsid w:val="00B42367"/>
    <w:rsid w:val="00B4240C"/>
    <w:rsid w:val="00B427DD"/>
    <w:rsid w:val="00B42C15"/>
    <w:rsid w:val="00B42E6B"/>
    <w:rsid w:val="00B4313B"/>
    <w:rsid w:val="00B4340C"/>
    <w:rsid w:val="00B43518"/>
    <w:rsid w:val="00B43C63"/>
    <w:rsid w:val="00B4409C"/>
    <w:rsid w:val="00B443D9"/>
    <w:rsid w:val="00B44596"/>
    <w:rsid w:val="00B45584"/>
    <w:rsid w:val="00B458FC"/>
    <w:rsid w:val="00B45A82"/>
    <w:rsid w:val="00B45C9A"/>
    <w:rsid w:val="00B46048"/>
    <w:rsid w:val="00B4610A"/>
    <w:rsid w:val="00B46500"/>
    <w:rsid w:val="00B47D96"/>
    <w:rsid w:val="00B50646"/>
    <w:rsid w:val="00B529E3"/>
    <w:rsid w:val="00B52C45"/>
    <w:rsid w:val="00B5307D"/>
    <w:rsid w:val="00B534C7"/>
    <w:rsid w:val="00B537E1"/>
    <w:rsid w:val="00B5399B"/>
    <w:rsid w:val="00B53F97"/>
    <w:rsid w:val="00B544AE"/>
    <w:rsid w:val="00B54858"/>
    <w:rsid w:val="00B54F7B"/>
    <w:rsid w:val="00B55089"/>
    <w:rsid w:val="00B55140"/>
    <w:rsid w:val="00B55363"/>
    <w:rsid w:val="00B554BA"/>
    <w:rsid w:val="00B55BAE"/>
    <w:rsid w:val="00B55C7B"/>
    <w:rsid w:val="00B569A6"/>
    <w:rsid w:val="00B56C41"/>
    <w:rsid w:val="00B56DD6"/>
    <w:rsid w:val="00B57206"/>
    <w:rsid w:val="00B572AF"/>
    <w:rsid w:val="00B57435"/>
    <w:rsid w:val="00B57DC6"/>
    <w:rsid w:val="00B600A3"/>
    <w:rsid w:val="00B60B12"/>
    <w:rsid w:val="00B60B40"/>
    <w:rsid w:val="00B611B4"/>
    <w:rsid w:val="00B61DD2"/>
    <w:rsid w:val="00B62307"/>
    <w:rsid w:val="00B6296B"/>
    <w:rsid w:val="00B62D2A"/>
    <w:rsid w:val="00B63AFC"/>
    <w:rsid w:val="00B6443B"/>
    <w:rsid w:val="00B64791"/>
    <w:rsid w:val="00B64C7A"/>
    <w:rsid w:val="00B64FCF"/>
    <w:rsid w:val="00B6539F"/>
    <w:rsid w:val="00B65536"/>
    <w:rsid w:val="00B6578F"/>
    <w:rsid w:val="00B659C3"/>
    <w:rsid w:val="00B65A4A"/>
    <w:rsid w:val="00B65B3C"/>
    <w:rsid w:val="00B65B6F"/>
    <w:rsid w:val="00B66AE4"/>
    <w:rsid w:val="00B6705A"/>
    <w:rsid w:val="00B6737F"/>
    <w:rsid w:val="00B67576"/>
    <w:rsid w:val="00B67656"/>
    <w:rsid w:val="00B70847"/>
    <w:rsid w:val="00B709FD"/>
    <w:rsid w:val="00B71012"/>
    <w:rsid w:val="00B71036"/>
    <w:rsid w:val="00B71055"/>
    <w:rsid w:val="00B71069"/>
    <w:rsid w:val="00B71309"/>
    <w:rsid w:val="00B7150F"/>
    <w:rsid w:val="00B71845"/>
    <w:rsid w:val="00B71FC5"/>
    <w:rsid w:val="00B723FE"/>
    <w:rsid w:val="00B72855"/>
    <w:rsid w:val="00B729C0"/>
    <w:rsid w:val="00B73186"/>
    <w:rsid w:val="00B73537"/>
    <w:rsid w:val="00B73D79"/>
    <w:rsid w:val="00B74864"/>
    <w:rsid w:val="00B74A50"/>
    <w:rsid w:val="00B753DC"/>
    <w:rsid w:val="00B758F5"/>
    <w:rsid w:val="00B7619A"/>
    <w:rsid w:val="00B76514"/>
    <w:rsid w:val="00B76BE2"/>
    <w:rsid w:val="00B80026"/>
    <w:rsid w:val="00B8012B"/>
    <w:rsid w:val="00B8033D"/>
    <w:rsid w:val="00B80561"/>
    <w:rsid w:val="00B80FA5"/>
    <w:rsid w:val="00B812D4"/>
    <w:rsid w:val="00B81700"/>
    <w:rsid w:val="00B825D4"/>
    <w:rsid w:val="00B8273C"/>
    <w:rsid w:val="00B8285E"/>
    <w:rsid w:val="00B82C97"/>
    <w:rsid w:val="00B832A5"/>
    <w:rsid w:val="00B84044"/>
    <w:rsid w:val="00B84605"/>
    <w:rsid w:val="00B8475D"/>
    <w:rsid w:val="00B84805"/>
    <w:rsid w:val="00B848C4"/>
    <w:rsid w:val="00B8518B"/>
    <w:rsid w:val="00B8594C"/>
    <w:rsid w:val="00B85D9F"/>
    <w:rsid w:val="00B865EE"/>
    <w:rsid w:val="00B86C71"/>
    <w:rsid w:val="00B8742F"/>
    <w:rsid w:val="00B877CA"/>
    <w:rsid w:val="00B87A12"/>
    <w:rsid w:val="00B87E0A"/>
    <w:rsid w:val="00B90123"/>
    <w:rsid w:val="00B901B6"/>
    <w:rsid w:val="00B90547"/>
    <w:rsid w:val="00B906EE"/>
    <w:rsid w:val="00B9166B"/>
    <w:rsid w:val="00B91787"/>
    <w:rsid w:val="00B91AA0"/>
    <w:rsid w:val="00B92A16"/>
    <w:rsid w:val="00B92B5A"/>
    <w:rsid w:val="00B92E91"/>
    <w:rsid w:val="00B93288"/>
    <w:rsid w:val="00B94963"/>
    <w:rsid w:val="00B95280"/>
    <w:rsid w:val="00B961E9"/>
    <w:rsid w:val="00B96D0E"/>
    <w:rsid w:val="00B96E9B"/>
    <w:rsid w:val="00B97069"/>
    <w:rsid w:val="00BA011A"/>
    <w:rsid w:val="00BA0187"/>
    <w:rsid w:val="00BA01DE"/>
    <w:rsid w:val="00BA02A3"/>
    <w:rsid w:val="00BA0C24"/>
    <w:rsid w:val="00BA103D"/>
    <w:rsid w:val="00BA1967"/>
    <w:rsid w:val="00BA1C61"/>
    <w:rsid w:val="00BA20F5"/>
    <w:rsid w:val="00BA27A5"/>
    <w:rsid w:val="00BA2A8F"/>
    <w:rsid w:val="00BA2AD1"/>
    <w:rsid w:val="00BA2E2F"/>
    <w:rsid w:val="00BA3455"/>
    <w:rsid w:val="00BA3D7F"/>
    <w:rsid w:val="00BA3FA6"/>
    <w:rsid w:val="00BA46C1"/>
    <w:rsid w:val="00BA49DA"/>
    <w:rsid w:val="00BA6109"/>
    <w:rsid w:val="00BA631D"/>
    <w:rsid w:val="00BA6753"/>
    <w:rsid w:val="00BA68E4"/>
    <w:rsid w:val="00BA6BA5"/>
    <w:rsid w:val="00BA6E34"/>
    <w:rsid w:val="00BA6E8B"/>
    <w:rsid w:val="00BA719F"/>
    <w:rsid w:val="00BA7AF2"/>
    <w:rsid w:val="00BA7F3A"/>
    <w:rsid w:val="00BB0186"/>
    <w:rsid w:val="00BB0515"/>
    <w:rsid w:val="00BB0C1C"/>
    <w:rsid w:val="00BB10D4"/>
    <w:rsid w:val="00BB1253"/>
    <w:rsid w:val="00BB14A9"/>
    <w:rsid w:val="00BB1AFF"/>
    <w:rsid w:val="00BB238F"/>
    <w:rsid w:val="00BB2F7D"/>
    <w:rsid w:val="00BB3024"/>
    <w:rsid w:val="00BB3082"/>
    <w:rsid w:val="00BB3750"/>
    <w:rsid w:val="00BB39E1"/>
    <w:rsid w:val="00BB3A6F"/>
    <w:rsid w:val="00BB3ACF"/>
    <w:rsid w:val="00BB3BE4"/>
    <w:rsid w:val="00BB3CAC"/>
    <w:rsid w:val="00BB3CD2"/>
    <w:rsid w:val="00BB4A5B"/>
    <w:rsid w:val="00BB4AFB"/>
    <w:rsid w:val="00BB4E4A"/>
    <w:rsid w:val="00BB4E75"/>
    <w:rsid w:val="00BB5172"/>
    <w:rsid w:val="00BB5713"/>
    <w:rsid w:val="00BB628B"/>
    <w:rsid w:val="00BB65C2"/>
    <w:rsid w:val="00BB6724"/>
    <w:rsid w:val="00BB6877"/>
    <w:rsid w:val="00BB6939"/>
    <w:rsid w:val="00BB69D4"/>
    <w:rsid w:val="00BB71DE"/>
    <w:rsid w:val="00BB76CB"/>
    <w:rsid w:val="00BB797B"/>
    <w:rsid w:val="00BC01C0"/>
    <w:rsid w:val="00BC02D4"/>
    <w:rsid w:val="00BC0E79"/>
    <w:rsid w:val="00BC0EFC"/>
    <w:rsid w:val="00BC1363"/>
    <w:rsid w:val="00BC139F"/>
    <w:rsid w:val="00BC1609"/>
    <w:rsid w:val="00BC1A58"/>
    <w:rsid w:val="00BC1B29"/>
    <w:rsid w:val="00BC1B88"/>
    <w:rsid w:val="00BC1D07"/>
    <w:rsid w:val="00BC209A"/>
    <w:rsid w:val="00BC2100"/>
    <w:rsid w:val="00BC21B3"/>
    <w:rsid w:val="00BC21D2"/>
    <w:rsid w:val="00BC28C8"/>
    <w:rsid w:val="00BC29DA"/>
    <w:rsid w:val="00BC37D2"/>
    <w:rsid w:val="00BC3926"/>
    <w:rsid w:val="00BC3AF4"/>
    <w:rsid w:val="00BC3F9C"/>
    <w:rsid w:val="00BC3FD7"/>
    <w:rsid w:val="00BC40F9"/>
    <w:rsid w:val="00BC43E5"/>
    <w:rsid w:val="00BC4555"/>
    <w:rsid w:val="00BC457A"/>
    <w:rsid w:val="00BC45CD"/>
    <w:rsid w:val="00BC49AA"/>
    <w:rsid w:val="00BC4FBF"/>
    <w:rsid w:val="00BC5D50"/>
    <w:rsid w:val="00BC5F12"/>
    <w:rsid w:val="00BC614C"/>
    <w:rsid w:val="00BC6200"/>
    <w:rsid w:val="00BC63F7"/>
    <w:rsid w:val="00BC6524"/>
    <w:rsid w:val="00BC6EB6"/>
    <w:rsid w:val="00BC7A36"/>
    <w:rsid w:val="00BC7B3C"/>
    <w:rsid w:val="00BC7CB8"/>
    <w:rsid w:val="00BC7E1D"/>
    <w:rsid w:val="00BC7F84"/>
    <w:rsid w:val="00BD035C"/>
    <w:rsid w:val="00BD03A9"/>
    <w:rsid w:val="00BD05DD"/>
    <w:rsid w:val="00BD1390"/>
    <w:rsid w:val="00BD13C2"/>
    <w:rsid w:val="00BD1459"/>
    <w:rsid w:val="00BD1B26"/>
    <w:rsid w:val="00BD1C5C"/>
    <w:rsid w:val="00BD243F"/>
    <w:rsid w:val="00BD278F"/>
    <w:rsid w:val="00BD2DB1"/>
    <w:rsid w:val="00BD3082"/>
    <w:rsid w:val="00BD3766"/>
    <w:rsid w:val="00BD393D"/>
    <w:rsid w:val="00BD3DB4"/>
    <w:rsid w:val="00BD4104"/>
    <w:rsid w:val="00BD4869"/>
    <w:rsid w:val="00BD4891"/>
    <w:rsid w:val="00BD494D"/>
    <w:rsid w:val="00BD5188"/>
    <w:rsid w:val="00BD5AED"/>
    <w:rsid w:val="00BD5C23"/>
    <w:rsid w:val="00BD655D"/>
    <w:rsid w:val="00BD7344"/>
    <w:rsid w:val="00BE067D"/>
    <w:rsid w:val="00BE0733"/>
    <w:rsid w:val="00BE100A"/>
    <w:rsid w:val="00BE21E2"/>
    <w:rsid w:val="00BE2B59"/>
    <w:rsid w:val="00BE2EB7"/>
    <w:rsid w:val="00BE3A91"/>
    <w:rsid w:val="00BE3B6D"/>
    <w:rsid w:val="00BE44A5"/>
    <w:rsid w:val="00BE49A9"/>
    <w:rsid w:val="00BE4B4E"/>
    <w:rsid w:val="00BE4C7E"/>
    <w:rsid w:val="00BE4FD0"/>
    <w:rsid w:val="00BE5238"/>
    <w:rsid w:val="00BE57ED"/>
    <w:rsid w:val="00BE6071"/>
    <w:rsid w:val="00BE6723"/>
    <w:rsid w:val="00BE689A"/>
    <w:rsid w:val="00BE6B8A"/>
    <w:rsid w:val="00BE6EEA"/>
    <w:rsid w:val="00BE793C"/>
    <w:rsid w:val="00BE7E3D"/>
    <w:rsid w:val="00BF0097"/>
    <w:rsid w:val="00BF033D"/>
    <w:rsid w:val="00BF0DE7"/>
    <w:rsid w:val="00BF0F11"/>
    <w:rsid w:val="00BF11C9"/>
    <w:rsid w:val="00BF14B6"/>
    <w:rsid w:val="00BF15E1"/>
    <w:rsid w:val="00BF2073"/>
    <w:rsid w:val="00BF2963"/>
    <w:rsid w:val="00BF2CFD"/>
    <w:rsid w:val="00BF2DAE"/>
    <w:rsid w:val="00BF3518"/>
    <w:rsid w:val="00BF396A"/>
    <w:rsid w:val="00BF3A7A"/>
    <w:rsid w:val="00BF3B28"/>
    <w:rsid w:val="00BF3D1E"/>
    <w:rsid w:val="00BF3D23"/>
    <w:rsid w:val="00BF45F0"/>
    <w:rsid w:val="00BF49CD"/>
    <w:rsid w:val="00BF4D31"/>
    <w:rsid w:val="00BF57A6"/>
    <w:rsid w:val="00BF5C95"/>
    <w:rsid w:val="00BF6407"/>
    <w:rsid w:val="00BF659F"/>
    <w:rsid w:val="00BF66F9"/>
    <w:rsid w:val="00BF699A"/>
    <w:rsid w:val="00BF6C6A"/>
    <w:rsid w:val="00BF6D67"/>
    <w:rsid w:val="00BF6E2F"/>
    <w:rsid w:val="00BF7290"/>
    <w:rsid w:val="00C00000"/>
    <w:rsid w:val="00C003B6"/>
    <w:rsid w:val="00C003E2"/>
    <w:rsid w:val="00C00873"/>
    <w:rsid w:val="00C012B9"/>
    <w:rsid w:val="00C0140A"/>
    <w:rsid w:val="00C01600"/>
    <w:rsid w:val="00C02124"/>
    <w:rsid w:val="00C02AFB"/>
    <w:rsid w:val="00C02BF9"/>
    <w:rsid w:val="00C03512"/>
    <w:rsid w:val="00C03734"/>
    <w:rsid w:val="00C04027"/>
    <w:rsid w:val="00C04198"/>
    <w:rsid w:val="00C041F8"/>
    <w:rsid w:val="00C046F8"/>
    <w:rsid w:val="00C05D5B"/>
    <w:rsid w:val="00C05F32"/>
    <w:rsid w:val="00C068E7"/>
    <w:rsid w:val="00C069D1"/>
    <w:rsid w:val="00C06B6F"/>
    <w:rsid w:val="00C06E46"/>
    <w:rsid w:val="00C07F1E"/>
    <w:rsid w:val="00C103C5"/>
    <w:rsid w:val="00C10BDE"/>
    <w:rsid w:val="00C1113F"/>
    <w:rsid w:val="00C11222"/>
    <w:rsid w:val="00C1128A"/>
    <w:rsid w:val="00C11A77"/>
    <w:rsid w:val="00C11B18"/>
    <w:rsid w:val="00C11E86"/>
    <w:rsid w:val="00C1224B"/>
    <w:rsid w:val="00C123B4"/>
    <w:rsid w:val="00C12CAC"/>
    <w:rsid w:val="00C12EF1"/>
    <w:rsid w:val="00C12F66"/>
    <w:rsid w:val="00C13681"/>
    <w:rsid w:val="00C136AC"/>
    <w:rsid w:val="00C13731"/>
    <w:rsid w:val="00C139FC"/>
    <w:rsid w:val="00C13A13"/>
    <w:rsid w:val="00C13BB2"/>
    <w:rsid w:val="00C13EC8"/>
    <w:rsid w:val="00C1432A"/>
    <w:rsid w:val="00C14904"/>
    <w:rsid w:val="00C150F8"/>
    <w:rsid w:val="00C16853"/>
    <w:rsid w:val="00C16A40"/>
    <w:rsid w:val="00C16AD8"/>
    <w:rsid w:val="00C17114"/>
    <w:rsid w:val="00C207FD"/>
    <w:rsid w:val="00C20AF8"/>
    <w:rsid w:val="00C20E55"/>
    <w:rsid w:val="00C21347"/>
    <w:rsid w:val="00C21920"/>
    <w:rsid w:val="00C21999"/>
    <w:rsid w:val="00C21ED6"/>
    <w:rsid w:val="00C22435"/>
    <w:rsid w:val="00C22AC0"/>
    <w:rsid w:val="00C22ED9"/>
    <w:rsid w:val="00C2338A"/>
    <w:rsid w:val="00C23475"/>
    <w:rsid w:val="00C2356E"/>
    <w:rsid w:val="00C23663"/>
    <w:rsid w:val="00C237E2"/>
    <w:rsid w:val="00C2388C"/>
    <w:rsid w:val="00C23EAD"/>
    <w:rsid w:val="00C240A1"/>
    <w:rsid w:val="00C24367"/>
    <w:rsid w:val="00C24529"/>
    <w:rsid w:val="00C24FCD"/>
    <w:rsid w:val="00C25A1D"/>
    <w:rsid w:val="00C25A6C"/>
    <w:rsid w:val="00C2657E"/>
    <w:rsid w:val="00C26BF7"/>
    <w:rsid w:val="00C26DBD"/>
    <w:rsid w:val="00C26E80"/>
    <w:rsid w:val="00C26F80"/>
    <w:rsid w:val="00C27264"/>
    <w:rsid w:val="00C27447"/>
    <w:rsid w:val="00C27995"/>
    <w:rsid w:val="00C27ACD"/>
    <w:rsid w:val="00C27C9E"/>
    <w:rsid w:val="00C30AAF"/>
    <w:rsid w:val="00C30D29"/>
    <w:rsid w:val="00C30D33"/>
    <w:rsid w:val="00C3150D"/>
    <w:rsid w:val="00C31C94"/>
    <w:rsid w:val="00C31D89"/>
    <w:rsid w:val="00C320AC"/>
    <w:rsid w:val="00C323C9"/>
    <w:rsid w:val="00C323DD"/>
    <w:rsid w:val="00C325CC"/>
    <w:rsid w:val="00C329D3"/>
    <w:rsid w:val="00C32A33"/>
    <w:rsid w:val="00C32B3F"/>
    <w:rsid w:val="00C32C5A"/>
    <w:rsid w:val="00C32D8B"/>
    <w:rsid w:val="00C33017"/>
    <w:rsid w:val="00C33024"/>
    <w:rsid w:val="00C35331"/>
    <w:rsid w:val="00C35C29"/>
    <w:rsid w:val="00C35FE9"/>
    <w:rsid w:val="00C361C2"/>
    <w:rsid w:val="00C366CA"/>
    <w:rsid w:val="00C367AE"/>
    <w:rsid w:val="00C36C38"/>
    <w:rsid w:val="00C37028"/>
    <w:rsid w:val="00C37591"/>
    <w:rsid w:val="00C377A7"/>
    <w:rsid w:val="00C37826"/>
    <w:rsid w:val="00C37963"/>
    <w:rsid w:val="00C37982"/>
    <w:rsid w:val="00C37CBE"/>
    <w:rsid w:val="00C37E1B"/>
    <w:rsid w:val="00C41468"/>
    <w:rsid w:val="00C41469"/>
    <w:rsid w:val="00C423EC"/>
    <w:rsid w:val="00C42C1B"/>
    <w:rsid w:val="00C42EA5"/>
    <w:rsid w:val="00C4322E"/>
    <w:rsid w:val="00C43272"/>
    <w:rsid w:val="00C43E08"/>
    <w:rsid w:val="00C43E27"/>
    <w:rsid w:val="00C440F0"/>
    <w:rsid w:val="00C4418F"/>
    <w:rsid w:val="00C4492A"/>
    <w:rsid w:val="00C44949"/>
    <w:rsid w:val="00C44D91"/>
    <w:rsid w:val="00C45329"/>
    <w:rsid w:val="00C45884"/>
    <w:rsid w:val="00C465F9"/>
    <w:rsid w:val="00C46617"/>
    <w:rsid w:val="00C46759"/>
    <w:rsid w:val="00C46AA5"/>
    <w:rsid w:val="00C46BD3"/>
    <w:rsid w:val="00C47AE8"/>
    <w:rsid w:val="00C47E93"/>
    <w:rsid w:val="00C50763"/>
    <w:rsid w:val="00C507A8"/>
    <w:rsid w:val="00C510FB"/>
    <w:rsid w:val="00C51202"/>
    <w:rsid w:val="00C518F7"/>
    <w:rsid w:val="00C51E14"/>
    <w:rsid w:val="00C52114"/>
    <w:rsid w:val="00C522AC"/>
    <w:rsid w:val="00C52A3A"/>
    <w:rsid w:val="00C52CE8"/>
    <w:rsid w:val="00C533A5"/>
    <w:rsid w:val="00C535CD"/>
    <w:rsid w:val="00C536E3"/>
    <w:rsid w:val="00C53AA4"/>
    <w:rsid w:val="00C53E16"/>
    <w:rsid w:val="00C5437C"/>
    <w:rsid w:val="00C54933"/>
    <w:rsid w:val="00C54E99"/>
    <w:rsid w:val="00C55362"/>
    <w:rsid w:val="00C55D45"/>
    <w:rsid w:val="00C55F6A"/>
    <w:rsid w:val="00C563D9"/>
    <w:rsid w:val="00C56B78"/>
    <w:rsid w:val="00C56DE5"/>
    <w:rsid w:val="00C56E0E"/>
    <w:rsid w:val="00C5765B"/>
    <w:rsid w:val="00C5777A"/>
    <w:rsid w:val="00C57C7A"/>
    <w:rsid w:val="00C60172"/>
    <w:rsid w:val="00C60A56"/>
    <w:rsid w:val="00C60AC1"/>
    <w:rsid w:val="00C60ACA"/>
    <w:rsid w:val="00C60FD8"/>
    <w:rsid w:val="00C61CE1"/>
    <w:rsid w:val="00C6254A"/>
    <w:rsid w:val="00C629AF"/>
    <w:rsid w:val="00C62B38"/>
    <w:rsid w:val="00C62EC8"/>
    <w:rsid w:val="00C63320"/>
    <w:rsid w:val="00C63D5F"/>
    <w:rsid w:val="00C6416B"/>
    <w:rsid w:val="00C64BD0"/>
    <w:rsid w:val="00C65476"/>
    <w:rsid w:val="00C65BA2"/>
    <w:rsid w:val="00C65F5C"/>
    <w:rsid w:val="00C65FE3"/>
    <w:rsid w:val="00C660F6"/>
    <w:rsid w:val="00C66647"/>
    <w:rsid w:val="00C668AC"/>
    <w:rsid w:val="00C66AE9"/>
    <w:rsid w:val="00C66C10"/>
    <w:rsid w:val="00C673FB"/>
    <w:rsid w:val="00C6774C"/>
    <w:rsid w:val="00C700D9"/>
    <w:rsid w:val="00C70938"/>
    <w:rsid w:val="00C71386"/>
    <w:rsid w:val="00C714DE"/>
    <w:rsid w:val="00C715AC"/>
    <w:rsid w:val="00C71AAF"/>
    <w:rsid w:val="00C7283D"/>
    <w:rsid w:val="00C729C0"/>
    <w:rsid w:val="00C73E7A"/>
    <w:rsid w:val="00C74120"/>
    <w:rsid w:val="00C75288"/>
    <w:rsid w:val="00C754CA"/>
    <w:rsid w:val="00C75C14"/>
    <w:rsid w:val="00C75D9E"/>
    <w:rsid w:val="00C7617D"/>
    <w:rsid w:val="00C76C0C"/>
    <w:rsid w:val="00C77D77"/>
    <w:rsid w:val="00C804E5"/>
    <w:rsid w:val="00C807E5"/>
    <w:rsid w:val="00C823FC"/>
    <w:rsid w:val="00C825F6"/>
    <w:rsid w:val="00C82F63"/>
    <w:rsid w:val="00C8319E"/>
    <w:rsid w:val="00C836C1"/>
    <w:rsid w:val="00C83DDF"/>
    <w:rsid w:val="00C84759"/>
    <w:rsid w:val="00C84C58"/>
    <w:rsid w:val="00C84F25"/>
    <w:rsid w:val="00C85368"/>
    <w:rsid w:val="00C85861"/>
    <w:rsid w:val="00C85EDC"/>
    <w:rsid w:val="00C86537"/>
    <w:rsid w:val="00C86812"/>
    <w:rsid w:val="00C86DFC"/>
    <w:rsid w:val="00C86EB1"/>
    <w:rsid w:val="00C87318"/>
    <w:rsid w:val="00C873DC"/>
    <w:rsid w:val="00C875C2"/>
    <w:rsid w:val="00C87663"/>
    <w:rsid w:val="00C87B0A"/>
    <w:rsid w:val="00C87CFA"/>
    <w:rsid w:val="00C9034E"/>
    <w:rsid w:val="00C903F8"/>
    <w:rsid w:val="00C907EA"/>
    <w:rsid w:val="00C919A6"/>
    <w:rsid w:val="00C91C8E"/>
    <w:rsid w:val="00C91C96"/>
    <w:rsid w:val="00C91D4A"/>
    <w:rsid w:val="00C91E79"/>
    <w:rsid w:val="00C92518"/>
    <w:rsid w:val="00C92E04"/>
    <w:rsid w:val="00C93B0E"/>
    <w:rsid w:val="00C93C96"/>
    <w:rsid w:val="00C940AB"/>
    <w:rsid w:val="00C94BE9"/>
    <w:rsid w:val="00C958F2"/>
    <w:rsid w:val="00C95D89"/>
    <w:rsid w:val="00C976CC"/>
    <w:rsid w:val="00CA075C"/>
    <w:rsid w:val="00CA16C5"/>
    <w:rsid w:val="00CA204B"/>
    <w:rsid w:val="00CA2642"/>
    <w:rsid w:val="00CA28D4"/>
    <w:rsid w:val="00CA32B2"/>
    <w:rsid w:val="00CA337E"/>
    <w:rsid w:val="00CA3ACA"/>
    <w:rsid w:val="00CA48C3"/>
    <w:rsid w:val="00CA4B92"/>
    <w:rsid w:val="00CA4D3A"/>
    <w:rsid w:val="00CA5469"/>
    <w:rsid w:val="00CA5764"/>
    <w:rsid w:val="00CA5979"/>
    <w:rsid w:val="00CA676D"/>
    <w:rsid w:val="00CA6BB2"/>
    <w:rsid w:val="00CB003F"/>
    <w:rsid w:val="00CB010E"/>
    <w:rsid w:val="00CB06BC"/>
    <w:rsid w:val="00CB118A"/>
    <w:rsid w:val="00CB17C6"/>
    <w:rsid w:val="00CB3B5E"/>
    <w:rsid w:val="00CB4103"/>
    <w:rsid w:val="00CB428D"/>
    <w:rsid w:val="00CB4591"/>
    <w:rsid w:val="00CB45E9"/>
    <w:rsid w:val="00CB5096"/>
    <w:rsid w:val="00CB5117"/>
    <w:rsid w:val="00CB5217"/>
    <w:rsid w:val="00CB5815"/>
    <w:rsid w:val="00CB58F6"/>
    <w:rsid w:val="00CB5DF4"/>
    <w:rsid w:val="00CB6447"/>
    <w:rsid w:val="00CB7463"/>
    <w:rsid w:val="00CB7E2C"/>
    <w:rsid w:val="00CC109F"/>
    <w:rsid w:val="00CC1A2A"/>
    <w:rsid w:val="00CC1AA8"/>
    <w:rsid w:val="00CC1B82"/>
    <w:rsid w:val="00CC1BBB"/>
    <w:rsid w:val="00CC1CCC"/>
    <w:rsid w:val="00CC2380"/>
    <w:rsid w:val="00CC242B"/>
    <w:rsid w:val="00CC2763"/>
    <w:rsid w:val="00CC2889"/>
    <w:rsid w:val="00CC2AD9"/>
    <w:rsid w:val="00CC2E47"/>
    <w:rsid w:val="00CC3755"/>
    <w:rsid w:val="00CC391B"/>
    <w:rsid w:val="00CC4312"/>
    <w:rsid w:val="00CC48F7"/>
    <w:rsid w:val="00CC4CE8"/>
    <w:rsid w:val="00CC501F"/>
    <w:rsid w:val="00CC5478"/>
    <w:rsid w:val="00CC57CE"/>
    <w:rsid w:val="00CC5C5A"/>
    <w:rsid w:val="00CC5DA4"/>
    <w:rsid w:val="00CC719A"/>
    <w:rsid w:val="00CC7B54"/>
    <w:rsid w:val="00CD01A3"/>
    <w:rsid w:val="00CD025D"/>
    <w:rsid w:val="00CD0505"/>
    <w:rsid w:val="00CD0607"/>
    <w:rsid w:val="00CD115D"/>
    <w:rsid w:val="00CD16D6"/>
    <w:rsid w:val="00CD189A"/>
    <w:rsid w:val="00CD22E2"/>
    <w:rsid w:val="00CD23A7"/>
    <w:rsid w:val="00CD31AC"/>
    <w:rsid w:val="00CD3554"/>
    <w:rsid w:val="00CD39C2"/>
    <w:rsid w:val="00CD5B9A"/>
    <w:rsid w:val="00CD5E37"/>
    <w:rsid w:val="00CD6935"/>
    <w:rsid w:val="00CD6AAC"/>
    <w:rsid w:val="00CD6E0E"/>
    <w:rsid w:val="00CD6EB1"/>
    <w:rsid w:val="00CD6F06"/>
    <w:rsid w:val="00CD799A"/>
    <w:rsid w:val="00CD7BB6"/>
    <w:rsid w:val="00CD7FBB"/>
    <w:rsid w:val="00CE0D84"/>
    <w:rsid w:val="00CE12A4"/>
    <w:rsid w:val="00CE1453"/>
    <w:rsid w:val="00CE149E"/>
    <w:rsid w:val="00CE1B36"/>
    <w:rsid w:val="00CE2418"/>
    <w:rsid w:val="00CE281B"/>
    <w:rsid w:val="00CE34A9"/>
    <w:rsid w:val="00CE3736"/>
    <w:rsid w:val="00CE3E4C"/>
    <w:rsid w:val="00CE4100"/>
    <w:rsid w:val="00CE415F"/>
    <w:rsid w:val="00CE4315"/>
    <w:rsid w:val="00CE50A7"/>
    <w:rsid w:val="00CE58EC"/>
    <w:rsid w:val="00CE5B8B"/>
    <w:rsid w:val="00CE6482"/>
    <w:rsid w:val="00CE6483"/>
    <w:rsid w:val="00CE6A90"/>
    <w:rsid w:val="00CE79CA"/>
    <w:rsid w:val="00CE7DEE"/>
    <w:rsid w:val="00CE7F8E"/>
    <w:rsid w:val="00CF03CA"/>
    <w:rsid w:val="00CF083B"/>
    <w:rsid w:val="00CF0A7C"/>
    <w:rsid w:val="00CF0DFA"/>
    <w:rsid w:val="00CF11D0"/>
    <w:rsid w:val="00CF1BD0"/>
    <w:rsid w:val="00CF1D85"/>
    <w:rsid w:val="00CF2212"/>
    <w:rsid w:val="00CF27ED"/>
    <w:rsid w:val="00CF2B86"/>
    <w:rsid w:val="00CF43C5"/>
    <w:rsid w:val="00CF45D8"/>
    <w:rsid w:val="00CF49D0"/>
    <w:rsid w:val="00CF4CA3"/>
    <w:rsid w:val="00CF506C"/>
    <w:rsid w:val="00CF5180"/>
    <w:rsid w:val="00CF57FA"/>
    <w:rsid w:val="00CF58B8"/>
    <w:rsid w:val="00CF5DAA"/>
    <w:rsid w:val="00CF60E3"/>
    <w:rsid w:val="00CF68BB"/>
    <w:rsid w:val="00CF6A86"/>
    <w:rsid w:val="00CF7A3F"/>
    <w:rsid w:val="00D0020E"/>
    <w:rsid w:val="00D002E8"/>
    <w:rsid w:val="00D00335"/>
    <w:rsid w:val="00D007D2"/>
    <w:rsid w:val="00D00CDB"/>
    <w:rsid w:val="00D00F35"/>
    <w:rsid w:val="00D013A1"/>
    <w:rsid w:val="00D01493"/>
    <w:rsid w:val="00D01C06"/>
    <w:rsid w:val="00D01C7F"/>
    <w:rsid w:val="00D01F26"/>
    <w:rsid w:val="00D02717"/>
    <w:rsid w:val="00D0276D"/>
    <w:rsid w:val="00D03047"/>
    <w:rsid w:val="00D030CF"/>
    <w:rsid w:val="00D032DF"/>
    <w:rsid w:val="00D032E5"/>
    <w:rsid w:val="00D03477"/>
    <w:rsid w:val="00D039C5"/>
    <w:rsid w:val="00D039CB"/>
    <w:rsid w:val="00D03DBA"/>
    <w:rsid w:val="00D04626"/>
    <w:rsid w:val="00D04828"/>
    <w:rsid w:val="00D04C6C"/>
    <w:rsid w:val="00D04CC0"/>
    <w:rsid w:val="00D0611E"/>
    <w:rsid w:val="00D067B2"/>
    <w:rsid w:val="00D0699E"/>
    <w:rsid w:val="00D06E82"/>
    <w:rsid w:val="00D06E87"/>
    <w:rsid w:val="00D07397"/>
    <w:rsid w:val="00D0779E"/>
    <w:rsid w:val="00D07841"/>
    <w:rsid w:val="00D079F5"/>
    <w:rsid w:val="00D07D7B"/>
    <w:rsid w:val="00D10884"/>
    <w:rsid w:val="00D10BC7"/>
    <w:rsid w:val="00D10ED4"/>
    <w:rsid w:val="00D11C5A"/>
    <w:rsid w:val="00D121BA"/>
    <w:rsid w:val="00D12852"/>
    <w:rsid w:val="00D12AA7"/>
    <w:rsid w:val="00D12F2D"/>
    <w:rsid w:val="00D1346E"/>
    <w:rsid w:val="00D14283"/>
    <w:rsid w:val="00D14621"/>
    <w:rsid w:val="00D1515F"/>
    <w:rsid w:val="00D15568"/>
    <w:rsid w:val="00D1586D"/>
    <w:rsid w:val="00D15EC3"/>
    <w:rsid w:val="00D15EE8"/>
    <w:rsid w:val="00D161D5"/>
    <w:rsid w:val="00D16748"/>
    <w:rsid w:val="00D1787C"/>
    <w:rsid w:val="00D17BF1"/>
    <w:rsid w:val="00D20977"/>
    <w:rsid w:val="00D20AD3"/>
    <w:rsid w:val="00D2165E"/>
    <w:rsid w:val="00D21C6E"/>
    <w:rsid w:val="00D222EE"/>
    <w:rsid w:val="00D2238C"/>
    <w:rsid w:val="00D22843"/>
    <w:rsid w:val="00D233EB"/>
    <w:rsid w:val="00D23647"/>
    <w:rsid w:val="00D24750"/>
    <w:rsid w:val="00D24802"/>
    <w:rsid w:val="00D24AEF"/>
    <w:rsid w:val="00D25080"/>
    <w:rsid w:val="00D252F0"/>
    <w:rsid w:val="00D254B9"/>
    <w:rsid w:val="00D25785"/>
    <w:rsid w:val="00D258A2"/>
    <w:rsid w:val="00D25C6B"/>
    <w:rsid w:val="00D27FB7"/>
    <w:rsid w:val="00D309B3"/>
    <w:rsid w:val="00D30A63"/>
    <w:rsid w:val="00D30C1F"/>
    <w:rsid w:val="00D30CF0"/>
    <w:rsid w:val="00D30D41"/>
    <w:rsid w:val="00D30E6D"/>
    <w:rsid w:val="00D31257"/>
    <w:rsid w:val="00D31A5D"/>
    <w:rsid w:val="00D31A74"/>
    <w:rsid w:val="00D31CAC"/>
    <w:rsid w:val="00D3215C"/>
    <w:rsid w:val="00D32DD9"/>
    <w:rsid w:val="00D33888"/>
    <w:rsid w:val="00D338D7"/>
    <w:rsid w:val="00D33982"/>
    <w:rsid w:val="00D33A3E"/>
    <w:rsid w:val="00D33F59"/>
    <w:rsid w:val="00D34363"/>
    <w:rsid w:val="00D3497B"/>
    <w:rsid w:val="00D354FE"/>
    <w:rsid w:val="00D35866"/>
    <w:rsid w:val="00D35E1E"/>
    <w:rsid w:val="00D35EBE"/>
    <w:rsid w:val="00D3622A"/>
    <w:rsid w:val="00D362DD"/>
    <w:rsid w:val="00D377E2"/>
    <w:rsid w:val="00D37B4E"/>
    <w:rsid w:val="00D4168C"/>
    <w:rsid w:val="00D41F6F"/>
    <w:rsid w:val="00D42149"/>
    <w:rsid w:val="00D4219D"/>
    <w:rsid w:val="00D42302"/>
    <w:rsid w:val="00D42377"/>
    <w:rsid w:val="00D42858"/>
    <w:rsid w:val="00D42AB7"/>
    <w:rsid w:val="00D42B98"/>
    <w:rsid w:val="00D42D68"/>
    <w:rsid w:val="00D42EDA"/>
    <w:rsid w:val="00D434D6"/>
    <w:rsid w:val="00D43FBD"/>
    <w:rsid w:val="00D44B07"/>
    <w:rsid w:val="00D44B3A"/>
    <w:rsid w:val="00D44C09"/>
    <w:rsid w:val="00D45243"/>
    <w:rsid w:val="00D45B6E"/>
    <w:rsid w:val="00D46032"/>
    <w:rsid w:val="00D460AE"/>
    <w:rsid w:val="00D468BE"/>
    <w:rsid w:val="00D46A2A"/>
    <w:rsid w:val="00D4705F"/>
    <w:rsid w:val="00D4708F"/>
    <w:rsid w:val="00D5015D"/>
    <w:rsid w:val="00D5033A"/>
    <w:rsid w:val="00D504D1"/>
    <w:rsid w:val="00D50880"/>
    <w:rsid w:val="00D50C49"/>
    <w:rsid w:val="00D510A6"/>
    <w:rsid w:val="00D514F4"/>
    <w:rsid w:val="00D51C80"/>
    <w:rsid w:val="00D51EB2"/>
    <w:rsid w:val="00D520BF"/>
    <w:rsid w:val="00D52857"/>
    <w:rsid w:val="00D52BDB"/>
    <w:rsid w:val="00D534EA"/>
    <w:rsid w:val="00D53523"/>
    <w:rsid w:val="00D536C1"/>
    <w:rsid w:val="00D538C6"/>
    <w:rsid w:val="00D53C3C"/>
    <w:rsid w:val="00D543AD"/>
    <w:rsid w:val="00D54582"/>
    <w:rsid w:val="00D54628"/>
    <w:rsid w:val="00D5515E"/>
    <w:rsid w:val="00D55735"/>
    <w:rsid w:val="00D55A5A"/>
    <w:rsid w:val="00D55A92"/>
    <w:rsid w:val="00D55E3E"/>
    <w:rsid w:val="00D56030"/>
    <w:rsid w:val="00D56156"/>
    <w:rsid w:val="00D5627D"/>
    <w:rsid w:val="00D56892"/>
    <w:rsid w:val="00D575DE"/>
    <w:rsid w:val="00D5775A"/>
    <w:rsid w:val="00D57DFF"/>
    <w:rsid w:val="00D57EB3"/>
    <w:rsid w:val="00D60A63"/>
    <w:rsid w:val="00D62C93"/>
    <w:rsid w:val="00D6305C"/>
    <w:rsid w:val="00D632BD"/>
    <w:rsid w:val="00D633F8"/>
    <w:rsid w:val="00D63AF6"/>
    <w:rsid w:val="00D63C13"/>
    <w:rsid w:val="00D642E2"/>
    <w:rsid w:val="00D64744"/>
    <w:rsid w:val="00D64D7B"/>
    <w:rsid w:val="00D64E9E"/>
    <w:rsid w:val="00D652FF"/>
    <w:rsid w:val="00D658FB"/>
    <w:rsid w:val="00D65D04"/>
    <w:rsid w:val="00D660CC"/>
    <w:rsid w:val="00D66802"/>
    <w:rsid w:val="00D66E7E"/>
    <w:rsid w:val="00D67075"/>
    <w:rsid w:val="00D67126"/>
    <w:rsid w:val="00D677E6"/>
    <w:rsid w:val="00D7016A"/>
    <w:rsid w:val="00D708AC"/>
    <w:rsid w:val="00D70F09"/>
    <w:rsid w:val="00D7117D"/>
    <w:rsid w:val="00D71315"/>
    <w:rsid w:val="00D71C61"/>
    <w:rsid w:val="00D7230A"/>
    <w:rsid w:val="00D72B0D"/>
    <w:rsid w:val="00D72F98"/>
    <w:rsid w:val="00D7326D"/>
    <w:rsid w:val="00D73B2A"/>
    <w:rsid w:val="00D73F1D"/>
    <w:rsid w:val="00D73FE0"/>
    <w:rsid w:val="00D73FF3"/>
    <w:rsid w:val="00D74415"/>
    <w:rsid w:val="00D756B1"/>
    <w:rsid w:val="00D75830"/>
    <w:rsid w:val="00D758F1"/>
    <w:rsid w:val="00D75F23"/>
    <w:rsid w:val="00D76243"/>
    <w:rsid w:val="00D766F1"/>
    <w:rsid w:val="00D771EA"/>
    <w:rsid w:val="00D774AD"/>
    <w:rsid w:val="00D77B71"/>
    <w:rsid w:val="00D803DF"/>
    <w:rsid w:val="00D803FF"/>
    <w:rsid w:val="00D809A7"/>
    <w:rsid w:val="00D80FD1"/>
    <w:rsid w:val="00D812F4"/>
    <w:rsid w:val="00D81A21"/>
    <w:rsid w:val="00D81F2A"/>
    <w:rsid w:val="00D81F83"/>
    <w:rsid w:val="00D825FB"/>
    <w:rsid w:val="00D827B7"/>
    <w:rsid w:val="00D83195"/>
    <w:rsid w:val="00D83E8C"/>
    <w:rsid w:val="00D84777"/>
    <w:rsid w:val="00D8503A"/>
    <w:rsid w:val="00D85091"/>
    <w:rsid w:val="00D85177"/>
    <w:rsid w:val="00D85EF4"/>
    <w:rsid w:val="00D863AF"/>
    <w:rsid w:val="00D86419"/>
    <w:rsid w:val="00D86590"/>
    <w:rsid w:val="00D8660D"/>
    <w:rsid w:val="00D86761"/>
    <w:rsid w:val="00D86DC4"/>
    <w:rsid w:val="00D87012"/>
    <w:rsid w:val="00D87507"/>
    <w:rsid w:val="00D87656"/>
    <w:rsid w:val="00D87732"/>
    <w:rsid w:val="00D87BEB"/>
    <w:rsid w:val="00D87CE5"/>
    <w:rsid w:val="00D87FB7"/>
    <w:rsid w:val="00D905AF"/>
    <w:rsid w:val="00D90B9E"/>
    <w:rsid w:val="00D90BAE"/>
    <w:rsid w:val="00D91152"/>
    <w:rsid w:val="00D930D0"/>
    <w:rsid w:val="00D931EB"/>
    <w:rsid w:val="00D93923"/>
    <w:rsid w:val="00D93AD5"/>
    <w:rsid w:val="00D941D1"/>
    <w:rsid w:val="00D94572"/>
    <w:rsid w:val="00D9472F"/>
    <w:rsid w:val="00D95439"/>
    <w:rsid w:val="00D9558F"/>
    <w:rsid w:val="00D95EAC"/>
    <w:rsid w:val="00D95F34"/>
    <w:rsid w:val="00D95F61"/>
    <w:rsid w:val="00D96204"/>
    <w:rsid w:val="00D9630F"/>
    <w:rsid w:val="00D965CF"/>
    <w:rsid w:val="00D96804"/>
    <w:rsid w:val="00D96EB3"/>
    <w:rsid w:val="00D974D4"/>
    <w:rsid w:val="00D975E2"/>
    <w:rsid w:val="00DA0142"/>
    <w:rsid w:val="00DA0E6E"/>
    <w:rsid w:val="00DA1135"/>
    <w:rsid w:val="00DA1159"/>
    <w:rsid w:val="00DA1CE7"/>
    <w:rsid w:val="00DA21B8"/>
    <w:rsid w:val="00DA22F3"/>
    <w:rsid w:val="00DA2584"/>
    <w:rsid w:val="00DA2D41"/>
    <w:rsid w:val="00DA327D"/>
    <w:rsid w:val="00DA34F2"/>
    <w:rsid w:val="00DA390A"/>
    <w:rsid w:val="00DA40F2"/>
    <w:rsid w:val="00DA4462"/>
    <w:rsid w:val="00DA491B"/>
    <w:rsid w:val="00DA4D82"/>
    <w:rsid w:val="00DA50DC"/>
    <w:rsid w:val="00DA53A5"/>
    <w:rsid w:val="00DA5540"/>
    <w:rsid w:val="00DA5772"/>
    <w:rsid w:val="00DA58B1"/>
    <w:rsid w:val="00DA5E13"/>
    <w:rsid w:val="00DA617B"/>
    <w:rsid w:val="00DA642E"/>
    <w:rsid w:val="00DA68A3"/>
    <w:rsid w:val="00DA7147"/>
    <w:rsid w:val="00DA73C0"/>
    <w:rsid w:val="00DA73CE"/>
    <w:rsid w:val="00DA7614"/>
    <w:rsid w:val="00DA7A96"/>
    <w:rsid w:val="00DA7ACA"/>
    <w:rsid w:val="00DB0191"/>
    <w:rsid w:val="00DB0242"/>
    <w:rsid w:val="00DB0457"/>
    <w:rsid w:val="00DB0A72"/>
    <w:rsid w:val="00DB127C"/>
    <w:rsid w:val="00DB157A"/>
    <w:rsid w:val="00DB1794"/>
    <w:rsid w:val="00DB17AA"/>
    <w:rsid w:val="00DB18E8"/>
    <w:rsid w:val="00DB194C"/>
    <w:rsid w:val="00DB20A8"/>
    <w:rsid w:val="00DB26BE"/>
    <w:rsid w:val="00DB35B2"/>
    <w:rsid w:val="00DB381C"/>
    <w:rsid w:val="00DB3CB7"/>
    <w:rsid w:val="00DB3E96"/>
    <w:rsid w:val="00DB40FB"/>
    <w:rsid w:val="00DB4A96"/>
    <w:rsid w:val="00DB4B29"/>
    <w:rsid w:val="00DB5109"/>
    <w:rsid w:val="00DB55E6"/>
    <w:rsid w:val="00DB57EB"/>
    <w:rsid w:val="00DB6772"/>
    <w:rsid w:val="00DB7068"/>
    <w:rsid w:val="00DB7F7F"/>
    <w:rsid w:val="00DC0280"/>
    <w:rsid w:val="00DC05AD"/>
    <w:rsid w:val="00DC095B"/>
    <w:rsid w:val="00DC0B93"/>
    <w:rsid w:val="00DC0EE0"/>
    <w:rsid w:val="00DC1B05"/>
    <w:rsid w:val="00DC249D"/>
    <w:rsid w:val="00DC2BBB"/>
    <w:rsid w:val="00DC2C83"/>
    <w:rsid w:val="00DC3A74"/>
    <w:rsid w:val="00DC3DE6"/>
    <w:rsid w:val="00DC41D6"/>
    <w:rsid w:val="00DC43A5"/>
    <w:rsid w:val="00DC498E"/>
    <w:rsid w:val="00DC4B32"/>
    <w:rsid w:val="00DC4DA4"/>
    <w:rsid w:val="00DC5225"/>
    <w:rsid w:val="00DC5876"/>
    <w:rsid w:val="00DC614C"/>
    <w:rsid w:val="00DC647E"/>
    <w:rsid w:val="00DC6BF1"/>
    <w:rsid w:val="00DC6C76"/>
    <w:rsid w:val="00DC72D0"/>
    <w:rsid w:val="00DC793D"/>
    <w:rsid w:val="00DC7F1B"/>
    <w:rsid w:val="00DD01BA"/>
    <w:rsid w:val="00DD0A3F"/>
    <w:rsid w:val="00DD0C43"/>
    <w:rsid w:val="00DD0CCD"/>
    <w:rsid w:val="00DD1E2C"/>
    <w:rsid w:val="00DD1E65"/>
    <w:rsid w:val="00DD265B"/>
    <w:rsid w:val="00DD2707"/>
    <w:rsid w:val="00DD2881"/>
    <w:rsid w:val="00DD2928"/>
    <w:rsid w:val="00DD2D28"/>
    <w:rsid w:val="00DD38B0"/>
    <w:rsid w:val="00DD5761"/>
    <w:rsid w:val="00DD58D1"/>
    <w:rsid w:val="00DD590C"/>
    <w:rsid w:val="00DD5FDC"/>
    <w:rsid w:val="00DD621D"/>
    <w:rsid w:val="00DD6B03"/>
    <w:rsid w:val="00DD6DFC"/>
    <w:rsid w:val="00DD7623"/>
    <w:rsid w:val="00DD779E"/>
    <w:rsid w:val="00DD7C3B"/>
    <w:rsid w:val="00DE01BC"/>
    <w:rsid w:val="00DE10AD"/>
    <w:rsid w:val="00DE12A2"/>
    <w:rsid w:val="00DE1845"/>
    <w:rsid w:val="00DE2072"/>
    <w:rsid w:val="00DE262B"/>
    <w:rsid w:val="00DE278D"/>
    <w:rsid w:val="00DE2A7F"/>
    <w:rsid w:val="00DE2A88"/>
    <w:rsid w:val="00DE2C39"/>
    <w:rsid w:val="00DE2E65"/>
    <w:rsid w:val="00DE3086"/>
    <w:rsid w:val="00DE38FF"/>
    <w:rsid w:val="00DE3E51"/>
    <w:rsid w:val="00DE3EE1"/>
    <w:rsid w:val="00DE41EE"/>
    <w:rsid w:val="00DE43FC"/>
    <w:rsid w:val="00DE45F0"/>
    <w:rsid w:val="00DE4912"/>
    <w:rsid w:val="00DE5551"/>
    <w:rsid w:val="00DE58B6"/>
    <w:rsid w:val="00DE5AA2"/>
    <w:rsid w:val="00DE6553"/>
    <w:rsid w:val="00DE6F1A"/>
    <w:rsid w:val="00DE753A"/>
    <w:rsid w:val="00DE768F"/>
    <w:rsid w:val="00DE7A3F"/>
    <w:rsid w:val="00DE7F35"/>
    <w:rsid w:val="00DE7FE4"/>
    <w:rsid w:val="00DF0050"/>
    <w:rsid w:val="00DF07A4"/>
    <w:rsid w:val="00DF0936"/>
    <w:rsid w:val="00DF0D50"/>
    <w:rsid w:val="00DF0DF4"/>
    <w:rsid w:val="00DF1039"/>
    <w:rsid w:val="00DF1571"/>
    <w:rsid w:val="00DF1880"/>
    <w:rsid w:val="00DF21F4"/>
    <w:rsid w:val="00DF2519"/>
    <w:rsid w:val="00DF27B7"/>
    <w:rsid w:val="00DF2AC9"/>
    <w:rsid w:val="00DF32B3"/>
    <w:rsid w:val="00DF331B"/>
    <w:rsid w:val="00DF3586"/>
    <w:rsid w:val="00DF423E"/>
    <w:rsid w:val="00DF4506"/>
    <w:rsid w:val="00DF5419"/>
    <w:rsid w:val="00DF54F5"/>
    <w:rsid w:val="00DF5D9E"/>
    <w:rsid w:val="00DF60C3"/>
    <w:rsid w:val="00DF6A93"/>
    <w:rsid w:val="00DF7142"/>
    <w:rsid w:val="00DF7567"/>
    <w:rsid w:val="00DF7F68"/>
    <w:rsid w:val="00E0015A"/>
    <w:rsid w:val="00E00411"/>
    <w:rsid w:val="00E006A9"/>
    <w:rsid w:val="00E00D3D"/>
    <w:rsid w:val="00E00FC6"/>
    <w:rsid w:val="00E016A4"/>
    <w:rsid w:val="00E01ABB"/>
    <w:rsid w:val="00E021E2"/>
    <w:rsid w:val="00E022D6"/>
    <w:rsid w:val="00E03A65"/>
    <w:rsid w:val="00E04215"/>
    <w:rsid w:val="00E046B1"/>
    <w:rsid w:val="00E046E9"/>
    <w:rsid w:val="00E058DE"/>
    <w:rsid w:val="00E06706"/>
    <w:rsid w:val="00E06AF4"/>
    <w:rsid w:val="00E06C21"/>
    <w:rsid w:val="00E06D4D"/>
    <w:rsid w:val="00E07306"/>
    <w:rsid w:val="00E07450"/>
    <w:rsid w:val="00E07B8D"/>
    <w:rsid w:val="00E10992"/>
    <w:rsid w:val="00E10B41"/>
    <w:rsid w:val="00E10E63"/>
    <w:rsid w:val="00E10E86"/>
    <w:rsid w:val="00E111BA"/>
    <w:rsid w:val="00E11791"/>
    <w:rsid w:val="00E1208D"/>
    <w:rsid w:val="00E12737"/>
    <w:rsid w:val="00E12833"/>
    <w:rsid w:val="00E12DE6"/>
    <w:rsid w:val="00E13831"/>
    <w:rsid w:val="00E143E9"/>
    <w:rsid w:val="00E14653"/>
    <w:rsid w:val="00E14655"/>
    <w:rsid w:val="00E146F9"/>
    <w:rsid w:val="00E14C72"/>
    <w:rsid w:val="00E14E73"/>
    <w:rsid w:val="00E14E74"/>
    <w:rsid w:val="00E1510C"/>
    <w:rsid w:val="00E15252"/>
    <w:rsid w:val="00E15E9B"/>
    <w:rsid w:val="00E16802"/>
    <w:rsid w:val="00E168E4"/>
    <w:rsid w:val="00E172F8"/>
    <w:rsid w:val="00E17655"/>
    <w:rsid w:val="00E17CE8"/>
    <w:rsid w:val="00E203AB"/>
    <w:rsid w:val="00E204A1"/>
    <w:rsid w:val="00E20A79"/>
    <w:rsid w:val="00E20DBB"/>
    <w:rsid w:val="00E21268"/>
    <w:rsid w:val="00E21860"/>
    <w:rsid w:val="00E21E65"/>
    <w:rsid w:val="00E22171"/>
    <w:rsid w:val="00E22448"/>
    <w:rsid w:val="00E227B4"/>
    <w:rsid w:val="00E228BB"/>
    <w:rsid w:val="00E2298E"/>
    <w:rsid w:val="00E22A84"/>
    <w:rsid w:val="00E22CAE"/>
    <w:rsid w:val="00E22EE5"/>
    <w:rsid w:val="00E2349C"/>
    <w:rsid w:val="00E234BD"/>
    <w:rsid w:val="00E23556"/>
    <w:rsid w:val="00E2415C"/>
    <w:rsid w:val="00E2420B"/>
    <w:rsid w:val="00E2481D"/>
    <w:rsid w:val="00E248EB"/>
    <w:rsid w:val="00E249B1"/>
    <w:rsid w:val="00E24ADB"/>
    <w:rsid w:val="00E25CA3"/>
    <w:rsid w:val="00E26433"/>
    <w:rsid w:val="00E276D2"/>
    <w:rsid w:val="00E30191"/>
    <w:rsid w:val="00E30A6A"/>
    <w:rsid w:val="00E31682"/>
    <w:rsid w:val="00E333A4"/>
    <w:rsid w:val="00E33F80"/>
    <w:rsid w:val="00E34141"/>
    <w:rsid w:val="00E34B85"/>
    <w:rsid w:val="00E34DF7"/>
    <w:rsid w:val="00E34EAA"/>
    <w:rsid w:val="00E34EE4"/>
    <w:rsid w:val="00E34FAA"/>
    <w:rsid w:val="00E350F9"/>
    <w:rsid w:val="00E351C3"/>
    <w:rsid w:val="00E3602E"/>
    <w:rsid w:val="00E36354"/>
    <w:rsid w:val="00E364C1"/>
    <w:rsid w:val="00E367DC"/>
    <w:rsid w:val="00E3694F"/>
    <w:rsid w:val="00E37054"/>
    <w:rsid w:val="00E374E3"/>
    <w:rsid w:val="00E37726"/>
    <w:rsid w:val="00E37B6F"/>
    <w:rsid w:val="00E37E56"/>
    <w:rsid w:val="00E37E5A"/>
    <w:rsid w:val="00E401F5"/>
    <w:rsid w:val="00E4022A"/>
    <w:rsid w:val="00E405A3"/>
    <w:rsid w:val="00E408B0"/>
    <w:rsid w:val="00E40B61"/>
    <w:rsid w:val="00E40F8B"/>
    <w:rsid w:val="00E412C6"/>
    <w:rsid w:val="00E413EE"/>
    <w:rsid w:val="00E4177E"/>
    <w:rsid w:val="00E41799"/>
    <w:rsid w:val="00E417EF"/>
    <w:rsid w:val="00E42187"/>
    <w:rsid w:val="00E424F7"/>
    <w:rsid w:val="00E434C8"/>
    <w:rsid w:val="00E43CE9"/>
    <w:rsid w:val="00E448D5"/>
    <w:rsid w:val="00E44AA9"/>
    <w:rsid w:val="00E45752"/>
    <w:rsid w:val="00E45FA3"/>
    <w:rsid w:val="00E46049"/>
    <w:rsid w:val="00E464FF"/>
    <w:rsid w:val="00E46A33"/>
    <w:rsid w:val="00E46C49"/>
    <w:rsid w:val="00E46DA9"/>
    <w:rsid w:val="00E47603"/>
    <w:rsid w:val="00E476DE"/>
    <w:rsid w:val="00E47D8C"/>
    <w:rsid w:val="00E50491"/>
    <w:rsid w:val="00E50AFA"/>
    <w:rsid w:val="00E50DBB"/>
    <w:rsid w:val="00E50F74"/>
    <w:rsid w:val="00E512DA"/>
    <w:rsid w:val="00E519BF"/>
    <w:rsid w:val="00E53200"/>
    <w:rsid w:val="00E53BE4"/>
    <w:rsid w:val="00E54055"/>
    <w:rsid w:val="00E549AC"/>
    <w:rsid w:val="00E54E1D"/>
    <w:rsid w:val="00E554CC"/>
    <w:rsid w:val="00E55702"/>
    <w:rsid w:val="00E55911"/>
    <w:rsid w:val="00E55C8F"/>
    <w:rsid w:val="00E5667F"/>
    <w:rsid w:val="00E57397"/>
    <w:rsid w:val="00E57AFC"/>
    <w:rsid w:val="00E57BFD"/>
    <w:rsid w:val="00E57F7A"/>
    <w:rsid w:val="00E60094"/>
    <w:rsid w:val="00E60172"/>
    <w:rsid w:val="00E6048F"/>
    <w:rsid w:val="00E6051D"/>
    <w:rsid w:val="00E60A0E"/>
    <w:rsid w:val="00E60B99"/>
    <w:rsid w:val="00E61877"/>
    <w:rsid w:val="00E61B08"/>
    <w:rsid w:val="00E61B7B"/>
    <w:rsid w:val="00E61CC0"/>
    <w:rsid w:val="00E6275A"/>
    <w:rsid w:val="00E6288F"/>
    <w:rsid w:val="00E630C5"/>
    <w:rsid w:val="00E63956"/>
    <w:rsid w:val="00E63B09"/>
    <w:rsid w:val="00E6476C"/>
    <w:rsid w:val="00E64A24"/>
    <w:rsid w:val="00E650E1"/>
    <w:rsid w:val="00E66C77"/>
    <w:rsid w:val="00E670BB"/>
    <w:rsid w:val="00E67347"/>
    <w:rsid w:val="00E67746"/>
    <w:rsid w:val="00E707E9"/>
    <w:rsid w:val="00E71044"/>
    <w:rsid w:val="00E716EC"/>
    <w:rsid w:val="00E723FD"/>
    <w:rsid w:val="00E7246B"/>
    <w:rsid w:val="00E72879"/>
    <w:rsid w:val="00E73266"/>
    <w:rsid w:val="00E73D2F"/>
    <w:rsid w:val="00E74247"/>
    <w:rsid w:val="00E7448D"/>
    <w:rsid w:val="00E74CE9"/>
    <w:rsid w:val="00E74E26"/>
    <w:rsid w:val="00E7554C"/>
    <w:rsid w:val="00E756F1"/>
    <w:rsid w:val="00E759FB"/>
    <w:rsid w:val="00E75FD9"/>
    <w:rsid w:val="00E76023"/>
    <w:rsid w:val="00E7605E"/>
    <w:rsid w:val="00E76434"/>
    <w:rsid w:val="00E7712E"/>
    <w:rsid w:val="00E7745A"/>
    <w:rsid w:val="00E77BF0"/>
    <w:rsid w:val="00E8011D"/>
    <w:rsid w:val="00E801BB"/>
    <w:rsid w:val="00E80698"/>
    <w:rsid w:val="00E80796"/>
    <w:rsid w:val="00E80C17"/>
    <w:rsid w:val="00E80DA1"/>
    <w:rsid w:val="00E81017"/>
    <w:rsid w:val="00E8107F"/>
    <w:rsid w:val="00E813A5"/>
    <w:rsid w:val="00E81463"/>
    <w:rsid w:val="00E815B8"/>
    <w:rsid w:val="00E81743"/>
    <w:rsid w:val="00E81931"/>
    <w:rsid w:val="00E8207D"/>
    <w:rsid w:val="00E820C7"/>
    <w:rsid w:val="00E82A88"/>
    <w:rsid w:val="00E8364F"/>
    <w:rsid w:val="00E83678"/>
    <w:rsid w:val="00E8383F"/>
    <w:rsid w:val="00E83CCB"/>
    <w:rsid w:val="00E84126"/>
    <w:rsid w:val="00E84539"/>
    <w:rsid w:val="00E846B3"/>
    <w:rsid w:val="00E84794"/>
    <w:rsid w:val="00E84B8D"/>
    <w:rsid w:val="00E84D53"/>
    <w:rsid w:val="00E84F4E"/>
    <w:rsid w:val="00E85942"/>
    <w:rsid w:val="00E8614B"/>
    <w:rsid w:val="00E863D6"/>
    <w:rsid w:val="00E864D4"/>
    <w:rsid w:val="00E8676D"/>
    <w:rsid w:val="00E86B92"/>
    <w:rsid w:val="00E87257"/>
    <w:rsid w:val="00E875CA"/>
    <w:rsid w:val="00E8764B"/>
    <w:rsid w:val="00E877A8"/>
    <w:rsid w:val="00E878DD"/>
    <w:rsid w:val="00E90BFC"/>
    <w:rsid w:val="00E90E4B"/>
    <w:rsid w:val="00E912FC"/>
    <w:rsid w:val="00E919F8"/>
    <w:rsid w:val="00E91B07"/>
    <w:rsid w:val="00E91B96"/>
    <w:rsid w:val="00E91D4B"/>
    <w:rsid w:val="00E921A9"/>
    <w:rsid w:val="00E923D1"/>
    <w:rsid w:val="00E92471"/>
    <w:rsid w:val="00E92AF3"/>
    <w:rsid w:val="00E92B63"/>
    <w:rsid w:val="00E92C93"/>
    <w:rsid w:val="00E92FA4"/>
    <w:rsid w:val="00E930C0"/>
    <w:rsid w:val="00E932A2"/>
    <w:rsid w:val="00E933F1"/>
    <w:rsid w:val="00E9382E"/>
    <w:rsid w:val="00E94305"/>
    <w:rsid w:val="00E9442F"/>
    <w:rsid w:val="00E950F9"/>
    <w:rsid w:val="00E955FF"/>
    <w:rsid w:val="00E95BEA"/>
    <w:rsid w:val="00E95E6A"/>
    <w:rsid w:val="00E9685B"/>
    <w:rsid w:val="00E96A08"/>
    <w:rsid w:val="00E96FA2"/>
    <w:rsid w:val="00E9739D"/>
    <w:rsid w:val="00E9750F"/>
    <w:rsid w:val="00E97B8B"/>
    <w:rsid w:val="00E97C21"/>
    <w:rsid w:val="00EA0265"/>
    <w:rsid w:val="00EA06DC"/>
    <w:rsid w:val="00EA0AB0"/>
    <w:rsid w:val="00EA0E85"/>
    <w:rsid w:val="00EA1154"/>
    <w:rsid w:val="00EA1275"/>
    <w:rsid w:val="00EA1B4D"/>
    <w:rsid w:val="00EA1EC2"/>
    <w:rsid w:val="00EA2B62"/>
    <w:rsid w:val="00EA3ACC"/>
    <w:rsid w:val="00EA3F9F"/>
    <w:rsid w:val="00EA40A8"/>
    <w:rsid w:val="00EA470A"/>
    <w:rsid w:val="00EA537B"/>
    <w:rsid w:val="00EA5533"/>
    <w:rsid w:val="00EA5582"/>
    <w:rsid w:val="00EA5665"/>
    <w:rsid w:val="00EA5DF1"/>
    <w:rsid w:val="00EA5FA8"/>
    <w:rsid w:val="00EA6650"/>
    <w:rsid w:val="00EA7036"/>
    <w:rsid w:val="00EA7B5C"/>
    <w:rsid w:val="00EA7ED2"/>
    <w:rsid w:val="00EB01D2"/>
    <w:rsid w:val="00EB036D"/>
    <w:rsid w:val="00EB10C0"/>
    <w:rsid w:val="00EB1BFC"/>
    <w:rsid w:val="00EB1D3F"/>
    <w:rsid w:val="00EB2036"/>
    <w:rsid w:val="00EB2A51"/>
    <w:rsid w:val="00EB3234"/>
    <w:rsid w:val="00EB358F"/>
    <w:rsid w:val="00EB35C1"/>
    <w:rsid w:val="00EB47C6"/>
    <w:rsid w:val="00EB47E2"/>
    <w:rsid w:val="00EB4997"/>
    <w:rsid w:val="00EB5943"/>
    <w:rsid w:val="00EB5CFA"/>
    <w:rsid w:val="00EB5EAC"/>
    <w:rsid w:val="00EB5EF6"/>
    <w:rsid w:val="00EB62E5"/>
    <w:rsid w:val="00EB6342"/>
    <w:rsid w:val="00EB6479"/>
    <w:rsid w:val="00EB66E8"/>
    <w:rsid w:val="00EB698B"/>
    <w:rsid w:val="00EB78D7"/>
    <w:rsid w:val="00EB7A79"/>
    <w:rsid w:val="00EC0767"/>
    <w:rsid w:val="00EC0CC0"/>
    <w:rsid w:val="00EC1455"/>
    <w:rsid w:val="00EC16BA"/>
    <w:rsid w:val="00EC176F"/>
    <w:rsid w:val="00EC1C3C"/>
    <w:rsid w:val="00EC1C73"/>
    <w:rsid w:val="00EC28A3"/>
    <w:rsid w:val="00EC383E"/>
    <w:rsid w:val="00EC398A"/>
    <w:rsid w:val="00EC4047"/>
    <w:rsid w:val="00EC4BE5"/>
    <w:rsid w:val="00EC5038"/>
    <w:rsid w:val="00EC507D"/>
    <w:rsid w:val="00EC5985"/>
    <w:rsid w:val="00EC598C"/>
    <w:rsid w:val="00EC5A10"/>
    <w:rsid w:val="00EC61B6"/>
    <w:rsid w:val="00EC6AC6"/>
    <w:rsid w:val="00EC6E27"/>
    <w:rsid w:val="00EC7311"/>
    <w:rsid w:val="00EC737E"/>
    <w:rsid w:val="00EC772C"/>
    <w:rsid w:val="00EC78DB"/>
    <w:rsid w:val="00EC7BA5"/>
    <w:rsid w:val="00ED009C"/>
    <w:rsid w:val="00ED036C"/>
    <w:rsid w:val="00ED043D"/>
    <w:rsid w:val="00ED051D"/>
    <w:rsid w:val="00ED07AE"/>
    <w:rsid w:val="00ED0E27"/>
    <w:rsid w:val="00ED0FA8"/>
    <w:rsid w:val="00ED103A"/>
    <w:rsid w:val="00ED107A"/>
    <w:rsid w:val="00ED10CF"/>
    <w:rsid w:val="00ED1300"/>
    <w:rsid w:val="00ED1579"/>
    <w:rsid w:val="00ED1795"/>
    <w:rsid w:val="00ED203C"/>
    <w:rsid w:val="00ED24D9"/>
    <w:rsid w:val="00ED29B0"/>
    <w:rsid w:val="00ED4019"/>
    <w:rsid w:val="00ED4D99"/>
    <w:rsid w:val="00ED5467"/>
    <w:rsid w:val="00ED5642"/>
    <w:rsid w:val="00ED565A"/>
    <w:rsid w:val="00ED64BE"/>
    <w:rsid w:val="00ED6631"/>
    <w:rsid w:val="00ED77BF"/>
    <w:rsid w:val="00ED7EC3"/>
    <w:rsid w:val="00EE09C4"/>
    <w:rsid w:val="00EE0BD4"/>
    <w:rsid w:val="00EE101A"/>
    <w:rsid w:val="00EE115C"/>
    <w:rsid w:val="00EE15EB"/>
    <w:rsid w:val="00EE165B"/>
    <w:rsid w:val="00EE170D"/>
    <w:rsid w:val="00EE1D8E"/>
    <w:rsid w:val="00EE1E57"/>
    <w:rsid w:val="00EE22AD"/>
    <w:rsid w:val="00EE27B3"/>
    <w:rsid w:val="00EE283B"/>
    <w:rsid w:val="00EE28E0"/>
    <w:rsid w:val="00EE2DE8"/>
    <w:rsid w:val="00EE2F20"/>
    <w:rsid w:val="00EE2F2B"/>
    <w:rsid w:val="00EE3041"/>
    <w:rsid w:val="00EE3777"/>
    <w:rsid w:val="00EE3C14"/>
    <w:rsid w:val="00EE3E84"/>
    <w:rsid w:val="00EE3F46"/>
    <w:rsid w:val="00EE42E2"/>
    <w:rsid w:val="00EE435D"/>
    <w:rsid w:val="00EE5177"/>
    <w:rsid w:val="00EE539D"/>
    <w:rsid w:val="00EE56AF"/>
    <w:rsid w:val="00EE6369"/>
    <w:rsid w:val="00EE658C"/>
    <w:rsid w:val="00EE6B6F"/>
    <w:rsid w:val="00EE6B8B"/>
    <w:rsid w:val="00EE7831"/>
    <w:rsid w:val="00EE7A75"/>
    <w:rsid w:val="00EE7B14"/>
    <w:rsid w:val="00EE7B9E"/>
    <w:rsid w:val="00EF006B"/>
    <w:rsid w:val="00EF04B7"/>
    <w:rsid w:val="00EF0810"/>
    <w:rsid w:val="00EF0846"/>
    <w:rsid w:val="00EF15F3"/>
    <w:rsid w:val="00EF1759"/>
    <w:rsid w:val="00EF1987"/>
    <w:rsid w:val="00EF1AF3"/>
    <w:rsid w:val="00EF1B0E"/>
    <w:rsid w:val="00EF1E71"/>
    <w:rsid w:val="00EF201C"/>
    <w:rsid w:val="00EF2169"/>
    <w:rsid w:val="00EF27BA"/>
    <w:rsid w:val="00EF287E"/>
    <w:rsid w:val="00EF2FCA"/>
    <w:rsid w:val="00EF365E"/>
    <w:rsid w:val="00EF37F9"/>
    <w:rsid w:val="00EF3AD5"/>
    <w:rsid w:val="00EF3B6F"/>
    <w:rsid w:val="00EF3BAB"/>
    <w:rsid w:val="00EF3C40"/>
    <w:rsid w:val="00EF3C76"/>
    <w:rsid w:val="00EF4AC2"/>
    <w:rsid w:val="00EF583A"/>
    <w:rsid w:val="00EF5EDB"/>
    <w:rsid w:val="00EF616B"/>
    <w:rsid w:val="00EF61C0"/>
    <w:rsid w:val="00EF62B9"/>
    <w:rsid w:val="00EF664B"/>
    <w:rsid w:val="00EF6A0A"/>
    <w:rsid w:val="00EF6FD6"/>
    <w:rsid w:val="00EF73B2"/>
    <w:rsid w:val="00EF7445"/>
    <w:rsid w:val="00EF7597"/>
    <w:rsid w:val="00EF75AE"/>
    <w:rsid w:val="00EF7A8C"/>
    <w:rsid w:val="00F00848"/>
    <w:rsid w:val="00F00A2E"/>
    <w:rsid w:val="00F00D7A"/>
    <w:rsid w:val="00F00FE8"/>
    <w:rsid w:val="00F00FED"/>
    <w:rsid w:val="00F01049"/>
    <w:rsid w:val="00F01528"/>
    <w:rsid w:val="00F01699"/>
    <w:rsid w:val="00F01942"/>
    <w:rsid w:val="00F01C19"/>
    <w:rsid w:val="00F01FB8"/>
    <w:rsid w:val="00F0246E"/>
    <w:rsid w:val="00F025F3"/>
    <w:rsid w:val="00F02FD9"/>
    <w:rsid w:val="00F0304F"/>
    <w:rsid w:val="00F0337B"/>
    <w:rsid w:val="00F03414"/>
    <w:rsid w:val="00F03A6D"/>
    <w:rsid w:val="00F03B0D"/>
    <w:rsid w:val="00F0409A"/>
    <w:rsid w:val="00F04366"/>
    <w:rsid w:val="00F04449"/>
    <w:rsid w:val="00F044B7"/>
    <w:rsid w:val="00F0482C"/>
    <w:rsid w:val="00F04A12"/>
    <w:rsid w:val="00F04B3E"/>
    <w:rsid w:val="00F04B4A"/>
    <w:rsid w:val="00F05036"/>
    <w:rsid w:val="00F055F7"/>
    <w:rsid w:val="00F05716"/>
    <w:rsid w:val="00F05E84"/>
    <w:rsid w:val="00F06358"/>
    <w:rsid w:val="00F06699"/>
    <w:rsid w:val="00F0673A"/>
    <w:rsid w:val="00F06A12"/>
    <w:rsid w:val="00F06B67"/>
    <w:rsid w:val="00F06BD9"/>
    <w:rsid w:val="00F07021"/>
    <w:rsid w:val="00F072FC"/>
    <w:rsid w:val="00F07337"/>
    <w:rsid w:val="00F074D6"/>
    <w:rsid w:val="00F076CA"/>
    <w:rsid w:val="00F07EE9"/>
    <w:rsid w:val="00F10B40"/>
    <w:rsid w:val="00F11191"/>
    <w:rsid w:val="00F119A7"/>
    <w:rsid w:val="00F127F5"/>
    <w:rsid w:val="00F130AE"/>
    <w:rsid w:val="00F1479B"/>
    <w:rsid w:val="00F15EBA"/>
    <w:rsid w:val="00F16162"/>
    <w:rsid w:val="00F171BD"/>
    <w:rsid w:val="00F178C0"/>
    <w:rsid w:val="00F179A8"/>
    <w:rsid w:val="00F17AD1"/>
    <w:rsid w:val="00F20802"/>
    <w:rsid w:val="00F20A4F"/>
    <w:rsid w:val="00F20AAD"/>
    <w:rsid w:val="00F20CF2"/>
    <w:rsid w:val="00F212FA"/>
    <w:rsid w:val="00F21479"/>
    <w:rsid w:val="00F216B3"/>
    <w:rsid w:val="00F21F23"/>
    <w:rsid w:val="00F22091"/>
    <w:rsid w:val="00F22261"/>
    <w:rsid w:val="00F22593"/>
    <w:rsid w:val="00F22ABF"/>
    <w:rsid w:val="00F231D3"/>
    <w:rsid w:val="00F23E68"/>
    <w:rsid w:val="00F24B6D"/>
    <w:rsid w:val="00F24C03"/>
    <w:rsid w:val="00F24E51"/>
    <w:rsid w:val="00F24E53"/>
    <w:rsid w:val="00F25143"/>
    <w:rsid w:val="00F254F9"/>
    <w:rsid w:val="00F25C45"/>
    <w:rsid w:val="00F25CAD"/>
    <w:rsid w:val="00F267F1"/>
    <w:rsid w:val="00F268DB"/>
    <w:rsid w:val="00F26955"/>
    <w:rsid w:val="00F278F5"/>
    <w:rsid w:val="00F27AC8"/>
    <w:rsid w:val="00F27E8E"/>
    <w:rsid w:val="00F31113"/>
    <w:rsid w:val="00F31474"/>
    <w:rsid w:val="00F3193B"/>
    <w:rsid w:val="00F32066"/>
    <w:rsid w:val="00F323E8"/>
    <w:rsid w:val="00F3250D"/>
    <w:rsid w:val="00F32616"/>
    <w:rsid w:val="00F32A53"/>
    <w:rsid w:val="00F32C3D"/>
    <w:rsid w:val="00F337F8"/>
    <w:rsid w:val="00F34CDB"/>
    <w:rsid w:val="00F34FB9"/>
    <w:rsid w:val="00F3505C"/>
    <w:rsid w:val="00F3509A"/>
    <w:rsid w:val="00F354B5"/>
    <w:rsid w:val="00F35651"/>
    <w:rsid w:val="00F35DB1"/>
    <w:rsid w:val="00F35FF2"/>
    <w:rsid w:val="00F3612B"/>
    <w:rsid w:val="00F36BC9"/>
    <w:rsid w:val="00F370B5"/>
    <w:rsid w:val="00F37154"/>
    <w:rsid w:val="00F3779A"/>
    <w:rsid w:val="00F37885"/>
    <w:rsid w:val="00F37CB7"/>
    <w:rsid w:val="00F40906"/>
    <w:rsid w:val="00F417A9"/>
    <w:rsid w:val="00F41E50"/>
    <w:rsid w:val="00F42161"/>
    <w:rsid w:val="00F42646"/>
    <w:rsid w:val="00F42A63"/>
    <w:rsid w:val="00F42C0E"/>
    <w:rsid w:val="00F43448"/>
    <w:rsid w:val="00F435FF"/>
    <w:rsid w:val="00F4378B"/>
    <w:rsid w:val="00F43A20"/>
    <w:rsid w:val="00F43C59"/>
    <w:rsid w:val="00F43E37"/>
    <w:rsid w:val="00F43F0A"/>
    <w:rsid w:val="00F4474E"/>
    <w:rsid w:val="00F45569"/>
    <w:rsid w:val="00F45591"/>
    <w:rsid w:val="00F45BB4"/>
    <w:rsid w:val="00F46639"/>
    <w:rsid w:val="00F46ECB"/>
    <w:rsid w:val="00F479D3"/>
    <w:rsid w:val="00F47C47"/>
    <w:rsid w:val="00F502DA"/>
    <w:rsid w:val="00F510FE"/>
    <w:rsid w:val="00F51B39"/>
    <w:rsid w:val="00F51C0B"/>
    <w:rsid w:val="00F5233A"/>
    <w:rsid w:val="00F523C5"/>
    <w:rsid w:val="00F52515"/>
    <w:rsid w:val="00F53062"/>
    <w:rsid w:val="00F53353"/>
    <w:rsid w:val="00F533FA"/>
    <w:rsid w:val="00F53823"/>
    <w:rsid w:val="00F54425"/>
    <w:rsid w:val="00F55996"/>
    <w:rsid w:val="00F55AF6"/>
    <w:rsid w:val="00F55BA1"/>
    <w:rsid w:val="00F56186"/>
    <w:rsid w:val="00F563AD"/>
    <w:rsid w:val="00F56DA4"/>
    <w:rsid w:val="00F56DCD"/>
    <w:rsid w:val="00F56DFD"/>
    <w:rsid w:val="00F56E04"/>
    <w:rsid w:val="00F574F6"/>
    <w:rsid w:val="00F57AF5"/>
    <w:rsid w:val="00F57C82"/>
    <w:rsid w:val="00F6005C"/>
    <w:rsid w:val="00F6053A"/>
    <w:rsid w:val="00F60B7F"/>
    <w:rsid w:val="00F61806"/>
    <w:rsid w:val="00F618FB"/>
    <w:rsid w:val="00F61B26"/>
    <w:rsid w:val="00F61D63"/>
    <w:rsid w:val="00F61EE1"/>
    <w:rsid w:val="00F625E1"/>
    <w:rsid w:val="00F63058"/>
    <w:rsid w:val="00F63321"/>
    <w:rsid w:val="00F63B37"/>
    <w:rsid w:val="00F63F77"/>
    <w:rsid w:val="00F642E7"/>
    <w:rsid w:val="00F645F8"/>
    <w:rsid w:val="00F656F8"/>
    <w:rsid w:val="00F659BF"/>
    <w:rsid w:val="00F65C7D"/>
    <w:rsid w:val="00F661A3"/>
    <w:rsid w:val="00F665DD"/>
    <w:rsid w:val="00F66A56"/>
    <w:rsid w:val="00F66AF9"/>
    <w:rsid w:val="00F67014"/>
    <w:rsid w:val="00F70A34"/>
    <w:rsid w:val="00F70F22"/>
    <w:rsid w:val="00F70FB5"/>
    <w:rsid w:val="00F715D1"/>
    <w:rsid w:val="00F71726"/>
    <w:rsid w:val="00F71D9C"/>
    <w:rsid w:val="00F71F1E"/>
    <w:rsid w:val="00F72077"/>
    <w:rsid w:val="00F72997"/>
    <w:rsid w:val="00F72A12"/>
    <w:rsid w:val="00F72E2E"/>
    <w:rsid w:val="00F7338B"/>
    <w:rsid w:val="00F740EE"/>
    <w:rsid w:val="00F7464E"/>
    <w:rsid w:val="00F75182"/>
    <w:rsid w:val="00F751E5"/>
    <w:rsid w:val="00F75567"/>
    <w:rsid w:val="00F75C8A"/>
    <w:rsid w:val="00F75DB2"/>
    <w:rsid w:val="00F76011"/>
    <w:rsid w:val="00F77378"/>
    <w:rsid w:val="00F777A1"/>
    <w:rsid w:val="00F77B55"/>
    <w:rsid w:val="00F77FD1"/>
    <w:rsid w:val="00F8009F"/>
    <w:rsid w:val="00F804FD"/>
    <w:rsid w:val="00F8075E"/>
    <w:rsid w:val="00F8085F"/>
    <w:rsid w:val="00F80871"/>
    <w:rsid w:val="00F809A6"/>
    <w:rsid w:val="00F8150C"/>
    <w:rsid w:val="00F81BC3"/>
    <w:rsid w:val="00F81D1D"/>
    <w:rsid w:val="00F823DA"/>
    <w:rsid w:val="00F82651"/>
    <w:rsid w:val="00F82931"/>
    <w:rsid w:val="00F83B80"/>
    <w:rsid w:val="00F8407A"/>
    <w:rsid w:val="00F85596"/>
    <w:rsid w:val="00F86252"/>
    <w:rsid w:val="00F86DB0"/>
    <w:rsid w:val="00F86FFB"/>
    <w:rsid w:val="00F8701F"/>
    <w:rsid w:val="00F87E2B"/>
    <w:rsid w:val="00F90727"/>
    <w:rsid w:val="00F907B8"/>
    <w:rsid w:val="00F909F9"/>
    <w:rsid w:val="00F91392"/>
    <w:rsid w:val="00F916B0"/>
    <w:rsid w:val="00F91A68"/>
    <w:rsid w:val="00F91B93"/>
    <w:rsid w:val="00F929CF"/>
    <w:rsid w:val="00F93495"/>
    <w:rsid w:val="00F937B3"/>
    <w:rsid w:val="00F9392F"/>
    <w:rsid w:val="00F93C3E"/>
    <w:rsid w:val="00F943B2"/>
    <w:rsid w:val="00F94887"/>
    <w:rsid w:val="00F94971"/>
    <w:rsid w:val="00F94C8D"/>
    <w:rsid w:val="00F94C94"/>
    <w:rsid w:val="00F95896"/>
    <w:rsid w:val="00F95A87"/>
    <w:rsid w:val="00F9635C"/>
    <w:rsid w:val="00F96611"/>
    <w:rsid w:val="00F966E6"/>
    <w:rsid w:val="00F974E0"/>
    <w:rsid w:val="00F9768D"/>
    <w:rsid w:val="00F9799D"/>
    <w:rsid w:val="00F97C34"/>
    <w:rsid w:val="00FA0A5B"/>
    <w:rsid w:val="00FA0ED1"/>
    <w:rsid w:val="00FA1217"/>
    <w:rsid w:val="00FA16B0"/>
    <w:rsid w:val="00FA1CF2"/>
    <w:rsid w:val="00FA324D"/>
    <w:rsid w:val="00FA32D7"/>
    <w:rsid w:val="00FA332E"/>
    <w:rsid w:val="00FA354B"/>
    <w:rsid w:val="00FA35A2"/>
    <w:rsid w:val="00FA3CF2"/>
    <w:rsid w:val="00FA3EAA"/>
    <w:rsid w:val="00FA451E"/>
    <w:rsid w:val="00FA45BA"/>
    <w:rsid w:val="00FA520E"/>
    <w:rsid w:val="00FA576A"/>
    <w:rsid w:val="00FA57D7"/>
    <w:rsid w:val="00FA5D58"/>
    <w:rsid w:val="00FA6299"/>
    <w:rsid w:val="00FA63B6"/>
    <w:rsid w:val="00FA6417"/>
    <w:rsid w:val="00FA6444"/>
    <w:rsid w:val="00FA6DCE"/>
    <w:rsid w:val="00FA7DBD"/>
    <w:rsid w:val="00FA7EC9"/>
    <w:rsid w:val="00FB12EB"/>
    <w:rsid w:val="00FB1D7E"/>
    <w:rsid w:val="00FB32A5"/>
    <w:rsid w:val="00FB35A1"/>
    <w:rsid w:val="00FB3A0F"/>
    <w:rsid w:val="00FB4233"/>
    <w:rsid w:val="00FB44AA"/>
    <w:rsid w:val="00FB4D60"/>
    <w:rsid w:val="00FB5E1A"/>
    <w:rsid w:val="00FB678B"/>
    <w:rsid w:val="00FB6DC9"/>
    <w:rsid w:val="00FB7609"/>
    <w:rsid w:val="00FB7CED"/>
    <w:rsid w:val="00FB7FFE"/>
    <w:rsid w:val="00FC0D20"/>
    <w:rsid w:val="00FC0F5A"/>
    <w:rsid w:val="00FC100A"/>
    <w:rsid w:val="00FC1181"/>
    <w:rsid w:val="00FC21A9"/>
    <w:rsid w:val="00FC23B3"/>
    <w:rsid w:val="00FC2792"/>
    <w:rsid w:val="00FC2E38"/>
    <w:rsid w:val="00FC2F64"/>
    <w:rsid w:val="00FC32E4"/>
    <w:rsid w:val="00FC32F9"/>
    <w:rsid w:val="00FC53A3"/>
    <w:rsid w:val="00FC546D"/>
    <w:rsid w:val="00FC5676"/>
    <w:rsid w:val="00FC62F9"/>
    <w:rsid w:val="00FC6A02"/>
    <w:rsid w:val="00FC72EC"/>
    <w:rsid w:val="00FC7792"/>
    <w:rsid w:val="00FD0C95"/>
    <w:rsid w:val="00FD0CFF"/>
    <w:rsid w:val="00FD0EFD"/>
    <w:rsid w:val="00FD1108"/>
    <w:rsid w:val="00FD1149"/>
    <w:rsid w:val="00FD13EF"/>
    <w:rsid w:val="00FD1B6B"/>
    <w:rsid w:val="00FD1C5B"/>
    <w:rsid w:val="00FD1D3D"/>
    <w:rsid w:val="00FD1D5B"/>
    <w:rsid w:val="00FD2976"/>
    <w:rsid w:val="00FD2E97"/>
    <w:rsid w:val="00FD3731"/>
    <w:rsid w:val="00FD39C4"/>
    <w:rsid w:val="00FD430C"/>
    <w:rsid w:val="00FD43AD"/>
    <w:rsid w:val="00FD4A10"/>
    <w:rsid w:val="00FD4D02"/>
    <w:rsid w:val="00FD4FF9"/>
    <w:rsid w:val="00FD531B"/>
    <w:rsid w:val="00FD5348"/>
    <w:rsid w:val="00FD5818"/>
    <w:rsid w:val="00FD5894"/>
    <w:rsid w:val="00FD5BA7"/>
    <w:rsid w:val="00FD6466"/>
    <w:rsid w:val="00FD6580"/>
    <w:rsid w:val="00FD6B74"/>
    <w:rsid w:val="00FD6C79"/>
    <w:rsid w:val="00FD72E4"/>
    <w:rsid w:val="00FD7CC8"/>
    <w:rsid w:val="00FD7FE9"/>
    <w:rsid w:val="00FE0476"/>
    <w:rsid w:val="00FE0C68"/>
    <w:rsid w:val="00FE1E51"/>
    <w:rsid w:val="00FE2753"/>
    <w:rsid w:val="00FE33FD"/>
    <w:rsid w:val="00FE34A2"/>
    <w:rsid w:val="00FE3A73"/>
    <w:rsid w:val="00FE3C29"/>
    <w:rsid w:val="00FE3E0D"/>
    <w:rsid w:val="00FE3E4B"/>
    <w:rsid w:val="00FE40EB"/>
    <w:rsid w:val="00FE4195"/>
    <w:rsid w:val="00FE478F"/>
    <w:rsid w:val="00FE482C"/>
    <w:rsid w:val="00FE4D89"/>
    <w:rsid w:val="00FE502A"/>
    <w:rsid w:val="00FE509D"/>
    <w:rsid w:val="00FE50FB"/>
    <w:rsid w:val="00FE528A"/>
    <w:rsid w:val="00FE5781"/>
    <w:rsid w:val="00FE5FC7"/>
    <w:rsid w:val="00FE6D72"/>
    <w:rsid w:val="00FE6D95"/>
    <w:rsid w:val="00FE6E09"/>
    <w:rsid w:val="00FE7401"/>
    <w:rsid w:val="00FE78C4"/>
    <w:rsid w:val="00FE7A1D"/>
    <w:rsid w:val="00FE7EEE"/>
    <w:rsid w:val="00FF0614"/>
    <w:rsid w:val="00FF089B"/>
    <w:rsid w:val="00FF25FE"/>
    <w:rsid w:val="00FF28B7"/>
    <w:rsid w:val="00FF327A"/>
    <w:rsid w:val="00FF3334"/>
    <w:rsid w:val="00FF3971"/>
    <w:rsid w:val="00FF3A29"/>
    <w:rsid w:val="00FF3C9B"/>
    <w:rsid w:val="00FF4C1C"/>
    <w:rsid w:val="00FF4DA5"/>
    <w:rsid w:val="00FF522D"/>
    <w:rsid w:val="00FF5327"/>
    <w:rsid w:val="00FF5790"/>
    <w:rsid w:val="00FF595E"/>
    <w:rsid w:val="00FF5E00"/>
    <w:rsid w:val="00FF64AB"/>
    <w:rsid w:val="00FF654C"/>
    <w:rsid w:val="00FF6F88"/>
    <w:rsid w:val="00FF7614"/>
    <w:rsid w:val="00FF797A"/>
    <w:rsid w:val="00FF7DF5"/>
    <w:rsid w:val="2904E275"/>
    <w:rsid w:val="2BB8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AF697AB9-10D4-45C0-A1A1-9116172A3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453D22"/>
    <w:rPr>
      <w:color w:val="954F72" w:themeColor="followedHyperlink"/>
      <w:u w:val="single"/>
    </w:rPr>
  </w:style>
  <w:style w:type="character" w:customStyle="1" w:styleId="normaltextrun">
    <w:name w:val="normaltextrun"/>
    <w:basedOn w:val="DefaultParagraphFont"/>
    <w:rsid w:val="00D96204"/>
  </w:style>
  <w:style w:type="character" w:customStyle="1" w:styleId="eop">
    <w:name w:val="eop"/>
    <w:basedOn w:val="DefaultParagraphFont"/>
    <w:rsid w:val="00D96204"/>
  </w:style>
  <w:style w:type="table" w:styleId="TableGrid">
    <w:name w:val="Table Grid"/>
    <w:basedOn w:val="TableNormal"/>
    <w:uiPriority w:val="39"/>
    <w:rsid w:val="005825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dementiastatistics.org/statistics/the-economic-impact-of-dementia/" TargetMode="External"/><Relationship Id="rId26" Type="http://schemas.openxmlformats.org/officeDocument/2006/relationships/hyperlink" Target="https://www.cdc.gov/aging/dementia/index.html" TargetMode="External"/><Relationship Id="rId39" Type="http://schemas.openxmlformats.org/officeDocument/2006/relationships/hyperlink" Target="https://www.kingsfund.org.uk/publications/public-satisfaction-nhs-and-social-care-2022" TargetMode="External"/><Relationship Id="rId21" Type="http://schemas.openxmlformats.org/officeDocument/2006/relationships/hyperlink" Target="https://www.alzheimers.org.uk/get-support/help-dementia-care/understanding-supporting-person-dementia-psychological-emotional-impact" TargetMode="External"/><Relationship Id="rId34" Type="http://schemas.openxmlformats.org/officeDocument/2006/relationships/hyperlink" Target="https://www.legislation.gov.uk/ukpga/2005/9/contents" TargetMode="External"/><Relationship Id="rId42" Type="http://schemas.openxmlformats.org/officeDocument/2006/relationships/hyperlink" Target="https://www.nhs.uk/conditions/dementia/diagnosis-tests/" TargetMode="External"/><Relationship Id="rId47" Type="http://schemas.openxmlformats.org/officeDocument/2006/relationships/hyperlink" Target="https://www.alzheimersresearchuk.org/dementia-leading-cause-of-death-in-2022/" TargetMode="External"/><Relationship Id="rId50" Type="http://schemas.openxmlformats.org/officeDocument/2006/relationships/hyperlink" Target="https://www.who.int/publications/i/item/9789290619314" TargetMode="External"/><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globalassets/age-uk/documents/policy-positions/cross-cutting-issues/ageism-and-age-equality-feb-2020.pdf" TargetMode="External"/><Relationship Id="rId29" Type="http://schemas.openxmlformats.org/officeDocument/2006/relationships/hyperlink" Target="https://www.legislation.gov.uk/ukpga/2007/12/notes/division/3" TargetMode="External"/><Relationship Id="rId11" Type="http://schemas.openxmlformats.org/officeDocument/2006/relationships/diagramData" Target="diagrams/data1.xml"/><Relationship Id="rId24" Type="http://schemas.openxmlformats.org/officeDocument/2006/relationships/hyperlink" Target="https://alzheimer.ca/en/about-dementia/how-can-i-prevent-dementia/risk-factors-dementia" TargetMode="External"/><Relationship Id="rId32" Type="http://schemas.openxmlformats.org/officeDocument/2006/relationships/hyperlink" Target="https://icd.who.int/browse10/2019/en" TargetMode="External"/><Relationship Id="rId37" Type="http://schemas.openxmlformats.org/officeDocument/2006/relationships/hyperlink" Target="https://www.adurandworthingmentalhelp.org.uk/mental-health-legislation-over-time" TargetMode="External"/><Relationship Id="rId40" Type="http://schemas.openxmlformats.org/officeDocument/2006/relationships/hyperlink" Target="https://www.carehome.co.uk/advice/a-brief-history-of-dementia" TargetMode="External"/><Relationship Id="rId45" Type="http://schemas.openxmlformats.org/officeDocument/2006/relationships/hyperlink" Target="https://www.gov.uk/government/publications/health-matters-midlife-approaches-to-reduce-dementia-risk/health-matters-midlife-approaches-to-reduce-dementia-risk" TargetMode="External"/><Relationship Id="rId53" Type="http://schemas.openxmlformats.org/officeDocument/2006/relationships/hyperlink" Target="https://www.ncbi.nlm.nih.gov/pmc/articles/PMC6618309/figure/gps5113-fig-0001/" TargetMode="External"/><Relationship Id="rId5" Type="http://schemas.openxmlformats.org/officeDocument/2006/relationships/numbering" Target="numbering.xml"/><Relationship Id="rId19" Type="http://schemas.openxmlformats.org/officeDocument/2006/relationships/hyperlink" Target="https://www.alzheimers.org.uk/about-dementia/risk-factors-and-prevention/how-reduce-your-risk-alzheimers-and-other-dement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alzheimers.org.uk/about-dementia/symptoms-and-diagnosis/dementia-diagnosis/why-get-dementia-diagnosed" TargetMode="External"/><Relationship Id="rId27" Type="http://schemas.openxmlformats.org/officeDocument/2006/relationships/hyperlink" Target="https://www.dementia.org.au/information/for-health-professionals/clinical-resources/diagnostic-criteria-for-dementia" TargetMode="External"/><Relationship Id="rId30" Type="http://schemas.openxmlformats.org/officeDocument/2006/relationships/hyperlink" Target="https://www.gov.uk/guidance/equality-act-2010-guidance" TargetMode="External"/><Relationship Id="rId35" Type="http://schemas.openxmlformats.org/officeDocument/2006/relationships/hyperlink" Target="https://www.legislation.gov.uk/ukpga/1983/20" TargetMode="External"/><Relationship Id="rId43" Type="http://schemas.openxmlformats.org/officeDocument/2006/relationships/hyperlink" Target="https://digital.nhs.uk/data-and-information/publications/statistical/primary-care-dementia-data/january-2023" TargetMode="External"/><Relationship Id="rId48" Type="http://schemas.openxmlformats.org/officeDocument/2006/relationships/hyperlink" Target="https://digital.nhs.uk/blog/transformation-blog/2018/the-past-present-and-future-of-innovation-in-mental-health"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who.int/news-room/fact-sheets/detail/mental-disorders" TargetMode="Externa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hyperlink" Target="https://www.alzheimersresearchuk.org/blog/how-does-dementia-affect-everyday-life/" TargetMode="External"/><Relationship Id="rId25" Type="http://schemas.openxmlformats.org/officeDocument/2006/relationships/hyperlink" Target="https://ageing-better.org.uk/ageing-population?gclid=Cj0KCQjw2eilBhCCARIsAG0Pf8uCEpGOy9HriRJ_QE6pj_W6dY48dRCh2ujCr99aex5zlwZSfQeDi8IaAqewEALw_wcB" TargetMode="External"/><Relationship Id="rId33" Type="http://schemas.openxmlformats.org/officeDocument/2006/relationships/hyperlink" Target="https://www.kingsfund.org.uk/projects/health-and-care-act-2022-make-sense-legislation" TargetMode="External"/><Relationship Id="rId38" Type="http://schemas.openxmlformats.org/officeDocument/2006/relationships/hyperlink" Target="https://midlandscare.co.uk/history-of-dementia/" TargetMode="External"/><Relationship Id="rId46" Type="http://schemas.openxmlformats.org/officeDocument/2006/relationships/hyperlink" Target="https://www.scie.org.uk/dementia/symptoms/diagnosis/early-diagnosis.asp" TargetMode="External"/><Relationship Id="rId20" Type="http://schemas.openxmlformats.org/officeDocument/2006/relationships/hyperlink" Target="https://alzheimers.org.uk/about-dementia/symptoms-and-diagnosis/dementia-diagnosis/how-to-get-dementia-diagnosis" TargetMode="External"/><Relationship Id="rId41" Type="http://schemas.openxmlformats.org/officeDocument/2006/relationships/hyperlink" Target="https://www.nhs.uk/conditions/dementia/treatmen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yperlink" Target="https://www.alzheimers.org.uk/about-us/news-and-media/facts-media" TargetMode="External"/><Relationship Id="rId28" Type="http://schemas.openxmlformats.org/officeDocument/2006/relationships/hyperlink" Target="https://www.dementiauk.org/about-dementia/dementia-information/what-is-dementia/?msclkid=ff61dc96e4931f144494b8fb35ab9e93&amp;amp;utm_source=bing&amp;amp;utm_medium=cpc&amp;amp;utm_campaign=Dementia+%5BTier+2%5D&amp;amp;utm_term=dementia&amp;amp;utm_content=Dementia" TargetMode="External"/><Relationship Id="rId36" Type="http://schemas.openxmlformats.org/officeDocument/2006/relationships/hyperlink" Target="https://www.gov.uk/government/statistics/dementia-profile-updates/statistical-commentary-dementia-profile-march-2021-update" TargetMode="External"/><Relationship Id="rId49" Type="http://schemas.openxmlformats.org/officeDocument/2006/relationships/hyperlink" Target="https://doi.org/10.1037/0003-066X.47.3.373"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legislation.gov.uk/ukpga/1998/42/contents" TargetMode="External"/><Relationship Id="rId44" Type="http://schemas.openxmlformats.org/officeDocument/2006/relationships/hyperlink" Target="https://patient.info/brain-nerves/memory-loss-and-dementia/medication-and-treatment-for-dementia" TargetMode="External"/><Relationship Id="rId52" Type="http://schemas.openxmlformats.org/officeDocument/2006/relationships/hyperlink" Target="https://icd.who.int/browse10/2019/e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54B22-54C3-4246-AC00-62DCBBF6EABD}"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F16D1A95-27CC-4B7C-8191-13F85ECE2531}">
      <dgm:prSet phldrT="[Text]" custT="1"/>
      <dgm:spPr/>
      <dgm:t>
        <a:bodyPr/>
        <a:lstStyle/>
        <a:p>
          <a:r>
            <a:rPr lang="en-GB" sz="900" b="1">
              <a:latin typeface="Arial" panose="020B0604020202020204" pitchFamily="34" charset="0"/>
              <a:cs typeface="Arial" panose="020B0604020202020204" pitchFamily="34" charset="0"/>
            </a:rPr>
            <a:t> experiencing depression  cause by  griefment on divoice   loneliness,  and neglect by her family</a:t>
          </a:r>
          <a:endParaRPr lang="en-GB" sz="1400">
            <a:latin typeface="Arial" panose="020B0604020202020204" pitchFamily="34" charset="0"/>
            <a:cs typeface="Arial" panose="020B0604020202020204" pitchFamily="34" charset="0"/>
          </a:endParaRPr>
        </a:p>
      </dgm:t>
    </dgm:pt>
    <dgm:pt modelId="{06D6FAD4-4899-459A-8AB5-84DAB40F50E4}" type="par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96639C57-793C-4488-89C4-0999EC497DB9}" type="sib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54F5CF3A-B677-4CF3-8531-454D462B6AE4}">
      <dgm:prSet phldrT="[Text]" custT="1"/>
      <dgm:spPr/>
      <dgm:t>
        <a:bodyPr/>
        <a:lstStyle/>
        <a:p>
          <a:r>
            <a:rPr lang="en-GB" sz="900" b="1">
              <a:latin typeface="Arial" panose="020B0604020202020204" pitchFamily="34" charset="0"/>
              <a:cs typeface="Arial" panose="020B0604020202020204" pitchFamily="34" charset="0"/>
            </a:rPr>
            <a:t>urinary incontinence poisoning blood flow to the brain; and her poor diet</a:t>
          </a:r>
        </a:p>
      </dgm:t>
    </dgm:pt>
    <dgm:pt modelId="{B6090B29-3C40-4422-A669-71AAF2C22977}" type="par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CEEED23A-3119-4C85-BCBA-FF74D17B6CA9}" type="sib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41F675E2-CD2F-47C5-98F7-2B29BA64C9D3}">
      <dgm:prSet custT="1"/>
      <dgm:spPr/>
      <dgm:t>
        <a:bodyPr/>
        <a:lstStyle/>
        <a:p>
          <a:r>
            <a:rPr lang="en-GB" sz="900" b="1">
              <a:latin typeface="Arial" panose="020B0604020202020204" pitchFamily="34" charset="0"/>
              <a:cs typeface="Arial" panose="020B0604020202020204" pitchFamily="34" charset="0"/>
            </a:rPr>
            <a:t>drug overdose, persistent worries and deep thouths causing  anxiety, agitation and depression </a:t>
          </a:r>
        </a:p>
      </dgm:t>
    </dgm:pt>
    <dgm:pt modelId="{CC5EF55F-87A7-4310-AC57-097B95EA497B}" type="par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FC75EB81-AEDD-465E-97B6-301923E1F14F}" type="sib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6CB61DE3-F0AF-49D7-B435-D9FE2863F427}">
      <dgm:prSet custT="1"/>
      <dgm:spPr/>
      <dgm:t>
        <a:bodyPr/>
        <a:lstStyle/>
        <a:p>
          <a:r>
            <a:rPr lang="en-GB" sz="900" b="1">
              <a:latin typeface="Arial" panose="020B0604020202020204" pitchFamily="34" charset="0"/>
              <a:cs typeface="Arial" panose="020B0604020202020204" pitchFamily="34" charset="0"/>
            </a:rPr>
            <a:t>Ages  (67 yers) , her  physically inactive behaviour  and lackof sleep -  higher risk of developing dementia.</a:t>
          </a:r>
        </a:p>
      </dgm:t>
    </dgm:pt>
    <dgm:pt modelId="{2B73F4DE-42B0-4AFF-B6D5-FE4F80FE2A13}" type="parTrans" cxnId="{CBCC50DA-813F-4F65-A674-4BA3196CA971}">
      <dgm:prSet/>
      <dgm:spPr/>
      <dgm:t>
        <a:bodyPr/>
        <a:lstStyle/>
        <a:p>
          <a:endParaRPr lang="en-GB"/>
        </a:p>
      </dgm:t>
    </dgm:pt>
    <dgm:pt modelId="{4A37A76A-84B2-4A16-8418-234D93A1914A}" type="sibTrans" cxnId="{CBCC50DA-813F-4F65-A674-4BA3196CA971}">
      <dgm:prSet/>
      <dgm:spPr/>
      <dgm:t>
        <a:bodyPr/>
        <a:lstStyle/>
        <a:p>
          <a:endParaRPr lang="en-GB"/>
        </a:p>
      </dgm:t>
    </dgm:pt>
    <dgm:pt modelId="{4DEF1227-17BF-4922-BAA2-2635F82D5C8E}" type="pres">
      <dgm:prSet presAssocID="{2F254B22-54C3-4246-AC00-62DCBBF6EABD}" presName="cycle" presStyleCnt="0">
        <dgm:presLayoutVars>
          <dgm:dir/>
          <dgm:resizeHandles val="exact"/>
        </dgm:presLayoutVars>
      </dgm:prSet>
      <dgm:spPr/>
    </dgm:pt>
    <dgm:pt modelId="{52E02716-5471-4517-B311-F7D460CF4CCD}" type="pres">
      <dgm:prSet presAssocID="{41F675E2-CD2F-47C5-98F7-2B29BA64C9D3}" presName="node" presStyleLbl="node1" presStyleIdx="0" presStyleCnt="4" custScaleX="97954" custScaleY="111129" custRadScaleRad="80947" custRadScaleInc="27616">
        <dgm:presLayoutVars>
          <dgm:bulletEnabled val="1"/>
        </dgm:presLayoutVars>
      </dgm:prSet>
      <dgm:spPr/>
    </dgm:pt>
    <dgm:pt modelId="{35DC9F84-A89B-4F8A-8E56-606CBA506F1D}" type="pres">
      <dgm:prSet presAssocID="{41F675E2-CD2F-47C5-98F7-2B29BA64C9D3}" presName="spNode" presStyleCnt="0"/>
      <dgm:spPr/>
    </dgm:pt>
    <dgm:pt modelId="{2ED9F190-F4A6-4257-A67B-1E1FD82F9878}" type="pres">
      <dgm:prSet presAssocID="{FC75EB81-AEDD-465E-97B6-301923E1F14F}" presName="sibTrans" presStyleLbl="sibTrans1D1" presStyleIdx="0" presStyleCnt="4"/>
      <dgm:spPr/>
    </dgm:pt>
    <dgm:pt modelId="{6C6599F4-AC48-42C9-BF59-A93A396CE033}" type="pres">
      <dgm:prSet presAssocID="{F16D1A95-27CC-4B7C-8191-13F85ECE2531}" presName="node" presStyleLbl="node1" presStyleIdx="1" presStyleCnt="4" custScaleX="91585" custScaleY="100617" custRadScaleRad="108117" custRadScaleInc="17479">
        <dgm:presLayoutVars>
          <dgm:bulletEnabled val="1"/>
        </dgm:presLayoutVars>
      </dgm:prSet>
      <dgm:spPr/>
    </dgm:pt>
    <dgm:pt modelId="{9593E4DA-B25F-4628-A951-EEB7F599510B}" type="pres">
      <dgm:prSet presAssocID="{F16D1A95-27CC-4B7C-8191-13F85ECE2531}" presName="spNode" presStyleCnt="0"/>
      <dgm:spPr/>
    </dgm:pt>
    <dgm:pt modelId="{21A86D00-404D-4795-A8E0-FF552E49EE3E}" type="pres">
      <dgm:prSet presAssocID="{96639C57-793C-4488-89C4-0999EC497DB9}" presName="sibTrans" presStyleLbl="sibTrans1D1" presStyleIdx="1" presStyleCnt="4"/>
      <dgm:spPr/>
    </dgm:pt>
    <dgm:pt modelId="{F9957B00-E91B-4D58-8399-5A380DC04B65}" type="pres">
      <dgm:prSet presAssocID="{6CB61DE3-F0AF-49D7-B435-D9FE2863F427}" presName="node" presStyleLbl="node1" presStyleIdx="2" presStyleCnt="4" custScaleX="91777" custScaleY="107762" custRadScaleRad="79437" custRadScaleInc="-59296">
        <dgm:presLayoutVars>
          <dgm:bulletEnabled val="1"/>
        </dgm:presLayoutVars>
      </dgm:prSet>
      <dgm:spPr/>
    </dgm:pt>
    <dgm:pt modelId="{A7B3779C-A0B2-42A2-91E7-0890E6E83FAD}" type="pres">
      <dgm:prSet presAssocID="{6CB61DE3-F0AF-49D7-B435-D9FE2863F427}" presName="spNode" presStyleCnt="0"/>
      <dgm:spPr/>
    </dgm:pt>
    <dgm:pt modelId="{A4F98613-A733-4801-A03E-A461E1AE7048}" type="pres">
      <dgm:prSet presAssocID="{4A37A76A-84B2-4A16-8418-234D93A1914A}" presName="sibTrans" presStyleLbl="sibTrans1D1" presStyleIdx="2" presStyleCnt="4"/>
      <dgm:spPr/>
    </dgm:pt>
    <dgm:pt modelId="{FFEE2299-DAD0-4738-8F2F-0EAB29882A56}" type="pres">
      <dgm:prSet presAssocID="{54F5CF3A-B677-4CF3-8531-454D462B6AE4}" presName="node" presStyleLbl="node1" presStyleIdx="3" presStyleCnt="4" custScaleX="79491" custScaleY="101232" custRadScaleRad="83477" custRadScaleInc="-31872">
        <dgm:presLayoutVars>
          <dgm:bulletEnabled val="1"/>
        </dgm:presLayoutVars>
      </dgm:prSet>
      <dgm:spPr/>
    </dgm:pt>
    <dgm:pt modelId="{0E7E0234-0209-4F19-BD62-80B7B221DA65}" type="pres">
      <dgm:prSet presAssocID="{54F5CF3A-B677-4CF3-8531-454D462B6AE4}" presName="spNode" presStyleCnt="0"/>
      <dgm:spPr/>
    </dgm:pt>
    <dgm:pt modelId="{E858DA6C-29F5-41D6-B43D-B4600A291ADC}" type="pres">
      <dgm:prSet presAssocID="{CEEED23A-3119-4C85-BCBA-FF74D17B6CA9}" presName="sibTrans" presStyleLbl="sibTrans1D1" presStyleIdx="3" presStyleCnt="4"/>
      <dgm:spPr/>
    </dgm:pt>
  </dgm:ptLst>
  <dgm:cxnLst>
    <dgm:cxn modelId="{97ED1F1F-46E7-4639-A9E4-452C431D01C5}" type="presOf" srcId="{F16D1A95-27CC-4B7C-8191-13F85ECE2531}" destId="{6C6599F4-AC48-42C9-BF59-A93A396CE033}" srcOrd="0" destOrd="0" presId="urn:microsoft.com/office/officeart/2005/8/layout/cycle6"/>
    <dgm:cxn modelId="{EFE2013B-32B4-4F3F-AF79-5AD979B1A204}" type="presOf" srcId="{4A37A76A-84B2-4A16-8418-234D93A1914A}" destId="{A4F98613-A733-4801-A03E-A461E1AE7048}" srcOrd="0" destOrd="0" presId="urn:microsoft.com/office/officeart/2005/8/layout/cycle6"/>
    <dgm:cxn modelId="{4E97FB3C-B4E1-4FC8-BD65-C9E30848912C}" type="presOf" srcId="{6CB61DE3-F0AF-49D7-B435-D9FE2863F427}" destId="{F9957B00-E91B-4D58-8399-5A380DC04B65}" srcOrd="0" destOrd="0" presId="urn:microsoft.com/office/officeart/2005/8/layout/cycle6"/>
    <dgm:cxn modelId="{B2D4FC64-8A09-4AB4-ACD2-B56AD62FE897}" srcId="{2F254B22-54C3-4246-AC00-62DCBBF6EABD}" destId="{54F5CF3A-B677-4CF3-8531-454D462B6AE4}" srcOrd="3" destOrd="0" parTransId="{B6090B29-3C40-4422-A669-71AAF2C22977}" sibTransId="{CEEED23A-3119-4C85-BCBA-FF74D17B6CA9}"/>
    <dgm:cxn modelId="{464BE599-B385-4B3A-9BB0-DD3327DEE6C4}" srcId="{2F254B22-54C3-4246-AC00-62DCBBF6EABD}" destId="{F16D1A95-27CC-4B7C-8191-13F85ECE2531}" srcOrd="1" destOrd="0" parTransId="{06D6FAD4-4899-459A-8AB5-84DAB40F50E4}" sibTransId="{96639C57-793C-4488-89C4-0999EC497DB9}"/>
    <dgm:cxn modelId="{6A9D1B9C-69AB-4154-B97F-988F031C4C34}" type="presOf" srcId="{96639C57-793C-4488-89C4-0999EC497DB9}" destId="{21A86D00-404D-4795-A8E0-FF552E49EE3E}" srcOrd="0" destOrd="0" presId="urn:microsoft.com/office/officeart/2005/8/layout/cycle6"/>
    <dgm:cxn modelId="{F23B50A2-3AC7-4D88-82D0-303E79798233}" type="presOf" srcId="{FC75EB81-AEDD-465E-97B6-301923E1F14F}" destId="{2ED9F190-F4A6-4257-A67B-1E1FD82F9878}" srcOrd="0" destOrd="0" presId="urn:microsoft.com/office/officeart/2005/8/layout/cycle6"/>
    <dgm:cxn modelId="{510742A9-189F-4E9A-A706-A577B344FADF}" type="presOf" srcId="{2F254B22-54C3-4246-AC00-62DCBBF6EABD}" destId="{4DEF1227-17BF-4922-BAA2-2635F82D5C8E}" srcOrd="0" destOrd="0" presId="urn:microsoft.com/office/officeart/2005/8/layout/cycle6"/>
    <dgm:cxn modelId="{9D4492D1-1AC2-4BDE-8330-5819B6F853EC}" srcId="{2F254B22-54C3-4246-AC00-62DCBBF6EABD}" destId="{41F675E2-CD2F-47C5-98F7-2B29BA64C9D3}" srcOrd="0" destOrd="0" parTransId="{CC5EF55F-87A7-4310-AC57-097B95EA497B}" sibTransId="{FC75EB81-AEDD-465E-97B6-301923E1F14F}"/>
    <dgm:cxn modelId="{CBCC50DA-813F-4F65-A674-4BA3196CA971}" srcId="{2F254B22-54C3-4246-AC00-62DCBBF6EABD}" destId="{6CB61DE3-F0AF-49D7-B435-D9FE2863F427}" srcOrd="2" destOrd="0" parTransId="{2B73F4DE-42B0-4AFF-B6D5-FE4F80FE2A13}" sibTransId="{4A37A76A-84B2-4A16-8418-234D93A1914A}"/>
    <dgm:cxn modelId="{4AA98AE3-EE16-4A6A-ADAF-8F4FD08C880F}" type="presOf" srcId="{54F5CF3A-B677-4CF3-8531-454D462B6AE4}" destId="{FFEE2299-DAD0-4738-8F2F-0EAB29882A56}" srcOrd="0" destOrd="0" presId="urn:microsoft.com/office/officeart/2005/8/layout/cycle6"/>
    <dgm:cxn modelId="{F48458ED-E152-490D-A3D7-BBC9119228F6}" type="presOf" srcId="{CEEED23A-3119-4C85-BCBA-FF74D17B6CA9}" destId="{E858DA6C-29F5-41D6-B43D-B4600A291ADC}" srcOrd="0" destOrd="0" presId="urn:microsoft.com/office/officeart/2005/8/layout/cycle6"/>
    <dgm:cxn modelId="{83409EF4-4B85-434B-89C8-9C5A490F044C}" type="presOf" srcId="{41F675E2-CD2F-47C5-98F7-2B29BA64C9D3}" destId="{52E02716-5471-4517-B311-F7D460CF4CCD}" srcOrd="0" destOrd="0" presId="urn:microsoft.com/office/officeart/2005/8/layout/cycle6"/>
    <dgm:cxn modelId="{81B3B89B-440F-4517-8BF2-2169CE3DFC80}" type="presParOf" srcId="{4DEF1227-17BF-4922-BAA2-2635F82D5C8E}" destId="{52E02716-5471-4517-B311-F7D460CF4CCD}" srcOrd="0" destOrd="0" presId="urn:microsoft.com/office/officeart/2005/8/layout/cycle6"/>
    <dgm:cxn modelId="{1DF3063D-9D83-45BB-B6B3-497FD92C675A}" type="presParOf" srcId="{4DEF1227-17BF-4922-BAA2-2635F82D5C8E}" destId="{35DC9F84-A89B-4F8A-8E56-606CBA506F1D}" srcOrd="1" destOrd="0" presId="urn:microsoft.com/office/officeart/2005/8/layout/cycle6"/>
    <dgm:cxn modelId="{3312E5A3-DB84-4E5C-8735-7902D97BBD82}" type="presParOf" srcId="{4DEF1227-17BF-4922-BAA2-2635F82D5C8E}" destId="{2ED9F190-F4A6-4257-A67B-1E1FD82F9878}" srcOrd="2" destOrd="0" presId="urn:microsoft.com/office/officeart/2005/8/layout/cycle6"/>
    <dgm:cxn modelId="{B1BCE210-8D12-4285-AE82-8B2FF4FE504A}" type="presParOf" srcId="{4DEF1227-17BF-4922-BAA2-2635F82D5C8E}" destId="{6C6599F4-AC48-42C9-BF59-A93A396CE033}" srcOrd="3" destOrd="0" presId="urn:microsoft.com/office/officeart/2005/8/layout/cycle6"/>
    <dgm:cxn modelId="{0F3CD463-28A1-47FA-AE03-DA0B8E6C7AF3}" type="presParOf" srcId="{4DEF1227-17BF-4922-BAA2-2635F82D5C8E}" destId="{9593E4DA-B25F-4628-A951-EEB7F599510B}" srcOrd="4" destOrd="0" presId="urn:microsoft.com/office/officeart/2005/8/layout/cycle6"/>
    <dgm:cxn modelId="{2FB213E9-E7B4-4FBB-BB00-F18EB77C5512}" type="presParOf" srcId="{4DEF1227-17BF-4922-BAA2-2635F82D5C8E}" destId="{21A86D00-404D-4795-A8E0-FF552E49EE3E}" srcOrd="5" destOrd="0" presId="urn:microsoft.com/office/officeart/2005/8/layout/cycle6"/>
    <dgm:cxn modelId="{20BB8DA0-B5F9-43E1-A398-FAEAE6C7ED3A}" type="presParOf" srcId="{4DEF1227-17BF-4922-BAA2-2635F82D5C8E}" destId="{F9957B00-E91B-4D58-8399-5A380DC04B65}" srcOrd="6" destOrd="0" presId="urn:microsoft.com/office/officeart/2005/8/layout/cycle6"/>
    <dgm:cxn modelId="{3B02C0A7-7F6A-4A05-A764-A2D6B9A0DD10}" type="presParOf" srcId="{4DEF1227-17BF-4922-BAA2-2635F82D5C8E}" destId="{A7B3779C-A0B2-42A2-91E7-0890E6E83FAD}" srcOrd="7" destOrd="0" presId="urn:microsoft.com/office/officeart/2005/8/layout/cycle6"/>
    <dgm:cxn modelId="{D674BB0A-7BBB-490C-A9C1-C772D9D4131B}" type="presParOf" srcId="{4DEF1227-17BF-4922-BAA2-2635F82D5C8E}" destId="{A4F98613-A733-4801-A03E-A461E1AE7048}" srcOrd="8" destOrd="0" presId="urn:microsoft.com/office/officeart/2005/8/layout/cycle6"/>
    <dgm:cxn modelId="{A20682BE-85A0-4A8E-B79D-E5C5E70F3E17}" type="presParOf" srcId="{4DEF1227-17BF-4922-BAA2-2635F82D5C8E}" destId="{FFEE2299-DAD0-4738-8F2F-0EAB29882A56}" srcOrd="9" destOrd="0" presId="urn:microsoft.com/office/officeart/2005/8/layout/cycle6"/>
    <dgm:cxn modelId="{330825BE-AB6B-4EC1-9038-A593871FA342}" type="presParOf" srcId="{4DEF1227-17BF-4922-BAA2-2635F82D5C8E}" destId="{0E7E0234-0209-4F19-BD62-80B7B221DA65}" srcOrd="10" destOrd="0" presId="urn:microsoft.com/office/officeart/2005/8/layout/cycle6"/>
    <dgm:cxn modelId="{34BEE1ED-C938-4320-A06C-6954A8AA69F3}" type="presParOf" srcId="{4DEF1227-17BF-4922-BAA2-2635F82D5C8E}" destId="{E858DA6C-29F5-41D6-B43D-B4600A291ADC}" srcOrd="11"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E02716-5471-4517-B311-F7D460CF4CCD}">
      <dsp:nvSpPr>
        <dsp:cNvPr id="0" name=""/>
        <dsp:cNvSpPr/>
      </dsp:nvSpPr>
      <dsp:spPr>
        <a:xfrm>
          <a:off x="2335185" y="217419"/>
          <a:ext cx="1154547" cy="85139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drug overdose, persistent worries and deep thouths causing  anxiety, agitation and depression </a:t>
          </a:r>
        </a:p>
      </dsp:txBody>
      <dsp:txXfrm>
        <a:off x="2376747" y="258981"/>
        <a:ext cx="1071423" cy="768269"/>
      </dsp:txXfrm>
    </dsp:sp>
    <dsp:sp modelId="{2ED9F190-F4A6-4257-A67B-1E1FD82F9878}">
      <dsp:nvSpPr>
        <dsp:cNvPr id="0" name=""/>
        <dsp:cNvSpPr/>
      </dsp:nvSpPr>
      <dsp:spPr>
        <a:xfrm>
          <a:off x="1809048" y="863159"/>
          <a:ext cx="2533387" cy="2533387"/>
        </a:xfrm>
        <a:custGeom>
          <a:avLst/>
          <a:gdLst/>
          <a:ahLst/>
          <a:cxnLst/>
          <a:rect l="0" t="0" r="0" b="0"/>
          <a:pathLst>
            <a:path>
              <a:moveTo>
                <a:pt x="1687996" y="72115"/>
              </a:moveTo>
              <a:arcTo wR="1266693" hR="1266693" stAng="17365601" swAng="209409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C6599F4-AC48-42C9-BF59-A93A396CE033}">
      <dsp:nvSpPr>
        <dsp:cNvPr id="0" name=""/>
        <dsp:cNvSpPr/>
      </dsp:nvSpPr>
      <dsp:spPr>
        <a:xfrm>
          <a:off x="3588753" y="1397500"/>
          <a:ext cx="1079478" cy="77085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 experiencing depression  cause by  griefment on divoice   loneliness,  and neglect by her family</a:t>
          </a:r>
          <a:endParaRPr lang="en-GB" sz="1400" kern="1200">
            <a:latin typeface="Arial" panose="020B0604020202020204" pitchFamily="34" charset="0"/>
            <a:cs typeface="Arial" panose="020B0604020202020204" pitchFamily="34" charset="0"/>
          </a:endParaRPr>
        </a:p>
      </dsp:txBody>
      <dsp:txXfrm>
        <a:off x="3626383" y="1435130"/>
        <a:ext cx="1004218" cy="695597"/>
      </dsp:txXfrm>
    </dsp:sp>
    <dsp:sp modelId="{21A86D00-404D-4795-A8E0-FF552E49EE3E}">
      <dsp:nvSpPr>
        <dsp:cNvPr id="0" name=""/>
        <dsp:cNvSpPr/>
      </dsp:nvSpPr>
      <dsp:spPr>
        <a:xfrm>
          <a:off x="2454577" y="-325440"/>
          <a:ext cx="2533387" cy="2533387"/>
        </a:xfrm>
        <a:custGeom>
          <a:avLst/>
          <a:gdLst/>
          <a:ahLst/>
          <a:cxnLst/>
          <a:rect l="0" t="0" r="0" b="0"/>
          <a:pathLst>
            <a:path>
              <a:moveTo>
                <a:pt x="1576772" y="2494849"/>
              </a:moveTo>
              <a:arcTo wR="1266693" hR="1266693" stAng="4549823" swAng="1140000"/>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957B00-E91B-4D58-8399-5A380DC04B65}">
      <dsp:nvSpPr>
        <dsp:cNvPr id="0" name=""/>
        <dsp:cNvSpPr/>
      </dsp:nvSpPr>
      <dsp:spPr>
        <a:xfrm>
          <a:off x="2531252" y="2203082"/>
          <a:ext cx="1081741" cy="8255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Ages  (67 yers) , her  physically inactive behaviour  and lackof sleep -  higher risk of developing dementia.</a:t>
          </a:r>
        </a:p>
      </dsp:txBody>
      <dsp:txXfrm>
        <a:off x="2571554" y="2243384"/>
        <a:ext cx="1001137" cy="744993"/>
      </dsp:txXfrm>
    </dsp:sp>
    <dsp:sp modelId="{A4F98613-A733-4801-A03E-A461E1AE7048}">
      <dsp:nvSpPr>
        <dsp:cNvPr id="0" name=""/>
        <dsp:cNvSpPr/>
      </dsp:nvSpPr>
      <dsp:spPr>
        <a:xfrm>
          <a:off x="1574779" y="141719"/>
          <a:ext cx="2533387" cy="2533387"/>
        </a:xfrm>
        <a:custGeom>
          <a:avLst/>
          <a:gdLst/>
          <a:ahLst/>
          <a:cxnLst/>
          <a:rect l="0" t="0" r="0" b="0"/>
          <a:pathLst>
            <a:path>
              <a:moveTo>
                <a:pt x="948907" y="2492877"/>
              </a:moveTo>
              <a:arcTo wR="1266693" hR="1266693" stAng="6271771" swAng="211211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FEE2299-DAD0-4738-8F2F-0EAB29882A56}">
      <dsp:nvSpPr>
        <dsp:cNvPr id="0" name=""/>
        <dsp:cNvSpPr/>
      </dsp:nvSpPr>
      <dsp:spPr>
        <a:xfrm>
          <a:off x="1253539" y="1445623"/>
          <a:ext cx="936930" cy="77556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urinary incontinence poisoning blood flow to the brain; and her poor diet</a:t>
          </a:r>
        </a:p>
      </dsp:txBody>
      <dsp:txXfrm>
        <a:off x="1291399" y="1483483"/>
        <a:ext cx="861210" cy="699849"/>
      </dsp:txXfrm>
    </dsp:sp>
    <dsp:sp modelId="{E858DA6C-29F5-41D6-B43D-B4600A291ADC}">
      <dsp:nvSpPr>
        <dsp:cNvPr id="0" name=""/>
        <dsp:cNvSpPr/>
      </dsp:nvSpPr>
      <dsp:spPr>
        <a:xfrm>
          <a:off x="1664372" y="577807"/>
          <a:ext cx="2533387" cy="2533387"/>
        </a:xfrm>
        <a:custGeom>
          <a:avLst/>
          <a:gdLst/>
          <a:ahLst/>
          <a:cxnLst/>
          <a:rect l="0" t="0" r="0" b="0"/>
          <a:pathLst>
            <a:path>
              <a:moveTo>
                <a:pt x="67436" y="858900"/>
              </a:moveTo>
              <a:arcTo wR="1266693" hR="1266693" stAng="11926800" swAng="256397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Props1.xml><?xml version="1.0" encoding="utf-8"?>
<ds:datastoreItem xmlns:ds="http://schemas.openxmlformats.org/officeDocument/2006/customXml" ds:itemID="{60286822-AE5A-4686-AB6C-91AF7996EDB6}">
  <ds:schemaRefs>
    <ds:schemaRef ds:uri="http://schemas.microsoft.com/sharepoint/v3/contenttype/forms"/>
  </ds:schemaRefs>
</ds:datastoreItem>
</file>

<file path=customXml/itemProps2.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3.xml><?xml version="1.0" encoding="utf-8"?>
<ds:datastoreItem xmlns:ds="http://schemas.openxmlformats.org/officeDocument/2006/customXml" ds:itemID="{F724BF43-DB3A-478A-95A5-E2CB3B498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7658DA-3C37-4AD6-8E2A-64781695D995}">
  <ds:schemaRefs>
    <ds:schemaRef ds:uri="http://schemas.microsoft.com/office/2006/metadata/properties"/>
    <ds:schemaRef ds:uri="http://schemas.microsoft.com/office/infopath/2007/PartnerControls"/>
    <ds:schemaRef ds:uri="0340dd18-0450-4afb-b5d1-97b484958e7b"/>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6017</Words>
  <Characters>34299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40236</CharactersWithSpaces>
  <SharedDoc>false</SharedDoc>
  <HLinks>
    <vt:vector size="240" baseType="variant">
      <vt:variant>
        <vt:i4>4194374</vt:i4>
      </vt:variant>
      <vt:variant>
        <vt:i4>156</vt:i4>
      </vt:variant>
      <vt:variant>
        <vt:i4>0</vt:i4>
      </vt:variant>
      <vt:variant>
        <vt:i4>5</vt:i4>
      </vt:variant>
      <vt:variant>
        <vt:lpwstr>https://icd.who.int/browse10/2019/en</vt:lpwstr>
      </vt:variant>
      <vt:variant>
        <vt:lpwstr>/F00-F09</vt:lpwstr>
      </vt:variant>
      <vt:variant>
        <vt:i4>4063349</vt:i4>
      </vt:variant>
      <vt:variant>
        <vt:i4>153</vt:i4>
      </vt:variant>
      <vt:variant>
        <vt:i4>0</vt:i4>
      </vt:variant>
      <vt:variant>
        <vt:i4>5</vt:i4>
      </vt:variant>
      <vt:variant>
        <vt:lpwstr>https://www.who.int/news-room/fact-sheets/detail/mental-disorders</vt:lpwstr>
      </vt:variant>
      <vt:variant>
        <vt:lpwstr>:~:text=A%20mental%20disorder%20is%20characterized</vt:lpwstr>
      </vt:variant>
      <vt:variant>
        <vt:i4>1966144</vt:i4>
      </vt:variant>
      <vt:variant>
        <vt:i4>150</vt:i4>
      </vt:variant>
      <vt:variant>
        <vt:i4>0</vt:i4>
      </vt:variant>
      <vt:variant>
        <vt:i4>5</vt:i4>
      </vt:variant>
      <vt:variant>
        <vt:lpwstr>https://www.who.int/publications/i/item/9789290619314</vt:lpwstr>
      </vt:variant>
      <vt:variant>
        <vt:lpwstr/>
      </vt:variant>
      <vt:variant>
        <vt:i4>4128829</vt:i4>
      </vt:variant>
      <vt:variant>
        <vt:i4>147</vt:i4>
      </vt:variant>
      <vt:variant>
        <vt:i4>0</vt:i4>
      </vt:variant>
      <vt:variant>
        <vt:i4>5</vt:i4>
      </vt:variant>
      <vt:variant>
        <vt:lpwstr>https://doi.org/10.1037/0003-066X.47.3.373</vt:lpwstr>
      </vt:variant>
      <vt:variant>
        <vt:lpwstr/>
      </vt:variant>
      <vt:variant>
        <vt:i4>5832785</vt:i4>
      </vt:variant>
      <vt:variant>
        <vt:i4>144</vt:i4>
      </vt:variant>
      <vt:variant>
        <vt:i4>0</vt:i4>
      </vt:variant>
      <vt:variant>
        <vt:i4>5</vt:i4>
      </vt:variant>
      <vt:variant>
        <vt:lpwstr>https://www.alzheimersresearchuk.org/dementia-leading-cause-of-death-in-2022/</vt:lpwstr>
      </vt:variant>
      <vt:variant>
        <vt:lpwstr/>
      </vt:variant>
      <vt:variant>
        <vt:i4>4128867</vt:i4>
      </vt:variant>
      <vt:variant>
        <vt:i4>141</vt:i4>
      </vt:variant>
      <vt:variant>
        <vt:i4>0</vt:i4>
      </vt:variant>
      <vt:variant>
        <vt:i4>5</vt:i4>
      </vt:variant>
      <vt:variant>
        <vt:lpwstr>https://www.gov.uk/government/publications/health-matters-midlife-approaches-to-reduce-dementia-risk/health-matters-midlife-approaches-to-reduce-dementia-risk</vt:lpwstr>
      </vt:variant>
      <vt:variant>
        <vt:lpwstr/>
      </vt:variant>
      <vt:variant>
        <vt:i4>6684785</vt:i4>
      </vt:variant>
      <vt:variant>
        <vt:i4>138</vt:i4>
      </vt:variant>
      <vt:variant>
        <vt:i4>0</vt:i4>
      </vt:variant>
      <vt:variant>
        <vt:i4>5</vt:i4>
      </vt:variant>
      <vt:variant>
        <vt:lpwstr>https://digital.nhs.uk/data-and-information/publications/statistical/primary-care-dementia-data/january-2023</vt:lpwstr>
      </vt:variant>
      <vt:variant>
        <vt:lpwstr>:~:text=Key%20Facts&amp;text=431%2C845%20patients%20had%20a%20recorded</vt:lpwstr>
      </vt:variant>
      <vt:variant>
        <vt:i4>2293873</vt:i4>
      </vt:variant>
      <vt:variant>
        <vt:i4>135</vt:i4>
      </vt:variant>
      <vt:variant>
        <vt:i4>0</vt:i4>
      </vt:variant>
      <vt:variant>
        <vt:i4>5</vt:i4>
      </vt:variant>
      <vt:variant>
        <vt:lpwstr>https://www.nhs.uk/conditions/dementia/diagnosis-tests/</vt:lpwstr>
      </vt:variant>
      <vt:variant>
        <vt:lpwstr/>
      </vt:variant>
      <vt:variant>
        <vt:i4>3932266</vt:i4>
      </vt:variant>
      <vt:variant>
        <vt:i4>132</vt:i4>
      </vt:variant>
      <vt:variant>
        <vt:i4>0</vt:i4>
      </vt:variant>
      <vt:variant>
        <vt:i4>5</vt:i4>
      </vt:variant>
      <vt:variant>
        <vt:lpwstr>https://www.nhs.uk/conditions/dementia/</vt:lpwstr>
      </vt:variant>
      <vt:variant>
        <vt:lpwstr/>
      </vt:variant>
      <vt:variant>
        <vt:i4>2621490</vt:i4>
      </vt:variant>
      <vt:variant>
        <vt:i4>129</vt:i4>
      </vt:variant>
      <vt:variant>
        <vt:i4>0</vt:i4>
      </vt:variant>
      <vt:variant>
        <vt:i4>5</vt:i4>
      </vt:variant>
      <vt:variant>
        <vt:lpwstr>https://www.nia.nih.gov/health/what-is-dementia</vt:lpwstr>
      </vt:variant>
      <vt:variant>
        <vt:lpwstr>signs</vt:lpwstr>
      </vt:variant>
      <vt:variant>
        <vt:i4>5177366</vt:i4>
      </vt:variant>
      <vt:variant>
        <vt:i4>126</vt:i4>
      </vt:variant>
      <vt:variant>
        <vt:i4>0</vt:i4>
      </vt:variant>
      <vt:variant>
        <vt:i4>5</vt:i4>
      </vt:variant>
      <vt:variant>
        <vt:lpwstr>https://indepth.nice.org.uk/mental-health-and-the-nhs/index.html</vt:lpwstr>
      </vt:variant>
      <vt:variant>
        <vt:lpwstr/>
      </vt:variant>
      <vt:variant>
        <vt:i4>2621490</vt:i4>
      </vt:variant>
      <vt:variant>
        <vt:i4>123</vt:i4>
      </vt:variant>
      <vt:variant>
        <vt:i4>0</vt:i4>
      </vt:variant>
      <vt:variant>
        <vt:i4>5</vt:i4>
      </vt:variant>
      <vt:variant>
        <vt:lpwstr>https://www.nia.nih.gov/health/what-is-dementia</vt:lpwstr>
      </vt:variant>
      <vt:variant>
        <vt:lpwstr>signs</vt:lpwstr>
      </vt:variant>
      <vt:variant>
        <vt:i4>1507345</vt:i4>
      </vt:variant>
      <vt:variant>
        <vt:i4>120</vt:i4>
      </vt:variant>
      <vt:variant>
        <vt:i4>0</vt:i4>
      </vt:variant>
      <vt:variant>
        <vt:i4>5</vt:i4>
      </vt:variant>
      <vt:variant>
        <vt:lpwstr>https://www.local.gov.uk/parliament/briefings-and-responses/reforming-mental-health-act-white-paper-2021</vt:lpwstr>
      </vt:variant>
      <vt:variant>
        <vt:lpwstr>:~:text=The%20current%20Mental%20Health%20Act</vt:lpwstr>
      </vt:variant>
      <vt:variant>
        <vt:i4>7733280</vt:i4>
      </vt:variant>
      <vt:variant>
        <vt:i4>117</vt:i4>
      </vt:variant>
      <vt:variant>
        <vt:i4>0</vt:i4>
      </vt:variant>
      <vt:variant>
        <vt:i4>5</vt:i4>
      </vt:variant>
      <vt:variant>
        <vt:lpwstr>https://www.gov.uk/government/statistics/dementia-profile-updates/statistical-commentary-dementia-profile-march-2021-update</vt:lpwstr>
      </vt:variant>
      <vt:variant>
        <vt:lpwstr/>
      </vt:variant>
      <vt:variant>
        <vt:i4>4521998</vt:i4>
      </vt:variant>
      <vt:variant>
        <vt:i4>114</vt:i4>
      </vt:variant>
      <vt:variant>
        <vt:i4>0</vt:i4>
      </vt:variant>
      <vt:variant>
        <vt:i4>5</vt:i4>
      </vt:variant>
      <vt:variant>
        <vt:lpwstr>https://www.legislation.gov.uk/ukpga/1983/20</vt:lpwstr>
      </vt:variant>
      <vt:variant>
        <vt:lpwstr/>
      </vt:variant>
      <vt:variant>
        <vt:i4>5701654</vt:i4>
      </vt:variant>
      <vt:variant>
        <vt:i4>111</vt:i4>
      </vt:variant>
      <vt:variant>
        <vt:i4>0</vt:i4>
      </vt:variant>
      <vt:variant>
        <vt:i4>5</vt:i4>
      </vt:variant>
      <vt:variant>
        <vt:lpwstr>https://www.legislation.gov.uk/ukpga/2005/9/contents</vt:lpwstr>
      </vt:variant>
      <vt:variant>
        <vt:lpwstr/>
      </vt:variant>
      <vt:variant>
        <vt:i4>589918</vt:i4>
      </vt:variant>
      <vt:variant>
        <vt:i4>108</vt:i4>
      </vt:variant>
      <vt:variant>
        <vt:i4>0</vt:i4>
      </vt:variant>
      <vt:variant>
        <vt:i4>5</vt:i4>
      </vt:variant>
      <vt:variant>
        <vt:lpwstr>https://www.kingsfund.org.uk/projects/health-and-care-act-2022-make-sense-legislation</vt:lpwstr>
      </vt:variant>
      <vt:variant>
        <vt:lpwstr/>
      </vt:variant>
      <vt:variant>
        <vt:i4>4194374</vt:i4>
      </vt:variant>
      <vt:variant>
        <vt:i4>105</vt:i4>
      </vt:variant>
      <vt:variant>
        <vt:i4>0</vt:i4>
      </vt:variant>
      <vt:variant>
        <vt:i4>5</vt:i4>
      </vt:variant>
      <vt:variant>
        <vt:lpwstr>https://icd.who.int/browse10/2019/en</vt:lpwstr>
      </vt:variant>
      <vt:variant>
        <vt:lpwstr>/F00-F09</vt:lpwstr>
      </vt:variant>
      <vt:variant>
        <vt:i4>5898329</vt:i4>
      </vt:variant>
      <vt:variant>
        <vt:i4>102</vt:i4>
      </vt:variant>
      <vt:variant>
        <vt:i4>0</vt:i4>
      </vt:variant>
      <vt:variant>
        <vt:i4>5</vt:i4>
      </vt:variant>
      <vt:variant>
        <vt:lpwstr>https://www.legislation.gov.uk/ukpga/1998/42/contents</vt:lpwstr>
      </vt:variant>
      <vt:variant>
        <vt:lpwstr/>
      </vt:variant>
      <vt:variant>
        <vt:i4>6291574</vt:i4>
      </vt:variant>
      <vt:variant>
        <vt:i4>99</vt:i4>
      </vt:variant>
      <vt:variant>
        <vt:i4>0</vt:i4>
      </vt:variant>
      <vt:variant>
        <vt:i4>5</vt:i4>
      </vt:variant>
      <vt:variant>
        <vt:lpwstr>https://www.gov.uk/guidance/equality-act-2010-guidance</vt:lpwstr>
      </vt:variant>
      <vt:variant>
        <vt:lpwstr/>
      </vt:variant>
      <vt:variant>
        <vt:i4>2293869</vt:i4>
      </vt:variant>
      <vt:variant>
        <vt:i4>96</vt:i4>
      </vt:variant>
      <vt:variant>
        <vt:i4>0</vt:i4>
      </vt:variant>
      <vt:variant>
        <vt:i4>5</vt:i4>
      </vt:variant>
      <vt:variant>
        <vt:lpwstr>https://www.legislation.gov.uk/ukpga/2007/12/notes/division/3</vt:lpwstr>
      </vt:variant>
      <vt:variant>
        <vt:lpwstr>:~:text=The%20main%20purpose%20of%20the</vt:lpwstr>
      </vt:variant>
      <vt:variant>
        <vt:i4>3473492</vt:i4>
      </vt:variant>
      <vt:variant>
        <vt:i4>93</vt:i4>
      </vt:variant>
      <vt:variant>
        <vt:i4>0</vt:i4>
      </vt:variant>
      <vt:variant>
        <vt:i4>5</vt:i4>
      </vt:variant>
      <vt:variant>
        <vt:lpwstr>https://www.dementiauk.org/about-dementia/dementia-information/what-is-dementia/?msclkid=ff61dc96e4931f144494b8fb35ab9e93&amp;amp;utm_source=bing&amp;amp;utm_medium=cpc&amp;amp;utm_campaign=Dementia+%5BTier+2%5D&amp;amp;utm_term=dementia&amp;amp;utm_content=Dementia</vt:lpwstr>
      </vt:variant>
      <vt:variant>
        <vt:lpwstr/>
      </vt:variant>
      <vt:variant>
        <vt:i4>2752571</vt:i4>
      </vt:variant>
      <vt:variant>
        <vt:i4>90</vt:i4>
      </vt:variant>
      <vt:variant>
        <vt:i4>0</vt:i4>
      </vt:variant>
      <vt:variant>
        <vt:i4>5</vt:i4>
      </vt:variant>
      <vt:variant>
        <vt:lpwstr>http://forum.alzheimers.org.uk/</vt:lpwstr>
      </vt:variant>
      <vt:variant>
        <vt:lpwstr/>
      </vt:variant>
      <vt:variant>
        <vt:i4>7077992</vt:i4>
      </vt:variant>
      <vt:variant>
        <vt:i4>87</vt:i4>
      </vt:variant>
      <vt:variant>
        <vt:i4>0</vt:i4>
      </vt:variant>
      <vt:variant>
        <vt:i4>5</vt:i4>
      </vt:variant>
      <vt:variant>
        <vt:lpwstr>https://www.cdc.gov/aging/dementia/index.html</vt:lpwstr>
      </vt:variant>
      <vt:variant>
        <vt:lpwstr>:~:text=Dementia%20is%20not%20a%20specific</vt:lpwstr>
      </vt:variant>
      <vt:variant>
        <vt:i4>7864379</vt:i4>
      </vt:variant>
      <vt:variant>
        <vt:i4>84</vt:i4>
      </vt:variant>
      <vt:variant>
        <vt:i4>0</vt:i4>
      </vt:variant>
      <vt:variant>
        <vt:i4>5</vt:i4>
      </vt:variant>
      <vt:variant>
        <vt:lpwstr>https://alzheimer.ca/en/about-dementia/how-can-i-prevent-dementia/risk-factors-dementia</vt:lpwstr>
      </vt:variant>
      <vt:variant>
        <vt:lpwstr/>
      </vt:variant>
      <vt:variant>
        <vt:i4>1769492</vt:i4>
      </vt:variant>
      <vt:variant>
        <vt:i4>81</vt:i4>
      </vt:variant>
      <vt:variant>
        <vt:i4>0</vt:i4>
      </vt:variant>
      <vt:variant>
        <vt:i4>5</vt:i4>
      </vt:variant>
      <vt:variant>
        <vt:lpwstr>https://dementiastatistics.org/statistics/the-economic-impact-of-dementia/</vt:lpwstr>
      </vt:variant>
      <vt:variant>
        <vt:lpwstr>:~:text=In%202021%20the%20estimated%20cost</vt:lpwstr>
      </vt:variant>
      <vt:variant>
        <vt:i4>5963859</vt:i4>
      </vt:variant>
      <vt:variant>
        <vt:i4>78</vt:i4>
      </vt:variant>
      <vt:variant>
        <vt:i4>0</vt:i4>
      </vt:variant>
      <vt:variant>
        <vt:i4>5</vt:i4>
      </vt:variant>
      <vt:variant>
        <vt:lpwstr>https://www.alzheimersresearchuk.org/blog/how-does-dementia-affect-everyday-life/</vt:lpwstr>
      </vt:variant>
      <vt:variant>
        <vt:lpwstr/>
      </vt:variant>
      <vt:variant>
        <vt:i4>5177437</vt:i4>
      </vt:variant>
      <vt:variant>
        <vt:i4>75</vt:i4>
      </vt:variant>
      <vt:variant>
        <vt:i4>0</vt:i4>
      </vt:variant>
      <vt:variant>
        <vt:i4>5</vt:i4>
      </vt:variant>
      <vt:variant>
        <vt:lpwstr>https://www.ageuk.org.uk/globalassets/age-uk/documents/policy-positions/cross-cutting-issues/ageism-and-age-equality-feb-2020.pdf</vt:lpwstr>
      </vt:variant>
      <vt:variant>
        <vt:lpwstr/>
      </vt:variant>
      <vt:variant>
        <vt:i4>1114163</vt:i4>
      </vt:variant>
      <vt:variant>
        <vt:i4>68</vt:i4>
      </vt:variant>
      <vt:variant>
        <vt:i4>0</vt:i4>
      </vt:variant>
      <vt:variant>
        <vt:i4>5</vt:i4>
      </vt:variant>
      <vt:variant>
        <vt:lpwstr/>
      </vt:variant>
      <vt:variant>
        <vt:lpwstr>_Toc139530808</vt:lpwstr>
      </vt:variant>
      <vt:variant>
        <vt:i4>1114163</vt:i4>
      </vt:variant>
      <vt:variant>
        <vt:i4>62</vt:i4>
      </vt:variant>
      <vt:variant>
        <vt:i4>0</vt:i4>
      </vt:variant>
      <vt:variant>
        <vt:i4>5</vt:i4>
      </vt:variant>
      <vt:variant>
        <vt:lpwstr/>
      </vt:variant>
      <vt:variant>
        <vt:lpwstr>_Toc139530807</vt:lpwstr>
      </vt:variant>
      <vt:variant>
        <vt:i4>1114163</vt:i4>
      </vt:variant>
      <vt:variant>
        <vt:i4>56</vt:i4>
      </vt:variant>
      <vt:variant>
        <vt:i4>0</vt:i4>
      </vt:variant>
      <vt:variant>
        <vt:i4>5</vt:i4>
      </vt:variant>
      <vt:variant>
        <vt:lpwstr/>
      </vt:variant>
      <vt:variant>
        <vt:lpwstr>_Toc139530806</vt:lpwstr>
      </vt:variant>
      <vt:variant>
        <vt:i4>1114163</vt:i4>
      </vt:variant>
      <vt:variant>
        <vt:i4>50</vt:i4>
      </vt:variant>
      <vt:variant>
        <vt:i4>0</vt:i4>
      </vt:variant>
      <vt:variant>
        <vt:i4>5</vt:i4>
      </vt:variant>
      <vt:variant>
        <vt:lpwstr/>
      </vt:variant>
      <vt:variant>
        <vt:lpwstr>_Toc139530805</vt:lpwstr>
      </vt:variant>
      <vt:variant>
        <vt:i4>1114163</vt:i4>
      </vt:variant>
      <vt:variant>
        <vt:i4>44</vt:i4>
      </vt:variant>
      <vt:variant>
        <vt:i4>0</vt:i4>
      </vt:variant>
      <vt:variant>
        <vt:i4>5</vt:i4>
      </vt:variant>
      <vt:variant>
        <vt:lpwstr/>
      </vt:variant>
      <vt:variant>
        <vt:lpwstr>_Toc139530804</vt:lpwstr>
      </vt:variant>
      <vt:variant>
        <vt:i4>1114163</vt:i4>
      </vt:variant>
      <vt:variant>
        <vt:i4>38</vt:i4>
      </vt:variant>
      <vt:variant>
        <vt:i4>0</vt:i4>
      </vt:variant>
      <vt:variant>
        <vt:i4>5</vt:i4>
      </vt:variant>
      <vt:variant>
        <vt:lpwstr/>
      </vt:variant>
      <vt:variant>
        <vt:lpwstr>_Toc139530803</vt:lpwstr>
      </vt:variant>
      <vt:variant>
        <vt:i4>1114163</vt:i4>
      </vt:variant>
      <vt:variant>
        <vt:i4>32</vt:i4>
      </vt:variant>
      <vt:variant>
        <vt:i4>0</vt:i4>
      </vt:variant>
      <vt:variant>
        <vt:i4>5</vt:i4>
      </vt:variant>
      <vt:variant>
        <vt:lpwstr/>
      </vt:variant>
      <vt:variant>
        <vt:lpwstr>_Toc139530802</vt:lpwstr>
      </vt:variant>
      <vt:variant>
        <vt:i4>1114163</vt:i4>
      </vt:variant>
      <vt:variant>
        <vt:i4>26</vt:i4>
      </vt:variant>
      <vt:variant>
        <vt:i4>0</vt:i4>
      </vt:variant>
      <vt:variant>
        <vt:i4>5</vt:i4>
      </vt:variant>
      <vt:variant>
        <vt:lpwstr/>
      </vt:variant>
      <vt:variant>
        <vt:lpwstr>_Toc139530801</vt:lpwstr>
      </vt:variant>
      <vt:variant>
        <vt:i4>1114163</vt:i4>
      </vt:variant>
      <vt:variant>
        <vt:i4>20</vt:i4>
      </vt:variant>
      <vt:variant>
        <vt:i4>0</vt:i4>
      </vt:variant>
      <vt:variant>
        <vt:i4>5</vt:i4>
      </vt:variant>
      <vt:variant>
        <vt:lpwstr/>
      </vt:variant>
      <vt:variant>
        <vt:lpwstr>_Toc139530800</vt:lpwstr>
      </vt:variant>
      <vt:variant>
        <vt:i4>1572924</vt:i4>
      </vt:variant>
      <vt:variant>
        <vt:i4>14</vt:i4>
      </vt:variant>
      <vt:variant>
        <vt:i4>0</vt:i4>
      </vt:variant>
      <vt:variant>
        <vt:i4>5</vt:i4>
      </vt:variant>
      <vt:variant>
        <vt:lpwstr/>
      </vt:variant>
      <vt:variant>
        <vt:lpwstr>_Toc139530799</vt:lpwstr>
      </vt:variant>
      <vt:variant>
        <vt:i4>1572924</vt:i4>
      </vt:variant>
      <vt:variant>
        <vt:i4>8</vt:i4>
      </vt:variant>
      <vt:variant>
        <vt:i4>0</vt:i4>
      </vt:variant>
      <vt:variant>
        <vt:i4>5</vt:i4>
      </vt:variant>
      <vt:variant>
        <vt:lpwstr/>
      </vt:variant>
      <vt:variant>
        <vt:lpwstr>_Toc139530798</vt:lpwstr>
      </vt:variant>
      <vt:variant>
        <vt:i4>1572924</vt:i4>
      </vt:variant>
      <vt:variant>
        <vt:i4>2</vt:i4>
      </vt:variant>
      <vt:variant>
        <vt:i4>0</vt:i4>
      </vt:variant>
      <vt:variant>
        <vt:i4>5</vt:i4>
      </vt:variant>
      <vt:variant>
        <vt:lpwstr/>
      </vt:variant>
      <vt:variant>
        <vt:lpwstr>_Toc139530797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9</cp:revision>
  <dcterms:created xsi:type="dcterms:W3CDTF">2023-07-25T22:01:00Z</dcterms:created>
  <dcterms:modified xsi:type="dcterms:W3CDTF">2023-07-26T02:21:00Z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