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7D20" w:rsidRPr="000F6C5E" w:rsidRDefault="00E77D20" w:rsidP="000F6C5E">
      <w:pPr>
        <w:spacing w:after="0" w:line="480" w:lineRule="auto"/>
        <w:jc w:val="center"/>
        <w:rPr>
          <w:rFonts w:ascii="Times New Roman" w:hAnsi="Times New Roman" w:cs="Times New Roman"/>
          <w:b/>
          <w:bCs/>
          <w:sz w:val="72"/>
          <w:szCs w:val="72"/>
          <w:lang w:val="en-GB"/>
        </w:rPr>
      </w:pPr>
      <w:r w:rsidRPr="000F6C5E">
        <w:rPr>
          <w:rFonts w:ascii="Times New Roman" w:hAnsi="Times New Roman" w:cs="Times New Roman"/>
          <w:b/>
          <w:bCs/>
          <w:sz w:val="72"/>
          <w:szCs w:val="72"/>
          <w:lang w:val="en-GB"/>
        </w:rPr>
        <w:t>Introducing</w:t>
      </w:r>
      <w:r w:rsidR="00814C4F" w:rsidRPr="000F6C5E">
        <w:rPr>
          <w:rFonts w:ascii="Times New Roman" w:hAnsi="Times New Roman" w:cs="Times New Roman"/>
          <w:b/>
          <w:bCs/>
          <w:sz w:val="72"/>
          <w:szCs w:val="72"/>
          <w:lang w:val="en-GB"/>
        </w:rPr>
        <w:t xml:space="preserve"> the</w:t>
      </w:r>
      <w:r w:rsidRPr="000F6C5E">
        <w:rPr>
          <w:rFonts w:ascii="Times New Roman" w:hAnsi="Times New Roman" w:cs="Times New Roman"/>
          <w:b/>
          <w:bCs/>
          <w:sz w:val="72"/>
          <w:szCs w:val="72"/>
          <w:lang w:val="en-GB"/>
        </w:rPr>
        <w:t xml:space="preserve"> Modern Workplace</w:t>
      </w:r>
    </w:p>
    <w:p w:rsidR="00E77D20" w:rsidRPr="000F6C5E" w:rsidRDefault="00E77D20" w:rsidP="000F6C5E">
      <w:pPr>
        <w:spacing w:after="0" w:line="480" w:lineRule="auto"/>
        <w:jc w:val="center"/>
        <w:rPr>
          <w:rFonts w:ascii="Times New Roman" w:hAnsi="Times New Roman" w:cs="Times New Roman"/>
          <w:b/>
          <w:bCs/>
          <w:sz w:val="44"/>
          <w:szCs w:val="44"/>
          <w:lang w:val="en-GB"/>
        </w:rPr>
      </w:pPr>
      <w:r w:rsidRPr="000F6C5E">
        <w:rPr>
          <w:rFonts w:ascii="Times New Roman" w:hAnsi="Times New Roman" w:cs="Times New Roman"/>
          <w:b/>
          <w:bCs/>
          <w:sz w:val="44"/>
          <w:szCs w:val="44"/>
          <w:lang w:val="en-GB"/>
        </w:rPr>
        <w:t>Module code: LCBB4003</w:t>
      </w:r>
    </w:p>
    <w:p w:rsidR="00E77D20" w:rsidRPr="000F6C5E" w:rsidRDefault="00E77D20" w:rsidP="000F6C5E">
      <w:pPr>
        <w:spacing w:after="0" w:line="480" w:lineRule="auto"/>
        <w:jc w:val="center"/>
        <w:rPr>
          <w:rFonts w:ascii="Times New Roman" w:hAnsi="Times New Roman" w:cs="Times New Roman"/>
          <w:b/>
          <w:bCs/>
          <w:sz w:val="44"/>
          <w:szCs w:val="44"/>
          <w:lang w:val="en-GB"/>
        </w:rPr>
      </w:pPr>
      <w:r w:rsidRPr="000F6C5E">
        <w:rPr>
          <w:rFonts w:ascii="Times New Roman" w:hAnsi="Times New Roman" w:cs="Times New Roman"/>
          <w:b/>
          <w:bCs/>
          <w:sz w:val="44"/>
          <w:szCs w:val="44"/>
          <w:lang w:val="en-GB"/>
        </w:rPr>
        <w:t>Lecture’s name: Dr Gregory Cowan</w:t>
      </w:r>
    </w:p>
    <w:p w:rsidR="00E77D20" w:rsidRPr="000F6C5E" w:rsidRDefault="00E77D20" w:rsidP="000F6C5E">
      <w:pPr>
        <w:spacing w:after="0" w:line="480" w:lineRule="auto"/>
        <w:jc w:val="center"/>
        <w:rPr>
          <w:rFonts w:ascii="Times New Roman" w:hAnsi="Times New Roman" w:cs="Times New Roman"/>
          <w:b/>
          <w:bCs/>
          <w:sz w:val="44"/>
          <w:szCs w:val="44"/>
          <w:lang w:val="en-GB"/>
        </w:rPr>
      </w:pPr>
      <w:r w:rsidRPr="000F6C5E">
        <w:rPr>
          <w:rFonts w:ascii="Times New Roman" w:hAnsi="Times New Roman" w:cs="Times New Roman"/>
          <w:b/>
          <w:bCs/>
          <w:sz w:val="44"/>
          <w:szCs w:val="44"/>
          <w:lang w:val="en-GB"/>
        </w:rPr>
        <w:t>Student name: Natalia Dimitrova</w:t>
      </w:r>
    </w:p>
    <w:p w:rsidR="00E77D20" w:rsidRPr="000F6C5E" w:rsidRDefault="00E77D20" w:rsidP="000F6C5E">
      <w:pPr>
        <w:spacing w:after="0" w:line="480" w:lineRule="auto"/>
        <w:jc w:val="center"/>
        <w:rPr>
          <w:rFonts w:ascii="Times New Roman" w:hAnsi="Times New Roman" w:cs="Times New Roman"/>
          <w:b/>
          <w:bCs/>
          <w:sz w:val="44"/>
          <w:szCs w:val="44"/>
          <w:lang w:val="en-GB"/>
        </w:rPr>
      </w:pPr>
      <w:r w:rsidRPr="000F6C5E">
        <w:rPr>
          <w:rFonts w:ascii="Times New Roman" w:hAnsi="Times New Roman" w:cs="Times New Roman"/>
          <w:b/>
          <w:bCs/>
          <w:sz w:val="44"/>
          <w:szCs w:val="44"/>
          <w:lang w:val="en-GB"/>
        </w:rPr>
        <w:t>Student Number: 1922172</w:t>
      </w:r>
    </w:p>
    <w:p w:rsidR="00E77D20" w:rsidRPr="004220D8" w:rsidRDefault="00E77D20" w:rsidP="000F6C5E">
      <w:pPr>
        <w:spacing w:after="0" w:line="480" w:lineRule="auto"/>
        <w:jc w:val="center"/>
        <w:rPr>
          <w:rFonts w:ascii="Times New Roman" w:hAnsi="Times New Roman" w:cs="Times New Roman"/>
          <w:b/>
          <w:bCs/>
          <w:sz w:val="24"/>
          <w:szCs w:val="24"/>
          <w:lang w:val="en-GB"/>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D81743" w:rsidRDefault="00D81743" w:rsidP="00773F47">
      <w:pPr>
        <w:spacing w:after="0" w:line="480" w:lineRule="auto"/>
        <w:jc w:val="both"/>
        <w:rPr>
          <w:rFonts w:ascii="Times New Roman" w:hAnsi="Times New Roman" w:cs="Times New Roman"/>
          <w:b/>
          <w:bCs/>
          <w:sz w:val="28"/>
          <w:szCs w:val="28"/>
        </w:rPr>
      </w:pPr>
    </w:p>
    <w:p w:rsidR="00E77D20" w:rsidRPr="00D81743" w:rsidRDefault="00E77D20" w:rsidP="000F6C5E">
      <w:pPr>
        <w:spacing w:after="0" w:line="480" w:lineRule="auto"/>
        <w:rPr>
          <w:rFonts w:ascii="Times New Roman" w:hAnsi="Times New Roman" w:cs="Times New Roman"/>
          <w:b/>
          <w:bCs/>
          <w:sz w:val="48"/>
          <w:szCs w:val="48"/>
        </w:rPr>
      </w:pPr>
      <w:r w:rsidRPr="00D81743">
        <w:rPr>
          <w:rFonts w:ascii="Times New Roman" w:hAnsi="Times New Roman" w:cs="Times New Roman"/>
          <w:b/>
          <w:bCs/>
          <w:sz w:val="48"/>
          <w:szCs w:val="48"/>
        </w:rPr>
        <w:lastRenderedPageBreak/>
        <w:t>Introduction</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t xml:space="preserve">Organizational Overview </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Amazon is one of the largest and broader internet-based company which sells all kind of materials through online system. As well as the web services business involves renting storage data and some of the computing resources which has been known as Cloud computing. Despite from this it has also been substantial online presence in 2012 which is one percent of the whole internet traffic. Despite from this the organization also makes the market leading kindle e-book readers. Its promotion of such devices will move to dramatic development in e-book publishing market. </w:t>
      </w:r>
      <w:sdt>
        <w:sdtPr>
          <w:rPr>
            <w:rFonts w:ascii="Times New Roman" w:hAnsi="Times New Roman" w:cs="Times New Roman"/>
            <w:sz w:val="24"/>
            <w:szCs w:val="24"/>
          </w:rPr>
          <w:id w:val="308210866"/>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Sol19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(Solanki, 2019)</w:t>
          </w:r>
          <w:r w:rsidRPr="00FD3FC7">
            <w:rPr>
              <w:rFonts w:ascii="Times New Roman" w:hAnsi="Times New Roman" w:cs="Times New Roman"/>
              <w:sz w:val="24"/>
              <w:szCs w:val="24"/>
            </w:rPr>
            <w:fldChar w:fldCharType="end"/>
          </w:r>
        </w:sdtContent>
      </w:sdt>
      <w:r>
        <w:rPr>
          <w:rFonts w:ascii="Times New Roman" w:hAnsi="Times New Roman" w:cs="Times New Roman"/>
          <w:sz w:val="24"/>
          <w:szCs w:val="24"/>
          <w:lang w:val="bg-BG"/>
        </w:rPr>
        <w:t xml:space="preserve"> </w:t>
      </w:r>
      <w:r w:rsidRPr="00FD3FC7">
        <w:rPr>
          <w:rFonts w:ascii="Times New Roman" w:hAnsi="Times New Roman" w:cs="Times New Roman"/>
          <w:sz w:val="24"/>
          <w:szCs w:val="24"/>
        </w:rPr>
        <w:t xml:space="preserve">Furthermore, the Amazon.com business strategy which had met with cynicism. As well as the organization has extended </w:t>
      </w:r>
      <w:r>
        <w:rPr>
          <w:rFonts w:ascii="Times New Roman" w:hAnsi="Times New Roman" w:cs="Times New Roman"/>
          <w:sz w:val="24"/>
          <w:szCs w:val="24"/>
        </w:rPr>
        <w:t>fast</w:t>
      </w:r>
      <w:r w:rsidRPr="00FD3FC7">
        <w:rPr>
          <w:rFonts w:ascii="Times New Roman" w:hAnsi="Times New Roman" w:cs="Times New Roman"/>
          <w:sz w:val="24"/>
          <w:szCs w:val="24"/>
        </w:rPr>
        <w:t xml:space="preserve"> in different regions. Their related programs, where different websites can offer traders for sale on the website of Amazon.com which will place the order and pay the commission. Following the primary strategy, the company rapidly start to sell their products more.</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t>Organizational culture</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The organizational culture has been explained as in the form of shared values, visions and believes apprehended by the workers within the organization or some of the organizational unit. The reason behind this is because of the organizational culture which reflects beliefs, values and some of the behavioral norms which has been utilized by employees in as organization to provide them with the meaning to the situation in which they have been come</w:t>
      </w:r>
      <w:sdt>
        <w:sdtPr>
          <w:rPr>
            <w:rFonts w:ascii="Times New Roman" w:hAnsi="Times New Roman" w:cs="Times New Roman"/>
            <w:sz w:val="24"/>
            <w:szCs w:val="24"/>
          </w:rPr>
          <w:id w:val="-1046206493"/>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Ade17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 xml:space="preserve"> (Adedeji , Mizanur , &amp; Idris , 2017)</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 across, this will impactful on the behavior and attitudes of the staff. As well as understanding the enterprises main and significant values which will avoid the possible interior conflicts. Despite form this, in this study it has also bene stated that some of the organizational </w:t>
      </w:r>
      <w:r w:rsidRPr="00FD3FC7">
        <w:rPr>
          <w:rFonts w:ascii="Times New Roman" w:hAnsi="Times New Roman" w:cs="Times New Roman"/>
          <w:sz w:val="24"/>
          <w:szCs w:val="24"/>
        </w:rPr>
        <w:lastRenderedPageBreak/>
        <w:t xml:space="preserve">culture include some of the functionalist perspective giving significant evidence of the role of organizational culture in enhancing the performance. </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t xml:space="preserve">Organizational performance </w:t>
      </w:r>
    </w:p>
    <w:p w:rsidR="00E77D20" w:rsidRPr="00FD3FC7" w:rsidRDefault="00E77D20" w:rsidP="00773F47">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H</w:t>
      </w:r>
      <w:r w:rsidRPr="00FD3FC7">
        <w:rPr>
          <w:rFonts w:ascii="Times New Roman" w:hAnsi="Times New Roman" w:cs="Times New Roman"/>
          <w:sz w:val="24"/>
          <w:szCs w:val="24"/>
        </w:rPr>
        <w:t xml:space="preserve">ere it has been stated that organizational performance has been explained as on the form of different variables. It can also be explained as in the form in which the company which hold some of the sources and means to complete their objectives manipulating overlying capacity without developing further burden on employees. Moreover, there are some of the exterior factors of an organization also have an influence on performance. As well as some of the competitors unexpected strategies ever-modifying the marketing situations for all of the exogenous factors which might mainly have an influence on the </w:t>
      </w:r>
      <w:sdt>
        <w:sdtPr>
          <w:rPr>
            <w:rFonts w:ascii="Times New Roman" w:hAnsi="Times New Roman" w:cs="Times New Roman"/>
            <w:sz w:val="24"/>
            <w:szCs w:val="24"/>
          </w:rPr>
          <w:id w:val="1391543311"/>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Maa18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(Maamari &amp; Adel , 2018)</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planned performance level. Furthermore, it will be mistaken to have the measurements or to set target without considering any of these factors. Despite from this the level of analysis while assessing the problem has also been problematic. As well as it is not easy to build the simple line between entities and organizational broad performance. </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sz w:val="24"/>
          <w:szCs w:val="24"/>
        </w:rPr>
        <w:t xml:space="preserve"> </w:t>
      </w:r>
      <w:r w:rsidRPr="00FD3FC7">
        <w:rPr>
          <w:rFonts w:ascii="Times New Roman" w:hAnsi="Times New Roman" w:cs="Times New Roman"/>
          <w:b/>
          <w:bCs/>
          <w:sz w:val="24"/>
          <w:szCs w:val="24"/>
        </w:rPr>
        <w:t xml:space="preserve">Literature Review </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According to some of the </w:t>
      </w:r>
      <w:proofErr w:type="spellStart"/>
      <w:r w:rsidRPr="00FD3FC7">
        <w:rPr>
          <w:rFonts w:ascii="Times New Roman" w:hAnsi="Times New Roman" w:cs="Times New Roman"/>
          <w:sz w:val="24"/>
          <w:szCs w:val="24"/>
        </w:rPr>
        <w:t>AlAnazi</w:t>
      </w:r>
      <w:proofErr w:type="spellEnd"/>
      <w:r w:rsidRPr="00FD3FC7">
        <w:rPr>
          <w:rFonts w:ascii="Times New Roman" w:hAnsi="Times New Roman" w:cs="Times New Roman"/>
          <w:sz w:val="24"/>
          <w:szCs w:val="24"/>
        </w:rPr>
        <w:t xml:space="preserve">, Ahmad, (20216), it has been stated that strong culture has the major influence on the success of the business which will make it easy for the organization to learn from the previous failures and success. As well as there are some of the assumptions has also been presented on the basis of relationship among performance and culture. Moreover, the greater performance has been accomplished if the employee’s emphasis on the same objective and if they select supplementary activities in order to accomplish the similar objective. </w:t>
      </w:r>
      <w:sdt>
        <w:sdtPr>
          <w:rPr>
            <w:rFonts w:ascii="Times New Roman" w:hAnsi="Times New Roman" w:cs="Times New Roman"/>
            <w:sz w:val="24"/>
            <w:szCs w:val="24"/>
          </w:rPr>
          <w:id w:val="1601453929"/>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Ame16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(Amer, Faridahwati, &amp; AlAnazi, 2016)</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Despite from this it can also be said that having the strong communication has also the mutual effect on different components and enhance the performance. </w:t>
      </w:r>
      <w:r w:rsidRPr="00FD3FC7">
        <w:rPr>
          <w:rFonts w:ascii="Times New Roman" w:hAnsi="Times New Roman" w:cs="Times New Roman"/>
          <w:sz w:val="24"/>
          <w:szCs w:val="24"/>
        </w:rPr>
        <w:lastRenderedPageBreak/>
        <w:t xml:space="preserve">As well as the involvement of employees in making decisions devices arouse the decency and </w:t>
      </w:r>
      <w:r w:rsidR="00F82A83">
        <w:rPr>
          <w:rFonts w:ascii="Times New Roman" w:hAnsi="Times New Roman" w:cs="Times New Roman"/>
          <w:sz w:val="24"/>
          <w:szCs w:val="24"/>
        </w:rPr>
        <w:t>worker</w:t>
      </w:r>
      <w:r w:rsidR="00F82A83" w:rsidRPr="00FD3FC7">
        <w:rPr>
          <w:rFonts w:ascii="Times New Roman" w:hAnsi="Times New Roman" w:cs="Times New Roman"/>
          <w:sz w:val="24"/>
          <w:szCs w:val="24"/>
        </w:rPr>
        <w:t>’s</w:t>
      </w:r>
      <w:r w:rsidRPr="00FD3FC7">
        <w:rPr>
          <w:rFonts w:ascii="Times New Roman" w:hAnsi="Times New Roman" w:cs="Times New Roman"/>
          <w:sz w:val="24"/>
          <w:szCs w:val="24"/>
        </w:rPr>
        <w:t xml:space="preserve"> satisfaction in improving performance. As well as the organizational culture mainly emphasis on two of the significant approaches of culture: context which implies the types of behavior and values which has been held by employees, and potential and depth of these behaviors entrenched between the workers. Both strength and content of culture are significant factors for attaining the high level of performance. As well as the relationship among culture and creativity has also been explored in this study. </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In this it has been recommended by Sánchez, Rafael, (2018), that culture has socially learned and communicated by persons. This will provide the rules for behavior within the company. As well as the explanation of organizational culture has of the belief that can lead the staff in knowing what to do and how to do involving values, practices and assumptions which has been related to their work. Furthermore, the main values of an organization have been started with their leadership, which will then progress as in the form of leadership style. </w:t>
      </w:r>
      <w:sdt>
        <w:sdtPr>
          <w:rPr>
            <w:rFonts w:ascii="Times New Roman" w:hAnsi="Times New Roman" w:cs="Times New Roman"/>
            <w:sz w:val="24"/>
            <w:szCs w:val="24"/>
          </w:rPr>
          <w:id w:val="1436025105"/>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Tri15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(Triguero , Rafael, &amp; Jesús , 2015)</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As well as assistants would be led by their behavior and ethics of leaders, likewise the behavior of both parties must become enhancing in line. While potent incorporated behavior, beliefs and values have been growing a strong organizational culture has been emerged. Despite from this leader should have to appreciate the functioning of employees by managing the organizational culture. As well as this will return make sure persistent behavior among team members of the company, in decreasing conflicts and developing the healthy working </w:t>
      </w:r>
      <w:r>
        <w:rPr>
          <w:rFonts w:ascii="Times New Roman" w:hAnsi="Times New Roman" w:cs="Times New Roman"/>
          <w:sz w:val="24"/>
          <w:szCs w:val="24"/>
        </w:rPr>
        <w:t>atmosphere for workers.</w:t>
      </w:r>
    </w:p>
    <w:p w:rsidR="00E77D20" w:rsidRPr="00FD3FC7" w:rsidRDefault="00E77D20" w:rsidP="00773F47">
      <w:pPr>
        <w:spacing w:after="0" w:line="480" w:lineRule="auto"/>
        <w:ind w:firstLine="720"/>
        <w:jc w:val="both"/>
        <w:rPr>
          <w:rFonts w:ascii="Times New Roman" w:hAnsi="Times New Roman" w:cs="Times New Roman"/>
          <w:sz w:val="24"/>
          <w:szCs w:val="24"/>
        </w:rPr>
      </w:pPr>
      <w:proofErr w:type="spellStart"/>
      <w:r w:rsidRPr="00FD3FC7">
        <w:rPr>
          <w:rFonts w:ascii="Times New Roman" w:hAnsi="Times New Roman" w:cs="Times New Roman"/>
          <w:sz w:val="24"/>
          <w:szCs w:val="24"/>
        </w:rPr>
        <w:t>Matkó</w:t>
      </w:r>
      <w:proofErr w:type="spellEnd"/>
      <w:r w:rsidRPr="00FD3FC7">
        <w:rPr>
          <w:rFonts w:ascii="Times New Roman" w:hAnsi="Times New Roman" w:cs="Times New Roman"/>
          <w:sz w:val="24"/>
          <w:szCs w:val="24"/>
        </w:rPr>
        <w:t xml:space="preserve">, </w:t>
      </w:r>
      <w:proofErr w:type="spellStart"/>
      <w:proofErr w:type="gramStart"/>
      <w:r w:rsidRPr="00FD3FC7">
        <w:rPr>
          <w:rFonts w:ascii="Times New Roman" w:hAnsi="Times New Roman" w:cs="Times New Roman"/>
          <w:sz w:val="24"/>
          <w:szCs w:val="24"/>
        </w:rPr>
        <w:t>Takács</w:t>
      </w:r>
      <w:proofErr w:type="spellEnd"/>
      <w:r w:rsidRPr="00FD3FC7">
        <w:rPr>
          <w:rFonts w:ascii="Times New Roman" w:hAnsi="Times New Roman" w:cs="Times New Roman"/>
          <w:sz w:val="24"/>
          <w:szCs w:val="24"/>
        </w:rPr>
        <w:t>,(</w:t>
      </w:r>
      <w:proofErr w:type="gramEnd"/>
      <w:r w:rsidRPr="00FD3FC7">
        <w:rPr>
          <w:rFonts w:ascii="Times New Roman" w:hAnsi="Times New Roman" w:cs="Times New Roman"/>
          <w:sz w:val="24"/>
          <w:szCs w:val="24"/>
        </w:rPr>
        <w:t xml:space="preserve">2017),  suggested that the main key to excellent performance has the strong culture. As well as they further manage because of differences within the organizational culture, and similar strategies did not give the similar outcomes for any of the organization within the </w:t>
      </w:r>
      <w:r w:rsidRPr="00FD3FC7">
        <w:rPr>
          <w:rFonts w:ascii="Times New Roman" w:hAnsi="Times New Roman" w:cs="Times New Roman"/>
          <w:sz w:val="24"/>
          <w:szCs w:val="24"/>
        </w:rPr>
        <w:lastRenderedPageBreak/>
        <w:t>similar industry in the same location. As well as the strong and positive culture will make the normal personal performance and accomplish excellently whereas the weak and negative culture might demoralize an outstanding worker to underperform and end up with no accomplishment.</w:t>
      </w:r>
      <w:sdt>
        <w:sdtPr>
          <w:rPr>
            <w:rFonts w:ascii="Times New Roman" w:hAnsi="Times New Roman" w:cs="Times New Roman"/>
            <w:sz w:val="24"/>
            <w:szCs w:val="24"/>
          </w:rPr>
          <w:id w:val="1856225557"/>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AMa17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 xml:space="preserve"> (A &amp; T, 2017)</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 That’s why organizational culture has direct and active role within the performance management. Despite from this it has also ben think that culture would also contribute to the understanding of performance management. as well as it has also ben resisted that without taking account the influence of organizational culture and some of the organizational practices likewise performances management that can be counterproductive due to their two of the interdependent and alter in one would influence the other. </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t>Knowledge and Understanding of Subject</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In the recent days the fastest economic changes have been developed in an environment, violent competition and some of the economic crisis has been supported numerous challenges to the organizations. The enhancement in competition and differential modification the exterior atmosphere has been viewed as in leadership and also in organizational culture. As well as some of the leaders have been capable to successfully move their organizations who were </w:t>
      </w:r>
      <w:proofErr w:type="spellStart"/>
      <w:r w:rsidRPr="00FD3FC7">
        <w:rPr>
          <w:rFonts w:ascii="Times New Roman" w:hAnsi="Times New Roman" w:cs="Times New Roman"/>
          <w:sz w:val="24"/>
          <w:szCs w:val="24"/>
        </w:rPr>
        <w:t>abl</w:t>
      </w:r>
      <w:proofErr w:type="spellEnd"/>
      <w:sdt>
        <w:sdtPr>
          <w:rPr>
            <w:rFonts w:ascii="Times New Roman" w:hAnsi="Times New Roman" w:cs="Times New Roman"/>
            <w:sz w:val="24"/>
            <w:szCs w:val="24"/>
          </w:rPr>
          <w:id w:val="-1417702258"/>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Ayd18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 xml:space="preserve"> (Aydın, 2018)</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e sense alternatives in the environmental influence in time and reply rapidly to them and develop insight. As well as in this it can also be said that leaders alone were not be able to reply to each of the each of the situation or identify the instant and appropriate solution, this is the reason why they have been based on </w:t>
      </w:r>
      <w:r w:rsidR="00F82A83" w:rsidRPr="00FD3FC7">
        <w:rPr>
          <w:rFonts w:ascii="Times New Roman" w:hAnsi="Times New Roman" w:cs="Times New Roman"/>
          <w:sz w:val="24"/>
          <w:szCs w:val="24"/>
        </w:rPr>
        <w:t>their</w:t>
      </w:r>
      <w:r w:rsidRPr="00FD3FC7">
        <w:rPr>
          <w:rFonts w:ascii="Times New Roman" w:hAnsi="Times New Roman" w:cs="Times New Roman"/>
          <w:sz w:val="24"/>
          <w:szCs w:val="24"/>
        </w:rPr>
        <w:t xml:space="preserve"> colleagues and on the other side they have to learn on time. Moreover, the quality of </w:t>
      </w:r>
      <w:r w:rsidR="00F82A83" w:rsidRPr="00FD3FC7">
        <w:rPr>
          <w:rFonts w:ascii="Times New Roman" w:hAnsi="Times New Roman" w:cs="Times New Roman"/>
          <w:sz w:val="24"/>
          <w:szCs w:val="24"/>
        </w:rPr>
        <w:t>colleagues</w:t>
      </w:r>
      <w:r w:rsidRPr="00FD3FC7">
        <w:rPr>
          <w:rFonts w:ascii="Times New Roman" w:hAnsi="Times New Roman" w:cs="Times New Roman"/>
          <w:sz w:val="24"/>
          <w:szCs w:val="24"/>
        </w:rPr>
        <w:t xml:space="preserve"> has the competitive advantages which is quite tough to duplicate. Despite from this the significance of Organizational culture has that without their members of the company will be alone in acknowledging and interpreting atmospheric and organizational events. </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lastRenderedPageBreak/>
        <w:t xml:space="preserve">The main and essential part of the organizational culture has the behavior which has been observed, heard and realize by persons and it has mainly known as artifact. This will have come up with so many things of the companies likewise dress code of workers and behavior of workers, visions and missions of the corporation and go long way while deciding the culture of working place. In this it can also be said that leadership and organizational culture have in consistent interplay and the investigation of the nature of their relationship of essentially significant to </w:t>
      </w:r>
      <w:sdt>
        <w:sdtPr>
          <w:rPr>
            <w:rFonts w:ascii="Times New Roman" w:hAnsi="Times New Roman" w:cs="Times New Roman"/>
            <w:sz w:val="24"/>
            <w:szCs w:val="24"/>
          </w:rPr>
          <w:id w:val="1532990737"/>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Vrd17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(Vrdoljak &amp; Senka , 2017)</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understand their mutual effects on organizational concept.  In some other words it can also be said that some of the organizational founders and their team might </w:t>
      </w:r>
      <w:r w:rsidR="00F82A83" w:rsidRPr="00FD3FC7">
        <w:rPr>
          <w:rFonts w:ascii="Times New Roman" w:hAnsi="Times New Roman" w:cs="Times New Roman"/>
          <w:sz w:val="24"/>
          <w:szCs w:val="24"/>
        </w:rPr>
        <w:t>display</w:t>
      </w:r>
      <w:r w:rsidRPr="00FD3FC7">
        <w:rPr>
          <w:rFonts w:ascii="Times New Roman" w:hAnsi="Times New Roman" w:cs="Times New Roman"/>
          <w:sz w:val="24"/>
          <w:szCs w:val="24"/>
        </w:rPr>
        <w:t xml:space="preserve"> the transformational leadership qualities in their efforts to modify their behavioral norms and organizational policies within the culture.  The personality and basic values of the executives have been imitated in the firm as it grows.</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t>Analysis</w:t>
      </w:r>
    </w:p>
    <w:p w:rsidR="00E77D20"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Here it can be mentioned that culture of any of the organization has strong influence on employees and their performance within the company. As well as the in the study some of the leadership style as one or more than one variable in their model. In this it has also been mentioned that some of the employees thinks that the organizational effecti8veness has been enhanced within the motivational level of workers and that better motivation reduces the erosion within the enterprises. These have revealed that organizational culture evaluates and impact the level of motivation of their employees which will makes them truthful. Moreover, the working atmosphere has been significant to attain organizational objective easily and depends on organizational profits. </w:t>
      </w:r>
      <w:sdt>
        <w:sdtPr>
          <w:rPr>
            <w:rFonts w:ascii="Times New Roman" w:hAnsi="Times New Roman" w:cs="Times New Roman"/>
            <w:sz w:val="24"/>
            <w:szCs w:val="24"/>
          </w:rPr>
          <w:id w:val="-1305543162"/>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Fel17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(Felipe, M, &amp; Antonio , 2017)</w:t>
          </w:r>
          <w:r w:rsidRPr="00FD3FC7">
            <w:rPr>
              <w:rFonts w:ascii="Times New Roman" w:hAnsi="Times New Roman" w:cs="Times New Roman"/>
              <w:sz w:val="24"/>
              <w:szCs w:val="24"/>
            </w:rPr>
            <w:fldChar w:fldCharType="end"/>
          </w:r>
        </w:sdtContent>
      </w:sdt>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Mainly the working performance of employees based to some extent on the level motivation provided by the managers and that organizational culture contribute initially to the </w:t>
      </w:r>
      <w:r w:rsidRPr="00FD3FC7">
        <w:rPr>
          <w:rFonts w:ascii="Times New Roman" w:hAnsi="Times New Roman" w:cs="Times New Roman"/>
          <w:sz w:val="24"/>
          <w:szCs w:val="24"/>
        </w:rPr>
        <w:lastRenderedPageBreak/>
        <w:t xml:space="preserve">attainment of organizational goals in the organization. Despite from this it can also be said that the organizational culture has the innovation of the founder of the company or founding team who has with their beneficiaries, figure the culture of shared beliefs and expectations successfully deal with problems of interior incorporation and exterior version. As well as in the early developmental stage of company, leadership and founders recruit the culture development procedure by teaching their assumptions and values to the latest groups. </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t xml:space="preserve"> Practical Application and Deployment</w:t>
      </w:r>
    </w:p>
    <w:p w:rsidR="00E77D20"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As the Amazon holds the organizational culture which empowers the capacity of business to reply to the demand of the recent market. as well as the debate of Amazon has more logical than emotional. The C.E.O of the company defends the organizational culture. Moreover, they have the broad associate culture and extended emotional and even physical pressure to some of the workers. The company pay emphasis the significance of regularly evaluating and adjusting the culture of Amazon, so they will never lose their suppleness and strive for experimentation. </w:t>
      </w:r>
      <w:sdt>
        <w:sdtPr>
          <w:rPr>
            <w:rFonts w:ascii="Times New Roman" w:hAnsi="Times New Roman" w:cs="Times New Roman"/>
            <w:sz w:val="24"/>
            <w:szCs w:val="24"/>
          </w:rPr>
          <w:id w:val="82738037"/>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DDW17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(D. D, 2017)</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According to the C.E.O of the company rapidly oppose on “one size fits all” culture of making decisions. Despite from this the company itself positions as one of the most customer-centric organizations in the universe.</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 xml:space="preserve"> The vision statement of Amazon as” to be Earth’s most customer centric enterprises, where customer will identify and explore anything they may desire to buy online. As well as the great level of customer centricity is one of the significant and main factor of Amazon enterprises culture with straight implementation to the broad variety of organizational procedures and processes. Whereas, valuing the assortment between the workforce has been placed the basics of Amazon organizational culture. The official </w:t>
      </w:r>
      <w:r w:rsidR="00F82A83" w:rsidRPr="00FD3FC7">
        <w:rPr>
          <w:rFonts w:ascii="Times New Roman" w:hAnsi="Times New Roman" w:cs="Times New Roman"/>
          <w:sz w:val="24"/>
          <w:szCs w:val="24"/>
        </w:rPr>
        <w:t>workers’</w:t>
      </w:r>
      <w:r w:rsidRPr="00FD3FC7">
        <w:rPr>
          <w:rFonts w:ascii="Times New Roman" w:hAnsi="Times New Roman" w:cs="Times New Roman"/>
          <w:sz w:val="24"/>
          <w:szCs w:val="24"/>
        </w:rPr>
        <w:t xml:space="preserve"> attraction sets for their special employees as well as black employees’ network and women within technological groups.</w:t>
      </w:r>
    </w:p>
    <w:p w:rsidR="00E77D20" w:rsidRPr="00FD3FC7" w:rsidRDefault="00E77D20" w:rsidP="00773F47">
      <w:pPr>
        <w:spacing w:after="0" w:line="480" w:lineRule="auto"/>
        <w:jc w:val="both"/>
        <w:rPr>
          <w:rFonts w:ascii="Times New Roman" w:hAnsi="Times New Roman" w:cs="Times New Roman"/>
          <w:b/>
          <w:bCs/>
          <w:sz w:val="24"/>
          <w:szCs w:val="24"/>
        </w:rPr>
      </w:pPr>
      <w:r w:rsidRPr="00FD3FC7">
        <w:rPr>
          <w:rFonts w:ascii="Times New Roman" w:hAnsi="Times New Roman" w:cs="Times New Roman"/>
          <w:b/>
          <w:bCs/>
          <w:sz w:val="24"/>
          <w:szCs w:val="24"/>
        </w:rPr>
        <w:lastRenderedPageBreak/>
        <w:t>Skills for Professional Practice</w:t>
      </w:r>
    </w:p>
    <w:p w:rsidR="00E77D20" w:rsidRPr="00FD3FC7" w:rsidRDefault="00E77D20" w:rsidP="00773F47">
      <w:pPr>
        <w:spacing w:after="0" w:line="480" w:lineRule="auto"/>
        <w:ind w:firstLine="720"/>
        <w:jc w:val="both"/>
        <w:rPr>
          <w:rFonts w:ascii="Times New Roman" w:hAnsi="Times New Roman" w:cs="Times New Roman"/>
          <w:sz w:val="24"/>
          <w:szCs w:val="24"/>
        </w:rPr>
      </w:pPr>
      <w:r w:rsidRPr="00FD3FC7">
        <w:rPr>
          <w:rFonts w:ascii="Times New Roman" w:hAnsi="Times New Roman" w:cs="Times New Roman"/>
          <w:sz w:val="24"/>
          <w:szCs w:val="24"/>
        </w:rPr>
        <w:t>There are so many factors have been influencing the motivation of employees at amazon. Many of the individuals in the workforce attain more experience and get endorsed so they would anyways earn more with over time. As well as at Amazon, workers get discernibility of their upcoming pay today and this is motivating for the employees. In this regard it has also been mentioned that employees feel motivated to run towards this type of future and work hard for this.</w:t>
      </w:r>
      <w:sdt>
        <w:sdtPr>
          <w:rPr>
            <w:rFonts w:ascii="Times New Roman" w:hAnsi="Times New Roman" w:cs="Times New Roman"/>
            <w:sz w:val="24"/>
            <w:szCs w:val="24"/>
          </w:rPr>
          <w:id w:val="1053505990"/>
          <w:citation/>
        </w:sdtPr>
        <w:sdtEndPr/>
        <w:sdtContent>
          <w:r w:rsidRPr="00FD3FC7">
            <w:rPr>
              <w:rFonts w:ascii="Times New Roman" w:hAnsi="Times New Roman" w:cs="Times New Roman"/>
              <w:sz w:val="24"/>
              <w:szCs w:val="24"/>
            </w:rPr>
            <w:fldChar w:fldCharType="begin"/>
          </w:r>
          <w:r w:rsidRPr="00FD3FC7">
            <w:rPr>
              <w:rFonts w:ascii="Times New Roman" w:hAnsi="Times New Roman" w:cs="Times New Roman"/>
              <w:sz w:val="24"/>
              <w:szCs w:val="24"/>
            </w:rPr>
            <w:instrText xml:space="preserve"> CITATION AlA17 \l 1033 </w:instrText>
          </w:r>
          <w:r w:rsidRPr="00FD3FC7">
            <w:rPr>
              <w:rFonts w:ascii="Times New Roman" w:hAnsi="Times New Roman" w:cs="Times New Roman"/>
              <w:sz w:val="24"/>
              <w:szCs w:val="24"/>
            </w:rPr>
            <w:fldChar w:fldCharType="separate"/>
          </w:r>
          <w:r w:rsidRPr="00FD3FC7">
            <w:rPr>
              <w:rFonts w:ascii="Times New Roman" w:hAnsi="Times New Roman" w:cs="Times New Roman"/>
              <w:noProof/>
              <w:sz w:val="24"/>
              <w:szCs w:val="24"/>
            </w:rPr>
            <w:t xml:space="preserve"> (Al-Ali, &amp; Abdulla , 2017)</w:t>
          </w:r>
          <w:r w:rsidRPr="00FD3FC7">
            <w:rPr>
              <w:rFonts w:ascii="Times New Roman" w:hAnsi="Times New Roman" w:cs="Times New Roman"/>
              <w:sz w:val="24"/>
              <w:szCs w:val="24"/>
            </w:rPr>
            <w:fldChar w:fldCharType="end"/>
          </w:r>
        </w:sdtContent>
      </w:sdt>
      <w:r w:rsidRPr="00FD3FC7">
        <w:rPr>
          <w:rFonts w:ascii="Times New Roman" w:hAnsi="Times New Roman" w:cs="Times New Roman"/>
          <w:sz w:val="24"/>
          <w:szCs w:val="24"/>
        </w:rPr>
        <w:t xml:space="preserve"> As well as the depth of Amazon’s obligation to their employees that could be gauged easily by listing some of the educational training programs, they have been developed to make their skills at the cutting edge. Moreover, the company also offer some of the IT trainings for warehouse employees.as well as the Amazon career choice which provides the financial supports for workers who desired to roll within the degree programs to move on into further fields. </w:t>
      </w:r>
    </w:p>
    <w:p w:rsidR="00E77D20" w:rsidRDefault="00E77D20" w:rsidP="00773F47">
      <w:pPr>
        <w:spacing w:after="0" w:line="480" w:lineRule="auto"/>
        <w:jc w:val="both"/>
        <w:rPr>
          <w:rFonts w:ascii="Times New Roman" w:hAnsi="Times New Roman" w:cs="Times New Roman"/>
          <w:sz w:val="24"/>
          <w:szCs w:val="24"/>
        </w:rPr>
      </w:pPr>
    </w:p>
    <w:p w:rsidR="00E77D20" w:rsidRDefault="00E77D20" w:rsidP="00773F47">
      <w:pPr>
        <w:spacing w:after="0" w:line="480" w:lineRule="auto"/>
        <w:jc w:val="both"/>
        <w:rPr>
          <w:rFonts w:ascii="Times New Roman" w:hAnsi="Times New Roman" w:cs="Times New Roman"/>
          <w:sz w:val="24"/>
          <w:szCs w:val="24"/>
        </w:rPr>
      </w:pPr>
    </w:p>
    <w:p w:rsidR="00E77D20" w:rsidRDefault="00E77D20" w:rsidP="00773F47">
      <w:pPr>
        <w:spacing w:after="0" w:line="480" w:lineRule="auto"/>
        <w:jc w:val="both"/>
        <w:rPr>
          <w:rFonts w:ascii="Times New Roman" w:hAnsi="Times New Roman" w:cs="Times New Roman"/>
          <w:sz w:val="24"/>
          <w:szCs w:val="24"/>
        </w:rPr>
      </w:pPr>
    </w:p>
    <w:p w:rsidR="00E77D20" w:rsidRDefault="00E77D20" w:rsidP="00773F47">
      <w:pPr>
        <w:spacing w:after="0" w:line="480" w:lineRule="auto"/>
        <w:jc w:val="both"/>
        <w:rPr>
          <w:rFonts w:ascii="Times New Roman" w:hAnsi="Times New Roman" w:cs="Times New Roman"/>
          <w:sz w:val="24"/>
          <w:szCs w:val="24"/>
        </w:rPr>
      </w:pPr>
    </w:p>
    <w:p w:rsidR="00E77D20" w:rsidRPr="004220D8" w:rsidRDefault="00E77D20" w:rsidP="00E77D20">
      <w:pPr>
        <w:spacing w:after="0" w:line="480" w:lineRule="auto"/>
        <w:rPr>
          <w:rFonts w:ascii="Times New Roman" w:hAnsi="Times New Roman" w:cs="Times New Roman"/>
          <w:sz w:val="36"/>
          <w:szCs w:val="36"/>
        </w:rPr>
      </w:pPr>
      <w:r>
        <w:rPr>
          <w:rFonts w:ascii="Times New Roman" w:hAnsi="Times New Roman" w:cs="Times New Roman"/>
          <w:b/>
          <w:bCs/>
          <w:sz w:val="36"/>
          <w:szCs w:val="36"/>
        </w:rPr>
        <w:t>References:</w:t>
      </w:r>
    </w:p>
    <w:p w:rsidR="00E77D20" w:rsidRPr="002325E0" w:rsidRDefault="00E77D20" w:rsidP="00773F47">
      <w:pPr>
        <w:pStyle w:val="Bibliography"/>
        <w:spacing w:after="0" w:line="480" w:lineRule="auto"/>
        <w:ind w:left="720" w:hanging="720"/>
        <w:jc w:val="both"/>
        <w:rPr>
          <w:noProof/>
          <w:sz w:val="24"/>
          <w:szCs w:val="24"/>
        </w:rPr>
      </w:pPr>
      <w:r w:rsidRPr="002325E0">
        <w:rPr>
          <w:rFonts w:ascii="Times New Roman" w:hAnsi="Times New Roman" w:cs="Times New Roman"/>
          <w:sz w:val="24"/>
          <w:szCs w:val="24"/>
        </w:rPr>
        <w:fldChar w:fldCharType="begin"/>
      </w:r>
      <w:r w:rsidRPr="002325E0">
        <w:rPr>
          <w:rFonts w:ascii="Times New Roman" w:hAnsi="Times New Roman" w:cs="Times New Roman"/>
          <w:sz w:val="24"/>
          <w:szCs w:val="24"/>
        </w:rPr>
        <w:instrText xml:space="preserve"> BIBLIOGRAPHY  \l 1033 </w:instrText>
      </w:r>
      <w:r w:rsidRPr="002325E0">
        <w:rPr>
          <w:rFonts w:ascii="Times New Roman" w:hAnsi="Times New Roman" w:cs="Times New Roman"/>
          <w:sz w:val="24"/>
          <w:szCs w:val="24"/>
        </w:rPr>
        <w:fldChar w:fldCharType="separate"/>
      </w:r>
      <w:r w:rsidRPr="002325E0">
        <w:rPr>
          <w:noProof/>
          <w:sz w:val="24"/>
          <w:szCs w:val="24"/>
        </w:rPr>
        <w:t xml:space="preserve">A, M., &amp; T, T. (2017). Examination of the relationship between organizational culture and performance. </w:t>
      </w:r>
      <w:r w:rsidRPr="002325E0">
        <w:rPr>
          <w:i/>
          <w:iCs/>
          <w:noProof/>
          <w:sz w:val="24"/>
          <w:szCs w:val="24"/>
        </w:rPr>
        <w:t>International Review of Applied Sciences and Engineering</w:t>
      </w:r>
      <w:r w:rsidRPr="002325E0">
        <w:rPr>
          <w:noProof/>
          <w:sz w:val="24"/>
          <w:szCs w:val="24"/>
        </w:rPr>
        <w:t>, 99-105.</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Adedeji , B., Mizanur , M. R., &amp; Idris , K. (2017). A synthesised literature review on organisational culture and corporate performance. </w:t>
      </w:r>
      <w:r w:rsidRPr="002325E0">
        <w:rPr>
          <w:i/>
          <w:iCs/>
          <w:noProof/>
          <w:sz w:val="24"/>
          <w:szCs w:val="24"/>
        </w:rPr>
        <w:t>Journal of Advanced Research in Social and Behavioural Sciences Journal Homepage</w:t>
      </w:r>
      <w:r w:rsidRPr="002325E0">
        <w:rPr>
          <w:noProof/>
          <w:sz w:val="24"/>
          <w:szCs w:val="24"/>
        </w:rPr>
        <w:t>, 83-95.</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lastRenderedPageBreak/>
        <w:t xml:space="preserve">Al-Ali,, &amp; Abdulla , A. (2017). Change management through leadership: the mediating role of organizational culture. </w:t>
      </w:r>
      <w:r w:rsidRPr="002325E0">
        <w:rPr>
          <w:i/>
          <w:iCs/>
          <w:noProof/>
          <w:sz w:val="24"/>
          <w:szCs w:val="24"/>
        </w:rPr>
        <w:t>International Journal of Organizational Analysis</w:t>
      </w:r>
      <w:r w:rsidRPr="002325E0">
        <w:rPr>
          <w:noProof/>
          <w:sz w:val="24"/>
          <w:szCs w:val="24"/>
        </w:rPr>
        <w:t>.</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Amer, A., Faridahwati, S. M., &amp; AlAnazi. (2016). Linking organisational culture, leadership styles, human resource management practices and organisational performance: Data screening and preliminary analysis. </w:t>
      </w:r>
      <w:r w:rsidRPr="002325E0">
        <w:rPr>
          <w:i/>
          <w:iCs/>
          <w:noProof/>
          <w:sz w:val="24"/>
          <w:szCs w:val="24"/>
        </w:rPr>
        <w:t>American Journal of Management 16</w:t>
      </w:r>
      <w:r w:rsidRPr="002325E0">
        <w:rPr>
          <w:noProof/>
          <w:sz w:val="24"/>
          <w:szCs w:val="24"/>
        </w:rPr>
        <w:t>.</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Aydın, B. (2018). The role of organizational culture on leadership styles. </w:t>
      </w:r>
      <w:r w:rsidRPr="002325E0">
        <w:rPr>
          <w:i/>
          <w:iCs/>
          <w:noProof/>
          <w:sz w:val="24"/>
          <w:szCs w:val="24"/>
        </w:rPr>
        <w:t xml:space="preserve">MANAS Sosyal Araştırmalar Dergisi </w:t>
      </w:r>
      <w:r w:rsidRPr="002325E0">
        <w:rPr>
          <w:noProof/>
          <w:sz w:val="24"/>
          <w:szCs w:val="24"/>
        </w:rPr>
        <w:t>, 267-280.</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D. D, W. (2017). What leaders need to know about organizational culture.". </w:t>
      </w:r>
      <w:r w:rsidRPr="002325E0">
        <w:rPr>
          <w:i/>
          <w:iCs/>
          <w:noProof/>
          <w:sz w:val="24"/>
          <w:szCs w:val="24"/>
        </w:rPr>
        <w:t>Business Horizons</w:t>
      </w:r>
      <w:r w:rsidRPr="002325E0">
        <w:rPr>
          <w:noProof/>
          <w:sz w:val="24"/>
          <w:szCs w:val="24"/>
        </w:rPr>
        <w:t>, 395-404.</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Felipe, C., M, J., &amp; Antonio , L. (2017). Impact of organizational culture values on organizational agility. </w:t>
      </w:r>
      <w:r w:rsidRPr="002325E0">
        <w:rPr>
          <w:i/>
          <w:iCs/>
          <w:noProof/>
          <w:sz w:val="24"/>
          <w:szCs w:val="24"/>
        </w:rPr>
        <w:t xml:space="preserve">Sustainability </w:t>
      </w:r>
      <w:r w:rsidRPr="002325E0">
        <w:rPr>
          <w:noProof/>
          <w:sz w:val="24"/>
          <w:szCs w:val="24"/>
        </w:rPr>
        <w:t>, 2354.</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Maamari, B., &amp; Adel , S. (2018). How organizational culture and leadership style affect employees’ performance of genders. </w:t>
      </w:r>
      <w:r w:rsidRPr="002325E0">
        <w:rPr>
          <w:i/>
          <w:iCs/>
          <w:noProof/>
          <w:sz w:val="24"/>
          <w:szCs w:val="24"/>
        </w:rPr>
        <w:t>International Journal of Organizational Analysis</w:t>
      </w:r>
      <w:r w:rsidRPr="002325E0">
        <w:rPr>
          <w:noProof/>
          <w:sz w:val="24"/>
          <w:szCs w:val="24"/>
        </w:rPr>
        <w:t>.</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Solanki, K. (2019). To what extent does Amazon. com, Inc success be accredited to its organizational culture and ND Jeff Bezos's leadership style? </w:t>
      </w:r>
      <w:r w:rsidRPr="002325E0">
        <w:rPr>
          <w:i/>
          <w:iCs/>
          <w:noProof/>
          <w:sz w:val="24"/>
          <w:szCs w:val="24"/>
        </w:rPr>
        <w:t>Archives of Business Research</w:t>
      </w:r>
      <w:r w:rsidRPr="002325E0">
        <w:rPr>
          <w:noProof/>
          <w:sz w:val="24"/>
          <w:szCs w:val="24"/>
        </w:rPr>
        <w:t>, 21-40.</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Triguero , S., Rafael, &amp; Jesús , V. d. (2015). How to improve firm performance through employee diversity and organisational culture. </w:t>
      </w:r>
      <w:r w:rsidRPr="002325E0">
        <w:rPr>
          <w:i/>
          <w:iCs/>
          <w:noProof/>
          <w:sz w:val="24"/>
          <w:szCs w:val="24"/>
        </w:rPr>
        <w:t>springer publication</w:t>
      </w:r>
      <w:r w:rsidRPr="002325E0">
        <w:rPr>
          <w:noProof/>
          <w:sz w:val="24"/>
          <w:szCs w:val="24"/>
        </w:rPr>
        <w:t>.</w:t>
      </w:r>
    </w:p>
    <w:p w:rsidR="00E77D20" w:rsidRPr="002325E0" w:rsidRDefault="00E77D20" w:rsidP="00773F47">
      <w:pPr>
        <w:pStyle w:val="Bibliography"/>
        <w:spacing w:after="0" w:line="480" w:lineRule="auto"/>
        <w:ind w:left="720" w:hanging="720"/>
        <w:jc w:val="both"/>
        <w:rPr>
          <w:noProof/>
          <w:sz w:val="24"/>
          <w:szCs w:val="24"/>
        </w:rPr>
      </w:pPr>
      <w:r w:rsidRPr="002325E0">
        <w:rPr>
          <w:noProof/>
          <w:sz w:val="24"/>
          <w:szCs w:val="24"/>
        </w:rPr>
        <w:t xml:space="preserve">Vrdoljak, I., &amp; Senka , B. (2017). Organizational culture and leadership style: key factors in the organizational adaptation process. </w:t>
      </w:r>
      <w:r w:rsidRPr="002325E0">
        <w:rPr>
          <w:i/>
          <w:iCs/>
          <w:noProof/>
          <w:sz w:val="24"/>
          <w:szCs w:val="24"/>
        </w:rPr>
        <w:t>Ekonomski vjesnik/Econviews-Review of Contemporary Business, Entrepreneurship and Economic Issue</w:t>
      </w:r>
      <w:r w:rsidRPr="002325E0">
        <w:rPr>
          <w:noProof/>
          <w:sz w:val="24"/>
          <w:szCs w:val="24"/>
        </w:rPr>
        <w:t>.</w:t>
      </w:r>
    </w:p>
    <w:p w:rsidR="00E77D20" w:rsidRPr="002325E0" w:rsidRDefault="00E77D20" w:rsidP="00773F47">
      <w:pPr>
        <w:spacing w:after="0" w:line="480" w:lineRule="auto"/>
        <w:jc w:val="both"/>
        <w:rPr>
          <w:rFonts w:ascii="Times New Roman" w:hAnsi="Times New Roman" w:cs="Times New Roman"/>
          <w:sz w:val="24"/>
          <w:szCs w:val="24"/>
        </w:rPr>
      </w:pPr>
      <w:r w:rsidRPr="002325E0">
        <w:rPr>
          <w:rFonts w:ascii="Times New Roman" w:hAnsi="Times New Roman" w:cs="Times New Roman"/>
          <w:sz w:val="24"/>
          <w:szCs w:val="24"/>
        </w:rPr>
        <w:fldChar w:fldCharType="end"/>
      </w:r>
      <w:bookmarkStart w:id="0" w:name="_GoBack"/>
      <w:bookmarkEnd w:id="0"/>
    </w:p>
    <w:sectPr w:rsidR="00E77D20" w:rsidRPr="002325E0" w:rsidSect="00966290">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7159" w:rsidRDefault="00F07159">
      <w:pPr>
        <w:spacing w:after="0" w:line="240" w:lineRule="auto"/>
      </w:pPr>
      <w:r>
        <w:separator/>
      </w:r>
    </w:p>
  </w:endnote>
  <w:endnote w:type="continuationSeparator" w:id="0">
    <w:p w:rsidR="00F07159" w:rsidRDefault="00F07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7159" w:rsidRDefault="00F07159">
      <w:pPr>
        <w:spacing w:after="0" w:line="240" w:lineRule="auto"/>
      </w:pPr>
      <w:r>
        <w:separator/>
      </w:r>
    </w:p>
  </w:footnote>
  <w:footnote w:type="continuationSeparator" w:id="0">
    <w:p w:rsidR="00F07159" w:rsidRDefault="00F07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876773607"/>
      <w:docPartObj>
        <w:docPartGallery w:val="Page Numbers (Top of Page)"/>
        <w:docPartUnique/>
      </w:docPartObj>
    </w:sdtPr>
    <w:sdtEndPr>
      <w:rPr>
        <w:noProof/>
      </w:rPr>
    </w:sdtEndPr>
    <w:sdtContent>
      <w:p w:rsidR="00586E09" w:rsidRPr="00966290" w:rsidRDefault="00F82A83" w:rsidP="00586E09">
        <w:pPr>
          <w:pStyle w:val="Header"/>
          <w:jc w:val="righ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966290">
          <w:rPr>
            <w:rFonts w:ascii="Times New Roman" w:hAnsi="Times New Roman" w:cs="Times New Roman"/>
            <w:sz w:val="24"/>
            <w:szCs w:val="24"/>
          </w:rPr>
          <w:fldChar w:fldCharType="begin"/>
        </w:r>
        <w:r w:rsidRPr="00966290">
          <w:rPr>
            <w:rFonts w:ascii="Times New Roman" w:hAnsi="Times New Roman" w:cs="Times New Roman"/>
            <w:sz w:val="24"/>
            <w:szCs w:val="24"/>
          </w:rPr>
          <w:instrText xml:space="preserve"> PAGE   \* MERGEFORMAT </w:instrText>
        </w:r>
        <w:r w:rsidRPr="00966290">
          <w:rPr>
            <w:rFonts w:ascii="Times New Roman" w:hAnsi="Times New Roman" w:cs="Times New Roman"/>
            <w:sz w:val="24"/>
            <w:szCs w:val="24"/>
          </w:rPr>
          <w:fldChar w:fldCharType="separate"/>
        </w:r>
        <w:r w:rsidR="00E620CF">
          <w:rPr>
            <w:rFonts w:ascii="Times New Roman" w:hAnsi="Times New Roman" w:cs="Times New Roman"/>
            <w:noProof/>
            <w:sz w:val="24"/>
            <w:szCs w:val="24"/>
          </w:rPr>
          <w:t>9</w:t>
        </w:r>
        <w:r w:rsidRPr="00966290">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D20"/>
    <w:rsid w:val="000F6C5E"/>
    <w:rsid w:val="001F5C85"/>
    <w:rsid w:val="00586E09"/>
    <w:rsid w:val="00773F47"/>
    <w:rsid w:val="007E0DF1"/>
    <w:rsid w:val="00814C4F"/>
    <w:rsid w:val="00CB0992"/>
    <w:rsid w:val="00D81743"/>
    <w:rsid w:val="00DF3BA5"/>
    <w:rsid w:val="00E620CF"/>
    <w:rsid w:val="00E77D20"/>
    <w:rsid w:val="00F07159"/>
    <w:rsid w:val="00F82A83"/>
    <w:rsid w:val="00F97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0B9503-9A1F-40E8-8A80-2BA4F1019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D20"/>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D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7D20"/>
    <w:rPr>
      <w:lang w:val="en-US"/>
    </w:rPr>
  </w:style>
  <w:style w:type="paragraph" w:styleId="Bibliography">
    <w:name w:val="Bibliography"/>
    <w:basedOn w:val="Normal"/>
    <w:next w:val="Normal"/>
    <w:uiPriority w:val="37"/>
    <w:unhideWhenUsed/>
    <w:rsid w:val="00E77D20"/>
  </w:style>
  <w:style w:type="paragraph" w:styleId="Footer">
    <w:name w:val="footer"/>
    <w:basedOn w:val="Normal"/>
    <w:link w:val="FooterChar"/>
    <w:uiPriority w:val="99"/>
    <w:unhideWhenUsed/>
    <w:rsid w:val="00586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E09"/>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Sol19</b:Tag>
    <b:SourceType>JournalArticle</b:SourceType>
    <b:Guid>{9FBC31DA-4A70-4EE5-A524-21D2933EA250}</b:Guid>
    <b:Title>To what extent does Amazon. com, Inc success be accredited to its organizational culture and ND Jeff Bezos's leadership style?</b:Title>
    <b:JournalName>Archives of Business Research</b:JournalName>
    <b:Year>2019</b:Year>
    <b:Pages>21-40</b:Pages>
    <b:Author>
      <b:Author>
        <b:NameList>
          <b:Person>
            <b:Last>Solanki</b:Last>
            <b:First>Kalpana</b:First>
          </b:Person>
        </b:NameList>
      </b:Author>
    </b:Author>
    <b:RefOrder>1</b:RefOrder>
  </b:Source>
  <b:Source>
    <b:Tag>Ade17</b:Tag>
    <b:SourceType>JournalArticle</b:SourceType>
    <b:Guid>{3BF52313-CDAD-4E69-87E4-59881791484A}</b:Guid>
    <b:Title>A synthesised literature review on organisational culture and corporate performance.</b:Title>
    <b:JournalName>Journal of Advanced Research in Social and Behavioural Sciences Journal Homepage</b:JournalName>
    <b:Year>2017</b:Year>
    <b:Pages>83-95</b:Pages>
    <b:Author>
      <b:Author>
        <b:NameList>
          <b:Person>
            <b:Last>Adedeji </b:Last>
            <b:First>Babatunji</b:First>
          </b:Person>
          <b:Person>
            <b:Last>Mizanur </b:Last>
            <b:Middle>Rahman</b:Middle>
            <b:First>Mohammad</b:First>
          </b:Person>
          <b:Person>
            <b:Last>Idris </b:Last>
            <b:First>Khairuddin</b:First>
          </b:Person>
        </b:NameList>
      </b:Author>
    </b:Author>
    <b:RefOrder>2</b:RefOrder>
  </b:Source>
  <b:Source>
    <b:Tag>Maa18</b:Tag>
    <b:SourceType>JournalArticle</b:SourceType>
    <b:Guid>{880A3CC2-AC6B-44A0-AD36-5E83B2E6E34A}</b:Guid>
    <b:Title>How organizational culture and leadership style affect employees’ performance of genders</b:Title>
    <b:JournalName>International Journal of Organizational Analysis</b:JournalName>
    <b:Year>2018</b:Year>
    <b:Author>
      <b:Author>
        <b:NameList>
          <b:Person>
            <b:Last>Maamari</b:Last>
            <b:First>Bassem </b:First>
          </b:Person>
          <b:Person>
            <b:Last>Adel </b:Last>
            <b:First>Saheb</b:First>
          </b:Person>
        </b:NameList>
      </b:Author>
    </b:Author>
    <b:RefOrder>3</b:RefOrder>
  </b:Source>
  <b:Source>
    <b:Tag>Ame16</b:Tag>
    <b:SourceType>JournalArticle</b:SourceType>
    <b:Guid>{632C4DA3-23F3-4498-92CC-D02F1BC1DD08}</b:Guid>
    <b:Title>Linking organisational culture, leadership styles, human resource management practices and organisational performance: Data screening and preliminary analysis</b:Title>
    <b:JournalName>American Journal of Management 16</b:JournalName>
    <b:Year>2016</b:Year>
    <b:Author>
      <b:Author>
        <b:NameList>
          <b:Person>
            <b:Last>Amer</b:Last>
            <b:First>Ahmad</b:First>
          </b:Person>
          <b:Person>
            <b:Last>Faridahwati</b:Last>
            <b:Middle>Mohd</b:Middle>
            <b:First>Shamsudin</b:First>
          </b:Person>
          <b:Person>
            <b:First>AlAnazi</b:First>
          </b:Person>
        </b:NameList>
      </b:Author>
    </b:Author>
    <b:RefOrder>4</b:RefOrder>
  </b:Source>
  <b:Source>
    <b:Tag>Tri15</b:Tag>
    <b:SourceType>JournalArticle</b:SourceType>
    <b:Guid>{DB12A96D-2391-4E96-A015-3566C5502E17}</b:Guid>
    <b:Title>How to improve firm performance through employee diversity and organisational culture</b:Title>
    <b:JournalName>springer publication</b:JournalName>
    <b:Year>2015</b:Year>
    <b:Author>
      <b:Author>
        <b:NameList>
          <b:Person>
            <b:Last>Triguero </b:Last>
            <b:First>Sánchez</b:First>
          </b:Person>
          <b:Person>
            <b:First>Rafael</b:First>
          </b:Person>
          <b:Person>
            <b:Last>Jesús </b:Last>
            <b:Middle>del Carmen Peña</b:Middle>
            <b:First>Vinces</b:First>
          </b:Person>
        </b:NameList>
      </b:Author>
    </b:Author>
    <b:RefOrder>5</b:RefOrder>
  </b:Source>
  <b:Source>
    <b:Tag>AMa17</b:Tag>
    <b:SourceType>JournalArticle</b:SourceType>
    <b:Guid>{0A2D5A1D-384D-41C4-A804-282B7083FEB5}</b:Guid>
    <b:Title>Examination of the relationship between organizational culture and performance</b:Title>
    <b:JournalName>International Review of Applied Sciences and Engineering</b:JournalName>
    <b:Year>2017</b:Year>
    <b:Pages> 99-105</b:Pages>
    <b:Author>
      <b:Author>
        <b:NameList>
          <b:Person>
            <b:Last>A</b:Last>
            <b:First>Matkó</b:First>
          </b:Person>
          <b:Person>
            <b:Last>T</b:Last>
            <b:First>Takács</b:First>
          </b:Person>
        </b:NameList>
      </b:Author>
    </b:Author>
    <b:RefOrder>6</b:RefOrder>
  </b:Source>
  <b:Source>
    <b:Tag>Ayd18</b:Tag>
    <b:SourceType>JournalArticle</b:SourceType>
    <b:Guid>{71226B8C-E688-4AF3-8980-B65C1751B73A}</b:Guid>
    <b:Title>The role of organizational culture on leadership styles</b:Title>
    <b:JournalName>MANAS Sosyal Araştırmalar Dergisi </b:JournalName>
    <b:Year>2018</b:Year>
    <b:Pages>267-280</b:Pages>
    <b:Author>
      <b:Author>
        <b:NameList>
          <b:Person>
            <b:Last>Aydın</b:Last>
            <b:First>Burcu</b:First>
          </b:Person>
        </b:NameList>
      </b:Author>
    </b:Author>
    <b:RefOrder>7</b:RefOrder>
  </b:Source>
  <b:Source>
    <b:Tag>Vrd17</b:Tag>
    <b:SourceType>JournalArticle</b:SourceType>
    <b:Guid>{EBCB22AF-F39C-4EB3-9171-D045DCAF5CF8}</b:Guid>
    <b:Title>Organizational culture and leadership style: key factors in the organizational adaptation process</b:Title>
    <b:JournalName>Ekonomski vjesnik/Econviews-Review of Contemporary Business, Entrepreneurship and Economic Issue</b:JournalName>
    <b:Year>2017</b:Year>
    <b:Author>
      <b:Author>
        <b:NameList>
          <b:Person>
            <b:Last>Vrdoljak</b:Last>
            <b:First>Ivona </b:First>
          </b:Person>
          <b:Person>
            <b:Last>Senka </b:Last>
            <b:First>Borovac </b:First>
          </b:Person>
        </b:NameList>
      </b:Author>
    </b:Author>
    <b:RefOrder>8</b:RefOrder>
  </b:Source>
  <b:Source>
    <b:Tag>Fel17</b:Tag>
    <b:SourceType>JournalArticle</b:SourceType>
    <b:Guid>{F88013C1-B9B4-4225-A2E8-7363A4964EB6}</b:Guid>
    <b:Title>Impact of organizational culture values on organizational agility</b:Title>
    <b:JournalName>Sustainability </b:JournalName>
    <b:Year>2017</b:Year>
    <b:Pages>2354</b:Pages>
    <b:Author>
      <b:Author>
        <b:NameList>
          <b:Person>
            <b:Last>Felipe</b:Last>
            <b:First>Carmen </b:First>
          </b:Person>
          <b:Person>
            <b:Last>M</b:Last>
            <b:First>José </b:First>
          </b:Person>
          <b:Person>
            <b:Last>Antonio </b:Last>
            <b:First>Leal</b:First>
          </b:Person>
        </b:NameList>
      </b:Author>
    </b:Author>
    <b:RefOrder>9</b:RefOrder>
  </b:Source>
  <b:Source>
    <b:Tag>DDW17</b:Tag>
    <b:SourceType>JournalArticle</b:SourceType>
    <b:Guid>{D57B67A5-6857-442C-A84B-6174DCEDB947}</b:Guid>
    <b:Title>What leaders need to know about organizational culture."</b:Title>
    <b:JournalName>Business Horizons</b:JournalName>
    <b:Year>2017</b:Year>
    <b:Pages>395-404</b:Pages>
    <b:Author>
      <b:Author>
        <b:NameList>
          <b:Person>
            <b:Last>D. D</b:Last>
            <b:First>Warrick</b:First>
          </b:Person>
        </b:NameList>
      </b:Author>
    </b:Author>
    <b:RefOrder>10</b:RefOrder>
  </b:Source>
  <b:Source>
    <b:Tag>AlA17</b:Tag>
    <b:SourceType>JournalArticle</b:SourceType>
    <b:Guid>{5F2648B2-F56B-463C-893D-CD615A90B86F}</b:Guid>
    <b:Title>Change management through leadership: the mediating role of organizational culture</b:Title>
    <b:JournalName>International Journal of Organizational Analysis</b:JournalName>
    <b:Year>2017</b:Year>
    <b:Author>
      <b:Author>
        <b:NameList>
          <b:Person>
            <b:First>Al-Ali,</b:First>
          </b:Person>
          <b:Person>
            <b:Last>Abdulla </b:Last>
            <b:First>Ahmed</b:First>
          </b:Person>
        </b:NameList>
      </b:Author>
    </b:Author>
    <b:RefOrder>11</b:RefOrder>
  </b:Source>
</b:Sources>
</file>

<file path=customXml/itemProps1.xml><?xml version="1.0" encoding="utf-8"?>
<ds:datastoreItem xmlns:ds="http://schemas.openxmlformats.org/officeDocument/2006/customXml" ds:itemID="{447BAEE3-E6BA-411A-8940-DF8785663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13</cp:revision>
  <dcterms:created xsi:type="dcterms:W3CDTF">2020-08-14T21:47:00Z</dcterms:created>
  <dcterms:modified xsi:type="dcterms:W3CDTF">2020-08-19T12:02:00Z</dcterms:modified>
</cp:coreProperties>
</file>