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0" w:line="245"/>
        <w:ind w:right="0" w:left="0" w:firstLine="0"/>
        <w:jc w:val="left"/>
        <w:rPr>
          <w:rFonts w:ascii="Gill Sans MT" w:hAnsi="Gill Sans MT" w:cs="Gill Sans MT" w:eastAsia="Gill Sans MT"/>
          <w:color w:val="auto"/>
          <w:spacing w:val="0"/>
          <w:position w:val="0"/>
          <w:sz w:val="8"/>
          <w:shd w:fill="auto" w:val="clear"/>
        </w:rPr>
      </w:pPr>
    </w:p>
    <w:p>
      <w:pPr>
        <w:spacing w:before="0" w:after="200" w:line="245"/>
        <w:ind w:right="0" w:left="0" w:firstLine="0"/>
        <w:jc w:val="right"/>
        <w:rPr>
          <w:rFonts w:ascii="Gill Sans MT" w:hAnsi="Gill Sans MT" w:cs="Gill Sans MT" w:eastAsia="Gill Sans MT"/>
          <w:color w:val="auto"/>
          <w:spacing w:val="0"/>
          <w:position w:val="0"/>
          <w:sz w:val="8"/>
          <w:shd w:fill="auto" w:val="clear"/>
        </w:rPr>
      </w:pPr>
    </w:p>
    <w:tbl>
      <w:tblPr/>
      <w:tblGrid>
        <w:gridCol w:w="3140"/>
        <w:gridCol w:w="1076"/>
        <w:gridCol w:w="8374"/>
      </w:tblGrid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Name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Catalin Michea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Student ID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2232219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Course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Digital Skills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Cohort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February 2023</w:t>
            </w:r>
          </w:p>
        </w:tc>
      </w:tr>
      <w:tr>
        <w:trPr>
          <w:trHeight w:val="1" w:hRule="atLeast"/>
          <w:jc w:val="left"/>
        </w:trPr>
        <w:tc>
          <w:tcPr>
            <w:tcW w:w="12590" w:type="dxa"/>
            <w:gridSpan w:val="3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Read this document carefully: 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Select/Tick the modules you will be learning in February 2023 Semester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Sign where appropriate. Do not sign in all the rows. 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If you have any questions/ doubts, feel free to ask the Lecturers/ Programme Leads/ Programme Manager</w:t>
            </w:r>
          </w:p>
        </w:tc>
      </w:tr>
      <w:tr>
        <w:trPr>
          <w:trHeight w:val="720" w:hRule="auto"/>
          <w:jc w:val="left"/>
        </w:trPr>
        <w:tc>
          <w:tcPr>
            <w:tcW w:w="1259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(ACCA4031)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*</w:t>
            </w: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  <w:r>
        <w:rPr>
          <w:rFonts w:ascii="Calibri" w:hAnsi="Calibri" w:cs="Calibri" w:eastAsia="Calibri"/>
          <w:color w:val="37A7E9"/>
          <w:spacing w:val="0"/>
          <w:position w:val="0"/>
          <w:sz w:val="16"/>
          <w:shd w:fill="auto" w:val="clear"/>
        </w:rPr>
        <w:t xml:space="preserve">Catalin Michea</w:t>
      </w: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37A7E9"/>
                <w:spacing w:val="20"/>
                <w:position w:val="0"/>
                <w:sz w:val="16"/>
                <w:shd w:fill="auto" w:val="clear"/>
              </w:rPr>
              <w:t xml:space="preserve"> </w:t>
            </w: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(ACDA4016)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</w:p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20"/>
          <w:shd w:fill="auto" w:val="clear"/>
        </w:rPr>
      </w:pP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(ACMA4010)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Lecture on Tuesday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*</w:t>
            </w: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  <w:r>
        <w:rPr>
          <w:rFonts w:ascii="Calibri" w:hAnsi="Calibri" w:cs="Calibri" w:eastAsia="Calibri"/>
          <w:color w:val="37A7E9"/>
          <w:spacing w:val="0"/>
          <w:position w:val="0"/>
          <w:sz w:val="16"/>
          <w:shd w:fill="auto" w:val="clear"/>
        </w:rPr>
        <w:t xml:space="preserve">Catalin Michea</w:t>
      </w: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both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(ACBA4010)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*</w:t>
            </w: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  <w:r>
        <w:rPr>
          <w:rFonts w:ascii="Calibri" w:hAnsi="Calibri" w:cs="Calibri" w:eastAsia="Calibri"/>
          <w:color w:val="37A7E9"/>
          <w:spacing w:val="0"/>
          <w:position w:val="0"/>
          <w:sz w:val="16"/>
          <w:shd w:fill="auto" w:val="clear"/>
        </w:rPr>
        <w:t xml:space="preserve">Catalin  Michea</w:t>
      </w:r>
    </w:p>
    <w:p>
      <w:pPr>
        <w:spacing w:before="0" w:after="200" w:line="276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20"/>
          <w:shd w:fill="auto" w:val="clear"/>
        </w:rPr>
      </w:pPr>
    </w:p>
    <w:p>
      <w:pPr>
        <w:spacing w:before="20" w:after="20" w:line="245"/>
        <w:ind w:right="0" w:left="0" w:firstLine="0"/>
        <w:jc w:val="left"/>
        <w:rPr>
          <w:rFonts w:ascii="Gill Sans MT" w:hAnsi="Gill Sans MT" w:cs="Gill Sans MT" w:eastAsia="Gill Sans MT"/>
          <w:color w:val="auto"/>
          <w:spacing w:val="0"/>
          <w:position w:val="0"/>
          <w:sz w:val="20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numbering.xml" Id="docRId0" Type="http://schemas.openxmlformats.org/officeDocument/2006/relationships/numbering" /><Relationship Target="styles.xml" Id="docRId1" Type="http://schemas.openxmlformats.org/officeDocument/2006/relationships/styles" /></Relationships>
</file>