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5757" w:rsidRDefault="005F1673" w:rsidP="00C20BD9">
      <w:pPr>
        <w:spacing w:line="480" w:lineRule="auto"/>
        <w:jc w:val="both"/>
        <w:rPr>
          <w:rFonts w:ascii="Arial" w:hAnsi="Arial" w:cs="Arial"/>
          <w:sz w:val="24"/>
          <w:szCs w:val="24"/>
        </w:rPr>
      </w:pPr>
      <w:r w:rsidRPr="005F1673">
        <w:rPr>
          <w:rFonts w:ascii="Arial" w:hAnsi="Arial" w:cs="Arial"/>
          <w:sz w:val="24"/>
          <w:szCs w:val="24"/>
        </w:rPr>
        <w:t>Critically evaluate national and local policy and the extent to which an organisation with which you are familiar uses policy to enable effective supervision and support of staff and students.</w:t>
      </w:r>
    </w:p>
    <w:p w:rsidR="00AE6E01" w:rsidRDefault="00AE6E01" w:rsidP="00C20BD9">
      <w:pPr>
        <w:spacing w:line="480" w:lineRule="auto"/>
        <w:jc w:val="both"/>
        <w:rPr>
          <w:rFonts w:ascii="Arial" w:hAnsi="Arial" w:cs="Arial"/>
          <w:sz w:val="24"/>
          <w:szCs w:val="24"/>
        </w:rPr>
      </w:pPr>
      <w:r>
        <w:rPr>
          <w:rFonts w:ascii="Arial" w:hAnsi="Arial" w:cs="Arial"/>
          <w:sz w:val="24"/>
          <w:szCs w:val="24"/>
        </w:rPr>
        <w:t xml:space="preserve">This piece of work will critically evaluate national and local policy on supervision and </w:t>
      </w:r>
      <w:r w:rsidR="00C23D15">
        <w:rPr>
          <w:rFonts w:ascii="Arial" w:hAnsi="Arial" w:cs="Arial"/>
          <w:sz w:val="24"/>
          <w:szCs w:val="24"/>
        </w:rPr>
        <w:t xml:space="preserve">will then go on to </w:t>
      </w:r>
      <w:r>
        <w:rPr>
          <w:rFonts w:ascii="Arial" w:hAnsi="Arial" w:cs="Arial"/>
          <w:sz w:val="24"/>
          <w:szCs w:val="24"/>
        </w:rPr>
        <w:t>discuss an organisation that is familiar to the student and</w:t>
      </w:r>
      <w:r w:rsidR="00C23D15">
        <w:rPr>
          <w:rFonts w:ascii="Arial" w:hAnsi="Arial" w:cs="Arial"/>
          <w:sz w:val="24"/>
          <w:szCs w:val="24"/>
        </w:rPr>
        <w:t xml:space="preserve"> discuss</w:t>
      </w:r>
      <w:r>
        <w:rPr>
          <w:rFonts w:ascii="Arial" w:hAnsi="Arial" w:cs="Arial"/>
          <w:sz w:val="24"/>
          <w:szCs w:val="24"/>
        </w:rPr>
        <w:t xml:space="preserve"> if it uses policy to enable effective support and supervision.</w:t>
      </w:r>
      <w:r w:rsidR="00C23D15">
        <w:rPr>
          <w:rFonts w:ascii="Arial" w:hAnsi="Arial" w:cs="Arial"/>
          <w:sz w:val="24"/>
          <w:szCs w:val="24"/>
        </w:rPr>
        <w:t xml:space="preserve"> </w:t>
      </w:r>
      <w:proofErr w:type="gramStart"/>
      <w:r w:rsidR="00C23D15">
        <w:rPr>
          <w:rFonts w:ascii="Arial" w:hAnsi="Arial" w:cs="Arial"/>
          <w:sz w:val="24"/>
          <w:szCs w:val="24"/>
        </w:rPr>
        <w:t>Finally</w:t>
      </w:r>
      <w:proofErr w:type="gramEnd"/>
      <w:r w:rsidR="00C23D15">
        <w:rPr>
          <w:rFonts w:ascii="Arial" w:hAnsi="Arial" w:cs="Arial"/>
          <w:sz w:val="24"/>
          <w:szCs w:val="24"/>
        </w:rPr>
        <w:t xml:space="preserve"> the student will discuss any recommendations that have been identified.</w:t>
      </w:r>
      <w:r>
        <w:rPr>
          <w:rFonts w:ascii="Arial" w:hAnsi="Arial" w:cs="Arial"/>
          <w:sz w:val="24"/>
          <w:szCs w:val="24"/>
        </w:rPr>
        <w:t xml:space="preserve"> </w:t>
      </w:r>
    </w:p>
    <w:p w:rsidR="00AE6E01" w:rsidRDefault="008E2F3C" w:rsidP="00C20BD9">
      <w:pPr>
        <w:spacing w:line="480" w:lineRule="auto"/>
        <w:jc w:val="both"/>
        <w:rPr>
          <w:rFonts w:ascii="Arial" w:hAnsi="Arial" w:cs="Arial"/>
          <w:sz w:val="24"/>
          <w:szCs w:val="24"/>
        </w:rPr>
      </w:pPr>
      <w:r>
        <w:rPr>
          <w:rFonts w:ascii="Arial" w:hAnsi="Arial" w:cs="Arial"/>
          <w:sz w:val="24"/>
          <w:szCs w:val="24"/>
        </w:rPr>
        <w:t>Firstly,</w:t>
      </w:r>
      <w:r w:rsidR="00AE6E01">
        <w:rPr>
          <w:rFonts w:ascii="Arial" w:hAnsi="Arial" w:cs="Arial"/>
          <w:sz w:val="24"/>
          <w:szCs w:val="24"/>
        </w:rPr>
        <w:t xml:space="preserve"> a brief discussion on what effective supervision is within youth work, what supervision provides and what engaging with </w:t>
      </w:r>
      <w:r w:rsidR="009A6B4F">
        <w:rPr>
          <w:rFonts w:ascii="Arial" w:hAnsi="Arial" w:cs="Arial"/>
          <w:sz w:val="24"/>
          <w:szCs w:val="24"/>
        </w:rPr>
        <w:t>supervision</w:t>
      </w:r>
      <w:r w:rsidR="00AE6E01">
        <w:rPr>
          <w:rFonts w:ascii="Arial" w:hAnsi="Arial" w:cs="Arial"/>
          <w:sz w:val="24"/>
          <w:szCs w:val="24"/>
        </w:rPr>
        <w:t xml:space="preserve"> means. Then the student will explore different youth work policies to identify if any have spoken about supervision and analyse their finding</w:t>
      </w:r>
      <w:r w:rsidR="009A6B4F">
        <w:rPr>
          <w:rFonts w:ascii="Arial" w:hAnsi="Arial" w:cs="Arial"/>
          <w:sz w:val="24"/>
          <w:szCs w:val="24"/>
        </w:rPr>
        <w:t>s. The next part will talk about the local organisation which the student is involved with and if they have a policy on supervision. Finally, the student will discuss what they have found and if any recommendations can be made to improve supervision.</w:t>
      </w:r>
    </w:p>
    <w:p w:rsidR="00220B40" w:rsidRDefault="00515D2A" w:rsidP="00C20BD9">
      <w:pPr>
        <w:spacing w:line="480" w:lineRule="auto"/>
        <w:jc w:val="both"/>
        <w:rPr>
          <w:rFonts w:ascii="Arial" w:hAnsi="Arial" w:cs="Arial"/>
          <w:sz w:val="24"/>
          <w:szCs w:val="24"/>
        </w:rPr>
      </w:pPr>
      <w:r>
        <w:rPr>
          <w:rFonts w:ascii="Arial" w:hAnsi="Arial" w:cs="Arial"/>
          <w:sz w:val="24"/>
          <w:szCs w:val="24"/>
        </w:rPr>
        <w:t xml:space="preserve">According to </w:t>
      </w:r>
      <w:r w:rsidRPr="00515D2A">
        <w:rPr>
          <w:rFonts w:ascii="Arial" w:hAnsi="Arial" w:cs="Arial"/>
          <w:sz w:val="24"/>
          <w:szCs w:val="24"/>
        </w:rPr>
        <w:t>Hess (1980</w:t>
      </w:r>
      <w:r w:rsidR="00CD7423">
        <w:rPr>
          <w:rFonts w:ascii="Arial" w:hAnsi="Arial" w:cs="Arial"/>
          <w:sz w:val="24"/>
          <w:szCs w:val="24"/>
        </w:rPr>
        <w:t>, cited in Lewis 2019</w:t>
      </w:r>
      <w:r w:rsidRPr="00515D2A">
        <w:rPr>
          <w:rFonts w:ascii="Arial" w:hAnsi="Arial" w:cs="Arial"/>
          <w:sz w:val="24"/>
          <w:szCs w:val="24"/>
        </w:rPr>
        <w:t xml:space="preserve">) </w:t>
      </w:r>
      <w:r w:rsidR="00220B40">
        <w:rPr>
          <w:rFonts w:ascii="Arial" w:hAnsi="Arial" w:cs="Arial"/>
          <w:sz w:val="24"/>
          <w:szCs w:val="24"/>
        </w:rPr>
        <w:t xml:space="preserve">who </w:t>
      </w:r>
      <w:r w:rsidRPr="00515D2A">
        <w:rPr>
          <w:rFonts w:ascii="Arial" w:hAnsi="Arial" w:cs="Arial"/>
          <w:sz w:val="24"/>
          <w:szCs w:val="24"/>
        </w:rPr>
        <w:t xml:space="preserve">defines supervision as </w:t>
      </w:r>
    </w:p>
    <w:p w:rsidR="002F6166" w:rsidRDefault="00515D2A" w:rsidP="00220B40">
      <w:pPr>
        <w:spacing w:line="240" w:lineRule="auto"/>
        <w:ind w:left="567" w:right="567"/>
        <w:jc w:val="both"/>
        <w:rPr>
          <w:rFonts w:ascii="Arial" w:hAnsi="Arial" w:cs="Arial"/>
          <w:sz w:val="24"/>
          <w:szCs w:val="24"/>
        </w:rPr>
      </w:pPr>
      <w:r w:rsidRPr="00515D2A">
        <w:rPr>
          <w:rFonts w:ascii="Arial" w:hAnsi="Arial" w:cs="Arial"/>
          <w:sz w:val="24"/>
          <w:szCs w:val="24"/>
        </w:rPr>
        <w:t>a quintessential interpersonal interaction with the general goal that one person, the supervisor, meets with another, the supervisee, in an effort to make the latter more effective in helping people.</w:t>
      </w:r>
      <w:r w:rsidR="00CE0657">
        <w:rPr>
          <w:rFonts w:ascii="Arial" w:hAnsi="Arial" w:cs="Arial"/>
          <w:sz w:val="24"/>
          <w:szCs w:val="24"/>
        </w:rPr>
        <w:t xml:space="preserve"> </w:t>
      </w:r>
    </w:p>
    <w:p w:rsidR="00CE0657" w:rsidRDefault="00CE0657" w:rsidP="00220B40">
      <w:pPr>
        <w:spacing w:line="240" w:lineRule="auto"/>
        <w:ind w:left="567" w:right="567"/>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(Hess,1980, p.25)</w:t>
      </w:r>
    </w:p>
    <w:p w:rsidR="0086480E" w:rsidRDefault="00EB37EA" w:rsidP="00D42BF1">
      <w:pPr>
        <w:spacing w:line="480" w:lineRule="auto"/>
        <w:jc w:val="both"/>
        <w:rPr>
          <w:rFonts w:ascii="Arial" w:hAnsi="Arial" w:cs="Arial"/>
          <w:sz w:val="24"/>
          <w:szCs w:val="24"/>
        </w:rPr>
      </w:pPr>
      <w:r>
        <w:rPr>
          <w:rFonts w:ascii="Arial" w:hAnsi="Arial" w:cs="Arial"/>
          <w:sz w:val="24"/>
          <w:szCs w:val="24"/>
        </w:rPr>
        <w:t xml:space="preserve">This means that for a youth worker to fully meet the needs, support and help the young people they are working with they should be engaging with supervision as this provides the youth worker with a space to discuss any worries or concerns they are having and also to  give them an </w:t>
      </w:r>
      <w:r w:rsidR="008E2F3C">
        <w:rPr>
          <w:rFonts w:ascii="Arial" w:hAnsi="Arial" w:cs="Arial"/>
          <w:sz w:val="24"/>
          <w:szCs w:val="24"/>
        </w:rPr>
        <w:t>opportunity</w:t>
      </w:r>
      <w:r>
        <w:rPr>
          <w:rFonts w:ascii="Arial" w:hAnsi="Arial" w:cs="Arial"/>
          <w:sz w:val="24"/>
          <w:szCs w:val="24"/>
        </w:rPr>
        <w:t xml:space="preserve"> to reflect on their practice and seek advice and guidance</w:t>
      </w:r>
      <w:r w:rsidR="008E2F3C">
        <w:rPr>
          <w:rFonts w:ascii="Arial" w:hAnsi="Arial" w:cs="Arial"/>
          <w:sz w:val="24"/>
          <w:szCs w:val="24"/>
        </w:rPr>
        <w:t xml:space="preserve"> for another person who may have different views and ideas. </w:t>
      </w:r>
      <w:r w:rsidR="009A790D">
        <w:rPr>
          <w:rFonts w:ascii="Arial" w:hAnsi="Arial" w:cs="Arial"/>
          <w:sz w:val="24"/>
          <w:szCs w:val="24"/>
        </w:rPr>
        <w:t>Therefore,</w:t>
      </w:r>
      <w:r w:rsidR="008E2F3C">
        <w:rPr>
          <w:rFonts w:ascii="Arial" w:hAnsi="Arial" w:cs="Arial"/>
          <w:sz w:val="24"/>
          <w:szCs w:val="24"/>
        </w:rPr>
        <w:t xml:space="preserve"> making a youth worker become more effective and efficient and able to deliver </w:t>
      </w:r>
      <w:r w:rsidR="009A790D">
        <w:rPr>
          <w:rFonts w:ascii="Arial" w:hAnsi="Arial" w:cs="Arial"/>
          <w:sz w:val="24"/>
          <w:szCs w:val="24"/>
        </w:rPr>
        <w:t>a higher</w:t>
      </w:r>
      <w:r w:rsidR="008E2F3C">
        <w:rPr>
          <w:rFonts w:ascii="Arial" w:hAnsi="Arial" w:cs="Arial"/>
          <w:sz w:val="24"/>
          <w:szCs w:val="24"/>
        </w:rPr>
        <w:t xml:space="preserve"> quality of youth work to the young people they are working with. </w:t>
      </w:r>
    </w:p>
    <w:p w:rsidR="009A790D" w:rsidRPr="00631EF8" w:rsidRDefault="009A790D" w:rsidP="00D42BF1">
      <w:pPr>
        <w:spacing w:line="480" w:lineRule="auto"/>
        <w:jc w:val="both"/>
        <w:rPr>
          <w:rFonts w:ascii="Arial" w:hAnsi="Arial" w:cs="Arial"/>
          <w:sz w:val="24"/>
          <w:szCs w:val="24"/>
        </w:rPr>
      </w:pPr>
      <w:r>
        <w:rPr>
          <w:rFonts w:ascii="Arial" w:hAnsi="Arial" w:cs="Arial"/>
          <w:sz w:val="24"/>
          <w:szCs w:val="24"/>
        </w:rPr>
        <w:lastRenderedPageBreak/>
        <w:t xml:space="preserve">By looking at some of the different youth work policies the student will identify what </w:t>
      </w:r>
      <w:r w:rsidR="009342C7">
        <w:rPr>
          <w:rFonts w:ascii="Arial" w:hAnsi="Arial" w:cs="Arial"/>
          <w:sz w:val="24"/>
          <w:szCs w:val="24"/>
        </w:rPr>
        <w:t>has been</w:t>
      </w:r>
      <w:r>
        <w:rPr>
          <w:rFonts w:ascii="Arial" w:hAnsi="Arial" w:cs="Arial"/>
          <w:sz w:val="24"/>
          <w:szCs w:val="24"/>
        </w:rPr>
        <w:t xml:space="preserve"> said about supervision and why it is relevant in providing a </w:t>
      </w:r>
      <w:r w:rsidR="003717FE">
        <w:rPr>
          <w:rFonts w:ascii="Arial" w:hAnsi="Arial" w:cs="Arial"/>
          <w:sz w:val="24"/>
          <w:szCs w:val="24"/>
        </w:rPr>
        <w:t>high-quality</w:t>
      </w:r>
      <w:r>
        <w:rPr>
          <w:rFonts w:ascii="Arial" w:hAnsi="Arial" w:cs="Arial"/>
          <w:sz w:val="24"/>
          <w:szCs w:val="24"/>
        </w:rPr>
        <w:t xml:space="preserve"> youth service. The first youth work policy that has been explored is the National Occupational standards for Youth Work </w:t>
      </w:r>
      <w:r w:rsidR="003717FE" w:rsidRPr="003717FE">
        <w:rPr>
          <w:rFonts w:ascii="Arial" w:hAnsi="Arial" w:cs="Arial"/>
          <w:sz w:val="24"/>
          <w:szCs w:val="24"/>
        </w:rPr>
        <w:t>(</w:t>
      </w:r>
      <w:bookmarkStart w:id="0" w:name="_Hlk2809728"/>
      <w:r w:rsidR="003717FE" w:rsidRPr="003717FE">
        <w:rPr>
          <w:rFonts w:ascii="Arial" w:hAnsi="Arial" w:cs="Arial"/>
          <w:sz w:val="24"/>
          <w:szCs w:val="24"/>
        </w:rPr>
        <w:t>LSIS, 2012</w:t>
      </w:r>
      <w:bookmarkEnd w:id="0"/>
      <w:r w:rsidR="003717FE" w:rsidRPr="003717FE">
        <w:rPr>
          <w:rFonts w:ascii="Arial" w:hAnsi="Arial" w:cs="Arial"/>
          <w:sz w:val="24"/>
          <w:szCs w:val="24"/>
        </w:rPr>
        <w:t>, p. 92)</w:t>
      </w:r>
      <w:r w:rsidR="003717FE">
        <w:rPr>
          <w:rFonts w:ascii="Arial" w:hAnsi="Arial" w:cs="Arial"/>
          <w:sz w:val="24"/>
          <w:szCs w:val="24"/>
        </w:rPr>
        <w:t xml:space="preserve"> shows that standard LSI YW20 </w:t>
      </w:r>
      <w:r w:rsidR="003717FE" w:rsidRPr="003717FE">
        <w:rPr>
          <w:rFonts w:ascii="Arial" w:hAnsi="Arial" w:cs="Arial"/>
          <w:sz w:val="24"/>
          <w:szCs w:val="24"/>
        </w:rPr>
        <w:t>use</w:t>
      </w:r>
      <w:r w:rsidR="003717FE">
        <w:rPr>
          <w:rFonts w:ascii="Arial" w:hAnsi="Arial" w:cs="Arial"/>
          <w:sz w:val="24"/>
          <w:szCs w:val="24"/>
        </w:rPr>
        <w:t>s</w:t>
      </w:r>
      <w:r w:rsidR="003717FE" w:rsidRPr="003717FE">
        <w:rPr>
          <w:rFonts w:ascii="Arial" w:hAnsi="Arial" w:cs="Arial"/>
          <w:sz w:val="24"/>
          <w:szCs w:val="24"/>
        </w:rPr>
        <w:t xml:space="preserve"> </w:t>
      </w:r>
      <w:r w:rsidR="003717FE">
        <w:rPr>
          <w:rFonts w:ascii="Arial" w:hAnsi="Arial" w:cs="Arial"/>
          <w:sz w:val="24"/>
          <w:szCs w:val="24"/>
        </w:rPr>
        <w:t>‘</w:t>
      </w:r>
      <w:r w:rsidR="003717FE" w:rsidRPr="003717FE">
        <w:rPr>
          <w:rFonts w:ascii="Arial" w:hAnsi="Arial" w:cs="Arial"/>
          <w:sz w:val="24"/>
          <w:szCs w:val="24"/>
        </w:rPr>
        <w:t>supervision effectively as a means of safeguarding young people</w:t>
      </w:r>
      <w:r w:rsidR="003717FE">
        <w:rPr>
          <w:rFonts w:ascii="Arial" w:hAnsi="Arial" w:cs="Arial"/>
          <w:sz w:val="24"/>
          <w:szCs w:val="24"/>
        </w:rPr>
        <w:t>’. Therefore, if a youth worker is not receiving effective supervision they may feel unable to fully support a young people with any needs they may have as the youth worker maybe unsure how to deal with the situation</w:t>
      </w:r>
      <w:r w:rsidR="009342C7">
        <w:rPr>
          <w:rFonts w:ascii="Arial" w:hAnsi="Arial" w:cs="Arial"/>
          <w:sz w:val="24"/>
          <w:szCs w:val="24"/>
        </w:rPr>
        <w:t xml:space="preserve"> therefore making the youth worker feel they cannot fully safeguard the young people they are working with</w:t>
      </w:r>
      <w:r w:rsidR="003717FE">
        <w:rPr>
          <w:rFonts w:ascii="Arial" w:hAnsi="Arial" w:cs="Arial"/>
          <w:sz w:val="24"/>
          <w:szCs w:val="24"/>
        </w:rPr>
        <w:t>. However, by having supervision the supervisor may be able to offer ideas and solutions to any problems that are being faced and help the youth worker to reflect on how to improve on their practice for the future</w:t>
      </w:r>
      <w:r w:rsidR="009342C7">
        <w:rPr>
          <w:rFonts w:ascii="Arial" w:hAnsi="Arial" w:cs="Arial"/>
          <w:sz w:val="24"/>
          <w:szCs w:val="24"/>
        </w:rPr>
        <w:t xml:space="preserve"> and offer a place for the youth worker to express any emotions and feelings which may be causing them distress</w:t>
      </w:r>
      <w:r w:rsidR="003717FE">
        <w:rPr>
          <w:rFonts w:ascii="Arial" w:hAnsi="Arial" w:cs="Arial"/>
          <w:sz w:val="24"/>
          <w:szCs w:val="24"/>
        </w:rPr>
        <w:t>.</w:t>
      </w:r>
    </w:p>
    <w:p w:rsidR="00454C73" w:rsidRPr="00631EF8" w:rsidRDefault="003717FE" w:rsidP="00C20BD9">
      <w:pPr>
        <w:spacing w:line="480" w:lineRule="auto"/>
        <w:jc w:val="both"/>
        <w:rPr>
          <w:rFonts w:ascii="Arial" w:hAnsi="Arial" w:cs="Arial"/>
          <w:sz w:val="24"/>
          <w:szCs w:val="24"/>
        </w:rPr>
      </w:pPr>
      <w:r>
        <w:rPr>
          <w:rFonts w:ascii="Arial" w:hAnsi="Arial" w:cs="Arial"/>
          <w:sz w:val="24"/>
          <w:szCs w:val="24"/>
        </w:rPr>
        <w:t>It was identified that s</w:t>
      </w:r>
      <w:r w:rsidR="00454C73" w:rsidRPr="00631EF8">
        <w:rPr>
          <w:rFonts w:ascii="Arial" w:hAnsi="Arial" w:cs="Arial"/>
          <w:sz w:val="24"/>
          <w:szCs w:val="24"/>
        </w:rPr>
        <w:t xml:space="preserve">upervision is not </w:t>
      </w:r>
      <w:r w:rsidR="006A04EB" w:rsidRPr="00631EF8">
        <w:rPr>
          <w:rFonts w:ascii="Arial" w:hAnsi="Arial" w:cs="Arial"/>
          <w:sz w:val="24"/>
          <w:szCs w:val="24"/>
        </w:rPr>
        <w:t xml:space="preserve">present within </w:t>
      </w:r>
      <w:r w:rsidR="00C20BD9" w:rsidRPr="00631EF8">
        <w:rPr>
          <w:rFonts w:ascii="Arial" w:hAnsi="Arial" w:cs="Arial"/>
          <w:sz w:val="24"/>
          <w:szCs w:val="24"/>
        </w:rPr>
        <w:t>th</w:t>
      </w:r>
      <w:r w:rsidR="00C20BD9">
        <w:rPr>
          <w:rFonts w:ascii="Arial" w:hAnsi="Arial" w:cs="Arial"/>
          <w:sz w:val="24"/>
          <w:szCs w:val="24"/>
        </w:rPr>
        <w:t>e</w:t>
      </w:r>
      <w:r w:rsidR="00C20BD9" w:rsidRPr="00C20BD9">
        <w:t xml:space="preserve"> </w:t>
      </w:r>
      <w:r w:rsidR="00C20BD9" w:rsidRPr="00C20BD9">
        <w:rPr>
          <w:rFonts w:ascii="Arial" w:hAnsi="Arial" w:cs="Arial"/>
          <w:sz w:val="24"/>
          <w:szCs w:val="24"/>
        </w:rPr>
        <w:t>National Youth Service Strategy for Wales (W</w:t>
      </w:r>
      <w:r w:rsidR="00C20BD9">
        <w:rPr>
          <w:rFonts w:ascii="Arial" w:hAnsi="Arial" w:cs="Arial"/>
          <w:sz w:val="24"/>
          <w:szCs w:val="24"/>
        </w:rPr>
        <w:t xml:space="preserve">elsh </w:t>
      </w:r>
      <w:r w:rsidR="00C20BD9" w:rsidRPr="00C20BD9">
        <w:rPr>
          <w:rFonts w:ascii="Arial" w:hAnsi="Arial" w:cs="Arial"/>
          <w:sz w:val="24"/>
          <w:szCs w:val="24"/>
        </w:rPr>
        <w:t>A</w:t>
      </w:r>
      <w:r w:rsidR="00C20BD9">
        <w:rPr>
          <w:rFonts w:ascii="Arial" w:hAnsi="Arial" w:cs="Arial"/>
          <w:sz w:val="24"/>
          <w:szCs w:val="24"/>
        </w:rPr>
        <w:t xml:space="preserve">ssembly </w:t>
      </w:r>
      <w:r w:rsidR="00C20BD9" w:rsidRPr="00C20BD9">
        <w:rPr>
          <w:rFonts w:ascii="Arial" w:hAnsi="Arial" w:cs="Arial"/>
          <w:sz w:val="24"/>
          <w:szCs w:val="24"/>
        </w:rPr>
        <w:t>G</w:t>
      </w:r>
      <w:r w:rsidR="00C20BD9">
        <w:rPr>
          <w:rFonts w:ascii="Arial" w:hAnsi="Arial" w:cs="Arial"/>
          <w:sz w:val="24"/>
          <w:szCs w:val="24"/>
        </w:rPr>
        <w:t>overnment</w:t>
      </w:r>
      <w:r w:rsidR="00C20BD9" w:rsidRPr="00C20BD9">
        <w:rPr>
          <w:rFonts w:ascii="Arial" w:hAnsi="Arial" w:cs="Arial"/>
          <w:sz w:val="24"/>
          <w:szCs w:val="24"/>
        </w:rPr>
        <w:t>,</w:t>
      </w:r>
      <w:r w:rsidR="00C20BD9">
        <w:rPr>
          <w:rFonts w:ascii="Arial" w:hAnsi="Arial" w:cs="Arial"/>
          <w:sz w:val="24"/>
          <w:szCs w:val="24"/>
        </w:rPr>
        <w:t xml:space="preserve"> WAG,</w:t>
      </w:r>
      <w:r w:rsidR="00C20BD9" w:rsidRPr="00C20BD9">
        <w:rPr>
          <w:rFonts w:ascii="Arial" w:hAnsi="Arial" w:cs="Arial"/>
          <w:sz w:val="24"/>
          <w:szCs w:val="24"/>
        </w:rPr>
        <w:t xml:space="preserve"> 2007)</w:t>
      </w:r>
      <w:r w:rsidR="00C20BD9">
        <w:rPr>
          <w:rFonts w:ascii="Arial" w:hAnsi="Arial" w:cs="Arial"/>
          <w:sz w:val="24"/>
          <w:szCs w:val="24"/>
        </w:rPr>
        <w:t>,</w:t>
      </w:r>
      <w:r w:rsidR="006A04EB" w:rsidRPr="00631EF8">
        <w:rPr>
          <w:rFonts w:ascii="Arial" w:hAnsi="Arial" w:cs="Arial"/>
          <w:sz w:val="24"/>
          <w:szCs w:val="24"/>
        </w:rPr>
        <w:t xml:space="preserve"> however, there is a huge emphasis on support which </w:t>
      </w:r>
      <w:r w:rsidR="00FB0FE3" w:rsidRPr="00631EF8">
        <w:rPr>
          <w:rFonts w:ascii="Arial" w:hAnsi="Arial" w:cs="Arial"/>
          <w:sz w:val="24"/>
          <w:szCs w:val="24"/>
        </w:rPr>
        <w:t>highlights the</w:t>
      </w:r>
      <w:r w:rsidR="006A04EB" w:rsidRPr="00631EF8">
        <w:rPr>
          <w:rFonts w:ascii="Arial" w:hAnsi="Arial" w:cs="Arial"/>
          <w:sz w:val="24"/>
          <w:szCs w:val="24"/>
        </w:rPr>
        <w:t xml:space="preserve"> key elements of supervision</w:t>
      </w:r>
      <w:r w:rsidR="006B2689" w:rsidRPr="00631EF8">
        <w:rPr>
          <w:rFonts w:ascii="Arial" w:hAnsi="Arial" w:cs="Arial"/>
          <w:sz w:val="24"/>
          <w:szCs w:val="24"/>
        </w:rPr>
        <w:t>. The policy states:</w:t>
      </w:r>
      <w:r w:rsidR="006A04EB" w:rsidRPr="00631EF8">
        <w:rPr>
          <w:rFonts w:ascii="Arial" w:hAnsi="Arial" w:cs="Arial"/>
          <w:sz w:val="24"/>
          <w:szCs w:val="24"/>
        </w:rPr>
        <w:t xml:space="preserve"> </w:t>
      </w:r>
    </w:p>
    <w:p w:rsidR="00C86FBE" w:rsidRDefault="00FB0FE3" w:rsidP="00C20BD9">
      <w:pPr>
        <w:spacing w:line="240" w:lineRule="auto"/>
        <w:ind w:left="567" w:right="567"/>
        <w:jc w:val="both"/>
        <w:rPr>
          <w:rFonts w:ascii="Arial" w:hAnsi="Arial" w:cs="Arial"/>
          <w:sz w:val="24"/>
          <w:szCs w:val="24"/>
        </w:rPr>
      </w:pPr>
      <w:r w:rsidRPr="00631EF8">
        <w:rPr>
          <w:rFonts w:ascii="Arial" w:hAnsi="Arial" w:cs="Arial"/>
          <w:sz w:val="24"/>
          <w:szCs w:val="24"/>
        </w:rPr>
        <w:t xml:space="preserve">Our vision for a world class Youth Service, underpinned by its Curriculum Statement, needs a clear national dimension, supported by strong regional organisations to secure equality of opportunity and high-quality provision across Wales, and efficient and effective synergy between local activities. </w:t>
      </w:r>
    </w:p>
    <w:p w:rsidR="00C20BD9" w:rsidRDefault="00C20BD9" w:rsidP="00C86FBE">
      <w:pPr>
        <w:spacing w:line="240" w:lineRule="auto"/>
        <w:ind w:left="5760" w:right="567" w:firstLine="720"/>
        <w:jc w:val="both"/>
        <w:rPr>
          <w:rFonts w:ascii="Arial" w:hAnsi="Arial" w:cs="Arial"/>
          <w:sz w:val="24"/>
          <w:szCs w:val="24"/>
        </w:rPr>
      </w:pPr>
      <w:r>
        <w:rPr>
          <w:rFonts w:ascii="Arial" w:hAnsi="Arial" w:cs="Arial"/>
          <w:sz w:val="24"/>
          <w:szCs w:val="24"/>
        </w:rPr>
        <w:t>(WAG, 2007, p.</w:t>
      </w:r>
      <w:r w:rsidR="00FB0FE3" w:rsidRPr="00631EF8">
        <w:rPr>
          <w:rFonts w:ascii="Arial" w:hAnsi="Arial" w:cs="Arial"/>
          <w:sz w:val="24"/>
          <w:szCs w:val="24"/>
        </w:rPr>
        <w:t xml:space="preserve"> 3</w:t>
      </w:r>
      <w:r w:rsidR="00C86FBE">
        <w:rPr>
          <w:rFonts w:ascii="Arial" w:hAnsi="Arial" w:cs="Arial"/>
          <w:sz w:val="24"/>
          <w:szCs w:val="24"/>
        </w:rPr>
        <w:t>)</w:t>
      </w:r>
      <w:r w:rsidR="006B2689" w:rsidRPr="00631EF8">
        <w:rPr>
          <w:rFonts w:ascii="Arial" w:hAnsi="Arial" w:cs="Arial"/>
          <w:sz w:val="24"/>
          <w:szCs w:val="24"/>
        </w:rPr>
        <w:t xml:space="preserve">. </w:t>
      </w:r>
      <w:r w:rsidR="00631EF8" w:rsidRPr="00631EF8">
        <w:rPr>
          <w:rFonts w:ascii="Arial" w:hAnsi="Arial" w:cs="Arial"/>
          <w:sz w:val="24"/>
          <w:szCs w:val="24"/>
        </w:rPr>
        <w:t xml:space="preserve"> </w:t>
      </w:r>
    </w:p>
    <w:p w:rsidR="009A790D" w:rsidRDefault="009A790D" w:rsidP="00C20BD9">
      <w:pPr>
        <w:spacing w:line="480" w:lineRule="auto"/>
        <w:jc w:val="both"/>
        <w:rPr>
          <w:rFonts w:ascii="Arial" w:hAnsi="Arial" w:cs="Arial"/>
          <w:sz w:val="24"/>
          <w:szCs w:val="24"/>
        </w:rPr>
      </w:pPr>
    </w:p>
    <w:p w:rsidR="00FB0FE3" w:rsidRPr="00631EF8" w:rsidRDefault="006E4B97" w:rsidP="00C20BD9">
      <w:pPr>
        <w:spacing w:line="480" w:lineRule="auto"/>
        <w:jc w:val="both"/>
        <w:rPr>
          <w:rFonts w:ascii="Arial" w:hAnsi="Arial" w:cs="Arial"/>
          <w:sz w:val="24"/>
          <w:szCs w:val="24"/>
        </w:rPr>
      </w:pPr>
      <w:r>
        <w:rPr>
          <w:rFonts w:ascii="Arial" w:hAnsi="Arial" w:cs="Arial"/>
          <w:sz w:val="24"/>
          <w:szCs w:val="24"/>
        </w:rPr>
        <w:t xml:space="preserve">This statement suggests that </w:t>
      </w:r>
      <w:r w:rsidR="00627145">
        <w:rPr>
          <w:rFonts w:ascii="Arial" w:hAnsi="Arial" w:cs="Arial"/>
          <w:sz w:val="24"/>
          <w:szCs w:val="24"/>
        </w:rPr>
        <w:t>in order to have effective supervision key factors such as strong organisations and efficient links between local activities are paramount to building strong youth workers</w:t>
      </w:r>
      <w:r w:rsidR="00240FEC">
        <w:rPr>
          <w:rFonts w:ascii="Arial" w:hAnsi="Arial" w:cs="Arial"/>
          <w:sz w:val="24"/>
          <w:szCs w:val="24"/>
        </w:rPr>
        <w:t xml:space="preserve">. </w:t>
      </w:r>
      <w:r w:rsidR="00627145">
        <w:rPr>
          <w:rFonts w:ascii="Arial" w:hAnsi="Arial" w:cs="Arial"/>
          <w:sz w:val="24"/>
          <w:szCs w:val="24"/>
        </w:rPr>
        <w:t xml:space="preserve">An effective youth service requires youth workers to </w:t>
      </w:r>
      <w:r w:rsidR="00627145">
        <w:rPr>
          <w:rFonts w:ascii="Arial" w:hAnsi="Arial" w:cs="Arial"/>
          <w:sz w:val="24"/>
          <w:szCs w:val="24"/>
        </w:rPr>
        <w:lastRenderedPageBreak/>
        <w:t>receive supervision,</w:t>
      </w:r>
      <w:r w:rsidR="009A790D">
        <w:rPr>
          <w:rFonts w:ascii="Arial" w:hAnsi="Arial" w:cs="Arial"/>
          <w:sz w:val="24"/>
          <w:szCs w:val="24"/>
        </w:rPr>
        <w:t xml:space="preserve"> therefore</w:t>
      </w:r>
      <w:r w:rsidR="00627145">
        <w:rPr>
          <w:rFonts w:ascii="Arial" w:hAnsi="Arial" w:cs="Arial"/>
          <w:sz w:val="24"/>
          <w:szCs w:val="24"/>
        </w:rPr>
        <w:t xml:space="preserve"> in order for this to be achieved </w:t>
      </w:r>
      <w:r w:rsidR="00627145" w:rsidRPr="00627145">
        <w:rPr>
          <w:rFonts w:ascii="Arial" w:hAnsi="Arial" w:cs="Arial"/>
          <w:sz w:val="24"/>
          <w:szCs w:val="24"/>
        </w:rPr>
        <w:t>key factors such as strong</w:t>
      </w:r>
      <w:r w:rsidR="00627145">
        <w:rPr>
          <w:rFonts w:ascii="Arial" w:hAnsi="Arial" w:cs="Arial"/>
          <w:sz w:val="24"/>
          <w:szCs w:val="24"/>
        </w:rPr>
        <w:t xml:space="preserve"> regional</w:t>
      </w:r>
      <w:r w:rsidR="00627145" w:rsidRPr="00627145">
        <w:rPr>
          <w:rFonts w:ascii="Arial" w:hAnsi="Arial" w:cs="Arial"/>
          <w:sz w:val="24"/>
          <w:szCs w:val="24"/>
        </w:rPr>
        <w:t xml:space="preserve"> organisations</w:t>
      </w:r>
      <w:r w:rsidR="00627145">
        <w:rPr>
          <w:rFonts w:ascii="Arial" w:hAnsi="Arial" w:cs="Arial"/>
          <w:sz w:val="24"/>
          <w:szCs w:val="24"/>
        </w:rPr>
        <w:t xml:space="preserve"> would play a part in </w:t>
      </w:r>
      <w:r w:rsidR="00240FEC">
        <w:rPr>
          <w:rFonts w:ascii="Arial" w:hAnsi="Arial" w:cs="Arial"/>
          <w:sz w:val="24"/>
          <w:szCs w:val="24"/>
        </w:rPr>
        <w:t xml:space="preserve">ensuring this could be achieved. </w:t>
      </w:r>
      <w:r w:rsidR="00631EF8" w:rsidRPr="00631EF8">
        <w:rPr>
          <w:rFonts w:ascii="Arial" w:hAnsi="Arial" w:cs="Arial"/>
          <w:sz w:val="24"/>
          <w:szCs w:val="24"/>
        </w:rPr>
        <w:t xml:space="preserve">Supervision can facilitate high quality provision through providing support to youth workers to enable them to </w:t>
      </w:r>
      <w:r w:rsidR="00D42BF1" w:rsidRPr="00631EF8">
        <w:rPr>
          <w:rFonts w:ascii="Arial" w:hAnsi="Arial" w:cs="Arial"/>
          <w:sz w:val="24"/>
          <w:szCs w:val="24"/>
        </w:rPr>
        <w:t>deliver</w:t>
      </w:r>
      <w:r w:rsidR="00D42BF1">
        <w:rPr>
          <w:rFonts w:ascii="Arial" w:hAnsi="Arial" w:cs="Arial"/>
          <w:sz w:val="24"/>
          <w:szCs w:val="24"/>
        </w:rPr>
        <w:t xml:space="preserve"> </w:t>
      </w:r>
      <w:r w:rsidR="00D42BF1" w:rsidRPr="00631EF8">
        <w:rPr>
          <w:rFonts w:ascii="Arial" w:hAnsi="Arial" w:cs="Arial"/>
          <w:sz w:val="24"/>
          <w:szCs w:val="24"/>
        </w:rPr>
        <w:t>effective</w:t>
      </w:r>
      <w:r w:rsidR="00631EF8" w:rsidRPr="00631EF8">
        <w:rPr>
          <w:rFonts w:ascii="Arial" w:hAnsi="Arial" w:cs="Arial"/>
          <w:sz w:val="24"/>
          <w:szCs w:val="24"/>
        </w:rPr>
        <w:t xml:space="preserve"> youth </w:t>
      </w:r>
      <w:r w:rsidR="009A790D">
        <w:rPr>
          <w:rFonts w:ascii="Arial" w:hAnsi="Arial" w:cs="Arial"/>
          <w:sz w:val="24"/>
          <w:szCs w:val="24"/>
        </w:rPr>
        <w:t>work to the young people they are supporting</w:t>
      </w:r>
      <w:r w:rsidR="00631EF8" w:rsidRPr="00631EF8">
        <w:rPr>
          <w:rFonts w:ascii="Arial" w:hAnsi="Arial" w:cs="Arial"/>
          <w:sz w:val="24"/>
          <w:szCs w:val="24"/>
        </w:rPr>
        <w:t xml:space="preserve">. </w:t>
      </w:r>
    </w:p>
    <w:p w:rsidR="00021B6E" w:rsidRPr="00021B6E" w:rsidRDefault="00273C7A" w:rsidP="00021B6E">
      <w:pPr>
        <w:spacing w:line="480" w:lineRule="auto"/>
        <w:jc w:val="both"/>
        <w:rPr>
          <w:rFonts w:ascii="Arial" w:hAnsi="Arial" w:cs="Arial"/>
          <w:sz w:val="24"/>
          <w:szCs w:val="24"/>
        </w:rPr>
      </w:pPr>
      <w:r>
        <w:rPr>
          <w:rFonts w:ascii="Arial" w:hAnsi="Arial" w:cs="Arial"/>
          <w:sz w:val="24"/>
          <w:szCs w:val="24"/>
        </w:rPr>
        <w:t xml:space="preserve">Within the </w:t>
      </w:r>
      <w:bookmarkStart w:id="1" w:name="_Hlk2809589"/>
      <w:r w:rsidR="00582CB9" w:rsidRPr="00631EF8">
        <w:rPr>
          <w:rFonts w:ascii="Arial" w:hAnsi="Arial" w:cs="Arial"/>
          <w:sz w:val="24"/>
          <w:szCs w:val="24"/>
        </w:rPr>
        <w:t xml:space="preserve">Code of Occupational Ethics for the Youth Service in Wales </w:t>
      </w:r>
      <w:bookmarkEnd w:id="1"/>
      <w:r w:rsidR="00582CB9" w:rsidRPr="00631EF8">
        <w:rPr>
          <w:rFonts w:ascii="Arial" w:hAnsi="Arial" w:cs="Arial"/>
          <w:sz w:val="24"/>
          <w:szCs w:val="24"/>
        </w:rPr>
        <w:t>(ETS Wales and YMCA Wales Community College, 2012)</w:t>
      </w:r>
      <w:r>
        <w:rPr>
          <w:rFonts w:ascii="Arial" w:hAnsi="Arial" w:cs="Arial"/>
          <w:sz w:val="24"/>
          <w:szCs w:val="24"/>
        </w:rPr>
        <w:t xml:space="preserve"> it states that </w:t>
      </w:r>
      <w:r w:rsidR="00AE32A6">
        <w:rPr>
          <w:rFonts w:ascii="Arial" w:hAnsi="Arial" w:cs="Arial"/>
          <w:sz w:val="24"/>
          <w:szCs w:val="24"/>
        </w:rPr>
        <w:t>‘</w:t>
      </w:r>
      <w:r w:rsidR="00021B6E" w:rsidRPr="00021B6E">
        <w:rPr>
          <w:rFonts w:ascii="Arial" w:hAnsi="Arial" w:cs="Arial"/>
          <w:sz w:val="24"/>
          <w:szCs w:val="24"/>
        </w:rPr>
        <w:t>placement supervision of other colleagues and students</w:t>
      </w:r>
      <w:r w:rsidR="00213E7B">
        <w:rPr>
          <w:rFonts w:ascii="Arial" w:hAnsi="Arial" w:cs="Arial"/>
          <w:sz w:val="24"/>
          <w:szCs w:val="24"/>
        </w:rPr>
        <w:t>’ which is a responsibility for the workers to participate in</w:t>
      </w:r>
      <w:r w:rsidR="00021B6E" w:rsidRPr="00021B6E">
        <w:rPr>
          <w:rFonts w:ascii="Arial" w:hAnsi="Arial" w:cs="Arial"/>
          <w:sz w:val="24"/>
          <w:szCs w:val="24"/>
        </w:rPr>
        <w:t xml:space="preserve">. </w:t>
      </w:r>
      <w:r w:rsidR="00213E7B">
        <w:rPr>
          <w:rFonts w:ascii="Arial" w:hAnsi="Arial" w:cs="Arial"/>
          <w:sz w:val="24"/>
          <w:szCs w:val="24"/>
        </w:rPr>
        <w:t>although it is stated within this policy that workers should be accountable and have supervision this does not always happen. Some organisations may have a supervision policy but may not have the time or confidence to deliver supervision.</w:t>
      </w:r>
      <w:r w:rsidR="009342C7">
        <w:rPr>
          <w:rFonts w:ascii="Arial" w:hAnsi="Arial" w:cs="Arial"/>
          <w:sz w:val="24"/>
          <w:szCs w:val="24"/>
        </w:rPr>
        <w:t xml:space="preserve"> This also means that students who are gaining a youth work qualification should have already experienced effective supervision so therefore should be able to become an effective supervisor to someone else.</w:t>
      </w:r>
    </w:p>
    <w:p w:rsidR="00582CB9" w:rsidRDefault="00BF7316" w:rsidP="00C20BD9">
      <w:pPr>
        <w:spacing w:line="480" w:lineRule="auto"/>
        <w:jc w:val="both"/>
        <w:rPr>
          <w:rFonts w:ascii="Arial" w:hAnsi="Arial" w:cs="Arial"/>
          <w:sz w:val="24"/>
          <w:szCs w:val="24"/>
        </w:rPr>
      </w:pPr>
      <w:r w:rsidRPr="00BF7316">
        <w:rPr>
          <w:rFonts w:ascii="Arial" w:hAnsi="Arial" w:cs="Arial"/>
          <w:sz w:val="24"/>
          <w:szCs w:val="24"/>
        </w:rPr>
        <w:t xml:space="preserve">By exploring both of the </w:t>
      </w:r>
      <w:r w:rsidR="00582CB9" w:rsidRPr="00631EF8">
        <w:rPr>
          <w:rFonts w:ascii="Arial" w:hAnsi="Arial" w:cs="Arial"/>
          <w:sz w:val="24"/>
          <w:szCs w:val="24"/>
        </w:rPr>
        <w:t>Youth Work in Wales: Principles and Purposes (YWWRG, 2013)</w:t>
      </w:r>
      <w:r>
        <w:rPr>
          <w:rFonts w:ascii="Arial" w:hAnsi="Arial" w:cs="Arial"/>
          <w:sz w:val="24"/>
          <w:szCs w:val="24"/>
        </w:rPr>
        <w:t xml:space="preserve"> and the newer version of this policy dated 2018 the student found out that neither document mentions </w:t>
      </w:r>
      <w:r w:rsidR="009342C7">
        <w:rPr>
          <w:rFonts w:ascii="Arial" w:hAnsi="Arial" w:cs="Arial"/>
          <w:sz w:val="24"/>
          <w:szCs w:val="24"/>
        </w:rPr>
        <w:t>anything</w:t>
      </w:r>
      <w:r>
        <w:rPr>
          <w:rFonts w:ascii="Arial" w:hAnsi="Arial" w:cs="Arial"/>
          <w:sz w:val="24"/>
          <w:szCs w:val="24"/>
        </w:rPr>
        <w:t xml:space="preserve"> about supervision therefore this may not be a </w:t>
      </w:r>
      <w:r w:rsidR="009342C7">
        <w:rPr>
          <w:rFonts w:ascii="Arial" w:hAnsi="Arial" w:cs="Arial"/>
          <w:sz w:val="24"/>
          <w:szCs w:val="24"/>
        </w:rPr>
        <w:t xml:space="preserve">high </w:t>
      </w:r>
      <w:r>
        <w:rPr>
          <w:rFonts w:ascii="Arial" w:hAnsi="Arial" w:cs="Arial"/>
          <w:sz w:val="24"/>
          <w:szCs w:val="24"/>
        </w:rPr>
        <w:t>priority</w:t>
      </w:r>
      <w:r w:rsidR="009342C7">
        <w:rPr>
          <w:rFonts w:ascii="Arial" w:hAnsi="Arial" w:cs="Arial"/>
          <w:sz w:val="24"/>
          <w:szCs w:val="24"/>
        </w:rPr>
        <w:t xml:space="preserve"> within the principles and purposes of youth work.</w:t>
      </w:r>
    </w:p>
    <w:p w:rsidR="00582CB9" w:rsidRDefault="00F84E3A" w:rsidP="00C20BD9">
      <w:pPr>
        <w:spacing w:line="480" w:lineRule="auto"/>
        <w:jc w:val="both"/>
        <w:rPr>
          <w:rFonts w:ascii="Arial" w:hAnsi="Arial" w:cs="Arial"/>
          <w:sz w:val="24"/>
          <w:szCs w:val="24"/>
        </w:rPr>
      </w:pPr>
      <w:r>
        <w:rPr>
          <w:rFonts w:ascii="Arial" w:hAnsi="Arial" w:cs="Arial"/>
          <w:sz w:val="24"/>
          <w:szCs w:val="24"/>
        </w:rPr>
        <w:t xml:space="preserve"> The </w:t>
      </w:r>
      <w:r w:rsidR="00582CB9" w:rsidRPr="00631EF8">
        <w:rPr>
          <w:rFonts w:ascii="Arial" w:hAnsi="Arial" w:cs="Arial"/>
          <w:sz w:val="24"/>
          <w:szCs w:val="24"/>
        </w:rPr>
        <w:t>National Youth Work Strategy for Wales 2014-2018 (WG, 2014)</w:t>
      </w:r>
      <w:r>
        <w:rPr>
          <w:rFonts w:ascii="Arial" w:hAnsi="Arial" w:cs="Arial"/>
          <w:sz w:val="24"/>
          <w:szCs w:val="24"/>
        </w:rPr>
        <w:t xml:space="preserve"> and </w:t>
      </w:r>
      <w:r w:rsidR="00582CB9" w:rsidRPr="00631EF8">
        <w:rPr>
          <w:rFonts w:ascii="Arial" w:hAnsi="Arial" w:cs="Arial"/>
          <w:sz w:val="24"/>
          <w:szCs w:val="24"/>
        </w:rPr>
        <w:t>the Well-being of Future Generations (Wales) Act 2015 (WG, 2015)</w:t>
      </w:r>
      <w:r>
        <w:rPr>
          <w:rFonts w:ascii="Arial" w:hAnsi="Arial" w:cs="Arial"/>
          <w:sz w:val="24"/>
          <w:szCs w:val="24"/>
        </w:rPr>
        <w:t xml:space="preserve"> both do not mention supervision, but this does not mean that supervision does not happen it just may not be written into these policies. However, </w:t>
      </w:r>
      <w:r w:rsidRPr="00F84E3A">
        <w:rPr>
          <w:rFonts w:ascii="Arial" w:hAnsi="Arial" w:cs="Arial"/>
          <w:sz w:val="24"/>
          <w:szCs w:val="24"/>
        </w:rPr>
        <w:t>The Professional Youth Worker Endorsement Guidelines (</w:t>
      </w:r>
      <w:bookmarkStart w:id="2" w:name="_Hlk2811452"/>
      <w:r w:rsidRPr="00F84E3A">
        <w:rPr>
          <w:rFonts w:ascii="Arial" w:hAnsi="Arial" w:cs="Arial"/>
          <w:sz w:val="24"/>
          <w:szCs w:val="24"/>
        </w:rPr>
        <w:t>ETS Cymru Wales, 2010</w:t>
      </w:r>
      <w:bookmarkEnd w:id="2"/>
      <w:r w:rsidRPr="00F84E3A">
        <w:rPr>
          <w:rFonts w:ascii="Arial" w:hAnsi="Arial" w:cs="Arial"/>
          <w:sz w:val="24"/>
          <w:szCs w:val="24"/>
        </w:rPr>
        <w:t>)</w:t>
      </w:r>
      <w:r>
        <w:rPr>
          <w:rFonts w:ascii="Arial" w:hAnsi="Arial" w:cs="Arial"/>
          <w:sz w:val="24"/>
          <w:szCs w:val="24"/>
        </w:rPr>
        <w:t xml:space="preserve"> references supervision within its policy by stating that ‘</w:t>
      </w:r>
      <w:r w:rsidRPr="00F84E3A">
        <w:rPr>
          <w:rFonts w:ascii="Arial" w:hAnsi="Arial" w:cs="Arial"/>
          <w:sz w:val="24"/>
          <w:szCs w:val="24"/>
        </w:rPr>
        <w:t xml:space="preserve">in approving the quality of the practice agency and supervision and </w:t>
      </w:r>
      <w:r w:rsidRPr="00F84E3A">
        <w:rPr>
          <w:rFonts w:ascii="Arial" w:hAnsi="Arial" w:cs="Arial"/>
          <w:sz w:val="24"/>
          <w:szCs w:val="24"/>
        </w:rPr>
        <w:lastRenderedPageBreak/>
        <w:t>supporting the student throughout the placement</w:t>
      </w:r>
      <w:r>
        <w:rPr>
          <w:rFonts w:ascii="Arial" w:hAnsi="Arial" w:cs="Arial"/>
          <w:sz w:val="24"/>
          <w:szCs w:val="24"/>
        </w:rPr>
        <w:t>’</w:t>
      </w:r>
      <w:r w:rsidR="005545C5">
        <w:rPr>
          <w:rFonts w:ascii="Arial" w:hAnsi="Arial" w:cs="Arial"/>
          <w:sz w:val="24"/>
          <w:szCs w:val="24"/>
        </w:rPr>
        <w:t>. This shows that with effective supervision students who are on placement should be receiving supervision and know who to speak to and what can be discussed within the sessions.</w:t>
      </w:r>
    </w:p>
    <w:p w:rsidR="00FC6ACF" w:rsidRDefault="007B7895" w:rsidP="00C20BD9">
      <w:pPr>
        <w:spacing w:line="480" w:lineRule="auto"/>
        <w:jc w:val="both"/>
        <w:rPr>
          <w:rFonts w:ascii="Arial" w:hAnsi="Arial" w:cs="Arial"/>
          <w:sz w:val="24"/>
          <w:szCs w:val="24"/>
        </w:rPr>
      </w:pPr>
      <w:r>
        <w:rPr>
          <w:rFonts w:ascii="Arial" w:hAnsi="Arial" w:cs="Arial"/>
          <w:sz w:val="24"/>
          <w:szCs w:val="24"/>
        </w:rPr>
        <w:t xml:space="preserve">According to </w:t>
      </w:r>
      <w:r w:rsidR="00FC6ACF" w:rsidRPr="00FC6ACF">
        <w:rPr>
          <w:rFonts w:ascii="Arial" w:hAnsi="Arial" w:cs="Arial"/>
          <w:sz w:val="24"/>
          <w:szCs w:val="24"/>
        </w:rPr>
        <w:t>The British Association for Counselling</w:t>
      </w:r>
      <w:r w:rsidR="000C6A5C">
        <w:rPr>
          <w:rFonts w:ascii="Arial" w:hAnsi="Arial" w:cs="Arial"/>
          <w:sz w:val="24"/>
          <w:szCs w:val="24"/>
        </w:rPr>
        <w:t xml:space="preserve"> (1987, cited in Lewis 2019)</w:t>
      </w:r>
      <w:r w:rsidR="00FC6ACF" w:rsidRPr="00FC6ACF">
        <w:rPr>
          <w:rFonts w:ascii="Arial" w:hAnsi="Arial" w:cs="Arial"/>
          <w:sz w:val="24"/>
          <w:szCs w:val="24"/>
        </w:rPr>
        <w:t xml:space="preserve"> </w:t>
      </w:r>
      <w:r>
        <w:rPr>
          <w:rFonts w:ascii="Arial" w:hAnsi="Arial" w:cs="Arial"/>
          <w:sz w:val="24"/>
          <w:szCs w:val="24"/>
        </w:rPr>
        <w:t>‘</w:t>
      </w:r>
      <w:r w:rsidR="00FC6ACF" w:rsidRPr="00FC6ACF">
        <w:rPr>
          <w:rFonts w:ascii="Arial" w:hAnsi="Arial" w:cs="Arial"/>
          <w:sz w:val="24"/>
          <w:szCs w:val="24"/>
        </w:rPr>
        <w:t>supervision being not only for the supervisee, but also for the benefit of the client</w:t>
      </w:r>
      <w:r>
        <w:rPr>
          <w:rFonts w:ascii="Arial" w:hAnsi="Arial" w:cs="Arial"/>
          <w:sz w:val="24"/>
          <w:szCs w:val="24"/>
        </w:rPr>
        <w:t>’</w:t>
      </w:r>
      <w:r w:rsidR="00FC6ACF" w:rsidRPr="00FC6ACF">
        <w:rPr>
          <w:rFonts w:ascii="Arial" w:hAnsi="Arial" w:cs="Arial"/>
          <w:sz w:val="24"/>
          <w:szCs w:val="24"/>
        </w:rPr>
        <w:t>.</w:t>
      </w:r>
      <w:r>
        <w:rPr>
          <w:rFonts w:ascii="Arial" w:hAnsi="Arial" w:cs="Arial"/>
          <w:sz w:val="24"/>
          <w:szCs w:val="24"/>
        </w:rPr>
        <w:t xml:space="preserve"> </w:t>
      </w:r>
      <w:r w:rsidR="00DC6B2B">
        <w:rPr>
          <w:rFonts w:ascii="Arial" w:hAnsi="Arial" w:cs="Arial"/>
          <w:sz w:val="24"/>
          <w:szCs w:val="24"/>
        </w:rPr>
        <w:t>Therefore,</w:t>
      </w:r>
      <w:r>
        <w:rPr>
          <w:rFonts w:ascii="Arial" w:hAnsi="Arial" w:cs="Arial"/>
          <w:sz w:val="24"/>
          <w:szCs w:val="24"/>
        </w:rPr>
        <w:t xml:space="preserve"> if the supervisee </w:t>
      </w:r>
      <w:proofErr w:type="gramStart"/>
      <w:r>
        <w:rPr>
          <w:rFonts w:ascii="Arial" w:hAnsi="Arial" w:cs="Arial"/>
          <w:sz w:val="24"/>
          <w:szCs w:val="24"/>
        </w:rPr>
        <w:t>receive</w:t>
      </w:r>
      <w:proofErr w:type="gramEnd"/>
      <w:r>
        <w:rPr>
          <w:rFonts w:ascii="Arial" w:hAnsi="Arial" w:cs="Arial"/>
          <w:sz w:val="24"/>
          <w:szCs w:val="24"/>
        </w:rPr>
        <w:t xml:space="preserve"> effective supervision then the young people they are working with should receive the best support and help available to them.</w:t>
      </w:r>
    </w:p>
    <w:p w:rsidR="002725F6" w:rsidRDefault="005545C5" w:rsidP="00C20BD9">
      <w:pPr>
        <w:spacing w:line="480" w:lineRule="auto"/>
        <w:jc w:val="both"/>
        <w:rPr>
          <w:rFonts w:ascii="Arial" w:hAnsi="Arial" w:cs="Arial"/>
          <w:sz w:val="24"/>
          <w:szCs w:val="24"/>
        </w:rPr>
      </w:pPr>
      <w:r>
        <w:rPr>
          <w:rFonts w:ascii="Arial" w:hAnsi="Arial" w:cs="Arial"/>
          <w:sz w:val="24"/>
          <w:szCs w:val="24"/>
        </w:rPr>
        <w:t xml:space="preserve">The organisation that the student will be discussing is YouToo a support group that they helped to set up on the university campus </w:t>
      </w:r>
      <w:r w:rsidR="00582CB9" w:rsidRPr="00631EF8">
        <w:rPr>
          <w:rFonts w:ascii="Arial" w:hAnsi="Arial" w:cs="Arial"/>
          <w:sz w:val="24"/>
          <w:szCs w:val="24"/>
        </w:rPr>
        <w:t>It has no formal supervision policy</w:t>
      </w:r>
      <w:r>
        <w:rPr>
          <w:rFonts w:ascii="Arial" w:hAnsi="Arial" w:cs="Arial"/>
          <w:sz w:val="24"/>
          <w:szCs w:val="24"/>
        </w:rPr>
        <w:t xml:space="preserve"> as it is run on the campus it falls under the university policies and </w:t>
      </w:r>
      <w:r w:rsidR="001E5757">
        <w:rPr>
          <w:rFonts w:ascii="Arial" w:hAnsi="Arial" w:cs="Arial"/>
          <w:sz w:val="24"/>
          <w:szCs w:val="24"/>
        </w:rPr>
        <w:t>guidelines</w:t>
      </w:r>
      <w:r>
        <w:rPr>
          <w:rFonts w:ascii="Arial" w:hAnsi="Arial" w:cs="Arial"/>
          <w:sz w:val="24"/>
          <w:szCs w:val="24"/>
        </w:rPr>
        <w:t xml:space="preserve"> but after exploring the policies nothing has appeared regarding supervision although each week within YouToo planning meeting are held to organise what is happening in the coming weeks. The participants who attend the meeting discussed any issues that have been identified in </w:t>
      </w:r>
      <w:r w:rsidR="001E5757">
        <w:rPr>
          <w:rFonts w:ascii="Arial" w:hAnsi="Arial" w:cs="Arial"/>
          <w:sz w:val="24"/>
          <w:szCs w:val="24"/>
        </w:rPr>
        <w:t>previous</w:t>
      </w:r>
      <w:r>
        <w:rPr>
          <w:rFonts w:ascii="Arial" w:hAnsi="Arial" w:cs="Arial"/>
          <w:sz w:val="24"/>
          <w:szCs w:val="24"/>
        </w:rPr>
        <w:t xml:space="preserve"> session</w:t>
      </w:r>
      <w:r w:rsidR="001E5757">
        <w:rPr>
          <w:rFonts w:ascii="Arial" w:hAnsi="Arial" w:cs="Arial"/>
          <w:sz w:val="24"/>
          <w:szCs w:val="24"/>
        </w:rPr>
        <w:t xml:space="preserve">s, </w:t>
      </w:r>
      <w:r>
        <w:rPr>
          <w:rFonts w:ascii="Arial" w:hAnsi="Arial" w:cs="Arial"/>
          <w:sz w:val="24"/>
          <w:szCs w:val="24"/>
        </w:rPr>
        <w:t>how everyone is doing</w:t>
      </w:r>
      <w:r w:rsidR="001E5757">
        <w:rPr>
          <w:rFonts w:ascii="Arial" w:hAnsi="Arial" w:cs="Arial"/>
          <w:sz w:val="24"/>
          <w:szCs w:val="24"/>
        </w:rPr>
        <w:t xml:space="preserve">, they briefly reflect on their practice and share any ideas they may have </w:t>
      </w:r>
      <w:r w:rsidR="00FA16CC">
        <w:rPr>
          <w:rFonts w:ascii="Arial" w:hAnsi="Arial" w:cs="Arial"/>
          <w:sz w:val="24"/>
          <w:szCs w:val="24"/>
        </w:rPr>
        <w:t>therefore this</w:t>
      </w:r>
      <w:r>
        <w:rPr>
          <w:rFonts w:ascii="Arial" w:hAnsi="Arial" w:cs="Arial"/>
          <w:sz w:val="24"/>
          <w:szCs w:val="24"/>
        </w:rPr>
        <w:t xml:space="preserve"> could be seen as group supervision.</w:t>
      </w:r>
      <w:r w:rsidR="001E5757">
        <w:rPr>
          <w:rFonts w:ascii="Arial" w:hAnsi="Arial" w:cs="Arial"/>
          <w:sz w:val="24"/>
          <w:szCs w:val="24"/>
        </w:rPr>
        <w:t xml:space="preserve"> One recommendation is that whilst </w:t>
      </w:r>
      <w:r w:rsidR="00FA16CC">
        <w:rPr>
          <w:rFonts w:ascii="Arial" w:hAnsi="Arial" w:cs="Arial"/>
          <w:sz w:val="24"/>
          <w:szCs w:val="24"/>
        </w:rPr>
        <w:t xml:space="preserve">they </w:t>
      </w:r>
      <w:r w:rsidR="001E5757">
        <w:rPr>
          <w:rFonts w:ascii="Arial" w:hAnsi="Arial" w:cs="Arial"/>
          <w:sz w:val="24"/>
          <w:szCs w:val="24"/>
        </w:rPr>
        <w:t xml:space="preserve">are planning for </w:t>
      </w:r>
      <w:r w:rsidR="00FA16CC">
        <w:rPr>
          <w:rFonts w:ascii="Arial" w:hAnsi="Arial" w:cs="Arial"/>
          <w:sz w:val="24"/>
          <w:szCs w:val="24"/>
        </w:rPr>
        <w:t xml:space="preserve">YouToo the leaders could have one to one supervision with each other or approach the university to see if they have any one who could become a supervisor. </w:t>
      </w:r>
    </w:p>
    <w:p w:rsidR="00865315" w:rsidRDefault="00E21E19" w:rsidP="00C20BD9">
      <w:pPr>
        <w:spacing w:line="480" w:lineRule="auto"/>
        <w:jc w:val="both"/>
        <w:rPr>
          <w:rFonts w:ascii="Arial" w:hAnsi="Arial" w:cs="Arial"/>
          <w:sz w:val="24"/>
          <w:szCs w:val="24"/>
        </w:rPr>
      </w:pPr>
      <w:r>
        <w:rPr>
          <w:rFonts w:ascii="Arial" w:hAnsi="Arial" w:cs="Arial"/>
          <w:sz w:val="24"/>
          <w:szCs w:val="24"/>
        </w:rPr>
        <w:t>The McKinsey 7s framework plays a part because in order to deliver and receive effective supervision things like style by making the supervision work in the best way for the supervisee, in order to have structure within supervision making sure that it is at the same time and place for each session with as little interruptions as possible, where possible trying to keep the same staff</w:t>
      </w:r>
      <w:r w:rsidR="00912852">
        <w:rPr>
          <w:rFonts w:ascii="Arial" w:hAnsi="Arial" w:cs="Arial"/>
          <w:sz w:val="24"/>
          <w:szCs w:val="24"/>
        </w:rPr>
        <w:t xml:space="preserve"> member as the supervision as they would have worked on building a relationship with the supervisee</w:t>
      </w:r>
      <w:r>
        <w:rPr>
          <w:rFonts w:ascii="Arial" w:hAnsi="Arial" w:cs="Arial"/>
          <w:sz w:val="24"/>
          <w:szCs w:val="24"/>
        </w:rPr>
        <w:t>, strategy</w:t>
      </w:r>
      <w:r w:rsidR="00912852">
        <w:rPr>
          <w:rFonts w:ascii="Arial" w:hAnsi="Arial" w:cs="Arial"/>
          <w:sz w:val="24"/>
          <w:szCs w:val="24"/>
        </w:rPr>
        <w:t xml:space="preserve"> and </w:t>
      </w:r>
      <w:r>
        <w:rPr>
          <w:rFonts w:ascii="Arial" w:hAnsi="Arial" w:cs="Arial"/>
          <w:sz w:val="24"/>
          <w:szCs w:val="24"/>
        </w:rPr>
        <w:t>systems</w:t>
      </w:r>
      <w:r w:rsidR="00912852">
        <w:rPr>
          <w:rFonts w:ascii="Arial" w:hAnsi="Arial" w:cs="Arial"/>
          <w:sz w:val="24"/>
          <w:szCs w:val="24"/>
        </w:rPr>
        <w:t xml:space="preserve"> are </w:t>
      </w:r>
      <w:r w:rsidR="00912852">
        <w:rPr>
          <w:rFonts w:ascii="Arial" w:hAnsi="Arial" w:cs="Arial"/>
          <w:sz w:val="24"/>
          <w:szCs w:val="24"/>
        </w:rPr>
        <w:lastRenderedPageBreak/>
        <w:t>also important</w:t>
      </w:r>
      <w:r>
        <w:rPr>
          <w:rFonts w:ascii="Arial" w:hAnsi="Arial" w:cs="Arial"/>
          <w:sz w:val="24"/>
          <w:szCs w:val="24"/>
        </w:rPr>
        <w:t xml:space="preserve">, </w:t>
      </w:r>
      <w:r w:rsidR="00912852">
        <w:rPr>
          <w:rFonts w:ascii="Arial" w:hAnsi="Arial" w:cs="Arial"/>
          <w:sz w:val="24"/>
          <w:szCs w:val="24"/>
        </w:rPr>
        <w:t xml:space="preserve"> by having </w:t>
      </w:r>
      <w:r>
        <w:rPr>
          <w:rFonts w:ascii="Arial" w:hAnsi="Arial" w:cs="Arial"/>
          <w:sz w:val="24"/>
          <w:szCs w:val="24"/>
        </w:rPr>
        <w:t>shared values</w:t>
      </w:r>
      <w:r w:rsidR="00912852">
        <w:rPr>
          <w:rFonts w:ascii="Arial" w:hAnsi="Arial" w:cs="Arial"/>
          <w:sz w:val="24"/>
          <w:szCs w:val="24"/>
        </w:rPr>
        <w:t xml:space="preserve"> would help the supervisee to explore and reflect upon what needs to be discussed</w:t>
      </w:r>
      <w:r>
        <w:rPr>
          <w:rFonts w:ascii="Arial" w:hAnsi="Arial" w:cs="Arial"/>
          <w:sz w:val="24"/>
          <w:szCs w:val="24"/>
        </w:rPr>
        <w:t>,</w:t>
      </w:r>
      <w:r w:rsidR="00912852">
        <w:rPr>
          <w:rFonts w:ascii="Arial" w:hAnsi="Arial" w:cs="Arial"/>
          <w:sz w:val="24"/>
          <w:szCs w:val="24"/>
        </w:rPr>
        <w:t xml:space="preserve"> both the supervisor and supervisee need to have the</w:t>
      </w:r>
      <w:r>
        <w:rPr>
          <w:rFonts w:ascii="Arial" w:hAnsi="Arial" w:cs="Arial"/>
          <w:sz w:val="24"/>
          <w:szCs w:val="24"/>
        </w:rPr>
        <w:t xml:space="preserve"> skills</w:t>
      </w:r>
      <w:r w:rsidR="00912852">
        <w:rPr>
          <w:rFonts w:ascii="Arial" w:hAnsi="Arial" w:cs="Arial"/>
          <w:sz w:val="24"/>
          <w:szCs w:val="24"/>
        </w:rPr>
        <w:t xml:space="preserve"> and ability to make full use of supervision. </w:t>
      </w:r>
      <w:r w:rsidR="004046E8">
        <w:rPr>
          <w:rFonts w:ascii="Arial" w:hAnsi="Arial" w:cs="Arial"/>
          <w:sz w:val="24"/>
          <w:szCs w:val="24"/>
        </w:rPr>
        <w:t>Therefore,</w:t>
      </w:r>
      <w:r w:rsidR="00912852">
        <w:rPr>
          <w:rFonts w:ascii="Arial" w:hAnsi="Arial" w:cs="Arial"/>
          <w:sz w:val="24"/>
          <w:szCs w:val="24"/>
        </w:rPr>
        <w:t xml:space="preserve"> these 7s</w:t>
      </w:r>
      <w:r>
        <w:rPr>
          <w:rFonts w:ascii="Arial" w:hAnsi="Arial" w:cs="Arial"/>
          <w:sz w:val="24"/>
          <w:szCs w:val="24"/>
        </w:rPr>
        <w:t xml:space="preserve"> all must be present</w:t>
      </w:r>
      <w:r w:rsidR="00912852">
        <w:rPr>
          <w:rFonts w:ascii="Arial" w:hAnsi="Arial" w:cs="Arial"/>
          <w:sz w:val="24"/>
          <w:szCs w:val="24"/>
        </w:rPr>
        <w:t xml:space="preserve"> to make supervision work</w:t>
      </w:r>
      <w:r>
        <w:rPr>
          <w:rFonts w:ascii="Arial" w:hAnsi="Arial" w:cs="Arial"/>
          <w:sz w:val="24"/>
          <w:szCs w:val="24"/>
        </w:rPr>
        <w:t>.</w:t>
      </w:r>
      <w:r w:rsidR="00865315">
        <w:rPr>
          <w:rFonts w:ascii="Arial" w:hAnsi="Arial" w:cs="Arial"/>
          <w:sz w:val="24"/>
          <w:szCs w:val="24"/>
        </w:rPr>
        <w:t xml:space="preserve"> Another part of supervision is being able to critically reflection upon issues or concerns that have been identified and being able to offer solutions</w:t>
      </w:r>
    </w:p>
    <w:p w:rsidR="00FC6ACF" w:rsidRPr="00631EF8" w:rsidRDefault="00FC6ACF" w:rsidP="00C20BD9">
      <w:pPr>
        <w:spacing w:line="480" w:lineRule="auto"/>
        <w:jc w:val="both"/>
        <w:rPr>
          <w:rFonts w:ascii="Arial" w:hAnsi="Arial" w:cs="Arial"/>
          <w:sz w:val="24"/>
          <w:szCs w:val="24"/>
        </w:rPr>
      </w:pPr>
    </w:p>
    <w:p w:rsidR="002725F6" w:rsidRPr="00631EF8" w:rsidRDefault="00F4773A" w:rsidP="00C20BD9">
      <w:pPr>
        <w:spacing w:line="480" w:lineRule="auto"/>
        <w:jc w:val="both"/>
        <w:rPr>
          <w:rFonts w:ascii="Arial" w:hAnsi="Arial" w:cs="Arial"/>
          <w:sz w:val="24"/>
          <w:szCs w:val="24"/>
        </w:rPr>
      </w:pPr>
      <w:r>
        <w:rPr>
          <w:rFonts w:ascii="Arial" w:hAnsi="Arial" w:cs="Arial"/>
          <w:sz w:val="24"/>
          <w:szCs w:val="24"/>
        </w:rPr>
        <w:t xml:space="preserve">To </w:t>
      </w:r>
      <w:r w:rsidR="002725F6" w:rsidRPr="00631EF8">
        <w:rPr>
          <w:rFonts w:ascii="Arial" w:hAnsi="Arial" w:cs="Arial"/>
          <w:sz w:val="24"/>
          <w:szCs w:val="24"/>
        </w:rPr>
        <w:t>conclu</w:t>
      </w:r>
      <w:r>
        <w:rPr>
          <w:rFonts w:ascii="Arial" w:hAnsi="Arial" w:cs="Arial"/>
          <w:sz w:val="24"/>
          <w:szCs w:val="24"/>
        </w:rPr>
        <w:t xml:space="preserve">de from the policy documents that have been </w:t>
      </w:r>
      <w:r w:rsidR="00821095">
        <w:rPr>
          <w:rFonts w:ascii="Arial" w:hAnsi="Arial" w:cs="Arial"/>
          <w:sz w:val="24"/>
          <w:szCs w:val="24"/>
        </w:rPr>
        <w:t>explored the</w:t>
      </w:r>
      <w:r>
        <w:rPr>
          <w:rFonts w:ascii="Arial" w:hAnsi="Arial" w:cs="Arial"/>
          <w:sz w:val="24"/>
          <w:szCs w:val="24"/>
        </w:rPr>
        <w:t xml:space="preserve"> majority</w:t>
      </w:r>
      <w:r w:rsidR="00ED5080">
        <w:rPr>
          <w:rFonts w:ascii="Arial" w:hAnsi="Arial" w:cs="Arial"/>
          <w:sz w:val="24"/>
          <w:szCs w:val="24"/>
        </w:rPr>
        <w:t xml:space="preserve"> of the findings show that some</w:t>
      </w:r>
      <w:r>
        <w:rPr>
          <w:rFonts w:ascii="Arial" w:hAnsi="Arial" w:cs="Arial"/>
          <w:sz w:val="24"/>
          <w:szCs w:val="24"/>
        </w:rPr>
        <w:t xml:space="preserve"> of them do not mention supervision this could mean that they priorities may not be focusing on this however it does not mean that supervision is not happening</w:t>
      </w:r>
      <w:r w:rsidR="00ED5080">
        <w:rPr>
          <w:rFonts w:ascii="Arial" w:hAnsi="Arial" w:cs="Arial"/>
          <w:sz w:val="24"/>
          <w:szCs w:val="24"/>
        </w:rPr>
        <w:t xml:space="preserve"> and there are also a couple</w:t>
      </w:r>
      <w:r w:rsidR="00B15F4C">
        <w:rPr>
          <w:rFonts w:ascii="Arial" w:hAnsi="Arial" w:cs="Arial"/>
          <w:sz w:val="24"/>
          <w:szCs w:val="24"/>
        </w:rPr>
        <w:t xml:space="preserve"> of policies</w:t>
      </w:r>
      <w:r w:rsidR="00ED5080">
        <w:rPr>
          <w:rFonts w:ascii="Arial" w:hAnsi="Arial" w:cs="Arial"/>
          <w:sz w:val="24"/>
          <w:szCs w:val="24"/>
        </w:rPr>
        <w:t xml:space="preserve"> that do have a focus on supervision</w:t>
      </w:r>
      <w:r>
        <w:rPr>
          <w:rFonts w:ascii="Arial" w:hAnsi="Arial" w:cs="Arial"/>
          <w:sz w:val="24"/>
          <w:szCs w:val="24"/>
        </w:rPr>
        <w:t>.</w:t>
      </w:r>
      <w:r w:rsidR="009C7376">
        <w:rPr>
          <w:rFonts w:ascii="Arial" w:hAnsi="Arial" w:cs="Arial"/>
          <w:sz w:val="24"/>
          <w:szCs w:val="24"/>
        </w:rPr>
        <w:t xml:space="preserve"> </w:t>
      </w:r>
      <w:r w:rsidR="00B15F4C">
        <w:rPr>
          <w:rFonts w:ascii="Arial" w:hAnsi="Arial" w:cs="Arial"/>
          <w:sz w:val="24"/>
          <w:szCs w:val="24"/>
        </w:rPr>
        <w:t>There are some r</w:t>
      </w:r>
      <w:r w:rsidR="00C23D15">
        <w:rPr>
          <w:rFonts w:ascii="Arial" w:hAnsi="Arial" w:cs="Arial"/>
          <w:sz w:val="24"/>
          <w:szCs w:val="24"/>
        </w:rPr>
        <w:t>ecommendations that could be made</w:t>
      </w:r>
      <w:r w:rsidR="00B15F4C">
        <w:rPr>
          <w:rFonts w:ascii="Arial" w:hAnsi="Arial" w:cs="Arial"/>
          <w:sz w:val="24"/>
          <w:szCs w:val="24"/>
        </w:rPr>
        <w:t xml:space="preserve"> around</w:t>
      </w:r>
      <w:r w:rsidR="00C23D15">
        <w:rPr>
          <w:rFonts w:ascii="Arial" w:hAnsi="Arial" w:cs="Arial"/>
          <w:sz w:val="24"/>
          <w:szCs w:val="24"/>
        </w:rPr>
        <w:t xml:space="preserve"> youth work policy</w:t>
      </w:r>
      <w:r w:rsidR="00B15F4C">
        <w:rPr>
          <w:rFonts w:ascii="Arial" w:hAnsi="Arial" w:cs="Arial"/>
          <w:sz w:val="24"/>
          <w:szCs w:val="24"/>
        </w:rPr>
        <w:t xml:space="preserve"> this could be</w:t>
      </w:r>
      <w:r w:rsidR="00C23D15">
        <w:rPr>
          <w:rFonts w:ascii="Arial" w:hAnsi="Arial" w:cs="Arial"/>
          <w:sz w:val="24"/>
          <w:szCs w:val="24"/>
        </w:rPr>
        <w:t xml:space="preserve"> to produce a document stating the importance of supervision</w:t>
      </w:r>
      <w:r w:rsidR="00B15F4C">
        <w:rPr>
          <w:rFonts w:ascii="Arial" w:hAnsi="Arial" w:cs="Arial"/>
          <w:sz w:val="24"/>
          <w:szCs w:val="24"/>
        </w:rPr>
        <w:t xml:space="preserve"> not just on the youth worker but also the young people</w:t>
      </w:r>
      <w:r w:rsidR="00C23D15">
        <w:rPr>
          <w:rFonts w:ascii="Arial" w:hAnsi="Arial" w:cs="Arial"/>
          <w:sz w:val="24"/>
          <w:szCs w:val="24"/>
        </w:rPr>
        <w:t xml:space="preserve"> and that every youth worker is entitled to supervision therefore making sure it becomes an imbedded par</w:t>
      </w:r>
      <w:r w:rsidR="00DC6B2B">
        <w:rPr>
          <w:rFonts w:ascii="Arial" w:hAnsi="Arial" w:cs="Arial"/>
          <w:sz w:val="24"/>
          <w:szCs w:val="24"/>
        </w:rPr>
        <w:t>t</w:t>
      </w:r>
      <w:r w:rsidR="00C23D15">
        <w:rPr>
          <w:rFonts w:ascii="Arial" w:hAnsi="Arial" w:cs="Arial"/>
          <w:sz w:val="24"/>
          <w:szCs w:val="24"/>
        </w:rPr>
        <w:t xml:space="preserve"> of youth work practice</w:t>
      </w:r>
      <w:r w:rsidR="00DC6B2B">
        <w:rPr>
          <w:rFonts w:ascii="Arial" w:hAnsi="Arial" w:cs="Arial"/>
          <w:sz w:val="24"/>
          <w:szCs w:val="24"/>
        </w:rPr>
        <w:t xml:space="preserve"> because </w:t>
      </w:r>
      <w:r w:rsidR="00C23D15">
        <w:rPr>
          <w:rFonts w:ascii="Arial" w:hAnsi="Arial" w:cs="Arial"/>
          <w:sz w:val="24"/>
          <w:szCs w:val="24"/>
        </w:rPr>
        <w:t>how can youth workers support young people in the best way possible if they are not being supported</w:t>
      </w:r>
      <w:r w:rsidR="00DC6B2B">
        <w:rPr>
          <w:rFonts w:ascii="Arial" w:hAnsi="Arial" w:cs="Arial"/>
          <w:sz w:val="24"/>
          <w:szCs w:val="24"/>
        </w:rPr>
        <w:t xml:space="preserve"> and giving advice or guidance</w:t>
      </w:r>
      <w:r w:rsidR="00C23D15">
        <w:rPr>
          <w:rFonts w:ascii="Arial" w:hAnsi="Arial" w:cs="Arial"/>
          <w:sz w:val="24"/>
          <w:szCs w:val="24"/>
        </w:rPr>
        <w:t xml:space="preserve"> </w:t>
      </w:r>
      <w:r w:rsidR="003359B0">
        <w:rPr>
          <w:rFonts w:ascii="Arial" w:hAnsi="Arial" w:cs="Arial"/>
          <w:sz w:val="24"/>
          <w:szCs w:val="24"/>
        </w:rPr>
        <w:t>themselves. Another</w:t>
      </w:r>
      <w:bookmarkStart w:id="3" w:name="_GoBack"/>
      <w:bookmarkEnd w:id="3"/>
      <w:r w:rsidR="00DC6B2B">
        <w:rPr>
          <w:rFonts w:ascii="Arial" w:hAnsi="Arial" w:cs="Arial"/>
          <w:sz w:val="24"/>
          <w:szCs w:val="24"/>
        </w:rPr>
        <w:t xml:space="preserve"> recommendation is that t</w:t>
      </w:r>
      <w:r w:rsidR="00C23D15">
        <w:rPr>
          <w:rFonts w:ascii="Arial" w:hAnsi="Arial" w:cs="Arial"/>
          <w:sz w:val="24"/>
          <w:szCs w:val="24"/>
        </w:rPr>
        <w:t>he welsh government should be doing all they can to promote and facilitate supervision by seeing the effects it has on the youth workers who access it</w:t>
      </w:r>
      <w:r w:rsidR="003F7923">
        <w:rPr>
          <w:rFonts w:ascii="Arial" w:hAnsi="Arial" w:cs="Arial"/>
          <w:sz w:val="24"/>
          <w:szCs w:val="24"/>
        </w:rPr>
        <w:t xml:space="preserve"> and by </w:t>
      </w:r>
      <w:r w:rsidR="003359B0">
        <w:rPr>
          <w:rFonts w:ascii="Arial" w:hAnsi="Arial" w:cs="Arial"/>
          <w:sz w:val="24"/>
          <w:szCs w:val="24"/>
        </w:rPr>
        <w:t xml:space="preserve">seeing the impact of having </w:t>
      </w:r>
      <w:r w:rsidR="003F7923">
        <w:rPr>
          <w:rFonts w:ascii="Arial" w:hAnsi="Arial" w:cs="Arial"/>
          <w:sz w:val="24"/>
          <w:szCs w:val="24"/>
        </w:rPr>
        <w:t>a youth worker</w:t>
      </w:r>
      <w:r w:rsidR="003359B0">
        <w:rPr>
          <w:rFonts w:ascii="Arial" w:hAnsi="Arial" w:cs="Arial"/>
          <w:sz w:val="24"/>
          <w:szCs w:val="24"/>
        </w:rPr>
        <w:t xml:space="preserve"> who has received</w:t>
      </w:r>
      <w:r w:rsidR="003F7923">
        <w:rPr>
          <w:rFonts w:ascii="Arial" w:hAnsi="Arial" w:cs="Arial"/>
          <w:sz w:val="24"/>
          <w:szCs w:val="24"/>
        </w:rPr>
        <w:t xml:space="preserve"> effective supervision </w:t>
      </w:r>
      <w:r w:rsidR="003359B0">
        <w:rPr>
          <w:rFonts w:ascii="Arial" w:hAnsi="Arial" w:cs="Arial"/>
          <w:sz w:val="24"/>
          <w:szCs w:val="24"/>
        </w:rPr>
        <w:t xml:space="preserve">is having </w:t>
      </w:r>
      <w:r w:rsidR="003F7923">
        <w:rPr>
          <w:rFonts w:ascii="Arial" w:hAnsi="Arial" w:cs="Arial"/>
          <w:sz w:val="24"/>
          <w:szCs w:val="24"/>
        </w:rPr>
        <w:t>on the young people they are working with</w:t>
      </w:r>
      <w:r w:rsidR="00C23D15">
        <w:rPr>
          <w:rFonts w:ascii="Arial" w:hAnsi="Arial" w:cs="Arial"/>
          <w:sz w:val="24"/>
          <w:szCs w:val="24"/>
        </w:rPr>
        <w:t xml:space="preserve">. </w:t>
      </w:r>
    </w:p>
    <w:p w:rsidR="004453FB" w:rsidRDefault="004453FB" w:rsidP="00C20BD9">
      <w:pPr>
        <w:spacing w:line="480" w:lineRule="auto"/>
        <w:jc w:val="both"/>
        <w:rPr>
          <w:rFonts w:ascii="Arial" w:hAnsi="Arial" w:cs="Arial"/>
          <w:sz w:val="24"/>
          <w:szCs w:val="24"/>
        </w:rPr>
      </w:pPr>
    </w:p>
    <w:p w:rsidR="004453FB" w:rsidRDefault="004453FB" w:rsidP="00C20BD9">
      <w:pPr>
        <w:spacing w:line="480" w:lineRule="auto"/>
        <w:jc w:val="both"/>
        <w:rPr>
          <w:rFonts w:ascii="Arial" w:hAnsi="Arial" w:cs="Arial"/>
          <w:sz w:val="24"/>
          <w:szCs w:val="24"/>
        </w:rPr>
      </w:pPr>
    </w:p>
    <w:p w:rsidR="004453FB" w:rsidRDefault="004453FB" w:rsidP="00C20BD9">
      <w:pPr>
        <w:spacing w:line="480" w:lineRule="auto"/>
        <w:jc w:val="both"/>
        <w:rPr>
          <w:rFonts w:ascii="Arial" w:hAnsi="Arial" w:cs="Arial"/>
          <w:sz w:val="24"/>
          <w:szCs w:val="24"/>
        </w:rPr>
      </w:pPr>
    </w:p>
    <w:p w:rsidR="004453FB" w:rsidRDefault="004453FB" w:rsidP="00C20BD9">
      <w:pPr>
        <w:spacing w:line="480" w:lineRule="auto"/>
        <w:jc w:val="both"/>
        <w:rPr>
          <w:rFonts w:ascii="Arial" w:hAnsi="Arial" w:cs="Arial"/>
          <w:sz w:val="24"/>
          <w:szCs w:val="24"/>
        </w:rPr>
      </w:pPr>
    </w:p>
    <w:p w:rsidR="00DA5CF3" w:rsidRDefault="00DA5CF3" w:rsidP="00C20BD9">
      <w:pPr>
        <w:spacing w:line="480" w:lineRule="auto"/>
        <w:jc w:val="both"/>
        <w:rPr>
          <w:rFonts w:ascii="Arial" w:hAnsi="Arial" w:cs="Arial"/>
          <w:sz w:val="24"/>
          <w:szCs w:val="24"/>
        </w:rPr>
      </w:pPr>
    </w:p>
    <w:p w:rsidR="00DA5CF3" w:rsidRDefault="00DA5CF3" w:rsidP="00C20BD9">
      <w:pPr>
        <w:spacing w:line="480" w:lineRule="auto"/>
        <w:jc w:val="both"/>
        <w:rPr>
          <w:rFonts w:ascii="Arial" w:hAnsi="Arial" w:cs="Arial"/>
          <w:sz w:val="24"/>
          <w:szCs w:val="24"/>
        </w:rPr>
      </w:pPr>
    </w:p>
    <w:p w:rsidR="00DA5CF3" w:rsidRDefault="00DA5CF3" w:rsidP="00C20BD9">
      <w:pPr>
        <w:spacing w:line="480" w:lineRule="auto"/>
        <w:jc w:val="both"/>
        <w:rPr>
          <w:rFonts w:ascii="Arial" w:hAnsi="Arial" w:cs="Arial"/>
          <w:sz w:val="24"/>
          <w:szCs w:val="24"/>
        </w:rPr>
      </w:pPr>
    </w:p>
    <w:p w:rsidR="005F1673" w:rsidRDefault="005F1673" w:rsidP="00C20BD9">
      <w:pPr>
        <w:spacing w:line="480" w:lineRule="auto"/>
        <w:jc w:val="both"/>
        <w:rPr>
          <w:rFonts w:ascii="Arial" w:hAnsi="Arial" w:cs="Arial"/>
          <w:sz w:val="24"/>
          <w:szCs w:val="24"/>
          <w:u w:val="single"/>
        </w:rPr>
      </w:pPr>
    </w:p>
    <w:p w:rsidR="004453FB" w:rsidRPr="00DA5CF3" w:rsidRDefault="004453FB" w:rsidP="00C20BD9">
      <w:pPr>
        <w:spacing w:line="480" w:lineRule="auto"/>
        <w:jc w:val="both"/>
        <w:rPr>
          <w:rFonts w:ascii="Arial" w:hAnsi="Arial" w:cs="Arial"/>
          <w:sz w:val="24"/>
          <w:szCs w:val="24"/>
          <w:u w:val="single"/>
        </w:rPr>
      </w:pPr>
      <w:r w:rsidRPr="00DA5CF3">
        <w:rPr>
          <w:rFonts w:ascii="Arial" w:hAnsi="Arial" w:cs="Arial"/>
          <w:sz w:val="24"/>
          <w:szCs w:val="24"/>
          <w:u w:val="single"/>
        </w:rPr>
        <w:t xml:space="preserve">Reference List </w:t>
      </w:r>
    </w:p>
    <w:p w:rsidR="00C23D15" w:rsidRPr="00DA5CF3" w:rsidRDefault="00C23D15" w:rsidP="00DA5CF3">
      <w:pPr>
        <w:spacing w:line="240" w:lineRule="auto"/>
        <w:ind w:left="360"/>
        <w:rPr>
          <w:rFonts w:ascii="Arial" w:hAnsi="Arial" w:cs="Arial"/>
          <w:sz w:val="24"/>
          <w:szCs w:val="24"/>
        </w:rPr>
      </w:pPr>
    </w:p>
    <w:p w:rsidR="00C23D15" w:rsidRDefault="00C23D15" w:rsidP="002709C7">
      <w:pPr>
        <w:spacing w:line="240" w:lineRule="auto"/>
        <w:rPr>
          <w:rFonts w:ascii="Arial" w:hAnsi="Arial" w:cs="Arial"/>
          <w:sz w:val="24"/>
          <w:szCs w:val="24"/>
        </w:rPr>
      </w:pPr>
      <w:r w:rsidRPr="00F84E3A">
        <w:rPr>
          <w:rFonts w:ascii="Arial" w:hAnsi="Arial" w:cs="Arial"/>
          <w:sz w:val="24"/>
          <w:szCs w:val="24"/>
        </w:rPr>
        <w:t>ETS Cymru Wales</w:t>
      </w:r>
      <w:r>
        <w:rPr>
          <w:rFonts w:ascii="Arial" w:hAnsi="Arial" w:cs="Arial"/>
          <w:sz w:val="24"/>
          <w:szCs w:val="24"/>
        </w:rPr>
        <w:t xml:space="preserve"> (</w:t>
      </w:r>
      <w:r w:rsidRPr="00F84E3A">
        <w:rPr>
          <w:rFonts w:ascii="Arial" w:hAnsi="Arial" w:cs="Arial"/>
          <w:sz w:val="24"/>
          <w:szCs w:val="24"/>
        </w:rPr>
        <w:t>2010</w:t>
      </w:r>
      <w:r>
        <w:rPr>
          <w:rFonts w:ascii="Arial" w:hAnsi="Arial" w:cs="Arial"/>
          <w:sz w:val="24"/>
          <w:szCs w:val="24"/>
        </w:rPr>
        <w:t xml:space="preserve">) </w:t>
      </w:r>
      <w:r w:rsidRPr="005545C5">
        <w:rPr>
          <w:rFonts w:ascii="Arial" w:hAnsi="Arial" w:cs="Arial"/>
          <w:i/>
          <w:sz w:val="24"/>
          <w:szCs w:val="24"/>
        </w:rPr>
        <w:t>The Professional Youth Worker Endorsement Guidelines</w:t>
      </w:r>
      <w:r>
        <w:rPr>
          <w:rFonts w:ascii="Arial" w:hAnsi="Arial" w:cs="Arial"/>
          <w:i/>
          <w:sz w:val="24"/>
          <w:szCs w:val="24"/>
        </w:rPr>
        <w:t xml:space="preserve">. </w:t>
      </w:r>
      <w:r>
        <w:rPr>
          <w:rFonts w:ascii="Arial" w:hAnsi="Arial" w:cs="Arial"/>
          <w:sz w:val="24"/>
          <w:szCs w:val="24"/>
        </w:rPr>
        <w:t xml:space="preserve">Available at: </w:t>
      </w:r>
      <w:r w:rsidRPr="005545C5">
        <w:rPr>
          <w:rFonts w:ascii="Arial" w:hAnsi="Arial" w:cs="Arial"/>
          <w:sz w:val="24"/>
          <w:szCs w:val="24"/>
        </w:rPr>
        <w:t>https://www.etswales.org.uk/resource//g_m_ETS_Professional_Endorsement_Guidelines_Dec_2010.pdf</w:t>
      </w:r>
      <w:r>
        <w:rPr>
          <w:rFonts w:ascii="Arial" w:hAnsi="Arial" w:cs="Arial"/>
          <w:sz w:val="24"/>
          <w:szCs w:val="24"/>
        </w:rPr>
        <w:t xml:space="preserve"> (Accessed: 07 March 2019).</w:t>
      </w:r>
    </w:p>
    <w:p w:rsidR="00C23D15" w:rsidRDefault="00C23D15" w:rsidP="002709C7">
      <w:pPr>
        <w:spacing w:line="240" w:lineRule="auto"/>
        <w:rPr>
          <w:rFonts w:ascii="Arial" w:hAnsi="Arial" w:cs="Arial"/>
          <w:sz w:val="24"/>
          <w:szCs w:val="24"/>
        </w:rPr>
      </w:pPr>
      <w:r w:rsidRPr="00213E7B">
        <w:rPr>
          <w:rFonts w:ascii="Arial" w:hAnsi="Arial" w:cs="Arial"/>
          <w:sz w:val="24"/>
          <w:szCs w:val="24"/>
        </w:rPr>
        <w:t>ETS Wales and YMCA Wales Community College</w:t>
      </w:r>
      <w:r>
        <w:rPr>
          <w:rFonts w:ascii="Arial" w:hAnsi="Arial" w:cs="Arial"/>
          <w:sz w:val="24"/>
          <w:szCs w:val="24"/>
        </w:rPr>
        <w:t xml:space="preserve"> (2012) </w:t>
      </w:r>
      <w:r w:rsidRPr="00213E7B">
        <w:rPr>
          <w:rFonts w:ascii="Arial" w:hAnsi="Arial" w:cs="Arial"/>
          <w:i/>
          <w:sz w:val="24"/>
          <w:szCs w:val="24"/>
        </w:rPr>
        <w:t>Code of Occupational Ethics for the Youth Service in Wales</w:t>
      </w:r>
      <w:r>
        <w:rPr>
          <w:rFonts w:ascii="Arial" w:hAnsi="Arial" w:cs="Arial"/>
          <w:i/>
          <w:sz w:val="24"/>
          <w:szCs w:val="24"/>
        </w:rPr>
        <w:t xml:space="preserve">. </w:t>
      </w:r>
      <w:r>
        <w:rPr>
          <w:rFonts w:ascii="Arial" w:hAnsi="Arial" w:cs="Arial"/>
          <w:sz w:val="24"/>
          <w:szCs w:val="24"/>
        </w:rPr>
        <w:t xml:space="preserve">Available at: </w:t>
      </w:r>
      <w:r w:rsidRPr="00DA5CF3">
        <w:rPr>
          <w:rFonts w:ascii="Arial" w:hAnsi="Arial" w:cs="Arial"/>
          <w:sz w:val="24"/>
          <w:szCs w:val="24"/>
        </w:rPr>
        <w:t>https://moodle.uwtsd.ac.uk/pluginfile.php/142097/mod_resource/content/1/Code%20of%20Occupational%20Ethics%20for%20the%20Youth%20Service%20in%20Wales.pdf</w:t>
      </w:r>
      <w:r>
        <w:rPr>
          <w:rFonts w:ascii="Arial" w:hAnsi="Arial" w:cs="Arial"/>
          <w:sz w:val="24"/>
          <w:szCs w:val="24"/>
        </w:rPr>
        <w:t xml:space="preserve"> (Accessed: 07 March 2019).</w:t>
      </w:r>
    </w:p>
    <w:p w:rsidR="00C23D15" w:rsidRPr="00500D15" w:rsidRDefault="00C23D15" w:rsidP="00500D15">
      <w:pPr>
        <w:spacing w:line="240" w:lineRule="auto"/>
        <w:rPr>
          <w:rFonts w:ascii="Arial" w:hAnsi="Arial" w:cs="Arial"/>
          <w:sz w:val="24"/>
          <w:szCs w:val="24"/>
        </w:rPr>
      </w:pPr>
      <w:bookmarkStart w:id="4" w:name="_Hlk2848278"/>
      <w:r w:rsidRPr="00500D15">
        <w:rPr>
          <w:rFonts w:ascii="Arial" w:hAnsi="Arial" w:cs="Arial"/>
          <w:sz w:val="24"/>
          <w:szCs w:val="24"/>
        </w:rPr>
        <w:t>Lewis</w:t>
      </w:r>
      <w:r>
        <w:rPr>
          <w:rFonts w:ascii="Arial" w:hAnsi="Arial" w:cs="Arial"/>
          <w:sz w:val="24"/>
          <w:szCs w:val="24"/>
        </w:rPr>
        <w:t>, A.</w:t>
      </w:r>
      <w:r w:rsidRPr="00500D15">
        <w:rPr>
          <w:rFonts w:ascii="Arial" w:hAnsi="Arial" w:cs="Arial"/>
          <w:sz w:val="24"/>
          <w:szCs w:val="24"/>
        </w:rPr>
        <w:t xml:space="preserve"> (2019) ‘Lecture Notes</w:t>
      </w:r>
      <w:proofErr w:type="gramStart"/>
      <w:r w:rsidRPr="00500D15">
        <w:rPr>
          <w:rFonts w:ascii="Arial" w:hAnsi="Arial" w:cs="Arial"/>
          <w:sz w:val="24"/>
          <w:szCs w:val="24"/>
        </w:rPr>
        <w:t>’[</w:t>
      </w:r>
      <w:proofErr w:type="gramEnd"/>
      <w:r w:rsidRPr="00500D15">
        <w:rPr>
          <w:rFonts w:ascii="Arial" w:hAnsi="Arial" w:cs="Arial"/>
          <w:sz w:val="24"/>
          <w:szCs w:val="24"/>
        </w:rPr>
        <w:t>PowerPoint presentation]</w:t>
      </w:r>
      <w:r w:rsidRPr="00500D15">
        <w:rPr>
          <w:rFonts w:ascii="Arial" w:hAnsi="Arial" w:cs="Arial"/>
          <w:i/>
          <w:sz w:val="24"/>
          <w:szCs w:val="24"/>
        </w:rPr>
        <w:t xml:space="preserve">SJYW6015: supervision and support skills. </w:t>
      </w:r>
      <w:r w:rsidRPr="00500D15">
        <w:rPr>
          <w:rFonts w:ascii="Arial" w:hAnsi="Arial" w:cs="Arial"/>
          <w:sz w:val="24"/>
          <w:szCs w:val="24"/>
        </w:rPr>
        <w:t>Available at:</w:t>
      </w:r>
      <w:r w:rsidRPr="00DA5CF3">
        <w:t xml:space="preserve"> </w:t>
      </w:r>
      <w:r w:rsidRPr="00500D15">
        <w:rPr>
          <w:rFonts w:ascii="Arial" w:hAnsi="Arial" w:cs="Arial"/>
          <w:sz w:val="24"/>
          <w:szCs w:val="24"/>
        </w:rPr>
        <w:t>https://moodle.uwtsd.ac.uk/course/view.php?id=3050 (Accessed: 23 February 2019).</w:t>
      </w:r>
    </w:p>
    <w:bookmarkEnd w:id="4"/>
    <w:p w:rsidR="00C23D15" w:rsidRDefault="00C23D15" w:rsidP="002709C7">
      <w:pPr>
        <w:spacing w:line="240" w:lineRule="auto"/>
        <w:rPr>
          <w:rFonts w:ascii="Arial" w:hAnsi="Arial" w:cs="Arial"/>
          <w:sz w:val="24"/>
          <w:szCs w:val="24"/>
        </w:rPr>
      </w:pPr>
      <w:r w:rsidRPr="000C6A5C">
        <w:rPr>
          <w:rFonts w:ascii="Arial" w:hAnsi="Arial" w:cs="Arial"/>
          <w:sz w:val="24"/>
          <w:szCs w:val="24"/>
        </w:rPr>
        <w:t>Lewis, A. (2019) ‘Lecture Notes</w:t>
      </w:r>
      <w:proofErr w:type="gramStart"/>
      <w:r w:rsidRPr="000C6A5C">
        <w:rPr>
          <w:rFonts w:ascii="Arial" w:hAnsi="Arial" w:cs="Arial"/>
          <w:sz w:val="24"/>
          <w:szCs w:val="24"/>
        </w:rPr>
        <w:t>’[</w:t>
      </w:r>
      <w:proofErr w:type="gramEnd"/>
      <w:r w:rsidRPr="000C6A5C">
        <w:rPr>
          <w:rFonts w:ascii="Arial" w:hAnsi="Arial" w:cs="Arial"/>
          <w:sz w:val="24"/>
          <w:szCs w:val="24"/>
        </w:rPr>
        <w:t xml:space="preserve">PowerPoint presentation]SJYW6015: supervision and support skills. Available at: https://moodle.uwtsd.ac.uk/course/view.php?id=3050 (Accessed: </w:t>
      </w:r>
      <w:r>
        <w:rPr>
          <w:rFonts w:ascii="Arial" w:hAnsi="Arial" w:cs="Arial"/>
          <w:sz w:val="24"/>
          <w:szCs w:val="24"/>
        </w:rPr>
        <w:t>07 March</w:t>
      </w:r>
      <w:r w:rsidRPr="000C6A5C">
        <w:rPr>
          <w:rFonts w:ascii="Arial" w:hAnsi="Arial" w:cs="Arial"/>
          <w:sz w:val="24"/>
          <w:szCs w:val="24"/>
        </w:rPr>
        <w:t xml:space="preserve"> 2019).</w:t>
      </w:r>
    </w:p>
    <w:p w:rsidR="00C23D15" w:rsidRDefault="00C23D15" w:rsidP="002709C7">
      <w:pPr>
        <w:spacing w:line="240" w:lineRule="auto"/>
        <w:rPr>
          <w:rFonts w:ascii="Arial" w:hAnsi="Arial" w:cs="Arial"/>
          <w:sz w:val="24"/>
          <w:szCs w:val="24"/>
        </w:rPr>
      </w:pPr>
      <w:r w:rsidRPr="00DA5CF3">
        <w:rPr>
          <w:rFonts w:ascii="Arial" w:hAnsi="Arial" w:cs="Arial"/>
          <w:sz w:val="24"/>
          <w:szCs w:val="24"/>
        </w:rPr>
        <w:t xml:space="preserve">LSIS </w:t>
      </w:r>
      <w:r>
        <w:rPr>
          <w:rFonts w:ascii="Arial" w:hAnsi="Arial" w:cs="Arial"/>
          <w:sz w:val="24"/>
          <w:szCs w:val="24"/>
        </w:rPr>
        <w:t>(</w:t>
      </w:r>
      <w:r w:rsidRPr="00DA5CF3">
        <w:rPr>
          <w:rFonts w:ascii="Arial" w:hAnsi="Arial" w:cs="Arial"/>
          <w:sz w:val="24"/>
          <w:szCs w:val="24"/>
        </w:rPr>
        <w:t>2012</w:t>
      </w:r>
      <w:r>
        <w:rPr>
          <w:rFonts w:ascii="Arial" w:hAnsi="Arial" w:cs="Arial"/>
          <w:sz w:val="24"/>
          <w:szCs w:val="24"/>
        </w:rPr>
        <w:t xml:space="preserve">) </w:t>
      </w:r>
      <w:r w:rsidRPr="00DA5CF3">
        <w:rPr>
          <w:rFonts w:ascii="Arial" w:hAnsi="Arial" w:cs="Arial"/>
          <w:i/>
          <w:sz w:val="24"/>
          <w:szCs w:val="24"/>
        </w:rPr>
        <w:t>National Occupational Standards</w:t>
      </w:r>
      <w:r>
        <w:rPr>
          <w:rFonts w:ascii="Arial" w:hAnsi="Arial" w:cs="Arial"/>
          <w:i/>
          <w:sz w:val="24"/>
          <w:szCs w:val="24"/>
        </w:rPr>
        <w:t xml:space="preserve">. </w:t>
      </w:r>
      <w:r>
        <w:rPr>
          <w:rFonts w:ascii="Arial" w:hAnsi="Arial" w:cs="Arial"/>
          <w:sz w:val="24"/>
          <w:szCs w:val="24"/>
        </w:rPr>
        <w:t xml:space="preserve">Available at: </w:t>
      </w:r>
      <w:r w:rsidRPr="00DA5CF3">
        <w:rPr>
          <w:rFonts w:ascii="Arial" w:hAnsi="Arial" w:cs="Arial"/>
          <w:sz w:val="24"/>
          <w:szCs w:val="24"/>
        </w:rPr>
        <w:t>http://www.nya.org.uk/wp-content/uploads/2014/06/National-Occupation-Standards-for-Youth-Work.pdf</w:t>
      </w:r>
      <w:r>
        <w:rPr>
          <w:rFonts w:ascii="Arial" w:hAnsi="Arial" w:cs="Arial"/>
          <w:sz w:val="24"/>
          <w:szCs w:val="24"/>
        </w:rPr>
        <w:t xml:space="preserve"> (Accessed: 22 February 2019).</w:t>
      </w:r>
    </w:p>
    <w:p w:rsidR="00C23D15" w:rsidRDefault="00C23D15" w:rsidP="002709C7">
      <w:pPr>
        <w:spacing w:line="240" w:lineRule="auto"/>
        <w:rPr>
          <w:rFonts w:ascii="Arial" w:hAnsi="Arial" w:cs="Arial"/>
          <w:sz w:val="24"/>
          <w:szCs w:val="24"/>
        </w:rPr>
      </w:pPr>
      <w:r>
        <w:rPr>
          <w:rFonts w:ascii="Arial" w:hAnsi="Arial" w:cs="Arial"/>
          <w:sz w:val="24"/>
          <w:szCs w:val="24"/>
        </w:rPr>
        <w:t xml:space="preserve">Welsh Assembly Government (2007) </w:t>
      </w:r>
      <w:r w:rsidRPr="00142049">
        <w:rPr>
          <w:rFonts w:ascii="Arial" w:hAnsi="Arial" w:cs="Arial"/>
          <w:i/>
          <w:sz w:val="24"/>
          <w:szCs w:val="24"/>
        </w:rPr>
        <w:t>National Youth Service Strategy for Wales</w:t>
      </w:r>
      <w:r>
        <w:rPr>
          <w:rFonts w:ascii="Arial" w:hAnsi="Arial" w:cs="Arial"/>
          <w:sz w:val="24"/>
          <w:szCs w:val="24"/>
        </w:rPr>
        <w:t>. Available at:</w:t>
      </w:r>
      <w:r w:rsidRPr="00925DAC">
        <w:rPr>
          <w:rFonts w:ascii="Arial" w:hAnsi="Arial" w:cs="Arial"/>
          <w:sz w:val="24"/>
          <w:szCs w:val="24"/>
        </w:rPr>
        <w:t xml:space="preserve"> http://www.youthworkwales.org.uk/wp-content/uploads/2017/11/National-Youth-Service-Strategy-for-Wales.pdf</w:t>
      </w:r>
      <w:r w:rsidRPr="00925DAC">
        <w:t xml:space="preserve"> </w:t>
      </w:r>
      <w:r>
        <w:rPr>
          <w:rFonts w:ascii="Arial" w:hAnsi="Arial" w:cs="Arial"/>
          <w:sz w:val="24"/>
          <w:szCs w:val="24"/>
        </w:rPr>
        <w:t>(Accessed: 22 February 2019).</w:t>
      </w:r>
    </w:p>
    <w:p w:rsidR="005545C5" w:rsidRPr="005545C5" w:rsidRDefault="005545C5" w:rsidP="002709C7">
      <w:pPr>
        <w:spacing w:line="240" w:lineRule="auto"/>
        <w:rPr>
          <w:rFonts w:ascii="Arial" w:hAnsi="Arial" w:cs="Arial"/>
          <w:sz w:val="24"/>
          <w:szCs w:val="24"/>
        </w:rPr>
      </w:pPr>
    </w:p>
    <w:p w:rsidR="002709C7" w:rsidRPr="002709C7" w:rsidRDefault="002709C7" w:rsidP="002709C7">
      <w:pPr>
        <w:spacing w:line="240" w:lineRule="auto"/>
        <w:rPr>
          <w:rFonts w:ascii="Arial" w:hAnsi="Arial" w:cs="Arial"/>
          <w:sz w:val="24"/>
          <w:szCs w:val="24"/>
        </w:rPr>
      </w:pPr>
    </w:p>
    <w:p w:rsidR="00925DAC" w:rsidRDefault="00925DAC" w:rsidP="00925DAC">
      <w:pPr>
        <w:spacing w:line="240" w:lineRule="auto"/>
        <w:rPr>
          <w:rFonts w:ascii="Arial" w:hAnsi="Arial" w:cs="Arial"/>
          <w:sz w:val="24"/>
          <w:szCs w:val="24"/>
        </w:rPr>
      </w:pPr>
    </w:p>
    <w:p w:rsidR="00925DAC" w:rsidRPr="00925DAC" w:rsidRDefault="00925DAC" w:rsidP="00925DAC">
      <w:pPr>
        <w:spacing w:line="240" w:lineRule="auto"/>
      </w:pPr>
    </w:p>
    <w:p w:rsidR="00925DAC" w:rsidRPr="00142049" w:rsidRDefault="00925DAC" w:rsidP="00925DAC">
      <w:pPr>
        <w:spacing w:line="240" w:lineRule="auto"/>
        <w:rPr>
          <w:rFonts w:ascii="Arial" w:hAnsi="Arial" w:cs="Arial"/>
          <w:sz w:val="24"/>
          <w:szCs w:val="24"/>
        </w:rPr>
      </w:pPr>
    </w:p>
    <w:p w:rsidR="002E2F64" w:rsidRPr="002E2F64" w:rsidRDefault="002E2F64" w:rsidP="002E2F64"/>
    <w:sectPr w:rsidR="002E2F64" w:rsidRPr="002E2F6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5C28" w:rsidRDefault="00FF5C28" w:rsidP="00D42BF1">
      <w:pPr>
        <w:spacing w:after="0" w:line="240" w:lineRule="auto"/>
      </w:pPr>
      <w:r>
        <w:separator/>
      </w:r>
    </w:p>
  </w:endnote>
  <w:endnote w:type="continuationSeparator" w:id="0">
    <w:p w:rsidR="00FF5C28" w:rsidRDefault="00FF5C28" w:rsidP="00D42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5067095"/>
      <w:docPartObj>
        <w:docPartGallery w:val="Page Numbers (Bottom of Page)"/>
        <w:docPartUnique/>
      </w:docPartObj>
    </w:sdtPr>
    <w:sdtEndPr>
      <w:rPr>
        <w:noProof/>
      </w:rPr>
    </w:sdtEndPr>
    <w:sdtContent>
      <w:p w:rsidR="00D42BF1" w:rsidRDefault="00D42B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42BF1" w:rsidRDefault="00D42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5C28" w:rsidRDefault="00FF5C28" w:rsidP="00D42BF1">
      <w:pPr>
        <w:spacing w:after="0" w:line="240" w:lineRule="auto"/>
      </w:pPr>
      <w:r>
        <w:separator/>
      </w:r>
    </w:p>
  </w:footnote>
  <w:footnote w:type="continuationSeparator" w:id="0">
    <w:p w:rsidR="00FF5C28" w:rsidRDefault="00FF5C28" w:rsidP="00D42B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BF1" w:rsidRDefault="00FF5C28">
    <w:pPr>
      <w:pStyle w:val="Header"/>
      <w:jc w:val="right"/>
      <w:rPr>
        <w:color w:val="5B9BD5" w:themeColor="accent1"/>
      </w:rPr>
    </w:pPr>
    <w:sdt>
      <w:sdtPr>
        <w:rPr>
          <w:color w:val="5B9BD5" w:themeColor="accent1"/>
        </w:rPr>
        <w:alias w:val="Title"/>
        <w:tag w:val=""/>
        <w:id w:val="664756013"/>
        <w:placeholder>
          <w:docPart w:val="0209FD915EC348F1A6A2DAF208F0D89F"/>
        </w:placeholder>
        <w:dataBinding w:prefixMappings="xmlns:ns0='http://purl.org/dc/elements/1.1/' xmlns:ns1='http://schemas.openxmlformats.org/package/2006/metadata/core-properties' " w:xpath="/ns1:coreProperties[1]/ns0:title[1]" w:storeItemID="{6C3C8BC8-F283-45AE-878A-BAB7291924A1}"/>
        <w:text/>
      </w:sdtPr>
      <w:sdtEndPr/>
      <w:sdtContent>
        <w:r w:rsidR="00D42BF1">
          <w:rPr>
            <w:color w:val="5B9BD5" w:themeColor="accent1"/>
          </w:rPr>
          <w:t>SJYW6015</w:t>
        </w:r>
      </w:sdtContent>
    </w:sdt>
    <w:r w:rsidR="00D42BF1">
      <w:rPr>
        <w:color w:val="5B9BD5" w:themeColor="accent1"/>
      </w:rPr>
      <w:t xml:space="preserve"> | </w:t>
    </w:r>
    <w:sdt>
      <w:sdtPr>
        <w:rPr>
          <w:color w:val="5B9BD5" w:themeColor="accent1"/>
        </w:rPr>
        <w:alias w:val="Author"/>
        <w:tag w:val=""/>
        <w:id w:val="-1677181147"/>
        <w:placeholder>
          <w:docPart w:val="916AEEA7B35F4FD7A111333F0B1C5E2B"/>
        </w:placeholder>
        <w:dataBinding w:prefixMappings="xmlns:ns0='http://purl.org/dc/elements/1.1/' xmlns:ns1='http://schemas.openxmlformats.org/package/2006/metadata/core-properties' " w:xpath="/ns1:coreProperties[1]/ns0:creator[1]" w:storeItemID="{6C3C8BC8-F283-45AE-878A-BAB7291924A1}"/>
        <w:text/>
      </w:sdtPr>
      <w:sdtEndPr/>
      <w:sdtContent>
        <w:r w:rsidR="00D42BF1">
          <w:rPr>
            <w:color w:val="5B9BD5" w:themeColor="accent1"/>
          </w:rPr>
          <w:t>1502345</w:t>
        </w:r>
      </w:sdtContent>
    </w:sdt>
  </w:p>
  <w:p w:rsidR="00D42BF1" w:rsidRDefault="00D42B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C333A"/>
    <w:multiLevelType w:val="hybridMultilevel"/>
    <w:tmpl w:val="082CEA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7E719E"/>
    <w:multiLevelType w:val="hybridMultilevel"/>
    <w:tmpl w:val="081A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11044E"/>
    <w:multiLevelType w:val="hybridMultilevel"/>
    <w:tmpl w:val="A8E62D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A4E2A"/>
    <w:multiLevelType w:val="hybridMultilevel"/>
    <w:tmpl w:val="0C74FD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B00221"/>
    <w:multiLevelType w:val="hybridMultilevel"/>
    <w:tmpl w:val="93AE0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D16"/>
    <w:rsid w:val="00021B6E"/>
    <w:rsid w:val="00084E19"/>
    <w:rsid w:val="000C6A5C"/>
    <w:rsid w:val="000F1BA4"/>
    <w:rsid w:val="00142049"/>
    <w:rsid w:val="001E5757"/>
    <w:rsid w:val="00213E7B"/>
    <w:rsid w:val="00220B40"/>
    <w:rsid w:val="00240FEC"/>
    <w:rsid w:val="002709C7"/>
    <w:rsid w:val="002725F6"/>
    <w:rsid w:val="00273C7A"/>
    <w:rsid w:val="002E2F64"/>
    <w:rsid w:val="002E4309"/>
    <w:rsid w:val="002F6166"/>
    <w:rsid w:val="003359B0"/>
    <w:rsid w:val="003717FE"/>
    <w:rsid w:val="003C06BA"/>
    <w:rsid w:val="003F7923"/>
    <w:rsid w:val="004046E8"/>
    <w:rsid w:val="004453FB"/>
    <w:rsid w:val="00454C73"/>
    <w:rsid w:val="00500D15"/>
    <w:rsid w:val="00515D2A"/>
    <w:rsid w:val="005545C5"/>
    <w:rsid w:val="00561642"/>
    <w:rsid w:val="00563A94"/>
    <w:rsid w:val="00582CB9"/>
    <w:rsid w:val="00585EE0"/>
    <w:rsid w:val="005D6ABB"/>
    <w:rsid w:val="005F1673"/>
    <w:rsid w:val="00627145"/>
    <w:rsid w:val="00631EF8"/>
    <w:rsid w:val="00641D16"/>
    <w:rsid w:val="00666B5B"/>
    <w:rsid w:val="006A04EB"/>
    <w:rsid w:val="006B2689"/>
    <w:rsid w:val="006E4B97"/>
    <w:rsid w:val="006F2A71"/>
    <w:rsid w:val="0077046D"/>
    <w:rsid w:val="00776F8C"/>
    <w:rsid w:val="007B7895"/>
    <w:rsid w:val="00821095"/>
    <w:rsid w:val="0086480E"/>
    <w:rsid w:val="00865315"/>
    <w:rsid w:val="008955BA"/>
    <w:rsid w:val="008E2F3C"/>
    <w:rsid w:val="00912852"/>
    <w:rsid w:val="00925DAC"/>
    <w:rsid w:val="009342C7"/>
    <w:rsid w:val="009A0B25"/>
    <w:rsid w:val="009A6B4F"/>
    <w:rsid w:val="009A790D"/>
    <w:rsid w:val="009C7376"/>
    <w:rsid w:val="00A75CEC"/>
    <w:rsid w:val="00AE32A6"/>
    <w:rsid w:val="00AE6E01"/>
    <w:rsid w:val="00AE7A33"/>
    <w:rsid w:val="00B07893"/>
    <w:rsid w:val="00B15F4C"/>
    <w:rsid w:val="00B7086E"/>
    <w:rsid w:val="00BF7316"/>
    <w:rsid w:val="00C20BD9"/>
    <w:rsid w:val="00C23D15"/>
    <w:rsid w:val="00C86FBE"/>
    <w:rsid w:val="00CD7423"/>
    <w:rsid w:val="00CE0657"/>
    <w:rsid w:val="00D37B76"/>
    <w:rsid w:val="00D42BF1"/>
    <w:rsid w:val="00DA5CF3"/>
    <w:rsid w:val="00DC6B2B"/>
    <w:rsid w:val="00E21E19"/>
    <w:rsid w:val="00E43D3D"/>
    <w:rsid w:val="00EB37EA"/>
    <w:rsid w:val="00EC3C51"/>
    <w:rsid w:val="00ED5080"/>
    <w:rsid w:val="00F4773A"/>
    <w:rsid w:val="00F71A88"/>
    <w:rsid w:val="00F84E3A"/>
    <w:rsid w:val="00FA16CC"/>
    <w:rsid w:val="00FB0FE3"/>
    <w:rsid w:val="00FC6ACF"/>
    <w:rsid w:val="00FF5C28"/>
    <w:rsid w:val="00FF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BC2B6"/>
  <w15:chartTrackingRefBased/>
  <w15:docId w15:val="{2A8F948C-DDB4-41C7-865F-2E706C06A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480E"/>
    <w:rPr>
      <w:color w:val="0563C1" w:themeColor="hyperlink"/>
      <w:u w:val="single"/>
    </w:rPr>
  </w:style>
  <w:style w:type="character" w:styleId="UnresolvedMention">
    <w:name w:val="Unresolved Mention"/>
    <w:basedOn w:val="DefaultParagraphFont"/>
    <w:uiPriority w:val="99"/>
    <w:semiHidden/>
    <w:unhideWhenUsed/>
    <w:rsid w:val="00582CB9"/>
    <w:rPr>
      <w:color w:val="605E5C"/>
      <w:shd w:val="clear" w:color="auto" w:fill="E1DFDD"/>
    </w:rPr>
  </w:style>
  <w:style w:type="paragraph" w:styleId="ListParagraph">
    <w:name w:val="List Paragraph"/>
    <w:basedOn w:val="Normal"/>
    <w:uiPriority w:val="34"/>
    <w:qFormat/>
    <w:rsid w:val="00582CB9"/>
    <w:pPr>
      <w:ind w:left="720"/>
      <w:contextualSpacing/>
    </w:pPr>
  </w:style>
  <w:style w:type="character" w:styleId="FollowedHyperlink">
    <w:name w:val="FollowedHyperlink"/>
    <w:basedOn w:val="DefaultParagraphFont"/>
    <w:uiPriority w:val="99"/>
    <w:semiHidden/>
    <w:unhideWhenUsed/>
    <w:rsid w:val="00925DAC"/>
    <w:rPr>
      <w:color w:val="954F72" w:themeColor="followedHyperlink"/>
      <w:u w:val="single"/>
    </w:rPr>
  </w:style>
  <w:style w:type="paragraph" w:styleId="Header">
    <w:name w:val="header"/>
    <w:basedOn w:val="Normal"/>
    <w:link w:val="HeaderChar"/>
    <w:uiPriority w:val="99"/>
    <w:unhideWhenUsed/>
    <w:rsid w:val="00D42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BF1"/>
  </w:style>
  <w:style w:type="paragraph" w:styleId="Footer">
    <w:name w:val="footer"/>
    <w:basedOn w:val="Normal"/>
    <w:link w:val="FooterChar"/>
    <w:uiPriority w:val="99"/>
    <w:unhideWhenUsed/>
    <w:rsid w:val="00D42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209FD915EC348F1A6A2DAF208F0D89F"/>
        <w:category>
          <w:name w:val="General"/>
          <w:gallery w:val="placeholder"/>
        </w:category>
        <w:types>
          <w:type w:val="bbPlcHdr"/>
        </w:types>
        <w:behaviors>
          <w:behavior w:val="content"/>
        </w:behaviors>
        <w:guid w:val="{C3A18164-211D-4F5D-B213-2F21493FA56C}"/>
      </w:docPartPr>
      <w:docPartBody>
        <w:p w:rsidR="00AF0837" w:rsidRDefault="001F1A54" w:rsidP="001F1A54">
          <w:pPr>
            <w:pStyle w:val="0209FD915EC348F1A6A2DAF208F0D89F"/>
          </w:pPr>
          <w:r>
            <w:rPr>
              <w:color w:val="4472C4" w:themeColor="accent1"/>
            </w:rPr>
            <w:t>[Document title]</w:t>
          </w:r>
        </w:p>
      </w:docPartBody>
    </w:docPart>
    <w:docPart>
      <w:docPartPr>
        <w:name w:val="916AEEA7B35F4FD7A111333F0B1C5E2B"/>
        <w:category>
          <w:name w:val="General"/>
          <w:gallery w:val="placeholder"/>
        </w:category>
        <w:types>
          <w:type w:val="bbPlcHdr"/>
        </w:types>
        <w:behaviors>
          <w:behavior w:val="content"/>
        </w:behaviors>
        <w:guid w:val="{CEF7F356-A90A-4DB9-9728-E771B833F59C}"/>
      </w:docPartPr>
      <w:docPartBody>
        <w:p w:rsidR="00AF0837" w:rsidRDefault="001F1A54" w:rsidP="001F1A54">
          <w:pPr>
            <w:pStyle w:val="916AEEA7B35F4FD7A111333F0B1C5E2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A54"/>
    <w:rsid w:val="001F1A54"/>
    <w:rsid w:val="0049241C"/>
    <w:rsid w:val="00AF0837"/>
    <w:rsid w:val="00CC4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09FD915EC348F1A6A2DAF208F0D89F">
    <w:name w:val="0209FD915EC348F1A6A2DAF208F0D89F"/>
    <w:rsid w:val="001F1A54"/>
  </w:style>
  <w:style w:type="paragraph" w:customStyle="1" w:styleId="916AEEA7B35F4FD7A111333F0B1C5E2B">
    <w:name w:val="916AEEA7B35F4FD7A111333F0B1C5E2B"/>
    <w:rsid w:val="001F1A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918DE-9F44-4F98-A33F-44F03D247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7</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SJYW6015</vt:lpstr>
    </vt:vector>
  </TitlesOfParts>
  <Company>University of Wales Trinity Saint David</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SJYW6015</dc:title>
  <dc:subject/>
  <dc:creator>1502345</dc:creator>
  <cp:keywords/>
  <dc:description/>
  <cp:lastModifiedBy>Hannah E</cp:lastModifiedBy>
  <cp:revision>52</cp:revision>
  <dcterms:created xsi:type="dcterms:W3CDTF">2019-02-22T13:21:00Z</dcterms:created>
  <dcterms:modified xsi:type="dcterms:W3CDTF">2019-03-07T11:27:00Z</dcterms:modified>
</cp:coreProperties>
</file>