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733B" w:rsidRDefault="002B733B" w:rsidP="002B733B">
      <w:pPr>
        <w:pStyle w:val="normal0"/>
        <w:spacing w:after="240" w:line="360" w:lineRule="auto"/>
        <w:rPr>
          <w:rFonts w:ascii="Times New Roman" w:eastAsia="Times New Roman" w:hAnsi="Times New Roman" w:cs="Times New Roman"/>
          <w:b/>
          <w:sz w:val="28"/>
          <w:szCs w:val="28"/>
          <w:lang w:val="en-GB"/>
        </w:rPr>
      </w:pPr>
      <w:r>
        <w:rPr>
          <w:rFonts w:ascii="Times New Roman" w:eastAsia="Times New Roman" w:hAnsi="Times New Roman" w:cs="Times New Roman"/>
          <w:b/>
          <w:noProof/>
          <w:sz w:val="28"/>
          <w:szCs w:val="28"/>
        </w:rPr>
        <w:drawing>
          <wp:inline distT="0" distB="0" distL="0" distR="0">
            <wp:extent cx="2430780" cy="838200"/>
            <wp:effectExtent l="19050" t="0" r="762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430780" cy="838200"/>
                    </a:xfrm>
                    <a:prstGeom prst="rect">
                      <a:avLst/>
                    </a:prstGeom>
                    <a:noFill/>
                    <a:ln w="9525">
                      <a:noFill/>
                      <a:miter lim="800000"/>
                      <a:headEnd/>
                      <a:tailEnd/>
                    </a:ln>
                  </pic:spPr>
                </pic:pic>
              </a:graphicData>
            </a:graphic>
          </wp:inline>
        </w:drawing>
      </w:r>
    </w:p>
    <w:p w:rsidR="002B733B" w:rsidRDefault="002B733B" w:rsidP="00454877">
      <w:pPr>
        <w:pStyle w:val="normal0"/>
        <w:spacing w:after="240" w:line="360" w:lineRule="auto"/>
        <w:jc w:val="center"/>
        <w:rPr>
          <w:rFonts w:ascii="Times New Roman" w:eastAsia="Times New Roman" w:hAnsi="Times New Roman" w:cs="Times New Roman"/>
          <w:b/>
          <w:sz w:val="28"/>
          <w:szCs w:val="28"/>
          <w:lang w:val="en-GB"/>
        </w:rPr>
      </w:pPr>
    </w:p>
    <w:p w:rsidR="002B733B" w:rsidRDefault="002B733B" w:rsidP="00454877">
      <w:pPr>
        <w:pStyle w:val="normal0"/>
        <w:spacing w:after="240" w:line="360" w:lineRule="auto"/>
        <w:jc w:val="center"/>
        <w:rPr>
          <w:rFonts w:ascii="Times New Roman" w:eastAsia="Times New Roman" w:hAnsi="Times New Roman" w:cs="Times New Roman"/>
          <w:b/>
          <w:sz w:val="28"/>
          <w:szCs w:val="28"/>
          <w:lang w:val="en-GB"/>
        </w:rPr>
      </w:pPr>
    </w:p>
    <w:p w:rsidR="002B733B" w:rsidRDefault="002B733B" w:rsidP="00454877">
      <w:pPr>
        <w:pStyle w:val="normal0"/>
        <w:spacing w:after="240" w:line="360" w:lineRule="auto"/>
        <w:jc w:val="center"/>
        <w:rPr>
          <w:rFonts w:ascii="Times New Roman" w:eastAsia="Times New Roman" w:hAnsi="Times New Roman" w:cs="Times New Roman"/>
          <w:b/>
          <w:sz w:val="28"/>
          <w:szCs w:val="28"/>
          <w:lang w:val="en-GB"/>
        </w:rPr>
      </w:pPr>
    </w:p>
    <w:p w:rsidR="002B733B" w:rsidRPr="002B733B" w:rsidRDefault="002B733B" w:rsidP="00454877">
      <w:pPr>
        <w:pStyle w:val="normal0"/>
        <w:spacing w:after="240" w:line="360" w:lineRule="auto"/>
        <w:jc w:val="center"/>
        <w:rPr>
          <w:rFonts w:ascii="Times New Roman" w:eastAsia="Times New Roman" w:hAnsi="Times New Roman" w:cs="Times New Roman"/>
          <w:b/>
          <w:sz w:val="32"/>
          <w:szCs w:val="28"/>
          <w:lang w:val="en-GB"/>
        </w:rPr>
      </w:pPr>
      <w:r w:rsidRPr="002B733B">
        <w:rPr>
          <w:rFonts w:ascii="Times New Roman" w:eastAsia="Times New Roman" w:hAnsi="Times New Roman" w:cs="Times New Roman"/>
          <w:b/>
          <w:sz w:val="32"/>
          <w:szCs w:val="28"/>
          <w:lang w:val="en-GB"/>
        </w:rPr>
        <w:t>DEVELOPING A RESEARCH PROPOSAL</w:t>
      </w:r>
    </w:p>
    <w:p w:rsidR="002B733B" w:rsidRPr="002B733B" w:rsidRDefault="002B733B" w:rsidP="00454877">
      <w:pPr>
        <w:pStyle w:val="normal0"/>
        <w:spacing w:after="240" w:line="360" w:lineRule="auto"/>
        <w:jc w:val="center"/>
        <w:rPr>
          <w:rFonts w:ascii="Times New Roman" w:eastAsia="Times New Roman" w:hAnsi="Times New Roman" w:cs="Times New Roman"/>
          <w:b/>
          <w:sz w:val="32"/>
          <w:szCs w:val="28"/>
          <w:lang w:val="en-GB"/>
        </w:rPr>
      </w:pPr>
      <w:r w:rsidRPr="002B733B">
        <w:rPr>
          <w:rFonts w:ascii="Times New Roman" w:eastAsia="Times New Roman" w:hAnsi="Times New Roman" w:cs="Times New Roman"/>
          <w:b/>
          <w:sz w:val="32"/>
          <w:szCs w:val="28"/>
          <w:lang w:val="en-GB"/>
        </w:rPr>
        <w:t>BMSW5014</w:t>
      </w:r>
    </w:p>
    <w:p w:rsidR="002B733B" w:rsidRDefault="002B733B" w:rsidP="00454877">
      <w:pPr>
        <w:pStyle w:val="normal0"/>
        <w:spacing w:after="240" w:line="360" w:lineRule="auto"/>
        <w:jc w:val="center"/>
        <w:rPr>
          <w:rFonts w:ascii="Times New Roman" w:eastAsia="Times New Roman" w:hAnsi="Times New Roman" w:cs="Times New Roman"/>
          <w:b/>
          <w:sz w:val="28"/>
          <w:szCs w:val="28"/>
          <w:lang w:val="en-GB"/>
        </w:rPr>
      </w:pPr>
    </w:p>
    <w:p w:rsidR="002B733B" w:rsidRDefault="002B733B" w:rsidP="002B733B">
      <w:pPr>
        <w:pStyle w:val="normal0"/>
        <w:spacing w:after="240" w:line="360" w:lineRule="auto"/>
        <w:jc w:val="center"/>
        <w:rPr>
          <w:rFonts w:ascii="Times New Roman" w:eastAsia="Times New Roman" w:hAnsi="Times New Roman" w:cs="Times New Roman"/>
          <w:b/>
          <w:sz w:val="28"/>
          <w:szCs w:val="28"/>
          <w:lang w:val="en-GB"/>
        </w:rPr>
      </w:pPr>
    </w:p>
    <w:p w:rsidR="002B733B" w:rsidRDefault="002B733B" w:rsidP="002B733B">
      <w:pPr>
        <w:pStyle w:val="normal0"/>
        <w:spacing w:after="240"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Student Name: </w:t>
      </w:r>
      <w:r w:rsidR="003752E3">
        <w:rPr>
          <w:rFonts w:ascii="Times New Roman" w:eastAsia="Times New Roman" w:hAnsi="Times New Roman" w:cs="Times New Roman"/>
          <w:b/>
          <w:sz w:val="28"/>
          <w:szCs w:val="28"/>
          <w:lang w:val="en-GB"/>
        </w:rPr>
        <w:t>Jetmir Gjonaj</w:t>
      </w:r>
    </w:p>
    <w:p w:rsidR="002B733B" w:rsidRDefault="002B733B" w:rsidP="002B733B">
      <w:pPr>
        <w:pStyle w:val="normal0"/>
        <w:spacing w:after="240"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Student ID: </w:t>
      </w:r>
      <w:r w:rsidR="003752E3">
        <w:rPr>
          <w:rFonts w:ascii="Times New Roman" w:eastAsia="Times New Roman" w:hAnsi="Times New Roman" w:cs="Times New Roman"/>
          <w:b/>
          <w:sz w:val="28"/>
          <w:szCs w:val="28"/>
          <w:lang w:val="en-GB"/>
        </w:rPr>
        <w:t>2132912</w:t>
      </w:r>
    </w:p>
    <w:p w:rsidR="002B733B" w:rsidRDefault="002B733B" w:rsidP="00454877">
      <w:pPr>
        <w:pStyle w:val="normal0"/>
        <w:spacing w:after="240" w:line="360" w:lineRule="auto"/>
        <w:jc w:val="center"/>
        <w:rPr>
          <w:rFonts w:ascii="Times New Roman" w:eastAsia="Times New Roman" w:hAnsi="Times New Roman" w:cs="Times New Roman"/>
          <w:b/>
          <w:sz w:val="28"/>
          <w:szCs w:val="28"/>
          <w:lang w:val="en-GB"/>
        </w:rPr>
      </w:pPr>
    </w:p>
    <w:p w:rsidR="00454877" w:rsidRDefault="00454877" w:rsidP="00454877">
      <w:pPr>
        <w:pStyle w:val="normal0"/>
        <w:spacing w:after="240" w:line="360" w:lineRule="auto"/>
        <w:jc w:val="center"/>
        <w:rPr>
          <w:rFonts w:ascii="Times New Roman" w:eastAsia="Times New Roman" w:hAnsi="Times New Roman" w:cs="Times New Roman"/>
          <w:b/>
          <w:sz w:val="28"/>
          <w:szCs w:val="28"/>
          <w:lang w:val="en-GB"/>
        </w:rPr>
      </w:pPr>
    </w:p>
    <w:p w:rsidR="00861FCB" w:rsidRDefault="00861FCB">
      <w:pPr>
        <w:rPr>
          <w:rFonts w:cs="Times New Roman"/>
          <w:lang w:val="en-GB"/>
        </w:rPr>
      </w:pPr>
      <w:r>
        <w:rPr>
          <w:rFonts w:cs="Times New Roman"/>
          <w:lang w:val="en-GB"/>
        </w:rPr>
        <w:br w:type="page"/>
      </w:r>
    </w:p>
    <w:sdt>
      <w:sdtPr>
        <w:rPr>
          <w:rFonts w:ascii="Arial" w:eastAsia="Arial" w:hAnsi="Arial" w:cs="Arial"/>
          <w:b w:val="0"/>
          <w:bCs w:val="0"/>
          <w:color w:val="auto"/>
          <w:sz w:val="22"/>
          <w:szCs w:val="22"/>
        </w:rPr>
        <w:id w:val="526904815"/>
        <w:docPartObj>
          <w:docPartGallery w:val="Table of Contents"/>
          <w:docPartUnique/>
        </w:docPartObj>
      </w:sdtPr>
      <w:sdtContent>
        <w:p w:rsidR="00861FCB" w:rsidRPr="00610E1E" w:rsidRDefault="00861FCB" w:rsidP="00610E1E">
          <w:pPr>
            <w:pStyle w:val="TOCHeading"/>
            <w:jc w:val="center"/>
            <w:rPr>
              <w:rFonts w:ascii="Times New Roman" w:hAnsi="Times New Roman" w:cs="Times New Roman"/>
              <w:color w:val="auto"/>
              <w:szCs w:val="24"/>
            </w:rPr>
          </w:pPr>
          <w:r w:rsidRPr="00610E1E">
            <w:rPr>
              <w:rFonts w:ascii="Times New Roman" w:hAnsi="Times New Roman" w:cs="Times New Roman"/>
              <w:color w:val="auto"/>
              <w:szCs w:val="24"/>
            </w:rPr>
            <w:t>Table of Contents</w:t>
          </w:r>
        </w:p>
        <w:p w:rsidR="00A718F4" w:rsidRPr="00610E1E" w:rsidRDefault="006E05E1" w:rsidP="00610E1E">
          <w:pPr>
            <w:pStyle w:val="TOC1"/>
            <w:tabs>
              <w:tab w:val="right" w:leader="dot" w:pos="9350"/>
            </w:tabs>
            <w:jc w:val="both"/>
            <w:rPr>
              <w:rFonts w:ascii="Times New Roman" w:eastAsiaTheme="minorEastAsia" w:hAnsi="Times New Roman" w:cs="Times New Roman"/>
              <w:noProof/>
              <w:sz w:val="24"/>
              <w:szCs w:val="24"/>
            </w:rPr>
          </w:pPr>
          <w:r w:rsidRPr="00610E1E">
            <w:rPr>
              <w:rFonts w:ascii="Times New Roman" w:hAnsi="Times New Roman" w:cs="Times New Roman"/>
              <w:sz w:val="24"/>
              <w:szCs w:val="24"/>
            </w:rPr>
            <w:fldChar w:fldCharType="begin"/>
          </w:r>
          <w:r w:rsidR="00861FCB" w:rsidRPr="00610E1E">
            <w:rPr>
              <w:rFonts w:ascii="Times New Roman" w:hAnsi="Times New Roman" w:cs="Times New Roman"/>
              <w:sz w:val="24"/>
              <w:szCs w:val="24"/>
            </w:rPr>
            <w:instrText xml:space="preserve"> TOC \o "1-3" \h \z \u </w:instrText>
          </w:r>
          <w:r w:rsidRPr="00610E1E">
            <w:rPr>
              <w:rFonts w:ascii="Times New Roman" w:hAnsi="Times New Roman" w:cs="Times New Roman"/>
              <w:sz w:val="24"/>
              <w:szCs w:val="24"/>
            </w:rPr>
            <w:fldChar w:fldCharType="separate"/>
          </w:r>
          <w:hyperlink w:anchor="_Toc170324555" w:history="1">
            <w:r w:rsidR="00A718F4" w:rsidRPr="00610E1E">
              <w:rPr>
                <w:rStyle w:val="Hyperlink"/>
                <w:rFonts w:ascii="Times New Roman" w:hAnsi="Times New Roman" w:cs="Times New Roman"/>
                <w:noProof/>
                <w:sz w:val="24"/>
                <w:szCs w:val="24"/>
                <w:lang w:val="en-GB"/>
              </w:rPr>
              <w:t>Introduction</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_Toc170324555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3</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1"/>
            <w:tabs>
              <w:tab w:val="right" w:leader="dot" w:pos="9350"/>
            </w:tabs>
            <w:jc w:val="both"/>
            <w:rPr>
              <w:rFonts w:ascii="Times New Roman" w:eastAsiaTheme="minorEastAsia" w:hAnsi="Times New Roman" w:cs="Times New Roman"/>
              <w:noProof/>
              <w:sz w:val="24"/>
              <w:szCs w:val="24"/>
            </w:rPr>
          </w:pPr>
          <w:hyperlink w:anchor="_Toc170324556" w:history="1">
            <w:r w:rsidR="00A718F4" w:rsidRPr="00610E1E">
              <w:rPr>
                <w:rStyle w:val="Hyperlink"/>
                <w:rFonts w:ascii="Times New Roman" w:hAnsi="Times New Roman" w:cs="Times New Roman"/>
                <w:noProof/>
                <w:sz w:val="24"/>
                <w:szCs w:val="24"/>
                <w:lang w:val="en-GB"/>
              </w:rPr>
              <w:t>1. Rationale for the Study</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_Toc170324556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3</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1"/>
            <w:tabs>
              <w:tab w:val="right" w:leader="dot" w:pos="9350"/>
            </w:tabs>
            <w:jc w:val="both"/>
            <w:rPr>
              <w:rFonts w:ascii="Times New Roman" w:eastAsiaTheme="minorEastAsia" w:hAnsi="Times New Roman" w:cs="Times New Roman"/>
              <w:noProof/>
              <w:sz w:val="24"/>
              <w:szCs w:val="24"/>
            </w:rPr>
          </w:pPr>
          <w:hyperlink w:anchor="_Toc170324557" w:history="1">
            <w:r w:rsidR="00A718F4" w:rsidRPr="00610E1E">
              <w:rPr>
                <w:rStyle w:val="Hyperlink"/>
                <w:rFonts w:ascii="Times New Roman" w:hAnsi="Times New Roman" w:cs="Times New Roman"/>
                <w:noProof/>
                <w:sz w:val="24"/>
                <w:szCs w:val="24"/>
                <w:lang w:val="en-GB"/>
              </w:rPr>
              <w:t>2. Aims, Objectives, Research Questions</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_Toc170324557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4</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58" w:history="1">
            <w:r w:rsidR="00A718F4" w:rsidRPr="00610E1E">
              <w:rPr>
                <w:rStyle w:val="Hyperlink"/>
                <w:rFonts w:ascii="Times New Roman" w:hAnsi="Times New Roman" w:cs="Times New Roman"/>
                <w:noProof/>
                <w:sz w:val="24"/>
                <w:szCs w:val="24"/>
                <w:lang w:val="en-GB"/>
              </w:rPr>
              <w:t>2.1. Aim</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_Toc170324558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4</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59" w:history="1">
            <w:r w:rsidR="00A718F4" w:rsidRPr="00610E1E">
              <w:rPr>
                <w:rStyle w:val="Hyperlink"/>
                <w:rFonts w:ascii="Times New Roman" w:hAnsi="Times New Roman" w:cs="Times New Roman"/>
                <w:noProof/>
                <w:sz w:val="24"/>
                <w:szCs w:val="24"/>
                <w:lang w:val="en-GB"/>
              </w:rPr>
              <w:t>2.2. Objectives</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_Toc170324559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4</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60" w:history="1">
            <w:r w:rsidR="00A718F4" w:rsidRPr="00610E1E">
              <w:rPr>
                <w:rStyle w:val="Hyperlink"/>
                <w:rFonts w:ascii="Times New Roman" w:hAnsi="Times New Roman" w:cs="Times New Roman"/>
                <w:noProof/>
                <w:sz w:val="24"/>
                <w:szCs w:val="24"/>
                <w:lang w:val="en-GB"/>
              </w:rPr>
              <w:t>2.3. Questions</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_Toc170324560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4</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1"/>
            <w:tabs>
              <w:tab w:val="right" w:leader="dot" w:pos="9350"/>
            </w:tabs>
            <w:jc w:val="both"/>
            <w:rPr>
              <w:rFonts w:ascii="Times New Roman" w:eastAsiaTheme="minorEastAsia" w:hAnsi="Times New Roman" w:cs="Times New Roman"/>
              <w:noProof/>
              <w:sz w:val="24"/>
              <w:szCs w:val="24"/>
            </w:rPr>
          </w:pPr>
          <w:hyperlink w:anchor="_Toc170324561" w:history="1">
            <w:r w:rsidR="00A718F4" w:rsidRPr="00610E1E">
              <w:rPr>
                <w:rStyle w:val="Hyperlink"/>
                <w:rFonts w:ascii="Times New Roman" w:hAnsi="Times New Roman" w:cs="Times New Roman"/>
                <w:noProof/>
                <w:sz w:val="24"/>
                <w:szCs w:val="24"/>
                <w:lang w:val="en-GB"/>
              </w:rPr>
              <w:t>3. Discussion of key literature linked to the research question</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_Toc170324561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6</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62" w:history="1">
            <w:r w:rsidR="00A718F4" w:rsidRPr="00610E1E">
              <w:rPr>
                <w:rStyle w:val="Hyperlink"/>
                <w:rFonts w:ascii="Times New Roman" w:hAnsi="Times New Roman" w:cs="Times New Roman"/>
                <w:noProof/>
                <w:sz w:val="24"/>
                <w:szCs w:val="24"/>
                <w:lang w:val="en-GB"/>
              </w:rPr>
              <w:t>3.1 Roles of managers and challenges they face in terms of motivating employees</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_Toc170324562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6</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63" w:history="1">
            <w:r w:rsidR="00A718F4" w:rsidRPr="00610E1E">
              <w:rPr>
                <w:rStyle w:val="Hyperlink"/>
                <w:rFonts w:ascii="Times New Roman" w:hAnsi="Times New Roman" w:cs="Times New Roman"/>
                <w:noProof/>
                <w:sz w:val="24"/>
                <w:szCs w:val="24"/>
                <w:lang w:val="en-GB"/>
              </w:rPr>
              <w:t>3.2 Role of employees in an organisation’s development</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_Toc170324563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7</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64" w:history="1">
            <w:r w:rsidR="00A718F4" w:rsidRPr="00610E1E">
              <w:rPr>
                <w:rStyle w:val="Hyperlink"/>
                <w:rFonts w:ascii="Times New Roman" w:hAnsi="Times New Roman" w:cs="Times New Roman"/>
                <w:noProof/>
                <w:sz w:val="24"/>
                <w:szCs w:val="24"/>
                <w:lang w:val="en-GB"/>
              </w:rPr>
              <w:t>3.3 Role of motivation to improve the confidence and performance level of employees</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_Toc170324564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7</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65" w:history="1">
            <w:r w:rsidR="00A718F4" w:rsidRPr="00610E1E">
              <w:rPr>
                <w:rStyle w:val="Hyperlink"/>
                <w:rFonts w:ascii="Times New Roman" w:hAnsi="Times New Roman" w:cs="Times New Roman"/>
                <w:noProof/>
                <w:sz w:val="24"/>
                <w:szCs w:val="24"/>
                <w:lang w:val="en-GB"/>
              </w:rPr>
              <w:t>3.4 Theoretical Underpinning-” Herzberg’s two-factor Theory”</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_Toc170324565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8</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66" w:history="1">
            <w:r w:rsidR="00A718F4" w:rsidRPr="00610E1E">
              <w:rPr>
                <w:rStyle w:val="Hyperlink"/>
                <w:rFonts w:ascii="Times New Roman" w:hAnsi="Times New Roman" w:cs="Times New Roman"/>
                <w:noProof/>
                <w:sz w:val="24"/>
                <w:szCs w:val="24"/>
                <w:lang w:val="en-GB"/>
              </w:rPr>
              <w:t>3.5 Literature Gap</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_Toc170324566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9</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67" w:history="1">
            <w:r w:rsidR="00A718F4" w:rsidRPr="00610E1E">
              <w:rPr>
                <w:rStyle w:val="Hyperlink"/>
                <w:rFonts w:ascii="Times New Roman" w:hAnsi="Times New Roman" w:cs="Times New Roman"/>
                <w:noProof/>
                <w:sz w:val="24"/>
                <w:szCs w:val="24"/>
                <w:lang w:val="en-GB"/>
              </w:rPr>
              <w:t>3.6 Summary</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_Toc170324567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9</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1"/>
            <w:tabs>
              <w:tab w:val="right" w:leader="dot" w:pos="9350"/>
            </w:tabs>
            <w:jc w:val="both"/>
            <w:rPr>
              <w:rFonts w:ascii="Times New Roman" w:eastAsiaTheme="minorEastAsia" w:hAnsi="Times New Roman" w:cs="Times New Roman"/>
              <w:noProof/>
              <w:sz w:val="24"/>
              <w:szCs w:val="24"/>
            </w:rPr>
          </w:pPr>
          <w:hyperlink w:anchor="_Toc170324568" w:history="1">
            <w:r w:rsidR="00A718F4" w:rsidRPr="00610E1E">
              <w:rPr>
                <w:rStyle w:val="Hyperlink"/>
                <w:rFonts w:ascii="Times New Roman" w:hAnsi="Times New Roman" w:cs="Times New Roman"/>
                <w:noProof/>
                <w:sz w:val="24"/>
                <w:szCs w:val="24"/>
                <w:lang w:val="en-GB"/>
              </w:rPr>
              <w:t>4. Comprehensive description, evaluation and justification of the proposed methodology and sampling technique</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_Toc170324568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10</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69" w:history="1">
            <w:r w:rsidR="00A718F4" w:rsidRPr="00610E1E">
              <w:rPr>
                <w:rStyle w:val="Hyperlink"/>
                <w:rFonts w:ascii="Times New Roman" w:hAnsi="Times New Roman" w:cs="Times New Roman"/>
                <w:noProof/>
                <w:sz w:val="24"/>
                <w:szCs w:val="24"/>
                <w:lang w:val="en-GB"/>
              </w:rPr>
              <w:t>4.1 Research Philosophy</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_Toc170324569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10</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70" w:history="1">
            <w:r w:rsidR="00A718F4" w:rsidRPr="00610E1E">
              <w:rPr>
                <w:rStyle w:val="Hyperlink"/>
                <w:rFonts w:ascii="Times New Roman" w:hAnsi="Times New Roman" w:cs="Times New Roman"/>
                <w:noProof/>
                <w:sz w:val="24"/>
                <w:szCs w:val="24"/>
                <w:lang w:val="en-GB"/>
              </w:rPr>
              <w:t>4.2 Research Approach</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_Toc170324570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10</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71" w:history="1">
            <w:r w:rsidR="00A718F4" w:rsidRPr="00610E1E">
              <w:rPr>
                <w:rStyle w:val="Hyperlink"/>
                <w:rFonts w:ascii="Times New Roman" w:hAnsi="Times New Roman" w:cs="Times New Roman"/>
                <w:noProof/>
                <w:sz w:val="24"/>
                <w:szCs w:val="24"/>
                <w:lang w:val="en-GB"/>
              </w:rPr>
              <w:t>4.3 Research Strategy</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_Toc170324571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11</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72" w:history="1">
            <w:r w:rsidR="00A718F4" w:rsidRPr="00610E1E">
              <w:rPr>
                <w:rStyle w:val="Hyperlink"/>
                <w:rFonts w:ascii="Times New Roman" w:hAnsi="Times New Roman" w:cs="Times New Roman"/>
                <w:noProof/>
                <w:sz w:val="24"/>
                <w:szCs w:val="24"/>
                <w:lang w:val="en-GB"/>
              </w:rPr>
              <w:t>4.4 Research Choice</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_Toc170324572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11</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73" w:history="1">
            <w:r w:rsidR="00A718F4" w:rsidRPr="00610E1E">
              <w:rPr>
                <w:rStyle w:val="Hyperlink"/>
                <w:rFonts w:ascii="Times New Roman" w:hAnsi="Times New Roman" w:cs="Times New Roman"/>
                <w:noProof/>
                <w:sz w:val="24"/>
                <w:szCs w:val="24"/>
                <w:lang w:val="en-GB"/>
              </w:rPr>
              <w:t>4.5 Time Horizons</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_Toc170324573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11</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74" w:history="1">
            <w:r w:rsidR="00A718F4" w:rsidRPr="00610E1E">
              <w:rPr>
                <w:rStyle w:val="Hyperlink"/>
                <w:rFonts w:ascii="Times New Roman" w:hAnsi="Times New Roman" w:cs="Times New Roman"/>
                <w:noProof/>
                <w:sz w:val="24"/>
                <w:szCs w:val="24"/>
                <w:lang w:val="en-GB"/>
              </w:rPr>
              <w:t>4.6 Data Analysis Techniques and Procedures</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_Toc170324574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11</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75" w:history="1">
            <w:r w:rsidR="00A718F4" w:rsidRPr="00610E1E">
              <w:rPr>
                <w:rStyle w:val="Hyperlink"/>
                <w:rFonts w:ascii="Times New Roman" w:hAnsi="Times New Roman" w:cs="Times New Roman"/>
                <w:noProof/>
                <w:sz w:val="24"/>
                <w:szCs w:val="24"/>
                <w:lang w:val="en-GB"/>
              </w:rPr>
              <w:t>4.7 Sampling Technique</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_Toc170324575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12</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76" w:history="1">
            <w:r w:rsidR="00A718F4" w:rsidRPr="00610E1E">
              <w:rPr>
                <w:rStyle w:val="Hyperlink"/>
                <w:rFonts w:ascii="Times New Roman" w:hAnsi="Times New Roman" w:cs="Times New Roman"/>
                <w:noProof/>
                <w:sz w:val="24"/>
                <w:szCs w:val="24"/>
                <w:lang w:val="en-GB"/>
              </w:rPr>
              <w:t>4.8 Research Timeline</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_Toc170324576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12</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2"/>
            <w:tabs>
              <w:tab w:val="right" w:leader="dot" w:pos="9350"/>
            </w:tabs>
            <w:jc w:val="both"/>
            <w:rPr>
              <w:rFonts w:ascii="Times New Roman" w:eastAsiaTheme="minorEastAsia" w:hAnsi="Times New Roman" w:cs="Times New Roman"/>
              <w:noProof/>
              <w:sz w:val="24"/>
              <w:szCs w:val="24"/>
            </w:rPr>
          </w:pPr>
          <w:hyperlink w:anchor="_Toc170324577" w:history="1">
            <w:r w:rsidR="00A718F4" w:rsidRPr="00610E1E">
              <w:rPr>
                <w:rStyle w:val="Hyperlink"/>
                <w:rFonts w:ascii="Times New Roman" w:hAnsi="Times New Roman" w:cs="Times New Roman"/>
                <w:noProof/>
                <w:sz w:val="24"/>
                <w:szCs w:val="24"/>
                <w:lang w:val="en-GB"/>
              </w:rPr>
              <w:t>4.9 Summary</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_Toc170324577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13</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1"/>
            <w:tabs>
              <w:tab w:val="right" w:leader="dot" w:pos="9350"/>
            </w:tabs>
            <w:jc w:val="both"/>
            <w:rPr>
              <w:rFonts w:ascii="Times New Roman" w:eastAsiaTheme="minorEastAsia" w:hAnsi="Times New Roman" w:cs="Times New Roman"/>
              <w:noProof/>
              <w:sz w:val="24"/>
              <w:szCs w:val="24"/>
            </w:rPr>
          </w:pPr>
          <w:hyperlink w:anchor="_Toc170324578" w:history="1">
            <w:r w:rsidR="00A718F4" w:rsidRPr="00610E1E">
              <w:rPr>
                <w:rStyle w:val="Hyperlink"/>
                <w:rFonts w:ascii="Times New Roman" w:hAnsi="Times New Roman" w:cs="Times New Roman"/>
                <w:noProof/>
                <w:sz w:val="24"/>
                <w:szCs w:val="24"/>
                <w:lang w:val="en-GB"/>
              </w:rPr>
              <w:t>5. Discussion of how the proposal will ensure Ethical behaviour in its research activity and provide reliability and validity within its findings</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_Toc170324578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14</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1"/>
            <w:tabs>
              <w:tab w:val="right" w:leader="dot" w:pos="9350"/>
            </w:tabs>
            <w:jc w:val="both"/>
            <w:rPr>
              <w:rFonts w:ascii="Times New Roman" w:eastAsiaTheme="minorEastAsia" w:hAnsi="Times New Roman" w:cs="Times New Roman"/>
              <w:noProof/>
              <w:sz w:val="24"/>
              <w:szCs w:val="24"/>
            </w:rPr>
          </w:pPr>
          <w:hyperlink w:anchor="_Toc170324579" w:history="1">
            <w:r w:rsidR="00A718F4" w:rsidRPr="00610E1E">
              <w:rPr>
                <w:rStyle w:val="Hyperlink"/>
                <w:rFonts w:ascii="Times New Roman" w:hAnsi="Times New Roman" w:cs="Times New Roman"/>
                <w:noProof/>
                <w:sz w:val="24"/>
                <w:szCs w:val="24"/>
                <w:lang w:val="en-GB"/>
              </w:rPr>
              <w:t>References</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_Toc170324579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15</w:t>
            </w:r>
            <w:r w:rsidRPr="00610E1E">
              <w:rPr>
                <w:rFonts w:ascii="Times New Roman" w:hAnsi="Times New Roman" w:cs="Times New Roman"/>
                <w:noProof/>
                <w:webHidden/>
                <w:sz w:val="24"/>
                <w:szCs w:val="24"/>
              </w:rPr>
              <w:fldChar w:fldCharType="end"/>
            </w:r>
          </w:hyperlink>
        </w:p>
        <w:p w:rsidR="00A718F4" w:rsidRPr="00610E1E" w:rsidRDefault="006E05E1" w:rsidP="00610E1E">
          <w:pPr>
            <w:pStyle w:val="TOC1"/>
            <w:tabs>
              <w:tab w:val="right" w:leader="dot" w:pos="9350"/>
            </w:tabs>
            <w:jc w:val="both"/>
            <w:rPr>
              <w:rFonts w:ascii="Times New Roman" w:eastAsiaTheme="minorEastAsia" w:hAnsi="Times New Roman" w:cs="Times New Roman"/>
              <w:noProof/>
              <w:sz w:val="24"/>
              <w:szCs w:val="24"/>
            </w:rPr>
          </w:pPr>
          <w:hyperlink w:anchor="_Toc170324580" w:history="1">
            <w:r w:rsidR="00A718F4" w:rsidRPr="00610E1E">
              <w:rPr>
                <w:rStyle w:val="Hyperlink"/>
                <w:rFonts w:ascii="Times New Roman" w:hAnsi="Times New Roman" w:cs="Times New Roman"/>
                <w:noProof/>
                <w:sz w:val="24"/>
                <w:szCs w:val="24"/>
                <w:lang w:val="en-GB"/>
              </w:rPr>
              <w:t>Appendix</w:t>
            </w:r>
            <w:r w:rsidR="00A718F4" w:rsidRPr="00610E1E">
              <w:rPr>
                <w:rFonts w:ascii="Times New Roman" w:hAnsi="Times New Roman" w:cs="Times New Roman"/>
                <w:noProof/>
                <w:webHidden/>
                <w:sz w:val="24"/>
                <w:szCs w:val="24"/>
              </w:rPr>
              <w:tab/>
            </w:r>
            <w:r w:rsidRPr="00610E1E">
              <w:rPr>
                <w:rFonts w:ascii="Times New Roman" w:hAnsi="Times New Roman" w:cs="Times New Roman"/>
                <w:noProof/>
                <w:webHidden/>
                <w:sz w:val="24"/>
                <w:szCs w:val="24"/>
              </w:rPr>
              <w:fldChar w:fldCharType="begin"/>
            </w:r>
            <w:r w:rsidR="00A718F4" w:rsidRPr="00610E1E">
              <w:rPr>
                <w:rFonts w:ascii="Times New Roman" w:hAnsi="Times New Roman" w:cs="Times New Roman"/>
                <w:noProof/>
                <w:webHidden/>
                <w:sz w:val="24"/>
                <w:szCs w:val="24"/>
              </w:rPr>
              <w:instrText xml:space="preserve"> PAGEREF _Toc170324580 \h </w:instrText>
            </w:r>
            <w:r w:rsidRPr="00610E1E">
              <w:rPr>
                <w:rFonts w:ascii="Times New Roman" w:hAnsi="Times New Roman" w:cs="Times New Roman"/>
                <w:noProof/>
                <w:webHidden/>
                <w:sz w:val="24"/>
                <w:szCs w:val="24"/>
              </w:rPr>
            </w:r>
            <w:r w:rsidRPr="00610E1E">
              <w:rPr>
                <w:rFonts w:ascii="Times New Roman" w:hAnsi="Times New Roman" w:cs="Times New Roman"/>
                <w:noProof/>
                <w:webHidden/>
                <w:sz w:val="24"/>
                <w:szCs w:val="24"/>
              </w:rPr>
              <w:fldChar w:fldCharType="separate"/>
            </w:r>
            <w:r w:rsidR="00610E1E" w:rsidRPr="00610E1E">
              <w:rPr>
                <w:rFonts w:ascii="Times New Roman" w:hAnsi="Times New Roman" w:cs="Times New Roman"/>
                <w:noProof/>
                <w:webHidden/>
                <w:sz w:val="24"/>
                <w:szCs w:val="24"/>
              </w:rPr>
              <w:t>17</w:t>
            </w:r>
            <w:r w:rsidRPr="00610E1E">
              <w:rPr>
                <w:rFonts w:ascii="Times New Roman" w:hAnsi="Times New Roman" w:cs="Times New Roman"/>
                <w:noProof/>
                <w:webHidden/>
                <w:sz w:val="24"/>
                <w:szCs w:val="24"/>
              </w:rPr>
              <w:fldChar w:fldCharType="end"/>
            </w:r>
          </w:hyperlink>
        </w:p>
        <w:p w:rsidR="00861FCB" w:rsidRDefault="006E05E1" w:rsidP="00610E1E">
          <w:pPr>
            <w:jc w:val="both"/>
          </w:pPr>
          <w:r w:rsidRPr="00610E1E">
            <w:rPr>
              <w:rFonts w:ascii="Times New Roman" w:hAnsi="Times New Roman" w:cs="Times New Roman"/>
              <w:sz w:val="24"/>
              <w:szCs w:val="24"/>
            </w:rPr>
            <w:fldChar w:fldCharType="end"/>
          </w:r>
        </w:p>
      </w:sdtContent>
    </w:sdt>
    <w:p w:rsidR="00454877" w:rsidRDefault="00454877">
      <w:pPr>
        <w:rPr>
          <w:rFonts w:ascii="Times New Roman" w:hAnsi="Times New Roman" w:cs="Times New Roman"/>
          <w:b/>
          <w:color w:val="000000" w:themeColor="text1"/>
          <w:sz w:val="28"/>
          <w:szCs w:val="40"/>
          <w:lang w:val="en-GB"/>
        </w:rPr>
      </w:pPr>
      <w:r>
        <w:rPr>
          <w:rFonts w:cs="Times New Roman"/>
          <w:lang w:val="en-GB"/>
        </w:rPr>
        <w:br w:type="page"/>
      </w:r>
    </w:p>
    <w:p w:rsidR="002B733B" w:rsidRPr="00454877" w:rsidRDefault="002B733B" w:rsidP="002B733B">
      <w:pPr>
        <w:pStyle w:val="normal0"/>
        <w:spacing w:after="240" w:line="360" w:lineRule="auto"/>
        <w:jc w:val="center"/>
        <w:rPr>
          <w:rFonts w:ascii="Times New Roman" w:eastAsia="Times New Roman" w:hAnsi="Times New Roman" w:cs="Times New Roman"/>
          <w:b/>
          <w:sz w:val="24"/>
          <w:szCs w:val="24"/>
          <w:lang w:val="en-GB"/>
        </w:rPr>
      </w:pPr>
      <w:r w:rsidRPr="00454877">
        <w:rPr>
          <w:rFonts w:ascii="Times New Roman" w:eastAsia="Times New Roman" w:hAnsi="Times New Roman" w:cs="Times New Roman"/>
          <w:b/>
          <w:sz w:val="28"/>
          <w:szCs w:val="28"/>
          <w:lang w:val="en-GB"/>
        </w:rPr>
        <w:lastRenderedPageBreak/>
        <w:t>“A Crit</w:t>
      </w:r>
      <w:r>
        <w:rPr>
          <w:rFonts w:ascii="Times New Roman" w:eastAsia="Times New Roman" w:hAnsi="Times New Roman" w:cs="Times New Roman"/>
          <w:b/>
          <w:sz w:val="28"/>
          <w:szCs w:val="28"/>
          <w:lang w:val="en-GB"/>
        </w:rPr>
        <w:t xml:space="preserve">ical Evaluation of how managers </w:t>
      </w:r>
      <w:r w:rsidRPr="00454877">
        <w:rPr>
          <w:rFonts w:ascii="Times New Roman" w:eastAsia="Times New Roman" w:hAnsi="Times New Roman" w:cs="Times New Roman"/>
          <w:b/>
          <w:sz w:val="28"/>
          <w:szCs w:val="28"/>
          <w:lang w:val="en-GB"/>
        </w:rPr>
        <w:t>motivate the employees to increase productivity at work in an organisation”</w:t>
      </w:r>
    </w:p>
    <w:p w:rsidR="009E6301" w:rsidRDefault="009E6301" w:rsidP="00454877">
      <w:pPr>
        <w:pStyle w:val="Heading1"/>
        <w:spacing w:after="240"/>
        <w:rPr>
          <w:rFonts w:cs="Times New Roman"/>
          <w:lang w:val="en-GB"/>
        </w:rPr>
      </w:pPr>
      <w:bookmarkStart w:id="0" w:name="_Toc170324555"/>
      <w:r>
        <w:rPr>
          <w:rFonts w:cs="Times New Roman"/>
          <w:lang w:val="en-GB"/>
        </w:rPr>
        <w:t>Introduction</w:t>
      </w:r>
      <w:bookmarkEnd w:id="0"/>
    </w:p>
    <w:p w:rsidR="009E6301" w:rsidRPr="00C724EE" w:rsidRDefault="00E26789" w:rsidP="00C724EE">
      <w:pPr>
        <w:pStyle w:val="normal0"/>
        <w:spacing w:line="360" w:lineRule="auto"/>
        <w:jc w:val="both"/>
        <w:rPr>
          <w:rFonts w:ascii="Times New Roman" w:hAnsi="Times New Roman" w:cs="Times New Roman"/>
          <w:sz w:val="24"/>
          <w:lang w:val="en-GB"/>
        </w:rPr>
      </w:pPr>
      <w:r w:rsidRPr="00C724EE">
        <w:rPr>
          <w:rFonts w:ascii="Times New Roman" w:hAnsi="Times New Roman" w:cs="Times New Roman"/>
          <w:sz w:val="24"/>
          <w:lang w:val="en-GB"/>
        </w:rPr>
        <w:t>Employee motivation is considered to be one of the most important parameters that significantly regulate the activities of an organisation. Organisations are usually found to motivate employees in order to execute different activities like increasing employee engagement, improving the skills of the employees and at the same time increasing their individual productivity within the organisation. Employee motivation is usually provided by organisations to define activities like improving the leadership qualities, providing training and incentive programs to the employees, providing promotion and aspects to the employees and improving the communication within the organisation for effective employee engagement.</w:t>
      </w:r>
    </w:p>
    <w:p w:rsidR="005352CE" w:rsidRPr="00C724EE" w:rsidRDefault="00D364D1" w:rsidP="00C724EE">
      <w:pPr>
        <w:pStyle w:val="Heading1"/>
        <w:spacing w:after="240"/>
        <w:rPr>
          <w:rFonts w:cs="Times New Roman"/>
          <w:lang w:val="en-GB"/>
        </w:rPr>
      </w:pPr>
      <w:bookmarkStart w:id="1" w:name="_Toc170324556"/>
      <w:r w:rsidRPr="00C724EE">
        <w:rPr>
          <w:rFonts w:cs="Times New Roman"/>
          <w:lang w:val="en-GB"/>
        </w:rPr>
        <w:t>1. Rationale for the Study</w:t>
      </w:r>
      <w:bookmarkEnd w:id="1"/>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Employees are one of the main stakeholders of a business because, with their participation and involvement, it is possible for an organisation to improve its productivity (</w:t>
      </w:r>
      <w:r w:rsidR="00F22359" w:rsidRPr="00454877">
        <w:rPr>
          <w:rFonts w:ascii="Times New Roman" w:hAnsi="Times New Roman" w:cs="Times New Roman"/>
          <w:sz w:val="24"/>
          <w:szCs w:val="24"/>
          <w:lang w:val="en-GB"/>
        </w:rPr>
        <w:t xml:space="preserve">Tortorella </w:t>
      </w:r>
      <w:r w:rsidR="00F22359" w:rsidRPr="00454877">
        <w:rPr>
          <w:rFonts w:ascii="Times New Roman" w:hAnsi="Times New Roman" w:cs="Times New Roman"/>
          <w:i/>
          <w:sz w:val="24"/>
          <w:szCs w:val="24"/>
          <w:lang w:val="en-GB"/>
        </w:rPr>
        <w:t xml:space="preserve">et al., </w:t>
      </w:r>
      <w:r w:rsidR="00F22359" w:rsidRPr="00454877">
        <w:rPr>
          <w:rFonts w:ascii="Times New Roman" w:hAnsi="Times New Roman" w:cs="Times New Roman"/>
          <w:sz w:val="24"/>
          <w:szCs w:val="24"/>
          <w:lang w:val="en-GB"/>
        </w:rPr>
        <w:t>2021</w:t>
      </w:r>
      <w:r w:rsidRPr="00454877">
        <w:rPr>
          <w:rFonts w:ascii="Times New Roman" w:eastAsia="Times New Roman" w:hAnsi="Times New Roman" w:cs="Times New Roman"/>
          <w:sz w:val="24"/>
          <w:szCs w:val="24"/>
          <w:lang w:val="en-GB"/>
        </w:rPr>
        <w:t>). This research will shed light on how managers motivate employees to increase their work productivity in an organisation through which, the role of employees in an organisation can be understood very well. Moreover, this study will also help to understand the importance of motivation in employees which can enhance their confidence level and improve their performances. This is why the study is significant in evaluating why motivation is needed in the workplace along with analysing the necessity of employees in an organisation’s development.</w:t>
      </w:r>
    </w:p>
    <w:p w:rsidR="009E4CF3" w:rsidRDefault="009E4CF3">
      <w:pPr>
        <w:rPr>
          <w:rFonts w:ascii="Times New Roman" w:hAnsi="Times New Roman" w:cs="Times New Roman"/>
          <w:b/>
          <w:color w:val="000000" w:themeColor="text1"/>
          <w:sz w:val="28"/>
          <w:szCs w:val="40"/>
          <w:lang w:val="en-GB"/>
        </w:rPr>
      </w:pPr>
      <w:r>
        <w:rPr>
          <w:rFonts w:cs="Times New Roman"/>
          <w:lang w:val="en-GB"/>
        </w:rPr>
        <w:br w:type="page"/>
      </w:r>
    </w:p>
    <w:p w:rsidR="005352CE" w:rsidRPr="00454877" w:rsidRDefault="00D364D1" w:rsidP="00454877">
      <w:pPr>
        <w:pStyle w:val="Heading1"/>
        <w:spacing w:after="240"/>
        <w:rPr>
          <w:rFonts w:cs="Times New Roman"/>
          <w:lang w:val="en-GB"/>
        </w:rPr>
      </w:pPr>
      <w:bookmarkStart w:id="2" w:name="_Toc170324557"/>
      <w:r w:rsidRPr="00454877">
        <w:rPr>
          <w:rFonts w:cs="Times New Roman"/>
          <w:lang w:val="en-GB"/>
        </w:rPr>
        <w:lastRenderedPageBreak/>
        <w:t>2. Aims, Objectives, Research Questions</w:t>
      </w:r>
      <w:bookmarkEnd w:id="2"/>
    </w:p>
    <w:p w:rsidR="005352CE" w:rsidRPr="00454877" w:rsidRDefault="00D364D1" w:rsidP="00454877">
      <w:pPr>
        <w:pStyle w:val="Heading2"/>
        <w:spacing w:after="240"/>
        <w:rPr>
          <w:rFonts w:cs="Times New Roman"/>
          <w:lang w:val="en-GB"/>
        </w:rPr>
      </w:pPr>
      <w:bookmarkStart w:id="3" w:name="_Toc170324558"/>
      <w:r w:rsidRPr="00454877">
        <w:rPr>
          <w:rFonts w:cs="Times New Roman"/>
          <w:lang w:val="en-GB"/>
        </w:rPr>
        <w:t>2.1. Aim</w:t>
      </w:r>
      <w:bookmarkEnd w:id="3"/>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The research aims to evaluate the role of managers in terms of motivating employees so they can increase their productivity at work along with analysing the role of employees in an organisation’s development.</w:t>
      </w:r>
    </w:p>
    <w:p w:rsidR="005352CE" w:rsidRPr="00454877" w:rsidRDefault="00D364D1" w:rsidP="00454877">
      <w:pPr>
        <w:pStyle w:val="Heading2"/>
        <w:spacing w:after="240"/>
        <w:rPr>
          <w:rFonts w:cs="Times New Roman"/>
          <w:lang w:val="en-GB"/>
        </w:rPr>
      </w:pPr>
      <w:bookmarkStart w:id="4" w:name="_Toc170324559"/>
      <w:r w:rsidRPr="00454877">
        <w:rPr>
          <w:rFonts w:cs="Times New Roman"/>
          <w:lang w:val="en-GB"/>
        </w:rPr>
        <w:t>2.2. Objectives</w:t>
      </w:r>
      <w:bookmarkEnd w:id="4"/>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The objectives of the proposal are mentioned below:</w:t>
      </w:r>
    </w:p>
    <w:p w:rsidR="005352CE" w:rsidRPr="00454877" w:rsidRDefault="00D364D1" w:rsidP="00454877">
      <w:pPr>
        <w:pStyle w:val="normal0"/>
        <w:numPr>
          <w:ilvl w:val="0"/>
          <w:numId w:val="3"/>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To evaluate the role of managers and what challenges do they face in terms of motivating employees</w:t>
      </w:r>
    </w:p>
    <w:p w:rsidR="005352CE" w:rsidRPr="00454877" w:rsidRDefault="00D364D1" w:rsidP="00454877">
      <w:pPr>
        <w:pStyle w:val="normal0"/>
        <w:numPr>
          <w:ilvl w:val="0"/>
          <w:numId w:val="3"/>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To analyse the role of employees in an organisation’s development</w:t>
      </w:r>
    </w:p>
    <w:p w:rsidR="005352CE" w:rsidRPr="00454877" w:rsidRDefault="00D364D1" w:rsidP="00454877">
      <w:pPr>
        <w:pStyle w:val="normal0"/>
        <w:numPr>
          <w:ilvl w:val="0"/>
          <w:numId w:val="3"/>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To investigate how motivation helps to improve the confidence and performance level of employees in an organisation</w:t>
      </w:r>
    </w:p>
    <w:p w:rsidR="005352CE" w:rsidRPr="00454877" w:rsidRDefault="00D364D1" w:rsidP="00454877">
      <w:pPr>
        <w:pStyle w:val="normal0"/>
        <w:numPr>
          <w:ilvl w:val="0"/>
          <w:numId w:val="3"/>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To highlight the theoretical underpinning that will be suitable for motivating employees</w:t>
      </w:r>
    </w:p>
    <w:p w:rsidR="005352CE" w:rsidRPr="00454877" w:rsidRDefault="00D364D1" w:rsidP="00454877">
      <w:pPr>
        <w:pStyle w:val="normal0"/>
        <w:numPr>
          <w:ilvl w:val="0"/>
          <w:numId w:val="3"/>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To suggest some effective suggestions for satisfying employees, keeping them motivated always and improving their productivity.</w:t>
      </w:r>
    </w:p>
    <w:p w:rsidR="005352CE" w:rsidRPr="00454877" w:rsidRDefault="00D364D1" w:rsidP="00454877">
      <w:pPr>
        <w:pStyle w:val="Heading2"/>
        <w:spacing w:after="240"/>
        <w:rPr>
          <w:rFonts w:cs="Times New Roman"/>
          <w:lang w:val="en-GB"/>
        </w:rPr>
      </w:pPr>
      <w:bookmarkStart w:id="5" w:name="_Toc170324560"/>
      <w:r w:rsidRPr="00454877">
        <w:rPr>
          <w:rFonts w:cs="Times New Roman"/>
          <w:lang w:val="en-GB"/>
        </w:rPr>
        <w:t>2.3. Questions</w:t>
      </w:r>
      <w:bookmarkEnd w:id="5"/>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The questions are as follows:</w:t>
      </w:r>
    </w:p>
    <w:p w:rsidR="005352CE" w:rsidRPr="00454877" w:rsidRDefault="00D364D1" w:rsidP="00454877">
      <w:pPr>
        <w:pStyle w:val="normal0"/>
        <w:numPr>
          <w:ilvl w:val="0"/>
          <w:numId w:val="4"/>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What are the roles of managers and what challenges do they face in terms of motivating employees?</w:t>
      </w:r>
    </w:p>
    <w:p w:rsidR="005352CE" w:rsidRPr="00454877" w:rsidRDefault="00D364D1" w:rsidP="00454877">
      <w:pPr>
        <w:pStyle w:val="normal0"/>
        <w:numPr>
          <w:ilvl w:val="0"/>
          <w:numId w:val="4"/>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What is the role of employees in an organisation’s development?</w:t>
      </w:r>
    </w:p>
    <w:p w:rsidR="005352CE" w:rsidRPr="00454877" w:rsidRDefault="00D364D1" w:rsidP="00454877">
      <w:pPr>
        <w:pStyle w:val="normal0"/>
        <w:numPr>
          <w:ilvl w:val="0"/>
          <w:numId w:val="4"/>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How does motivation help to improve the confidence and performance level of employees in an organisation?</w:t>
      </w:r>
    </w:p>
    <w:p w:rsidR="005352CE" w:rsidRPr="00454877" w:rsidRDefault="00D364D1" w:rsidP="00454877">
      <w:pPr>
        <w:pStyle w:val="normal0"/>
        <w:numPr>
          <w:ilvl w:val="0"/>
          <w:numId w:val="4"/>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lastRenderedPageBreak/>
        <w:t>What is the theoretical underpinning that will be suitable for motivating employees?</w:t>
      </w:r>
    </w:p>
    <w:p w:rsidR="005352CE" w:rsidRPr="00454877" w:rsidRDefault="00D364D1" w:rsidP="00454877">
      <w:pPr>
        <w:pStyle w:val="normal0"/>
        <w:numPr>
          <w:ilvl w:val="0"/>
          <w:numId w:val="4"/>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What are some effective suggestions for satisfying employees, keeping them motivated always and improving their productivity?</w:t>
      </w:r>
    </w:p>
    <w:p w:rsidR="009E4CF3" w:rsidRDefault="009E4CF3">
      <w:pPr>
        <w:rPr>
          <w:rFonts w:ascii="Times New Roman" w:hAnsi="Times New Roman" w:cs="Times New Roman"/>
          <w:b/>
          <w:color w:val="000000" w:themeColor="text1"/>
          <w:sz w:val="28"/>
          <w:szCs w:val="40"/>
          <w:lang w:val="en-GB"/>
        </w:rPr>
      </w:pPr>
      <w:r>
        <w:rPr>
          <w:rFonts w:cs="Times New Roman"/>
          <w:lang w:val="en-GB"/>
        </w:rPr>
        <w:br w:type="page"/>
      </w:r>
    </w:p>
    <w:p w:rsidR="005352CE" w:rsidRPr="00454877" w:rsidRDefault="00D364D1" w:rsidP="00454877">
      <w:pPr>
        <w:pStyle w:val="Heading1"/>
        <w:spacing w:after="240"/>
        <w:rPr>
          <w:rFonts w:cs="Times New Roman"/>
          <w:lang w:val="en-GB"/>
        </w:rPr>
      </w:pPr>
      <w:bookmarkStart w:id="6" w:name="_Toc170324561"/>
      <w:r w:rsidRPr="00454877">
        <w:rPr>
          <w:rFonts w:cs="Times New Roman"/>
          <w:lang w:val="en-GB"/>
        </w:rPr>
        <w:lastRenderedPageBreak/>
        <w:t>3. Discussion of key literature linked to the research question</w:t>
      </w:r>
      <w:bookmarkEnd w:id="6"/>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This chapter will analyse key literatures linked to the research questions based on which different opinions of different authors will be discussed. The main discussion will be based on the role of managers in motivating employees and the role of employees in an organisation’s development. Besides that, the importance of motivation in the workplace and the challenges faced by managers to motivate employees will also be discussed critically along with highlighting the relevant theory for this research paper.</w:t>
      </w:r>
    </w:p>
    <w:p w:rsidR="005352CE" w:rsidRPr="00454877" w:rsidRDefault="009E6301" w:rsidP="00454877">
      <w:pPr>
        <w:pStyle w:val="Heading2"/>
        <w:spacing w:after="240"/>
        <w:rPr>
          <w:rFonts w:cs="Times New Roman"/>
          <w:lang w:val="en-GB"/>
        </w:rPr>
      </w:pPr>
      <w:bookmarkStart w:id="7" w:name="_Toc170324562"/>
      <w:r>
        <w:rPr>
          <w:rFonts w:cs="Times New Roman"/>
          <w:lang w:val="en-GB"/>
        </w:rPr>
        <w:t>3.1</w:t>
      </w:r>
      <w:r w:rsidR="00D364D1" w:rsidRPr="00454877">
        <w:rPr>
          <w:rFonts w:cs="Times New Roman"/>
          <w:lang w:val="en-GB"/>
        </w:rPr>
        <w:t xml:space="preserve"> Roles of managers and challenges they face in terms of motivating employees</w:t>
      </w:r>
      <w:bookmarkEnd w:id="7"/>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 xml:space="preserve">As per the opinion of </w:t>
      </w:r>
      <w:r w:rsidR="00E5543F" w:rsidRPr="00454877">
        <w:rPr>
          <w:rFonts w:ascii="Times New Roman" w:hAnsi="Times New Roman" w:cs="Times New Roman"/>
          <w:sz w:val="24"/>
          <w:szCs w:val="24"/>
          <w:lang w:val="en-GB"/>
        </w:rPr>
        <w:t>Iis</w:t>
      </w:r>
      <w:r w:rsidR="00E5543F" w:rsidRPr="00454877">
        <w:rPr>
          <w:rFonts w:ascii="Times New Roman" w:eastAsia="Times New Roman" w:hAnsi="Times New Roman" w:cs="Times New Roman"/>
          <w:sz w:val="24"/>
          <w:szCs w:val="24"/>
          <w:lang w:val="en-GB"/>
        </w:rPr>
        <w:t xml:space="preserve"> </w:t>
      </w:r>
      <w:r w:rsidR="00E5543F" w:rsidRPr="00454877">
        <w:rPr>
          <w:rFonts w:ascii="Times New Roman" w:eastAsia="Times New Roman" w:hAnsi="Times New Roman" w:cs="Times New Roman"/>
          <w:i/>
          <w:sz w:val="24"/>
          <w:szCs w:val="24"/>
          <w:lang w:val="en-GB"/>
        </w:rPr>
        <w:t xml:space="preserve">et al. </w:t>
      </w:r>
      <w:r w:rsidRPr="00454877">
        <w:rPr>
          <w:rFonts w:ascii="Times New Roman" w:eastAsia="Times New Roman" w:hAnsi="Times New Roman" w:cs="Times New Roman"/>
          <w:sz w:val="24"/>
          <w:szCs w:val="24"/>
          <w:lang w:val="en-GB"/>
        </w:rPr>
        <w:t>(</w:t>
      </w:r>
      <w:r w:rsidR="00E5543F" w:rsidRPr="00454877">
        <w:rPr>
          <w:rFonts w:ascii="Times New Roman" w:eastAsia="Times New Roman" w:hAnsi="Times New Roman" w:cs="Times New Roman"/>
          <w:sz w:val="24"/>
          <w:szCs w:val="24"/>
          <w:lang w:val="en-GB"/>
        </w:rPr>
        <w:t>2022</w:t>
      </w:r>
      <w:r w:rsidRPr="00454877">
        <w:rPr>
          <w:rFonts w:ascii="Times New Roman" w:eastAsia="Times New Roman" w:hAnsi="Times New Roman" w:cs="Times New Roman"/>
          <w:sz w:val="24"/>
          <w:szCs w:val="24"/>
          <w:lang w:val="en-GB"/>
        </w:rPr>
        <w:t xml:space="preserve">), managers should play the role of friends, philosophers and a guide for employees because an employee always wants his or her manager will be very supportive, guiding and understanding. Managers become friendly with employees and try to understand their problems so they can take steps to resolve the issue. Another thing is that managers can arrange team dinners or lunches or team outings so the team bonding gets better and employees can also become comfortable with the managers. However, the differences of opinion, the work pressure and the changing working situations can become challenges to motivate employees. </w:t>
      </w:r>
      <w:r w:rsidR="00E26789">
        <w:rPr>
          <w:rFonts w:ascii="Times New Roman" w:eastAsia="Times New Roman" w:hAnsi="Times New Roman" w:cs="Times New Roman"/>
          <w:sz w:val="24"/>
          <w:szCs w:val="24"/>
        </w:rPr>
        <w:t>Managers are found to face a large number of challenges in motivating employees within an organisation. Firstly, the allocation of resources through different incentive programs and training programmes are taken into consideration in this case. A large number of resources and financial considerations are taken into account while providing the employees with the desired level of motivation. Therefore, this is considered to be one of the most significant challenges that are associated with managers within an organisation. Motivating the employees within an organisation also requires advanced training to be provided to the employees in order to enhance their skills and capabilities (</w:t>
      </w:r>
      <w:r w:rsidR="00E26789" w:rsidRPr="00454877">
        <w:rPr>
          <w:rFonts w:ascii="Times New Roman" w:hAnsi="Times New Roman" w:cs="Times New Roman"/>
          <w:sz w:val="24"/>
          <w:szCs w:val="24"/>
          <w:lang w:val="en-GB"/>
        </w:rPr>
        <w:t>Iis</w:t>
      </w:r>
      <w:r w:rsidR="00E26789" w:rsidRPr="00454877">
        <w:rPr>
          <w:rFonts w:ascii="Times New Roman" w:eastAsia="Times New Roman" w:hAnsi="Times New Roman" w:cs="Times New Roman"/>
          <w:sz w:val="24"/>
          <w:szCs w:val="24"/>
          <w:lang w:val="en-GB"/>
        </w:rPr>
        <w:t xml:space="preserve"> </w:t>
      </w:r>
      <w:r w:rsidR="00E26789" w:rsidRPr="00454877">
        <w:rPr>
          <w:rFonts w:ascii="Times New Roman" w:eastAsia="Times New Roman" w:hAnsi="Times New Roman" w:cs="Times New Roman"/>
          <w:i/>
          <w:sz w:val="24"/>
          <w:szCs w:val="24"/>
          <w:lang w:val="en-GB"/>
        </w:rPr>
        <w:t xml:space="preserve">et al. </w:t>
      </w:r>
      <w:r w:rsidR="00E26789" w:rsidRPr="00454877">
        <w:rPr>
          <w:rFonts w:ascii="Times New Roman" w:eastAsia="Times New Roman" w:hAnsi="Times New Roman" w:cs="Times New Roman"/>
          <w:sz w:val="24"/>
          <w:szCs w:val="24"/>
          <w:lang w:val="en-GB"/>
        </w:rPr>
        <w:t>2022</w:t>
      </w:r>
      <w:r w:rsidR="00E26789">
        <w:rPr>
          <w:rFonts w:ascii="Times New Roman" w:eastAsia="Times New Roman" w:hAnsi="Times New Roman" w:cs="Times New Roman"/>
          <w:sz w:val="24"/>
          <w:szCs w:val="24"/>
        </w:rPr>
        <w:t>). Therefore, excessive involvement of the managers in these training programs is significantly related to a large amount of time requirement associated with training activities. As a result of this, the other activities been an organisation are found to have lesser control by the managers. This leads to a significant lack of stabilisation and time management by the managers within an organisation.</w:t>
      </w:r>
    </w:p>
    <w:p w:rsidR="005352CE" w:rsidRPr="00454877" w:rsidRDefault="009E6301" w:rsidP="00454877">
      <w:pPr>
        <w:pStyle w:val="Heading2"/>
        <w:spacing w:after="240"/>
        <w:rPr>
          <w:rFonts w:cs="Times New Roman"/>
          <w:lang w:val="en-GB"/>
        </w:rPr>
      </w:pPr>
      <w:bookmarkStart w:id="8" w:name="_Toc170324563"/>
      <w:r>
        <w:rPr>
          <w:rFonts w:cs="Times New Roman"/>
          <w:lang w:val="en-GB"/>
        </w:rPr>
        <w:lastRenderedPageBreak/>
        <w:t>3.2</w:t>
      </w:r>
      <w:r w:rsidR="00D364D1" w:rsidRPr="00454877">
        <w:rPr>
          <w:rFonts w:cs="Times New Roman"/>
          <w:lang w:val="en-GB"/>
        </w:rPr>
        <w:t xml:space="preserve"> Role of employees in an organisation’s development</w:t>
      </w:r>
      <w:bookmarkEnd w:id="8"/>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 xml:space="preserve">As said by </w:t>
      </w:r>
      <w:r w:rsidR="00922527" w:rsidRPr="00454877">
        <w:rPr>
          <w:rFonts w:ascii="Times New Roman" w:hAnsi="Times New Roman" w:cs="Times New Roman"/>
          <w:sz w:val="24"/>
          <w:szCs w:val="24"/>
          <w:lang w:val="en-GB"/>
        </w:rPr>
        <w:t>Stojanovic</w:t>
      </w:r>
      <w:r w:rsidR="00922527" w:rsidRPr="00454877">
        <w:rPr>
          <w:rFonts w:ascii="Times New Roman" w:eastAsia="Times New Roman" w:hAnsi="Times New Roman" w:cs="Times New Roman"/>
          <w:sz w:val="24"/>
          <w:szCs w:val="24"/>
          <w:lang w:val="en-GB"/>
        </w:rPr>
        <w:t xml:space="preserve"> </w:t>
      </w:r>
      <w:r w:rsidR="00922527" w:rsidRPr="00454877">
        <w:rPr>
          <w:rFonts w:ascii="Times New Roman" w:eastAsia="Times New Roman" w:hAnsi="Times New Roman" w:cs="Times New Roman"/>
          <w:i/>
          <w:sz w:val="24"/>
          <w:szCs w:val="24"/>
          <w:lang w:val="en-GB"/>
        </w:rPr>
        <w:t xml:space="preserve">et al. </w:t>
      </w:r>
      <w:r w:rsidRPr="00454877">
        <w:rPr>
          <w:rFonts w:ascii="Times New Roman" w:eastAsia="Times New Roman" w:hAnsi="Times New Roman" w:cs="Times New Roman"/>
          <w:sz w:val="24"/>
          <w:szCs w:val="24"/>
          <w:lang w:val="en-GB"/>
        </w:rPr>
        <w:t>(</w:t>
      </w:r>
      <w:r w:rsidR="00922527" w:rsidRPr="00454877">
        <w:rPr>
          <w:rFonts w:ascii="Times New Roman" w:eastAsia="Times New Roman" w:hAnsi="Times New Roman" w:cs="Times New Roman"/>
          <w:sz w:val="24"/>
          <w:szCs w:val="24"/>
          <w:lang w:val="en-GB"/>
        </w:rPr>
        <w:t>2020</w:t>
      </w:r>
      <w:r w:rsidRPr="00454877">
        <w:rPr>
          <w:rFonts w:ascii="Times New Roman" w:eastAsia="Times New Roman" w:hAnsi="Times New Roman" w:cs="Times New Roman"/>
          <w:sz w:val="24"/>
          <w:szCs w:val="24"/>
          <w:lang w:val="en-GB"/>
        </w:rPr>
        <w:t xml:space="preserve">), an employee’s performance decides the fate of an organisation because without hard work, dedication and efficiency of an employee it is not possible for an organisation to grow. This is true because whenever an employee is demotivated and stops performing, an organisation’s productivity will also go down. </w:t>
      </w:r>
      <w:r w:rsidR="00CB7DAE">
        <w:rPr>
          <w:rFonts w:ascii="Times New Roman" w:eastAsia="Times New Roman" w:hAnsi="Times New Roman" w:cs="Times New Roman"/>
          <w:sz w:val="24"/>
          <w:szCs w:val="24"/>
        </w:rPr>
        <w:t>Organisations are found to develop as a result of the higher performance that is delivered by the employees within an organisation. The employees within an organisation equipped with the latest skills associated with technology and operations, allows the employees to perform more productively and at the same time, encourages the others within the organisation to perform innovatively. Therefore, employee innovation directly influences the competitive advantage of the companies through improved marketing and production strategies (</w:t>
      </w:r>
      <w:r w:rsidR="00CB7DAE" w:rsidRPr="00454877">
        <w:rPr>
          <w:rFonts w:ascii="Times New Roman" w:hAnsi="Times New Roman" w:cs="Times New Roman"/>
          <w:sz w:val="24"/>
          <w:szCs w:val="24"/>
          <w:lang w:val="en-GB"/>
        </w:rPr>
        <w:t>Stojanovic</w:t>
      </w:r>
      <w:r w:rsidR="00CB7DAE" w:rsidRPr="00454877">
        <w:rPr>
          <w:rFonts w:ascii="Times New Roman" w:eastAsia="Times New Roman" w:hAnsi="Times New Roman" w:cs="Times New Roman"/>
          <w:sz w:val="24"/>
          <w:szCs w:val="24"/>
          <w:lang w:val="en-GB"/>
        </w:rPr>
        <w:t xml:space="preserve"> </w:t>
      </w:r>
      <w:r w:rsidR="00CB7DAE" w:rsidRPr="00454877">
        <w:rPr>
          <w:rFonts w:ascii="Times New Roman" w:eastAsia="Times New Roman" w:hAnsi="Times New Roman" w:cs="Times New Roman"/>
          <w:i/>
          <w:sz w:val="24"/>
          <w:szCs w:val="24"/>
          <w:lang w:val="en-GB"/>
        </w:rPr>
        <w:t xml:space="preserve">et al. </w:t>
      </w:r>
      <w:r w:rsidR="00CB7DAE" w:rsidRPr="00454877">
        <w:rPr>
          <w:rFonts w:ascii="Times New Roman" w:eastAsia="Times New Roman" w:hAnsi="Times New Roman" w:cs="Times New Roman"/>
          <w:sz w:val="24"/>
          <w:szCs w:val="24"/>
          <w:lang w:val="en-GB"/>
        </w:rPr>
        <w:t>2020</w:t>
      </w:r>
      <w:r w:rsidR="00CB7DAE">
        <w:rPr>
          <w:rFonts w:ascii="Times New Roman" w:eastAsia="Times New Roman" w:hAnsi="Times New Roman" w:cs="Times New Roman"/>
          <w:sz w:val="24"/>
          <w:szCs w:val="24"/>
          <w:lang w:val="en-GB"/>
        </w:rPr>
        <w:t>)</w:t>
      </w:r>
      <w:r w:rsidR="00CB7DAE">
        <w:rPr>
          <w:rFonts w:ascii="Times New Roman" w:eastAsia="Times New Roman" w:hAnsi="Times New Roman" w:cs="Times New Roman"/>
          <w:sz w:val="24"/>
          <w:szCs w:val="24"/>
        </w:rPr>
        <w:t>. Employees are often found to be motivated as a result of their superior levels of organisational engagement. Therefore, the level of engagement of an employee within an organisation is the ability of the organisation to improve its productivity and competitive advantage in a given market where it operates.</w:t>
      </w:r>
    </w:p>
    <w:p w:rsidR="005352CE" w:rsidRPr="00454877" w:rsidRDefault="009E6301" w:rsidP="00454877">
      <w:pPr>
        <w:pStyle w:val="Heading2"/>
        <w:spacing w:after="240"/>
        <w:rPr>
          <w:rFonts w:cs="Times New Roman"/>
          <w:lang w:val="en-GB"/>
        </w:rPr>
      </w:pPr>
      <w:bookmarkStart w:id="9" w:name="_Toc170324564"/>
      <w:r>
        <w:rPr>
          <w:rFonts w:cs="Times New Roman"/>
          <w:lang w:val="en-GB"/>
        </w:rPr>
        <w:t>3.3</w:t>
      </w:r>
      <w:r w:rsidR="00D364D1" w:rsidRPr="00454877">
        <w:rPr>
          <w:rFonts w:cs="Times New Roman"/>
          <w:lang w:val="en-GB"/>
        </w:rPr>
        <w:t xml:space="preserve"> Role of motivation to improve the confidence and performance level of employees</w:t>
      </w:r>
      <w:bookmarkEnd w:id="9"/>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 xml:space="preserve">As per the research findings obtained from </w:t>
      </w:r>
      <w:r w:rsidR="002B7AF8" w:rsidRPr="00454877">
        <w:rPr>
          <w:rFonts w:ascii="Times New Roman" w:hAnsi="Times New Roman" w:cs="Times New Roman"/>
          <w:sz w:val="24"/>
          <w:szCs w:val="24"/>
          <w:lang w:val="en-GB"/>
        </w:rPr>
        <w:t>Kuswati</w:t>
      </w:r>
      <w:r w:rsidR="002B7AF8" w:rsidRPr="00454877">
        <w:rPr>
          <w:rFonts w:ascii="Times New Roman" w:eastAsia="Times New Roman" w:hAnsi="Times New Roman" w:cs="Times New Roman"/>
          <w:sz w:val="24"/>
          <w:szCs w:val="24"/>
          <w:lang w:val="en-GB"/>
        </w:rPr>
        <w:t xml:space="preserve"> </w:t>
      </w:r>
      <w:r w:rsidRPr="00454877">
        <w:rPr>
          <w:rFonts w:ascii="Times New Roman" w:eastAsia="Times New Roman" w:hAnsi="Times New Roman" w:cs="Times New Roman"/>
          <w:sz w:val="24"/>
          <w:szCs w:val="24"/>
          <w:lang w:val="en-GB"/>
        </w:rPr>
        <w:t>(</w:t>
      </w:r>
      <w:r w:rsidR="002B7AF8" w:rsidRPr="00454877">
        <w:rPr>
          <w:rFonts w:ascii="Times New Roman" w:eastAsia="Times New Roman" w:hAnsi="Times New Roman" w:cs="Times New Roman"/>
          <w:sz w:val="24"/>
          <w:szCs w:val="24"/>
          <w:lang w:val="en-GB"/>
        </w:rPr>
        <w:t>2020</w:t>
      </w:r>
      <w:r w:rsidRPr="00454877">
        <w:rPr>
          <w:rFonts w:ascii="Times New Roman" w:eastAsia="Times New Roman" w:hAnsi="Times New Roman" w:cs="Times New Roman"/>
          <w:sz w:val="24"/>
          <w:szCs w:val="24"/>
          <w:lang w:val="en-GB"/>
        </w:rPr>
        <w:t xml:space="preserve">), keeping employees motivated is extremely important because motivated and happy employees show more dedication and efficiency in their work which increases the organisation’s performance eventually. Motivating factors of an employee are- achievement, recognition, rewards, additional responsibilities, career growth and advancement due to which employees increase their performance level. Unfortunately, if these factors are not met, then they will be demotivated and dissatisfied which will lead to huge losses for an organisation. </w:t>
      </w:r>
      <w:r w:rsidR="0086321E">
        <w:rPr>
          <w:rFonts w:ascii="Times New Roman" w:eastAsia="Times New Roman" w:hAnsi="Times New Roman" w:cs="Times New Roman"/>
          <w:sz w:val="24"/>
          <w:szCs w:val="24"/>
        </w:rPr>
        <w:t xml:space="preserve">Highly motivated employees are often formed to exhibit superior levels of creativity and innovation. As a result of the implementation of creativity and innovation, employees are found to be more productive in nature. Teamwork of an employee increases as a result of the higher levels of motivation being implemented within the organisational infrastructure. Consequently, motivated employees are often found to participate uniformly in different training and development activities within an organisation. Therefore, it </w:t>
      </w:r>
      <w:r w:rsidR="0086321E">
        <w:rPr>
          <w:rFonts w:ascii="Times New Roman" w:eastAsia="Times New Roman" w:hAnsi="Times New Roman" w:cs="Times New Roman"/>
          <w:sz w:val="24"/>
          <w:szCs w:val="24"/>
        </w:rPr>
        <w:lastRenderedPageBreak/>
        <w:t>becomes essential for these employees to ensure that as a result of the training-based activities, they are capable of developing diversity (</w:t>
      </w:r>
      <w:r w:rsidR="0086321E" w:rsidRPr="00454877">
        <w:rPr>
          <w:rFonts w:ascii="Times New Roman" w:hAnsi="Times New Roman" w:cs="Times New Roman"/>
          <w:sz w:val="24"/>
          <w:szCs w:val="24"/>
          <w:lang w:val="en-GB"/>
        </w:rPr>
        <w:t>Kuswati</w:t>
      </w:r>
      <w:r w:rsidR="0086321E">
        <w:rPr>
          <w:rFonts w:ascii="Times New Roman" w:hAnsi="Times New Roman" w:cs="Times New Roman"/>
          <w:sz w:val="24"/>
          <w:szCs w:val="24"/>
          <w:lang w:val="en-GB"/>
        </w:rPr>
        <w:t>, 2020</w:t>
      </w:r>
      <w:r w:rsidR="0086321E">
        <w:rPr>
          <w:rFonts w:ascii="Times New Roman" w:eastAsia="Times New Roman" w:hAnsi="Times New Roman" w:cs="Times New Roman"/>
          <w:sz w:val="24"/>
          <w:szCs w:val="24"/>
        </w:rPr>
        <w:t>). Implementation of diversity practices within an organisation not only allows the organisation to adhere to the organisational and government policies but also at the same time, they are capable of enhancing their innovation levels within a competitive market. It is therefore evident that the employees and their eventual levels of motivation are considered to be significant within the context of the organisational landscape.</w:t>
      </w:r>
    </w:p>
    <w:p w:rsidR="005352CE" w:rsidRPr="00454877" w:rsidRDefault="009E6301" w:rsidP="00454877">
      <w:pPr>
        <w:pStyle w:val="Heading2"/>
        <w:spacing w:after="240"/>
        <w:rPr>
          <w:rFonts w:cs="Times New Roman"/>
          <w:lang w:val="en-GB"/>
        </w:rPr>
      </w:pPr>
      <w:bookmarkStart w:id="10" w:name="_Toc170324565"/>
      <w:r>
        <w:rPr>
          <w:rFonts w:cs="Times New Roman"/>
          <w:lang w:val="en-GB"/>
        </w:rPr>
        <w:t>3.4</w:t>
      </w:r>
      <w:r w:rsidR="00D364D1" w:rsidRPr="00454877">
        <w:rPr>
          <w:rFonts w:cs="Times New Roman"/>
          <w:lang w:val="en-GB"/>
        </w:rPr>
        <w:t xml:space="preserve"> Theoretical Underpinning-” Herzberg’s </w:t>
      </w:r>
      <w:r w:rsidR="00A479F6" w:rsidRPr="00454877">
        <w:rPr>
          <w:rFonts w:cs="Times New Roman"/>
          <w:lang w:val="en-GB"/>
        </w:rPr>
        <w:t>two-</w:t>
      </w:r>
      <w:r w:rsidR="00D364D1" w:rsidRPr="00454877">
        <w:rPr>
          <w:rFonts w:cs="Times New Roman"/>
          <w:lang w:val="en-GB"/>
        </w:rPr>
        <w:t>factor Theory”</w:t>
      </w:r>
      <w:bookmarkEnd w:id="10"/>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 xml:space="preserve">In order to keep employees always motivated, “Herzberg’s Two-Factor Theory” can be used which can highlight the motivating and demotivating factors of employees. As per the understanding of </w:t>
      </w:r>
      <w:r w:rsidR="00355B51" w:rsidRPr="00454877">
        <w:rPr>
          <w:rFonts w:ascii="Times New Roman" w:hAnsi="Times New Roman" w:cs="Times New Roman"/>
          <w:sz w:val="24"/>
          <w:szCs w:val="24"/>
          <w:lang w:val="en-GB"/>
        </w:rPr>
        <w:t xml:space="preserve">Hoque </w:t>
      </w:r>
      <w:r w:rsidR="00355B51" w:rsidRPr="00454877">
        <w:rPr>
          <w:rFonts w:ascii="Times New Roman" w:hAnsi="Times New Roman" w:cs="Times New Roman"/>
          <w:i/>
          <w:sz w:val="24"/>
          <w:szCs w:val="24"/>
          <w:lang w:val="en-GB"/>
        </w:rPr>
        <w:t>et al</w:t>
      </w:r>
      <w:r w:rsidR="00355B51" w:rsidRPr="00454877">
        <w:rPr>
          <w:rFonts w:ascii="Times New Roman" w:eastAsia="Times New Roman" w:hAnsi="Times New Roman" w:cs="Times New Roman"/>
          <w:sz w:val="24"/>
          <w:szCs w:val="24"/>
          <w:lang w:val="en-GB"/>
        </w:rPr>
        <w:t xml:space="preserve"> </w:t>
      </w:r>
      <w:r w:rsidRPr="00454877">
        <w:rPr>
          <w:rFonts w:ascii="Times New Roman" w:eastAsia="Times New Roman" w:hAnsi="Times New Roman" w:cs="Times New Roman"/>
          <w:sz w:val="24"/>
          <w:szCs w:val="24"/>
          <w:lang w:val="en-GB"/>
        </w:rPr>
        <w:t>(</w:t>
      </w:r>
      <w:r w:rsidR="00355B51" w:rsidRPr="00454877">
        <w:rPr>
          <w:rFonts w:ascii="Times New Roman" w:eastAsia="Times New Roman" w:hAnsi="Times New Roman" w:cs="Times New Roman"/>
          <w:sz w:val="24"/>
          <w:szCs w:val="24"/>
          <w:lang w:val="en-GB"/>
        </w:rPr>
        <w:t>2021</w:t>
      </w:r>
      <w:r w:rsidRPr="00454877">
        <w:rPr>
          <w:rFonts w:ascii="Times New Roman" w:eastAsia="Times New Roman" w:hAnsi="Times New Roman" w:cs="Times New Roman"/>
          <w:sz w:val="24"/>
          <w:szCs w:val="24"/>
          <w:lang w:val="en-GB"/>
        </w:rPr>
        <w:t xml:space="preserve">), “Herzberg’s Two-Factor Theory” is known as one of the most efficient theories to motivate employees because this theory highlights motivators and hygiene factors. Motivators are the motivating factors which motivate employees and hygiene factors are the demotivating factors. Motivating factors are- rewards, recognition, additional responsibilities, salary hikes, career growth and advancement which motivate employees to stay positive and perform better. On the other hand, company policies, behaviour of the supervisor, workplace relationships, less career growth and opportunities are some demotivating factors which are also known as hygiene factors in terms of creating demotivation in employees. As opined by </w:t>
      </w:r>
      <w:r w:rsidR="00477292" w:rsidRPr="00454877">
        <w:rPr>
          <w:rFonts w:ascii="Times New Roman" w:hAnsi="Times New Roman" w:cs="Times New Roman"/>
          <w:sz w:val="24"/>
          <w:szCs w:val="24"/>
          <w:lang w:val="en-GB"/>
        </w:rPr>
        <w:t>Koncar</w:t>
      </w:r>
      <w:r w:rsidR="00477292" w:rsidRPr="00454877">
        <w:rPr>
          <w:rFonts w:ascii="Times New Roman" w:eastAsia="Times New Roman" w:hAnsi="Times New Roman" w:cs="Times New Roman"/>
          <w:sz w:val="24"/>
          <w:szCs w:val="24"/>
          <w:lang w:val="en-GB"/>
        </w:rPr>
        <w:t xml:space="preserve"> </w:t>
      </w:r>
      <w:r w:rsidR="00477292" w:rsidRPr="00454877">
        <w:rPr>
          <w:rFonts w:ascii="Times New Roman" w:eastAsia="Times New Roman" w:hAnsi="Times New Roman" w:cs="Times New Roman"/>
          <w:i/>
          <w:sz w:val="24"/>
          <w:szCs w:val="24"/>
          <w:lang w:val="en-GB"/>
        </w:rPr>
        <w:t xml:space="preserve">et al. </w:t>
      </w:r>
      <w:r w:rsidRPr="00454877">
        <w:rPr>
          <w:rFonts w:ascii="Times New Roman" w:eastAsia="Times New Roman" w:hAnsi="Times New Roman" w:cs="Times New Roman"/>
          <w:sz w:val="24"/>
          <w:szCs w:val="24"/>
          <w:lang w:val="en-GB"/>
        </w:rPr>
        <w:t>(</w:t>
      </w:r>
      <w:r w:rsidR="00477292" w:rsidRPr="00454877">
        <w:rPr>
          <w:rFonts w:ascii="Times New Roman" w:eastAsia="Times New Roman" w:hAnsi="Times New Roman" w:cs="Times New Roman"/>
          <w:sz w:val="24"/>
          <w:szCs w:val="24"/>
          <w:lang w:val="en-GB"/>
        </w:rPr>
        <w:t>2022</w:t>
      </w:r>
      <w:r w:rsidRPr="00454877">
        <w:rPr>
          <w:rFonts w:ascii="Times New Roman" w:eastAsia="Times New Roman" w:hAnsi="Times New Roman" w:cs="Times New Roman"/>
          <w:sz w:val="24"/>
          <w:szCs w:val="24"/>
          <w:lang w:val="en-GB"/>
        </w:rPr>
        <w:t xml:space="preserve">), using this theory, managers can enhance the influence of the motivators rather than the hygiene factors to keep employees always satisfied. </w:t>
      </w:r>
    </w:p>
    <w:p w:rsidR="00F54682" w:rsidRPr="00454877" w:rsidRDefault="00F54682" w:rsidP="00454877">
      <w:pPr>
        <w:pStyle w:val="normal0"/>
        <w:spacing w:after="240" w:line="360" w:lineRule="auto"/>
        <w:jc w:val="center"/>
        <w:rPr>
          <w:rFonts w:ascii="Times New Roman" w:eastAsia="Times New Roman" w:hAnsi="Times New Roman" w:cs="Times New Roman"/>
          <w:sz w:val="24"/>
          <w:szCs w:val="24"/>
          <w:lang w:val="en-GB"/>
        </w:rPr>
      </w:pPr>
      <w:r w:rsidRPr="00454877">
        <w:rPr>
          <w:rFonts w:ascii="Times New Roman" w:eastAsia="Times New Roman" w:hAnsi="Times New Roman" w:cs="Times New Roman"/>
          <w:noProof/>
          <w:sz w:val="24"/>
          <w:szCs w:val="24"/>
        </w:rPr>
        <w:drawing>
          <wp:inline distT="0" distB="0" distL="0" distR="0">
            <wp:extent cx="5943600" cy="236613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943600" cy="2366134"/>
                    </a:xfrm>
                    <a:prstGeom prst="rect">
                      <a:avLst/>
                    </a:prstGeom>
                    <a:ln w="88900" cap="sq" cmpd="thickThin">
                      <a:noFill/>
                      <a:prstDash val="solid"/>
                      <a:miter lim="800000"/>
                    </a:ln>
                    <a:effectLst>
                      <a:innerShdw blurRad="76200">
                        <a:srgbClr val="000000"/>
                      </a:innerShdw>
                    </a:effectLst>
                  </pic:spPr>
                </pic:pic>
              </a:graphicData>
            </a:graphic>
          </wp:inline>
        </w:drawing>
      </w:r>
    </w:p>
    <w:p w:rsidR="00F54682" w:rsidRPr="00454877" w:rsidRDefault="00F54682" w:rsidP="00454877">
      <w:pPr>
        <w:pStyle w:val="normal0"/>
        <w:spacing w:after="240" w:line="360" w:lineRule="auto"/>
        <w:jc w:val="center"/>
        <w:rPr>
          <w:rFonts w:ascii="Times New Roman" w:eastAsia="Times New Roman" w:hAnsi="Times New Roman" w:cs="Times New Roman"/>
          <w:b/>
          <w:sz w:val="24"/>
          <w:szCs w:val="24"/>
          <w:lang w:val="en-GB"/>
        </w:rPr>
      </w:pPr>
      <w:r w:rsidRPr="00454877">
        <w:rPr>
          <w:rFonts w:ascii="Times New Roman" w:eastAsia="Times New Roman" w:hAnsi="Times New Roman" w:cs="Times New Roman"/>
          <w:b/>
          <w:sz w:val="24"/>
          <w:szCs w:val="24"/>
          <w:lang w:val="en-GB"/>
        </w:rPr>
        <w:lastRenderedPageBreak/>
        <w:t>Figure 1: Determinants of “Herzberg’s two-factor Theory”</w:t>
      </w:r>
    </w:p>
    <w:p w:rsidR="00F54682" w:rsidRPr="00454877" w:rsidRDefault="00D63E27" w:rsidP="00454877">
      <w:pPr>
        <w:pStyle w:val="normal0"/>
        <w:spacing w:after="240" w:line="360" w:lineRule="auto"/>
        <w:jc w:val="center"/>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 xml:space="preserve">(Source: </w:t>
      </w:r>
      <w:r w:rsidRPr="00454877">
        <w:rPr>
          <w:rFonts w:ascii="Times New Roman" w:hAnsi="Times New Roman" w:cs="Times New Roman"/>
          <w:sz w:val="24"/>
          <w:szCs w:val="24"/>
          <w:lang w:val="en-GB"/>
        </w:rPr>
        <w:t xml:space="preserve">Hoque </w:t>
      </w:r>
      <w:r w:rsidRPr="00454877">
        <w:rPr>
          <w:rFonts w:ascii="Times New Roman" w:hAnsi="Times New Roman" w:cs="Times New Roman"/>
          <w:i/>
          <w:sz w:val="24"/>
          <w:szCs w:val="24"/>
          <w:lang w:val="en-GB"/>
        </w:rPr>
        <w:t xml:space="preserve">et al., </w:t>
      </w:r>
      <w:r w:rsidRPr="00454877">
        <w:rPr>
          <w:rFonts w:ascii="Times New Roman" w:hAnsi="Times New Roman" w:cs="Times New Roman"/>
          <w:sz w:val="24"/>
          <w:szCs w:val="24"/>
          <w:lang w:val="en-GB"/>
        </w:rPr>
        <w:t>2021)</w:t>
      </w:r>
    </w:p>
    <w:p w:rsidR="005352CE" w:rsidRPr="00454877" w:rsidRDefault="009E6301" w:rsidP="00454877">
      <w:pPr>
        <w:pStyle w:val="Heading2"/>
        <w:spacing w:after="240"/>
        <w:rPr>
          <w:rFonts w:cs="Times New Roman"/>
          <w:lang w:val="en-GB"/>
        </w:rPr>
      </w:pPr>
      <w:bookmarkStart w:id="11" w:name="_Toc170324566"/>
      <w:r>
        <w:rPr>
          <w:rFonts w:cs="Times New Roman"/>
          <w:lang w:val="en-GB"/>
        </w:rPr>
        <w:t>3.5</w:t>
      </w:r>
      <w:r w:rsidR="00D364D1" w:rsidRPr="00454877">
        <w:rPr>
          <w:rFonts w:cs="Times New Roman"/>
          <w:lang w:val="en-GB"/>
        </w:rPr>
        <w:t xml:space="preserve"> Literature Gap</w:t>
      </w:r>
      <w:bookmarkEnd w:id="11"/>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 xml:space="preserve">The research will cover all the required perspectives as per the above-mentioned discussion. However, one important perspective is missing in this research which is creating a major gap while reviewing the literatures. The role of managers in terms of creating demotivating situations for employees is a very important perspective which contradicts the role of managers in motivating employees. Missing analysis of this point has created a major literature gap in the study. </w:t>
      </w:r>
      <w:r w:rsidR="00E63589">
        <w:rPr>
          <w:rFonts w:ascii="Times New Roman" w:eastAsia="Times New Roman" w:hAnsi="Times New Roman" w:cs="Times New Roman"/>
          <w:sz w:val="24"/>
          <w:szCs w:val="24"/>
        </w:rPr>
        <w:t>Since this research will involve the implementation of primary data, effective secondary analysis is found to be lacking. This is because many of the articles that are analysed critical as a part of the literature review are found to be purchase articles. Therefore, due to the lack of effective fund allocation within the project, these paid articles will not be considered. Therefore, only the articles that are available, free of cost will be considered in this case.</w:t>
      </w:r>
    </w:p>
    <w:p w:rsidR="005352CE" w:rsidRPr="00454877" w:rsidRDefault="009E6301" w:rsidP="00454877">
      <w:pPr>
        <w:pStyle w:val="Heading2"/>
        <w:spacing w:after="240"/>
        <w:rPr>
          <w:rFonts w:cs="Times New Roman"/>
          <w:lang w:val="en-GB"/>
        </w:rPr>
      </w:pPr>
      <w:bookmarkStart w:id="12" w:name="_Toc170324567"/>
      <w:r>
        <w:rPr>
          <w:rFonts w:cs="Times New Roman"/>
          <w:lang w:val="en-GB"/>
        </w:rPr>
        <w:t>3.6</w:t>
      </w:r>
      <w:r w:rsidR="00D364D1" w:rsidRPr="00454877">
        <w:rPr>
          <w:rFonts w:cs="Times New Roman"/>
          <w:lang w:val="en-GB"/>
        </w:rPr>
        <w:t xml:space="preserve"> Summary</w:t>
      </w:r>
      <w:bookmarkEnd w:id="12"/>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After analysing all the questions in detail it is clear that managers can play a vital role in an employee’s career as they are the inspiration of the employees. Moreover, their support and guidance can help the employees to overcome any kind of depressive situation. Apart from that, it is also clear that employees are the important stakeholders of business and without their cooperation and hard work and organisation cannot develop faster than others. Therefore, the suggested theory should be followed by the managers to keep the employees motivated always.</w:t>
      </w:r>
    </w:p>
    <w:p w:rsidR="00CA3849" w:rsidRDefault="00CA3849">
      <w:pPr>
        <w:rPr>
          <w:rFonts w:ascii="Times New Roman" w:hAnsi="Times New Roman" w:cs="Times New Roman"/>
          <w:b/>
          <w:color w:val="000000" w:themeColor="text1"/>
          <w:sz w:val="28"/>
          <w:szCs w:val="40"/>
          <w:lang w:val="en-GB"/>
        </w:rPr>
      </w:pPr>
      <w:r>
        <w:rPr>
          <w:rFonts w:cs="Times New Roman"/>
          <w:lang w:val="en-GB"/>
        </w:rPr>
        <w:br w:type="page"/>
      </w:r>
    </w:p>
    <w:p w:rsidR="005352CE" w:rsidRPr="00454877" w:rsidRDefault="00D364D1" w:rsidP="00454877">
      <w:pPr>
        <w:pStyle w:val="Heading1"/>
        <w:spacing w:after="240"/>
        <w:rPr>
          <w:rFonts w:cs="Times New Roman"/>
          <w:lang w:val="en-GB"/>
        </w:rPr>
      </w:pPr>
      <w:bookmarkStart w:id="13" w:name="_Toc170324568"/>
      <w:r w:rsidRPr="00454877">
        <w:rPr>
          <w:rFonts w:cs="Times New Roman"/>
          <w:lang w:val="en-GB"/>
        </w:rPr>
        <w:lastRenderedPageBreak/>
        <w:t>4. Comprehensive description, evaluation and justification of the proposed methodology and sampling technique</w:t>
      </w:r>
      <w:bookmarkEnd w:id="13"/>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Research methodology is an integral part of research because based on a research methodology, the philosophy, strategy, design and data collection method of research are chosen. This is primary quantitative research for which employees will be considered as the participants of the survey. The detailed description, evaluation and justification of the proposed methodology and sampling technique are as follows:</w:t>
      </w:r>
    </w:p>
    <w:p w:rsidR="005352CE" w:rsidRPr="00454877" w:rsidRDefault="009E6301" w:rsidP="00454877">
      <w:pPr>
        <w:pStyle w:val="Heading2"/>
        <w:spacing w:after="240"/>
        <w:rPr>
          <w:rFonts w:cs="Times New Roman"/>
          <w:lang w:val="en-GB"/>
        </w:rPr>
      </w:pPr>
      <w:bookmarkStart w:id="14" w:name="_Toc170324569"/>
      <w:r>
        <w:rPr>
          <w:rFonts w:cs="Times New Roman"/>
          <w:lang w:val="en-GB"/>
        </w:rPr>
        <w:t>4.1</w:t>
      </w:r>
      <w:r w:rsidR="00D364D1" w:rsidRPr="00454877">
        <w:rPr>
          <w:rFonts w:cs="Times New Roman"/>
          <w:lang w:val="en-GB"/>
        </w:rPr>
        <w:t xml:space="preserve"> Research Philosophy</w:t>
      </w:r>
      <w:bookmarkEnd w:id="14"/>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Research philosophy consists of beliefs and assumptions regarding the research topic that needs to be collected, evaluated as well as used (</w:t>
      </w:r>
      <w:r w:rsidR="00CE4642" w:rsidRPr="00454877">
        <w:rPr>
          <w:rFonts w:ascii="Times New Roman" w:hAnsi="Times New Roman" w:cs="Times New Roman"/>
          <w:sz w:val="24"/>
          <w:szCs w:val="24"/>
          <w:lang w:val="en-GB"/>
        </w:rPr>
        <w:t>Saliya, 2023</w:t>
      </w:r>
      <w:r w:rsidRPr="00454877">
        <w:rPr>
          <w:rFonts w:ascii="Times New Roman" w:eastAsia="Times New Roman" w:hAnsi="Times New Roman" w:cs="Times New Roman"/>
          <w:sz w:val="24"/>
          <w:szCs w:val="24"/>
          <w:lang w:val="en-GB"/>
        </w:rPr>
        <w:t>). There are four research philosophies or trends used in research which are- positivism research philosophy, interpretivism research philosophy, pragmatism research philosophy, and realistic research philosophy. Positivism research philosophy will be used for this research as this is a primary quantitative research paper. The reason for selecting positivist research philosophy is it relies massively on objectivity and is constructed over data presentation rather than subjective experiences and values (</w:t>
      </w:r>
      <w:r w:rsidR="005519FA" w:rsidRPr="00454877">
        <w:rPr>
          <w:rFonts w:ascii="Times New Roman" w:hAnsi="Times New Roman" w:cs="Times New Roman"/>
          <w:sz w:val="24"/>
          <w:szCs w:val="24"/>
          <w:lang w:val="en-GB"/>
        </w:rPr>
        <w:t>Mauthner, 2020</w:t>
      </w:r>
      <w:r w:rsidRPr="00454877">
        <w:rPr>
          <w:rFonts w:ascii="Times New Roman" w:eastAsia="Times New Roman" w:hAnsi="Times New Roman" w:cs="Times New Roman"/>
          <w:sz w:val="24"/>
          <w:szCs w:val="24"/>
          <w:lang w:val="en-GB"/>
        </w:rPr>
        <w:t xml:space="preserve">). Using this philosophy will highlight the percentage of employees thinking that managers are supportive and they work under positive work environment. </w:t>
      </w:r>
    </w:p>
    <w:p w:rsidR="005352CE" w:rsidRPr="00454877" w:rsidRDefault="009E6301" w:rsidP="00454877">
      <w:pPr>
        <w:pStyle w:val="Heading2"/>
        <w:spacing w:after="240"/>
        <w:rPr>
          <w:rFonts w:cs="Times New Roman"/>
          <w:lang w:val="en-GB"/>
        </w:rPr>
      </w:pPr>
      <w:bookmarkStart w:id="15" w:name="_Toc170324570"/>
      <w:r>
        <w:rPr>
          <w:rFonts w:cs="Times New Roman"/>
          <w:lang w:val="en-GB"/>
        </w:rPr>
        <w:t>4.2</w:t>
      </w:r>
      <w:r w:rsidR="00D364D1" w:rsidRPr="00454877">
        <w:rPr>
          <w:rFonts w:cs="Times New Roman"/>
          <w:lang w:val="en-GB"/>
        </w:rPr>
        <w:t xml:space="preserve"> Research Approach</w:t>
      </w:r>
      <w:bookmarkEnd w:id="15"/>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Research approach means the usage of proper plans, techniques and decisions to complete research for which selecting the right research approach is mandatory</w:t>
      </w:r>
      <w:r w:rsidR="00975EFB" w:rsidRPr="00454877">
        <w:rPr>
          <w:rFonts w:ascii="Times New Roman" w:eastAsia="Times New Roman" w:hAnsi="Times New Roman" w:cs="Times New Roman"/>
          <w:sz w:val="24"/>
          <w:szCs w:val="24"/>
          <w:lang w:val="en-GB"/>
        </w:rPr>
        <w:t xml:space="preserve"> (</w:t>
      </w:r>
      <w:r w:rsidR="00975EFB" w:rsidRPr="00454877">
        <w:rPr>
          <w:rFonts w:ascii="Times New Roman" w:hAnsi="Times New Roman" w:cs="Times New Roman"/>
          <w:sz w:val="24"/>
          <w:szCs w:val="24"/>
          <w:lang w:val="en-GB"/>
        </w:rPr>
        <w:t>Taherdoost, 2022)</w:t>
      </w:r>
      <w:r w:rsidRPr="00454877">
        <w:rPr>
          <w:rFonts w:ascii="Times New Roman" w:eastAsia="Times New Roman" w:hAnsi="Times New Roman" w:cs="Times New Roman"/>
          <w:sz w:val="24"/>
          <w:szCs w:val="24"/>
          <w:lang w:val="en-GB"/>
        </w:rPr>
        <w:t>. There are mainly three main types of research approaches which are- inductive, deductive and abductive research approach. In this research paper, the deductive research approach will be selected because this approach uses a “top-down method” starting with a general idea and testing the idea with specific observations (</w:t>
      </w:r>
      <w:r w:rsidR="007B32CD" w:rsidRPr="00454877">
        <w:rPr>
          <w:rFonts w:ascii="Times New Roman" w:hAnsi="Times New Roman" w:cs="Times New Roman"/>
          <w:sz w:val="24"/>
          <w:szCs w:val="24"/>
          <w:lang w:val="en-GB"/>
        </w:rPr>
        <w:t>Love and Corr, 2022</w:t>
      </w:r>
      <w:r w:rsidRPr="00454877">
        <w:rPr>
          <w:rFonts w:ascii="Times New Roman" w:eastAsia="Times New Roman" w:hAnsi="Times New Roman" w:cs="Times New Roman"/>
          <w:sz w:val="24"/>
          <w:szCs w:val="24"/>
          <w:lang w:val="en-GB"/>
        </w:rPr>
        <w:t xml:space="preserve">). The specific observations of this approach will help the researcher to analyse the ratio of employees who stay motivated in the workplace. </w:t>
      </w:r>
    </w:p>
    <w:p w:rsidR="005352CE" w:rsidRPr="00454877" w:rsidRDefault="009E6301" w:rsidP="00454877">
      <w:pPr>
        <w:pStyle w:val="Heading2"/>
        <w:spacing w:after="240"/>
        <w:rPr>
          <w:rFonts w:cs="Times New Roman"/>
          <w:lang w:val="en-GB"/>
        </w:rPr>
      </w:pPr>
      <w:bookmarkStart w:id="16" w:name="_Toc170324571"/>
      <w:r>
        <w:rPr>
          <w:rFonts w:cs="Times New Roman"/>
          <w:lang w:val="en-GB"/>
        </w:rPr>
        <w:lastRenderedPageBreak/>
        <w:t>4.3</w:t>
      </w:r>
      <w:r w:rsidR="00D364D1" w:rsidRPr="00454877">
        <w:rPr>
          <w:rFonts w:cs="Times New Roman"/>
          <w:lang w:val="en-GB"/>
        </w:rPr>
        <w:t xml:space="preserve"> Research Strategy</w:t>
      </w:r>
      <w:bookmarkEnd w:id="16"/>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The research strategy of a research plan is the entire timeline of the research project and analyses how the research project will be conducted (</w:t>
      </w:r>
      <w:r w:rsidR="007070D2" w:rsidRPr="00454877">
        <w:rPr>
          <w:rFonts w:ascii="Times New Roman" w:eastAsia="Times New Roman" w:hAnsi="Times New Roman" w:cs="Times New Roman"/>
          <w:sz w:val="24"/>
          <w:szCs w:val="24"/>
          <w:lang w:val="en-GB"/>
        </w:rPr>
        <w:t>Yang, 2020</w:t>
      </w:r>
      <w:r w:rsidRPr="00454877">
        <w:rPr>
          <w:rFonts w:ascii="Times New Roman" w:eastAsia="Times New Roman" w:hAnsi="Times New Roman" w:cs="Times New Roman"/>
          <w:sz w:val="24"/>
          <w:szCs w:val="24"/>
          <w:lang w:val="en-GB"/>
        </w:rPr>
        <w:t xml:space="preserve">). Different types of research strategies are used in research such as, experiments, surveys, case studies, action research, grounded theory and more. In the research, the survey is chosen as the research strategy in which a questionnaire will be used to conduct the survey successfully. The reason for choosing a survey as the research strategy is to get precise research findings from the participants on this research topic. </w:t>
      </w:r>
    </w:p>
    <w:p w:rsidR="005352CE" w:rsidRPr="00454877" w:rsidRDefault="009E6301" w:rsidP="00454877">
      <w:pPr>
        <w:pStyle w:val="Heading2"/>
        <w:spacing w:after="240"/>
        <w:rPr>
          <w:rFonts w:cs="Times New Roman"/>
          <w:lang w:val="en-GB"/>
        </w:rPr>
      </w:pPr>
      <w:bookmarkStart w:id="17" w:name="_Toc170324572"/>
      <w:r>
        <w:rPr>
          <w:rFonts w:cs="Times New Roman"/>
          <w:lang w:val="en-GB"/>
        </w:rPr>
        <w:t>4.4</w:t>
      </w:r>
      <w:r w:rsidR="00D364D1" w:rsidRPr="00454877">
        <w:rPr>
          <w:rFonts w:cs="Times New Roman"/>
          <w:lang w:val="en-GB"/>
        </w:rPr>
        <w:t xml:space="preserve"> Research Choice</w:t>
      </w:r>
      <w:bookmarkEnd w:id="17"/>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Research choice defines the chosen research method using which, the research will be completed (</w:t>
      </w:r>
      <w:r w:rsidR="00183F5D" w:rsidRPr="00454877">
        <w:rPr>
          <w:rFonts w:ascii="Times New Roman" w:hAnsi="Times New Roman" w:cs="Times New Roman"/>
          <w:sz w:val="24"/>
          <w:szCs w:val="24"/>
          <w:lang w:val="en-GB"/>
        </w:rPr>
        <w:t>van Rijnsoever and Hessels, 2021</w:t>
      </w:r>
      <w:r w:rsidRPr="00454877">
        <w:rPr>
          <w:rFonts w:ascii="Times New Roman" w:eastAsia="Times New Roman" w:hAnsi="Times New Roman" w:cs="Times New Roman"/>
          <w:sz w:val="24"/>
          <w:szCs w:val="24"/>
          <w:lang w:val="en-GB"/>
        </w:rPr>
        <w:t>). Mono-method, Mixed Method and multi-method are some of the research choices for a research paper among which mono-method will be chosen for this research paper. The reason for selecting this research choice is to analyse the research objectives using a primary quantitative data analysis method for which this selection is perfect.</w:t>
      </w:r>
    </w:p>
    <w:p w:rsidR="005352CE" w:rsidRPr="00454877" w:rsidRDefault="009E6301" w:rsidP="00454877">
      <w:pPr>
        <w:pStyle w:val="Heading2"/>
        <w:spacing w:after="240"/>
        <w:rPr>
          <w:rFonts w:cs="Times New Roman"/>
          <w:lang w:val="en-GB"/>
        </w:rPr>
      </w:pPr>
      <w:bookmarkStart w:id="18" w:name="_Toc170324573"/>
      <w:r>
        <w:rPr>
          <w:rFonts w:cs="Times New Roman"/>
          <w:lang w:val="en-GB"/>
        </w:rPr>
        <w:t>4.5</w:t>
      </w:r>
      <w:r w:rsidR="00D364D1" w:rsidRPr="00454877">
        <w:rPr>
          <w:rFonts w:cs="Times New Roman"/>
          <w:lang w:val="en-GB"/>
        </w:rPr>
        <w:t xml:space="preserve"> Time Horizons</w:t>
      </w:r>
      <w:bookmarkEnd w:id="18"/>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Time horizon means selecting a particular period to conduct research for which cross-sectional and longitudinal time horizons can be used in research. Selecting any one-time horizon interprets what timeline will be followed in the research paper. In this research paper, a cross-sectional time horizon will be used because this time horizon analyses data and understands phenomena at a specific point in time (</w:t>
      </w:r>
      <w:r w:rsidR="00BF624C" w:rsidRPr="00454877">
        <w:rPr>
          <w:rFonts w:ascii="Times New Roman" w:hAnsi="Times New Roman" w:cs="Times New Roman"/>
          <w:sz w:val="24"/>
          <w:szCs w:val="24"/>
          <w:lang w:val="en-GB"/>
        </w:rPr>
        <w:t>O'Mahony, 2021</w:t>
      </w:r>
      <w:r w:rsidRPr="00454877">
        <w:rPr>
          <w:rFonts w:ascii="Times New Roman" w:eastAsia="Times New Roman" w:hAnsi="Times New Roman" w:cs="Times New Roman"/>
          <w:sz w:val="24"/>
          <w:szCs w:val="24"/>
          <w:lang w:val="en-GB"/>
        </w:rPr>
        <w:t>). Moreover, this particular strategy also saves money in comparison to longitudinal studies.</w:t>
      </w:r>
    </w:p>
    <w:p w:rsidR="005352CE" w:rsidRPr="00454877" w:rsidRDefault="009E6301" w:rsidP="00454877">
      <w:pPr>
        <w:pStyle w:val="Heading2"/>
        <w:spacing w:after="240"/>
        <w:rPr>
          <w:rFonts w:cs="Times New Roman"/>
          <w:lang w:val="en-GB"/>
        </w:rPr>
      </w:pPr>
      <w:bookmarkStart w:id="19" w:name="_Toc170324574"/>
      <w:r>
        <w:rPr>
          <w:rFonts w:cs="Times New Roman"/>
          <w:lang w:val="en-GB"/>
        </w:rPr>
        <w:t>4.6</w:t>
      </w:r>
      <w:r w:rsidR="00D364D1" w:rsidRPr="00454877">
        <w:rPr>
          <w:rFonts w:cs="Times New Roman"/>
          <w:lang w:val="en-GB"/>
        </w:rPr>
        <w:t xml:space="preserve"> Data Analysis Techniques and Procedures</w:t>
      </w:r>
      <w:bookmarkEnd w:id="19"/>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Data analysis techniques and procedures indicate the selected data collection method and data analysis pattern using which the entire research paper will be completed (</w:t>
      </w:r>
      <w:r w:rsidR="00470FDE" w:rsidRPr="00454877">
        <w:rPr>
          <w:rFonts w:ascii="Times New Roman" w:hAnsi="Times New Roman" w:cs="Times New Roman"/>
          <w:sz w:val="24"/>
          <w:szCs w:val="24"/>
          <w:lang w:val="en-GB"/>
        </w:rPr>
        <w:t>Islam, 2020</w:t>
      </w:r>
      <w:r w:rsidRPr="00454877">
        <w:rPr>
          <w:rFonts w:ascii="Times New Roman" w:eastAsia="Times New Roman" w:hAnsi="Times New Roman" w:cs="Times New Roman"/>
          <w:sz w:val="24"/>
          <w:szCs w:val="24"/>
          <w:lang w:val="en-GB"/>
        </w:rPr>
        <w:t xml:space="preserve">). In this research paper, a primary quantitative data analysis technique will be used using which data will be collected from several participants to verify the research objectives properly. In order to proceed with this aim, a survey questionnaire will be prepared based on which responses will be taken from the participants. </w:t>
      </w:r>
    </w:p>
    <w:p w:rsidR="005352CE" w:rsidRPr="00454877" w:rsidRDefault="009E6301" w:rsidP="00454877">
      <w:pPr>
        <w:pStyle w:val="Heading2"/>
        <w:spacing w:after="240"/>
        <w:rPr>
          <w:rFonts w:cs="Times New Roman"/>
          <w:lang w:val="en-GB"/>
        </w:rPr>
      </w:pPr>
      <w:bookmarkStart w:id="20" w:name="_Toc170324575"/>
      <w:r>
        <w:rPr>
          <w:rFonts w:cs="Times New Roman"/>
          <w:lang w:val="en-GB"/>
        </w:rPr>
        <w:lastRenderedPageBreak/>
        <w:t>4.7</w:t>
      </w:r>
      <w:r w:rsidR="00D364D1" w:rsidRPr="00454877">
        <w:rPr>
          <w:rFonts w:cs="Times New Roman"/>
          <w:lang w:val="en-GB"/>
        </w:rPr>
        <w:t xml:space="preserve"> Sampling Technique</w:t>
      </w:r>
      <w:bookmarkEnd w:id="20"/>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The process of selecting a sample population from the target population is known as a sampling method using which research can be conducted successfully (</w:t>
      </w:r>
      <w:r w:rsidR="002C429F" w:rsidRPr="00454877">
        <w:rPr>
          <w:rFonts w:ascii="Times New Roman" w:hAnsi="Times New Roman" w:cs="Times New Roman"/>
          <w:sz w:val="24"/>
          <w:szCs w:val="24"/>
          <w:lang w:val="en-GB"/>
        </w:rPr>
        <w:t>Van Haute, 2021</w:t>
      </w:r>
      <w:r w:rsidRPr="00454877">
        <w:rPr>
          <w:rFonts w:ascii="Times New Roman" w:eastAsia="Times New Roman" w:hAnsi="Times New Roman" w:cs="Times New Roman"/>
          <w:sz w:val="24"/>
          <w:szCs w:val="24"/>
          <w:lang w:val="en-GB"/>
        </w:rPr>
        <w:t>). Different types of sampling techniques are available such as, simple random sampling, purposive sampling, non-purposive sampling and many more. In this research simple random sampling technique will be used because a researcher can randomly select the subset of participants from a population providing equal opportunities to all (</w:t>
      </w:r>
      <w:r w:rsidR="00457A8E" w:rsidRPr="00454877">
        <w:rPr>
          <w:rFonts w:ascii="Times New Roman" w:hAnsi="Times New Roman" w:cs="Times New Roman"/>
          <w:sz w:val="24"/>
          <w:szCs w:val="24"/>
          <w:lang w:val="en-GB"/>
        </w:rPr>
        <w:t>Noor, Tajik and Golzar, 2022</w:t>
      </w:r>
      <w:r w:rsidRPr="00454877">
        <w:rPr>
          <w:rFonts w:ascii="Times New Roman" w:eastAsia="Times New Roman" w:hAnsi="Times New Roman" w:cs="Times New Roman"/>
          <w:sz w:val="24"/>
          <w:szCs w:val="24"/>
          <w:lang w:val="en-GB"/>
        </w:rPr>
        <w:t xml:space="preserve">). The sample size for this research paper is 30 respondents who will be selected in simple random sampling method so all types of participants can be included in the survey. </w:t>
      </w:r>
    </w:p>
    <w:p w:rsidR="005352CE" w:rsidRPr="00454877" w:rsidRDefault="009E6301" w:rsidP="00454877">
      <w:pPr>
        <w:pStyle w:val="Heading2"/>
        <w:spacing w:after="240"/>
        <w:rPr>
          <w:rFonts w:cs="Times New Roman"/>
          <w:lang w:val="en-GB"/>
        </w:rPr>
      </w:pPr>
      <w:bookmarkStart w:id="21" w:name="_Toc170324576"/>
      <w:r>
        <w:rPr>
          <w:rFonts w:cs="Times New Roman"/>
          <w:lang w:val="en-GB"/>
        </w:rPr>
        <w:t>4.8</w:t>
      </w:r>
      <w:r w:rsidR="00D364D1" w:rsidRPr="00454877">
        <w:rPr>
          <w:rFonts w:cs="Times New Roman"/>
          <w:lang w:val="en-GB"/>
        </w:rPr>
        <w:t xml:space="preserve"> Research Timeline</w:t>
      </w:r>
      <w:bookmarkEnd w:id="21"/>
    </w:p>
    <w:p w:rsidR="002C23F8" w:rsidRPr="00454877" w:rsidRDefault="002C23F8" w:rsidP="00454877">
      <w:pPr>
        <w:pStyle w:val="normal0"/>
        <w:spacing w:after="240" w:line="360" w:lineRule="auto"/>
        <w:jc w:val="center"/>
        <w:rPr>
          <w:rFonts w:ascii="Times New Roman" w:eastAsia="Times New Roman" w:hAnsi="Times New Roman" w:cs="Times New Roman"/>
          <w:b/>
          <w:sz w:val="24"/>
          <w:szCs w:val="24"/>
          <w:lang w:val="en-GB"/>
        </w:rPr>
      </w:pPr>
      <w:r w:rsidRPr="00454877">
        <w:rPr>
          <w:rFonts w:ascii="Times New Roman" w:eastAsia="Times New Roman" w:hAnsi="Times New Roman" w:cs="Times New Roman"/>
          <w:b/>
          <w:noProof/>
          <w:sz w:val="24"/>
          <w:szCs w:val="24"/>
        </w:rPr>
        <w:drawing>
          <wp:inline distT="0" distB="0" distL="0" distR="0">
            <wp:extent cx="5943600" cy="323861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3238618"/>
                    </a:xfrm>
                    <a:prstGeom prst="rect">
                      <a:avLst/>
                    </a:prstGeom>
                    <a:ln w="88900" cap="sq" cmpd="thickThin">
                      <a:noFill/>
                      <a:prstDash val="solid"/>
                      <a:miter lim="800000"/>
                    </a:ln>
                    <a:effectLst>
                      <a:innerShdw blurRad="76200">
                        <a:srgbClr val="000000"/>
                      </a:innerShdw>
                    </a:effectLst>
                  </pic:spPr>
                </pic:pic>
              </a:graphicData>
            </a:graphic>
          </wp:inline>
        </w:drawing>
      </w:r>
    </w:p>
    <w:p w:rsidR="002C23F8" w:rsidRPr="00454877" w:rsidRDefault="009E527B" w:rsidP="00454877">
      <w:pPr>
        <w:pStyle w:val="normal0"/>
        <w:spacing w:after="240" w:line="360" w:lineRule="auto"/>
        <w:jc w:val="center"/>
        <w:rPr>
          <w:rFonts w:ascii="Times New Roman" w:eastAsia="Times New Roman" w:hAnsi="Times New Roman" w:cs="Times New Roman"/>
          <w:b/>
          <w:sz w:val="24"/>
          <w:szCs w:val="24"/>
          <w:lang w:val="en-GB"/>
        </w:rPr>
      </w:pPr>
      <w:r w:rsidRPr="00454877">
        <w:rPr>
          <w:rFonts w:ascii="Times New Roman" w:eastAsia="Times New Roman" w:hAnsi="Times New Roman" w:cs="Times New Roman"/>
          <w:b/>
          <w:noProof/>
          <w:sz w:val="24"/>
          <w:szCs w:val="24"/>
        </w:rPr>
        <w:lastRenderedPageBreak/>
        <w:drawing>
          <wp:inline distT="0" distB="0" distL="0" distR="0">
            <wp:extent cx="5943600" cy="319139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3191391"/>
                    </a:xfrm>
                    <a:prstGeom prst="rect">
                      <a:avLst/>
                    </a:prstGeom>
                    <a:ln w="88900" cap="sq" cmpd="thickThin">
                      <a:noFill/>
                      <a:prstDash val="solid"/>
                      <a:miter lim="800000"/>
                    </a:ln>
                    <a:effectLst>
                      <a:innerShdw blurRad="76200">
                        <a:srgbClr val="000000"/>
                      </a:innerShdw>
                    </a:effectLst>
                  </pic:spPr>
                </pic:pic>
              </a:graphicData>
            </a:graphic>
          </wp:inline>
        </w:drawing>
      </w:r>
    </w:p>
    <w:p w:rsidR="009E527B" w:rsidRPr="00454877" w:rsidRDefault="009E527B" w:rsidP="00454877">
      <w:pPr>
        <w:pStyle w:val="normal0"/>
        <w:spacing w:after="240" w:line="360" w:lineRule="auto"/>
        <w:jc w:val="center"/>
        <w:rPr>
          <w:rFonts w:ascii="Times New Roman" w:eastAsia="Times New Roman" w:hAnsi="Times New Roman" w:cs="Times New Roman"/>
          <w:b/>
          <w:sz w:val="24"/>
          <w:szCs w:val="24"/>
          <w:lang w:val="en-GB"/>
        </w:rPr>
      </w:pPr>
      <w:r w:rsidRPr="00454877">
        <w:rPr>
          <w:rFonts w:ascii="Times New Roman" w:eastAsia="Times New Roman" w:hAnsi="Times New Roman" w:cs="Times New Roman"/>
          <w:b/>
          <w:sz w:val="24"/>
          <w:szCs w:val="24"/>
          <w:lang w:val="en-GB"/>
        </w:rPr>
        <w:t>Figures 2 and 3: Research Timeline</w:t>
      </w:r>
    </w:p>
    <w:p w:rsidR="009E527B" w:rsidRPr="00454877" w:rsidRDefault="009E527B" w:rsidP="00454877">
      <w:pPr>
        <w:pStyle w:val="normal0"/>
        <w:spacing w:after="240" w:line="360" w:lineRule="auto"/>
        <w:jc w:val="center"/>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(Source: Project Libre)</w:t>
      </w:r>
    </w:p>
    <w:p w:rsidR="005352CE" w:rsidRPr="00454877" w:rsidRDefault="009E6301" w:rsidP="00454877">
      <w:pPr>
        <w:pStyle w:val="Heading2"/>
        <w:spacing w:after="240"/>
        <w:rPr>
          <w:rFonts w:cs="Times New Roman"/>
          <w:lang w:val="en-GB"/>
        </w:rPr>
      </w:pPr>
      <w:bookmarkStart w:id="22" w:name="_Toc170324577"/>
      <w:r>
        <w:rPr>
          <w:rFonts w:cs="Times New Roman"/>
          <w:lang w:val="en-GB"/>
        </w:rPr>
        <w:t>4.9</w:t>
      </w:r>
      <w:r w:rsidR="00D364D1" w:rsidRPr="00454877">
        <w:rPr>
          <w:rFonts w:cs="Times New Roman"/>
          <w:lang w:val="en-GB"/>
        </w:rPr>
        <w:t xml:space="preserve"> Summary</w:t>
      </w:r>
      <w:bookmarkEnd w:id="22"/>
    </w:p>
    <w:p w:rsidR="005352CE"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 xml:space="preserve">After analysing, evaluating and discussing the research philosophy, approach, strategy and techniques very well it can be said that proper selection of research methodology is very important. The reason is, that is a researcher is unable to select the right research approach or philosophy and chooses an improper data collection method, then the research outcome will be improper which will make the research unsuccessful. </w:t>
      </w:r>
    </w:p>
    <w:p w:rsidR="00CA3849" w:rsidRDefault="00CA3849">
      <w:pPr>
        <w:rPr>
          <w:rFonts w:ascii="Times New Roman" w:hAnsi="Times New Roman" w:cs="Times New Roman"/>
          <w:b/>
          <w:color w:val="000000" w:themeColor="text1"/>
          <w:sz w:val="28"/>
          <w:szCs w:val="40"/>
          <w:lang w:val="en-GB"/>
        </w:rPr>
      </w:pPr>
      <w:r>
        <w:rPr>
          <w:rFonts w:cs="Times New Roman"/>
          <w:lang w:val="en-GB"/>
        </w:rPr>
        <w:br w:type="page"/>
      </w:r>
    </w:p>
    <w:p w:rsidR="005352CE" w:rsidRPr="00454877" w:rsidRDefault="00D364D1" w:rsidP="00454877">
      <w:pPr>
        <w:pStyle w:val="Heading1"/>
        <w:spacing w:after="240"/>
        <w:rPr>
          <w:rFonts w:cs="Times New Roman"/>
          <w:lang w:val="en-GB"/>
        </w:rPr>
      </w:pPr>
      <w:bookmarkStart w:id="23" w:name="_Toc170324578"/>
      <w:r w:rsidRPr="00454877">
        <w:rPr>
          <w:rFonts w:cs="Times New Roman"/>
          <w:lang w:val="en-GB"/>
        </w:rPr>
        <w:lastRenderedPageBreak/>
        <w:t>5. Discussion of how the proposal will ensure Ethical behaviour in its research activity and provide reliability and validity within its findings</w:t>
      </w:r>
      <w:bookmarkEnd w:id="23"/>
    </w:p>
    <w:p w:rsidR="000A28B9" w:rsidRPr="00454877" w:rsidRDefault="00D364D1" w:rsidP="00454877">
      <w:pPr>
        <w:pStyle w:val="normal0"/>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Maintaining research ethics is mandatory while researching because it protects the research to be compliant from all aspects (</w:t>
      </w:r>
      <w:r w:rsidR="00C1385B" w:rsidRPr="00454877">
        <w:rPr>
          <w:rFonts w:ascii="Times New Roman" w:hAnsi="Times New Roman" w:cs="Times New Roman"/>
          <w:sz w:val="24"/>
          <w:szCs w:val="24"/>
          <w:lang w:val="en-GB"/>
        </w:rPr>
        <w:t xml:space="preserve">Shaw </w:t>
      </w:r>
      <w:r w:rsidR="00C1385B" w:rsidRPr="00454877">
        <w:rPr>
          <w:rFonts w:ascii="Times New Roman" w:hAnsi="Times New Roman" w:cs="Times New Roman"/>
          <w:i/>
          <w:sz w:val="24"/>
          <w:szCs w:val="24"/>
          <w:lang w:val="en-GB"/>
        </w:rPr>
        <w:t xml:space="preserve">et al., </w:t>
      </w:r>
      <w:r w:rsidR="00C1385B" w:rsidRPr="00454877">
        <w:rPr>
          <w:rFonts w:ascii="Times New Roman" w:hAnsi="Times New Roman" w:cs="Times New Roman"/>
          <w:sz w:val="24"/>
          <w:szCs w:val="24"/>
          <w:lang w:val="en-GB"/>
        </w:rPr>
        <w:t>2020</w:t>
      </w:r>
      <w:r w:rsidRPr="00454877">
        <w:rPr>
          <w:rFonts w:ascii="Times New Roman" w:eastAsia="Times New Roman" w:hAnsi="Times New Roman" w:cs="Times New Roman"/>
          <w:sz w:val="24"/>
          <w:szCs w:val="24"/>
          <w:lang w:val="en-GB"/>
        </w:rPr>
        <w:t>). Violating any ethical guidelines of research can become a cause of academic misconduct making the research paper a failure. Therefore, protecting the reliability and validity of the collected data is mandatory for a researcher to submit the research paper ethically. In order to do so, a researcher must obtain consent from all the participants via e-mail, phone calls or messages if they are feasible to participate in the survey or not. After that, they have to sign the consent form reading all the terms and conditions of the survey. The consent form is necessary to protect the research’s validity and reliability of the collected data. In terms of protecting the privacy of the collected data, the “Data Protection Act 2018 UK” will be used which will protect the confidentiality and privacy of all the collected data (</w:t>
      </w:r>
      <w:r w:rsidR="00315024" w:rsidRPr="00454877">
        <w:rPr>
          <w:rFonts w:ascii="Times New Roman" w:eastAsia="Times New Roman" w:hAnsi="Times New Roman" w:cs="Times New Roman"/>
          <w:sz w:val="24"/>
          <w:szCs w:val="24"/>
          <w:lang w:val="en-GB"/>
        </w:rPr>
        <w:t>Legislation.Gov.UK, 2024</w:t>
      </w:r>
      <w:r w:rsidRPr="00454877">
        <w:rPr>
          <w:rFonts w:ascii="Times New Roman" w:eastAsia="Times New Roman" w:hAnsi="Times New Roman" w:cs="Times New Roman"/>
          <w:sz w:val="24"/>
          <w:szCs w:val="24"/>
          <w:lang w:val="en-GB"/>
        </w:rPr>
        <w:t>).</w:t>
      </w:r>
    </w:p>
    <w:p w:rsidR="000A28B9" w:rsidRPr="00454877" w:rsidRDefault="000A28B9" w:rsidP="00454877">
      <w:pPr>
        <w:spacing w:after="240" w:line="360" w:lineRule="auto"/>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br w:type="page"/>
      </w:r>
    </w:p>
    <w:p w:rsidR="005352CE" w:rsidRPr="00454877" w:rsidRDefault="000A28B9" w:rsidP="00454877">
      <w:pPr>
        <w:pStyle w:val="Heading1"/>
        <w:spacing w:after="240"/>
        <w:rPr>
          <w:rFonts w:cs="Times New Roman"/>
          <w:lang w:val="en-GB"/>
        </w:rPr>
      </w:pPr>
      <w:bookmarkStart w:id="24" w:name="_Toc170324579"/>
      <w:r w:rsidRPr="00454877">
        <w:rPr>
          <w:rFonts w:cs="Times New Roman"/>
          <w:lang w:val="en-GB"/>
        </w:rPr>
        <w:lastRenderedPageBreak/>
        <w:t>References</w:t>
      </w:r>
      <w:bookmarkEnd w:id="24"/>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Hoque, F., Rabbany, M.G., Anny, S.A. and Akter, A. (2021) ‘Level of job satisfaction in Agribusiness sector in Bangladesh: An application of Herzberg two factors motivation theory’. </w:t>
      </w:r>
      <w:r w:rsidRPr="00454877">
        <w:rPr>
          <w:rFonts w:ascii="Times New Roman" w:hAnsi="Times New Roman" w:cs="Times New Roman"/>
          <w:i/>
          <w:iCs/>
          <w:sz w:val="24"/>
          <w:szCs w:val="24"/>
          <w:lang w:val="en-GB"/>
        </w:rPr>
        <w:t>Global Journal of Human Resource Management</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9</w:t>
      </w:r>
      <w:r w:rsidRPr="00454877">
        <w:rPr>
          <w:rFonts w:ascii="Times New Roman" w:hAnsi="Times New Roman" w:cs="Times New Roman"/>
          <w:sz w:val="24"/>
          <w:szCs w:val="24"/>
          <w:lang w:val="en-GB"/>
        </w:rPr>
        <w:t>(2), pp.31-59.</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Iis, E.Y., Wahyuddin, W., Thoyib, A., Ilham, R.N. and Sinta, I. (2022) ‘The effect of career development and work environment on employee performance with work motivation as intervening variable at the office of agriculture and livestock in Aceh’. </w:t>
      </w:r>
      <w:r w:rsidRPr="00454877">
        <w:rPr>
          <w:rFonts w:ascii="Times New Roman" w:hAnsi="Times New Roman" w:cs="Times New Roman"/>
          <w:i/>
          <w:iCs/>
          <w:sz w:val="24"/>
          <w:szCs w:val="24"/>
          <w:lang w:val="en-GB"/>
        </w:rPr>
        <w:t>International Journal of Economic, Business, Accounting, Agriculture Management and Sharia Administration (IJEBAS)</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2</w:t>
      </w:r>
      <w:r w:rsidRPr="00454877">
        <w:rPr>
          <w:rFonts w:ascii="Times New Roman" w:hAnsi="Times New Roman" w:cs="Times New Roman"/>
          <w:sz w:val="24"/>
          <w:szCs w:val="24"/>
          <w:lang w:val="en-GB"/>
        </w:rPr>
        <w:t>(2), pp.227-236.</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Islam, M. (2020) ‘Data analysis: types, process, methods, techniques and tools’. </w:t>
      </w:r>
      <w:r w:rsidRPr="00454877">
        <w:rPr>
          <w:rFonts w:ascii="Times New Roman" w:hAnsi="Times New Roman" w:cs="Times New Roman"/>
          <w:i/>
          <w:iCs/>
          <w:sz w:val="24"/>
          <w:szCs w:val="24"/>
          <w:lang w:val="en-GB"/>
        </w:rPr>
        <w:t>International Journal on Data Science and Technology</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6</w:t>
      </w:r>
      <w:r w:rsidRPr="00454877">
        <w:rPr>
          <w:rFonts w:ascii="Times New Roman" w:hAnsi="Times New Roman" w:cs="Times New Roman"/>
          <w:sz w:val="24"/>
          <w:szCs w:val="24"/>
          <w:lang w:val="en-GB"/>
        </w:rPr>
        <w:t>(1), pp.10-15.</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Koncar, P., Santos, T., Strohmaier, M. and Helic, D. (2022) ‘On the application of the Two-Factor Theory to online employer reviews’. </w:t>
      </w:r>
      <w:r w:rsidRPr="00454877">
        <w:rPr>
          <w:rFonts w:ascii="Times New Roman" w:hAnsi="Times New Roman" w:cs="Times New Roman"/>
          <w:i/>
          <w:iCs/>
          <w:sz w:val="24"/>
          <w:szCs w:val="24"/>
          <w:lang w:val="en-GB"/>
        </w:rPr>
        <w:t>Journal of Data, Information and Management</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4</w:t>
      </w:r>
      <w:r w:rsidRPr="00454877">
        <w:rPr>
          <w:rFonts w:ascii="Times New Roman" w:hAnsi="Times New Roman" w:cs="Times New Roman"/>
          <w:sz w:val="24"/>
          <w:szCs w:val="24"/>
          <w:lang w:val="en-GB"/>
        </w:rPr>
        <w:t>(1), pp.1-23.</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Kuswati, Y. (2020) ‘The effect of motivation on employee performance’. </w:t>
      </w:r>
      <w:r w:rsidRPr="00454877">
        <w:rPr>
          <w:rFonts w:ascii="Times New Roman" w:hAnsi="Times New Roman" w:cs="Times New Roman"/>
          <w:i/>
          <w:iCs/>
          <w:sz w:val="24"/>
          <w:szCs w:val="24"/>
          <w:lang w:val="en-GB"/>
        </w:rPr>
        <w:t>Budapest International Research and Critics Institute-Journal (BIRCI-Journal)</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3</w:t>
      </w:r>
      <w:r w:rsidRPr="00454877">
        <w:rPr>
          <w:rFonts w:ascii="Times New Roman" w:hAnsi="Times New Roman" w:cs="Times New Roman"/>
          <w:sz w:val="24"/>
          <w:szCs w:val="24"/>
          <w:lang w:val="en-GB"/>
        </w:rPr>
        <w:t>(2), pp.995-1002.</w:t>
      </w:r>
    </w:p>
    <w:p w:rsidR="00314617" w:rsidRPr="00454877" w:rsidRDefault="00314617" w:rsidP="00454877">
      <w:pPr>
        <w:spacing w:after="240" w:line="360" w:lineRule="auto"/>
        <w:jc w:val="both"/>
        <w:rPr>
          <w:rFonts w:ascii="Times New Roman" w:eastAsia="Calibri" w:hAnsi="Times New Roman" w:cs="Times New Roman"/>
          <w:sz w:val="24"/>
          <w:lang w:val="en-GB"/>
        </w:rPr>
      </w:pPr>
      <w:r w:rsidRPr="00454877">
        <w:rPr>
          <w:rFonts w:ascii="Times New Roman" w:hAnsi="Times New Roman" w:cs="Times New Roman"/>
          <w:sz w:val="24"/>
          <w:szCs w:val="24"/>
          <w:lang w:val="en-GB"/>
        </w:rPr>
        <w:t xml:space="preserve">Legislation.Gov.UK (2024) </w:t>
      </w:r>
      <w:r w:rsidRPr="00454877">
        <w:rPr>
          <w:rFonts w:ascii="Times New Roman" w:eastAsia="Calibri" w:hAnsi="Times New Roman" w:cs="Times New Roman"/>
          <w:i/>
          <w:sz w:val="24"/>
          <w:lang w:val="en-GB"/>
        </w:rPr>
        <w:t>Data Protection Act 2018</w:t>
      </w:r>
      <w:r w:rsidRPr="00454877">
        <w:rPr>
          <w:rFonts w:ascii="Times New Roman" w:hAnsi="Times New Roman" w:cs="Times New Roman"/>
          <w:sz w:val="24"/>
          <w:lang w:val="en-GB"/>
        </w:rPr>
        <w:t>. Available at: https://www.legislation.gov.uk/ukpga/2018/12/contents (Accessed: 23 June 2024).</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Love, H.R. and Corr, C. (2022) ‘Integrating without quantitizing: two examples of deductive analysis strategies within qualitatively driven mixed methods research’. </w:t>
      </w:r>
      <w:r w:rsidRPr="00454877">
        <w:rPr>
          <w:rFonts w:ascii="Times New Roman" w:hAnsi="Times New Roman" w:cs="Times New Roman"/>
          <w:i/>
          <w:iCs/>
          <w:sz w:val="24"/>
          <w:szCs w:val="24"/>
          <w:lang w:val="en-GB"/>
        </w:rPr>
        <w:t>Journal of mixed methods research</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16</w:t>
      </w:r>
      <w:r w:rsidRPr="00454877">
        <w:rPr>
          <w:rFonts w:ascii="Times New Roman" w:hAnsi="Times New Roman" w:cs="Times New Roman"/>
          <w:sz w:val="24"/>
          <w:szCs w:val="24"/>
          <w:lang w:val="en-GB"/>
        </w:rPr>
        <w:t>(1), pp.64-87.</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Mauthner, N.S. (2020) ‘Research philosophies and why they matter’. In </w:t>
      </w:r>
      <w:r w:rsidRPr="00454877">
        <w:rPr>
          <w:rFonts w:ascii="Times New Roman" w:hAnsi="Times New Roman" w:cs="Times New Roman"/>
          <w:i/>
          <w:iCs/>
          <w:sz w:val="24"/>
          <w:szCs w:val="24"/>
          <w:lang w:val="en-GB"/>
        </w:rPr>
        <w:t>How to Keep your Doctorate on Track</w:t>
      </w:r>
      <w:r w:rsidRPr="00454877">
        <w:rPr>
          <w:rFonts w:ascii="Times New Roman" w:hAnsi="Times New Roman" w:cs="Times New Roman"/>
          <w:sz w:val="24"/>
          <w:szCs w:val="24"/>
          <w:lang w:val="en-GB"/>
        </w:rPr>
        <w:t> (pp. 76-86). Edward Elgar Publishing.</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Noor, S., Tajik, O. and Golzar, J. (2022) ‘Simple random sampling’. </w:t>
      </w:r>
      <w:r w:rsidRPr="00454877">
        <w:rPr>
          <w:rFonts w:ascii="Times New Roman" w:hAnsi="Times New Roman" w:cs="Times New Roman"/>
          <w:i/>
          <w:iCs/>
          <w:sz w:val="24"/>
          <w:szCs w:val="24"/>
          <w:lang w:val="en-GB"/>
        </w:rPr>
        <w:t>International Journal of Education &amp; Language Studies</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1</w:t>
      </w:r>
      <w:r w:rsidRPr="00454877">
        <w:rPr>
          <w:rFonts w:ascii="Times New Roman" w:hAnsi="Times New Roman" w:cs="Times New Roman"/>
          <w:sz w:val="24"/>
          <w:szCs w:val="24"/>
          <w:lang w:val="en-GB"/>
        </w:rPr>
        <w:t>(2), pp.78-82.</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lastRenderedPageBreak/>
        <w:t>O'Mahony, T. (2021) ‘Cost-Benefit Analysis and the environment: The time horizon is of the essence’. </w:t>
      </w:r>
      <w:r w:rsidRPr="00454877">
        <w:rPr>
          <w:rFonts w:ascii="Times New Roman" w:hAnsi="Times New Roman" w:cs="Times New Roman"/>
          <w:i/>
          <w:iCs/>
          <w:sz w:val="24"/>
          <w:szCs w:val="24"/>
          <w:lang w:val="en-GB"/>
        </w:rPr>
        <w:t>Environmental Impact Assessment Review</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89</w:t>
      </w:r>
      <w:r w:rsidRPr="00454877">
        <w:rPr>
          <w:rFonts w:ascii="Times New Roman" w:hAnsi="Times New Roman" w:cs="Times New Roman"/>
          <w:sz w:val="24"/>
          <w:szCs w:val="24"/>
          <w:lang w:val="en-GB"/>
        </w:rPr>
        <w:t>, p.106587.</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Saliya, C.A. (2023) ‘Research Philosophy: Paradigms, world views, perspectives, and theories’. In </w:t>
      </w:r>
      <w:r w:rsidRPr="00454877">
        <w:rPr>
          <w:rFonts w:ascii="Times New Roman" w:hAnsi="Times New Roman" w:cs="Times New Roman"/>
          <w:i/>
          <w:iCs/>
          <w:sz w:val="24"/>
          <w:szCs w:val="24"/>
          <w:lang w:val="en-GB"/>
        </w:rPr>
        <w:t>Social Research Methodology and Publishing Results: A Guide to Non-Native English Speakers</w:t>
      </w:r>
      <w:r w:rsidRPr="00454877">
        <w:rPr>
          <w:rFonts w:ascii="Times New Roman" w:hAnsi="Times New Roman" w:cs="Times New Roman"/>
          <w:sz w:val="24"/>
          <w:szCs w:val="24"/>
          <w:lang w:val="en-GB"/>
        </w:rPr>
        <w:t> (pp. 35-51). IGI Global.</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Shaw, R.M., Howe, J., Beazer, J. and Carr, T. (2020) ‘Ethics and positionality in qualitative research with vulnerable and marginal groups’. </w:t>
      </w:r>
      <w:r w:rsidRPr="00454877">
        <w:rPr>
          <w:rFonts w:ascii="Times New Roman" w:hAnsi="Times New Roman" w:cs="Times New Roman"/>
          <w:i/>
          <w:iCs/>
          <w:sz w:val="24"/>
          <w:szCs w:val="24"/>
          <w:lang w:val="en-GB"/>
        </w:rPr>
        <w:t>Qualitative Research</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20</w:t>
      </w:r>
      <w:r w:rsidRPr="00454877">
        <w:rPr>
          <w:rFonts w:ascii="Times New Roman" w:hAnsi="Times New Roman" w:cs="Times New Roman"/>
          <w:sz w:val="24"/>
          <w:szCs w:val="24"/>
          <w:lang w:val="en-GB"/>
        </w:rPr>
        <w:t>(3), pp.277-293.</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Stojanovic, A., Milosevic, I., Arsic, S., Urosevic, S. and Mihajlovic, I. (2020) ‘Corporate social responsibility as a determinant of employee loyalty and business performance’. </w:t>
      </w:r>
      <w:r w:rsidRPr="00454877">
        <w:rPr>
          <w:rFonts w:ascii="Times New Roman" w:hAnsi="Times New Roman" w:cs="Times New Roman"/>
          <w:i/>
          <w:iCs/>
          <w:sz w:val="24"/>
          <w:szCs w:val="24"/>
          <w:lang w:val="en-GB"/>
        </w:rPr>
        <w:t>Journal of Competitiveness</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12</w:t>
      </w:r>
      <w:r w:rsidRPr="00454877">
        <w:rPr>
          <w:rFonts w:ascii="Times New Roman" w:hAnsi="Times New Roman" w:cs="Times New Roman"/>
          <w:sz w:val="24"/>
          <w:szCs w:val="24"/>
          <w:lang w:val="en-GB"/>
        </w:rPr>
        <w:t>(2), pp.149-166.</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Taherdoost, H. (2022) ‘What are different research approaches? 'Comprehensive Review of Qualitative, quantitative, and mixed method research, their applications, types, and limitations’. </w:t>
      </w:r>
      <w:r w:rsidRPr="00454877">
        <w:rPr>
          <w:rFonts w:ascii="Times New Roman" w:hAnsi="Times New Roman" w:cs="Times New Roman"/>
          <w:i/>
          <w:iCs/>
          <w:sz w:val="24"/>
          <w:szCs w:val="24"/>
          <w:lang w:val="en-GB"/>
        </w:rPr>
        <w:t>Journal of Management Science &amp; Engineering Research</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5</w:t>
      </w:r>
      <w:r w:rsidRPr="00454877">
        <w:rPr>
          <w:rFonts w:ascii="Times New Roman" w:hAnsi="Times New Roman" w:cs="Times New Roman"/>
          <w:sz w:val="24"/>
          <w:szCs w:val="24"/>
          <w:lang w:val="en-GB"/>
        </w:rPr>
        <w:t>(1), pp.53-63.</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Tortorella, G., Miorando, R., Caiado, R., Nascimento, D. and Portioli Staudacher, A. (2021) ‘The mediating effect of employees’ involvement on the relationship between Industry 4.0 and operational performance improvement’. </w:t>
      </w:r>
      <w:r w:rsidRPr="00454877">
        <w:rPr>
          <w:rFonts w:ascii="Times New Roman" w:hAnsi="Times New Roman" w:cs="Times New Roman"/>
          <w:i/>
          <w:iCs/>
          <w:sz w:val="24"/>
          <w:szCs w:val="24"/>
          <w:lang w:val="en-GB"/>
        </w:rPr>
        <w:t>Total Quality Management &amp; Business Excellence</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32</w:t>
      </w:r>
      <w:r w:rsidRPr="00454877">
        <w:rPr>
          <w:rFonts w:ascii="Times New Roman" w:hAnsi="Times New Roman" w:cs="Times New Roman"/>
          <w:sz w:val="24"/>
          <w:szCs w:val="24"/>
          <w:lang w:val="en-GB"/>
        </w:rPr>
        <w:t>(1-2), pp.119-133.</w:t>
      </w:r>
    </w:p>
    <w:p w:rsidR="00314617" w:rsidRPr="00454877" w:rsidRDefault="00314617" w:rsidP="00454877">
      <w:pPr>
        <w:spacing w:after="240" w:line="360" w:lineRule="auto"/>
        <w:jc w:val="both"/>
        <w:rPr>
          <w:rFonts w:ascii="Times New Roman" w:hAnsi="Times New Roman" w:cs="Times New Roman"/>
          <w:sz w:val="24"/>
          <w:szCs w:val="24"/>
          <w:lang w:val="en-GB"/>
        </w:rPr>
      </w:pPr>
      <w:r w:rsidRPr="00454877">
        <w:rPr>
          <w:rFonts w:ascii="Times New Roman" w:hAnsi="Times New Roman" w:cs="Times New Roman"/>
          <w:sz w:val="24"/>
          <w:szCs w:val="24"/>
          <w:lang w:val="en-GB"/>
        </w:rPr>
        <w:t>Van Haute, E. (2021) ‘Sampling techniques’. </w:t>
      </w:r>
      <w:r w:rsidRPr="00454877">
        <w:rPr>
          <w:rFonts w:ascii="Times New Roman" w:hAnsi="Times New Roman" w:cs="Times New Roman"/>
          <w:i/>
          <w:iCs/>
          <w:sz w:val="24"/>
          <w:szCs w:val="24"/>
          <w:lang w:val="en-GB"/>
        </w:rPr>
        <w:t>Research Methods in the Social Sciences: An AZ of Key Concepts; Oxford University Press: Oxford, UK</w:t>
      </w:r>
      <w:r w:rsidRPr="00454877">
        <w:rPr>
          <w:rFonts w:ascii="Times New Roman" w:hAnsi="Times New Roman" w:cs="Times New Roman"/>
          <w:sz w:val="24"/>
          <w:szCs w:val="24"/>
          <w:lang w:val="en-GB"/>
        </w:rPr>
        <w:t>, p.247.</w:t>
      </w:r>
    </w:p>
    <w:p w:rsidR="00314617" w:rsidRPr="00454877" w:rsidRDefault="00314617" w:rsidP="002B0B3C">
      <w:pPr>
        <w:spacing w:after="240" w:line="360" w:lineRule="auto"/>
        <w:jc w:val="both"/>
        <w:rPr>
          <w:rFonts w:ascii="Times New Roman" w:eastAsia="Times New Roman" w:hAnsi="Times New Roman" w:cs="Times New Roman"/>
          <w:sz w:val="24"/>
          <w:szCs w:val="24"/>
          <w:lang w:val="en-GB"/>
        </w:rPr>
      </w:pPr>
      <w:r w:rsidRPr="00454877">
        <w:rPr>
          <w:rFonts w:ascii="Times New Roman" w:hAnsi="Times New Roman" w:cs="Times New Roman"/>
          <w:sz w:val="24"/>
          <w:szCs w:val="24"/>
          <w:lang w:val="en-GB"/>
        </w:rPr>
        <w:t>van Rijnsoever, F.J. and Hessels, L.K. (2021) ‘How academic researchers select collaborative research projects: a choice experiment’. </w:t>
      </w:r>
      <w:r w:rsidRPr="00454877">
        <w:rPr>
          <w:rFonts w:ascii="Times New Roman" w:hAnsi="Times New Roman" w:cs="Times New Roman"/>
          <w:i/>
          <w:iCs/>
          <w:sz w:val="24"/>
          <w:szCs w:val="24"/>
          <w:lang w:val="en-GB"/>
        </w:rPr>
        <w:t>The Journal of Technology Transfer</w:t>
      </w:r>
      <w:r w:rsidRPr="00454877">
        <w:rPr>
          <w:rFonts w:ascii="Times New Roman" w:hAnsi="Times New Roman" w:cs="Times New Roman"/>
          <w:sz w:val="24"/>
          <w:szCs w:val="24"/>
          <w:lang w:val="en-GB"/>
        </w:rPr>
        <w:t>, </w:t>
      </w:r>
      <w:r w:rsidRPr="00454877">
        <w:rPr>
          <w:rFonts w:ascii="Times New Roman" w:hAnsi="Times New Roman" w:cs="Times New Roman"/>
          <w:i/>
          <w:iCs/>
          <w:sz w:val="24"/>
          <w:szCs w:val="24"/>
          <w:lang w:val="en-GB"/>
        </w:rPr>
        <w:t>46</w:t>
      </w:r>
      <w:r w:rsidRPr="00454877">
        <w:rPr>
          <w:rFonts w:ascii="Times New Roman" w:hAnsi="Times New Roman" w:cs="Times New Roman"/>
          <w:sz w:val="24"/>
          <w:szCs w:val="24"/>
          <w:lang w:val="en-GB"/>
        </w:rPr>
        <w:t>(6), pp.1917-1948.</w:t>
      </w:r>
      <w:r w:rsidRPr="00454877">
        <w:rPr>
          <w:rFonts w:ascii="Times New Roman" w:hAnsi="Times New Roman" w:cs="Times New Roman"/>
          <w:lang w:val="en-GB"/>
        </w:rPr>
        <w:br w:type="page"/>
      </w:r>
    </w:p>
    <w:p w:rsidR="00BE56D2" w:rsidRPr="00454877" w:rsidRDefault="00BE56D2" w:rsidP="00454877">
      <w:pPr>
        <w:pStyle w:val="Heading1"/>
        <w:spacing w:after="240"/>
        <w:rPr>
          <w:rFonts w:cs="Times New Roman"/>
          <w:lang w:val="en-GB"/>
        </w:rPr>
      </w:pPr>
      <w:bookmarkStart w:id="25" w:name="_Toc170324580"/>
      <w:r w:rsidRPr="00454877">
        <w:rPr>
          <w:rFonts w:cs="Times New Roman"/>
          <w:lang w:val="en-GB"/>
        </w:rPr>
        <w:lastRenderedPageBreak/>
        <w:t>Appendix</w:t>
      </w:r>
      <w:bookmarkEnd w:id="25"/>
    </w:p>
    <w:p w:rsidR="005352CE" w:rsidRPr="00454877" w:rsidRDefault="00D364D1" w:rsidP="00454877">
      <w:pPr>
        <w:pStyle w:val="normal0"/>
        <w:spacing w:after="240" w:line="360" w:lineRule="auto"/>
        <w:jc w:val="both"/>
        <w:rPr>
          <w:rFonts w:ascii="Times New Roman" w:eastAsia="Times New Roman" w:hAnsi="Times New Roman" w:cs="Times New Roman"/>
          <w:b/>
          <w:sz w:val="24"/>
          <w:szCs w:val="24"/>
          <w:lang w:val="en-GB"/>
        </w:rPr>
      </w:pPr>
      <w:r w:rsidRPr="00454877">
        <w:rPr>
          <w:rFonts w:ascii="Times New Roman" w:eastAsia="Times New Roman" w:hAnsi="Times New Roman" w:cs="Times New Roman"/>
          <w:b/>
          <w:sz w:val="24"/>
          <w:szCs w:val="24"/>
          <w:lang w:val="en-GB"/>
        </w:rPr>
        <w:t>Questionnaire:</w:t>
      </w:r>
    </w:p>
    <w:p w:rsidR="005352CE" w:rsidRPr="00454877" w:rsidRDefault="00D364D1" w:rsidP="00454877">
      <w:pPr>
        <w:pStyle w:val="normal0"/>
        <w:spacing w:after="240" w:line="360" w:lineRule="auto"/>
        <w:jc w:val="both"/>
        <w:rPr>
          <w:rFonts w:ascii="Times New Roman" w:eastAsia="Times New Roman" w:hAnsi="Times New Roman" w:cs="Times New Roman"/>
          <w:b/>
          <w:sz w:val="24"/>
          <w:szCs w:val="24"/>
          <w:lang w:val="en-GB"/>
        </w:rPr>
      </w:pPr>
      <w:r w:rsidRPr="00454877">
        <w:rPr>
          <w:rFonts w:ascii="Times New Roman" w:eastAsia="Times New Roman" w:hAnsi="Times New Roman" w:cs="Times New Roman"/>
          <w:b/>
          <w:sz w:val="24"/>
          <w:szCs w:val="24"/>
          <w:lang w:val="en-GB"/>
        </w:rPr>
        <w:t>1. What is your age?</w:t>
      </w:r>
    </w:p>
    <w:p w:rsidR="005352CE" w:rsidRPr="00454877" w:rsidRDefault="00D364D1" w:rsidP="00454877">
      <w:pPr>
        <w:pStyle w:val="normal0"/>
        <w:numPr>
          <w:ilvl w:val="0"/>
          <w:numId w:val="1"/>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18-28</w:t>
      </w:r>
    </w:p>
    <w:p w:rsidR="005352CE" w:rsidRPr="00454877" w:rsidRDefault="00D364D1" w:rsidP="00454877">
      <w:pPr>
        <w:pStyle w:val="normal0"/>
        <w:numPr>
          <w:ilvl w:val="0"/>
          <w:numId w:val="1"/>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29-39</w:t>
      </w:r>
    </w:p>
    <w:p w:rsidR="005352CE" w:rsidRPr="00454877" w:rsidRDefault="00D364D1" w:rsidP="00454877">
      <w:pPr>
        <w:pStyle w:val="normal0"/>
        <w:numPr>
          <w:ilvl w:val="0"/>
          <w:numId w:val="1"/>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40-50</w:t>
      </w:r>
    </w:p>
    <w:p w:rsidR="005352CE" w:rsidRPr="00454877" w:rsidRDefault="00D364D1" w:rsidP="00454877">
      <w:pPr>
        <w:pStyle w:val="normal0"/>
        <w:numPr>
          <w:ilvl w:val="0"/>
          <w:numId w:val="1"/>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Above 50</w:t>
      </w:r>
    </w:p>
    <w:p w:rsidR="00A51285" w:rsidRPr="00A51285" w:rsidRDefault="00FA7CE6" w:rsidP="00A51285">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2. </w:t>
      </w:r>
      <w:r w:rsidR="00A51285" w:rsidRPr="00A51285">
        <w:rPr>
          <w:rFonts w:ascii="Times New Roman" w:eastAsia="Times New Roman" w:hAnsi="Times New Roman" w:cs="Times New Roman"/>
          <w:b/>
          <w:sz w:val="24"/>
          <w:szCs w:val="24"/>
          <w:lang w:val="en-GB"/>
        </w:rPr>
        <w:t>What is your Gender?</w:t>
      </w:r>
    </w:p>
    <w:p w:rsidR="00A51285" w:rsidRPr="00A51285" w:rsidRDefault="00A51285" w:rsidP="00A51285">
      <w:pPr>
        <w:pStyle w:val="normal0"/>
        <w:numPr>
          <w:ilvl w:val="0"/>
          <w:numId w:val="5"/>
        </w:numPr>
        <w:spacing w:after="240" w:line="360" w:lineRule="auto"/>
        <w:jc w:val="both"/>
        <w:rPr>
          <w:rFonts w:ascii="Times New Roman" w:eastAsia="Times New Roman" w:hAnsi="Times New Roman" w:cs="Times New Roman"/>
          <w:sz w:val="24"/>
          <w:szCs w:val="24"/>
          <w:lang w:val="en-GB"/>
        </w:rPr>
      </w:pPr>
      <w:r w:rsidRPr="00A51285">
        <w:rPr>
          <w:rFonts w:ascii="Times New Roman" w:eastAsia="Times New Roman" w:hAnsi="Times New Roman" w:cs="Times New Roman"/>
          <w:sz w:val="24"/>
          <w:szCs w:val="24"/>
          <w:lang w:val="en-GB"/>
        </w:rPr>
        <w:t>Male</w:t>
      </w:r>
    </w:p>
    <w:p w:rsidR="00A51285" w:rsidRPr="00A51285" w:rsidRDefault="00A51285" w:rsidP="00A51285">
      <w:pPr>
        <w:pStyle w:val="normal0"/>
        <w:numPr>
          <w:ilvl w:val="0"/>
          <w:numId w:val="5"/>
        </w:numPr>
        <w:spacing w:after="240" w:line="360" w:lineRule="auto"/>
        <w:jc w:val="both"/>
        <w:rPr>
          <w:rFonts w:ascii="Times New Roman" w:eastAsia="Times New Roman" w:hAnsi="Times New Roman" w:cs="Times New Roman"/>
          <w:sz w:val="24"/>
          <w:szCs w:val="24"/>
          <w:lang w:val="en-GB"/>
        </w:rPr>
      </w:pPr>
      <w:r w:rsidRPr="00A51285">
        <w:rPr>
          <w:rFonts w:ascii="Times New Roman" w:eastAsia="Times New Roman" w:hAnsi="Times New Roman" w:cs="Times New Roman"/>
          <w:sz w:val="24"/>
          <w:szCs w:val="24"/>
          <w:lang w:val="en-GB"/>
        </w:rPr>
        <w:t>Female</w:t>
      </w:r>
    </w:p>
    <w:p w:rsidR="00FA7CE6" w:rsidRPr="00A51285" w:rsidRDefault="00A51285" w:rsidP="00A51285">
      <w:pPr>
        <w:pStyle w:val="normal0"/>
        <w:numPr>
          <w:ilvl w:val="0"/>
          <w:numId w:val="5"/>
        </w:numPr>
        <w:spacing w:after="240" w:line="360" w:lineRule="auto"/>
        <w:jc w:val="both"/>
        <w:rPr>
          <w:rFonts w:ascii="Times New Roman" w:eastAsia="Times New Roman" w:hAnsi="Times New Roman" w:cs="Times New Roman"/>
          <w:sz w:val="24"/>
          <w:szCs w:val="24"/>
          <w:lang w:val="en-GB"/>
        </w:rPr>
      </w:pPr>
      <w:r w:rsidRPr="00A51285">
        <w:rPr>
          <w:rFonts w:ascii="Times New Roman" w:eastAsia="Times New Roman" w:hAnsi="Times New Roman" w:cs="Times New Roman"/>
          <w:sz w:val="24"/>
          <w:szCs w:val="24"/>
          <w:lang w:val="en-GB"/>
        </w:rPr>
        <w:t>Rather Not Say</w:t>
      </w:r>
    </w:p>
    <w:p w:rsidR="00A51285" w:rsidRPr="00A51285" w:rsidRDefault="00A51285" w:rsidP="00A51285">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3. </w:t>
      </w:r>
      <w:r w:rsidRPr="00A51285">
        <w:rPr>
          <w:rFonts w:ascii="Times New Roman" w:eastAsia="Times New Roman" w:hAnsi="Times New Roman" w:cs="Times New Roman"/>
          <w:b/>
          <w:sz w:val="24"/>
          <w:szCs w:val="24"/>
          <w:lang w:val="en-GB"/>
        </w:rPr>
        <w:t xml:space="preserve">For how long have you been employed within the organisation? </w:t>
      </w:r>
    </w:p>
    <w:p w:rsidR="00A51285" w:rsidRPr="00A51285" w:rsidRDefault="00A51285" w:rsidP="00A51285">
      <w:pPr>
        <w:pStyle w:val="normal0"/>
        <w:numPr>
          <w:ilvl w:val="0"/>
          <w:numId w:val="6"/>
        </w:numPr>
        <w:spacing w:after="240" w:line="360" w:lineRule="auto"/>
        <w:jc w:val="both"/>
        <w:rPr>
          <w:rFonts w:ascii="Times New Roman" w:eastAsia="Times New Roman" w:hAnsi="Times New Roman" w:cs="Times New Roman"/>
          <w:sz w:val="24"/>
          <w:szCs w:val="24"/>
          <w:lang w:val="en-GB"/>
        </w:rPr>
      </w:pPr>
      <w:r w:rsidRPr="00A51285">
        <w:rPr>
          <w:rFonts w:ascii="Times New Roman" w:eastAsia="Times New Roman" w:hAnsi="Times New Roman" w:cs="Times New Roman"/>
          <w:sz w:val="24"/>
          <w:szCs w:val="24"/>
          <w:lang w:val="en-GB"/>
        </w:rPr>
        <w:t>Less than 1 Year</w:t>
      </w:r>
    </w:p>
    <w:p w:rsidR="00A51285" w:rsidRPr="00A51285" w:rsidRDefault="00A51285" w:rsidP="00A51285">
      <w:pPr>
        <w:pStyle w:val="normal0"/>
        <w:numPr>
          <w:ilvl w:val="0"/>
          <w:numId w:val="6"/>
        </w:numPr>
        <w:spacing w:after="240" w:line="360" w:lineRule="auto"/>
        <w:jc w:val="both"/>
        <w:rPr>
          <w:rFonts w:ascii="Times New Roman" w:eastAsia="Times New Roman" w:hAnsi="Times New Roman" w:cs="Times New Roman"/>
          <w:sz w:val="24"/>
          <w:szCs w:val="24"/>
          <w:lang w:val="en-GB"/>
        </w:rPr>
      </w:pPr>
      <w:r w:rsidRPr="00A51285">
        <w:rPr>
          <w:rFonts w:ascii="Times New Roman" w:eastAsia="Times New Roman" w:hAnsi="Times New Roman" w:cs="Times New Roman"/>
          <w:sz w:val="24"/>
          <w:szCs w:val="24"/>
          <w:lang w:val="en-GB"/>
        </w:rPr>
        <w:t>1 to 3 Years</w:t>
      </w:r>
    </w:p>
    <w:p w:rsidR="00A51285" w:rsidRPr="00A51285" w:rsidRDefault="00A51285" w:rsidP="00A51285">
      <w:pPr>
        <w:pStyle w:val="normal0"/>
        <w:numPr>
          <w:ilvl w:val="0"/>
          <w:numId w:val="6"/>
        </w:numPr>
        <w:spacing w:after="240" w:line="360" w:lineRule="auto"/>
        <w:jc w:val="both"/>
        <w:rPr>
          <w:rFonts w:ascii="Times New Roman" w:eastAsia="Times New Roman" w:hAnsi="Times New Roman" w:cs="Times New Roman"/>
          <w:sz w:val="24"/>
          <w:szCs w:val="24"/>
          <w:lang w:val="en-GB"/>
        </w:rPr>
      </w:pPr>
      <w:r w:rsidRPr="00A51285">
        <w:rPr>
          <w:rFonts w:ascii="Times New Roman" w:eastAsia="Times New Roman" w:hAnsi="Times New Roman" w:cs="Times New Roman"/>
          <w:sz w:val="24"/>
          <w:szCs w:val="24"/>
          <w:lang w:val="en-GB"/>
        </w:rPr>
        <w:t>3 to 6 Years</w:t>
      </w:r>
    </w:p>
    <w:p w:rsidR="00A51285" w:rsidRPr="00A51285" w:rsidRDefault="00A51285" w:rsidP="00A51285">
      <w:pPr>
        <w:pStyle w:val="normal0"/>
        <w:numPr>
          <w:ilvl w:val="0"/>
          <w:numId w:val="6"/>
        </w:numPr>
        <w:spacing w:after="240" w:line="360" w:lineRule="auto"/>
        <w:jc w:val="both"/>
        <w:rPr>
          <w:rFonts w:ascii="Times New Roman" w:eastAsia="Times New Roman" w:hAnsi="Times New Roman" w:cs="Times New Roman"/>
          <w:sz w:val="24"/>
          <w:szCs w:val="24"/>
          <w:lang w:val="en-GB"/>
        </w:rPr>
      </w:pPr>
      <w:r w:rsidRPr="00A51285">
        <w:rPr>
          <w:rFonts w:ascii="Times New Roman" w:eastAsia="Times New Roman" w:hAnsi="Times New Roman" w:cs="Times New Roman"/>
          <w:sz w:val="24"/>
          <w:szCs w:val="24"/>
          <w:lang w:val="en-GB"/>
        </w:rPr>
        <w:t>6 to 12 Years</w:t>
      </w:r>
    </w:p>
    <w:p w:rsidR="00A51285" w:rsidRPr="00A51285" w:rsidRDefault="00A51285" w:rsidP="00A51285">
      <w:pPr>
        <w:pStyle w:val="normal0"/>
        <w:numPr>
          <w:ilvl w:val="0"/>
          <w:numId w:val="6"/>
        </w:numPr>
        <w:spacing w:after="240" w:line="360" w:lineRule="auto"/>
        <w:jc w:val="both"/>
        <w:rPr>
          <w:rFonts w:ascii="Times New Roman" w:eastAsia="Times New Roman" w:hAnsi="Times New Roman" w:cs="Times New Roman"/>
          <w:sz w:val="24"/>
          <w:szCs w:val="24"/>
          <w:lang w:val="en-GB"/>
        </w:rPr>
      </w:pPr>
      <w:r w:rsidRPr="00A51285">
        <w:rPr>
          <w:rFonts w:ascii="Times New Roman" w:eastAsia="Times New Roman" w:hAnsi="Times New Roman" w:cs="Times New Roman"/>
          <w:sz w:val="24"/>
          <w:szCs w:val="24"/>
          <w:lang w:val="en-GB"/>
        </w:rPr>
        <w:t>More than 12 Years</w:t>
      </w:r>
    </w:p>
    <w:p w:rsidR="005352CE" w:rsidRPr="00454877"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4</w:t>
      </w:r>
      <w:r w:rsidR="00D364D1" w:rsidRPr="00454877">
        <w:rPr>
          <w:rFonts w:ascii="Times New Roman" w:eastAsia="Times New Roman" w:hAnsi="Times New Roman" w:cs="Times New Roman"/>
          <w:b/>
          <w:sz w:val="24"/>
          <w:szCs w:val="24"/>
          <w:lang w:val="en-GB"/>
        </w:rPr>
        <w:t>. Do you think that serving an organisation for a long time matters for an employee’s career growth?</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lastRenderedPageBreak/>
        <w:t>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5352CE" w:rsidRPr="00454877"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5</w:t>
      </w:r>
      <w:r w:rsidR="00D364D1" w:rsidRPr="00454877">
        <w:rPr>
          <w:rFonts w:ascii="Times New Roman" w:eastAsia="Times New Roman" w:hAnsi="Times New Roman" w:cs="Times New Roman"/>
          <w:b/>
          <w:sz w:val="24"/>
          <w:szCs w:val="24"/>
          <w:lang w:val="en-GB"/>
        </w:rPr>
        <w:t>. Do you think managers can be supportive when it comes to motivate employees and improving their careers?</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5352CE" w:rsidRPr="00454877"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6</w:t>
      </w:r>
      <w:r w:rsidR="00D364D1" w:rsidRPr="00454877">
        <w:rPr>
          <w:rFonts w:ascii="Times New Roman" w:eastAsia="Times New Roman" w:hAnsi="Times New Roman" w:cs="Times New Roman"/>
          <w:b/>
          <w:sz w:val="24"/>
          <w:szCs w:val="24"/>
          <w:lang w:val="en-GB"/>
        </w:rPr>
        <w:t>. Do you think that employees’s hard work is justified in the organisations as per their performance level?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5352CE" w:rsidRPr="00454877"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7</w:t>
      </w:r>
      <w:r w:rsidR="00D364D1" w:rsidRPr="00454877">
        <w:rPr>
          <w:rFonts w:ascii="Times New Roman" w:eastAsia="Times New Roman" w:hAnsi="Times New Roman" w:cs="Times New Roman"/>
          <w:b/>
          <w:sz w:val="24"/>
          <w:szCs w:val="24"/>
          <w:lang w:val="en-GB"/>
        </w:rPr>
        <w:t>. Do you think that the behaviours of managers, workplace relationships, salary structure, poor career growth and workplace bullying are responsible for creating demotivation among employees?</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lastRenderedPageBreak/>
        <w:t>Strongly 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5352CE" w:rsidRPr="00454877"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8</w:t>
      </w:r>
      <w:r w:rsidR="00D364D1" w:rsidRPr="00454877">
        <w:rPr>
          <w:rFonts w:ascii="Times New Roman" w:eastAsia="Times New Roman" w:hAnsi="Times New Roman" w:cs="Times New Roman"/>
          <w:b/>
          <w:sz w:val="24"/>
          <w:szCs w:val="24"/>
          <w:lang w:val="en-GB"/>
        </w:rPr>
        <w:t>. Do you think that salary hikes, fast career growth, giving additional responsibilities, support from managers, receiving rewards and achieving recognition work as motivators for employees?</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5352CE" w:rsidRPr="00454877"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9</w:t>
      </w:r>
      <w:r w:rsidR="00D364D1" w:rsidRPr="00454877">
        <w:rPr>
          <w:rFonts w:ascii="Times New Roman" w:eastAsia="Times New Roman" w:hAnsi="Times New Roman" w:cs="Times New Roman"/>
          <w:b/>
          <w:sz w:val="24"/>
          <w:szCs w:val="24"/>
          <w:lang w:val="en-GB"/>
        </w:rPr>
        <w:t>. Do you think that managers can change some rules and regulations by which the work environment of an organisation can become more suitable for employees?</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5352CE" w:rsidRPr="00454877"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10</w:t>
      </w:r>
      <w:r w:rsidR="00D364D1" w:rsidRPr="00454877">
        <w:rPr>
          <w:rFonts w:ascii="Times New Roman" w:eastAsia="Times New Roman" w:hAnsi="Times New Roman" w:cs="Times New Roman"/>
          <w:b/>
          <w:sz w:val="24"/>
          <w:szCs w:val="24"/>
          <w:lang w:val="en-GB"/>
        </w:rPr>
        <w:t>. Do you think an organisation can use employees only for their sake and can throw them at any point in time whenever they think?</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5352CE" w:rsidRPr="00454877"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11</w:t>
      </w:r>
      <w:r w:rsidR="00D364D1" w:rsidRPr="00454877">
        <w:rPr>
          <w:rFonts w:ascii="Times New Roman" w:eastAsia="Times New Roman" w:hAnsi="Times New Roman" w:cs="Times New Roman"/>
          <w:b/>
          <w:sz w:val="24"/>
          <w:szCs w:val="24"/>
          <w:lang w:val="en-GB"/>
        </w:rPr>
        <w:t>. Do you think biased behaviours are common among managers towards some specific employees?</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A51285"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12. </w:t>
      </w:r>
      <w:r w:rsidRPr="00A51285">
        <w:rPr>
          <w:rFonts w:ascii="Times New Roman" w:eastAsia="Times New Roman" w:hAnsi="Times New Roman" w:cs="Times New Roman"/>
          <w:b/>
          <w:sz w:val="24"/>
          <w:szCs w:val="24"/>
          <w:lang w:val="en-GB"/>
        </w:rPr>
        <w:t>How far do you agree that the personal development plan associated with individual learning increases the employee motivation within an organisation?</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A51285"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 xml:space="preserve">13. </w:t>
      </w:r>
      <w:r w:rsidRPr="00A51285">
        <w:rPr>
          <w:rFonts w:ascii="Times New Roman" w:eastAsia="Times New Roman" w:hAnsi="Times New Roman" w:cs="Times New Roman"/>
          <w:b/>
          <w:sz w:val="24"/>
          <w:szCs w:val="24"/>
          <w:lang w:val="en-GB"/>
        </w:rPr>
        <w:t>How far do you agree that employee motivation is directly related to innovation and creativity that is expressed by employees within an organisation?</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A51285" w:rsidRPr="00454877" w:rsidRDefault="00A51285" w:rsidP="00A51285">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A51285"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14. </w:t>
      </w:r>
      <w:r w:rsidRPr="00A51285">
        <w:rPr>
          <w:rFonts w:ascii="Times New Roman" w:eastAsia="Times New Roman" w:hAnsi="Times New Roman" w:cs="Times New Roman"/>
          <w:b/>
          <w:sz w:val="24"/>
          <w:szCs w:val="24"/>
          <w:lang w:val="en-GB"/>
        </w:rPr>
        <w:t>Would you focus more on motivation or strategy development as a part of your leadership strategy after you are appointed as a leader in your respective departments?</w:t>
      </w:r>
    </w:p>
    <w:p w:rsidR="00A51285" w:rsidRDefault="00A51285" w:rsidP="00A51285">
      <w:pPr>
        <w:pStyle w:val="normal0"/>
        <w:numPr>
          <w:ilvl w:val="0"/>
          <w:numId w:val="7"/>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rsidR="00A51285" w:rsidRDefault="00A51285" w:rsidP="00A51285">
      <w:pPr>
        <w:pStyle w:val="normal0"/>
        <w:numPr>
          <w:ilvl w:val="0"/>
          <w:numId w:val="7"/>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p w:rsidR="00A51285" w:rsidRPr="00A51285" w:rsidRDefault="00A51285" w:rsidP="00A51285">
      <w:pPr>
        <w:pStyle w:val="normal0"/>
        <w:numPr>
          <w:ilvl w:val="0"/>
          <w:numId w:val="7"/>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Cannot Say</w:t>
      </w:r>
    </w:p>
    <w:p w:rsidR="005352CE" w:rsidRPr="00454877" w:rsidRDefault="00A51285" w:rsidP="00454877">
      <w:pPr>
        <w:pStyle w:val="normal0"/>
        <w:spacing w:after="24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15</w:t>
      </w:r>
      <w:r w:rsidR="00D364D1" w:rsidRPr="00454877">
        <w:rPr>
          <w:rFonts w:ascii="Times New Roman" w:eastAsia="Times New Roman" w:hAnsi="Times New Roman" w:cs="Times New Roman"/>
          <w:b/>
          <w:sz w:val="24"/>
          <w:szCs w:val="24"/>
          <w:lang w:val="en-GB"/>
        </w:rPr>
        <w:t>. Do you recommend initiating team dinners, lunches or team outings to increase the team bond</w:t>
      </w:r>
      <w:r w:rsidR="00727FB7" w:rsidRPr="00454877">
        <w:rPr>
          <w:rFonts w:ascii="Times New Roman" w:eastAsia="Times New Roman" w:hAnsi="Times New Roman" w:cs="Times New Roman"/>
          <w:b/>
          <w:sz w:val="24"/>
          <w:szCs w:val="24"/>
          <w:lang w:val="en-GB"/>
        </w:rPr>
        <w:t xml:space="preserve">ing and improved relationships </w:t>
      </w:r>
      <w:r w:rsidR="00D364D1" w:rsidRPr="00454877">
        <w:rPr>
          <w:rFonts w:ascii="Times New Roman" w:eastAsia="Times New Roman" w:hAnsi="Times New Roman" w:cs="Times New Roman"/>
          <w:b/>
          <w:sz w:val="24"/>
          <w:szCs w:val="24"/>
          <w:lang w:val="en-GB"/>
        </w:rPr>
        <w:t>with the managers?</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Disagree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Neutral</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Agree</w:t>
      </w:r>
    </w:p>
    <w:p w:rsidR="005352CE" w:rsidRPr="00454877" w:rsidRDefault="00D364D1" w:rsidP="00454877">
      <w:pPr>
        <w:pStyle w:val="normal0"/>
        <w:numPr>
          <w:ilvl w:val="0"/>
          <w:numId w:val="2"/>
        </w:numPr>
        <w:spacing w:after="240" w:line="360" w:lineRule="auto"/>
        <w:jc w:val="both"/>
        <w:rPr>
          <w:rFonts w:ascii="Times New Roman" w:eastAsia="Times New Roman" w:hAnsi="Times New Roman" w:cs="Times New Roman"/>
          <w:sz w:val="24"/>
          <w:szCs w:val="24"/>
          <w:lang w:val="en-GB"/>
        </w:rPr>
      </w:pPr>
      <w:r w:rsidRPr="00454877">
        <w:rPr>
          <w:rFonts w:ascii="Times New Roman" w:eastAsia="Times New Roman" w:hAnsi="Times New Roman" w:cs="Times New Roman"/>
          <w:sz w:val="24"/>
          <w:szCs w:val="24"/>
          <w:lang w:val="en-GB"/>
        </w:rPr>
        <w:t>Strongly Agree</w:t>
      </w:r>
    </w:p>
    <w:p w:rsidR="005352CE" w:rsidRPr="00454877" w:rsidRDefault="005352CE" w:rsidP="00454877">
      <w:pPr>
        <w:pStyle w:val="normal0"/>
        <w:spacing w:after="240" w:line="360" w:lineRule="auto"/>
        <w:jc w:val="both"/>
        <w:rPr>
          <w:rFonts w:ascii="Times New Roman" w:eastAsia="Times New Roman" w:hAnsi="Times New Roman" w:cs="Times New Roman"/>
          <w:sz w:val="24"/>
          <w:szCs w:val="24"/>
          <w:lang w:val="en-GB"/>
        </w:rPr>
      </w:pPr>
    </w:p>
    <w:p w:rsidR="005352CE" w:rsidRPr="00454877" w:rsidRDefault="005352CE" w:rsidP="00454877">
      <w:pPr>
        <w:pStyle w:val="normal0"/>
        <w:spacing w:after="240" w:line="360" w:lineRule="auto"/>
        <w:jc w:val="both"/>
        <w:rPr>
          <w:rFonts w:ascii="Times New Roman" w:eastAsia="Times New Roman" w:hAnsi="Times New Roman" w:cs="Times New Roman"/>
          <w:sz w:val="24"/>
          <w:szCs w:val="24"/>
          <w:lang w:val="en-GB"/>
        </w:rPr>
      </w:pPr>
    </w:p>
    <w:sectPr w:rsidR="005352CE" w:rsidRPr="00454877" w:rsidSect="00861FCB">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F7863" w:rsidRDefault="001F7863" w:rsidP="00DF37E1">
      <w:pPr>
        <w:spacing w:line="240" w:lineRule="auto"/>
      </w:pPr>
      <w:r>
        <w:separator/>
      </w:r>
    </w:p>
  </w:endnote>
  <w:endnote w:type="continuationSeparator" w:id="1">
    <w:p w:rsidR="001F7863" w:rsidRDefault="001F7863" w:rsidP="00DF37E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26904814"/>
      <w:docPartObj>
        <w:docPartGallery w:val="Page Numbers (Bottom of Page)"/>
        <w:docPartUnique/>
      </w:docPartObj>
    </w:sdtPr>
    <w:sdtEndPr>
      <w:rPr>
        <w:rFonts w:ascii="Times New Roman" w:hAnsi="Times New Roman" w:cs="Times New Roman"/>
      </w:rPr>
    </w:sdtEndPr>
    <w:sdtContent>
      <w:p w:rsidR="00861FCB" w:rsidRPr="00861FCB" w:rsidRDefault="006E05E1">
        <w:pPr>
          <w:pStyle w:val="Footer"/>
          <w:jc w:val="right"/>
          <w:rPr>
            <w:rFonts w:ascii="Times New Roman" w:hAnsi="Times New Roman" w:cs="Times New Roman"/>
          </w:rPr>
        </w:pPr>
        <w:r w:rsidRPr="00861FCB">
          <w:rPr>
            <w:rFonts w:ascii="Times New Roman" w:hAnsi="Times New Roman" w:cs="Times New Roman"/>
          </w:rPr>
          <w:fldChar w:fldCharType="begin"/>
        </w:r>
        <w:r w:rsidR="00861FCB" w:rsidRPr="00861FCB">
          <w:rPr>
            <w:rFonts w:ascii="Times New Roman" w:hAnsi="Times New Roman" w:cs="Times New Roman"/>
          </w:rPr>
          <w:instrText xml:space="preserve"> PAGE   \* MERGEFORMAT </w:instrText>
        </w:r>
        <w:r w:rsidRPr="00861FCB">
          <w:rPr>
            <w:rFonts w:ascii="Times New Roman" w:hAnsi="Times New Roman" w:cs="Times New Roman"/>
          </w:rPr>
          <w:fldChar w:fldCharType="separate"/>
        </w:r>
        <w:r w:rsidR="003752E3">
          <w:rPr>
            <w:rFonts w:ascii="Times New Roman" w:hAnsi="Times New Roman" w:cs="Times New Roman"/>
            <w:noProof/>
          </w:rPr>
          <w:t>1</w:t>
        </w:r>
        <w:r w:rsidRPr="00861FCB">
          <w:rPr>
            <w:rFonts w:ascii="Times New Roman" w:hAnsi="Times New Roman" w:cs="Times New Roman"/>
          </w:rPr>
          <w:fldChar w:fldCharType="end"/>
        </w:r>
      </w:p>
    </w:sdtContent>
  </w:sdt>
  <w:p w:rsidR="00DF37E1" w:rsidRPr="00861FCB" w:rsidRDefault="00DF37E1">
    <w:pPr>
      <w:pStyle w:val="Footer"/>
      <w:rPr>
        <w:rFonts w:ascii="Times New Roman" w:hAnsi="Times New Roman" w:cs="Times New Roman"/>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F7863" w:rsidRDefault="001F7863" w:rsidP="00DF37E1">
      <w:pPr>
        <w:spacing w:line="240" w:lineRule="auto"/>
      </w:pPr>
      <w:r>
        <w:separator/>
      </w:r>
    </w:p>
  </w:footnote>
  <w:footnote w:type="continuationSeparator" w:id="1">
    <w:p w:rsidR="001F7863" w:rsidRDefault="001F7863" w:rsidP="00DF37E1">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F419E4"/>
    <w:multiLevelType w:val="multilevel"/>
    <w:tmpl w:val="FA0C3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1D705F1"/>
    <w:multiLevelType w:val="hybridMultilevel"/>
    <w:tmpl w:val="45CE6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E990A5F"/>
    <w:multiLevelType w:val="multilevel"/>
    <w:tmpl w:val="1B389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2F8656E"/>
    <w:multiLevelType w:val="multilevel"/>
    <w:tmpl w:val="D9B6A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08429DB"/>
    <w:multiLevelType w:val="hybridMultilevel"/>
    <w:tmpl w:val="F9AE3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5827822"/>
    <w:multiLevelType w:val="multilevel"/>
    <w:tmpl w:val="F8767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80B4A9E"/>
    <w:multiLevelType w:val="hybridMultilevel"/>
    <w:tmpl w:val="B64AD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5"/>
  </w:num>
  <w:num w:numId="5">
    <w:abstractNumId w:val="1"/>
  </w:num>
  <w:num w:numId="6">
    <w:abstractNumId w:val="6"/>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352CE"/>
    <w:rsid w:val="00067C39"/>
    <w:rsid w:val="000A28B9"/>
    <w:rsid w:val="000D50B5"/>
    <w:rsid w:val="0017683D"/>
    <w:rsid w:val="00183F5D"/>
    <w:rsid w:val="001D72D8"/>
    <w:rsid w:val="001E2701"/>
    <w:rsid w:val="001F7863"/>
    <w:rsid w:val="002B0B3C"/>
    <w:rsid w:val="002B733B"/>
    <w:rsid w:val="002B7AF8"/>
    <w:rsid w:val="002C23F8"/>
    <w:rsid w:val="002C429F"/>
    <w:rsid w:val="00300FBD"/>
    <w:rsid w:val="00314617"/>
    <w:rsid w:val="00315024"/>
    <w:rsid w:val="00355B51"/>
    <w:rsid w:val="003752E3"/>
    <w:rsid w:val="00387ABF"/>
    <w:rsid w:val="00393D6B"/>
    <w:rsid w:val="0041796B"/>
    <w:rsid w:val="00454877"/>
    <w:rsid w:val="00455433"/>
    <w:rsid w:val="004556DD"/>
    <w:rsid w:val="00457A8E"/>
    <w:rsid w:val="00470FDE"/>
    <w:rsid w:val="00477292"/>
    <w:rsid w:val="004A6BCE"/>
    <w:rsid w:val="004E7B87"/>
    <w:rsid w:val="005352CE"/>
    <w:rsid w:val="00550035"/>
    <w:rsid w:val="005519FA"/>
    <w:rsid w:val="00610E1E"/>
    <w:rsid w:val="006E05E1"/>
    <w:rsid w:val="007070D2"/>
    <w:rsid w:val="00727FB7"/>
    <w:rsid w:val="00777683"/>
    <w:rsid w:val="007B32CD"/>
    <w:rsid w:val="00861FCB"/>
    <w:rsid w:val="0086321E"/>
    <w:rsid w:val="008731DB"/>
    <w:rsid w:val="00922527"/>
    <w:rsid w:val="00975EFB"/>
    <w:rsid w:val="009E4CF3"/>
    <w:rsid w:val="009E527B"/>
    <w:rsid w:val="009E6301"/>
    <w:rsid w:val="00A25B71"/>
    <w:rsid w:val="00A479F6"/>
    <w:rsid w:val="00A51285"/>
    <w:rsid w:val="00A718F4"/>
    <w:rsid w:val="00B93F55"/>
    <w:rsid w:val="00BC29C1"/>
    <w:rsid w:val="00BE56D2"/>
    <w:rsid w:val="00BF624C"/>
    <w:rsid w:val="00C1385B"/>
    <w:rsid w:val="00C2101F"/>
    <w:rsid w:val="00C724EE"/>
    <w:rsid w:val="00CA3849"/>
    <w:rsid w:val="00CB7DAE"/>
    <w:rsid w:val="00CE4642"/>
    <w:rsid w:val="00D364D1"/>
    <w:rsid w:val="00D63E27"/>
    <w:rsid w:val="00DF37E1"/>
    <w:rsid w:val="00DF5B17"/>
    <w:rsid w:val="00E26789"/>
    <w:rsid w:val="00E5543F"/>
    <w:rsid w:val="00E63589"/>
    <w:rsid w:val="00ED3941"/>
    <w:rsid w:val="00F22359"/>
    <w:rsid w:val="00F54682"/>
    <w:rsid w:val="00F91E68"/>
    <w:rsid w:val="00FA7CE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2701"/>
  </w:style>
  <w:style w:type="paragraph" w:styleId="Heading1">
    <w:name w:val="heading 1"/>
    <w:basedOn w:val="normal0"/>
    <w:next w:val="normal0"/>
    <w:autoRedefine/>
    <w:rsid w:val="00355B51"/>
    <w:pPr>
      <w:keepNext/>
      <w:keepLines/>
      <w:spacing w:before="160" w:line="360" w:lineRule="auto"/>
      <w:jc w:val="both"/>
      <w:outlineLvl w:val="0"/>
    </w:pPr>
    <w:rPr>
      <w:rFonts w:ascii="Times New Roman" w:hAnsi="Times New Roman"/>
      <w:b/>
      <w:color w:val="000000" w:themeColor="text1"/>
      <w:sz w:val="28"/>
      <w:szCs w:val="40"/>
    </w:rPr>
  </w:style>
  <w:style w:type="paragraph" w:styleId="Heading2">
    <w:name w:val="heading 2"/>
    <w:basedOn w:val="normal0"/>
    <w:next w:val="normal0"/>
    <w:autoRedefine/>
    <w:rsid w:val="00355B51"/>
    <w:pPr>
      <w:keepNext/>
      <w:keepLines/>
      <w:spacing w:before="120" w:line="360" w:lineRule="auto"/>
      <w:jc w:val="both"/>
      <w:outlineLvl w:val="1"/>
    </w:pPr>
    <w:rPr>
      <w:rFonts w:ascii="Times New Roman" w:hAnsi="Times New Roman"/>
      <w:b/>
      <w:color w:val="000000" w:themeColor="text1"/>
      <w:sz w:val="26"/>
      <w:szCs w:val="32"/>
    </w:rPr>
  </w:style>
  <w:style w:type="paragraph" w:styleId="Heading3">
    <w:name w:val="heading 3"/>
    <w:basedOn w:val="normal0"/>
    <w:next w:val="normal0"/>
    <w:rsid w:val="005352CE"/>
    <w:pPr>
      <w:keepNext/>
      <w:keepLines/>
      <w:spacing w:before="320" w:after="80"/>
      <w:outlineLvl w:val="2"/>
    </w:pPr>
    <w:rPr>
      <w:color w:val="434343"/>
      <w:sz w:val="28"/>
      <w:szCs w:val="28"/>
    </w:rPr>
  </w:style>
  <w:style w:type="paragraph" w:styleId="Heading4">
    <w:name w:val="heading 4"/>
    <w:basedOn w:val="normal0"/>
    <w:next w:val="normal0"/>
    <w:rsid w:val="005352CE"/>
    <w:pPr>
      <w:keepNext/>
      <w:keepLines/>
      <w:spacing w:before="280" w:after="80"/>
      <w:outlineLvl w:val="3"/>
    </w:pPr>
    <w:rPr>
      <w:color w:val="666666"/>
      <w:sz w:val="24"/>
      <w:szCs w:val="24"/>
    </w:rPr>
  </w:style>
  <w:style w:type="paragraph" w:styleId="Heading5">
    <w:name w:val="heading 5"/>
    <w:basedOn w:val="normal0"/>
    <w:next w:val="normal0"/>
    <w:rsid w:val="005352CE"/>
    <w:pPr>
      <w:keepNext/>
      <w:keepLines/>
      <w:spacing w:before="240" w:after="80"/>
      <w:outlineLvl w:val="4"/>
    </w:pPr>
    <w:rPr>
      <w:color w:val="666666"/>
    </w:rPr>
  </w:style>
  <w:style w:type="paragraph" w:styleId="Heading6">
    <w:name w:val="heading 6"/>
    <w:basedOn w:val="normal0"/>
    <w:next w:val="normal0"/>
    <w:rsid w:val="005352C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352CE"/>
  </w:style>
  <w:style w:type="paragraph" w:styleId="Title">
    <w:name w:val="Title"/>
    <w:basedOn w:val="normal0"/>
    <w:next w:val="normal0"/>
    <w:rsid w:val="005352CE"/>
    <w:pPr>
      <w:keepNext/>
      <w:keepLines/>
      <w:spacing w:after="60"/>
    </w:pPr>
    <w:rPr>
      <w:sz w:val="52"/>
      <w:szCs w:val="52"/>
    </w:rPr>
  </w:style>
  <w:style w:type="paragraph" w:styleId="Subtitle">
    <w:name w:val="Subtitle"/>
    <w:basedOn w:val="normal0"/>
    <w:next w:val="normal0"/>
    <w:rsid w:val="005352C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C23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3F8"/>
    <w:rPr>
      <w:rFonts w:ascii="Tahoma" w:hAnsi="Tahoma" w:cs="Tahoma"/>
      <w:sz w:val="16"/>
      <w:szCs w:val="16"/>
    </w:rPr>
  </w:style>
  <w:style w:type="paragraph" w:styleId="Header">
    <w:name w:val="header"/>
    <w:basedOn w:val="Normal"/>
    <w:link w:val="HeaderChar"/>
    <w:uiPriority w:val="99"/>
    <w:semiHidden/>
    <w:unhideWhenUsed/>
    <w:rsid w:val="00DF37E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F37E1"/>
  </w:style>
  <w:style w:type="paragraph" w:styleId="Footer">
    <w:name w:val="footer"/>
    <w:basedOn w:val="Normal"/>
    <w:link w:val="FooterChar"/>
    <w:uiPriority w:val="99"/>
    <w:unhideWhenUsed/>
    <w:rsid w:val="00DF37E1"/>
    <w:pPr>
      <w:tabs>
        <w:tab w:val="center" w:pos="4680"/>
        <w:tab w:val="right" w:pos="9360"/>
      </w:tabs>
      <w:spacing w:line="240" w:lineRule="auto"/>
    </w:pPr>
  </w:style>
  <w:style w:type="character" w:customStyle="1" w:styleId="FooterChar">
    <w:name w:val="Footer Char"/>
    <w:basedOn w:val="DefaultParagraphFont"/>
    <w:link w:val="Footer"/>
    <w:uiPriority w:val="99"/>
    <w:rsid w:val="00DF37E1"/>
  </w:style>
  <w:style w:type="paragraph" w:styleId="TOCHeading">
    <w:name w:val="TOC Heading"/>
    <w:basedOn w:val="Heading1"/>
    <w:next w:val="Normal"/>
    <w:uiPriority w:val="39"/>
    <w:semiHidden/>
    <w:unhideWhenUsed/>
    <w:qFormat/>
    <w:rsid w:val="00861FCB"/>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61FCB"/>
    <w:pPr>
      <w:spacing w:after="100"/>
    </w:pPr>
  </w:style>
  <w:style w:type="paragraph" w:styleId="TOC2">
    <w:name w:val="toc 2"/>
    <w:basedOn w:val="Normal"/>
    <w:next w:val="Normal"/>
    <w:autoRedefine/>
    <w:uiPriority w:val="39"/>
    <w:unhideWhenUsed/>
    <w:rsid w:val="00861FCB"/>
    <w:pPr>
      <w:spacing w:after="100"/>
      <w:ind w:left="220"/>
    </w:pPr>
  </w:style>
  <w:style w:type="character" w:styleId="Hyperlink">
    <w:name w:val="Hyperlink"/>
    <w:basedOn w:val="DefaultParagraphFont"/>
    <w:uiPriority w:val="99"/>
    <w:unhideWhenUsed/>
    <w:rsid w:val="00861FCB"/>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014F8F-317B-4DBC-8733-7C2D77DAB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21</Pages>
  <Words>3985</Words>
  <Characters>22718</Characters>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2024-06-23T18:31:00Z</dcterms:created>
  <dcterms:modified xsi:type="dcterms:W3CDTF">2024-06-26T14:33:00Z</dcterms:modified>
</cp:coreProperties>
</file>