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E2C" w:rsidRPr="0024056B" w:rsidRDefault="00077C1D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>22nd Signal Re</w:t>
      </w:r>
      <w:r w:rsidR="007C1A92" w:rsidRPr="0024056B">
        <w:rPr>
          <w:rFonts w:ascii="Tahoma" w:eastAsia="Times New Roman" w:hAnsi="Tahoma" w:cs="Tahoma"/>
          <w:color w:val="333333"/>
          <w:lang w:eastAsia="en-GB"/>
        </w:rPr>
        <w:t xml:space="preserve">giment is a military field unit </w:t>
      </w:r>
      <w:r w:rsidRPr="0024056B">
        <w:rPr>
          <w:rFonts w:ascii="Tahoma" w:eastAsia="Times New Roman" w:hAnsi="Tahoma" w:cs="Tahoma"/>
          <w:color w:val="333333"/>
          <w:lang w:eastAsia="en-GB"/>
        </w:rPr>
        <w:t>b</w:t>
      </w:r>
      <w:r w:rsidR="007C1A92" w:rsidRPr="0024056B">
        <w:rPr>
          <w:rFonts w:ascii="Tahoma" w:eastAsia="Times New Roman" w:hAnsi="Tahoma" w:cs="Tahoma"/>
          <w:color w:val="333333"/>
          <w:lang w:eastAsia="en-GB"/>
        </w:rPr>
        <w:t xml:space="preserve">ased in Stafford and Gloucester. </w:t>
      </w:r>
    </w:p>
    <w:p w:rsidR="009D5BB5" w:rsidRPr="0024056B" w:rsidRDefault="007C1A92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>This organisation which consist of four different specialist Squadron provides</w:t>
      </w:r>
      <w:r w:rsidR="00077C1D" w:rsidRPr="0024056B">
        <w:rPr>
          <w:rFonts w:ascii="Tahoma" w:eastAsia="Times New Roman" w:hAnsi="Tahoma" w:cs="Tahoma"/>
          <w:color w:val="333333"/>
          <w:lang w:eastAsia="en-GB"/>
        </w:rPr>
        <w:t xml:space="preserve"> Info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rmation Communication Systems in support of </w:t>
      </w:r>
      <w:r w:rsidR="009D5BB5" w:rsidRPr="0024056B">
        <w:rPr>
          <w:rFonts w:ascii="Tahoma" w:eastAsia="Times New Roman" w:hAnsi="Tahoma" w:cs="Tahoma"/>
          <w:color w:val="333333"/>
          <w:lang w:eastAsia="en-GB"/>
        </w:rPr>
        <w:t xml:space="preserve">1st (United Kingdom) Signal Brigade </w:t>
      </w:r>
      <w:r w:rsidRPr="0024056B">
        <w:rPr>
          <w:rFonts w:ascii="Tahoma" w:eastAsia="Times New Roman" w:hAnsi="Tahoma" w:cs="Tahoma"/>
          <w:color w:val="333333"/>
          <w:lang w:eastAsia="en-GB"/>
        </w:rPr>
        <w:t>alongside other field unit like 30 Signal Regiment and The ARRC Support Battalion</w:t>
      </w:r>
      <w:r w:rsidR="009D5BB5" w:rsidRPr="0024056B">
        <w:rPr>
          <w:rFonts w:ascii="Tahoma" w:eastAsia="Times New Roman" w:hAnsi="Tahoma" w:cs="Tahoma"/>
          <w:color w:val="333333"/>
          <w:lang w:eastAsia="en-GB"/>
        </w:rPr>
        <w:t>. Each unit is trained to carry out a unique and challenging role in support of the overall brigade mission and is prepared to deploy at short notice anywhere in the world.</w:t>
      </w:r>
    </w:p>
    <w:p w:rsidR="00134505" w:rsidRPr="0024056B" w:rsidRDefault="00134505" w:rsidP="00673099">
      <w:pPr>
        <w:spacing w:after="0" w:line="405" w:lineRule="atLeast"/>
        <w:jc w:val="both"/>
        <w:rPr>
          <w:rStyle w:val="ilfuvd"/>
          <w:rFonts w:ascii="Tahoma" w:hAnsi="Tahoma" w:cs="Tahoma"/>
          <w:bCs/>
          <w:color w:val="FF0000"/>
        </w:rPr>
      </w:pPr>
    </w:p>
    <w:p w:rsidR="009D5BB5" w:rsidRPr="0024056B" w:rsidRDefault="009D5B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333333"/>
          <w:lang w:eastAsia="en-GB"/>
        </w:rPr>
      </w:pPr>
      <w:r w:rsidRPr="0024056B">
        <w:rPr>
          <w:rFonts w:ascii="Tahoma" w:eastAsia="Times New Roman" w:hAnsi="Tahoma" w:cs="Tahoma"/>
          <w:b/>
          <w:color w:val="333333"/>
          <w:lang w:eastAsia="en-GB"/>
        </w:rPr>
        <w:t>Strategic decisions</w:t>
      </w:r>
    </w:p>
    <w:p w:rsidR="00F55712" w:rsidRPr="0024056B" w:rsidRDefault="00A91878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>A deliberate decision was reached at the Brigade level</w:t>
      </w:r>
      <w:r w:rsidR="009D5BB5" w:rsidRPr="0024056B">
        <w:rPr>
          <w:rFonts w:ascii="Tahoma" w:eastAsia="Times New Roman" w:hAnsi="Tahoma" w:cs="Tahoma"/>
          <w:color w:val="333333"/>
          <w:lang w:eastAsia="en-GB"/>
        </w:rPr>
        <w:t xml:space="preserve"> for 22nd Signal Regiment to deliver Info</w:t>
      </w:r>
      <w:r w:rsidR="00F55712" w:rsidRPr="0024056B">
        <w:rPr>
          <w:rFonts w:ascii="Tahoma" w:eastAsia="Times New Roman" w:hAnsi="Tahoma" w:cs="Tahoma"/>
          <w:color w:val="333333"/>
          <w:lang w:eastAsia="en-GB"/>
        </w:rPr>
        <w:t>rmation Communication Systems to enable</w:t>
      </w:r>
      <w:r w:rsidR="009D5BB5" w:rsidRPr="0024056B">
        <w:rPr>
          <w:rFonts w:ascii="Tahoma" w:eastAsia="Times New Roman" w:hAnsi="Tahoma" w:cs="Tahoma"/>
          <w:color w:val="333333"/>
          <w:lang w:eastAsia="en-GB"/>
        </w:rPr>
        <w:t xml:space="preserve"> </w:t>
      </w:r>
      <w:r w:rsidR="00F55712" w:rsidRPr="0024056B">
        <w:rPr>
          <w:rFonts w:ascii="Tahoma" w:eastAsia="Times New Roman" w:hAnsi="Tahoma" w:cs="Tahoma"/>
          <w:color w:val="333333"/>
          <w:lang w:eastAsia="en-GB"/>
        </w:rPr>
        <w:t xml:space="preserve">1st (United Kingdom) Signal Brigade to provide support for </w:t>
      </w:r>
      <w:r w:rsidR="001828A2" w:rsidRPr="0024056B">
        <w:rPr>
          <w:rFonts w:ascii="Tahoma" w:eastAsia="Times New Roman" w:hAnsi="Tahoma" w:cs="Tahoma"/>
          <w:color w:val="333333"/>
          <w:lang w:eastAsia="en-GB"/>
        </w:rPr>
        <w:t>the ARRC HQ</w:t>
      </w:r>
      <w:r w:rsidR="00F55712" w:rsidRPr="0024056B">
        <w:rPr>
          <w:rFonts w:ascii="Tahoma" w:eastAsia="Times New Roman" w:hAnsi="Tahoma" w:cs="Tahoma"/>
          <w:color w:val="333333"/>
          <w:lang w:eastAsia="en-GB"/>
        </w:rPr>
        <w:t xml:space="preserve">. </w:t>
      </w:r>
      <w:r w:rsidR="002177CE" w:rsidRPr="0024056B">
        <w:rPr>
          <w:rFonts w:ascii="Tahoma" w:eastAsia="Times New Roman" w:hAnsi="Tahoma" w:cs="Tahoma"/>
          <w:color w:val="333333"/>
          <w:lang w:eastAsia="en-GB"/>
        </w:rPr>
        <w:t xml:space="preserve">The ARRC HQ (Allied Rapid Reaction </w:t>
      </w:r>
      <w:r w:rsidR="009D1CC7" w:rsidRPr="0024056B">
        <w:rPr>
          <w:rFonts w:ascii="Tahoma" w:eastAsia="Times New Roman" w:hAnsi="Tahoma" w:cs="Tahoma"/>
          <w:color w:val="333333"/>
          <w:lang w:eastAsia="en-GB"/>
        </w:rPr>
        <w:t>Corps)</w:t>
      </w:r>
      <w:r w:rsidR="002177CE" w:rsidRPr="0024056B">
        <w:rPr>
          <w:rFonts w:ascii="Tahoma" w:eastAsia="Times New Roman" w:hAnsi="Tahoma" w:cs="Tahoma"/>
          <w:color w:val="333333"/>
          <w:lang w:eastAsia="en-GB"/>
        </w:rPr>
        <w:t xml:space="preserve"> is part of a NATO Allies command force structure held at high</w:t>
      </w:r>
      <w:r w:rsidR="00E016B2" w:rsidRPr="0024056B">
        <w:rPr>
          <w:rFonts w:ascii="Tahoma" w:eastAsia="Times New Roman" w:hAnsi="Tahoma" w:cs="Tahoma"/>
          <w:color w:val="333333"/>
          <w:lang w:eastAsia="en-GB"/>
        </w:rPr>
        <w:t xml:space="preserve"> readiness to support </w:t>
      </w:r>
      <w:r w:rsidR="002177CE" w:rsidRPr="0024056B">
        <w:rPr>
          <w:rFonts w:ascii="Tahoma" w:eastAsia="Times New Roman" w:hAnsi="Tahoma" w:cs="Tahoma"/>
          <w:color w:val="333333"/>
          <w:lang w:eastAsia="en-GB"/>
        </w:rPr>
        <w:t>crisis response oper</w:t>
      </w:r>
      <w:r w:rsidR="00852554" w:rsidRPr="0024056B">
        <w:rPr>
          <w:rFonts w:ascii="Tahoma" w:eastAsia="Times New Roman" w:hAnsi="Tahoma" w:cs="Tahoma"/>
          <w:color w:val="333333"/>
          <w:lang w:eastAsia="en-GB"/>
        </w:rPr>
        <w:t xml:space="preserve">ations </w:t>
      </w:r>
      <w:r w:rsidR="001828A2" w:rsidRPr="0024056B">
        <w:rPr>
          <w:rFonts w:ascii="Tahoma" w:eastAsia="Times New Roman" w:hAnsi="Tahoma" w:cs="Tahoma"/>
          <w:color w:val="333333"/>
          <w:lang w:eastAsia="en-GB"/>
        </w:rPr>
        <w:t>across the globe</w:t>
      </w:r>
      <w:r w:rsidR="002177CE" w:rsidRPr="0024056B">
        <w:rPr>
          <w:rFonts w:ascii="Tahoma" w:eastAsia="Times New Roman" w:hAnsi="Tahoma" w:cs="Tahoma"/>
          <w:color w:val="333333"/>
          <w:lang w:eastAsia="en-GB"/>
        </w:rPr>
        <w:t xml:space="preserve">. 22nd Signal Regiment </w:t>
      </w:r>
      <w:r w:rsidR="00F55712" w:rsidRPr="0024056B">
        <w:rPr>
          <w:rFonts w:ascii="Tahoma" w:eastAsia="Times New Roman" w:hAnsi="Tahoma" w:cs="Tahoma"/>
          <w:color w:val="333333"/>
          <w:lang w:eastAsia="en-GB"/>
        </w:rPr>
        <w:t xml:space="preserve">is to be at </w:t>
      </w:r>
      <w:r w:rsidR="002D3CC1" w:rsidRPr="0024056B">
        <w:rPr>
          <w:rFonts w:ascii="Tahoma" w:eastAsia="Times New Roman" w:hAnsi="Tahoma" w:cs="Tahoma"/>
          <w:color w:val="333333"/>
          <w:lang w:eastAsia="en-GB"/>
        </w:rPr>
        <w:t xml:space="preserve">high </w:t>
      </w:r>
      <w:r w:rsidR="00F55712" w:rsidRPr="0024056B">
        <w:rPr>
          <w:rFonts w:ascii="Tahoma" w:eastAsia="Times New Roman" w:hAnsi="Tahoma" w:cs="Tahoma"/>
          <w:color w:val="333333"/>
          <w:lang w:eastAsia="en-GB"/>
        </w:rPr>
        <w:t>readiness state</w:t>
      </w:r>
      <w:r w:rsidR="009D5BB5" w:rsidRPr="0024056B">
        <w:rPr>
          <w:rFonts w:ascii="Tahoma" w:eastAsia="Times New Roman" w:hAnsi="Tahoma" w:cs="Tahoma"/>
          <w:color w:val="333333"/>
          <w:lang w:eastAsia="en-GB"/>
        </w:rPr>
        <w:t xml:space="preserve"> </w:t>
      </w:r>
      <w:r w:rsidR="00F55712" w:rsidRPr="0024056B">
        <w:rPr>
          <w:rFonts w:ascii="Tahoma" w:eastAsia="Times New Roman" w:hAnsi="Tahoma" w:cs="Tahoma"/>
          <w:color w:val="333333"/>
          <w:lang w:eastAsia="en-GB"/>
        </w:rPr>
        <w:t>with all its range of communication specialist equipment to deploy at short no</w:t>
      </w:r>
      <w:r w:rsidR="00976977" w:rsidRPr="0024056B">
        <w:rPr>
          <w:rFonts w:ascii="Tahoma" w:eastAsia="Times New Roman" w:hAnsi="Tahoma" w:cs="Tahoma"/>
          <w:color w:val="333333"/>
          <w:lang w:eastAsia="en-GB"/>
        </w:rPr>
        <w:t xml:space="preserve">tice on operations </w:t>
      </w:r>
      <w:r w:rsidR="009D5BB5" w:rsidRPr="0024056B">
        <w:rPr>
          <w:rFonts w:ascii="Tahoma" w:eastAsia="Times New Roman" w:hAnsi="Tahoma" w:cs="Tahoma"/>
          <w:color w:val="333333"/>
          <w:lang w:eastAsia="en-GB"/>
        </w:rPr>
        <w:t xml:space="preserve">anywhere across the globe. </w:t>
      </w:r>
      <w:r w:rsidR="002177CE" w:rsidRPr="0024056B">
        <w:rPr>
          <w:rFonts w:ascii="Tahoma" w:eastAsia="Times New Roman" w:hAnsi="Tahoma" w:cs="Tahoma"/>
          <w:color w:val="333333"/>
          <w:lang w:eastAsia="en-GB"/>
        </w:rPr>
        <w:t xml:space="preserve">This commitment to ARRC HQ as directed by the Brigade has been ongoing for over five years. </w:t>
      </w:r>
    </w:p>
    <w:p w:rsidR="002177CE" w:rsidRPr="0024056B" w:rsidRDefault="002177CE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2177CE" w:rsidRPr="0024056B" w:rsidRDefault="00285692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333333"/>
          <w:lang w:eastAsia="en-GB"/>
        </w:rPr>
      </w:pPr>
      <w:r w:rsidRPr="0024056B">
        <w:rPr>
          <w:rFonts w:ascii="Tahoma" w:eastAsia="Times New Roman" w:hAnsi="Tahoma" w:cs="Tahoma"/>
          <w:b/>
          <w:color w:val="333333"/>
          <w:lang w:eastAsia="en-GB"/>
        </w:rPr>
        <w:t>Tactical decisions</w:t>
      </w:r>
    </w:p>
    <w:p w:rsidR="00EF17A6" w:rsidRPr="0024056B" w:rsidRDefault="00285692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 xml:space="preserve">Due to the </w:t>
      </w:r>
      <w:r w:rsidR="009B18B6" w:rsidRPr="0024056B">
        <w:rPr>
          <w:rFonts w:ascii="Tahoma" w:eastAsia="Times New Roman" w:hAnsi="Tahoma" w:cs="Tahoma"/>
          <w:color w:val="333333"/>
          <w:lang w:eastAsia="en-GB"/>
        </w:rPr>
        <w:t>high-profile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 nature of this task</w:t>
      </w:r>
      <w:r w:rsidR="009B18B6" w:rsidRPr="0024056B">
        <w:rPr>
          <w:rFonts w:ascii="Tahoma" w:eastAsia="Times New Roman" w:hAnsi="Tahoma" w:cs="Tahoma"/>
          <w:color w:val="333333"/>
          <w:lang w:eastAsia="en-GB"/>
        </w:rPr>
        <w:t xml:space="preserve"> to support </w:t>
      </w:r>
      <w:r w:rsidR="00976977" w:rsidRPr="0024056B">
        <w:rPr>
          <w:rFonts w:ascii="Tahoma" w:eastAsia="Times New Roman" w:hAnsi="Tahoma" w:cs="Tahoma"/>
          <w:color w:val="333333"/>
          <w:lang w:eastAsia="en-GB"/>
        </w:rPr>
        <w:t xml:space="preserve">ARRC </w:t>
      </w:r>
      <w:r w:rsidR="00735CEB" w:rsidRPr="0024056B">
        <w:rPr>
          <w:rFonts w:ascii="Tahoma" w:eastAsia="Times New Roman" w:hAnsi="Tahoma" w:cs="Tahoma"/>
          <w:color w:val="333333"/>
          <w:lang w:eastAsia="en-GB"/>
        </w:rPr>
        <w:t>HQ,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 </w:t>
      </w:r>
      <w:r w:rsidR="009B18B6" w:rsidRPr="0024056B">
        <w:rPr>
          <w:rFonts w:ascii="Tahoma" w:eastAsia="Times New Roman" w:hAnsi="Tahoma" w:cs="Tahoma"/>
          <w:color w:val="333333"/>
          <w:lang w:eastAsia="en-GB"/>
        </w:rPr>
        <w:t xml:space="preserve">22nd Signal Regiment 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requires </w:t>
      </w:r>
      <w:r w:rsidR="000503DC" w:rsidRPr="0024056B">
        <w:rPr>
          <w:rFonts w:ascii="Tahoma" w:eastAsia="Times New Roman" w:hAnsi="Tahoma" w:cs="Tahoma"/>
          <w:color w:val="333333"/>
          <w:lang w:eastAsia="en-GB"/>
        </w:rPr>
        <w:t>a well-equipped and highly trained soldier</w:t>
      </w:r>
      <w:r w:rsidR="009B18B6" w:rsidRPr="0024056B">
        <w:rPr>
          <w:rFonts w:ascii="Tahoma" w:eastAsia="Times New Roman" w:hAnsi="Tahoma" w:cs="Tahoma"/>
          <w:color w:val="333333"/>
          <w:lang w:eastAsia="en-GB"/>
        </w:rPr>
        <w:t xml:space="preserve"> to execute the mission successfully. This gave birth to the introduction of the KSE programme (Knowledge Skill and Experience) within the regiment to </w:t>
      </w:r>
      <w:r w:rsidR="00A31955" w:rsidRPr="0024056B">
        <w:rPr>
          <w:rFonts w:ascii="Tahoma" w:eastAsia="Times New Roman" w:hAnsi="Tahoma" w:cs="Tahoma"/>
          <w:color w:val="333333"/>
          <w:lang w:eastAsia="en-GB"/>
        </w:rPr>
        <w:t>cater for the need of developing</w:t>
      </w:r>
      <w:r w:rsidR="009B18B6" w:rsidRPr="0024056B">
        <w:rPr>
          <w:rFonts w:ascii="Tahoma" w:eastAsia="Times New Roman" w:hAnsi="Tahoma" w:cs="Tahoma"/>
          <w:color w:val="333333"/>
          <w:lang w:eastAsia="en-GB"/>
        </w:rPr>
        <w:t xml:space="preserve"> soldier</w:t>
      </w:r>
      <w:r w:rsidR="00A31955" w:rsidRPr="0024056B">
        <w:rPr>
          <w:rFonts w:ascii="Tahoma" w:eastAsia="Times New Roman" w:hAnsi="Tahoma" w:cs="Tahoma"/>
          <w:color w:val="333333"/>
          <w:lang w:eastAsia="en-GB"/>
        </w:rPr>
        <w:t>’</w:t>
      </w:r>
      <w:r w:rsidR="009B18B6" w:rsidRPr="0024056B">
        <w:rPr>
          <w:rFonts w:ascii="Tahoma" w:eastAsia="Times New Roman" w:hAnsi="Tahoma" w:cs="Tahoma"/>
          <w:color w:val="333333"/>
          <w:lang w:eastAsia="en-GB"/>
        </w:rPr>
        <w:t xml:space="preserve">s </w:t>
      </w:r>
      <w:r w:rsidR="00A31955" w:rsidRPr="0024056B">
        <w:rPr>
          <w:rFonts w:ascii="Tahoma" w:eastAsia="Times New Roman" w:hAnsi="Tahoma" w:cs="Tahoma"/>
          <w:color w:val="333333"/>
          <w:lang w:eastAsia="en-GB"/>
        </w:rPr>
        <w:t xml:space="preserve">capabilities </w:t>
      </w:r>
      <w:r w:rsidR="009B18B6" w:rsidRPr="0024056B">
        <w:rPr>
          <w:rFonts w:ascii="Tahoma" w:eastAsia="Times New Roman" w:hAnsi="Tahoma" w:cs="Tahoma"/>
          <w:color w:val="333333"/>
          <w:lang w:eastAsia="en-GB"/>
        </w:rPr>
        <w:t xml:space="preserve">across the rank spectrum. The programme is conducted quarterly </w:t>
      </w:r>
      <w:r w:rsidR="00D74DB4" w:rsidRPr="0024056B">
        <w:rPr>
          <w:rFonts w:ascii="Tahoma" w:eastAsia="Times New Roman" w:hAnsi="Tahoma" w:cs="Tahoma"/>
          <w:color w:val="333333"/>
          <w:lang w:eastAsia="en-GB"/>
        </w:rPr>
        <w:t xml:space="preserve">to </w:t>
      </w:r>
      <w:r w:rsidR="009D1CC7" w:rsidRPr="0024056B">
        <w:rPr>
          <w:rFonts w:ascii="Tahoma" w:eastAsia="Times New Roman" w:hAnsi="Tahoma" w:cs="Tahoma"/>
          <w:color w:val="333333"/>
          <w:lang w:eastAsia="en-GB"/>
        </w:rPr>
        <w:t xml:space="preserve">enable the unit’s military personnel to deliver and perform their duties to a very high standard. Some of the </w:t>
      </w:r>
      <w:r w:rsidR="0068449B" w:rsidRPr="0024056B">
        <w:rPr>
          <w:rFonts w:ascii="Tahoma" w:eastAsia="Times New Roman" w:hAnsi="Tahoma" w:cs="Tahoma"/>
          <w:color w:val="333333"/>
          <w:lang w:eastAsia="en-GB"/>
        </w:rPr>
        <w:t xml:space="preserve">key </w:t>
      </w:r>
      <w:r w:rsidR="009D1CC7" w:rsidRPr="0024056B">
        <w:rPr>
          <w:rFonts w:ascii="Tahoma" w:eastAsia="Times New Roman" w:hAnsi="Tahoma" w:cs="Tahoma"/>
          <w:color w:val="333333"/>
          <w:lang w:eastAsia="en-GB"/>
        </w:rPr>
        <w:t xml:space="preserve">areas covered under this </w:t>
      </w:r>
      <w:r w:rsidR="0068449B" w:rsidRPr="0024056B">
        <w:rPr>
          <w:rFonts w:ascii="Tahoma" w:eastAsia="Times New Roman" w:hAnsi="Tahoma" w:cs="Tahoma"/>
          <w:color w:val="333333"/>
          <w:lang w:eastAsia="en-GB"/>
        </w:rPr>
        <w:t xml:space="preserve">training and development </w:t>
      </w:r>
      <w:r w:rsidR="009D1CC7" w:rsidRPr="0024056B">
        <w:rPr>
          <w:rFonts w:ascii="Tahoma" w:eastAsia="Times New Roman" w:hAnsi="Tahoma" w:cs="Tahoma"/>
          <w:color w:val="333333"/>
          <w:lang w:eastAsia="en-GB"/>
        </w:rPr>
        <w:t xml:space="preserve">programme are </w:t>
      </w:r>
      <w:r w:rsidR="0068449B" w:rsidRPr="0024056B">
        <w:rPr>
          <w:rFonts w:ascii="Tahoma" w:eastAsia="Times New Roman" w:hAnsi="Tahoma" w:cs="Tahoma"/>
          <w:color w:val="333333"/>
          <w:lang w:eastAsia="en-GB"/>
        </w:rPr>
        <w:t xml:space="preserve">equipment care, logistics and supply chain, </w:t>
      </w:r>
      <w:r w:rsidR="000503DC" w:rsidRPr="0024056B">
        <w:rPr>
          <w:rFonts w:ascii="Tahoma" w:eastAsia="Times New Roman" w:hAnsi="Tahoma" w:cs="Tahoma"/>
          <w:color w:val="333333"/>
          <w:lang w:eastAsia="en-GB"/>
        </w:rPr>
        <w:t>officer training</w:t>
      </w:r>
      <w:r w:rsidR="000503DC" w:rsidRPr="0024056B">
        <w:rPr>
          <w:rFonts w:ascii="Tahoma" w:hAnsi="Tahoma" w:cs="Tahoma"/>
          <w:b/>
        </w:rPr>
        <w:t xml:space="preserve"> </w:t>
      </w:r>
      <w:r w:rsidR="0082519D" w:rsidRPr="0024056B">
        <w:rPr>
          <w:rFonts w:ascii="Tahoma" w:eastAsia="Times New Roman" w:hAnsi="Tahoma" w:cs="Tahoma"/>
          <w:color w:val="333333"/>
          <w:lang w:eastAsia="en-GB"/>
        </w:rPr>
        <w:t xml:space="preserve">etc. </w:t>
      </w:r>
      <w:r w:rsidR="00397A26" w:rsidRPr="0024056B">
        <w:rPr>
          <w:rFonts w:ascii="Tahoma" w:eastAsia="Times New Roman" w:hAnsi="Tahoma" w:cs="Tahoma"/>
          <w:color w:val="333333"/>
          <w:lang w:eastAsia="en-GB"/>
        </w:rPr>
        <w:t xml:space="preserve">The programme has had a positive impact on the output and effective delivery of the unit’s commitment in barracks, on exercise and every </w:t>
      </w:r>
      <w:r w:rsidR="00AA3C45" w:rsidRPr="0024056B">
        <w:rPr>
          <w:rFonts w:ascii="Tahoma" w:eastAsia="Times New Roman" w:hAnsi="Tahoma" w:cs="Tahoma"/>
          <w:color w:val="333333"/>
          <w:lang w:eastAsia="en-GB"/>
        </w:rPr>
        <w:t>operation</w:t>
      </w:r>
      <w:r w:rsidR="00397A26" w:rsidRPr="0024056B">
        <w:rPr>
          <w:rFonts w:ascii="Tahoma" w:eastAsia="Times New Roman" w:hAnsi="Tahoma" w:cs="Tahoma"/>
          <w:color w:val="333333"/>
          <w:lang w:eastAsia="en-GB"/>
        </w:rPr>
        <w:t xml:space="preserve"> involved in.</w:t>
      </w:r>
    </w:p>
    <w:p w:rsidR="0024056B" w:rsidRDefault="0024056B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333333"/>
          <w:lang w:eastAsia="en-GB"/>
        </w:rPr>
      </w:pPr>
    </w:p>
    <w:p w:rsidR="00196D09" w:rsidRPr="00711399" w:rsidRDefault="00196D09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333333"/>
          <w:lang w:eastAsia="en-GB"/>
        </w:rPr>
      </w:pPr>
      <w:r w:rsidRPr="00711399">
        <w:rPr>
          <w:rFonts w:ascii="Tahoma" w:eastAsia="Times New Roman" w:hAnsi="Tahoma" w:cs="Tahoma"/>
          <w:b/>
          <w:color w:val="333333"/>
          <w:lang w:eastAsia="en-GB"/>
        </w:rPr>
        <w:t>Operational decisions</w:t>
      </w:r>
    </w:p>
    <w:p w:rsidR="00040591" w:rsidRPr="0024056B" w:rsidRDefault="00040591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 xml:space="preserve">The daily control and accounting of all stores and equipment, is delegated to </w:t>
      </w:r>
      <w:r w:rsidR="00F451E4" w:rsidRPr="0024056B">
        <w:rPr>
          <w:rFonts w:ascii="Tahoma" w:eastAsia="Times New Roman" w:hAnsi="Tahoma" w:cs="Tahoma"/>
          <w:color w:val="333333"/>
          <w:lang w:eastAsia="en-GB"/>
        </w:rPr>
        <w:t>the Quartermasters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 department, who are responsible for ensuring that all materiel held</w:t>
      </w:r>
      <w:r w:rsidR="00F451E4" w:rsidRPr="0024056B">
        <w:rPr>
          <w:rFonts w:ascii="Tahoma" w:eastAsia="Times New Roman" w:hAnsi="Tahoma" w:cs="Tahoma"/>
          <w:color w:val="333333"/>
          <w:lang w:eastAsia="en-GB"/>
        </w:rPr>
        <w:t xml:space="preserve"> on strength to the Regiment, are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 accounted for.</w:t>
      </w:r>
    </w:p>
    <w:p w:rsidR="00D45019" w:rsidRPr="0024056B" w:rsidRDefault="00C438C8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lastRenderedPageBreak/>
        <w:t>Weekly and daily management checks of stockholdings within the Regiment have become part of 22nd Signal Regiment’s battle rhythm</w:t>
      </w:r>
      <w:r w:rsidR="00522AF8" w:rsidRPr="0024056B">
        <w:rPr>
          <w:rFonts w:ascii="Tahoma" w:eastAsia="Times New Roman" w:hAnsi="Tahoma" w:cs="Tahoma"/>
          <w:color w:val="333333"/>
          <w:lang w:eastAsia="en-GB"/>
        </w:rPr>
        <w:t xml:space="preserve"> over the years </w:t>
      </w:r>
      <w:r w:rsidR="0088128B" w:rsidRPr="0024056B">
        <w:rPr>
          <w:rFonts w:ascii="Tahoma" w:eastAsia="Times New Roman" w:hAnsi="Tahoma" w:cs="Tahoma"/>
          <w:color w:val="333333"/>
          <w:lang w:eastAsia="en-GB"/>
        </w:rPr>
        <w:t>as set out in the standard operating procedure</w:t>
      </w:r>
      <w:r w:rsidR="00F305BF" w:rsidRPr="0024056B">
        <w:rPr>
          <w:rFonts w:ascii="Tahoma" w:eastAsia="Times New Roman" w:hAnsi="Tahoma" w:cs="Tahoma"/>
          <w:color w:val="333333"/>
          <w:lang w:eastAsia="en-GB"/>
        </w:rPr>
        <w:t xml:space="preserve"> under the guidance and supervision of the Quartermaster</w:t>
      </w:r>
      <w:r w:rsidRPr="0024056B">
        <w:rPr>
          <w:rFonts w:ascii="Tahoma" w:eastAsia="Times New Roman" w:hAnsi="Tahoma" w:cs="Tahoma"/>
          <w:color w:val="333333"/>
          <w:lang w:eastAsia="en-GB"/>
        </w:rPr>
        <w:t>. Thi</w:t>
      </w:r>
      <w:r w:rsidR="00976977" w:rsidRPr="0024056B">
        <w:rPr>
          <w:rFonts w:ascii="Tahoma" w:eastAsia="Times New Roman" w:hAnsi="Tahoma" w:cs="Tahoma"/>
          <w:color w:val="333333"/>
          <w:lang w:eastAsia="en-GB"/>
        </w:rPr>
        <w:t>s is carried out in the form of</w:t>
      </w:r>
      <w:r w:rsidR="00F305BF" w:rsidRPr="0024056B">
        <w:rPr>
          <w:rFonts w:ascii="Tahoma" w:eastAsia="Times New Roman" w:hAnsi="Tahoma" w:cs="Tahoma"/>
          <w:color w:val="333333"/>
          <w:lang w:eastAsia="en-GB"/>
        </w:rPr>
        <w:t xml:space="preserve"> stocktaking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 </w:t>
      </w:r>
      <w:r w:rsidR="004851D3" w:rsidRPr="0024056B">
        <w:rPr>
          <w:rFonts w:ascii="Tahoma" w:eastAsia="Times New Roman" w:hAnsi="Tahoma" w:cs="Tahoma"/>
          <w:color w:val="333333"/>
          <w:lang w:eastAsia="en-GB"/>
        </w:rPr>
        <w:t xml:space="preserve">and muster of inventory in the unit’s custody. </w:t>
      </w:r>
    </w:p>
    <w:p w:rsidR="00D45019" w:rsidRPr="0024056B" w:rsidRDefault="00452E88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>The purpose of a m</w:t>
      </w:r>
      <w:r w:rsidR="00D45019" w:rsidRPr="0024056B">
        <w:rPr>
          <w:rFonts w:ascii="Tahoma" w:eastAsia="Times New Roman" w:hAnsi="Tahoma" w:cs="Tahoma"/>
          <w:color w:val="333333"/>
          <w:lang w:eastAsia="en-GB"/>
        </w:rPr>
        <w:t>uster is to verify, by physical</w:t>
      </w:r>
      <w:r w:rsidR="00212CE8" w:rsidRPr="0024056B">
        <w:rPr>
          <w:rFonts w:ascii="Tahoma" w:eastAsia="Times New Roman" w:hAnsi="Tahoma" w:cs="Tahoma"/>
          <w:color w:val="333333"/>
          <w:lang w:eastAsia="en-GB"/>
        </w:rPr>
        <w:t xml:space="preserve"> check, that the items listed on</w:t>
      </w:r>
      <w:r w:rsidR="00D45019" w:rsidRPr="0024056B">
        <w:rPr>
          <w:rFonts w:ascii="Tahoma" w:eastAsia="Times New Roman" w:hAnsi="Tahoma" w:cs="Tahoma"/>
          <w:color w:val="333333"/>
          <w:lang w:eastAsia="en-GB"/>
        </w:rPr>
        <w:t xml:space="preserve"> the </w:t>
      </w:r>
      <w:r w:rsidR="00212CE8" w:rsidRPr="0024056B">
        <w:rPr>
          <w:rFonts w:ascii="Tahoma" w:eastAsia="Times New Roman" w:hAnsi="Tahoma" w:cs="Tahoma"/>
          <w:color w:val="333333"/>
          <w:lang w:eastAsia="en-GB"/>
        </w:rPr>
        <w:t>account/</w:t>
      </w:r>
      <w:r w:rsidR="00D45019" w:rsidRPr="0024056B">
        <w:rPr>
          <w:rFonts w:ascii="Tahoma" w:eastAsia="Times New Roman" w:hAnsi="Tahoma" w:cs="Tahoma"/>
          <w:color w:val="333333"/>
          <w:lang w:eastAsia="en-GB"/>
        </w:rPr>
        <w:t xml:space="preserve">AinU, which an individual is responsibility for, are present and in the </w:t>
      </w:r>
      <w:proofErr w:type="gramStart"/>
      <w:r w:rsidR="002E52F2" w:rsidRPr="0024056B">
        <w:rPr>
          <w:rFonts w:ascii="Tahoma" w:eastAsia="Times New Roman" w:hAnsi="Tahoma" w:cs="Tahoma"/>
          <w:color w:val="333333"/>
          <w:lang w:eastAsia="en-GB"/>
        </w:rPr>
        <w:t>material</w:t>
      </w:r>
      <w:proofErr w:type="gramEnd"/>
      <w:r w:rsidR="008A1828" w:rsidRPr="0024056B">
        <w:rPr>
          <w:rFonts w:ascii="Tahoma" w:eastAsia="Times New Roman" w:hAnsi="Tahoma" w:cs="Tahoma"/>
          <w:color w:val="333333"/>
          <w:lang w:eastAsia="en-GB"/>
        </w:rPr>
        <w:t xml:space="preserve"> condition</w:t>
      </w:r>
      <w:r w:rsidR="00212CE8" w:rsidRPr="0024056B">
        <w:rPr>
          <w:rFonts w:ascii="Tahoma" w:eastAsia="Times New Roman" w:hAnsi="Tahoma" w:cs="Tahoma"/>
          <w:color w:val="333333"/>
          <w:lang w:eastAsia="en-GB"/>
        </w:rPr>
        <w:t xml:space="preserve"> recorded. </w:t>
      </w:r>
      <w:r w:rsidR="007033CD" w:rsidRPr="0024056B">
        <w:rPr>
          <w:rFonts w:ascii="Tahoma" w:eastAsia="Times New Roman" w:hAnsi="Tahoma" w:cs="Tahoma"/>
          <w:color w:val="333333"/>
          <w:lang w:eastAsia="en-GB"/>
        </w:rPr>
        <w:t>This</w:t>
      </w:r>
      <w:r w:rsidR="00D45019" w:rsidRPr="0024056B">
        <w:rPr>
          <w:rFonts w:ascii="Tahoma" w:eastAsia="Times New Roman" w:hAnsi="Tahoma" w:cs="Tahoma"/>
          <w:color w:val="333333"/>
          <w:lang w:eastAsia="en-GB"/>
        </w:rPr>
        <w:t xml:space="preserve"> provide assurance that materiel accounting processes or procedures are being followed.</w:t>
      </w:r>
    </w:p>
    <w:p w:rsidR="007033CD" w:rsidRPr="0024056B" w:rsidRDefault="004851D3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>Discrepancies like equipment failure, losses and misplacement of equipment are identified in quick time to prevent any delay to ongoing or future operational commi</w:t>
      </w:r>
      <w:r w:rsidR="00212CE8" w:rsidRPr="0024056B">
        <w:rPr>
          <w:rFonts w:ascii="Tahoma" w:eastAsia="Times New Roman" w:hAnsi="Tahoma" w:cs="Tahoma"/>
          <w:color w:val="333333"/>
          <w:lang w:eastAsia="en-GB"/>
        </w:rPr>
        <w:t>tment</w:t>
      </w:r>
      <w:r w:rsidRPr="0024056B">
        <w:rPr>
          <w:rFonts w:ascii="Tahoma" w:eastAsia="Times New Roman" w:hAnsi="Tahoma" w:cs="Tahoma"/>
          <w:color w:val="333333"/>
          <w:lang w:eastAsia="en-GB"/>
        </w:rPr>
        <w:t xml:space="preserve">. The integrity </w:t>
      </w:r>
      <w:r w:rsidR="00D3325B" w:rsidRPr="0024056B">
        <w:rPr>
          <w:rFonts w:ascii="Tahoma" w:eastAsia="Times New Roman" w:hAnsi="Tahoma" w:cs="Tahoma"/>
          <w:color w:val="333333"/>
          <w:lang w:eastAsia="en-GB"/>
        </w:rPr>
        <w:t>of stockholdings is maintained</w:t>
      </w:r>
      <w:r w:rsidR="0088128B" w:rsidRPr="0024056B">
        <w:rPr>
          <w:rFonts w:ascii="Tahoma" w:eastAsia="Times New Roman" w:hAnsi="Tahoma" w:cs="Tahoma"/>
          <w:color w:val="333333"/>
          <w:lang w:eastAsia="en-GB"/>
        </w:rPr>
        <w:t>, reconciliation of inventory is carried out if necessary, request for new items is quickly submitted through the Quartermaster department.</w:t>
      </w:r>
      <w:r w:rsidR="0078596C" w:rsidRPr="0024056B">
        <w:rPr>
          <w:rFonts w:ascii="Tahoma" w:eastAsia="Times New Roman" w:hAnsi="Tahoma" w:cs="Tahoma"/>
          <w:color w:val="333333"/>
          <w:lang w:eastAsia="en-GB"/>
        </w:rPr>
        <w:t xml:space="preserve"> </w:t>
      </w:r>
    </w:p>
    <w:p w:rsidR="003664ED" w:rsidRDefault="003664ED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EE2AB5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00B0F0"/>
          <w:lang w:eastAsia="en-GB"/>
        </w:rPr>
      </w:pPr>
      <w:r>
        <w:rPr>
          <w:rFonts w:ascii="Tahoma" w:eastAsia="Times New Roman" w:hAnsi="Tahoma" w:cs="Tahoma"/>
          <w:b/>
          <w:color w:val="00B0F0"/>
          <w:lang w:eastAsia="en-GB"/>
        </w:rPr>
        <w:t>Feedback</w:t>
      </w:r>
    </w:p>
    <w:p w:rsidR="00EE2AB5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00B0F0"/>
          <w:lang w:eastAsia="en-GB"/>
        </w:rPr>
      </w:pPr>
    </w:p>
    <w:p w:rsidR="00EE2AB5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00B0F0"/>
          <w:lang w:eastAsia="en-GB"/>
        </w:rPr>
      </w:pPr>
      <w:r>
        <w:rPr>
          <w:rFonts w:ascii="Tahoma" w:eastAsia="Times New Roman" w:hAnsi="Tahoma" w:cs="Tahoma"/>
          <w:b/>
          <w:color w:val="00B0F0"/>
          <w:lang w:eastAsia="en-GB"/>
        </w:rPr>
        <w:t xml:space="preserve">I agree with your strategic decision paragraph, Strategy is a </w:t>
      </w:r>
      <w:proofErr w:type="gramStart"/>
      <w:r>
        <w:rPr>
          <w:rFonts w:ascii="Tahoma" w:eastAsia="Times New Roman" w:hAnsi="Tahoma" w:cs="Tahoma"/>
          <w:b/>
          <w:color w:val="00B0F0"/>
          <w:lang w:eastAsia="en-GB"/>
        </w:rPr>
        <w:t>long term</w:t>
      </w:r>
      <w:proofErr w:type="gramEnd"/>
      <w:r>
        <w:rPr>
          <w:rFonts w:ascii="Tahoma" w:eastAsia="Times New Roman" w:hAnsi="Tahoma" w:cs="Tahoma"/>
          <w:b/>
          <w:color w:val="00B0F0"/>
          <w:lang w:eastAsia="en-GB"/>
        </w:rPr>
        <w:t xml:space="preserve"> plan, generally over 5 years [where public bodies are concerned – links to the general election drum beat and potential change in government ergo change in direction possibly].</w:t>
      </w:r>
    </w:p>
    <w:p w:rsidR="00EE2AB5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00B0F0"/>
          <w:lang w:eastAsia="en-GB"/>
        </w:rPr>
      </w:pPr>
    </w:p>
    <w:p w:rsidR="00EE2AB5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00B0F0"/>
          <w:lang w:eastAsia="en-GB"/>
        </w:rPr>
      </w:pPr>
      <w:r>
        <w:rPr>
          <w:rFonts w:ascii="Tahoma" w:eastAsia="Times New Roman" w:hAnsi="Tahoma" w:cs="Tahoma"/>
          <w:b/>
          <w:color w:val="00B0F0"/>
          <w:lang w:eastAsia="en-GB"/>
        </w:rPr>
        <w:t xml:space="preserve">I am edging to agreeing to your tactical definition. Although it is vague. Tactical is the plan to support the strategic plan, generally as an </w:t>
      </w:r>
      <w:proofErr w:type="gramStart"/>
      <w:r>
        <w:rPr>
          <w:rFonts w:ascii="Tahoma" w:eastAsia="Times New Roman" w:hAnsi="Tahoma" w:cs="Tahoma"/>
          <w:b/>
          <w:color w:val="00B0F0"/>
          <w:lang w:eastAsia="en-GB"/>
        </w:rPr>
        <w:t>in year</w:t>
      </w:r>
      <w:proofErr w:type="gramEnd"/>
      <w:r>
        <w:rPr>
          <w:rFonts w:ascii="Tahoma" w:eastAsia="Times New Roman" w:hAnsi="Tahoma" w:cs="Tahoma"/>
          <w:b/>
          <w:color w:val="00B0F0"/>
          <w:lang w:eastAsia="en-GB"/>
        </w:rPr>
        <w:t xml:space="preserve"> business plan, but following the strategic intent.</w:t>
      </w:r>
    </w:p>
    <w:p w:rsidR="00EE2AB5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00B0F0"/>
          <w:lang w:eastAsia="en-GB"/>
        </w:rPr>
      </w:pPr>
    </w:p>
    <w:p w:rsidR="00EE2AB5" w:rsidRPr="00EE2AB5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b/>
          <w:color w:val="00B0F0"/>
          <w:lang w:eastAsia="en-GB"/>
        </w:rPr>
      </w:pPr>
      <w:r>
        <w:rPr>
          <w:rFonts w:ascii="Tahoma" w:eastAsia="Times New Roman" w:hAnsi="Tahoma" w:cs="Tahoma"/>
          <w:b/>
          <w:color w:val="00B0F0"/>
          <w:lang w:eastAsia="en-GB"/>
        </w:rPr>
        <w:t>Operational. Agreed, the daily nuts and bolts plan to ensure the tactical and strategic intents are met.</w:t>
      </w:r>
      <w:bookmarkStart w:id="0" w:name="_GoBack"/>
      <w:bookmarkEnd w:id="0"/>
    </w:p>
    <w:p w:rsidR="00EE2AB5" w:rsidRPr="0024056B" w:rsidRDefault="00EE2AB5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3664ED" w:rsidRPr="0024056B" w:rsidRDefault="003664ED" w:rsidP="00673099">
      <w:pPr>
        <w:spacing w:after="0" w:line="405" w:lineRule="atLeast"/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674174" w:rsidRPr="0024056B" w:rsidRDefault="00674174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24056B" w:rsidRDefault="0024056B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3664ED" w:rsidRPr="0024056B" w:rsidRDefault="003664ED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>Reference Page</w:t>
      </w:r>
    </w:p>
    <w:p w:rsidR="003664ED" w:rsidRPr="0024056B" w:rsidRDefault="003664ED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</w:p>
    <w:p w:rsidR="003664ED" w:rsidRPr="0024056B" w:rsidRDefault="003664ED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>Defence logistics framework</w:t>
      </w:r>
    </w:p>
    <w:p w:rsidR="003F6490" w:rsidRPr="0024056B" w:rsidRDefault="003664ED" w:rsidP="00673099">
      <w:pPr>
        <w:jc w:val="both"/>
        <w:rPr>
          <w:rFonts w:ascii="Tahoma" w:eastAsia="Times New Roman" w:hAnsi="Tahoma" w:cs="Tahoma"/>
          <w:color w:val="333333"/>
          <w:lang w:eastAsia="en-GB"/>
        </w:rPr>
      </w:pPr>
      <w:r w:rsidRPr="0024056B">
        <w:rPr>
          <w:rFonts w:ascii="Tahoma" w:eastAsia="Times New Roman" w:hAnsi="Tahoma" w:cs="Tahoma"/>
          <w:color w:val="333333"/>
          <w:lang w:eastAsia="en-GB"/>
        </w:rPr>
        <w:t xml:space="preserve">Supply chain supplementary instruction </w:t>
      </w:r>
    </w:p>
    <w:sectPr w:rsidR="003F6490" w:rsidRPr="0024056B" w:rsidSect="00134505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873" w:rsidRDefault="00E21873" w:rsidP="001D7458">
      <w:pPr>
        <w:spacing w:after="0" w:line="240" w:lineRule="auto"/>
      </w:pPr>
      <w:r>
        <w:separator/>
      </w:r>
    </w:p>
  </w:endnote>
  <w:endnote w:type="continuationSeparator" w:id="0">
    <w:p w:rsidR="00E21873" w:rsidRDefault="00E21873" w:rsidP="001D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7485469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34505" w:rsidRDefault="00134505" w:rsidP="00674174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329D8" w:rsidRDefault="008329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873" w:rsidRDefault="00E21873" w:rsidP="001D7458">
      <w:pPr>
        <w:spacing w:after="0" w:line="240" w:lineRule="auto"/>
      </w:pPr>
      <w:r>
        <w:separator/>
      </w:r>
    </w:p>
  </w:footnote>
  <w:footnote w:type="continuationSeparator" w:id="0">
    <w:p w:rsidR="00E21873" w:rsidRDefault="00E21873" w:rsidP="001D7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458" w:rsidRDefault="001D7458">
    <w:pPr>
      <w:pStyle w:val="Header"/>
    </w:pPr>
  </w:p>
  <w:p w:rsidR="008329D8" w:rsidRPr="008329D8" w:rsidRDefault="001D7458" w:rsidP="00674174">
    <w:pPr>
      <w:rPr>
        <w:rFonts w:ascii="Arial" w:hAnsi="Arial" w:cs="Arial"/>
        <w:color w:val="373A3C"/>
        <w:sz w:val="24"/>
        <w:szCs w:val="24"/>
      </w:rPr>
    </w:pPr>
    <w:r w:rsidRPr="008329D8">
      <w:rPr>
        <w:rFonts w:ascii="Arial" w:hAnsi="Arial" w:cs="Arial"/>
        <w:sz w:val="24"/>
        <w:szCs w:val="24"/>
      </w:rPr>
      <w:t>P</w:t>
    </w:r>
    <w:r w:rsidR="00674174">
      <w:rPr>
        <w:rFonts w:ascii="Arial" w:hAnsi="Arial" w:cs="Arial"/>
        <w:sz w:val="24"/>
        <w:szCs w:val="24"/>
      </w:rPr>
      <w:t>150769 ADEBOGA</w:t>
    </w:r>
    <w:r w:rsidR="008329D8" w:rsidRPr="008329D8">
      <w:rPr>
        <w:rFonts w:ascii="Arial" w:hAnsi="Arial" w:cs="Arial"/>
        <w:sz w:val="24"/>
        <w:szCs w:val="24"/>
      </w:rPr>
      <w:t xml:space="preserve"> K – PD02 A1 DRRE 1</w:t>
    </w:r>
  </w:p>
  <w:p w:rsidR="008329D8" w:rsidRDefault="008329D8" w:rsidP="008329D8">
    <w:pPr>
      <w:rPr>
        <w:rFonts w:ascii="Open Sans" w:hAnsi="Open Sans"/>
        <w:color w:val="373A3C"/>
        <w:sz w:val="21"/>
        <w:szCs w:val="21"/>
      </w:rPr>
    </w:pPr>
  </w:p>
  <w:p w:rsidR="001D7458" w:rsidRDefault="001D74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1D"/>
    <w:rsid w:val="00026028"/>
    <w:rsid w:val="00040591"/>
    <w:rsid w:val="000503DC"/>
    <w:rsid w:val="00062184"/>
    <w:rsid w:val="00072C69"/>
    <w:rsid w:val="00077C1D"/>
    <w:rsid w:val="00080A22"/>
    <w:rsid w:val="00094B51"/>
    <w:rsid w:val="000C4BBC"/>
    <w:rsid w:val="000C736F"/>
    <w:rsid w:val="000D55C4"/>
    <w:rsid w:val="000D7E9E"/>
    <w:rsid w:val="0010371B"/>
    <w:rsid w:val="00134505"/>
    <w:rsid w:val="001602C7"/>
    <w:rsid w:val="001828A2"/>
    <w:rsid w:val="001914E3"/>
    <w:rsid w:val="00196D09"/>
    <w:rsid w:val="001B5844"/>
    <w:rsid w:val="001D7458"/>
    <w:rsid w:val="00212CE8"/>
    <w:rsid w:val="002177CE"/>
    <w:rsid w:val="0024056B"/>
    <w:rsid w:val="0025106E"/>
    <w:rsid w:val="0027792B"/>
    <w:rsid w:val="00285692"/>
    <w:rsid w:val="00293500"/>
    <w:rsid w:val="002B0133"/>
    <w:rsid w:val="002D3CC1"/>
    <w:rsid w:val="002D6388"/>
    <w:rsid w:val="002E440E"/>
    <w:rsid w:val="002E52F2"/>
    <w:rsid w:val="003230A2"/>
    <w:rsid w:val="003664ED"/>
    <w:rsid w:val="00397A26"/>
    <w:rsid w:val="003B68BD"/>
    <w:rsid w:val="003C1DB2"/>
    <w:rsid w:val="003F6490"/>
    <w:rsid w:val="003F65E6"/>
    <w:rsid w:val="00452E88"/>
    <w:rsid w:val="004851D3"/>
    <w:rsid w:val="00492E2C"/>
    <w:rsid w:val="004D52ED"/>
    <w:rsid w:val="004F5F68"/>
    <w:rsid w:val="00514618"/>
    <w:rsid w:val="00522AF8"/>
    <w:rsid w:val="00583DB8"/>
    <w:rsid w:val="00673099"/>
    <w:rsid w:val="00674174"/>
    <w:rsid w:val="0068449B"/>
    <w:rsid w:val="00685F91"/>
    <w:rsid w:val="00702BEE"/>
    <w:rsid w:val="007033CD"/>
    <w:rsid w:val="00711399"/>
    <w:rsid w:val="00735CEB"/>
    <w:rsid w:val="0078596C"/>
    <w:rsid w:val="007C1A92"/>
    <w:rsid w:val="0082519D"/>
    <w:rsid w:val="008329D8"/>
    <w:rsid w:val="00852554"/>
    <w:rsid w:val="00880F9F"/>
    <w:rsid w:val="0088128B"/>
    <w:rsid w:val="0088285F"/>
    <w:rsid w:val="008A1828"/>
    <w:rsid w:val="008B6061"/>
    <w:rsid w:val="008D480D"/>
    <w:rsid w:val="008F0931"/>
    <w:rsid w:val="00912363"/>
    <w:rsid w:val="00974246"/>
    <w:rsid w:val="00976977"/>
    <w:rsid w:val="009A35DC"/>
    <w:rsid w:val="009B18B6"/>
    <w:rsid w:val="009D1CC7"/>
    <w:rsid w:val="009D5BB5"/>
    <w:rsid w:val="009F5C76"/>
    <w:rsid w:val="00A0045F"/>
    <w:rsid w:val="00A31955"/>
    <w:rsid w:val="00A91878"/>
    <w:rsid w:val="00AA3C45"/>
    <w:rsid w:val="00B136C6"/>
    <w:rsid w:val="00B45280"/>
    <w:rsid w:val="00B45B15"/>
    <w:rsid w:val="00BC07A4"/>
    <w:rsid w:val="00C17BA0"/>
    <w:rsid w:val="00C30EEA"/>
    <w:rsid w:val="00C438C8"/>
    <w:rsid w:val="00C60C5D"/>
    <w:rsid w:val="00C65E0D"/>
    <w:rsid w:val="00D3325B"/>
    <w:rsid w:val="00D45019"/>
    <w:rsid w:val="00D74DB4"/>
    <w:rsid w:val="00E016B2"/>
    <w:rsid w:val="00E21873"/>
    <w:rsid w:val="00E76054"/>
    <w:rsid w:val="00EE2AB5"/>
    <w:rsid w:val="00EF17A6"/>
    <w:rsid w:val="00F032F2"/>
    <w:rsid w:val="00F211EE"/>
    <w:rsid w:val="00F305BF"/>
    <w:rsid w:val="00F415AD"/>
    <w:rsid w:val="00F451E4"/>
    <w:rsid w:val="00F55712"/>
    <w:rsid w:val="00F8368F"/>
    <w:rsid w:val="00FF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F0E653"/>
  <w15:chartTrackingRefBased/>
  <w15:docId w15:val="{D6D5919B-D702-4A44-B9D2-7FAA25CA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7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fuvd">
    <w:name w:val="ilfuvd"/>
    <w:basedOn w:val="DefaultParagraphFont"/>
    <w:rsid w:val="009D5BB5"/>
  </w:style>
  <w:style w:type="character" w:styleId="Hyperlink">
    <w:name w:val="Hyperlink"/>
    <w:rsid w:val="003F6490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3F6490"/>
    <w:pPr>
      <w:spacing w:after="0"/>
      <w:ind w:left="720"/>
      <w:contextualSpacing/>
    </w:pPr>
    <w:rPr>
      <w:rFonts w:ascii="Arial" w:eastAsia="Calibri" w:hAnsi="Arial" w:cs="Times New Roman"/>
    </w:rPr>
  </w:style>
  <w:style w:type="paragraph" w:styleId="Header">
    <w:name w:val="header"/>
    <w:basedOn w:val="Normal"/>
    <w:link w:val="HeaderChar"/>
    <w:uiPriority w:val="99"/>
    <w:unhideWhenUsed/>
    <w:rsid w:val="001D7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458"/>
  </w:style>
  <w:style w:type="paragraph" w:styleId="Footer">
    <w:name w:val="footer"/>
    <w:basedOn w:val="Normal"/>
    <w:link w:val="FooterChar"/>
    <w:uiPriority w:val="99"/>
    <w:unhideWhenUsed/>
    <w:rsid w:val="001D7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4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Adeboga</dc:creator>
  <cp:keywords/>
  <dc:description/>
  <cp:lastModifiedBy>Ged Edwards</cp:lastModifiedBy>
  <cp:revision>4</cp:revision>
  <dcterms:created xsi:type="dcterms:W3CDTF">2018-08-13T14:29:00Z</dcterms:created>
  <dcterms:modified xsi:type="dcterms:W3CDTF">2018-08-13T14:36:00Z</dcterms:modified>
</cp:coreProperties>
</file>