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14:paraId="42359EA7" w14:textId="77777777" w:rsidTr="000C2522">
        <w:tc>
          <w:tcPr>
            <w:tcW w:w="9922" w:type="dxa"/>
            <w:gridSpan w:val="4"/>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r w:rsidR="003B3F9D" w:rsidRPr="00A406E5" w14:paraId="090095F2" w14:textId="77777777" w:rsidTr="000C2522">
        <w:tblPrEx>
          <w:shd w:val="clear" w:color="auto" w:fill="auto"/>
          <w:tblLook w:val="0000" w:firstRow="0" w:lastRow="0" w:firstColumn="0" w:lastColumn="0" w:noHBand="0" w:noVBand="0"/>
        </w:tblPrEx>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0C2522">
        <w:tblPrEx>
          <w:shd w:val="clear" w:color="auto" w:fill="auto"/>
          <w:tblLook w:val="0000" w:firstRow="0" w:lastRow="0" w:firstColumn="0" w:lastColumn="0" w:noHBand="0" w:noVBand="0"/>
        </w:tblPrEx>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6F4D378B" w:rsidR="00DB116D" w:rsidRPr="006E59D4" w:rsidRDefault="006E59D4" w:rsidP="00E51AAC">
            <w:pPr>
              <w:spacing w:before="120" w:after="120"/>
              <w:jc w:val="both"/>
              <w:rPr>
                <w:rFonts w:ascii="Arial" w:hAnsi="Arial" w:cs="Arial"/>
                <w:bCs/>
                <w:sz w:val="22"/>
                <w:szCs w:val="22"/>
              </w:rPr>
            </w:pPr>
            <w:r w:rsidRPr="006E59D4">
              <w:rPr>
                <w:rFonts w:ascii="Arial" w:hAnsi="Arial" w:cs="Arial"/>
                <w:bCs/>
                <w:sz w:val="22"/>
                <w:szCs w:val="22"/>
              </w:rPr>
              <w:t>BSc Professional Policing</w:t>
            </w:r>
          </w:p>
        </w:tc>
      </w:tr>
      <w:tr w:rsidR="008F1308" w:rsidRPr="00A406E5" w14:paraId="1E16D525" w14:textId="77777777" w:rsidTr="000C2522">
        <w:tblPrEx>
          <w:shd w:val="clear" w:color="auto" w:fill="auto"/>
          <w:tblLook w:val="0000" w:firstRow="0" w:lastRow="0" w:firstColumn="0" w:lastColumn="0" w:noHBand="0" w:noVBand="0"/>
        </w:tblPrEx>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2F21CBB3" w:rsidR="008F1308" w:rsidRPr="006E59D4" w:rsidRDefault="006E59D4" w:rsidP="00E51AAC">
            <w:pPr>
              <w:spacing w:before="120" w:after="120"/>
              <w:jc w:val="both"/>
              <w:rPr>
                <w:rFonts w:ascii="Arial" w:hAnsi="Arial" w:cs="Arial"/>
                <w:bCs/>
                <w:sz w:val="22"/>
                <w:szCs w:val="22"/>
              </w:rPr>
            </w:pPr>
            <w:r w:rsidRPr="006E59D4">
              <w:rPr>
                <w:rFonts w:ascii="Arial" w:hAnsi="Arial" w:cs="Arial"/>
                <w:bCs/>
                <w:sz w:val="22"/>
                <w:szCs w:val="22"/>
              </w:rPr>
              <w:t>Policing Research Project</w:t>
            </w:r>
          </w:p>
        </w:tc>
      </w:tr>
      <w:tr w:rsidR="00B84B5B" w:rsidRPr="00A406E5" w14:paraId="374222DB" w14:textId="77777777" w:rsidTr="000C2522">
        <w:tblPrEx>
          <w:shd w:val="clear" w:color="auto" w:fill="auto"/>
          <w:tblLook w:val="0000" w:firstRow="0" w:lastRow="0" w:firstColumn="0" w:lastColumn="0" w:noHBand="0" w:noVBand="0"/>
        </w:tblPrEx>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11CAA21E" w:rsidR="00B84B5B" w:rsidRPr="006E59D4" w:rsidRDefault="006E59D4" w:rsidP="00152E9D">
            <w:pPr>
              <w:spacing w:before="120" w:after="120"/>
              <w:jc w:val="both"/>
              <w:rPr>
                <w:rFonts w:ascii="Arial" w:hAnsi="Arial" w:cs="Arial"/>
                <w:bCs/>
                <w:sz w:val="22"/>
                <w:szCs w:val="22"/>
              </w:rPr>
            </w:pPr>
            <w:r>
              <w:rPr>
                <w:rFonts w:ascii="Arial" w:hAnsi="Arial" w:cs="Arial"/>
                <w:bCs/>
                <w:sz w:val="22"/>
                <w:szCs w:val="22"/>
              </w:rPr>
              <w:t>BMPL6015</w:t>
            </w:r>
          </w:p>
        </w:tc>
        <w:tc>
          <w:tcPr>
            <w:tcW w:w="2268" w:type="dxa"/>
            <w:shd w:val="clear" w:color="auto" w:fill="D9D9D9"/>
          </w:tcPr>
          <w:p w14:paraId="73C7E00C" w14:textId="77777777" w:rsidR="00B84B5B" w:rsidRPr="004D5E9B" w:rsidRDefault="00B84B5B" w:rsidP="000C2522">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47C11157" w:rsidR="00B84B5B" w:rsidRPr="006E59D4" w:rsidRDefault="006E59D4" w:rsidP="00E51AAC">
            <w:pPr>
              <w:spacing w:before="120" w:after="120"/>
              <w:jc w:val="both"/>
              <w:rPr>
                <w:rFonts w:ascii="Arial" w:hAnsi="Arial" w:cs="Arial"/>
                <w:bCs/>
                <w:sz w:val="22"/>
                <w:szCs w:val="22"/>
              </w:rPr>
            </w:pPr>
            <w:r>
              <w:rPr>
                <w:rFonts w:ascii="Arial" w:hAnsi="Arial" w:cs="Arial"/>
                <w:bCs/>
                <w:sz w:val="22"/>
                <w:szCs w:val="22"/>
              </w:rPr>
              <w:t>100%</w:t>
            </w:r>
          </w:p>
        </w:tc>
      </w:tr>
      <w:tr w:rsidR="00DB116D" w:rsidRPr="00A406E5" w14:paraId="66606AEF" w14:textId="77777777" w:rsidTr="000C2522">
        <w:tblPrEx>
          <w:shd w:val="clear" w:color="auto" w:fill="auto"/>
          <w:tblLook w:val="0000" w:firstRow="0" w:lastRow="0" w:firstColumn="0" w:lastColumn="0" w:noHBand="0" w:noVBand="0"/>
        </w:tblPrEx>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5159D33E" w:rsidR="00DB116D" w:rsidRPr="006E59D4" w:rsidRDefault="006E59D4" w:rsidP="006E59D4">
            <w:pPr>
              <w:spacing w:before="120" w:after="120"/>
              <w:rPr>
                <w:rFonts w:ascii="Arial" w:hAnsi="Arial" w:cs="Arial"/>
                <w:bCs/>
                <w:sz w:val="22"/>
                <w:szCs w:val="22"/>
              </w:rPr>
            </w:pPr>
            <w:r>
              <w:rPr>
                <w:rFonts w:ascii="Arial" w:hAnsi="Arial" w:cs="Arial"/>
                <w:bCs/>
                <w:sz w:val="22"/>
                <w:szCs w:val="22"/>
              </w:rPr>
              <w:t>Mike Durke</w:t>
            </w:r>
          </w:p>
        </w:tc>
        <w:tc>
          <w:tcPr>
            <w:tcW w:w="2268" w:type="dxa"/>
            <w:shd w:val="clear" w:color="auto" w:fill="D9D9D9"/>
          </w:tcPr>
          <w:p w14:paraId="37E56863" w14:textId="77777777" w:rsidR="00DB116D" w:rsidRPr="00A406E5" w:rsidRDefault="00DB116D" w:rsidP="000C2522">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563ADFF8" w:rsidR="00DB116D" w:rsidRPr="006E59D4" w:rsidRDefault="00D2622C" w:rsidP="00E51AAC">
            <w:pPr>
              <w:spacing w:before="120" w:after="120"/>
              <w:jc w:val="both"/>
              <w:rPr>
                <w:rFonts w:ascii="Arial" w:hAnsi="Arial" w:cs="Arial"/>
                <w:bCs/>
                <w:sz w:val="22"/>
                <w:szCs w:val="22"/>
              </w:rPr>
            </w:pPr>
            <w:r>
              <w:rPr>
                <w:rFonts w:ascii="Arial" w:hAnsi="Arial" w:cs="Arial"/>
                <w:bCs/>
                <w:sz w:val="22"/>
                <w:szCs w:val="22"/>
              </w:rPr>
              <w:t>Laura Knight</w:t>
            </w:r>
          </w:p>
        </w:tc>
      </w:tr>
      <w:tr w:rsidR="00DB116D" w:rsidRPr="00A406E5" w14:paraId="613C8D32" w14:textId="77777777" w:rsidTr="000C2522">
        <w:tblPrEx>
          <w:shd w:val="clear" w:color="auto" w:fill="auto"/>
          <w:tblLook w:val="0000" w:firstRow="0" w:lastRow="0" w:firstColumn="0" w:lastColumn="0" w:noHBand="0" w:noVBand="0"/>
        </w:tblPrEx>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6FB5544D" w:rsidR="00DB116D" w:rsidRPr="006E59D4" w:rsidRDefault="006E59D4" w:rsidP="006E59D4">
            <w:pPr>
              <w:spacing w:before="120" w:after="120"/>
              <w:rPr>
                <w:rFonts w:ascii="Arial" w:hAnsi="Arial" w:cs="Arial"/>
                <w:bCs/>
                <w:sz w:val="22"/>
                <w:szCs w:val="22"/>
              </w:rPr>
            </w:pPr>
            <w:r>
              <w:rPr>
                <w:rFonts w:ascii="Arial" w:hAnsi="Arial" w:cs="Arial"/>
                <w:bCs/>
                <w:sz w:val="22"/>
                <w:szCs w:val="22"/>
              </w:rPr>
              <w:t>Contemporary Challenges for UK Policing</w:t>
            </w:r>
          </w:p>
        </w:tc>
        <w:tc>
          <w:tcPr>
            <w:tcW w:w="2268" w:type="dxa"/>
            <w:shd w:val="pct15" w:color="auto" w:fill="auto"/>
          </w:tcPr>
          <w:p w14:paraId="21C5FB1B" w14:textId="77777777" w:rsidR="00DB116D" w:rsidRPr="00A406E5" w:rsidRDefault="004D5E9B" w:rsidP="000C2522">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433EF4A7" w14:textId="67260336" w:rsidR="00DB116D" w:rsidRPr="006E59D4" w:rsidRDefault="006E59D4" w:rsidP="00E51AAC">
            <w:pPr>
              <w:spacing w:before="120" w:after="120"/>
              <w:jc w:val="both"/>
              <w:rPr>
                <w:rFonts w:ascii="Arial" w:hAnsi="Arial" w:cs="Arial"/>
                <w:bCs/>
                <w:sz w:val="22"/>
                <w:szCs w:val="22"/>
              </w:rPr>
            </w:pPr>
            <w:r>
              <w:rPr>
                <w:rFonts w:ascii="Arial" w:hAnsi="Arial" w:cs="Arial"/>
                <w:bCs/>
                <w:sz w:val="22"/>
                <w:szCs w:val="22"/>
              </w:rPr>
              <w:t>8,000</w:t>
            </w:r>
          </w:p>
        </w:tc>
      </w:tr>
      <w:tr w:rsidR="00B84B5B" w:rsidRPr="00A406E5" w14:paraId="22AAD465" w14:textId="77777777" w:rsidTr="000C2522">
        <w:tblPrEx>
          <w:shd w:val="clear" w:color="auto" w:fill="auto"/>
          <w:tblLook w:val="0000" w:firstRow="0" w:lastRow="0" w:firstColumn="0" w:lastColumn="0" w:noHBand="0" w:noVBand="0"/>
        </w:tblPrEx>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64CDB08F" w:rsidR="00B84B5B" w:rsidRPr="006E59D4" w:rsidRDefault="00BD71DE" w:rsidP="006E59D4">
            <w:pPr>
              <w:spacing w:before="120" w:after="120"/>
              <w:rPr>
                <w:rFonts w:ascii="Arial" w:hAnsi="Arial" w:cs="Arial"/>
                <w:bCs/>
                <w:sz w:val="22"/>
                <w:szCs w:val="22"/>
              </w:rPr>
            </w:pPr>
            <w:r>
              <w:rPr>
                <w:rFonts w:ascii="Arial" w:hAnsi="Arial" w:cs="Arial"/>
                <w:bCs/>
                <w:sz w:val="22"/>
                <w:szCs w:val="22"/>
              </w:rPr>
              <w:t>6</w:t>
            </w:r>
            <w:r w:rsidRPr="00BD71DE">
              <w:rPr>
                <w:rFonts w:ascii="Arial" w:hAnsi="Arial" w:cs="Arial"/>
                <w:bCs/>
                <w:sz w:val="22"/>
                <w:szCs w:val="22"/>
                <w:vertAlign w:val="superscript"/>
              </w:rPr>
              <w:t>th</w:t>
            </w:r>
            <w:r>
              <w:rPr>
                <w:rFonts w:ascii="Arial" w:hAnsi="Arial" w:cs="Arial"/>
                <w:bCs/>
                <w:sz w:val="22"/>
                <w:szCs w:val="22"/>
              </w:rPr>
              <w:t xml:space="preserve"> </w:t>
            </w:r>
            <w:r w:rsidR="006E59D4">
              <w:rPr>
                <w:rFonts w:ascii="Arial" w:hAnsi="Arial" w:cs="Arial"/>
                <w:bCs/>
                <w:sz w:val="22"/>
                <w:szCs w:val="22"/>
              </w:rPr>
              <w:t>May 2025 at 11.59pm</w:t>
            </w:r>
          </w:p>
        </w:tc>
        <w:tc>
          <w:tcPr>
            <w:tcW w:w="2268" w:type="dxa"/>
            <w:shd w:val="pct15" w:color="auto" w:fill="auto"/>
          </w:tcPr>
          <w:p w14:paraId="519BB9BC" w14:textId="77777777" w:rsidR="00B84B5B" w:rsidRPr="00A406E5" w:rsidRDefault="00552351" w:rsidP="000C2522">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55645B35" w:rsidR="00B84B5B" w:rsidRPr="006E59D4" w:rsidRDefault="00BD71DE" w:rsidP="005F0579">
            <w:pPr>
              <w:spacing w:before="120" w:after="120"/>
              <w:jc w:val="both"/>
              <w:rPr>
                <w:rFonts w:ascii="Arial" w:hAnsi="Arial" w:cs="Arial"/>
                <w:bCs/>
                <w:sz w:val="22"/>
                <w:szCs w:val="22"/>
              </w:rPr>
            </w:pPr>
            <w:r>
              <w:rPr>
                <w:rFonts w:ascii="Arial" w:hAnsi="Arial" w:cs="Arial"/>
                <w:bCs/>
                <w:sz w:val="22"/>
                <w:szCs w:val="22"/>
              </w:rPr>
              <w:t>3</w:t>
            </w:r>
            <w:r w:rsidRPr="00BD71DE">
              <w:rPr>
                <w:rFonts w:ascii="Arial" w:hAnsi="Arial" w:cs="Arial"/>
                <w:bCs/>
                <w:sz w:val="22"/>
                <w:szCs w:val="22"/>
                <w:vertAlign w:val="superscript"/>
              </w:rPr>
              <w:t>rd</w:t>
            </w:r>
            <w:r>
              <w:rPr>
                <w:rFonts w:ascii="Arial" w:hAnsi="Arial" w:cs="Arial"/>
                <w:bCs/>
                <w:sz w:val="22"/>
                <w:szCs w:val="22"/>
              </w:rPr>
              <w:t xml:space="preserve"> </w:t>
            </w:r>
            <w:r w:rsidR="006E59D4">
              <w:rPr>
                <w:rFonts w:ascii="Arial" w:hAnsi="Arial" w:cs="Arial"/>
                <w:bCs/>
                <w:sz w:val="22"/>
                <w:szCs w:val="22"/>
              </w:rPr>
              <w:t>June</w:t>
            </w:r>
            <w:r w:rsidR="006E59D4" w:rsidRPr="006E59D4">
              <w:rPr>
                <w:rFonts w:ascii="Arial" w:hAnsi="Arial" w:cs="Arial"/>
                <w:bCs/>
                <w:sz w:val="22"/>
                <w:szCs w:val="22"/>
              </w:rPr>
              <w:t xml:space="preserve"> at 8.59am</w:t>
            </w:r>
          </w:p>
        </w:tc>
      </w:tr>
      <w:tr w:rsidR="00152E9D" w:rsidRPr="00A406E5" w14:paraId="59C10BCB" w14:textId="77777777" w:rsidTr="000C2522">
        <w:tblPrEx>
          <w:shd w:val="clear" w:color="auto" w:fill="auto"/>
          <w:tblLook w:val="0000" w:firstRow="0" w:lastRow="0" w:firstColumn="0" w:lastColumn="0" w:noHBand="0" w:noVBand="0"/>
        </w:tblPrEx>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0C2522" w:rsidRDefault="00A406E5" w:rsidP="00A406E5">
            <w:pPr>
              <w:rPr>
                <w:rFonts w:ascii="Arial" w:hAnsi="Arial" w:cs="Arial"/>
              </w:rPr>
            </w:pPr>
            <w:r w:rsidRPr="000C2522">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0C2522" w:rsidRDefault="00A406E5" w:rsidP="005F0579">
            <w:pPr>
              <w:spacing w:before="120" w:after="120"/>
              <w:jc w:val="both"/>
              <w:rPr>
                <w:rFonts w:ascii="Arial" w:hAnsi="Arial" w:cs="Arial"/>
                <w:b/>
              </w:rPr>
            </w:pPr>
            <w:r w:rsidRPr="000C2522">
              <w:rPr>
                <w:rFonts w:ascii="Arial" w:hAnsi="Arial" w:cs="Arial"/>
                <w:b/>
              </w:rPr>
              <w:t xml:space="preserve">Alternative submission method (if applicable): </w:t>
            </w:r>
          </w:p>
          <w:p w14:paraId="093DBFBB" w14:textId="77777777" w:rsidR="00EF4863" w:rsidRPr="000C2522" w:rsidRDefault="00A406E5" w:rsidP="005F0579">
            <w:pPr>
              <w:spacing w:before="120" w:after="120"/>
              <w:jc w:val="both"/>
              <w:rPr>
                <w:rFonts w:ascii="Arial" w:hAnsi="Arial" w:cs="Arial"/>
                <w:b/>
              </w:rPr>
            </w:pPr>
            <w:r w:rsidRPr="000C2522">
              <w:rPr>
                <w:rFonts w:ascii="Arial" w:hAnsi="Arial" w:cs="Arial"/>
                <w:b/>
              </w:rPr>
              <w:t>Late submission of the assessment will result in a late penalty mark</w:t>
            </w:r>
            <w:r w:rsidR="00EF4863" w:rsidRPr="000C2522">
              <w:rPr>
                <w:rFonts w:ascii="Arial" w:hAnsi="Arial" w:cs="Arial"/>
                <w:b/>
              </w:rPr>
              <w:t>:</w:t>
            </w:r>
          </w:p>
          <w:p w14:paraId="5FF7F5FE" w14:textId="77777777" w:rsidR="00EF4863" w:rsidRPr="000C2522" w:rsidRDefault="00EF4863" w:rsidP="00EF4863">
            <w:pPr>
              <w:spacing w:before="120" w:after="120"/>
              <w:jc w:val="both"/>
              <w:rPr>
                <w:rFonts w:ascii="Arial" w:hAnsi="Arial" w:cs="Arial"/>
              </w:rPr>
            </w:pPr>
            <w:r w:rsidRPr="000C2522">
              <w:rPr>
                <w:rFonts w:ascii="Arial" w:hAnsi="Arial" w:cs="Arial"/>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0C2522" w:rsidRDefault="00EF4863" w:rsidP="00EF4863">
            <w:pPr>
              <w:spacing w:before="120" w:after="120"/>
              <w:jc w:val="both"/>
              <w:rPr>
                <w:rFonts w:ascii="Arial" w:hAnsi="Arial" w:cs="Arial"/>
                <w:b/>
              </w:rPr>
            </w:pPr>
            <w:r w:rsidRPr="000C2522">
              <w:rPr>
                <w:rFonts w:ascii="Arial" w:hAnsi="Arial" w:cs="Arial"/>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0C2522">
        <w:tblPrEx>
          <w:shd w:val="clear" w:color="auto" w:fill="auto"/>
          <w:tblLook w:val="0000" w:firstRow="0" w:lastRow="0" w:firstColumn="0" w:lastColumn="0" w:noHBand="0" w:noVBand="0"/>
        </w:tblPrEx>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0C2522" w:rsidRDefault="00A406E5" w:rsidP="00A406E5">
            <w:pPr>
              <w:spacing w:before="120" w:after="120"/>
              <w:jc w:val="both"/>
              <w:rPr>
                <w:rFonts w:ascii="Arial" w:hAnsi="Arial" w:cs="Arial"/>
              </w:rPr>
            </w:pPr>
            <w:r w:rsidRPr="000C2522">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0C2522">
              <w:rPr>
                <w:rFonts w:ascii="Arial" w:hAnsi="Arial" w:cs="Arial"/>
              </w:rPr>
              <w:t xml:space="preserve">used, </w:t>
            </w:r>
            <w:r w:rsidRPr="000C2522">
              <w:rPr>
                <w:rFonts w:ascii="Arial" w:hAnsi="Arial" w:cs="Arial"/>
              </w:rPr>
              <w:t xml:space="preserve">cited or quoted in order to complete this assessment.  </w:t>
            </w:r>
          </w:p>
        </w:tc>
      </w:tr>
      <w:tr w:rsidR="00C01A3F" w:rsidRPr="00A406E5" w14:paraId="0AFFAE14" w14:textId="77777777" w:rsidTr="000C2522">
        <w:tblPrEx>
          <w:shd w:val="clear" w:color="auto" w:fill="auto"/>
          <w:tblLook w:val="0000" w:firstRow="0" w:lastRow="0" w:firstColumn="0" w:lastColumn="0" w:noHBand="0" w:noVBand="0"/>
        </w:tblPrEx>
        <w:tc>
          <w:tcPr>
            <w:tcW w:w="9922" w:type="dxa"/>
            <w:gridSpan w:val="4"/>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0C2522">
        <w:tblPrEx>
          <w:shd w:val="clear" w:color="auto" w:fill="auto"/>
          <w:tblLook w:val="0000" w:firstRow="0" w:lastRow="0" w:firstColumn="0" w:lastColumn="0" w:noHBand="0" w:noVBand="0"/>
        </w:tblPrEx>
        <w:tc>
          <w:tcPr>
            <w:tcW w:w="9922" w:type="dxa"/>
            <w:gridSpan w:val="4"/>
          </w:tcPr>
          <w:p w14:paraId="5C309F14" w14:textId="77777777" w:rsidR="006E59D4" w:rsidRPr="006E59D4" w:rsidRDefault="006E59D4" w:rsidP="006E59D4">
            <w:pPr>
              <w:ind w:left="360"/>
              <w:rPr>
                <w:rFonts w:ascii="Arial" w:hAnsi="Arial" w:cs="Arial"/>
                <w:sz w:val="22"/>
                <w:szCs w:val="22"/>
              </w:rPr>
            </w:pPr>
            <w:r w:rsidRPr="006E59D4">
              <w:rPr>
                <w:rFonts w:ascii="Arial" w:hAnsi="Arial" w:cs="Arial"/>
                <w:sz w:val="22"/>
                <w:szCs w:val="22"/>
              </w:rPr>
              <w:t>Upon the successful completion of this module, the student should be able to:</w:t>
            </w:r>
          </w:p>
          <w:p w14:paraId="50539BCE" w14:textId="7528425F" w:rsidR="006E59D4" w:rsidRPr="006E59D4" w:rsidRDefault="006E59D4" w:rsidP="006E59D4">
            <w:pPr>
              <w:pStyle w:val="ListParagraph"/>
              <w:numPr>
                <w:ilvl w:val="0"/>
                <w:numId w:val="17"/>
              </w:numPr>
              <w:rPr>
                <w:rFonts w:ascii="Arial" w:hAnsi="Arial" w:cs="Arial"/>
              </w:rPr>
            </w:pPr>
            <w:r w:rsidRPr="006E59D4">
              <w:rPr>
                <w:rFonts w:ascii="Arial" w:hAnsi="Arial" w:cs="Arial"/>
              </w:rPr>
              <w:t>demonstrate intellectual skills in the identification of an appropriate topic, problem or challenge for investigation pertinent to a professional policing context, and formulate a suitable plan for further research utilising relevant investigative methods in order to produce a response;</w:t>
            </w:r>
          </w:p>
          <w:p w14:paraId="328D0A00" w14:textId="72399D00" w:rsidR="006E59D4" w:rsidRPr="006E59D4" w:rsidRDefault="006E59D4" w:rsidP="006E59D4">
            <w:pPr>
              <w:pStyle w:val="ListParagraph"/>
              <w:numPr>
                <w:ilvl w:val="0"/>
                <w:numId w:val="17"/>
              </w:numPr>
              <w:rPr>
                <w:rFonts w:ascii="Arial" w:hAnsi="Arial" w:cs="Arial"/>
              </w:rPr>
            </w:pPr>
            <w:r w:rsidRPr="006E59D4">
              <w:rPr>
                <w:rFonts w:ascii="Arial" w:hAnsi="Arial" w:cs="Arial"/>
              </w:rPr>
              <w:t>evidence an in-depth knowledge and systematic understanding of principles necessary to underpin their education within their chosen field of professional policing and problem-solving techniques;</w:t>
            </w:r>
          </w:p>
          <w:p w14:paraId="67C56582" w14:textId="36E1CDD9" w:rsidR="006E59D4" w:rsidRPr="006E59D4" w:rsidRDefault="006E59D4" w:rsidP="006E59D4">
            <w:pPr>
              <w:pStyle w:val="ListParagraph"/>
              <w:numPr>
                <w:ilvl w:val="0"/>
                <w:numId w:val="17"/>
              </w:numPr>
              <w:rPr>
                <w:rFonts w:ascii="Arial" w:hAnsi="Arial" w:cs="Arial"/>
              </w:rPr>
            </w:pPr>
            <w:r w:rsidRPr="006E59D4">
              <w:rPr>
                <w:rFonts w:ascii="Arial" w:hAnsi="Arial" w:cs="Arial"/>
              </w:rPr>
              <w:t>evidence independence of thought and critical evaluation in the production of an independent piece of work, demonstrating transferable skills through exercising initiative and personal responsibility in planning own learning and self-management;</w:t>
            </w:r>
          </w:p>
          <w:p w14:paraId="7CC94F54" w14:textId="0FCBDB9E" w:rsidR="00C01A3F" w:rsidRPr="006E59D4" w:rsidRDefault="006E59D4" w:rsidP="006E59D4">
            <w:pPr>
              <w:pStyle w:val="ListParagraph"/>
              <w:numPr>
                <w:ilvl w:val="0"/>
                <w:numId w:val="17"/>
              </w:numPr>
              <w:rPr>
                <w:rFonts w:ascii="Arial" w:hAnsi="Arial" w:cs="Arial"/>
              </w:rPr>
            </w:pPr>
            <w:r w:rsidRPr="006E59D4">
              <w:rPr>
                <w:rFonts w:ascii="Arial" w:hAnsi="Arial" w:cs="Arial"/>
              </w:rPr>
              <w:t>collate their knowledge and learning through the use of a range of media,</w:t>
            </w:r>
            <w:r w:rsidR="00BD71DE">
              <w:rPr>
                <w:rFonts w:ascii="Arial" w:hAnsi="Arial" w:cs="Arial"/>
              </w:rPr>
              <w:t xml:space="preserve"> </w:t>
            </w:r>
            <w:r w:rsidRPr="006E59D4">
              <w:rPr>
                <w:rFonts w:ascii="Arial" w:hAnsi="Arial" w:cs="Arial"/>
              </w:rPr>
              <w:t>and present their work appropriately in a manner that can be understood by specialist and non-specialist audiences.</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0F65A801" w14:textId="77777777" w:rsidR="0028204E" w:rsidRPr="00A406E5" w:rsidRDefault="0028204E" w:rsidP="00BA1176">
      <w:pPr>
        <w:rPr>
          <w:rFonts w:ascii="Arial" w:hAnsi="Arial" w:cs="Arial"/>
          <w:b/>
        </w:rPr>
      </w:pPr>
    </w:p>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32"/>
      </w:tblGrid>
      <w:tr w:rsidR="005969E2" w:rsidRPr="00A406E5" w14:paraId="2AB16EB4" w14:textId="77777777" w:rsidTr="00FD209D">
        <w:tc>
          <w:tcPr>
            <w:tcW w:w="10632"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tbl>
      <w:tblPr>
        <w:tblStyle w:val="TableGrid"/>
        <w:tblW w:w="0" w:type="auto"/>
        <w:tblLook w:val="04A0" w:firstRow="1" w:lastRow="0" w:firstColumn="1" w:lastColumn="0" w:noHBand="0" w:noVBand="1"/>
      </w:tblPr>
      <w:tblGrid>
        <w:gridCol w:w="534"/>
        <w:gridCol w:w="10136"/>
      </w:tblGrid>
      <w:tr w:rsidR="006E59D4" w14:paraId="4B84258C" w14:textId="77777777" w:rsidTr="000C2522">
        <w:tc>
          <w:tcPr>
            <w:tcW w:w="534" w:type="dxa"/>
          </w:tcPr>
          <w:p w14:paraId="677CA451" w14:textId="28938734" w:rsidR="006E59D4" w:rsidRPr="004971DC" w:rsidRDefault="006E59D4" w:rsidP="006E59D4">
            <w:pPr>
              <w:rPr>
                <w:rFonts w:ascii="Arial" w:hAnsi="Arial" w:cs="Arial"/>
                <w:sz w:val="24"/>
                <w:szCs w:val="24"/>
              </w:rPr>
            </w:pPr>
            <w:r w:rsidRPr="004971DC">
              <w:rPr>
                <w:rFonts w:ascii="Arial" w:hAnsi="Arial" w:cs="Arial"/>
                <w:sz w:val="24"/>
                <w:szCs w:val="24"/>
              </w:rPr>
              <w:t>1</w:t>
            </w:r>
          </w:p>
        </w:tc>
        <w:tc>
          <w:tcPr>
            <w:tcW w:w="10136" w:type="dxa"/>
          </w:tcPr>
          <w:p w14:paraId="7B149EDE" w14:textId="5DCA2E56" w:rsidR="004971DC" w:rsidRPr="004971DC" w:rsidRDefault="006E59D4" w:rsidP="006E59D4">
            <w:pPr>
              <w:rPr>
                <w:rFonts w:ascii="Arial" w:hAnsi="Arial" w:cs="Arial"/>
                <w:sz w:val="24"/>
                <w:szCs w:val="24"/>
              </w:rPr>
            </w:pPr>
            <w:r w:rsidRPr="004971DC">
              <w:rPr>
                <w:rFonts w:ascii="Arial" w:hAnsi="Arial" w:cs="Arial"/>
                <w:sz w:val="24"/>
                <w:szCs w:val="24"/>
              </w:rPr>
              <w:t xml:space="preserve">Self-directed study and personal motivation are key to the successful completion of this module. </w:t>
            </w:r>
            <w:r w:rsidR="004971DC" w:rsidRPr="004971DC">
              <w:rPr>
                <w:rFonts w:ascii="Arial" w:hAnsi="Arial" w:cs="Arial"/>
                <w:sz w:val="24"/>
                <w:szCs w:val="24"/>
              </w:rPr>
              <w:t>You will note from the module outline that scheduled learning makes up just 2.5% or 10 hours o</w:t>
            </w:r>
            <w:r w:rsidR="00FD209D">
              <w:rPr>
                <w:rFonts w:ascii="Arial" w:hAnsi="Arial" w:cs="Arial"/>
                <w:sz w:val="24"/>
                <w:szCs w:val="24"/>
              </w:rPr>
              <w:t>f</w:t>
            </w:r>
            <w:r w:rsidR="004971DC" w:rsidRPr="004971DC">
              <w:rPr>
                <w:rFonts w:ascii="Arial" w:hAnsi="Arial" w:cs="Arial"/>
                <w:sz w:val="24"/>
                <w:szCs w:val="24"/>
              </w:rPr>
              <w:t xml:space="preserve"> the 400 hours required to complete the module. </w:t>
            </w:r>
          </w:p>
          <w:p w14:paraId="025C7F65" w14:textId="77777777" w:rsidR="004971DC" w:rsidRPr="004971DC" w:rsidRDefault="004971DC" w:rsidP="006E59D4">
            <w:pPr>
              <w:rPr>
                <w:rFonts w:ascii="Arial" w:hAnsi="Arial" w:cs="Arial"/>
                <w:sz w:val="24"/>
                <w:szCs w:val="24"/>
              </w:rPr>
            </w:pPr>
          </w:p>
          <w:p w14:paraId="7B4E18AE" w14:textId="5ED9174C" w:rsidR="004971DC" w:rsidRPr="004971DC" w:rsidRDefault="004971DC" w:rsidP="006E59D4">
            <w:pPr>
              <w:rPr>
                <w:rFonts w:ascii="Arial" w:hAnsi="Arial" w:cs="Arial"/>
                <w:sz w:val="24"/>
                <w:szCs w:val="24"/>
              </w:rPr>
            </w:pPr>
            <w:r w:rsidRPr="004971DC">
              <w:rPr>
                <w:rFonts w:ascii="Arial" w:hAnsi="Arial" w:cs="Arial"/>
                <w:sz w:val="24"/>
                <w:szCs w:val="24"/>
              </w:rPr>
              <w:t xml:space="preserve">It is critically important, therefore, that you hit the ground running as soon as your third year begins. </w:t>
            </w:r>
          </w:p>
          <w:p w14:paraId="33B896F6" w14:textId="77777777" w:rsidR="006E59D4" w:rsidRPr="004971DC" w:rsidRDefault="006E59D4" w:rsidP="004971DC">
            <w:pPr>
              <w:rPr>
                <w:rFonts w:ascii="Arial" w:hAnsi="Arial" w:cs="Arial"/>
                <w:sz w:val="24"/>
                <w:szCs w:val="24"/>
              </w:rPr>
            </w:pPr>
          </w:p>
        </w:tc>
      </w:tr>
      <w:tr w:rsidR="006E59D4" w14:paraId="3EB53342" w14:textId="77777777" w:rsidTr="000C2522">
        <w:tc>
          <w:tcPr>
            <w:tcW w:w="534" w:type="dxa"/>
          </w:tcPr>
          <w:p w14:paraId="27A13EF5" w14:textId="3EB6B01B" w:rsidR="006E59D4" w:rsidRPr="004971DC" w:rsidRDefault="006E59D4" w:rsidP="006E59D4">
            <w:pPr>
              <w:rPr>
                <w:rFonts w:ascii="Arial" w:hAnsi="Arial" w:cs="Arial"/>
                <w:sz w:val="24"/>
                <w:szCs w:val="24"/>
              </w:rPr>
            </w:pPr>
            <w:r w:rsidRPr="004971DC">
              <w:rPr>
                <w:rFonts w:ascii="Arial" w:hAnsi="Arial" w:cs="Arial"/>
                <w:sz w:val="24"/>
                <w:szCs w:val="24"/>
              </w:rPr>
              <w:t>2</w:t>
            </w:r>
          </w:p>
        </w:tc>
        <w:tc>
          <w:tcPr>
            <w:tcW w:w="10136" w:type="dxa"/>
          </w:tcPr>
          <w:p w14:paraId="1618616A" w14:textId="2A4B4F2A" w:rsidR="006E59D4" w:rsidRDefault="00780F69" w:rsidP="006E59D4">
            <w:pPr>
              <w:rPr>
                <w:rFonts w:ascii="Arial" w:eastAsia="Calibri" w:hAnsi="Arial" w:cs="Arial"/>
                <w:sz w:val="24"/>
                <w:szCs w:val="24"/>
                <w:lang w:val="en-US" w:eastAsia="en-US"/>
              </w:rPr>
            </w:pPr>
            <w:r w:rsidRPr="004971DC">
              <w:rPr>
                <w:rFonts w:ascii="Arial" w:hAnsi="Arial" w:cs="Arial"/>
                <w:sz w:val="24"/>
                <w:szCs w:val="24"/>
              </w:rPr>
              <w:t xml:space="preserve">Students are required to complete a </w:t>
            </w:r>
            <w:r>
              <w:rPr>
                <w:rFonts w:ascii="Arial" w:hAnsi="Arial" w:cs="Arial"/>
                <w:sz w:val="24"/>
                <w:szCs w:val="24"/>
              </w:rPr>
              <w:t xml:space="preserve">practice-based </w:t>
            </w:r>
            <w:r w:rsidRPr="004971DC">
              <w:rPr>
                <w:rFonts w:ascii="Arial" w:eastAsia="Calibri" w:hAnsi="Arial" w:cs="Arial"/>
                <w:sz w:val="24"/>
                <w:szCs w:val="24"/>
                <w:lang w:val="en-US" w:eastAsia="en-US"/>
              </w:rPr>
              <w:t xml:space="preserve">research project or </w:t>
            </w:r>
            <w:r>
              <w:rPr>
                <w:rFonts w:ascii="Arial" w:eastAsia="Calibri" w:hAnsi="Arial" w:cs="Arial"/>
                <w:sz w:val="24"/>
                <w:szCs w:val="24"/>
                <w:lang w:val="en-US" w:eastAsia="en-US"/>
              </w:rPr>
              <w:t xml:space="preserve">a </w:t>
            </w:r>
            <w:r w:rsidRPr="004971DC">
              <w:rPr>
                <w:rFonts w:ascii="Arial" w:eastAsia="Calibri" w:hAnsi="Arial" w:cs="Arial"/>
                <w:sz w:val="24"/>
                <w:szCs w:val="24"/>
                <w:lang w:val="en-US" w:eastAsia="en-US"/>
              </w:rPr>
              <w:t>dissertation</w:t>
            </w:r>
            <w:r>
              <w:rPr>
                <w:rFonts w:ascii="Arial" w:eastAsia="Calibri" w:hAnsi="Arial" w:cs="Arial"/>
                <w:sz w:val="24"/>
                <w:szCs w:val="24"/>
                <w:lang w:val="en-US" w:eastAsia="en-US"/>
              </w:rPr>
              <w:t>.</w:t>
            </w:r>
            <w:r w:rsidR="004971DC">
              <w:rPr>
                <w:rFonts w:ascii="Arial" w:eastAsia="Calibri" w:hAnsi="Arial" w:cs="Arial"/>
                <w:sz w:val="24"/>
                <w:szCs w:val="24"/>
                <w:lang w:val="en-US" w:eastAsia="en-US"/>
              </w:rPr>
              <w:t xml:space="preserve"> Most students are expected to produce a dissertation, but those who already have a paid or unpaid role may decide to choose the </w:t>
            </w:r>
            <w:r>
              <w:rPr>
                <w:rFonts w:ascii="Arial" w:eastAsia="Calibri" w:hAnsi="Arial" w:cs="Arial"/>
                <w:sz w:val="24"/>
                <w:szCs w:val="24"/>
                <w:lang w:val="en-US" w:eastAsia="en-US"/>
              </w:rPr>
              <w:t xml:space="preserve">practice-based </w:t>
            </w:r>
            <w:r w:rsidR="004971DC">
              <w:rPr>
                <w:rFonts w:ascii="Arial" w:eastAsia="Calibri" w:hAnsi="Arial" w:cs="Arial"/>
                <w:sz w:val="24"/>
                <w:szCs w:val="24"/>
                <w:lang w:val="en-US" w:eastAsia="en-US"/>
              </w:rPr>
              <w:t xml:space="preserve">independent project route. </w:t>
            </w:r>
          </w:p>
          <w:p w14:paraId="329EA249" w14:textId="77777777" w:rsidR="004971DC" w:rsidRDefault="004971DC" w:rsidP="006E59D4">
            <w:pPr>
              <w:rPr>
                <w:rFonts w:ascii="Arial" w:eastAsia="Calibri" w:hAnsi="Arial" w:cs="Arial"/>
                <w:sz w:val="24"/>
                <w:szCs w:val="24"/>
                <w:lang w:val="en-US" w:eastAsia="en-US"/>
              </w:rPr>
            </w:pPr>
          </w:p>
          <w:p w14:paraId="32E2861D" w14:textId="00FB6CCC" w:rsidR="004971DC" w:rsidRDefault="004971DC" w:rsidP="006E59D4">
            <w:pPr>
              <w:rPr>
                <w:rFonts w:ascii="Arial" w:eastAsia="Calibri" w:hAnsi="Arial" w:cs="Arial"/>
                <w:sz w:val="24"/>
                <w:szCs w:val="24"/>
                <w:lang w:val="en-US" w:eastAsia="en-US"/>
              </w:rPr>
            </w:pPr>
            <w:r>
              <w:rPr>
                <w:rFonts w:ascii="Arial" w:eastAsia="Calibri" w:hAnsi="Arial" w:cs="Arial"/>
                <w:sz w:val="24"/>
                <w:szCs w:val="24"/>
                <w:lang w:val="en-US" w:eastAsia="en-US"/>
              </w:rPr>
              <w:t>Please agree your output with you</w:t>
            </w:r>
            <w:r w:rsidR="00780F69">
              <w:rPr>
                <w:rFonts w:ascii="Arial" w:eastAsia="Calibri" w:hAnsi="Arial" w:cs="Arial"/>
                <w:sz w:val="24"/>
                <w:szCs w:val="24"/>
                <w:lang w:val="en-US" w:eastAsia="en-US"/>
              </w:rPr>
              <w:t>r</w:t>
            </w:r>
            <w:r>
              <w:rPr>
                <w:rFonts w:ascii="Arial" w:eastAsia="Calibri" w:hAnsi="Arial" w:cs="Arial"/>
                <w:sz w:val="24"/>
                <w:szCs w:val="24"/>
                <w:lang w:val="en-US" w:eastAsia="en-US"/>
              </w:rPr>
              <w:t xml:space="preserve"> supervisor during the first week o</w:t>
            </w:r>
            <w:r w:rsidR="00FD209D">
              <w:rPr>
                <w:rFonts w:ascii="Arial" w:eastAsia="Calibri" w:hAnsi="Arial" w:cs="Arial"/>
                <w:sz w:val="24"/>
                <w:szCs w:val="24"/>
                <w:lang w:val="en-US" w:eastAsia="en-US"/>
              </w:rPr>
              <w:t>f</w:t>
            </w:r>
            <w:r>
              <w:rPr>
                <w:rFonts w:ascii="Arial" w:eastAsia="Calibri" w:hAnsi="Arial" w:cs="Arial"/>
                <w:sz w:val="24"/>
                <w:szCs w:val="24"/>
                <w:lang w:val="en-US" w:eastAsia="en-US"/>
              </w:rPr>
              <w:t xml:space="preserve"> </w:t>
            </w:r>
            <w:r w:rsidR="00FD209D">
              <w:rPr>
                <w:rFonts w:ascii="Arial" w:eastAsia="Calibri" w:hAnsi="Arial" w:cs="Arial"/>
                <w:sz w:val="24"/>
                <w:szCs w:val="24"/>
                <w:lang w:val="en-US" w:eastAsia="en-US"/>
              </w:rPr>
              <w:t>term.</w:t>
            </w:r>
          </w:p>
          <w:p w14:paraId="6FF90156" w14:textId="68DCC287" w:rsidR="004971DC" w:rsidRPr="004971DC" w:rsidRDefault="004971DC" w:rsidP="006E59D4">
            <w:pPr>
              <w:rPr>
                <w:rFonts w:ascii="Arial" w:hAnsi="Arial" w:cs="Arial"/>
                <w:sz w:val="24"/>
                <w:szCs w:val="24"/>
              </w:rPr>
            </w:pPr>
          </w:p>
        </w:tc>
      </w:tr>
      <w:tr w:rsidR="00780F69" w14:paraId="71DCA46F" w14:textId="77777777" w:rsidTr="000C2522">
        <w:tc>
          <w:tcPr>
            <w:tcW w:w="534" w:type="dxa"/>
          </w:tcPr>
          <w:p w14:paraId="5400F63E" w14:textId="5F594CF8" w:rsidR="00780F69" w:rsidRPr="004971DC" w:rsidRDefault="00FD209D" w:rsidP="006E59D4">
            <w:pPr>
              <w:rPr>
                <w:rFonts w:ascii="Arial" w:hAnsi="Arial" w:cs="Arial"/>
                <w:sz w:val="24"/>
                <w:szCs w:val="24"/>
              </w:rPr>
            </w:pPr>
            <w:r>
              <w:rPr>
                <w:rFonts w:ascii="Arial" w:hAnsi="Arial" w:cs="Arial"/>
                <w:sz w:val="24"/>
                <w:szCs w:val="24"/>
              </w:rPr>
              <w:t>3</w:t>
            </w:r>
          </w:p>
        </w:tc>
        <w:tc>
          <w:tcPr>
            <w:tcW w:w="10136" w:type="dxa"/>
          </w:tcPr>
          <w:p w14:paraId="6F81207D" w14:textId="3B990CFE" w:rsidR="00780F69" w:rsidRDefault="00780F69" w:rsidP="00780F69">
            <w:pPr>
              <w:rPr>
                <w:rFonts w:ascii="Arial" w:eastAsia="Calibri" w:hAnsi="Arial" w:cs="Arial"/>
                <w:sz w:val="24"/>
                <w:szCs w:val="24"/>
                <w:lang w:val="en-US" w:eastAsia="en-US"/>
              </w:rPr>
            </w:pPr>
            <w:r>
              <w:rPr>
                <w:rFonts w:ascii="Arial" w:eastAsia="Calibri" w:hAnsi="Arial" w:cs="Arial"/>
                <w:sz w:val="24"/>
                <w:szCs w:val="24"/>
                <w:lang w:val="en-US" w:eastAsia="en-US"/>
              </w:rPr>
              <w:t>The practice-based route entails completion of:</w:t>
            </w:r>
          </w:p>
          <w:p w14:paraId="701BEA26" w14:textId="77777777" w:rsidR="00FD209D" w:rsidRDefault="00FD209D" w:rsidP="00780F69">
            <w:pPr>
              <w:rPr>
                <w:rFonts w:ascii="Arial" w:eastAsia="Calibri" w:hAnsi="Arial" w:cs="Arial"/>
                <w:sz w:val="24"/>
                <w:szCs w:val="24"/>
                <w:lang w:val="en-US" w:eastAsia="en-US"/>
              </w:rPr>
            </w:pPr>
          </w:p>
          <w:p w14:paraId="572760D3" w14:textId="77777777" w:rsidR="00780F69" w:rsidRPr="00495361" w:rsidRDefault="00780F69" w:rsidP="00780F69">
            <w:pPr>
              <w:pStyle w:val="ListParagraph"/>
              <w:numPr>
                <w:ilvl w:val="0"/>
                <w:numId w:val="19"/>
              </w:numPr>
              <w:rPr>
                <w:rFonts w:ascii="Arial" w:hAnsi="Arial" w:cs="Arial"/>
                <w:sz w:val="24"/>
                <w:szCs w:val="24"/>
              </w:rPr>
            </w:pPr>
            <w:r w:rsidRPr="00495361">
              <w:rPr>
                <w:rFonts w:ascii="Arial" w:hAnsi="Arial" w:cs="Arial"/>
                <w:sz w:val="24"/>
                <w:szCs w:val="24"/>
              </w:rPr>
              <w:t xml:space="preserve">80-hours </w:t>
            </w:r>
            <w:r>
              <w:rPr>
                <w:rFonts w:ascii="Arial" w:hAnsi="Arial" w:cs="Arial"/>
                <w:sz w:val="24"/>
                <w:szCs w:val="24"/>
              </w:rPr>
              <w:t xml:space="preserve">paid or unpaid </w:t>
            </w:r>
            <w:r w:rsidRPr="00495361">
              <w:rPr>
                <w:rFonts w:ascii="Arial" w:hAnsi="Arial" w:cs="Arial"/>
                <w:sz w:val="24"/>
                <w:szCs w:val="24"/>
              </w:rPr>
              <w:t>experience with a relevant organisation.</w:t>
            </w:r>
          </w:p>
          <w:p w14:paraId="1CBA593E" w14:textId="77777777" w:rsidR="00780F69" w:rsidRPr="00495361" w:rsidRDefault="00780F69" w:rsidP="00780F69">
            <w:pPr>
              <w:pStyle w:val="ListParagraph"/>
              <w:numPr>
                <w:ilvl w:val="0"/>
                <w:numId w:val="19"/>
              </w:numPr>
              <w:rPr>
                <w:rFonts w:ascii="Arial" w:hAnsi="Arial" w:cs="Arial"/>
                <w:sz w:val="24"/>
                <w:szCs w:val="24"/>
              </w:rPr>
            </w:pPr>
            <w:r w:rsidRPr="00495361">
              <w:rPr>
                <w:rFonts w:ascii="Arial" w:hAnsi="Arial" w:cs="Arial"/>
                <w:sz w:val="24"/>
                <w:szCs w:val="24"/>
              </w:rPr>
              <w:t>Written report</w:t>
            </w:r>
            <w:r>
              <w:rPr>
                <w:rFonts w:ascii="Arial" w:hAnsi="Arial" w:cs="Arial"/>
                <w:sz w:val="24"/>
                <w:szCs w:val="24"/>
              </w:rPr>
              <w:t xml:space="preserve"> with an introduction, literature review, summary of the placement, key findings, and a conclusion (3,000 words)</w:t>
            </w:r>
          </w:p>
          <w:p w14:paraId="33FE6A27" w14:textId="77777777" w:rsidR="00780F69" w:rsidRPr="00495361" w:rsidRDefault="00780F69" w:rsidP="00780F69">
            <w:pPr>
              <w:pStyle w:val="ListParagraph"/>
              <w:numPr>
                <w:ilvl w:val="0"/>
                <w:numId w:val="19"/>
              </w:numPr>
              <w:rPr>
                <w:rFonts w:ascii="Arial" w:hAnsi="Arial" w:cs="Arial"/>
                <w:sz w:val="24"/>
                <w:szCs w:val="24"/>
              </w:rPr>
            </w:pPr>
            <w:r w:rsidRPr="00495361">
              <w:rPr>
                <w:rFonts w:ascii="Arial" w:hAnsi="Arial" w:cs="Arial"/>
                <w:sz w:val="24"/>
                <w:szCs w:val="24"/>
              </w:rPr>
              <w:t>Personal reflection</w:t>
            </w:r>
            <w:r>
              <w:rPr>
                <w:rFonts w:ascii="Arial" w:hAnsi="Arial" w:cs="Arial"/>
                <w:sz w:val="24"/>
                <w:szCs w:val="24"/>
              </w:rPr>
              <w:t xml:space="preserve"> to include your perspective of the learning experience with emphasis of skills development e.g., team-working, organisational skills, leadership, and communication (2,000 words).</w:t>
            </w:r>
          </w:p>
          <w:p w14:paraId="423B30B6" w14:textId="77777777" w:rsidR="00780F69" w:rsidRPr="00495361" w:rsidRDefault="00780F69" w:rsidP="00780F69">
            <w:pPr>
              <w:pStyle w:val="ListParagraph"/>
              <w:numPr>
                <w:ilvl w:val="0"/>
                <w:numId w:val="19"/>
              </w:numPr>
              <w:rPr>
                <w:rFonts w:ascii="Arial" w:hAnsi="Arial" w:cs="Arial"/>
                <w:sz w:val="24"/>
                <w:szCs w:val="24"/>
              </w:rPr>
            </w:pPr>
            <w:r w:rsidRPr="00495361">
              <w:rPr>
                <w:rFonts w:ascii="Arial" w:hAnsi="Arial" w:cs="Arial"/>
                <w:sz w:val="24"/>
                <w:szCs w:val="24"/>
              </w:rPr>
              <w:t xml:space="preserve">Video presentation </w:t>
            </w:r>
            <w:r>
              <w:rPr>
                <w:rFonts w:ascii="Arial" w:hAnsi="Arial" w:cs="Arial"/>
                <w:sz w:val="24"/>
                <w:szCs w:val="24"/>
              </w:rPr>
              <w:t>(up to 5 minutes)</w:t>
            </w:r>
          </w:p>
          <w:p w14:paraId="43F38FB3" w14:textId="77777777" w:rsidR="00780F69" w:rsidRPr="004971DC" w:rsidRDefault="00780F69" w:rsidP="006E59D4">
            <w:pPr>
              <w:rPr>
                <w:rFonts w:ascii="Arial" w:hAnsi="Arial" w:cs="Arial"/>
                <w:sz w:val="24"/>
                <w:szCs w:val="24"/>
              </w:rPr>
            </w:pPr>
          </w:p>
        </w:tc>
      </w:tr>
      <w:tr w:rsidR="004971DC" w14:paraId="49D5D408" w14:textId="77777777" w:rsidTr="000C2522">
        <w:tc>
          <w:tcPr>
            <w:tcW w:w="534" w:type="dxa"/>
          </w:tcPr>
          <w:p w14:paraId="487C3DEC" w14:textId="7FEAC060" w:rsidR="004971DC" w:rsidRPr="004971DC" w:rsidRDefault="00FD209D" w:rsidP="004971DC">
            <w:pPr>
              <w:rPr>
                <w:rFonts w:ascii="Arial" w:hAnsi="Arial" w:cs="Arial"/>
                <w:sz w:val="24"/>
                <w:szCs w:val="24"/>
              </w:rPr>
            </w:pPr>
            <w:r>
              <w:rPr>
                <w:rFonts w:ascii="Arial" w:hAnsi="Arial" w:cs="Arial"/>
                <w:sz w:val="24"/>
                <w:szCs w:val="24"/>
              </w:rPr>
              <w:t>4</w:t>
            </w:r>
          </w:p>
        </w:tc>
        <w:tc>
          <w:tcPr>
            <w:tcW w:w="10136" w:type="dxa"/>
          </w:tcPr>
          <w:p w14:paraId="2805E6BE" w14:textId="2BC5A969" w:rsidR="004971DC" w:rsidRPr="004971DC" w:rsidRDefault="004971DC" w:rsidP="004971DC">
            <w:pPr>
              <w:rPr>
                <w:rFonts w:ascii="Arial" w:hAnsi="Arial" w:cs="Arial"/>
                <w:sz w:val="24"/>
                <w:szCs w:val="24"/>
              </w:rPr>
            </w:pPr>
            <w:r w:rsidRPr="004971DC">
              <w:rPr>
                <w:rFonts w:ascii="Arial" w:hAnsi="Arial" w:cs="Arial"/>
                <w:sz w:val="24"/>
                <w:szCs w:val="24"/>
              </w:rPr>
              <w:t xml:space="preserve">The </w:t>
            </w:r>
            <w:r w:rsidR="00FD209D">
              <w:rPr>
                <w:rFonts w:ascii="Arial" w:hAnsi="Arial" w:cs="Arial"/>
                <w:sz w:val="24"/>
                <w:szCs w:val="24"/>
              </w:rPr>
              <w:t>8,000-word dissertation entails (words counts below are an approximate guide):</w:t>
            </w:r>
          </w:p>
          <w:p w14:paraId="0571CEBC" w14:textId="77777777" w:rsidR="004971DC" w:rsidRPr="004971DC" w:rsidRDefault="004971DC" w:rsidP="004971DC">
            <w:pPr>
              <w:rPr>
                <w:rFonts w:ascii="Arial" w:hAnsi="Arial" w:cs="Arial"/>
                <w:sz w:val="24"/>
                <w:szCs w:val="24"/>
              </w:rPr>
            </w:pPr>
          </w:p>
          <w:p w14:paraId="7A14AF40" w14:textId="77777777" w:rsidR="004971DC" w:rsidRPr="004971DC" w:rsidRDefault="004971DC" w:rsidP="004971DC">
            <w:pPr>
              <w:rPr>
                <w:rFonts w:ascii="Arial" w:hAnsi="Arial" w:cs="Arial"/>
                <w:sz w:val="24"/>
                <w:szCs w:val="24"/>
              </w:rPr>
            </w:pPr>
            <w:r w:rsidRPr="004971DC">
              <w:rPr>
                <w:rFonts w:ascii="Arial" w:hAnsi="Arial" w:cs="Arial"/>
                <w:sz w:val="24"/>
                <w:szCs w:val="24"/>
              </w:rPr>
              <w:t>Chapter 1 – An introduction which will develop from your initial proposal (1,200-words)</w:t>
            </w:r>
          </w:p>
          <w:p w14:paraId="069429DB" w14:textId="77777777" w:rsidR="004971DC" w:rsidRPr="004971DC" w:rsidRDefault="004971DC" w:rsidP="004971DC">
            <w:pPr>
              <w:rPr>
                <w:rFonts w:ascii="Arial" w:hAnsi="Arial" w:cs="Arial"/>
                <w:sz w:val="24"/>
                <w:szCs w:val="24"/>
              </w:rPr>
            </w:pPr>
            <w:r w:rsidRPr="004971DC">
              <w:rPr>
                <w:rFonts w:ascii="Arial" w:hAnsi="Arial" w:cs="Arial"/>
                <w:sz w:val="24"/>
                <w:szCs w:val="24"/>
              </w:rPr>
              <w:t>Chapter 2 – a literature review (2,500 words)</w:t>
            </w:r>
          </w:p>
          <w:p w14:paraId="7D1676EB" w14:textId="77777777" w:rsidR="004971DC" w:rsidRPr="004971DC" w:rsidRDefault="004971DC" w:rsidP="004971DC">
            <w:pPr>
              <w:rPr>
                <w:rFonts w:ascii="Arial" w:hAnsi="Arial" w:cs="Arial"/>
                <w:sz w:val="24"/>
                <w:szCs w:val="24"/>
              </w:rPr>
            </w:pPr>
            <w:r w:rsidRPr="004971DC">
              <w:rPr>
                <w:rFonts w:ascii="Arial" w:hAnsi="Arial" w:cs="Arial"/>
                <w:sz w:val="24"/>
                <w:szCs w:val="24"/>
              </w:rPr>
              <w:t>Chapter 3 – a methodology or research methods (1,500 words)</w:t>
            </w:r>
          </w:p>
          <w:p w14:paraId="61DD16B2" w14:textId="77777777" w:rsidR="004971DC" w:rsidRPr="004971DC" w:rsidRDefault="004971DC" w:rsidP="004971DC">
            <w:pPr>
              <w:rPr>
                <w:rFonts w:ascii="Arial" w:hAnsi="Arial" w:cs="Arial"/>
                <w:sz w:val="24"/>
                <w:szCs w:val="24"/>
              </w:rPr>
            </w:pPr>
            <w:r w:rsidRPr="004971DC">
              <w:rPr>
                <w:rFonts w:ascii="Arial" w:hAnsi="Arial" w:cs="Arial"/>
                <w:sz w:val="24"/>
                <w:szCs w:val="24"/>
              </w:rPr>
              <w:t>Chapter 4 – the findings of your research, or data analysis (2,000 words)</w:t>
            </w:r>
          </w:p>
          <w:p w14:paraId="79BC9848" w14:textId="77777777" w:rsidR="004971DC" w:rsidRPr="004971DC" w:rsidRDefault="004971DC" w:rsidP="004971DC">
            <w:pPr>
              <w:rPr>
                <w:rFonts w:ascii="Arial" w:hAnsi="Arial" w:cs="Arial"/>
                <w:sz w:val="24"/>
                <w:szCs w:val="24"/>
              </w:rPr>
            </w:pPr>
            <w:r w:rsidRPr="004971DC">
              <w:rPr>
                <w:rFonts w:ascii="Arial" w:hAnsi="Arial" w:cs="Arial"/>
                <w:sz w:val="24"/>
                <w:szCs w:val="24"/>
              </w:rPr>
              <w:t>Chapter 5 – the conclusion where all strands are brought together (800 words)</w:t>
            </w:r>
          </w:p>
          <w:p w14:paraId="6160637E" w14:textId="77777777" w:rsidR="004971DC" w:rsidRPr="004971DC" w:rsidRDefault="004971DC" w:rsidP="004971DC">
            <w:pPr>
              <w:rPr>
                <w:rFonts w:ascii="Arial" w:hAnsi="Arial" w:cs="Arial"/>
                <w:sz w:val="24"/>
                <w:szCs w:val="24"/>
              </w:rPr>
            </w:pPr>
          </w:p>
        </w:tc>
      </w:tr>
      <w:tr w:rsidR="00780F69" w14:paraId="21BF6F67" w14:textId="77777777" w:rsidTr="000C2522">
        <w:tc>
          <w:tcPr>
            <w:tcW w:w="534" w:type="dxa"/>
          </w:tcPr>
          <w:p w14:paraId="24E58881" w14:textId="6BE30D7F" w:rsidR="00780F69" w:rsidRPr="004971DC" w:rsidRDefault="00FD209D" w:rsidP="004971DC">
            <w:pPr>
              <w:rPr>
                <w:rFonts w:ascii="Arial" w:hAnsi="Arial" w:cs="Arial"/>
                <w:sz w:val="24"/>
                <w:szCs w:val="24"/>
              </w:rPr>
            </w:pPr>
            <w:r>
              <w:rPr>
                <w:rFonts w:ascii="Arial" w:hAnsi="Arial" w:cs="Arial"/>
                <w:sz w:val="24"/>
                <w:szCs w:val="24"/>
              </w:rPr>
              <w:t>5</w:t>
            </w:r>
          </w:p>
        </w:tc>
        <w:tc>
          <w:tcPr>
            <w:tcW w:w="10136" w:type="dxa"/>
          </w:tcPr>
          <w:p w14:paraId="28E19D37" w14:textId="30E60A2C" w:rsidR="00FD209D" w:rsidRPr="004971DC" w:rsidRDefault="00FD209D" w:rsidP="00FD209D">
            <w:pPr>
              <w:rPr>
                <w:rFonts w:ascii="Arial" w:hAnsi="Arial" w:cs="Arial"/>
                <w:sz w:val="24"/>
                <w:szCs w:val="24"/>
              </w:rPr>
            </w:pPr>
            <w:r w:rsidRPr="004971DC">
              <w:rPr>
                <w:rFonts w:ascii="Arial" w:hAnsi="Arial" w:cs="Arial"/>
                <w:sz w:val="24"/>
                <w:szCs w:val="24"/>
              </w:rPr>
              <w:t>This module runs across two semesters beginning at the end of September with the submission deadline</w:t>
            </w:r>
            <w:r>
              <w:rPr>
                <w:rFonts w:ascii="Arial" w:hAnsi="Arial" w:cs="Arial"/>
                <w:sz w:val="24"/>
                <w:szCs w:val="24"/>
              </w:rPr>
              <w:t xml:space="preserve"> of</w:t>
            </w:r>
            <w:r w:rsidRPr="004971DC">
              <w:rPr>
                <w:rFonts w:ascii="Arial" w:hAnsi="Arial" w:cs="Arial"/>
                <w:sz w:val="24"/>
                <w:szCs w:val="24"/>
              </w:rPr>
              <w:t xml:space="preserve"> </w:t>
            </w:r>
            <w:r w:rsidR="00E230BC">
              <w:rPr>
                <w:rFonts w:ascii="Arial" w:hAnsi="Arial" w:cs="Arial"/>
                <w:sz w:val="24"/>
                <w:szCs w:val="24"/>
              </w:rPr>
              <w:t>6</w:t>
            </w:r>
            <w:r w:rsidR="00E230BC" w:rsidRPr="00E230BC">
              <w:rPr>
                <w:rFonts w:ascii="Arial" w:hAnsi="Arial" w:cs="Arial"/>
                <w:sz w:val="24"/>
                <w:szCs w:val="24"/>
                <w:vertAlign w:val="superscript"/>
              </w:rPr>
              <w:t>th</w:t>
            </w:r>
            <w:r w:rsidR="00E230BC">
              <w:rPr>
                <w:rFonts w:ascii="Arial" w:hAnsi="Arial" w:cs="Arial"/>
                <w:sz w:val="24"/>
                <w:szCs w:val="24"/>
              </w:rPr>
              <w:t xml:space="preserve"> </w:t>
            </w:r>
            <w:r w:rsidRPr="004971DC">
              <w:rPr>
                <w:rFonts w:ascii="Arial" w:hAnsi="Arial" w:cs="Arial"/>
                <w:sz w:val="24"/>
                <w:szCs w:val="24"/>
              </w:rPr>
              <w:t>May 2025</w:t>
            </w:r>
            <w:r w:rsidRPr="00FD209D">
              <w:rPr>
                <w:rFonts w:ascii="Arial" w:hAnsi="Arial" w:cs="Arial"/>
                <w:sz w:val="24"/>
                <w:szCs w:val="24"/>
              </w:rPr>
              <w:t xml:space="preserve">. </w:t>
            </w:r>
            <w:r>
              <w:rPr>
                <w:rFonts w:ascii="Arial" w:hAnsi="Arial" w:cs="Arial"/>
                <w:sz w:val="24"/>
                <w:szCs w:val="24"/>
              </w:rPr>
              <w:t>Students are expected to meet milestone submission deadlines for</w:t>
            </w:r>
            <w:r w:rsidR="00A700DC">
              <w:rPr>
                <w:rFonts w:ascii="Arial" w:hAnsi="Arial" w:cs="Arial"/>
                <w:sz w:val="24"/>
                <w:szCs w:val="24"/>
              </w:rPr>
              <w:t xml:space="preserve"> draft versions of each section of your work. Supervisors will provide feedback on each of these draft submissions so that students can amend their work in readiness for the final submission in May. </w:t>
            </w:r>
          </w:p>
          <w:p w14:paraId="14B29309" w14:textId="77777777" w:rsidR="00780F69" w:rsidRPr="004971DC" w:rsidRDefault="00780F69" w:rsidP="00FD209D">
            <w:pPr>
              <w:rPr>
                <w:rFonts w:ascii="Arial" w:hAnsi="Arial" w:cs="Arial"/>
                <w:sz w:val="24"/>
                <w:szCs w:val="24"/>
              </w:rPr>
            </w:pPr>
          </w:p>
        </w:tc>
      </w:tr>
      <w:tr w:rsidR="004971DC" w14:paraId="0D3F1B1B" w14:textId="77777777" w:rsidTr="000C2522">
        <w:tc>
          <w:tcPr>
            <w:tcW w:w="534" w:type="dxa"/>
          </w:tcPr>
          <w:p w14:paraId="2B340907" w14:textId="3CC89B03" w:rsidR="004971DC" w:rsidRPr="004971DC" w:rsidRDefault="00FD209D" w:rsidP="004971DC">
            <w:pPr>
              <w:rPr>
                <w:rFonts w:ascii="Arial" w:hAnsi="Arial" w:cs="Arial"/>
                <w:sz w:val="24"/>
                <w:szCs w:val="24"/>
              </w:rPr>
            </w:pPr>
            <w:r>
              <w:rPr>
                <w:rFonts w:ascii="Arial" w:hAnsi="Arial" w:cs="Arial"/>
                <w:sz w:val="24"/>
                <w:szCs w:val="24"/>
              </w:rPr>
              <w:t>6</w:t>
            </w:r>
          </w:p>
        </w:tc>
        <w:tc>
          <w:tcPr>
            <w:tcW w:w="10136" w:type="dxa"/>
          </w:tcPr>
          <w:p w14:paraId="2397AAA8" w14:textId="77777777" w:rsidR="00FD209D" w:rsidRDefault="00FD209D" w:rsidP="00A700DC">
            <w:pPr>
              <w:rPr>
                <w:rFonts w:ascii="Arial" w:hAnsi="Arial" w:cs="Arial"/>
                <w:sz w:val="24"/>
                <w:szCs w:val="24"/>
              </w:rPr>
            </w:pPr>
            <w:r w:rsidRPr="004971DC">
              <w:rPr>
                <w:rFonts w:ascii="Arial" w:hAnsi="Arial" w:cs="Arial"/>
                <w:sz w:val="24"/>
                <w:szCs w:val="24"/>
              </w:rPr>
              <w:t xml:space="preserve">At Level 5 you completed the module Preparing for Research. This is the starting point for this module. </w:t>
            </w:r>
            <w:r w:rsidR="00A700DC">
              <w:rPr>
                <w:rFonts w:ascii="Arial" w:hAnsi="Arial" w:cs="Arial"/>
                <w:sz w:val="24"/>
                <w:szCs w:val="24"/>
              </w:rPr>
              <w:t xml:space="preserve">Students are required to edit and amend their Research Proposals and Ethics forms and to submit the amended version onto the relevant Turnitin link by the deadline provided. This enables supervisors to feedback to the Ethics Committee and ensure compliance with ethical standards. </w:t>
            </w:r>
          </w:p>
          <w:p w14:paraId="064B2E62" w14:textId="6D8BEDCF" w:rsidR="00A700DC" w:rsidRPr="004971DC" w:rsidRDefault="00A700DC" w:rsidP="00A700DC">
            <w:pPr>
              <w:rPr>
                <w:rFonts w:ascii="Arial" w:hAnsi="Arial" w:cs="Arial"/>
                <w:sz w:val="24"/>
                <w:szCs w:val="24"/>
              </w:rPr>
            </w:pPr>
          </w:p>
        </w:tc>
      </w:tr>
      <w:tr w:rsidR="004971DC" w14:paraId="5888CE77" w14:textId="77777777" w:rsidTr="000C2522">
        <w:tc>
          <w:tcPr>
            <w:tcW w:w="534" w:type="dxa"/>
          </w:tcPr>
          <w:p w14:paraId="48FF8272" w14:textId="171EE058" w:rsidR="004971DC" w:rsidRPr="004971DC" w:rsidRDefault="004971DC" w:rsidP="004971DC">
            <w:pPr>
              <w:rPr>
                <w:rFonts w:ascii="Arial" w:hAnsi="Arial" w:cs="Arial"/>
                <w:sz w:val="24"/>
                <w:szCs w:val="24"/>
              </w:rPr>
            </w:pPr>
          </w:p>
        </w:tc>
        <w:tc>
          <w:tcPr>
            <w:tcW w:w="10136" w:type="dxa"/>
          </w:tcPr>
          <w:p w14:paraId="0D3C2CA1" w14:textId="79C3B0EF" w:rsidR="004971DC" w:rsidRPr="004971DC" w:rsidRDefault="004971DC" w:rsidP="004971DC">
            <w:pPr>
              <w:rPr>
                <w:rFonts w:ascii="Arial" w:hAnsi="Arial" w:cs="Arial"/>
                <w:sz w:val="24"/>
                <w:szCs w:val="24"/>
              </w:rPr>
            </w:pPr>
          </w:p>
        </w:tc>
      </w:tr>
    </w:tbl>
    <w:p w14:paraId="52FDC5BE" w14:textId="77777777" w:rsidR="000C2522" w:rsidRDefault="000C2522">
      <w:pPr>
        <w:rPr>
          <w:rFonts w:ascii="Arial" w:hAnsi="Arial" w:cs="Arial"/>
          <w:b/>
          <w:sz w:val="22"/>
          <w:szCs w:val="22"/>
        </w:rPr>
      </w:pPr>
      <w:r>
        <w:rPr>
          <w:rFonts w:ascii="Arial" w:hAnsi="Arial" w:cs="Arial"/>
          <w:sz w:val="22"/>
          <w:szCs w:val="22"/>
        </w:rPr>
        <w:br w:type="page"/>
      </w:r>
    </w:p>
    <w:p w14:paraId="1642968F" w14:textId="49EAE270"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1396B3A9" w14:textId="4DDD67CB"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5E76EABB"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985403">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16377ADD"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985403">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28BB963C"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85403">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0EB5518D"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85403">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5571F1E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985403">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278794D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85403">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2FCC1E4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985403">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6ECE816A" w14:textId="77777777" w:rsidR="00A700DC" w:rsidRPr="00A406E5" w:rsidRDefault="008042F0" w:rsidP="00A700DC">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700DC">
        <w:rPr>
          <w:rFonts w:ascii="Arial" w:hAnsi="Arial" w:cs="Arial"/>
          <w:i/>
          <w:sz w:val="22"/>
          <w:szCs w:val="22"/>
        </w:rPr>
        <w:t>students need to demonstrate strong awareness of the academic literature relating to their chosen topic of study. A strong reading list will consist of approximately 10 good, credible sources of information for every 1,000 words written. The Harvard referencing system must be used consistently and accurately throughout.</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3A6FDEED" w14:textId="77777777" w:rsidR="00A700DC" w:rsidRPr="00A406E5" w:rsidRDefault="008042F0" w:rsidP="00A700D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700DC">
        <w:rPr>
          <w:rFonts w:ascii="Arial" w:hAnsi="Arial" w:cs="Arial"/>
          <w:i/>
          <w:sz w:val="22"/>
          <w:szCs w:val="22"/>
        </w:rPr>
        <w:t>students must dig themselves into to the context of their chosen topic in order to demonstrate a coherent, insightful, systematic understanding of the challenges faced and how these challenges might be addressed.</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63B9E335"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700DC">
        <w:rPr>
          <w:rFonts w:ascii="Arial" w:hAnsi="Arial" w:cs="Arial"/>
          <w:i/>
          <w:sz w:val="22"/>
          <w:szCs w:val="22"/>
        </w:rPr>
        <w:t>the aim here is to pause and reflect on the key issues raised by your research. Description of key concepts will form part of this approach but critical evaluation of the core issues, along with an advanced understanding of current research, scholarship and professional consideration will boost your marks.</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15905BE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700DC">
        <w:rPr>
          <w:rFonts w:ascii="Arial" w:hAnsi="Arial" w:cs="Arial"/>
          <w:i/>
          <w:sz w:val="22"/>
          <w:szCs w:val="22"/>
        </w:rPr>
        <w:t>practical research skills will help students to secure strong, credible academic and professional evidence to be analysed. From the initial challenge of choosing an output and research topic, students will need to form a research question and plan their work in an organised and systematic manner. Staging points or milestones, will allow students to touch base regularly with the module tutor and their individual supervisor to ensure they keep on track throughout this two-semester module.</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2805358E" w14:textId="7A92F2B7"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700DC">
        <w:rPr>
          <w:rFonts w:ascii="Arial" w:hAnsi="Arial" w:cs="Arial"/>
          <w:i/>
          <w:sz w:val="22"/>
          <w:szCs w:val="22"/>
        </w:rPr>
        <w:t>organisational skills, the capacity to listen to initial instruction, take appropriate, timely action, plan one’s workload, and meet the progression schedule, will demonstrate the kinds of transferable skills demanded in graduate opportunities.</w:t>
      </w: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4172431D" w:rsidR="00152E9D" w:rsidRPr="00A406E5" w:rsidRDefault="00A700DC"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390AF883" w:rsidR="00152E9D" w:rsidRPr="00A406E5" w:rsidRDefault="00A700DC"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339E6C19" w:rsidR="00152E9D" w:rsidRPr="00A406E5" w:rsidRDefault="00A700D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50BA21" w:rsidR="00152E9D" w:rsidRPr="00A406E5" w:rsidRDefault="00A700DC"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25C679BE" w:rsidR="00152E9D" w:rsidRPr="00A406E5" w:rsidRDefault="00A700DC"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0E0D37" w14:textId="77777777" w:rsidR="00B50EA8" w:rsidRDefault="00B50EA8">
      <w:r>
        <w:separator/>
      </w:r>
    </w:p>
  </w:endnote>
  <w:endnote w:type="continuationSeparator" w:id="0">
    <w:p w14:paraId="36CFDD40"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64DF9A" w14:textId="77777777" w:rsidR="00B50EA8" w:rsidRDefault="00B50EA8">
      <w:r>
        <w:separator/>
      </w:r>
    </w:p>
  </w:footnote>
  <w:footnote w:type="continuationSeparator" w:id="0">
    <w:p w14:paraId="2FA904D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172C6A"/>
    <w:multiLevelType w:val="hybridMultilevel"/>
    <w:tmpl w:val="0F28BB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43248B"/>
    <w:multiLevelType w:val="hybridMultilevel"/>
    <w:tmpl w:val="630C1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0187438">
    <w:abstractNumId w:val="1"/>
  </w:num>
  <w:num w:numId="2" w16cid:durableId="1697583224">
    <w:abstractNumId w:val="10"/>
  </w:num>
  <w:num w:numId="3" w16cid:durableId="1129662898">
    <w:abstractNumId w:val="17"/>
  </w:num>
  <w:num w:numId="4" w16cid:durableId="1149709272">
    <w:abstractNumId w:val="12"/>
  </w:num>
  <w:num w:numId="5" w16cid:durableId="578830593">
    <w:abstractNumId w:val="7"/>
  </w:num>
  <w:num w:numId="6" w16cid:durableId="905066771">
    <w:abstractNumId w:val="16"/>
  </w:num>
  <w:num w:numId="7" w16cid:durableId="112411671">
    <w:abstractNumId w:val="2"/>
  </w:num>
  <w:num w:numId="8" w16cid:durableId="785201029">
    <w:abstractNumId w:val="15"/>
  </w:num>
  <w:num w:numId="9" w16cid:durableId="1702122028">
    <w:abstractNumId w:val="11"/>
  </w:num>
  <w:num w:numId="10" w16cid:durableId="875317057">
    <w:abstractNumId w:val="4"/>
  </w:num>
  <w:num w:numId="11" w16cid:durableId="646278689">
    <w:abstractNumId w:val="5"/>
  </w:num>
  <w:num w:numId="12" w16cid:durableId="571963626">
    <w:abstractNumId w:val="8"/>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2068263217">
    <w:abstractNumId w:val="14"/>
  </w:num>
  <w:num w:numId="18" w16cid:durableId="900598747">
    <w:abstractNumId w:val="9"/>
  </w:num>
  <w:num w:numId="19" w16cid:durableId="201218028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2522"/>
    <w:rsid w:val="000D2F80"/>
    <w:rsid w:val="000E413A"/>
    <w:rsid w:val="000F5AA3"/>
    <w:rsid w:val="00100396"/>
    <w:rsid w:val="00100B5C"/>
    <w:rsid w:val="00103507"/>
    <w:rsid w:val="001106E9"/>
    <w:rsid w:val="00124CA5"/>
    <w:rsid w:val="00134F77"/>
    <w:rsid w:val="00152E9D"/>
    <w:rsid w:val="00154487"/>
    <w:rsid w:val="0016661C"/>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971DC"/>
    <w:rsid w:val="004B5334"/>
    <w:rsid w:val="004B6C14"/>
    <w:rsid w:val="004C4F19"/>
    <w:rsid w:val="004D5E9B"/>
    <w:rsid w:val="004D63D9"/>
    <w:rsid w:val="004E6585"/>
    <w:rsid w:val="0050249F"/>
    <w:rsid w:val="00524566"/>
    <w:rsid w:val="00530BEF"/>
    <w:rsid w:val="00552351"/>
    <w:rsid w:val="00561F00"/>
    <w:rsid w:val="00562C4E"/>
    <w:rsid w:val="00562DEC"/>
    <w:rsid w:val="00565566"/>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3AFD"/>
    <w:rsid w:val="00681208"/>
    <w:rsid w:val="00681FA9"/>
    <w:rsid w:val="00691EA9"/>
    <w:rsid w:val="006934D4"/>
    <w:rsid w:val="006A6DC3"/>
    <w:rsid w:val="006C1480"/>
    <w:rsid w:val="006D49ED"/>
    <w:rsid w:val="006D55CE"/>
    <w:rsid w:val="006D637A"/>
    <w:rsid w:val="006D6B5E"/>
    <w:rsid w:val="006D6F24"/>
    <w:rsid w:val="006E3E4E"/>
    <w:rsid w:val="006E59D4"/>
    <w:rsid w:val="006F45BF"/>
    <w:rsid w:val="006F60E0"/>
    <w:rsid w:val="00702F71"/>
    <w:rsid w:val="007366DF"/>
    <w:rsid w:val="00757839"/>
    <w:rsid w:val="00770C81"/>
    <w:rsid w:val="00780F69"/>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5403"/>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00DC"/>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71DE"/>
    <w:rsid w:val="00BE0B01"/>
    <w:rsid w:val="00BE79C7"/>
    <w:rsid w:val="00BF3CB5"/>
    <w:rsid w:val="00C01A3F"/>
    <w:rsid w:val="00C073F1"/>
    <w:rsid w:val="00C1285B"/>
    <w:rsid w:val="00C1361B"/>
    <w:rsid w:val="00C14E1F"/>
    <w:rsid w:val="00C315AF"/>
    <w:rsid w:val="00C36D9A"/>
    <w:rsid w:val="00C44A72"/>
    <w:rsid w:val="00C61FC2"/>
    <w:rsid w:val="00C705F9"/>
    <w:rsid w:val="00C70D40"/>
    <w:rsid w:val="00C80F0F"/>
    <w:rsid w:val="00C8667A"/>
    <w:rsid w:val="00C93BCB"/>
    <w:rsid w:val="00CB3E76"/>
    <w:rsid w:val="00CC241A"/>
    <w:rsid w:val="00CE4035"/>
    <w:rsid w:val="00CE65AB"/>
    <w:rsid w:val="00CF4266"/>
    <w:rsid w:val="00D22D9C"/>
    <w:rsid w:val="00D241F1"/>
    <w:rsid w:val="00D2622C"/>
    <w:rsid w:val="00D275CB"/>
    <w:rsid w:val="00D30DFA"/>
    <w:rsid w:val="00D463A5"/>
    <w:rsid w:val="00D4710D"/>
    <w:rsid w:val="00D47D25"/>
    <w:rsid w:val="00D62ACD"/>
    <w:rsid w:val="00DA36EE"/>
    <w:rsid w:val="00DB116D"/>
    <w:rsid w:val="00DD17CC"/>
    <w:rsid w:val="00DE217A"/>
    <w:rsid w:val="00DF321B"/>
    <w:rsid w:val="00E05287"/>
    <w:rsid w:val="00E230BC"/>
    <w:rsid w:val="00E230E0"/>
    <w:rsid w:val="00E51AAC"/>
    <w:rsid w:val="00E64934"/>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209D"/>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46</TotalTime>
  <Pages>10</Pages>
  <Words>4246</Words>
  <Characters>24203</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28393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Mike Durke</cp:lastModifiedBy>
  <cp:revision>24</cp:revision>
  <cp:lastPrinted>2014-10-10T07:42:00Z</cp:lastPrinted>
  <dcterms:created xsi:type="dcterms:W3CDTF">2015-10-01T16:41:00Z</dcterms:created>
  <dcterms:modified xsi:type="dcterms:W3CDTF">2024-09-16T10:36:00Z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