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2603081"/>
        <w:docPartObj>
          <w:docPartGallery w:val="Cover Pages"/>
          <w:docPartUnique/>
        </w:docPartObj>
      </w:sdtPr>
      <w:sdtEndPr>
        <w:rPr>
          <w:sz w:val="26"/>
          <w:szCs w:val="26"/>
        </w:rPr>
      </w:sdtEndPr>
      <w:sdtContent>
        <w:p w14:paraId="6054E3CC" w14:textId="1F30482F" w:rsidR="00DD7D12" w:rsidRDefault="00DD7D12"/>
        <w:p w14:paraId="316A5122" w14:textId="35D749A0" w:rsidR="00DD7D12" w:rsidRDefault="00DD7D12">
          <w:pPr>
            <w:rPr>
              <w:rFonts w:asciiTheme="majorHAnsi" w:eastAsiaTheme="majorEastAsia" w:hAnsiTheme="majorHAnsi" w:cstheme="majorBidi"/>
              <w:color w:val="2E74B5" w:themeColor="accent1" w:themeShade="BF"/>
              <w:sz w:val="26"/>
              <w:szCs w:val="26"/>
            </w:rPr>
          </w:pPr>
          <w:r>
            <w:rPr>
              <w:noProof/>
            </w:rPr>
            <mc:AlternateContent>
              <mc:Choice Requires="wpg">
                <w:drawing>
                  <wp:anchor distT="0" distB="0" distL="114300" distR="114300" simplePos="0" relativeHeight="251659264" behindDoc="1" locked="0" layoutInCell="1" allowOverlap="1" wp14:anchorId="185287BA" wp14:editId="312DA4A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B7439E" w14:textId="003BDEB3" w:rsidR="00BB2541" w:rsidRDefault="00BB254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Marketing Communications Plan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85287BA"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6B7439E" w14:textId="003BDEB3" w:rsidR="00BB2541" w:rsidRDefault="00BB254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Marketing Communications Plan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F11F8A7" wp14:editId="2F7CE6A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9DC10" w14:textId="5E403C45" w:rsidR="00BB2541" w:rsidRDefault="00BB254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F11F8A7"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4FA9DC10" w14:textId="5E403C45" w:rsidR="00BB2541" w:rsidRDefault="00BB254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5AA43AD" wp14:editId="4FF332F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6C3F95" w14:textId="6EDF930F" w:rsidR="00BB2541" w:rsidRDefault="00BB2541">
                                    <w:pPr>
                                      <w:pStyle w:val="NoSpacing"/>
                                      <w:spacing w:before="40" w:after="40"/>
                                      <w:rPr>
                                        <w:caps/>
                                        <w:color w:val="5B9BD5" w:themeColor="accent1"/>
                                        <w:sz w:val="28"/>
                                        <w:szCs w:val="28"/>
                                      </w:rPr>
                                    </w:pPr>
                                    <w:r>
                                      <w:rPr>
                                        <w:caps/>
                                        <w:color w:val="5B9BD5" w:themeColor="accent1"/>
                                        <w:sz w:val="28"/>
                                        <w:szCs w:val="28"/>
                                      </w:rPr>
                                      <w:t>Nomnom chocolate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DD014F0" w14:textId="32FA743A" w:rsidR="00BB2541" w:rsidRDefault="00BB2541">
                                    <w:pPr>
                                      <w:pStyle w:val="NoSpacing"/>
                                      <w:spacing w:before="40" w:after="40"/>
                                      <w:rPr>
                                        <w:caps/>
                                        <w:color w:val="4472C4" w:themeColor="accent5"/>
                                        <w:sz w:val="24"/>
                                        <w:szCs w:val="24"/>
                                      </w:rPr>
                                    </w:pPr>
                                    <w:r>
                                      <w:rPr>
                                        <w:caps/>
                                        <w:color w:val="4472C4" w:themeColor="accent5"/>
                                        <w:sz w:val="24"/>
                                        <w:szCs w:val="24"/>
                                      </w:rPr>
                                      <w:t>Andrew Booth-Jones (P146202)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5AA43A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6C3F95" w14:textId="6EDF930F" w:rsidR="00BB2541" w:rsidRDefault="00BB2541">
                              <w:pPr>
                                <w:pStyle w:val="NoSpacing"/>
                                <w:spacing w:before="40" w:after="40"/>
                                <w:rPr>
                                  <w:caps/>
                                  <w:color w:val="5B9BD5" w:themeColor="accent1"/>
                                  <w:sz w:val="28"/>
                                  <w:szCs w:val="28"/>
                                </w:rPr>
                              </w:pPr>
                              <w:r>
                                <w:rPr>
                                  <w:caps/>
                                  <w:color w:val="5B9BD5" w:themeColor="accent1"/>
                                  <w:sz w:val="28"/>
                                  <w:szCs w:val="28"/>
                                </w:rPr>
                                <w:t>Nomnom chocolate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DD014F0" w14:textId="32FA743A" w:rsidR="00BB2541" w:rsidRDefault="00BB2541">
                              <w:pPr>
                                <w:pStyle w:val="NoSpacing"/>
                                <w:spacing w:before="40" w:after="40"/>
                                <w:rPr>
                                  <w:caps/>
                                  <w:color w:val="4472C4" w:themeColor="accent5"/>
                                  <w:sz w:val="24"/>
                                  <w:szCs w:val="24"/>
                                </w:rPr>
                              </w:pPr>
                              <w:r>
                                <w:rPr>
                                  <w:caps/>
                                  <w:color w:val="4472C4" w:themeColor="accent5"/>
                                  <w:sz w:val="24"/>
                                  <w:szCs w:val="24"/>
                                </w:rPr>
                                <w:t>Andrew Booth-Jones (P146202)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FF715E2" wp14:editId="050F450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42C024E9" w14:textId="7D42CDC3" w:rsidR="00BB2541" w:rsidRDefault="00BB2541">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FF715E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42C024E9" w14:textId="7D42CDC3" w:rsidR="00BB2541" w:rsidRDefault="00BB2541">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sz w:val="26"/>
              <w:szCs w:val="26"/>
            </w:rPr>
            <w:br w:type="page"/>
          </w:r>
        </w:p>
      </w:sdtContent>
    </w:sdt>
    <w:p w14:paraId="1E8240BF" w14:textId="2DEB2800" w:rsidR="000C4BCF" w:rsidRDefault="00F36AB6" w:rsidP="00420C49">
      <w:pPr>
        <w:pStyle w:val="Heading1"/>
      </w:pPr>
      <w:r>
        <w:lastRenderedPageBreak/>
        <w:t xml:space="preserve">  </w:t>
      </w:r>
    </w:p>
    <w:p w14:paraId="05FA8F58" w14:textId="77777777" w:rsidR="00420C49" w:rsidRDefault="000C4BCF" w:rsidP="00420C49">
      <w:pPr>
        <w:pStyle w:val="Heading1"/>
      </w:pPr>
      <w:bookmarkStart w:id="0" w:name="_Toc514844464"/>
      <w:r>
        <w:t>Marketing C</w:t>
      </w:r>
      <w:r w:rsidR="00420C49">
        <w:t>ommunications</w:t>
      </w:r>
      <w:bookmarkEnd w:id="0"/>
    </w:p>
    <w:sdt>
      <w:sdtPr>
        <w:rPr>
          <w:rFonts w:asciiTheme="minorHAnsi" w:eastAsiaTheme="minorHAnsi" w:hAnsiTheme="minorHAnsi" w:cstheme="minorBidi"/>
          <w:color w:val="auto"/>
          <w:sz w:val="22"/>
          <w:szCs w:val="22"/>
          <w:lang w:val="en-GB"/>
        </w:rPr>
        <w:id w:val="-564561701"/>
        <w:docPartObj>
          <w:docPartGallery w:val="Table of Contents"/>
          <w:docPartUnique/>
        </w:docPartObj>
      </w:sdtPr>
      <w:sdtEndPr>
        <w:rPr>
          <w:b/>
          <w:bCs/>
          <w:noProof/>
        </w:rPr>
      </w:sdtEndPr>
      <w:sdtContent>
        <w:p w14:paraId="7859E008" w14:textId="77777777" w:rsidR="000C4BCF" w:rsidRDefault="000C4BCF">
          <w:pPr>
            <w:pStyle w:val="TOCHeading"/>
          </w:pPr>
          <w:r>
            <w:t>Contents</w:t>
          </w:r>
        </w:p>
        <w:p w14:paraId="405D63C3" w14:textId="72A014AD" w:rsidR="00762B72" w:rsidRDefault="000C4B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844464" w:history="1">
            <w:r w:rsidR="00762B72" w:rsidRPr="00D37252">
              <w:rPr>
                <w:rStyle w:val="Hyperlink"/>
                <w:noProof/>
              </w:rPr>
              <w:t>Marketing Communications</w:t>
            </w:r>
            <w:r w:rsidR="00762B72">
              <w:rPr>
                <w:noProof/>
                <w:webHidden/>
              </w:rPr>
              <w:tab/>
            </w:r>
            <w:r w:rsidR="00762B72">
              <w:rPr>
                <w:noProof/>
                <w:webHidden/>
              </w:rPr>
              <w:fldChar w:fldCharType="begin"/>
            </w:r>
            <w:r w:rsidR="00762B72">
              <w:rPr>
                <w:noProof/>
                <w:webHidden/>
              </w:rPr>
              <w:instrText xml:space="preserve"> PAGEREF _Toc514844464 \h </w:instrText>
            </w:r>
            <w:r w:rsidR="00762B72">
              <w:rPr>
                <w:noProof/>
                <w:webHidden/>
              </w:rPr>
            </w:r>
            <w:r w:rsidR="00762B72">
              <w:rPr>
                <w:noProof/>
                <w:webHidden/>
              </w:rPr>
              <w:fldChar w:fldCharType="separate"/>
            </w:r>
            <w:r w:rsidR="00762B72">
              <w:rPr>
                <w:noProof/>
                <w:webHidden/>
              </w:rPr>
              <w:t>1</w:t>
            </w:r>
            <w:r w:rsidR="00762B72">
              <w:rPr>
                <w:noProof/>
                <w:webHidden/>
              </w:rPr>
              <w:fldChar w:fldCharType="end"/>
            </w:r>
          </w:hyperlink>
        </w:p>
        <w:p w14:paraId="59C90734" w14:textId="31F9C9F1" w:rsidR="00762B72" w:rsidRDefault="00762B72">
          <w:pPr>
            <w:pStyle w:val="TOC1"/>
            <w:tabs>
              <w:tab w:val="left" w:pos="660"/>
              <w:tab w:val="right" w:leader="dot" w:pos="9016"/>
            </w:tabs>
            <w:rPr>
              <w:rFonts w:eastAsiaTheme="minorEastAsia"/>
              <w:noProof/>
              <w:lang w:eastAsia="en-GB"/>
            </w:rPr>
          </w:pPr>
          <w:hyperlink w:anchor="_Toc514844465" w:history="1">
            <w:r w:rsidRPr="00D37252">
              <w:rPr>
                <w:rStyle w:val="Hyperlink"/>
                <w:noProof/>
              </w:rPr>
              <w:t>1.0</w:t>
            </w:r>
            <w:r>
              <w:rPr>
                <w:rFonts w:eastAsiaTheme="minorEastAsia"/>
                <w:noProof/>
                <w:lang w:eastAsia="en-GB"/>
              </w:rPr>
              <w:tab/>
            </w:r>
            <w:r w:rsidRPr="00D37252">
              <w:rPr>
                <w:rStyle w:val="Hyperlink"/>
                <w:noProof/>
              </w:rPr>
              <w:t>Context Analysis</w:t>
            </w:r>
            <w:r>
              <w:rPr>
                <w:noProof/>
                <w:webHidden/>
              </w:rPr>
              <w:tab/>
            </w:r>
            <w:r>
              <w:rPr>
                <w:noProof/>
                <w:webHidden/>
              </w:rPr>
              <w:fldChar w:fldCharType="begin"/>
            </w:r>
            <w:r>
              <w:rPr>
                <w:noProof/>
                <w:webHidden/>
              </w:rPr>
              <w:instrText xml:space="preserve"> PAGEREF _Toc514844465 \h </w:instrText>
            </w:r>
            <w:r>
              <w:rPr>
                <w:noProof/>
                <w:webHidden/>
              </w:rPr>
            </w:r>
            <w:r>
              <w:rPr>
                <w:noProof/>
                <w:webHidden/>
              </w:rPr>
              <w:fldChar w:fldCharType="separate"/>
            </w:r>
            <w:r>
              <w:rPr>
                <w:noProof/>
                <w:webHidden/>
              </w:rPr>
              <w:t>2</w:t>
            </w:r>
            <w:r>
              <w:rPr>
                <w:noProof/>
                <w:webHidden/>
              </w:rPr>
              <w:fldChar w:fldCharType="end"/>
            </w:r>
          </w:hyperlink>
        </w:p>
        <w:p w14:paraId="10264E27" w14:textId="63DF86BA" w:rsidR="00762B72" w:rsidRDefault="00762B72">
          <w:pPr>
            <w:pStyle w:val="TOC2"/>
            <w:tabs>
              <w:tab w:val="right" w:leader="dot" w:pos="9016"/>
            </w:tabs>
            <w:rPr>
              <w:rFonts w:eastAsiaTheme="minorEastAsia"/>
              <w:noProof/>
              <w:lang w:eastAsia="en-GB"/>
            </w:rPr>
          </w:pPr>
          <w:hyperlink w:anchor="_Toc514844466" w:history="1">
            <w:r w:rsidRPr="00D37252">
              <w:rPr>
                <w:rStyle w:val="Hyperlink"/>
                <w:noProof/>
              </w:rPr>
              <w:t>1.1 Business Context</w:t>
            </w:r>
            <w:r>
              <w:rPr>
                <w:noProof/>
                <w:webHidden/>
              </w:rPr>
              <w:tab/>
            </w:r>
            <w:r>
              <w:rPr>
                <w:noProof/>
                <w:webHidden/>
              </w:rPr>
              <w:fldChar w:fldCharType="begin"/>
            </w:r>
            <w:r>
              <w:rPr>
                <w:noProof/>
                <w:webHidden/>
              </w:rPr>
              <w:instrText xml:space="preserve"> PAGEREF _Toc514844466 \h </w:instrText>
            </w:r>
            <w:r>
              <w:rPr>
                <w:noProof/>
                <w:webHidden/>
              </w:rPr>
            </w:r>
            <w:r>
              <w:rPr>
                <w:noProof/>
                <w:webHidden/>
              </w:rPr>
              <w:fldChar w:fldCharType="separate"/>
            </w:r>
            <w:r>
              <w:rPr>
                <w:noProof/>
                <w:webHidden/>
              </w:rPr>
              <w:t>2</w:t>
            </w:r>
            <w:r>
              <w:rPr>
                <w:noProof/>
                <w:webHidden/>
              </w:rPr>
              <w:fldChar w:fldCharType="end"/>
            </w:r>
          </w:hyperlink>
        </w:p>
        <w:p w14:paraId="2890F61A" w14:textId="181C6221" w:rsidR="00762B72" w:rsidRDefault="00762B72">
          <w:pPr>
            <w:pStyle w:val="TOC2"/>
            <w:tabs>
              <w:tab w:val="right" w:leader="dot" w:pos="9016"/>
            </w:tabs>
            <w:rPr>
              <w:rFonts w:eastAsiaTheme="minorEastAsia"/>
              <w:noProof/>
              <w:lang w:eastAsia="en-GB"/>
            </w:rPr>
          </w:pPr>
          <w:hyperlink w:anchor="_Toc514844467" w:history="1">
            <w:r w:rsidRPr="00D37252">
              <w:rPr>
                <w:rStyle w:val="Hyperlink"/>
                <w:noProof/>
              </w:rPr>
              <w:t>1.2 Customer Context</w:t>
            </w:r>
            <w:r>
              <w:rPr>
                <w:noProof/>
                <w:webHidden/>
              </w:rPr>
              <w:tab/>
            </w:r>
            <w:r>
              <w:rPr>
                <w:noProof/>
                <w:webHidden/>
              </w:rPr>
              <w:fldChar w:fldCharType="begin"/>
            </w:r>
            <w:r>
              <w:rPr>
                <w:noProof/>
                <w:webHidden/>
              </w:rPr>
              <w:instrText xml:space="preserve"> PAGEREF _Toc514844467 \h </w:instrText>
            </w:r>
            <w:r>
              <w:rPr>
                <w:noProof/>
                <w:webHidden/>
              </w:rPr>
            </w:r>
            <w:r>
              <w:rPr>
                <w:noProof/>
                <w:webHidden/>
              </w:rPr>
              <w:fldChar w:fldCharType="separate"/>
            </w:r>
            <w:r>
              <w:rPr>
                <w:noProof/>
                <w:webHidden/>
              </w:rPr>
              <w:t>3</w:t>
            </w:r>
            <w:r>
              <w:rPr>
                <w:noProof/>
                <w:webHidden/>
              </w:rPr>
              <w:fldChar w:fldCharType="end"/>
            </w:r>
          </w:hyperlink>
        </w:p>
        <w:p w14:paraId="5C3E054E" w14:textId="65858E2E" w:rsidR="00762B72" w:rsidRDefault="00762B72">
          <w:pPr>
            <w:pStyle w:val="TOC2"/>
            <w:tabs>
              <w:tab w:val="right" w:leader="dot" w:pos="9016"/>
            </w:tabs>
            <w:rPr>
              <w:rFonts w:eastAsiaTheme="minorEastAsia"/>
              <w:noProof/>
              <w:lang w:eastAsia="en-GB"/>
            </w:rPr>
          </w:pPr>
          <w:hyperlink w:anchor="_Toc514844468" w:history="1">
            <w:r w:rsidRPr="00D37252">
              <w:rPr>
                <w:rStyle w:val="Hyperlink"/>
                <w:noProof/>
              </w:rPr>
              <w:t>1.3 External Context</w:t>
            </w:r>
            <w:r>
              <w:rPr>
                <w:noProof/>
                <w:webHidden/>
              </w:rPr>
              <w:tab/>
            </w:r>
            <w:r>
              <w:rPr>
                <w:noProof/>
                <w:webHidden/>
              </w:rPr>
              <w:fldChar w:fldCharType="begin"/>
            </w:r>
            <w:r>
              <w:rPr>
                <w:noProof/>
                <w:webHidden/>
              </w:rPr>
              <w:instrText xml:space="preserve"> PAGEREF _Toc514844468 \h </w:instrText>
            </w:r>
            <w:r>
              <w:rPr>
                <w:noProof/>
                <w:webHidden/>
              </w:rPr>
            </w:r>
            <w:r>
              <w:rPr>
                <w:noProof/>
                <w:webHidden/>
              </w:rPr>
              <w:fldChar w:fldCharType="separate"/>
            </w:r>
            <w:r>
              <w:rPr>
                <w:noProof/>
                <w:webHidden/>
              </w:rPr>
              <w:t>4</w:t>
            </w:r>
            <w:r>
              <w:rPr>
                <w:noProof/>
                <w:webHidden/>
              </w:rPr>
              <w:fldChar w:fldCharType="end"/>
            </w:r>
          </w:hyperlink>
        </w:p>
        <w:p w14:paraId="525E7493" w14:textId="050C5719" w:rsidR="00762B72" w:rsidRDefault="00762B72">
          <w:pPr>
            <w:pStyle w:val="TOC2"/>
            <w:tabs>
              <w:tab w:val="right" w:leader="dot" w:pos="9016"/>
            </w:tabs>
            <w:rPr>
              <w:rFonts w:eastAsiaTheme="minorEastAsia"/>
              <w:noProof/>
              <w:lang w:eastAsia="en-GB"/>
            </w:rPr>
          </w:pPr>
          <w:hyperlink w:anchor="_Toc514844469" w:history="1">
            <w:r w:rsidRPr="00D37252">
              <w:rPr>
                <w:rStyle w:val="Hyperlink"/>
                <w:noProof/>
              </w:rPr>
              <w:t>1.4 Internal Context</w:t>
            </w:r>
            <w:r>
              <w:rPr>
                <w:noProof/>
                <w:webHidden/>
              </w:rPr>
              <w:tab/>
            </w:r>
            <w:r>
              <w:rPr>
                <w:noProof/>
                <w:webHidden/>
              </w:rPr>
              <w:fldChar w:fldCharType="begin"/>
            </w:r>
            <w:r>
              <w:rPr>
                <w:noProof/>
                <w:webHidden/>
              </w:rPr>
              <w:instrText xml:space="preserve"> PAGEREF _Toc514844469 \h </w:instrText>
            </w:r>
            <w:r>
              <w:rPr>
                <w:noProof/>
                <w:webHidden/>
              </w:rPr>
            </w:r>
            <w:r>
              <w:rPr>
                <w:noProof/>
                <w:webHidden/>
              </w:rPr>
              <w:fldChar w:fldCharType="separate"/>
            </w:r>
            <w:r>
              <w:rPr>
                <w:noProof/>
                <w:webHidden/>
              </w:rPr>
              <w:t>6</w:t>
            </w:r>
            <w:r>
              <w:rPr>
                <w:noProof/>
                <w:webHidden/>
              </w:rPr>
              <w:fldChar w:fldCharType="end"/>
            </w:r>
          </w:hyperlink>
        </w:p>
        <w:p w14:paraId="0CAB132E" w14:textId="58DC8BA0" w:rsidR="00762B72" w:rsidRDefault="00762B72">
          <w:pPr>
            <w:pStyle w:val="TOC1"/>
            <w:tabs>
              <w:tab w:val="left" w:pos="660"/>
              <w:tab w:val="right" w:leader="dot" w:pos="9016"/>
            </w:tabs>
            <w:rPr>
              <w:rFonts w:eastAsiaTheme="minorEastAsia"/>
              <w:noProof/>
              <w:lang w:eastAsia="en-GB"/>
            </w:rPr>
          </w:pPr>
          <w:hyperlink w:anchor="_Toc514844470" w:history="1">
            <w:r w:rsidRPr="00D37252">
              <w:rPr>
                <w:rStyle w:val="Hyperlink"/>
                <w:noProof/>
              </w:rPr>
              <w:t>2.0</w:t>
            </w:r>
            <w:r>
              <w:rPr>
                <w:rFonts w:eastAsiaTheme="minorEastAsia"/>
                <w:noProof/>
                <w:lang w:eastAsia="en-GB"/>
              </w:rPr>
              <w:tab/>
            </w:r>
            <w:r w:rsidRPr="00D37252">
              <w:rPr>
                <w:rStyle w:val="Hyperlink"/>
                <w:noProof/>
              </w:rPr>
              <w:t>Promotional Objectives</w:t>
            </w:r>
            <w:r>
              <w:rPr>
                <w:noProof/>
                <w:webHidden/>
              </w:rPr>
              <w:tab/>
            </w:r>
            <w:r>
              <w:rPr>
                <w:noProof/>
                <w:webHidden/>
              </w:rPr>
              <w:fldChar w:fldCharType="begin"/>
            </w:r>
            <w:r>
              <w:rPr>
                <w:noProof/>
                <w:webHidden/>
              </w:rPr>
              <w:instrText xml:space="preserve"> PAGEREF _Toc514844470 \h </w:instrText>
            </w:r>
            <w:r>
              <w:rPr>
                <w:noProof/>
                <w:webHidden/>
              </w:rPr>
            </w:r>
            <w:r>
              <w:rPr>
                <w:noProof/>
                <w:webHidden/>
              </w:rPr>
              <w:fldChar w:fldCharType="separate"/>
            </w:r>
            <w:r>
              <w:rPr>
                <w:noProof/>
                <w:webHidden/>
              </w:rPr>
              <w:t>6</w:t>
            </w:r>
            <w:r>
              <w:rPr>
                <w:noProof/>
                <w:webHidden/>
              </w:rPr>
              <w:fldChar w:fldCharType="end"/>
            </w:r>
          </w:hyperlink>
        </w:p>
        <w:p w14:paraId="1A0B9525" w14:textId="23638B83" w:rsidR="00762B72" w:rsidRDefault="00762B72">
          <w:pPr>
            <w:pStyle w:val="TOC2"/>
            <w:tabs>
              <w:tab w:val="right" w:leader="dot" w:pos="9016"/>
            </w:tabs>
            <w:rPr>
              <w:rFonts w:eastAsiaTheme="minorEastAsia"/>
              <w:noProof/>
              <w:lang w:eastAsia="en-GB"/>
            </w:rPr>
          </w:pPr>
          <w:hyperlink w:anchor="_Toc514844471" w:history="1">
            <w:r w:rsidRPr="00D37252">
              <w:rPr>
                <w:rStyle w:val="Hyperlink"/>
                <w:noProof/>
              </w:rPr>
              <w:t>2.1 Corporate Objectives</w:t>
            </w:r>
            <w:r>
              <w:rPr>
                <w:noProof/>
                <w:webHidden/>
              </w:rPr>
              <w:tab/>
            </w:r>
            <w:r>
              <w:rPr>
                <w:noProof/>
                <w:webHidden/>
              </w:rPr>
              <w:fldChar w:fldCharType="begin"/>
            </w:r>
            <w:r>
              <w:rPr>
                <w:noProof/>
                <w:webHidden/>
              </w:rPr>
              <w:instrText xml:space="preserve"> PAGEREF _Toc514844471 \h </w:instrText>
            </w:r>
            <w:r>
              <w:rPr>
                <w:noProof/>
                <w:webHidden/>
              </w:rPr>
            </w:r>
            <w:r>
              <w:rPr>
                <w:noProof/>
                <w:webHidden/>
              </w:rPr>
              <w:fldChar w:fldCharType="separate"/>
            </w:r>
            <w:r>
              <w:rPr>
                <w:noProof/>
                <w:webHidden/>
              </w:rPr>
              <w:t>6</w:t>
            </w:r>
            <w:r>
              <w:rPr>
                <w:noProof/>
                <w:webHidden/>
              </w:rPr>
              <w:fldChar w:fldCharType="end"/>
            </w:r>
          </w:hyperlink>
        </w:p>
        <w:p w14:paraId="49656037" w14:textId="490F17B5" w:rsidR="00762B72" w:rsidRDefault="00762B72">
          <w:pPr>
            <w:pStyle w:val="TOC2"/>
            <w:tabs>
              <w:tab w:val="right" w:leader="dot" w:pos="9016"/>
            </w:tabs>
            <w:rPr>
              <w:rFonts w:eastAsiaTheme="minorEastAsia"/>
              <w:noProof/>
              <w:lang w:eastAsia="en-GB"/>
            </w:rPr>
          </w:pPr>
          <w:hyperlink w:anchor="_Toc514844472" w:history="1">
            <w:r w:rsidRPr="00D37252">
              <w:rPr>
                <w:rStyle w:val="Hyperlink"/>
                <w:noProof/>
              </w:rPr>
              <w:t>2.2 Marketing Objectives</w:t>
            </w:r>
            <w:r>
              <w:rPr>
                <w:noProof/>
                <w:webHidden/>
              </w:rPr>
              <w:tab/>
            </w:r>
            <w:r>
              <w:rPr>
                <w:noProof/>
                <w:webHidden/>
              </w:rPr>
              <w:fldChar w:fldCharType="begin"/>
            </w:r>
            <w:r>
              <w:rPr>
                <w:noProof/>
                <w:webHidden/>
              </w:rPr>
              <w:instrText xml:space="preserve"> PAGEREF _Toc514844472 \h </w:instrText>
            </w:r>
            <w:r>
              <w:rPr>
                <w:noProof/>
                <w:webHidden/>
              </w:rPr>
            </w:r>
            <w:r>
              <w:rPr>
                <w:noProof/>
                <w:webHidden/>
              </w:rPr>
              <w:fldChar w:fldCharType="separate"/>
            </w:r>
            <w:r>
              <w:rPr>
                <w:noProof/>
                <w:webHidden/>
              </w:rPr>
              <w:t>6</w:t>
            </w:r>
            <w:r>
              <w:rPr>
                <w:noProof/>
                <w:webHidden/>
              </w:rPr>
              <w:fldChar w:fldCharType="end"/>
            </w:r>
          </w:hyperlink>
        </w:p>
        <w:p w14:paraId="51290B86" w14:textId="556C155F" w:rsidR="00762B72" w:rsidRDefault="00762B72">
          <w:pPr>
            <w:pStyle w:val="TOC2"/>
            <w:tabs>
              <w:tab w:val="right" w:leader="dot" w:pos="9016"/>
            </w:tabs>
            <w:rPr>
              <w:rFonts w:eastAsiaTheme="minorEastAsia"/>
              <w:noProof/>
              <w:lang w:eastAsia="en-GB"/>
            </w:rPr>
          </w:pPr>
          <w:hyperlink w:anchor="_Toc514844473" w:history="1">
            <w:r w:rsidRPr="00D37252">
              <w:rPr>
                <w:rStyle w:val="Hyperlink"/>
                <w:noProof/>
              </w:rPr>
              <w:t>2.3 Communication Objectives</w:t>
            </w:r>
            <w:r>
              <w:rPr>
                <w:noProof/>
                <w:webHidden/>
              </w:rPr>
              <w:tab/>
            </w:r>
            <w:r>
              <w:rPr>
                <w:noProof/>
                <w:webHidden/>
              </w:rPr>
              <w:fldChar w:fldCharType="begin"/>
            </w:r>
            <w:r>
              <w:rPr>
                <w:noProof/>
                <w:webHidden/>
              </w:rPr>
              <w:instrText xml:space="preserve"> PAGEREF _Toc514844473 \h </w:instrText>
            </w:r>
            <w:r>
              <w:rPr>
                <w:noProof/>
                <w:webHidden/>
              </w:rPr>
            </w:r>
            <w:r>
              <w:rPr>
                <w:noProof/>
                <w:webHidden/>
              </w:rPr>
              <w:fldChar w:fldCharType="separate"/>
            </w:r>
            <w:r>
              <w:rPr>
                <w:noProof/>
                <w:webHidden/>
              </w:rPr>
              <w:t>6</w:t>
            </w:r>
            <w:r>
              <w:rPr>
                <w:noProof/>
                <w:webHidden/>
              </w:rPr>
              <w:fldChar w:fldCharType="end"/>
            </w:r>
          </w:hyperlink>
        </w:p>
        <w:p w14:paraId="2EAC02F3" w14:textId="2184A08C" w:rsidR="00762B72" w:rsidRDefault="00762B72">
          <w:pPr>
            <w:pStyle w:val="TOC2"/>
            <w:tabs>
              <w:tab w:val="right" w:leader="dot" w:pos="9016"/>
            </w:tabs>
            <w:rPr>
              <w:rFonts w:eastAsiaTheme="minorEastAsia"/>
              <w:noProof/>
              <w:lang w:eastAsia="en-GB"/>
            </w:rPr>
          </w:pPr>
          <w:hyperlink w:anchor="_Toc514844474" w:history="1">
            <w:r w:rsidRPr="00D37252">
              <w:rPr>
                <w:rStyle w:val="Hyperlink"/>
                <w:noProof/>
              </w:rPr>
              <w:t>2.4 Positioning</w:t>
            </w:r>
            <w:r>
              <w:rPr>
                <w:noProof/>
                <w:webHidden/>
              </w:rPr>
              <w:tab/>
            </w:r>
            <w:r>
              <w:rPr>
                <w:noProof/>
                <w:webHidden/>
              </w:rPr>
              <w:fldChar w:fldCharType="begin"/>
            </w:r>
            <w:r>
              <w:rPr>
                <w:noProof/>
                <w:webHidden/>
              </w:rPr>
              <w:instrText xml:space="preserve"> PAGEREF _Toc514844474 \h </w:instrText>
            </w:r>
            <w:r>
              <w:rPr>
                <w:noProof/>
                <w:webHidden/>
              </w:rPr>
            </w:r>
            <w:r>
              <w:rPr>
                <w:noProof/>
                <w:webHidden/>
              </w:rPr>
              <w:fldChar w:fldCharType="separate"/>
            </w:r>
            <w:r>
              <w:rPr>
                <w:noProof/>
                <w:webHidden/>
              </w:rPr>
              <w:t>6</w:t>
            </w:r>
            <w:r>
              <w:rPr>
                <w:noProof/>
                <w:webHidden/>
              </w:rPr>
              <w:fldChar w:fldCharType="end"/>
            </w:r>
          </w:hyperlink>
        </w:p>
        <w:p w14:paraId="17F9F401" w14:textId="18D2DF08" w:rsidR="00762B72" w:rsidRDefault="00762B72">
          <w:pPr>
            <w:pStyle w:val="TOC1"/>
            <w:tabs>
              <w:tab w:val="left" w:pos="660"/>
              <w:tab w:val="right" w:leader="dot" w:pos="9016"/>
            </w:tabs>
            <w:rPr>
              <w:rFonts w:eastAsiaTheme="minorEastAsia"/>
              <w:noProof/>
              <w:lang w:eastAsia="en-GB"/>
            </w:rPr>
          </w:pPr>
          <w:hyperlink w:anchor="_Toc514844475" w:history="1">
            <w:r w:rsidRPr="00D37252">
              <w:rPr>
                <w:rStyle w:val="Hyperlink"/>
                <w:noProof/>
              </w:rPr>
              <w:t>3.0</w:t>
            </w:r>
            <w:r>
              <w:rPr>
                <w:rFonts w:eastAsiaTheme="minorEastAsia"/>
                <w:noProof/>
                <w:lang w:eastAsia="en-GB"/>
              </w:rPr>
              <w:tab/>
            </w:r>
            <w:r w:rsidRPr="00D37252">
              <w:rPr>
                <w:rStyle w:val="Hyperlink"/>
                <w:noProof/>
              </w:rPr>
              <w:t>Promotional Strategy</w:t>
            </w:r>
            <w:r>
              <w:rPr>
                <w:noProof/>
                <w:webHidden/>
              </w:rPr>
              <w:tab/>
            </w:r>
            <w:r>
              <w:rPr>
                <w:noProof/>
                <w:webHidden/>
              </w:rPr>
              <w:fldChar w:fldCharType="begin"/>
            </w:r>
            <w:r>
              <w:rPr>
                <w:noProof/>
                <w:webHidden/>
              </w:rPr>
              <w:instrText xml:space="preserve"> PAGEREF _Toc514844475 \h </w:instrText>
            </w:r>
            <w:r>
              <w:rPr>
                <w:noProof/>
                <w:webHidden/>
              </w:rPr>
            </w:r>
            <w:r>
              <w:rPr>
                <w:noProof/>
                <w:webHidden/>
              </w:rPr>
              <w:fldChar w:fldCharType="separate"/>
            </w:r>
            <w:r>
              <w:rPr>
                <w:noProof/>
                <w:webHidden/>
              </w:rPr>
              <w:t>7</w:t>
            </w:r>
            <w:r>
              <w:rPr>
                <w:noProof/>
                <w:webHidden/>
              </w:rPr>
              <w:fldChar w:fldCharType="end"/>
            </w:r>
          </w:hyperlink>
        </w:p>
        <w:p w14:paraId="6B128807" w14:textId="77B5212A" w:rsidR="00762B72" w:rsidRDefault="00762B72">
          <w:pPr>
            <w:pStyle w:val="TOC2"/>
            <w:tabs>
              <w:tab w:val="left" w:pos="880"/>
              <w:tab w:val="right" w:leader="dot" w:pos="9016"/>
            </w:tabs>
            <w:rPr>
              <w:rFonts w:eastAsiaTheme="minorEastAsia"/>
              <w:noProof/>
              <w:lang w:eastAsia="en-GB"/>
            </w:rPr>
          </w:pPr>
          <w:hyperlink w:anchor="_Toc514844476" w:history="1">
            <w:r w:rsidRPr="00D37252">
              <w:rPr>
                <w:rStyle w:val="Hyperlink"/>
                <w:noProof/>
              </w:rPr>
              <w:t>3.1</w:t>
            </w:r>
            <w:r>
              <w:rPr>
                <w:rFonts w:eastAsiaTheme="minorEastAsia"/>
                <w:noProof/>
                <w:lang w:eastAsia="en-GB"/>
              </w:rPr>
              <w:tab/>
            </w:r>
            <w:r w:rsidRPr="00D37252">
              <w:rPr>
                <w:rStyle w:val="Hyperlink"/>
                <w:noProof/>
              </w:rPr>
              <w:t>Push</w:t>
            </w:r>
            <w:r>
              <w:rPr>
                <w:noProof/>
                <w:webHidden/>
              </w:rPr>
              <w:tab/>
            </w:r>
            <w:r>
              <w:rPr>
                <w:noProof/>
                <w:webHidden/>
              </w:rPr>
              <w:fldChar w:fldCharType="begin"/>
            </w:r>
            <w:r>
              <w:rPr>
                <w:noProof/>
                <w:webHidden/>
              </w:rPr>
              <w:instrText xml:space="preserve"> PAGEREF _Toc514844476 \h </w:instrText>
            </w:r>
            <w:r>
              <w:rPr>
                <w:noProof/>
                <w:webHidden/>
              </w:rPr>
            </w:r>
            <w:r>
              <w:rPr>
                <w:noProof/>
                <w:webHidden/>
              </w:rPr>
              <w:fldChar w:fldCharType="separate"/>
            </w:r>
            <w:r>
              <w:rPr>
                <w:noProof/>
                <w:webHidden/>
              </w:rPr>
              <w:t>7</w:t>
            </w:r>
            <w:r>
              <w:rPr>
                <w:noProof/>
                <w:webHidden/>
              </w:rPr>
              <w:fldChar w:fldCharType="end"/>
            </w:r>
          </w:hyperlink>
        </w:p>
        <w:p w14:paraId="40F96130" w14:textId="782C0772" w:rsidR="00762B72" w:rsidRDefault="00762B72">
          <w:pPr>
            <w:pStyle w:val="TOC2"/>
            <w:tabs>
              <w:tab w:val="left" w:pos="880"/>
              <w:tab w:val="right" w:leader="dot" w:pos="9016"/>
            </w:tabs>
            <w:rPr>
              <w:rFonts w:eastAsiaTheme="minorEastAsia"/>
              <w:noProof/>
              <w:lang w:eastAsia="en-GB"/>
            </w:rPr>
          </w:pPr>
          <w:hyperlink w:anchor="_Toc514844477" w:history="1">
            <w:r w:rsidRPr="00D37252">
              <w:rPr>
                <w:rStyle w:val="Hyperlink"/>
                <w:noProof/>
              </w:rPr>
              <w:t>3.2</w:t>
            </w:r>
            <w:r>
              <w:rPr>
                <w:rFonts w:eastAsiaTheme="minorEastAsia"/>
                <w:noProof/>
                <w:lang w:eastAsia="en-GB"/>
              </w:rPr>
              <w:tab/>
            </w:r>
            <w:r w:rsidRPr="00D37252">
              <w:rPr>
                <w:rStyle w:val="Hyperlink"/>
                <w:noProof/>
              </w:rPr>
              <w:t>Pull</w:t>
            </w:r>
            <w:r>
              <w:rPr>
                <w:noProof/>
                <w:webHidden/>
              </w:rPr>
              <w:tab/>
            </w:r>
            <w:r>
              <w:rPr>
                <w:noProof/>
                <w:webHidden/>
              </w:rPr>
              <w:fldChar w:fldCharType="begin"/>
            </w:r>
            <w:r>
              <w:rPr>
                <w:noProof/>
                <w:webHidden/>
              </w:rPr>
              <w:instrText xml:space="preserve"> PAGEREF _Toc514844477 \h </w:instrText>
            </w:r>
            <w:r>
              <w:rPr>
                <w:noProof/>
                <w:webHidden/>
              </w:rPr>
            </w:r>
            <w:r>
              <w:rPr>
                <w:noProof/>
                <w:webHidden/>
              </w:rPr>
              <w:fldChar w:fldCharType="separate"/>
            </w:r>
            <w:r>
              <w:rPr>
                <w:noProof/>
                <w:webHidden/>
              </w:rPr>
              <w:t>7</w:t>
            </w:r>
            <w:r>
              <w:rPr>
                <w:noProof/>
                <w:webHidden/>
              </w:rPr>
              <w:fldChar w:fldCharType="end"/>
            </w:r>
          </w:hyperlink>
        </w:p>
        <w:p w14:paraId="3A1256F7" w14:textId="2ECB9DAD" w:rsidR="00762B72" w:rsidRDefault="00762B72">
          <w:pPr>
            <w:pStyle w:val="TOC2"/>
            <w:tabs>
              <w:tab w:val="left" w:pos="880"/>
              <w:tab w:val="right" w:leader="dot" w:pos="9016"/>
            </w:tabs>
            <w:rPr>
              <w:rFonts w:eastAsiaTheme="minorEastAsia"/>
              <w:noProof/>
              <w:lang w:eastAsia="en-GB"/>
            </w:rPr>
          </w:pPr>
          <w:hyperlink w:anchor="_Toc514844478" w:history="1">
            <w:r w:rsidRPr="00D37252">
              <w:rPr>
                <w:rStyle w:val="Hyperlink"/>
                <w:noProof/>
              </w:rPr>
              <w:t>3.3</w:t>
            </w:r>
            <w:r>
              <w:rPr>
                <w:rFonts w:eastAsiaTheme="minorEastAsia"/>
                <w:noProof/>
                <w:lang w:eastAsia="en-GB"/>
              </w:rPr>
              <w:tab/>
            </w:r>
            <w:r w:rsidRPr="00D37252">
              <w:rPr>
                <w:rStyle w:val="Hyperlink"/>
                <w:noProof/>
              </w:rPr>
              <w:t>Profile</w:t>
            </w:r>
            <w:r>
              <w:rPr>
                <w:noProof/>
                <w:webHidden/>
              </w:rPr>
              <w:tab/>
            </w:r>
            <w:r>
              <w:rPr>
                <w:noProof/>
                <w:webHidden/>
              </w:rPr>
              <w:fldChar w:fldCharType="begin"/>
            </w:r>
            <w:r>
              <w:rPr>
                <w:noProof/>
                <w:webHidden/>
              </w:rPr>
              <w:instrText xml:space="preserve"> PAGEREF _Toc514844478 \h </w:instrText>
            </w:r>
            <w:r>
              <w:rPr>
                <w:noProof/>
                <w:webHidden/>
              </w:rPr>
            </w:r>
            <w:r>
              <w:rPr>
                <w:noProof/>
                <w:webHidden/>
              </w:rPr>
              <w:fldChar w:fldCharType="separate"/>
            </w:r>
            <w:r>
              <w:rPr>
                <w:noProof/>
                <w:webHidden/>
              </w:rPr>
              <w:t>7</w:t>
            </w:r>
            <w:r>
              <w:rPr>
                <w:noProof/>
                <w:webHidden/>
              </w:rPr>
              <w:fldChar w:fldCharType="end"/>
            </w:r>
          </w:hyperlink>
        </w:p>
        <w:p w14:paraId="6C9F041D" w14:textId="2014E8FA" w:rsidR="00762B72" w:rsidRDefault="00762B72">
          <w:pPr>
            <w:pStyle w:val="TOC1"/>
            <w:tabs>
              <w:tab w:val="left" w:pos="660"/>
              <w:tab w:val="right" w:leader="dot" w:pos="9016"/>
            </w:tabs>
            <w:rPr>
              <w:rFonts w:eastAsiaTheme="minorEastAsia"/>
              <w:noProof/>
              <w:lang w:eastAsia="en-GB"/>
            </w:rPr>
          </w:pPr>
          <w:hyperlink w:anchor="_Toc514844479" w:history="1">
            <w:r w:rsidRPr="00D37252">
              <w:rPr>
                <w:rStyle w:val="Hyperlink"/>
                <w:noProof/>
              </w:rPr>
              <w:t>4.0</w:t>
            </w:r>
            <w:r>
              <w:rPr>
                <w:rFonts w:eastAsiaTheme="minorEastAsia"/>
                <w:noProof/>
                <w:lang w:eastAsia="en-GB"/>
              </w:rPr>
              <w:tab/>
            </w:r>
            <w:r w:rsidRPr="00D37252">
              <w:rPr>
                <w:rStyle w:val="Hyperlink"/>
                <w:noProof/>
              </w:rPr>
              <w:t>Coordinated Communication Mix</w:t>
            </w:r>
            <w:r>
              <w:rPr>
                <w:noProof/>
                <w:webHidden/>
              </w:rPr>
              <w:tab/>
            </w:r>
            <w:r>
              <w:rPr>
                <w:noProof/>
                <w:webHidden/>
              </w:rPr>
              <w:fldChar w:fldCharType="begin"/>
            </w:r>
            <w:r>
              <w:rPr>
                <w:noProof/>
                <w:webHidden/>
              </w:rPr>
              <w:instrText xml:space="preserve"> PAGEREF _Toc514844479 \h </w:instrText>
            </w:r>
            <w:r>
              <w:rPr>
                <w:noProof/>
                <w:webHidden/>
              </w:rPr>
            </w:r>
            <w:r>
              <w:rPr>
                <w:noProof/>
                <w:webHidden/>
              </w:rPr>
              <w:fldChar w:fldCharType="separate"/>
            </w:r>
            <w:r>
              <w:rPr>
                <w:noProof/>
                <w:webHidden/>
              </w:rPr>
              <w:t>7</w:t>
            </w:r>
            <w:r>
              <w:rPr>
                <w:noProof/>
                <w:webHidden/>
              </w:rPr>
              <w:fldChar w:fldCharType="end"/>
            </w:r>
          </w:hyperlink>
        </w:p>
        <w:p w14:paraId="2B6DCA31" w14:textId="2AF71F8B" w:rsidR="00762B72" w:rsidRDefault="00762B72">
          <w:pPr>
            <w:pStyle w:val="TOC2"/>
            <w:tabs>
              <w:tab w:val="left" w:pos="880"/>
              <w:tab w:val="right" w:leader="dot" w:pos="9016"/>
            </w:tabs>
            <w:rPr>
              <w:rFonts w:eastAsiaTheme="minorEastAsia"/>
              <w:noProof/>
              <w:lang w:eastAsia="en-GB"/>
            </w:rPr>
          </w:pPr>
          <w:hyperlink w:anchor="_Toc514844480" w:history="1">
            <w:r w:rsidRPr="00D37252">
              <w:rPr>
                <w:rStyle w:val="Hyperlink"/>
                <w:noProof/>
              </w:rPr>
              <w:t>4.1</w:t>
            </w:r>
            <w:r>
              <w:rPr>
                <w:rFonts w:eastAsiaTheme="minorEastAsia"/>
                <w:noProof/>
                <w:lang w:eastAsia="en-GB"/>
              </w:rPr>
              <w:tab/>
            </w:r>
            <w:r w:rsidRPr="00D37252">
              <w:rPr>
                <w:rStyle w:val="Hyperlink"/>
                <w:noProof/>
              </w:rPr>
              <w:t>Scheduling – Timing and Budgets</w:t>
            </w:r>
            <w:r>
              <w:rPr>
                <w:noProof/>
                <w:webHidden/>
              </w:rPr>
              <w:tab/>
            </w:r>
            <w:r>
              <w:rPr>
                <w:noProof/>
                <w:webHidden/>
              </w:rPr>
              <w:fldChar w:fldCharType="begin"/>
            </w:r>
            <w:r>
              <w:rPr>
                <w:noProof/>
                <w:webHidden/>
              </w:rPr>
              <w:instrText xml:space="preserve"> PAGEREF _Toc514844480 \h </w:instrText>
            </w:r>
            <w:r>
              <w:rPr>
                <w:noProof/>
                <w:webHidden/>
              </w:rPr>
            </w:r>
            <w:r>
              <w:rPr>
                <w:noProof/>
                <w:webHidden/>
              </w:rPr>
              <w:fldChar w:fldCharType="separate"/>
            </w:r>
            <w:r>
              <w:rPr>
                <w:noProof/>
                <w:webHidden/>
              </w:rPr>
              <w:t>7</w:t>
            </w:r>
            <w:r>
              <w:rPr>
                <w:noProof/>
                <w:webHidden/>
              </w:rPr>
              <w:fldChar w:fldCharType="end"/>
            </w:r>
          </w:hyperlink>
        </w:p>
        <w:p w14:paraId="2DF284CE" w14:textId="3DA01ACD" w:rsidR="00762B72" w:rsidRDefault="00762B72">
          <w:pPr>
            <w:pStyle w:val="TOC2"/>
            <w:tabs>
              <w:tab w:val="left" w:pos="880"/>
              <w:tab w:val="right" w:leader="dot" w:pos="9016"/>
            </w:tabs>
            <w:rPr>
              <w:rFonts w:eastAsiaTheme="minorEastAsia"/>
              <w:noProof/>
              <w:lang w:eastAsia="en-GB"/>
            </w:rPr>
          </w:pPr>
          <w:hyperlink w:anchor="_Toc514844481" w:history="1">
            <w:r w:rsidRPr="00D37252">
              <w:rPr>
                <w:rStyle w:val="Hyperlink"/>
                <w:noProof/>
              </w:rPr>
              <w:t>4.2</w:t>
            </w:r>
            <w:r>
              <w:rPr>
                <w:rFonts w:eastAsiaTheme="minorEastAsia"/>
                <w:noProof/>
                <w:lang w:eastAsia="en-GB"/>
              </w:rPr>
              <w:tab/>
            </w:r>
            <w:r w:rsidRPr="00D37252">
              <w:rPr>
                <w:rStyle w:val="Hyperlink"/>
                <w:noProof/>
              </w:rPr>
              <w:t>Resources</w:t>
            </w:r>
            <w:r>
              <w:rPr>
                <w:noProof/>
                <w:webHidden/>
              </w:rPr>
              <w:tab/>
            </w:r>
            <w:r>
              <w:rPr>
                <w:noProof/>
                <w:webHidden/>
              </w:rPr>
              <w:fldChar w:fldCharType="begin"/>
            </w:r>
            <w:r>
              <w:rPr>
                <w:noProof/>
                <w:webHidden/>
              </w:rPr>
              <w:instrText xml:space="preserve"> PAGEREF _Toc514844481 \h </w:instrText>
            </w:r>
            <w:r>
              <w:rPr>
                <w:noProof/>
                <w:webHidden/>
              </w:rPr>
            </w:r>
            <w:r>
              <w:rPr>
                <w:noProof/>
                <w:webHidden/>
              </w:rPr>
              <w:fldChar w:fldCharType="separate"/>
            </w:r>
            <w:r>
              <w:rPr>
                <w:noProof/>
                <w:webHidden/>
              </w:rPr>
              <w:t>7</w:t>
            </w:r>
            <w:r>
              <w:rPr>
                <w:noProof/>
                <w:webHidden/>
              </w:rPr>
              <w:fldChar w:fldCharType="end"/>
            </w:r>
          </w:hyperlink>
        </w:p>
        <w:p w14:paraId="4BDDA5DB" w14:textId="5841E460" w:rsidR="00762B72" w:rsidRDefault="00762B72">
          <w:pPr>
            <w:pStyle w:val="TOC1"/>
            <w:tabs>
              <w:tab w:val="right" w:leader="dot" w:pos="9016"/>
            </w:tabs>
            <w:rPr>
              <w:rFonts w:eastAsiaTheme="minorEastAsia"/>
              <w:noProof/>
              <w:lang w:eastAsia="en-GB"/>
            </w:rPr>
          </w:pPr>
          <w:hyperlink w:anchor="_Toc514844482" w:history="1">
            <w:r w:rsidRPr="00D37252">
              <w:rPr>
                <w:rStyle w:val="Hyperlink"/>
                <w:noProof/>
              </w:rPr>
              <w:t>5.0 Control and Evaluation</w:t>
            </w:r>
            <w:r>
              <w:rPr>
                <w:noProof/>
                <w:webHidden/>
              </w:rPr>
              <w:tab/>
            </w:r>
            <w:r>
              <w:rPr>
                <w:noProof/>
                <w:webHidden/>
              </w:rPr>
              <w:fldChar w:fldCharType="begin"/>
            </w:r>
            <w:r>
              <w:rPr>
                <w:noProof/>
                <w:webHidden/>
              </w:rPr>
              <w:instrText xml:space="preserve"> PAGEREF _Toc514844482 \h </w:instrText>
            </w:r>
            <w:r>
              <w:rPr>
                <w:noProof/>
                <w:webHidden/>
              </w:rPr>
            </w:r>
            <w:r>
              <w:rPr>
                <w:noProof/>
                <w:webHidden/>
              </w:rPr>
              <w:fldChar w:fldCharType="separate"/>
            </w:r>
            <w:r>
              <w:rPr>
                <w:noProof/>
                <w:webHidden/>
              </w:rPr>
              <w:t>7</w:t>
            </w:r>
            <w:r>
              <w:rPr>
                <w:noProof/>
                <w:webHidden/>
              </w:rPr>
              <w:fldChar w:fldCharType="end"/>
            </w:r>
          </w:hyperlink>
        </w:p>
        <w:p w14:paraId="71AEF400" w14:textId="6A0441CE" w:rsidR="000C4BCF" w:rsidRDefault="000C4BCF">
          <w:r>
            <w:rPr>
              <w:b/>
              <w:bCs/>
              <w:noProof/>
            </w:rPr>
            <w:fldChar w:fldCharType="end"/>
          </w:r>
        </w:p>
      </w:sdtContent>
    </w:sdt>
    <w:p w14:paraId="5FD39EF5" w14:textId="77777777" w:rsidR="000C4BCF" w:rsidRPr="000C4BCF" w:rsidRDefault="000C4BCF" w:rsidP="000C4BCF">
      <w:pPr>
        <w:pStyle w:val="Heading1"/>
      </w:pPr>
    </w:p>
    <w:p w14:paraId="5485F9B0" w14:textId="77777777" w:rsidR="00420C49" w:rsidRPr="00420C49" w:rsidRDefault="00420C49" w:rsidP="00420C49"/>
    <w:p w14:paraId="32C8C93A" w14:textId="77777777" w:rsidR="00420C49" w:rsidRDefault="00420C49" w:rsidP="00420C49"/>
    <w:p w14:paraId="5BDC8C50" w14:textId="77777777" w:rsidR="000C4BCF" w:rsidRDefault="000C4BCF" w:rsidP="00420C49"/>
    <w:p w14:paraId="36FFB586" w14:textId="77777777" w:rsidR="000C4BCF" w:rsidRDefault="000C4BCF" w:rsidP="00420C49"/>
    <w:p w14:paraId="0AE3B511" w14:textId="77777777" w:rsidR="000C4BCF" w:rsidRDefault="000C4BCF" w:rsidP="00420C49"/>
    <w:p w14:paraId="5CA6096B" w14:textId="77777777" w:rsidR="000C4BCF" w:rsidRDefault="000C4BCF" w:rsidP="00420C49"/>
    <w:p w14:paraId="68C42935" w14:textId="77777777" w:rsidR="000C4BCF" w:rsidRDefault="000C4BCF" w:rsidP="00420C49"/>
    <w:p w14:paraId="486DC034" w14:textId="77777777" w:rsidR="000C4BCF" w:rsidRDefault="000C4BCF" w:rsidP="00420C49"/>
    <w:p w14:paraId="35735E96" w14:textId="77777777" w:rsidR="000C4BCF" w:rsidRDefault="000C4BCF" w:rsidP="000C4BCF"/>
    <w:p w14:paraId="26007636" w14:textId="5EBA39F7" w:rsidR="000C4BCF" w:rsidRDefault="000C4BCF" w:rsidP="005F3A54">
      <w:pPr>
        <w:pStyle w:val="Heading1"/>
        <w:numPr>
          <w:ilvl w:val="0"/>
          <w:numId w:val="1"/>
        </w:numPr>
        <w:spacing w:line="360" w:lineRule="auto"/>
      </w:pPr>
      <w:bookmarkStart w:id="1" w:name="_Toc514844465"/>
      <w:r>
        <w:t>Context Analysis</w:t>
      </w:r>
      <w:bookmarkEnd w:id="1"/>
      <w:r>
        <w:t xml:space="preserve"> </w:t>
      </w:r>
    </w:p>
    <w:p w14:paraId="7AC3C7A9" w14:textId="4C7C7E81" w:rsidR="000C4BCF" w:rsidRPr="000C4BCF" w:rsidRDefault="00E6132D" w:rsidP="005F3A54">
      <w:pPr>
        <w:spacing w:line="360" w:lineRule="auto"/>
      </w:pPr>
      <w:r>
        <w:t xml:space="preserve">Context analysis is a “method used to analyse the internal ecosystem in which an organisation operates” </w:t>
      </w:r>
      <w:sdt>
        <w:sdtPr>
          <w:id w:val="-514233154"/>
          <w:citation/>
        </w:sdtPr>
        <w:sdtContent>
          <w:r>
            <w:fldChar w:fldCharType="begin"/>
          </w:r>
          <w:r>
            <w:instrText xml:space="preserve">CITATION And \l 2057 </w:instrText>
          </w:r>
          <w:r>
            <w:fldChar w:fldCharType="separate"/>
          </w:r>
          <w:r>
            <w:rPr>
              <w:noProof/>
            </w:rPr>
            <w:t>(Vascellari, 2014)</w:t>
          </w:r>
          <w:r>
            <w:fldChar w:fldCharType="end"/>
          </w:r>
        </w:sdtContent>
      </w:sdt>
      <w:r>
        <w:t xml:space="preserve"> meaning that this </w:t>
      </w:r>
      <w:r w:rsidR="00B71021">
        <w:t xml:space="preserve">step is the first important step of the framework when it comes to marketing communications. By applying this framework, it gives </w:t>
      </w:r>
      <w:r w:rsidR="005F3A54">
        <w:t>some organisation methods</w:t>
      </w:r>
      <w:r w:rsidR="00B71021">
        <w:t xml:space="preserve"> of creating a communications plan in which it will focus on areas that will benefit the organisation and help achieve goals that they have set to achieve. </w:t>
      </w:r>
    </w:p>
    <w:p w14:paraId="43CF9AA0" w14:textId="77777777" w:rsidR="000C4BCF" w:rsidRDefault="000C4BCF" w:rsidP="005F3A54">
      <w:pPr>
        <w:pStyle w:val="Heading2"/>
        <w:spacing w:line="360" w:lineRule="auto"/>
      </w:pPr>
      <w:bookmarkStart w:id="2" w:name="_Toc514844466"/>
      <w:r>
        <w:t>1.1 Business Context</w:t>
      </w:r>
      <w:bookmarkEnd w:id="2"/>
      <w:r>
        <w:t xml:space="preserve"> </w:t>
      </w:r>
    </w:p>
    <w:p w14:paraId="0E6BCC43" w14:textId="0C450A2C" w:rsidR="000C4BCF" w:rsidRDefault="00B71021" w:rsidP="005F3A54">
      <w:pPr>
        <w:spacing w:line="360" w:lineRule="auto"/>
      </w:pPr>
      <w:r>
        <w:t>The business context is made up of different factors</w:t>
      </w:r>
      <w:r w:rsidR="009A78D5">
        <w:t>, these factors are Marketplace, Lifecycles, Competition Analysis, Industry Issues and Segmentation and targeting, it is known as being part of a MICRO analysis</w:t>
      </w:r>
      <w:r w:rsidR="00E15C32">
        <w:t>.</w:t>
      </w:r>
    </w:p>
    <w:p w14:paraId="7A5175C9" w14:textId="64037CBC" w:rsidR="009A78D5" w:rsidRDefault="009A78D5" w:rsidP="005F3A54">
      <w:pPr>
        <w:spacing w:line="360" w:lineRule="auto"/>
        <w:rPr>
          <w:b/>
        </w:rPr>
      </w:pPr>
      <w:r>
        <w:rPr>
          <w:b/>
        </w:rPr>
        <w:t>Marketplace</w:t>
      </w:r>
    </w:p>
    <w:p w14:paraId="74D51CC6" w14:textId="3717FC0D" w:rsidR="009A78D5" w:rsidRDefault="009A78D5" w:rsidP="005F3A54">
      <w:pPr>
        <w:spacing w:line="360" w:lineRule="auto"/>
      </w:pPr>
      <w:r>
        <w:t xml:space="preserve">NomNom chocolate is a chocolate brand and company within the Food sector in the UK, a business that was made by a </w:t>
      </w:r>
      <w:r w:rsidR="005F3A54">
        <w:t>23-year-old</w:t>
      </w:r>
      <w:r>
        <w:t xml:space="preserve"> man from Wales. Starting off in a caravan in his mothers back garden and slowly building his business, the chocolate company makes around £500,000 pounds a year. </w:t>
      </w:r>
      <w:sdt>
        <w:sdtPr>
          <w:id w:val="309752315"/>
          <w:citation/>
        </w:sdtPr>
        <w:sdtContent>
          <w:r>
            <w:fldChar w:fldCharType="begin"/>
          </w:r>
          <w:r>
            <w:instrText xml:space="preserve"> CITATION Chr17 \l 2057 </w:instrText>
          </w:r>
          <w:r>
            <w:fldChar w:fldCharType="separate"/>
          </w:r>
          <w:r>
            <w:rPr>
              <w:noProof/>
            </w:rPr>
            <w:t>(Kelsey, 2017)</w:t>
          </w:r>
          <w:r>
            <w:fldChar w:fldCharType="end"/>
          </w:r>
        </w:sdtContent>
      </w:sdt>
      <w:r w:rsidR="00615F60">
        <w:t xml:space="preserve"> comparing this company to other chocolate companies such as Cadburys, this is a much smaller business although it is growing independently and making more money each year. </w:t>
      </w:r>
    </w:p>
    <w:p w14:paraId="2FC7C509" w14:textId="33351D7C" w:rsidR="00615F60" w:rsidRDefault="00615F60" w:rsidP="005F3A54">
      <w:pPr>
        <w:spacing w:line="360" w:lineRule="auto"/>
        <w:rPr>
          <w:b/>
        </w:rPr>
      </w:pPr>
      <w:r>
        <w:rPr>
          <w:b/>
        </w:rPr>
        <w:t xml:space="preserve">Lifecycles </w:t>
      </w:r>
    </w:p>
    <w:p w14:paraId="35E373F5" w14:textId="303AE8AE" w:rsidR="00465DE4" w:rsidRDefault="00465DE4" w:rsidP="005F3A54">
      <w:pPr>
        <w:spacing w:line="360" w:lineRule="auto"/>
      </w:pPr>
      <w:r>
        <w:t xml:space="preserve">As NomNom chocolate is fairly new in the chocolate industry then it is still at the growth stage when it comes to business, it has developed from chocolate being made in a caravan to being made and developed in a factory, so the company has already grown and is taking the country by storm with very inventive flavours, therefore for the company to be able to develop the introduction of the company can be quite easy in regards to other chocolate brands being competitors further down the line. </w:t>
      </w:r>
    </w:p>
    <w:p w14:paraId="74CA2D60" w14:textId="52D12F9C" w:rsidR="00465DE4" w:rsidRDefault="00465DE4" w:rsidP="005F3A54">
      <w:pPr>
        <w:spacing w:line="360" w:lineRule="auto"/>
        <w:rPr>
          <w:b/>
        </w:rPr>
      </w:pPr>
      <w:r>
        <w:rPr>
          <w:b/>
        </w:rPr>
        <w:t>Competition Analysis</w:t>
      </w:r>
    </w:p>
    <w:p w14:paraId="4BE139A4" w14:textId="3F97B174" w:rsidR="00E15C32" w:rsidRDefault="00465DE4" w:rsidP="005F3A54">
      <w:pPr>
        <w:spacing w:line="360" w:lineRule="auto"/>
      </w:pPr>
      <w:r>
        <w:t xml:space="preserve">As the Food industry, including the chocolate industry is </w:t>
      </w:r>
      <w:r w:rsidR="00057A6E">
        <w:t>a competitive and broad industry with many different competitors there are many successful brands that have made it to the top such as Cadburys, Nestle, and Lindt</w:t>
      </w:r>
      <w:r w:rsidR="00B17B8E">
        <w:t xml:space="preserve">, they are well known brands all over the UK and are extremely recognisable to consumers, where are NomNom chocolate has only been on the market for a few years. Although the brand has only existed for a few years this may be the reason as to why the brand loyalty isn’t as high as other existing brands. The prices of NomNom chocolate ranges from </w:t>
      </w:r>
      <w:r w:rsidR="00B17B8E">
        <w:lastRenderedPageBreak/>
        <w:t>£4.50 to around £7.50 a bar, having different offers such as boxes of different bars or creating your own selection of these chocolates being priced at around £50.</w:t>
      </w:r>
      <w:r w:rsidR="00E15C32">
        <w:t xml:space="preserve"> Although these prices are higher than some other brands, it is affordable, and well-priced into the unique flavours that the company sell in comparison to the other well-known brands. </w:t>
      </w:r>
    </w:p>
    <w:p w14:paraId="21F7EEFA" w14:textId="6EEA3D81" w:rsidR="00E15C32" w:rsidRDefault="00E15C32" w:rsidP="005F3A54">
      <w:pPr>
        <w:spacing w:line="360" w:lineRule="auto"/>
        <w:rPr>
          <w:b/>
        </w:rPr>
      </w:pPr>
      <w:r>
        <w:rPr>
          <w:b/>
        </w:rPr>
        <w:t xml:space="preserve">Industry Issues </w:t>
      </w:r>
    </w:p>
    <w:p w14:paraId="5B205B1A" w14:textId="45C0A53B" w:rsidR="00615F60" w:rsidRDefault="00E15C32" w:rsidP="005F3A54">
      <w:pPr>
        <w:spacing w:line="360" w:lineRule="auto"/>
      </w:pPr>
      <w:r>
        <w:t xml:space="preserve">The supply chain for </w:t>
      </w:r>
      <w:r w:rsidR="00C00B01">
        <w:t xml:space="preserve">NomNom chocolate is </w:t>
      </w:r>
      <w:r w:rsidR="003941AA">
        <w:t>reliable and</w:t>
      </w:r>
      <w:r w:rsidR="00C00B01">
        <w:t xml:space="preserve"> does not have any sort of threat at all. The company is manufactured in Wales, UK. </w:t>
      </w:r>
      <w:r w:rsidR="003941AA">
        <w:t>So,</w:t>
      </w:r>
      <w:r w:rsidR="00C00B01">
        <w:t xml:space="preserve"> it hasn’t been impacted by any political stunts or political events that have happened such as Brexit. </w:t>
      </w:r>
      <w:r w:rsidR="00E3210A">
        <w:t xml:space="preserve">The chocolate that is sold is mainly sold online, or in local shops. Although it is more cost efficient than other brands, the flavours that NomNom create are unique and are different to other chocolate brands that stick to the more traditional flavours. </w:t>
      </w:r>
    </w:p>
    <w:p w14:paraId="09FB527E" w14:textId="356AC559" w:rsidR="00FB03FE" w:rsidRDefault="00FB03FE" w:rsidP="005F3A54">
      <w:pPr>
        <w:spacing w:line="360" w:lineRule="auto"/>
        <w:rPr>
          <w:b/>
        </w:rPr>
      </w:pPr>
      <w:r>
        <w:rPr>
          <w:b/>
        </w:rPr>
        <w:t xml:space="preserve">Segmentation and Targeting </w:t>
      </w:r>
    </w:p>
    <w:p w14:paraId="5C21C331" w14:textId="6741DF2F" w:rsidR="00C400CB" w:rsidRPr="00C400CB" w:rsidRDefault="00C400CB" w:rsidP="005F3A54">
      <w:pPr>
        <w:spacing w:line="360" w:lineRule="auto"/>
      </w:pPr>
      <w:r>
        <w:t xml:space="preserve">According to British Baker, there are very little difference when it comes to men and women who eat chocolate, although different types of chocolate bring in different statistics. It is known that when it comes to eating blocks of flavoured chocolate 50% of women as opposed of 44% of men have tried it. It also shows that over 73% of the UK eat plain milk chocolate, and around 17% of these eat chocolate around 4-6 times a week.  it also shows that people that live in London are more likely to consume and eat chocolate every day as opposed to people that live in Wales. Showing that people from London that eat it daily is 26%. </w:t>
      </w:r>
      <w:sdt>
        <w:sdtPr>
          <w:id w:val="553282877"/>
          <w:citation/>
        </w:sdtPr>
        <w:sdtContent>
          <w:r>
            <w:fldChar w:fldCharType="begin"/>
          </w:r>
          <w:r>
            <w:instrText xml:space="preserve"> CITATION Ant14 \l 2057 </w:instrText>
          </w:r>
          <w:r>
            <w:fldChar w:fldCharType="separate"/>
          </w:r>
          <w:r>
            <w:rPr>
              <w:noProof/>
            </w:rPr>
            <w:t>(Hawken, 2014)</w:t>
          </w:r>
          <w:r>
            <w:fldChar w:fldCharType="end"/>
          </w:r>
        </w:sdtContent>
      </w:sdt>
      <w:r>
        <w:t xml:space="preserve"> when it comes to target audience, going </w:t>
      </w:r>
      <w:r w:rsidR="00D84251">
        <w:t>off</w:t>
      </w:r>
      <w:r>
        <w:t xml:space="preserve"> all the flavours that NomNom have, they may be targeting consumers that are looking to experience something unique and different, so both men and women. But resulting in the statistics </w:t>
      </w:r>
      <w:r w:rsidR="00D84251">
        <w:t xml:space="preserve">discussed above, Women normally go for more of an adventurous flavour. </w:t>
      </w:r>
    </w:p>
    <w:p w14:paraId="5887DB8A" w14:textId="36CA26C8" w:rsidR="000C4BCF" w:rsidRDefault="000C4BCF" w:rsidP="005F3A54">
      <w:pPr>
        <w:pStyle w:val="Heading2"/>
        <w:spacing w:line="360" w:lineRule="auto"/>
      </w:pPr>
      <w:bookmarkStart w:id="3" w:name="_Toc514844467"/>
      <w:r>
        <w:t>1.2 Customer Context</w:t>
      </w:r>
      <w:bookmarkEnd w:id="3"/>
    </w:p>
    <w:p w14:paraId="24906275" w14:textId="030DB2DB" w:rsidR="000C4BCF" w:rsidRDefault="00534D3D" w:rsidP="005F3A54">
      <w:pPr>
        <w:spacing w:line="360" w:lineRule="auto"/>
      </w:pPr>
      <w:r>
        <w:t>The Customer Context is also similar too the Business Context in relation to being part of the MICRO Analysis. Customer context focuses on who is buying the product that the company is selling, whether it be an individual person or another organisation such as shops.</w:t>
      </w:r>
      <w:r w:rsidR="00276153">
        <w:t xml:space="preserve"> </w:t>
      </w:r>
      <w:r w:rsidR="003941AA">
        <w:t xml:space="preserve"> There is a wide target audience that NomNom chocolate target. </w:t>
      </w:r>
    </w:p>
    <w:p w14:paraId="5B3B83F8" w14:textId="24737371" w:rsidR="00B94D63" w:rsidRDefault="003941AA" w:rsidP="005F3A54">
      <w:pPr>
        <w:spacing w:line="360" w:lineRule="auto"/>
      </w:pPr>
      <w:r>
        <w:t xml:space="preserve">Having said this, the </w:t>
      </w:r>
      <w:r w:rsidR="00B94D63">
        <w:t>consumers</w:t>
      </w:r>
      <w:r>
        <w:t xml:space="preserve"> they may be targeting would be people looking to try different flavours of chocolate, or the more adventurous people that are willing to try something that they haven’t tried before when it comes to different and unique flavours instead if just </w:t>
      </w:r>
      <w:r w:rsidR="00B94D63">
        <w:t>buying</w:t>
      </w:r>
      <w:r>
        <w:t xml:space="preserve"> plain dark chocolate or milk chocolate. NomNom have very many flavours for the more adventurous to try such as peanut butter, smoked chilli and espresso martini for example. </w:t>
      </w:r>
    </w:p>
    <w:p w14:paraId="3F931C4D" w14:textId="1ADD2DDF" w:rsidR="003941AA" w:rsidRPr="00534D3D" w:rsidRDefault="00B94D63" w:rsidP="005F3A54">
      <w:pPr>
        <w:spacing w:line="360" w:lineRule="auto"/>
      </w:pPr>
      <w:r>
        <w:lastRenderedPageBreak/>
        <w:t xml:space="preserve">They may target people who don’t mind spending more money for these types of flavours, as they start off at around £4 and they can go up to around £7.50 per bar for these types of flavours, which in a lot of consumers eyes are very expensive. If they target people that don’t mind spending their money on these flavours and they do like them, then they will repurchase and will continue to buy these products. </w:t>
      </w:r>
      <w:r w:rsidR="003941AA">
        <w:t xml:space="preserve"> </w:t>
      </w:r>
    </w:p>
    <w:p w14:paraId="521DF958" w14:textId="3398DECA" w:rsidR="000C4BCF" w:rsidRDefault="000C4BCF" w:rsidP="005F3A54">
      <w:pPr>
        <w:pStyle w:val="Heading2"/>
        <w:spacing w:line="360" w:lineRule="auto"/>
      </w:pPr>
      <w:bookmarkStart w:id="4" w:name="_Toc514844468"/>
      <w:r>
        <w:t xml:space="preserve">1.3 </w:t>
      </w:r>
      <w:r w:rsidR="00790795">
        <w:t>Ex</w:t>
      </w:r>
      <w:r>
        <w:t>ternal Context</w:t>
      </w:r>
      <w:bookmarkEnd w:id="4"/>
    </w:p>
    <w:p w14:paraId="62F392D0" w14:textId="7DAA7B30" w:rsidR="000C4BCF" w:rsidRDefault="00250EA8" w:rsidP="005F3A54">
      <w:pPr>
        <w:spacing w:line="360" w:lineRule="auto"/>
      </w:pPr>
      <w:r>
        <w:t xml:space="preserve">The Internal context is a MICRO analysis, when it comes to the internal context a PESTLE analysis is used to make sure all factors have been covered. PESTLE contains of Political, Economic, Social, Technological, Legal and Environmental factors. </w:t>
      </w:r>
    </w:p>
    <w:p w14:paraId="5D312756" w14:textId="34C5AE0F" w:rsidR="00250EA8" w:rsidRDefault="00250EA8" w:rsidP="005F3A54">
      <w:pPr>
        <w:spacing w:line="360" w:lineRule="auto"/>
        <w:rPr>
          <w:b/>
        </w:rPr>
      </w:pPr>
      <w:r>
        <w:rPr>
          <w:b/>
        </w:rPr>
        <w:t xml:space="preserve">Political factors </w:t>
      </w:r>
    </w:p>
    <w:p w14:paraId="3336CFDD" w14:textId="4D82B238" w:rsidR="00375850" w:rsidRDefault="00D256C6" w:rsidP="005F3A54">
      <w:pPr>
        <w:spacing w:line="360" w:lineRule="auto"/>
      </w:pPr>
      <w:r>
        <w:t xml:space="preserve">There are </w:t>
      </w:r>
      <w:r w:rsidR="008E7DD4">
        <w:t>several</w:t>
      </w:r>
      <w:r>
        <w:t xml:space="preserve"> different political factors that need to be taken into consideration, as many can have an impact on all chocolate industries including NomNom chocolate, one of the biggest political impacts on chocolate companies would be the UK announcing that they are leaving the European Uni</w:t>
      </w:r>
      <w:r w:rsidR="008E7DD4">
        <w:t>on, formally known as Brexit. This is a massive impact on the political side for chocolate companies since this was announced, the reason for this would be the increase in the price of cocoa. The price of cocoa has r</w:t>
      </w:r>
      <w:r w:rsidR="00D93BB9">
        <w:t>ose</w:t>
      </w:r>
      <w:r w:rsidR="008E7DD4">
        <w:t xml:space="preserve"> in the UK by 1.5% making the trading go up to over £2,500 per tonne. Having resulted of this the pound fell to a new 31 year low when it comes to trading cocoa, having a weaker currency means that the finished chocolate bars being purchased will become more expensive. </w:t>
      </w:r>
      <w:sdt>
        <w:sdtPr>
          <w:id w:val="1586803105"/>
          <w:citation/>
        </w:sdtPr>
        <w:sdtContent>
          <w:r w:rsidR="008C18FA">
            <w:fldChar w:fldCharType="begin"/>
          </w:r>
          <w:r w:rsidR="008C18FA">
            <w:instrText xml:space="preserve"> CITATION Zla16 \l 2057 </w:instrText>
          </w:r>
          <w:r w:rsidR="008C18FA">
            <w:fldChar w:fldCharType="separate"/>
          </w:r>
          <w:r w:rsidR="008C18FA">
            <w:rPr>
              <w:noProof/>
            </w:rPr>
            <w:t>(Rodianova, 2016)</w:t>
          </w:r>
          <w:r w:rsidR="008C18FA">
            <w:fldChar w:fldCharType="end"/>
          </w:r>
        </w:sdtContent>
      </w:sdt>
    </w:p>
    <w:p w14:paraId="6717CE58" w14:textId="7DB36972" w:rsidR="00375850" w:rsidRDefault="00375850" w:rsidP="005F3A54">
      <w:pPr>
        <w:spacing w:line="360" w:lineRule="auto"/>
        <w:rPr>
          <w:b/>
        </w:rPr>
      </w:pPr>
      <w:r>
        <w:rPr>
          <w:b/>
        </w:rPr>
        <w:t xml:space="preserve">Economic factors </w:t>
      </w:r>
    </w:p>
    <w:p w14:paraId="66E147A7" w14:textId="1DCDB0ED" w:rsidR="00375850" w:rsidRDefault="001521CA" w:rsidP="005F3A54">
      <w:pPr>
        <w:spacing w:line="360" w:lineRule="auto"/>
      </w:pPr>
      <w:r>
        <w:t xml:space="preserve">In 2017, there were more than </w:t>
      </w:r>
      <w:r w:rsidR="00D93BB9">
        <w:t xml:space="preserve">£680 million worth of chocolate bought from the UK by foreign customers, and exports have grown by £370 million in 2010, increasing the percentage at about 84%.  </w:t>
      </w:r>
      <w:r w:rsidR="005F3A54">
        <w:t>Because of</w:t>
      </w:r>
      <w:r w:rsidR="00D93BB9">
        <w:t xml:space="preserve"> this, the number of independent chocolatiers has increased with new products and different flavours forever being created to meet consumer demands.  The UK’s Manufacturing of cocoa, chocolate and sugar confectionary net worth is £1.1 billion in the UK economy. </w:t>
      </w:r>
      <w:sdt>
        <w:sdtPr>
          <w:id w:val="-1596013255"/>
          <w:citation/>
        </w:sdtPr>
        <w:sdtContent>
          <w:r w:rsidR="00D93BB9">
            <w:fldChar w:fldCharType="begin"/>
          </w:r>
          <w:r w:rsidR="00D93BB9">
            <w:instrText xml:space="preserve"> CITATION Joe18 \l 2057 </w:instrText>
          </w:r>
          <w:r w:rsidR="00D93BB9">
            <w:fldChar w:fldCharType="separate"/>
          </w:r>
          <w:r w:rsidR="00D93BB9">
            <w:rPr>
              <w:noProof/>
            </w:rPr>
            <w:t>(Whitworth, 2018)</w:t>
          </w:r>
          <w:r w:rsidR="00D93BB9">
            <w:fldChar w:fldCharType="end"/>
          </w:r>
        </w:sdtContent>
      </w:sdt>
      <w:r w:rsidR="00D93BB9">
        <w:t xml:space="preserve"> this shows that there is a strong want for different flavoured chocolate products worldwide and not just in the UK, and the Consumer demand is increasing, and people are wanting different products. this could be beneficial to NomNom chocolate as the company creates unique flavours. Although Brexit could have a negative impact when it comes to exporting products. </w:t>
      </w:r>
    </w:p>
    <w:p w14:paraId="59C7B289" w14:textId="74290D9B" w:rsidR="00D93BB9" w:rsidRDefault="00D93BB9" w:rsidP="005F3A54">
      <w:pPr>
        <w:spacing w:line="360" w:lineRule="auto"/>
        <w:rPr>
          <w:b/>
        </w:rPr>
      </w:pPr>
      <w:r>
        <w:rPr>
          <w:b/>
        </w:rPr>
        <w:t>Social factors</w:t>
      </w:r>
    </w:p>
    <w:p w14:paraId="65FBD7DC" w14:textId="069C8CFB" w:rsidR="00D93BB9" w:rsidRDefault="00D762E9" w:rsidP="005F3A54">
      <w:pPr>
        <w:spacing w:line="360" w:lineRule="auto"/>
      </w:pPr>
      <w:r>
        <w:t xml:space="preserve">In the UK, there are over 8 million people who eat chocolate </w:t>
      </w:r>
      <w:r w:rsidR="00731F46">
        <w:t>every day</w:t>
      </w:r>
      <w:r>
        <w:t xml:space="preserve">, </w:t>
      </w:r>
      <w:r w:rsidR="00731F46">
        <w:t xml:space="preserve">that calculates to be around 16% of the population and around 1 in 6 people and around 17% of people eat chocolate 4 to 6 </w:t>
      </w:r>
      <w:r w:rsidR="00731F46">
        <w:lastRenderedPageBreak/>
        <w:t xml:space="preserve">times a week, </w:t>
      </w:r>
      <w:r w:rsidR="0050027B">
        <w:t>with</w:t>
      </w:r>
      <w:r w:rsidR="00731F46">
        <w:t xml:space="preserve"> statistics showing that people aged 25-34 make up 22% of those who consume chocolate every day. </w:t>
      </w:r>
      <w:sdt>
        <w:sdtPr>
          <w:id w:val="-189220879"/>
          <w:citation/>
        </w:sdtPr>
        <w:sdtContent>
          <w:r w:rsidR="00956680">
            <w:fldChar w:fldCharType="begin"/>
          </w:r>
          <w:r w:rsidR="00956680">
            <w:instrText xml:space="preserve"> CITATION Min14 \l 2057 </w:instrText>
          </w:r>
          <w:r w:rsidR="00956680">
            <w:fldChar w:fldCharType="separate"/>
          </w:r>
          <w:r w:rsidR="00956680">
            <w:rPr>
              <w:noProof/>
            </w:rPr>
            <w:t>(Mintel express team , 2014)</w:t>
          </w:r>
          <w:r w:rsidR="00956680">
            <w:fldChar w:fldCharType="end"/>
          </w:r>
        </w:sdtContent>
      </w:sdt>
      <w:r w:rsidR="00956680">
        <w:t xml:space="preserve">. This indicates that chocolate is a very big part of UK culture in the sense of being a snack favourite, with the amount of chocolate that gets eaten </w:t>
      </w:r>
      <w:r w:rsidR="0050027B">
        <w:t>every day</w:t>
      </w:r>
      <w:r w:rsidR="00956680">
        <w:t xml:space="preserve">, it is a product that is considered in demand which is beneficial for companies, the more chocolate that is being ate the more products the company is selling. This can be a good thing for </w:t>
      </w:r>
      <w:r w:rsidR="0050027B">
        <w:t>Companies</w:t>
      </w:r>
      <w:r w:rsidR="00956680">
        <w:t xml:space="preserve"> such as NomNom because people are more willing to eat chocolate and are looking for different flavours to try, in which the company creates. </w:t>
      </w:r>
    </w:p>
    <w:p w14:paraId="3ED91B34" w14:textId="734DE02A" w:rsidR="00EE409D" w:rsidRDefault="00EE409D" w:rsidP="005F3A54">
      <w:pPr>
        <w:spacing w:line="360" w:lineRule="auto"/>
        <w:rPr>
          <w:b/>
        </w:rPr>
      </w:pPr>
      <w:r>
        <w:rPr>
          <w:b/>
        </w:rPr>
        <w:t>Technological factors</w:t>
      </w:r>
    </w:p>
    <w:p w14:paraId="0D9D9A01" w14:textId="19DB28C5" w:rsidR="00EE409D" w:rsidRDefault="00EB5601" w:rsidP="005F3A54">
      <w:pPr>
        <w:spacing w:line="360" w:lineRule="auto"/>
      </w:pPr>
      <w:r>
        <w:t xml:space="preserve">Technological factors play an extremely important part for the company, as the founder of NomNom chocolate used to make chocolate with limited supplies, he now has taken over in a factory having up to date technology and machinery plays a significant role in chocolate making, without having the machinery he would not be able to make the chocolate </w:t>
      </w:r>
      <w:r w:rsidR="00A563D5">
        <w:t>that</w:t>
      </w:r>
      <w:r>
        <w:t xml:space="preserve"> his business is set upon</w:t>
      </w:r>
      <w:r w:rsidR="00A563D5">
        <w:t xml:space="preserve">. Without the machinery he wouldn’t be able to produce as much as what he is now. And the business may not be as profitable as it was. Having the right technology is also important, without these customers wouldn’t be able to order or purchase the products that are being made. </w:t>
      </w:r>
    </w:p>
    <w:p w14:paraId="1BE71DA0" w14:textId="19C36CEA" w:rsidR="00896582" w:rsidRDefault="005B7A28" w:rsidP="005F3A54">
      <w:pPr>
        <w:spacing w:line="360" w:lineRule="auto"/>
        <w:rPr>
          <w:b/>
        </w:rPr>
      </w:pPr>
      <w:r>
        <w:rPr>
          <w:b/>
        </w:rPr>
        <w:t>Legal factors</w:t>
      </w:r>
    </w:p>
    <w:p w14:paraId="2F3EB6C9" w14:textId="3C9BF7BD" w:rsidR="005044D7" w:rsidRPr="00D96D6E" w:rsidRDefault="00896582" w:rsidP="005F3A54">
      <w:pPr>
        <w:spacing w:line="360" w:lineRule="auto"/>
      </w:pPr>
      <w:r>
        <w:t xml:space="preserve">there are many legal factors that need to be taken into </w:t>
      </w:r>
      <w:r w:rsidR="005D65F9">
        <w:t>consideration and</w:t>
      </w:r>
      <w:r>
        <w:t xml:space="preserve"> must comply with certain laws. An example would be the Cocoa and Chocolate Product Regulation 2003</w:t>
      </w:r>
      <w:r w:rsidR="00C64711">
        <w:t xml:space="preserve">. This law has been made and must be followed for cocoa and chocolate products. The main aim for this law is so there </w:t>
      </w:r>
      <w:r w:rsidR="005F3A54">
        <w:t>must</w:t>
      </w:r>
      <w:r w:rsidR="00C64711">
        <w:t xml:space="preserve"> be a certain percentage of cocoa required for that chocolate bar, this is so consumers can </w:t>
      </w:r>
      <w:r w:rsidR="00D96D6E">
        <w:t>choose</w:t>
      </w:r>
      <w:r w:rsidR="00C64711">
        <w:t xml:space="preserve"> </w:t>
      </w:r>
      <w:r w:rsidR="005F3A54">
        <w:t>whether</w:t>
      </w:r>
      <w:r w:rsidR="00C64711">
        <w:t xml:space="preserve"> they want that product. </w:t>
      </w:r>
      <w:r w:rsidR="007F01B9">
        <w:t xml:space="preserve"> </w:t>
      </w:r>
      <w:sdt>
        <w:sdtPr>
          <w:id w:val="162367282"/>
          <w:citation/>
        </w:sdtPr>
        <w:sdtContent>
          <w:r w:rsidR="00D96D6E">
            <w:fldChar w:fldCharType="begin"/>
          </w:r>
          <w:r w:rsidR="00D96D6E">
            <w:instrText xml:space="preserve"> CITATION Dep15 \l 2057 </w:instrText>
          </w:r>
          <w:r w:rsidR="00D96D6E">
            <w:fldChar w:fldCharType="separate"/>
          </w:r>
          <w:r w:rsidR="00D96D6E">
            <w:rPr>
              <w:noProof/>
            </w:rPr>
            <w:t>(Department for Environment, Food&amp; Rural Affairs, 2015)</w:t>
          </w:r>
          <w:r w:rsidR="00D96D6E">
            <w:fldChar w:fldCharType="end"/>
          </w:r>
        </w:sdtContent>
      </w:sdt>
      <w:r w:rsidR="00D96D6E">
        <w:t xml:space="preserve"> </w:t>
      </w:r>
      <w:r w:rsidR="007F01B9">
        <w:t xml:space="preserve">There are also other laws and </w:t>
      </w:r>
      <w:r w:rsidR="00D96D6E">
        <w:t>procedures</w:t>
      </w:r>
      <w:r w:rsidR="007F01B9">
        <w:t xml:space="preserve"> to follow, making sure that companies aren’t using child labour in order to produce their cocoa, or are importing it from suppliers that are using child labour. </w:t>
      </w:r>
    </w:p>
    <w:p w14:paraId="629FC4AD" w14:textId="57D2AD19" w:rsidR="00205755" w:rsidRDefault="005044D7" w:rsidP="005F3A54">
      <w:pPr>
        <w:spacing w:line="360" w:lineRule="auto"/>
        <w:rPr>
          <w:b/>
        </w:rPr>
      </w:pPr>
      <w:r>
        <w:rPr>
          <w:b/>
        </w:rPr>
        <w:t xml:space="preserve">Environmental factors </w:t>
      </w:r>
    </w:p>
    <w:p w14:paraId="29393D83" w14:textId="33C62CF2" w:rsidR="00EE409D" w:rsidRPr="002175D8" w:rsidRDefault="00205755" w:rsidP="005F3A54">
      <w:pPr>
        <w:spacing w:line="360" w:lineRule="auto"/>
      </w:pPr>
      <w:r>
        <w:t xml:space="preserve">There are many environmental impacts that are happening when it comes to the chocolate industry. </w:t>
      </w:r>
      <w:r w:rsidR="002175D8">
        <w:t>one</w:t>
      </w:r>
      <w:r>
        <w:t xml:space="preserve"> of the biggest impacts s the deforestation of forests and the negative </w:t>
      </w:r>
      <w:r w:rsidR="002175D8">
        <w:t>impact</w:t>
      </w:r>
      <w:r>
        <w:t xml:space="preserve"> these are having on wildlife.  This is </w:t>
      </w:r>
      <w:r w:rsidR="002175D8">
        <w:t>happening,</w:t>
      </w:r>
      <w:r>
        <w:t xml:space="preserve"> so </w:t>
      </w:r>
      <w:r w:rsidR="002175D8">
        <w:t xml:space="preserve">they can produce more cocoa farms and trees, whilst not having the natural wildlife there corrupting the products they are trying to grow and make. There are over 4.5 million cocoa farms across the world, and Ghana make up 64% of this overall number. </w:t>
      </w:r>
    </w:p>
    <w:p w14:paraId="35541A58" w14:textId="77777777" w:rsidR="000C4BCF" w:rsidRPr="000C4BCF" w:rsidRDefault="000C4BCF" w:rsidP="005F3A54">
      <w:pPr>
        <w:spacing w:line="360" w:lineRule="auto"/>
      </w:pPr>
    </w:p>
    <w:p w14:paraId="76836135" w14:textId="5E3099C1" w:rsidR="000C4BCF" w:rsidRDefault="000C4BCF" w:rsidP="005F3A54">
      <w:pPr>
        <w:pStyle w:val="Heading2"/>
        <w:spacing w:line="360" w:lineRule="auto"/>
      </w:pPr>
      <w:bookmarkStart w:id="5" w:name="_Toc514844469"/>
      <w:r>
        <w:lastRenderedPageBreak/>
        <w:t xml:space="preserve">1.4 </w:t>
      </w:r>
      <w:r w:rsidR="00790795">
        <w:t>In</w:t>
      </w:r>
      <w:r>
        <w:t>ternal Context</w:t>
      </w:r>
      <w:bookmarkEnd w:id="5"/>
    </w:p>
    <w:p w14:paraId="293513C9" w14:textId="548945A9" w:rsidR="000C4BCF" w:rsidRDefault="00533B32" w:rsidP="005F3A54">
      <w:pPr>
        <w:spacing w:line="360" w:lineRule="auto"/>
      </w:pPr>
      <w:r>
        <w:t>NomNom chocolate has a few marketing communications which can resu</w:t>
      </w:r>
      <w:r w:rsidR="000A379D">
        <w:t xml:space="preserve">lt in a positive impact for the company. Their products can be purchased online making it easier for consumers to buy. As these unique products were made and built it caught attention from other resources such as articles being written about the company, how the company is progressing in the industry and how the creator is standing out in the industry, the more people that read these articles or news pages the more curious people are going to be and will check out the company. </w:t>
      </w:r>
      <w:r w:rsidR="00933490">
        <w:t>So,</w:t>
      </w:r>
      <w:r w:rsidR="000A379D">
        <w:t xml:space="preserve"> there are different methods of advertising being used for the company to get their name known. </w:t>
      </w:r>
      <w:r w:rsidR="00933490">
        <w:t xml:space="preserve">The internal aspect of the company could be looked intensively at by using McKinsey’s 7 s’s. these are staff, skills, style, strategy, structure, systems and shared skills. This set of skills is needed to make sure the marketing communications plan can be used of its full affect. </w:t>
      </w:r>
    </w:p>
    <w:p w14:paraId="7444BE4A" w14:textId="77777777" w:rsidR="000C4BCF" w:rsidRPr="000C4BCF" w:rsidRDefault="000C4BCF" w:rsidP="005F3A54">
      <w:pPr>
        <w:spacing w:line="360" w:lineRule="auto"/>
      </w:pPr>
    </w:p>
    <w:p w14:paraId="4F186DBE" w14:textId="4B3B81C8" w:rsidR="000C4BCF" w:rsidRDefault="000C4BCF" w:rsidP="005F3A54">
      <w:pPr>
        <w:pStyle w:val="Heading1"/>
        <w:numPr>
          <w:ilvl w:val="0"/>
          <w:numId w:val="1"/>
        </w:numPr>
        <w:spacing w:line="360" w:lineRule="auto"/>
      </w:pPr>
      <w:bookmarkStart w:id="6" w:name="_Toc514844470"/>
      <w:r>
        <w:t>Promotional</w:t>
      </w:r>
      <w:r w:rsidR="007934A7">
        <w:t xml:space="preserve"> Objectives</w:t>
      </w:r>
      <w:bookmarkEnd w:id="6"/>
    </w:p>
    <w:p w14:paraId="20DF788A" w14:textId="40E8029E" w:rsidR="00154FA4" w:rsidRPr="00154FA4" w:rsidRDefault="00154FA4" w:rsidP="005F3A54">
      <w:pPr>
        <w:spacing w:line="360" w:lineRule="auto"/>
      </w:pPr>
    </w:p>
    <w:p w14:paraId="7736DFCC" w14:textId="29299678" w:rsidR="000C4BCF" w:rsidRDefault="000C4BCF" w:rsidP="005F3A54">
      <w:pPr>
        <w:pStyle w:val="Heading2"/>
        <w:spacing w:line="360" w:lineRule="auto"/>
      </w:pPr>
      <w:bookmarkStart w:id="7" w:name="_Toc514844471"/>
      <w:r>
        <w:t xml:space="preserve">2.1 Corporate </w:t>
      </w:r>
      <w:r w:rsidR="007934A7">
        <w:t>Objectives</w:t>
      </w:r>
      <w:bookmarkEnd w:id="7"/>
    </w:p>
    <w:p w14:paraId="0F3483C8" w14:textId="45C31486" w:rsidR="000C4BCF" w:rsidRDefault="00B565CF" w:rsidP="005F3A54">
      <w:pPr>
        <w:spacing w:line="360" w:lineRule="auto"/>
      </w:pPr>
      <w:r>
        <w:t xml:space="preserve">A corporate objective could be to </w:t>
      </w:r>
      <w:r w:rsidR="00820E4C">
        <w:t xml:space="preserve">increase the company’s profitability by 15% by May 2019. </w:t>
      </w:r>
    </w:p>
    <w:p w14:paraId="6CB04E12" w14:textId="77777777" w:rsidR="000C4BCF" w:rsidRPr="000C4BCF" w:rsidRDefault="000C4BCF" w:rsidP="005F3A54">
      <w:pPr>
        <w:spacing w:line="360" w:lineRule="auto"/>
      </w:pPr>
    </w:p>
    <w:p w14:paraId="42AFEE24" w14:textId="44140636" w:rsidR="000C4BCF" w:rsidRDefault="000C4BCF" w:rsidP="005F3A54">
      <w:pPr>
        <w:pStyle w:val="Heading2"/>
        <w:spacing w:line="360" w:lineRule="auto"/>
      </w:pPr>
      <w:bookmarkStart w:id="8" w:name="_Toc514844472"/>
      <w:r>
        <w:t xml:space="preserve">2.2 Marketing </w:t>
      </w:r>
      <w:r w:rsidR="007934A7">
        <w:t>Objectives</w:t>
      </w:r>
      <w:bookmarkEnd w:id="8"/>
    </w:p>
    <w:p w14:paraId="724FC09A" w14:textId="4C141C35" w:rsidR="000C4BCF" w:rsidRDefault="00340EEE" w:rsidP="005F3A54">
      <w:pPr>
        <w:spacing w:line="360" w:lineRule="auto"/>
      </w:pPr>
      <w:r>
        <w:t>Increase the chocolate market share by 10% by May 2019.</w:t>
      </w:r>
    </w:p>
    <w:p w14:paraId="35311F9D" w14:textId="299AFA24" w:rsidR="00340EEE" w:rsidRDefault="00340EEE" w:rsidP="005F3A54">
      <w:pPr>
        <w:spacing w:line="360" w:lineRule="auto"/>
      </w:pPr>
      <w:r>
        <w:t xml:space="preserve">Increase sales in 40-55-year olds by 20% by May 2019. </w:t>
      </w:r>
    </w:p>
    <w:p w14:paraId="34389F7B" w14:textId="77777777" w:rsidR="000C4BCF" w:rsidRPr="000C4BCF" w:rsidRDefault="000C4BCF" w:rsidP="005F3A54">
      <w:pPr>
        <w:spacing w:line="360" w:lineRule="auto"/>
      </w:pPr>
    </w:p>
    <w:p w14:paraId="7B4AFBA2" w14:textId="057CA776" w:rsidR="000C4BCF" w:rsidRDefault="000C4BCF" w:rsidP="005F3A54">
      <w:pPr>
        <w:pStyle w:val="Heading2"/>
        <w:spacing w:line="360" w:lineRule="auto"/>
      </w:pPr>
      <w:bookmarkStart w:id="9" w:name="_Toc514844473"/>
      <w:r>
        <w:t xml:space="preserve">2.3 Communication </w:t>
      </w:r>
      <w:r w:rsidR="007934A7">
        <w:t>Objectives</w:t>
      </w:r>
      <w:bookmarkEnd w:id="9"/>
      <w:r w:rsidR="007934A7">
        <w:t xml:space="preserve"> </w:t>
      </w:r>
      <w:r>
        <w:tab/>
      </w:r>
    </w:p>
    <w:p w14:paraId="06A480C6" w14:textId="4237C2D5" w:rsidR="000C4BCF" w:rsidRDefault="00340EEE" w:rsidP="005F3A54">
      <w:pPr>
        <w:spacing w:line="360" w:lineRule="auto"/>
      </w:pPr>
      <w:r>
        <w:t>Re-market the chocolate brand online</w:t>
      </w:r>
      <w:r w:rsidR="00027980">
        <w:t xml:space="preserve"> through social media and through online articles by February 2019.</w:t>
      </w:r>
    </w:p>
    <w:p w14:paraId="703A33FA" w14:textId="1A786AA8" w:rsidR="00027980" w:rsidRDefault="00027980" w:rsidP="005F3A54">
      <w:pPr>
        <w:spacing w:line="360" w:lineRule="auto"/>
      </w:pPr>
      <w:r>
        <w:t xml:space="preserve">Increase the awareness of the brand for both young and older men and women by 20% in wales by </w:t>
      </w:r>
      <w:r w:rsidR="005F3A54">
        <w:t>May</w:t>
      </w:r>
      <w:r>
        <w:t xml:space="preserve"> 2019. </w:t>
      </w:r>
    </w:p>
    <w:p w14:paraId="6FECD669" w14:textId="77777777" w:rsidR="000C4BCF" w:rsidRPr="000C4BCF" w:rsidRDefault="000C4BCF" w:rsidP="005F3A54">
      <w:pPr>
        <w:spacing w:line="360" w:lineRule="auto"/>
      </w:pPr>
    </w:p>
    <w:p w14:paraId="6BEA79F8" w14:textId="77777777" w:rsidR="000C4BCF" w:rsidRDefault="000C4BCF" w:rsidP="005F3A54">
      <w:pPr>
        <w:pStyle w:val="Heading2"/>
        <w:spacing w:line="360" w:lineRule="auto"/>
      </w:pPr>
      <w:bookmarkStart w:id="10" w:name="_Toc514844474"/>
      <w:r>
        <w:lastRenderedPageBreak/>
        <w:t>2.4 Positioning</w:t>
      </w:r>
      <w:bookmarkEnd w:id="10"/>
    </w:p>
    <w:p w14:paraId="1D561ACE" w14:textId="64923918" w:rsidR="000C4BCF" w:rsidRDefault="00651477" w:rsidP="005F3A54">
      <w:pPr>
        <w:spacing w:line="360" w:lineRule="auto"/>
      </w:pPr>
      <w:r>
        <w:t>A positioning statement is</w:t>
      </w:r>
      <w:r w:rsidR="00027980">
        <w:t xml:space="preserve"> a statement that is made in order to describe the product or company, for example, if NomNom where to use the statement </w:t>
      </w:r>
      <w:r w:rsidR="000F0C48">
        <w:t>“our</w:t>
      </w:r>
      <w:r w:rsidR="00027980">
        <w:t xml:space="preserve"> chocolate is unique and different, with many unusual flavours” then not only will the company know that but then the customers would also know that too. </w:t>
      </w:r>
    </w:p>
    <w:p w14:paraId="0B4F001F" w14:textId="77777777" w:rsidR="000C4BCF" w:rsidRDefault="000C4BCF" w:rsidP="005F3A54">
      <w:pPr>
        <w:spacing w:line="360" w:lineRule="auto"/>
      </w:pPr>
    </w:p>
    <w:p w14:paraId="70C449F9" w14:textId="77777777" w:rsidR="00A71C62" w:rsidRPr="000C4BCF" w:rsidRDefault="00A71C62" w:rsidP="005F3A54">
      <w:pPr>
        <w:spacing w:line="360" w:lineRule="auto"/>
      </w:pPr>
    </w:p>
    <w:p w14:paraId="6566C737" w14:textId="0D8A6EBF" w:rsidR="00A71C62" w:rsidRDefault="000C4BCF" w:rsidP="005F3A54">
      <w:pPr>
        <w:pStyle w:val="Heading1"/>
        <w:numPr>
          <w:ilvl w:val="0"/>
          <w:numId w:val="1"/>
        </w:numPr>
        <w:spacing w:line="360" w:lineRule="auto"/>
      </w:pPr>
      <w:bookmarkStart w:id="11" w:name="_Toc514844475"/>
      <w:r>
        <w:t>Promotional Strategy</w:t>
      </w:r>
      <w:bookmarkEnd w:id="11"/>
    </w:p>
    <w:p w14:paraId="12C754DB" w14:textId="1571F85C" w:rsidR="00027980" w:rsidRPr="00027980" w:rsidRDefault="00651477" w:rsidP="005F3A54">
      <w:pPr>
        <w:spacing w:line="360" w:lineRule="auto"/>
      </w:pPr>
      <w:r>
        <w:t xml:space="preserve">A communication strategy </w:t>
      </w:r>
      <w:r w:rsidR="00762B72">
        <w:t xml:space="preserve">is something that should be customer orientated, </w:t>
      </w:r>
      <w:sdt>
        <w:sdtPr>
          <w:id w:val="-833913235"/>
          <w:citation/>
        </w:sdtPr>
        <w:sdtContent>
          <w:r w:rsidR="00762B72">
            <w:fldChar w:fldCharType="begin"/>
          </w:r>
          <w:r w:rsidR="00762B72">
            <w:instrText xml:space="preserve">CITATION Fil13 \l 2057 </w:instrText>
          </w:r>
          <w:r w:rsidR="00762B72">
            <w:fldChar w:fldCharType="separate"/>
          </w:r>
          <w:r w:rsidR="00762B72">
            <w:rPr>
              <w:noProof/>
            </w:rPr>
            <w:t>(Fill, 2013)</w:t>
          </w:r>
          <w:r w:rsidR="00762B72">
            <w:fldChar w:fldCharType="end"/>
          </w:r>
        </w:sdtContent>
      </w:sdt>
      <w:r w:rsidR="00762B72">
        <w:t xml:space="preserve"> the promotional strategy has three different P’s that it entails. These 3 p’s are known as Push, Pull and Profile. The push strategy Is normally used in business to business transactions, it is used so that it influences intermedia</w:t>
      </w:r>
      <w:r w:rsidR="00E4530E">
        <w:t xml:space="preserve">ries. </w:t>
      </w:r>
    </w:p>
    <w:p w14:paraId="32F57A33" w14:textId="77777777" w:rsidR="000C4BCF" w:rsidRDefault="000C4BCF" w:rsidP="005F3A54">
      <w:pPr>
        <w:pStyle w:val="Heading2"/>
        <w:numPr>
          <w:ilvl w:val="1"/>
          <w:numId w:val="1"/>
        </w:numPr>
        <w:spacing w:line="360" w:lineRule="auto"/>
      </w:pPr>
      <w:bookmarkStart w:id="12" w:name="_Toc514844476"/>
      <w:r>
        <w:t>Push</w:t>
      </w:r>
      <w:bookmarkEnd w:id="12"/>
    </w:p>
    <w:p w14:paraId="0E5DBB9D" w14:textId="26CFE024" w:rsidR="00A71C62" w:rsidRDefault="00E4530E" w:rsidP="005F3A54">
      <w:pPr>
        <w:spacing w:line="360" w:lineRule="auto"/>
      </w:pPr>
      <w:r>
        <w:t xml:space="preserve">A push strategy is a strategy that is used to get customers to buy there and then on the day, as NomNom have people come visit the chocolate factory and have chocolate to sell, this strategy may be beneficial to them. What this does is the retailer is persuaded by the manufacturer to stock the product, the product is then in store and may have an inside promotion, what this does is this pushes sales onto this product, resulting that it is then purchased by the consumer.  </w:t>
      </w:r>
    </w:p>
    <w:p w14:paraId="542DE2A3" w14:textId="77777777" w:rsidR="00762B72" w:rsidRPr="00A71C62" w:rsidRDefault="00762B72" w:rsidP="005F3A54">
      <w:pPr>
        <w:spacing w:line="360" w:lineRule="auto"/>
        <w:ind w:left="720"/>
      </w:pPr>
    </w:p>
    <w:p w14:paraId="3CF33BA5" w14:textId="77777777" w:rsidR="000C4BCF" w:rsidRDefault="000C4BCF" w:rsidP="005F3A54">
      <w:pPr>
        <w:pStyle w:val="Heading2"/>
        <w:numPr>
          <w:ilvl w:val="1"/>
          <w:numId w:val="1"/>
        </w:numPr>
        <w:spacing w:line="360" w:lineRule="auto"/>
      </w:pPr>
      <w:bookmarkStart w:id="13" w:name="_Toc514844477"/>
      <w:r>
        <w:t>Pull</w:t>
      </w:r>
      <w:bookmarkEnd w:id="13"/>
    </w:p>
    <w:p w14:paraId="5A43F8F7" w14:textId="72525D93" w:rsidR="00A71C62" w:rsidRDefault="00E4530E" w:rsidP="005F3A54">
      <w:pPr>
        <w:spacing w:line="360" w:lineRule="auto"/>
      </w:pPr>
      <w:r>
        <w:t>The pull strategy is slightly different, this strategy consists of the retailer purchasing the stock from the manufacture</w:t>
      </w:r>
      <w:r w:rsidR="00542E87">
        <w:t xml:space="preserve">r due to the product being in high demand. This is done as the consumer has researched or are seeking that sort of product, which is then bought and the reason it is bought is because they have used promotional campaigns to advertise that product. </w:t>
      </w:r>
    </w:p>
    <w:p w14:paraId="7CB2F544" w14:textId="77777777" w:rsidR="00A71C62" w:rsidRPr="00A71C62" w:rsidRDefault="00A71C62" w:rsidP="005F3A54">
      <w:pPr>
        <w:spacing w:line="360" w:lineRule="auto"/>
        <w:ind w:left="720"/>
      </w:pPr>
    </w:p>
    <w:p w14:paraId="7878343A" w14:textId="77777777" w:rsidR="000C4BCF" w:rsidRDefault="000C4BCF" w:rsidP="005F3A54">
      <w:pPr>
        <w:pStyle w:val="Heading2"/>
        <w:numPr>
          <w:ilvl w:val="1"/>
          <w:numId w:val="1"/>
        </w:numPr>
        <w:spacing w:line="360" w:lineRule="auto"/>
      </w:pPr>
      <w:bookmarkStart w:id="14" w:name="_Toc514844478"/>
      <w:r>
        <w:t>Profile</w:t>
      </w:r>
      <w:bookmarkEnd w:id="14"/>
    </w:p>
    <w:p w14:paraId="36787F18" w14:textId="5F2601E9" w:rsidR="00A71C62" w:rsidRPr="00A71C62" w:rsidRDefault="00542E87" w:rsidP="005F3A54">
      <w:pPr>
        <w:spacing w:line="360" w:lineRule="auto"/>
      </w:pPr>
      <w:r>
        <w:t xml:space="preserve">The profile strategy is a strategy that is used to increase the positive profile of a company. Using things called stake holder techniques, there may be different </w:t>
      </w:r>
      <w:r w:rsidR="005F3A54">
        <w:t>techniques</w:t>
      </w:r>
      <w:r>
        <w:t xml:space="preserve"> for different stakeholders, such as the packaging design of the chocolate, or if the machinery was used correctly and safely mad </w:t>
      </w:r>
      <w:r>
        <w:lastRenderedPageBreak/>
        <w:t xml:space="preserve">the product. By doing this, the profile strategy for that company will increase the trust between them and the reliability in the brand itself. </w:t>
      </w:r>
    </w:p>
    <w:p w14:paraId="47B09675" w14:textId="77777777" w:rsidR="000C4BCF" w:rsidRDefault="000C4BCF" w:rsidP="005F3A54">
      <w:pPr>
        <w:pStyle w:val="Heading1"/>
        <w:numPr>
          <w:ilvl w:val="0"/>
          <w:numId w:val="1"/>
        </w:numPr>
        <w:spacing w:line="360" w:lineRule="auto"/>
      </w:pPr>
      <w:bookmarkStart w:id="15" w:name="_Toc514844479"/>
      <w:r>
        <w:t>Coordinated Communication Mix</w:t>
      </w:r>
      <w:bookmarkEnd w:id="15"/>
      <w:r>
        <w:t xml:space="preserve"> </w:t>
      </w:r>
    </w:p>
    <w:p w14:paraId="5C88DF11" w14:textId="74622C31" w:rsidR="00A71C62" w:rsidRDefault="007118A1" w:rsidP="005F3A54">
      <w:pPr>
        <w:spacing w:line="360" w:lineRule="auto"/>
      </w:pPr>
      <w:r>
        <w:t xml:space="preserve">This section will be a detailed description of how the </w:t>
      </w:r>
      <w:r w:rsidR="004402AD">
        <w:t>£</w:t>
      </w:r>
      <w:r>
        <w:t xml:space="preserve">2 million </w:t>
      </w:r>
      <w:r w:rsidR="004402AD">
        <w:t>budgets</w:t>
      </w:r>
      <w:r>
        <w:t xml:space="preserve"> will be spent for the marketing communications plan from June 2018-May 2019. </w:t>
      </w:r>
    </w:p>
    <w:p w14:paraId="3019D90E" w14:textId="786B7136" w:rsidR="0021480A" w:rsidRPr="004402AD" w:rsidRDefault="004D67A3" w:rsidP="005F3A54">
      <w:pPr>
        <w:spacing w:line="360" w:lineRule="auto"/>
        <w:rPr>
          <w:b/>
          <w:u w:val="single"/>
        </w:rPr>
      </w:pPr>
      <w:r w:rsidRPr="004402AD">
        <w:rPr>
          <w:b/>
          <w:u w:val="single"/>
        </w:rPr>
        <w:t>product re-launch</w:t>
      </w:r>
    </w:p>
    <w:p w14:paraId="4CE31E60" w14:textId="6BD7A45C" w:rsidR="004D67A3" w:rsidRDefault="004D67A3" w:rsidP="005F3A54">
      <w:pPr>
        <w:spacing w:line="360" w:lineRule="auto"/>
      </w:pPr>
      <w:r>
        <w:t xml:space="preserve">when relaunching the product from June 2018, will use forms of social media including </w:t>
      </w:r>
      <w:r w:rsidR="00376E4D">
        <w:t>Facebook</w:t>
      </w:r>
      <w:r>
        <w:t xml:space="preserve"> for three months at a cost of </w:t>
      </w:r>
      <w:r w:rsidR="004402AD">
        <w:t>£</w:t>
      </w:r>
      <w:r w:rsidR="00376E4D">
        <w:t>8</w:t>
      </w:r>
      <w:r>
        <w:t xml:space="preserve">0,000 a month. Will then cost around </w:t>
      </w:r>
      <w:r w:rsidR="004402AD">
        <w:t>£</w:t>
      </w:r>
      <w:r w:rsidR="00376E4D">
        <w:t>6</w:t>
      </w:r>
      <w:r>
        <w:t xml:space="preserve">0,000 for the remaining 9 months to make sure that the company is still advertising. By using </w:t>
      </w:r>
      <w:r w:rsidR="005F3A54">
        <w:t>Facebook,</w:t>
      </w:r>
      <w:r>
        <w:t xml:space="preserve"> it can give an insight on the statistics and can keep measurement. </w:t>
      </w:r>
    </w:p>
    <w:p w14:paraId="22A7190E" w14:textId="4FCB126C" w:rsidR="004D67A3" w:rsidRPr="004402AD" w:rsidRDefault="004D67A3" w:rsidP="005F3A54">
      <w:pPr>
        <w:spacing w:line="360" w:lineRule="auto"/>
        <w:rPr>
          <w:b/>
          <w:u w:val="single"/>
        </w:rPr>
      </w:pPr>
      <w:r w:rsidRPr="004402AD">
        <w:rPr>
          <w:b/>
          <w:u w:val="single"/>
        </w:rPr>
        <w:t>Media advertising</w:t>
      </w:r>
    </w:p>
    <w:p w14:paraId="3CF5543A" w14:textId="24FD0897" w:rsidR="007118A1" w:rsidRDefault="004D67A3" w:rsidP="005F3A54">
      <w:pPr>
        <w:spacing w:line="360" w:lineRule="auto"/>
      </w:pPr>
      <w:r>
        <w:t xml:space="preserve">Using tv advertising is another beneficial method of advertising as consumers will see the product being advertised, if cutting out around </w:t>
      </w:r>
      <w:r w:rsidR="004402AD">
        <w:t>£</w:t>
      </w:r>
      <w:r>
        <w:t>9</w:t>
      </w:r>
      <w:r w:rsidR="004119F3">
        <w:t>5</w:t>
      </w:r>
      <w:r>
        <w:t>0,000 of the budget and put that towards advertisement, the advert can be shown before or running up to most cookery television programmes, or in between different shows, constant recognition will gain more people knowledge of the product. This can be done during the months of June – August 2018.</w:t>
      </w:r>
    </w:p>
    <w:p w14:paraId="46E6EF39" w14:textId="5A83B14C" w:rsidR="004D67A3" w:rsidRDefault="004D67A3" w:rsidP="005F3A54">
      <w:pPr>
        <w:spacing w:line="360" w:lineRule="auto"/>
      </w:pPr>
      <w:r w:rsidRPr="004D67A3">
        <w:rPr>
          <w:b/>
        </w:rPr>
        <w:t>Cinema advertising</w:t>
      </w:r>
      <w:r>
        <w:t xml:space="preserve"> is a beneficial method of advertisement for this company, if sending around </w:t>
      </w:r>
      <w:r w:rsidR="004402AD">
        <w:t>£</w:t>
      </w:r>
      <w:r>
        <w:t>150,000 on this it will guarantee that consumers aged 16-35 who use the cinema often will see it. Although constant advertising won’t be needed the advertisement could be used in</w:t>
      </w:r>
      <w:r w:rsidR="005B7649">
        <w:t xml:space="preserve"> July, and September 2018. </w:t>
      </w:r>
    </w:p>
    <w:p w14:paraId="72205052" w14:textId="570A8C68" w:rsidR="005B7649" w:rsidRDefault="005B7649" w:rsidP="005F3A54">
      <w:pPr>
        <w:spacing w:line="360" w:lineRule="auto"/>
      </w:pPr>
      <w:r>
        <w:rPr>
          <w:b/>
        </w:rPr>
        <w:t xml:space="preserve">Bus stop advertising – </w:t>
      </w:r>
      <w:r>
        <w:t xml:space="preserve">bust stop advertising could be used in city centres where there are likely to be more shops around. If spending around </w:t>
      </w:r>
      <w:r w:rsidR="004402AD">
        <w:t>£</w:t>
      </w:r>
      <w:r w:rsidR="00376E4D">
        <w:t>6</w:t>
      </w:r>
      <w:r>
        <w:t xml:space="preserve">0,000 on these then people who travel into town on the weekends or regularly use buses as transports to work are more likely to see this method of advertising.  These would be advertised when the weather is better so during summer months, from June, July august and September 2018, and also in </w:t>
      </w:r>
      <w:r w:rsidR="00376E4D">
        <w:t>March of 2019</w:t>
      </w:r>
      <w:r>
        <w:t xml:space="preserve">. </w:t>
      </w:r>
    </w:p>
    <w:p w14:paraId="0AB0B6D0" w14:textId="4C019014" w:rsidR="005B7649" w:rsidRDefault="005B7649" w:rsidP="005F3A54">
      <w:pPr>
        <w:spacing w:line="360" w:lineRule="auto"/>
      </w:pPr>
      <w:r w:rsidRPr="005B7649">
        <w:rPr>
          <w:b/>
        </w:rPr>
        <w:t>Adverts in food magazines</w:t>
      </w:r>
      <w:r>
        <w:rPr>
          <w:b/>
        </w:rPr>
        <w:t xml:space="preserve"> –</w:t>
      </w:r>
      <w:r>
        <w:t xml:space="preserve"> could run these in different food magazines or baking magazines, could advertise on one of the pages, costing around </w:t>
      </w:r>
      <w:r w:rsidR="004402AD">
        <w:t>£</w:t>
      </w:r>
      <w:r w:rsidR="004119F3">
        <w:t>7</w:t>
      </w:r>
      <w:r>
        <w:t xml:space="preserve">0,000 and putting </w:t>
      </w:r>
      <w:r w:rsidR="005F3A54">
        <w:t>an</w:t>
      </w:r>
      <w:r>
        <w:t xml:space="preserve"> advert page in a few issues of their magazine, could offer discounted price on the chocolate to the magazine that is publishing the ad. This could be advertised in November, December (2018) January and February (2019).</w:t>
      </w:r>
    </w:p>
    <w:p w14:paraId="614C0168" w14:textId="2BCCEFBD" w:rsidR="005B7649" w:rsidRDefault="00777BBE" w:rsidP="005F3A54">
      <w:pPr>
        <w:spacing w:line="360" w:lineRule="auto"/>
      </w:pPr>
      <w:r>
        <w:rPr>
          <w:b/>
        </w:rPr>
        <w:lastRenderedPageBreak/>
        <w:t xml:space="preserve">Radio advertisement </w:t>
      </w:r>
      <w:r>
        <w:t xml:space="preserve">– radio advertisement can be used for a short advert about </w:t>
      </w:r>
      <w:r w:rsidR="00B62868">
        <w:t>N</w:t>
      </w:r>
      <w:r>
        <w:t>om</w:t>
      </w:r>
      <w:r w:rsidR="00B62868">
        <w:t>N</w:t>
      </w:r>
      <w:r>
        <w:t xml:space="preserve">om, to get their name out there and what product the company sells, </w:t>
      </w:r>
      <w:r w:rsidR="004402AD">
        <w:t>by doing this in November 2018, it can influence listeners to buy ready for Christmas or as a Christmas gift to colleges etc, spending around £</w:t>
      </w:r>
      <w:r w:rsidR="00376E4D">
        <w:t>8</w:t>
      </w:r>
      <w:r w:rsidR="004402AD">
        <w:t xml:space="preserve">0,000. </w:t>
      </w:r>
    </w:p>
    <w:p w14:paraId="641149DB" w14:textId="3D88D669" w:rsidR="005B7649" w:rsidRDefault="004402AD" w:rsidP="005F3A54">
      <w:pPr>
        <w:spacing w:line="360" w:lineRule="auto"/>
      </w:pPr>
      <w:r>
        <w:rPr>
          <w:b/>
        </w:rPr>
        <w:t xml:space="preserve">Posters </w:t>
      </w:r>
      <w:r>
        <w:t xml:space="preserve">– posters could be put up all year round at a cost of £60,000. They can be put up in catering events, different catering colleges or in restaurants to advertise. This can be done from June 2018- May 2019. </w:t>
      </w:r>
    </w:p>
    <w:p w14:paraId="459641DA" w14:textId="1A3178CF" w:rsidR="004402AD" w:rsidRDefault="004402AD" w:rsidP="005F3A54">
      <w:pPr>
        <w:spacing w:line="360" w:lineRule="auto"/>
        <w:rPr>
          <w:b/>
          <w:u w:val="single"/>
        </w:rPr>
      </w:pPr>
      <w:r>
        <w:rPr>
          <w:b/>
          <w:u w:val="single"/>
        </w:rPr>
        <w:t xml:space="preserve">Personal selling </w:t>
      </w:r>
    </w:p>
    <w:p w14:paraId="28DCA301" w14:textId="19FB2043" w:rsidR="004402AD" w:rsidRDefault="004402AD" w:rsidP="005F3A54">
      <w:pPr>
        <w:spacing w:line="360" w:lineRule="auto"/>
      </w:pPr>
      <w:r>
        <w:rPr>
          <w:b/>
        </w:rPr>
        <w:t xml:space="preserve">Attend 2-3 catering events </w:t>
      </w:r>
      <w:r>
        <w:t>– by attending different catering events, you can get consumers to ‘try’ the product by offering tasters</w:t>
      </w:r>
      <w:r w:rsidR="00BA7107">
        <w:t xml:space="preserve"> of the different chocolate flavours that are on offer influencing people to purchase, example could be a </w:t>
      </w:r>
      <w:r w:rsidR="00B62868">
        <w:t>Christmas</w:t>
      </w:r>
      <w:r w:rsidR="00BA7107">
        <w:t xml:space="preserve"> market, operating in the months October, </w:t>
      </w:r>
      <w:r w:rsidR="00B62868">
        <w:t xml:space="preserve">November and </w:t>
      </w:r>
      <w:r w:rsidR="00BA7107">
        <w:t>Decembe</w:t>
      </w:r>
      <w:r w:rsidR="00B62868">
        <w:t>r</w:t>
      </w:r>
      <w:r w:rsidR="00BA7107">
        <w:t xml:space="preserve"> </w:t>
      </w:r>
      <w:r w:rsidR="00B62868">
        <w:t>at a cost of £</w:t>
      </w:r>
      <w:r w:rsidR="004119F3">
        <w:t>7</w:t>
      </w:r>
      <w:r w:rsidR="00B62868">
        <w:t xml:space="preserve">0,000. </w:t>
      </w:r>
    </w:p>
    <w:p w14:paraId="5616CC4F" w14:textId="042E5EE8" w:rsidR="00764A8E" w:rsidRDefault="00F7307F" w:rsidP="005F3A54">
      <w:pPr>
        <w:spacing w:line="360" w:lineRule="auto"/>
      </w:pPr>
      <w:r w:rsidRPr="00F7307F">
        <w:rPr>
          <w:b/>
        </w:rPr>
        <w:t>Attend corporate events</w:t>
      </w:r>
      <w:r>
        <w:rPr>
          <w:b/>
        </w:rPr>
        <w:t xml:space="preserve"> </w:t>
      </w:r>
      <w:r>
        <w:t>– attending different catering or food events/ festivals that you have sponsored, spending £</w:t>
      </w:r>
      <w:r w:rsidR="00376E4D">
        <w:t>4</w:t>
      </w:r>
      <w:r>
        <w:t xml:space="preserve">0,000 in July, </w:t>
      </w:r>
      <w:r w:rsidR="00F903DF">
        <w:t>September</w:t>
      </w:r>
      <w:r>
        <w:t xml:space="preserve">, December and </w:t>
      </w:r>
      <w:r w:rsidR="00F903DF">
        <w:t>M</w:t>
      </w:r>
      <w:r>
        <w:t xml:space="preserve">arch. </w:t>
      </w:r>
    </w:p>
    <w:p w14:paraId="67FAE8E6" w14:textId="56B15413" w:rsidR="00F903DF" w:rsidRDefault="00F903DF" w:rsidP="005F3A54">
      <w:pPr>
        <w:spacing w:line="360" w:lineRule="auto"/>
        <w:rPr>
          <w:b/>
          <w:u w:val="single"/>
        </w:rPr>
      </w:pPr>
      <w:r>
        <w:rPr>
          <w:b/>
          <w:u w:val="single"/>
        </w:rPr>
        <w:t>Press relations</w:t>
      </w:r>
    </w:p>
    <w:p w14:paraId="6BF3511D" w14:textId="2B83A64F" w:rsidR="00F903DF" w:rsidRDefault="00F903DF" w:rsidP="005F3A54">
      <w:pPr>
        <w:spacing w:line="360" w:lineRule="auto"/>
      </w:pPr>
      <w:r w:rsidRPr="00324AA0">
        <w:rPr>
          <w:b/>
        </w:rPr>
        <w:t xml:space="preserve">Online press – bloggers, </w:t>
      </w:r>
      <w:r w:rsidR="00324AA0" w:rsidRPr="00324AA0">
        <w:rPr>
          <w:b/>
        </w:rPr>
        <w:t>YouTube</w:t>
      </w:r>
      <w:r w:rsidRPr="00324AA0">
        <w:rPr>
          <w:b/>
        </w:rPr>
        <w:t>, and rev</w:t>
      </w:r>
      <w:r w:rsidR="00324AA0" w:rsidRPr="00324AA0">
        <w:rPr>
          <w:b/>
        </w:rPr>
        <w:t xml:space="preserve">iew. </w:t>
      </w:r>
      <w:r w:rsidR="00324AA0">
        <w:t>– sending your product to other people such as bloggers, youtubers and online reviewers is a great method of advertising products, by sending them different flavours of the chocolate the company is selling they can review it and describe the product to all their fans that are waiting to hear what it is like which can influence purchasing decisions. Doing this every month from June 2018 to May 2018, spending £</w:t>
      </w:r>
      <w:r w:rsidR="00D87A99">
        <w:t>7</w:t>
      </w:r>
      <w:r w:rsidR="00324AA0">
        <w:t>0,000</w:t>
      </w:r>
      <w:r w:rsidR="006237FF">
        <w:t>.</w:t>
      </w:r>
    </w:p>
    <w:p w14:paraId="2EB9CB55" w14:textId="43AF3A8B" w:rsidR="006237FF" w:rsidRDefault="00D87A99" w:rsidP="005F3A54">
      <w:pPr>
        <w:spacing w:line="360" w:lineRule="auto"/>
      </w:pPr>
      <w:r>
        <w:rPr>
          <w:b/>
        </w:rPr>
        <w:t xml:space="preserve">Press releases </w:t>
      </w:r>
      <w:r>
        <w:t>press releases can be used in the same way as described above when it comes to bloggers and reviewers. This can happen all year round as well and can spend £</w:t>
      </w:r>
      <w:r w:rsidR="004B2EE2">
        <w:t>6</w:t>
      </w:r>
      <w:r>
        <w:t xml:space="preserve">0,000. </w:t>
      </w:r>
    </w:p>
    <w:p w14:paraId="1F468ACD" w14:textId="687D4617" w:rsidR="004119F3" w:rsidRDefault="004119F3" w:rsidP="005F3A54">
      <w:pPr>
        <w:spacing w:line="360" w:lineRule="auto"/>
        <w:rPr>
          <w:b/>
          <w:u w:val="single"/>
        </w:rPr>
      </w:pPr>
      <w:r>
        <w:rPr>
          <w:b/>
          <w:u w:val="single"/>
        </w:rPr>
        <w:t xml:space="preserve">Direct marketing </w:t>
      </w:r>
    </w:p>
    <w:p w14:paraId="28F6D8EB" w14:textId="0D900E20" w:rsidR="004119F3" w:rsidRDefault="004119F3" w:rsidP="005F3A54">
      <w:pPr>
        <w:spacing w:line="360" w:lineRule="auto"/>
      </w:pPr>
      <w:r>
        <w:rPr>
          <w:b/>
        </w:rPr>
        <w:t xml:space="preserve">Email marketing – </w:t>
      </w:r>
      <w:r w:rsidRPr="004119F3">
        <w:t xml:space="preserve">email marketing can be used as a method of direct marketing for the company, they can be purchased </w:t>
      </w:r>
      <w:r w:rsidR="005F3A54" w:rsidRPr="004119F3">
        <w:t>off</w:t>
      </w:r>
      <w:r w:rsidRPr="004119F3">
        <w:t xml:space="preserve"> different people who sign up or who have previously purchased any item with us. By emailing offers, discounts or about events that are due to come up. This can happen when holidays or events are on such as Halloween, Christmas etc.</w:t>
      </w:r>
      <w:r>
        <w:rPr>
          <w:b/>
        </w:rPr>
        <w:t xml:space="preserve"> </w:t>
      </w:r>
      <w:r>
        <w:t xml:space="preserve"> operated from September, October</w:t>
      </w:r>
      <w:r w:rsidR="00376E4D">
        <w:t xml:space="preserve">, </w:t>
      </w:r>
      <w:r>
        <w:t>December, January and April</w:t>
      </w:r>
      <w:r w:rsidR="00376E4D">
        <w:t xml:space="preserve"> costing £40,000. </w:t>
      </w:r>
    </w:p>
    <w:p w14:paraId="21E9C70B" w14:textId="2085A527" w:rsidR="00376E4D" w:rsidRDefault="00376E4D" w:rsidP="005F3A54">
      <w:pPr>
        <w:spacing w:line="360" w:lineRule="auto"/>
      </w:pPr>
    </w:p>
    <w:p w14:paraId="421D7D78" w14:textId="79BCEEE0" w:rsidR="00376E4D" w:rsidRDefault="00376E4D" w:rsidP="005F3A54">
      <w:pPr>
        <w:spacing w:line="360" w:lineRule="auto"/>
      </w:pPr>
      <w:r>
        <w:rPr>
          <w:b/>
        </w:rPr>
        <w:lastRenderedPageBreak/>
        <w:t xml:space="preserve">Text marketing </w:t>
      </w:r>
      <w:r>
        <w:t xml:space="preserve">– text marketing is another way of direct marketing, by contact details </w:t>
      </w:r>
      <w:r w:rsidR="005F3A54">
        <w:t>like</w:t>
      </w:r>
      <w:r>
        <w:t xml:space="preserve"> email marketing, receiving the information that we have collected, this can also happen a few months of the year when there are offers on, so October December and January, costing £30,000. </w:t>
      </w:r>
    </w:p>
    <w:p w14:paraId="2DA7FE9F" w14:textId="3EA3D8DE" w:rsidR="00376E4D" w:rsidRDefault="00376E4D" w:rsidP="005F3A54">
      <w:pPr>
        <w:spacing w:line="360" w:lineRule="auto"/>
      </w:pPr>
      <w:r>
        <w:rPr>
          <w:b/>
          <w:u w:val="single"/>
        </w:rPr>
        <w:t xml:space="preserve">Website </w:t>
      </w:r>
      <w:r w:rsidR="00D15778">
        <w:t xml:space="preserve">- </w:t>
      </w:r>
      <w:r>
        <w:t xml:space="preserve">website is </w:t>
      </w:r>
      <w:r w:rsidR="00D15778">
        <w:t>important</w:t>
      </w:r>
      <w:r>
        <w:t xml:space="preserve"> too as that’s were most of the sales, inquir</w:t>
      </w:r>
      <w:r w:rsidR="00D15778">
        <w:t xml:space="preserve">ies and products are going to be advertised, you need to make sure that the website is being serviced and maintained all year long to avoid it from crashing, shutting down and affecting sales, this will be done throughout the whole year of June 2018, to May 2019. The cost is £100,000 </w:t>
      </w:r>
    </w:p>
    <w:p w14:paraId="2EC38016" w14:textId="4AE6452A" w:rsidR="00D15778" w:rsidRDefault="00D15778" w:rsidP="005F3A54">
      <w:pPr>
        <w:spacing w:line="360" w:lineRule="auto"/>
        <w:rPr>
          <w:b/>
          <w:u w:val="single"/>
        </w:rPr>
      </w:pPr>
      <w:r>
        <w:rPr>
          <w:b/>
          <w:u w:val="single"/>
        </w:rPr>
        <w:t>Internal communication</w:t>
      </w:r>
    </w:p>
    <w:p w14:paraId="7EF83E43" w14:textId="6666825E" w:rsidR="00D15778" w:rsidRDefault="00D15778" w:rsidP="005F3A54">
      <w:pPr>
        <w:spacing w:line="360" w:lineRule="auto"/>
      </w:pPr>
      <w:r>
        <w:t xml:space="preserve">The internal communications have to be focused on all year, they contain reports, meetings to discuss where the company is, what they want to do etc or meetings with other companies etc, this will be done from June 2018 to May 2019. </w:t>
      </w:r>
      <w:r w:rsidR="00875CC6">
        <w:t xml:space="preserve">Costing £100,000. </w:t>
      </w:r>
    </w:p>
    <w:p w14:paraId="05A44245" w14:textId="77777777" w:rsidR="00875CC6" w:rsidRPr="00D15778" w:rsidRDefault="00875CC6" w:rsidP="005F3A54">
      <w:pPr>
        <w:spacing w:line="360" w:lineRule="auto"/>
      </w:pPr>
    </w:p>
    <w:p w14:paraId="4F2C165C" w14:textId="77777777" w:rsidR="004D67A3" w:rsidRDefault="004D67A3" w:rsidP="005F3A54">
      <w:pPr>
        <w:spacing w:line="360" w:lineRule="auto"/>
      </w:pPr>
    </w:p>
    <w:p w14:paraId="5D81859C" w14:textId="77777777" w:rsidR="004D67A3" w:rsidRPr="00A71C62" w:rsidRDefault="004D67A3" w:rsidP="005F3A54">
      <w:pPr>
        <w:spacing w:line="360" w:lineRule="auto"/>
      </w:pPr>
    </w:p>
    <w:p w14:paraId="09E283D8" w14:textId="01D3535D" w:rsidR="000C4BCF" w:rsidRDefault="000C4BCF" w:rsidP="005F3A54">
      <w:pPr>
        <w:pStyle w:val="Heading2"/>
        <w:numPr>
          <w:ilvl w:val="1"/>
          <w:numId w:val="1"/>
        </w:numPr>
        <w:spacing w:line="360" w:lineRule="auto"/>
      </w:pPr>
      <w:bookmarkStart w:id="16" w:name="_Toc514844480"/>
      <w:r>
        <w:t>Scheduling – Timing and Budget</w:t>
      </w:r>
      <w:bookmarkEnd w:id="16"/>
    </w:p>
    <w:p w14:paraId="11D9D511" w14:textId="1CEE05E7" w:rsidR="00A71C62" w:rsidRDefault="00556FB7" w:rsidP="005F3A54">
      <w:pPr>
        <w:spacing w:line="360" w:lineRule="auto"/>
      </w:pPr>
      <w:r>
        <w:t xml:space="preserve">Have spent £2,000,000 of the £2,000,000 budget demonstrating a market plan for the company, anything else such as machinery costs, manufacturing etc is taken out of the company budget and not the marketing budget. </w:t>
      </w:r>
    </w:p>
    <w:p w14:paraId="6CCFAE36" w14:textId="77777777" w:rsidR="00A71C62" w:rsidRPr="00A71C62" w:rsidRDefault="00A71C62" w:rsidP="005F3A54">
      <w:pPr>
        <w:spacing w:line="360" w:lineRule="auto"/>
        <w:ind w:left="720"/>
      </w:pPr>
    </w:p>
    <w:p w14:paraId="765B40EE" w14:textId="77777777" w:rsidR="000C4BCF" w:rsidRPr="000C4BCF" w:rsidRDefault="000C4BCF" w:rsidP="005F3A54">
      <w:pPr>
        <w:pStyle w:val="Heading1"/>
        <w:spacing w:line="360" w:lineRule="auto"/>
      </w:pPr>
      <w:bookmarkStart w:id="17" w:name="_Toc514844482"/>
      <w:r>
        <w:t>5.0 Control and Evaluation</w:t>
      </w:r>
      <w:bookmarkEnd w:id="17"/>
      <w:r>
        <w:t xml:space="preserve"> </w:t>
      </w:r>
    </w:p>
    <w:p w14:paraId="25D6D948" w14:textId="79310F23" w:rsidR="000C4BCF" w:rsidRPr="00420C49" w:rsidRDefault="00556FB7" w:rsidP="005F3A54">
      <w:pPr>
        <w:spacing w:line="360" w:lineRule="auto"/>
      </w:pPr>
      <w:r>
        <w:t xml:space="preserve">This report has gone into detail about what the marketing communications is, it has discussed different basis, such as the </w:t>
      </w:r>
      <w:r w:rsidR="005F3A54">
        <w:t>context</w:t>
      </w:r>
      <w:r>
        <w:t xml:space="preserve"> analysis that has been broken down and </w:t>
      </w:r>
      <w:r w:rsidR="005F3A54">
        <w:t>investigated</w:t>
      </w:r>
      <w:r>
        <w:t xml:space="preserve"> in detail, including looking at the business context, customer context, </w:t>
      </w:r>
      <w:r w:rsidR="005F3A54">
        <w:t>internal</w:t>
      </w:r>
      <w:r>
        <w:t xml:space="preserve"> </w:t>
      </w:r>
      <w:r w:rsidR="005F3A54">
        <w:t>context</w:t>
      </w:r>
      <w:r>
        <w:t xml:space="preserve"> and external context</w:t>
      </w:r>
      <w:r w:rsidR="005F3A54">
        <w:t xml:space="preserve">, including a PESTLE analysis of NomNom the chocolate company.  This report has investigated the different promotional goals including corporate goals, marketing goals and communication goals. It has information on the different promotional strategies and a detailed framework on the coordinated communications mix including a £2,000,000 marketing communications plan for NomNom. </w:t>
      </w:r>
    </w:p>
    <w:p w14:paraId="3E5A6B82" w14:textId="77777777" w:rsidR="00420C49" w:rsidRPr="00420C49" w:rsidRDefault="00420C49" w:rsidP="00420C49">
      <w:pPr>
        <w:pStyle w:val="Heading2"/>
      </w:pPr>
    </w:p>
    <w:p w14:paraId="2DDB3797" w14:textId="06B0862A" w:rsidR="00420C49" w:rsidRDefault="00420C49" w:rsidP="00420C49"/>
    <w:p w14:paraId="3D17B20E" w14:textId="37F5773F" w:rsidR="005F3A54" w:rsidRDefault="005F3A54" w:rsidP="00420C49">
      <w:r>
        <w:lastRenderedPageBreak/>
        <w:t>There are many ways</w:t>
      </w:r>
      <w:bookmarkStart w:id="18" w:name="_GoBack"/>
      <w:bookmarkEnd w:id="18"/>
      <w:r>
        <w:t xml:space="preserve"> to evaluate the different methods used in the marketing communications plan, the best one is to experiment and try different things when it comes to advertising or do trials to see which will have the most effective outcome.  There are different promotional strategies that are linked to the company and some that aren’t. </w:t>
      </w:r>
    </w:p>
    <w:p w14:paraId="2F994A68" w14:textId="5EBE88E7" w:rsidR="005F3A54" w:rsidRDefault="005F3A54" w:rsidP="005F3A54">
      <w:pPr>
        <w:pStyle w:val="Heading1"/>
        <w:numPr>
          <w:ilvl w:val="0"/>
          <w:numId w:val="1"/>
        </w:numPr>
      </w:pPr>
      <w:r>
        <w:t xml:space="preserve">Resources </w:t>
      </w:r>
    </w:p>
    <w:sdt>
      <w:sdtPr>
        <w:id w:val="-1150662549"/>
        <w:docPartObj>
          <w:docPartGallery w:val="Bibliographies"/>
          <w:docPartUnique/>
        </w:docPartObj>
      </w:sdtPr>
      <w:sdtEndPr>
        <w:rPr>
          <w:rFonts w:asciiTheme="minorHAnsi" w:eastAsiaTheme="minorHAnsi" w:hAnsiTheme="minorHAnsi" w:cstheme="minorBidi"/>
          <w:color w:val="auto"/>
          <w:sz w:val="22"/>
          <w:szCs w:val="22"/>
        </w:rPr>
      </w:sdtEndPr>
      <w:sdtContent>
        <w:p w14:paraId="5A3F379D" w14:textId="25197BF9" w:rsidR="005F3A54" w:rsidRDefault="005F3A54">
          <w:pPr>
            <w:pStyle w:val="Heading1"/>
          </w:pPr>
          <w:r>
            <w:t>Bibliography</w:t>
          </w:r>
        </w:p>
        <w:sdt>
          <w:sdtPr>
            <w:id w:val="111145805"/>
            <w:bibliography/>
          </w:sdtPr>
          <w:sdtContent>
            <w:p w14:paraId="4BDAFA13" w14:textId="77777777" w:rsidR="005F3A54" w:rsidRDefault="005F3A54" w:rsidP="005F3A54">
              <w:pPr>
                <w:pStyle w:val="Bibliography"/>
                <w:ind w:left="720" w:hanging="720"/>
                <w:rPr>
                  <w:noProof/>
                  <w:sz w:val="24"/>
                  <w:szCs w:val="24"/>
                </w:rPr>
              </w:pPr>
              <w:r>
                <w:fldChar w:fldCharType="begin"/>
              </w:r>
              <w:r>
                <w:instrText xml:space="preserve"> BIBLIOGRAPHY </w:instrText>
              </w:r>
              <w:r>
                <w:fldChar w:fldCharType="separate"/>
              </w:r>
              <w:r>
                <w:rPr>
                  <w:noProof/>
                </w:rPr>
                <w:t xml:space="preserve">Department for Environment, Food&amp; Rural Affairs. (2015, June 11). </w:t>
              </w:r>
              <w:r>
                <w:rPr>
                  <w:i/>
                  <w:iCs/>
                  <w:noProof/>
                </w:rPr>
                <w:t>Food Standards: labelling , durability and composition</w:t>
              </w:r>
              <w:r>
                <w:rPr>
                  <w:noProof/>
                </w:rPr>
                <w:t>. Retrieved from GOV.co.uk: https://www.gov.uk/guidance/food-standards-labelling-durability-and-composition#cocoa-and-chocolate-products</w:t>
              </w:r>
            </w:p>
            <w:p w14:paraId="2AB878D4" w14:textId="77777777" w:rsidR="005F3A54" w:rsidRDefault="005F3A54" w:rsidP="005F3A54">
              <w:pPr>
                <w:pStyle w:val="Bibliography"/>
                <w:ind w:left="720" w:hanging="720"/>
                <w:rPr>
                  <w:noProof/>
                </w:rPr>
              </w:pPr>
              <w:r>
                <w:rPr>
                  <w:noProof/>
                </w:rPr>
                <w:t xml:space="preserve">Fill, C. (2013). </w:t>
              </w:r>
              <w:r>
                <w:rPr>
                  <w:i/>
                  <w:iCs/>
                  <w:noProof/>
                </w:rPr>
                <w:t>Marketing Communications: Brands, Experiences and Participation.</w:t>
              </w:r>
              <w:r>
                <w:rPr>
                  <w:noProof/>
                </w:rPr>
                <w:t xml:space="preserve"> Harlow : Pearson Education.</w:t>
              </w:r>
            </w:p>
            <w:p w14:paraId="02003343" w14:textId="77777777" w:rsidR="005F3A54" w:rsidRDefault="005F3A54" w:rsidP="005F3A54">
              <w:pPr>
                <w:pStyle w:val="Bibliography"/>
                <w:ind w:left="720" w:hanging="720"/>
                <w:rPr>
                  <w:noProof/>
                </w:rPr>
              </w:pPr>
              <w:r>
                <w:rPr>
                  <w:noProof/>
                </w:rPr>
                <w:t xml:space="preserve">Hawken, A. (2014, April 22). </w:t>
              </w:r>
              <w:r>
                <w:rPr>
                  <w:i/>
                  <w:iCs/>
                  <w:noProof/>
                </w:rPr>
                <w:t>UK's chocolate consumpiton habits revealed</w:t>
              </w:r>
              <w:r>
                <w:rPr>
                  <w:noProof/>
                </w:rPr>
                <w:t>. Retrieved from British Baker: https://bakeryinfo.co.uk/news/fullstory.php/aid/12592/UK_92s_chocolate_consumption_habits_revealed.html</w:t>
              </w:r>
            </w:p>
            <w:p w14:paraId="5CBB4770" w14:textId="77777777" w:rsidR="005F3A54" w:rsidRDefault="005F3A54" w:rsidP="005F3A54">
              <w:pPr>
                <w:pStyle w:val="Bibliography"/>
                <w:ind w:left="720" w:hanging="720"/>
                <w:rPr>
                  <w:noProof/>
                </w:rPr>
              </w:pPr>
              <w:r>
                <w:rPr>
                  <w:noProof/>
                </w:rPr>
                <w:t xml:space="preserve">Kelsey, C. (2017, November 16). </w:t>
              </w:r>
              <w:r>
                <w:rPr>
                  <w:i/>
                  <w:iCs/>
                  <w:noProof/>
                </w:rPr>
                <w:t xml:space="preserve">This 23 year old from wales is making chocolate you're seeing everywhere </w:t>
              </w:r>
              <w:r>
                <w:rPr>
                  <w:noProof/>
                </w:rPr>
                <w:t>. Retrieved from Walesonline : https://www.walesonline.co.uk/business/business-news/23-year-old-wales-making-13015343</w:t>
              </w:r>
            </w:p>
            <w:p w14:paraId="17B07314" w14:textId="77777777" w:rsidR="005F3A54" w:rsidRDefault="005F3A54" w:rsidP="005F3A54">
              <w:pPr>
                <w:pStyle w:val="Bibliography"/>
                <w:ind w:left="720" w:hanging="720"/>
                <w:rPr>
                  <w:noProof/>
                </w:rPr>
              </w:pPr>
              <w:r>
                <w:rPr>
                  <w:noProof/>
                </w:rPr>
                <w:t xml:space="preserve">Mintel express team . (2014, April 17). </w:t>
              </w:r>
              <w:r>
                <w:rPr>
                  <w:i/>
                  <w:iCs/>
                  <w:noProof/>
                </w:rPr>
                <w:t>Nation of chocoholics, eight million brits eat chocolate every day</w:t>
              </w:r>
              <w:r>
                <w:rPr>
                  <w:noProof/>
                </w:rPr>
                <w:t>. Retrieved from Mintel: http://www.mintel.com/press-centre/food-and-drink/nation-of-chocoholics-eight-million-brits-eat-chocolate-every-day</w:t>
              </w:r>
            </w:p>
            <w:p w14:paraId="673B7325" w14:textId="77777777" w:rsidR="005F3A54" w:rsidRDefault="005F3A54" w:rsidP="005F3A54">
              <w:pPr>
                <w:pStyle w:val="Bibliography"/>
                <w:ind w:left="720" w:hanging="720"/>
                <w:rPr>
                  <w:noProof/>
                </w:rPr>
              </w:pPr>
              <w:r>
                <w:rPr>
                  <w:noProof/>
                </w:rPr>
                <w:t xml:space="preserve">Rodianova, Z. (2016, July 8). </w:t>
              </w:r>
              <w:r>
                <w:rPr>
                  <w:i/>
                  <w:iCs/>
                  <w:noProof/>
                </w:rPr>
                <w:t xml:space="preserve">Brexit is making chocolate more expensive </w:t>
              </w:r>
              <w:r>
                <w:rPr>
                  <w:noProof/>
                </w:rPr>
                <w:t>. Retrieved from Independant : https://www.independent.co.uk/news/business/news/brexit-is-making-chocolate-more-expensive-a7126471.html</w:t>
              </w:r>
            </w:p>
            <w:p w14:paraId="6EBD4B13" w14:textId="77777777" w:rsidR="005F3A54" w:rsidRDefault="005F3A54" w:rsidP="005F3A54">
              <w:pPr>
                <w:pStyle w:val="Bibliography"/>
                <w:ind w:left="720" w:hanging="720"/>
                <w:rPr>
                  <w:noProof/>
                </w:rPr>
              </w:pPr>
              <w:r>
                <w:rPr>
                  <w:noProof/>
                </w:rPr>
                <w:t xml:space="preserve">Vascellari, A. (2014, January 16). </w:t>
              </w:r>
              <w:r>
                <w:rPr>
                  <w:i/>
                  <w:iCs/>
                  <w:noProof/>
                </w:rPr>
                <w:t xml:space="preserve">Context analysis - what? why? how? </w:t>
              </w:r>
              <w:r>
                <w:rPr>
                  <w:noProof/>
                </w:rPr>
                <w:t>. Retrieved from Andreaascellari.com: http://www.andreavascellari.com/2014/01/context-analysis/</w:t>
              </w:r>
            </w:p>
            <w:p w14:paraId="6EF602AC" w14:textId="77777777" w:rsidR="005F3A54" w:rsidRDefault="005F3A54" w:rsidP="005F3A54">
              <w:pPr>
                <w:pStyle w:val="Bibliography"/>
                <w:ind w:left="720" w:hanging="720"/>
                <w:rPr>
                  <w:noProof/>
                </w:rPr>
              </w:pPr>
              <w:r>
                <w:rPr>
                  <w:noProof/>
                </w:rPr>
                <w:t xml:space="preserve">Whitworth, J. J. (2018, April 4). </w:t>
              </w:r>
              <w:r>
                <w:rPr>
                  <w:i/>
                  <w:iCs/>
                  <w:noProof/>
                </w:rPr>
                <w:t xml:space="preserve">British chocolate exports grow worldwide </w:t>
              </w:r>
              <w:r>
                <w:rPr>
                  <w:noProof/>
                </w:rPr>
                <w:t>. Retrieved from Confectionerynews.com: https://www.confectionerynews.com/Article/2018/04/04/Cocoa-chocolate-and-sugar-confectionery-worth-1.1bn-to-UK-economy</w:t>
              </w:r>
            </w:p>
            <w:p w14:paraId="46455714" w14:textId="7556FC49" w:rsidR="005F3A54" w:rsidRDefault="005F3A54" w:rsidP="005F3A54">
              <w:r>
                <w:rPr>
                  <w:b/>
                  <w:bCs/>
                  <w:noProof/>
                </w:rPr>
                <w:fldChar w:fldCharType="end"/>
              </w:r>
            </w:p>
          </w:sdtContent>
        </w:sdt>
      </w:sdtContent>
    </w:sdt>
    <w:p w14:paraId="6CADB325" w14:textId="77777777" w:rsidR="005F3A54" w:rsidRPr="005F3A54" w:rsidRDefault="005F3A54" w:rsidP="005F3A54"/>
    <w:sectPr w:rsidR="005F3A54" w:rsidRPr="005F3A54" w:rsidSect="00564913">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D6039" w14:textId="77777777" w:rsidR="0043726D" w:rsidRDefault="0043726D" w:rsidP="00420C49">
      <w:pPr>
        <w:spacing w:after="0" w:line="240" w:lineRule="auto"/>
      </w:pPr>
      <w:r>
        <w:separator/>
      </w:r>
    </w:p>
  </w:endnote>
  <w:endnote w:type="continuationSeparator" w:id="0">
    <w:p w14:paraId="0DEB2560" w14:textId="77777777" w:rsidR="0043726D" w:rsidRDefault="0043726D" w:rsidP="0042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691418"/>
      <w:docPartObj>
        <w:docPartGallery w:val="Page Numbers (Bottom of Page)"/>
        <w:docPartUnique/>
      </w:docPartObj>
    </w:sdtPr>
    <w:sdtEndPr>
      <w:rPr>
        <w:noProof/>
      </w:rPr>
    </w:sdtEndPr>
    <w:sdtContent>
      <w:p w14:paraId="7A2161A2" w14:textId="68A536DE" w:rsidR="00BB2541" w:rsidRDefault="00BB25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8B5BAC" w14:textId="77777777" w:rsidR="00BB2541" w:rsidRDefault="00BB2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1CFCA" w14:textId="77777777" w:rsidR="0043726D" w:rsidRDefault="0043726D" w:rsidP="00420C49">
      <w:pPr>
        <w:spacing w:after="0" w:line="240" w:lineRule="auto"/>
      </w:pPr>
      <w:r>
        <w:separator/>
      </w:r>
    </w:p>
  </w:footnote>
  <w:footnote w:type="continuationSeparator" w:id="0">
    <w:p w14:paraId="0B1CA2A6" w14:textId="77777777" w:rsidR="0043726D" w:rsidRDefault="0043726D" w:rsidP="00420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94331" w14:textId="77777777" w:rsidR="00BB2541" w:rsidRDefault="00BB2541">
    <w:pPr>
      <w:pStyle w:val="Header"/>
    </w:pPr>
    <w:r>
      <w:t>Andrew Booth-Jones</w:t>
    </w:r>
    <w:r>
      <w:tab/>
    </w:r>
    <w:r>
      <w:tab/>
      <w:t>P146202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8B524D"/>
    <w:multiLevelType w:val="multilevel"/>
    <w:tmpl w:val="32B6C77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C49"/>
    <w:rsid w:val="00027980"/>
    <w:rsid w:val="00057A6E"/>
    <w:rsid w:val="000A379D"/>
    <w:rsid w:val="000C4BCF"/>
    <w:rsid w:val="000D5EB8"/>
    <w:rsid w:val="000F0C48"/>
    <w:rsid w:val="001428AA"/>
    <w:rsid w:val="001521CA"/>
    <w:rsid w:val="00154FA4"/>
    <w:rsid w:val="00164967"/>
    <w:rsid w:val="001E0F45"/>
    <w:rsid w:val="00205755"/>
    <w:rsid w:val="0021480A"/>
    <w:rsid w:val="002175D8"/>
    <w:rsid w:val="002221D5"/>
    <w:rsid w:val="00250EA8"/>
    <w:rsid w:val="00265720"/>
    <w:rsid w:val="00276153"/>
    <w:rsid w:val="002B259D"/>
    <w:rsid w:val="002D26F2"/>
    <w:rsid w:val="00324AA0"/>
    <w:rsid w:val="00340EEE"/>
    <w:rsid w:val="00375850"/>
    <w:rsid w:val="00376E4D"/>
    <w:rsid w:val="003941AA"/>
    <w:rsid w:val="00396D85"/>
    <w:rsid w:val="004119F3"/>
    <w:rsid w:val="00420C49"/>
    <w:rsid w:val="0043726D"/>
    <w:rsid w:val="004402AD"/>
    <w:rsid w:val="00465DE4"/>
    <w:rsid w:val="00483204"/>
    <w:rsid w:val="004B2EE2"/>
    <w:rsid w:val="004D67A3"/>
    <w:rsid w:val="0050027B"/>
    <w:rsid w:val="005044D7"/>
    <w:rsid w:val="00533B32"/>
    <w:rsid w:val="00534D3D"/>
    <w:rsid w:val="00542E87"/>
    <w:rsid w:val="00556FB7"/>
    <w:rsid w:val="00560B92"/>
    <w:rsid w:val="00564913"/>
    <w:rsid w:val="005B7649"/>
    <w:rsid w:val="005B7A28"/>
    <w:rsid w:val="005D65F9"/>
    <w:rsid w:val="005F3A54"/>
    <w:rsid w:val="00615F60"/>
    <w:rsid w:val="006237FF"/>
    <w:rsid w:val="0062423F"/>
    <w:rsid w:val="00651477"/>
    <w:rsid w:val="006E6F30"/>
    <w:rsid w:val="007118A1"/>
    <w:rsid w:val="00724FDC"/>
    <w:rsid w:val="00731F46"/>
    <w:rsid w:val="00762B72"/>
    <w:rsid w:val="00764A8E"/>
    <w:rsid w:val="00777BBE"/>
    <w:rsid w:val="00790795"/>
    <w:rsid w:val="007934A7"/>
    <w:rsid w:val="007C15C9"/>
    <w:rsid w:val="007E2AA1"/>
    <w:rsid w:val="007F01B9"/>
    <w:rsid w:val="00820E4C"/>
    <w:rsid w:val="00864449"/>
    <w:rsid w:val="00875CC6"/>
    <w:rsid w:val="00896582"/>
    <w:rsid w:val="008C18FA"/>
    <w:rsid w:val="008E7DD4"/>
    <w:rsid w:val="00933490"/>
    <w:rsid w:val="00956680"/>
    <w:rsid w:val="009777B6"/>
    <w:rsid w:val="00982A5E"/>
    <w:rsid w:val="009A78D5"/>
    <w:rsid w:val="00A300E9"/>
    <w:rsid w:val="00A563D5"/>
    <w:rsid w:val="00A71C62"/>
    <w:rsid w:val="00B17B8E"/>
    <w:rsid w:val="00B565CF"/>
    <w:rsid w:val="00B62868"/>
    <w:rsid w:val="00B71021"/>
    <w:rsid w:val="00B94D63"/>
    <w:rsid w:val="00BA7107"/>
    <w:rsid w:val="00BB2541"/>
    <w:rsid w:val="00C00B01"/>
    <w:rsid w:val="00C33C3F"/>
    <w:rsid w:val="00C400CB"/>
    <w:rsid w:val="00C64711"/>
    <w:rsid w:val="00C71E50"/>
    <w:rsid w:val="00CA7437"/>
    <w:rsid w:val="00D15778"/>
    <w:rsid w:val="00D256C6"/>
    <w:rsid w:val="00D57B38"/>
    <w:rsid w:val="00D762E9"/>
    <w:rsid w:val="00D84251"/>
    <w:rsid w:val="00D87A99"/>
    <w:rsid w:val="00D93BB9"/>
    <w:rsid w:val="00D96D6E"/>
    <w:rsid w:val="00DD7D12"/>
    <w:rsid w:val="00E15C32"/>
    <w:rsid w:val="00E3210A"/>
    <w:rsid w:val="00E4530E"/>
    <w:rsid w:val="00E6132D"/>
    <w:rsid w:val="00EA4B85"/>
    <w:rsid w:val="00EB5601"/>
    <w:rsid w:val="00EE409D"/>
    <w:rsid w:val="00F0148B"/>
    <w:rsid w:val="00F115FA"/>
    <w:rsid w:val="00F36AB6"/>
    <w:rsid w:val="00F70389"/>
    <w:rsid w:val="00F7307F"/>
    <w:rsid w:val="00F903DF"/>
    <w:rsid w:val="00FB03FE"/>
    <w:rsid w:val="00FC3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A230B"/>
  <w15:chartTrackingRefBased/>
  <w15:docId w15:val="{FCD40EE7-E8EC-46AD-A98B-665A4667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C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0C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C49"/>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420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C49"/>
  </w:style>
  <w:style w:type="paragraph" w:styleId="Footer">
    <w:name w:val="footer"/>
    <w:basedOn w:val="Normal"/>
    <w:link w:val="FooterChar"/>
    <w:uiPriority w:val="99"/>
    <w:unhideWhenUsed/>
    <w:rsid w:val="00420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C49"/>
  </w:style>
  <w:style w:type="character" w:customStyle="1" w:styleId="Heading2Char">
    <w:name w:val="Heading 2 Char"/>
    <w:basedOn w:val="DefaultParagraphFont"/>
    <w:link w:val="Heading2"/>
    <w:uiPriority w:val="9"/>
    <w:rsid w:val="00420C4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20C49"/>
    <w:pPr>
      <w:ind w:left="720"/>
      <w:contextualSpacing/>
    </w:pPr>
  </w:style>
  <w:style w:type="paragraph" w:styleId="TOCHeading">
    <w:name w:val="TOC Heading"/>
    <w:basedOn w:val="Heading1"/>
    <w:next w:val="Normal"/>
    <w:uiPriority w:val="39"/>
    <w:unhideWhenUsed/>
    <w:qFormat/>
    <w:rsid w:val="000C4BCF"/>
    <w:pPr>
      <w:outlineLvl w:val="9"/>
    </w:pPr>
    <w:rPr>
      <w:lang w:val="en-US"/>
    </w:rPr>
  </w:style>
  <w:style w:type="paragraph" w:styleId="TOC1">
    <w:name w:val="toc 1"/>
    <w:basedOn w:val="Normal"/>
    <w:next w:val="Normal"/>
    <w:autoRedefine/>
    <w:uiPriority w:val="39"/>
    <w:unhideWhenUsed/>
    <w:rsid w:val="000C4BCF"/>
    <w:pPr>
      <w:spacing w:after="100"/>
    </w:pPr>
  </w:style>
  <w:style w:type="paragraph" w:styleId="TOC2">
    <w:name w:val="toc 2"/>
    <w:basedOn w:val="Normal"/>
    <w:next w:val="Normal"/>
    <w:autoRedefine/>
    <w:uiPriority w:val="39"/>
    <w:unhideWhenUsed/>
    <w:rsid w:val="000C4BCF"/>
    <w:pPr>
      <w:spacing w:after="100"/>
      <w:ind w:left="220"/>
    </w:pPr>
  </w:style>
  <w:style w:type="character" w:styleId="Hyperlink">
    <w:name w:val="Hyperlink"/>
    <w:basedOn w:val="DefaultParagraphFont"/>
    <w:uiPriority w:val="99"/>
    <w:unhideWhenUsed/>
    <w:rsid w:val="000C4BCF"/>
    <w:rPr>
      <w:color w:val="0563C1" w:themeColor="hyperlink"/>
      <w:u w:val="single"/>
    </w:rPr>
  </w:style>
  <w:style w:type="paragraph" w:styleId="NoSpacing">
    <w:name w:val="No Spacing"/>
    <w:link w:val="NoSpacingChar"/>
    <w:uiPriority w:val="1"/>
    <w:qFormat/>
    <w:rsid w:val="005649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4913"/>
    <w:rPr>
      <w:rFonts w:eastAsiaTheme="minorEastAsia"/>
      <w:lang w:val="en-US"/>
    </w:rPr>
  </w:style>
  <w:style w:type="paragraph" w:styleId="Bibliography">
    <w:name w:val="Bibliography"/>
    <w:basedOn w:val="Normal"/>
    <w:next w:val="Normal"/>
    <w:uiPriority w:val="37"/>
    <w:unhideWhenUsed/>
    <w:rsid w:val="005F3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25850">
      <w:bodyDiv w:val="1"/>
      <w:marLeft w:val="0"/>
      <w:marRight w:val="0"/>
      <w:marTop w:val="0"/>
      <w:marBottom w:val="0"/>
      <w:divBdr>
        <w:top w:val="none" w:sz="0" w:space="0" w:color="auto"/>
        <w:left w:val="none" w:sz="0" w:space="0" w:color="auto"/>
        <w:bottom w:val="none" w:sz="0" w:space="0" w:color="auto"/>
        <w:right w:val="none" w:sz="0" w:space="0" w:color="auto"/>
      </w:divBdr>
    </w:div>
    <w:div w:id="370499254">
      <w:bodyDiv w:val="1"/>
      <w:marLeft w:val="0"/>
      <w:marRight w:val="0"/>
      <w:marTop w:val="0"/>
      <w:marBottom w:val="0"/>
      <w:divBdr>
        <w:top w:val="none" w:sz="0" w:space="0" w:color="auto"/>
        <w:left w:val="none" w:sz="0" w:space="0" w:color="auto"/>
        <w:bottom w:val="none" w:sz="0" w:space="0" w:color="auto"/>
        <w:right w:val="none" w:sz="0" w:space="0" w:color="auto"/>
      </w:divBdr>
    </w:div>
    <w:div w:id="518661932">
      <w:bodyDiv w:val="1"/>
      <w:marLeft w:val="0"/>
      <w:marRight w:val="0"/>
      <w:marTop w:val="0"/>
      <w:marBottom w:val="0"/>
      <w:divBdr>
        <w:top w:val="none" w:sz="0" w:space="0" w:color="auto"/>
        <w:left w:val="none" w:sz="0" w:space="0" w:color="auto"/>
        <w:bottom w:val="none" w:sz="0" w:space="0" w:color="auto"/>
        <w:right w:val="none" w:sz="0" w:space="0" w:color="auto"/>
      </w:divBdr>
    </w:div>
    <w:div w:id="732194347">
      <w:bodyDiv w:val="1"/>
      <w:marLeft w:val="0"/>
      <w:marRight w:val="0"/>
      <w:marTop w:val="0"/>
      <w:marBottom w:val="0"/>
      <w:divBdr>
        <w:top w:val="none" w:sz="0" w:space="0" w:color="auto"/>
        <w:left w:val="none" w:sz="0" w:space="0" w:color="auto"/>
        <w:bottom w:val="none" w:sz="0" w:space="0" w:color="auto"/>
        <w:right w:val="none" w:sz="0" w:space="0" w:color="auto"/>
      </w:divBdr>
    </w:div>
    <w:div w:id="774904853">
      <w:bodyDiv w:val="1"/>
      <w:marLeft w:val="0"/>
      <w:marRight w:val="0"/>
      <w:marTop w:val="0"/>
      <w:marBottom w:val="0"/>
      <w:divBdr>
        <w:top w:val="none" w:sz="0" w:space="0" w:color="auto"/>
        <w:left w:val="none" w:sz="0" w:space="0" w:color="auto"/>
        <w:bottom w:val="none" w:sz="0" w:space="0" w:color="auto"/>
        <w:right w:val="none" w:sz="0" w:space="0" w:color="auto"/>
      </w:divBdr>
    </w:div>
    <w:div w:id="877743630">
      <w:bodyDiv w:val="1"/>
      <w:marLeft w:val="0"/>
      <w:marRight w:val="0"/>
      <w:marTop w:val="0"/>
      <w:marBottom w:val="0"/>
      <w:divBdr>
        <w:top w:val="none" w:sz="0" w:space="0" w:color="auto"/>
        <w:left w:val="none" w:sz="0" w:space="0" w:color="auto"/>
        <w:bottom w:val="none" w:sz="0" w:space="0" w:color="auto"/>
        <w:right w:val="none" w:sz="0" w:space="0" w:color="auto"/>
      </w:divBdr>
    </w:div>
    <w:div w:id="880555867">
      <w:bodyDiv w:val="1"/>
      <w:marLeft w:val="0"/>
      <w:marRight w:val="0"/>
      <w:marTop w:val="0"/>
      <w:marBottom w:val="0"/>
      <w:divBdr>
        <w:top w:val="none" w:sz="0" w:space="0" w:color="auto"/>
        <w:left w:val="none" w:sz="0" w:space="0" w:color="auto"/>
        <w:bottom w:val="none" w:sz="0" w:space="0" w:color="auto"/>
        <w:right w:val="none" w:sz="0" w:space="0" w:color="auto"/>
      </w:divBdr>
    </w:div>
    <w:div w:id="1170023468">
      <w:bodyDiv w:val="1"/>
      <w:marLeft w:val="0"/>
      <w:marRight w:val="0"/>
      <w:marTop w:val="0"/>
      <w:marBottom w:val="0"/>
      <w:divBdr>
        <w:top w:val="none" w:sz="0" w:space="0" w:color="auto"/>
        <w:left w:val="none" w:sz="0" w:space="0" w:color="auto"/>
        <w:bottom w:val="none" w:sz="0" w:space="0" w:color="auto"/>
        <w:right w:val="none" w:sz="0" w:space="0" w:color="auto"/>
      </w:divBdr>
    </w:div>
    <w:div w:id="1392852353">
      <w:bodyDiv w:val="1"/>
      <w:marLeft w:val="0"/>
      <w:marRight w:val="0"/>
      <w:marTop w:val="0"/>
      <w:marBottom w:val="0"/>
      <w:divBdr>
        <w:top w:val="none" w:sz="0" w:space="0" w:color="auto"/>
        <w:left w:val="none" w:sz="0" w:space="0" w:color="auto"/>
        <w:bottom w:val="none" w:sz="0" w:space="0" w:color="auto"/>
        <w:right w:val="none" w:sz="0" w:space="0" w:color="auto"/>
      </w:divBdr>
    </w:div>
    <w:div w:id="1652640199">
      <w:bodyDiv w:val="1"/>
      <w:marLeft w:val="0"/>
      <w:marRight w:val="0"/>
      <w:marTop w:val="0"/>
      <w:marBottom w:val="0"/>
      <w:divBdr>
        <w:top w:val="none" w:sz="0" w:space="0" w:color="auto"/>
        <w:left w:val="none" w:sz="0" w:space="0" w:color="auto"/>
        <w:bottom w:val="none" w:sz="0" w:space="0" w:color="auto"/>
        <w:right w:val="none" w:sz="0" w:space="0" w:color="auto"/>
      </w:divBdr>
    </w:div>
    <w:div w:id="1664433106">
      <w:bodyDiv w:val="1"/>
      <w:marLeft w:val="0"/>
      <w:marRight w:val="0"/>
      <w:marTop w:val="0"/>
      <w:marBottom w:val="0"/>
      <w:divBdr>
        <w:top w:val="none" w:sz="0" w:space="0" w:color="auto"/>
        <w:left w:val="none" w:sz="0" w:space="0" w:color="auto"/>
        <w:bottom w:val="none" w:sz="0" w:space="0" w:color="auto"/>
        <w:right w:val="none" w:sz="0" w:space="0" w:color="auto"/>
      </w:divBdr>
    </w:div>
    <w:div w:id="1699045065">
      <w:bodyDiv w:val="1"/>
      <w:marLeft w:val="0"/>
      <w:marRight w:val="0"/>
      <w:marTop w:val="0"/>
      <w:marBottom w:val="0"/>
      <w:divBdr>
        <w:top w:val="none" w:sz="0" w:space="0" w:color="auto"/>
        <w:left w:val="none" w:sz="0" w:space="0" w:color="auto"/>
        <w:bottom w:val="none" w:sz="0" w:space="0" w:color="auto"/>
        <w:right w:val="none" w:sz="0" w:space="0" w:color="auto"/>
      </w:divBdr>
    </w:div>
    <w:div w:id="1831408036">
      <w:bodyDiv w:val="1"/>
      <w:marLeft w:val="0"/>
      <w:marRight w:val="0"/>
      <w:marTop w:val="0"/>
      <w:marBottom w:val="0"/>
      <w:divBdr>
        <w:top w:val="none" w:sz="0" w:space="0" w:color="auto"/>
        <w:left w:val="none" w:sz="0" w:space="0" w:color="auto"/>
        <w:bottom w:val="none" w:sz="0" w:space="0" w:color="auto"/>
        <w:right w:val="none" w:sz="0" w:space="0" w:color="auto"/>
      </w:divBdr>
    </w:div>
    <w:div w:id="20098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And</b:Tag>
    <b:SourceType>InternetSite</b:SourceType>
    <b:Guid>{89556DB1-88EC-456F-9AD4-24AF03275B4D}</b:Guid>
    <b:Author>
      <b:Author>
        <b:NameList>
          <b:Person>
            <b:Last>Vascellari</b:Last>
            <b:First>Andrea</b:First>
          </b:Person>
        </b:NameList>
      </b:Author>
    </b:Author>
    <b:Title>Context analysis - what? why? how? </b:Title>
    <b:InternetSiteTitle>Andreaascellari.com</b:InternetSiteTitle>
    <b:Year>2014</b:Year>
    <b:Month>January</b:Month>
    <b:Day>16</b:Day>
    <b:URL>http://www.andreavascellari.com/2014/01/context-analysis/</b:URL>
    <b:RefOrder>1</b:RefOrder>
  </b:Source>
  <b:Source>
    <b:Tag>Chr17</b:Tag>
    <b:SourceType>InternetSite</b:SourceType>
    <b:Guid>{92EE1DA2-5810-4721-AD2E-68900565210B}</b:Guid>
    <b:Author>
      <b:Author>
        <b:NameList>
          <b:Person>
            <b:Last>Kelsey</b:Last>
            <b:First>Chris</b:First>
          </b:Person>
        </b:NameList>
      </b:Author>
    </b:Author>
    <b:Title>This 23 year old from wales is making chocolate you're seeing everywhere </b:Title>
    <b:InternetSiteTitle>Walesonline </b:InternetSiteTitle>
    <b:Year>2017</b:Year>
    <b:Month>November</b:Month>
    <b:Day>16</b:Day>
    <b:URL>https://www.walesonline.co.uk/business/business-news/23-year-old-wales-making-13015343</b:URL>
    <b:RefOrder>2</b:RefOrder>
  </b:Source>
  <b:Source>
    <b:Tag>Ant14</b:Tag>
    <b:SourceType>InternetSite</b:SourceType>
    <b:Guid>{04E8C951-73E5-4BFD-AB7D-96A9C0B00B2D}</b:Guid>
    <b:Author>
      <b:Author>
        <b:NameList>
          <b:Person>
            <b:Last>Hawken</b:Last>
            <b:First>Antonia</b:First>
          </b:Person>
        </b:NameList>
      </b:Author>
    </b:Author>
    <b:Title>UK's chocolate consumpiton habits revealed</b:Title>
    <b:InternetSiteTitle>British Baker</b:InternetSiteTitle>
    <b:Year>2014</b:Year>
    <b:Month>April</b:Month>
    <b:Day>22</b:Day>
    <b:URL>https://bakeryinfo.co.uk/news/fullstory.php/aid/12592/UK_92s_chocolate_consumption_habits_revealed.html</b:URL>
    <b:RefOrder>3</b:RefOrder>
  </b:Source>
  <b:Source>
    <b:Tag>Zla16</b:Tag>
    <b:SourceType>InternetSite</b:SourceType>
    <b:Guid>{5EF8C874-9DBD-499E-AAFE-77E5F592873F}</b:Guid>
    <b:Author>
      <b:Author>
        <b:NameList>
          <b:Person>
            <b:Last>Rodianova</b:Last>
            <b:First>Zlata</b:First>
          </b:Person>
        </b:NameList>
      </b:Author>
    </b:Author>
    <b:Title>Brexit is making chocolate more expensive </b:Title>
    <b:InternetSiteTitle>Independant </b:InternetSiteTitle>
    <b:Year>2016</b:Year>
    <b:Month>July</b:Month>
    <b:Day>8</b:Day>
    <b:URL>https://www.independent.co.uk/news/business/news/brexit-is-making-chocolate-more-expensive-a7126471.html</b:URL>
    <b:RefOrder>4</b:RefOrder>
  </b:Source>
  <b:Source>
    <b:Tag>Joe18</b:Tag>
    <b:SourceType>InternetSite</b:SourceType>
    <b:Guid>{1C64C8BF-087B-4E3D-9681-87BE46BD0BCB}</b:Guid>
    <b:Author>
      <b:Author>
        <b:NameList>
          <b:Person>
            <b:Last>Whitworth</b:Last>
            <b:First>Joeseph</b:First>
            <b:Middle>Jamed</b:Middle>
          </b:Person>
        </b:NameList>
      </b:Author>
    </b:Author>
    <b:Title>British chocolate exports grow worldwide </b:Title>
    <b:InternetSiteTitle>Confectionerynews.com</b:InternetSiteTitle>
    <b:Year>2018</b:Year>
    <b:Month>April</b:Month>
    <b:Day>4</b:Day>
    <b:URL>https://www.confectionerynews.com/Article/2018/04/04/Cocoa-chocolate-and-sugar-confectionery-worth-1.1bn-to-UK-economy</b:URL>
    <b:RefOrder>5</b:RefOrder>
  </b:Source>
  <b:Source>
    <b:Tag>Min14</b:Tag>
    <b:SourceType>InternetSite</b:SourceType>
    <b:Guid>{D39B0965-0D5B-42D5-AB5D-0AE60CF5AC53}</b:Guid>
    <b:Author>
      <b:Author>
        <b:Corporate>Mintel express team </b:Corporate>
      </b:Author>
    </b:Author>
    <b:Title>Nation of chocoholics, eight million brits eat chocolate every day</b:Title>
    <b:InternetSiteTitle>Mintel</b:InternetSiteTitle>
    <b:Year>2014</b:Year>
    <b:Month>April</b:Month>
    <b:Day>17</b:Day>
    <b:URL>http://www.mintel.com/press-centre/food-and-drink/nation-of-chocoholics-eight-million-brits-eat-chocolate-every-day</b:URL>
    <b:RefOrder>6</b:RefOrder>
  </b:Source>
  <b:Source>
    <b:Tag>Dep15</b:Tag>
    <b:SourceType>InternetSite</b:SourceType>
    <b:Guid>{7458C177-6E54-4E99-AE7A-0467B0C45DEB}</b:Guid>
    <b:Author>
      <b:Author>
        <b:Corporate>Department for Environment, Food&amp; Rural Affairs</b:Corporate>
      </b:Author>
    </b:Author>
    <b:Title>Food Standards: labelling , durability and composition</b:Title>
    <b:InternetSiteTitle>GOV.co.uk</b:InternetSiteTitle>
    <b:Year>2015</b:Year>
    <b:Month>June</b:Month>
    <b:Day>11</b:Day>
    <b:URL>https://www.gov.uk/guidance/food-standards-labelling-durability-and-composition#cocoa-and-chocolate-products</b:URL>
    <b:RefOrder>7</b:RefOrder>
  </b:Source>
  <b:Source>
    <b:Tag>Fil13</b:Tag>
    <b:SourceType>Book</b:SourceType>
    <b:Guid>{A1CD9B20-B21A-4ED4-81E6-F7BE9386DEDB}</b:Guid>
    <b:Title>Marketing Communications: Brands, Experiences and Participation</b:Title>
    <b:Year>2013</b:Year>
    <b:Author>
      <b:Author>
        <b:NameList>
          <b:Person>
            <b:Last>Fill</b:Last>
            <b:First>Chris</b:First>
          </b:Person>
        </b:NameList>
      </b:Author>
    </b:Author>
    <b:City>Harlow </b:City>
    <b:Publisher>Pearson Education</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A198F3-AE06-4D41-88C1-F3D11450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3536</Words>
  <Characters>20161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Marketing Communications Plan</vt:lpstr>
    </vt:vector>
  </TitlesOfParts>
  <Company>University of Wales Trinity Saint David</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Communications Plan</dc:title>
  <dc:subject>Nomnom chocolate</dc:subject>
  <dc:creator>Andrew Booth-Jones (P146202)</dc:creator>
  <cp:keywords/>
  <dc:description/>
  <cp:lastModifiedBy>Andrew Booth-Jones</cp:lastModifiedBy>
  <cp:revision>2</cp:revision>
  <dcterms:created xsi:type="dcterms:W3CDTF">2018-05-23T14:59:00Z</dcterms:created>
  <dcterms:modified xsi:type="dcterms:W3CDTF">2018-05-23T14:59:00Z</dcterms:modified>
</cp:coreProperties>
</file>