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362796" w14:textId="77777777" w:rsidR="00A46DF5" w:rsidRDefault="05A55F21" w:rsidP="00A46DF5">
      <w:pPr>
        <w:spacing w:line="480" w:lineRule="auto"/>
        <w:rPr>
          <w:rFonts w:ascii="Arial" w:eastAsia="Arial" w:hAnsi="Arial" w:cs="Arial"/>
          <w:sz w:val="24"/>
          <w:szCs w:val="24"/>
        </w:rPr>
      </w:pPr>
      <w:r w:rsidRPr="07E7CAC9">
        <w:rPr>
          <w:rFonts w:ascii="Arial" w:eastAsia="Arial" w:hAnsi="Arial" w:cs="Arial"/>
          <w:sz w:val="24"/>
          <w:szCs w:val="24"/>
        </w:rPr>
        <w:t xml:space="preserve"> </w:t>
      </w:r>
      <w:r w:rsidR="00A5768C" w:rsidRPr="07E7CAC9">
        <w:rPr>
          <w:rFonts w:ascii="Arial" w:eastAsia="Arial" w:hAnsi="Arial" w:cs="Arial"/>
          <w:sz w:val="24"/>
          <w:szCs w:val="24"/>
        </w:rPr>
        <w:t xml:space="preserve">                                                        </w:t>
      </w:r>
    </w:p>
    <w:p w14:paraId="325BD8E0" w14:textId="4E080F0C" w:rsidR="00F76B78" w:rsidRDefault="00A5768C" w:rsidP="00A46DF5">
      <w:pPr>
        <w:spacing w:line="480" w:lineRule="auto"/>
        <w:rPr>
          <w:rFonts w:ascii="Arial" w:eastAsia="Arial" w:hAnsi="Arial" w:cs="Arial"/>
          <w:sz w:val="24"/>
          <w:szCs w:val="24"/>
        </w:rPr>
      </w:pPr>
      <w:r w:rsidRPr="12D1DED8">
        <w:rPr>
          <w:rFonts w:ascii="Arial" w:eastAsia="Arial" w:hAnsi="Arial" w:cs="Arial"/>
          <w:sz w:val="24"/>
          <w:szCs w:val="24"/>
        </w:rPr>
        <w:t>The aim of this assignment is to demonstrate my knowledge of boundaries and safeguarding as a trainee youth worker, and what we do within this role to keep professional boundaries and safeguard young people.</w:t>
      </w:r>
      <w:r w:rsidR="00086A11" w:rsidRPr="12D1DED8">
        <w:rPr>
          <w:rFonts w:ascii="Arial" w:eastAsia="Arial" w:hAnsi="Arial" w:cs="Arial"/>
          <w:sz w:val="24"/>
          <w:szCs w:val="24"/>
        </w:rPr>
        <w:t xml:space="preserve"> </w:t>
      </w:r>
      <w:r w:rsidRPr="12D1DED8">
        <w:rPr>
          <w:rFonts w:ascii="Arial" w:eastAsia="Arial" w:hAnsi="Arial" w:cs="Arial"/>
          <w:sz w:val="24"/>
          <w:szCs w:val="24"/>
        </w:rPr>
        <w:t>Boundary management and limiting information we disclose to young people can be difficult when working in smaller communities and working within multiple roles</w:t>
      </w:r>
      <w:r w:rsidR="00F76B78" w:rsidRPr="12D1DED8">
        <w:rPr>
          <w:rFonts w:ascii="Arial" w:eastAsia="Arial" w:hAnsi="Arial" w:cs="Arial"/>
          <w:sz w:val="24"/>
          <w:szCs w:val="24"/>
        </w:rPr>
        <w:t>.</w:t>
      </w:r>
      <w:r w:rsidRPr="12D1DED8">
        <w:rPr>
          <w:rFonts w:ascii="Arial" w:eastAsia="Arial" w:hAnsi="Arial" w:cs="Arial"/>
          <w:sz w:val="24"/>
          <w:szCs w:val="24"/>
        </w:rPr>
        <w:t xml:space="preserve">  We will look at how we protect our boundaries as youth workers and develop and maintain our professional practice</w:t>
      </w:r>
      <w:r w:rsidR="00F76B78" w:rsidRPr="12D1DED8">
        <w:rPr>
          <w:rFonts w:ascii="Arial" w:eastAsia="Arial" w:hAnsi="Arial" w:cs="Arial"/>
          <w:sz w:val="24"/>
          <w:szCs w:val="24"/>
        </w:rPr>
        <w:t xml:space="preserve"> by avoiding interaction through personal social network</w:t>
      </w:r>
      <w:r w:rsidR="42CDE466" w:rsidRPr="12D1DED8">
        <w:rPr>
          <w:rFonts w:ascii="Arial" w:eastAsia="Arial" w:hAnsi="Arial" w:cs="Arial"/>
          <w:sz w:val="24"/>
          <w:szCs w:val="24"/>
        </w:rPr>
        <w:t>s</w:t>
      </w:r>
      <w:r w:rsidR="00F76B78" w:rsidRPr="12D1DED8">
        <w:rPr>
          <w:rFonts w:ascii="Arial" w:eastAsia="Arial" w:hAnsi="Arial" w:cs="Arial"/>
          <w:sz w:val="24"/>
          <w:szCs w:val="24"/>
        </w:rPr>
        <w:t xml:space="preserve"> and avoiding relationships not relating to the youth work role.</w:t>
      </w:r>
      <w:r w:rsidR="00086A11" w:rsidRPr="12D1DED8">
        <w:rPr>
          <w:rFonts w:ascii="Arial" w:eastAsia="Arial" w:hAnsi="Arial" w:cs="Arial"/>
          <w:sz w:val="24"/>
          <w:szCs w:val="24"/>
        </w:rPr>
        <w:t xml:space="preserve"> </w:t>
      </w:r>
      <w:r w:rsidR="00F76B78" w:rsidRPr="12D1DED8">
        <w:rPr>
          <w:rFonts w:ascii="Arial" w:eastAsia="Arial" w:hAnsi="Arial" w:cs="Arial"/>
          <w:sz w:val="24"/>
          <w:szCs w:val="24"/>
        </w:rPr>
        <w:t xml:space="preserve">We will then look at the safeguarding measures we use to ensure young people are protected from possible risk and potential harm, </w:t>
      </w:r>
      <w:r w:rsidR="5D337ECF" w:rsidRPr="12D1DED8">
        <w:rPr>
          <w:rFonts w:ascii="Arial" w:eastAsia="Arial" w:hAnsi="Arial" w:cs="Arial"/>
          <w:sz w:val="24"/>
          <w:szCs w:val="24"/>
        </w:rPr>
        <w:t xml:space="preserve">by </w:t>
      </w:r>
      <w:r w:rsidR="00F76B78" w:rsidRPr="12D1DED8">
        <w:rPr>
          <w:rFonts w:ascii="Arial" w:eastAsia="Arial" w:hAnsi="Arial" w:cs="Arial"/>
          <w:sz w:val="24"/>
          <w:szCs w:val="24"/>
        </w:rPr>
        <w:t>looking at the purposes of policies and risk assessments</w:t>
      </w:r>
      <w:r w:rsidR="74481D93" w:rsidRPr="12D1DED8">
        <w:rPr>
          <w:rFonts w:ascii="Arial" w:eastAsia="Arial" w:hAnsi="Arial" w:cs="Arial"/>
          <w:sz w:val="24"/>
          <w:szCs w:val="24"/>
        </w:rPr>
        <w:t xml:space="preserve">. </w:t>
      </w:r>
      <w:r w:rsidR="00F76B78" w:rsidRPr="12D1DED8">
        <w:rPr>
          <w:rFonts w:ascii="Arial" w:eastAsia="Arial" w:hAnsi="Arial" w:cs="Arial"/>
          <w:sz w:val="24"/>
          <w:szCs w:val="24"/>
        </w:rPr>
        <w:t>Also</w:t>
      </w:r>
      <w:r w:rsidR="00086A11" w:rsidRPr="12D1DED8">
        <w:rPr>
          <w:rFonts w:ascii="Arial" w:eastAsia="Arial" w:hAnsi="Arial" w:cs="Arial"/>
          <w:sz w:val="24"/>
          <w:szCs w:val="24"/>
        </w:rPr>
        <w:t xml:space="preserve">, </w:t>
      </w:r>
      <w:r w:rsidR="00F76B78" w:rsidRPr="12D1DED8">
        <w:rPr>
          <w:rFonts w:ascii="Arial" w:eastAsia="Arial" w:hAnsi="Arial" w:cs="Arial"/>
          <w:sz w:val="24"/>
          <w:szCs w:val="24"/>
        </w:rPr>
        <w:t>how youth workers safeguard young people by identifying what their needs using tools such as NAOMIE.</w:t>
      </w:r>
      <w:r w:rsidR="23684693" w:rsidRPr="12D1DED8">
        <w:rPr>
          <w:rFonts w:ascii="Arial" w:eastAsia="Arial" w:hAnsi="Arial" w:cs="Arial"/>
          <w:sz w:val="24"/>
          <w:szCs w:val="24"/>
        </w:rPr>
        <w:t xml:space="preserve"> (Ingram and Harries, 2001, p.20) </w:t>
      </w:r>
      <w:r w:rsidR="00F76B78" w:rsidRPr="12D1DED8">
        <w:rPr>
          <w:rFonts w:ascii="Arial" w:eastAsia="Arial" w:hAnsi="Arial" w:cs="Arial"/>
          <w:sz w:val="24"/>
          <w:szCs w:val="24"/>
        </w:rPr>
        <w:t xml:space="preserve"> In addition, we will look at some  implications of managing</w:t>
      </w:r>
      <w:r w:rsidR="1ED9C9D4" w:rsidRPr="12D1DED8">
        <w:rPr>
          <w:rFonts w:ascii="Arial" w:eastAsia="Arial" w:hAnsi="Arial" w:cs="Arial"/>
          <w:sz w:val="24"/>
          <w:szCs w:val="24"/>
        </w:rPr>
        <w:t xml:space="preserve"> our</w:t>
      </w:r>
      <w:r w:rsidR="00F76B78" w:rsidRPr="12D1DED8">
        <w:rPr>
          <w:rFonts w:ascii="Arial" w:eastAsia="Arial" w:hAnsi="Arial" w:cs="Arial"/>
          <w:sz w:val="24"/>
          <w:szCs w:val="24"/>
        </w:rPr>
        <w:t xml:space="preserve"> boundaries and how safeguarding measures impact on the  youth worker</w:t>
      </w:r>
      <w:r w:rsidR="48BA2022" w:rsidRPr="12D1DED8">
        <w:rPr>
          <w:rFonts w:ascii="Arial" w:eastAsia="Arial" w:hAnsi="Arial" w:cs="Arial"/>
          <w:sz w:val="24"/>
          <w:szCs w:val="24"/>
        </w:rPr>
        <w:t>’s role</w:t>
      </w:r>
      <w:r w:rsidR="00F76B78" w:rsidRPr="12D1DED8">
        <w:rPr>
          <w:rFonts w:ascii="Arial" w:eastAsia="Arial" w:hAnsi="Arial" w:cs="Arial"/>
          <w:sz w:val="24"/>
          <w:szCs w:val="24"/>
        </w:rPr>
        <w:t xml:space="preserve"> </w:t>
      </w:r>
      <w:r w:rsidR="00086A11" w:rsidRPr="12D1DED8">
        <w:rPr>
          <w:rFonts w:ascii="Arial" w:eastAsia="Arial" w:hAnsi="Arial" w:cs="Arial"/>
          <w:sz w:val="24"/>
          <w:szCs w:val="24"/>
        </w:rPr>
        <w:t>which may make</w:t>
      </w:r>
      <w:r w:rsidR="00F76B78" w:rsidRPr="12D1DED8">
        <w:rPr>
          <w:rFonts w:ascii="Arial" w:eastAsia="Arial" w:hAnsi="Arial" w:cs="Arial"/>
          <w:sz w:val="24"/>
          <w:szCs w:val="24"/>
        </w:rPr>
        <w:t xml:space="preserve"> it difficult to maintain</w:t>
      </w:r>
      <w:r w:rsidR="00086A11" w:rsidRPr="12D1DED8">
        <w:rPr>
          <w:rFonts w:ascii="Arial" w:eastAsia="Arial" w:hAnsi="Arial" w:cs="Arial"/>
          <w:sz w:val="24"/>
          <w:szCs w:val="24"/>
        </w:rPr>
        <w:t xml:space="preserve"> </w:t>
      </w:r>
      <w:r w:rsidR="507FC187" w:rsidRPr="12D1DED8">
        <w:rPr>
          <w:rFonts w:ascii="Arial" w:eastAsia="Arial" w:hAnsi="Arial" w:cs="Arial"/>
          <w:sz w:val="24"/>
          <w:szCs w:val="24"/>
        </w:rPr>
        <w:t xml:space="preserve">both </w:t>
      </w:r>
      <w:r w:rsidR="00086A11" w:rsidRPr="12D1DED8">
        <w:rPr>
          <w:rFonts w:ascii="Arial" w:eastAsia="Arial" w:hAnsi="Arial" w:cs="Arial"/>
          <w:sz w:val="24"/>
          <w:szCs w:val="24"/>
        </w:rPr>
        <w:t>personal boundaries and professional values</w:t>
      </w:r>
      <w:r w:rsidR="2D1786ED" w:rsidRPr="12D1DED8">
        <w:rPr>
          <w:rFonts w:ascii="Arial" w:eastAsia="Arial" w:hAnsi="Arial" w:cs="Arial"/>
          <w:sz w:val="24"/>
          <w:szCs w:val="24"/>
        </w:rPr>
        <w:t>, and how personal and professional</w:t>
      </w:r>
      <w:r w:rsidR="00086A11" w:rsidRPr="12D1DED8">
        <w:rPr>
          <w:rFonts w:ascii="Arial" w:eastAsia="Arial" w:hAnsi="Arial" w:cs="Arial"/>
          <w:sz w:val="24"/>
          <w:szCs w:val="24"/>
        </w:rPr>
        <w:t xml:space="preserve"> judgement can help with disclosures and recording procedures.  </w:t>
      </w:r>
    </w:p>
    <w:p w14:paraId="07C6E881" w14:textId="40F2C9C8" w:rsidR="7E1D8FEC" w:rsidRDefault="7E1D8FEC" w:rsidP="00A46DF5">
      <w:pPr>
        <w:spacing w:line="480" w:lineRule="auto"/>
        <w:rPr>
          <w:rFonts w:ascii="Arial" w:eastAsia="Arial" w:hAnsi="Arial" w:cs="Arial"/>
          <w:sz w:val="24"/>
          <w:szCs w:val="24"/>
        </w:rPr>
      </w:pPr>
      <w:r w:rsidRPr="12D1DED8">
        <w:rPr>
          <w:rFonts w:ascii="Arial" w:eastAsia="Arial" w:hAnsi="Arial" w:cs="Arial"/>
          <w:sz w:val="24"/>
          <w:szCs w:val="24"/>
        </w:rPr>
        <w:t>It is important to have strict boundary management when it comes to man</w:t>
      </w:r>
      <w:r w:rsidR="5B569579" w:rsidRPr="12D1DED8">
        <w:rPr>
          <w:rFonts w:ascii="Arial" w:eastAsia="Arial" w:hAnsi="Arial" w:cs="Arial"/>
          <w:sz w:val="24"/>
          <w:szCs w:val="24"/>
        </w:rPr>
        <w:t>a</w:t>
      </w:r>
      <w:r w:rsidRPr="12D1DED8">
        <w:rPr>
          <w:rFonts w:ascii="Arial" w:eastAsia="Arial" w:hAnsi="Arial" w:cs="Arial"/>
          <w:sz w:val="24"/>
          <w:szCs w:val="24"/>
        </w:rPr>
        <w:t xml:space="preserve">ging yourself successfully as a youth worker. </w:t>
      </w:r>
      <w:r w:rsidR="199C6676" w:rsidRPr="12D1DED8">
        <w:rPr>
          <w:rFonts w:ascii="Arial" w:eastAsia="Arial" w:hAnsi="Arial" w:cs="Arial"/>
          <w:sz w:val="24"/>
          <w:szCs w:val="24"/>
        </w:rPr>
        <w:t xml:space="preserve">According to </w:t>
      </w:r>
      <w:r w:rsidR="0FCA5FFF" w:rsidRPr="12D1DED8">
        <w:rPr>
          <w:rFonts w:ascii="Arial" w:eastAsia="Arial" w:hAnsi="Arial" w:cs="Arial"/>
          <w:sz w:val="24"/>
          <w:szCs w:val="24"/>
        </w:rPr>
        <w:t>Ingram and Harries</w:t>
      </w:r>
      <w:r w:rsidR="10FB7102" w:rsidRPr="12D1DED8">
        <w:rPr>
          <w:rFonts w:ascii="Arial" w:eastAsia="Arial" w:hAnsi="Arial" w:cs="Arial"/>
          <w:sz w:val="24"/>
          <w:szCs w:val="24"/>
        </w:rPr>
        <w:t>:</w:t>
      </w:r>
    </w:p>
    <w:p w14:paraId="1B060186" w14:textId="2839CE16" w:rsidR="12D1DED8" w:rsidRDefault="12D1DED8" w:rsidP="00A46DF5">
      <w:pPr>
        <w:spacing w:line="480" w:lineRule="auto"/>
        <w:rPr>
          <w:rFonts w:ascii="Arial" w:eastAsia="Arial" w:hAnsi="Arial" w:cs="Arial"/>
          <w:sz w:val="24"/>
          <w:szCs w:val="24"/>
        </w:rPr>
      </w:pPr>
    </w:p>
    <w:p w14:paraId="4C41FE9A" w14:textId="03F3F504" w:rsidR="7E1D8FEC" w:rsidRDefault="0A97AD7B" w:rsidP="00A46DF5">
      <w:pPr>
        <w:spacing w:line="480" w:lineRule="auto"/>
        <w:rPr>
          <w:rFonts w:ascii="Arial" w:eastAsia="Arial" w:hAnsi="Arial" w:cs="Arial"/>
          <w:sz w:val="24"/>
          <w:szCs w:val="24"/>
        </w:rPr>
      </w:pPr>
      <w:r w:rsidRPr="4424DEF4">
        <w:rPr>
          <w:rFonts w:ascii="Arial" w:eastAsia="Arial" w:hAnsi="Arial" w:cs="Arial"/>
          <w:sz w:val="24"/>
          <w:szCs w:val="24"/>
        </w:rPr>
        <w:t xml:space="preserve">                           ‘’Our boundaries are defined by our own beliefs and Values’’</w:t>
      </w:r>
    </w:p>
    <w:p w14:paraId="44B5506B" w14:textId="3ED27E06" w:rsidR="7E1D8FEC" w:rsidRDefault="352D808E" w:rsidP="00A46DF5">
      <w:pPr>
        <w:spacing w:line="480" w:lineRule="auto"/>
        <w:rPr>
          <w:rFonts w:ascii="Arial" w:eastAsia="Arial" w:hAnsi="Arial" w:cs="Arial"/>
          <w:sz w:val="24"/>
          <w:szCs w:val="24"/>
        </w:rPr>
      </w:pPr>
      <w:r w:rsidRPr="4424DEF4">
        <w:rPr>
          <w:rFonts w:ascii="Arial" w:eastAsia="Arial" w:hAnsi="Arial" w:cs="Arial"/>
          <w:sz w:val="24"/>
          <w:szCs w:val="24"/>
        </w:rPr>
        <w:t xml:space="preserve">                                                             (Ingram and Harries, 2001, p.64)</w:t>
      </w:r>
    </w:p>
    <w:p w14:paraId="3F26A4A6" w14:textId="6AF1D82B" w:rsidR="7E1D8FEC" w:rsidRDefault="7E1D8FEC" w:rsidP="00A46DF5">
      <w:pPr>
        <w:spacing w:line="480" w:lineRule="auto"/>
        <w:rPr>
          <w:rFonts w:ascii="Arial" w:eastAsia="Arial" w:hAnsi="Arial" w:cs="Arial"/>
          <w:sz w:val="24"/>
          <w:szCs w:val="24"/>
        </w:rPr>
      </w:pPr>
    </w:p>
    <w:p w14:paraId="37CB3C19" w14:textId="70FFCA6C" w:rsidR="7E1D8FEC" w:rsidRDefault="3D469729" w:rsidP="00A46DF5">
      <w:pPr>
        <w:spacing w:line="480" w:lineRule="auto"/>
        <w:rPr>
          <w:rFonts w:ascii="Arial" w:eastAsia="Arial" w:hAnsi="Arial" w:cs="Arial"/>
          <w:sz w:val="24"/>
          <w:szCs w:val="24"/>
        </w:rPr>
      </w:pPr>
      <w:r w:rsidRPr="12D1DED8">
        <w:rPr>
          <w:rFonts w:ascii="Arial" w:eastAsia="Arial" w:hAnsi="Arial" w:cs="Arial"/>
          <w:sz w:val="24"/>
          <w:szCs w:val="24"/>
        </w:rPr>
        <w:lastRenderedPageBreak/>
        <w:t>Therefore, knowing</w:t>
      </w:r>
      <w:r w:rsidR="7E1D8FEC" w:rsidRPr="12D1DED8">
        <w:rPr>
          <w:rFonts w:ascii="Arial" w:eastAsia="Arial" w:hAnsi="Arial" w:cs="Arial"/>
          <w:sz w:val="24"/>
          <w:szCs w:val="24"/>
        </w:rPr>
        <w:t xml:space="preserve"> your limitations </w:t>
      </w:r>
      <w:r w:rsidR="1FD5615B" w:rsidRPr="12D1DED8">
        <w:rPr>
          <w:rFonts w:ascii="Arial" w:eastAsia="Arial" w:hAnsi="Arial" w:cs="Arial"/>
          <w:sz w:val="24"/>
          <w:szCs w:val="24"/>
        </w:rPr>
        <w:t xml:space="preserve">and valuing </w:t>
      </w:r>
      <w:r w:rsidR="15A2EA0C" w:rsidRPr="12D1DED8">
        <w:rPr>
          <w:rFonts w:ascii="Arial" w:eastAsia="Arial" w:hAnsi="Arial" w:cs="Arial"/>
          <w:sz w:val="24"/>
          <w:szCs w:val="24"/>
        </w:rPr>
        <w:t>the purposes, principles and policies in youth work</w:t>
      </w:r>
      <w:r w:rsidR="5F9F712B" w:rsidRPr="12D1DED8">
        <w:rPr>
          <w:rFonts w:ascii="Arial" w:eastAsia="Arial" w:hAnsi="Arial" w:cs="Arial"/>
          <w:sz w:val="24"/>
          <w:szCs w:val="24"/>
        </w:rPr>
        <w:t xml:space="preserve">, as well as </w:t>
      </w:r>
      <w:r w:rsidR="32FA59FC" w:rsidRPr="12D1DED8">
        <w:rPr>
          <w:rFonts w:ascii="Arial" w:eastAsia="Arial" w:hAnsi="Arial" w:cs="Arial"/>
          <w:sz w:val="24"/>
          <w:szCs w:val="24"/>
        </w:rPr>
        <w:t>any</w:t>
      </w:r>
      <w:r w:rsidR="5F9F712B" w:rsidRPr="12D1DED8">
        <w:rPr>
          <w:rFonts w:ascii="Arial" w:eastAsia="Arial" w:hAnsi="Arial" w:cs="Arial"/>
          <w:sz w:val="24"/>
          <w:szCs w:val="24"/>
        </w:rPr>
        <w:t xml:space="preserve"> ethical codes of conduct,</w:t>
      </w:r>
      <w:r w:rsidR="15A2EA0C" w:rsidRPr="12D1DED8">
        <w:rPr>
          <w:rFonts w:ascii="Arial" w:eastAsia="Arial" w:hAnsi="Arial" w:cs="Arial"/>
          <w:sz w:val="24"/>
          <w:szCs w:val="24"/>
        </w:rPr>
        <w:t xml:space="preserve"> </w:t>
      </w:r>
      <w:r w:rsidR="3B4ED871" w:rsidRPr="12D1DED8">
        <w:rPr>
          <w:rFonts w:ascii="Arial" w:eastAsia="Arial" w:hAnsi="Arial" w:cs="Arial"/>
          <w:sz w:val="24"/>
          <w:szCs w:val="24"/>
        </w:rPr>
        <w:t xml:space="preserve">(Banks, 2010, Pp.10,11) </w:t>
      </w:r>
      <w:r w:rsidR="15A2EA0C" w:rsidRPr="12D1DED8">
        <w:rPr>
          <w:rFonts w:ascii="Arial" w:eastAsia="Arial" w:hAnsi="Arial" w:cs="Arial"/>
          <w:sz w:val="24"/>
          <w:szCs w:val="24"/>
        </w:rPr>
        <w:t xml:space="preserve">help to keep a professional distance </w:t>
      </w:r>
      <w:r w:rsidR="495B8346" w:rsidRPr="12D1DED8">
        <w:rPr>
          <w:rFonts w:ascii="Arial" w:eastAsia="Arial" w:hAnsi="Arial" w:cs="Arial"/>
          <w:sz w:val="24"/>
          <w:szCs w:val="24"/>
        </w:rPr>
        <w:t xml:space="preserve">(National Youth Agency, 2002) </w:t>
      </w:r>
      <w:r w:rsidR="15A2EA0C" w:rsidRPr="12D1DED8">
        <w:rPr>
          <w:rFonts w:ascii="Arial" w:eastAsia="Arial" w:hAnsi="Arial" w:cs="Arial"/>
          <w:sz w:val="24"/>
          <w:szCs w:val="24"/>
        </w:rPr>
        <w:t xml:space="preserve">to avoid our </w:t>
      </w:r>
      <w:r w:rsidR="12CD4F91" w:rsidRPr="12D1DED8">
        <w:rPr>
          <w:rFonts w:ascii="Arial" w:eastAsia="Arial" w:hAnsi="Arial" w:cs="Arial"/>
          <w:sz w:val="24"/>
          <w:szCs w:val="24"/>
        </w:rPr>
        <w:t>roles becoming compromised. For example, effective boundary management allows the youth worker to protect their pers</w:t>
      </w:r>
      <w:r w:rsidR="03D32E86" w:rsidRPr="12D1DED8">
        <w:rPr>
          <w:rFonts w:ascii="Arial" w:eastAsia="Arial" w:hAnsi="Arial" w:cs="Arial"/>
          <w:sz w:val="24"/>
          <w:szCs w:val="24"/>
        </w:rPr>
        <w:t xml:space="preserve">onal lives. This can only be done when we limit </w:t>
      </w:r>
      <w:r w:rsidR="24CABC38" w:rsidRPr="12D1DED8">
        <w:rPr>
          <w:rFonts w:ascii="Arial" w:eastAsia="Arial" w:hAnsi="Arial" w:cs="Arial"/>
          <w:sz w:val="24"/>
          <w:szCs w:val="24"/>
        </w:rPr>
        <w:t xml:space="preserve">the </w:t>
      </w:r>
      <w:proofErr w:type="gramStart"/>
      <w:r w:rsidR="006E490D" w:rsidRPr="12D1DED8">
        <w:rPr>
          <w:rFonts w:ascii="Arial" w:eastAsia="Arial" w:hAnsi="Arial" w:cs="Arial"/>
          <w:sz w:val="24"/>
          <w:szCs w:val="24"/>
        </w:rPr>
        <w:t>information</w:t>
      </w:r>
      <w:proofErr w:type="gramEnd"/>
      <w:r w:rsidR="00FA67A9">
        <w:rPr>
          <w:rFonts w:ascii="Arial" w:eastAsia="Arial" w:hAnsi="Arial" w:cs="Arial"/>
          <w:sz w:val="24"/>
          <w:szCs w:val="24"/>
        </w:rPr>
        <w:t xml:space="preserve"> </w:t>
      </w:r>
      <w:r w:rsidR="24CABC38" w:rsidRPr="12D1DED8">
        <w:rPr>
          <w:rFonts w:ascii="Arial" w:eastAsia="Arial" w:hAnsi="Arial" w:cs="Arial"/>
          <w:sz w:val="24"/>
          <w:szCs w:val="24"/>
        </w:rPr>
        <w:t xml:space="preserve">we choose to share with the young people we work </w:t>
      </w:r>
      <w:r w:rsidR="498F45F0" w:rsidRPr="12D1DED8">
        <w:rPr>
          <w:rFonts w:ascii="Arial" w:eastAsia="Arial" w:hAnsi="Arial" w:cs="Arial"/>
          <w:sz w:val="24"/>
          <w:szCs w:val="24"/>
        </w:rPr>
        <w:t>with</w:t>
      </w:r>
      <w:r w:rsidR="5F03EB40" w:rsidRPr="12D1DED8">
        <w:rPr>
          <w:rFonts w:ascii="Arial" w:eastAsia="Arial" w:hAnsi="Arial" w:cs="Arial"/>
          <w:sz w:val="24"/>
          <w:szCs w:val="24"/>
        </w:rPr>
        <w:t>,</w:t>
      </w:r>
      <w:r w:rsidR="498F45F0" w:rsidRPr="12D1DED8">
        <w:rPr>
          <w:rFonts w:ascii="Arial" w:eastAsia="Arial" w:hAnsi="Arial" w:cs="Arial"/>
          <w:sz w:val="24"/>
          <w:szCs w:val="24"/>
        </w:rPr>
        <w:t xml:space="preserve"> and</w:t>
      </w:r>
      <w:r w:rsidR="24CABC38" w:rsidRPr="12D1DED8">
        <w:rPr>
          <w:rFonts w:ascii="Arial" w:eastAsia="Arial" w:hAnsi="Arial" w:cs="Arial"/>
          <w:sz w:val="24"/>
          <w:szCs w:val="24"/>
        </w:rPr>
        <w:t xml:space="preserve"> be careful not to say or do anything that could jeopardise professional practice. </w:t>
      </w:r>
      <w:r w:rsidR="675888E3" w:rsidRPr="12D1DED8">
        <w:rPr>
          <w:rFonts w:ascii="Arial" w:eastAsia="Arial" w:hAnsi="Arial" w:cs="Arial"/>
          <w:sz w:val="24"/>
          <w:szCs w:val="24"/>
        </w:rPr>
        <w:t xml:space="preserve"> However, this can be difficult if we find ourselves working with young people whom we </w:t>
      </w:r>
      <w:r w:rsidR="7FE30E80" w:rsidRPr="12D1DED8">
        <w:rPr>
          <w:rFonts w:ascii="Arial" w:eastAsia="Arial" w:hAnsi="Arial" w:cs="Arial"/>
          <w:sz w:val="24"/>
          <w:szCs w:val="24"/>
        </w:rPr>
        <w:t xml:space="preserve">know outside the youth work role. </w:t>
      </w:r>
      <w:r w:rsidR="29CFF2F6" w:rsidRPr="12D1DED8">
        <w:rPr>
          <w:rFonts w:ascii="Arial" w:eastAsia="Arial" w:hAnsi="Arial" w:cs="Arial"/>
          <w:sz w:val="24"/>
          <w:szCs w:val="24"/>
        </w:rPr>
        <w:t>(Banks, 2010, Pp.77,78) An e</w:t>
      </w:r>
      <w:r w:rsidR="675888E3" w:rsidRPr="12D1DED8">
        <w:rPr>
          <w:rFonts w:ascii="Arial" w:eastAsia="Arial" w:hAnsi="Arial" w:cs="Arial"/>
          <w:sz w:val="24"/>
          <w:szCs w:val="24"/>
        </w:rPr>
        <w:t>xample being, knowing a young person as a friend to your own child. The boundary</w:t>
      </w:r>
      <w:r w:rsidR="1EE17995" w:rsidRPr="12D1DED8">
        <w:rPr>
          <w:rFonts w:ascii="Arial" w:eastAsia="Arial" w:hAnsi="Arial" w:cs="Arial"/>
          <w:sz w:val="24"/>
          <w:szCs w:val="24"/>
        </w:rPr>
        <w:t xml:space="preserve"> line can be crossed, and the youth worker can easily slip into a more unprofessional role, more as a </w:t>
      </w:r>
      <w:r w:rsidR="33DF7246" w:rsidRPr="12D1DED8">
        <w:rPr>
          <w:rFonts w:ascii="Arial" w:eastAsia="Arial" w:hAnsi="Arial" w:cs="Arial"/>
          <w:sz w:val="24"/>
          <w:szCs w:val="24"/>
        </w:rPr>
        <w:t>‘</w:t>
      </w:r>
      <w:r w:rsidR="1EE17995" w:rsidRPr="12D1DED8">
        <w:rPr>
          <w:rFonts w:ascii="Arial" w:eastAsia="Arial" w:hAnsi="Arial" w:cs="Arial"/>
          <w:sz w:val="24"/>
          <w:szCs w:val="24"/>
        </w:rPr>
        <w:t>f</w:t>
      </w:r>
      <w:r w:rsidR="37A05C2C" w:rsidRPr="12D1DED8">
        <w:rPr>
          <w:rFonts w:ascii="Arial" w:eastAsia="Arial" w:hAnsi="Arial" w:cs="Arial"/>
          <w:sz w:val="24"/>
          <w:szCs w:val="24"/>
        </w:rPr>
        <w:t>riend</w:t>
      </w:r>
      <w:r w:rsidR="2545512A" w:rsidRPr="12D1DED8">
        <w:rPr>
          <w:rFonts w:ascii="Arial" w:eastAsia="Arial" w:hAnsi="Arial" w:cs="Arial"/>
          <w:sz w:val="24"/>
          <w:szCs w:val="24"/>
        </w:rPr>
        <w:t>’</w:t>
      </w:r>
      <w:r w:rsidR="37A05C2C" w:rsidRPr="12D1DED8">
        <w:rPr>
          <w:rFonts w:ascii="Arial" w:eastAsia="Arial" w:hAnsi="Arial" w:cs="Arial"/>
          <w:sz w:val="24"/>
          <w:szCs w:val="24"/>
        </w:rPr>
        <w:t xml:space="preserve"> than a youth worker. In youth work it is important to develop and maintain good strong relationships that are based on mutual trust and respect, </w:t>
      </w:r>
      <w:r w:rsidR="5979320B" w:rsidRPr="12D1DED8">
        <w:rPr>
          <w:rFonts w:ascii="Arial" w:eastAsia="Arial" w:hAnsi="Arial" w:cs="Arial"/>
          <w:sz w:val="24"/>
          <w:szCs w:val="24"/>
        </w:rPr>
        <w:t xml:space="preserve">(Young, 1999, p.62) </w:t>
      </w:r>
      <w:r w:rsidR="17F9D132" w:rsidRPr="12D1DED8">
        <w:rPr>
          <w:rFonts w:ascii="Arial" w:eastAsia="Arial" w:hAnsi="Arial" w:cs="Arial"/>
          <w:sz w:val="24"/>
          <w:szCs w:val="24"/>
        </w:rPr>
        <w:t xml:space="preserve"> </w:t>
      </w:r>
      <w:r w:rsidR="3227C64B" w:rsidRPr="12D1DED8">
        <w:rPr>
          <w:rFonts w:ascii="Arial" w:eastAsia="Arial" w:hAnsi="Arial" w:cs="Arial"/>
          <w:sz w:val="24"/>
          <w:szCs w:val="24"/>
        </w:rPr>
        <w:t>Therefore,</w:t>
      </w:r>
      <w:r w:rsidR="17F9D132" w:rsidRPr="12D1DED8">
        <w:rPr>
          <w:rFonts w:ascii="Arial" w:eastAsia="Arial" w:hAnsi="Arial" w:cs="Arial"/>
          <w:sz w:val="24"/>
          <w:szCs w:val="24"/>
        </w:rPr>
        <w:t xml:space="preserve"> it is important </w:t>
      </w:r>
      <w:r w:rsidR="098C8E0F" w:rsidRPr="12D1DED8">
        <w:rPr>
          <w:rFonts w:ascii="Arial" w:eastAsia="Arial" w:hAnsi="Arial" w:cs="Arial"/>
          <w:sz w:val="24"/>
          <w:szCs w:val="24"/>
        </w:rPr>
        <w:t>to explain to young pe</w:t>
      </w:r>
      <w:r w:rsidR="7A383580" w:rsidRPr="12D1DED8">
        <w:rPr>
          <w:rFonts w:ascii="Arial" w:eastAsia="Arial" w:hAnsi="Arial" w:cs="Arial"/>
          <w:sz w:val="24"/>
          <w:szCs w:val="24"/>
        </w:rPr>
        <w:t>ople</w:t>
      </w:r>
      <w:r w:rsidR="098C8E0F" w:rsidRPr="12D1DED8">
        <w:rPr>
          <w:rFonts w:ascii="Arial" w:eastAsia="Arial" w:hAnsi="Arial" w:cs="Arial"/>
          <w:sz w:val="24"/>
          <w:szCs w:val="24"/>
        </w:rPr>
        <w:t xml:space="preserve"> that we cannot disclose information about our personal lives and talk about general gossip when we are fulfilling o</w:t>
      </w:r>
      <w:r w:rsidR="083E9EBE" w:rsidRPr="12D1DED8">
        <w:rPr>
          <w:rFonts w:ascii="Arial" w:eastAsia="Arial" w:hAnsi="Arial" w:cs="Arial"/>
          <w:sz w:val="24"/>
          <w:szCs w:val="24"/>
        </w:rPr>
        <w:t xml:space="preserve">ur </w:t>
      </w:r>
      <w:r w:rsidR="51EE8F28" w:rsidRPr="12D1DED8">
        <w:rPr>
          <w:rFonts w:ascii="Arial" w:eastAsia="Arial" w:hAnsi="Arial" w:cs="Arial"/>
          <w:sz w:val="24"/>
          <w:szCs w:val="24"/>
        </w:rPr>
        <w:t>role as their youth worker.</w:t>
      </w:r>
      <w:r w:rsidR="083E9EBE" w:rsidRPr="12D1DED8">
        <w:rPr>
          <w:rFonts w:ascii="Arial" w:eastAsia="Arial" w:hAnsi="Arial" w:cs="Arial"/>
          <w:sz w:val="24"/>
          <w:szCs w:val="24"/>
        </w:rPr>
        <w:t xml:space="preserve"> This helps the young person to understand and </w:t>
      </w:r>
      <w:r w:rsidR="1091FA1C" w:rsidRPr="12D1DED8">
        <w:rPr>
          <w:rFonts w:ascii="Arial" w:eastAsia="Arial" w:hAnsi="Arial" w:cs="Arial"/>
          <w:sz w:val="24"/>
          <w:szCs w:val="24"/>
        </w:rPr>
        <w:t xml:space="preserve">hopefully </w:t>
      </w:r>
      <w:r w:rsidR="083E9EBE" w:rsidRPr="12D1DED8">
        <w:rPr>
          <w:rFonts w:ascii="Arial" w:eastAsia="Arial" w:hAnsi="Arial" w:cs="Arial"/>
          <w:sz w:val="24"/>
          <w:szCs w:val="24"/>
        </w:rPr>
        <w:t xml:space="preserve">respect the youth workers boundaries </w:t>
      </w:r>
      <w:r w:rsidR="480272CE" w:rsidRPr="12D1DED8">
        <w:rPr>
          <w:rFonts w:ascii="Arial" w:eastAsia="Arial" w:hAnsi="Arial" w:cs="Arial"/>
          <w:sz w:val="24"/>
          <w:szCs w:val="24"/>
        </w:rPr>
        <w:t xml:space="preserve">which will </w:t>
      </w:r>
      <w:r w:rsidR="083E9EBE" w:rsidRPr="12D1DED8">
        <w:rPr>
          <w:rFonts w:ascii="Arial" w:eastAsia="Arial" w:hAnsi="Arial" w:cs="Arial"/>
          <w:sz w:val="24"/>
          <w:szCs w:val="24"/>
        </w:rPr>
        <w:t xml:space="preserve">allow the professional relationships to flourish. </w:t>
      </w:r>
    </w:p>
    <w:p w14:paraId="3442D6DA" w14:textId="4B08DDB7" w:rsidR="29728977" w:rsidRDefault="2858C8AE" w:rsidP="00A46DF5">
      <w:pPr>
        <w:spacing w:line="480" w:lineRule="auto"/>
        <w:rPr>
          <w:rFonts w:ascii="Arial" w:eastAsia="Arial" w:hAnsi="Arial" w:cs="Arial"/>
          <w:sz w:val="24"/>
          <w:szCs w:val="24"/>
        </w:rPr>
      </w:pPr>
      <w:r w:rsidRPr="12D1DED8">
        <w:rPr>
          <w:rFonts w:ascii="Arial" w:eastAsia="Arial" w:hAnsi="Arial" w:cs="Arial"/>
          <w:sz w:val="24"/>
          <w:szCs w:val="24"/>
        </w:rPr>
        <w:t>Youth workers need to</w:t>
      </w:r>
      <w:r w:rsidR="1355DBC3" w:rsidRPr="12D1DED8">
        <w:rPr>
          <w:rFonts w:ascii="Arial" w:eastAsia="Arial" w:hAnsi="Arial" w:cs="Arial"/>
          <w:sz w:val="24"/>
          <w:szCs w:val="24"/>
        </w:rPr>
        <w:t xml:space="preserve"> have a degree of emotional intelligence (Youthwork Practice, 2020)</w:t>
      </w:r>
      <w:r w:rsidRPr="12D1DED8">
        <w:rPr>
          <w:rFonts w:ascii="Arial" w:eastAsia="Arial" w:hAnsi="Arial" w:cs="Arial"/>
          <w:sz w:val="24"/>
          <w:szCs w:val="24"/>
        </w:rPr>
        <w:t xml:space="preserve"> in order to fulfil their roles and work</w:t>
      </w:r>
      <w:r w:rsidR="02082F57" w:rsidRPr="12D1DED8">
        <w:rPr>
          <w:rFonts w:ascii="Arial" w:eastAsia="Arial" w:hAnsi="Arial" w:cs="Arial"/>
          <w:sz w:val="24"/>
          <w:szCs w:val="24"/>
        </w:rPr>
        <w:t xml:space="preserve"> alongside young people. </w:t>
      </w:r>
      <w:r w:rsidR="58601962" w:rsidRPr="12D1DED8">
        <w:rPr>
          <w:rFonts w:ascii="Arial" w:eastAsia="Arial" w:hAnsi="Arial" w:cs="Arial"/>
          <w:sz w:val="24"/>
          <w:szCs w:val="24"/>
        </w:rPr>
        <w:t>Youth workers</w:t>
      </w:r>
      <w:r w:rsidR="02082F57" w:rsidRPr="12D1DED8">
        <w:rPr>
          <w:rFonts w:ascii="Arial" w:eastAsia="Arial" w:hAnsi="Arial" w:cs="Arial"/>
          <w:sz w:val="24"/>
          <w:szCs w:val="24"/>
        </w:rPr>
        <w:t xml:space="preserve"> need to be able to identify </w:t>
      </w:r>
      <w:r w:rsidR="0B4031F6" w:rsidRPr="12D1DED8">
        <w:rPr>
          <w:rFonts w:ascii="Arial" w:eastAsia="Arial" w:hAnsi="Arial" w:cs="Arial"/>
          <w:sz w:val="24"/>
          <w:szCs w:val="24"/>
        </w:rPr>
        <w:t>a young person’s</w:t>
      </w:r>
      <w:r w:rsidR="02082F57" w:rsidRPr="12D1DED8">
        <w:rPr>
          <w:rFonts w:ascii="Arial" w:eastAsia="Arial" w:hAnsi="Arial" w:cs="Arial"/>
          <w:sz w:val="24"/>
          <w:szCs w:val="24"/>
        </w:rPr>
        <w:t xml:space="preserve"> needs and put in place</w:t>
      </w:r>
      <w:r w:rsidR="272E9585" w:rsidRPr="12D1DED8">
        <w:rPr>
          <w:rFonts w:ascii="Arial" w:eastAsia="Arial" w:hAnsi="Arial" w:cs="Arial"/>
          <w:sz w:val="24"/>
          <w:szCs w:val="24"/>
        </w:rPr>
        <w:t xml:space="preserve"> </w:t>
      </w:r>
      <w:r w:rsidR="654D43BD" w:rsidRPr="12D1DED8">
        <w:rPr>
          <w:rFonts w:ascii="Arial" w:eastAsia="Arial" w:hAnsi="Arial" w:cs="Arial"/>
          <w:sz w:val="24"/>
          <w:szCs w:val="24"/>
        </w:rPr>
        <w:t>appropriate</w:t>
      </w:r>
      <w:r w:rsidR="02082F57" w:rsidRPr="12D1DED8">
        <w:rPr>
          <w:rFonts w:ascii="Arial" w:eastAsia="Arial" w:hAnsi="Arial" w:cs="Arial"/>
          <w:sz w:val="24"/>
          <w:szCs w:val="24"/>
        </w:rPr>
        <w:t xml:space="preserve"> support</w:t>
      </w:r>
      <w:r w:rsidR="3602185D" w:rsidRPr="12D1DED8">
        <w:rPr>
          <w:rFonts w:ascii="Arial" w:eastAsia="Arial" w:hAnsi="Arial" w:cs="Arial"/>
          <w:sz w:val="24"/>
          <w:szCs w:val="24"/>
        </w:rPr>
        <w:t xml:space="preserve"> and develop programmes</w:t>
      </w:r>
      <w:r w:rsidR="02082F57" w:rsidRPr="12D1DED8">
        <w:rPr>
          <w:rFonts w:ascii="Arial" w:eastAsia="Arial" w:hAnsi="Arial" w:cs="Arial"/>
          <w:sz w:val="24"/>
          <w:szCs w:val="24"/>
        </w:rPr>
        <w:t xml:space="preserve"> that will enable the</w:t>
      </w:r>
      <w:r w:rsidR="52027055" w:rsidRPr="12D1DED8">
        <w:rPr>
          <w:rFonts w:ascii="Arial" w:eastAsia="Arial" w:hAnsi="Arial" w:cs="Arial"/>
          <w:sz w:val="24"/>
          <w:szCs w:val="24"/>
        </w:rPr>
        <w:t xml:space="preserve"> young people to overcome any challenges they are facing</w:t>
      </w:r>
      <w:r w:rsidR="1FF4CF9E" w:rsidRPr="12D1DED8">
        <w:rPr>
          <w:rFonts w:ascii="Arial" w:eastAsia="Arial" w:hAnsi="Arial" w:cs="Arial"/>
          <w:sz w:val="24"/>
          <w:szCs w:val="24"/>
        </w:rPr>
        <w:t xml:space="preserve">. </w:t>
      </w:r>
      <w:r w:rsidR="5CADC746" w:rsidRPr="12D1DED8">
        <w:rPr>
          <w:rFonts w:ascii="Arial" w:eastAsia="Arial" w:hAnsi="Arial" w:cs="Arial"/>
          <w:sz w:val="24"/>
          <w:szCs w:val="24"/>
        </w:rPr>
        <w:t xml:space="preserve">Because of the youth workers friendly and unique disposition, young people may often become confused with </w:t>
      </w:r>
      <w:r w:rsidR="554ACF25" w:rsidRPr="12D1DED8">
        <w:rPr>
          <w:rFonts w:ascii="Arial" w:eastAsia="Arial" w:hAnsi="Arial" w:cs="Arial"/>
          <w:sz w:val="24"/>
          <w:szCs w:val="24"/>
        </w:rPr>
        <w:t xml:space="preserve">what the exact role is of </w:t>
      </w:r>
      <w:r w:rsidR="554ACF25" w:rsidRPr="12D1DED8">
        <w:rPr>
          <w:rFonts w:ascii="Arial" w:eastAsia="Arial" w:hAnsi="Arial" w:cs="Arial"/>
          <w:sz w:val="24"/>
          <w:szCs w:val="24"/>
        </w:rPr>
        <w:lastRenderedPageBreak/>
        <w:t xml:space="preserve">their youth worker </w:t>
      </w:r>
      <w:r w:rsidR="138ACCB5" w:rsidRPr="12D1DED8">
        <w:rPr>
          <w:rFonts w:ascii="Arial" w:eastAsia="Arial" w:hAnsi="Arial" w:cs="Arial"/>
          <w:sz w:val="24"/>
          <w:szCs w:val="24"/>
        </w:rPr>
        <w:t xml:space="preserve">(Young, 1999, p.73) </w:t>
      </w:r>
      <w:r w:rsidR="5CADC746" w:rsidRPr="12D1DED8">
        <w:rPr>
          <w:rFonts w:ascii="Arial" w:eastAsia="Arial" w:hAnsi="Arial" w:cs="Arial"/>
          <w:sz w:val="24"/>
          <w:szCs w:val="24"/>
        </w:rPr>
        <w:t xml:space="preserve">For example, </w:t>
      </w:r>
      <w:r w:rsidR="713D3119" w:rsidRPr="12D1DED8">
        <w:rPr>
          <w:rFonts w:ascii="Arial" w:eastAsia="Arial" w:hAnsi="Arial" w:cs="Arial"/>
          <w:sz w:val="24"/>
          <w:szCs w:val="24"/>
        </w:rPr>
        <w:t xml:space="preserve">if we look at young people </w:t>
      </w:r>
      <w:r w:rsidR="5CADC746" w:rsidRPr="12D1DED8">
        <w:rPr>
          <w:rFonts w:ascii="Arial" w:eastAsia="Arial" w:hAnsi="Arial" w:cs="Arial"/>
          <w:sz w:val="24"/>
          <w:szCs w:val="24"/>
        </w:rPr>
        <w:t>adding their youth workers to their s</w:t>
      </w:r>
      <w:r w:rsidR="2303CE94" w:rsidRPr="12D1DED8">
        <w:rPr>
          <w:rFonts w:ascii="Arial" w:eastAsia="Arial" w:hAnsi="Arial" w:cs="Arial"/>
          <w:sz w:val="24"/>
          <w:szCs w:val="24"/>
        </w:rPr>
        <w:t>ocial networking accounts</w:t>
      </w:r>
      <w:r w:rsidR="458DE6CF" w:rsidRPr="12D1DED8">
        <w:rPr>
          <w:rFonts w:ascii="Arial" w:eastAsia="Arial" w:hAnsi="Arial" w:cs="Arial"/>
          <w:sz w:val="24"/>
          <w:szCs w:val="24"/>
        </w:rPr>
        <w:t>, t</w:t>
      </w:r>
      <w:r w:rsidR="2303CE94" w:rsidRPr="12D1DED8">
        <w:rPr>
          <w:rFonts w:ascii="Arial" w:eastAsia="Arial" w:hAnsi="Arial" w:cs="Arial"/>
          <w:sz w:val="24"/>
          <w:szCs w:val="24"/>
        </w:rPr>
        <w:t>his</w:t>
      </w:r>
      <w:r w:rsidR="1B6F3017" w:rsidRPr="12D1DED8">
        <w:rPr>
          <w:rFonts w:ascii="Arial" w:eastAsia="Arial" w:hAnsi="Arial" w:cs="Arial"/>
          <w:sz w:val="24"/>
          <w:szCs w:val="24"/>
        </w:rPr>
        <w:t xml:space="preserve"> is an example of </w:t>
      </w:r>
      <w:r w:rsidR="2303CE94" w:rsidRPr="12D1DED8">
        <w:rPr>
          <w:rFonts w:ascii="Arial" w:eastAsia="Arial" w:hAnsi="Arial" w:cs="Arial"/>
          <w:sz w:val="24"/>
          <w:szCs w:val="24"/>
        </w:rPr>
        <w:t xml:space="preserve"> cross</w:t>
      </w:r>
      <w:r w:rsidR="45C2E2AB" w:rsidRPr="12D1DED8">
        <w:rPr>
          <w:rFonts w:ascii="Arial" w:eastAsia="Arial" w:hAnsi="Arial" w:cs="Arial"/>
          <w:sz w:val="24"/>
          <w:szCs w:val="24"/>
        </w:rPr>
        <w:t>ing</w:t>
      </w:r>
      <w:r w:rsidR="2303CE94" w:rsidRPr="12D1DED8">
        <w:rPr>
          <w:rFonts w:ascii="Arial" w:eastAsia="Arial" w:hAnsi="Arial" w:cs="Arial"/>
          <w:sz w:val="24"/>
          <w:szCs w:val="24"/>
        </w:rPr>
        <w:t xml:space="preserve"> </w:t>
      </w:r>
      <w:r w:rsidR="2A44B222" w:rsidRPr="12D1DED8">
        <w:rPr>
          <w:rFonts w:ascii="Arial" w:eastAsia="Arial" w:hAnsi="Arial" w:cs="Arial"/>
          <w:sz w:val="24"/>
          <w:szCs w:val="24"/>
        </w:rPr>
        <w:t xml:space="preserve">the boundary from professional to personal. </w:t>
      </w:r>
      <w:r w:rsidR="08889CD0" w:rsidRPr="12D1DED8">
        <w:rPr>
          <w:rFonts w:ascii="Arial" w:eastAsia="Arial" w:hAnsi="Arial" w:cs="Arial"/>
          <w:sz w:val="24"/>
          <w:szCs w:val="24"/>
        </w:rPr>
        <w:t xml:space="preserve">Organisational policies </w:t>
      </w:r>
      <w:r w:rsidR="4039DE60" w:rsidRPr="12D1DED8">
        <w:rPr>
          <w:rFonts w:ascii="Arial" w:eastAsia="Arial" w:hAnsi="Arial" w:cs="Arial"/>
          <w:sz w:val="24"/>
          <w:szCs w:val="24"/>
        </w:rPr>
        <w:t>state that</w:t>
      </w:r>
      <w:r w:rsidR="3BE7C6F8" w:rsidRPr="12D1DED8">
        <w:rPr>
          <w:rFonts w:ascii="Arial" w:eastAsia="Arial" w:hAnsi="Arial" w:cs="Arial"/>
          <w:sz w:val="24"/>
          <w:szCs w:val="24"/>
        </w:rPr>
        <w:t xml:space="preserve"> there should be no interaction between youth worker and young person on personal social media accounts. </w:t>
      </w:r>
      <w:r w:rsidR="548B7C72" w:rsidRPr="12D1DED8">
        <w:rPr>
          <w:rFonts w:ascii="Arial" w:eastAsia="Arial" w:hAnsi="Arial" w:cs="Arial"/>
          <w:sz w:val="24"/>
          <w:szCs w:val="24"/>
        </w:rPr>
        <w:t xml:space="preserve">(Pembrokeshire County Council, 2020) </w:t>
      </w:r>
      <w:r w:rsidR="04FE59E7" w:rsidRPr="12D1DED8">
        <w:rPr>
          <w:rFonts w:ascii="Arial" w:eastAsia="Arial" w:hAnsi="Arial" w:cs="Arial"/>
          <w:sz w:val="24"/>
          <w:szCs w:val="24"/>
        </w:rPr>
        <w:t xml:space="preserve">For example, sometimes </w:t>
      </w:r>
      <w:r w:rsidR="3BE7C6F8" w:rsidRPr="12D1DED8">
        <w:rPr>
          <w:rFonts w:ascii="Arial" w:eastAsia="Arial" w:hAnsi="Arial" w:cs="Arial"/>
          <w:sz w:val="24"/>
          <w:szCs w:val="24"/>
        </w:rPr>
        <w:t>Young people at their adolescent age can</w:t>
      </w:r>
      <w:r w:rsidR="7EC01AB6" w:rsidRPr="12D1DED8">
        <w:rPr>
          <w:rFonts w:ascii="Arial" w:eastAsia="Arial" w:hAnsi="Arial" w:cs="Arial"/>
          <w:sz w:val="24"/>
          <w:szCs w:val="24"/>
        </w:rPr>
        <w:t xml:space="preserve"> </w:t>
      </w:r>
      <w:r w:rsidR="3BE7C6F8" w:rsidRPr="12D1DED8">
        <w:rPr>
          <w:rFonts w:ascii="Arial" w:eastAsia="Arial" w:hAnsi="Arial" w:cs="Arial"/>
          <w:sz w:val="24"/>
          <w:szCs w:val="24"/>
        </w:rPr>
        <w:t xml:space="preserve">develop </w:t>
      </w:r>
      <w:r w:rsidR="12CA3301" w:rsidRPr="12D1DED8">
        <w:rPr>
          <w:rFonts w:ascii="Arial" w:eastAsia="Arial" w:hAnsi="Arial" w:cs="Arial"/>
          <w:sz w:val="24"/>
          <w:szCs w:val="24"/>
        </w:rPr>
        <w:t xml:space="preserve">infatuations </w:t>
      </w:r>
      <w:r w:rsidR="282F27D4" w:rsidRPr="12D1DED8">
        <w:rPr>
          <w:rFonts w:ascii="Arial" w:eastAsia="Arial" w:hAnsi="Arial" w:cs="Arial"/>
          <w:sz w:val="24"/>
          <w:szCs w:val="24"/>
        </w:rPr>
        <w:t xml:space="preserve">with their youth workers </w:t>
      </w:r>
      <w:r w:rsidR="3BE7C6F8" w:rsidRPr="12D1DED8">
        <w:rPr>
          <w:rFonts w:ascii="Arial" w:eastAsia="Arial" w:hAnsi="Arial" w:cs="Arial"/>
          <w:sz w:val="24"/>
          <w:szCs w:val="24"/>
        </w:rPr>
        <w:t>due to their hormon</w:t>
      </w:r>
      <w:r w:rsidR="3987DC9E" w:rsidRPr="12D1DED8">
        <w:rPr>
          <w:rFonts w:ascii="Arial" w:eastAsia="Arial" w:hAnsi="Arial" w:cs="Arial"/>
          <w:sz w:val="24"/>
          <w:szCs w:val="24"/>
        </w:rPr>
        <w:t>es</w:t>
      </w:r>
      <w:r w:rsidR="3BE7C6F8" w:rsidRPr="12D1DED8">
        <w:rPr>
          <w:rFonts w:ascii="Arial" w:eastAsia="Arial" w:hAnsi="Arial" w:cs="Arial"/>
          <w:sz w:val="24"/>
          <w:szCs w:val="24"/>
        </w:rPr>
        <w:t xml:space="preserve"> and chemical changes </w:t>
      </w:r>
      <w:r w:rsidR="0740E623" w:rsidRPr="12D1DED8">
        <w:rPr>
          <w:rFonts w:ascii="Arial" w:eastAsia="Arial" w:hAnsi="Arial" w:cs="Arial"/>
          <w:sz w:val="24"/>
          <w:szCs w:val="24"/>
        </w:rPr>
        <w:t>in the</w:t>
      </w:r>
      <w:r w:rsidR="31C59C6D" w:rsidRPr="12D1DED8">
        <w:rPr>
          <w:rFonts w:ascii="Arial" w:eastAsia="Arial" w:hAnsi="Arial" w:cs="Arial"/>
          <w:sz w:val="24"/>
          <w:szCs w:val="24"/>
        </w:rPr>
        <w:t>ir</w:t>
      </w:r>
      <w:r w:rsidR="0740E623" w:rsidRPr="12D1DED8">
        <w:rPr>
          <w:rFonts w:ascii="Arial" w:eastAsia="Arial" w:hAnsi="Arial" w:cs="Arial"/>
          <w:sz w:val="24"/>
          <w:szCs w:val="24"/>
        </w:rPr>
        <w:t xml:space="preserve"> brain. </w:t>
      </w:r>
      <w:r w:rsidR="0005C4AD" w:rsidRPr="12D1DED8">
        <w:rPr>
          <w:rFonts w:ascii="Arial" w:eastAsia="Arial" w:hAnsi="Arial" w:cs="Arial"/>
          <w:sz w:val="24"/>
          <w:szCs w:val="24"/>
        </w:rPr>
        <w:t xml:space="preserve">(Coleman, 2011, p.25) </w:t>
      </w:r>
      <w:r w:rsidR="4E4ACBBC" w:rsidRPr="12D1DED8">
        <w:rPr>
          <w:rFonts w:ascii="Arial" w:eastAsia="Arial" w:hAnsi="Arial" w:cs="Arial"/>
          <w:sz w:val="24"/>
          <w:szCs w:val="24"/>
        </w:rPr>
        <w:t>The need to gain more information about their youth worker m</w:t>
      </w:r>
      <w:r w:rsidR="090722FE" w:rsidRPr="12D1DED8">
        <w:rPr>
          <w:rFonts w:ascii="Arial" w:eastAsia="Arial" w:hAnsi="Arial" w:cs="Arial"/>
          <w:sz w:val="24"/>
          <w:szCs w:val="24"/>
        </w:rPr>
        <w:t xml:space="preserve">eans that social networking sites provide </w:t>
      </w:r>
      <w:r w:rsidR="4A793E7C" w:rsidRPr="12D1DED8">
        <w:rPr>
          <w:rFonts w:ascii="Arial" w:eastAsia="Arial" w:hAnsi="Arial" w:cs="Arial"/>
          <w:sz w:val="24"/>
          <w:szCs w:val="24"/>
        </w:rPr>
        <w:t>an</w:t>
      </w:r>
      <w:r w:rsidR="090722FE" w:rsidRPr="12D1DED8">
        <w:rPr>
          <w:rFonts w:ascii="Arial" w:eastAsia="Arial" w:hAnsi="Arial" w:cs="Arial"/>
          <w:sz w:val="24"/>
          <w:szCs w:val="24"/>
        </w:rPr>
        <w:t xml:space="preserve"> array of personal information about that youth worker that again, can take emphasis off the youth worker being viewed as a professional and also jeopardise their role, with young people knowing too </w:t>
      </w:r>
      <w:r w:rsidR="40B045EA" w:rsidRPr="12D1DED8">
        <w:rPr>
          <w:rFonts w:ascii="Arial" w:eastAsia="Arial" w:hAnsi="Arial" w:cs="Arial"/>
          <w:sz w:val="24"/>
          <w:szCs w:val="24"/>
        </w:rPr>
        <w:t xml:space="preserve">much about their personal life. </w:t>
      </w:r>
      <w:r w:rsidR="3CEB9EA3" w:rsidRPr="12D1DED8">
        <w:rPr>
          <w:rFonts w:ascii="Arial" w:eastAsia="Arial" w:hAnsi="Arial" w:cs="Arial"/>
          <w:sz w:val="24"/>
          <w:szCs w:val="24"/>
        </w:rPr>
        <w:t xml:space="preserve">(Youth Work Resource, 2009) </w:t>
      </w:r>
      <w:r w:rsidR="47C77508" w:rsidRPr="12D1DED8">
        <w:rPr>
          <w:rFonts w:ascii="Arial" w:eastAsia="Arial" w:hAnsi="Arial" w:cs="Arial"/>
          <w:sz w:val="24"/>
          <w:szCs w:val="24"/>
        </w:rPr>
        <w:t xml:space="preserve">Therefore, it is important that the youth worker safeguards and protects themselves </w:t>
      </w:r>
      <w:r w:rsidR="3D07C820" w:rsidRPr="12D1DED8">
        <w:rPr>
          <w:rFonts w:ascii="Arial" w:eastAsia="Arial" w:hAnsi="Arial" w:cs="Arial"/>
          <w:sz w:val="24"/>
          <w:szCs w:val="24"/>
        </w:rPr>
        <w:t xml:space="preserve">to the best of their ability. </w:t>
      </w:r>
    </w:p>
    <w:p w14:paraId="536B2A8E" w14:textId="2134CA00" w:rsidR="4C66276C" w:rsidRDefault="4C66276C" w:rsidP="00A46DF5">
      <w:pPr>
        <w:spacing w:line="480" w:lineRule="auto"/>
        <w:rPr>
          <w:rFonts w:ascii="Arial" w:eastAsia="Arial" w:hAnsi="Arial" w:cs="Arial"/>
          <w:sz w:val="24"/>
          <w:szCs w:val="24"/>
        </w:rPr>
      </w:pPr>
      <w:r w:rsidRPr="12D1DED8">
        <w:rPr>
          <w:rFonts w:ascii="Arial" w:eastAsia="Arial" w:hAnsi="Arial" w:cs="Arial"/>
          <w:sz w:val="24"/>
          <w:szCs w:val="24"/>
        </w:rPr>
        <w:t xml:space="preserve">Safeguarding is a crucial part of youth work. </w:t>
      </w:r>
      <w:r w:rsidR="23302DB3" w:rsidRPr="12D1DED8">
        <w:rPr>
          <w:rFonts w:ascii="Arial" w:eastAsia="Arial" w:hAnsi="Arial" w:cs="Arial"/>
          <w:sz w:val="24"/>
          <w:szCs w:val="24"/>
        </w:rPr>
        <w:t xml:space="preserve">(Harrison and Wise, 2008, p.33) </w:t>
      </w:r>
      <w:r w:rsidR="0DC96301" w:rsidRPr="12D1DED8">
        <w:rPr>
          <w:rFonts w:ascii="Arial" w:eastAsia="Arial" w:hAnsi="Arial" w:cs="Arial"/>
          <w:sz w:val="24"/>
          <w:szCs w:val="24"/>
        </w:rPr>
        <w:t>and</w:t>
      </w:r>
      <w:r w:rsidR="23302DB3" w:rsidRPr="12D1DED8">
        <w:rPr>
          <w:rFonts w:ascii="Arial" w:eastAsia="Arial" w:hAnsi="Arial" w:cs="Arial"/>
          <w:sz w:val="24"/>
          <w:szCs w:val="24"/>
        </w:rPr>
        <w:t xml:space="preserve"> safeguarding is a </w:t>
      </w:r>
      <w:r w:rsidR="5BB70C03" w:rsidRPr="12D1DED8">
        <w:rPr>
          <w:rFonts w:ascii="Arial" w:eastAsia="Arial" w:hAnsi="Arial" w:cs="Arial"/>
          <w:sz w:val="24"/>
          <w:szCs w:val="24"/>
        </w:rPr>
        <w:t xml:space="preserve">responsibility of everyone. (UK Youth, 2019) </w:t>
      </w:r>
      <w:r w:rsidR="4B518AD2" w:rsidRPr="12D1DED8">
        <w:rPr>
          <w:rFonts w:ascii="Arial" w:eastAsia="Arial" w:hAnsi="Arial" w:cs="Arial"/>
          <w:sz w:val="24"/>
          <w:szCs w:val="24"/>
        </w:rPr>
        <w:t>Safeguarding not just focuses on the young person, but it also helps to protect the youth worker, as well as organisation</w:t>
      </w:r>
      <w:r w:rsidR="1E8EE950" w:rsidRPr="12D1DED8">
        <w:rPr>
          <w:rFonts w:ascii="Arial" w:eastAsia="Arial" w:hAnsi="Arial" w:cs="Arial"/>
          <w:sz w:val="24"/>
          <w:szCs w:val="24"/>
        </w:rPr>
        <w:t xml:space="preserve">.  </w:t>
      </w:r>
    </w:p>
    <w:p w14:paraId="65248717" w14:textId="62EE1A9C" w:rsidR="1E8EE950" w:rsidRDefault="1E8EE950" w:rsidP="00A46DF5">
      <w:pPr>
        <w:spacing w:line="480" w:lineRule="auto"/>
        <w:rPr>
          <w:rFonts w:ascii="Arial" w:eastAsia="Arial" w:hAnsi="Arial" w:cs="Arial"/>
          <w:sz w:val="24"/>
          <w:szCs w:val="24"/>
        </w:rPr>
      </w:pPr>
      <w:r w:rsidRPr="12D1DED8">
        <w:rPr>
          <w:rFonts w:ascii="Arial" w:eastAsia="Arial" w:hAnsi="Arial" w:cs="Arial"/>
          <w:sz w:val="24"/>
          <w:szCs w:val="24"/>
        </w:rPr>
        <w:t xml:space="preserve">The safety and wellbeing of a young person is </w:t>
      </w:r>
      <w:r w:rsidR="5BF63231" w:rsidRPr="12D1DED8">
        <w:rPr>
          <w:rFonts w:ascii="Arial" w:eastAsia="Arial" w:hAnsi="Arial" w:cs="Arial"/>
          <w:sz w:val="24"/>
          <w:szCs w:val="24"/>
        </w:rPr>
        <w:t>central on what a</w:t>
      </w:r>
      <w:r w:rsidRPr="12D1DED8">
        <w:rPr>
          <w:rFonts w:ascii="Arial" w:eastAsia="Arial" w:hAnsi="Arial" w:cs="Arial"/>
          <w:sz w:val="24"/>
          <w:szCs w:val="24"/>
        </w:rPr>
        <w:t xml:space="preserve"> youth worke</w:t>
      </w:r>
      <w:r w:rsidR="77C70726" w:rsidRPr="12D1DED8">
        <w:rPr>
          <w:rFonts w:ascii="Arial" w:eastAsia="Arial" w:hAnsi="Arial" w:cs="Arial"/>
          <w:sz w:val="24"/>
          <w:szCs w:val="24"/>
        </w:rPr>
        <w:t>r does</w:t>
      </w:r>
      <w:r w:rsidRPr="12D1DED8">
        <w:rPr>
          <w:rFonts w:ascii="Arial" w:eastAsia="Arial" w:hAnsi="Arial" w:cs="Arial"/>
          <w:sz w:val="24"/>
          <w:szCs w:val="24"/>
        </w:rPr>
        <w:t xml:space="preserve">. Therefore, it is vital that all professionals are trained to the standards </w:t>
      </w:r>
      <w:r w:rsidR="052C364E" w:rsidRPr="12D1DED8">
        <w:rPr>
          <w:rFonts w:ascii="Arial" w:eastAsia="Arial" w:hAnsi="Arial" w:cs="Arial"/>
          <w:sz w:val="24"/>
          <w:szCs w:val="24"/>
        </w:rPr>
        <w:t xml:space="preserve">met in the National Occupational Standards for Youth Work. (LSIS,2012) and to </w:t>
      </w:r>
      <w:r w:rsidRPr="12D1DED8">
        <w:rPr>
          <w:rFonts w:ascii="Arial" w:eastAsia="Arial" w:hAnsi="Arial" w:cs="Arial"/>
          <w:sz w:val="24"/>
          <w:szCs w:val="24"/>
        </w:rPr>
        <w:t xml:space="preserve">be able to </w:t>
      </w:r>
      <w:r w:rsidR="10594A8A" w:rsidRPr="12D1DED8">
        <w:rPr>
          <w:rFonts w:ascii="Arial" w:eastAsia="Arial" w:hAnsi="Arial" w:cs="Arial"/>
          <w:sz w:val="24"/>
          <w:szCs w:val="24"/>
        </w:rPr>
        <w:t xml:space="preserve">identify possible harm or risks a young person may be facing. </w:t>
      </w:r>
      <w:r w:rsidR="004031DB" w:rsidRPr="12D1DED8">
        <w:rPr>
          <w:rFonts w:ascii="Arial" w:eastAsia="Arial" w:hAnsi="Arial" w:cs="Arial"/>
          <w:sz w:val="24"/>
          <w:szCs w:val="24"/>
        </w:rPr>
        <w:t xml:space="preserve">This is done through </w:t>
      </w:r>
      <w:r w:rsidR="771A7546" w:rsidRPr="12D1DED8">
        <w:rPr>
          <w:rFonts w:ascii="Arial" w:eastAsia="Arial" w:hAnsi="Arial" w:cs="Arial"/>
          <w:sz w:val="24"/>
          <w:szCs w:val="24"/>
        </w:rPr>
        <w:t xml:space="preserve">induction courses and </w:t>
      </w:r>
      <w:r w:rsidR="183560CF" w:rsidRPr="12D1DED8">
        <w:rPr>
          <w:rFonts w:ascii="Arial" w:eastAsia="Arial" w:hAnsi="Arial" w:cs="Arial"/>
          <w:sz w:val="24"/>
          <w:szCs w:val="24"/>
        </w:rPr>
        <w:t>basic</w:t>
      </w:r>
      <w:r w:rsidR="10594A8A" w:rsidRPr="12D1DED8">
        <w:rPr>
          <w:rFonts w:ascii="Arial" w:eastAsia="Arial" w:hAnsi="Arial" w:cs="Arial"/>
          <w:sz w:val="24"/>
          <w:szCs w:val="24"/>
        </w:rPr>
        <w:t xml:space="preserve"> safeguarding and child protection courses provided by local authority or, organisation</w:t>
      </w:r>
      <w:r w:rsidR="0626156B" w:rsidRPr="12D1DED8">
        <w:rPr>
          <w:rFonts w:ascii="Arial" w:eastAsia="Arial" w:hAnsi="Arial" w:cs="Arial"/>
          <w:sz w:val="24"/>
          <w:szCs w:val="24"/>
        </w:rPr>
        <w:t xml:space="preserve">. It is the law to </w:t>
      </w:r>
      <w:r w:rsidR="004031DB" w:rsidRPr="12D1DED8">
        <w:rPr>
          <w:rFonts w:ascii="Arial" w:eastAsia="Arial" w:hAnsi="Arial" w:cs="Arial"/>
          <w:sz w:val="24"/>
          <w:szCs w:val="24"/>
        </w:rPr>
        <w:t>locate key procedures (</w:t>
      </w:r>
      <w:proofErr w:type="spellStart"/>
      <w:r w:rsidR="004031DB" w:rsidRPr="12D1DED8">
        <w:rPr>
          <w:rFonts w:ascii="Arial" w:eastAsia="Arial" w:hAnsi="Arial" w:cs="Arial"/>
          <w:sz w:val="24"/>
          <w:szCs w:val="24"/>
        </w:rPr>
        <w:t>Sapin</w:t>
      </w:r>
      <w:proofErr w:type="spellEnd"/>
      <w:r w:rsidR="004031DB" w:rsidRPr="12D1DED8">
        <w:rPr>
          <w:rFonts w:ascii="Arial" w:eastAsia="Arial" w:hAnsi="Arial" w:cs="Arial"/>
          <w:sz w:val="24"/>
          <w:szCs w:val="24"/>
        </w:rPr>
        <w:t xml:space="preserve">, 2013, </w:t>
      </w:r>
      <w:r w:rsidR="004031DB" w:rsidRPr="12D1DED8">
        <w:rPr>
          <w:rFonts w:ascii="Arial" w:eastAsia="Arial" w:hAnsi="Arial" w:cs="Arial"/>
          <w:sz w:val="24"/>
          <w:szCs w:val="24"/>
        </w:rPr>
        <w:lastRenderedPageBreak/>
        <w:t xml:space="preserve">p.31) and </w:t>
      </w:r>
      <w:r w:rsidR="0626156B" w:rsidRPr="12D1DED8">
        <w:rPr>
          <w:rFonts w:ascii="Arial" w:eastAsia="Arial" w:hAnsi="Arial" w:cs="Arial"/>
          <w:sz w:val="24"/>
          <w:szCs w:val="24"/>
        </w:rPr>
        <w:t xml:space="preserve">have safeguarding policies put in place </w:t>
      </w:r>
      <w:r w:rsidR="1FEF46CC" w:rsidRPr="12D1DED8">
        <w:rPr>
          <w:rFonts w:ascii="Arial" w:eastAsia="Arial" w:hAnsi="Arial" w:cs="Arial"/>
          <w:sz w:val="24"/>
          <w:szCs w:val="24"/>
        </w:rPr>
        <w:t xml:space="preserve">within all organisations and sectors. </w:t>
      </w:r>
      <w:r w:rsidR="54C745E7" w:rsidRPr="12D1DED8">
        <w:rPr>
          <w:rFonts w:ascii="Arial" w:eastAsia="Arial" w:hAnsi="Arial" w:cs="Arial"/>
          <w:sz w:val="24"/>
          <w:szCs w:val="24"/>
        </w:rPr>
        <w:t xml:space="preserve">There are many ways in which we, as youth workers, safeguard young people. </w:t>
      </w:r>
    </w:p>
    <w:p w14:paraId="7BA74D3C" w14:textId="5150BEAC" w:rsidR="54C745E7" w:rsidRDefault="54C745E7" w:rsidP="00A46DF5">
      <w:pPr>
        <w:spacing w:line="480" w:lineRule="auto"/>
        <w:rPr>
          <w:rFonts w:ascii="Arial" w:eastAsia="Arial" w:hAnsi="Arial" w:cs="Arial"/>
          <w:sz w:val="24"/>
          <w:szCs w:val="24"/>
        </w:rPr>
      </w:pPr>
      <w:r w:rsidRPr="12D1DED8">
        <w:rPr>
          <w:rFonts w:ascii="Arial" w:eastAsia="Arial" w:hAnsi="Arial" w:cs="Arial"/>
          <w:sz w:val="24"/>
          <w:szCs w:val="24"/>
        </w:rPr>
        <w:t>For example, youth work environments, create safe spaces for young people.</w:t>
      </w:r>
      <w:r w:rsidR="632EE921" w:rsidRPr="12D1DED8">
        <w:rPr>
          <w:rFonts w:ascii="Arial" w:eastAsia="Arial" w:hAnsi="Arial" w:cs="Arial"/>
          <w:sz w:val="24"/>
          <w:szCs w:val="24"/>
        </w:rPr>
        <w:t xml:space="preserve"> (</w:t>
      </w:r>
      <w:proofErr w:type="spellStart"/>
      <w:r w:rsidR="632EE921" w:rsidRPr="12D1DED8">
        <w:rPr>
          <w:rFonts w:ascii="Arial" w:eastAsia="Arial" w:hAnsi="Arial" w:cs="Arial"/>
          <w:sz w:val="24"/>
          <w:szCs w:val="24"/>
        </w:rPr>
        <w:t>Batsleer</w:t>
      </w:r>
      <w:proofErr w:type="spellEnd"/>
      <w:r w:rsidR="632EE921" w:rsidRPr="12D1DED8">
        <w:rPr>
          <w:rFonts w:ascii="Arial" w:eastAsia="Arial" w:hAnsi="Arial" w:cs="Arial"/>
          <w:sz w:val="24"/>
          <w:szCs w:val="24"/>
        </w:rPr>
        <w:t xml:space="preserve"> and Davies, 2010, p.158)</w:t>
      </w:r>
      <w:r w:rsidRPr="12D1DED8">
        <w:rPr>
          <w:rFonts w:ascii="Arial" w:eastAsia="Arial" w:hAnsi="Arial" w:cs="Arial"/>
          <w:sz w:val="24"/>
          <w:szCs w:val="24"/>
        </w:rPr>
        <w:t xml:space="preserve"> </w:t>
      </w:r>
      <w:r w:rsidR="142135E3" w:rsidRPr="12D1DED8">
        <w:rPr>
          <w:rFonts w:ascii="Arial" w:eastAsia="Arial" w:hAnsi="Arial" w:cs="Arial"/>
          <w:sz w:val="24"/>
          <w:szCs w:val="24"/>
        </w:rPr>
        <w:t>Therefore,</w:t>
      </w:r>
      <w:r w:rsidR="36E3764A" w:rsidRPr="12D1DED8">
        <w:rPr>
          <w:rFonts w:ascii="Arial" w:eastAsia="Arial" w:hAnsi="Arial" w:cs="Arial"/>
          <w:sz w:val="24"/>
          <w:szCs w:val="24"/>
        </w:rPr>
        <w:t xml:space="preserve"> it is essential to conduct risk assessments</w:t>
      </w:r>
      <w:r w:rsidR="555305EE" w:rsidRPr="12D1DED8">
        <w:rPr>
          <w:rFonts w:ascii="Arial" w:eastAsia="Arial" w:hAnsi="Arial" w:cs="Arial"/>
          <w:sz w:val="24"/>
          <w:szCs w:val="24"/>
        </w:rPr>
        <w:t xml:space="preserve"> and have a health and safety policies in place. (UK Youth, 2019)</w:t>
      </w:r>
      <w:r w:rsidR="36E3764A" w:rsidRPr="12D1DED8">
        <w:rPr>
          <w:rFonts w:ascii="Arial" w:eastAsia="Arial" w:hAnsi="Arial" w:cs="Arial"/>
          <w:sz w:val="24"/>
          <w:szCs w:val="24"/>
        </w:rPr>
        <w:t xml:space="preserve"> This happens wherever the young person is, in a youth club, assessing potential hazards and harm with </w:t>
      </w:r>
      <w:r w:rsidR="252BDA53" w:rsidRPr="12D1DED8">
        <w:rPr>
          <w:rFonts w:ascii="Arial" w:eastAsia="Arial" w:hAnsi="Arial" w:cs="Arial"/>
          <w:sz w:val="24"/>
          <w:szCs w:val="24"/>
        </w:rPr>
        <w:t xml:space="preserve">the condition of the building, to assessing activities in which take place away in another location. </w:t>
      </w:r>
    </w:p>
    <w:p w14:paraId="4A55A7C7" w14:textId="3A578BAF" w:rsidR="252BDA53" w:rsidRDefault="252BDA53" w:rsidP="00A46DF5">
      <w:pPr>
        <w:spacing w:line="480" w:lineRule="auto"/>
        <w:rPr>
          <w:rFonts w:ascii="Arial" w:eastAsia="Arial" w:hAnsi="Arial" w:cs="Arial"/>
          <w:sz w:val="24"/>
          <w:szCs w:val="24"/>
        </w:rPr>
      </w:pPr>
      <w:r w:rsidRPr="12D1DED8">
        <w:rPr>
          <w:rFonts w:ascii="Arial" w:eastAsia="Arial" w:hAnsi="Arial" w:cs="Arial"/>
          <w:sz w:val="24"/>
          <w:szCs w:val="24"/>
        </w:rPr>
        <w:t xml:space="preserve">Risk assessments allow the youth worker to identify possible hazards in the area where young people are. By identifying </w:t>
      </w:r>
      <w:r w:rsidR="12AA6561" w:rsidRPr="12D1DED8">
        <w:rPr>
          <w:rFonts w:ascii="Arial" w:eastAsia="Arial" w:hAnsi="Arial" w:cs="Arial"/>
          <w:sz w:val="24"/>
          <w:szCs w:val="24"/>
        </w:rPr>
        <w:t xml:space="preserve">these </w:t>
      </w:r>
      <w:r w:rsidRPr="12D1DED8">
        <w:rPr>
          <w:rFonts w:ascii="Arial" w:eastAsia="Arial" w:hAnsi="Arial" w:cs="Arial"/>
          <w:sz w:val="24"/>
          <w:szCs w:val="24"/>
        </w:rPr>
        <w:t xml:space="preserve">possible hazards and making </w:t>
      </w:r>
      <w:r w:rsidR="2EE3316D" w:rsidRPr="12D1DED8">
        <w:rPr>
          <w:rFonts w:ascii="Arial" w:eastAsia="Arial" w:hAnsi="Arial" w:cs="Arial"/>
          <w:sz w:val="24"/>
          <w:szCs w:val="24"/>
        </w:rPr>
        <w:t>recording the information found, Youth workers can</w:t>
      </w:r>
      <w:r w:rsidRPr="12D1DED8">
        <w:rPr>
          <w:rFonts w:ascii="Arial" w:eastAsia="Arial" w:hAnsi="Arial" w:cs="Arial"/>
          <w:sz w:val="24"/>
          <w:szCs w:val="24"/>
        </w:rPr>
        <w:t xml:space="preserve"> evaluate the level of risk </w:t>
      </w:r>
      <w:r w:rsidR="369E4E19" w:rsidRPr="12D1DED8">
        <w:rPr>
          <w:rFonts w:ascii="Arial" w:eastAsia="Arial" w:hAnsi="Arial" w:cs="Arial"/>
          <w:sz w:val="24"/>
          <w:szCs w:val="24"/>
        </w:rPr>
        <w:t>and put in measures to lower that</w:t>
      </w:r>
      <w:r w:rsidR="6EDD93B7" w:rsidRPr="12D1DED8">
        <w:rPr>
          <w:rFonts w:ascii="Arial" w:eastAsia="Arial" w:hAnsi="Arial" w:cs="Arial"/>
          <w:sz w:val="24"/>
          <w:szCs w:val="24"/>
        </w:rPr>
        <w:t xml:space="preserve"> </w:t>
      </w:r>
      <w:r w:rsidR="369E4E19" w:rsidRPr="12D1DED8">
        <w:rPr>
          <w:rFonts w:ascii="Arial" w:eastAsia="Arial" w:hAnsi="Arial" w:cs="Arial"/>
          <w:sz w:val="24"/>
          <w:szCs w:val="24"/>
        </w:rPr>
        <w:t>risk.</w:t>
      </w:r>
      <w:r w:rsidR="044417D7" w:rsidRPr="12D1DED8">
        <w:rPr>
          <w:rFonts w:ascii="Arial" w:eastAsia="Arial" w:hAnsi="Arial" w:cs="Arial"/>
          <w:sz w:val="24"/>
          <w:szCs w:val="24"/>
        </w:rPr>
        <w:t xml:space="preserve"> (UK Youth, 2019)</w:t>
      </w:r>
      <w:r w:rsidR="369E4E19" w:rsidRPr="12D1DED8">
        <w:rPr>
          <w:rFonts w:ascii="Arial" w:eastAsia="Arial" w:hAnsi="Arial" w:cs="Arial"/>
          <w:sz w:val="24"/>
          <w:szCs w:val="24"/>
        </w:rPr>
        <w:t xml:space="preserve"> </w:t>
      </w:r>
      <w:r w:rsidR="14272691" w:rsidRPr="12D1DED8">
        <w:rPr>
          <w:rFonts w:ascii="Arial" w:eastAsia="Arial" w:hAnsi="Arial" w:cs="Arial"/>
          <w:sz w:val="24"/>
          <w:szCs w:val="24"/>
        </w:rPr>
        <w:t xml:space="preserve">Youth workers </w:t>
      </w:r>
      <w:r w:rsidR="5787E68A" w:rsidRPr="12D1DED8">
        <w:rPr>
          <w:rFonts w:ascii="Arial" w:eastAsia="Arial" w:hAnsi="Arial" w:cs="Arial"/>
          <w:sz w:val="24"/>
          <w:szCs w:val="24"/>
        </w:rPr>
        <w:t xml:space="preserve">make a note of precautions and </w:t>
      </w:r>
      <w:r w:rsidR="1AA8EE21" w:rsidRPr="12D1DED8">
        <w:rPr>
          <w:rFonts w:ascii="Arial" w:eastAsia="Arial" w:hAnsi="Arial" w:cs="Arial"/>
          <w:sz w:val="24"/>
          <w:szCs w:val="24"/>
        </w:rPr>
        <w:t>en</w:t>
      </w:r>
      <w:r w:rsidR="70A62D7A" w:rsidRPr="12D1DED8">
        <w:rPr>
          <w:rFonts w:ascii="Arial" w:eastAsia="Arial" w:hAnsi="Arial" w:cs="Arial"/>
          <w:sz w:val="24"/>
          <w:szCs w:val="24"/>
        </w:rPr>
        <w:t>gage with</w:t>
      </w:r>
      <w:r w:rsidR="1AA8EE21" w:rsidRPr="12D1DED8">
        <w:rPr>
          <w:rFonts w:ascii="Arial" w:eastAsia="Arial" w:hAnsi="Arial" w:cs="Arial"/>
          <w:sz w:val="24"/>
          <w:szCs w:val="24"/>
        </w:rPr>
        <w:t xml:space="preserve"> young people about </w:t>
      </w:r>
      <w:r w:rsidR="445D5573" w:rsidRPr="12D1DED8">
        <w:rPr>
          <w:rFonts w:ascii="Arial" w:eastAsia="Arial" w:hAnsi="Arial" w:cs="Arial"/>
          <w:sz w:val="24"/>
          <w:szCs w:val="24"/>
        </w:rPr>
        <w:t xml:space="preserve">the </w:t>
      </w:r>
      <w:r w:rsidR="1AA8EE21" w:rsidRPr="12D1DED8">
        <w:rPr>
          <w:rFonts w:ascii="Arial" w:eastAsia="Arial" w:hAnsi="Arial" w:cs="Arial"/>
          <w:sz w:val="24"/>
          <w:szCs w:val="24"/>
        </w:rPr>
        <w:t xml:space="preserve">potential </w:t>
      </w:r>
      <w:r w:rsidR="1481CE14" w:rsidRPr="12D1DED8">
        <w:rPr>
          <w:rFonts w:ascii="Arial" w:eastAsia="Arial" w:hAnsi="Arial" w:cs="Arial"/>
          <w:sz w:val="24"/>
          <w:szCs w:val="24"/>
        </w:rPr>
        <w:t xml:space="preserve">dangers and refresh on any codes of conduct that are in place </w:t>
      </w:r>
      <w:r w:rsidR="1AA8EE21" w:rsidRPr="12D1DED8">
        <w:rPr>
          <w:rFonts w:ascii="Arial" w:eastAsia="Arial" w:hAnsi="Arial" w:cs="Arial"/>
          <w:sz w:val="24"/>
          <w:szCs w:val="24"/>
        </w:rPr>
        <w:t>before engaging in activities</w:t>
      </w:r>
      <w:r w:rsidR="6C47114D" w:rsidRPr="12D1DED8">
        <w:rPr>
          <w:rFonts w:ascii="Arial" w:eastAsia="Arial" w:hAnsi="Arial" w:cs="Arial"/>
          <w:sz w:val="24"/>
          <w:szCs w:val="24"/>
        </w:rPr>
        <w:t>.</w:t>
      </w:r>
      <w:r w:rsidR="4753D85E" w:rsidRPr="12D1DED8">
        <w:rPr>
          <w:rFonts w:ascii="Arial" w:eastAsia="Arial" w:hAnsi="Arial" w:cs="Arial"/>
          <w:sz w:val="24"/>
          <w:szCs w:val="24"/>
        </w:rPr>
        <w:t xml:space="preserve"> </w:t>
      </w:r>
      <w:r w:rsidR="0DC04418" w:rsidRPr="12D1DED8">
        <w:rPr>
          <w:rFonts w:ascii="Arial" w:eastAsia="Arial" w:hAnsi="Arial" w:cs="Arial"/>
          <w:sz w:val="24"/>
          <w:szCs w:val="24"/>
        </w:rPr>
        <w:t xml:space="preserve"> </w:t>
      </w:r>
      <w:r w:rsidR="3B489134" w:rsidRPr="12D1DED8">
        <w:rPr>
          <w:rFonts w:ascii="Arial" w:eastAsia="Arial" w:hAnsi="Arial" w:cs="Arial"/>
          <w:sz w:val="24"/>
          <w:szCs w:val="24"/>
        </w:rPr>
        <w:t xml:space="preserve"> </w:t>
      </w:r>
      <w:r w:rsidR="0DC04418" w:rsidRPr="12D1DED8">
        <w:rPr>
          <w:rFonts w:ascii="Arial" w:eastAsia="Arial" w:hAnsi="Arial" w:cs="Arial"/>
          <w:sz w:val="24"/>
          <w:szCs w:val="24"/>
        </w:rPr>
        <w:t>Parental consent</w:t>
      </w:r>
      <w:r w:rsidR="31B7EF80" w:rsidRPr="12D1DED8">
        <w:rPr>
          <w:rFonts w:ascii="Arial" w:eastAsia="Arial" w:hAnsi="Arial" w:cs="Arial"/>
          <w:sz w:val="24"/>
          <w:szCs w:val="24"/>
        </w:rPr>
        <w:t xml:space="preserve"> (Maguire, 2009, p.29)</w:t>
      </w:r>
      <w:r w:rsidR="0DC04418" w:rsidRPr="12D1DED8">
        <w:rPr>
          <w:rFonts w:ascii="Arial" w:eastAsia="Arial" w:hAnsi="Arial" w:cs="Arial"/>
          <w:sz w:val="24"/>
          <w:szCs w:val="24"/>
        </w:rPr>
        <w:t xml:space="preserve"> for young people to partake in activities is also </w:t>
      </w:r>
      <w:r w:rsidR="067CFF2E" w:rsidRPr="12D1DED8">
        <w:rPr>
          <w:rFonts w:ascii="Arial" w:eastAsia="Arial" w:hAnsi="Arial" w:cs="Arial"/>
          <w:sz w:val="24"/>
          <w:szCs w:val="24"/>
        </w:rPr>
        <w:t>mandatory for trips.</w:t>
      </w:r>
      <w:r w:rsidR="43AFD442" w:rsidRPr="12D1DED8">
        <w:rPr>
          <w:rFonts w:ascii="Arial" w:eastAsia="Arial" w:hAnsi="Arial" w:cs="Arial"/>
          <w:sz w:val="24"/>
          <w:szCs w:val="24"/>
        </w:rPr>
        <w:t xml:space="preserve"> (Youth Work Essentials, 2020)</w:t>
      </w:r>
      <w:r w:rsidR="067CFF2E" w:rsidRPr="12D1DED8">
        <w:rPr>
          <w:rFonts w:ascii="Arial" w:eastAsia="Arial" w:hAnsi="Arial" w:cs="Arial"/>
          <w:sz w:val="24"/>
          <w:szCs w:val="24"/>
        </w:rPr>
        <w:t xml:space="preserve"> This is </w:t>
      </w:r>
      <w:r w:rsidR="15C5C702" w:rsidRPr="12D1DED8">
        <w:rPr>
          <w:rFonts w:ascii="Arial" w:eastAsia="Arial" w:hAnsi="Arial" w:cs="Arial"/>
          <w:sz w:val="24"/>
          <w:szCs w:val="24"/>
        </w:rPr>
        <w:t xml:space="preserve">to obtain permission and obtain any personal information about the young person. </w:t>
      </w:r>
      <w:r w:rsidR="78A04832" w:rsidRPr="12D1DED8">
        <w:rPr>
          <w:rFonts w:ascii="Arial" w:eastAsia="Arial" w:hAnsi="Arial" w:cs="Arial"/>
          <w:sz w:val="24"/>
          <w:szCs w:val="24"/>
        </w:rPr>
        <w:t>If</w:t>
      </w:r>
      <w:r w:rsidR="067CFF2E" w:rsidRPr="12D1DED8">
        <w:rPr>
          <w:rFonts w:ascii="Arial" w:eastAsia="Arial" w:hAnsi="Arial" w:cs="Arial"/>
          <w:sz w:val="24"/>
          <w:szCs w:val="24"/>
        </w:rPr>
        <w:t xml:space="preserve"> there is a medical emergency, consent is needed for the youth workers to administer first aid. Youth workers acce</w:t>
      </w:r>
      <w:r w:rsidR="1C0D054C" w:rsidRPr="12D1DED8">
        <w:rPr>
          <w:rFonts w:ascii="Arial" w:eastAsia="Arial" w:hAnsi="Arial" w:cs="Arial"/>
          <w:sz w:val="24"/>
          <w:szCs w:val="24"/>
        </w:rPr>
        <w:t>pt responsibility to a degree with outdoor and residential trips, however encouraging young people to develop autonomy and</w:t>
      </w:r>
      <w:r w:rsidR="4F8997AA" w:rsidRPr="12D1DED8">
        <w:rPr>
          <w:rFonts w:ascii="Arial" w:eastAsia="Arial" w:hAnsi="Arial" w:cs="Arial"/>
          <w:sz w:val="24"/>
          <w:szCs w:val="24"/>
        </w:rPr>
        <w:t xml:space="preserve"> be responsible is </w:t>
      </w:r>
      <w:r w:rsidR="3852192E" w:rsidRPr="12D1DED8">
        <w:rPr>
          <w:rFonts w:ascii="Arial" w:eastAsia="Arial" w:hAnsi="Arial" w:cs="Arial"/>
          <w:sz w:val="24"/>
          <w:szCs w:val="24"/>
        </w:rPr>
        <w:t>also an important life skill young people learn when it comes to safeguarding themselves.</w:t>
      </w:r>
      <w:r w:rsidR="00B170D1" w:rsidRPr="12D1DED8">
        <w:rPr>
          <w:rFonts w:ascii="Arial" w:eastAsia="Arial" w:hAnsi="Arial" w:cs="Arial"/>
          <w:sz w:val="24"/>
          <w:szCs w:val="24"/>
        </w:rPr>
        <w:t xml:space="preserve"> </w:t>
      </w:r>
    </w:p>
    <w:p w14:paraId="4E97C53A" w14:textId="2EC1E01D" w:rsidR="45F140AB" w:rsidRDefault="45F140AB" w:rsidP="00A46DF5">
      <w:pPr>
        <w:spacing w:line="480" w:lineRule="auto"/>
        <w:rPr>
          <w:rFonts w:ascii="Arial" w:eastAsia="Arial" w:hAnsi="Arial" w:cs="Arial"/>
          <w:sz w:val="24"/>
          <w:szCs w:val="24"/>
        </w:rPr>
      </w:pPr>
      <w:r w:rsidRPr="12D1DED8">
        <w:rPr>
          <w:rFonts w:ascii="Arial" w:eastAsia="Arial" w:hAnsi="Arial" w:cs="Arial"/>
          <w:sz w:val="24"/>
          <w:szCs w:val="24"/>
        </w:rPr>
        <w:t xml:space="preserve">Safeguarding also </w:t>
      </w:r>
      <w:r w:rsidR="6099B061" w:rsidRPr="12D1DED8">
        <w:rPr>
          <w:rFonts w:ascii="Arial" w:eastAsia="Arial" w:hAnsi="Arial" w:cs="Arial"/>
          <w:sz w:val="24"/>
          <w:szCs w:val="24"/>
        </w:rPr>
        <w:t>happens through</w:t>
      </w:r>
      <w:r w:rsidRPr="12D1DED8">
        <w:rPr>
          <w:rFonts w:ascii="Arial" w:eastAsia="Arial" w:hAnsi="Arial" w:cs="Arial"/>
          <w:sz w:val="24"/>
          <w:szCs w:val="24"/>
        </w:rPr>
        <w:t xml:space="preserve"> working with young people to be able to identify</w:t>
      </w:r>
      <w:r w:rsidR="604AA94F" w:rsidRPr="12D1DED8">
        <w:rPr>
          <w:rFonts w:ascii="Arial" w:eastAsia="Arial" w:hAnsi="Arial" w:cs="Arial"/>
          <w:sz w:val="24"/>
          <w:szCs w:val="24"/>
        </w:rPr>
        <w:t xml:space="preserve"> any individual needs they may have.</w:t>
      </w:r>
      <w:r w:rsidRPr="12D1DED8">
        <w:rPr>
          <w:rFonts w:ascii="Arial" w:eastAsia="Arial" w:hAnsi="Arial" w:cs="Arial"/>
          <w:sz w:val="24"/>
          <w:szCs w:val="24"/>
        </w:rPr>
        <w:t xml:space="preserve"> For example,</w:t>
      </w:r>
      <w:r w:rsidR="59FE965B" w:rsidRPr="12D1DED8">
        <w:rPr>
          <w:rFonts w:ascii="Arial" w:eastAsia="Arial" w:hAnsi="Arial" w:cs="Arial"/>
          <w:sz w:val="24"/>
          <w:szCs w:val="24"/>
        </w:rPr>
        <w:t xml:space="preserve"> </w:t>
      </w:r>
      <w:r w:rsidRPr="12D1DED8">
        <w:rPr>
          <w:rFonts w:ascii="Arial" w:eastAsia="Arial" w:hAnsi="Arial" w:cs="Arial"/>
          <w:sz w:val="24"/>
          <w:szCs w:val="24"/>
        </w:rPr>
        <w:t xml:space="preserve">a young person </w:t>
      </w:r>
      <w:r w:rsidR="317A9D14" w:rsidRPr="12D1DED8">
        <w:rPr>
          <w:rFonts w:ascii="Arial" w:eastAsia="Arial" w:hAnsi="Arial" w:cs="Arial"/>
          <w:sz w:val="24"/>
          <w:szCs w:val="24"/>
        </w:rPr>
        <w:t>who</w:t>
      </w:r>
      <w:r w:rsidRPr="12D1DED8">
        <w:rPr>
          <w:rFonts w:ascii="Arial" w:eastAsia="Arial" w:hAnsi="Arial" w:cs="Arial"/>
          <w:sz w:val="24"/>
          <w:szCs w:val="24"/>
        </w:rPr>
        <w:t xml:space="preserve"> has faced </w:t>
      </w:r>
      <w:r w:rsidR="7FB35964" w:rsidRPr="12D1DED8">
        <w:rPr>
          <w:rFonts w:ascii="Arial" w:eastAsia="Arial" w:hAnsi="Arial" w:cs="Arial"/>
          <w:sz w:val="24"/>
          <w:szCs w:val="24"/>
        </w:rPr>
        <w:t xml:space="preserve">a </w:t>
      </w:r>
      <w:r w:rsidR="7FB35964" w:rsidRPr="12D1DED8">
        <w:rPr>
          <w:rFonts w:ascii="Arial" w:eastAsia="Arial" w:hAnsi="Arial" w:cs="Arial"/>
          <w:sz w:val="24"/>
          <w:szCs w:val="24"/>
        </w:rPr>
        <w:lastRenderedPageBreak/>
        <w:t>traumatic childhood</w:t>
      </w:r>
      <w:r w:rsidR="14F6F076" w:rsidRPr="12D1DED8">
        <w:rPr>
          <w:rFonts w:ascii="Arial" w:eastAsia="Arial" w:hAnsi="Arial" w:cs="Arial"/>
          <w:sz w:val="24"/>
          <w:szCs w:val="24"/>
        </w:rPr>
        <w:t xml:space="preserve"> </w:t>
      </w:r>
      <w:r w:rsidR="7FB35964" w:rsidRPr="12D1DED8">
        <w:rPr>
          <w:rFonts w:ascii="Arial" w:eastAsia="Arial" w:hAnsi="Arial" w:cs="Arial"/>
          <w:sz w:val="24"/>
          <w:szCs w:val="24"/>
        </w:rPr>
        <w:t>may show challenging behaviours</w:t>
      </w:r>
      <w:r w:rsidR="1F97500A" w:rsidRPr="12D1DED8">
        <w:rPr>
          <w:rFonts w:ascii="Arial" w:eastAsia="Arial" w:hAnsi="Arial" w:cs="Arial"/>
          <w:sz w:val="24"/>
          <w:szCs w:val="24"/>
        </w:rPr>
        <w:t>. These challenging behaviours o</w:t>
      </w:r>
      <w:r w:rsidR="39D7C31D" w:rsidRPr="12D1DED8">
        <w:rPr>
          <w:rFonts w:ascii="Arial" w:eastAsia="Arial" w:hAnsi="Arial" w:cs="Arial"/>
          <w:sz w:val="24"/>
          <w:szCs w:val="24"/>
        </w:rPr>
        <w:t>r ACE’s</w:t>
      </w:r>
      <w:r w:rsidR="1F97500A" w:rsidRPr="12D1DED8">
        <w:rPr>
          <w:rFonts w:ascii="Arial" w:eastAsia="Arial" w:hAnsi="Arial" w:cs="Arial"/>
          <w:sz w:val="24"/>
          <w:szCs w:val="24"/>
        </w:rPr>
        <w:t xml:space="preserve"> </w:t>
      </w:r>
      <w:r w:rsidR="2AFC2DB9" w:rsidRPr="12D1DED8">
        <w:rPr>
          <w:rFonts w:ascii="Arial" w:eastAsia="Arial" w:hAnsi="Arial" w:cs="Arial"/>
          <w:sz w:val="24"/>
          <w:szCs w:val="24"/>
        </w:rPr>
        <w:t>(</w:t>
      </w:r>
      <w:r w:rsidR="1F97500A" w:rsidRPr="12D1DED8">
        <w:rPr>
          <w:rFonts w:ascii="Arial" w:eastAsia="Arial" w:hAnsi="Arial" w:cs="Arial"/>
          <w:sz w:val="24"/>
          <w:szCs w:val="24"/>
        </w:rPr>
        <w:t>Adverse Childhood Experiences</w:t>
      </w:r>
      <w:r w:rsidR="485E05B8" w:rsidRPr="12D1DED8">
        <w:rPr>
          <w:rFonts w:ascii="Arial" w:eastAsia="Arial" w:hAnsi="Arial" w:cs="Arial"/>
          <w:sz w:val="24"/>
          <w:szCs w:val="24"/>
        </w:rPr>
        <w:t xml:space="preserve">, CDC, 2020) </w:t>
      </w:r>
      <w:r w:rsidR="1F97500A" w:rsidRPr="12D1DED8">
        <w:rPr>
          <w:rFonts w:ascii="Arial" w:eastAsia="Arial" w:hAnsi="Arial" w:cs="Arial"/>
          <w:sz w:val="24"/>
          <w:szCs w:val="24"/>
        </w:rPr>
        <w:t xml:space="preserve">can impact on their development </w:t>
      </w:r>
      <w:r w:rsidR="4E9B6014" w:rsidRPr="12D1DED8">
        <w:rPr>
          <w:rFonts w:ascii="Arial" w:eastAsia="Arial" w:hAnsi="Arial" w:cs="Arial"/>
          <w:sz w:val="24"/>
          <w:szCs w:val="24"/>
        </w:rPr>
        <w:t>and cause learning barriers (Frankel and Hobart, 2009, p.117) adding</w:t>
      </w:r>
      <w:r w:rsidR="1F97500A" w:rsidRPr="12D1DED8">
        <w:rPr>
          <w:rFonts w:ascii="Arial" w:eastAsia="Arial" w:hAnsi="Arial" w:cs="Arial"/>
          <w:sz w:val="24"/>
          <w:szCs w:val="24"/>
        </w:rPr>
        <w:t xml:space="preserve"> </w:t>
      </w:r>
      <w:r w:rsidR="4D716BAE" w:rsidRPr="12D1DED8">
        <w:rPr>
          <w:rFonts w:ascii="Arial" w:eastAsia="Arial" w:hAnsi="Arial" w:cs="Arial"/>
          <w:sz w:val="24"/>
          <w:szCs w:val="24"/>
        </w:rPr>
        <w:t xml:space="preserve">to the risk of </w:t>
      </w:r>
      <w:r w:rsidR="1F97500A" w:rsidRPr="12D1DED8">
        <w:rPr>
          <w:rFonts w:ascii="Arial" w:eastAsia="Arial" w:hAnsi="Arial" w:cs="Arial"/>
          <w:sz w:val="24"/>
          <w:szCs w:val="24"/>
        </w:rPr>
        <w:t>causing furth</w:t>
      </w:r>
      <w:r w:rsidR="50AD099A" w:rsidRPr="12D1DED8">
        <w:rPr>
          <w:rFonts w:ascii="Arial" w:eastAsia="Arial" w:hAnsi="Arial" w:cs="Arial"/>
          <w:sz w:val="24"/>
          <w:szCs w:val="24"/>
        </w:rPr>
        <w:t xml:space="preserve">er damage </w:t>
      </w:r>
      <w:r w:rsidR="7958376F" w:rsidRPr="12D1DED8">
        <w:rPr>
          <w:rFonts w:ascii="Arial" w:eastAsia="Arial" w:hAnsi="Arial" w:cs="Arial"/>
          <w:sz w:val="24"/>
          <w:szCs w:val="24"/>
        </w:rPr>
        <w:t xml:space="preserve">to </w:t>
      </w:r>
      <w:r w:rsidR="50AD099A" w:rsidRPr="12D1DED8">
        <w:rPr>
          <w:rFonts w:ascii="Arial" w:eastAsia="Arial" w:hAnsi="Arial" w:cs="Arial"/>
          <w:sz w:val="24"/>
          <w:szCs w:val="24"/>
        </w:rPr>
        <w:t xml:space="preserve">their development. </w:t>
      </w:r>
      <w:r w:rsidR="004413F2" w:rsidRPr="12D1DED8">
        <w:rPr>
          <w:rFonts w:ascii="Arial" w:eastAsia="Arial" w:hAnsi="Arial" w:cs="Arial"/>
          <w:sz w:val="24"/>
          <w:szCs w:val="24"/>
        </w:rPr>
        <w:t xml:space="preserve">Also, the influence </w:t>
      </w:r>
      <w:r w:rsidR="00A525CD" w:rsidRPr="12D1DED8">
        <w:rPr>
          <w:rFonts w:ascii="Arial" w:eastAsia="Arial" w:hAnsi="Arial" w:cs="Arial"/>
          <w:sz w:val="24"/>
          <w:szCs w:val="24"/>
        </w:rPr>
        <w:t>peers can have</w:t>
      </w:r>
      <w:r w:rsidR="025641CD" w:rsidRPr="12D1DED8">
        <w:rPr>
          <w:rFonts w:ascii="Arial" w:eastAsia="Arial" w:hAnsi="Arial" w:cs="Arial"/>
          <w:sz w:val="24"/>
          <w:szCs w:val="24"/>
        </w:rPr>
        <w:t xml:space="preserve"> is</w:t>
      </w:r>
      <w:r w:rsidR="003D1999" w:rsidRPr="12D1DED8">
        <w:rPr>
          <w:rFonts w:ascii="Arial" w:eastAsia="Arial" w:hAnsi="Arial" w:cs="Arial"/>
          <w:sz w:val="24"/>
          <w:szCs w:val="24"/>
        </w:rPr>
        <w:t xml:space="preserve"> often noticed by youth workers, and depending on nature of influence, </w:t>
      </w:r>
      <w:r w:rsidR="0066118D" w:rsidRPr="12D1DED8">
        <w:rPr>
          <w:rFonts w:ascii="Arial" w:eastAsia="Arial" w:hAnsi="Arial" w:cs="Arial"/>
          <w:sz w:val="24"/>
          <w:szCs w:val="24"/>
        </w:rPr>
        <w:t>this can also damage that young person’s wellbeing</w:t>
      </w:r>
      <w:r w:rsidR="00B170D1" w:rsidRPr="12D1DED8">
        <w:rPr>
          <w:rFonts w:ascii="Arial" w:eastAsia="Arial" w:hAnsi="Arial" w:cs="Arial"/>
          <w:sz w:val="24"/>
          <w:szCs w:val="24"/>
        </w:rPr>
        <w:t>.</w:t>
      </w:r>
      <w:r w:rsidR="0066118D" w:rsidRPr="12D1DED8">
        <w:rPr>
          <w:rFonts w:ascii="Arial" w:eastAsia="Arial" w:hAnsi="Arial" w:cs="Arial"/>
          <w:sz w:val="24"/>
          <w:szCs w:val="24"/>
        </w:rPr>
        <w:t xml:space="preserve"> (</w:t>
      </w:r>
      <w:proofErr w:type="spellStart"/>
      <w:r w:rsidR="00B170D1" w:rsidRPr="12D1DED8">
        <w:rPr>
          <w:rFonts w:ascii="Arial" w:eastAsia="Arial" w:hAnsi="Arial" w:cs="Arial"/>
          <w:sz w:val="24"/>
          <w:szCs w:val="24"/>
        </w:rPr>
        <w:t>Batsleer</w:t>
      </w:r>
      <w:proofErr w:type="spellEnd"/>
      <w:r w:rsidR="0066118D" w:rsidRPr="12D1DED8">
        <w:rPr>
          <w:rFonts w:ascii="Arial" w:eastAsia="Arial" w:hAnsi="Arial" w:cs="Arial"/>
          <w:sz w:val="24"/>
          <w:szCs w:val="24"/>
        </w:rPr>
        <w:t xml:space="preserve"> and Davies, 2010, P</w:t>
      </w:r>
      <w:r w:rsidR="00B170D1" w:rsidRPr="12D1DED8">
        <w:rPr>
          <w:rFonts w:ascii="Arial" w:eastAsia="Arial" w:hAnsi="Arial" w:cs="Arial"/>
          <w:sz w:val="24"/>
          <w:szCs w:val="24"/>
        </w:rPr>
        <w:t>p.3-4)</w:t>
      </w:r>
    </w:p>
    <w:p w14:paraId="307BFC8F" w14:textId="066D67A4" w:rsidR="4C3A7C1C" w:rsidRDefault="4C3A7C1C" w:rsidP="00A46DF5">
      <w:pPr>
        <w:spacing w:line="480" w:lineRule="auto"/>
        <w:rPr>
          <w:rFonts w:ascii="Arial" w:eastAsia="Arial" w:hAnsi="Arial" w:cs="Arial"/>
          <w:sz w:val="24"/>
          <w:szCs w:val="24"/>
        </w:rPr>
      </w:pPr>
      <w:r w:rsidRPr="12D1DED8">
        <w:rPr>
          <w:rFonts w:ascii="Arial" w:eastAsia="Arial" w:hAnsi="Arial" w:cs="Arial"/>
          <w:sz w:val="24"/>
          <w:szCs w:val="24"/>
        </w:rPr>
        <w:t xml:space="preserve">One of the roles of a youth worker is to identify what a young </w:t>
      </w:r>
      <w:r w:rsidR="6428721C" w:rsidRPr="12D1DED8">
        <w:rPr>
          <w:rFonts w:ascii="Arial" w:eastAsia="Arial" w:hAnsi="Arial" w:cs="Arial"/>
          <w:sz w:val="24"/>
          <w:szCs w:val="24"/>
        </w:rPr>
        <w:t>person's</w:t>
      </w:r>
      <w:r w:rsidRPr="12D1DED8">
        <w:rPr>
          <w:rFonts w:ascii="Arial" w:eastAsia="Arial" w:hAnsi="Arial" w:cs="Arial"/>
          <w:sz w:val="24"/>
          <w:szCs w:val="24"/>
        </w:rPr>
        <w:t xml:space="preserve"> individual needs </w:t>
      </w:r>
      <w:r w:rsidR="09945ACE" w:rsidRPr="12D1DED8">
        <w:rPr>
          <w:rFonts w:ascii="Arial" w:eastAsia="Arial" w:hAnsi="Arial" w:cs="Arial"/>
          <w:sz w:val="24"/>
          <w:szCs w:val="24"/>
        </w:rPr>
        <w:t>are and</w:t>
      </w:r>
      <w:r w:rsidRPr="12D1DED8">
        <w:rPr>
          <w:rFonts w:ascii="Arial" w:eastAsia="Arial" w:hAnsi="Arial" w:cs="Arial"/>
          <w:sz w:val="24"/>
          <w:szCs w:val="24"/>
        </w:rPr>
        <w:t xml:space="preserve"> develop a plan that work best for the young person. </w:t>
      </w:r>
      <w:r w:rsidR="1E36E362" w:rsidRPr="12D1DED8">
        <w:rPr>
          <w:rFonts w:ascii="Arial" w:eastAsia="Arial" w:hAnsi="Arial" w:cs="Arial"/>
          <w:sz w:val="24"/>
          <w:szCs w:val="24"/>
        </w:rPr>
        <w:t xml:space="preserve"> </w:t>
      </w:r>
      <w:r w:rsidR="7D883F3F" w:rsidRPr="12D1DED8">
        <w:rPr>
          <w:rFonts w:ascii="Arial" w:eastAsia="Arial" w:hAnsi="Arial" w:cs="Arial"/>
          <w:sz w:val="24"/>
          <w:szCs w:val="24"/>
        </w:rPr>
        <w:t>NAOMIE</w:t>
      </w:r>
      <w:r w:rsidR="00B21D4B" w:rsidRPr="12D1DED8">
        <w:rPr>
          <w:rFonts w:ascii="Arial" w:eastAsia="Arial" w:hAnsi="Arial" w:cs="Arial"/>
          <w:sz w:val="24"/>
          <w:szCs w:val="24"/>
        </w:rPr>
        <w:t xml:space="preserve"> (CWYVS, 2014)</w:t>
      </w:r>
      <w:r w:rsidR="7D883F3F" w:rsidRPr="12D1DED8">
        <w:rPr>
          <w:rFonts w:ascii="Arial" w:eastAsia="Arial" w:hAnsi="Arial" w:cs="Arial"/>
          <w:sz w:val="24"/>
          <w:szCs w:val="24"/>
        </w:rPr>
        <w:t xml:space="preserve"> is a tool that is used to monitor and evaluate progress that is made with young people.</w:t>
      </w:r>
      <w:r w:rsidR="6404BA15" w:rsidRPr="12D1DED8">
        <w:rPr>
          <w:rFonts w:ascii="Arial" w:eastAsia="Arial" w:hAnsi="Arial" w:cs="Arial"/>
          <w:sz w:val="24"/>
          <w:szCs w:val="24"/>
        </w:rPr>
        <w:t xml:space="preserve"> </w:t>
      </w:r>
      <w:r w:rsidR="4C436EE8" w:rsidRPr="12D1DED8">
        <w:rPr>
          <w:rFonts w:ascii="Arial" w:eastAsia="Arial" w:hAnsi="Arial" w:cs="Arial"/>
          <w:sz w:val="24"/>
          <w:szCs w:val="24"/>
        </w:rPr>
        <w:t>I</w:t>
      </w:r>
      <w:r w:rsidR="6404BA15" w:rsidRPr="12D1DED8">
        <w:rPr>
          <w:rFonts w:ascii="Arial" w:eastAsia="Arial" w:hAnsi="Arial" w:cs="Arial"/>
          <w:sz w:val="24"/>
          <w:szCs w:val="24"/>
        </w:rPr>
        <w:t>t is used to plan many youth work activities that are</w:t>
      </w:r>
      <w:r w:rsidR="483E869C" w:rsidRPr="12D1DED8">
        <w:rPr>
          <w:rFonts w:ascii="Arial" w:eastAsia="Arial" w:hAnsi="Arial" w:cs="Arial"/>
          <w:sz w:val="24"/>
          <w:szCs w:val="24"/>
        </w:rPr>
        <w:t xml:space="preserve"> in accordance with the ethos of youth work- such as the principles, </w:t>
      </w:r>
      <w:r w:rsidR="006E490D" w:rsidRPr="12D1DED8">
        <w:rPr>
          <w:rFonts w:ascii="Arial" w:eastAsia="Arial" w:hAnsi="Arial" w:cs="Arial"/>
          <w:sz w:val="24"/>
          <w:szCs w:val="24"/>
        </w:rPr>
        <w:t>practices,</w:t>
      </w:r>
      <w:r w:rsidR="483E869C" w:rsidRPr="12D1DED8">
        <w:rPr>
          <w:rFonts w:ascii="Arial" w:eastAsia="Arial" w:hAnsi="Arial" w:cs="Arial"/>
          <w:sz w:val="24"/>
          <w:szCs w:val="24"/>
        </w:rPr>
        <w:t xml:space="preserve"> and purposes of youth work.  NAOMIE can also help t</w:t>
      </w:r>
      <w:r w:rsidR="7CD18AAD" w:rsidRPr="12D1DED8">
        <w:rPr>
          <w:rFonts w:ascii="Arial" w:eastAsia="Arial" w:hAnsi="Arial" w:cs="Arial"/>
          <w:sz w:val="24"/>
          <w:szCs w:val="24"/>
        </w:rPr>
        <w:t xml:space="preserve">o </w:t>
      </w:r>
      <w:r w:rsidR="54D775E3" w:rsidRPr="12D1DED8">
        <w:rPr>
          <w:rFonts w:ascii="Arial" w:eastAsia="Arial" w:hAnsi="Arial" w:cs="Arial"/>
          <w:sz w:val="24"/>
          <w:szCs w:val="24"/>
        </w:rPr>
        <w:t xml:space="preserve">get to the root of the issues young people experience which can often lead to young people disclosing information that they are at </w:t>
      </w:r>
      <w:r w:rsidR="59027B29" w:rsidRPr="12D1DED8">
        <w:rPr>
          <w:rFonts w:ascii="Arial" w:eastAsia="Arial" w:hAnsi="Arial" w:cs="Arial"/>
          <w:sz w:val="24"/>
          <w:szCs w:val="24"/>
        </w:rPr>
        <w:t>risk of harm or abuse.</w:t>
      </w:r>
      <w:r w:rsidR="54D775E3" w:rsidRPr="12D1DED8">
        <w:rPr>
          <w:rFonts w:ascii="Arial" w:eastAsia="Arial" w:hAnsi="Arial" w:cs="Arial"/>
          <w:sz w:val="24"/>
          <w:szCs w:val="24"/>
        </w:rPr>
        <w:t xml:space="preserve"> </w:t>
      </w:r>
      <w:r w:rsidR="1F5A1A8A" w:rsidRPr="12D1DED8">
        <w:rPr>
          <w:rFonts w:ascii="Arial" w:eastAsia="Arial" w:hAnsi="Arial" w:cs="Arial"/>
          <w:sz w:val="24"/>
          <w:szCs w:val="24"/>
        </w:rPr>
        <w:t xml:space="preserve">Such </w:t>
      </w:r>
      <w:r w:rsidR="006E490D" w:rsidRPr="12D1DED8">
        <w:rPr>
          <w:rFonts w:ascii="Arial" w:eastAsia="Arial" w:hAnsi="Arial" w:cs="Arial"/>
          <w:sz w:val="24"/>
          <w:szCs w:val="24"/>
        </w:rPr>
        <w:t>disclosures need</w:t>
      </w:r>
      <w:r w:rsidR="1F5A1A8A" w:rsidRPr="12D1DED8">
        <w:rPr>
          <w:rFonts w:ascii="Arial" w:eastAsia="Arial" w:hAnsi="Arial" w:cs="Arial"/>
          <w:sz w:val="24"/>
          <w:szCs w:val="24"/>
        </w:rPr>
        <w:t xml:space="preserve"> to be </w:t>
      </w:r>
      <w:r w:rsidR="6B5BE97D" w:rsidRPr="12D1DED8">
        <w:rPr>
          <w:rFonts w:ascii="Arial" w:eastAsia="Arial" w:hAnsi="Arial" w:cs="Arial"/>
          <w:sz w:val="24"/>
          <w:szCs w:val="24"/>
        </w:rPr>
        <w:t>recorded</w:t>
      </w:r>
      <w:r w:rsidR="1888ABCA" w:rsidRPr="12D1DED8">
        <w:rPr>
          <w:rFonts w:ascii="Arial" w:eastAsia="Arial" w:hAnsi="Arial" w:cs="Arial"/>
          <w:sz w:val="24"/>
          <w:szCs w:val="24"/>
        </w:rPr>
        <w:t xml:space="preserve"> </w:t>
      </w:r>
      <w:r w:rsidR="1F5A1A8A" w:rsidRPr="12D1DED8">
        <w:rPr>
          <w:rFonts w:ascii="Arial" w:eastAsia="Arial" w:hAnsi="Arial" w:cs="Arial"/>
          <w:sz w:val="24"/>
          <w:szCs w:val="24"/>
        </w:rPr>
        <w:t>straight away</w:t>
      </w:r>
      <w:r w:rsidR="59A9178B" w:rsidRPr="12D1DED8">
        <w:rPr>
          <w:rFonts w:ascii="Arial" w:eastAsia="Arial" w:hAnsi="Arial" w:cs="Arial"/>
          <w:sz w:val="24"/>
          <w:szCs w:val="24"/>
        </w:rPr>
        <w:t xml:space="preserve"> to avoid being classed as legally admissible (Frankel and Hobart,</w:t>
      </w:r>
      <w:r w:rsidR="0D6D78A3" w:rsidRPr="12D1DED8">
        <w:rPr>
          <w:rFonts w:ascii="Arial" w:eastAsia="Arial" w:hAnsi="Arial" w:cs="Arial"/>
          <w:sz w:val="24"/>
          <w:szCs w:val="24"/>
        </w:rPr>
        <w:t xml:space="preserve"> 2009, p.149)</w:t>
      </w:r>
      <w:r w:rsidR="59A9178B" w:rsidRPr="12D1DED8">
        <w:rPr>
          <w:rFonts w:ascii="Arial" w:eastAsia="Arial" w:hAnsi="Arial" w:cs="Arial"/>
          <w:sz w:val="24"/>
          <w:szCs w:val="24"/>
        </w:rPr>
        <w:t xml:space="preserve"> </w:t>
      </w:r>
      <w:r w:rsidR="1F5A1A8A" w:rsidRPr="12D1DED8">
        <w:rPr>
          <w:rFonts w:ascii="Arial" w:eastAsia="Arial" w:hAnsi="Arial" w:cs="Arial"/>
          <w:sz w:val="24"/>
          <w:szCs w:val="24"/>
        </w:rPr>
        <w:t xml:space="preserve">However, it is not always easy </w:t>
      </w:r>
      <w:r w:rsidR="4F80A798" w:rsidRPr="12D1DED8">
        <w:rPr>
          <w:rFonts w:ascii="Arial" w:eastAsia="Arial" w:hAnsi="Arial" w:cs="Arial"/>
          <w:sz w:val="24"/>
          <w:szCs w:val="24"/>
        </w:rPr>
        <w:t>to choose what to do with this information</w:t>
      </w:r>
      <w:r w:rsidR="5D34FAB8" w:rsidRPr="12D1DED8">
        <w:rPr>
          <w:rFonts w:ascii="Arial" w:eastAsia="Arial" w:hAnsi="Arial" w:cs="Arial"/>
          <w:sz w:val="24"/>
          <w:szCs w:val="24"/>
        </w:rPr>
        <w:t>.</w:t>
      </w:r>
      <w:r w:rsidR="4F80A798" w:rsidRPr="12D1DED8">
        <w:rPr>
          <w:rFonts w:ascii="Arial" w:eastAsia="Arial" w:hAnsi="Arial" w:cs="Arial"/>
          <w:sz w:val="24"/>
          <w:szCs w:val="24"/>
        </w:rPr>
        <w:t xml:space="preserve"> </w:t>
      </w:r>
      <w:r w:rsidR="00DF0FC9" w:rsidRPr="12D1DED8">
        <w:rPr>
          <w:rFonts w:ascii="Arial" w:eastAsia="Arial" w:hAnsi="Arial" w:cs="Arial"/>
          <w:sz w:val="24"/>
          <w:szCs w:val="24"/>
        </w:rPr>
        <w:t xml:space="preserve"> </w:t>
      </w:r>
      <w:r w:rsidR="00A71863" w:rsidRPr="12D1DED8">
        <w:rPr>
          <w:rFonts w:ascii="Arial" w:eastAsia="Arial" w:hAnsi="Arial" w:cs="Arial"/>
          <w:sz w:val="24"/>
          <w:szCs w:val="24"/>
        </w:rPr>
        <w:t xml:space="preserve">According to </w:t>
      </w:r>
      <w:r w:rsidR="0080080F" w:rsidRPr="12D1DED8">
        <w:rPr>
          <w:rFonts w:ascii="Arial" w:eastAsia="Arial" w:hAnsi="Arial" w:cs="Arial"/>
          <w:sz w:val="24"/>
          <w:szCs w:val="24"/>
        </w:rPr>
        <w:t>Williamson (</w:t>
      </w:r>
      <w:r w:rsidR="00C6368C" w:rsidRPr="12D1DED8">
        <w:rPr>
          <w:rFonts w:ascii="Arial" w:eastAsia="Arial" w:hAnsi="Arial" w:cs="Arial"/>
          <w:sz w:val="24"/>
          <w:szCs w:val="24"/>
        </w:rPr>
        <w:t>1997, cited in Young</w:t>
      </w:r>
      <w:r w:rsidR="00A71863" w:rsidRPr="12D1DED8">
        <w:rPr>
          <w:rFonts w:ascii="Arial" w:eastAsia="Arial" w:hAnsi="Arial" w:cs="Arial"/>
          <w:sz w:val="24"/>
          <w:szCs w:val="24"/>
        </w:rPr>
        <w:t xml:space="preserve"> </w:t>
      </w:r>
      <w:r w:rsidR="00F63461" w:rsidRPr="12D1DED8">
        <w:rPr>
          <w:rFonts w:ascii="Arial" w:eastAsia="Arial" w:hAnsi="Arial" w:cs="Arial"/>
          <w:sz w:val="24"/>
          <w:szCs w:val="24"/>
        </w:rPr>
        <w:t>1999</w:t>
      </w:r>
      <w:r w:rsidR="00C6368C" w:rsidRPr="12D1DED8">
        <w:rPr>
          <w:rFonts w:ascii="Arial" w:eastAsia="Arial" w:hAnsi="Arial" w:cs="Arial"/>
          <w:sz w:val="24"/>
          <w:szCs w:val="24"/>
        </w:rPr>
        <w:t xml:space="preserve">, p43) </w:t>
      </w:r>
      <w:r w:rsidR="008E05FC" w:rsidRPr="12D1DED8">
        <w:rPr>
          <w:rFonts w:ascii="Arial" w:eastAsia="Arial" w:hAnsi="Arial" w:cs="Arial"/>
          <w:sz w:val="24"/>
          <w:szCs w:val="24"/>
        </w:rPr>
        <w:t>youth work</w:t>
      </w:r>
      <w:r w:rsidR="00A71863" w:rsidRPr="12D1DED8">
        <w:rPr>
          <w:rFonts w:ascii="Arial" w:eastAsia="Arial" w:hAnsi="Arial" w:cs="Arial"/>
          <w:sz w:val="24"/>
          <w:szCs w:val="24"/>
        </w:rPr>
        <w:t xml:space="preserve"> also helps young people in developing their competency on making well informed decisions and developing their own critical thinking skills.</w:t>
      </w:r>
      <w:r w:rsidR="00C15708" w:rsidRPr="12D1DED8">
        <w:rPr>
          <w:rFonts w:ascii="Arial" w:eastAsia="Arial" w:hAnsi="Arial" w:cs="Arial"/>
          <w:sz w:val="24"/>
          <w:szCs w:val="24"/>
        </w:rPr>
        <w:t xml:space="preserve"> </w:t>
      </w:r>
      <w:r w:rsidR="00F63461" w:rsidRPr="12D1DED8">
        <w:rPr>
          <w:rFonts w:ascii="Arial" w:eastAsia="Arial" w:hAnsi="Arial" w:cs="Arial"/>
          <w:sz w:val="24"/>
          <w:szCs w:val="24"/>
        </w:rPr>
        <w:t>This is im</w:t>
      </w:r>
      <w:r w:rsidR="00667D16" w:rsidRPr="12D1DED8">
        <w:rPr>
          <w:rFonts w:ascii="Arial" w:eastAsia="Arial" w:hAnsi="Arial" w:cs="Arial"/>
          <w:sz w:val="24"/>
          <w:szCs w:val="24"/>
        </w:rPr>
        <w:t>portant to understand when we may pass judgement or beliefs unknowingly</w:t>
      </w:r>
      <w:r w:rsidR="06B3AF60" w:rsidRPr="12D1DED8">
        <w:rPr>
          <w:rFonts w:ascii="Arial" w:eastAsia="Arial" w:hAnsi="Arial" w:cs="Arial"/>
          <w:sz w:val="24"/>
          <w:szCs w:val="24"/>
        </w:rPr>
        <w:t>,</w:t>
      </w:r>
      <w:r w:rsidR="00667D16" w:rsidRPr="12D1DED8">
        <w:rPr>
          <w:rFonts w:ascii="Arial" w:eastAsia="Arial" w:hAnsi="Arial" w:cs="Arial"/>
          <w:sz w:val="24"/>
          <w:szCs w:val="24"/>
        </w:rPr>
        <w:t xml:space="preserve"> on young people when they themselves are beginning to </w:t>
      </w:r>
      <w:r w:rsidR="00D31F4B" w:rsidRPr="12D1DED8">
        <w:rPr>
          <w:rFonts w:ascii="Arial" w:eastAsia="Arial" w:hAnsi="Arial" w:cs="Arial"/>
          <w:sz w:val="24"/>
          <w:szCs w:val="24"/>
        </w:rPr>
        <w:t xml:space="preserve">develop these skills. </w:t>
      </w:r>
      <w:r w:rsidR="00566915" w:rsidRPr="12D1DED8">
        <w:rPr>
          <w:rFonts w:ascii="Arial" w:eastAsia="Arial" w:hAnsi="Arial" w:cs="Arial"/>
          <w:sz w:val="24"/>
          <w:szCs w:val="24"/>
        </w:rPr>
        <w:t xml:space="preserve">Youth workers </w:t>
      </w:r>
      <w:r w:rsidR="253298BB" w:rsidRPr="12D1DED8">
        <w:rPr>
          <w:rFonts w:ascii="Arial" w:eastAsia="Arial" w:hAnsi="Arial" w:cs="Arial"/>
          <w:sz w:val="24"/>
          <w:szCs w:val="24"/>
        </w:rPr>
        <w:t xml:space="preserve">can </w:t>
      </w:r>
      <w:r w:rsidR="5B389DE8" w:rsidRPr="12D1DED8">
        <w:rPr>
          <w:rFonts w:ascii="Arial" w:eastAsia="Arial" w:hAnsi="Arial" w:cs="Arial"/>
          <w:sz w:val="24"/>
          <w:szCs w:val="24"/>
        </w:rPr>
        <w:t xml:space="preserve">be viewed as </w:t>
      </w:r>
      <w:r w:rsidR="00566915" w:rsidRPr="12D1DED8">
        <w:rPr>
          <w:rFonts w:ascii="Arial" w:eastAsia="Arial" w:hAnsi="Arial" w:cs="Arial"/>
          <w:sz w:val="24"/>
          <w:szCs w:val="24"/>
        </w:rPr>
        <w:t xml:space="preserve">role models </w:t>
      </w:r>
      <w:r w:rsidR="41EFE1FB" w:rsidRPr="12D1DED8">
        <w:rPr>
          <w:rFonts w:ascii="Arial" w:eastAsia="Arial" w:hAnsi="Arial" w:cs="Arial"/>
          <w:sz w:val="24"/>
          <w:szCs w:val="24"/>
        </w:rPr>
        <w:t>to a young person,</w:t>
      </w:r>
      <w:r w:rsidR="20198787" w:rsidRPr="12D1DED8">
        <w:rPr>
          <w:rFonts w:ascii="Arial" w:eastAsia="Arial" w:hAnsi="Arial" w:cs="Arial"/>
          <w:sz w:val="24"/>
          <w:szCs w:val="24"/>
        </w:rPr>
        <w:t xml:space="preserve"> (Harrison and Wise, 2008, p.15) </w:t>
      </w:r>
      <w:r w:rsidR="00566915" w:rsidRPr="12D1DED8">
        <w:rPr>
          <w:rFonts w:ascii="Arial" w:eastAsia="Arial" w:hAnsi="Arial" w:cs="Arial"/>
          <w:sz w:val="24"/>
          <w:szCs w:val="24"/>
        </w:rPr>
        <w:t>adopting some of the qualities of a professional mother or father</w:t>
      </w:r>
      <w:r w:rsidR="00B17ED0" w:rsidRPr="12D1DED8">
        <w:rPr>
          <w:rFonts w:ascii="Arial" w:eastAsia="Arial" w:hAnsi="Arial" w:cs="Arial"/>
          <w:sz w:val="24"/>
          <w:szCs w:val="24"/>
        </w:rPr>
        <w:t>.</w:t>
      </w:r>
      <w:r w:rsidR="00041963" w:rsidRPr="12D1DED8">
        <w:rPr>
          <w:rFonts w:ascii="Arial" w:eastAsia="Arial" w:hAnsi="Arial" w:cs="Arial"/>
          <w:sz w:val="24"/>
          <w:szCs w:val="24"/>
        </w:rPr>
        <w:t xml:space="preserve"> </w:t>
      </w:r>
      <w:r w:rsidR="43741E6A" w:rsidRPr="12D1DED8">
        <w:rPr>
          <w:rFonts w:ascii="Arial" w:eastAsia="Arial" w:hAnsi="Arial" w:cs="Arial"/>
          <w:sz w:val="24"/>
          <w:szCs w:val="24"/>
        </w:rPr>
        <w:t>(Banks, 2010, p.80)</w:t>
      </w:r>
      <w:r w:rsidR="54D20784" w:rsidRPr="12D1DED8">
        <w:rPr>
          <w:rFonts w:ascii="Arial" w:eastAsia="Arial" w:hAnsi="Arial" w:cs="Arial"/>
          <w:sz w:val="24"/>
          <w:szCs w:val="24"/>
        </w:rPr>
        <w:t xml:space="preserve"> </w:t>
      </w:r>
      <w:r w:rsidR="006A7DB9" w:rsidRPr="12D1DED8">
        <w:rPr>
          <w:rFonts w:ascii="Arial" w:eastAsia="Arial" w:hAnsi="Arial" w:cs="Arial"/>
          <w:sz w:val="24"/>
          <w:szCs w:val="24"/>
        </w:rPr>
        <w:t xml:space="preserve">Youth </w:t>
      </w:r>
      <w:r w:rsidR="006A7DB9" w:rsidRPr="12D1DED8">
        <w:rPr>
          <w:rFonts w:ascii="Arial" w:eastAsia="Arial" w:hAnsi="Arial" w:cs="Arial"/>
          <w:sz w:val="24"/>
          <w:szCs w:val="24"/>
        </w:rPr>
        <w:lastRenderedPageBreak/>
        <w:t xml:space="preserve">workers need to be viewed as </w:t>
      </w:r>
      <w:r w:rsidR="027EA550" w:rsidRPr="12D1DED8">
        <w:rPr>
          <w:rFonts w:ascii="Arial" w:eastAsia="Arial" w:hAnsi="Arial" w:cs="Arial"/>
          <w:sz w:val="24"/>
          <w:szCs w:val="24"/>
        </w:rPr>
        <w:t>near enough flawless</w:t>
      </w:r>
      <w:r w:rsidR="2360AF77" w:rsidRPr="12D1DED8">
        <w:rPr>
          <w:rFonts w:ascii="Arial" w:eastAsia="Arial" w:hAnsi="Arial" w:cs="Arial"/>
          <w:sz w:val="24"/>
          <w:szCs w:val="24"/>
        </w:rPr>
        <w:t xml:space="preserve">. As </w:t>
      </w:r>
      <w:r w:rsidR="006A7DB9" w:rsidRPr="12D1DED8">
        <w:rPr>
          <w:rFonts w:ascii="Arial" w:eastAsia="Arial" w:hAnsi="Arial" w:cs="Arial"/>
          <w:sz w:val="24"/>
          <w:szCs w:val="24"/>
        </w:rPr>
        <w:t xml:space="preserve">people who can be viewed upon </w:t>
      </w:r>
      <w:r w:rsidR="16FE1ED2" w:rsidRPr="12D1DED8">
        <w:rPr>
          <w:rFonts w:ascii="Arial" w:eastAsia="Arial" w:hAnsi="Arial" w:cs="Arial"/>
          <w:sz w:val="24"/>
          <w:szCs w:val="24"/>
        </w:rPr>
        <w:t xml:space="preserve">and approached as someone to confide in at the same time </w:t>
      </w:r>
      <w:r w:rsidR="00DC2AAD" w:rsidRPr="12D1DED8">
        <w:rPr>
          <w:rFonts w:ascii="Arial" w:eastAsia="Arial" w:hAnsi="Arial" w:cs="Arial"/>
          <w:sz w:val="24"/>
          <w:szCs w:val="24"/>
        </w:rPr>
        <w:t>making it clear from the onset of their relationships about t</w:t>
      </w:r>
      <w:r w:rsidR="00A52C2E" w:rsidRPr="12D1DED8">
        <w:rPr>
          <w:rFonts w:ascii="Arial" w:eastAsia="Arial" w:hAnsi="Arial" w:cs="Arial"/>
          <w:sz w:val="24"/>
          <w:szCs w:val="24"/>
        </w:rPr>
        <w:t>he purpose of the</w:t>
      </w:r>
      <w:r w:rsidR="77E4BC69" w:rsidRPr="12D1DED8">
        <w:rPr>
          <w:rFonts w:ascii="Arial" w:eastAsia="Arial" w:hAnsi="Arial" w:cs="Arial"/>
          <w:sz w:val="24"/>
          <w:szCs w:val="24"/>
        </w:rPr>
        <w:t>ir</w:t>
      </w:r>
      <w:r w:rsidR="00A52C2E" w:rsidRPr="12D1DED8">
        <w:rPr>
          <w:rFonts w:ascii="Arial" w:eastAsia="Arial" w:hAnsi="Arial" w:cs="Arial"/>
          <w:sz w:val="24"/>
          <w:szCs w:val="24"/>
        </w:rPr>
        <w:t xml:space="preserve"> youth work role </w:t>
      </w:r>
      <w:r w:rsidR="701E093E" w:rsidRPr="12D1DED8">
        <w:rPr>
          <w:rFonts w:ascii="Arial" w:eastAsia="Arial" w:hAnsi="Arial" w:cs="Arial"/>
          <w:sz w:val="24"/>
          <w:szCs w:val="24"/>
        </w:rPr>
        <w:t xml:space="preserve">(Banks, 2010, Pp.77,78) </w:t>
      </w:r>
      <w:r w:rsidR="00A52C2E" w:rsidRPr="12D1DED8">
        <w:rPr>
          <w:rFonts w:ascii="Arial" w:eastAsia="Arial" w:hAnsi="Arial" w:cs="Arial"/>
          <w:sz w:val="24"/>
          <w:szCs w:val="24"/>
        </w:rPr>
        <w:t xml:space="preserve">and the how not everything shared can </w:t>
      </w:r>
      <w:r w:rsidR="5FD2D606" w:rsidRPr="12D1DED8">
        <w:rPr>
          <w:rFonts w:ascii="Arial" w:eastAsia="Arial" w:hAnsi="Arial" w:cs="Arial"/>
          <w:sz w:val="24"/>
          <w:szCs w:val="24"/>
        </w:rPr>
        <w:t>be kept in confidence,</w:t>
      </w:r>
      <w:r w:rsidR="00D55CDB" w:rsidRPr="12D1DED8">
        <w:rPr>
          <w:rFonts w:ascii="Arial" w:eastAsia="Arial" w:hAnsi="Arial" w:cs="Arial"/>
          <w:sz w:val="24"/>
          <w:szCs w:val="24"/>
        </w:rPr>
        <w:t xml:space="preserve"> especially where there are safeguarding concerns that have been disclosed.</w:t>
      </w:r>
    </w:p>
    <w:p w14:paraId="62CCAAA1" w14:textId="60BACB9C" w:rsidR="00F63461" w:rsidRDefault="00F63461" w:rsidP="00A46DF5">
      <w:pPr>
        <w:spacing w:line="480" w:lineRule="auto"/>
        <w:rPr>
          <w:rFonts w:ascii="Arial" w:eastAsia="Arial" w:hAnsi="Arial" w:cs="Arial"/>
          <w:sz w:val="24"/>
          <w:szCs w:val="24"/>
        </w:rPr>
      </w:pPr>
    </w:p>
    <w:p w14:paraId="4EB3B48C" w14:textId="28120BE9" w:rsidR="00203CD8" w:rsidRDefault="4F80A798" w:rsidP="00A46DF5">
      <w:pPr>
        <w:spacing w:line="480" w:lineRule="auto"/>
        <w:rPr>
          <w:rFonts w:ascii="Arial" w:eastAsia="Arial" w:hAnsi="Arial" w:cs="Arial"/>
          <w:sz w:val="24"/>
          <w:szCs w:val="24"/>
        </w:rPr>
      </w:pPr>
      <w:r w:rsidRPr="12D1DED8">
        <w:rPr>
          <w:rFonts w:ascii="Arial" w:eastAsia="Arial" w:hAnsi="Arial" w:cs="Arial"/>
          <w:sz w:val="24"/>
          <w:szCs w:val="24"/>
        </w:rPr>
        <w:t xml:space="preserve">For example, some of the </w:t>
      </w:r>
      <w:r w:rsidR="1F658A05" w:rsidRPr="12D1DED8">
        <w:rPr>
          <w:rFonts w:ascii="Arial" w:eastAsia="Arial" w:hAnsi="Arial" w:cs="Arial"/>
          <w:sz w:val="24"/>
          <w:szCs w:val="24"/>
        </w:rPr>
        <w:t>implications</w:t>
      </w:r>
      <w:r w:rsidRPr="12D1DED8">
        <w:rPr>
          <w:rFonts w:ascii="Arial" w:eastAsia="Arial" w:hAnsi="Arial" w:cs="Arial"/>
          <w:sz w:val="24"/>
          <w:szCs w:val="24"/>
        </w:rPr>
        <w:t xml:space="preserve"> facing youth workers and disclosures can be seen</w:t>
      </w:r>
      <w:r w:rsidR="13C26687" w:rsidRPr="12D1DED8">
        <w:rPr>
          <w:rFonts w:ascii="Arial" w:eastAsia="Arial" w:hAnsi="Arial" w:cs="Arial"/>
          <w:sz w:val="24"/>
          <w:szCs w:val="24"/>
        </w:rPr>
        <w:t xml:space="preserve"> where young people are known </w:t>
      </w:r>
      <w:r w:rsidR="463619E8" w:rsidRPr="12D1DED8">
        <w:rPr>
          <w:rFonts w:ascii="Arial" w:eastAsia="Arial" w:hAnsi="Arial" w:cs="Arial"/>
          <w:sz w:val="24"/>
          <w:szCs w:val="24"/>
        </w:rPr>
        <w:t xml:space="preserve">in multiple </w:t>
      </w:r>
      <w:r w:rsidR="13C26687" w:rsidRPr="12D1DED8">
        <w:rPr>
          <w:rFonts w:ascii="Arial" w:eastAsia="Arial" w:hAnsi="Arial" w:cs="Arial"/>
          <w:sz w:val="24"/>
          <w:szCs w:val="24"/>
        </w:rPr>
        <w:t>roles throughout small</w:t>
      </w:r>
      <w:r w:rsidR="4DC8D56E" w:rsidRPr="12D1DED8">
        <w:rPr>
          <w:rFonts w:ascii="Arial" w:eastAsia="Arial" w:hAnsi="Arial" w:cs="Arial"/>
          <w:sz w:val="24"/>
          <w:szCs w:val="24"/>
        </w:rPr>
        <w:t>er</w:t>
      </w:r>
      <w:r w:rsidR="13C26687" w:rsidRPr="12D1DED8">
        <w:rPr>
          <w:rFonts w:ascii="Arial" w:eastAsia="Arial" w:hAnsi="Arial" w:cs="Arial"/>
          <w:sz w:val="24"/>
          <w:szCs w:val="24"/>
        </w:rPr>
        <w:t xml:space="preserve"> communities. </w:t>
      </w:r>
      <w:r w:rsidR="00203CD8" w:rsidRPr="12D1DED8">
        <w:rPr>
          <w:rFonts w:ascii="Arial" w:eastAsia="Arial" w:hAnsi="Arial" w:cs="Arial"/>
          <w:sz w:val="24"/>
          <w:szCs w:val="24"/>
        </w:rPr>
        <w:t xml:space="preserve"> </w:t>
      </w:r>
      <w:r w:rsidR="2948851A" w:rsidRPr="12D1DED8">
        <w:rPr>
          <w:rFonts w:ascii="Arial" w:eastAsia="Arial" w:hAnsi="Arial" w:cs="Arial"/>
          <w:sz w:val="24"/>
          <w:szCs w:val="24"/>
        </w:rPr>
        <w:t>An example would be that</w:t>
      </w:r>
      <w:r w:rsidR="00354736" w:rsidRPr="12D1DED8">
        <w:rPr>
          <w:rFonts w:ascii="Arial" w:eastAsia="Arial" w:hAnsi="Arial" w:cs="Arial"/>
          <w:sz w:val="24"/>
          <w:szCs w:val="24"/>
        </w:rPr>
        <w:t xml:space="preserve"> of a parent who is youth worker as well as mother to a young person. There needs to be </w:t>
      </w:r>
      <w:r w:rsidR="00064E31" w:rsidRPr="12D1DED8">
        <w:rPr>
          <w:rFonts w:ascii="Arial" w:eastAsia="Arial" w:hAnsi="Arial" w:cs="Arial"/>
          <w:sz w:val="24"/>
          <w:szCs w:val="24"/>
        </w:rPr>
        <w:t>boundaries</w:t>
      </w:r>
      <w:r w:rsidR="21209899" w:rsidRPr="12D1DED8">
        <w:rPr>
          <w:rFonts w:ascii="Arial" w:eastAsia="Arial" w:hAnsi="Arial" w:cs="Arial"/>
          <w:sz w:val="24"/>
          <w:szCs w:val="24"/>
        </w:rPr>
        <w:t xml:space="preserve"> in place</w:t>
      </w:r>
      <w:r w:rsidR="00064E31" w:rsidRPr="12D1DED8">
        <w:rPr>
          <w:rFonts w:ascii="Arial" w:eastAsia="Arial" w:hAnsi="Arial" w:cs="Arial"/>
          <w:sz w:val="24"/>
          <w:szCs w:val="24"/>
        </w:rPr>
        <w:t xml:space="preserve"> where the youth worker as well as young person learn that when mother is at work, she is </w:t>
      </w:r>
      <w:r w:rsidR="2829F919" w:rsidRPr="12D1DED8">
        <w:rPr>
          <w:rFonts w:ascii="Arial" w:eastAsia="Arial" w:hAnsi="Arial" w:cs="Arial"/>
          <w:sz w:val="24"/>
          <w:szCs w:val="24"/>
        </w:rPr>
        <w:t>abandoning her role as mother, and fulfilling her role as youth worker.</w:t>
      </w:r>
      <w:r w:rsidR="00064E31" w:rsidRPr="12D1DED8">
        <w:rPr>
          <w:rFonts w:ascii="Arial" w:eastAsia="Arial" w:hAnsi="Arial" w:cs="Arial"/>
          <w:sz w:val="24"/>
          <w:szCs w:val="24"/>
        </w:rPr>
        <w:t xml:space="preserve"> </w:t>
      </w:r>
      <w:r w:rsidR="5E89E92E" w:rsidRPr="12D1DED8">
        <w:rPr>
          <w:rFonts w:ascii="Arial" w:eastAsia="Arial" w:hAnsi="Arial" w:cs="Arial"/>
          <w:sz w:val="24"/>
          <w:szCs w:val="24"/>
        </w:rPr>
        <w:t>(</w:t>
      </w:r>
      <w:proofErr w:type="spellStart"/>
      <w:r w:rsidR="5E89E92E" w:rsidRPr="12D1DED8">
        <w:rPr>
          <w:rFonts w:ascii="Arial" w:eastAsia="Arial" w:hAnsi="Arial" w:cs="Arial"/>
          <w:sz w:val="24"/>
          <w:szCs w:val="24"/>
        </w:rPr>
        <w:t>Batsleer</w:t>
      </w:r>
      <w:proofErr w:type="spellEnd"/>
      <w:r w:rsidR="5E89E92E" w:rsidRPr="12D1DED8">
        <w:rPr>
          <w:rFonts w:ascii="Arial" w:eastAsia="Arial" w:hAnsi="Arial" w:cs="Arial"/>
          <w:sz w:val="24"/>
          <w:szCs w:val="24"/>
        </w:rPr>
        <w:t xml:space="preserve"> and Davies, 2010, p.3) </w:t>
      </w:r>
      <w:r w:rsidR="00064E31" w:rsidRPr="12D1DED8">
        <w:rPr>
          <w:rFonts w:ascii="Arial" w:eastAsia="Arial" w:hAnsi="Arial" w:cs="Arial"/>
          <w:sz w:val="24"/>
          <w:szCs w:val="24"/>
        </w:rPr>
        <w:t xml:space="preserve">Personal discussions about homelife are not </w:t>
      </w:r>
      <w:r w:rsidR="2C575BA4" w:rsidRPr="12D1DED8">
        <w:rPr>
          <w:rFonts w:ascii="Arial" w:eastAsia="Arial" w:hAnsi="Arial" w:cs="Arial"/>
          <w:sz w:val="24"/>
          <w:szCs w:val="24"/>
        </w:rPr>
        <w:t>acceptable</w:t>
      </w:r>
      <w:r w:rsidR="00064E31" w:rsidRPr="12D1DED8">
        <w:rPr>
          <w:rFonts w:ascii="Arial" w:eastAsia="Arial" w:hAnsi="Arial" w:cs="Arial"/>
          <w:sz w:val="24"/>
          <w:szCs w:val="24"/>
        </w:rPr>
        <w:t xml:space="preserve"> and </w:t>
      </w:r>
      <w:r w:rsidR="0036569A" w:rsidRPr="12D1DED8">
        <w:rPr>
          <w:rFonts w:ascii="Arial" w:eastAsia="Arial" w:hAnsi="Arial" w:cs="Arial"/>
          <w:sz w:val="24"/>
          <w:szCs w:val="24"/>
        </w:rPr>
        <w:t xml:space="preserve">the role of parent within that context, putting rules down and dictating how the young person should behave is </w:t>
      </w:r>
      <w:r w:rsidR="2734E79B" w:rsidRPr="12D1DED8">
        <w:rPr>
          <w:rFonts w:ascii="Arial" w:eastAsia="Arial" w:hAnsi="Arial" w:cs="Arial"/>
          <w:sz w:val="24"/>
          <w:szCs w:val="24"/>
        </w:rPr>
        <w:t xml:space="preserve">also not acceptable. </w:t>
      </w:r>
      <w:r w:rsidR="00D66514" w:rsidRPr="12D1DED8">
        <w:rPr>
          <w:rFonts w:ascii="Arial" w:eastAsia="Arial" w:hAnsi="Arial" w:cs="Arial"/>
          <w:sz w:val="24"/>
          <w:szCs w:val="24"/>
        </w:rPr>
        <w:t xml:space="preserve"> This is beneficial for young person and parent as</w:t>
      </w:r>
      <w:r w:rsidR="5F4A9A6A" w:rsidRPr="12D1DED8">
        <w:rPr>
          <w:rFonts w:ascii="Arial" w:eastAsia="Arial" w:hAnsi="Arial" w:cs="Arial"/>
          <w:sz w:val="24"/>
          <w:szCs w:val="24"/>
        </w:rPr>
        <w:t xml:space="preserve"> </w:t>
      </w:r>
      <w:r w:rsidR="008869CB" w:rsidRPr="12D1DED8">
        <w:rPr>
          <w:rFonts w:ascii="Arial" w:eastAsia="Arial" w:hAnsi="Arial" w:cs="Arial"/>
          <w:sz w:val="24"/>
          <w:szCs w:val="24"/>
        </w:rPr>
        <w:t xml:space="preserve"> all young people, including </w:t>
      </w:r>
      <w:r w:rsidR="001332FE" w:rsidRPr="12D1DED8">
        <w:rPr>
          <w:rFonts w:ascii="Arial" w:eastAsia="Arial" w:hAnsi="Arial" w:cs="Arial"/>
          <w:sz w:val="24"/>
          <w:szCs w:val="24"/>
        </w:rPr>
        <w:t xml:space="preserve">the child of the youth worker, must be treated with equality and treated in the way stated within the code of ethics </w:t>
      </w:r>
      <w:r w:rsidR="01607D1B" w:rsidRPr="12D1DED8">
        <w:rPr>
          <w:rFonts w:ascii="Arial" w:eastAsia="Arial" w:hAnsi="Arial" w:cs="Arial"/>
          <w:sz w:val="24"/>
          <w:szCs w:val="24"/>
        </w:rPr>
        <w:t xml:space="preserve">(National Youth Agency, 2004) </w:t>
      </w:r>
      <w:r w:rsidR="001332FE" w:rsidRPr="12D1DED8">
        <w:rPr>
          <w:rFonts w:ascii="Arial" w:eastAsia="Arial" w:hAnsi="Arial" w:cs="Arial"/>
          <w:sz w:val="24"/>
          <w:szCs w:val="24"/>
        </w:rPr>
        <w:t>and</w:t>
      </w:r>
      <w:r w:rsidR="688B6679" w:rsidRPr="12D1DED8">
        <w:rPr>
          <w:rFonts w:ascii="Arial" w:eastAsia="Arial" w:hAnsi="Arial" w:cs="Arial"/>
          <w:sz w:val="24"/>
          <w:szCs w:val="24"/>
        </w:rPr>
        <w:t xml:space="preserve"> The </w:t>
      </w:r>
      <w:r w:rsidR="001332FE" w:rsidRPr="12D1DED8">
        <w:rPr>
          <w:rFonts w:ascii="Arial" w:eastAsia="Arial" w:hAnsi="Arial" w:cs="Arial"/>
          <w:sz w:val="24"/>
          <w:szCs w:val="24"/>
        </w:rPr>
        <w:t>National Occupational Standards for Youth Work (</w:t>
      </w:r>
      <w:r w:rsidR="20A5D115" w:rsidRPr="12D1DED8">
        <w:rPr>
          <w:rFonts w:ascii="Arial" w:eastAsia="Arial" w:hAnsi="Arial" w:cs="Arial"/>
          <w:sz w:val="24"/>
          <w:szCs w:val="24"/>
        </w:rPr>
        <w:t>LSIS</w:t>
      </w:r>
      <w:r w:rsidR="001332FE" w:rsidRPr="12D1DED8">
        <w:rPr>
          <w:rFonts w:ascii="Arial" w:eastAsia="Arial" w:hAnsi="Arial" w:cs="Arial"/>
          <w:sz w:val="24"/>
          <w:szCs w:val="24"/>
        </w:rPr>
        <w:t xml:space="preserve">, 2012). </w:t>
      </w:r>
      <w:r w:rsidR="00F54B36" w:rsidRPr="12D1DED8">
        <w:rPr>
          <w:rFonts w:ascii="Arial" w:eastAsia="Arial" w:hAnsi="Arial" w:cs="Arial"/>
          <w:sz w:val="24"/>
          <w:szCs w:val="24"/>
        </w:rPr>
        <w:t xml:space="preserve">This also protects the youth worker from becoming triggered by </w:t>
      </w:r>
      <w:r w:rsidR="005B04A7" w:rsidRPr="12D1DED8">
        <w:rPr>
          <w:rFonts w:ascii="Arial" w:eastAsia="Arial" w:hAnsi="Arial" w:cs="Arial"/>
          <w:sz w:val="24"/>
          <w:szCs w:val="24"/>
        </w:rPr>
        <w:t xml:space="preserve">behaviours their child may be displaying within </w:t>
      </w:r>
      <w:r w:rsidR="7C81091B" w:rsidRPr="12D1DED8">
        <w:rPr>
          <w:rFonts w:ascii="Arial" w:eastAsia="Arial" w:hAnsi="Arial" w:cs="Arial"/>
          <w:sz w:val="24"/>
          <w:szCs w:val="24"/>
        </w:rPr>
        <w:t>where youth work is taking place</w:t>
      </w:r>
      <w:r w:rsidR="005B04A7" w:rsidRPr="12D1DED8">
        <w:rPr>
          <w:rFonts w:ascii="Arial" w:eastAsia="Arial" w:hAnsi="Arial" w:cs="Arial"/>
          <w:sz w:val="24"/>
          <w:szCs w:val="24"/>
        </w:rPr>
        <w:t xml:space="preserve"> and it can be easy for the mothering role </w:t>
      </w:r>
      <w:r w:rsidR="0038706C" w:rsidRPr="12D1DED8">
        <w:rPr>
          <w:rFonts w:ascii="Arial" w:eastAsia="Arial" w:hAnsi="Arial" w:cs="Arial"/>
          <w:sz w:val="24"/>
          <w:szCs w:val="24"/>
        </w:rPr>
        <w:t>to replace the youth worker role and start to dictate what their child</w:t>
      </w:r>
      <w:r w:rsidR="5994CE50" w:rsidRPr="12D1DED8">
        <w:rPr>
          <w:rFonts w:ascii="Arial" w:eastAsia="Arial" w:hAnsi="Arial" w:cs="Arial"/>
          <w:sz w:val="24"/>
          <w:szCs w:val="24"/>
        </w:rPr>
        <w:t xml:space="preserve"> is allowed to do, </w:t>
      </w:r>
      <w:r w:rsidR="0038706C" w:rsidRPr="12D1DED8">
        <w:rPr>
          <w:rFonts w:ascii="Arial" w:eastAsia="Arial" w:hAnsi="Arial" w:cs="Arial"/>
          <w:sz w:val="24"/>
          <w:szCs w:val="24"/>
        </w:rPr>
        <w:t>whe</w:t>
      </w:r>
      <w:r w:rsidR="70A1D58F" w:rsidRPr="12D1DED8">
        <w:rPr>
          <w:rFonts w:ascii="Arial" w:eastAsia="Arial" w:hAnsi="Arial" w:cs="Arial"/>
          <w:sz w:val="24"/>
          <w:szCs w:val="24"/>
        </w:rPr>
        <w:t>n</w:t>
      </w:r>
      <w:r w:rsidR="0038706C" w:rsidRPr="12D1DED8">
        <w:rPr>
          <w:rFonts w:ascii="Arial" w:eastAsia="Arial" w:hAnsi="Arial" w:cs="Arial"/>
          <w:sz w:val="24"/>
          <w:szCs w:val="24"/>
        </w:rPr>
        <w:t xml:space="preserve"> youth work is based on voluntary </w:t>
      </w:r>
      <w:r w:rsidR="0015401C" w:rsidRPr="12D1DED8">
        <w:rPr>
          <w:rFonts w:ascii="Arial" w:eastAsia="Arial" w:hAnsi="Arial" w:cs="Arial"/>
          <w:sz w:val="24"/>
          <w:szCs w:val="24"/>
        </w:rPr>
        <w:t xml:space="preserve">engagement. (CWYVS, 2018) </w:t>
      </w:r>
      <w:r w:rsidR="007D2F23" w:rsidRPr="12D1DED8">
        <w:rPr>
          <w:rFonts w:ascii="Arial" w:eastAsia="Arial" w:hAnsi="Arial" w:cs="Arial"/>
          <w:sz w:val="24"/>
          <w:szCs w:val="24"/>
        </w:rPr>
        <w:t>According</w:t>
      </w:r>
      <w:r w:rsidR="00CF59CE" w:rsidRPr="12D1DED8">
        <w:rPr>
          <w:rFonts w:ascii="Arial" w:eastAsia="Arial" w:hAnsi="Arial" w:cs="Arial"/>
          <w:sz w:val="24"/>
          <w:szCs w:val="24"/>
        </w:rPr>
        <w:t xml:space="preserve"> to the UNCRC </w:t>
      </w:r>
      <w:r w:rsidR="53988C28" w:rsidRPr="12D1DED8">
        <w:rPr>
          <w:rFonts w:ascii="Arial" w:eastAsia="Arial" w:hAnsi="Arial" w:cs="Arial"/>
          <w:sz w:val="24"/>
          <w:szCs w:val="24"/>
        </w:rPr>
        <w:t xml:space="preserve">(1989) </w:t>
      </w:r>
      <w:r w:rsidR="0015401C" w:rsidRPr="12D1DED8">
        <w:rPr>
          <w:rFonts w:ascii="Arial" w:eastAsia="Arial" w:hAnsi="Arial" w:cs="Arial"/>
          <w:sz w:val="24"/>
          <w:szCs w:val="24"/>
        </w:rPr>
        <w:t xml:space="preserve">Young people have </w:t>
      </w:r>
      <w:r w:rsidR="0015401C" w:rsidRPr="12D1DED8">
        <w:rPr>
          <w:rFonts w:ascii="Arial" w:eastAsia="Arial" w:hAnsi="Arial" w:cs="Arial"/>
          <w:sz w:val="24"/>
          <w:szCs w:val="24"/>
        </w:rPr>
        <w:lastRenderedPageBreak/>
        <w:t>rights, and this can implicate on the youth worker</w:t>
      </w:r>
      <w:r w:rsidR="1919C1D7" w:rsidRPr="12D1DED8">
        <w:rPr>
          <w:rFonts w:ascii="Arial" w:eastAsia="Arial" w:hAnsi="Arial" w:cs="Arial"/>
          <w:sz w:val="24"/>
          <w:szCs w:val="24"/>
        </w:rPr>
        <w:t>’s</w:t>
      </w:r>
      <w:r w:rsidR="0015401C" w:rsidRPr="12D1DED8">
        <w:rPr>
          <w:rFonts w:ascii="Arial" w:eastAsia="Arial" w:hAnsi="Arial" w:cs="Arial"/>
          <w:sz w:val="24"/>
          <w:szCs w:val="24"/>
        </w:rPr>
        <w:t xml:space="preserve"> professional practice if the</w:t>
      </w:r>
      <w:r w:rsidR="00DA5D39" w:rsidRPr="12D1DED8">
        <w:rPr>
          <w:rFonts w:ascii="Arial" w:eastAsia="Arial" w:hAnsi="Arial" w:cs="Arial"/>
          <w:sz w:val="24"/>
          <w:szCs w:val="24"/>
        </w:rPr>
        <w:t xml:space="preserve">ir child </w:t>
      </w:r>
      <w:r w:rsidR="007D2F23" w:rsidRPr="12D1DED8">
        <w:rPr>
          <w:rFonts w:ascii="Arial" w:eastAsia="Arial" w:hAnsi="Arial" w:cs="Arial"/>
          <w:sz w:val="24"/>
          <w:szCs w:val="24"/>
        </w:rPr>
        <w:t>disclose</w:t>
      </w:r>
      <w:r w:rsidR="62362535" w:rsidRPr="12D1DED8">
        <w:rPr>
          <w:rFonts w:ascii="Arial" w:eastAsia="Arial" w:hAnsi="Arial" w:cs="Arial"/>
          <w:sz w:val="24"/>
          <w:szCs w:val="24"/>
        </w:rPr>
        <w:t>s</w:t>
      </w:r>
      <w:r w:rsidR="007D2F23" w:rsidRPr="12D1DED8">
        <w:rPr>
          <w:rFonts w:ascii="Arial" w:eastAsia="Arial" w:hAnsi="Arial" w:cs="Arial"/>
          <w:sz w:val="24"/>
          <w:szCs w:val="24"/>
        </w:rPr>
        <w:t xml:space="preserve"> to another youth worker</w:t>
      </w:r>
      <w:r w:rsidR="00DA5D39" w:rsidRPr="12D1DED8">
        <w:rPr>
          <w:rFonts w:ascii="Arial" w:eastAsia="Arial" w:hAnsi="Arial" w:cs="Arial"/>
          <w:sz w:val="24"/>
          <w:szCs w:val="24"/>
        </w:rPr>
        <w:t xml:space="preserve"> that their parent is</w:t>
      </w:r>
      <w:r w:rsidR="37A6E9E3" w:rsidRPr="12D1DED8">
        <w:rPr>
          <w:rFonts w:ascii="Arial" w:eastAsia="Arial" w:hAnsi="Arial" w:cs="Arial"/>
          <w:sz w:val="24"/>
          <w:szCs w:val="24"/>
        </w:rPr>
        <w:t xml:space="preserve"> fulfilling </w:t>
      </w:r>
      <w:r w:rsidR="00DA5D39" w:rsidRPr="12D1DED8">
        <w:rPr>
          <w:rFonts w:ascii="Arial" w:eastAsia="Arial" w:hAnsi="Arial" w:cs="Arial"/>
          <w:sz w:val="24"/>
          <w:szCs w:val="24"/>
        </w:rPr>
        <w:t xml:space="preserve"> their role as </w:t>
      </w:r>
      <w:r w:rsidR="7C6530FD" w:rsidRPr="12D1DED8">
        <w:rPr>
          <w:rFonts w:ascii="Arial" w:eastAsia="Arial" w:hAnsi="Arial" w:cs="Arial"/>
          <w:sz w:val="24"/>
          <w:szCs w:val="24"/>
        </w:rPr>
        <w:t xml:space="preserve">parent and not </w:t>
      </w:r>
      <w:r w:rsidR="00DA5D39" w:rsidRPr="12D1DED8">
        <w:rPr>
          <w:rFonts w:ascii="Arial" w:eastAsia="Arial" w:hAnsi="Arial" w:cs="Arial"/>
          <w:sz w:val="24"/>
          <w:szCs w:val="24"/>
        </w:rPr>
        <w:t>youth worker</w:t>
      </w:r>
      <w:r w:rsidR="2F0210F1" w:rsidRPr="12D1DED8">
        <w:rPr>
          <w:rFonts w:ascii="Arial" w:eastAsia="Arial" w:hAnsi="Arial" w:cs="Arial"/>
          <w:sz w:val="24"/>
          <w:szCs w:val="24"/>
        </w:rPr>
        <w:t>.</w:t>
      </w:r>
      <w:r w:rsidR="00DA5D39" w:rsidRPr="12D1DED8">
        <w:rPr>
          <w:rFonts w:ascii="Arial" w:eastAsia="Arial" w:hAnsi="Arial" w:cs="Arial"/>
          <w:sz w:val="24"/>
          <w:szCs w:val="24"/>
        </w:rPr>
        <w:t xml:space="preserve"> </w:t>
      </w:r>
    </w:p>
    <w:p w14:paraId="6D3C1D58" w14:textId="7408E07D" w:rsidR="00E602B5" w:rsidRDefault="13C26687" w:rsidP="00A46DF5">
      <w:pPr>
        <w:spacing w:line="480" w:lineRule="auto"/>
        <w:rPr>
          <w:rFonts w:ascii="Arial" w:eastAsia="Arial" w:hAnsi="Arial" w:cs="Arial"/>
          <w:sz w:val="24"/>
          <w:szCs w:val="24"/>
        </w:rPr>
      </w:pPr>
      <w:r w:rsidRPr="12D1DED8">
        <w:rPr>
          <w:rFonts w:ascii="Arial" w:eastAsia="Arial" w:hAnsi="Arial" w:cs="Arial"/>
          <w:sz w:val="24"/>
          <w:szCs w:val="24"/>
        </w:rPr>
        <w:t xml:space="preserve">If something is disclosed to the youth worker stating that they are being mistreated or at </w:t>
      </w:r>
      <w:r w:rsidR="7710F21E" w:rsidRPr="12D1DED8">
        <w:rPr>
          <w:rFonts w:ascii="Arial" w:eastAsia="Arial" w:hAnsi="Arial" w:cs="Arial"/>
          <w:sz w:val="24"/>
          <w:szCs w:val="24"/>
        </w:rPr>
        <w:t xml:space="preserve">risk of abuse from a parent or carer, it can be very difficult for the youth worker not to become emotionally affected </w:t>
      </w:r>
      <w:r w:rsidR="447AFF3D" w:rsidRPr="12D1DED8">
        <w:rPr>
          <w:rFonts w:ascii="Arial" w:eastAsia="Arial" w:hAnsi="Arial" w:cs="Arial"/>
          <w:sz w:val="24"/>
          <w:szCs w:val="24"/>
        </w:rPr>
        <w:t xml:space="preserve">more so when the youth worker knows the apparent abuser in their personal life. </w:t>
      </w:r>
      <w:r w:rsidR="7710F21E" w:rsidRPr="12D1DED8">
        <w:rPr>
          <w:rFonts w:ascii="Arial" w:eastAsia="Arial" w:hAnsi="Arial" w:cs="Arial"/>
          <w:sz w:val="24"/>
          <w:szCs w:val="24"/>
        </w:rPr>
        <w:t xml:space="preserve">The youth worker needs to handle this information with care and </w:t>
      </w:r>
      <w:r w:rsidR="00340056" w:rsidRPr="12D1DED8">
        <w:rPr>
          <w:rFonts w:ascii="Arial" w:eastAsia="Arial" w:hAnsi="Arial" w:cs="Arial"/>
          <w:sz w:val="24"/>
          <w:szCs w:val="24"/>
        </w:rPr>
        <w:t>work in accordance to the child protection policies record</w:t>
      </w:r>
      <w:r w:rsidR="3395D68F" w:rsidRPr="12D1DED8">
        <w:rPr>
          <w:rFonts w:ascii="Arial" w:eastAsia="Arial" w:hAnsi="Arial" w:cs="Arial"/>
          <w:sz w:val="24"/>
          <w:szCs w:val="24"/>
        </w:rPr>
        <w:t>ing</w:t>
      </w:r>
      <w:r w:rsidR="00340056" w:rsidRPr="12D1DED8">
        <w:rPr>
          <w:rFonts w:ascii="Arial" w:eastAsia="Arial" w:hAnsi="Arial" w:cs="Arial"/>
          <w:sz w:val="24"/>
          <w:szCs w:val="24"/>
        </w:rPr>
        <w:t xml:space="preserve"> what was </w:t>
      </w:r>
      <w:r w:rsidR="006E490D" w:rsidRPr="12D1DED8">
        <w:rPr>
          <w:rFonts w:ascii="Arial" w:eastAsia="Arial" w:hAnsi="Arial" w:cs="Arial"/>
          <w:sz w:val="24"/>
          <w:szCs w:val="24"/>
        </w:rPr>
        <w:t>said and</w:t>
      </w:r>
      <w:r w:rsidR="00340056" w:rsidRPr="12D1DED8">
        <w:rPr>
          <w:rFonts w:ascii="Arial" w:eastAsia="Arial" w:hAnsi="Arial" w:cs="Arial"/>
          <w:sz w:val="24"/>
          <w:szCs w:val="24"/>
        </w:rPr>
        <w:t xml:space="preserve"> inform</w:t>
      </w:r>
      <w:r w:rsidR="17992C5C" w:rsidRPr="12D1DED8">
        <w:rPr>
          <w:rFonts w:ascii="Arial" w:eastAsia="Arial" w:hAnsi="Arial" w:cs="Arial"/>
          <w:sz w:val="24"/>
          <w:szCs w:val="24"/>
        </w:rPr>
        <w:t>ing</w:t>
      </w:r>
      <w:r w:rsidR="00340056" w:rsidRPr="12D1DED8">
        <w:rPr>
          <w:rFonts w:ascii="Arial" w:eastAsia="Arial" w:hAnsi="Arial" w:cs="Arial"/>
          <w:sz w:val="24"/>
          <w:szCs w:val="24"/>
        </w:rPr>
        <w:t xml:space="preserve"> their line manager</w:t>
      </w:r>
      <w:r w:rsidR="39FD31CC" w:rsidRPr="12D1DED8">
        <w:rPr>
          <w:rFonts w:ascii="Arial" w:eastAsia="Arial" w:hAnsi="Arial" w:cs="Arial"/>
          <w:sz w:val="24"/>
          <w:szCs w:val="24"/>
        </w:rPr>
        <w:t xml:space="preserve"> so information can be passed on to social services who then investigate matters. </w:t>
      </w:r>
      <w:r w:rsidR="522D0CB2" w:rsidRPr="12D1DED8">
        <w:rPr>
          <w:rFonts w:ascii="Arial" w:eastAsia="Arial" w:hAnsi="Arial" w:cs="Arial"/>
          <w:sz w:val="24"/>
          <w:szCs w:val="24"/>
        </w:rPr>
        <w:t xml:space="preserve">(Hobart and Frankel, 2009, Pp.86,87) </w:t>
      </w:r>
      <w:r w:rsidR="39FD31CC" w:rsidRPr="12D1DED8">
        <w:rPr>
          <w:rFonts w:ascii="Arial" w:eastAsia="Arial" w:hAnsi="Arial" w:cs="Arial"/>
          <w:sz w:val="24"/>
          <w:szCs w:val="24"/>
        </w:rPr>
        <w:t xml:space="preserve">However, for the youth worker, </w:t>
      </w:r>
      <w:r w:rsidR="6DFCEEF5" w:rsidRPr="12D1DED8">
        <w:rPr>
          <w:rFonts w:ascii="Arial" w:eastAsia="Arial" w:hAnsi="Arial" w:cs="Arial"/>
          <w:sz w:val="24"/>
          <w:szCs w:val="24"/>
        </w:rPr>
        <w:t>monitoring and observation is important.</w:t>
      </w:r>
      <w:r w:rsidR="4F0B794C" w:rsidRPr="12D1DED8">
        <w:rPr>
          <w:rFonts w:ascii="Arial" w:eastAsia="Arial" w:hAnsi="Arial" w:cs="Arial"/>
          <w:sz w:val="24"/>
          <w:szCs w:val="24"/>
        </w:rPr>
        <w:t xml:space="preserve"> </w:t>
      </w:r>
      <w:r w:rsidR="00067F9E" w:rsidRPr="12D1DED8">
        <w:rPr>
          <w:rFonts w:ascii="Arial" w:eastAsia="Arial" w:hAnsi="Arial" w:cs="Arial"/>
          <w:sz w:val="24"/>
          <w:szCs w:val="24"/>
        </w:rPr>
        <w:t xml:space="preserve">Although </w:t>
      </w:r>
      <w:proofErr w:type="spellStart"/>
      <w:r w:rsidR="00801419" w:rsidRPr="12D1DED8">
        <w:rPr>
          <w:rFonts w:ascii="Arial" w:eastAsia="Arial" w:hAnsi="Arial" w:cs="Arial"/>
          <w:sz w:val="24"/>
          <w:szCs w:val="24"/>
        </w:rPr>
        <w:t>Batsleer</w:t>
      </w:r>
      <w:proofErr w:type="spellEnd"/>
      <w:r w:rsidR="00801419" w:rsidRPr="12D1DED8">
        <w:rPr>
          <w:rFonts w:ascii="Arial" w:eastAsia="Arial" w:hAnsi="Arial" w:cs="Arial"/>
          <w:sz w:val="24"/>
          <w:szCs w:val="24"/>
        </w:rPr>
        <w:t xml:space="preserve"> and Davies (2010, P.149) state that </w:t>
      </w:r>
      <w:r w:rsidR="00C239D2" w:rsidRPr="12D1DED8">
        <w:rPr>
          <w:rFonts w:ascii="Arial" w:eastAsia="Arial" w:hAnsi="Arial" w:cs="Arial"/>
          <w:sz w:val="24"/>
          <w:szCs w:val="24"/>
        </w:rPr>
        <w:t xml:space="preserve">the balances of power between young person and youth worker are jeopardised when </w:t>
      </w:r>
      <w:r w:rsidR="3ED3EF57" w:rsidRPr="12D1DED8">
        <w:rPr>
          <w:rFonts w:ascii="Arial" w:eastAsia="Arial" w:hAnsi="Arial" w:cs="Arial"/>
          <w:sz w:val="24"/>
          <w:szCs w:val="24"/>
        </w:rPr>
        <w:t xml:space="preserve">youth workers use what </w:t>
      </w:r>
      <w:r w:rsidR="4E64141B" w:rsidRPr="12D1DED8">
        <w:rPr>
          <w:rFonts w:ascii="Arial" w:eastAsia="Arial" w:hAnsi="Arial" w:cs="Arial"/>
          <w:sz w:val="24"/>
          <w:szCs w:val="24"/>
        </w:rPr>
        <w:t>Banks (2010, p.141) describes as</w:t>
      </w:r>
      <w:r w:rsidR="00C239D2" w:rsidRPr="12D1DED8">
        <w:rPr>
          <w:rFonts w:ascii="Arial" w:eastAsia="Arial" w:hAnsi="Arial" w:cs="Arial"/>
          <w:sz w:val="24"/>
          <w:szCs w:val="24"/>
        </w:rPr>
        <w:t xml:space="preserve"> </w:t>
      </w:r>
      <w:r w:rsidR="1CB114A7" w:rsidRPr="12D1DED8">
        <w:rPr>
          <w:rFonts w:ascii="Arial" w:eastAsia="Arial" w:hAnsi="Arial" w:cs="Arial"/>
          <w:sz w:val="24"/>
          <w:szCs w:val="24"/>
        </w:rPr>
        <w:t>‘</w:t>
      </w:r>
      <w:r w:rsidR="00C239D2" w:rsidRPr="12D1DED8">
        <w:rPr>
          <w:rFonts w:ascii="Arial" w:eastAsia="Arial" w:hAnsi="Arial" w:cs="Arial"/>
          <w:sz w:val="24"/>
          <w:szCs w:val="24"/>
        </w:rPr>
        <w:t>surveillance</w:t>
      </w:r>
      <w:r w:rsidR="3890D488" w:rsidRPr="12D1DED8">
        <w:rPr>
          <w:rFonts w:ascii="Arial" w:eastAsia="Arial" w:hAnsi="Arial" w:cs="Arial"/>
          <w:sz w:val="24"/>
          <w:szCs w:val="24"/>
        </w:rPr>
        <w:t>’</w:t>
      </w:r>
      <w:r w:rsidR="00C239D2" w:rsidRPr="12D1DED8">
        <w:rPr>
          <w:rFonts w:ascii="Arial" w:eastAsia="Arial" w:hAnsi="Arial" w:cs="Arial"/>
          <w:sz w:val="24"/>
          <w:szCs w:val="24"/>
        </w:rPr>
        <w:t xml:space="preserve"> methods, </w:t>
      </w:r>
      <w:r w:rsidR="7FF4C7C1" w:rsidRPr="12D1DED8">
        <w:rPr>
          <w:rFonts w:ascii="Arial" w:eastAsia="Arial" w:hAnsi="Arial" w:cs="Arial"/>
          <w:sz w:val="24"/>
          <w:szCs w:val="24"/>
        </w:rPr>
        <w:t xml:space="preserve">such as recording incidents and using CCTV for legal purposes. </w:t>
      </w:r>
      <w:r w:rsidR="00C239D2" w:rsidRPr="12D1DED8">
        <w:rPr>
          <w:rFonts w:ascii="Arial" w:eastAsia="Arial" w:hAnsi="Arial" w:cs="Arial"/>
          <w:sz w:val="24"/>
          <w:szCs w:val="24"/>
        </w:rPr>
        <w:t xml:space="preserve"> </w:t>
      </w:r>
      <w:r w:rsidR="70635DAB" w:rsidRPr="12D1DED8">
        <w:rPr>
          <w:rFonts w:ascii="Arial" w:eastAsia="Arial" w:hAnsi="Arial" w:cs="Arial"/>
          <w:sz w:val="24"/>
          <w:szCs w:val="24"/>
        </w:rPr>
        <w:t xml:space="preserve">However, </w:t>
      </w:r>
      <w:r w:rsidR="7AC2B82E" w:rsidRPr="12D1DED8">
        <w:rPr>
          <w:rFonts w:ascii="Arial" w:eastAsia="Arial" w:hAnsi="Arial" w:cs="Arial"/>
          <w:sz w:val="24"/>
          <w:szCs w:val="24"/>
        </w:rPr>
        <w:t>the</w:t>
      </w:r>
      <w:r w:rsidR="70635DAB" w:rsidRPr="12D1DED8">
        <w:rPr>
          <w:rFonts w:ascii="Arial" w:eastAsia="Arial" w:hAnsi="Arial" w:cs="Arial"/>
          <w:sz w:val="24"/>
          <w:szCs w:val="24"/>
        </w:rPr>
        <w:t xml:space="preserve"> needs to keep a record of what goes on can be critical </w:t>
      </w:r>
      <w:r w:rsidR="71E0F5BE" w:rsidRPr="12D1DED8">
        <w:rPr>
          <w:rFonts w:ascii="Arial" w:eastAsia="Arial" w:hAnsi="Arial" w:cs="Arial"/>
          <w:sz w:val="24"/>
          <w:szCs w:val="24"/>
        </w:rPr>
        <w:t>for any legal proceedings, and evidence to be classed as legally viable. (Frankel and Hobart, 2009, p149)</w:t>
      </w:r>
      <w:r w:rsidR="4D96A641" w:rsidRPr="12D1DED8">
        <w:rPr>
          <w:rFonts w:ascii="Arial" w:eastAsia="Arial" w:hAnsi="Arial" w:cs="Arial"/>
          <w:sz w:val="24"/>
          <w:szCs w:val="24"/>
        </w:rPr>
        <w:t xml:space="preserve"> </w:t>
      </w:r>
      <w:r w:rsidR="001F7952" w:rsidRPr="12D1DED8">
        <w:rPr>
          <w:rFonts w:ascii="Arial" w:eastAsia="Arial" w:hAnsi="Arial" w:cs="Arial"/>
          <w:sz w:val="24"/>
          <w:szCs w:val="24"/>
        </w:rPr>
        <w:t xml:space="preserve"> </w:t>
      </w:r>
    </w:p>
    <w:p w14:paraId="2B6F21DA" w14:textId="77777777" w:rsidR="00F8683D" w:rsidRPr="009A41A4" w:rsidRDefault="00F8683D" w:rsidP="00A46DF5">
      <w:pPr>
        <w:spacing w:line="480" w:lineRule="auto"/>
        <w:rPr>
          <w:rFonts w:ascii="Arial" w:hAnsi="Arial" w:cs="Arial"/>
          <w:sz w:val="24"/>
          <w:szCs w:val="24"/>
        </w:rPr>
      </w:pPr>
      <w:r w:rsidRPr="009A41A4">
        <w:rPr>
          <w:rFonts w:ascii="Arial" w:hAnsi="Arial" w:cs="Arial"/>
          <w:sz w:val="24"/>
          <w:szCs w:val="24"/>
        </w:rPr>
        <w:t xml:space="preserve">It is evident that boundaries and safeguarding are key elements in effective youth work practice. Being able to identify what our personal boundaries are and manage them accordingly means we are able to separate our personal lives from our professional lives. Keeping a professional distance away from young people and working to the standards set in The Youth Work National occupational standards (LSIS 2012) as well as ethical codes of conduct allow us to keep our practice to a professional standard, however, it can be difficult to manage ourselves when we are </w:t>
      </w:r>
      <w:r w:rsidRPr="009A41A4">
        <w:rPr>
          <w:rFonts w:ascii="Arial" w:hAnsi="Arial" w:cs="Arial"/>
          <w:sz w:val="24"/>
          <w:szCs w:val="24"/>
        </w:rPr>
        <w:lastRenderedPageBreak/>
        <w:t xml:space="preserve">working alongside young people and their families that we already know within our personal lives. </w:t>
      </w:r>
    </w:p>
    <w:p w14:paraId="617274FF" w14:textId="037A08AB" w:rsidR="00F8683D" w:rsidRDefault="00F8683D" w:rsidP="00A46DF5">
      <w:pPr>
        <w:spacing w:line="480" w:lineRule="auto"/>
        <w:rPr>
          <w:rFonts w:ascii="Arial" w:hAnsi="Arial" w:cs="Arial"/>
          <w:sz w:val="24"/>
          <w:szCs w:val="24"/>
        </w:rPr>
      </w:pPr>
      <w:r w:rsidRPr="009A41A4">
        <w:rPr>
          <w:rFonts w:ascii="Arial" w:hAnsi="Arial" w:cs="Arial"/>
          <w:sz w:val="24"/>
          <w:szCs w:val="24"/>
        </w:rPr>
        <w:t>We have also looked at the many ways in which youth work safeguards young people through measures such as conducting risk assessments and having health and safety policies in place. How parental consent is needed for youth workers to accept responsibility and liability to a degree for looking after young people when attending days out and trips. As well as the importance of policies and procedures to follow when dealing with disclosures from young people, and identifying possible or actual risk or harm, as well as why it is essential to use surveillance methods such as CCTV and monitoring the behaviours of young people when identifying individual needs.</w:t>
      </w:r>
    </w:p>
    <w:p w14:paraId="7BAB3081" w14:textId="7170C164" w:rsidR="00834666" w:rsidRDefault="00834666" w:rsidP="00A46DF5">
      <w:pPr>
        <w:spacing w:line="480" w:lineRule="auto"/>
        <w:rPr>
          <w:rFonts w:ascii="Arial" w:hAnsi="Arial" w:cs="Arial"/>
          <w:sz w:val="24"/>
          <w:szCs w:val="24"/>
        </w:rPr>
      </w:pPr>
    </w:p>
    <w:p w14:paraId="6A174F65" w14:textId="77777777" w:rsidR="00834666" w:rsidRPr="00E6133D" w:rsidRDefault="00834666" w:rsidP="00834666">
      <w:pPr>
        <w:spacing w:after="264" w:line="480" w:lineRule="auto"/>
        <w:rPr>
          <w:rFonts w:ascii="Arial" w:hAnsi="Arial" w:cs="Arial"/>
          <w:sz w:val="24"/>
          <w:szCs w:val="24"/>
        </w:rPr>
      </w:pPr>
      <w:r w:rsidRPr="00E6133D">
        <w:rPr>
          <w:rFonts w:ascii="Arial" w:hAnsi="Arial" w:cs="Arial"/>
          <w:sz w:val="24"/>
          <w:szCs w:val="24"/>
        </w:rPr>
        <w:t>Reference</w:t>
      </w:r>
      <w:r>
        <w:rPr>
          <w:rFonts w:ascii="Arial" w:hAnsi="Arial" w:cs="Arial"/>
          <w:sz w:val="24"/>
          <w:szCs w:val="24"/>
        </w:rPr>
        <w:t xml:space="preserve"> List </w:t>
      </w:r>
    </w:p>
    <w:p w14:paraId="1B4DB6A7" w14:textId="77777777" w:rsidR="00834666" w:rsidRPr="00E6133D" w:rsidRDefault="00834666" w:rsidP="00834666">
      <w:pPr>
        <w:spacing w:after="336" w:line="480" w:lineRule="auto"/>
        <w:rPr>
          <w:rFonts w:ascii="Arial" w:hAnsi="Arial" w:cs="Arial"/>
          <w:sz w:val="24"/>
          <w:szCs w:val="24"/>
        </w:rPr>
      </w:pPr>
      <w:r w:rsidRPr="00E6133D">
        <w:rPr>
          <w:rFonts w:ascii="Arial" w:hAnsi="Arial" w:cs="Arial"/>
          <w:sz w:val="24"/>
          <w:szCs w:val="24"/>
        </w:rPr>
        <w:t xml:space="preserve">2012. </w:t>
      </w:r>
      <w:r>
        <w:rPr>
          <w:rFonts w:ascii="Arial" w:hAnsi="Arial" w:cs="Arial"/>
          <w:sz w:val="24"/>
          <w:szCs w:val="24"/>
        </w:rPr>
        <w:t>‘</w:t>
      </w:r>
      <w:r w:rsidRPr="00E6133D">
        <w:rPr>
          <w:rFonts w:ascii="Arial" w:hAnsi="Arial" w:cs="Arial"/>
          <w:i/>
          <w:sz w:val="24"/>
          <w:szCs w:val="24"/>
        </w:rPr>
        <w:t>Youth Work National Occupational Standards</w:t>
      </w:r>
      <w:r>
        <w:rPr>
          <w:rFonts w:ascii="Arial" w:hAnsi="Arial" w:cs="Arial"/>
          <w:i/>
          <w:sz w:val="24"/>
          <w:szCs w:val="24"/>
        </w:rPr>
        <w:t>’</w:t>
      </w:r>
      <w:r w:rsidRPr="00E6133D">
        <w:rPr>
          <w:rFonts w:ascii="Arial" w:hAnsi="Arial" w:cs="Arial"/>
          <w:sz w:val="24"/>
          <w:szCs w:val="24"/>
        </w:rPr>
        <w:t>. London: Learning skills and Improvement Service.</w:t>
      </w:r>
    </w:p>
    <w:p w14:paraId="0F64D9CC" w14:textId="77777777" w:rsidR="00834666" w:rsidRPr="00E6133D" w:rsidRDefault="00834666" w:rsidP="00834666">
      <w:pPr>
        <w:spacing w:after="336" w:line="480" w:lineRule="auto"/>
        <w:rPr>
          <w:rFonts w:ascii="Arial" w:hAnsi="Arial" w:cs="Arial"/>
          <w:sz w:val="24"/>
          <w:szCs w:val="24"/>
        </w:rPr>
      </w:pPr>
      <w:r w:rsidRPr="00E6133D">
        <w:rPr>
          <w:rFonts w:ascii="Arial" w:hAnsi="Arial" w:cs="Arial"/>
          <w:sz w:val="24"/>
          <w:szCs w:val="24"/>
        </w:rPr>
        <w:t xml:space="preserve">Banks, S., 2010. </w:t>
      </w:r>
      <w:r>
        <w:rPr>
          <w:rFonts w:ascii="Arial" w:hAnsi="Arial" w:cs="Arial"/>
          <w:sz w:val="24"/>
          <w:szCs w:val="24"/>
        </w:rPr>
        <w:t>‘</w:t>
      </w:r>
      <w:r w:rsidRPr="00E6133D">
        <w:rPr>
          <w:rFonts w:ascii="Arial" w:hAnsi="Arial" w:cs="Arial"/>
          <w:i/>
          <w:sz w:val="24"/>
          <w:szCs w:val="24"/>
        </w:rPr>
        <w:t xml:space="preserve">Ethical Issues </w:t>
      </w:r>
      <w:proofErr w:type="gramStart"/>
      <w:r w:rsidRPr="00E6133D">
        <w:rPr>
          <w:rFonts w:ascii="Arial" w:hAnsi="Arial" w:cs="Arial"/>
          <w:i/>
          <w:sz w:val="24"/>
          <w:szCs w:val="24"/>
        </w:rPr>
        <w:t>In</w:t>
      </w:r>
      <w:proofErr w:type="gramEnd"/>
      <w:r w:rsidRPr="00E6133D">
        <w:rPr>
          <w:rFonts w:ascii="Arial" w:hAnsi="Arial" w:cs="Arial"/>
          <w:i/>
          <w:sz w:val="24"/>
          <w:szCs w:val="24"/>
        </w:rPr>
        <w:t xml:space="preserve"> Youth Work</w:t>
      </w:r>
      <w:r>
        <w:rPr>
          <w:rFonts w:ascii="Arial" w:hAnsi="Arial" w:cs="Arial"/>
          <w:i/>
          <w:sz w:val="24"/>
          <w:szCs w:val="24"/>
        </w:rPr>
        <w:t>’</w:t>
      </w:r>
      <w:r w:rsidRPr="00E6133D">
        <w:rPr>
          <w:rFonts w:ascii="Arial" w:hAnsi="Arial" w:cs="Arial"/>
          <w:sz w:val="24"/>
          <w:szCs w:val="24"/>
        </w:rPr>
        <w:t>. 2nd ed. Oxon: Routledge, pp.10,11,77,78,80,141.</w:t>
      </w:r>
    </w:p>
    <w:p w14:paraId="2B041245" w14:textId="77777777" w:rsidR="00834666" w:rsidRPr="00E6133D" w:rsidRDefault="00834666" w:rsidP="00834666">
      <w:pPr>
        <w:spacing w:after="336" w:line="480" w:lineRule="auto"/>
        <w:rPr>
          <w:rFonts w:ascii="Arial" w:hAnsi="Arial" w:cs="Arial"/>
          <w:sz w:val="24"/>
          <w:szCs w:val="24"/>
        </w:rPr>
      </w:pPr>
      <w:proofErr w:type="spellStart"/>
      <w:r w:rsidRPr="00E6133D">
        <w:rPr>
          <w:rFonts w:ascii="Arial" w:hAnsi="Arial" w:cs="Arial"/>
          <w:sz w:val="24"/>
          <w:szCs w:val="24"/>
        </w:rPr>
        <w:t>Batsleer</w:t>
      </w:r>
      <w:proofErr w:type="spellEnd"/>
      <w:r w:rsidRPr="00E6133D">
        <w:rPr>
          <w:rFonts w:ascii="Arial" w:hAnsi="Arial" w:cs="Arial"/>
          <w:sz w:val="24"/>
          <w:szCs w:val="24"/>
        </w:rPr>
        <w:t xml:space="preserve">, J. and Davies, B., 2010. </w:t>
      </w:r>
      <w:r>
        <w:rPr>
          <w:rFonts w:ascii="Arial" w:hAnsi="Arial" w:cs="Arial"/>
          <w:sz w:val="24"/>
          <w:szCs w:val="24"/>
        </w:rPr>
        <w:t>‘</w:t>
      </w:r>
      <w:r w:rsidRPr="00E6133D">
        <w:rPr>
          <w:rFonts w:ascii="Arial" w:hAnsi="Arial" w:cs="Arial"/>
          <w:i/>
          <w:sz w:val="24"/>
          <w:szCs w:val="24"/>
        </w:rPr>
        <w:t>What Is Youth Work?</w:t>
      </w:r>
      <w:r>
        <w:rPr>
          <w:rFonts w:ascii="Arial" w:hAnsi="Arial" w:cs="Arial"/>
          <w:i/>
          <w:sz w:val="24"/>
          <w:szCs w:val="24"/>
        </w:rPr>
        <w:t>’</w:t>
      </w:r>
      <w:r w:rsidRPr="00E6133D">
        <w:rPr>
          <w:rFonts w:ascii="Arial" w:hAnsi="Arial" w:cs="Arial"/>
          <w:sz w:val="24"/>
          <w:szCs w:val="24"/>
        </w:rPr>
        <w:t>. Padstow, Cornwall: TJ International Ltd, pp.3,4,158,149.</w:t>
      </w:r>
    </w:p>
    <w:p w14:paraId="563DAC85" w14:textId="77777777" w:rsidR="00834666" w:rsidRPr="00E6133D" w:rsidRDefault="00834666" w:rsidP="00834666">
      <w:pPr>
        <w:spacing w:after="336" w:line="480" w:lineRule="auto"/>
        <w:rPr>
          <w:rFonts w:ascii="Arial" w:hAnsi="Arial" w:cs="Arial"/>
          <w:sz w:val="24"/>
          <w:szCs w:val="24"/>
        </w:rPr>
      </w:pPr>
      <w:r w:rsidRPr="00E6133D">
        <w:rPr>
          <w:rFonts w:ascii="Arial" w:hAnsi="Arial" w:cs="Arial"/>
          <w:sz w:val="24"/>
          <w:szCs w:val="24"/>
        </w:rPr>
        <w:lastRenderedPageBreak/>
        <w:t xml:space="preserve">Cdc.gov. 2019. </w:t>
      </w:r>
      <w:r>
        <w:rPr>
          <w:rFonts w:ascii="Arial" w:hAnsi="Arial" w:cs="Arial"/>
          <w:sz w:val="24"/>
          <w:szCs w:val="24"/>
        </w:rPr>
        <w:t>‘</w:t>
      </w:r>
      <w:r w:rsidRPr="00E6133D">
        <w:rPr>
          <w:rFonts w:ascii="Arial" w:hAnsi="Arial" w:cs="Arial"/>
          <w:i/>
          <w:sz w:val="24"/>
          <w:szCs w:val="24"/>
        </w:rPr>
        <w:t>Adverse Childhood Experiences (Aces</w:t>
      </w:r>
      <w:r>
        <w:rPr>
          <w:rFonts w:ascii="Arial" w:hAnsi="Arial" w:cs="Arial"/>
          <w:i/>
          <w:sz w:val="24"/>
          <w:szCs w:val="24"/>
        </w:rPr>
        <w:t>’</w:t>
      </w:r>
      <w:r w:rsidRPr="00E6133D">
        <w:rPr>
          <w:rFonts w:ascii="Arial" w:hAnsi="Arial" w:cs="Arial"/>
          <w:i/>
          <w:sz w:val="24"/>
          <w:szCs w:val="24"/>
        </w:rPr>
        <w:t>)</w:t>
      </w:r>
      <w:r w:rsidRPr="00E6133D">
        <w:rPr>
          <w:rFonts w:ascii="Arial" w:hAnsi="Arial" w:cs="Arial"/>
          <w:sz w:val="24"/>
          <w:szCs w:val="24"/>
        </w:rPr>
        <w:t>. [online] Available at: &lt;https://www.cdc.gov/violenceprevention/childabuseandneglect/acestudy/index.html&gt; [Accessed 5 May 2020].</w:t>
      </w:r>
    </w:p>
    <w:p w14:paraId="171040C9" w14:textId="77777777" w:rsidR="00834666" w:rsidRPr="00E6133D" w:rsidRDefault="00834666" w:rsidP="00834666">
      <w:pPr>
        <w:spacing w:after="336" w:line="480" w:lineRule="auto"/>
        <w:rPr>
          <w:rFonts w:ascii="Arial" w:hAnsi="Arial" w:cs="Arial"/>
          <w:sz w:val="24"/>
          <w:szCs w:val="24"/>
        </w:rPr>
      </w:pPr>
      <w:r w:rsidRPr="00E6133D">
        <w:rPr>
          <w:rFonts w:ascii="Arial" w:hAnsi="Arial" w:cs="Arial"/>
          <w:sz w:val="24"/>
          <w:szCs w:val="24"/>
        </w:rPr>
        <w:t xml:space="preserve">Coleman, J., 2011. </w:t>
      </w:r>
      <w:r>
        <w:rPr>
          <w:rFonts w:ascii="Arial" w:hAnsi="Arial" w:cs="Arial"/>
          <w:sz w:val="24"/>
          <w:szCs w:val="24"/>
        </w:rPr>
        <w:t>‘</w:t>
      </w:r>
      <w:r w:rsidRPr="00E6133D">
        <w:rPr>
          <w:rFonts w:ascii="Arial" w:hAnsi="Arial" w:cs="Arial"/>
          <w:i/>
          <w:sz w:val="24"/>
          <w:szCs w:val="24"/>
        </w:rPr>
        <w:t xml:space="preserve">The Nature </w:t>
      </w:r>
      <w:proofErr w:type="gramStart"/>
      <w:r w:rsidRPr="00E6133D">
        <w:rPr>
          <w:rFonts w:ascii="Arial" w:hAnsi="Arial" w:cs="Arial"/>
          <w:i/>
          <w:sz w:val="24"/>
          <w:szCs w:val="24"/>
        </w:rPr>
        <w:t>Of</w:t>
      </w:r>
      <w:proofErr w:type="gramEnd"/>
      <w:r w:rsidRPr="00E6133D">
        <w:rPr>
          <w:rFonts w:ascii="Arial" w:hAnsi="Arial" w:cs="Arial"/>
          <w:i/>
          <w:sz w:val="24"/>
          <w:szCs w:val="24"/>
        </w:rPr>
        <w:t xml:space="preserve"> Adolescence</w:t>
      </w:r>
      <w:r>
        <w:rPr>
          <w:rFonts w:ascii="Arial" w:hAnsi="Arial" w:cs="Arial"/>
          <w:i/>
          <w:sz w:val="24"/>
          <w:szCs w:val="24"/>
        </w:rPr>
        <w:t>’</w:t>
      </w:r>
      <w:r w:rsidRPr="00E6133D">
        <w:rPr>
          <w:rFonts w:ascii="Arial" w:hAnsi="Arial" w:cs="Arial"/>
          <w:sz w:val="24"/>
          <w:szCs w:val="24"/>
        </w:rPr>
        <w:t>. 4th ed. London: Routledge, p.25.</w:t>
      </w:r>
    </w:p>
    <w:p w14:paraId="65922A05" w14:textId="77777777" w:rsidR="00834666" w:rsidRPr="00E6133D" w:rsidRDefault="00834666" w:rsidP="00834666">
      <w:pPr>
        <w:spacing w:after="336" w:line="480" w:lineRule="auto"/>
        <w:rPr>
          <w:rFonts w:ascii="Arial" w:hAnsi="Arial" w:cs="Arial"/>
          <w:sz w:val="24"/>
          <w:szCs w:val="24"/>
        </w:rPr>
      </w:pPr>
      <w:r w:rsidRPr="00E6133D">
        <w:rPr>
          <w:rFonts w:ascii="Arial" w:hAnsi="Arial" w:cs="Arial"/>
          <w:sz w:val="24"/>
          <w:szCs w:val="24"/>
        </w:rPr>
        <w:t xml:space="preserve">CWVYS. 2018. </w:t>
      </w:r>
      <w:r>
        <w:rPr>
          <w:rFonts w:ascii="Arial" w:hAnsi="Arial" w:cs="Arial"/>
          <w:sz w:val="24"/>
          <w:szCs w:val="24"/>
        </w:rPr>
        <w:t>‘</w:t>
      </w:r>
      <w:r w:rsidRPr="00E6133D">
        <w:rPr>
          <w:rFonts w:ascii="Arial" w:hAnsi="Arial" w:cs="Arial"/>
          <w:i/>
          <w:sz w:val="24"/>
          <w:szCs w:val="24"/>
        </w:rPr>
        <w:t xml:space="preserve">The Principles </w:t>
      </w:r>
      <w:proofErr w:type="gramStart"/>
      <w:r w:rsidRPr="00E6133D">
        <w:rPr>
          <w:rFonts w:ascii="Arial" w:hAnsi="Arial" w:cs="Arial"/>
          <w:i/>
          <w:sz w:val="24"/>
          <w:szCs w:val="24"/>
        </w:rPr>
        <w:t>And</w:t>
      </w:r>
      <w:proofErr w:type="gramEnd"/>
      <w:r w:rsidRPr="00E6133D">
        <w:rPr>
          <w:rFonts w:ascii="Arial" w:hAnsi="Arial" w:cs="Arial"/>
          <w:i/>
          <w:sz w:val="24"/>
          <w:szCs w:val="24"/>
        </w:rPr>
        <w:t xml:space="preserve"> Purposes Of Youth Work In Wales</w:t>
      </w:r>
      <w:r>
        <w:rPr>
          <w:rFonts w:ascii="Arial" w:hAnsi="Arial" w:cs="Arial"/>
          <w:i/>
          <w:sz w:val="24"/>
          <w:szCs w:val="24"/>
        </w:rPr>
        <w:t>’</w:t>
      </w:r>
      <w:r w:rsidRPr="00E6133D">
        <w:rPr>
          <w:rFonts w:ascii="Arial" w:hAnsi="Arial" w:cs="Arial"/>
          <w:sz w:val="24"/>
          <w:szCs w:val="24"/>
        </w:rPr>
        <w:t>. [online] Available at: &lt;https://www.cwvys.org.uk/&gt; [Accessed 16 May 2020].</w:t>
      </w:r>
    </w:p>
    <w:p w14:paraId="3362FB34" w14:textId="77777777" w:rsidR="00834666" w:rsidRPr="00E6133D" w:rsidRDefault="00834666" w:rsidP="00834666">
      <w:pPr>
        <w:spacing w:after="336" w:line="480" w:lineRule="auto"/>
        <w:rPr>
          <w:rFonts w:ascii="Arial" w:hAnsi="Arial" w:cs="Arial"/>
          <w:sz w:val="24"/>
          <w:szCs w:val="24"/>
        </w:rPr>
      </w:pPr>
      <w:r w:rsidRPr="00E6133D">
        <w:rPr>
          <w:rFonts w:ascii="Arial" w:hAnsi="Arial" w:cs="Arial"/>
          <w:sz w:val="24"/>
          <w:szCs w:val="24"/>
        </w:rPr>
        <w:t xml:space="preserve">Cwvys.org.uk. 2014. </w:t>
      </w:r>
      <w:r>
        <w:rPr>
          <w:rFonts w:ascii="Arial" w:hAnsi="Arial" w:cs="Arial"/>
          <w:sz w:val="24"/>
          <w:szCs w:val="24"/>
        </w:rPr>
        <w:t>‘</w:t>
      </w:r>
      <w:r w:rsidRPr="00E6133D">
        <w:rPr>
          <w:rFonts w:ascii="Arial" w:hAnsi="Arial" w:cs="Arial"/>
          <w:i/>
          <w:sz w:val="24"/>
          <w:szCs w:val="24"/>
        </w:rPr>
        <w:t xml:space="preserve">Planning </w:t>
      </w:r>
      <w:proofErr w:type="gramStart"/>
      <w:r w:rsidRPr="00E6133D">
        <w:rPr>
          <w:rFonts w:ascii="Arial" w:hAnsi="Arial" w:cs="Arial"/>
          <w:i/>
          <w:sz w:val="24"/>
          <w:szCs w:val="24"/>
        </w:rPr>
        <w:t>And</w:t>
      </w:r>
      <w:proofErr w:type="gramEnd"/>
      <w:r w:rsidRPr="00E6133D">
        <w:rPr>
          <w:rFonts w:ascii="Arial" w:hAnsi="Arial" w:cs="Arial"/>
          <w:i/>
          <w:sz w:val="24"/>
          <w:szCs w:val="24"/>
        </w:rPr>
        <w:t xml:space="preserve"> </w:t>
      </w:r>
      <w:proofErr w:type="spellStart"/>
      <w:r w:rsidRPr="00E6133D">
        <w:rPr>
          <w:rFonts w:ascii="Arial" w:hAnsi="Arial" w:cs="Arial"/>
          <w:i/>
          <w:sz w:val="24"/>
          <w:szCs w:val="24"/>
        </w:rPr>
        <w:t>Evalation</w:t>
      </w:r>
      <w:proofErr w:type="spellEnd"/>
      <w:r w:rsidRPr="00E6133D">
        <w:rPr>
          <w:rFonts w:ascii="Arial" w:hAnsi="Arial" w:cs="Arial"/>
          <w:i/>
          <w:sz w:val="24"/>
          <w:szCs w:val="24"/>
        </w:rPr>
        <w:t xml:space="preserve"> Methodology Handbook</w:t>
      </w:r>
      <w:r>
        <w:rPr>
          <w:rFonts w:ascii="Arial" w:hAnsi="Arial" w:cs="Arial"/>
          <w:i/>
          <w:sz w:val="24"/>
          <w:szCs w:val="24"/>
        </w:rPr>
        <w:t>’</w:t>
      </w:r>
      <w:r w:rsidRPr="00E6133D">
        <w:rPr>
          <w:rFonts w:ascii="Arial" w:hAnsi="Arial" w:cs="Arial"/>
          <w:sz w:val="24"/>
          <w:szCs w:val="24"/>
        </w:rPr>
        <w:t>. [online] Available at: &lt;https://www.cwvys.org.uk/wp-content/uploads/2014/06/HB-Planning-Evaluation.pdf&gt; [Accessed 10 June 2020].</w:t>
      </w:r>
    </w:p>
    <w:p w14:paraId="774BB741" w14:textId="77777777" w:rsidR="00834666" w:rsidRPr="00E6133D" w:rsidRDefault="00834666" w:rsidP="00834666">
      <w:pPr>
        <w:spacing w:after="336" w:line="480" w:lineRule="auto"/>
        <w:rPr>
          <w:rFonts w:ascii="Arial" w:hAnsi="Arial" w:cs="Arial"/>
          <w:sz w:val="24"/>
          <w:szCs w:val="24"/>
        </w:rPr>
      </w:pPr>
      <w:r w:rsidRPr="00E6133D">
        <w:rPr>
          <w:rFonts w:ascii="Arial" w:hAnsi="Arial" w:cs="Arial"/>
          <w:sz w:val="24"/>
          <w:szCs w:val="24"/>
        </w:rPr>
        <w:t xml:space="preserve">Cwvys.org.uk. 2020. </w:t>
      </w:r>
      <w:r>
        <w:rPr>
          <w:rFonts w:ascii="Arial" w:hAnsi="Arial" w:cs="Arial"/>
          <w:sz w:val="24"/>
          <w:szCs w:val="24"/>
        </w:rPr>
        <w:t>‘</w:t>
      </w:r>
      <w:r w:rsidRPr="00E6133D">
        <w:rPr>
          <w:rFonts w:ascii="Arial" w:hAnsi="Arial" w:cs="Arial"/>
          <w:i/>
          <w:sz w:val="24"/>
          <w:szCs w:val="24"/>
        </w:rPr>
        <w:t xml:space="preserve">The Principles </w:t>
      </w:r>
      <w:proofErr w:type="gramStart"/>
      <w:r w:rsidRPr="00E6133D">
        <w:rPr>
          <w:rFonts w:ascii="Arial" w:hAnsi="Arial" w:cs="Arial"/>
          <w:i/>
          <w:sz w:val="24"/>
          <w:szCs w:val="24"/>
        </w:rPr>
        <w:t>Of</w:t>
      </w:r>
      <w:proofErr w:type="gramEnd"/>
      <w:r w:rsidRPr="00E6133D">
        <w:rPr>
          <w:rFonts w:ascii="Arial" w:hAnsi="Arial" w:cs="Arial"/>
          <w:i/>
          <w:sz w:val="24"/>
          <w:szCs w:val="24"/>
        </w:rPr>
        <w:t xml:space="preserve"> Youth Work In Wales</w:t>
      </w:r>
      <w:r>
        <w:rPr>
          <w:rFonts w:ascii="Arial" w:hAnsi="Arial" w:cs="Arial"/>
          <w:i/>
          <w:sz w:val="24"/>
          <w:szCs w:val="24"/>
        </w:rPr>
        <w:t>’</w:t>
      </w:r>
      <w:r w:rsidRPr="00E6133D">
        <w:rPr>
          <w:rFonts w:ascii="Arial" w:hAnsi="Arial" w:cs="Arial"/>
          <w:sz w:val="24"/>
          <w:szCs w:val="24"/>
        </w:rPr>
        <w:t>. [online] Available at: &lt;https://www.cwvys.org.uk/wp-content/uploads/2018/11/YOUTH-WORK-IN-WALES-PRINCIPLES-AND-PURPOSES.pdf&gt; [Accessed 10 June 2020].</w:t>
      </w:r>
    </w:p>
    <w:p w14:paraId="2EC22FC0" w14:textId="77777777" w:rsidR="00834666" w:rsidRPr="00E6133D" w:rsidRDefault="00834666" w:rsidP="00834666">
      <w:pPr>
        <w:spacing w:after="336" w:line="480" w:lineRule="auto"/>
        <w:rPr>
          <w:rFonts w:ascii="Arial" w:hAnsi="Arial" w:cs="Arial"/>
          <w:sz w:val="24"/>
          <w:szCs w:val="24"/>
        </w:rPr>
      </w:pPr>
      <w:r w:rsidRPr="00E6133D">
        <w:rPr>
          <w:rFonts w:ascii="Arial" w:hAnsi="Arial" w:cs="Arial"/>
          <w:sz w:val="24"/>
          <w:szCs w:val="24"/>
        </w:rPr>
        <w:t xml:space="preserve">Downloads.unicef.org.uk. 2020. </w:t>
      </w:r>
      <w:r>
        <w:rPr>
          <w:rFonts w:ascii="Arial" w:hAnsi="Arial" w:cs="Arial"/>
          <w:sz w:val="24"/>
          <w:szCs w:val="24"/>
        </w:rPr>
        <w:t>‘</w:t>
      </w:r>
      <w:r w:rsidRPr="00E6133D">
        <w:rPr>
          <w:rFonts w:ascii="Arial" w:hAnsi="Arial" w:cs="Arial"/>
          <w:i/>
          <w:sz w:val="24"/>
          <w:szCs w:val="24"/>
        </w:rPr>
        <w:t xml:space="preserve">The United Nations Convention </w:t>
      </w:r>
      <w:proofErr w:type="gramStart"/>
      <w:r w:rsidRPr="00E6133D">
        <w:rPr>
          <w:rFonts w:ascii="Arial" w:hAnsi="Arial" w:cs="Arial"/>
          <w:i/>
          <w:sz w:val="24"/>
          <w:szCs w:val="24"/>
        </w:rPr>
        <w:t>On</w:t>
      </w:r>
      <w:proofErr w:type="gramEnd"/>
      <w:r w:rsidRPr="00E6133D">
        <w:rPr>
          <w:rFonts w:ascii="Arial" w:hAnsi="Arial" w:cs="Arial"/>
          <w:i/>
          <w:sz w:val="24"/>
          <w:szCs w:val="24"/>
        </w:rPr>
        <w:t xml:space="preserve"> The Rights Of The Child</w:t>
      </w:r>
      <w:r>
        <w:rPr>
          <w:rFonts w:ascii="Arial" w:hAnsi="Arial" w:cs="Arial"/>
          <w:i/>
          <w:sz w:val="24"/>
          <w:szCs w:val="24"/>
        </w:rPr>
        <w:t>’</w:t>
      </w:r>
      <w:r w:rsidRPr="00E6133D">
        <w:rPr>
          <w:rFonts w:ascii="Arial" w:hAnsi="Arial" w:cs="Arial"/>
          <w:sz w:val="24"/>
          <w:szCs w:val="24"/>
        </w:rPr>
        <w:t>. [online] Available at: &lt;https://downloads.unicef.org.uk/wp-content/uploads/2010/05/UNCRC_united_nations_convention_on_the_rights_of_the_child.pdf?_ga=2.190814571.11556725&gt; [Accessed 10 June 2020].</w:t>
      </w:r>
    </w:p>
    <w:p w14:paraId="6AAEAB65" w14:textId="77777777" w:rsidR="00834666" w:rsidRPr="00E6133D" w:rsidRDefault="00834666" w:rsidP="00834666">
      <w:pPr>
        <w:spacing w:after="336" w:line="480" w:lineRule="auto"/>
        <w:rPr>
          <w:rFonts w:ascii="Arial" w:hAnsi="Arial" w:cs="Arial"/>
          <w:sz w:val="24"/>
          <w:szCs w:val="24"/>
        </w:rPr>
      </w:pPr>
      <w:r w:rsidRPr="00E6133D">
        <w:rPr>
          <w:rFonts w:ascii="Arial" w:hAnsi="Arial" w:cs="Arial"/>
          <w:sz w:val="24"/>
          <w:szCs w:val="24"/>
        </w:rPr>
        <w:t xml:space="preserve">Harrison, R. and Wise, C., 2008. </w:t>
      </w:r>
      <w:r>
        <w:rPr>
          <w:rFonts w:ascii="Arial" w:hAnsi="Arial" w:cs="Arial"/>
          <w:sz w:val="24"/>
          <w:szCs w:val="24"/>
        </w:rPr>
        <w:t>‘</w:t>
      </w:r>
      <w:r w:rsidRPr="00E6133D">
        <w:rPr>
          <w:rFonts w:ascii="Arial" w:hAnsi="Arial" w:cs="Arial"/>
          <w:i/>
          <w:sz w:val="24"/>
          <w:szCs w:val="24"/>
        </w:rPr>
        <w:t xml:space="preserve">Working </w:t>
      </w:r>
      <w:proofErr w:type="gramStart"/>
      <w:r w:rsidRPr="00E6133D">
        <w:rPr>
          <w:rFonts w:ascii="Arial" w:hAnsi="Arial" w:cs="Arial"/>
          <w:i/>
          <w:sz w:val="24"/>
          <w:szCs w:val="24"/>
        </w:rPr>
        <w:t>With</w:t>
      </w:r>
      <w:proofErr w:type="gramEnd"/>
      <w:r w:rsidRPr="00E6133D">
        <w:rPr>
          <w:rFonts w:ascii="Arial" w:hAnsi="Arial" w:cs="Arial"/>
          <w:i/>
          <w:sz w:val="24"/>
          <w:szCs w:val="24"/>
        </w:rPr>
        <w:t xml:space="preserve"> Young People</w:t>
      </w:r>
      <w:r>
        <w:rPr>
          <w:rFonts w:ascii="Arial" w:hAnsi="Arial" w:cs="Arial"/>
          <w:i/>
          <w:sz w:val="24"/>
          <w:szCs w:val="24"/>
        </w:rPr>
        <w:t>’</w:t>
      </w:r>
      <w:r w:rsidRPr="00E6133D">
        <w:rPr>
          <w:rFonts w:ascii="Arial" w:hAnsi="Arial" w:cs="Arial"/>
          <w:sz w:val="24"/>
          <w:szCs w:val="24"/>
        </w:rPr>
        <w:t>. Los Angeles: Sage, pp.15, 33.</w:t>
      </w:r>
    </w:p>
    <w:p w14:paraId="49F228F1" w14:textId="77777777" w:rsidR="00834666" w:rsidRPr="00E6133D" w:rsidRDefault="00834666" w:rsidP="00834666">
      <w:pPr>
        <w:spacing w:after="336" w:line="480" w:lineRule="auto"/>
        <w:rPr>
          <w:rFonts w:ascii="Arial" w:hAnsi="Arial" w:cs="Arial"/>
          <w:sz w:val="24"/>
          <w:szCs w:val="24"/>
        </w:rPr>
      </w:pPr>
      <w:r w:rsidRPr="00E6133D">
        <w:rPr>
          <w:rFonts w:ascii="Arial" w:hAnsi="Arial" w:cs="Arial"/>
          <w:sz w:val="24"/>
          <w:szCs w:val="24"/>
        </w:rPr>
        <w:t xml:space="preserve">Hobart, C. and Frankel, J., 2009. </w:t>
      </w:r>
      <w:r>
        <w:rPr>
          <w:rFonts w:ascii="Arial" w:hAnsi="Arial" w:cs="Arial"/>
          <w:sz w:val="24"/>
          <w:szCs w:val="24"/>
        </w:rPr>
        <w:t>‘</w:t>
      </w:r>
      <w:r w:rsidRPr="00E6133D">
        <w:rPr>
          <w:rFonts w:ascii="Arial" w:hAnsi="Arial" w:cs="Arial"/>
          <w:i/>
          <w:sz w:val="24"/>
          <w:szCs w:val="24"/>
        </w:rPr>
        <w:t>Safeguarding Children</w:t>
      </w:r>
      <w:r>
        <w:rPr>
          <w:rFonts w:ascii="Arial" w:hAnsi="Arial" w:cs="Arial"/>
          <w:i/>
          <w:sz w:val="24"/>
          <w:szCs w:val="24"/>
        </w:rPr>
        <w:t>’</w:t>
      </w:r>
      <w:r w:rsidRPr="00E6133D">
        <w:rPr>
          <w:rFonts w:ascii="Arial" w:hAnsi="Arial" w:cs="Arial"/>
          <w:sz w:val="24"/>
          <w:szCs w:val="24"/>
        </w:rPr>
        <w:t>. 3rd ed. China: Stanley Thornes Ltd, pp.149.86,87.</w:t>
      </w:r>
    </w:p>
    <w:p w14:paraId="6A198AED" w14:textId="77777777" w:rsidR="00834666" w:rsidRPr="00E6133D" w:rsidRDefault="00834666" w:rsidP="00834666">
      <w:pPr>
        <w:spacing w:after="336" w:line="480" w:lineRule="auto"/>
        <w:rPr>
          <w:rFonts w:ascii="Arial" w:hAnsi="Arial" w:cs="Arial"/>
          <w:sz w:val="24"/>
          <w:szCs w:val="24"/>
        </w:rPr>
      </w:pPr>
      <w:r w:rsidRPr="00E6133D">
        <w:rPr>
          <w:rFonts w:ascii="Arial" w:hAnsi="Arial" w:cs="Arial"/>
          <w:sz w:val="24"/>
          <w:szCs w:val="24"/>
        </w:rPr>
        <w:lastRenderedPageBreak/>
        <w:t xml:space="preserve">Ingram, G. and Harris, J., 2001. </w:t>
      </w:r>
      <w:r>
        <w:rPr>
          <w:rFonts w:ascii="Arial" w:hAnsi="Arial" w:cs="Arial"/>
          <w:sz w:val="24"/>
          <w:szCs w:val="24"/>
        </w:rPr>
        <w:t>‘</w:t>
      </w:r>
      <w:r w:rsidRPr="00E6133D">
        <w:rPr>
          <w:rFonts w:ascii="Arial" w:hAnsi="Arial" w:cs="Arial"/>
          <w:i/>
          <w:sz w:val="24"/>
          <w:szCs w:val="24"/>
        </w:rPr>
        <w:t>Delivering Good Youth Work</w:t>
      </w:r>
      <w:r>
        <w:rPr>
          <w:rFonts w:ascii="Arial" w:hAnsi="Arial" w:cs="Arial"/>
          <w:i/>
          <w:sz w:val="24"/>
          <w:szCs w:val="24"/>
        </w:rPr>
        <w:t>’</w:t>
      </w:r>
      <w:r w:rsidRPr="00E6133D">
        <w:rPr>
          <w:rFonts w:ascii="Arial" w:hAnsi="Arial" w:cs="Arial"/>
          <w:sz w:val="24"/>
          <w:szCs w:val="24"/>
        </w:rPr>
        <w:t>. Lyme Regis: Russell House, pp.20,64.</w:t>
      </w:r>
    </w:p>
    <w:p w14:paraId="70F39D15" w14:textId="77777777" w:rsidR="00834666" w:rsidRPr="00E6133D" w:rsidRDefault="00834666" w:rsidP="00834666">
      <w:pPr>
        <w:spacing w:after="336" w:line="480" w:lineRule="auto"/>
        <w:rPr>
          <w:rFonts w:ascii="Arial" w:hAnsi="Arial" w:cs="Arial"/>
          <w:sz w:val="24"/>
          <w:szCs w:val="24"/>
        </w:rPr>
      </w:pPr>
      <w:r w:rsidRPr="00E6133D">
        <w:rPr>
          <w:rFonts w:ascii="Arial" w:hAnsi="Arial" w:cs="Arial"/>
          <w:sz w:val="24"/>
          <w:szCs w:val="24"/>
        </w:rPr>
        <w:t xml:space="preserve">Jeffs, T. and K Smith, M., 2010. </w:t>
      </w:r>
      <w:r>
        <w:rPr>
          <w:rFonts w:ascii="Arial" w:hAnsi="Arial" w:cs="Arial"/>
          <w:sz w:val="24"/>
          <w:szCs w:val="24"/>
        </w:rPr>
        <w:t>‘</w:t>
      </w:r>
      <w:r w:rsidRPr="00E6133D">
        <w:rPr>
          <w:rFonts w:ascii="Arial" w:hAnsi="Arial" w:cs="Arial"/>
          <w:i/>
          <w:sz w:val="24"/>
          <w:szCs w:val="24"/>
        </w:rPr>
        <w:t>Youth Work Practice</w:t>
      </w:r>
      <w:r>
        <w:rPr>
          <w:rFonts w:ascii="Arial" w:hAnsi="Arial" w:cs="Arial"/>
          <w:i/>
          <w:sz w:val="24"/>
          <w:szCs w:val="24"/>
        </w:rPr>
        <w:t>’</w:t>
      </w:r>
      <w:r w:rsidRPr="00E6133D">
        <w:rPr>
          <w:rFonts w:ascii="Arial" w:hAnsi="Arial" w:cs="Arial"/>
          <w:sz w:val="24"/>
          <w:szCs w:val="24"/>
        </w:rPr>
        <w:t>. Basingstoke: Palgrave Macmillan, p.58.</w:t>
      </w:r>
    </w:p>
    <w:p w14:paraId="4CDE198D" w14:textId="77777777" w:rsidR="00834666" w:rsidRPr="00E6133D" w:rsidRDefault="00834666" w:rsidP="00834666">
      <w:pPr>
        <w:spacing w:after="336" w:line="480" w:lineRule="auto"/>
        <w:rPr>
          <w:rFonts w:ascii="Arial" w:hAnsi="Arial" w:cs="Arial"/>
          <w:sz w:val="24"/>
          <w:szCs w:val="24"/>
        </w:rPr>
      </w:pPr>
      <w:r w:rsidRPr="00E6133D">
        <w:rPr>
          <w:rFonts w:ascii="Arial" w:hAnsi="Arial" w:cs="Arial"/>
          <w:sz w:val="24"/>
          <w:szCs w:val="24"/>
        </w:rPr>
        <w:t xml:space="preserve">NYA. 2004. </w:t>
      </w:r>
      <w:r>
        <w:rPr>
          <w:rFonts w:ascii="Arial" w:hAnsi="Arial" w:cs="Arial"/>
          <w:sz w:val="24"/>
          <w:szCs w:val="24"/>
        </w:rPr>
        <w:t>‘</w:t>
      </w:r>
      <w:r w:rsidRPr="00E6133D">
        <w:rPr>
          <w:rFonts w:ascii="Arial" w:hAnsi="Arial" w:cs="Arial"/>
          <w:i/>
          <w:sz w:val="24"/>
          <w:szCs w:val="24"/>
        </w:rPr>
        <w:t xml:space="preserve">Prepare </w:t>
      </w:r>
      <w:proofErr w:type="gramStart"/>
      <w:r w:rsidRPr="00E6133D">
        <w:rPr>
          <w:rFonts w:ascii="Arial" w:hAnsi="Arial" w:cs="Arial"/>
          <w:i/>
          <w:sz w:val="24"/>
          <w:szCs w:val="24"/>
        </w:rPr>
        <w:t>For</w:t>
      </w:r>
      <w:proofErr w:type="gramEnd"/>
      <w:r w:rsidRPr="00E6133D">
        <w:rPr>
          <w:rFonts w:ascii="Arial" w:hAnsi="Arial" w:cs="Arial"/>
          <w:i/>
          <w:sz w:val="24"/>
          <w:szCs w:val="24"/>
        </w:rPr>
        <w:t xml:space="preserve"> Life| National Youth Agency</w:t>
      </w:r>
      <w:r w:rsidRPr="00E6133D">
        <w:rPr>
          <w:rFonts w:ascii="Arial" w:hAnsi="Arial" w:cs="Arial"/>
          <w:sz w:val="24"/>
          <w:szCs w:val="24"/>
        </w:rPr>
        <w:t>.</w:t>
      </w:r>
      <w:r>
        <w:rPr>
          <w:rFonts w:ascii="Arial" w:hAnsi="Arial" w:cs="Arial"/>
          <w:sz w:val="24"/>
          <w:szCs w:val="24"/>
        </w:rPr>
        <w:t>’</w:t>
      </w:r>
      <w:r w:rsidRPr="00E6133D">
        <w:rPr>
          <w:rFonts w:ascii="Arial" w:hAnsi="Arial" w:cs="Arial"/>
          <w:sz w:val="24"/>
          <w:szCs w:val="24"/>
        </w:rPr>
        <w:t xml:space="preserve"> [online] Available at: &lt;http://www.nya.org.uk/wp-content/uploads/2014/06/Ethical_conduct_in_Youth-Work.pdf&gt; [Accessed 10 June 2020].</w:t>
      </w:r>
    </w:p>
    <w:p w14:paraId="7F8717DA" w14:textId="77777777" w:rsidR="00834666" w:rsidRPr="00E6133D" w:rsidRDefault="00834666" w:rsidP="00834666">
      <w:pPr>
        <w:spacing w:after="336" w:line="480" w:lineRule="auto"/>
        <w:rPr>
          <w:rFonts w:ascii="Arial" w:hAnsi="Arial" w:cs="Arial"/>
          <w:sz w:val="24"/>
          <w:szCs w:val="24"/>
        </w:rPr>
      </w:pPr>
      <w:r w:rsidRPr="00E6133D">
        <w:rPr>
          <w:rFonts w:ascii="Arial" w:hAnsi="Arial" w:cs="Arial"/>
          <w:sz w:val="24"/>
          <w:szCs w:val="24"/>
        </w:rPr>
        <w:t xml:space="preserve">Pembrokeshire.gov.uk. 2020. </w:t>
      </w:r>
      <w:r>
        <w:rPr>
          <w:rFonts w:ascii="Arial" w:hAnsi="Arial" w:cs="Arial"/>
          <w:sz w:val="24"/>
          <w:szCs w:val="24"/>
        </w:rPr>
        <w:t>‘</w:t>
      </w:r>
      <w:r w:rsidRPr="00E6133D">
        <w:rPr>
          <w:rFonts w:ascii="Arial" w:hAnsi="Arial" w:cs="Arial"/>
          <w:i/>
          <w:sz w:val="24"/>
          <w:szCs w:val="24"/>
        </w:rPr>
        <w:t>Child Practice Review</w:t>
      </w:r>
      <w:r>
        <w:rPr>
          <w:rFonts w:ascii="Arial" w:hAnsi="Arial" w:cs="Arial"/>
          <w:i/>
          <w:sz w:val="24"/>
          <w:szCs w:val="24"/>
        </w:rPr>
        <w:t>’</w:t>
      </w:r>
      <w:r w:rsidRPr="00E6133D">
        <w:rPr>
          <w:rFonts w:ascii="Arial" w:hAnsi="Arial" w:cs="Arial"/>
          <w:sz w:val="24"/>
          <w:szCs w:val="24"/>
        </w:rPr>
        <w:t>. [online] Available at: &lt;https://www.pembrokeshire.gov.uk/safeguarding-children&gt; [Accessed 10 June 2020].</w:t>
      </w:r>
    </w:p>
    <w:p w14:paraId="7CAAFA08" w14:textId="77777777" w:rsidR="00834666" w:rsidRPr="00E6133D" w:rsidRDefault="00834666" w:rsidP="00834666">
      <w:pPr>
        <w:spacing w:after="336" w:line="480" w:lineRule="auto"/>
        <w:rPr>
          <w:rFonts w:ascii="Arial" w:hAnsi="Arial" w:cs="Arial"/>
          <w:sz w:val="24"/>
          <w:szCs w:val="24"/>
        </w:rPr>
      </w:pPr>
      <w:r w:rsidRPr="00E6133D">
        <w:rPr>
          <w:rFonts w:ascii="Arial" w:hAnsi="Arial" w:cs="Arial"/>
          <w:sz w:val="24"/>
          <w:szCs w:val="24"/>
        </w:rPr>
        <w:t xml:space="preserve">Resource, Y., 2009. </w:t>
      </w:r>
      <w:r>
        <w:rPr>
          <w:rFonts w:ascii="Arial" w:hAnsi="Arial" w:cs="Arial"/>
          <w:sz w:val="24"/>
          <w:szCs w:val="24"/>
        </w:rPr>
        <w:t>‘</w:t>
      </w:r>
      <w:r w:rsidRPr="00E6133D">
        <w:rPr>
          <w:rFonts w:ascii="Arial" w:hAnsi="Arial" w:cs="Arial"/>
          <w:i/>
          <w:sz w:val="24"/>
          <w:szCs w:val="24"/>
        </w:rPr>
        <w:t>Facebook &amp; Youth Work: Good Practice</w:t>
      </w:r>
      <w:r>
        <w:rPr>
          <w:rFonts w:ascii="Arial" w:hAnsi="Arial" w:cs="Arial"/>
          <w:i/>
          <w:sz w:val="24"/>
          <w:szCs w:val="24"/>
        </w:rPr>
        <w:t>’</w:t>
      </w:r>
      <w:r w:rsidRPr="00E6133D">
        <w:rPr>
          <w:rFonts w:ascii="Arial" w:hAnsi="Arial" w:cs="Arial"/>
          <w:sz w:val="24"/>
          <w:szCs w:val="24"/>
        </w:rPr>
        <w:t>. [online] Youth Work Resource. Available at: &lt;https://www.youthworkresource.com/facebook-youth-work-good-practice/&gt; [Accessed 10 June 2020].</w:t>
      </w:r>
    </w:p>
    <w:p w14:paraId="4646FE37" w14:textId="77777777" w:rsidR="00834666" w:rsidRPr="00E6133D" w:rsidRDefault="00834666" w:rsidP="00834666">
      <w:pPr>
        <w:spacing w:after="336" w:line="480" w:lineRule="auto"/>
        <w:rPr>
          <w:rFonts w:ascii="Arial" w:hAnsi="Arial" w:cs="Arial"/>
          <w:sz w:val="24"/>
          <w:szCs w:val="24"/>
        </w:rPr>
      </w:pPr>
      <w:proofErr w:type="spellStart"/>
      <w:r w:rsidRPr="00E6133D">
        <w:rPr>
          <w:rFonts w:ascii="Arial" w:hAnsi="Arial" w:cs="Arial"/>
          <w:sz w:val="24"/>
          <w:szCs w:val="24"/>
        </w:rPr>
        <w:t>Sapin</w:t>
      </w:r>
      <w:proofErr w:type="spellEnd"/>
      <w:r w:rsidRPr="00E6133D">
        <w:rPr>
          <w:rFonts w:ascii="Arial" w:hAnsi="Arial" w:cs="Arial"/>
          <w:sz w:val="24"/>
          <w:szCs w:val="24"/>
        </w:rPr>
        <w:t xml:space="preserve">, K., 2013. </w:t>
      </w:r>
      <w:r>
        <w:rPr>
          <w:rFonts w:ascii="Arial" w:hAnsi="Arial" w:cs="Arial"/>
          <w:sz w:val="24"/>
          <w:szCs w:val="24"/>
        </w:rPr>
        <w:t>‘</w:t>
      </w:r>
      <w:r w:rsidRPr="00E6133D">
        <w:rPr>
          <w:rFonts w:ascii="Arial" w:hAnsi="Arial" w:cs="Arial"/>
          <w:i/>
          <w:sz w:val="24"/>
          <w:szCs w:val="24"/>
        </w:rPr>
        <w:t xml:space="preserve">Essential Skills </w:t>
      </w:r>
      <w:proofErr w:type="gramStart"/>
      <w:r w:rsidRPr="00E6133D">
        <w:rPr>
          <w:rFonts w:ascii="Arial" w:hAnsi="Arial" w:cs="Arial"/>
          <w:i/>
          <w:sz w:val="24"/>
          <w:szCs w:val="24"/>
        </w:rPr>
        <w:t>For</w:t>
      </w:r>
      <w:proofErr w:type="gramEnd"/>
      <w:r w:rsidRPr="00E6133D">
        <w:rPr>
          <w:rFonts w:ascii="Arial" w:hAnsi="Arial" w:cs="Arial"/>
          <w:i/>
          <w:sz w:val="24"/>
          <w:szCs w:val="24"/>
        </w:rPr>
        <w:t xml:space="preserve"> Youth Work Practice</w:t>
      </w:r>
      <w:r>
        <w:rPr>
          <w:rFonts w:ascii="Arial" w:hAnsi="Arial" w:cs="Arial"/>
          <w:i/>
          <w:sz w:val="24"/>
          <w:szCs w:val="24"/>
        </w:rPr>
        <w:t>’</w:t>
      </w:r>
      <w:r w:rsidRPr="00E6133D">
        <w:rPr>
          <w:rFonts w:ascii="Arial" w:hAnsi="Arial" w:cs="Arial"/>
          <w:sz w:val="24"/>
          <w:szCs w:val="24"/>
        </w:rPr>
        <w:t>. 2nd ed. Los Angeles, California: SAGE, pp.31,71.</w:t>
      </w:r>
    </w:p>
    <w:p w14:paraId="2C9360D1" w14:textId="77777777" w:rsidR="00834666" w:rsidRPr="00E6133D" w:rsidRDefault="00834666" w:rsidP="00834666">
      <w:pPr>
        <w:spacing w:after="336" w:line="480" w:lineRule="auto"/>
        <w:rPr>
          <w:rFonts w:ascii="Arial" w:hAnsi="Arial" w:cs="Arial"/>
          <w:sz w:val="24"/>
          <w:szCs w:val="24"/>
        </w:rPr>
      </w:pPr>
      <w:r w:rsidRPr="00E6133D">
        <w:rPr>
          <w:rFonts w:ascii="Arial" w:hAnsi="Arial" w:cs="Arial"/>
          <w:sz w:val="24"/>
          <w:szCs w:val="24"/>
        </w:rPr>
        <w:t xml:space="preserve">Ukyouth.org. 2020. </w:t>
      </w:r>
      <w:r>
        <w:rPr>
          <w:rFonts w:ascii="Arial" w:hAnsi="Arial" w:cs="Arial"/>
          <w:sz w:val="24"/>
          <w:szCs w:val="24"/>
        </w:rPr>
        <w:t>‘</w:t>
      </w:r>
      <w:r w:rsidRPr="00E6133D">
        <w:rPr>
          <w:rFonts w:ascii="Arial" w:hAnsi="Arial" w:cs="Arial"/>
          <w:i/>
          <w:sz w:val="24"/>
          <w:szCs w:val="24"/>
        </w:rPr>
        <w:t>Safe Spaces Framework</w:t>
      </w:r>
      <w:r>
        <w:rPr>
          <w:rFonts w:ascii="Arial" w:hAnsi="Arial" w:cs="Arial"/>
          <w:i/>
          <w:sz w:val="24"/>
          <w:szCs w:val="24"/>
        </w:rPr>
        <w:t>’</w:t>
      </w:r>
      <w:r w:rsidRPr="00E6133D">
        <w:rPr>
          <w:rFonts w:ascii="Arial" w:hAnsi="Arial" w:cs="Arial"/>
          <w:sz w:val="24"/>
          <w:szCs w:val="24"/>
        </w:rPr>
        <w:t>. [online] Available at: &lt;https://www.ukyouth.org/wp-content/uploads/2019/10/WJ3873_UKY_Safe_Spaces_Clickable_PDF_7.pdf&gt; [Accessed 10 June 2020].</w:t>
      </w:r>
    </w:p>
    <w:p w14:paraId="2CF60DCA" w14:textId="77777777" w:rsidR="00834666" w:rsidRPr="00E6133D" w:rsidRDefault="00834666" w:rsidP="00834666">
      <w:pPr>
        <w:spacing w:after="336" w:line="480" w:lineRule="auto"/>
        <w:rPr>
          <w:rFonts w:ascii="Arial" w:hAnsi="Arial" w:cs="Arial"/>
          <w:sz w:val="24"/>
          <w:szCs w:val="24"/>
        </w:rPr>
      </w:pPr>
      <w:r w:rsidRPr="00E6133D">
        <w:rPr>
          <w:rFonts w:ascii="Arial" w:hAnsi="Arial" w:cs="Arial"/>
          <w:sz w:val="24"/>
          <w:szCs w:val="24"/>
        </w:rPr>
        <w:lastRenderedPageBreak/>
        <w:t xml:space="preserve">Young, K., 1999. </w:t>
      </w:r>
      <w:r>
        <w:rPr>
          <w:rFonts w:ascii="Arial" w:hAnsi="Arial" w:cs="Arial"/>
          <w:sz w:val="24"/>
          <w:szCs w:val="24"/>
        </w:rPr>
        <w:t>‘</w:t>
      </w:r>
      <w:r w:rsidRPr="00E6133D">
        <w:rPr>
          <w:rFonts w:ascii="Arial" w:hAnsi="Arial" w:cs="Arial"/>
          <w:i/>
          <w:sz w:val="24"/>
          <w:szCs w:val="24"/>
        </w:rPr>
        <w:t xml:space="preserve">The Art </w:t>
      </w:r>
      <w:proofErr w:type="gramStart"/>
      <w:r w:rsidRPr="00E6133D">
        <w:rPr>
          <w:rFonts w:ascii="Arial" w:hAnsi="Arial" w:cs="Arial"/>
          <w:i/>
          <w:sz w:val="24"/>
          <w:szCs w:val="24"/>
        </w:rPr>
        <w:t>Of</w:t>
      </w:r>
      <w:proofErr w:type="gramEnd"/>
      <w:r w:rsidRPr="00E6133D">
        <w:rPr>
          <w:rFonts w:ascii="Arial" w:hAnsi="Arial" w:cs="Arial"/>
          <w:i/>
          <w:sz w:val="24"/>
          <w:szCs w:val="24"/>
        </w:rPr>
        <w:t xml:space="preserve"> Youth Work</w:t>
      </w:r>
      <w:r>
        <w:rPr>
          <w:rFonts w:ascii="Arial" w:hAnsi="Arial" w:cs="Arial"/>
          <w:i/>
          <w:sz w:val="24"/>
          <w:szCs w:val="24"/>
        </w:rPr>
        <w:t>’</w:t>
      </w:r>
      <w:r w:rsidRPr="00E6133D">
        <w:rPr>
          <w:rFonts w:ascii="Arial" w:hAnsi="Arial" w:cs="Arial"/>
          <w:sz w:val="24"/>
          <w:szCs w:val="24"/>
        </w:rPr>
        <w:t>. Lyme Regis: Russell House, pp.62, 73, 43.</w:t>
      </w:r>
    </w:p>
    <w:p w14:paraId="767BCC61" w14:textId="77777777" w:rsidR="00834666" w:rsidRPr="00E6133D" w:rsidRDefault="00834666" w:rsidP="00834666">
      <w:pPr>
        <w:spacing w:after="336" w:line="480" w:lineRule="auto"/>
        <w:rPr>
          <w:rFonts w:ascii="Arial" w:hAnsi="Arial" w:cs="Arial"/>
          <w:sz w:val="24"/>
          <w:szCs w:val="24"/>
        </w:rPr>
      </w:pPr>
      <w:r w:rsidRPr="00E6133D">
        <w:rPr>
          <w:rFonts w:ascii="Arial" w:hAnsi="Arial" w:cs="Arial"/>
          <w:sz w:val="24"/>
          <w:szCs w:val="24"/>
        </w:rPr>
        <w:t xml:space="preserve">Youthwork-practice.com. 2020. </w:t>
      </w:r>
      <w:r>
        <w:rPr>
          <w:rFonts w:ascii="Arial" w:hAnsi="Arial" w:cs="Arial"/>
          <w:sz w:val="24"/>
          <w:szCs w:val="24"/>
        </w:rPr>
        <w:t>‘</w:t>
      </w:r>
      <w:r w:rsidRPr="00E6133D">
        <w:rPr>
          <w:rFonts w:ascii="Arial" w:hAnsi="Arial" w:cs="Arial"/>
          <w:i/>
          <w:sz w:val="24"/>
          <w:szCs w:val="24"/>
        </w:rPr>
        <w:t>Emotional Intelligence</w:t>
      </w:r>
      <w:r>
        <w:rPr>
          <w:rFonts w:ascii="Arial" w:hAnsi="Arial" w:cs="Arial"/>
          <w:i/>
          <w:sz w:val="24"/>
          <w:szCs w:val="24"/>
        </w:rPr>
        <w:t>’</w:t>
      </w:r>
      <w:r w:rsidRPr="00E6133D">
        <w:rPr>
          <w:rFonts w:ascii="Arial" w:hAnsi="Arial" w:cs="Arial"/>
          <w:sz w:val="24"/>
          <w:szCs w:val="24"/>
        </w:rPr>
        <w:t>. [online] Available at: &lt;http://www.youthwork-practice.com/youth-education/26-Emotional-Intelligence.html&gt; [Accessed 10 June 2020].</w:t>
      </w:r>
    </w:p>
    <w:p w14:paraId="0DB81556" w14:textId="77777777" w:rsidR="00834666" w:rsidRPr="009A41A4" w:rsidRDefault="00834666" w:rsidP="00A46DF5">
      <w:pPr>
        <w:spacing w:line="480" w:lineRule="auto"/>
        <w:rPr>
          <w:rFonts w:ascii="Arial" w:hAnsi="Arial" w:cs="Arial"/>
          <w:sz w:val="24"/>
          <w:szCs w:val="24"/>
        </w:rPr>
      </w:pPr>
    </w:p>
    <w:p w14:paraId="2707BFDA" w14:textId="6F57C5DD" w:rsidR="001F7952" w:rsidRDefault="001F7952" w:rsidP="002D5430">
      <w:pPr>
        <w:spacing w:line="480" w:lineRule="auto"/>
      </w:pPr>
    </w:p>
    <w:p w14:paraId="154EADEB" w14:textId="77777777" w:rsidR="001F7952" w:rsidRDefault="001F7952" w:rsidP="002D5430">
      <w:pPr>
        <w:spacing w:line="480" w:lineRule="auto"/>
      </w:pPr>
    </w:p>
    <w:p w14:paraId="416BAED0" w14:textId="5B1E32B5" w:rsidR="00814BEA" w:rsidRDefault="00814BEA" w:rsidP="002D5430">
      <w:pPr>
        <w:spacing w:line="480" w:lineRule="auto"/>
      </w:pPr>
    </w:p>
    <w:p w14:paraId="308C3F18" w14:textId="77777777" w:rsidR="00814BEA" w:rsidRDefault="00814BEA" w:rsidP="002D5430">
      <w:pPr>
        <w:spacing w:line="480" w:lineRule="auto"/>
      </w:pPr>
    </w:p>
    <w:p w14:paraId="3DBA2135" w14:textId="2ACECCA4" w:rsidR="206BC59D" w:rsidRDefault="206BC59D" w:rsidP="002D5430">
      <w:pPr>
        <w:spacing w:line="480" w:lineRule="auto"/>
      </w:pPr>
    </w:p>
    <w:p w14:paraId="543B7F3B" w14:textId="3A77C42D" w:rsidR="206BC59D" w:rsidRDefault="206BC59D" w:rsidP="002D5430">
      <w:pPr>
        <w:spacing w:line="480" w:lineRule="auto"/>
      </w:pPr>
    </w:p>
    <w:p w14:paraId="1DBF3881" w14:textId="0C6D466F" w:rsidR="206BC59D" w:rsidRDefault="206BC59D" w:rsidP="002D5430">
      <w:pPr>
        <w:spacing w:line="480" w:lineRule="auto"/>
      </w:pPr>
    </w:p>
    <w:sectPr w:rsidR="206BC59D">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FAA87DD" w14:textId="77777777" w:rsidR="00FA67A9" w:rsidRDefault="00FA67A9" w:rsidP="00FA67A9">
      <w:pPr>
        <w:spacing w:after="0" w:line="240" w:lineRule="auto"/>
      </w:pPr>
      <w:r>
        <w:separator/>
      </w:r>
    </w:p>
  </w:endnote>
  <w:endnote w:type="continuationSeparator" w:id="0">
    <w:p w14:paraId="03CF94D3" w14:textId="77777777" w:rsidR="00FA67A9" w:rsidRDefault="00FA67A9" w:rsidP="00FA67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44922713"/>
      <w:docPartObj>
        <w:docPartGallery w:val="Page Numbers (Bottom of Page)"/>
        <w:docPartUnique/>
      </w:docPartObj>
    </w:sdtPr>
    <w:sdtEndPr>
      <w:rPr>
        <w:noProof/>
      </w:rPr>
    </w:sdtEndPr>
    <w:sdtContent>
      <w:p w14:paraId="0449FB6F" w14:textId="125D6C8F" w:rsidR="005408C9" w:rsidRDefault="005408C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3D8E13" w14:textId="77777777" w:rsidR="005408C9" w:rsidRDefault="005408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E82CBF" w14:textId="77777777" w:rsidR="00FA67A9" w:rsidRDefault="00FA67A9" w:rsidP="00FA67A9">
      <w:pPr>
        <w:spacing w:after="0" w:line="240" w:lineRule="auto"/>
      </w:pPr>
      <w:r>
        <w:separator/>
      </w:r>
    </w:p>
  </w:footnote>
  <w:footnote w:type="continuationSeparator" w:id="0">
    <w:p w14:paraId="4E508D38" w14:textId="77777777" w:rsidR="00FA67A9" w:rsidRDefault="00FA67A9" w:rsidP="00FA67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AC0334" w14:textId="04DFEEDA" w:rsidR="00FA67A9" w:rsidRDefault="00E7121B">
    <w:pPr>
      <w:pStyle w:val="Header"/>
    </w:pPr>
    <w:r>
      <w:t xml:space="preserve">    SJYW4013                                                                                                 </w:t>
    </w:r>
    <w:r w:rsidR="00EF5CF8">
      <w:t xml:space="preserve">Laura </w:t>
    </w:r>
    <w:r w:rsidR="00A46DF5">
      <w:t>Morrissey John PI:1904214</w:t>
    </w:r>
  </w:p>
  <w:p w14:paraId="1DDAD8A5" w14:textId="77777777" w:rsidR="00A46DF5" w:rsidRDefault="00A46DF5">
    <w:pPr>
      <w:pStyle w:val="Header"/>
    </w:pPr>
  </w:p>
  <w:p w14:paraId="25CF4A97" w14:textId="475FAA1B" w:rsidR="001A1350" w:rsidRDefault="001A1350">
    <w:pPr>
      <w:pStyle w:val="Header"/>
    </w:pPr>
  </w:p>
  <w:p w14:paraId="6F69E2E3" w14:textId="77777777" w:rsidR="00FA67A9" w:rsidRDefault="00FA67A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768C"/>
    <w:rsid w:val="00041963"/>
    <w:rsid w:val="00044435"/>
    <w:rsid w:val="0005C4AD"/>
    <w:rsid w:val="00064E31"/>
    <w:rsid w:val="00067F9E"/>
    <w:rsid w:val="0007607A"/>
    <w:rsid w:val="00086A11"/>
    <w:rsid w:val="000E5089"/>
    <w:rsid w:val="001332FE"/>
    <w:rsid w:val="00134DB7"/>
    <w:rsid w:val="00145EE9"/>
    <w:rsid w:val="0015401C"/>
    <w:rsid w:val="001A1350"/>
    <w:rsid w:val="001F7952"/>
    <w:rsid w:val="00200FB3"/>
    <w:rsid w:val="00203CD8"/>
    <w:rsid w:val="002444C1"/>
    <w:rsid w:val="00253649"/>
    <w:rsid w:val="0025572A"/>
    <w:rsid w:val="002D5430"/>
    <w:rsid w:val="002DDDEC"/>
    <w:rsid w:val="00305F04"/>
    <w:rsid w:val="0033B3D4"/>
    <w:rsid w:val="00340056"/>
    <w:rsid w:val="00340716"/>
    <w:rsid w:val="00354736"/>
    <w:rsid w:val="0036569A"/>
    <w:rsid w:val="0038706C"/>
    <w:rsid w:val="003D1999"/>
    <w:rsid w:val="0040129F"/>
    <w:rsid w:val="004031DB"/>
    <w:rsid w:val="004413F2"/>
    <w:rsid w:val="00530E73"/>
    <w:rsid w:val="00535EF5"/>
    <w:rsid w:val="005408C9"/>
    <w:rsid w:val="00566915"/>
    <w:rsid w:val="005B04A7"/>
    <w:rsid w:val="005C3026"/>
    <w:rsid w:val="00620F78"/>
    <w:rsid w:val="0066118D"/>
    <w:rsid w:val="0066512D"/>
    <w:rsid w:val="00667D16"/>
    <w:rsid w:val="006A7DB9"/>
    <w:rsid w:val="006E490D"/>
    <w:rsid w:val="0072C626"/>
    <w:rsid w:val="00792F7E"/>
    <w:rsid w:val="007D2F23"/>
    <w:rsid w:val="0080080F"/>
    <w:rsid w:val="00801419"/>
    <w:rsid w:val="00814BEA"/>
    <w:rsid w:val="00831898"/>
    <w:rsid w:val="00834666"/>
    <w:rsid w:val="0083A2D4"/>
    <w:rsid w:val="008869CB"/>
    <w:rsid w:val="008E05FC"/>
    <w:rsid w:val="00914E8B"/>
    <w:rsid w:val="009A41A4"/>
    <w:rsid w:val="00A46DF5"/>
    <w:rsid w:val="00A525CD"/>
    <w:rsid w:val="00A52C2E"/>
    <w:rsid w:val="00A5768C"/>
    <w:rsid w:val="00A67A35"/>
    <w:rsid w:val="00A71863"/>
    <w:rsid w:val="00AA77E6"/>
    <w:rsid w:val="00AE73DC"/>
    <w:rsid w:val="00B170D1"/>
    <w:rsid w:val="00B17ED0"/>
    <w:rsid w:val="00B21D4B"/>
    <w:rsid w:val="00B2775C"/>
    <w:rsid w:val="00B845D1"/>
    <w:rsid w:val="00BA3A50"/>
    <w:rsid w:val="00BC5CDC"/>
    <w:rsid w:val="00C15708"/>
    <w:rsid w:val="00C239D2"/>
    <w:rsid w:val="00C6368C"/>
    <w:rsid w:val="00CD5F0E"/>
    <w:rsid w:val="00CF59CE"/>
    <w:rsid w:val="00D27DFB"/>
    <w:rsid w:val="00D31F4B"/>
    <w:rsid w:val="00D55CDB"/>
    <w:rsid w:val="00D66514"/>
    <w:rsid w:val="00D87227"/>
    <w:rsid w:val="00DA5D39"/>
    <w:rsid w:val="00DC2AAD"/>
    <w:rsid w:val="00DD306B"/>
    <w:rsid w:val="00DE471B"/>
    <w:rsid w:val="00DF0FC9"/>
    <w:rsid w:val="00DF465B"/>
    <w:rsid w:val="00E00CDB"/>
    <w:rsid w:val="00E602B5"/>
    <w:rsid w:val="00E7121B"/>
    <w:rsid w:val="00EB2958"/>
    <w:rsid w:val="00EF5229"/>
    <w:rsid w:val="00EF5CF8"/>
    <w:rsid w:val="00F54B36"/>
    <w:rsid w:val="00F63461"/>
    <w:rsid w:val="00F76B78"/>
    <w:rsid w:val="00F8683D"/>
    <w:rsid w:val="00FA67A9"/>
    <w:rsid w:val="012789E4"/>
    <w:rsid w:val="01607D1B"/>
    <w:rsid w:val="016BDFB6"/>
    <w:rsid w:val="018A204C"/>
    <w:rsid w:val="01CF3817"/>
    <w:rsid w:val="01D85138"/>
    <w:rsid w:val="01F1911F"/>
    <w:rsid w:val="02082F57"/>
    <w:rsid w:val="025641CD"/>
    <w:rsid w:val="027EA550"/>
    <w:rsid w:val="02BA08CF"/>
    <w:rsid w:val="0311B143"/>
    <w:rsid w:val="03686286"/>
    <w:rsid w:val="03D32E86"/>
    <w:rsid w:val="044417D7"/>
    <w:rsid w:val="04F06A2C"/>
    <w:rsid w:val="04FE59E7"/>
    <w:rsid w:val="05255695"/>
    <w:rsid w:val="052C364E"/>
    <w:rsid w:val="05368B90"/>
    <w:rsid w:val="05572804"/>
    <w:rsid w:val="05A55F21"/>
    <w:rsid w:val="061C0C82"/>
    <w:rsid w:val="0626156B"/>
    <w:rsid w:val="066E2E99"/>
    <w:rsid w:val="067CFF2E"/>
    <w:rsid w:val="06ADDAAE"/>
    <w:rsid w:val="06B3AF60"/>
    <w:rsid w:val="070D4A28"/>
    <w:rsid w:val="0733132D"/>
    <w:rsid w:val="073F3B61"/>
    <w:rsid w:val="0740E623"/>
    <w:rsid w:val="07538C80"/>
    <w:rsid w:val="07A93583"/>
    <w:rsid w:val="07AEE26E"/>
    <w:rsid w:val="07C70452"/>
    <w:rsid w:val="07E16A9A"/>
    <w:rsid w:val="07E7CAC9"/>
    <w:rsid w:val="083E9EBE"/>
    <w:rsid w:val="08472796"/>
    <w:rsid w:val="08765900"/>
    <w:rsid w:val="08889CD0"/>
    <w:rsid w:val="08D7ED9A"/>
    <w:rsid w:val="090722FE"/>
    <w:rsid w:val="090B6C49"/>
    <w:rsid w:val="09446C67"/>
    <w:rsid w:val="098C8E0F"/>
    <w:rsid w:val="09945ACE"/>
    <w:rsid w:val="0A600B85"/>
    <w:rsid w:val="0A97AD7B"/>
    <w:rsid w:val="0B4031F6"/>
    <w:rsid w:val="0B5FF693"/>
    <w:rsid w:val="0C616A04"/>
    <w:rsid w:val="0D4B8DD1"/>
    <w:rsid w:val="0D64C890"/>
    <w:rsid w:val="0D6C53E1"/>
    <w:rsid w:val="0D6D78A3"/>
    <w:rsid w:val="0DC04418"/>
    <w:rsid w:val="0DC43223"/>
    <w:rsid w:val="0DC96301"/>
    <w:rsid w:val="0E534820"/>
    <w:rsid w:val="0EACA8BC"/>
    <w:rsid w:val="0FCA5FFF"/>
    <w:rsid w:val="1003C16F"/>
    <w:rsid w:val="1033234C"/>
    <w:rsid w:val="10594A8A"/>
    <w:rsid w:val="1091FA1C"/>
    <w:rsid w:val="10C72A70"/>
    <w:rsid w:val="10FB7102"/>
    <w:rsid w:val="117F1460"/>
    <w:rsid w:val="118E6D24"/>
    <w:rsid w:val="11CECCB2"/>
    <w:rsid w:val="11E89D57"/>
    <w:rsid w:val="121A7605"/>
    <w:rsid w:val="125A6654"/>
    <w:rsid w:val="12AA6561"/>
    <w:rsid w:val="12CA3301"/>
    <w:rsid w:val="12CD4F91"/>
    <w:rsid w:val="12D1DED8"/>
    <w:rsid w:val="1355DBC3"/>
    <w:rsid w:val="1361E101"/>
    <w:rsid w:val="138ACCB5"/>
    <w:rsid w:val="13C26687"/>
    <w:rsid w:val="13D152F1"/>
    <w:rsid w:val="142135E3"/>
    <w:rsid w:val="14272691"/>
    <w:rsid w:val="146018C5"/>
    <w:rsid w:val="1464AC4A"/>
    <w:rsid w:val="1481CE14"/>
    <w:rsid w:val="14E6ACB8"/>
    <w:rsid w:val="14F6F076"/>
    <w:rsid w:val="14F780CD"/>
    <w:rsid w:val="1522C9B2"/>
    <w:rsid w:val="157A5014"/>
    <w:rsid w:val="15A2EA0C"/>
    <w:rsid w:val="15C5C702"/>
    <w:rsid w:val="15EEC05B"/>
    <w:rsid w:val="166DD91C"/>
    <w:rsid w:val="168D2971"/>
    <w:rsid w:val="16DB94B4"/>
    <w:rsid w:val="16FE1ED2"/>
    <w:rsid w:val="177113E5"/>
    <w:rsid w:val="17992C5C"/>
    <w:rsid w:val="17F9D132"/>
    <w:rsid w:val="183560CF"/>
    <w:rsid w:val="1888ABCA"/>
    <w:rsid w:val="1919C1D7"/>
    <w:rsid w:val="196754C9"/>
    <w:rsid w:val="196C2844"/>
    <w:rsid w:val="199C6676"/>
    <w:rsid w:val="1A4D871F"/>
    <w:rsid w:val="1A5ECD00"/>
    <w:rsid w:val="1A89E291"/>
    <w:rsid w:val="1AA8EE21"/>
    <w:rsid w:val="1B6F3017"/>
    <w:rsid w:val="1BAACFB0"/>
    <w:rsid w:val="1C0D054C"/>
    <w:rsid w:val="1C501F6F"/>
    <w:rsid w:val="1CAA7B96"/>
    <w:rsid w:val="1CB114A7"/>
    <w:rsid w:val="1D5FC236"/>
    <w:rsid w:val="1DD4950B"/>
    <w:rsid w:val="1DDDA143"/>
    <w:rsid w:val="1E127CB4"/>
    <w:rsid w:val="1E1D8E52"/>
    <w:rsid w:val="1E36E362"/>
    <w:rsid w:val="1E8EE950"/>
    <w:rsid w:val="1E9FD346"/>
    <w:rsid w:val="1EB6A223"/>
    <w:rsid w:val="1EB90E08"/>
    <w:rsid w:val="1ED9C9D4"/>
    <w:rsid w:val="1EE17995"/>
    <w:rsid w:val="1F349431"/>
    <w:rsid w:val="1F3C6C42"/>
    <w:rsid w:val="1F5A1A8A"/>
    <w:rsid w:val="1F658A05"/>
    <w:rsid w:val="1F97500A"/>
    <w:rsid w:val="1FC09E64"/>
    <w:rsid w:val="1FCF5FCC"/>
    <w:rsid w:val="1FD5615B"/>
    <w:rsid w:val="1FEF46CC"/>
    <w:rsid w:val="1FF4CF9E"/>
    <w:rsid w:val="20198787"/>
    <w:rsid w:val="201DC36D"/>
    <w:rsid w:val="206BC59D"/>
    <w:rsid w:val="20A5D115"/>
    <w:rsid w:val="20A9961F"/>
    <w:rsid w:val="20D2DC5C"/>
    <w:rsid w:val="20F7B1EB"/>
    <w:rsid w:val="21209899"/>
    <w:rsid w:val="2123E395"/>
    <w:rsid w:val="21B35C4C"/>
    <w:rsid w:val="222445B7"/>
    <w:rsid w:val="22966CF9"/>
    <w:rsid w:val="22C9C19D"/>
    <w:rsid w:val="22F91A71"/>
    <w:rsid w:val="2303CE94"/>
    <w:rsid w:val="23302DB3"/>
    <w:rsid w:val="2360AF77"/>
    <w:rsid w:val="23684693"/>
    <w:rsid w:val="23718F14"/>
    <w:rsid w:val="2421BC8B"/>
    <w:rsid w:val="246E7982"/>
    <w:rsid w:val="24CABC38"/>
    <w:rsid w:val="250F54D5"/>
    <w:rsid w:val="252BDA53"/>
    <w:rsid w:val="252E5152"/>
    <w:rsid w:val="253298BB"/>
    <w:rsid w:val="2545512A"/>
    <w:rsid w:val="258E3BC0"/>
    <w:rsid w:val="25AAE7C9"/>
    <w:rsid w:val="25F9A819"/>
    <w:rsid w:val="2639117D"/>
    <w:rsid w:val="26402927"/>
    <w:rsid w:val="27123B41"/>
    <w:rsid w:val="272E9585"/>
    <w:rsid w:val="2734E79B"/>
    <w:rsid w:val="275B723A"/>
    <w:rsid w:val="276307F8"/>
    <w:rsid w:val="27AAF71E"/>
    <w:rsid w:val="2829F919"/>
    <w:rsid w:val="282F27D4"/>
    <w:rsid w:val="284686D8"/>
    <w:rsid w:val="2858C8AE"/>
    <w:rsid w:val="289090DC"/>
    <w:rsid w:val="28CBE009"/>
    <w:rsid w:val="291634F3"/>
    <w:rsid w:val="29381CA1"/>
    <w:rsid w:val="293F08AD"/>
    <w:rsid w:val="2948851A"/>
    <w:rsid w:val="29728977"/>
    <w:rsid w:val="29C8E2E9"/>
    <w:rsid w:val="29CFF2F6"/>
    <w:rsid w:val="2A001AFB"/>
    <w:rsid w:val="2A245C29"/>
    <w:rsid w:val="2A44B222"/>
    <w:rsid w:val="2AB00AB8"/>
    <w:rsid w:val="2AB303EF"/>
    <w:rsid w:val="2AFC2DB9"/>
    <w:rsid w:val="2B7800BF"/>
    <w:rsid w:val="2B7C4EA3"/>
    <w:rsid w:val="2C575BA4"/>
    <w:rsid w:val="2D1786ED"/>
    <w:rsid w:val="2D75EA18"/>
    <w:rsid w:val="2DE0FDA3"/>
    <w:rsid w:val="2EB4521E"/>
    <w:rsid w:val="2ED0CEAF"/>
    <w:rsid w:val="2EE3316D"/>
    <w:rsid w:val="2F0210F1"/>
    <w:rsid w:val="2F813DE1"/>
    <w:rsid w:val="2FDA223B"/>
    <w:rsid w:val="2FDBC2CB"/>
    <w:rsid w:val="30587471"/>
    <w:rsid w:val="3129A3F6"/>
    <w:rsid w:val="317A9D14"/>
    <w:rsid w:val="318496A3"/>
    <w:rsid w:val="31B1F55D"/>
    <w:rsid w:val="31B7EF80"/>
    <w:rsid w:val="31C59C6D"/>
    <w:rsid w:val="320DFEFE"/>
    <w:rsid w:val="3227C64B"/>
    <w:rsid w:val="323A36E2"/>
    <w:rsid w:val="327F868E"/>
    <w:rsid w:val="32FA59FC"/>
    <w:rsid w:val="337373FA"/>
    <w:rsid w:val="3395D68F"/>
    <w:rsid w:val="33D0411C"/>
    <w:rsid w:val="33DF7246"/>
    <w:rsid w:val="33E5FBC6"/>
    <w:rsid w:val="3415471C"/>
    <w:rsid w:val="351F48B8"/>
    <w:rsid w:val="352D808E"/>
    <w:rsid w:val="358096BC"/>
    <w:rsid w:val="3594D9D3"/>
    <w:rsid w:val="35F1A37E"/>
    <w:rsid w:val="35FFC11C"/>
    <w:rsid w:val="3602185D"/>
    <w:rsid w:val="363861D7"/>
    <w:rsid w:val="36925700"/>
    <w:rsid w:val="369E4E19"/>
    <w:rsid w:val="36A23ACA"/>
    <w:rsid w:val="36A87810"/>
    <w:rsid w:val="36B748B0"/>
    <w:rsid w:val="36BB89D9"/>
    <w:rsid w:val="36E3764A"/>
    <w:rsid w:val="371FB886"/>
    <w:rsid w:val="37A05C2C"/>
    <w:rsid w:val="37A6E9E3"/>
    <w:rsid w:val="3821701E"/>
    <w:rsid w:val="3852192E"/>
    <w:rsid w:val="38586275"/>
    <w:rsid w:val="3874B402"/>
    <w:rsid w:val="387F7427"/>
    <w:rsid w:val="38858735"/>
    <w:rsid w:val="3890D488"/>
    <w:rsid w:val="392B2E89"/>
    <w:rsid w:val="3987DC9E"/>
    <w:rsid w:val="39BA8379"/>
    <w:rsid w:val="39D7C31D"/>
    <w:rsid w:val="39F947B9"/>
    <w:rsid w:val="39FD31CC"/>
    <w:rsid w:val="3A4DA907"/>
    <w:rsid w:val="3ADA1A18"/>
    <w:rsid w:val="3B489134"/>
    <w:rsid w:val="3B4ED871"/>
    <w:rsid w:val="3BA82300"/>
    <w:rsid w:val="3BCC907F"/>
    <w:rsid w:val="3BE7C6F8"/>
    <w:rsid w:val="3BF7AADF"/>
    <w:rsid w:val="3C8F37F6"/>
    <w:rsid w:val="3CEB9EA3"/>
    <w:rsid w:val="3D07C820"/>
    <w:rsid w:val="3D0ABC95"/>
    <w:rsid w:val="3D469729"/>
    <w:rsid w:val="3D5FC6CB"/>
    <w:rsid w:val="3D606399"/>
    <w:rsid w:val="3D674579"/>
    <w:rsid w:val="3D999FD2"/>
    <w:rsid w:val="3DF5DE6D"/>
    <w:rsid w:val="3E000448"/>
    <w:rsid w:val="3E024519"/>
    <w:rsid w:val="3E62F68A"/>
    <w:rsid w:val="3E8E21EC"/>
    <w:rsid w:val="3ED3EF57"/>
    <w:rsid w:val="3F0B8CFE"/>
    <w:rsid w:val="3F1E3DD4"/>
    <w:rsid w:val="3F5A55C0"/>
    <w:rsid w:val="3F6C5460"/>
    <w:rsid w:val="3F84B250"/>
    <w:rsid w:val="401FE8CC"/>
    <w:rsid w:val="4039DE60"/>
    <w:rsid w:val="404D4BED"/>
    <w:rsid w:val="4065AE1E"/>
    <w:rsid w:val="4088C720"/>
    <w:rsid w:val="40AEE2E5"/>
    <w:rsid w:val="40B045EA"/>
    <w:rsid w:val="40D9B137"/>
    <w:rsid w:val="40EE270D"/>
    <w:rsid w:val="40FE1AC7"/>
    <w:rsid w:val="413F6062"/>
    <w:rsid w:val="415A60C0"/>
    <w:rsid w:val="41EFE1FB"/>
    <w:rsid w:val="425A3061"/>
    <w:rsid w:val="425D7AF6"/>
    <w:rsid w:val="42618F8E"/>
    <w:rsid w:val="4299389D"/>
    <w:rsid w:val="42A857C0"/>
    <w:rsid w:val="42AC0397"/>
    <w:rsid w:val="42CDE466"/>
    <w:rsid w:val="42D65799"/>
    <w:rsid w:val="42F9309A"/>
    <w:rsid w:val="4356E9BE"/>
    <w:rsid w:val="43741E6A"/>
    <w:rsid w:val="43AFD442"/>
    <w:rsid w:val="43D5347C"/>
    <w:rsid w:val="441CDC62"/>
    <w:rsid w:val="4424DEF4"/>
    <w:rsid w:val="443604C8"/>
    <w:rsid w:val="445D5573"/>
    <w:rsid w:val="447AFF3D"/>
    <w:rsid w:val="447F1F04"/>
    <w:rsid w:val="453E87EC"/>
    <w:rsid w:val="458B34D4"/>
    <w:rsid w:val="458DE6CF"/>
    <w:rsid w:val="459720FC"/>
    <w:rsid w:val="45C2E2AB"/>
    <w:rsid w:val="45D2FA8B"/>
    <w:rsid w:val="45F140AB"/>
    <w:rsid w:val="463619E8"/>
    <w:rsid w:val="463ED32B"/>
    <w:rsid w:val="46B1D4A4"/>
    <w:rsid w:val="46B400EC"/>
    <w:rsid w:val="4753D85E"/>
    <w:rsid w:val="4798439A"/>
    <w:rsid w:val="47A29129"/>
    <w:rsid w:val="47C77508"/>
    <w:rsid w:val="47CE381D"/>
    <w:rsid w:val="47EB25E5"/>
    <w:rsid w:val="480272CE"/>
    <w:rsid w:val="483E869C"/>
    <w:rsid w:val="48451D0F"/>
    <w:rsid w:val="485E05B8"/>
    <w:rsid w:val="487447FE"/>
    <w:rsid w:val="488B474E"/>
    <w:rsid w:val="48BA2022"/>
    <w:rsid w:val="49209480"/>
    <w:rsid w:val="495B8346"/>
    <w:rsid w:val="497FCEEC"/>
    <w:rsid w:val="498F45F0"/>
    <w:rsid w:val="49A58494"/>
    <w:rsid w:val="4A4FED84"/>
    <w:rsid w:val="4A793E7C"/>
    <w:rsid w:val="4ABE6075"/>
    <w:rsid w:val="4AD17EC8"/>
    <w:rsid w:val="4AD522B8"/>
    <w:rsid w:val="4AE455A1"/>
    <w:rsid w:val="4B2B14FB"/>
    <w:rsid w:val="4B518AD2"/>
    <w:rsid w:val="4B6B7C3C"/>
    <w:rsid w:val="4C3A7C1C"/>
    <w:rsid w:val="4C436EE8"/>
    <w:rsid w:val="4C66276C"/>
    <w:rsid w:val="4D09F0BF"/>
    <w:rsid w:val="4D10150D"/>
    <w:rsid w:val="4D3A909D"/>
    <w:rsid w:val="4D69CA84"/>
    <w:rsid w:val="4D716BAE"/>
    <w:rsid w:val="4D721095"/>
    <w:rsid w:val="4D837C95"/>
    <w:rsid w:val="4D96A641"/>
    <w:rsid w:val="4DA2690F"/>
    <w:rsid w:val="4DC8D56E"/>
    <w:rsid w:val="4E4ACBBC"/>
    <w:rsid w:val="4E64141B"/>
    <w:rsid w:val="4E9B6014"/>
    <w:rsid w:val="4EC6CA75"/>
    <w:rsid w:val="4EF5A5ED"/>
    <w:rsid w:val="4F0B794C"/>
    <w:rsid w:val="4F128613"/>
    <w:rsid w:val="4F37DD0F"/>
    <w:rsid w:val="4F80A798"/>
    <w:rsid w:val="4F8997AA"/>
    <w:rsid w:val="507FC187"/>
    <w:rsid w:val="50AD099A"/>
    <w:rsid w:val="50F7B07D"/>
    <w:rsid w:val="51EE8F28"/>
    <w:rsid w:val="52027055"/>
    <w:rsid w:val="5220A1EA"/>
    <w:rsid w:val="522D0CB2"/>
    <w:rsid w:val="528403D9"/>
    <w:rsid w:val="528C573C"/>
    <w:rsid w:val="52BBAFE4"/>
    <w:rsid w:val="53182773"/>
    <w:rsid w:val="532421BF"/>
    <w:rsid w:val="53988C28"/>
    <w:rsid w:val="548B7C72"/>
    <w:rsid w:val="54B365E0"/>
    <w:rsid w:val="54BC1691"/>
    <w:rsid w:val="54C745E7"/>
    <w:rsid w:val="54D20784"/>
    <w:rsid w:val="54D775E3"/>
    <w:rsid w:val="554ACF25"/>
    <w:rsid w:val="555305EE"/>
    <w:rsid w:val="558A2D81"/>
    <w:rsid w:val="561E8321"/>
    <w:rsid w:val="56D27174"/>
    <w:rsid w:val="56FA147F"/>
    <w:rsid w:val="571518B7"/>
    <w:rsid w:val="5787E68A"/>
    <w:rsid w:val="57CB23FF"/>
    <w:rsid w:val="57FD38B3"/>
    <w:rsid w:val="581A8BF8"/>
    <w:rsid w:val="58601962"/>
    <w:rsid w:val="586E9D5D"/>
    <w:rsid w:val="59027B29"/>
    <w:rsid w:val="5979320B"/>
    <w:rsid w:val="5994CE50"/>
    <w:rsid w:val="59A9178B"/>
    <w:rsid w:val="59B8991A"/>
    <w:rsid w:val="59FE965B"/>
    <w:rsid w:val="5AE7368C"/>
    <w:rsid w:val="5B125900"/>
    <w:rsid w:val="5B389DE8"/>
    <w:rsid w:val="5B4D0716"/>
    <w:rsid w:val="5B569579"/>
    <w:rsid w:val="5B6F718D"/>
    <w:rsid w:val="5BB70C03"/>
    <w:rsid w:val="5BC54944"/>
    <w:rsid w:val="5BF63231"/>
    <w:rsid w:val="5C7F9293"/>
    <w:rsid w:val="5CADC746"/>
    <w:rsid w:val="5CE5981C"/>
    <w:rsid w:val="5D337ECF"/>
    <w:rsid w:val="5D34FAB8"/>
    <w:rsid w:val="5E4DC8AF"/>
    <w:rsid w:val="5E69588F"/>
    <w:rsid w:val="5E7D5F78"/>
    <w:rsid w:val="5E89E92E"/>
    <w:rsid w:val="5F03EB40"/>
    <w:rsid w:val="5F4A78C5"/>
    <w:rsid w:val="5F4A9A6A"/>
    <w:rsid w:val="5F9F712B"/>
    <w:rsid w:val="5FD2D606"/>
    <w:rsid w:val="5FD92BB4"/>
    <w:rsid w:val="5FE63576"/>
    <w:rsid w:val="600316C0"/>
    <w:rsid w:val="6004F512"/>
    <w:rsid w:val="604AA94F"/>
    <w:rsid w:val="6099B061"/>
    <w:rsid w:val="60AF7389"/>
    <w:rsid w:val="60D62396"/>
    <w:rsid w:val="6132125F"/>
    <w:rsid w:val="6169B418"/>
    <w:rsid w:val="617990CA"/>
    <w:rsid w:val="61A5A2FD"/>
    <w:rsid w:val="61D31076"/>
    <w:rsid w:val="62362535"/>
    <w:rsid w:val="62F1C0C3"/>
    <w:rsid w:val="632EE921"/>
    <w:rsid w:val="637BB2BE"/>
    <w:rsid w:val="63AF13CC"/>
    <w:rsid w:val="63CD6B88"/>
    <w:rsid w:val="6404BA15"/>
    <w:rsid w:val="6428721C"/>
    <w:rsid w:val="647117FD"/>
    <w:rsid w:val="649C9A71"/>
    <w:rsid w:val="654D43BD"/>
    <w:rsid w:val="6602B67C"/>
    <w:rsid w:val="6629E0B7"/>
    <w:rsid w:val="664A8307"/>
    <w:rsid w:val="666C39FF"/>
    <w:rsid w:val="6703D5D3"/>
    <w:rsid w:val="675888E3"/>
    <w:rsid w:val="67870D4F"/>
    <w:rsid w:val="67DFBDD7"/>
    <w:rsid w:val="6820AC15"/>
    <w:rsid w:val="6845C13F"/>
    <w:rsid w:val="688B6679"/>
    <w:rsid w:val="69B831EB"/>
    <w:rsid w:val="69C7BB09"/>
    <w:rsid w:val="6A18D977"/>
    <w:rsid w:val="6A53C770"/>
    <w:rsid w:val="6B21B32C"/>
    <w:rsid w:val="6B3139D6"/>
    <w:rsid w:val="6B5BE97D"/>
    <w:rsid w:val="6B6EF02F"/>
    <w:rsid w:val="6C306DE2"/>
    <w:rsid w:val="6C47114D"/>
    <w:rsid w:val="6CDD238C"/>
    <w:rsid w:val="6D0320D6"/>
    <w:rsid w:val="6D0499E4"/>
    <w:rsid w:val="6D61F7E0"/>
    <w:rsid w:val="6DEEEAB4"/>
    <w:rsid w:val="6DFCEEF5"/>
    <w:rsid w:val="6DFFA08F"/>
    <w:rsid w:val="6E2080A4"/>
    <w:rsid w:val="6E2ECF58"/>
    <w:rsid w:val="6ECB2284"/>
    <w:rsid w:val="6EDD93B7"/>
    <w:rsid w:val="6F7668CB"/>
    <w:rsid w:val="6F8DCD81"/>
    <w:rsid w:val="6F966928"/>
    <w:rsid w:val="6FA2668D"/>
    <w:rsid w:val="6FAAB1BB"/>
    <w:rsid w:val="6FB33BEF"/>
    <w:rsid w:val="6FDC39B7"/>
    <w:rsid w:val="701E093E"/>
    <w:rsid w:val="70635DAB"/>
    <w:rsid w:val="709AAE5E"/>
    <w:rsid w:val="70A1D58F"/>
    <w:rsid w:val="70A62D7A"/>
    <w:rsid w:val="70F7A578"/>
    <w:rsid w:val="7104092A"/>
    <w:rsid w:val="7121B6AE"/>
    <w:rsid w:val="713D3119"/>
    <w:rsid w:val="71B9FEFC"/>
    <w:rsid w:val="71E0F5BE"/>
    <w:rsid w:val="72C1C0B0"/>
    <w:rsid w:val="7318CBD0"/>
    <w:rsid w:val="73786EBD"/>
    <w:rsid w:val="738B43EC"/>
    <w:rsid w:val="73A157ED"/>
    <w:rsid w:val="74481D93"/>
    <w:rsid w:val="745750A6"/>
    <w:rsid w:val="7469A0DE"/>
    <w:rsid w:val="7492C7F4"/>
    <w:rsid w:val="74BB3FE0"/>
    <w:rsid w:val="7562E8A7"/>
    <w:rsid w:val="7609BCD0"/>
    <w:rsid w:val="7623380C"/>
    <w:rsid w:val="76D573F4"/>
    <w:rsid w:val="76E40D07"/>
    <w:rsid w:val="7710F21E"/>
    <w:rsid w:val="771A7546"/>
    <w:rsid w:val="774EE4B6"/>
    <w:rsid w:val="774FF0E1"/>
    <w:rsid w:val="77C70726"/>
    <w:rsid w:val="77D073CD"/>
    <w:rsid w:val="77E4BC69"/>
    <w:rsid w:val="7820B19A"/>
    <w:rsid w:val="7835DF53"/>
    <w:rsid w:val="78548073"/>
    <w:rsid w:val="78748C8C"/>
    <w:rsid w:val="789CD958"/>
    <w:rsid w:val="78A04832"/>
    <w:rsid w:val="78F72DA2"/>
    <w:rsid w:val="7958376F"/>
    <w:rsid w:val="7A383580"/>
    <w:rsid w:val="7AC2B82E"/>
    <w:rsid w:val="7ADF6736"/>
    <w:rsid w:val="7AEAE1DE"/>
    <w:rsid w:val="7B141513"/>
    <w:rsid w:val="7BBFF50A"/>
    <w:rsid w:val="7BDCD2C2"/>
    <w:rsid w:val="7C33D2EE"/>
    <w:rsid w:val="7C370097"/>
    <w:rsid w:val="7C609674"/>
    <w:rsid w:val="7C6530FD"/>
    <w:rsid w:val="7C74B62C"/>
    <w:rsid w:val="7C81091B"/>
    <w:rsid w:val="7CB90EF4"/>
    <w:rsid w:val="7CD18AAD"/>
    <w:rsid w:val="7CF1F7AF"/>
    <w:rsid w:val="7D79D832"/>
    <w:rsid w:val="7D883F3F"/>
    <w:rsid w:val="7E1D8FEC"/>
    <w:rsid w:val="7E478A91"/>
    <w:rsid w:val="7EB0FA04"/>
    <w:rsid w:val="7EC01AB6"/>
    <w:rsid w:val="7EF82FCF"/>
    <w:rsid w:val="7F439A99"/>
    <w:rsid w:val="7F8B8A02"/>
    <w:rsid w:val="7F9FEC63"/>
    <w:rsid w:val="7FB35964"/>
    <w:rsid w:val="7FE30E80"/>
    <w:rsid w:val="7FF4C7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ADE981"/>
  <w15:chartTrackingRefBased/>
  <w15:docId w15:val="{68427725-5EF2-47CD-A988-426D32D00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A67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7A9"/>
  </w:style>
  <w:style w:type="paragraph" w:styleId="Footer">
    <w:name w:val="footer"/>
    <w:basedOn w:val="Normal"/>
    <w:link w:val="FooterChar"/>
    <w:uiPriority w:val="99"/>
    <w:unhideWhenUsed/>
    <w:rsid w:val="00FA67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7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9" ma:contentTypeDescription="Create a new document." ma:contentTypeScope="" ma:versionID="3b12e0121a0b1dc2b7cb7763b690ea19">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9efa625036537cada0d0704092c9d60a"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0BE46C0-48EB-4A44-9514-4CE691571E2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413BE80-C073-4C94-8D01-ADDCB3FE82AB}">
  <ds:schemaRefs>
    <ds:schemaRef ds:uri="http://schemas.microsoft.com/sharepoint/v3/contenttype/forms"/>
  </ds:schemaRefs>
</ds:datastoreItem>
</file>

<file path=customXml/itemProps3.xml><?xml version="1.0" encoding="utf-8"?>
<ds:datastoreItem xmlns:ds="http://schemas.openxmlformats.org/officeDocument/2006/customXml" ds:itemID="{69D3C825-838D-4EEF-8D34-C5A2AE2D868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2450</Words>
  <Characters>13970</Characters>
  <Application>Microsoft Office Word</Application>
  <DocSecurity>0</DocSecurity>
  <Lines>116</Lines>
  <Paragraphs>32</Paragraphs>
  <ScaleCrop>false</ScaleCrop>
  <Company/>
  <LinksUpToDate>false</LinksUpToDate>
  <CharactersWithSpaces>16388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Morrissey john (1904214)</dc:creator>
  <cp:keywords/>
  <dc:description/>
  <cp:lastModifiedBy>Laura Morrissey john (1904214)</cp:lastModifiedBy>
  <cp:revision>2</cp:revision>
  <cp:lastPrinted>2020-06-08T12:26:00Z</cp:lastPrinted>
  <dcterms:created xsi:type="dcterms:W3CDTF">2020-06-10T18:55:00Z</dcterms:created>
  <dcterms:modified xsi:type="dcterms:W3CDTF">2020-06-10T18:55:00Z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