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82882" w14:textId="3FE5768B" w:rsidR="00C566ED" w:rsidRPr="005677D3" w:rsidRDefault="005677D3">
      <w:pPr>
        <w:rPr>
          <w:rFonts w:ascii="Arial" w:hAnsi="Arial" w:cs="Arial"/>
          <w:b/>
          <w:bCs/>
          <w:sz w:val="36"/>
          <w:szCs w:val="36"/>
        </w:rPr>
      </w:pPr>
      <w:r w:rsidRPr="005677D3">
        <w:rPr>
          <w:rFonts w:ascii="Arial" w:hAnsi="Arial" w:cs="Arial"/>
          <w:b/>
          <w:bCs/>
          <w:sz w:val="36"/>
          <w:szCs w:val="36"/>
        </w:rPr>
        <w:t>Bianca Llewellyn 2307253</w:t>
      </w:r>
    </w:p>
    <w:p w14:paraId="1351F257" w14:textId="54CCE2AB" w:rsidR="005677D3" w:rsidRPr="005677D3" w:rsidRDefault="005677D3">
      <w:pPr>
        <w:rPr>
          <w:rFonts w:ascii="Arial" w:hAnsi="Arial" w:cs="Arial"/>
          <w:b/>
          <w:bCs/>
          <w:sz w:val="36"/>
          <w:szCs w:val="36"/>
        </w:rPr>
      </w:pPr>
      <w:r w:rsidRPr="005677D3">
        <w:rPr>
          <w:rFonts w:ascii="Arial" w:hAnsi="Arial" w:cs="Arial"/>
          <w:b/>
          <w:bCs/>
          <w:sz w:val="36"/>
          <w:szCs w:val="36"/>
        </w:rPr>
        <w:t>Leadership and management for systems of quality</w:t>
      </w:r>
    </w:p>
    <w:p w14:paraId="22E1E12A" w14:textId="19625CCD" w:rsidR="005677D3" w:rsidRDefault="005677D3">
      <w:pPr>
        <w:rPr>
          <w:rFonts w:ascii="Arial" w:hAnsi="Arial" w:cs="Arial"/>
          <w:b/>
          <w:bCs/>
          <w:sz w:val="36"/>
          <w:szCs w:val="36"/>
        </w:rPr>
      </w:pPr>
      <w:r w:rsidRPr="005677D3">
        <w:rPr>
          <w:rFonts w:ascii="Arial" w:hAnsi="Arial" w:cs="Arial"/>
          <w:b/>
          <w:bCs/>
          <w:sz w:val="36"/>
          <w:szCs w:val="36"/>
        </w:rPr>
        <w:t>ECEY6011</w:t>
      </w:r>
    </w:p>
    <w:p w14:paraId="6D28FEC7" w14:textId="1EDCB37A" w:rsidR="005677D3" w:rsidRDefault="00837587">
      <w:pPr>
        <w:rPr>
          <w:rFonts w:ascii="Arial" w:hAnsi="Arial" w:cs="Arial"/>
          <w:b/>
          <w:bCs/>
          <w:sz w:val="36"/>
          <w:szCs w:val="36"/>
        </w:rPr>
      </w:pPr>
      <w:r>
        <w:rPr>
          <w:rFonts w:ascii="Arial" w:hAnsi="Arial" w:cs="Arial"/>
          <w:b/>
          <w:bCs/>
          <w:sz w:val="36"/>
          <w:szCs w:val="36"/>
        </w:rPr>
        <w:t>2019</w:t>
      </w:r>
      <w:r w:rsidR="005677D3">
        <w:rPr>
          <w:rFonts w:ascii="Arial" w:hAnsi="Arial" w:cs="Arial"/>
          <w:b/>
          <w:bCs/>
          <w:sz w:val="36"/>
          <w:szCs w:val="36"/>
        </w:rPr>
        <w:t xml:space="preserve"> words</w:t>
      </w:r>
    </w:p>
    <w:p w14:paraId="4F8C17D0" w14:textId="77777777" w:rsidR="005677D3" w:rsidRDefault="005677D3">
      <w:pPr>
        <w:rPr>
          <w:rFonts w:ascii="Arial" w:hAnsi="Arial" w:cs="Arial"/>
          <w:b/>
          <w:bCs/>
          <w:sz w:val="36"/>
          <w:szCs w:val="36"/>
        </w:rPr>
      </w:pPr>
    </w:p>
    <w:p w14:paraId="0E4CBB88" w14:textId="77777777" w:rsidR="005677D3" w:rsidRDefault="005677D3">
      <w:pPr>
        <w:rPr>
          <w:rFonts w:ascii="Arial" w:hAnsi="Arial" w:cs="Arial"/>
          <w:b/>
          <w:bCs/>
          <w:sz w:val="36"/>
          <w:szCs w:val="36"/>
        </w:rPr>
      </w:pPr>
    </w:p>
    <w:p w14:paraId="46980E55" w14:textId="77777777" w:rsidR="005677D3" w:rsidRDefault="005677D3">
      <w:pPr>
        <w:rPr>
          <w:rFonts w:ascii="Arial" w:hAnsi="Arial" w:cs="Arial"/>
          <w:b/>
          <w:bCs/>
          <w:sz w:val="36"/>
          <w:szCs w:val="36"/>
        </w:rPr>
      </w:pPr>
    </w:p>
    <w:p w14:paraId="5FA21556" w14:textId="77777777" w:rsidR="005677D3" w:rsidRDefault="005677D3">
      <w:pPr>
        <w:rPr>
          <w:rFonts w:ascii="Arial" w:hAnsi="Arial" w:cs="Arial"/>
          <w:b/>
          <w:bCs/>
          <w:sz w:val="36"/>
          <w:szCs w:val="36"/>
        </w:rPr>
      </w:pPr>
    </w:p>
    <w:p w14:paraId="31DBEA8D" w14:textId="77777777" w:rsidR="005677D3" w:rsidRDefault="005677D3">
      <w:pPr>
        <w:rPr>
          <w:rFonts w:ascii="Arial" w:hAnsi="Arial" w:cs="Arial"/>
          <w:b/>
          <w:bCs/>
          <w:sz w:val="36"/>
          <w:szCs w:val="36"/>
        </w:rPr>
      </w:pPr>
    </w:p>
    <w:p w14:paraId="15B4E76A" w14:textId="77777777" w:rsidR="005677D3" w:rsidRDefault="005677D3">
      <w:pPr>
        <w:rPr>
          <w:rFonts w:ascii="Arial" w:hAnsi="Arial" w:cs="Arial"/>
          <w:b/>
          <w:bCs/>
          <w:sz w:val="36"/>
          <w:szCs w:val="36"/>
        </w:rPr>
      </w:pPr>
    </w:p>
    <w:p w14:paraId="27215FE2" w14:textId="77777777" w:rsidR="005677D3" w:rsidRDefault="005677D3">
      <w:pPr>
        <w:rPr>
          <w:rFonts w:ascii="Arial" w:hAnsi="Arial" w:cs="Arial"/>
          <w:b/>
          <w:bCs/>
          <w:sz w:val="36"/>
          <w:szCs w:val="36"/>
        </w:rPr>
      </w:pPr>
    </w:p>
    <w:p w14:paraId="236E51FB" w14:textId="77777777" w:rsidR="005677D3" w:rsidRDefault="005677D3">
      <w:pPr>
        <w:rPr>
          <w:rFonts w:ascii="Arial" w:hAnsi="Arial" w:cs="Arial"/>
          <w:b/>
          <w:bCs/>
          <w:sz w:val="36"/>
          <w:szCs w:val="36"/>
        </w:rPr>
      </w:pPr>
    </w:p>
    <w:p w14:paraId="29838DDE" w14:textId="77777777" w:rsidR="005677D3" w:rsidRDefault="005677D3">
      <w:pPr>
        <w:rPr>
          <w:rFonts w:ascii="Arial" w:hAnsi="Arial" w:cs="Arial"/>
          <w:b/>
          <w:bCs/>
          <w:sz w:val="36"/>
          <w:szCs w:val="36"/>
        </w:rPr>
      </w:pPr>
    </w:p>
    <w:p w14:paraId="3958FA64" w14:textId="77777777" w:rsidR="005677D3" w:rsidRDefault="005677D3">
      <w:pPr>
        <w:rPr>
          <w:rFonts w:ascii="Arial" w:hAnsi="Arial" w:cs="Arial"/>
          <w:b/>
          <w:bCs/>
          <w:sz w:val="36"/>
          <w:szCs w:val="36"/>
        </w:rPr>
      </w:pPr>
    </w:p>
    <w:p w14:paraId="5217BA2A" w14:textId="77777777" w:rsidR="005677D3" w:rsidRDefault="005677D3">
      <w:pPr>
        <w:rPr>
          <w:rFonts w:ascii="Arial" w:hAnsi="Arial" w:cs="Arial"/>
          <w:b/>
          <w:bCs/>
          <w:sz w:val="36"/>
          <w:szCs w:val="36"/>
        </w:rPr>
      </w:pPr>
    </w:p>
    <w:p w14:paraId="096D1520" w14:textId="77777777" w:rsidR="005677D3" w:rsidRDefault="005677D3">
      <w:pPr>
        <w:rPr>
          <w:rFonts w:ascii="Arial" w:hAnsi="Arial" w:cs="Arial"/>
          <w:b/>
          <w:bCs/>
          <w:sz w:val="36"/>
          <w:szCs w:val="36"/>
        </w:rPr>
      </w:pPr>
    </w:p>
    <w:p w14:paraId="24860A72" w14:textId="77777777" w:rsidR="005677D3" w:rsidRDefault="005677D3">
      <w:pPr>
        <w:rPr>
          <w:rFonts w:ascii="Arial" w:hAnsi="Arial" w:cs="Arial"/>
          <w:b/>
          <w:bCs/>
          <w:sz w:val="36"/>
          <w:szCs w:val="36"/>
        </w:rPr>
      </w:pPr>
    </w:p>
    <w:p w14:paraId="7BF6DFFA" w14:textId="77777777" w:rsidR="005677D3" w:rsidRDefault="005677D3">
      <w:pPr>
        <w:rPr>
          <w:rFonts w:ascii="Arial" w:hAnsi="Arial" w:cs="Arial"/>
          <w:b/>
          <w:bCs/>
          <w:sz w:val="36"/>
          <w:szCs w:val="36"/>
        </w:rPr>
      </w:pPr>
    </w:p>
    <w:p w14:paraId="706E61FA" w14:textId="77777777" w:rsidR="005677D3" w:rsidRDefault="005677D3">
      <w:pPr>
        <w:rPr>
          <w:rFonts w:ascii="Arial" w:hAnsi="Arial" w:cs="Arial"/>
          <w:b/>
          <w:bCs/>
          <w:sz w:val="36"/>
          <w:szCs w:val="36"/>
        </w:rPr>
      </w:pPr>
    </w:p>
    <w:p w14:paraId="1E3171E5" w14:textId="77777777" w:rsidR="005677D3" w:rsidRDefault="005677D3">
      <w:pPr>
        <w:rPr>
          <w:rFonts w:ascii="Arial" w:hAnsi="Arial" w:cs="Arial"/>
          <w:b/>
          <w:bCs/>
          <w:sz w:val="36"/>
          <w:szCs w:val="36"/>
        </w:rPr>
      </w:pPr>
    </w:p>
    <w:p w14:paraId="7E308F54" w14:textId="77777777" w:rsidR="005677D3" w:rsidRDefault="005677D3">
      <w:pPr>
        <w:rPr>
          <w:rFonts w:ascii="Arial" w:hAnsi="Arial" w:cs="Arial"/>
          <w:b/>
          <w:bCs/>
          <w:sz w:val="36"/>
          <w:szCs w:val="36"/>
        </w:rPr>
      </w:pPr>
    </w:p>
    <w:p w14:paraId="5BEA265B" w14:textId="77777777" w:rsidR="005677D3" w:rsidRDefault="005677D3">
      <w:pPr>
        <w:rPr>
          <w:rFonts w:ascii="Arial" w:hAnsi="Arial" w:cs="Arial"/>
          <w:b/>
          <w:bCs/>
          <w:sz w:val="36"/>
          <w:szCs w:val="36"/>
        </w:rPr>
      </w:pPr>
    </w:p>
    <w:p w14:paraId="44C8CEFA" w14:textId="77777777" w:rsidR="005677D3" w:rsidRDefault="005677D3">
      <w:pPr>
        <w:rPr>
          <w:rFonts w:ascii="Arial" w:hAnsi="Arial" w:cs="Arial"/>
          <w:b/>
          <w:bCs/>
          <w:sz w:val="36"/>
          <w:szCs w:val="36"/>
        </w:rPr>
      </w:pPr>
    </w:p>
    <w:p w14:paraId="6B934BBA" w14:textId="4FBE7231" w:rsidR="004A6173" w:rsidRPr="00EF1D81" w:rsidRDefault="005A065B">
      <w:pPr>
        <w:rPr>
          <w:rFonts w:ascii="Arial" w:hAnsi="Arial" w:cs="Arial"/>
          <w:b/>
          <w:bCs/>
          <w:sz w:val="24"/>
          <w:szCs w:val="24"/>
        </w:rPr>
      </w:pPr>
      <w:r w:rsidRPr="00EF1D81">
        <w:rPr>
          <w:rFonts w:ascii="Arial" w:hAnsi="Arial" w:cs="Arial"/>
          <w:b/>
          <w:bCs/>
          <w:sz w:val="24"/>
          <w:szCs w:val="24"/>
          <w:u w:val="single"/>
        </w:rPr>
        <w:lastRenderedPageBreak/>
        <w:t>What is quality and w</w:t>
      </w:r>
      <w:r w:rsidR="00511F22" w:rsidRPr="00EF1D81">
        <w:rPr>
          <w:rFonts w:ascii="Arial" w:hAnsi="Arial" w:cs="Arial"/>
          <w:b/>
          <w:bCs/>
          <w:sz w:val="24"/>
          <w:szCs w:val="24"/>
          <w:u w:val="single"/>
        </w:rPr>
        <w:t xml:space="preserve">hy is </w:t>
      </w:r>
      <w:r w:rsidRPr="00EF1D81">
        <w:rPr>
          <w:rFonts w:ascii="Arial" w:hAnsi="Arial" w:cs="Arial"/>
          <w:b/>
          <w:bCs/>
          <w:sz w:val="24"/>
          <w:szCs w:val="24"/>
          <w:u w:val="single"/>
        </w:rPr>
        <w:t xml:space="preserve">it </w:t>
      </w:r>
      <w:r w:rsidR="004A6173" w:rsidRPr="00EF1D81">
        <w:rPr>
          <w:rFonts w:ascii="Arial" w:hAnsi="Arial" w:cs="Arial"/>
          <w:b/>
          <w:bCs/>
          <w:sz w:val="24"/>
          <w:szCs w:val="24"/>
          <w:u w:val="single"/>
        </w:rPr>
        <w:t>important in the early years?</w:t>
      </w:r>
    </w:p>
    <w:p w14:paraId="68A54C36" w14:textId="15D6C6BF" w:rsidR="005677D3" w:rsidRDefault="00326069">
      <w:pPr>
        <w:rPr>
          <w:rFonts w:ascii="Arial" w:hAnsi="Arial" w:cs="Arial"/>
          <w:sz w:val="24"/>
          <w:szCs w:val="24"/>
        </w:rPr>
      </w:pPr>
      <w:r>
        <w:rPr>
          <w:rFonts w:ascii="Arial" w:hAnsi="Arial" w:cs="Arial"/>
          <w:sz w:val="24"/>
          <w:szCs w:val="24"/>
        </w:rPr>
        <w:t xml:space="preserve">Quality is described as something that is good or bad by </w:t>
      </w:r>
      <w:r w:rsidRPr="00326069">
        <w:rPr>
          <w:rFonts w:ascii="Arial" w:hAnsi="Arial" w:cs="Arial"/>
          <w:sz w:val="24"/>
          <w:szCs w:val="24"/>
        </w:rPr>
        <w:t>Cambridge Dictionary</w:t>
      </w:r>
      <w:r>
        <w:rPr>
          <w:rFonts w:ascii="Arial" w:hAnsi="Arial" w:cs="Arial"/>
          <w:sz w:val="24"/>
          <w:szCs w:val="24"/>
        </w:rPr>
        <w:t xml:space="preserve"> (</w:t>
      </w:r>
      <w:r w:rsidRPr="00326069">
        <w:rPr>
          <w:rFonts w:ascii="Arial" w:hAnsi="Arial" w:cs="Arial"/>
          <w:sz w:val="24"/>
          <w:szCs w:val="24"/>
        </w:rPr>
        <w:t>2019)</w:t>
      </w:r>
      <w:r>
        <w:rPr>
          <w:rFonts w:ascii="Arial" w:hAnsi="Arial" w:cs="Arial"/>
          <w:sz w:val="24"/>
          <w:szCs w:val="24"/>
        </w:rPr>
        <w:t xml:space="preserve"> </w:t>
      </w:r>
      <w:r w:rsidR="00D56462">
        <w:rPr>
          <w:rFonts w:ascii="Arial" w:hAnsi="Arial" w:cs="Arial"/>
          <w:sz w:val="24"/>
          <w:szCs w:val="24"/>
        </w:rPr>
        <w:t>whereas</w:t>
      </w:r>
      <w:r>
        <w:rPr>
          <w:rFonts w:ascii="Arial" w:hAnsi="Arial" w:cs="Arial"/>
          <w:sz w:val="24"/>
          <w:szCs w:val="24"/>
        </w:rPr>
        <w:t xml:space="preserve"> </w:t>
      </w:r>
      <w:r w:rsidR="00D56462" w:rsidRPr="00D56462">
        <w:rPr>
          <w:rFonts w:ascii="Arial" w:hAnsi="Arial" w:cs="Arial"/>
          <w:sz w:val="24"/>
          <w:szCs w:val="24"/>
        </w:rPr>
        <w:t>Oxford Languages</w:t>
      </w:r>
      <w:r w:rsidR="00D56462">
        <w:rPr>
          <w:rFonts w:ascii="Arial" w:hAnsi="Arial" w:cs="Arial"/>
          <w:sz w:val="24"/>
          <w:szCs w:val="24"/>
        </w:rPr>
        <w:t xml:space="preserve"> (</w:t>
      </w:r>
      <w:r w:rsidR="00D56462" w:rsidRPr="00D56462">
        <w:rPr>
          <w:rFonts w:ascii="Arial" w:hAnsi="Arial" w:cs="Arial"/>
          <w:sz w:val="24"/>
          <w:szCs w:val="24"/>
        </w:rPr>
        <w:t>2025)</w:t>
      </w:r>
      <w:r w:rsidR="00D56462">
        <w:rPr>
          <w:rFonts w:ascii="Arial" w:hAnsi="Arial" w:cs="Arial"/>
          <w:sz w:val="24"/>
          <w:szCs w:val="24"/>
        </w:rPr>
        <w:t xml:space="preserve"> </w:t>
      </w:r>
      <w:r w:rsidR="00DF3578">
        <w:rPr>
          <w:rFonts w:ascii="Arial" w:hAnsi="Arial" w:cs="Arial"/>
          <w:sz w:val="24"/>
          <w:szCs w:val="24"/>
        </w:rPr>
        <w:t xml:space="preserve">describes it </w:t>
      </w:r>
      <w:r w:rsidR="00D56462">
        <w:rPr>
          <w:rFonts w:ascii="Arial" w:hAnsi="Arial" w:cs="Arial"/>
          <w:sz w:val="24"/>
          <w:szCs w:val="24"/>
        </w:rPr>
        <w:t xml:space="preserve">as a standard when measured against something similar. </w:t>
      </w:r>
      <w:r w:rsidR="00475940">
        <w:rPr>
          <w:rFonts w:ascii="Arial" w:hAnsi="Arial" w:cs="Arial"/>
          <w:sz w:val="24"/>
          <w:szCs w:val="24"/>
        </w:rPr>
        <w:t xml:space="preserve">Furthermore, </w:t>
      </w:r>
      <w:r w:rsidR="00A64173" w:rsidRPr="00A64173">
        <w:rPr>
          <w:rFonts w:ascii="Arial" w:hAnsi="Arial" w:cs="Arial"/>
          <w:sz w:val="24"/>
          <w:szCs w:val="24"/>
        </w:rPr>
        <w:t>CQI</w:t>
      </w:r>
      <w:r w:rsidR="00A64173">
        <w:rPr>
          <w:rFonts w:ascii="Arial" w:hAnsi="Arial" w:cs="Arial"/>
          <w:sz w:val="24"/>
          <w:szCs w:val="24"/>
        </w:rPr>
        <w:t xml:space="preserve"> (</w:t>
      </w:r>
      <w:r w:rsidR="00A64173" w:rsidRPr="00A64173">
        <w:rPr>
          <w:rFonts w:ascii="Arial" w:hAnsi="Arial" w:cs="Arial"/>
          <w:sz w:val="24"/>
          <w:szCs w:val="24"/>
        </w:rPr>
        <w:t>2016)</w:t>
      </w:r>
      <w:r w:rsidR="00A64173">
        <w:rPr>
          <w:rFonts w:ascii="Arial" w:hAnsi="Arial" w:cs="Arial"/>
          <w:sz w:val="24"/>
          <w:szCs w:val="24"/>
        </w:rPr>
        <w:t xml:space="preserve"> state that quality </w:t>
      </w:r>
      <w:r w:rsidR="00475940">
        <w:rPr>
          <w:rFonts w:ascii="Arial" w:hAnsi="Arial" w:cs="Arial"/>
          <w:sz w:val="24"/>
          <w:szCs w:val="24"/>
        </w:rPr>
        <w:t xml:space="preserve">means </w:t>
      </w:r>
      <w:r w:rsidR="00D63A62">
        <w:rPr>
          <w:rFonts w:ascii="Arial" w:hAnsi="Arial" w:cs="Arial"/>
          <w:sz w:val="24"/>
          <w:szCs w:val="24"/>
        </w:rPr>
        <w:t>to constantly pursue excellence which is vital to successful organisations</w:t>
      </w:r>
      <w:r w:rsidR="00B452AE">
        <w:rPr>
          <w:rFonts w:ascii="Arial" w:hAnsi="Arial" w:cs="Arial"/>
          <w:sz w:val="24"/>
          <w:szCs w:val="24"/>
        </w:rPr>
        <w:t>.</w:t>
      </w:r>
    </w:p>
    <w:p w14:paraId="61B06950" w14:textId="33D84E8F" w:rsidR="00B452AE" w:rsidRDefault="00B452AE">
      <w:pPr>
        <w:rPr>
          <w:rFonts w:ascii="Arial" w:hAnsi="Arial" w:cs="Arial"/>
          <w:sz w:val="24"/>
          <w:szCs w:val="24"/>
        </w:rPr>
      </w:pPr>
      <w:r>
        <w:rPr>
          <w:rFonts w:ascii="Arial" w:hAnsi="Arial" w:cs="Arial"/>
          <w:sz w:val="24"/>
          <w:szCs w:val="24"/>
        </w:rPr>
        <w:t>In early years education</w:t>
      </w:r>
      <w:r w:rsidR="002550BE">
        <w:rPr>
          <w:rFonts w:ascii="Arial" w:hAnsi="Arial" w:cs="Arial"/>
          <w:sz w:val="24"/>
          <w:szCs w:val="24"/>
        </w:rPr>
        <w:t xml:space="preserve">, quality provision </w:t>
      </w:r>
      <w:r w:rsidR="004529EB">
        <w:rPr>
          <w:rFonts w:ascii="Arial" w:hAnsi="Arial" w:cs="Arial"/>
          <w:sz w:val="24"/>
          <w:szCs w:val="24"/>
        </w:rPr>
        <w:t xml:space="preserve">offers the highest standard </w:t>
      </w:r>
      <w:r w:rsidR="00FB1210">
        <w:rPr>
          <w:rFonts w:ascii="Arial" w:hAnsi="Arial" w:cs="Arial"/>
          <w:sz w:val="24"/>
          <w:szCs w:val="24"/>
        </w:rPr>
        <w:t xml:space="preserve">of learning and experiences for all children and their families </w:t>
      </w:r>
      <w:r w:rsidR="0076737C">
        <w:rPr>
          <w:rFonts w:ascii="Arial" w:hAnsi="Arial" w:cs="Arial"/>
          <w:sz w:val="24"/>
          <w:szCs w:val="24"/>
        </w:rPr>
        <w:t xml:space="preserve">according to </w:t>
      </w:r>
      <w:r w:rsidR="00B05F42" w:rsidRPr="00B05F42">
        <w:rPr>
          <w:rFonts w:ascii="Arial" w:hAnsi="Arial" w:cs="Arial"/>
          <w:sz w:val="24"/>
          <w:szCs w:val="24"/>
        </w:rPr>
        <w:t>Years</w:t>
      </w:r>
      <w:r w:rsidR="00B05F42">
        <w:rPr>
          <w:rFonts w:ascii="Arial" w:hAnsi="Arial" w:cs="Arial"/>
          <w:sz w:val="24"/>
          <w:szCs w:val="24"/>
        </w:rPr>
        <w:t xml:space="preserve"> (</w:t>
      </w:r>
      <w:r w:rsidR="00B05F42" w:rsidRPr="00B05F42">
        <w:rPr>
          <w:rFonts w:ascii="Arial" w:hAnsi="Arial" w:cs="Arial"/>
          <w:sz w:val="24"/>
          <w:szCs w:val="24"/>
        </w:rPr>
        <w:t>2014)</w:t>
      </w:r>
      <w:r w:rsidR="0095620B">
        <w:rPr>
          <w:rFonts w:ascii="Arial" w:hAnsi="Arial" w:cs="Arial"/>
          <w:sz w:val="24"/>
          <w:szCs w:val="24"/>
        </w:rPr>
        <w:t xml:space="preserve"> and improves outcomes </w:t>
      </w:r>
      <w:r w:rsidR="00D34275">
        <w:rPr>
          <w:rFonts w:ascii="Arial" w:hAnsi="Arial" w:cs="Arial"/>
          <w:sz w:val="24"/>
          <w:szCs w:val="24"/>
        </w:rPr>
        <w:t>through effective pedagogy for every child</w:t>
      </w:r>
      <w:r w:rsidR="00190677">
        <w:rPr>
          <w:rFonts w:ascii="Arial" w:hAnsi="Arial" w:cs="Arial"/>
          <w:sz w:val="24"/>
          <w:szCs w:val="24"/>
        </w:rPr>
        <w:t xml:space="preserve">. </w:t>
      </w:r>
      <w:r w:rsidR="00053063" w:rsidRPr="00053063">
        <w:rPr>
          <w:rFonts w:ascii="Arial" w:hAnsi="Arial" w:cs="Arial"/>
          <w:sz w:val="24"/>
          <w:szCs w:val="24"/>
        </w:rPr>
        <w:t>Education Policy Institute</w:t>
      </w:r>
      <w:r w:rsidR="00053063">
        <w:rPr>
          <w:rFonts w:ascii="Arial" w:hAnsi="Arial" w:cs="Arial"/>
          <w:sz w:val="24"/>
          <w:szCs w:val="24"/>
        </w:rPr>
        <w:t xml:space="preserve"> (</w:t>
      </w:r>
      <w:r w:rsidR="00053063" w:rsidRPr="00053063">
        <w:rPr>
          <w:rFonts w:ascii="Arial" w:hAnsi="Arial" w:cs="Arial"/>
          <w:sz w:val="24"/>
          <w:szCs w:val="24"/>
        </w:rPr>
        <w:t>2018)</w:t>
      </w:r>
      <w:r w:rsidR="00053063">
        <w:rPr>
          <w:rFonts w:ascii="Arial" w:hAnsi="Arial" w:cs="Arial"/>
          <w:sz w:val="24"/>
          <w:szCs w:val="24"/>
        </w:rPr>
        <w:t xml:space="preserve"> suggest that </w:t>
      </w:r>
      <w:r w:rsidR="003460EB">
        <w:rPr>
          <w:rFonts w:ascii="Arial" w:hAnsi="Arial" w:cs="Arial"/>
          <w:sz w:val="24"/>
          <w:szCs w:val="24"/>
        </w:rPr>
        <w:t xml:space="preserve">there are two ways of </w:t>
      </w:r>
      <w:r w:rsidR="001F2CFF">
        <w:rPr>
          <w:rFonts w:ascii="Arial" w:hAnsi="Arial" w:cs="Arial"/>
          <w:sz w:val="24"/>
          <w:szCs w:val="24"/>
        </w:rPr>
        <w:t>assessing quality in early years provision</w:t>
      </w:r>
      <w:r w:rsidR="00763469">
        <w:rPr>
          <w:rFonts w:ascii="Arial" w:hAnsi="Arial" w:cs="Arial"/>
          <w:sz w:val="24"/>
          <w:szCs w:val="24"/>
        </w:rPr>
        <w:t>, these</w:t>
      </w:r>
      <w:r w:rsidR="001F2CFF">
        <w:rPr>
          <w:rFonts w:ascii="Arial" w:hAnsi="Arial" w:cs="Arial"/>
          <w:sz w:val="24"/>
          <w:szCs w:val="24"/>
        </w:rPr>
        <w:t xml:space="preserve"> </w:t>
      </w:r>
      <w:r w:rsidR="00DA7667">
        <w:rPr>
          <w:rFonts w:ascii="Arial" w:hAnsi="Arial" w:cs="Arial"/>
          <w:sz w:val="24"/>
          <w:szCs w:val="24"/>
        </w:rPr>
        <w:t>are</w:t>
      </w:r>
      <w:r w:rsidR="001F2CFF">
        <w:rPr>
          <w:rFonts w:ascii="Arial" w:hAnsi="Arial" w:cs="Arial"/>
          <w:sz w:val="24"/>
          <w:szCs w:val="24"/>
        </w:rPr>
        <w:t xml:space="preserve"> </w:t>
      </w:r>
      <w:r w:rsidR="004D4966">
        <w:rPr>
          <w:rFonts w:ascii="Arial" w:hAnsi="Arial" w:cs="Arial"/>
          <w:sz w:val="24"/>
          <w:szCs w:val="24"/>
        </w:rPr>
        <w:t>process and structural</w:t>
      </w:r>
      <w:r w:rsidR="00F676C9">
        <w:rPr>
          <w:rFonts w:ascii="Arial" w:hAnsi="Arial" w:cs="Arial"/>
          <w:sz w:val="24"/>
          <w:szCs w:val="24"/>
        </w:rPr>
        <w:t xml:space="preserve">. Process </w:t>
      </w:r>
      <w:r w:rsidR="00DA7667">
        <w:rPr>
          <w:rFonts w:ascii="Arial" w:hAnsi="Arial" w:cs="Arial"/>
          <w:sz w:val="24"/>
          <w:szCs w:val="24"/>
        </w:rPr>
        <w:t xml:space="preserve">quality </w:t>
      </w:r>
      <w:r w:rsidR="00D2649A">
        <w:rPr>
          <w:rFonts w:ascii="Arial" w:hAnsi="Arial" w:cs="Arial"/>
          <w:sz w:val="24"/>
          <w:szCs w:val="24"/>
        </w:rPr>
        <w:t>refers</w:t>
      </w:r>
      <w:r w:rsidR="00F676C9">
        <w:rPr>
          <w:rFonts w:ascii="Arial" w:hAnsi="Arial" w:cs="Arial"/>
          <w:sz w:val="24"/>
          <w:szCs w:val="24"/>
        </w:rPr>
        <w:t xml:space="preserve"> to </w:t>
      </w:r>
      <w:r w:rsidR="00EF676F">
        <w:rPr>
          <w:rFonts w:ascii="Arial" w:hAnsi="Arial" w:cs="Arial"/>
          <w:sz w:val="24"/>
          <w:szCs w:val="24"/>
        </w:rPr>
        <w:t>interactions between children, staff and care</w:t>
      </w:r>
      <w:r w:rsidR="0059174F">
        <w:rPr>
          <w:rFonts w:ascii="Arial" w:hAnsi="Arial" w:cs="Arial"/>
          <w:sz w:val="24"/>
          <w:szCs w:val="24"/>
        </w:rPr>
        <w:t>rs, how the</w:t>
      </w:r>
      <w:r w:rsidR="009F2823">
        <w:rPr>
          <w:rFonts w:ascii="Arial" w:hAnsi="Arial" w:cs="Arial"/>
          <w:sz w:val="24"/>
          <w:szCs w:val="24"/>
        </w:rPr>
        <w:t xml:space="preserve"> children’s</w:t>
      </w:r>
      <w:r w:rsidR="0059174F">
        <w:rPr>
          <w:rFonts w:ascii="Arial" w:hAnsi="Arial" w:cs="Arial"/>
          <w:sz w:val="24"/>
          <w:szCs w:val="24"/>
        </w:rPr>
        <w:t xml:space="preserve"> needs are met and </w:t>
      </w:r>
      <w:r w:rsidR="00CC7026">
        <w:rPr>
          <w:rFonts w:ascii="Arial" w:hAnsi="Arial" w:cs="Arial"/>
          <w:sz w:val="24"/>
          <w:szCs w:val="24"/>
        </w:rPr>
        <w:t xml:space="preserve">their </w:t>
      </w:r>
      <w:r w:rsidR="00112AC4">
        <w:rPr>
          <w:rFonts w:ascii="Arial" w:hAnsi="Arial" w:cs="Arial"/>
          <w:sz w:val="24"/>
          <w:szCs w:val="24"/>
        </w:rPr>
        <w:t>day-to-day</w:t>
      </w:r>
      <w:r w:rsidR="00CC7026">
        <w:rPr>
          <w:rFonts w:ascii="Arial" w:hAnsi="Arial" w:cs="Arial"/>
          <w:sz w:val="24"/>
          <w:szCs w:val="24"/>
        </w:rPr>
        <w:t xml:space="preserve"> experiences and activities. Structural quality refers </w:t>
      </w:r>
      <w:r w:rsidR="009F2823">
        <w:rPr>
          <w:rFonts w:ascii="Arial" w:hAnsi="Arial" w:cs="Arial"/>
          <w:sz w:val="24"/>
          <w:szCs w:val="24"/>
        </w:rPr>
        <w:t>to group sizes and staff ratios</w:t>
      </w:r>
      <w:r w:rsidR="00BC5BC4">
        <w:rPr>
          <w:rFonts w:ascii="Arial" w:hAnsi="Arial" w:cs="Arial"/>
          <w:sz w:val="24"/>
          <w:szCs w:val="24"/>
        </w:rPr>
        <w:t xml:space="preserve"> as well as staff training and retention. </w:t>
      </w:r>
      <w:r w:rsidR="00CC63D6">
        <w:rPr>
          <w:rFonts w:ascii="Arial" w:hAnsi="Arial" w:cs="Arial"/>
          <w:sz w:val="24"/>
          <w:szCs w:val="24"/>
        </w:rPr>
        <w:t>These two qualit</w:t>
      </w:r>
      <w:r w:rsidR="002F3223">
        <w:rPr>
          <w:rFonts w:ascii="Arial" w:hAnsi="Arial" w:cs="Arial"/>
          <w:sz w:val="24"/>
          <w:szCs w:val="24"/>
        </w:rPr>
        <w:t xml:space="preserve">ies are recognised internationally </w:t>
      </w:r>
      <w:r w:rsidR="00722C38">
        <w:rPr>
          <w:rFonts w:ascii="Arial" w:hAnsi="Arial" w:cs="Arial"/>
          <w:sz w:val="24"/>
          <w:szCs w:val="24"/>
        </w:rPr>
        <w:t xml:space="preserve">according to </w:t>
      </w:r>
      <w:r w:rsidR="00523F2C" w:rsidRPr="00523F2C">
        <w:rPr>
          <w:rFonts w:ascii="Arial" w:hAnsi="Arial" w:cs="Arial"/>
          <w:sz w:val="24"/>
          <w:szCs w:val="24"/>
        </w:rPr>
        <w:t xml:space="preserve">Eadie </w:t>
      </w:r>
      <w:r w:rsidR="00523F2C" w:rsidRPr="00523F2C">
        <w:rPr>
          <w:rFonts w:ascii="Arial" w:hAnsi="Arial" w:cs="Arial"/>
          <w:i/>
          <w:iCs/>
          <w:sz w:val="24"/>
          <w:szCs w:val="24"/>
        </w:rPr>
        <w:t>et al</w:t>
      </w:r>
      <w:r w:rsidR="00523F2C" w:rsidRPr="00523F2C">
        <w:rPr>
          <w:rFonts w:ascii="Arial" w:hAnsi="Arial" w:cs="Arial"/>
          <w:sz w:val="24"/>
          <w:szCs w:val="24"/>
        </w:rPr>
        <w:t>.</w:t>
      </w:r>
      <w:r w:rsidR="00523F2C">
        <w:rPr>
          <w:rFonts w:ascii="Arial" w:hAnsi="Arial" w:cs="Arial"/>
          <w:sz w:val="24"/>
          <w:szCs w:val="24"/>
        </w:rPr>
        <w:t xml:space="preserve"> (</w:t>
      </w:r>
      <w:r w:rsidR="00523F2C" w:rsidRPr="00523F2C">
        <w:rPr>
          <w:rFonts w:ascii="Arial" w:hAnsi="Arial" w:cs="Arial"/>
          <w:sz w:val="24"/>
          <w:szCs w:val="24"/>
        </w:rPr>
        <w:t>2022)</w:t>
      </w:r>
      <w:r w:rsidR="00523F2C">
        <w:rPr>
          <w:rFonts w:ascii="Arial" w:hAnsi="Arial" w:cs="Arial"/>
          <w:sz w:val="24"/>
          <w:szCs w:val="24"/>
        </w:rPr>
        <w:t xml:space="preserve"> </w:t>
      </w:r>
      <w:r w:rsidR="007841D2">
        <w:rPr>
          <w:rFonts w:ascii="Arial" w:hAnsi="Arial" w:cs="Arial"/>
          <w:sz w:val="24"/>
          <w:szCs w:val="24"/>
        </w:rPr>
        <w:t>and they suggest that the learning environment</w:t>
      </w:r>
      <w:r w:rsidR="002D6547">
        <w:rPr>
          <w:rFonts w:ascii="Arial" w:hAnsi="Arial" w:cs="Arial"/>
          <w:sz w:val="24"/>
          <w:szCs w:val="24"/>
        </w:rPr>
        <w:t xml:space="preserve"> and fram</w:t>
      </w:r>
      <w:r w:rsidR="00896593">
        <w:rPr>
          <w:rFonts w:ascii="Arial" w:hAnsi="Arial" w:cs="Arial"/>
          <w:sz w:val="24"/>
          <w:szCs w:val="24"/>
        </w:rPr>
        <w:t>e</w:t>
      </w:r>
      <w:r w:rsidR="002D6547">
        <w:rPr>
          <w:rFonts w:ascii="Arial" w:hAnsi="Arial" w:cs="Arial"/>
          <w:sz w:val="24"/>
          <w:szCs w:val="24"/>
        </w:rPr>
        <w:t>works</w:t>
      </w:r>
      <w:r w:rsidR="007841D2">
        <w:rPr>
          <w:rFonts w:ascii="Arial" w:hAnsi="Arial" w:cs="Arial"/>
          <w:sz w:val="24"/>
          <w:szCs w:val="24"/>
        </w:rPr>
        <w:t xml:space="preserve"> also</w:t>
      </w:r>
      <w:r w:rsidR="00896593">
        <w:rPr>
          <w:rFonts w:ascii="Arial" w:hAnsi="Arial" w:cs="Arial"/>
          <w:sz w:val="24"/>
          <w:szCs w:val="24"/>
        </w:rPr>
        <w:t xml:space="preserve"> from</w:t>
      </w:r>
      <w:r w:rsidR="007841D2">
        <w:rPr>
          <w:rFonts w:ascii="Arial" w:hAnsi="Arial" w:cs="Arial"/>
          <w:sz w:val="24"/>
          <w:szCs w:val="24"/>
        </w:rPr>
        <w:t xml:space="preserve"> part of structural quality </w:t>
      </w:r>
      <w:r w:rsidR="00FF5855">
        <w:rPr>
          <w:rFonts w:ascii="Arial" w:hAnsi="Arial" w:cs="Arial"/>
          <w:sz w:val="24"/>
          <w:szCs w:val="24"/>
        </w:rPr>
        <w:t>as well as social-emotional support</w:t>
      </w:r>
      <w:r w:rsidR="00A31E07">
        <w:rPr>
          <w:rFonts w:ascii="Arial" w:hAnsi="Arial" w:cs="Arial"/>
          <w:sz w:val="24"/>
          <w:szCs w:val="24"/>
        </w:rPr>
        <w:t xml:space="preserve">, educator pedagogy </w:t>
      </w:r>
      <w:r w:rsidR="00112AC4">
        <w:rPr>
          <w:rFonts w:ascii="Arial" w:hAnsi="Arial" w:cs="Arial"/>
          <w:sz w:val="24"/>
          <w:szCs w:val="24"/>
        </w:rPr>
        <w:t>and effective teaching strategies</w:t>
      </w:r>
      <w:r w:rsidR="00F74629">
        <w:rPr>
          <w:rFonts w:ascii="Arial" w:hAnsi="Arial" w:cs="Arial"/>
          <w:sz w:val="24"/>
          <w:szCs w:val="24"/>
        </w:rPr>
        <w:t xml:space="preserve"> </w:t>
      </w:r>
      <w:r w:rsidR="00C164DE">
        <w:rPr>
          <w:rFonts w:ascii="Arial" w:hAnsi="Arial" w:cs="Arial"/>
          <w:sz w:val="24"/>
          <w:szCs w:val="24"/>
        </w:rPr>
        <w:t>form</w:t>
      </w:r>
      <w:r w:rsidR="00CB71B5">
        <w:rPr>
          <w:rFonts w:ascii="Arial" w:hAnsi="Arial" w:cs="Arial"/>
          <w:sz w:val="24"/>
          <w:szCs w:val="24"/>
        </w:rPr>
        <w:t>ing</w:t>
      </w:r>
      <w:r w:rsidR="00C164DE">
        <w:rPr>
          <w:rFonts w:ascii="Arial" w:hAnsi="Arial" w:cs="Arial"/>
          <w:sz w:val="24"/>
          <w:szCs w:val="24"/>
        </w:rPr>
        <w:t xml:space="preserve"> part of </w:t>
      </w:r>
      <w:r w:rsidR="00307F18">
        <w:rPr>
          <w:rFonts w:ascii="Arial" w:hAnsi="Arial" w:cs="Arial"/>
          <w:sz w:val="24"/>
          <w:szCs w:val="24"/>
        </w:rPr>
        <w:t xml:space="preserve">process quality. </w:t>
      </w:r>
    </w:p>
    <w:p w14:paraId="70F38818" w14:textId="0E4CADA9" w:rsidR="00326069" w:rsidRDefault="00F22867">
      <w:pPr>
        <w:rPr>
          <w:rFonts w:ascii="Arial" w:hAnsi="Arial" w:cs="Arial"/>
          <w:sz w:val="24"/>
          <w:szCs w:val="24"/>
        </w:rPr>
      </w:pPr>
      <w:r>
        <w:rPr>
          <w:rFonts w:ascii="Arial" w:hAnsi="Arial" w:cs="Arial"/>
          <w:sz w:val="24"/>
          <w:szCs w:val="24"/>
        </w:rPr>
        <w:t>Defining q</w:t>
      </w:r>
      <w:r w:rsidR="00941FEA">
        <w:rPr>
          <w:rFonts w:ascii="Arial" w:hAnsi="Arial" w:cs="Arial"/>
          <w:sz w:val="24"/>
          <w:szCs w:val="24"/>
        </w:rPr>
        <w:t xml:space="preserve">uality in the early years </w:t>
      </w:r>
      <w:r w:rsidR="00CD0442">
        <w:rPr>
          <w:rFonts w:ascii="Arial" w:hAnsi="Arial" w:cs="Arial"/>
          <w:sz w:val="24"/>
          <w:szCs w:val="24"/>
        </w:rPr>
        <w:t>is complex</w:t>
      </w:r>
      <w:r>
        <w:rPr>
          <w:rFonts w:ascii="Arial" w:hAnsi="Arial" w:cs="Arial"/>
          <w:sz w:val="24"/>
          <w:szCs w:val="24"/>
        </w:rPr>
        <w:t xml:space="preserve"> in nature</w:t>
      </w:r>
      <w:r w:rsidR="00CD0442">
        <w:rPr>
          <w:rFonts w:ascii="Arial" w:hAnsi="Arial" w:cs="Arial"/>
          <w:sz w:val="24"/>
          <w:szCs w:val="24"/>
        </w:rPr>
        <w:t xml:space="preserve"> as it has interrelated </w:t>
      </w:r>
      <w:r w:rsidR="00BF64D6">
        <w:rPr>
          <w:rFonts w:ascii="Arial" w:hAnsi="Arial" w:cs="Arial"/>
          <w:sz w:val="24"/>
          <w:szCs w:val="24"/>
        </w:rPr>
        <w:t xml:space="preserve">aspects of </w:t>
      </w:r>
      <w:r w:rsidR="004B1050">
        <w:rPr>
          <w:rFonts w:ascii="Arial" w:hAnsi="Arial" w:cs="Arial"/>
          <w:sz w:val="24"/>
          <w:szCs w:val="24"/>
        </w:rPr>
        <w:t xml:space="preserve">leadership, relationships, </w:t>
      </w:r>
      <w:r w:rsidR="000355A0">
        <w:rPr>
          <w:rFonts w:ascii="Arial" w:hAnsi="Arial" w:cs="Arial"/>
          <w:sz w:val="24"/>
          <w:szCs w:val="24"/>
        </w:rPr>
        <w:t xml:space="preserve">personality, </w:t>
      </w:r>
      <w:r w:rsidR="004B1050">
        <w:rPr>
          <w:rFonts w:ascii="Arial" w:hAnsi="Arial" w:cs="Arial"/>
          <w:sz w:val="24"/>
          <w:szCs w:val="24"/>
        </w:rPr>
        <w:t>an adherence to values</w:t>
      </w:r>
      <w:r w:rsidR="008A4D3F">
        <w:rPr>
          <w:rFonts w:ascii="Arial" w:hAnsi="Arial" w:cs="Arial"/>
          <w:sz w:val="24"/>
          <w:szCs w:val="24"/>
        </w:rPr>
        <w:t xml:space="preserve"> and pedagogical understanding</w:t>
      </w:r>
      <w:r w:rsidR="00340E25">
        <w:rPr>
          <w:rFonts w:ascii="Arial" w:hAnsi="Arial" w:cs="Arial"/>
          <w:sz w:val="24"/>
          <w:szCs w:val="24"/>
        </w:rPr>
        <w:t>. Importantly, it does not have a start point and an end point</w:t>
      </w:r>
      <w:r w:rsidR="005329AA">
        <w:rPr>
          <w:rFonts w:ascii="Arial" w:hAnsi="Arial" w:cs="Arial"/>
          <w:sz w:val="24"/>
          <w:szCs w:val="24"/>
        </w:rPr>
        <w:t xml:space="preserve"> as it requires continuous improvement </w:t>
      </w:r>
      <w:r w:rsidR="003C2E5B" w:rsidRPr="003C2E5B">
        <w:rPr>
          <w:rFonts w:ascii="Arial" w:hAnsi="Arial" w:cs="Arial"/>
          <w:sz w:val="24"/>
          <w:szCs w:val="24"/>
        </w:rPr>
        <w:t>(Reed and Canning, 2012)</w:t>
      </w:r>
      <w:r w:rsidR="009F30AF">
        <w:rPr>
          <w:rFonts w:ascii="Arial" w:hAnsi="Arial" w:cs="Arial"/>
          <w:sz w:val="24"/>
          <w:szCs w:val="24"/>
        </w:rPr>
        <w:t>.</w:t>
      </w:r>
      <w:r w:rsidR="006E408D" w:rsidRPr="006E408D">
        <w:rPr>
          <w:rFonts w:ascii="Arial" w:hAnsi="Arial" w:cs="Arial"/>
          <w:sz w:val="24"/>
          <w:szCs w:val="24"/>
        </w:rPr>
        <w:t xml:space="preserve"> One of the </w:t>
      </w:r>
      <w:r w:rsidR="000E620F">
        <w:rPr>
          <w:rFonts w:ascii="Arial" w:hAnsi="Arial" w:cs="Arial"/>
          <w:sz w:val="24"/>
          <w:szCs w:val="24"/>
        </w:rPr>
        <w:t>N</w:t>
      </w:r>
      <w:r w:rsidR="006E408D" w:rsidRPr="006E408D">
        <w:rPr>
          <w:rFonts w:ascii="Arial" w:hAnsi="Arial" w:cs="Arial"/>
          <w:sz w:val="24"/>
          <w:szCs w:val="24"/>
        </w:rPr>
        <w:t xml:space="preserve">ational </w:t>
      </w:r>
      <w:r w:rsidR="000E620F">
        <w:rPr>
          <w:rFonts w:ascii="Arial" w:hAnsi="Arial" w:cs="Arial"/>
          <w:sz w:val="24"/>
          <w:szCs w:val="24"/>
        </w:rPr>
        <w:t>M</w:t>
      </w:r>
      <w:r w:rsidR="006E408D" w:rsidRPr="006E408D">
        <w:rPr>
          <w:rFonts w:ascii="Arial" w:hAnsi="Arial" w:cs="Arial"/>
          <w:sz w:val="24"/>
          <w:szCs w:val="24"/>
        </w:rPr>
        <w:t xml:space="preserve">inimum </w:t>
      </w:r>
      <w:r w:rsidR="000E620F">
        <w:rPr>
          <w:rFonts w:ascii="Arial" w:hAnsi="Arial" w:cs="Arial"/>
          <w:sz w:val="24"/>
          <w:szCs w:val="24"/>
        </w:rPr>
        <w:t>S</w:t>
      </w:r>
      <w:r w:rsidR="006E408D" w:rsidRPr="006E408D">
        <w:rPr>
          <w:rFonts w:ascii="Arial" w:hAnsi="Arial" w:cs="Arial"/>
          <w:sz w:val="24"/>
          <w:szCs w:val="24"/>
        </w:rPr>
        <w:t xml:space="preserve">tandards for </w:t>
      </w:r>
      <w:r w:rsidR="000E620F">
        <w:rPr>
          <w:rFonts w:ascii="Arial" w:hAnsi="Arial" w:cs="Arial"/>
          <w:sz w:val="24"/>
          <w:szCs w:val="24"/>
        </w:rPr>
        <w:t>R</w:t>
      </w:r>
      <w:r w:rsidR="006E408D" w:rsidRPr="006E408D">
        <w:rPr>
          <w:rFonts w:ascii="Arial" w:hAnsi="Arial" w:cs="Arial"/>
          <w:sz w:val="24"/>
          <w:szCs w:val="24"/>
        </w:rPr>
        <w:t xml:space="preserve">egulated </w:t>
      </w:r>
      <w:r w:rsidR="000E620F">
        <w:rPr>
          <w:rFonts w:ascii="Arial" w:hAnsi="Arial" w:cs="Arial"/>
          <w:sz w:val="24"/>
          <w:szCs w:val="24"/>
        </w:rPr>
        <w:t>C</w:t>
      </w:r>
      <w:r w:rsidR="006E408D" w:rsidRPr="006E408D">
        <w:rPr>
          <w:rFonts w:ascii="Arial" w:hAnsi="Arial" w:cs="Arial"/>
          <w:sz w:val="24"/>
          <w:szCs w:val="24"/>
        </w:rPr>
        <w:t xml:space="preserve">hildcare in Wales states that regular quality of care reviews </w:t>
      </w:r>
      <w:proofErr w:type="gramStart"/>
      <w:r w:rsidR="006E408D" w:rsidRPr="006E408D">
        <w:rPr>
          <w:rFonts w:ascii="Arial" w:hAnsi="Arial" w:cs="Arial"/>
          <w:sz w:val="24"/>
          <w:szCs w:val="24"/>
        </w:rPr>
        <w:t>are</w:t>
      </w:r>
      <w:proofErr w:type="gramEnd"/>
      <w:r w:rsidR="006E408D" w:rsidRPr="006E408D">
        <w:rPr>
          <w:rFonts w:ascii="Arial" w:hAnsi="Arial" w:cs="Arial"/>
          <w:sz w:val="24"/>
          <w:szCs w:val="24"/>
        </w:rPr>
        <w:t xml:space="preserve"> undertaken in order to ensure there is a continuous quality of improvement (Welsh Government, 2023). These reviews should be submitted to Care Inspectorate Wales annually</w:t>
      </w:r>
      <w:r w:rsidR="006E408D">
        <w:rPr>
          <w:rFonts w:ascii="Arial" w:hAnsi="Arial" w:cs="Arial"/>
          <w:sz w:val="24"/>
          <w:szCs w:val="24"/>
        </w:rPr>
        <w:t xml:space="preserve">. </w:t>
      </w:r>
      <w:r w:rsidR="006D5BC3">
        <w:rPr>
          <w:rFonts w:ascii="Arial" w:hAnsi="Arial" w:cs="Arial"/>
          <w:sz w:val="24"/>
          <w:szCs w:val="24"/>
        </w:rPr>
        <w:t>Furthermore, q</w:t>
      </w:r>
      <w:r w:rsidR="00701FFE">
        <w:rPr>
          <w:rFonts w:ascii="Arial" w:hAnsi="Arial" w:cs="Arial"/>
          <w:sz w:val="24"/>
          <w:szCs w:val="24"/>
        </w:rPr>
        <w:t xml:space="preserve">uality has </w:t>
      </w:r>
      <w:r w:rsidR="00894062">
        <w:rPr>
          <w:rFonts w:ascii="Arial" w:hAnsi="Arial" w:cs="Arial"/>
          <w:sz w:val="24"/>
          <w:szCs w:val="24"/>
        </w:rPr>
        <w:t xml:space="preserve">diverse </w:t>
      </w:r>
      <w:r w:rsidR="00FA195A">
        <w:rPr>
          <w:rFonts w:ascii="Arial" w:hAnsi="Arial" w:cs="Arial"/>
          <w:sz w:val="24"/>
          <w:szCs w:val="24"/>
        </w:rPr>
        <w:t>perspectives of stakeholders</w:t>
      </w:r>
      <w:r w:rsidR="00D57ECE">
        <w:rPr>
          <w:rFonts w:ascii="Arial" w:hAnsi="Arial" w:cs="Arial"/>
          <w:sz w:val="24"/>
          <w:szCs w:val="24"/>
        </w:rPr>
        <w:t xml:space="preserve"> – all people working with children in the ear</w:t>
      </w:r>
      <w:r w:rsidR="00A31305">
        <w:rPr>
          <w:rFonts w:ascii="Arial" w:hAnsi="Arial" w:cs="Arial"/>
          <w:sz w:val="24"/>
          <w:szCs w:val="24"/>
        </w:rPr>
        <w:t xml:space="preserve">ly </w:t>
      </w:r>
      <w:r w:rsidR="005A1C58">
        <w:rPr>
          <w:rFonts w:ascii="Arial" w:hAnsi="Arial" w:cs="Arial"/>
          <w:sz w:val="24"/>
          <w:szCs w:val="24"/>
        </w:rPr>
        <w:t>years’</w:t>
      </w:r>
      <w:r w:rsidR="00A31305">
        <w:rPr>
          <w:rFonts w:ascii="Arial" w:hAnsi="Arial" w:cs="Arial"/>
          <w:sz w:val="24"/>
          <w:szCs w:val="24"/>
        </w:rPr>
        <w:t xml:space="preserve"> services</w:t>
      </w:r>
      <w:r w:rsidR="005D1310">
        <w:rPr>
          <w:rFonts w:ascii="Arial" w:hAnsi="Arial" w:cs="Arial"/>
          <w:sz w:val="24"/>
          <w:szCs w:val="24"/>
        </w:rPr>
        <w:t xml:space="preserve"> and their broad range </w:t>
      </w:r>
      <w:r w:rsidR="000241DA">
        <w:rPr>
          <w:rFonts w:ascii="Arial" w:hAnsi="Arial" w:cs="Arial"/>
          <w:sz w:val="24"/>
          <w:szCs w:val="24"/>
        </w:rPr>
        <w:t>of ideas as to what constitutes quality</w:t>
      </w:r>
      <w:r w:rsidR="007C1530">
        <w:rPr>
          <w:rFonts w:ascii="Arial" w:hAnsi="Arial" w:cs="Arial"/>
          <w:sz w:val="24"/>
          <w:szCs w:val="24"/>
        </w:rPr>
        <w:t xml:space="preserve">. </w:t>
      </w:r>
      <w:r w:rsidR="005F4824">
        <w:rPr>
          <w:rFonts w:ascii="Arial" w:hAnsi="Arial" w:cs="Arial"/>
          <w:sz w:val="24"/>
          <w:szCs w:val="24"/>
        </w:rPr>
        <w:t>Th</w:t>
      </w:r>
      <w:r w:rsidR="00583C06">
        <w:rPr>
          <w:rFonts w:ascii="Arial" w:hAnsi="Arial" w:cs="Arial"/>
          <w:sz w:val="24"/>
          <w:szCs w:val="24"/>
        </w:rPr>
        <w:t>e</w:t>
      </w:r>
      <w:r w:rsidR="005F4824">
        <w:rPr>
          <w:rFonts w:ascii="Arial" w:hAnsi="Arial" w:cs="Arial"/>
          <w:sz w:val="24"/>
          <w:szCs w:val="24"/>
        </w:rPr>
        <w:t xml:space="preserve"> subject</w:t>
      </w:r>
      <w:r w:rsidR="000241DA">
        <w:rPr>
          <w:rFonts w:ascii="Arial" w:hAnsi="Arial" w:cs="Arial"/>
          <w:sz w:val="24"/>
          <w:szCs w:val="24"/>
        </w:rPr>
        <w:t xml:space="preserve"> </w:t>
      </w:r>
      <w:r w:rsidR="00583C06">
        <w:rPr>
          <w:rFonts w:ascii="Arial" w:hAnsi="Arial" w:cs="Arial"/>
          <w:sz w:val="24"/>
          <w:szCs w:val="24"/>
        </w:rPr>
        <w:t xml:space="preserve">of </w:t>
      </w:r>
      <w:r w:rsidR="008A5AAB">
        <w:rPr>
          <w:rFonts w:ascii="Arial" w:hAnsi="Arial" w:cs="Arial"/>
          <w:sz w:val="24"/>
          <w:szCs w:val="24"/>
        </w:rPr>
        <w:t xml:space="preserve">quality provision in the early years </w:t>
      </w:r>
      <w:r w:rsidR="00153F80">
        <w:rPr>
          <w:rFonts w:ascii="Arial" w:hAnsi="Arial" w:cs="Arial"/>
          <w:sz w:val="24"/>
          <w:szCs w:val="24"/>
        </w:rPr>
        <w:t xml:space="preserve">has caused </w:t>
      </w:r>
      <w:r w:rsidR="004A0CC8">
        <w:rPr>
          <w:rFonts w:ascii="Arial" w:hAnsi="Arial" w:cs="Arial"/>
          <w:sz w:val="24"/>
          <w:szCs w:val="24"/>
        </w:rPr>
        <w:t xml:space="preserve">international debate for many years </w:t>
      </w:r>
      <w:r w:rsidR="008A5AAB">
        <w:rPr>
          <w:rFonts w:ascii="Arial" w:hAnsi="Arial" w:cs="Arial"/>
          <w:sz w:val="24"/>
          <w:szCs w:val="24"/>
        </w:rPr>
        <w:t xml:space="preserve">according to </w:t>
      </w:r>
      <w:r w:rsidR="000904E0" w:rsidRPr="000904E0">
        <w:rPr>
          <w:rFonts w:ascii="Arial" w:hAnsi="Arial" w:cs="Arial"/>
          <w:sz w:val="24"/>
          <w:szCs w:val="24"/>
        </w:rPr>
        <w:t>Cottle and Alexander</w:t>
      </w:r>
      <w:r w:rsidR="008A5AAB">
        <w:rPr>
          <w:rFonts w:ascii="Arial" w:hAnsi="Arial" w:cs="Arial"/>
          <w:sz w:val="24"/>
          <w:szCs w:val="24"/>
        </w:rPr>
        <w:t xml:space="preserve"> (</w:t>
      </w:r>
      <w:r w:rsidR="000904E0" w:rsidRPr="000904E0">
        <w:rPr>
          <w:rFonts w:ascii="Arial" w:hAnsi="Arial" w:cs="Arial"/>
          <w:sz w:val="24"/>
          <w:szCs w:val="24"/>
        </w:rPr>
        <w:t>2012)</w:t>
      </w:r>
      <w:r w:rsidR="00710339">
        <w:rPr>
          <w:rFonts w:ascii="Arial" w:hAnsi="Arial" w:cs="Arial"/>
          <w:sz w:val="24"/>
          <w:szCs w:val="24"/>
        </w:rPr>
        <w:t>.</w:t>
      </w:r>
      <w:r w:rsidR="0039784B">
        <w:rPr>
          <w:rFonts w:ascii="Arial" w:hAnsi="Arial" w:cs="Arial"/>
          <w:sz w:val="24"/>
          <w:szCs w:val="24"/>
        </w:rPr>
        <w:t xml:space="preserve"> Global organisations such as UNICEF </w:t>
      </w:r>
      <w:r w:rsidR="00576B0A">
        <w:rPr>
          <w:rFonts w:ascii="Arial" w:hAnsi="Arial" w:cs="Arial"/>
          <w:sz w:val="24"/>
          <w:szCs w:val="24"/>
        </w:rPr>
        <w:t xml:space="preserve">have offered advice and guidance </w:t>
      </w:r>
      <w:r w:rsidR="000B5AA2">
        <w:rPr>
          <w:rFonts w:ascii="Arial" w:hAnsi="Arial" w:cs="Arial"/>
          <w:sz w:val="24"/>
          <w:szCs w:val="24"/>
        </w:rPr>
        <w:t>to individual countries</w:t>
      </w:r>
      <w:r w:rsidR="00633523">
        <w:rPr>
          <w:rFonts w:ascii="Arial" w:hAnsi="Arial" w:cs="Arial"/>
          <w:sz w:val="24"/>
          <w:szCs w:val="24"/>
        </w:rPr>
        <w:t xml:space="preserve"> on the importance of </w:t>
      </w:r>
      <w:r w:rsidR="008C790F">
        <w:rPr>
          <w:rFonts w:ascii="Arial" w:hAnsi="Arial" w:cs="Arial"/>
          <w:sz w:val="24"/>
          <w:szCs w:val="24"/>
        </w:rPr>
        <w:t xml:space="preserve">investing </w:t>
      </w:r>
      <w:r w:rsidR="00E64B3E">
        <w:rPr>
          <w:rFonts w:ascii="Arial" w:hAnsi="Arial" w:cs="Arial"/>
          <w:sz w:val="24"/>
          <w:szCs w:val="24"/>
        </w:rPr>
        <w:t xml:space="preserve">in </w:t>
      </w:r>
      <w:r w:rsidR="00633523">
        <w:rPr>
          <w:rFonts w:ascii="Arial" w:hAnsi="Arial" w:cs="Arial"/>
          <w:sz w:val="24"/>
          <w:szCs w:val="24"/>
        </w:rPr>
        <w:t>early years</w:t>
      </w:r>
      <w:r w:rsidR="009233B2">
        <w:rPr>
          <w:rFonts w:ascii="Arial" w:hAnsi="Arial" w:cs="Arial"/>
          <w:sz w:val="24"/>
          <w:szCs w:val="24"/>
        </w:rPr>
        <w:t>’</w:t>
      </w:r>
      <w:r w:rsidR="00633523">
        <w:rPr>
          <w:rFonts w:ascii="Arial" w:hAnsi="Arial" w:cs="Arial"/>
          <w:sz w:val="24"/>
          <w:szCs w:val="24"/>
        </w:rPr>
        <w:t xml:space="preserve"> services</w:t>
      </w:r>
      <w:r w:rsidR="009F4C56">
        <w:rPr>
          <w:rFonts w:ascii="Arial" w:hAnsi="Arial" w:cs="Arial"/>
          <w:sz w:val="24"/>
          <w:szCs w:val="24"/>
        </w:rPr>
        <w:t xml:space="preserve"> to ensure they are of a high quality </w:t>
      </w:r>
      <w:r w:rsidR="003C1D98" w:rsidRPr="003C1D98">
        <w:rPr>
          <w:rFonts w:ascii="Arial" w:hAnsi="Arial" w:cs="Arial"/>
          <w:sz w:val="24"/>
          <w:szCs w:val="24"/>
        </w:rPr>
        <w:t>(Campbell-Barr and Leeson, 2016)</w:t>
      </w:r>
      <w:r w:rsidR="003C1D98">
        <w:rPr>
          <w:rFonts w:ascii="Arial" w:hAnsi="Arial" w:cs="Arial"/>
          <w:sz w:val="24"/>
          <w:szCs w:val="24"/>
        </w:rPr>
        <w:t>.</w:t>
      </w:r>
      <w:r w:rsidR="00F909DE">
        <w:rPr>
          <w:rFonts w:ascii="Arial" w:hAnsi="Arial" w:cs="Arial"/>
          <w:sz w:val="24"/>
          <w:szCs w:val="24"/>
        </w:rPr>
        <w:t xml:space="preserve"> </w:t>
      </w:r>
      <w:r w:rsidR="00CB2AE3">
        <w:rPr>
          <w:rFonts w:ascii="Arial" w:hAnsi="Arial" w:cs="Arial"/>
          <w:sz w:val="24"/>
          <w:szCs w:val="24"/>
        </w:rPr>
        <w:t>However</w:t>
      </w:r>
      <w:r w:rsidR="007B0373">
        <w:rPr>
          <w:rFonts w:ascii="Arial" w:hAnsi="Arial" w:cs="Arial"/>
          <w:sz w:val="24"/>
          <w:szCs w:val="24"/>
        </w:rPr>
        <w:t xml:space="preserve">, </w:t>
      </w:r>
      <w:r w:rsidR="007B0373" w:rsidRPr="007B0373">
        <w:rPr>
          <w:rFonts w:ascii="Arial" w:hAnsi="Arial" w:cs="Arial"/>
          <w:sz w:val="24"/>
          <w:szCs w:val="24"/>
        </w:rPr>
        <w:t>Rodd</w:t>
      </w:r>
      <w:r w:rsidR="007B0373">
        <w:rPr>
          <w:rFonts w:ascii="Arial" w:hAnsi="Arial" w:cs="Arial"/>
          <w:sz w:val="24"/>
          <w:szCs w:val="24"/>
        </w:rPr>
        <w:t xml:space="preserve"> (</w:t>
      </w:r>
      <w:r w:rsidR="007B0373" w:rsidRPr="007B0373">
        <w:rPr>
          <w:rFonts w:ascii="Arial" w:hAnsi="Arial" w:cs="Arial"/>
          <w:sz w:val="24"/>
          <w:szCs w:val="24"/>
        </w:rPr>
        <w:t>2013)</w:t>
      </w:r>
      <w:r w:rsidR="00CB2AE3">
        <w:rPr>
          <w:rFonts w:ascii="Arial" w:hAnsi="Arial" w:cs="Arial"/>
          <w:sz w:val="24"/>
          <w:szCs w:val="24"/>
        </w:rPr>
        <w:t xml:space="preserve"> </w:t>
      </w:r>
      <w:r w:rsidR="007B0373">
        <w:rPr>
          <w:rFonts w:ascii="Arial" w:hAnsi="Arial" w:cs="Arial"/>
          <w:sz w:val="24"/>
          <w:szCs w:val="24"/>
        </w:rPr>
        <w:t xml:space="preserve">states that </w:t>
      </w:r>
      <w:r w:rsidR="00CB2AE3">
        <w:rPr>
          <w:rFonts w:ascii="Arial" w:hAnsi="Arial" w:cs="Arial"/>
          <w:sz w:val="24"/>
          <w:szCs w:val="24"/>
        </w:rPr>
        <w:t xml:space="preserve">it is only relatively recently that </w:t>
      </w:r>
      <w:r w:rsidR="0083674E">
        <w:rPr>
          <w:rFonts w:ascii="Arial" w:hAnsi="Arial" w:cs="Arial"/>
          <w:sz w:val="24"/>
          <w:szCs w:val="24"/>
        </w:rPr>
        <w:t>the importance of leadership in early years</w:t>
      </w:r>
      <w:r w:rsidR="00491EBB">
        <w:rPr>
          <w:rFonts w:ascii="Arial" w:hAnsi="Arial" w:cs="Arial"/>
          <w:sz w:val="24"/>
          <w:szCs w:val="24"/>
        </w:rPr>
        <w:t>’</w:t>
      </w:r>
      <w:r w:rsidR="0083674E">
        <w:rPr>
          <w:rFonts w:ascii="Arial" w:hAnsi="Arial" w:cs="Arial"/>
          <w:sz w:val="24"/>
          <w:szCs w:val="24"/>
        </w:rPr>
        <w:t xml:space="preserve"> settings has been recognised </w:t>
      </w:r>
      <w:r w:rsidR="00937A23">
        <w:rPr>
          <w:rFonts w:ascii="Arial" w:hAnsi="Arial" w:cs="Arial"/>
          <w:sz w:val="24"/>
          <w:szCs w:val="24"/>
        </w:rPr>
        <w:t xml:space="preserve">and how vital </w:t>
      </w:r>
      <w:r w:rsidR="00262135">
        <w:rPr>
          <w:rFonts w:ascii="Arial" w:hAnsi="Arial" w:cs="Arial"/>
          <w:sz w:val="24"/>
          <w:szCs w:val="24"/>
        </w:rPr>
        <w:t xml:space="preserve">the contribution of leadership is in improving </w:t>
      </w:r>
      <w:r w:rsidR="00F97225">
        <w:rPr>
          <w:rFonts w:ascii="Arial" w:hAnsi="Arial" w:cs="Arial"/>
          <w:sz w:val="24"/>
          <w:szCs w:val="24"/>
        </w:rPr>
        <w:t>the quality of early years</w:t>
      </w:r>
      <w:r w:rsidR="00491EBB">
        <w:rPr>
          <w:rFonts w:ascii="Arial" w:hAnsi="Arial" w:cs="Arial"/>
          <w:sz w:val="24"/>
          <w:szCs w:val="24"/>
        </w:rPr>
        <w:t>’</w:t>
      </w:r>
      <w:r w:rsidR="00F97225">
        <w:rPr>
          <w:rFonts w:ascii="Arial" w:hAnsi="Arial" w:cs="Arial"/>
          <w:sz w:val="24"/>
          <w:szCs w:val="24"/>
        </w:rPr>
        <w:t xml:space="preserve"> provision.</w:t>
      </w:r>
      <w:r w:rsidR="009F60E7">
        <w:rPr>
          <w:rFonts w:ascii="Arial" w:hAnsi="Arial" w:cs="Arial"/>
          <w:sz w:val="24"/>
          <w:szCs w:val="24"/>
        </w:rPr>
        <w:t xml:space="preserve"> Research carried out </w:t>
      </w:r>
      <w:r w:rsidR="00424983">
        <w:rPr>
          <w:rFonts w:ascii="Arial" w:hAnsi="Arial" w:cs="Arial"/>
          <w:sz w:val="24"/>
          <w:szCs w:val="24"/>
        </w:rPr>
        <w:t xml:space="preserve">by </w:t>
      </w:r>
      <w:proofErr w:type="spellStart"/>
      <w:r w:rsidR="00424983" w:rsidRPr="00424983">
        <w:rPr>
          <w:rFonts w:ascii="Arial" w:hAnsi="Arial" w:cs="Arial"/>
          <w:sz w:val="24"/>
          <w:szCs w:val="24"/>
        </w:rPr>
        <w:t>Rudoe</w:t>
      </w:r>
      <w:proofErr w:type="spellEnd"/>
      <w:r w:rsidR="00424983">
        <w:rPr>
          <w:rFonts w:ascii="Arial" w:hAnsi="Arial" w:cs="Arial"/>
          <w:sz w:val="24"/>
          <w:szCs w:val="24"/>
        </w:rPr>
        <w:t xml:space="preserve"> (</w:t>
      </w:r>
      <w:r w:rsidR="00424983" w:rsidRPr="00424983">
        <w:rPr>
          <w:rFonts w:ascii="Arial" w:hAnsi="Arial" w:cs="Arial"/>
          <w:sz w:val="24"/>
          <w:szCs w:val="24"/>
        </w:rPr>
        <w:t>2020)</w:t>
      </w:r>
      <w:r w:rsidR="009F60E7">
        <w:rPr>
          <w:rFonts w:ascii="Arial" w:hAnsi="Arial" w:cs="Arial"/>
          <w:sz w:val="24"/>
          <w:szCs w:val="24"/>
        </w:rPr>
        <w:t xml:space="preserve"> concluded </w:t>
      </w:r>
      <w:r w:rsidR="00B055AD">
        <w:rPr>
          <w:rFonts w:ascii="Arial" w:hAnsi="Arial" w:cs="Arial"/>
          <w:sz w:val="24"/>
          <w:szCs w:val="24"/>
        </w:rPr>
        <w:t xml:space="preserve">that </w:t>
      </w:r>
      <w:r w:rsidR="00FB2004">
        <w:rPr>
          <w:rFonts w:ascii="Arial" w:hAnsi="Arial" w:cs="Arial"/>
          <w:sz w:val="24"/>
          <w:szCs w:val="24"/>
        </w:rPr>
        <w:t xml:space="preserve">head teachers and classroom teachers </w:t>
      </w:r>
      <w:r w:rsidR="0038417A">
        <w:rPr>
          <w:rFonts w:ascii="Arial" w:hAnsi="Arial" w:cs="Arial"/>
          <w:sz w:val="24"/>
          <w:szCs w:val="24"/>
        </w:rPr>
        <w:t>perceive</w:t>
      </w:r>
      <w:r w:rsidR="00254C82">
        <w:rPr>
          <w:rFonts w:ascii="Arial" w:hAnsi="Arial" w:cs="Arial"/>
          <w:sz w:val="24"/>
          <w:szCs w:val="24"/>
        </w:rPr>
        <w:t xml:space="preserve"> quality provision </w:t>
      </w:r>
      <w:r w:rsidR="00C85FD2">
        <w:rPr>
          <w:rFonts w:ascii="Arial" w:hAnsi="Arial" w:cs="Arial"/>
          <w:sz w:val="24"/>
          <w:szCs w:val="24"/>
        </w:rPr>
        <w:t>to be</w:t>
      </w:r>
      <w:r w:rsidR="0048539B">
        <w:rPr>
          <w:rFonts w:ascii="Arial" w:hAnsi="Arial" w:cs="Arial"/>
          <w:sz w:val="24"/>
          <w:szCs w:val="24"/>
        </w:rPr>
        <w:t xml:space="preserve"> </w:t>
      </w:r>
      <w:r w:rsidR="0038417A">
        <w:rPr>
          <w:rFonts w:ascii="Arial" w:hAnsi="Arial" w:cs="Arial"/>
          <w:sz w:val="24"/>
          <w:szCs w:val="24"/>
        </w:rPr>
        <w:t>where</w:t>
      </w:r>
      <w:r w:rsidR="00B052B0">
        <w:rPr>
          <w:rFonts w:ascii="Arial" w:hAnsi="Arial" w:cs="Arial"/>
          <w:sz w:val="24"/>
          <w:szCs w:val="24"/>
        </w:rPr>
        <w:t xml:space="preserve"> education </w:t>
      </w:r>
      <w:r w:rsidR="00B7444D">
        <w:rPr>
          <w:rFonts w:ascii="Arial" w:hAnsi="Arial" w:cs="Arial"/>
          <w:sz w:val="24"/>
          <w:szCs w:val="24"/>
        </w:rPr>
        <w:t xml:space="preserve">is provided </w:t>
      </w:r>
      <w:r w:rsidR="00BE4C32">
        <w:rPr>
          <w:rFonts w:ascii="Arial" w:hAnsi="Arial" w:cs="Arial"/>
          <w:sz w:val="24"/>
          <w:szCs w:val="24"/>
        </w:rPr>
        <w:t>for the whole</w:t>
      </w:r>
      <w:r w:rsidR="00F55734">
        <w:rPr>
          <w:rFonts w:ascii="Arial" w:hAnsi="Arial" w:cs="Arial"/>
          <w:sz w:val="24"/>
          <w:szCs w:val="24"/>
        </w:rPr>
        <w:t xml:space="preserve">, unique </w:t>
      </w:r>
      <w:r w:rsidR="00BE4C32">
        <w:rPr>
          <w:rFonts w:ascii="Arial" w:hAnsi="Arial" w:cs="Arial"/>
          <w:sz w:val="24"/>
          <w:szCs w:val="24"/>
        </w:rPr>
        <w:t>child and their wellbeing</w:t>
      </w:r>
      <w:r w:rsidR="00CF287E">
        <w:rPr>
          <w:rFonts w:ascii="Arial" w:hAnsi="Arial" w:cs="Arial"/>
          <w:sz w:val="24"/>
          <w:szCs w:val="24"/>
        </w:rPr>
        <w:t xml:space="preserve"> </w:t>
      </w:r>
      <w:r w:rsidR="00F92652">
        <w:rPr>
          <w:rFonts w:ascii="Arial" w:hAnsi="Arial" w:cs="Arial"/>
          <w:sz w:val="24"/>
          <w:szCs w:val="24"/>
        </w:rPr>
        <w:t xml:space="preserve">as well as </w:t>
      </w:r>
      <w:proofErr w:type="gramStart"/>
      <w:r w:rsidR="00F92652">
        <w:rPr>
          <w:rFonts w:ascii="Arial" w:hAnsi="Arial" w:cs="Arial"/>
          <w:sz w:val="24"/>
          <w:szCs w:val="24"/>
        </w:rPr>
        <w:t>hav</w:t>
      </w:r>
      <w:r w:rsidR="0048539B">
        <w:rPr>
          <w:rFonts w:ascii="Arial" w:hAnsi="Arial" w:cs="Arial"/>
          <w:sz w:val="24"/>
          <w:szCs w:val="24"/>
        </w:rPr>
        <w:t>ing an</w:t>
      </w:r>
      <w:r w:rsidR="00F92652">
        <w:rPr>
          <w:rFonts w:ascii="Arial" w:hAnsi="Arial" w:cs="Arial"/>
          <w:sz w:val="24"/>
          <w:szCs w:val="24"/>
        </w:rPr>
        <w:t xml:space="preserve"> </w:t>
      </w:r>
      <w:r w:rsidR="00CF287E">
        <w:rPr>
          <w:rFonts w:ascii="Arial" w:hAnsi="Arial" w:cs="Arial"/>
          <w:sz w:val="24"/>
          <w:szCs w:val="24"/>
        </w:rPr>
        <w:t>understand</w:t>
      </w:r>
      <w:r w:rsidR="00F92652">
        <w:rPr>
          <w:rFonts w:ascii="Arial" w:hAnsi="Arial" w:cs="Arial"/>
          <w:sz w:val="24"/>
          <w:szCs w:val="24"/>
        </w:rPr>
        <w:t xml:space="preserve">ing </w:t>
      </w:r>
      <w:r w:rsidR="007D1C8B">
        <w:rPr>
          <w:rFonts w:ascii="Arial" w:hAnsi="Arial" w:cs="Arial"/>
          <w:sz w:val="24"/>
          <w:szCs w:val="24"/>
        </w:rPr>
        <w:t>of</w:t>
      </w:r>
      <w:proofErr w:type="gramEnd"/>
      <w:r w:rsidR="007D1C8B">
        <w:rPr>
          <w:rFonts w:ascii="Arial" w:hAnsi="Arial" w:cs="Arial"/>
          <w:sz w:val="24"/>
          <w:szCs w:val="24"/>
        </w:rPr>
        <w:t xml:space="preserve"> each</w:t>
      </w:r>
      <w:r w:rsidR="0099281F">
        <w:rPr>
          <w:rFonts w:ascii="Arial" w:hAnsi="Arial" w:cs="Arial"/>
          <w:sz w:val="24"/>
          <w:szCs w:val="24"/>
        </w:rPr>
        <w:t xml:space="preserve"> individual</w:t>
      </w:r>
      <w:r w:rsidR="007D1C8B">
        <w:rPr>
          <w:rFonts w:ascii="Arial" w:hAnsi="Arial" w:cs="Arial"/>
          <w:sz w:val="24"/>
          <w:szCs w:val="24"/>
        </w:rPr>
        <w:t xml:space="preserve"> child</w:t>
      </w:r>
      <w:r w:rsidR="007D7CCE">
        <w:rPr>
          <w:rFonts w:ascii="Arial" w:hAnsi="Arial" w:cs="Arial"/>
          <w:sz w:val="24"/>
          <w:szCs w:val="24"/>
        </w:rPr>
        <w:t>.</w:t>
      </w:r>
      <w:r w:rsidR="00CF287E">
        <w:rPr>
          <w:rFonts w:ascii="Arial" w:hAnsi="Arial" w:cs="Arial"/>
          <w:sz w:val="24"/>
          <w:szCs w:val="24"/>
        </w:rPr>
        <w:t xml:space="preserve"> </w:t>
      </w:r>
      <w:r w:rsidR="007D7CCE">
        <w:rPr>
          <w:rFonts w:ascii="Arial" w:hAnsi="Arial" w:cs="Arial"/>
          <w:sz w:val="24"/>
          <w:szCs w:val="24"/>
        </w:rPr>
        <w:t xml:space="preserve">This </w:t>
      </w:r>
      <w:r w:rsidR="00B7444D">
        <w:rPr>
          <w:rFonts w:ascii="Arial" w:hAnsi="Arial" w:cs="Arial"/>
          <w:sz w:val="24"/>
          <w:szCs w:val="24"/>
        </w:rPr>
        <w:t>quality of knowledge will</w:t>
      </w:r>
      <w:r w:rsidR="00CF287E">
        <w:rPr>
          <w:rFonts w:ascii="Arial" w:hAnsi="Arial" w:cs="Arial"/>
          <w:sz w:val="24"/>
          <w:szCs w:val="24"/>
        </w:rPr>
        <w:t xml:space="preserve"> enable</w:t>
      </w:r>
      <w:r w:rsidR="00B7444D">
        <w:rPr>
          <w:rFonts w:ascii="Arial" w:hAnsi="Arial" w:cs="Arial"/>
          <w:sz w:val="24"/>
          <w:szCs w:val="24"/>
        </w:rPr>
        <w:t xml:space="preserve"> </w:t>
      </w:r>
      <w:r w:rsidR="00CF287E">
        <w:rPr>
          <w:rFonts w:ascii="Arial" w:hAnsi="Arial" w:cs="Arial"/>
          <w:sz w:val="24"/>
          <w:szCs w:val="24"/>
        </w:rPr>
        <w:t>the</w:t>
      </w:r>
      <w:r w:rsidR="00B7444D">
        <w:rPr>
          <w:rFonts w:ascii="Arial" w:hAnsi="Arial" w:cs="Arial"/>
          <w:sz w:val="24"/>
          <w:szCs w:val="24"/>
        </w:rPr>
        <w:t xml:space="preserve"> child</w:t>
      </w:r>
      <w:r w:rsidR="00CF287E">
        <w:rPr>
          <w:rFonts w:ascii="Arial" w:hAnsi="Arial" w:cs="Arial"/>
          <w:sz w:val="24"/>
          <w:szCs w:val="24"/>
        </w:rPr>
        <w:t xml:space="preserve"> to progress in their learning</w:t>
      </w:r>
      <w:r w:rsidR="00AC172F">
        <w:rPr>
          <w:rFonts w:ascii="Arial" w:hAnsi="Arial" w:cs="Arial"/>
          <w:sz w:val="24"/>
          <w:szCs w:val="24"/>
        </w:rPr>
        <w:t xml:space="preserve">. </w:t>
      </w:r>
      <w:r w:rsidR="00DA7551">
        <w:rPr>
          <w:rFonts w:ascii="Arial" w:hAnsi="Arial" w:cs="Arial"/>
          <w:sz w:val="24"/>
          <w:szCs w:val="24"/>
        </w:rPr>
        <w:t>However, c</w:t>
      </w:r>
      <w:r w:rsidR="001778A7">
        <w:rPr>
          <w:rFonts w:ascii="Arial" w:hAnsi="Arial" w:cs="Arial"/>
          <w:sz w:val="24"/>
          <w:szCs w:val="24"/>
        </w:rPr>
        <w:t>ontrary to this</w:t>
      </w:r>
      <w:r w:rsidR="00DA7551">
        <w:rPr>
          <w:rFonts w:ascii="Arial" w:hAnsi="Arial" w:cs="Arial"/>
          <w:sz w:val="24"/>
          <w:szCs w:val="24"/>
        </w:rPr>
        <w:t>,</w:t>
      </w:r>
      <w:r w:rsidR="001778A7">
        <w:rPr>
          <w:rFonts w:ascii="Arial" w:hAnsi="Arial" w:cs="Arial"/>
          <w:sz w:val="24"/>
          <w:szCs w:val="24"/>
        </w:rPr>
        <w:t xml:space="preserve"> </w:t>
      </w:r>
      <w:r w:rsidR="008F242D" w:rsidRPr="008F242D">
        <w:rPr>
          <w:rFonts w:ascii="Arial" w:hAnsi="Arial" w:cs="Arial"/>
          <w:sz w:val="24"/>
          <w:szCs w:val="24"/>
        </w:rPr>
        <w:t>Baird and Elliott</w:t>
      </w:r>
      <w:r w:rsidR="008F242D">
        <w:rPr>
          <w:rFonts w:ascii="Arial" w:hAnsi="Arial" w:cs="Arial"/>
          <w:sz w:val="24"/>
          <w:szCs w:val="24"/>
        </w:rPr>
        <w:t xml:space="preserve"> (</w:t>
      </w:r>
      <w:r w:rsidR="008F242D" w:rsidRPr="008F242D">
        <w:rPr>
          <w:rFonts w:ascii="Arial" w:hAnsi="Arial" w:cs="Arial"/>
          <w:sz w:val="24"/>
          <w:szCs w:val="24"/>
        </w:rPr>
        <w:t>2018)</w:t>
      </w:r>
      <w:r w:rsidR="008F242D">
        <w:rPr>
          <w:rFonts w:ascii="Arial" w:hAnsi="Arial" w:cs="Arial"/>
          <w:sz w:val="24"/>
          <w:szCs w:val="24"/>
        </w:rPr>
        <w:t xml:space="preserve"> found that </w:t>
      </w:r>
      <w:r w:rsidR="002D4598">
        <w:rPr>
          <w:rFonts w:ascii="Arial" w:hAnsi="Arial" w:cs="Arial"/>
          <w:sz w:val="24"/>
          <w:szCs w:val="24"/>
        </w:rPr>
        <w:t xml:space="preserve">teacher behaviour is </w:t>
      </w:r>
      <w:r w:rsidR="00AC6F2A">
        <w:rPr>
          <w:rFonts w:ascii="Arial" w:hAnsi="Arial" w:cs="Arial"/>
          <w:sz w:val="24"/>
          <w:szCs w:val="24"/>
        </w:rPr>
        <w:t xml:space="preserve">often </w:t>
      </w:r>
      <w:r w:rsidR="002D4598">
        <w:rPr>
          <w:rFonts w:ascii="Arial" w:hAnsi="Arial" w:cs="Arial"/>
          <w:sz w:val="24"/>
          <w:szCs w:val="24"/>
        </w:rPr>
        <w:t xml:space="preserve">defined </w:t>
      </w:r>
      <w:proofErr w:type="gramStart"/>
      <w:r w:rsidR="002D4598">
        <w:rPr>
          <w:rFonts w:ascii="Arial" w:hAnsi="Arial" w:cs="Arial"/>
          <w:sz w:val="24"/>
          <w:szCs w:val="24"/>
        </w:rPr>
        <w:t>by the use of</w:t>
      </w:r>
      <w:proofErr w:type="gramEnd"/>
      <w:r w:rsidR="002D4598">
        <w:rPr>
          <w:rFonts w:ascii="Arial" w:hAnsi="Arial" w:cs="Arial"/>
          <w:sz w:val="24"/>
          <w:szCs w:val="24"/>
        </w:rPr>
        <w:t xml:space="preserve"> </w:t>
      </w:r>
      <w:r w:rsidR="004F1BAD">
        <w:rPr>
          <w:rFonts w:ascii="Arial" w:hAnsi="Arial" w:cs="Arial"/>
          <w:sz w:val="24"/>
          <w:szCs w:val="24"/>
        </w:rPr>
        <w:t xml:space="preserve">metrics in education </w:t>
      </w:r>
      <w:r w:rsidR="00326BBE">
        <w:rPr>
          <w:rFonts w:ascii="Arial" w:hAnsi="Arial" w:cs="Arial"/>
          <w:sz w:val="24"/>
          <w:szCs w:val="24"/>
        </w:rPr>
        <w:t xml:space="preserve">and </w:t>
      </w:r>
      <w:r w:rsidR="00D94C34">
        <w:rPr>
          <w:rFonts w:ascii="Arial" w:hAnsi="Arial" w:cs="Arial"/>
          <w:sz w:val="24"/>
          <w:szCs w:val="24"/>
        </w:rPr>
        <w:t>so are forced to</w:t>
      </w:r>
      <w:r w:rsidR="00326BBE">
        <w:rPr>
          <w:rFonts w:ascii="Arial" w:hAnsi="Arial" w:cs="Arial"/>
          <w:sz w:val="24"/>
          <w:szCs w:val="24"/>
        </w:rPr>
        <w:t xml:space="preserve"> put aside quality </w:t>
      </w:r>
      <w:r w:rsidR="00C42C6C">
        <w:rPr>
          <w:rFonts w:ascii="Arial" w:hAnsi="Arial" w:cs="Arial"/>
          <w:sz w:val="24"/>
          <w:szCs w:val="24"/>
        </w:rPr>
        <w:t>in favour of the pursuit of excellence</w:t>
      </w:r>
      <w:r w:rsidR="00D94C34">
        <w:rPr>
          <w:rFonts w:ascii="Arial" w:hAnsi="Arial" w:cs="Arial"/>
          <w:sz w:val="24"/>
          <w:szCs w:val="24"/>
        </w:rPr>
        <w:t>.</w:t>
      </w:r>
      <w:r w:rsidR="00AB711C">
        <w:rPr>
          <w:rFonts w:ascii="Arial" w:hAnsi="Arial" w:cs="Arial"/>
          <w:sz w:val="24"/>
          <w:szCs w:val="24"/>
        </w:rPr>
        <w:t xml:space="preserve"> An</w:t>
      </w:r>
      <w:r w:rsidR="00654853">
        <w:rPr>
          <w:rFonts w:ascii="Arial" w:hAnsi="Arial" w:cs="Arial"/>
          <w:sz w:val="24"/>
          <w:szCs w:val="24"/>
        </w:rPr>
        <w:t xml:space="preserve"> additional</w:t>
      </w:r>
      <w:r w:rsidR="00AB711C">
        <w:rPr>
          <w:rFonts w:ascii="Arial" w:hAnsi="Arial" w:cs="Arial"/>
          <w:sz w:val="24"/>
          <w:szCs w:val="24"/>
        </w:rPr>
        <w:t xml:space="preserve"> factor </w:t>
      </w:r>
      <w:r w:rsidR="005B5CDC">
        <w:rPr>
          <w:rFonts w:ascii="Arial" w:hAnsi="Arial" w:cs="Arial"/>
          <w:sz w:val="24"/>
          <w:szCs w:val="24"/>
        </w:rPr>
        <w:t>of</w:t>
      </w:r>
      <w:r w:rsidR="005B45E1">
        <w:rPr>
          <w:rFonts w:ascii="Arial" w:hAnsi="Arial" w:cs="Arial"/>
          <w:sz w:val="24"/>
          <w:szCs w:val="24"/>
        </w:rPr>
        <w:t xml:space="preserve"> </w:t>
      </w:r>
      <w:r w:rsidR="005B5CDC">
        <w:rPr>
          <w:rFonts w:ascii="Arial" w:hAnsi="Arial" w:cs="Arial"/>
          <w:sz w:val="24"/>
          <w:szCs w:val="24"/>
        </w:rPr>
        <w:t xml:space="preserve">quality </w:t>
      </w:r>
      <w:r w:rsidR="005B45E1">
        <w:rPr>
          <w:rFonts w:ascii="Arial" w:hAnsi="Arial" w:cs="Arial"/>
          <w:sz w:val="24"/>
          <w:szCs w:val="24"/>
        </w:rPr>
        <w:t xml:space="preserve">improvement </w:t>
      </w:r>
      <w:r w:rsidR="00252729">
        <w:rPr>
          <w:rFonts w:ascii="Arial" w:hAnsi="Arial" w:cs="Arial"/>
          <w:sz w:val="24"/>
          <w:szCs w:val="24"/>
        </w:rPr>
        <w:t xml:space="preserve">in an </w:t>
      </w:r>
      <w:r w:rsidR="005B45E1">
        <w:rPr>
          <w:rFonts w:ascii="Arial" w:hAnsi="Arial" w:cs="Arial"/>
          <w:sz w:val="24"/>
          <w:szCs w:val="24"/>
        </w:rPr>
        <w:t xml:space="preserve">early </w:t>
      </w:r>
      <w:proofErr w:type="gramStart"/>
      <w:r w:rsidR="005B45E1">
        <w:rPr>
          <w:rFonts w:ascii="Arial" w:hAnsi="Arial" w:cs="Arial"/>
          <w:sz w:val="24"/>
          <w:szCs w:val="24"/>
        </w:rPr>
        <w:t>years</w:t>
      </w:r>
      <w:proofErr w:type="gramEnd"/>
      <w:r w:rsidR="005B45E1">
        <w:rPr>
          <w:rFonts w:ascii="Arial" w:hAnsi="Arial" w:cs="Arial"/>
          <w:sz w:val="24"/>
          <w:szCs w:val="24"/>
        </w:rPr>
        <w:t xml:space="preserve"> setting </w:t>
      </w:r>
      <w:r w:rsidR="00252729">
        <w:rPr>
          <w:rFonts w:ascii="Arial" w:hAnsi="Arial" w:cs="Arial"/>
          <w:sz w:val="24"/>
          <w:szCs w:val="24"/>
        </w:rPr>
        <w:t>is the use of reflective practice</w:t>
      </w:r>
      <w:r w:rsidR="008F3721">
        <w:rPr>
          <w:rFonts w:ascii="Arial" w:hAnsi="Arial" w:cs="Arial"/>
          <w:sz w:val="24"/>
          <w:szCs w:val="24"/>
        </w:rPr>
        <w:t>. Reflection</w:t>
      </w:r>
      <w:r w:rsidR="008E5321">
        <w:rPr>
          <w:rFonts w:ascii="Arial" w:hAnsi="Arial" w:cs="Arial"/>
          <w:sz w:val="24"/>
          <w:szCs w:val="24"/>
        </w:rPr>
        <w:t xml:space="preserve"> informs decisions and actions</w:t>
      </w:r>
      <w:r w:rsidR="007174B9">
        <w:rPr>
          <w:rFonts w:ascii="Arial" w:hAnsi="Arial" w:cs="Arial"/>
          <w:sz w:val="24"/>
          <w:szCs w:val="24"/>
        </w:rPr>
        <w:t xml:space="preserve"> and by implication, improves quality </w:t>
      </w:r>
      <w:r w:rsidR="00FD453E" w:rsidRPr="00FD453E">
        <w:rPr>
          <w:rFonts w:ascii="Arial" w:hAnsi="Arial" w:cs="Arial"/>
          <w:sz w:val="24"/>
          <w:szCs w:val="24"/>
        </w:rPr>
        <w:t>(Reed and Canning, 2012)</w:t>
      </w:r>
      <w:r w:rsidR="00F64317">
        <w:rPr>
          <w:rFonts w:ascii="Arial" w:hAnsi="Arial" w:cs="Arial"/>
          <w:sz w:val="24"/>
          <w:szCs w:val="24"/>
        </w:rPr>
        <w:t xml:space="preserve">. </w:t>
      </w:r>
      <w:r w:rsidR="00DD2F2C">
        <w:rPr>
          <w:rFonts w:ascii="Arial" w:hAnsi="Arial" w:cs="Arial"/>
          <w:sz w:val="24"/>
          <w:szCs w:val="24"/>
        </w:rPr>
        <w:t xml:space="preserve">Theorist </w:t>
      </w:r>
      <w:r w:rsidR="003D2466">
        <w:rPr>
          <w:rFonts w:ascii="Arial" w:hAnsi="Arial" w:cs="Arial"/>
          <w:sz w:val="24"/>
          <w:szCs w:val="24"/>
        </w:rPr>
        <w:t>John De</w:t>
      </w:r>
      <w:r w:rsidR="00AA2B12">
        <w:rPr>
          <w:rFonts w:ascii="Arial" w:hAnsi="Arial" w:cs="Arial"/>
          <w:sz w:val="24"/>
          <w:szCs w:val="24"/>
        </w:rPr>
        <w:t xml:space="preserve">wey believed that reflective practice </w:t>
      </w:r>
      <w:r w:rsidR="00BE51DB">
        <w:rPr>
          <w:rFonts w:ascii="Arial" w:hAnsi="Arial" w:cs="Arial"/>
          <w:sz w:val="24"/>
          <w:szCs w:val="24"/>
        </w:rPr>
        <w:t xml:space="preserve">enables practitioners to direct </w:t>
      </w:r>
      <w:r w:rsidR="00A80026">
        <w:rPr>
          <w:rFonts w:ascii="Arial" w:hAnsi="Arial" w:cs="Arial"/>
          <w:sz w:val="24"/>
          <w:szCs w:val="24"/>
        </w:rPr>
        <w:t xml:space="preserve">their actions with foresight </w:t>
      </w:r>
      <w:r w:rsidR="00D24358">
        <w:rPr>
          <w:rFonts w:ascii="Arial" w:hAnsi="Arial" w:cs="Arial"/>
          <w:sz w:val="24"/>
          <w:szCs w:val="24"/>
        </w:rPr>
        <w:t xml:space="preserve">which is important in an </w:t>
      </w:r>
      <w:proofErr w:type="gramStart"/>
      <w:r w:rsidR="00D24358">
        <w:rPr>
          <w:rFonts w:ascii="Arial" w:hAnsi="Arial" w:cs="Arial"/>
          <w:sz w:val="24"/>
          <w:szCs w:val="24"/>
        </w:rPr>
        <w:t>early years</w:t>
      </w:r>
      <w:proofErr w:type="gramEnd"/>
      <w:r w:rsidR="00D24358">
        <w:rPr>
          <w:rFonts w:ascii="Arial" w:hAnsi="Arial" w:cs="Arial"/>
          <w:sz w:val="24"/>
          <w:szCs w:val="24"/>
        </w:rPr>
        <w:t xml:space="preserve"> setting </w:t>
      </w:r>
      <w:r w:rsidR="00365256">
        <w:rPr>
          <w:rFonts w:ascii="Arial" w:hAnsi="Arial" w:cs="Arial"/>
          <w:sz w:val="24"/>
          <w:szCs w:val="24"/>
        </w:rPr>
        <w:t>as it informs</w:t>
      </w:r>
      <w:r w:rsidR="004279CB">
        <w:rPr>
          <w:rFonts w:ascii="Arial" w:hAnsi="Arial" w:cs="Arial"/>
          <w:sz w:val="24"/>
          <w:szCs w:val="24"/>
        </w:rPr>
        <w:t xml:space="preserve">, gives </w:t>
      </w:r>
      <w:r w:rsidR="004279CB">
        <w:rPr>
          <w:rFonts w:ascii="Arial" w:hAnsi="Arial" w:cs="Arial"/>
          <w:sz w:val="24"/>
          <w:szCs w:val="24"/>
        </w:rPr>
        <w:lastRenderedPageBreak/>
        <w:t>purposes</w:t>
      </w:r>
      <w:r w:rsidR="00365256">
        <w:rPr>
          <w:rFonts w:ascii="Arial" w:hAnsi="Arial" w:cs="Arial"/>
          <w:sz w:val="24"/>
          <w:szCs w:val="24"/>
        </w:rPr>
        <w:t xml:space="preserve"> and </w:t>
      </w:r>
      <w:r w:rsidR="004279CB">
        <w:rPr>
          <w:rFonts w:ascii="Arial" w:hAnsi="Arial" w:cs="Arial"/>
          <w:sz w:val="24"/>
          <w:szCs w:val="24"/>
        </w:rPr>
        <w:t xml:space="preserve">therefore, </w:t>
      </w:r>
      <w:r w:rsidR="00365256">
        <w:rPr>
          <w:rFonts w:ascii="Arial" w:hAnsi="Arial" w:cs="Arial"/>
          <w:sz w:val="24"/>
          <w:szCs w:val="24"/>
        </w:rPr>
        <w:t>increases the quality of planning</w:t>
      </w:r>
      <w:r w:rsidR="00357028">
        <w:rPr>
          <w:rFonts w:ascii="Arial" w:hAnsi="Arial" w:cs="Arial"/>
          <w:sz w:val="24"/>
          <w:szCs w:val="24"/>
        </w:rPr>
        <w:t xml:space="preserve"> </w:t>
      </w:r>
      <w:r w:rsidR="00357028" w:rsidRPr="00357028">
        <w:rPr>
          <w:rFonts w:ascii="Arial" w:hAnsi="Arial" w:cs="Arial"/>
          <w:sz w:val="24"/>
          <w:szCs w:val="24"/>
        </w:rPr>
        <w:t>(The Open University, 2023)</w:t>
      </w:r>
      <w:r w:rsidR="00357028">
        <w:rPr>
          <w:rFonts w:ascii="Arial" w:hAnsi="Arial" w:cs="Arial"/>
          <w:sz w:val="24"/>
          <w:szCs w:val="24"/>
        </w:rPr>
        <w:t>.</w:t>
      </w:r>
      <w:r w:rsidR="00365256">
        <w:rPr>
          <w:rFonts w:ascii="Arial" w:hAnsi="Arial" w:cs="Arial"/>
          <w:sz w:val="24"/>
          <w:szCs w:val="24"/>
        </w:rPr>
        <w:t xml:space="preserve"> </w:t>
      </w:r>
      <w:r w:rsidR="00732DE5">
        <w:rPr>
          <w:rFonts w:ascii="Arial" w:hAnsi="Arial" w:cs="Arial"/>
          <w:sz w:val="24"/>
          <w:szCs w:val="24"/>
        </w:rPr>
        <w:t xml:space="preserve">Similarly, </w:t>
      </w:r>
      <w:r w:rsidR="00DD2F2C">
        <w:rPr>
          <w:rFonts w:ascii="Arial" w:hAnsi="Arial" w:cs="Arial"/>
          <w:sz w:val="24"/>
          <w:szCs w:val="24"/>
        </w:rPr>
        <w:t>Donal</w:t>
      </w:r>
      <w:r w:rsidR="001A0D11">
        <w:rPr>
          <w:rFonts w:ascii="Arial" w:hAnsi="Arial" w:cs="Arial"/>
          <w:sz w:val="24"/>
          <w:szCs w:val="24"/>
        </w:rPr>
        <w:t>d</w:t>
      </w:r>
      <w:r w:rsidR="00DD2F2C">
        <w:rPr>
          <w:rFonts w:ascii="Arial" w:hAnsi="Arial" w:cs="Arial"/>
          <w:sz w:val="24"/>
          <w:szCs w:val="24"/>
        </w:rPr>
        <w:t xml:space="preserve"> Sch</w:t>
      </w:r>
      <w:r w:rsidR="009C50D9">
        <w:rPr>
          <w:rFonts w:ascii="Arial" w:hAnsi="Arial" w:cs="Arial"/>
          <w:sz w:val="24"/>
          <w:szCs w:val="24"/>
        </w:rPr>
        <w:t xml:space="preserve">ön </w:t>
      </w:r>
      <w:r w:rsidR="007D53ED">
        <w:rPr>
          <w:rFonts w:ascii="Arial" w:hAnsi="Arial" w:cs="Arial"/>
          <w:sz w:val="24"/>
          <w:szCs w:val="24"/>
        </w:rPr>
        <w:t xml:space="preserve">recognised that </w:t>
      </w:r>
      <w:r w:rsidR="003818FA">
        <w:rPr>
          <w:rFonts w:ascii="Arial" w:hAnsi="Arial" w:cs="Arial"/>
          <w:sz w:val="24"/>
          <w:szCs w:val="24"/>
        </w:rPr>
        <w:t xml:space="preserve">discussing and </w:t>
      </w:r>
      <w:r w:rsidR="0060110C">
        <w:rPr>
          <w:rFonts w:ascii="Arial" w:hAnsi="Arial" w:cs="Arial"/>
          <w:sz w:val="24"/>
          <w:szCs w:val="24"/>
        </w:rPr>
        <w:t>shar</w:t>
      </w:r>
      <w:r w:rsidR="003818FA">
        <w:rPr>
          <w:rFonts w:ascii="Arial" w:hAnsi="Arial" w:cs="Arial"/>
          <w:sz w:val="24"/>
          <w:szCs w:val="24"/>
        </w:rPr>
        <w:t>ing</w:t>
      </w:r>
      <w:r w:rsidR="0060110C">
        <w:rPr>
          <w:rFonts w:ascii="Arial" w:hAnsi="Arial" w:cs="Arial"/>
          <w:sz w:val="24"/>
          <w:szCs w:val="24"/>
        </w:rPr>
        <w:t xml:space="preserve"> </w:t>
      </w:r>
      <w:r w:rsidR="007D53ED">
        <w:rPr>
          <w:rFonts w:ascii="Arial" w:hAnsi="Arial" w:cs="Arial"/>
          <w:sz w:val="24"/>
          <w:szCs w:val="24"/>
        </w:rPr>
        <w:t xml:space="preserve">reflection-on-action </w:t>
      </w:r>
      <w:r w:rsidR="00D751D9">
        <w:rPr>
          <w:rFonts w:ascii="Arial" w:hAnsi="Arial" w:cs="Arial"/>
          <w:sz w:val="24"/>
          <w:szCs w:val="24"/>
        </w:rPr>
        <w:t>with early years colleagues</w:t>
      </w:r>
      <w:r w:rsidR="00A83C74">
        <w:rPr>
          <w:rFonts w:ascii="Arial" w:hAnsi="Arial" w:cs="Arial"/>
          <w:sz w:val="24"/>
          <w:szCs w:val="24"/>
        </w:rPr>
        <w:t xml:space="preserve"> </w:t>
      </w:r>
      <w:r w:rsidR="00C43FF7">
        <w:rPr>
          <w:rFonts w:ascii="Arial" w:hAnsi="Arial" w:cs="Arial"/>
          <w:sz w:val="24"/>
          <w:szCs w:val="24"/>
        </w:rPr>
        <w:t xml:space="preserve">may assist </w:t>
      </w:r>
      <w:r w:rsidR="00EF09D8">
        <w:rPr>
          <w:rFonts w:ascii="Arial" w:hAnsi="Arial" w:cs="Arial"/>
          <w:sz w:val="24"/>
          <w:szCs w:val="24"/>
        </w:rPr>
        <w:t>quality improvement in settings</w:t>
      </w:r>
      <w:r w:rsidR="001653C4">
        <w:rPr>
          <w:rFonts w:ascii="Arial" w:hAnsi="Arial" w:cs="Arial"/>
          <w:sz w:val="24"/>
          <w:szCs w:val="24"/>
        </w:rPr>
        <w:t xml:space="preserve"> as it enables </w:t>
      </w:r>
      <w:r w:rsidR="00237FA1">
        <w:rPr>
          <w:rFonts w:ascii="Arial" w:hAnsi="Arial" w:cs="Arial"/>
          <w:sz w:val="24"/>
          <w:szCs w:val="24"/>
        </w:rPr>
        <w:t>practitioners</w:t>
      </w:r>
      <w:r w:rsidR="001653C4">
        <w:rPr>
          <w:rFonts w:ascii="Arial" w:hAnsi="Arial" w:cs="Arial"/>
          <w:sz w:val="24"/>
          <w:szCs w:val="24"/>
        </w:rPr>
        <w:t xml:space="preserve"> </w:t>
      </w:r>
      <w:r w:rsidR="00155D3F">
        <w:rPr>
          <w:rFonts w:ascii="Arial" w:hAnsi="Arial" w:cs="Arial"/>
          <w:sz w:val="24"/>
          <w:szCs w:val="24"/>
        </w:rPr>
        <w:t xml:space="preserve">to discuss events </w:t>
      </w:r>
      <w:r w:rsidR="004728B3">
        <w:rPr>
          <w:rFonts w:ascii="Arial" w:hAnsi="Arial" w:cs="Arial"/>
          <w:sz w:val="24"/>
          <w:szCs w:val="24"/>
        </w:rPr>
        <w:t xml:space="preserve">and evaluate how effective </w:t>
      </w:r>
      <w:r w:rsidR="00237FA1">
        <w:rPr>
          <w:rFonts w:ascii="Arial" w:hAnsi="Arial" w:cs="Arial"/>
          <w:sz w:val="24"/>
          <w:szCs w:val="24"/>
        </w:rPr>
        <w:t>they were</w:t>
      </w:r>
      <w:r w:rsidR="00357028">
        <w:rPr>
          <w:rFonts w:ascii="Arial" w:hAnsi="Arial" w:cs="Arial"/>
          <w:sz w:val="24"/>
          <w:szCs w:val="24"/>
        </w:rPr>
        <w:t xml:space="preserve"> </w:t>
      </w:r>
      <w:r w:rsidR="00565BC9" w:rsidRPr="00565BC9">
        <w:rPr>
          <w:rFonts w:ascii="Arial" w:hAnsi="Arial" w:cs="Arial"/>
          <w:sz w:val="24"/>
          <w:szCs w:val="24"/>
        </w:rPr>
        <w:t>(Aubrey and Riley, 2019)</w:t>
      </w:r>
      <w:r w:rsidR="00565BC9">
        <w:rPr>
          <w:rFonts w:ascii="Arial" w:hAnsi="Arial" w:cs="Arial"/>
          <w:sz w:val="24"/>
          <w:szCs w:val="24"/>
        </w:rPr>
        <w:t>.</w:t>
      </w:r>
    </w:p>
    <w:p w14:paraId="751D63D1" w14:textId="21D45E58" w:rsidR="00462A53" w:rsidRDefault="00CE568A" w:rsidP="00CC3531">
      <w:pPr>
        <w:rPr>
          <w:rFonts w:ascii="Arial" w:hAnsi="Arial" w:cs="Arial"/>
          <w:sz w:val="24"/>
          <w:szCs w:val="24"/>
        </w:rPr>
      </w:pPr>
      <w:r>
        <w:rPr>
          <w:rFonts w:ascii="Arial" w:hAnsi="Arial" w:cs="Arial"/>
          <w:sz w:val="24"/>
          <w:szCs w:val="24"/>
        </w:rPr>
        <w:t xml:space="preserve">Research shows that </w:t>
      </w:r>
      <w:r w:rsidR="00EE5FBE">
        <w:rPr>
          <w:rFonts w:ascii="Arial" w:hAnsi="Arial" w:cs="Arial"/>
          <w:sz w:val="24"/>
          <w:szCs w:val="24"/>
        </w:rPr>
        <w:t xml:space="preserve">benefits of </w:t>
      </w:r>
      <w:r w:rsidR="00572DD1">
        <w:rPr>
          <w:rFonts w:ascii="Arial" w:hAnsi="Arial" w:cs="Arial"/>
          <w:sz w:val="24"/>
          <w:szCs w:val="24"/>
        </w:rPr>
        <w:t xml:space="preserve">early childhood care </w:t>
      </w:r>
      <w:r w:rsidR="00BC4B72">
        <w:rPr>
          <w:rFonts w:ascii="Arial" w:hAnsi="Arial" w:cs="Arial"/>
          <w:sz w:val="24"/>
          <w:szCs w:val="24"/>
        </w:rPr>
        <w:t xml:space="preserve">and education </w:t>
      </w:r>
      <w:r w:rsidR="004755CA" w:rsidRPr="004755CA">
        <w:rPr>
          <w:rFonts w:ascii="Arial" w:hAnsi="Arial" w:cs="Arial"/>
          <w:sz w:val="24"/>
          <w:szCs w:val="24"/>
        </w:rPr>
        <w:t xml:space="preserve">are more </w:t>
      </w:r>
      <w:r w:rsidR="004755CA">
        <w:rPr>
          <w:rFonts w:ascii="Arial" w:hAnsi="Arial" w:cs="Arial"/>
          <w:sz w:val="24"/>
          <w:szCs w:val="24"/>
        </w:rPr>
        <w:t>long lasting and cost effective</w:t>
      </w:r>
      <w:r w:rsidR="004755CA" w:rsidRPr="004755CA">
        <w:rPr>
          <w:rFonts w:ascii="Arial" w:hAnsi="Arial" w:cs="Arial"/>
          <w:sz w:val="24"/>
          <w:szCs w:val="24"/>
        </w:rPr>
        <w:t xml:space="preserve"> than interventions later in life </w:t>
      </w:r>
      <w:r w:rsidR="00C2350D">
        <w:rPr>
          <w:rFonts w:ascii="Arial" w:hAnsi="Arial" w:cs="Arial"/>
          <w:sz w:val="24"/>
          <w:szCs w:val="24"/>
        </w:rPr>
        <w:t xml:space="preserve">and is </w:t>
      </w:r>
      <w:r w:rsidR="00BC4B72">
        <w:rPr>
          <w:rFonts w:ascii="Arial" w:hAnsi="Arial" w:cs="Arial"/>
          <w:sz w:val="24"/>
          <w:szCs w:val="24"/>
        </w:rPr>
        <w:t xml:space="preserve">vital in children’s learning and </w:t>
      </w:r>
      <w:r w:rsidR="00E16A4D">
        <w:rPr>
          <w:rFonts w:ascii="Arial" w:hAnsi="Arial" w:cs="Arial"/>
          <w:sz w:val="24"/>
          <w:szCs w:val="24"/>
        </w:rPr>
        <w:t>development</w:t>
      </w:r>
      <w:r w:rsidR="00EA4574">
        <w:rPr>
          <w:rFonts w:ascii="Arial" w:hAnsi="Arial" w:cs="Arial"/>
          <w:sz w:val="24"/>
          <w:szCs w:val="24"/>
        </w:rPr>
        <w:t xml:space="preserve"> </w:t>
      </w:r>
      <w:r w:rsidR="009C5AC8" w:rsidRPr="009C5AC8">
        <w:rPr>
          <w:rFonts w:ascii="Arial" w:hAnsi="Arial" w:cs="Arial"/>
          <w:sz w:val="24"/>
          <w:szCs w:val="24"/>
        </w:rPr>
        <w:t>(Buckley, Martin and Curtin, 2020)</w:t>
      </w:r>
      <w:r w:rsidR="009C5AC8">
        <w:rPr>
          <w:rFonts w:ascii="Arial" w:hAnsi="Arial" w:cs="Arial"/>
          <w:sz w:val="24"/>
          <w:szCs w:val="24"/>
        </w:rPr>
        <w:t>.</w:t>
      </w:r>
      <w:r w:rsidR="00E356DD">
        <w:rPr>
          <w:rFonts w:ascii="Arial" w:hAnsi="Arial" w:cs="Arial"/>
          <w:sz w:val="24"/>
          <w:szCs w:val="24"/>
        </w:rPr>
        <w:t xml:space="preserve"> </w:t>
      </w:r>
      <w:r w:rsidR="00A6774A">
        <w:rPr>
          <w:rFonts w:ascii="Arial" w:hAnsi="Arial" w:cs="Arial"/>
          <w:sz w:val="24"/>
          <w:szCs w:val="24"/>
        </w:rPr>
        <w:t xml:space="preserve">This is because </w:t>
      </w:r>
      <w:r w:rsidR="00531054">
        <w:rPr>
          <w:rFonts w:ascii="Arial" w:hAnsi="Arial" w:cs="Arial"/>
          <w:sz w:val="24"/>
          <w:szCs w:val="24"/>
        </w:rPr>
        <w:t>during the early years</w:t>
      </w:r>
      <w:r w:rsidR="00802323">
        <w:rPr>
          <w:rFonts w:ascii="Arial" w:hAnsi="Arial" w:cs="Arial"/>
          <w:sz w:val="24"/>
          <w:szCs w:val="24"/>
        </w:rPr>
        <w:t xml:space="preserve">, </w:t>
      </w:r>
      <w:r w:rsidR="00531054">
        <w:rPr>
          <w:rFonts w:ascii="Arial" w:hAnsi="Arial" w:cs="Arial"/>
          <w:sz w:val="24"/>
          <w:szCs w:val="24"/>
        </w:rPr>
        <w:t>a child’s brain development is at it</w:t>
      </w:r>
      <w:r w:rsidR="00802323">
        <w:rPr>
          <w:rFonts w:ascii="Arial" w:hAnsi="Arial" w:cs="Arial"/>
          <w:sz w:val="24"/>
          <w:szCs w:val="24"/>
        </w:rPr>
        <w:t>s most potent</w:t>
      </w:r>
      <w:r w:rsidR="00531054">
        <w:rPr>
          <w:rFonts w:ascii="Arial" w:hAnsi="Arial" w:cs="Arial"/>
          <w:sz w:val="24"/>
          <w:szCs w:val="24"/>
        </w:rPr>
        <w:t xml:space="preserve"> </w:t>
      </w:r>
      <w:r w:rsidR="005B7627">
        <w:rPr>
          <w:rFonts w:ascii="Arial" w:hAnsi="Arial" w:cs="Arial"/>
          <w:sz w:val="24"/>
          <w:szCs w:val="24"/>
        </w:rPr>
        <w:t xml:space="preserve">and when the crucial </w:t>
      </w:r>
      <w:r w:rsidR="007204D0">
        <w:rPr>
          <w:rFonts w:ascii="Arial" w:hAnsi="Arial" w:cs="Arial"/>
          <w:sz w:val="24"/>
          <w:szCs w:val="24"/>
        </w:rPr>
        <w:t>cognitive</w:t>
      </w:r>
      <w:r w:rsidR="005B7627">
        <w:rPr>
          <w:rFonts w:ascii="Arial" w:hAnsi="Arial" w:cs="Arial"/>
          <w:sz w:val="24"/>
          <w:szCs w:val="24"/>
        </w:rPr>
        <w:t xml:space="preserve">, social and emotional </w:t>
      </w:r>
      <w:r w:rsidR="007204D0">
        <w:rPr>
          <w:rFonts w:ascii="Arial" w:hAnsi="Arial" w:cs="Arial"/>
          <w:sz w:val="24"/>
          <w:szCs w:val="24"/>
        </w:rPr>
        <w:t>skills are formed</w:t>
      </w:r>
      <w:r w:rsidR="008D7CB5">
        <w:rPr>
          <w:rFonts w:ascii="Arial" w:hAnsi="Arial" w:cs="Arial"/>
          <w:sz w:val="24"/>
          <w:szCs w:val="24"/>
        </w:rPr>
        <w:t xml:space="preserve"> </w:t>
      </w:r>
      <w:r w:rsidR="008D7CB5" w:rsidRPr="008D7CB5">
        <w:rPr>
          <w:rFonts w:ascii="Arial" w:hAnsi="Arial" w:cs="Arial"/>
          <w:sz w:val="24"/>
          <w:szCs w:val="24"/>
        </w:rPr>
        <w:t>(</w:t>
      </w:r>
      <w:proofErr w:type="spellStart"/>
      <w:r w:rsidR="008D7CB5" w:rsidRPr="008D7CB5">
        <w:rPr>
          <w:rFonts w:ascii="Arial" w:hAnsi="Arial" w:cs="Arial"/>
          <w:sz w:val="24"/>
          <w:szCs w:val="24"/>
        </w:rPr>
        <w:t>Mcaleavy</w:t>
      </w:r>
      <w:proofErr w:type="spellEnd"/>
      <w:r w:rsidR="008D7CB5" w:rsidRPr="008D7CB5">
        <w:rPr>
          <w:rFonts w:ascii="Arial" w:hAnsi="Arial" w:cs="Arial"/>
          <w:sz w:val="24"/>
          <w:szCs w:val="24"/>
        </w:rPr>
        <w:t xml:space="preserve">, Challender and Walker, </w:t>
      </w:r>
      <w:r w:rsidR="008D7CB5">
        <w:rPr>
          <w:rFonts w:ascii="Arial" w:hAnsi="Arial" w:cs="Arial"/>
          <w:sz w:val="24"/>
          <w:szCs w:val="24"/>
        </w:rPr>
        <w:t>2024</w:t>
      </w:r>
      <w:r w:rsidR="008D7CB5" w:rsidRPr="008D7CB5">
        <w:rPr>
          <w:rFonts w:ascii="Arial" w:hAnsi="Arial" w:cs="Arial"/>
          <w:sz w:val="24"/>
          <w:szCs w:val="24"/>
        </w:rPr>
        <w:t>)</w:t>
      </w:r>
      <w:r w:rsidR="008D7CB5">
        <w:rPr>
          <w:rFonts w:ascii="Arial" w:hAnsi="Arial" w:cs="Arial"/>
          <w:sz w:val="24"/>
          <w:szCs w:val="24"/>
        </w:rPr>
        <w:t xml:space="preserve">. </w:t>
      </w:r>
      <w:r w:rsidR="00200B6F">
        <w:rPr>
          <w:rFonts w:ascii="Arial" w:hAnsi="Arial" w:cs="Arial"/>
          <w:sz w:val="24"/>
          <w:szCs w:val="24"/>
        </w:rPr>
        <w:t xml:space="preserve">Additionally, </w:t>
      </w:r>
      <w:r w:rsidR="00400F61" w:rsidRPr="00400F61">
        <w:rPr>
          <w:rFonts w:ascii="Arial" w:hAnsi="Arial" w:cs="Arial"/>
          <w:sz w:val="24"/>
          <w:szCs w:val="24"/>
        </w:rPr>
        <w:t>EEF</w:t>
      </w:r>
      <w:r w:rsidR="00400F61">
        <w:rPr>
          <w:rFonts w:ascii="Arial" w:hAnsi="Arial" w:cs="Arial"/>
          <w:sz w:val="24"/>
          <w:szCs w:val="24"/>
        </w:rPr>
        <w:t xml:space="preserve"> (</w:t>
      </w:r>
      <w:r w:rsidR="00400F61" w:rsidRPr="00400F61">
        <w:rPr>
          <w:rFonts w:ascii="Arial" w:hAnsi="Arial" w:cs="Arial"/>
          <w:sz w:val="24"/>
          <w:szCs w:val="24"/>
        </w:rPr>
        <w:t>2024)</w:t>
      </w:r>
      <w:r w:rsidR="00400F61">
        <w:rPr>
          <w:rFonts w:ascii="Arial" w:hAnsi="Arial" w:cs="Arial"/>
          <w:sz w:val="24"/>
          <w:szCs w:val="24"/>
        </w:rPr>
        <w:t xml:space="preserve"> state that </w:t>
      </w:r>
      <w:r w:rsidR="00B7341D">
        <w:rPr>
          <w:rFonts w:ascii="Arial" w:hAnsi="Arial" w:cs="Arial"/>
          <w:sz w:val="24"/>
          <w:szCs w:val="24"/>
        </w:rPr>
        <w:t xml:space="preserve">a </w:t>
      </w:r>
      <w:r w:rsidR="008D2F41">
        <w:rPr>
          <w:rFonts w:ascii="Arial" w:hAnsi="Arial" w:cs="Arial"/>
          <w:sz w:val="24"/>
          <w:szCs w:val="24"/>
        </w:rPr>
        <w:t>high-quality</w:t>
      </w:r>
      <w:r w:rsidR="00B7341D">
        <w:rPr>
          <w:rFonts w:ascii="Arial" w:hAnsi="Arial" w:cs="Arial"/>
          <w:sz w:val="24"/>
          <w:szCs w:val="24"/>
        </w:rPr>
        <w:t xml:space="preserve"> early education </w:t>
      </w:r>
      <w:r w:rsidR="00C36B23">
        <w:rPr>
          <w:rFonts w:ascii="Arial" w:hAnsi="Arial" w:cs="Arial"/>
          <w:sz w:val="24"/>
          <w:szCs w:val="24"/>
        </w:rPr>
        <w:t>is the key to ensuring children</w:t>
      </w:r>
      <w:r w:rsidR="008E5C39">
        <w:rPr>
          <w:rFonts w:ascii="Arial" w:hAnsi="Arial" w:cs="Arial"/>
          <w:sz w:val="24"/>
          <w:szCs w:val="24"/>
        </w:rPr>
        <w:t xml:space="preserve">, regardless of their background, thrive and succeed in school and beyond. </w:t>
      </w:r>
      <w:r w:rsidR="003017CD" w:rsidRPr="003017CD">
        <w:rPr>
          <w:rFonts w:ascii="Arial" w:hAnsi="Arial" w:cs="Arial"/>
          <w:sz w:val="24"/>
          <w:szCs w:val="24"/>
        </w:rPr>
        <w:t xml:space="preserve">Ofsted (2023) says that “a high-quality early </w:t>
      </w:r>
      <w:proofErr w:type="gramStart"/>
      <w:r w:rsidR="003017CD" w:rsidRPr="003017CD">
        <w:rPr>
          <w:rFonts w:ascii="Arial" w:hAnsi="Arial" w:cs="Arial"/>
          <w:sz w:val="24"/>
          <w:szCs w:val="24"/>
        </w:rPr>
        <w:t>years</w:t>
      </w:r>
      <w:proofErr w:type="gramEnd"/>
      <w:r w:rsidR="003017CD" w:rsidRPr="003017CD">
        <w:rPr>
          <w:rFonts w:ascii="Arial" w:hAnsi="Arial" w:cs="Arial"/>
          <w:sz w:val="24"/>
          <w:szCs w:val="24"/>
        </w:rPr>
        <w:t xml:space="preserve"> education is vitally important” as a child’s future health, happiness and educational attainment is </w:t>
      </w:r>
      <w:r w:rsidR="00C424D0" w:rsidRPr="003017CD">
        <w:rPr>
          <w:rFonts w:ascii="Arial" w:hAnsi="Arial" w:cs="Arial"/>
          <w:sz w:val="24"/>
          <w:szCs w:val="24"/>
        </w:rPr>
        <w:t>dependent</w:t>
      </w:r>
      <w:r w:rsidR="003017CD" w:rsidRPr="003017CD">
        <w:rPr>
          <w:rFonts w:ascii="Arial" w:hAnsi="Arial" w:cs="Arial"/>
          <w:sz w:val="24"/>
          <w:szCs w:val="24"/>
        </w:rPr>
        <w:t xml:space="preserve"> upon the education and care they receive</w:t>
      </w:r>
      <w:r w:rsidR="003017CD">
        <w:rPr>
          <w:rFonts w:ascii="Arial" w:hAnsi="Arial" w:cs="Arial"/>
          <w:sz w:val="24"/>
          <w:szCs w:val="24"/>
        </w:rPr>
        <w:t xml:space="preserve">. </w:t>
      </w:r>
      <w:r w:rsidR="00B86170" w:rsidRPr="00B86170">
        <w:rPr>
          <w:rFonts w:ascii="Arial" w:hAnsi="Arial" w:cs="Arial"/>
          <w:sz w:val="24"/>
          <w:szCs w:val="24"/>
        </w:rPr>
        <w:t xml:space="preserve">Hodgman (2012) suggests that high quality settings offer enabling environments which provide a child with stimulation and challenge, allow them to explore and are emotionally supportive </w:t>
      </w:r>
      <w:r w:rsidR="00A029D2">
        <w:rPr>
          <w:rFonts w:ascii="Arial" w:hAnsi="Arial" w:cs="Arial"/>
          <w:sz w:val="24"/>
          <w:szCs w:val="24"/>
        </w:rPr>
        <w:t>whereas</w:t>
      </w:r>
      <w:r w:rsidR="0037682F" w:rsidRPr="0037682F">
        <w:rPr>
          <w:rFonts w:ascii="Roboto" w:hAnsi="Roboto"/>
          <w:color w:val="2C3E50"/>
          <w:sz w:val="23"/>
          <w:szCs w:val="23"/>
          <w:shd w:val="clear" w:color="auto" w:fill="FFFFFF"/>
        </w:rPr>
        <w:t xml:space="preserve"> </w:t>
      </w:r>
      <w:r w:rsidR="0037682F" w:rsidRPr="0037682F">
        <w:rPr>
          <w:rFonts w:ascii="Arial" w:hAnsi="Arial" w:cs="Arial"/>
          <w:sz w:val="24"/>
          <w:szCs w:val="24"/>
        </w:rPr>
        <w:t>Palaiologou</w:t>
      </w:r>
      <w:r w:rsidR="00FF3FB7">
        <w:rPr>
          <w:rFonts w:ascii="Arial" w:hAnsi="Arial" w:cs="Arial"/>
          <w:sz w:val="24"/>
          <w:szCs w:val="24"/>
        </w:rPr>
        <w:t xml:space="preserve"> (</w:t>
      </w:r>
      <w:r w:rsidR="0037682F" w:rsidRPr="0037682F">
        <w:rPr>
          <w:rFonts w:ascii="Arial" w:hAnsi="Arial" w:cs="Arial"/>
          <w:sz w:val="24"/>
          <w:szCs w:val="24"/>
        </w:rPr>
        <w:t>2023)</w:t>
      </w:r>
      <w:r w:rsidR="00A029D2">
        <w:rPr>
          <w:rFonts w:ascii="Arial" w:hAnsi="Arial" w:cs="Arial"/>
          <w:sz w:val="24"/>
          <w:szCs w:val="24"/>
        </w:rPr>
        <w:t xml:space="preserve"> </w:t>
      </w:r>
      <w:r w:rsidR="00FF3FB7">
        <w:rPr>
          <w:rFonts w:ascii="Arial" w:hAnsi="Arial" w:cs="Arial"/>
          <w:sz w:val="24"/>
          <w:szCs w:val="24"/>
        </w:rPr>
        <w:t xml:space="preserve">states that a </w:t>
      </w:r>
      <w:r w:rsidR="00DE31A7">
        <w:rPr>
          <w:rFonts w:ascii="Arial" w:hAnsi="Arial" w:cs="Arial"/>
          <w:sz w:val="24"/>
          <w:szCs w:val="24"/>
        </w:rPr>
        <w:t>high-quality</w:t>
      </w:r>
      <w:r w:rsidR="00FF3FB7">
        <w:rPr>
          <w:rFonts w:ascii="Arial" w:hAnsi="Arial" w:cs="Arial"/>
          <w:sz w:val="24"/>
          <w:szCs w:val="24"/>
        </w:rPr>
        <w:t xml:space="preserve"> setting </w:t>
      </w:r>
      <w:r w:rsidR="00B323A4">
        <w:rPr>
          <w:rFonts w:ascii="Arial" w:hAnsi="Arial" w:cs="Arial"/>
          <w:sz w:val="24"/>
          <w:szCs w:val="24"/>
        </w:rPr>
        <w:t xml:space="preserve">should focus on </w:t>
      </w:r>
      <w:r w:rsidR="0068739E">
        <w:rPr>
          <w:rFonts w:ascii="Arial" w:hAnsi="Arial" w:cs="Arial"/>
          <w:sz w:val="24"/>
          <w:szCs w:val="24"/>
        </w:rPr>
        <w:t xml:space="preserve">the social ecology of the </w:t>
      </w:r>
      <w:r w:rsidR="0078514D">
        <w:rPr>
          <w:rFonts w:ascii="Arial" w:hAnsi="Arial" w:cs="Arial"/>
          <w:sz w:val="24"/>
          <w:szCs w:val="24"/>
        </w:rPr>
        <w:t>entire early childhood community</w:t>
      </w:r>
      <w:r w:rsidR="0064531D">
        <w:rPr>
          <w:rFonts w:ascii="Arial" w:hAnsi="Arial" w:cs="Arial"/>
          <w:sz w:val="24"/>
          <w:szCs w:val="24"/>
        </w:rPr>
        <w:t>. In this case</w:t>
      </w:r>
      <w:r w:rsidR="00F04E97">
        <w:rPr>
          <w:rFonts w:ascii="Arial" w:hAnsi="Arial" w:cs="Arial"/>
          <w:sz w:val="24"/>
          <w:szCs w:val="24"/>
        </w:rPr>
        <w:t>, economic,</w:t>
      </w:r>
      <w:r w:rsidR="00740DA2">
        <w:rPr>
          <w:rFonts w:ascii="Arial" w:hAnsi="Arial" w:cs="Arial"/>
          <w:sz w:val="24"/>
          <w:szCs w:val="24"/>
        </w:rPr>
        <w:t xml:space="preserve"> spiritual, ethnic and cultural </w:t>
      </w:r>
      <w:r w:rsidR="00D122D9">
        <w:rPr>
          <w:rFonts w:ascii="Arial" w:hAnsi="Arial" w:cs="Arial"/>
          <w:sz w:val="24"/>
          <w:szCs w:val="24"/>
        </w:rPr>
        <w:t xml:space="preserve">aspects of the settings community can help raise its potential. </w:t>
      </w:r>
      <w:r w:rsidR="00C65BF0">
        <w:rPr>
          <w:rFonts w:ascii="Arial" w:hAnsi="Arial" w:cs="Arial"/>
          <w:sz w:val="24"/>
          <w:szCs w:val="24"/>
        </w:rPr>
        <w:t xml:space="preserve">This </w:t>
      </w:r>
      <w:r w:rsidR="003C7CF8">
        <w:rPr>
          <w:rFonts w:ascii="Arial" w:hAnsi="Arial" w:cs="Arial"/>
          <w:sz w:val="24"/>
          <w:szCs w:val="24"/>
        </w:rPr>
        <w:t xml:space="preserve">notion </w:t>
      </w:r>
      <w:r w:rsidR="00C83596">
        <w:rPr>
          <w:rFonts w:ascii="Arial" w:hAnsi="Arial" w:cs="Arial"/>
          <w:sz w:val="24"/>
          <w:szCs w:val="24"/>
        </w:rPr>
        <w:t xml:space="preserve">supports </w:t>
      </w:r>
      <w:r w:rsidR="00BE40E6">
        <w:rPr>
          <w:rFonts w:ascii="Arial" w:hAnsi="Arial" w:cs="Arial"/>
          <w:sz w:val="24"/>
          <w:szCs w:val="24"/>
        </w:rPr>
        <w:t xml:space="preserve">Urie </w:t>
      </w:r>
      <w:r w:rsidR="0047637F">
        <w:rPr>
          <w:rFonts w:ascii="Arial" w:hAnsi="Arial" w:cs="Arial"/>
          <w:sz w:val="24"/>
          <w:szCs w:val="24"/>
        </w:rPr>
        <w:t>Bronfenbrenner’s</w:t>
      </w:r>
      <w:r w:rsidR="002D7F44">
        <w:rPr>
          <w:rFonts w:ascii="Arial" w:hAnsi="Arial" w:cs="Arial"/>
          <w:sz w:val="24"/>
          <w:szCs w:val="24"/>
        </w:rPr>
        <w:t xml:space="preserve"> </w:t>
      </w:r>
      <w:r w:rsidR="0047637F">
        <w:rPr>
          <w:rFonts w:ascii="Arial" w:hAnsi="Arial" w:cs="Arial"/>
          <w:sz w:val="24"/>
          <w:szCs w:val="24"/>
        </w:rPr>
        <w:t xml:space="preserve">ecological systems theory </w:t>
      </w:r>
      <w:r w:rsidR="002D7F44">
        <w:rPr>
          <w:rFonts w:ascii="Arial" w:hAnsi="Arial" w:cs="Arial"/>
          <w:sz w:val="24"/>
          <w:szCs w:val="24"/>
        </w:rPr>
        <w:t xml:space="preserve">which </w:t>
      </w:r>
      <w:r w:rsidR="00D34FDB">
        <w:rPr>
          <w:rFonts w:ascii="Arial" w:hAnsi="Arial" w:cs="Arial"/>
          <w:sz w:val="24"/>
          <w:szCs w:val="24"/>
        </w:rPr>
        <w:t xml:space="preserve">says that </w:t>
      </w:r>
      <w:r w:rsidR="009D7DB1">
        <w:rPr>
          <w:rFonts w:ascii="Arial" w:hAnsi="Arial" w:cs="Arial"/>
          <w:sz w:val="24"/>
          <w:szCs w:val="24"/>
        </w:rPr>
        <w:t xml:space="preserve">a </w:t>
      </w:r>
      <w:r w:rsidR="004F32A6">
        <w:rPr>
          <w:rFonts w:ascii="Arial" w:hAnsi="Arial" w:cs="Arial"/>
          <w:sz w:val="24"/>
          <w:szCs w:val="24"/>
        </w:rPr>
        <w:t>child</w:t>
      </w:r>
      <w:r w:rsidR="00BC21EE">
        <w:rPr>
          <w:rFonts w:ascii="Arial" w:hAnsi="Arial" w:cs="Arial"/>
          <w:sz w:val="24"/>
          <w:szCs w:val="24"/>
        </w:rPr>
        <w:t xml:space="preserve"> develops </w:t>
      </w:r>
      <w:r w:rsidR="00EC23E8">
        <w:rPr>
          <w:rFonts w:ascii="Arial" w:hAnsi="Arial" w:cs="Arial"/>
          <w:sz w:val="24"/>
          <w:szCs w:val="24"/>
        </w:rPr>
        <w:t xml:space="preserve">through a series of reciprocal relationships with their surrounding </w:t>
      </w:r>
      <w:r w:rsidR="00A82828">
        <w:rPr>
          <w:rFonts w:ascii="Arial" w:hAnsi="Arial" w:cs="Arial"/>
          <w:sz w:val="24"/>
          <w:szCs w:val="24"/>
        </w:rPr>
        <w:t xml:space="preserve">environment, including </w:t>
      </w:r>
      <w:r w:rsidR="005E09FC">
        <w:rPr>
          <w:rFonts w:ascii="Arial" w:hAnsi="Arial" w:cs="Arial"/>
          <w:sz w:val="24"/>
          <w:szCs w:val="24"/>
        </w:rPr>
        <w:t xml:space="preserve">primary carers, setting staff and </w:t>
      </w:r>
      <w:r w:rsidR="007718CA">
        <w:rPr>
          <w:rFonts w:ascii="Arial" w:hAnsi="Arial" w:cs="Arial"/>
          <w:sz w:val="24"/>
          <w:szCs w:val="24"/>
        </w:rPr>
        <w:t>community</w:t>
      </w:r>
      <w:r w:rsidR="006D0F5B" w:rsidRPr="006D0F5B">
        <w:rPr>
          <w:rFonts w:ascii="Arial" w:hAnsi="Arial" w:cs="Arial"/>
          <w:sz w:val="24"/>
          <w:szCs w:val="24"/>
        </w:rPr>
        <w:t> (Antony, 2022)</w:t>
      </w:r>
      <w:r w:rsidR="006D0F5B">
        <w:rPr>
          <w:rFonts w:ascii="Arial" w:hAnsi="Arial" w:cs="Arial"/>
          <w:sz w:val="24"/>
          <w:szCs w:val="24"/>
        </w:rPr>
        <w:t>.</w:t>
      </w:r>
      <w:r w:rsidR="00644175">
        <w:rPr>
          <w:rFonts w:ascii="Arial" w:hAnsi="Arial" w:cs="Arial"/>
          <w:sz w:val="24"/>
          <w:szCs w:val="24"/>
        </w:rPr>
        <w:t xml:space="preserve"> </w:t>
      </w:r>
      <w:r w:rsidR="002D5F21">
        <w:rPr>
          <w:rFonts w:ascii="Arial" w:hAnsi="Arial" w:cs="Arial"/>
          <w:sz w:val="24"/>
          <w:szCs w:val="24"/>
        </w:rPr>
        <w:t xml:space="preserve">Additionally, </w:t>
      </w:r>
      <w:r w:rsidR="00ED444C">
        <w:rPr>
          <w:rFonts w:ascii="Arial" w:hAnsi="Arial" w:cs="Arial"/>
          <w:sz w:val="24"/>
          <w:szCs w:val="24"/>
        </w:rPr>
        <w:t xml:space="preserve">The Nuffield Foundation’s research </w:t>
      </w:r>
      <w:r w:rsidR="00235BB8">
        <w:rPr>
          <w:rFonts w:ascii="Arial" w:hAnsi="Arial" w:cs="Arial"/>
          <w:sz w:val="24"/>
          <w:szCs w:val="24"/>
        </w:rPr>
        <w:t xml:space="preserve">concluded that </w:t>
      </w:r>
      <w:r w:rsidR="00265441">
        <w:rPr>
          <w:rFonts w:ascii="Arial" w:hAnsi="Arial" w:cs="Arial"/>
          <w:sz w:val="24"/>
          <w:szCs w:val="24"/>
        </w:rPr>
        <w:t xml:space="preserve">early years </w:t>
      </w:r>
      <w:r w:rsidR="00E14F7F">
        <w:rPr>
          <w:rFonts w:ascii="Arial" w:hAnsi="Arial" w:cs="Arial"/>
          <w:sz w:val="24"/>
          <w:szCs w:val="24"/>
        </w:rPr>
        <w:t xml:space="preserve">setting staff are </w:t>
      </w:r>
      <w:r w:rsidR="009C0C3C">
        <w:rPr>
          <w:rFonts w:ascii="Arial" w:hAnsi="Arial" w:cs="Arial"/>
          <w:sz w:val="24"/>
          <w:szCs w:val="24"/>
        </w:rPr>
        <w:t>central</w:t>
      </w:r>
      <w:r w:rsidR="00E14F7F">
        <w:rPr>
          <w:rFonts w:ascii="Arial" w:hAnsi="Arial" w:cs="Arial"/>
          <w:sz w:val="24"/>
          <w:szCs w:val="24"/>
        </w:rPr>
        <w:t xml:space="preserve"> to improving </w:t>
      </w:r>
      <w:r w:rsidR="0008061D">
        <w:rPr>
          <w:rFonts w:ascii="Arial" w:hAnsi="Arial" w:cs="Arial"/>
          <w:sz w:val="24"/>
          <w:szCs w:val="24"/>
        </w:rPr>
        <w:t>children’s</w:t>
      </w:r>
      <w:r w:rsidR="00E14F7F">
        <w:rPr>
          <w:rFonts w:ascii="Arial" w:hAnsi="Arial" w:cs="Arial"/>
          <w:sz w:val="24"/>
          <w:szCs w:val="24"/>
        </w:rPr>
        <w:t xml:space="preserve"> outcomes and</w:t>
      </w:r>
      <w:r w:rsidR="009C0C3C">
        <w:rPr>
          <w:rFonts w:ascii="Arial" w:hAnsi="Arial" w:cs="Arial"/>
          <w:sz w:val="24"/>
          <w:szCs w:val="24"/>
        </w:rPr>
        <w:t xml:space="preserve"> key</w:t>
      </w:r>
      <w:r w:rsidR="00E14F7F">
        <w:rPr>
          <w:rFonts w:ascii="Arial" w:hAnsi="Arial" w:cs="Arial"/>
          <w:sz w:val="24"/>
          <w:szCs w:val="24"/>
        </w:rPr>
        <w:t xml:space="preserve"> to </w:t>
      </w:r>
      <w:r w:rsidR="0008061D">
        <w:rPr>
          <w:rFonts w:ascii="Arial" w:hAnsi="Arial" w:cs="Arial"/>
          <w:sz w:val="24"/>
          <w:szCs w:val="24"/>
        </w:rPr>
        <w:t>improving the quality of early childhood education</w:t>
      </w:r>
      <w:r w:rsidR="002D5F21" w:rsidRPr="002D5F21">
        <w:rPr>
          <w:rFonts w:ascii="Arial" w:hAnsi="Arial" w:cs="Arial"/>
          <w:sz w:val="24"/>
          <w:szCs w:val="24"/>
        </w:rPr>
        <w:t> (Archer and Oppenheim, 2021)</w:t>
      </w:r>
      <w:r w:rsidR="002D5F21">
        <w:rPr>
          <w:rFonts w:ascii="Arial" w:hAnsi="Arial" w:cs="Arial"/>
          <w:sz w:val="24"/>
          <w:szCs w:val="24"/>
        </w:rPr>
        <w:t>.</w:t>
      </w:r>
      <w:r w:rsidR="00E43C13">
        <w:rPr>
          <w:rFonts w:ascii="Arial" w:hAnsi="Arial" w:cs="Arial"/>
          <w:sz w:val="24"/>
          <w:szCs w:val="24"/>
        </w:rPr>
        <w:t xml:space="preserve"> However</w:t>
      </w:r>
      <w:r w:rsidR="00A422F1">
        <w:rPr>
          <w:rFonts w:ascii="Arial" w:hAnsi="Arial" w:cs="Arial"/>
          <w:sz w:val="24"/>
          <w:szCs w:val="24"/>
        </w:rPr>
        <w:t xml:space="preserve">, </w:t>
      </w:r>
      <w:r w:rsidR="00F153A5">
        <w:rPr>
          <w:rFonts w:ascii="Arial" w:hAnsi="Arial" w:cs="Arial"/>
          <w:sz w:val="24"/>
          <w:szCs w:val="24"/>
        </w:rPr>
        <w:t>issues including low pay, lack of professional development</w:t>
      </w:r>
      <w:r w:rsidR="00992D47">
        <w:rPr>
          <w:rFonts w:ascii="Arial" w:hAnsi="Arial" w:cs="Arial"/>
          <w:sz w:val="24"/>
          <w:szCs w:val="24"/>
        </w:rPr>
        <w:t xml:space="preserve">, poor leadership and challenging working conditions </w:t>
      </w:r>
      <w:r w:rsidR="00871C75">
        <w:rPr>
          <w:rFonts w:ascii="Arial" w:hAnsi="Arial" w:cs="Arial"/>
          <w:sz w:val="24"/>
          <w:szCs w:val="24"/>
        </w:rPr>
        <w:t xml:space="preserve">mean that </w:t>
      </w:r>
      <w:r w:rsidR="00B61741">
        <w:rPr>
          <w:rFonts w:ascii="Arial" w:hAnsi="Arial" w:cs="Arial"/>
          <w:sz w:val="24"/>
          <w:szCs w:val="24"/>
        </w:rPr>
        <w:t>settings face constant challenges</w:t>
      </w:r>
      <w:r w:rsidR="00BB6012">
        <w:rPr>
          <w:rFonts w:ascii="Arial" w:hAnsi="Arial" w:cs="Arial"/>
          <w:sz w:val="24"/>
          <w:szCs w:val="24"/>
        </w:rPr>
        <w:t xml:space="preserve"> </w:t>
      </w:r>
      <w:r w:rsidR="00BB6012" w:rsidRPr="00BB6012">
        <w:rPr>
          <w:rFonts w:ascii="Arial" w:hAnsi="Arial" w:cs="Arial"/>
          <w:sz w:val="24"/>
          <w:szCs w:val="24"/>
        </w:rPr>
        <w:t>(Owston, Jones and Stanley, 2024)</w:t>
      </w:r>
      <w:r w:rsidR="00BB6012">
        <w:rPr>
          <w:rFonts w:ascii="Arial" w:hAnsi="Arial" w:cs="Arial"/>
          <w:sz w:val="24"/>
          <w:szCs w:val="24"/>
        </w:rPr>
        <w:t>.</w:t>
      </w:r>
      <w:r w:rsidR="00F60C58">
        <w:rPr>
          <w:rFonts w:ascii="Arial" w:hAnsi="Arial" w:cs="Arial"/>
          <w:sz w:val="24"/>
          <w:szCs w:val="24"/>
        </w:rPr>
        <w:t xml:space="preserve"> According to </w:t>
      </w:r>
      <w:r w:rsidR="00552711" w:rsidRPr="00552711">
        <w:rPr>
          <w:rFonts w:ascii="Arial" w:hAnsi="Arial" w:cs="Arial"/>
          <w:sz w:val="24"/>
          <w:szCs w:val="24"/>
        </w:rPr>
        <w:t>Sutton Trust</w:t>
      </w:r>
      <w:r w:rsidR="00552711">
        <w:rPr>
          <w:rFonts w:ascii="Arial" w:hAnsi="Arial" w:cs="Arial"/>
          <w:sz w:val="24"/>
          <w:szCs w:val="24"/>
        </w:rPr>
        <w:t xml:space="preserve"> (</w:t>
      </w:r>
      <w:r w:rsidR="00552711" w:rsidRPr="00552711">
        <w:rPr>
          <w:rFonts w:ascii="Arial" w:hAnsi="Arial" w:cs="Arial"/>
          <w:sz w:val="24"/>
          <w:szCs w:val="24"/>
        </w:rPr>
        <w:t>2024)</w:t>
      </w:r>
      <w:r w:rsidR="00552711">
        <w:rPr>
          <w:rFonts w:ascii="Arial" w:hAnsi="Arial" w:cs="Arial"/>
          <w:sz w:val="24"/>
          <w:szCs w:val="24"/>
        </w:rPr>
        <w:t xml:space="preserve"> </w:t>
      </w:r>
      <w:r w:rsidR="00E32C8D">
        <w:rPr>
          <w:rFonts w:ascii="Arial" w:hAnsi="Arial" w:cs="Arial"/>
          <w:sz w:val="24"/>
          <w:szCs w:val="24"/>
        </w:rPr>
        <w:t>one in five early years staff members were unqualified in 2023.</w:t>
      </w:r>
    </w:p>
    <w:p w14:paraId="270E0949" w14:textId="275E13C0" w:rsidR="00CC3531" w:rsidRPr="00CC3531" w:rsidRDefault="00CC3531" w:rsidP="00CC3531">
      <w:pPr>
        <w:rPr>
          <w:rFonts w:ascii="Arial" w:hAnsi="Arial" w:cs="Arial"/>
          <w:sz w:val="24"/>
          <w:szCs w:val="24"/>
        </w:rPr>
      </w:pPr>
      <w:r w:rsidRPr="00CC3531">
        <w:rPr>
          <w:rFonts w:ascii="Arial" w:hAnsi="Arial" w:cs="Arial"/>
          <w:sz w:val="24"/>
          <w:szCs w:val="24"/>
        </w:rPr>
        <w:t xml:space="preserve">Between 1997 and 2003, a longitudinal study called The </w:t>
      </w:r>
      <w:r w:rsidR="007661AD">
        <w:rPr>
          <w:rFonts w:ascii="Arial" w:hAnsi="Arial" w:cs="Arial"/>
          <w:sz w:val="24"/>
          <w:szCs w:val="24"/>
        </w:rPr>
        <w:t>E</w:t>
      </w:r>
      <w:r w:rsidRPr="00CC3531">
        <w:rPr>
          <w:rFonts w:ascii="Arial" w:hAnsi="Arial" w:cs="Arial"/>
          <w:sz w:val="24"/>
          <w:szCs w:val="24"/>
        </w:rPr>
        <w:t>ffective Provision of Pre-School Education (EPPE) Project was undertaken</w:t>
      </w:r>
      <w:r w:rsidR="007661AD">
        <w:rPr>
          <w:rFonts w:ascii="Arial" w:hAnsi="Arial" w:cs="Arial"/>
          <w:sz w:val="24"/>
          <w:szCs w:val="24"/>
        </w:rPr>
        <w:t xml:space="preserve">, the first of </w:t>
      </w:r>
      <w:r w:rsidR="004C5ECA">
        <w:rPr>
          <w:rFonts w:ascii="Arial" w:hAnsi="Arial" w:cs="Arial"/>
          <w:sz w:val="24"/>
          <w:szCs w:val="24"/>
        </w:rPr>
        <w:t>its</w:t>
      </w:r>
      <w:r w:rsidR="007661AD">
        <w:rPr>
          <w:rFonts w:ascii="Arial" w:hAnsi="Arial" w:cs="Arial"/>
          <w:sz w:val="24"/>
          <w:szCs w:val="24"/>
        </w:rPr>
        <w:t xml:space="preserve"> kind in the United Kingdom</w:t>
      </w:r>
      <w:r w:rsidRPr="00CC3531">
        <w:rPr>
          <w:rFonts w:ascii="Arial" w:hAnsi="Arial" w:cs="Arial"/>
          <w:sz w:val="24"/>
          <w:szCs w:val="24"/>
        </w:rPr>
        <w:t>. Three thousand children from different backgrounds were studied to investigate the effects of pre-school education and care on their development. Results showed that pre-school education has a positive effect on children’s progress more than family influences. It showed that quality and quantity are both influential and play an important part in intellectual and social behavioural development. As well as this social exclusion issues were combatted as well as disadvantaged children being offered a better start to primary school</w:t>
      </w:r>
      <w:r w:rsidR="007A6197" w:rsidRPr="007A6197">
        <w:rPr>
          <w:rFonts w:ascii="Arial" w:hAnsi="Arial" w:cs="Arial"/>
          <w:sz w:val="24"/>
          <w:szCs w:val="24"/>
        </w:rPr>
        <w:t> (Sylva et al., 2004)</w:t>
      </w:r>
      <w:r w:rsidR="007A6197">
        <w:rPr>
          <w:rFonts w:ascii="Arial" w:hAnsi="Arial" w:cs="Arial"/>
          <w:sz w:val="24"/>
          <w:szCs w:val="24"/>
        </w:rPr>
        <w:t>.</w:t>
      </w:r>
      <w:r w:rsidR="00672861">
        <w:rPr>
          <w:rFonts w:ascii="Arial" w:hAnsi="Arial" w:cs="Arial"/>
          <w:sz w:val="24"/>
          <w:szCs w:val="24"/>
        </w:rPr>
        <w:t xml:space="preserve"> Furthermore</w:t>
      </w:r>
      <w:r w:rsidR="00406F7D">
        <w:rPr>
          <w:rFonts w:ascii="Arial" w:hAnsi="Arial" w:cs="Arial"/>
          <w:sz w:val="24"/>
          <w:szCs w:val="24"/>
        </w:rPr>
        <w:t xml:space="preserve">, a Study of Early Education and Development (SEED) </w:t>
      </w:r>
      <w:r w:rsidR="007404E7">
        <w:rPr>
          <w:rFonts w:ascii="Arial" w:hAnsi="Arial" w:cs="Arial"/>
          <w:sz w:val="24"/>
          <w:szCs w:val="24"/>
        </w:rPr>
        <w:t>started in 2103</w:t>
      </w:r>
      <w:r w:rsidR="005D02CA">
        <w:rPr>
          <w:rFonts w:ascii="Arial" w:hAnsi="Arial" w:cs="Arial"/>
          <w:sz w:val="24"/>
          <w:szCs w:val="24"/>
        </w:rPr>
        <w:t>, due to be completed in 2029</w:t>
      </w:r>
      <w:r w:rsidR="00270BB1">
        <w:rPr>
          <w:rFonts w:ascii="Arial" w:hAnsi="Arial" w:cs="Arial"/>
          <w:sz w:val="24"/>
          <w:szCs w:val="24"/>
        </w:rPr>
        <w:t>. It will involve</w:t>
      </w:r>
      <w:r w:rsidR="00663FC4">
        <w:rPr>
          <w:rFonts w:ascii="Arial" w:hAnsi="Arial" w:cs="Arial"/>
          <w:sz w:val="24"/>
          <w:szCs w:val="24"/>
        </w:rPr>
        <w:t xml:space="preserve"> </w:t>
      </w:r>
      <w:r w:rsidR="00270BB1">
        <w:rPr>
          <w:rFonts w:ascii="Arial" w:hAnsi="Arial" w:cs="Arial"/>
          <w:sz w:val="24"/>
          <w:szCs w:val="24"/>
        </w:rPr>
        <w:t>six thousand</w:t>
      </w:r>
      <w:r w:rsidR="00663FC4">
        <w:rPr>
          <w:rFonts w:ascii="Arial" w:hAnsi="Arial" w:cs="Arial"/>
          <w:sz w:val="24"/>
          <w:szCs w:val="24"/>
        </w:rPr>
        <w:t xml:space="preserve"> children from across England</w:t>
      </w:r>
      <w:r w:rsidR="00A4040D">
        <w:rPr>
          <w:rFonts w:ascii="Arial" w:hAnsi="Arial" w:cs="Arial"/>
          <w:sz w:val="24"/>
          <w:szCs w:val="24"/>
        </w:rPr>
        <w:t xml:space="preserve"> </w:t>
      </w:r>
      <w:r w:rsidR="00270BB1">
        <w:rPr>
          <w:rFonts w:ascii="Arial" w:hAnsi="Arial" w:cs="Arial"/>
          <w:sz w:val="24"/>
          <w:szCs w:val="24"/>
        </w:rPr>
        <w:t xml:space="preserve">and </w:t>
      </w:r>
      <w:r w:rsidR="00150F48">
        <w:rPr>
          <w:rFonts w:ascii="Arial" w:hAnsi="Arial" w:cs="Arial"/>
          <w:sz w:val="24"/>
          <w:szCs w:val="24"/>
        </w:rPr>
        <w:t>is investigating how characteristics of a</w:t>
      </w:r>
      <w:r w:rsidR="000D487C">
        <w:rPr>
          <w:rFonts w:ascii="Arial" w:hAnsi="Arial" w:cs="Arial"/>
          <w:sz w:val="24"/>
          <w:szCs w:val="24"/>
        </w:rPr>
        <w:t xml:space="preserve"> child’s early environment</w:t>
      </w:r>
      <w:r w:rsidR="007F42A2">
        <w:rPr>
          <w:rFonts w:ascii="Arial" w:hAnsi="Arial" w:cs="Arial"/>
          <w:sz w:val="24"/>
          <w:szCs w:val="24"/>
        </w:rPr>
        <w:t>, relate to their development over</w:t>
      </w:r>
      <w:r w:rsidR="00682FB3">
        <w:rPr>
          <w:rFonts w:ascii="Arial" w:hAnsi="Arial" w:cs="Arial"/>
          <w:sz w:val="24"/>
          <w:szCs w:val="24"/>
        </w:rPr>
        <w:t xml:space="preserve"> </w:t>
      </w:r>
      <w:r w:rsidR="007F42A2">
        <w:rPr>
          <w:rFonts w:ascii="Arial" w:hAnsi="Arial" w:cs="Arial"/>
          <w:sz w:val="24"/>
          <w:szCs w:val="24"/>
        </w:rPr>
        <w:t>time</w:t>
      </w:r>
      <w:r w:rsidR="00B32C7F">
        <w:rPr>
          <w:rFonts w:ascii="Arial" w:hAnsi="Arial" w:cs="Arial"/>
          <w:sz w:val="24"/>
          <w:szCs w:val="24"/>
        </w:rPr>
        <w:t>.</w:t>
      </w:r>
      <w:r w:rsidR="00270BB1">
        <w:rPr>
          <w:rFonts w:ascii="Arial" w:hAnsi="Arial" w:cs="Arial"/>
          <w:sz w:val="24"/>
          <w:szCs w:val="24"/>
        </w:rPr>
        <w:t xml:space="preserve"> So far, results have shown that </w:t>
      </w:r>
      <w:r w:rsidR="003319F3">
        <w:rPr>
          <w:rFonts w:ascii="Arial" w:hAnsi="Arial" w:cs="Arial"/>
          <w:sz w:val="24"/>
          <w:szCs w:val="24"/>
        </w:rPr>
        <w:t xml:space="preserve">better academic results are associated with a </w:t>
      </w:r>
      <w:proofErr w:type="gramStart"/>
      <w:r w:rsidR="003319F3">
        <w:rPr>
          <w:rFonts w:ascii="Arial" w:hAnsi="Arial" w:cs="Arial"/>
          <w:sz w:val="24"/>
          <w:szCs w:val="24"/>
        </w:rPr>
        <w:t>high quality</w:t>
      </w:r>
      <w:proofErr w:type="gramEnd"/>
      <w:r w:rsidR="003319F3">
        <w:rPr>
          <w:rFonts w:ascii="Arial" w:hAnsi="Arial" w:cs="Arial"/>
          <w:sz w:val="24"/>
          <w:szCs w:val="24"/>
        </w:rPr>
        <w:t xml:space="preserve"> </w:t>
      </w:r>
      <w:r w:rsidR="00010940">
        <w:rPr>
          <w:rFonts w:ascii="Arial" w:hAnsi="Arial" w:cs="Arial"/>
          <w:sz w:val="24"/>
          <w:szCs w:val="24"/>
        </w:rPr>
        <w:t>early childhood</w:t>
      </w:r>
      <w:r w:rsidR="00346C7B">
        <w:rPr>
          <w:rFonts w:ascii="Arial" w:hAnsi="Arial" w:cs="Arial"/>
          <w:sz w:val="24"/>
          <w:szCs w:val="24"/>
        </w:rPr>
        <w:t xml:space="preserve"> education and care </w:t>
      </w:r>
      <w:r w:rsidR="003319F3">
        <w:rPr>
          <w:rFonts w:ascii="Arial" w:hAnsi="Arial" w:cs="Arial"/>
          <w:sz w:val="24"/>
          <w:szCs w:val="24"/>
        </w:rPr>
        <w:t>setting</w:t>
      </w:r>
      <w:r w:rsidR="003464DB">
        <w:rPr>
          <w:rFonts w:ascii="Arial" w:hAnsi="Arial" w:cs="Arial"/>
          <w:sz w:val="24"/>
          <w:szCs w:val="24"/>
        </w:rPr>
        <w:t xml:space="preserve"> </w:t>
      </w:r>
      <w:r w:rsidR="003464DB" w:rsidRPr="003464DB">
        <w:rPr>
          <w:rFonts w:ascii="Arial" w:hAnsi="Arial" w:cs="Arial"/>
          <w:sz w:val="24"/>
          <w:szCs w:val="24"/>
        </w:rPr>
        <w:t>(Melhuish and Gardiner, 2021)</w:t>
      </w:r>
      <w:r w:rsidR="003464DB">
        <w:rPr>
          <w:rFonts w:ascii="Arial" w:hAnsi="Arial" w:cs="Arial"/>
          <w:sz w:val="24"/>
          <w:szCs w:val="24"/>
        </w:rPr>
        <w:t>.</w:t>
      </w:r>
    </w:p>
    <w:p w14:paraId="54CF03A8" w14:textId="414AD4EF" w:rsidR="0036216C" w:rsidRPr="0036216C" w:rsidRDefault="0036216C" w:rsidP="0036216C">
      <w:pPr>
        <w:rPr>
          <w:rFonts w:ascii="Arial" w:hAnsi="Arial" w:cs="Arial"/>
          <w:b/>
          <w:bCs/>
          <w:sz w:val="24"/>
          <w:szCs w:val="24"/>
          <w:u w:val="single"/>
        </w:rPr>
      </w:pPr>
      <w:r w:rsidRPr="0036216C">
        <w:rPr>
          <w:rFonts w:ascii="Arial" w:hAnsi="Arial" w:cs="Arial"/>
          <w:b/>
          <w:bCs/>
          <w:sz w:val="24"/>
          <w:szCs w:val="24"/>
          <w:u w:val="single"/>
        </w:rPr>
        <w:lastRenderedPageBreak/>
        <w:t>Additional methods used to expand quality</w:t>
      </w:r>
      <w:r w:rsidR="00744E81" w:rsidRPr="00C6004C">
        <w:rPr>
          <w:rFonts w:ascii="Arial" w:hAnsi="Arial" w:cs="Arial"/>
          <w:b/>
          <w:bCs/>
          <w:sz w:val="24"/>
          <w:szCs w:val="24"/>
          <w:u w:val="single"/>
        </w:rPr>
        <w:t xml:space="preserve"> in the ea</w:t>
      </w:r>
      <w:r w:rsidR="00C6004C" w:rsidRPr="00C6004C">
        <w:rPr>
          <w:rFonts w:ascii="Arial" w:hAnsi="Arial" w:cs="Arial"/>
          <w:b/>
          <w:bCs/>
          <w:sz w:val="24"/>
          <w:szCs w:val="24"/>
          <w:u w:val="single"/>
        </w:rPr>
        <w:t>rly years</w:t>
      </w:r>
    </w:p>
    <w:p w14:paraId="4CC5A16F" w14:textId="0E31BF08" w:rsidR="0036216C" w:rsidRDefault="00A02CB9" w:rsidP="00B86170">
      <w:pPr>
        <w:rPr>
          <w:rFonts w:ascii="Arial" w:hAnsi="Arial" w:cs="Arial"/>
          <w:sz w:val="24"/>
          <w:szCs w:val="24"/>
        </w:rPr>
      </w:pPr>
      <w:r>
        <w:rPr>
          <w:rFonts w:ascii="Arial" w:hAnsi="Arial" w:cs="Arial"/>
          <w:sz w:val="24"/>
          <w:szCs w:val="24"/>
        </w:rPr>
        <w:t xml:space="preserve">Environmental </w:t>
      </w:r>
      <w:r w:rsidR="006B1315">
        <w:rPr>
          <w:rFonts w:ascii="Arial" w:hAnsi="Arial" w:cs="Arial"/>
          <w:sz w:val="24"/>
          <w:szCs w:val="24"/>
        </w:rPr>
        <w:t xml:space="preserve">rating scales </w:t>
      </w:r>
      <w:r w:rsidR="00A11125">
        <w:rPr>
          <w:rFonts w:ascii="Arial" w:hAnsi="Arial" w:cs="Arial"/>
          <w:sz w:val="24"/>
          <w:szCs w:val="24"/>
        </w:rPr>
        <w:t>such as ECERS</w:t>
      </w:r>
      <w:r w:rsidR="00E21685">
        <w:rPr>
          <w:rFonts w:ascii="Arial" w:hAnsi="Arial" w:cs="Arial"/>
          <w:sz w:val="24"/>
          <w:szCs w:val="24"/>
        </w:rPr>
        <w:t xml:space="preserve"> – The Early Childhood Environmental Rating Scale</w:t>
      </w:r>
      <w:r w:rsidR="00876D6B">
        <w:rPr>
          <w:rFonts w:ascii="Arial" w:hAnsi="Arial" w:cs="Arial"/>
          <w:sz w:val="24"/>
          <w:szCs w:val="24"/>
        </w:rPr>
        <w:t xml:space="preserve"> and </w:t>
      </w:r>
      <w:r w:rsidR="002011F6">
        <w:rPr>
          <w:rFonts w:ascii="Arial" w:hAnsi="Arial" w:cs="Arial"/>
          <w:sz w:val="24"/>
          <w:szCs w:val="24"/>
        </w:rPr>
        <w:t xml:space="preserve">SSTEW </w:t>
      </w:r>
      <w:r w:rsidR="002E5A7F">
        <w:rPr>
          <w:rFonts w:ascii="Arial" w:hAnsi="Arial" w:cs="Arial"/>
          <w:sz w:val="24"/>
          <w:szCs w:val="24"/>
        </w:rPr>
        <w:t>–</w:t>
      </w:r>
      <w:r w:rsidR="002011F6">
        <w:rPr>
          <w:rFonts w:ascii="Arial" w:hAnsi="Arial" w:cs="Arial"/>
          <w:sz w:val="24"/>
          <w:szCs w:val="24"/>
        </w:rPr>
        <w:t xml:space="preserve"> </w:t>
      </w:r>
      <w:r w:rsidR="00D1460E">
        <w:rPr>
          <w:rFonts w:ascii="Arial" w:hAnsi="Arial" w:cs="Arial"/>
          <w:sz w:val="24"/>
          <w:szCs w:val="24"/>
        </w:rPr>
        <w:t xml:space="preserve">the </w:t>
      </w:r>
      <w:r w:rsidR="002E5A7F">
        <w:rPr>
          <w:rFonts w:ascii="Arial" w:hAnsi="Arial" w:cs="Arial"/>
          <w:sz w:val="24"/>
          <w:szCs w:val="24"/>
        </w:rPr>
        <w:t xml:space="preserve">Sustained Shared Thinking and Well-being </w:t>
      </w:r>
      <w:r w:rsidR="0072385D">
        <w:rPr>
          <w:rFonts w:ascii="Arial" w:hAnsi="Arial" w:cs="Arial"/>
          <w:sz w:val="24"/>
          <w:szCs w:val="24"/>
        </w:rPr>
        <w:t>Scale</w:t>
      </w:r>
      <w:r w:rsidR="00B53789">
        <w:rPr>
          <w:rFonts w:ascii="Arial" w:hAnsi="Arial" w:cs="Arial"/>
          <w:sz w:val="24"/>
          <w:szCs w:val="24"/>
        </w:rPr>
        <w:t xml:space="preserve"> are used </w:t>
      </w:r>
      <w:r w:rsidR="00C779CC">
        <w:rPr>
          <w:rFonts w:ascii="Arial" w:hAnsi="Arial" w:cs="Arial"/>
          <w:sz w:val="24"/>
          <w:szCs w:val="24"/>
        </w:rPr>
        <w:t xml:space="preserve">to </w:t>
      </w:r>
      <w:r w:rsidR="00D1460E">
        <w:rPr>
          <w:rFonts w:ascii="Arial" w:hAnsi="Arial" w:cs="Arial"/>
          <w:sz w:val="24"/>
          <w:szCs w:val="24"/>
        </w:rPr>
        <w:t xml:space="preserve">help </w:t>
      </w:r>
      <w:r w:rsidR="00C779CC">
        <w:rPr>
          <w:rFonts w:ascii="Arial" w:hAnsi="Arial" w:cs="Arial"/>
          <w:sz w:val="24"/>
          <w:szCs w:val="24"/>
        </w:rPr>
        <w:t xml:space="preserve">support the enrichment of </w:t>
      </w:r>
      <w:r w:rsidR="00C91870">
        <w:rPr>
          <w:rFonts w:ascii="Arial" w:hAnsi="Arial" w:cs="Arial"/>
          <w:sz w:val="24"/>
          <w:szCs w:val="24"/>
        </w:rPr>
        <w:t xml:space="preserve">children’s development </w:t>
      </w:r>
      <w:r w:rsidR="00BA314C">
        <w:rPr>
          <w:rFonts w:ascii="Arial" w:hAnsi="Arial" w:cs="Arial"/>
          <w:sz w:val="24"/>
          <w:szCs w:val="24"/>
        </w:rPr>
        <w:t xml:space="preserve">and </w:t>
      </w:r>
      <w:r w:rsidR="00BC13F8">
        <w:rPr>
          <w:rFonts w:ascii="Arial" w:hAnsi="Arial" w:cs="Arial"/>
          <w:sz w:val="24"/>
          <w:szCs w:val="24"/>
        </w:rPr>
        <w:t>raise</w:t>
      </w:r>
      <w:r w:rsidR="00BA314C">
        <w:rPr>
          <w:rFonts w:ascii="Arial" w:hAnsi="Arial" w:cs="Arial"/>
          <w:sz w:val="24"/>
          <w:szCs w:val="24"/>
        </w:rPr>
        <w:t xml:space="preserve"> the quality of</w:t>
      </w:r>
      <w:r w:rsidR="00C91870">
        <w:rPr>
          <w:rFonts w:ascii="Arial" w:hAnsi="Arial" w:cs="Arial"/>
          <w:sz w:val="24"/>
          <w:szCs w:val="24"/>
        </w:rPr>
        <w:t xml:space="preserve"> early years</w:t>
      </w:r>
      <w:r w:rsidR="00380AFC">
        <w:rPr>
          <w:rFonts w:ascii="Arial" w:hAnsi="Arial" w:cs="Arial"/>
          <w:sz w:val="24"/>
          <w:szCs w:val="24"/>
        </w:rPr>
        <w:t>’</w:t>
      </w:r>
      <w:r w:rsidR="00C91870">
        <w:rPr>
          <w:rFonts w:ascii="Arial" w:hAnsi="Arial" w:cs="Arial"/>
          <w:sz w:val="24"/>
          <w:szCs w:val="24"/>
        </w:rPr>
        <w:t xml:space="preserve"> </w:t>
      </w:r>
      <w:r w:rsidR="00D1460E">
        <w:rPr>
          <w:rFonts w:ascii="Arial" w:hAnsi="Arial" w:cs="Arial"/>
          <w:sz w:val="24"/>
          <w:szCs w:val="24"/>
        </w:rPr>
        <w:t xml:space="preserve">settings around the world. </w:t>
      </w:r>
      <w:r w:rsidR="00377BBB">
        <w:rPr>
          <w:rFonts w:ascii="Arial" w:hAnsi="Arial" w:cs="Arial"/>
          <w:sz w:val="24"/>
          <w:szCs w:val="24"/>
        </w:rPr>
        <w:t xml:space="preserve">According to </w:t>
      </w:r>
      <w:r w:rsidR="00377BBB" w:rsidRPr="00377BBB">
        <w:rPr>
          <w:rFonts w:ascii="Arial" w:hAnsi="Arial" w:cs="Arial"/>
          <w:sz w:val="24"/>
          <w:szCs w:val="24"/>
        </w:rPr>
        <w:t xml:space="preserve">Siraj </w:t>
      </w:r>
      <w:r w:rsidR="00377BBB" w:rsidRPr="00377BBB">
        <w:rPr>
          <w:rFonts w:ascii="Arial" w:hAnsi="Arial" w:cs="Arial"/>
          <w:i/>
          <w:iCs/>
          <w:sz w:val="24"/>
          <w:szCs w:val="24"/>
        </w:rPr>
        <w:t>et al.</w:t>
      </w:r>
      <w:r w:rsidR="00377BBB">
        <w:rPr>
          <w:rFonts w:ascii="Arial" w:hAnsi="Arial" w:cs="Arial"/>
          <w:sz w:val="24"/>
          <w:szCs w:val="24"/>
        </w:rPr>
        <w:t xml:space="preserve"> (</w:t>
      </w:r>
      <w:r w:rsidR="00377BBB" w:rsidRPr="00377BBB">
        <w:rPr>
          <w:rFonts w:ascii="Arial" w:hAnsi="Arial" w:cs="Arial"/>
          <w:sz w:val="24"/>
          <w:szCs w:val="24"/>
        </w:rPr>
        <w:t>2015)</w:t>
      </w:r>
      <w:r w:rsidR="00377BBB">
        <w:rPr>
          <w:rFonts w:ascii="Arial" w:hAnsi="Arial" w:cs="Arial"/>
          <w:sz w:val="24"/>
          <w:szCs w:val="24"/>
        </w:rPr>
        <w:t xml:space="preserve"> u</w:t>
      </w:r>
      <w:r w:rsidR="00735680">
        <w:rPr>
          <w:rFonts w:ascii="Arial" w:hAnsi="Arial" w:cs="Arial"/>
          <w:sz w:val="24"/>
          <w:szCs w:val="24"/>
        </w:rPr>
        <w:t>sing these scales al</w:t>
      </w:r>
      <w:r w:rsidR="00167918">
        <w:rPr>
          <w:rFonts w:ascii="Arial" w:hAnsi="Arial" w:cs="Arial"/>
          <w:sz w:val="24"/>
          <w:szCs w:val="24"/>
        </w:rPr>
        <w:t>ongside each other can he</w:t>
      </w:r>
      <w:r w:rsidR="00FA7A9F">
        <w:rPr>
          <w:rFonts w:ascii="Arial" w:hAnsi="Arial" w:cs="Arial"/>
          <w:sz w:val="24"/>
          <w:szCs w:val="24"/>
        </w:rPr>
        <w:t xml:space="preserve">lp to give a more complete picture of what high quality education and care in the early years </w:t>
      </w:r>
      <w:r w:rsidR="007C62A8">
        <w:rPr>
          <w:rFonts w:ascii="Arial" w:hAnsi="Arial" w:cs="Arial"/>
          <w:sz w:val="24"/>
          <w:szCs w:val="24"/>
        </w:rPr>
        <w:t>could</w:t>
      </w:r>
      <w:r w:rsidR="00FA7A9F">
        <w:rPr>
          <w:rFonts w:ascii="Arial" w:hAnsi="Arial" w:cs="Arial"/>
          <w:sz w:val="24"/>
          <w:szCs w:val="24"/>
        </w:rPr>
        <w:t xml:space="preserve"> look like</w:t>
      </w:r>
      <w:r w:rsidR="00E704D3">
        <w:rPr>
          <w:rFonts w:ascii="Arial" w:hAnsi="Arial" w:cs="Arial"/>
          <w:sz w:val="24"/>
          <w:szCs w:val="24"/>
        </w:rPr>
        <w:t>.</w:t>
      </w:r>
      <w:r w:rsidR="0090258F">
        <w:rPr>
          <w:rFonts w:ascii="Arial" w:hAnsi="Arial" w:cs="Arial"/>
          <w:sz w:val="24"/>
          <w:szCs w:val="24"/>
        </w:rPr>
        <w:t xml:space="preserve"> Children’s </w:t>
      </w:r>
      <w:r w:rsidR="00681BDD">
        <w:rPr>
          <w:rFonts w:ascii="Arial" w:hAnsi="Arial" w:cs="Arial"/>
          <w:sz w:val="24"/>
          <w:szCs w:val="24"/>
        </w:rPr>
        <w:t xml:space="preserve">cognitive and social-emotional development </w:t>
      </w:r>
      <w:r w:rsidR="001564B5">
        <w:rPr>
          <w:rFonts w:ascii="Arial" w:hAnsi="Arial" w:cs="Arial"/>
          <w:sz w:val="24"/>
          <w:szCs w:val="24"/>
        </w:rPr>
        <w:t>ha</w:t>
      </w:r>
      <w:r w:rsidR="003316B5">
        <w:rPr>
          <w:rFonts w:ascii="Arial" w:hAnsi="Arial" w:cs="Arial"/>
          <w:sz w:val="24"/>
          <w:szCs w:val="24"/>
        </w:rPr>
        <w:t>ve</w:t>
      </w:r>
      <w:r w:rsidR="001564B5">
        <w:rPr>
          <w:rFonts w:ascii="Arial" w:hAnsi="Arial" w:cs="Arial"/>
          <w:sz w:val="24"/>
          <w:szCs w:val="24"/>
        </w:rPr>
        <w:t xml:space="preserve"> been consistently </w:t>
      </w:r>
      <w:r w:rsidR="004A089D">
        <w:rPr>
          <w:rFonts w:ascii="Arial" w:hAnsi="Arial" w:cs="Arial"/>
          <w:sz w:val="24"/>
          <w:szCs w:val="24"/>
        </w:rPr>
        <w:t xml:space="preserve">shown to </w:t>
      </w:r>
      <w:r w:rsidR="005873E9">
        <w:rPr>
          <w:rFonts w:ascii="Arial" w:hAnsi="Arial" w:cs="Arial"/>
          <w:sz w:val="24"/>
          <w:szCs w:val="24"/>
        </w:rPr>
        <w:t xml:space="preserve">be supported by the </w:t>
      </w:r>
      <w:r w:rsidR="00615D08">
        <w:rPr>
          <w:rFonts w:ascii="Arial" w:hAnsi="Arial" w:cs="Arial"/>
          <w:sz w:val="24"/>
          <w:szCs w:val="24"/>
        </w:rPr>
        <w:t>dimensions of process quality</w:t>
      </w:r>
      <w:r w:rsidR="007C64E0">
        <w:rPr>
          <w:rFonts w:ascii="Arial" w:hAnsi="Arial" w:cs="Arial"/>
          <w:sz w:val="24"/>
          <w:szCs w:val="24"/>
        </w:rPr>
        <w:t xml:space="preserve"> </w:t>
      </w:r>
      <w:r w:rsidR="0098168C">
        <w:rPr>
          <w:rFonts w:ascii="Arial" w:hAnsi="Arial" w:cs="Arial"/>
          <w:sz w:val="24"/>
          <w:szCs w:val="24"/>
        </w:rPr>
        <w:t>as well as further academ</w:t>
      </w:r>
      <w:r w:rsidR="007135B4">
        <w:rPr>
          <w:rFonts w:ascii="Arial" w:hAnsi="Arial" w:cs="Arial"/>
          <w:sz w:val="24"/>
          <w:szCs w:val="24"/>
        </w:rPr>
        <w:t xml:space="preserve">ic success </w:t>
      </w:r>
      <w:r w:rsidR="007C64E0" w:rsidRPr="007C64E0">
        <w:rPr>
          <w:rFonts w:ascii="Arial" w:hAnsi="Arial" w:cs="Arial"/>
          <w:sz w:val="24"/>
          <w:szCs w:val="24"/>
        </w:rPr>
        <w:t>(Huang, 2023)</w:t>
      </w:r>
      <w:r w:rsidR="007C64E0">
        <w:rPr>
          <w:rFonts w:ascii="Arial" w:hAnsi="Arial" w:cs="Arial"/>
          <w:sz w:val="24"/>
          <w:szCs w:val="24"/>
        </w:rPr>
        <w:t xml:space="preserve"> however</w:t>
      </w:r>
      <w:r w:rsidR="00B654DD">
        <w:rPr>
          <w:rFonts w:ascii="Arial" w:hAnsi="Arial" w:cs="Arial"/>
          <w:sz w:val="24"/>
          <w:szCs w:val="24"/>
        </w:rPr>
        <w:t xml:space="preserve">, it requires a highly knowledgeable and skilled practitioner </w:t>
      </w:r>
      <w:r w:rsidR="00256EF4">
        <w:rPr>
          <w:rFonts w:ascii="Arial" w:hAnsi="Arial" w:cs="Arial"/>
          <w:sz w:val="24"/>
          <w:szCs w:val="24"/>
        </w:rPr>
        <w:t xml:space="preserve">to be successful </w:t>
      </w:r>
      <w:r w:rsidR="00256EF4" w:rsidRPr="00256EF4">
        <w:rPr>
          <w:rFonts w:ascii="Arial" w:hAnsi="Arial" w:cs="Arial"/>
          <w:sz w:val="24"/>
          <w:szCs w:val="24"/>
        </w:rPr>
        <w:t>(Siraj, Kingston and Melhuish, 2023)</w:t>
      </w:r>
      <w:r w:rsidR="00256EF4">
        <w:rPr>
          <w:rFonts w:ascii="Arial" w:hAnsi="Arial" w:cs="Arial"/>
          <w:sz w:val="24"/>
          <w:szCs w:val="24"/>
        </w:rPr>
        <w:t xml:space="preserve">. </w:t>
      </w:r>
    </w:p>
    <w:p w14:paraId="28A9344B" w14:textId="6B91BCEB" w:rsidR="00A54529" w:rsidRDefault="00A54529" w:rsidP="00B86170">
      <w:pPr>
        <w:rPr>
          <w:rFonts w:ascii="Arial" w:hAnsi="Arial" w:cs="Arial"/>
          <w:sz w:val="24"/>
          <w:szCs w:val="24"/>
        </w:rPr>
      </w:pPr>
      <w:r>
        <w:rPr>
          <w:rFonts w:ascii="Arial" w:hAnsi="Arial" w:cs="Arial"/>
          <w:sz w:val="24"/>
          <w:szCs w:val="24"/>
        </w:rPr>
        <w:t xml:space="preserve">ECERS </w:t>
      </w:r>
      <w:r w:rsidR="00EB57ED">
        <w:rPr>
          <w:rFonts w:ascii="Arial" w:hAnsi="Arial" w:cs="Arial"/>
          <w:sz w:val="24"/>
          <w:szCs w:val="24"/>
        </w:rPr>
        <w:t xml:space="preserve">supports the role </w:t>
      </w:r>
      <w:r w:rsidR="00502FE2">
        <w:rPr>
          <w:rFonts w:ascii="Arial" w:hAnsi="Arial" w:cs="Arial"/>
          <w:sz w:val="24"/>
          <w:szCs w:val="24"/>
        </w:rPr>
        <w:t xml:space="preserve">of early years staff in creating an environment </w:t>
      </w:r>
      <w:r w:rsidR="00486873">
        <w:rPr>
          <w:rFonts w:ascii="Arial" w:hAnsi="Arial" w:cs="Arial"/>
          <w:sz w:val="24"/>
          <w:szCs w:val="24"/>
        </w:rPr>
        <w:t xml:space="preserve">which enhances </w:t>
      </w:r>
      <w:r w:rsidR="00EE6D69">
        <w:rPr>
          <w:rFonts w:ascii="Arial" w:hAnsi="Arial" w:cs="Arial"/>
          <w:sz w:val="24"/>
          <w:szCs w:val="24"/>
        </w:rPr>
        <w:t>child development by using observations</w:t>
      </w:r>
      <w:r w:rsidR="00A23E9B">
        <w:rPr>
          <w:rFonts w:ascii="Arial" w:hAnsi="Arial" w:cs="Arial"/>
          <w:sz w:val="24"/>
          <w:szCs w:val="24"/>
        </w:rPr>
        <w:t xml:space="preserve"> of the environment and</w:t>
      </w:r>
      <w:r w:rsidR="008A1017">
        <w:rPr>
          <w:rFonts w:ascii="Arial" w:hAnsi="Arial" w:cs="Arial"/>
          <w:sz w:val="24"/>
          <w:szCs w:val="24"/>
        </w:rPr>
        <w:t xml:space="preserve"> adult-child interactions</w:t>
      </w:r>
      <w:r w:rsidR="00E35751">
        <w:rPr>
          <w:rFonts w:ascii="Arial" w:hAnsi="Arial" w:cs="Arial"/>
          <w:sz w:val="24"/>
          <w:szCs w:val="24"/>
        </w:rPr>
        <w:t xml:space="preserve"> </w:t>
      </w:r>
      <w:r w:rsidR="00E35751" w:rsidRPr="00E35751">
        <w:rPr>
          <w:rFonts w:ascii="Arial" w:hAnsi="Arial" w:cs="Arial"/>
          <w:sz w:val="24"/>
          <w:szCs w:val="24"/>
        </w:rPr>
        <w:t>(4-C, 2023)</w:t>
      </w:r>
      <w:r w:rsidR="00E35751">
        <w:rPr>
          <w:rFonts w:ascii="Arial" w:hAnsi="Arial" w:cs="Arial"/>
          <w:sz w:val="24"/>
          <w:szCs w:val="24"/>
        </w:rPr>
        <w:t>.</w:t>
      </w:r>
      <w:r w:rsidR="007025B2">
        <w:rPr>
          <w:rFonts w:ascii="Arial" w:hAnsi="Arial" w:cs="Arial"/>
          <w:sz w:val="24"/>
          <w:szCs w:val="24"/>
        </w:rPr>
        <w:t xml:space="preserve"> There are </w:t>
      </w:r>
      <w:r w:rsidR="00C15E04">
        <w:rPr>
          <w:rFonts w:ascii="Arial" w:hAnsi="Arial" w:cs="Arial"/>
          <w:sz w:val="24"/>
          <w:szCs w:val="24"/>
        </w:rPr>
        <w:t>thirty-five</w:t>
      </w:r>
      <w:r w:rsidR="007025B2">
        <w:rPr>
          <w:rFonts w:ascii="Arial" w:hAnsi="Arial" w:cs="Arial"/>
          <w:sz w:val="24"/>
          <w:szCs w:val="24"/>
        </w:rPr>
        <w:t xml:space="preserve"> items divided into </w:t>
      </w:r>
      <w:r w:rsidR="005A719F">
        <w:rPr>
          <w:rFonts w:ascii="Arial" w:hAnsi="Arial" w:cs="Arial"/>
          <w:sz w:val="24"/>
          <w:szCs w:val="24"/>
        </w:rPr>
        <w:t xml:space="preserve">six </w:t>
      </w:r>
      <w:r w:rsidR="0059591F">
        <w:rPr>
          <w:rFonts w:ascii="Arial" w:hAnsi="Arial" w:cs="Arial"/>
          <w:sz w:val="24"/>
          <w:szCs w:val="24"/>
        </w:rPr>
        <w:t>subheadings,</w:t>
      </w:r>
      <w:r w:rsidR="00D86954">
        <w:rPr>
          <w:rFonts w:ascii="Arial" w:hAnsi="Arial" w:cs="Arial"/>
          <w:sz w:val="24"/>
          <w:szCs w:val="24"/>
        </w:rPr>
        <w:t xml:space="preserve"> and each is </w:t>
      </w:r>
      <w:r w:rsidR="0059591F">
        <w:rPr>
          <w:rFonts w:ascii="Arial" w:hAnsi="Arial" w:cs="Arial"/>
          <w:sz w:val="24"/>
          <w:szCs w:val="24"/>
        </w:rPr>
        <w:t>scored</w:t>
      </w:r>
      <w:r w:rsidR="00F075D2">
        <w:rPr>
          <w:rFonts w:ascii="Arial" w:hAnsi="Arial" w:cs="Arial"/>
          <w:sz w:val="24"/>
          <w:szCs w:val="24"/>
        </w:rPr>
        <w:t xml:space="preserve"> </w:t>
      </w:r>
      <w:r w:rsidR="004F56BD">
        <w:rPr>
          <w:rFonts w:ascii="Arial" w:hAnsi="Arial" w:cs="Arial"/>
          <w:sz w:val="24"/>
          <w:szCs w:val="24"/>
        </w:rPr>
        <w:t xml:space="preserve">on a </w:t>
      </w:r>
      <w:r w:rsidR="00291CED">
        <w:rPr>
          <w:rFonts w:ascii="Arial" w:hAnsi="Arial" w:cs="Arial"/>
          <w:sz w:val="24"/>
          <w:szCs w:val="24"/>
        </w:rPr>
        <w:t>seven-point</w:t>
      </w:r>
      <w:r w:rsidR="004F56BD">
        <w:rPr>
          <w:rFonts w:ascii="Arial" w:hAnsi="Arial" w:cs="Arial"/>
          <w:sz w:val="24"/>
          <w:szCs w:val="24"/>
        </w:rPr>
        <w:t xml:space="preserve"> scale </w:t>
      </w:r>
      <w:r w:rsidR="00F075D2">
        <w:rPr>
          <w:rFonts w:ascii="Arial" w:hAnsi="Arial" w:cs="Arial"/>
          <w:sz w:val="24"/>
          <w:szCs w:val="24"/>
        </w:rPr>
        <w:t xml:space="preserve">to give an overall </w:t>
      </w:r>
      <w:r w:rsidR="00C45795">
        <w:rPr>
          <w:rFonts w:ascii="Arial" w:hAnsi="Arial" w:cs="Arial"/>
          <w:sz w:val="24"/>
          <w:szCs w:val="24"/>
        </w:rPr>
        <w:t xml:space="preserve">rating. </w:t>
      </w:r>
      <w:r w:rsidR="00667145">
        <w:rPr>
          <w:rFonts w:ascii="Arial" w:hAnsi="Arial" w:cs="Arial"/>
          <w:sz w:val="24"/>
          <w:szCs w:val="24"/>
        </w:rPr>
        <w:t xml:space="preserve">ECERS can help provide a stronger method of </w:t>
      </w:r>
      <w:r w:rsidR="0023015E">
        <w:rPr>
          <w:rFonts w:ascii="Arial" w:hAnsi="Arial" w:cs="Arial"/>
          <w:sz w:val="24"/>
          <w:szCs w:val="24"/>
        </w:rPr>
        <w:t xml:space="preserve">distinguishing between mediocre and </w:t>
      </w:r>
      <w:r w:rsidR="007F7920">
        <w:rPr>
          <w:rFonts w:ascii="Arial" w:hAnsi="Arial" w:cs="Arial"/>
          <w:sz w:val="24"/>
          <w:szCs w:val="24"/>
        </w:rPr>
        <w:t>high-quality</w:t>
      </w:r>
      <w:r w:rsidR="0023015E">
        <w:rPr>
          <w:rFonts w:ascii="Arial" w:hAnsi="Arial" w:cs="Arial"/>
          <w:sz w:val="24"/>
          <w:szCs w:val="24"/>
        </w:rPr>
        <w:t xml:space="preserve"> </w:t>
      </w:r>
      <w:r w:rsidR="00494557">
        <w:rPr>
          <w:rFonts w:ascii="Arial" w:hAnsi="Arial" w:cs="Arial"/>
          <w:sz w:val="24"/>
          <w:szCs w:val="24"/>
        </w:rPr>
        <w:t xml:space="preserve">settings and is designed to predict </w:t>
      </w:r>
      <w:r w:rsidR="00F05225">
        <w:rPr>
          <w:rFonts w:ascii="Arial" w:hAnsi="Arial" w:cs="Arial"/>
          <w:sz w:val="24"/>
          <w:szCs w:val="24"/>
        </w:rPr>
        <w:t xml:space="preserve">more accurate child outcomes </w:t>
      </w:r>
      <w:r w:rsidR="00825963" w:rsidRPr="00825963">
        <w:rPr>
          <w:rFonts w:ascii="Arial" w:hAnsi="Arial" w:cs="Arial"/>
          <w:sz w:val="24"/>
          <w:szCs w:val="24"/>
        </w:rPr>
        <w:t>(Harms, Clifford and Cryer, 2015)</w:t>
      </w:r>
      <w:r w:rsidR="00741701">
        <w:rPr>
          <w:rFonts w:ascii="Arial" w:hAnsi="Arial" w:cs="Arial"/>
          <w:sz w:val="24"/>
          <w:szCs w:val="24"/>
        </w:rPr>
        <w:t>.</w:t>
      </w:r>
      <w:r w:rsidR="000E63B2">
        <w:rPr>
          <w:rFonts w:ascii="Arial" w:hAnsi="Arial" w:cs="Arial"/>
          <w:sz w:val="24"/>
          <w:szCs w:val="24"/>
        </w:rPr>
        <w:t xml:space="preserve"> ECERS-3 is the latest version</w:t>
      </w:r>
      <w:r w:rsidR="00FD6F84">
        <w:rPr>
          <w:rFonts w:ascii="Arial" w:hAnsi="Arial" w:cs="Arial"/>
          <w:sz w:val="24"/>
          <w:szCs w:val="24"/>
        </w:rPr>
        <w:t xml:space="preserve"> </w:t>
      </w:r>
      <w:r w:rsidR="00BE46AE">
        <w:rPr>
          <w:rFonts w:ascii="Arial" w:hAnsi="Arial" w:cs="Arial"/>
          <w:sz w:val="24"/>
          <w:szCs w:val="24"/>
        </w:rPr>
        <w:t xml:space="preserve">and measures quality of </w:t>
      </w:r>
      <w:r w:rsidR="00F12FAD">
        <w:rPr>
          <w:rFonts w:ascii="Arial" w:hAnsi="Arial" w:cs="Arial"/>
          <w:sz w:val="24"/>
          <w:szCs w:val="24"/>
        </w:rPr>
        <w:t xml:space="preserve">health and safety, instruction, </w:t>
      </w:r>
      <w:r w:rsidR="00EE6C47">
        <w:rPr>
          <w:rFonts w:ascii="Arial" w:hAnsi="Arial" w:cs="Arial"/>
          <w:sz w:val="24"/>
          <w:szCs w:val="24"/>
        </w:rPr>
        <w:t>materials, physical space and groupings</w:t>
      </w:r>
      <w:r w:rsidR="000765E1">
        <w:rPr>
          <w:rFonts w:ascii="Arial" w:hAnsi="Arial" w:cs="Arial"/>
          <w:sz w:val="24"/>
          <w:szCs w:val="24"/>
        </w:rPr>
        <w:t xml:space="preserve"> as well as covering </w:t>
      </w:r>
      <w:r w:rsidR="004A113A">
        <w:rPr>
          <w:rFonts w:ascii="Arial" w:hAnsi="Arial" w:cs="Arial"/>
          <w:sz w:val="24"/>
          <w:szCs w:val="24"/>
        </w:rPr>
        <w:t>a wide range of children’s</w:t>
      </w:r>
      <w:r w:rsidR="00423D31">
        <w:rPr>
          <w:rFonts w:ascii="Arial" w:hAnsi="Arial" w:cs="Arial"/>
          <w:sz w:val="24"/>
          <w:szCs w:val="24"/>
        </w:rPr>
        <w:t xml:space="preserve"> needs such </w:t>
      </w:r>
      <w:r w:rsidR="0068706E">
        <w:rPr>
          <w:rFonts w:ascii="Arial" w:hAnsi="Arial" w:cs="Arial"/>
          <w:sz w:val="24"/>
          <w:szCs w:val="24"/>
        </w:rPr>
        <w:t xml:space="preserve">as </w:t>
      </w:r>
      <w:r w:rsidR="00375E0F">
        <w:rPr>
          <w:rFonts w:ascii="Arial" w:hAnsi="Arial" w:cs="Arial"/>
          <w:sz w:val="24"/>
          <w:szCs w:val="24"/>
        </w:rPr>
        <w:t>cognitive, social</w:t>
      </w:r>
      <w:r w:rsidR="0068706E">
        <w:rPr>
          <w:rFonts w:ascii="Arial" w:hAnsi="Arial" w:cs="Arial"/>
          <w:sz w:val="24"/>
          <w:szCs w:val="24"/>
        </w:rPr>
        <w:t>-emotional</w:t>
      </w:r>
      <w:r w:rsidR="00375E0F">
        <w:rPr>
          <w:rFonts w:ascii="Arial" w:hAnsi="Arial" w:cs="Arial"/>
          <w:sz w:val="24"/>
          <w:szCs w:val="24"/>
        </w:rPr>
        <w:t xml:space="preserve"> and </w:t>
      </w:r>
      <w:r w:rsidR="0068706E">
        <w:rPr>
          <w:rFonts w:ascii="Arial" w:hAnsi="Arial" w:cs="Arial"/>
          <w:sz w:val="24"/>
          <w:szCs w:val="24"/>
        </w:rPr>
        <w:t>physical</w:t>
      </w:r>
      <w:r w:rsidR="00375E0F">
        <w:rPr>
          <w:rFonts w:ascii="Arial" w:hAnsi="Arial" w:cs="Arial"/>
          <w:sz w:val="24"/>
          <w:szCs w:val="24"/>
        </w:rPr>
        <w:t xml:space="preserve"> development</w:t>
      </w:r>
      <w:r w:rsidR="00974B5A" w:rsidRPr="00974B5A">
        <w:rPr>
          <w:rFonts w:ascii="Arial" w:hAnsi="Arial" w:cs="Arial"/>
          <w:sz w:val="24"/>
          <w:szCs w:val="24"/>
        </w:rPr>
        <w:t> (Neitzel et al., 2019)</w:t>
      </w:r>
      <w:r w:rsidR="00974B5A">
        <w:rPr>
          <w:rFonts w:ascii="Arial" w:hAnsi="Arial" w:cs="Arial"/>
          <w:sz w:val="24"/>
          <w:szCs w:val="24"/>
        </w:rPr>
        <w:t xml:space="preserve">. </w:t>
      </w:r>
      <w:r w:rsidR="008F3EC6">
        <w:rPr>
          <w:rFonts w:ascii="Arial" w:hAnsi="Arial" w:cs="Arial"/>
          <w:sz w:val="24"/>
          <w:szCs w:val="24"/>
        </w:rPr>
        <w:t xml:space="preserve">This version was researched </w:t>
      </w:r>
      <w:r w:rsidR="00A3794C">
        <w:rPr>
          <w:rFonts w:ascii="Arial" w:hAnsi="Arial" w:cs="Arial"/>
          <w:sz w:val="24"/>
          <w:szCs w:val="24"/>
        </w:rPr>
        <w:t xml:space="preserve">for both validity and </w:t>
      </w:r>
      <w:r w:rsidR="001F56A3">
        <w:rPr>
          <w:rFonts w:ascii="Arial" w:hAnsi="Arial" w:cs="Arial"/>
          <w:sz w:val="24"/>
          <w:szCs w:val="24"/>
        </w:rPr>
        <w:t xml:space="preserve">reliability </w:t>
      </w:r>
      <w:r w:rsidR="00215B28">
        <w:rPr>
          <w:rFonts w:ascii="Arial" w:hAnsi="Arial" w:cs="Arial"/>
          <w:sz w:val="24"/>
          <w:szCs w:val="24"/>
        </w:rPr>
        <w:t xml:space="preserve">and did well in </w:t>
      </w:r>
      <w:r w:rsidR="00D96F9E">
        <w:rPr>
          <w:rFonts w:ascii="Arial" w:hAnsi="Arial" w:cs="Arial"/>
          <w:sz w:val="24"/>
          <w:szCs w:val="24"/>
        </w:rPr>
        <w:t>terms of their relation to other mea</w:t>
      </w:r>
      <w:r w:rsidR="00DD7739">
        <w:rPr>
          <w:rFonts w:ascii="Arial" w:hAnsi="Arial" w:cs="Arial"/>
          <w:sz w:val="24"/>
          <w:szCs w:val="24"/>
        </w:rPr>
        <w:t xml:space="preserve">sures of quality </w:t>
      </w:r>
      <w:r w:rsidR="00DD7739" w:rsidRPr="00DD7739">
        <w:rPr>
          <w:rFonts w:ascii="Arial" w:hAnsi="Arial" w:cs="Arial"/>
          <w:sz w:val="24"/>
          <w:szCs w:val="24"/>
        </w:rPr>
        <w:t>(Unc.edu, 2014)</w:t>
      </w:r>
      <w:r w:rsidR="00BC7EAE">
        <w:rPr>
          <w:rFonts w:ascii="Arial" w:hAnsi="Arial" w:cs="Arial"/>
          <w:sz w:val="24"/>
          <w:szCs w:val="24"/>
        </w:rPr>
        <w:t xml:space="preserve">. </w:t>
      </w:r>
      <w:r w:rsidR="005C7523">
        <w:rPr>
          <w:rFonts w:ascii="Arial" w:hAnsi="Arial" w:cs="Arial"/>
          <w:sz w:val="24"/>
          <w:szCs w:val="24"/>
        </w:rPr>
        <w:t xml:space="preserve">It was also noted that these scales are user friendly </w:t>
      </w:r>
      <w:r w:rsidR="00734BE2">
        <w:rPr>
          <w:rFonts w:ascii="Arial" w:hAnsi="Arial" w:cs="Arial"/>
          <w:sz w:val="24"/>
          <w:szCs w:val="24"/>
        </w:rPr>
        <w:t xml:space="preserve">and can be used with a reasonable level of </w:t>
      </w:r>
      <w:r w:rsidR="007A19AA">
        <w:rPr>
          <w:rFonts w:ascii="Arial" w:hAnsi="Arial" w:cs="Arial"/>
          <w:sz w:val="24"/>
          <w:szCs w:val="24"/>
        </w:rPr>
        <w:t xml:space="preserve">supervision and training. </w:t>
      </w:r>
      <w:r w:rsidR="00833A26" w:rsidRPr="007D365C">
        <w:rPr>
          <w:rFonts w:ascii="Arial" w:hAnsi="Arial" w:cs="Arial"/>
          <w:color w:val="000000" w:themeColor="text1"/>
          <w:sz w:val="24"/>
          <w:szCs w:val="24"/>
        </w:rPr>
        <w:t>However,</w:t>
      </w:r>
      <w:r w:rsidR="007D365C">
        <w:rPr>
          <w:rFonts w:ascii="Arial" w:hAnsi="Arial" w:cs="Arial"/>
          <w:color w:val="000000" w:themeColor="text1"/>
          <w:sz w:val="24"/>
          <w:szCs w:val="24"/>
        </w:rPr>
        <w:t xml:space="preserve"> research has shown that </w:t>
      </w:r>
      <w:r w:rsidR="00C77332">
        <w:rPr>
          <w:rFonts w:ascii="Arial" w:hAnsi="Arial" w:cs="Arial"/>
          <w:color w:val="000000" w:themeColor="text1"/>
          <w:sz w:val="24"/>
          <w:szCs w:val="24"/>
        </w:rPr>
        <w:t xml:space="preserve">using these scales does not </w:t>
      </w:r>
      <w:r w:rsidR="00A16634">
        <w:rPr>
          <w:rFonts w:ascii="Arial" w:hAnsi="Arial" w:cs="Arial"/>
          <w:color w:val="000000" w:themeColor="text1"/>
          <w:sz w:val="24"/>
          <w:szCs w:val="24"/>
        </w:rPr>
        <w:t xml:space="preserve">necessarily </w:t>
      </w:r>
      <w:r w:rsidR="00CE1CC5">
        <w:rPr>
          <w:rFonts w:ascii="Arial" w:hAnsi="Arial" w:cs="Arial"/>
          <w:color w:val="000000" w:themeColor="text1"/>
          <w:sz w:val="24"/>
          <w:szCs w:val="24"/>
        </w:rPr>
        <w:t xml:space="preserve">measure </w:t>
      </w:r>
      <w:r w:rsidR="00A16634">
        <w:rPr>
          <w:rFonts w:ascii="Arial" w:hAnsi="Arial" w:cs="Arial"/>
          <w:color w:val="000000" w:themeColor="text1"/>
          <w:sz w:val="24"/>
          <w:szCs w:val="24"/>
        </w:rPr>
        <w:t xml:space="preserve">a </w:t>
      </w:r>
      <w:r w:rsidR="00CE1CC5">
        <w:rPr>
          <w:rFonts w:ascii="Arial" w:hAnsi="Arial" w:cs="Arial"/>
          <w:color w:val="000000" w:themeColor="text1"/>
          <w:sz w:val="24"/>
          <w:szCs w:val="24"/>
        </w:rPr>
        <w:t>child</w:t>
      </w:r>
      <w:r w:rsidR="00A16634">
        <w:rPr>
          <w:rFonts w:ascii="Arial" w:hAnsi="Arial" w:cs="Arial"/>
          <w:color w:val="000000" w:themeColor="text1"/>
          <w:sz w:val="24"/>
          <w:szCs w:val="24"/>
        </w:rPr>
        <w:t>’s</w:t>
      </w:r>
      <w:r w:rsidR="00CE1CC5">
        <w:rPr>
          <w:rFonts w:ascii="Arial" w:hAnsi="Arial" w:cs="Arial"/>
          <w:color w:val="000000" w:themeColor="text1"/>
          <w:sz w:val="24"/>
          <w:szCs w:val="24"/>
        </w:rPr>
        <w:t xml:space="preserve"> outcome precisely </w:t>
      </w:r>
      <w:r w:rsidR="005156EC">
        <w:rPr>
          <w:rFonts w:ascii="Arial" w:hAnsi="Arial" w:cs="Arial"/>
          <w:color w:val="000000" w:themeColor="text1"/>
          <w:sz w:val="24"/>
          <w:szCs w:val="24"/>
        </w:rPr>
        <w:t xml:space="preserve">and </w:t>
      </w:r>
      <w:r w:rsidR="005156EC" w:rsidRPr="005156EC">
        <w:rPr>
          <w:rFonts w:ascii="Arial" w:hAnsi="Arial" w:cs="Arial"/>
          <w:color w:val="000000" w:themeColor="text1"/>
          <w:sz w:val="24"/>
          <w:szCs w:val="24"/>
        </w:rPr>
        <w:t xml:space="preserve">Early </w:t>
      </w:r>
      <w:r w:rsidR="005156EC" w:rsidRPr="005156EC">
        <w:rPr>
          <w:rFonts w:ascii="Arial" w:hAnsi="Arial" w:cs="Arial"/>
          <w:i/>
          <w:iCs/>
          <w:color w:val="000000" w:themeColor="text1"/>
          <w:sz w:val="24"/>
          <w:szCs w:val="24"/>
        </w:rPr>
        <w:t>et al</w:t>
      </w:r>
      <w:r w:rsidR="005156EC" w:rsidRPr="005156EC">
        <w:rPr>
          <w:rFonts w:ascii="Arial" w:hAnsi="Arial" w:cs="Arial"/>
          <w:color w:val="000000" w:themeColor="text1"/>
          <w:sz w:val="24"/>
          <w:szCs w:val="24"/>
        </w:rPr>
        <w:t xml:space="preserve">. </w:t>
      </w:r>
      <w:r w:rsidR="005156EC">
        <w:rPr>
          <w:rFonts w:ascii="Arial" w:hAnsi="Arial" w:cs="Arial"/>
          <w:color w:val="000000" w:themeColor="text1"/>
          <w:sz w:val="24"/>
          <w:szCs w:val="24"/>
        </w:rPr>
        <w:t>(</w:t>
      </w:r>
      <w:r w:rsidR="005156EC" w:rsidRPr="005156EC">
        <w:rPr>
          <w:rFonts w:ascii="Arial" w:hAnsi="Arial" w:cs="Arial"/>
          <w:color w:val="000000" w:themeColor="text1"/>
          <w:sz w:val="24"/>
          <w:szCs w:val="24"/>
        </w:rPr>
        <w:t>2018)</w:t>
      </w:r>
      <w:r w:rsidR="005156EC">
        <w:rPr>
          <w:rFonts w:ascii="Arial" w:hAnsi="Arial" w:cs="Arial"/>
          <w:color w:val="000000" w:themeColor="text1"/>
          <w:sz w:val="24"/>
          <w:szCs w:val="24"/>
        </w:rPr>
        <w:t xml:space="preserve"> state that t</w:t>
      </w:r>
      <w:r w:rsidR="00CE1CC5">
        <w:rPr>
          <w:rFonts w:ascii="Arial" w:hAnsi="Arial" w:cs="Arial"/>
          <w:color w:val="000000" w:themeColor="text1"/>
          <w:sz w:val="24"/>
          <w:szCs w:val="24"/>
        </w:rPr>
        <w:t xml:space="preserve">his is due to </w:t>
      </w:r>
      <w:r w:rsidR="00ED5FD9">
        <w:rPr>
          <w:rFonts w:ascii="Arial" w:hAnsi="Arial" w:cs="Arial"/>
          <w:color w:val="000000" w:themeColor="text1"/>
          <w:sz w:val="24"/>
          <w:szCs w:val="24"/>
        </w:rPr>
        <w:t xml:space="preserve">observations </w:t>
      </w:r>
      <w:r w:rsidR="003F5066" w:rsidRPr="003F5066">
        <w:rPr>
          <w:rFonts w:ascii="Arial" w:hAnsi="Arial" w:cs="Arial"/>
          <w:color w:val="000000" w:themeColor="text1"/>
          <w:sz w:val="24"/>
          <w:szCs w:val="24"/>
        </w:rPr>
        <w:t xml:space="preserve">not being accurate enough </w:t>
      </w:r>
      <w:r w:rsidR="00EE3C39">
        <w:rPr>
          <w:rFonts w:ascii="Arial" w:hAnsi="Arial" w:cs="Arial"/>
          <w:color w:val="000000" w:themeColor="text1"/>
          <w:sz w:val="24"/>
          <w:szCs w:val="24"/>
        </w:rPr>
        <w:t>if they are</w:t>
      </w:r>
      <w:r w:rsidR="00ED5FD9">
        <w:rPr>
          <w:rFonts w:ascii="Arial" w:hAnsi="Arial" w:cs="Arial"/>
          <w:color w:val="000000" w:themeColor="text1"/>
          <w:sz w:val="24"/>
          <w:szCs w:val="24"/>
        </w:rPr>
        <w:t xml:space="preserve"> carrie</w:t>
      </w:r>
      <w:r w:rsidR="006603D6">
        <w:rPr>
          <w:rFonts w:ascii="Arial" w:hAnsi="Arial" w:cs="Arial"/>
          <w:color w:val="000000" w:themeColor="text1"/>
          <w:sz w:val="24"/>
          <w:szCs w:val="24"/>
        </w:rPr>
        <w:t>d</w:t>
      </w:r>
      <w:r w:rsidR="005C0A57">
        <w:rPr>
          <w:rFonts w:ascii="Arial" w:hAnsi="Arial" w:cs="Arial"/>
          <w:color w:val="000000" w:themeColor="text1"/>
          <w:sz w:val="24"/>
          <w:szCs w:val="24"/>
        </w:rPr>
        <w:t xml:space="preserve"> </w:t>
      </w:r>
      <w:r w:rsidR="004B6582">
        <w:rPr>
          <w:rFonts w:ascii="Arial" w:hAnsi="Arial" w:cs="Arial"/>
          <w:color w:val="000000" w:themeColor="text1"/>
          <w:sz w:val="24"/>
          <w:szCs w:val="24"/>
        </w:rPr>
        <w:t xml:space="preserve">out </w:t>
      </w:r>
      <w:r w:rsidR="005C0A57">
        <w:rPr>
          <w:rFonts w:ascii="Arial" w:hAnsi="Arial" w:cs="Arial"/>
          <w:color w:val="000000" w:themeColor="text1"/>
          <w:sz w:val="24"/>
          <w:szCs w:val="24"/>
        </w:rPr>
        <w:t>on a broad range of skills</w:t>
      </w:r>
      <w:r w:rsidR="00ED5FD9">
        <w:rPr>
          <w:rFonts w:ascii="Arial" w:hAnsi="Arial" w:cs="Arial"/>
          <w:color w:val="000000" w:themeColor="text1"/>
          <w:sz w:val="24"/>
          <w:szCs w:val="24"/>
        </w:rPr>
        <w:t xml:space="preserve"> in </w:t>
      </w:r>
      <w:r w:rsidR="003747CF">
        <w:rPr>
          <w:rFonts w:ascii="Arial" w:hAnsi="Arial" w:cs="Arial"/>
          <w:color w:val="000000" w:themeColor="text1"/>
          <w:sz w:val="24"/>
          <w:szCs w:val="24"/>
        </w:rPr>
        <w:t xml:space="preserve">a </w:t>
      </w:r>
      <w:r w:rsidR="00ED5FD9">
        <w:rPr>
          <w:rFonts w:ascii="Arial" w:hAnsi="Arial" w:cs="Arial"/>
          <w:color w:val="000000" w:themeColor="text1"/>
          <w:sz w:val="24"/>
          <w:szCs w:val="24"/>
        </w:rPr>
        <w:t>short time frame</w:t>
      </w:r>
      <w:r w:rsidR="0094671D">
        <w:rPr>
          <w:rFonts w:ascii="Arial" w:hAnsi="Arial" w:cs="Arial"/>
          <w:color w:val="000000" w:themeColor="text1"/>
          <w:sz w:val="24"/>
          <w:szCs w:val="24"/>
        </w:rPr>
        <w:t xml:space="preserve">. Additionally, </w:t>
      </w:r>
      <w:r w:rsidR="00665519">
        <w:rPr>
          <w:rFonts w:ascii="Arial" w:hAnsi="Arial" w:cs="Arial"/>
          <w:color w:val="000000" w:themeColor="text1"/>
          <w:sz w:val="24"/>
          <w:szCs w:val="24"/>
        </w:rPr>
        <w:t xml:space="preserve">consideration must be given to </w:t>
      </w:r>
      <w:r w:rsidR="00F00791">
        <w:rPr>
          <w:rFonts w:ascii="Arial" w:hAnsi="Arial" w:cs="Arial"/>
          <w:color w:val="000000" w:themeColor="text1"/>
          <w:sz w:val="24"/>
          <w:szCs w:val="24"/>
        </w:rPr>
        <w:t>early childhood programme quality not being the only</w:t>
      </w:r>
      <w:r w:rsidR="00EB6D24">
        <w:rPr>
          <w:rFonts w:ascii="Arial" w:hAnsi="Arial" w:cs="Arial"/>
          <w:color w:val="000000" w:themeColor="text1"/>
          <w:sz w:val="24"/>
          <w:szCs w:val="24"/>
        </w:rPr>
        <w:t xml:space="preserve"> factor determining a child’s outcome</w:t>
      </w:r>
      <w:r w:rsidR="00887943">
        <w:rPr>
          <w:rFonts w:ascii="Arial" w:hAnsi="Arial" w:cs="Arial"/>
          <w:color w:val="000000" w:themeColor="text1"/>
          <w:sz w:val="24"/>
          <w:szCs w:val="24"/>
        </w:rPr>
        <w:t xml:space="preserve"> as f</w:t>
      </w:r>
      <w:r w:rsidR="009A6DF2">
        <w:rPr>
          <w:rFonts w:ascii="Arial" w:hAnsi="Arial" w:cs="Arial"/>
          <w:color w:val="000000" w:themeColor="text1"/>
          <w:sz w:val="24"/>
          <w:szCs w:val="24"/>
        </w:rPr>
        <w:t xml:space="preserve">amily support and </w:t>
      </w:r>
      <w:r w:rsidR="00520AA9">
        <w:rPr>
          <w:rFonts w:ascii="Arial" w:hAnsi="Arial" w:cs="Arial"/>
          <w:color w:val="000000" w:themeColor="text1"/>
          <w:sz w:val="24"/>
          <w:szCs w:val="24"/>
        </w:rPr>
        <w:t xml:space="preserve">wider community </w:t>
      </w:r>
      <w:r w:rsidR="009A6DF2">
        <w:rPr>
          <w:rFonts w:ascii="Arial" w:hAnsi="Arial" w:cs="Arial"/>
          <w:color w:val="000000" w:themeColor="text1"/>
          <w:sz w:val="24"/>
          <w:szCs w:val="24"/>
        </w:rPr>
        <w:t xml:space="preserve">resources </w:t>
      </w:r>
      <w:r w:rsidR="00625789">
        <w:rPr>
          <w:rFonts w:ascii="Arial" w:hAnsi="Arial" w:cs="Arial"/>
          <w:color w:val="000000" w:themeColor="text1"/>
          <w:sz w:val="24"/>
          <w:szCs w:val="24"/>
        </w:rPr>
        <w:t xml:space="preserve">can </w:t>
      </w:r>
      <w:r w:rsidR="00E5100A">
        <w:rPr>
          <w:rFonts w:ascii="Arial" w:hAnsi="Arial" w:cs="Arial"/>
          <w:color w:val="000000" w:themeColor="text1"/>
          <w:sz w:val="24"/>
          <w:szCs w:val="24"/>
        </w:rPr>
        <w:t xml:space="preserve">also </w:t>
      </w:r>
      <w:r w:rsidR="00625789">
        <w:rPr>
          <w:rFonts w:ascii="Arial" w:hAnsi="Arial" w:cs="Arial"/>
          <w:color w:val="000000" w:themeColor="text1"/>
          <w:sz w:val="24"/>
          <w:szCs w:val="24"/>
        </w:rPr>
        <w:t xml:space="preserve">contribute significantly to </w:t>
      </w:r>
      <w:r w:rsidR="00514EEA">
        <w:rPr>
          <w:rFonts w:ascii="Arial" w:hAnsi="Arial" w:cs="Arial"/>
          <w:color w:val="000000" w:themeColor="text1"/>
          <w:sz w:val="24"/>
          <w:szCs w:val="24"/>
        </w:rPr>
        <w:t>their success</w:t>
      </w:r>
      <w:r w:rsidR="00E5100A">
        <w:rPr>
          <w:rFonts w:ascii="Arial" w:hAnsi="Arial" w:cs="Arial"/>
          <w:color w:val="000000" w:themeColor="text1"/>
          <w:sz w:val="24"/>
          <w:szCs w:val="24"/>
        </w:rPr>
        <w:t>.</w:t>
      </w:r>
      <w:r w:rsidR="00B15DD0">
        <w:rPr>
          <w:rFonts w:ascii="Arial" w:hAnsi="Arial" w:cs="Arial"/>
          <w:color w:val="000000" w:themeColor="text1"/>
          <w:sz w:val="24"/>
          <w:szCs w:val="24"/>
        </w:rPr>
        <w:t xml:space="preserve"> </w:t>
      </w:r>
      <w:r w:rsidR="0013782A">
        <w:rPr>
          <w:rFonts w:ascii="Arial" w:hAnsi="Arial" w:cs="Arial"/>
          <w:color w:val="000000" w:themeColor="text1"/>
          <w:sz w:val="24"/>
          <w:szCs w:val="24"/>
        </w:rPr>
        <w:t xml:space="preserve">Bronfenbrenner’s ecological systems theory </w:t>
      </w:r>
      <w:r w:rsidR="004411ED">
        <w:rPr>
          <w:rFonts w:ascii="Arial" w:hAnsi="Arial" w:cs="Arial"/>
          <w:color w:val="000000" w:themeColor="text1"/>
          <w:sz w:val="24"/>
          <w:szCs w:val="24"/>
        </w:rPr>
        <w:t xml:space="preserve">highlights </w:t>
      </w:r>
      <w:r w:rsidR="000421F9">
        <w:rPr>
          <w:rFonts w:ascii="Arial" w:hAnsi="Arial" w:cs="Arial"/>
          <w:color w:val="000000" w:themeColor="text1"/>
          <w:sz w:val="24"/>
          <w:szCs w:val="24"/>
        </w:rPr>
        <w:t xml:space="preserve">this perspective and </w:t>
      </w:r>
      <w:r w:rsidR="00C1162E">
        <w:rPr>
          <w:rFonts w:ascii="Arial" w:hAnsi="Arial" w:cs="Arial"/>
          <w:color w:val="000000" w:themeColor="text1"/>
          <w:sz w:val="24"/>
          <w:szCs w:val="24"/>
        </w:rPr>
        <w:t xml:space="preserve">shows </w:t>
      </w:r>
      <w:r w:rsidR="000421F9">
        <w:rPr>
          <w:rFonts w:ascii="Arial" w:hAnsi="Arial" w:cs="Arial"/>
          <w:color w:val="000000" w:themeColor="text1"/>
          <w:sz w:val="24"/>
          <w:szCs w:val="24"/>
        </w:rPr>
        <w:t>how a holistic approach</w:t>
      </w:r>
      <w:r w:rsidR="005F4217">
        <w:rPr>
          <w:rFonts w:ascii="Arial" w:hAnsi="Arial" w:cs="Arial"/>
          <w:color w:val="000000" w:themeColor="text1"/>
          <w:sz w:val="24"/>
          <w:szCs w:val="24"/>
        </w:rPr>
        <w:t>, with the child at the centre</w:t>
      </w:r>
      <w:r w:rsidR="00BD17EE">
        <w:rPr>
          <w:rFonts w:ascii="Arial" w:hAnsi="Arial" w:cs="Arial"/>
          <w:color w:val="000000" w:themeColor="text1"/>
          <w:sz w:val="24"/>
          <w:szCs w:val="24"/>
        </w:rPr>
        <w:t>, can strengthen early childhood development</w:t>
      </w:r>
      <w:r w:rsidR="0076422A">
        <w:rPr>
          <w:rFonts w:ascii="Arial" w:hAnsi="Arial" w:cs="Arial"/>
          <w:color w:val="000000" w:themeColor="text1"/>
          <w:sz w:val="24"/>
          <w:szCs w:val="24"/>
        </w:rPr>
        <w:t xml:space="preserve"> according to </w:t>
      </w:r>
      <w:proofErr w:type="spellStart"/>
      <w:r w:rsidR="004B546E" w:rsidRPr="004B546E">
        <w:rPr>
          <w:rFonts w:ascii="Arial" w:hAnsi="Arial" w:cs="Arial"/>
          <w:color w:val="000000" w:themeColor="text1"/>
          <w:sz w:val="24"/>
          <w:szCs w:val="24"/>
        </w:rPr>
        <w:t>Nasiopoulou</w:t>
      </w:r>
      <w:proofErr w:type="spellEnd"/>
      <w:r w:rsidR="004B546E" w:rsidRPr="004B546E">
        <w:rPr>
          <w:rFonts w:ascii="Arial" w:hAnsi="Arial" w:cs="Arial"/>
          <w:color w:val="000000" w:themeColor="text1"/>
          <w:sz w:val="24"/>
          <w:szCs w:val="24"/>
        </w:rPr>
        <w:t xml:space="preserve"> </w:t>
      </w:r>
      <w:r w:rsidR="004B546E" w:rsidRPr="004B546E">
        <w:rPr>
          <w:rFonts w:ascii="Arial" w:hAnsi="Arial" w:cs="Arial"/>
          <w:i/>
          <w:iCs/>
          <w:color w:val="000000" w:themeColor="text1"/>
          <w:sz w:val="24"/>
          <w:szCs w:val="24"/>
        </w:rPr>
        <w:t>et al</w:t>
      </w:r>
      <w:r w:rsidR="004B546E" w:rsidRPr="004B546E">
        <w:rPr>
          <w:rFonts w:ascii="Arial" w:hAnsi="Arial" w:cs="Arial"/>
          <w:color w:val="000000" w:themeColor="text1"/>
          <w:sz w:val="24"/>
          <w:szCs w:val="24"/>
        </w:rPr>
        <w:t>.</w:t>
      </w:r>
      <w:r w:rsidR="004B546E">
        <w:rPr>
          <w:rFonts w:ascii="Arial" w:hAnsi="Arial" w:cs="Arial"/>
          <w:color w:val="000000" w:themeColor="text1"/>
          <w:sz w:val="24"/>
          <w:szCs w:val="24"/>
        </w:rPr>
        <w:t xml:space="preserve"> (</w:t>
      </w:r>
      <w:r w:rsidR="004B546E" w:rsidRPr="004B546E">
        <w:rPr>
          <w:rFonts w:ascii="Arial" w:hAnsi="Arial" w:cs="Arial"/>
          <w:color w:val="000000" w:themeColor="text1"/>
          <w:sz w:val="24"/>
          <w:szCs w:val="24"/>
        </w:rPr>
        <w:t>2022)</w:t>
      </w:r>
      <w:r w:rsidR="0006569E">
        <w:rPr>
          <w:rFonts w:ascii="Arial" w:hAnsi="Arial" w:cs="Arial"/>
          <w:color w:val="000000" w:themeColor="text1"/>
          <w:sz w:val="24"/>
          <w:szCs w:val="24"/>
        </w:rPr>
        <w:t>.</w:t>
      </w:r>
    </w:p>
    <w:p w14:paraId="6458288D" w14:textId="71E67ABB" w:rsidR="00C45795" w:rsidRDefault="00C45795" w:rsidP="00B86170">
      <w:pPr>
        <w:rPr>
          <w:rFonts w:ascii="Arial" w:hAnsi="Arial" w:cs="Arial"/>
          <w:sz w:val="24"/>
          <w:szCs w:val="24"/>
        </w:rPr>
      </w:pPr>
      <w:r>
        <w:rPr>
          <w:rFonts w:ascii="Arial" w:hAnsi="Arial" w:cs="Arial"/>
          <w:sz w:val="24"/>
          <w:szCs w:val="24"/>
        </w:rPr>
        <w:t xml:space="preserve">SSTEW </w:t>
      </w:r>
      <w:r w:rsidR="0078359D">
        <w:rPr>
          <w:rFonts w:ascii="Arial" w:hAnsi="Arial" w:cs="Arial"/>
          <w:sz w:val="24"/>
          <w:szCs w:val="24"/>
        </w:rPr>
        <w:t xml:space="preserve">was designed to </w:t>
      </w:r>
      <w:r w:rsidR="00874DB7">
        <w:rPr>
          <w:rFonts w:ascii="Arial" w:hAnsi="Arial" w:cs="Arial"/>
          <w:sz w:val="24"/>
          <w:szCs w:val="24"/>
        </w:rPr>
        <w:t xml:space="preserve">promote </w:t>
      </w:r>
      <w:r w:rsidR="00D53101">
        <w:rPr>
          <w:rFonts w:ascii="Arial" w:hAnsi="Arial" w:cs="Arial"/>
          <w:sz w:val="24"/>
          <w:szCs w:val="24"/>
        </w:rPr>
        <w:t>self-</w:t>
      </w:r>
      <w:r w:rsidR="00AE438E">
        <w:rPr>
          <w:rFonts w:ascii="Arial" w:hAnsi="Arial" w:cs="Arial"/>
          <w:sz w:val="24"/>
          <w:szCs w:val="24"/>
        </w:rPr>
        <w:t>assessment</w:t>
      </w:r>
      <w:r w:rsidR="00D53101">
        <w:rPr>
          <w:rFonts w:ascii="Arial" w:hAnsi="Arial" w:cs="Arial"/>
          <w:sz w:val="24"/>
          <w:szCs w:val="24"/>
        </w:rPr>
        <w:t xml:space="preserve"> of practitioners</w:t>
      </w:r>
      <w:r w:rsidR="00B67BD0">
        <w:rPr>
          <w:rFonts w:ascii="Arial" w:hAnsi="Arial" w:cs="Arial"/>
          <w:sz w:val="24"/>
          <w:szCs w:val="24"/>
        </w:rPr>
        <w:t xml:space="preserve"> so they can improve on </w:t>
      </w:r>
      <w:r w:rsidR="005A44BA">
        <w:rPr>
          <w:rFonts w:ascii="Arial" w:hAnsi="Arial" w:cs="Arial"/>
          <w:sz w:val="24"/>
          <w:szCs w:val="24"/>
        </w:rPr>
        <w:t>and</w:t>
      </w:r>
      <w:r w:rsidR="00B67BD0">
        <w:rPr>
          <w:rFonts w:ascii="Arial" w:hAnsi="Arial" w:cs="Arial"/>
          <w:sz w:val="24"/>
          <w:szCs w:val="24"/>
        </w:rPr>
        <w:t xml:space="preserve"> </w:t>
      </w:r>
      <w:r w:rsidR="004F7BEA">
        <w:rPr>
          <w:rFonts w:ascii="Arial" w:hAnsi="Arial" w:cs="Arial"/>
          <w:sz w:val="24"/>
          <w:szCs w:val="24"/>
        </w:rPr>
        <w:t>increase</w:t>
      </w:r>
      <w:r w:rsidR="00B67BD0">
        <w:rPr>
          <w:rFonts w:ascii="Arial" w:hAnsi="Arial" w:cs="Arial"/>
          <w:sz w:val="24"/>
          <w:szCs w:val="24"/>
        </w:rPr>
        <w:t xml:space="preserve"> the quality of </w:t>
      </w:r>
      <w:r w:rsidR="00B50CC2">
        <w:rPr>
          <w:rFonts w:ascii="Arial" w:hAnsi="Arial" w:cs="Arial"/>
          <w:sz w:val="24"/>
          <w:szCs w:val="24"/>
        </w:rPr>
        <w:t xml:space="preserve">their </w:t>
      </w:r>
      <w:r w:rsidR="00B67BD0">
        <w:rPr>
          <w:rFonts w:ascii="Arial" w:hAnsi="Arial" w:cs="Arial"/>
          <w:sz w:val="24"/>
          <w:szCs w:val="24"/>
        </w:rPr>
        <w:t xml:space="preserve">practice </w:t>
      </w:r>
      <w:bookmarkStart w:id="0" w:name="_Hlk193827552"/>
      <w:r w:rsidR="002C29CE" w:rsidRPr="002C29CE">
        <w:rPr>
          <w:rFonts w:ascii="Arial" w:hAnsi="Arial" w:cs="Arial"/>
          <w:sz w:val="24"/>
          <w:szCs w:val="24"/>
        </w:rPr>
        <w:t>(Siraj, Kingston and Melhuish, 2023</w:t>
      </w:r>
      <w:r w:rsidR="00256EF4">
        <w:rPr>
          <w:rFonts w:ascii="Arial" w:hAnsi="Arial" w:cs="Arial"/>
          <w:sz w:val="24"/>
          <w:szCs w:val="24"/>
        </w:rPr>
        <w:t>a</w:t>
      </w:r>
      <w:r w:rsidR="002C29CE" w:rsidRPr="002C29CE">
        <w:rPr>
          <w:rFonts w:ascii="Arial" w:hAnsi="Arial" w:cs="Arial"/>
          <w:sz w:val="24"/>
          <w:szCs w:val="24"/>
        </w:rPr>
        <w:t>)</w:t>
      </w:r>
      <w:bookmarkEnd w:id="0"/>
      <w:r w:rsidR="006A3D6F">
        <w:rPr>
          <w:rFonts w:ascii="Arial" w:hAnsi="Arial" w:cs="Arial"/>
          <w:sz w:val="24"/>
          <w:szCs w:val="24"/>
        </w:rPr>
        <w:t xml:space="preserve"> </w:t>
      </w:r>
      <w:r w:rsidR="00946463">
        <w:rPr>
          <w:rFonts w:ascii="Arial" w:hAnsi="Arial" w:cs="Arial"/>
          <w:sz w:val="24"/>
          <w:szCs w:val="24"/>
        </w:rPr>
        <w:t xml:space="preserve">and clarify </w:t>
      </w:r>
      <w:r w:rsidR="00C16F03">
        <w:rPr>
          <w:rFonts w:ascii="Arial" w:hAnsi="Arial" w:cs="Arial"/>
          <w:sz w:val="24"/>
          <w:szCs w:val="24"/>
        </w:rPr>
        <w:t>the pedagogy and practices which underlie sustained shared thinking</w:t>
      </w:r>
      <w:r w:rsidR="0034227F">
        <w:rPr>
          <w:rFonts w:ascii="Arial" w:hAnsi="Arial" w:cs="Arial"/>
          <w:sz w:val="24"/>
          <w:szCs w:val="24"/>
        </w:rPr>
        <w:t xml:space="preserve">. </w:t>
      </w:r>
      <w:r w:rsidR="00502BA0">
        <w:rPr>
          <w:rFonts w:ascii="Arial" w:hAnsi="Arial" w:cs="Arial"/>
          <w:sz w:val="24"/>
          <w:szCs w:val="24"/>
        </w:rPr>
        <w:t xml:space="preserve">The SSTEW scoring system </w:t>
      </w:r>
      <w:r w:rsidR="00A95C3A">
        <w:rPr>
          <w:rFonts w:ascii="Arial" w:hAnsi="Arial" w:cs="Arial"/>
          <w:sz w:val="24"/>
          <w:szCs w:val="24"/>
        </w:rPr>
        <w:t>has the same structure as</w:t>
      </w:r>
      <w:r w:rsidR="00502BA0">
        <w:rPr>
          <w:rFonts w:ascii="Arial" w:hAnsi="Arial" w:cs="Arial"/>
          <w:sz w:val="24"/>
          <w:szCs w:val="24"/>
        </w:rPr>
        <w:t xml:space="preserve"> ECERS, using </w:t>
      </w:r>
      <w:r w:rsidR="00306776">
        <w:rPr>
          <w:rFonts w:ascii="Arial" w:hAnsi="Arial" w:cs="Arial"/>
          <w:sz w:val="24"/>
          <w:szCs w:val="24"/>
        </w:rPr>
        <w:t xml:space="preserve">5 </w:t>
      </w:r>
      <w:r w:rsidR="00185401">
        <w:rPr>
          <w:rFonts w:ascii="Arial" w:hAnsi="Arial" w:cs="Arial"/>
          <w:sz w:val="24"/>
          <w:szCs w:val="24"/>
        </w:rPr>
        <w:t>sub</w:t>
      </w:r>
      <w:r w:rsidR="00A17A27">
        <w:rPr>
          <w:rFonts w:ascii="Arial" w:hAnsi="Arial" w:cs="Arial"/>
          <w:sz w:val="24"/>
          <w:szCs w:val="24"/>
        </w:rPr>
        <w:t>headings</w:t>
      </w:r>
      <w:r w:rsidR="00185401">
        <w:rPr>
          <w:rFonts w:ascii="Arial" w:hAnsi="Arial" w:cs="Arial"/>
          <w:sz w:val="24"/>
          <w:szCs w:val="24"/>
        </w:rPr>
        <w:t xml:space="preserve"> and </w:t>
      </w:r>
      <w:r w:rsidR="00306776">
        <w:rPr>
          <w:rFonts w:ascii="Arial" w:hAnsi="Arial" w:cs="Arial"/>
          <w:sz w:val="24"/>
          <w:szCs w:val="24"/>
        </w:rPr>
        <w:t xml:space="preserve">14 </w:t>
      </w:r>
      <w:r w:rsidR="00185401">
        <w:rPr>
          <w:rFonts w:ascii="Arial" w:hAnsi="Arial" w:cs="Arial"/>
          <w:sz w:val="24"/>
          <w:szCs w:val="24"/>
        </w:rPr>
        <w:t xml:space="preserve">items where each is observed and scored accordingly. </w:t>
      </w:r>
      <w:r w:rsidR="0024469A" w:rsidRPr="0024469A">
        <w:rPr>
          <w:rFonts w:ascii="Arial" w:hAnsi="Arial" w:cs="Arial"/>
          <w:sz w:val="24"/>
          <w:szCs w:val="24"/>
        </w:rPr>
        <w:t>Hoare</w:t>
      </w:r>
      <w:r w:rsidR="0024469A">
        <w:rPr>
          <w:rFonts w:ascii="Arial" w:hAnsi="Arial" w:cs="Arial"/>
          <w:sz w:val="24"/>
          <w:szCs w:val="24"/>
        </w:rPr>
        <w:t xml:space="preserve"> (</w:t>
      </w:r>
      <w:r w:rsidR="0024469A" w:rsidRPr="0024469A">
        <w:rPr>
          <w:rFonts w:ascii="Arial" w:hAnsi="Arial" w:cs="Arial"/>
          <w:sz w:val="24"/>
          <w:szCs w:val="24"/>
        </w:rPr>
        <w:t>n.d.)</w:t>
      </w:r>
      <w:r w:rsidR="0024469A">
        <w:rPr>
          <w:rFonts w:ascii="Arial" w:hAnsi="Arial" w:cs="Arial"/>
          <w:sz w:val="24"/>
          <w:szCs w:val="24"/>
        </w:rPr>
        <w:t xml:space="preserve"> </w:t>
      </w:r>
      <w:r w:rsidR="00941F08">
        <w:rPr>
          <w:rFonts w:ascii="Arial" w:hAnsi="Arial" w:cs="Arial"/>
          <w:sz w:val="24"/>
          <w:szCs w:val="24"/>
        </w:rPr>
        <w:t xml:space="preserve">states that </w:t>
      </w:r>
      <w:r w:rsidR="006D0697">
        <w:rPr>
          <w:rFonts w:ascii="Arial" w:hAnsi="Arial" w:cs="Arial"/>
          <w:sz w:val="24"/>
          <w:szCs w:val="24"/>
        </w:rPr>
        <w:t>the</w:t>
      </w:r>
      <w:r w:rsidR="00F9549C">
        <w:rPr>
          <w:rFonts w:ascii="Arial" w:hAnsi="Arial" w:cs="Arial"/>
          <w:color w:val="000000" w:themeColor="text1"/>
          <w:sz w:val="24"/>
          <w:szCs w:val="24"/>
        </w:rPr>
        <w:t xml:space="preserve"> SSTEW</w:t>
      </w:r>
      <w:r w:rsidR="001A70E6" w:rsidRPr="00F9549C">
        <w:rPr>
          <w:rFonts w:ascii="Arial" w:hAnsi="Arial" w:cs="Arial"/>
          <w:color w:val="000000" w:themeColor="text1"/>
          <w:sz w:val="24"/>
          <w:szCs w:val="24"/>
        </w:rPr>
        <w:t xml:space="preserve"> </w:t>
      </w:r>
      <w:r w:rsidR="006D0697">
        <w:rPr>
          <w:rFonts w:ascii="Arial" w:hAnsi="Arial" w:cs="Arial"/>
          <w:sz w:val="24"/>
          <w:szCs w:val="24"/>
        </w:rPr>
        <w:t xml:space="preserve">scores </w:t>
      </w:r>
      <w:r w:rsidR="00C30AF4">
        <w:rPr>
          <w:rFonts w:ascii="Arial" w:hAnsi="Arial" w:cs="Arial"/>
          <w:sz w:val="24"/>
          <w:szCs w:val="24"/>
        </w:rPr>
        <w:t>should represent a</w:t>
      </w:r>
      <w:r w:rsidR="005B391E">
        <w:rPr>
          <w:rFonts w:ascii="Arial" w:hAnsi="Arial" w:cs="Arial"/>
          <w:sz w:val="24"/>
          <w:szCs w:val="24"/>
        </w:rPr>
        <w:t xml:space="preserve"> professional and overall judgement of staff </w:t>
      </w:r>
      <w:r w:rsidR="001F42F0">
        <w:rPr>
          <w:rFonts w:ascii="Arial" w:hAnsi="Arial" w:cs="Arial"/>
          <w:sz w:val="24"/>
          <w:szCs w:val="24"/>
        </w:rPr>
        <w:t>interactions, responses and behaviours</w:t>
      </w:r>
      <w:r w:rsidR="00A5063F">
        <w:rPr>
          <w:rFonts w:ascii="Arial" w:hAnsi="Arial" w:cs="Arial"/>
          <w:sz w:val="24"/>
          <w:szCs w:val="24"/>
        </w:rPr>
        <w:t xml:space="preserve"> and how th</w:t>
      </w:r>
      <w:r w:rsidR="005732CB">
        <w:rPr>
          <w:rFonts w:ascii="Arial" w:hAnsi="Arial" w:cs="Arial"/>
          <w:sz w:val="24"/>
          <w:szCs w:val="24"/>
        </w:rPr>
        <w:t xml:space="preserve">ese </w:t>
      </w:r>
      <w:r w:rsidR="00A5063F">
        <w:rPr>
          <w:rFonts w:ascii="Arial" w:hAnsi="Arial" w:cs="Arial"/>
          <w:sz w:val="24"/>
          <w:szCs w:val="24"/>
        </w:rPr>
        <w:t>affect the child</w:t>
      </w:r>
      <w:r w:rsidR="005732CB">
        <w:rPr>
          <w:rFonts w:ascii="Arial" w:hAnsi="Arial" w:cs="Arial"/>
          <w:sz w:val="24"/>
          <w:szCs w:val="24"/>
        </w:rPr>
        <w:t>’s experience in the setting.</w:t>
      </w:r>
      <w:r w:rsidR="002E4929">
        <w:rPr>
          <w:rFonts w:ascii="Arial" w:hAnsi="Arial" w:cs="Arial"/>
          <w:sz w:val="24"/>
          <w:szCs w:val="24"/>
        </w:rPr>
        <w:t xml:space="preserve"> </w:t>
      </w:r>
    </w:p>
    <w:p w14:paraId="3AC33CC1" w14:textId="5F8DC02A" w:rsidR="00F769E8" w:rsidRDefault="009802E0" w:rsidP="00B86170">
      <w:pPr>
        <w:rPr>
          <w:rFonts w:ascii="Arial" w:hAnsi="Arial" w:cs="Arial"/>
          <w:sz w:val="24"/>
          <w:szCs w:val="24"/>
        </w:rPr>
      </w:pPr>
      <w:r>
        <w:rPr>
          <w:rFonts w:ascii="Arial" w:hAnsi="Arial" w:cs="Arial"/>
          <w:sz w:val="24"/>
          <w:szCs w:val="24"/>
        </w:rPr>
        <w:t>Sustained shared thinking</w:t>
      </w:r>
      <w:r w:rsidR="003138A3">
        <w:rPr>
          <w:rFonts w:ascii="Arial" w:hAnsi="Arial" w:cs="Arial"/>
          <w:sz w:val="24"/>
          <w:szCs w:val="24"/>
        </w:rPr>
        <w:t xml:space="preserve"> (SST)</w:t>
      </w:r>
      <w:r>
        <w:rPr>
          <w:rFonts w:ascii="Arial" w:hAnsi="Arial" w:cs="Arial"/>
          <w:sz w:val="24"/>
          <w:szCs w:val="24"/>
        </w:rPr>
        <w:t xml:space="preserve"> </w:t>
      </w:r>
      <w:r w:rsidR="00583136">
        <w:rPr>
          <w:rFonts w:ascii="Arial" w:hAnsi="Arial" w:cs="Arial"/>
          <w:sz w:val="24"/>
          <w:szCs w:val="24"/>
        </w:rPr>
        <w:t xml:space="preserve">is where early years practitioners are actively engaged in </w:t>
      </w:r>
      <w:r w:rsidR="00834664">
        <w:rPr>
          <w:rFonts w:ascii="Arial" w:hAnsi="Arial" w:cs="Arial"/>
          <w:sz w:val="24"/>
          <w:szCs w:val="24"/>
        </w:rPr>
        <w:t>children’s learning and support them to extend their thinking</w:t>
      </w:r>
      <w:r w:rsidR="00FB35AA">
        <w:rPr>
          <w:rFonts w:ascii="Arial" w:hAnsi="Arial" w:cs="Arial"/>
          <w:sz w:val="24"/>
          <w:szCs w:val="24"/>
        </w:rPr>
        <w:t xml:space="preserve">. It </w:t>
      </w:r>
      <w:r w:rsidR="00EE70E9">
        <w:rPr>
          <w:rFonts w:ascii="Arial" w:hAnsi="Arial" w:cs="Arial"/>
          <w:sz w:val="24"/>
          <w:szCs w:val="24"/>
        </w:rPr>
        <w:t xml:space="preserve">can be used with children who are non-verbal or who </w:t>
      </w:r>
      <w:r w:rsidR="00F122C2">
        <w:rPr>
          <w:rFonts w:ascii="Arial" w:hAnsi="Arial" w:cs="Arial"/>
          <w:sz w:val="24"/>
          <w:szCs w:val="24"/>
        </w:rPr>
        <w:t xml:space="preserve">have English as an additional </w:t>
      </w:r>
      <w:r w:rsidR="00F122C2">
        <w:rPr>
          <w:rFonts w:ascii="Arial" w:hAnsi="Arial" w:cs="Arial"/>
          <w:sz w:val="24"/>
          <w:szCs w:val="24"/>
        </w:rPr>
        <w:lastRenderedPageBreak/>
        <w:t>language</w:t>
      </w:r>
      <w:r w:rsidR="00FB35AA">
        <w:rPr>
          <w:rFonts w:ascii="Arial" w:hAnsi="Arial" w:cs="Arial"/>
          <w:sz w:val="24"/>
          <w:szCs w:val="24"/>
        </w:rPr>
        <w:t xml:space="preserve"> </w:t>
      </w:r>
      <w:r w:rsidR="00C953BB" w:rsidRPr="00C953BB">
        <w:rPr>
          <w:rFonts w:ascii="Arial" w:hAnsi="Arial" w:cs="Arial"/>
          <w:sz w:val="24"/>
          <w:szCs w:val="24"/>
        </w:rPr>
        <w:t>(Iram Siraj, Kingston and Melhuish, 2015)</w:t>
      </w:r>
      <w:r w:rsidR="00EA6171">
        <w:rPr>
          <w:rFonts w:ascii="Arial" w:hAnsi="Arial" w:cs="Arial"/>
          <w:sz w:val="24"/>
          <w:szCs w:val="24"/>
        </w:rPr>
        <w:t xml:space="preserve"> and </w:t>
      </w:r>
      <w:r w:rsidR="001C57A4">
        <w:rPr>
          <w:rFonts w:ascii="Arial" w:hAnsi="Arial" w:cs="Arial"/>
          <w:sz w:val="24"/>
          <w:szCs w:val="24"/>
        </w:rPr>
        <w:t xml:space="preserve">these </w:t>
      </w:r>
      <w:r w:rsidR="001918E2">
        <w:rPr>
          <w:rFonts w:ascii="Arial" w:hAnsi="Arial" w:cs="Arial"/>
          <w:sz w:val="24"/>
          <w:szCs w:val="24"/>
        </w:rPr>
        <w:t xml:space="preserve">important </w:t>
      </w:r>
      <w:r w:rsidR="00291CED">
        <w:rPr>
          <w:rFonts w:ascii="Arial" w:hAnsi="Arial" w:cs="Arial"/>
          <w:sz w:val="24"/>
          <w:szCs w:val="24"/>
        </w:rPr>
        <w:t>high-quality</w:t>
      </w:r>
      <w:r w:rsidR="0006732F">
        <w:rPr>
          <w:rFonts w:ascii="Arial" w:hAnsi="Arial" w:cs="Arial"/>
          <w:sz w:val="24"/>
          <w:szCs w:val="24"/>
        </w:rPr>
        <w:t xml:space="preserve"> interactions have been increasingly recognised by research </w:t>
      </w:r>
      <w:r w:rsidR="001918E2">
        <w:rPr>
          <w:rFonts w:ascii="Arial" w:hAnsi="Arial" w:cs="Arial"/>
          <w:sz w:val="24"/>
          <w:szCs w:val="24"/>
        </w:rPr>
        <w:t>for supporting children’s extended thinking</w:t>
      </w:r>
      <w:r w:rsidR="00291CED">
        <w:rPr>
          <w:rFonts w:ascii="Arial" w:hAnsi="Arial" w:cs="Arial"/>
          <w:sz w:val="24"/>
          <w:szCs w:val="24"/>
        </w:rPr>
        <w:t xml:space="preserve"> </w:t>
      </w:r>
      <w:r w:rsidR="00291CED" w:rsidRPr="00291CED">
        <w:rPr>
          <w:rFonts w:ascii="Arial" w:hAnsi="Arial" w:cs="Arial"/>
          <w:sz w:val="24"/>
          <w:szCs w:val="24"/>
        </w:rPr>
        <w:t xml:space="preserve">(Howard </w:t>
      </w:r>
      <w:r w:rsidR="00291CED" w:rsidRPr="00291CED">
        <w:rPr>
          <w:rFonts w:ascii="Arial" w:hAnsi="Arial" w:cs="Arial"/>
          <w:i/>
          <w:iCs/>
          <w:sz w:val="24"/>
          <w:szCs w:val="24"/>
        </w:rPr>
        <w:t>et al</w:t>
      </w:r>
      <w:r w:rsidR="00291CED" w:rsidRPr="00291CED">
        <w:rPr>
          <w:rFonts w:ascii="Arial" w:hAnsi="Arial" w:cs="Arial"/>
          <w:sz w:val="24"/>
          <w:szCs w:val="24"/>
        </w:rPr>
        <w:t>., 2018)</w:t>
      </w:r>
      <w:r w:rsidR="00291CED">
        <w:rPr>
          <w:rFonts w:ascii="Arial" w:hAnsi="Arial" w:cs="Arial"/>
          <w:sz w:val="24"/>
          <w:szCs w:val="24"/>
        </w:rPr>
        <w:t>.</w:t>
      </w:r>
      <w:r w:rsidR="0074642F" w:rsidRPr="0074642F">
        <w:rPr>
          <w:rFonts w:ascii="Roboto" w:hAnsi="Roboto"/>
          <w:color w:val="2C3E50"/>
          <w:sz w:val="23"/>
          <w:szCs w:val="23"/>
          <w:shd w:val="clear" w:color="auto" w:fill="FFFFFF"/>
        </w:rPr>
        <w:t xml:space="preserve"> </w:t>
      </w:r>
      <w:r w:rsidR="0074642F" w:rsidRPr="0074642F">
        <w:rPr>
          <w:rFonts w:ascii="Arial" w:hAnsi="Arial" w:cs="Arial"/>
          <w:sz w:val="24"/>
          <w:szCs w:val="24"/>
        </w:rPr>
        <w:t xml:space="preserve">Mclaughlin </w:t>
      </w:r>
      <w:r w:rsidR="0074642F" w:rsidRPr="0074642F">
        <w:rPr>
          <w:rFonts w:ascii="Arial" w:hAnsi="Arial" w:cs="Arial"/>
          <w:i/>
          <w:iCs/>
          <w:sz w:val="24"/>
          <w:szCs w:val="24"/>
        </w:rPr>
        <w:t>et al</w:t>
      </w:r>
      <w:r w:rsidR="0074642F" w:rsidRPr="0074642F">
        <w:rPr>
          <w:rFonts w:ascii="Arial" w:hAnsi="Arial" w:cs="Arial"/>
          <w:sz w:val="24"/>
          <w:szCs w:val="24"/>
        </w:rPr>
        <w:t xml:space="preserve">. </w:t>
      </w:r>
      <w:r w:rsidR="0074642F">
        <w:rPr>
          <w:rFonts w:ascii="Arial" w:hAnsi="Arial" w:cs="Arial"/>
          <w:sz w:val="24"/>
          <w:szCs w:val="24"/>
        </w:rPr>
        <w:t>(</w:t>
      </w:r>
      <w:r w:rsidR="0074642F" w:rsidRPr="0074642F">
        <w:rPr>
          <w:rFonts w:ascii="Arial" w:hAnsi="Arial" w:cs="Arial"/>
          <w:sz w:val="24"/>
          <w:szCs w:val="24"/>
        </w:rPr>
        <w:t>n.d.)</w:t>
      </w:r>
      <w:r w:rsidR="00DD5F86">
        <w:rPr>
          <w:rFonts w:ascii="Arial" w:hAnsi="Arial" w:cs="Arial"/>
          <w:sz w:val="24"/>
          <w:szCs w:val="24"/>
        </w:rPr>
        <w:t xml:space="preserve"> </w:t>
      </w:r>
      <w:r w:rsidR="0074642F">
        <w:rPr>
          <w:rFonts w:ascii="Arial" w:hAnsi="Arial" w:cs="Arial"/>
          <w:sz w:val="24"/>
          <w:szCs w:val="24"/>
        </w:rPr>
        <w:t xml:space="preserve">note that </w:t>
      </w:r>
      <w:r w:rsidR="003138A3">
        <w:rPr>
          <w:rFonts w:ascii="Arial" w:hAnsi="Arial" w:cs="Arial"/>
          <w:sz w:val="24"/>
          <w:szCs w:val="24"/>
        </w:rPr>
        <w:t xml:space="preserve">SST is most likely to </w:t>
      </w:r>
      <w:r w:rsidR="009A43BB">
        <w:rPr>
          <w:rFonts w:ascii="Arial" w:hAnsi="Arial" w:cs="Arial"/>
          <w:sz w:val="24"/>
          <w:szCs w:val="24"/>
        </w:rPr>
        <w:t xml:space="preserve">take place during </w:t>
      </w:r>
      <w:r w:rsidR="000C653B">
        <w:rPr>
          <w:rFonts w:ascii="Arial" w:hAnsi="Arial" w:cs="Arial"/>
          <w:sz w:val="24"/>
          <w:szCs w:val="24"/>
        </w:rPr>
        <w:t>play-based</w:t>
      </w:r>
      <w:r w:rsidR="007A3613">
        <w:rPr>
          <w:rFonts w:ascii="Arial" w:hAnsi="Arial" w:cs="Arial"/>
          <w:sz w:val="24"/>
          <w:szCs w:val="24"/>
        </w:rPr>
        <w:t xml:space="preserve"> and every day </w:t>
      </w:r>
      <w:r w:rsidR="009A43BB">
        <w:rPr>
          <w:rFonts w:ascii="Arial" w:hAnsi="Arial" w:cs="Arial"/>
          <w:sz w:val="24"/>
          <w:szCs w:val="24"/>
        </w:rPr>
        <w:t>one-to-one interaction</w:t>
      </w:r>
      <w:r w:rsidR="007A3613">
        <w:rPr>
          <w:rFonts w:ascii="Arial" w:hAnsi="Arial" w:cs="Arial"/>
          <w:sz w:val="24"/>
          <w:szCs w:val="24"/>
        </w:rPr>
        <w:t>s</w:t>
      </w:r>
      <w:r w:rsidR="009A43BB">
        <w:rPr>
          <w:rFonts w:ascii="Arial" w:hAnsi="Arial" w:cs="Arial"/>
          <w:sz w:val="24"/>
          <w:szCs w:val="24"/>
        </w:rPr>
        <w:t xml:space="preserve"> between </w:t>
      </w:r>
      <w:r w:rsidR="007A3613">
        <w:rPr>
          <w:rFonts w:ascii="Arial" w:hAnsi="Arial" w:cs="Arial"/>
          <w:sz w:val="24"/>
          <w:szCs w:val="24"/>
        </w:rPr>
        <w:t xml:space="preserve">the </w:t>
      </w:r>
      <w:r w:rsidR="009A43BB">
        <w:rPr>
          <w:rFonts w:ascii="Arial" w:hAnsi="Arial" w:cs="Arial"/>
          <w:sz w:val="24"/>
          <w:szCs w:val="24"/>
        </w:rPr>
        <w:t>practitioner and child</w:t>
      </w:r>
      <w:r w:rsidR="00903FE3">
        <w:rPr>
          <w:rFonts w:ascii="Arial" w:hAnsi="Arial" w:cs="Arial"/>
          <w:sz w:val="24"/>
          <w:szCs w:val="24"/>
        </w:rPr>
        <w:t xml:space="preserve"> and child</w:t>
      </w:r>
      <w:r w:rsidR="000D11A6">
        <w:rPr>
          <w:rFonts w:ascii="Arial" w:hAnsi="Arial" w:cs="Arial"/>
          <w:sz w:val="24"/>
          <w:szCs w:val="24"/>
        </w:rPr>
        <w:t>-</w:t>
      </w:r>
      <w:r w:rsidR="00903FE3">
        <w:rPr>
          <w:rFonts w:ascii="Arial" w:hAnsi="Arial" w:cs="Arial"/>
          <w:sz w:val="24"/>
          <w:szCs w:val="24"/>
        </w:rPr>
        <w:t>to</w:t>
      </w:r>
      <w:r w:rsidR="005C412E">
        <w:rPr>
          <w:rFonts w:ascii="Arial" w:hAnsi="Arial" w:cs="Arial"/>
          <w:sz w:val="24"/>
          <w:szCs w:val="24"/>
        </w:rPr>
        <w:t>-</w:t>
      </w:r>
      <w:r w:rsidR="00903FE3">
        <w:rPr>
          <w:rFonts w:ascii="Arial" w:hAnsi="Arial" w:cs="Arial"/>
          <w:sz w:val="24"/>
          <w:szCs w:val="24"/>
        </w:rPr>
        <w:t>child</w:t>
      </w:r>
      <w:r w:rsidR="005C412E">
        <w:rPr>
          <w:rFonts w:ascii="Arial" w:hAnsi="Arial" w:cs="Arial"/>
          <w:sz w:val="24"/>
          <w:szCs w:val="24"/>
        </w:rPr>
        <w:t>. I</w:t>
      </w:r>
      <w:r w:rsidR="00214F29">
        <w:rPr>
          <w:rFonts w:ascii="Arial" w:hAnsi="Arial" w:cs="Arial"/>
          <w:sz w:val="24"/>
          <w:szCs w:val="24"/>
        </w:rPr>
        <w:t xml:space="preserve">n busy </w:t>
      </w:r>
      <w:r w:rsidR="00BF660F">
        <w:rPr>
          <w:rFonts w:ascii="Arial" w:hAnsi="Arial" w:cs="Arial"/>
          <w:sz w:val="24"/>
          <w:szCs w:val="24"/>
        </w:rPr>
        <w:t xml:space="preserve">early years </w:t>
      </w:r>
      <w:r w:rsidR="00214F29">
        <w:rPr>
          <w:rFonts w:ascii="Arial" w:hAnsi="Arial" w:cs="Arial"/>
          <w:sz w:val="24"/>
          <w:szCs w:val="24"/>
        </w:rPr>
        <w:t>setting</w:t>
      </w:r>
      <w:r w:rsidR="00BF660F">
        <w:rPr>
          <w:rFonts w:ascii="Arial" w:hAnsi="Arial" w:cs="Arial"/>
          <w:sz w:val="24"/>
          <w:szCs w:val="24"/>
        </w:rPr>
        <w:t xml:space="preserve">s, it can be difficult to facilitate effectively and </w:t>
      </w:r>
      <w:r w:rsidR="00F769E8">
        <w:rPr>
          <w:rFonts w:ascii="Arial" w:hAnsi="Arial" w:cs="Arial"/>
          <w:sz w:val="24"/>
          <w:szCs w:val="24"/>
        </w:rPr>
        <w:t>regularly, however</w:t>
      </w:r>
      <w:r w:rsidR="00D60A79">
        <w:rPr>
          <w:rFonts w:ascii="Arial" w:hAnsi="Arial" w:cs="Arial"/>
          <w:sz w:val="24"/>
          <w:szCs w:val="24"/>
        </w:rPr>
        <w:t xml:space="preserve">. </w:t>
      </w:r>
    </w:p>
    <w:p w14:paraId="537D6E27" w14:textId="7A3E1547" w:rsidR="009802E0" w:rsidRDefault="00A02260" w:rsidP="00B86170">
      <w:pPr>
        <w:rPr>
          <w:rFonts w:ascii="Arial" w:hAnsi="Arial" w:cs="Arial"/>
          <w:sz w:val="24"/>
          <w:szCs w:val="24"/>
        </w:rPr>
      </w:pPr>
      <w:r>
        <w:rPr>
          <w:rFonts w:ascii="Arial" w:hAnsi="Arial" w:cs="Arial"/>
          <w:sz w:val="24"/>
          <w:szCs w:val="24"/>
        </w:rPr>
        <w:t xml:space="preserve">SSTEW is underpinned by </w:t>
      </w:r>
      <w:r w:rsidR="006D6F0E">
        <w:rPr>
          <w:rFonts w:ascii="Arial" w:hAnsi="Arial" w:cs="Arial"/>
          <w:sz w:val="24"/>
          <w:szCs w:val="24"/>
        </w:rPr>
        <w:t xml:space="preserve">Lev </w:t>
      </w:r>
      <w:r w:rsidR="00134D99">
        <w:rPr>
          <w:rFonts w:ascii="Arial" w:hAnsi="Arial" w:cs="Arial"/>
          <w:sz w:val="24"/>
          <w:szCs w:val="24"/>
        </w:rPr>
        <w:t>Vygotsky</w:t>
      </w:r>
      <w:r>
        <w:rPr>
          <w:rFonts w:ascii="Arial" w:hAnsi="Arial" w:cs="Arial"/>
          <w:sz w:val="24"/>
          <w:szCs w:val="24"/>
        </w:rPr>
        <w:t xml:space="preserve">’s theory </w:t>
      </w:r>
      <w:r w:rsidR="00D55CD7">
        <w:rPr>
          <w:rFonts w:ascii="Arial" w:hAnsi="Arial" w:cs="Arial"/>
          <w:sz w:val="24"/>
          <w:szCs w:val="24"/>
        </w:rPr>
        <w:t xml:space="preserve">that this form of intentional pedagogy </w:t>
      </w:r>
      <w:r w:rsidR="007B3C36">
        <w:rPr>
          <w:rFonts w:ascii="Arial" w:hAnsi="Arial" w:cs="Arial"/>
          <w:sz w:val="24"/>
          <w:szCs w:val="24"/>
        </w:rPr>
        <w:t>extended and supports critical thinking, reasoning and problem solving</w:t>
      </w:r>
      <w:r w:rsidR="00C729F0" w:rsidRPr="00C729F0">
        <w:rPr>
          <w:rFonts w:ascii="Roboto" w:hAnsi="Roboto"/>
          <w:color w:val="2C3E50"/>
          <w:sz w:val="23"/>
          <w:szCs w:val="23"/>
          <w:shd w:val="clear" w:color="auto" w:fill="FFFFFF"/>
        </w:rPr>
        <w:t xml:space="preserve"> </w:t>
      </w:r>
      <w:r w:rsidR="00C729F0" w:rsidRPr="00C729F0">
        <w:rPr>
          <w:rFonts w:ascii="Arial" w:hAnsi="Arial" w:cs="Arial"/>
          <w:sz w:val="24"/>
          <w:szCs w:val="24"/>
        </w:rPr>
        <w:t xml:space="preserve">(Howard </w:t>
      </w:r>
      <w:r w:rsidR="00C729F0" w:rsidRPr="00930975">
        <w:rPr>
          <w:rFonts w:ascii="Arial" w:hAnsi="Arial" w:cs="Arial"/>
          <w:i/>
          <w:iCs/>
          <w:sz w:val="24"/>
          <w:szCs w:val="24"/>
        </w:rPr>
        <w:t>et al</w:t>
      </w:r>
      <w:r w:rsidR="00C729F0" w:rsidRPr="00C729F0">
        <w:rPr>
          <w:rFonts w:ascii="Arial" w:hAnsi="Arial" w:cs="Arial"/>
          <w:sz w:val="24"/>
          <w:szCs w:val="24"/>
        </w:rPr>
        <w:t>., 2018</w:t>
      </w:r>
      <w:r w:rsidR="00C729F0">
        <w:rPr>
          <w:rFonts w:ascii="Arial" w:hAnsi="Arial" w:cs="Arial"/>
          <w:sz w:val="24"/>
          <w:szCs w:val="24"/>
        </w:rPr>
        <w:t>a).</w:t>
      </w:r>
      <w:r w:rsidR="00134D99">
        <w:rPr>
          <w:rFonts w:ascii="Arial" w:hAnsi="Arial" w:cs="Arial"/>
          <w:sz w:val="24"/>
          <w:szCs w:val="24"/>
        </w:rPr>
        <w:t xml:space="preserve"> </w:t>
      </w:r>
      <w:r w:rsidR="00704EA2">
        <w:rPr>
          <w:rFonts w:ascii="Arial" w:hAnsi="Arial" w:cs="Arial"/>
          <w:sz w:val="24"/>
          <w:szCs w:val="24"/>
        </w:rPr>
        <w:t xml:space="preserve">It is important when practicing SST </w:t>
      </w:r>
      <w:r w:rsidR="00AD0D5F">
        <w:rPr>
          <w:rFonts w:ascii="Arial" w:hAnsi="Arial" w:cs="Arial"/>
          <w:sz w:val="24"/>
          <w:szCs w:val="24"/>
        </w:rPr>
        <w:t xml:space="preserve">that </w:t>
      </w:r>
      <w:r w:rsidR="00204728">
        <w:rPr>
          <w:rFonts w:ascii="Arial" w:hAnsi="Arial" w:cs="Arial"/>
          <w:sz w:val="24"/>
          <w:szCs w:val="24"/>
        </w:rPr>
        <w:t xml:space="preserve">practitioners </w:t>
      </w:r>
      <w:r w:rsidR="003778C8">
        <w:rPr>
          <w:rFonts w:ascii="Arial" w:hAnsi="Arial" w:cs="Arial"/>
          <w:sz w:val="24"/>
          <w:szCs w:val="24"/>
        </w:rPr>
        <w:t xml:space="preserve">are highly </w:t>
      </w:r>
      <w:r w:rsidR="00437D98">
        <w:rPr>
          <w:rFonts w:ascii="Arial" w:hAnsi="Arial" w:cs="Arial"/>
          <w:sz w:val="24"/>
          <w:szCs w:val="24"/>
        </w:rPr>
        <w:t>knowledgeable</w:t>
      </w:r>
      <w:r w:rsidR="003778C8">
        <w:rPr>
          <w:rFonts w:ascii="Arial" w:hAnsi="Arial" w:cs="Arial"/>
          <w:sz w:val="24"/>
          <w:szCs w:val="24"/>
        </w:rPr>
        <w:t xml:space="preserve"> of each individual child in order to </w:t>
      </w:r>
      <w:r w:rsidR="00437D98">
        <w:rPr>
          <w:rFonts w:ascii="Arial" w:hAnsi="Arial" w:cs="Arial"/>
          <w:sz w:val="24"/>
          <w:szCs w:val="24"/>
        </w:rPr>
        <w:t>provide the right level of assistance</w:t>
      </w:r>
      <w:r w:rsidR="00AF6705">
        <w:rPr>
          <w:rFonts w:ascii="Arial" w:hAnsi="Arial" w:cs="Arial"/>
          <w:sz w:val="24"/>
          <w:szCs w:val="24"/>
        </w:rPr>
        <w:t xml:space="preserve"> </w:t>
      </w:r>
      <w:r w:rsidR="00B92CE3">
        <w:rPr>
          <w:rFonts w:ascii="Arial" w:hAnsi="Arial" w:cs="Arial"/>
          <w:sz w:val="24"/>
          <w:szCs w:val="24"/>
        </w:rPr>
        <w:t>and ensure</w:t>
      </w:r>
      <w:r w:rsidR="00AF6705">
        <w:rPr>
          <w:rFonts w:ascii="Arial" w:hAnsi="Arial" w:cs="Arial"/>
          <w:sz w:val="24"/>
          <w:szCs w:val="24"/>
        </w:rPr>
        <w:t xml:space="preserve"> support is not </w:t>
      </w:r>
      <w:r w:rsidR="00613CE4">
        <w:rPr>
          <w:rFonts w:ascii="Arial" w:hAnsi="Arial" w:cs="Arial"/>
          <w:sz w:val="24"/>
          <w:szCs w:val="24"/>
        </w:rPr>
        <w:t xml:space="preserve">one-sided or </w:t>
      </w:r>
      <w:r w:rsidR="00B24816">
        <w:rPr>
          <w:rFonts w:ascii="Arial" w:hAnsi="Arial" w:cs="Arial"/>
          <w:sz w:val="24"/>
          <w:szCs w:val="24"/>
        </w:rPr>
        <w:t>overly directed</w:t>
      </w:r>
      <w:r w:rsidR="002A07A4">
        <w:rPr>
          <w:rFonts w:ascii="Arial" w:hAnsi="Arial" w:cs="Arial"/>
          <w:sz w:val="24"/>
          <w:szCs w:val="24"/>
        </w:rPr>
        <w:t xml:space="preserve"> </w:t>
      </w:r>
      <w:r w:rsidR="00575163" w:rsidRPr="00575163">
        <w:rPr>
          <w:rFonts w:ascii="Arial" w:hAnsi="Arial" w:cs="Arial"/>
          <w:sz w:val="24"/>
          <w:szCs w:val="24"/>
        </w:rPr>
        <w:t>(Aubrey and Riley, 2019</w:t>
      </w:r>
      <w:r w:rsidR="00B02759">
        <w:rPr>
          <w:rFonts w:ascii="Arial" w:hAnsi="Arial" w:cs="Arial"/>
          <w:sz w:val="24"/>
          <w:szCs w:val="24"/>
        </w:rPr>
        <w:t>a</w:t>
      </w:r>
      <w:r w:rsidR="00575163" w:rsidRPr="00575163">
        <w:rPr>
          <w:rFonts w:ascii="Arial" w:hAnsi="Arial" w:cs="Arial"/>
          <w:sz w:val="24"/>
          <w:szCs w:val="24"/>
        </w:rPr>
        <w:t>)</w:t>
      </w:r>
      <w:r w:rsidR="00D31824">
        <w:rPr>
          <w:rFonts w:ascii="Arial" w:hAnsi="Arial" w:cs="Arial"/>
          <w:sz w:val="24"/>
          <w:szCs w:val="24"/>
        </w:rPr>
        <w:t xml:space="preserve"> because if it is not</w:t>
      </w:r>
      <w:r w:rsidR="00C5741A">
        <w:rPr>
          <w:rFonts w:ascii="Arial" w:hAnsi="Arial" w:cs="Arial"/>
          <w:sz w:val="24"/>
          <w:szCs w:val="24"/>
        </w:rPr>
        <w:t xml:space="preserve"> recognise</w:t>
      </w:r>
      <w:r w:rsidR="00D31824">
        <w:rPr>
          <w:rFonts w:ascii="Arial" w:hAnsi="Arial" w:cs="Arial"/>
          <w:sz w:val="24"/>
          <w:szCs w:val="24"/>
        </w:rPr>
        <w:t>d</w:t>
      </w:r>
      <w:r w:rsidR="00C5741A">
        <w:rPr>
          <w:rFonts w:ascii="Arial" w:hAnsi="Arial" w:cs="Arial"/>
          <w:sz w:val="24"/>
          <w:szCs w:val="24"/>
        </w:rPr>
        <w:t xml:space="preserve"> wh</w:t>
      </w:r>
      <w:r w:rsidR="00F52B9A">
        <w:rPr>
          <w:rFonts w:ascii="Arial" w:hAnsi="Arial" w:cs="Arial"/>
          <w:sz w:val="24"/>
          <w:szCs w:val="24"/>
        </w:rPr>
        <w:t>en</w:t>
      </w:r>
      <w:r w:rsidR="00C5741A">
        <w:rPr>
          <w:rFonts w:ascii="Arial" w:hAnsi="Arial" w:cs="Arial"/>
          <w:sz w:val="24"/>
          <w:szCs w:val="24"/>
        </w:rPr>
        <w:t xml:space="preserve"> the child is thinking</w:t>
      </w:r>
      <w:r w:rsidR="003628E0">
        <w:rPr>
          <w:rFonts w:ascii="Arial" w:hAnsi="Arial" w:cs="Arial"/>
          <w:sz w:val="24"/>
          <w:szCs w:val="24"/>
        </w:rPr>
        <w:t xml:space="preserve"> or</w:t>
      </w:r>
      <w:r w:rsidR="00D31824">
        <w:rPr>
          <w:rFonts w:ascii="Arial" w:hAnsi="Arial" w:cs="Arial"/>
          <w:sz w:val="24"/>
          <w:szCs w:val="24"/>
        </w:rPr>
        <w:t xml:space="preserve"> </w:t>
      </w:r>
      <w:r w:rsidR="003628E0">
        <w:rPr>
          <w:rFonts w:ascii="Arial" w:hAnsi="Arial" w:cs="Arial"/>
          <w:sz w:val="24"/>
          <w:szCs w:val="24"/>
        </w:rPr>
        <w:t xml:space="preserve">the skills </w:t>
      </w:r>
      <w:r w:rsidR="00D31824">
        <w:rPr>
          <w:rFonts w:ascii="Arial" w:hAnsi="Arial" w:cs="Arial"/>
          <w:sz w:val="24"/>
          <w:szCs w:val="24"/>
        </w:rPr>
        <w:t xml:space="preserve">are not </w:t>
      </w:r>
      <w:r w:rsidR="00D55B0B">
        <w:rPr>
          <w:rFonts w:ascii="Arial" w:hAnsi="Arial" w:cs="Arial"/>
          <w:sz w:val="24"/>
          <w:szCs w:val="24"/>
        </w:rPr>
        <w:t xml:space="preserve">applied </w:t>
      </w:r>
      <w:r w:rsidR="003628E0">
        <w:rPr>
          <w:rFonts w:ascii="Arial" w:hAnsi="Arial" w:cs="Arial"/>
          <w:sz w:val="24"/>
          <w:szCs w:val="24"/>
        </w:rPr>
        <w:t xml:space="preserve">to </w:t>
      </w:r>
      <w:r w:rsidR="006F18F4">
        <w:rPr>
          <w:rFonts w:ascii="Arial" w:hAnsi="Arial" w:cs="Arial"/>
          <w:sz w:val="24"/>
          <w:szCs w:val="24"/>
        </w:rPr>
        <w:t>extend language and perseverance</w:t>
      </w:r>
      <w:r w:rsidR="004C587D">
        <w:rPr>
          <w:rFonts w:ascii="Arial" w:hAnsi="Arial" w:cs="Arial"/>
          <w:sz w:val="24"/>
          <w:szCs w:val="24"/>
        </w:rPr>
        <w:t xml:space="preserve">, </w:t>
      </w:r>
      <w:r w:rsidR="008A595F">
        <w:rPr>
          <w:rFonts w:ascii="Arial" w:hAnsi="Arial" w:cs="Arial"/>
          <w:sz w:val="24"/>
          <w:szCs w:val="24"/>
        </w:rPr>
        <w:t>opportunities to engage in SST will be misse</w:t>
      </w:r>
      <w:r w:rsidR="00951590">
        <w:rPr>
          <w:rFonts w:ascii="Arial" w:hAnsi="Arial" w:cs="Arial"/>
          <w:sz w:val="24"/>
          <w:szCs w:val="24"/>
        </w:rPr>
        <w:t xml:space="preserve">d </w:t>
      </w:r>
      <w:r w:rsidR="00951590" w:rsidRPr="00951590">
        <w:rPr>
          <w:rFonts w:ascii="Arial" w:hAnsi="Arial" w:cs="Arial"/>
          <w:sz w:val="24"/>
          <w:szCs w:val="24"/>
        </w:rPr>
        <w:t>(</w:t>
      </w:r>
      <w:proofErr w:type="spellStart"/>
      <w:r w:rsidR="00951590" w:rsidRPr="00951590">
        <w:rPr>
          <w:rFonts w:ascii="Arial" w:hAnsi="Arial" w:cs="Arial"/>
          <w:sz w:val="24"/>
          <w:szCs w:val="24"/>
        </w:rPr>
        <w:t>Kingston,Professor</w:t>
      </w:r>
      <w:proofErr w:type="spellEnd"/>
      <w:r w:rsidR="00951590" w:rsidRPr="00951590">
        <w:rPr>
          <w:rFonts w:ascii="Arial" w:hAnsi="Arial" w:cs="Arial"/>
          <w:sz w:val="24"/>
          <w:szCs w:val="24"/>
        </w:rPr>
        <w:t>, 2015)</w:t>
      </w:r>
      <w:r w:rsidR="00951590">
        <w:rPr>
          <w:rFonts w:ascii="Arial" w:hAnsi="Arial" w:cs="Arial"/>
          <w:sz w:val="24"/>
          <w:szCs w:val="24"/>
        </w:rPr>
        <w:t xml:space="preserve">. </w:t>
      </w:r>
    </w:p>
    <w:p w14:paraId="756E22C3" w14:textId="60E18A64" w:rsidR="00A7623C" w:rsidRDefault="00F7407B" w:rsidP="00B86170">
      <w:pPr>
        <w:rPr>
          <w:rFonts w:ascii="Arial" w:hAnsi="Arial" w:cs="Arial"/>
          <w:sz w:val="24"/>
          <w:szCs w:val="24"/>
        </w:rPr>
      </w:pPr>
      <w:r>
        <w:rPr>
          <w:rFonts w:ascii="Arial" w:hAnsi="Arial" w:cs="Arial"/>
          <w:sz w:val="24"/>
          <w:szCs w:val="24"/>
        </w:rPr>
        <w:t xml:space="preserve">In addition to </w:t>
      </w:r>
      <w:r w:rsidR="006C087E">
        <w:rPr>
          <w:rFonts w:ascii="Arial" w:hAnsi="Arial" w:cs="Arial"/>
          <w:sz w:val="24"/>
          <w:szCs w:val="24"/>
        </w:rPr>
        <w:t>these ratings scales</w:t>
      </w:r>
      <w:r w:rsidR="00646DCF">
        <w:rPr>
          <w:rFonts w:ascii="Arial" w:hAnsi="Arial" w:cs="Arial"/>
          <w:sz w:val="24"/>
          <w:szCs w:val="24"/>
        </w:rPr>
        <w:t xml:space="preserve"> use</w:t>
      </w:r>
      <w:r w:rsidR="00FC1745">
        <w:rPr>
          <w:rFonts w:ascii="Arial" w:hAnsi="Arial" w:cs="Arial"/>
          <w:sz w:val="24"/>
          <w:szCs w:val="24"/>
        </w:rPr>
        <w:t xml:space="preserve">d by practitioners </w:t>
      </w:r>
      <w:r w:rsidR="00E907BD">
        <w:rPr>
          <w:rFonts w:ascii="Arial" w:hAnsi="Arial" w:cs="Arial"/>
          <w:sz w:val="24"/>
          <w:szCs w:val="24"/>
        </w:rPr>
        <w:t xml:space="preserve">to increase quality </w:t>
      </w:r>
      <w:r w:rsidR="00FC1745">
        <w:rPr>
          <w:rFonts w:ascii="Arial" w:hAnsi="Arial" w:cs="Arial"/>
          <w:sz w:val="24"/>
          <w:szCs w:val="24"/>
        </w:rPr>
        <w:t>in the early years</w:t>
      </w:r>
      <w:r w:rsidR="003B3044">
        <w:rPr>
          <w:rFonts w:ascii="Arial" w:hAnsi="Arial" w:cs="Arial"/>
          <w:sz w:val="24"/>
          <w:szCs w:val="24"/>
        </w:rPr>
        <w:t>,</w:t>
      </w:r>
      <w:r w:rsidR="00EC1959">
        <w:rPr>
          <w:rFonts w:ascii="Arial" w:hAnsi="Arial" w:cs="Arial"/>
          <w:sz w:val="24"/>
          <w:szCs w:val="24"/>
        </w:rPr>
        <w:t xml:space="preserve"> </w:t>
      </w:r>
      <w:r w:rsidR="00EC1959" w:rsidRPr="00EC1959">
        <w:rPr>
          <w:rFonts w:ascii="Arial" w:hAnsi="Arial" w:cs="Arial"/>
          <w:sz w:val="24"/>
          <w:szCs w:val="24"/>
        </w:rPr>
        <w:t>Welsh Government</w:t>
      </w:r>
      <w:r w:rsidR="00EC1959">
        <w:rPr>
          <w:rFonts w:ascii="Arial" w:hAnsi="Arial" w:cs="Arial"/>
          <w:sz w:val="24"/>
          <w:szCs w:val="24"/>
        </w:rPr>
        <w:t xml:space="preserve"> (</w:t>
      </w:r>
      <w:r w:rsidR="00EC1959" w:rsidRPr="00EC1959">
        <w:rPr>
          <w:rFonts w:ascii="Arial" w:hAnsi="Arial" w:cs="Arial"/>
          <w:sz w:val="24"/>
          <w:szCs w:val="24"/>
        </w:rPr>
        <w:t>2023</w:t>
      </w:r>
      <w:r w:rsidR="0024670B">
        <w:rPr>
          <w:rFonts w:ascii="Arial" w:hAnsi="Arial" w:cs="Arial"/>
          <w:sz w:val="24"/>
          <w:szCs w:val="24"/>
        </w:rPr>
        <w:t>a</w:t>
      </w:r>
      <w:r w:rsidR="00EC1959" w:rsidRPr="00EC1959">
        <w:rPr>
          <w:rFonts w:ascii="Arial" w:hAnsi="Arial" w:cs="Arial"/>
          <w:sz w:val="24"/>
          <w:szCs w:val="24"/>
        </w:rPr>
        <w:t>)</w:t>
      </w:r>
      <w:r w:rsidR="003B3044">
        <w:rPr>
          <w:rFonts w:ascii="Arial" w:hAnsi="Arial" w:cs="Arial"/>
          <w:sz w:val="24"/>
          <w:szCs w:val="24"/>
        </w:rPr>
        <w:t xml:space="preserve"> </w:t>
      </w:r>
      <w:r w:rsidR="00EC1959">
        <w:rPr>
          <w:rFonts w:ascii="Arial" w:hAnsi="Arial" w:cs="Arial"/>
          <w:sz w:val="24"/>
          <w:szCs w:val="24"/>
        </w:rPr>
        <w:t xml:space="preserve">state that </w:t>
      </w:r>
      <w:r w:rsidR="003B3044">
        <w:rPr>
          <w:rFonts w:ascii="Arial" w:hAnsi="Arial" w:cs="Arial"/>
          <w:sz w:val="24"/>
          <w:szCs w:val="24"/>
        </w:rPr>
        <w:t xml:space="preserve">all providers </w:t>
      </w:r>
      <w:r w:rsidR="007C57B8">
        <w:rPr>
          <w:rFonts w:ascii="Arial" w:hAnsi="Arial" w:cs="Arial"/>
          <w:sz w:val="24"/>
          <w:szCs w:val="24"/>
        </w:rPr>
        <w:t xml:space="preserve">registered with Care Inspectorate Wales </w:t>
      </w:r>
      <w:r w:rsidR="00147BE4">
        <w:rPr>
          <w:rFonts w:ascii="Arial" w:hAnsi="Arial" w:cs="Arial"/>
          <w:sz w:val="24"/>
          <w:szCs w:val="24"/>
        </w:rPr>
        <w:t xml:space="preserve">are required to meet </w:t>
      </w:r>
      <w:r w:rsidR="00745EA7">
        <w:rPr>
          <w:rFonts w:ascii="Arial" w:hAnsi="Arial" w:cs="Arial"/>
          <w:sz w:val="24"/>
          <w:szCs w:val="24"/>
        </w:rPr>
        <w:t xml:space="preserve">the National Minimum Standards </w:t>
      </w:r>
      <w:r w:rsidR="00042435">
        <w:rPr>
          <w:rFonts w:ascii="Arial" w:hAnsi="Arial" w:cs="Arial"/>
          <w:sz w:val="24"/>
          <w:szCs w:val="24"/>
        </w:rPr>
        <w:t xml:space="preserve">(NMS) </w:t>
      </w:r>
      <w:r w:rsidR="00CD3473">
        <w:rPr>
          <w:rFonts w:ascii="Arial" w:hAnsi="Arial" w:cs="Arial"/>
          <w:sz w:val="24"/>
          <w:szCs w:val="24"/>
        </w:rPr>
        <w:t>for Regulated Childcare for children up to the age of twelve years</w:t>
      </w:r>
      <w:r w:rsidR="00042435">
        <w:rPr>
          <w:rFonts w:ascii="Arial" w:hAnsi="Arial" w:cs="Arial"/>
          <w:sz w:val="24"/>
          <w:szCs w:val="24"/>
        </w:rPr>
        <w:t>.</w:t>
      </w:r>
      <w:r w:rsidR="00D12F97">
        <w:rPr>
          <w:rFonts w:ascii="Arial" w:hAnsi="Arial" w:cs="Arial"/>
          <w:sz w:val="24"/>
          <w:szCs w:val="24"/>
        </w:rPr>
        <w:t xml:space="preserve"> These are a set of standards that are design</w:t>
      </w:r>
      <w:r w:rsidR="00DB4B2A">
        <w:rPr>
          <w:rFonts w:ascii="Arial" w:hAnsi="Arial" w:cs="Arial"/>
          <w:sz w:val="24"/>
          <w:szCs w:val="24"/>
        </w:rPr>
        <w:t xml:space="preserve">ed </w:t>
      </w:r>
      <w:r w:rsidR="0051004E">
        <w:rPr>
          <w:rFonts w:ascii="Arial" w:hAnsi="Arial" w:cs="Arial"/>
          <w:sz w:val="24"/>
          <w:szCs w:val="24"/>
        </w:rPr>
        <w:t>to support</w:t>
      </w:r>
      <w:r w:rsidR="00DB4B2A">
        <w:rPr>
          <w:rFonts w:ascii="Arial" w:hAnsi="Arial" w:cs="Arial"/>
          <w:sz w:val="24"/>
          <w:szCs w:val="24"/>
        </w:rPr>
        <w:t xml:space="preserve"> </w:t>
      </w:r>
      <w:r w:rsidR="0051004E">
        <w:rPr>
          <w:rFonts w:ascii="Arial" w:hAnsi="Arial" w:cs="Arial"/>
          <w:sz w:val="24"/>
          <w:szCs w:val="24"/>
        </w:rPr>
        <w:t>early</w:t>
      </w:r>
      <w:r w:rsidR="00DB4B2A">
        <w:rPr>
          <w:rFonts w:ascii="Arial" w:hAnsi="Arial" w:cs="Arial"/>
          <w:sz w:val="24"/>
          <w:szCs w:val="24"/>
        </w:rPr>
        <w:t xml:space="preserve"> years education and care providers </w:t>
      </w:r>
      <w:r w:rsidR="0051004E">
        <w:rPr>
          <w:rFonts w:ascii="Arial" w:hAnsi="Arial" w:cs="Arial"/>
          <w:sz w:val="24"/>
          <w:szCs w:val="24"/>
        </w:rPr>
        <w:t>meet relevant regulatio</w:t>
      </w:r>
      <w:r w:rsidR="00F04FB2">
        <w:rPr>
          <w:rFonts w:ascii="Arial" w:hAnsi="Arial" w:cs="Arial"/>
          <w:sz w:val="24"/>
          <w:szCs w:val="24"/>
        </w:rPr>
        <w:t xml:space="preserve">ns. </w:t>
      </w:r>
      <w:r w:rsidR="00D454C8">
        <w:rPr>
          <w:rFonts w:ascii="Arial" w:hAnsi="Arial" w:cs="Arial"/>
          <w:sz w:val="24"/>
          <w:szCs w:val="24"/>
        </w:rPr>
        <w:t xml:space="preserve">However, </w:t>
      </w:r>
      <w:r w:rsidR="001655DB">
        <w:rPr>
          <w:rFonts w:ascii="Arial" w:hAnsi="Arial" w:cs="Arial"/>
          <w:sz w:val="24"/>
          <w:szCs w:val="24"/>
        </w:rPr>
        <w:t>to</w:t>
      </w:r>
      <w:r w:rsidR="00D454C8">
        <w:rPr>
          <w:rFonts w:ascii="Arial" w:hAnsi="Arial" w:cs="Arial"/>
          <w:sz w:val="24"/>
          <w:szCs w:val="24"/>
        </w:rPr>
        <w:t xml:space="preserve"> provide quality childcare</w:t>
      </w:r>
      <w:r w:rsidR="008204FE">
        <w:rPr>
          <w:rFonts w:ascii="Arial" w:hAnsi="Arial" w:cs="Arial"/>
          <w:sz w:val="24"/>
          <w:szCs w:val="24"/>
        </w:rPr>
        <w:t xml:space="preserve">, registered settings should be </w:t>
      </w:r>
      <w:r w:rsidR="006D2758">
        <w:rPr>
          <w:rFonts w:ascii="Arial" w:hAnsi="Arial" w:cs="Arial"/>
          <w:sz w:val="24"/>
          <w:szCs w:val="24"/>
        </w:rPr>
        <w:t xml:space="preserve">working towards the basic standards being exceeded </w:t>
      </w:r>
      <w:r w:rsidR="00E4175E" w:rsidRPr="00E4175E">
        <w:rPr>
          <w:rFonts w:ascii="Arial" w:hAnsi="Arial" w:cs="Arial"/>
          <w:sz w:val="24"/>
          <w:szCs w:val="24"/>
        </w:rPr>
        <w:t>(Welsh Government, 2016)</w:t>
      </w:r>
      <w:r w:rsidR="0024670B">
        <w:rPr>
          <w:rFonts w:ascii="Arial" w:hAnsi="Arial" w:cs="Arial"/>
          <w:sz w:val="24"/>
          <w:szCs w:val="24"/>
        </w:rPr>
        <w:t xml:space="preserve">. </w:t>
      </w:r>
    </w:p>
    <w:p w14:paraId="7CEBD418" w14:textId="53D3D169" w:rsidR="000E6C47" w:rsidRDefault="00FE02D3" w:rsidP="00B86170">
      <w:pPr>
        <w:rPr>
          <w:rFonts w:ascii="Arial" w:hAnsi="Arial" w:cs="Arial"/>
          <w:sz w:val="24"/>
          <w:szCs w:val="24"/>
        </w:rPr>
      </w:pPr>
      <w:r>
        <w:rPr>
          <w:rFonts w:ascii="Arial" w:hAnsi="Arial" w:cs="Arial"/>
          <w:sz w:val="24"/>
          <w:szCs w:val="24"/>
        </w:rPr>
        <w:t xml:space="preserve">It can be </w:t>
      </w:r>
      <w:r w:rsidR="00F537BD">
        <w:rPr>
          <w:rFonts w:ascii="Arial" w:hAnsi="Arial" w:cs="Arial"/>
          <w:sz w:val="24"/>
          <w:szCs w:val="24"/>
        </w:rPr>
        <w:t xml:space="preserve">difficult to exceed standards </w:t>
      </w:r>
      <w:r w:rsidR="002B581D">
        <w:rPr>
          <w:rFonts w:ascii="Arial" w:hAnsi="Arial" w:cs="Arial"/>
          <w:sz w:val="24"/>
          <w:szCs w:val="24"/>
        </w:rPr>
        <w:t xml:space="preserve">and maintain quality in the early years when </w:t>
      </w:r>
      <w:r w:rsidR="000472C1">
        <w:rPr>
          <w:rFonts w:ascii="Arial" w:hAnsi="Arial" w:cs="Arial"/>
          <w:sz w:val="24"/>
          <w:szCs w:val="24"/>
        </w:rPr>
        <w:t>there are workforce challenges</w:t>
      </w:r>
      <w:r w:rsidR="00E97806">
        <w:rPr>
          <w:rFonts w:ascii="Arial" w:hAnsi="Arial" w:cs="Arial"/>
          <w:sz w:val="24"/>
          <w:szCs w:val="24"/>
        </w:rPr>
        <w:t xml:space="preserve"> and r</w:t>
      </w:r>
      <w:r w:rsidR="00813D4B">
        <w:rPr>
          <w:rFonts w:ascii="Arial" w:hAnsi="Arial" w:cs="Arial"/>
          <w:sz w:val="24"/>
          <w:szCs w:val="24"/>
        </w:rPr>
        <w:t xml:space="preserve">esearch has shown that there is </w:t>
      </w:r>
      <w:r w:rsidR="001727A2">
        <w:rPr>
          <w:rFonts w:ascii="Arial" w:hAnsi="Arial" w:cs="Arial"/>
          <w:sz w:val="24"/>
          <w:szCs w:val="24"/>
        </w:rPr>
        <w:t>a retention crisis across the early years sector</w:t>
      </w:r>
      <w:r w:rsidR="0068682F" w:rsidRPr="0068682F">
        <w:rPr>
          <w:rFonts w:ascii="Roboto" w:hAnsi="Roboto"/>
          <w:color w:val="2C3E50"/>
          <w:sz w:val="23"/>
          <w:szCs w:val="23"/>
          <w:shd w:val="clear" w:color="auto" w:fill="FFFFFF"/>
        </w:rPr>
        <w:t xml:space="preserve"> </w:t>
      </w:r>
      <w:r w:rsidR="0068682F" w:rsidRPr="0068682F">
        <w:rPr>
          <w:rFonts w:ascii="Arial" w:hAnsi="Arial" w:cs="Arial"/>
          <w:sz w:val="24"/>
          <w:szCs w:val="24"/>
        </w:rPr>
        <w:t>(Gibson, 2023)</w:t>
      </w:r>
      <w:r w:rsidR="0068682F">
        <w:rPr>
          <w:rFonts w:ascii="Arial" w:hAnsi="Arial" w:cs="Arial"/>
          <w:sz w:val="24"/>
          <w:szCs w:val="24"/>
        </w:rPr>
        <w:t xml:space="preserve">. </w:t>
      </w:r>
      <w:r w:rsidR="001727A2">
        <w:rPr>
          <w:rFonts w:ascii="Arial" w:hAnsi="Arial" w:cs="Arial"/>
          <w:sz w:val="24"/>
          <w:szCs w:val="24"/>
        </w:rPr>
        <w:t xml:space="preserve"> </w:t>
      </w:r>
      <w:r w:rsidR="003D49EF" w:rsidRPr="003D49EF">
        <w:rPr>
          <w:rFonts w:ascii="Arial" w:hAnsi="Arial" w:cs="Arial"/>
          <w:sz w:val="24"/>
          <w:szCs w:val="24"/>
        </w:rPr>
        <w:t xml:space="preserve">Issues such as low pay, challenging working conditions and poor leadership contribute towards a high staff turnover which can negatively affect children and impact on their well-being and development </w:t>
      </w:r>
      <w:r w:rsidR="00876120" w:rsidRPr="00876120">
        <w:rPr>
          <w:rFonts w:ascii="Arial" w:hAnsi="Arial" w:cs="Arial"/>
          <w:sz w:val="24"/>
          <w:szCs w:val="24"/>
        </w:rPr>
        <w:t>(Owston, Jones and Stanley, 2024</w:t>
      </w:r>
      <w:r w:rsidR="004B2FAD">
        <w:rPr>
          <w:rFonts w:ascii="Arial" w:hAnsi="Arial" w:cs="Arial"/>
          <w:sz w:val="24"/>
          <w:szCs w:val="24"/>
        </w:rPr>
        <w:t>a</w:t>
      </w:r>
      <w:r w:rsidR="00876120" w:rsidRPr="00876120">
        <w:rPr>
          <w:rFonts w:ascii="Arial" w:hAnsi="Arial" w:cs="Arial"/>
          <w:sz w:val="24"/>
          <w:szCs w:val="24"/>
        </w:rPr>
        <w:t>)</w:t>
      </w:r>
      <w:r w:rsidR="00876120">
        <w:rPr>
          <w:rFonts w:ascii="Arial" w:hAnsi="Arial" w:cs="Arial"/>
          <w:sz w:val="24"/>
          <w:szCs w:val="24"/>
        </w:rPr>
        <w:t xml:space="preserve">. </w:t>
      </w:r>
      <w:r w:rsidR="00A7623C">
        <w:rPr>
          <w:rFonts w:ascii="Arial" w:hAnsi="Arial" w:cs="Arial"/>
          <w:sz w:val="24"/>
          <w:szCs w:val="24"/>
        </w:rPr>
        <w:t>S</w:t>
      </w:r>
      <w:r w:rsidR="0024670B">
        <w:rPr>
          <w:rFonts w:ascii="Arial" w:hAnsi="Arial" w:cs="Arial"/>
          <w:sz w:val="24"/>
          <w:szCs w:val="24"/>
        </w:rPr>
        <w:t>tandard thirteen</w:t>
      </w:r>
      <w:r w:rsidR="00D06C35">
        <w:rPr>
          <w:rFonts w:ascii="Arial" w:hAnsi="Arial" w:cs="Arial"/>
          <w:sz w:val="24"/>
          <w:szCs w:val="24"/>
        </w:rPr>
        <w:t xml:space="preserve"> of the NMS</w:t>
      </w:r>
      <w:r w:rsidR="0024670B">
        <w:rPr>
          <w:rFonts w:ascii="Arial" w:hAnsi="Arial" w:cs="Arial"/>
          <w:sz w:val="24"/>
          <w:szCs w:val="24"/>
        </w:rPr>
        <w:t xml:space="preserve"> </w:t>
      </w:r>
      <w:r w:rsidR="001459CA">
        <w:rPr>
          <w:rFonts w:ascii="Arial" w:hAnsi="Arial" w:cs="Arial"/>
          <w:sz w:val="24"/>
          <w:szCs w:val="24"/>
        </w:rPr>
        <w:t xml:space="preserve">describes suitable persons and </w:t>
      </w:r>
      <w:r w:rsidR="00A90155">
        <w:rPr>
          <w:rFonts w:ascii="Arial" w:hAnsi="Arial" w:cs="Arial"/>
          <w:sz w:val="24"/>
          <w:szCs w:val="24"/>
        </w:rPr>
        <w:t xml:space="preserve">states </w:t>
      </w:r>
      <w:r w:rsidR="00214C03">
        <w:rPr>
          <w:rFonts w:ascii="Arial" w:hAnsi="Arial" w:cs="Arial"/>
          <w:sz w:val="24"/>
          <w:szCs w:val="24"/>
        </w:rPr>
        <w:t>that</w:t>
      </w:r>
      <w:r w:rsidR="00A22A7E">
        <w:rPr>
          <w:rFonts w:ascii="Arial" w:hAnsi="Arial" w:cs="Arial"/>
          <w:sz w:val="24"/>
          <w:szCs w:val="24"/>
        </w:rPr>
        <w:t xml:space="preserve"> at least ten percent of staff should be </w:t>
      </w:r>
      <w:r w:rsidR="0024332E">
        <w:rPr>
          <w:rFonts w:ascii="Arial" w:hAnsi="Arial" w:cs="Arial"/>
          <w:sz w:val="24"/>
          <w:szCs w:val="24"/>
        </w:rPr>
        <w:t>working towards a relevant level two qualification</w:t>
      </w:r>
      <w:r w:rsidR="002F67E2">
        <w:rPr>
          <w:rFonts w:ascii="Arial" w:hAnsi="Arial" w:cs="Arial"/>
          <w:sz w:val="24"/>
          <w:szCs w:val="24"/>
        </w:rPr>
        <w:t xml:space="preserve"> </w:t>
      </w:r>
      <w:r w:rsidR="002F67E2" w:rsidRPr="002F67E2">
        <w:rPr>
          <w:rFonts w:ascii="Arial" w:hAnsi="Arial" w:cs="Arial"/>
          <w:sz w:val="24"/>
          <w:szCs w:val="24"/>
        </w:rPr>
        <w:t>Welsh Government (2023</w:t>
      </w:r>
      <w:r w:rsidR="002F67E2">
        <w:rPr>
          <w:rFonts w:ascii="Arial" w:hAnsi="Arial" w:cs="Arial"/>
          <w:sz w:val="24"/>
          <w:szCs w:val="24"/>
        </w:rPr>
        <w:t>b</w:t>
      </w:r>
      <w:r w:rsidR="002F67E2" w:rsidRPr="002F67E2">
        <w:rPr>
          <w:rFonts w:ascii="Arial" w:hAnsi="Arial" w:cs="Arial"/>
          <w:sz w:val="24"/>
          <w:szCs w:val="24"/>
        </w:rPr>
        <w:t>)</w:t>
      </w:r>
      <w:r w:rsidR="002F67E2">
        <w:rPr>
          <w:rFonts w:ascii="Arial" w:hAnsi="Arial" w:cs="Arial"/>
          <w:sz w:val="24"/>
          <w:szCs w:val="24"/>
        </w:rPr>
        <w:t xml:space="preserve">. </w:t>
      </w:r>
      <w:r w:rsidR="00E12112">
        <w:rPr>
          <w:rFonts w:ascii="Arial" w:hAnsi="Arial" w:cs="Arial"/>
          <w:sz w:val="24"/>
          <w:szCs w:val="24"/>
        </w:rPr>
        <w:t xml:space="preserve">In 2023 this was updated </w:t>
      </w:r>
      <w:r w:rsidR="00BF4946">
        <w:rPr>
          <w:rFonts w:ascii="Arial" w:hAnsi="Arial" w:cs="Arial"/>
          <w:sz w:val="24"/>
          <w:szCs w:val="24"/>
        </w:rPr>
        <w:t xml:space="preserve">to </w:t>
      </w:r>
      <w:r w:rsidR="00134B80">
        <w:rPr>
          <w:rFonts w:ascii="Arial" w:hAnsi="Arial" w:cs="Arial"/>
          <w:sz w:val="24"/>
          <w:szCs w:val="24"/>
        </w:rPr>
        <w:t xml:space="preserve">allow twenty percent of staff to be working towards </w:t>
      </w:r>
      <w:r w:rsidR="00A96BD6">
        <w:rPr>
          <w:rFonts w:ascii="Arial" w:hAnsi="Arial" w:cs="Arial"/>
          <w:sz w:val="24"/>
          <w:szCs w:val="24"/>
        </w:rPr>
        <w:t>level two</w:t>
      </w:r>
      <w:r w:rsidR="00A446FA">
        <w:rPr>
          <w:rFonts w:ascii="Arial" w:hAnsi="Arial" w:cs="Arial"/>
          <w:sz w:val="24"/>
          <w:szCs w:val="24"/>
        </w:rPr>
        <w:t xml:space="preserve"> </w:t>
      </w:r>
      <w:r w:rsidR="00A446FA" w:rsidRPr="00A446FA">
        <w:rPr>
          <w:rFonts w:ascii="Arial" w:hAnsi="Arial" w:cs="Arial"/>
          <w:sz w:val="24"/>
          <w:szCs w:val="24"/>
        </w:rPr>
        <w:t>(NDNA, 2024)</w:t>
      </w:r>
      <w:r w:rsidR="00A446FA">
        <w:rPr>
          <w:rFonts w:ascii="Arial" w:hAnsi="Arial" w:cs="Arial"/>
          <w:sz w:val="24"/>
          <w:szCs w:val="24"/>
        </w:rPr>
        <w:t xml:space="preserve"> </w:t>
      </w:r>
      <w:r w:rsidR="00A96BD6">
        <w:rPr>
          <w:rFonts w:ascii="Arial" w:hAnsi="Arial" w:cs="Arial"/>
          <w:sz w:val="24"/>
          <w:szCs w:val="24"/>
        </w:rPr>
        <w:t xml:space="preserve">meaning the standards have </w:t>
      </w:r>
      <w:r w:rsidR="0055561E">
        <w:rPr>
          <w:rFonts w:ascii="Arial" w:hAnsi="Arial" w:cs="Arial"/>
          <w:sz w:val="24"/>
          <w:szCs w:val="24"/>
        </w:rPr>
        <w:t>been increased</w:t>
      </w:r>
      <w:r w:rsidR="00A46BAE">
        <w:rPr>
          <w:rFonts w:ascii="Arial" w:hAnsi="Arial" w:cs="Arial"/>
          <w:sz w:val="24"/>
          <w:szCs w:val="24"/>
        </w:rPr>
        <w:t xml:space="preserve">. </w:t>
      </w:r>
    </w:p>
    <w:p w14:paraId="68101D3E" w14:textId="13BBEF2A" w:rsidR="009B7F73" w:rsidRDefault="009E5447" w:rsidP="00B86170">
      <w:pPr>
        <w:rPr>
          <w:rFonts w:ascii="Arial" w:hAnsi="Arial" w:cs="Arial"/>
          <w:sz w:val="24"/>
          <w:szCs w:val="24"/>
        </w:rPr>
      </w:pPr>
      <w:r>
        <w:rPr>
          <w:rFonts w:ascii="Arial" w:hAnsi="Arial" w:cs="Arial"/>
          <w:sz w:val="24"/>
          <w:szCs w:val="24"/>
        </w:rPr>
        <w:t>Early years practitioners</w:t>
      </w:r>
      <w:r w:rsidR="0077075C">
        <w:rPr>
          <w:rFonts w:ascii="Arial" w:hAnsi="Arial" w:cs="Arial"/>
          <w:sz w:val="24"/>
          <w:szCs w:val="24"/>
        </w:rPr>
        <w:t xml:space="preserve">, who spend the most </w:t>
      </w:r>
      <w:r w:rsidR="00FE0A91">
        <w:rPr>
          <w:rFonts w:ascii="Arial" w:hAnsi="Arial" w:cs="Arial"/>
          <w:sz w:val="24"/>
          <w:szCs w:val="24"/>
        </w:rPr>
        <w:t>time caring for children,</w:t>
      </w:r>
      <w:r>
        <w:rPr>
          <w:rFonts w:ascii="Arial" w:hAnsi="Arial" w:cs="Arial"/>
          <w:sz w:val="24"/>
          <w:szCs w:val="24"/>
        </w:rPr>
        <w:t xml:space="preserve"> requ</w:t>
      </w:r>
      <w:r w:rsidR="007B14BB">
        <w:rPr>
          <w:rFonts w:ascii="Arial" w:hAnsi="Arial" w:cs="Arial"/>
          <w:sz w:val="24"/>
          <w:szCs w:val="24"/>
        </w:rPr>
        <w:t>ire</w:t>
      </w:r>
      <w:r w:rsidR="00BB40A4">
        <w:rPr>
          <w:rFonts w:ascii="Arial" w:hAnsi="Arial" w:cs="Arial"/>
          <w:sz w:val="24"/>
          <w:szCs w:val="24"/>
        </w:rPr>
        <w:t xml:space="preserve"> positive action,</w:t>
      </w:r>
      <w:r w:rsidR="007B14BB">
        <w:rPr>
          <w:rFonts w:ascii="Arial" w:hAnsi="Arial" w:cs="Arial"/>
          <w:sz w:val="24"/>
          <w:szCs w:val="24"/>
        </w:rPr>
        <w:t xml:space="preserve"> recognition and sufficient support</w:t>
      </w:r>
      <w:r w:rsidR="00A96BD6">
        <w:rPr>
          <w:rFonts w:ascii="Arial" w:hAnsi="Arial" w:cs="Arial"/>
          <w:sz w:val="24"/>
          <w:szCs w:val="24"/>
        </w:rPr>
        <w:t xml:space="preserve"> </w:t>
      </w:r>
      <w:r w:rsidR="00734539">
        <w:rPr>
          <w:rFonts w:ascii="Arial" w:hAnsi="Arial" w:cs="Arial"/>
          <w:sz w:val="24"/>
          <w:szCs w:val="24"/>
        </w:rPr>
        <w:t>to ensure they are well motivated</w:t>
      </w:r>
      <w:r w:rsidR="004E7758">
        <w:rPr>
          <w:rFonts w:ascii="Arial" w:hAnsi="Arial" w:cs="Arial"/>
          <w:sz w:val="24"/>
          <w:szCs w:val="24"/>
        </w:rPr>
        <w:t xml:space="preserve"> to increase </w:t>
      </w:r>
      <w:r w:rsidR="00C14363">
        <w:rPr>
          <w:rFonts w:ascii="Arial" w:hAnsi="Arial" w:cs="Arial"/>
          <w:sz w:val="24"/>
          <w:szCs w:val="24"/>
        </w:rPr>
        <w:t xml:space="preserve">retention in </w:t>
      </w:r>
      <w:r w:rsidR="00B969AB">
        <w:rPr>
          <w:rFonts w:ascii="Arial" w:hAnsi="Arial" w:cs="Arial"/>
          <w:sz w:val="24"/>
          <w:szCs w:val="24"/>
        </w:rPr>
        <w:t xml:space="preserve">this sector. </w:t>
      </w:r>
      <w:r w:rsidR="00ED1598">
        <w:rPr>
          <w:rFonts w:ascii="Arial" w:hAnsi="Arial" w:cs="Arial"/>
          <w:sz w:val="24"/>
          <w:szCs w:val="24"/>
        </w:rPr>
        <w:t>In turn, t</w:t>
      </w:r>
      <w:r w:rsidR="00734539">
        <w:rPr>
          <w:rFonts w:ascii="Arial" w:hAnsi="Arial" w:cs="Arial"/>
          <w:sz w:val="24"/>
          <w:szCs w:val="24"/>
        </w:rPr>
        <w:t xml:space="preserve">his will </w:t>
      </w:r>
      <w:r w:rsidR="00F5469B">
        <w:rPr>
          <w:rFonts w:ascii="Arial" w:hAnsi="Arial" w:cs="Arial"/>
          <w:sz w:val="24"/>
          <w:szCs w:val="24"/>
        </w:rPr>
        <w:t>help to secure</w:t>
      </w:r>
      <w:r w:rsidR="0034647C">
        <w:rPr>
          <w:rFonts w:ascii="Arial" w:hAnsi="Arial" w:cs="Arial"/>
          <w:sz w:val="24"/>
          <w:szCs w:val="24"/>
        </w:rPr>
        <w:t xml:space="preserve"> the </w:t>
      </w:r>
      <w:r w:rsidR="00CD6985">
        <w:rPr>
          <w:rFonts w:ascii="Arial" w:hAnsi="Arial" w:cs="Arial"/>
          <w:sz w:val="24"/>
          <w:szCs w:val="24"/>
        </w:rPr>
        <w:t xml:space="preserve">continuity of quality improvement </w:t>
      </w:r>
      <w:r w:rsidR="00AF27E7">
        <w:rPr>
          <w:rFonts w:ascii="Arial" w:hAnsi="Arial" w:cs="Arial"/>
          <w:sz w:val="24"/>
          <w:szCs w:val="24"/>
        </w:rPr>
        <w:t xml:space="preserve">in settings </w:t>
      </w:r>
      <w:r w:rsidR="00F13CB1">
        <w:rPr>
          <w:rFonts w:ascii="Arial" w:hAnsi="Arial" w:cs="Arial"/>
          <w:sz w:val="24"/>
          <w:szCs w:val="24"/>
        </w:rPr>
        <w:t xml:space="preserve">and </w:t>
      </w:r>
      <w:r w:rsidR="00E6577E">
        <w:rPr>
          <w:rFonts w:ascii="Arial" w:hAnsi="Arial" w:cs="Arial"/>
          <w:sz w:val="24"/>
          <w:szCs w:val="24"/>
        </w:rPr>
        <w:t>enhance</w:t>
      </w:r>
      <w:r w:rsidR="00F13CB1">
        <w:rPr>
          <w:rFonts w:ascii="Arial" w:hAnsi="Arial" w:cs="Arial"/>
          <w:sz w:val="24"/>
          <w:szCs w:val="24"/>
        </w:rPr>
        <w:t xml:space="preserve"> the outcomes of our most disadvantaged children</w:t>
      </w:r>
      <w:r w:rsidR="00BB0F05">
        <w:rPr>
          <w:rFonts w:ascii="Arial" w:hAnsi="Arial" w:cs="Arial"/>
          <w:sz w:val="24"/>
          <w:szCs w:val="24"/>
        </w:rPr>
        <w:t xml:space="preserve"> </w:t>
      </w:r>
      <w:r w:rsidR="00BB0F05" w:rsidRPr="00BB0F05">
        <w:rPr>
          <w:rFonts w:ascii="Arial" w:hAnsi="Arial" w:cs="Arial"/>
          <w:sz w:val="24"/>
          <w:szCs w:val="24"/>
        </w:rPr>
        <w:t>(Butler, n.d.)</w:t>
      </w:r>
      <w:r w:rsidR="00546643">
        <w:rPr>
          <w:rFonts w:ascii="Arial" w:hAnsi="Arial" w:cs="Arial"/>
          <w:sz w:val="24"/>
          <w:szCs w:val="24"/>
        </w:rPr>
        <w:t>.</w:t>
      </w:r>
    </w:p>
    <w:p w14:paraId="09A3E5A1" w14:textId="0136CF39" w:rsidR="00C53909" w:rsidRDefault="00C53909" w:rsidP="00B86170">
      <w:pPr>
        <w:rPr>
          <w:rFonts w:ascii="Arial" w:hAnsi="Arial" w:cs="Arial"/>
          <w:sz w:val="24"/>
          <w:szCs w:val="24"/>
        </w:rPr>
      </w:pPr>
    </w:p>
    <w:p w14:paraId="2DA06131" w14:textId="1B536A1B" w:rsidR="006D12C2" w:rsidRDefault="006D12C2" w:rsidP="00B86170">
      <w:pPr>
        <w:rPr>
          <w:rFonts w:ascii="Arial" w:hAnsi="Arial" w:cs="Arial"/>
          <w:color w:val="FF0000"/>
          <w:sz w:val="24"/>
          <w:szCs w:val="24"/>
        </w:rPr>
      </w:pPr>
    </w:p>
    <w:p w14:paraId="3864F5A8" w14:textId="77777777" w:rsidR="00C41A97" w:rsidRDefault="00C41A97">
      <w:pPr>
        <w:rPr>
          <w:rFonts w:ascii="Arial" w:hAnsi="Arial" w:cs="Arial"/>
          <w:b/>
          <w:bCs/>
          <w:sz w:val="24"/>
          <w:szCs w:val="24"/>
          <w:u w:val="single"/>
        </w:rPr>
      </w:pPr>
    </w:p>
    <w:p w14:paraId="375B4F72" w14:textId="77777777" w:rsidR="00C41A97" w:rsidRDefault="00C41A97">
      <w:pPr>
        <w:rPr>
          <w:rFonts w:ascii="Arial" w:hAnsi="Arial" w:cs="Arial"/>
          <w:b/>
          <w:bCs/>
          <w:sz w:val="24"/>
          <w:szCs w:val="24"/>
          <w:u w:val="single"/>
        </w:rPr>
      </w:pPr>
    </w:p>
    <w:p w14:paraId="3432CECA" w14:textId="77777777" w:rsidR="00C41A97" w:rsidRDefault="00C41A97">
      <w:pPr>
        <w:rPr>
          <w:rFonts w:ascii="Arial" w:hAnsi="Arial" w:cs="Arial"/>
          <w:b/>
          <w:bCs/>
          <w:sz w:val="24"/>
          <w:szCs w:val="24"/>
          <w:u w:val="single"/>
        </w:rPr>
      </w:pPr>
    </w:p>
    <w:p w14:paraId="5603F67B" w14:textId="45038C86" w:rsidR="00326069" w:rsidRPr="00BB21D6" w:rsidRDefault="00326069">
      <w:pPr>
        <w:rPr>
          <w:rFonts w:ascii="Arial" w:hAnsi="Arial" w:cs="Arial"/>
          <w:b/>
          <w:bCs/>
          <w:sz w:val="24"/>
          <w:szCs w:val="24"/>
          <w:u w:val="single"/>
        </w:rPr>
      </w:pPr>
      <w:r w:rsidRPr="00BB21D6">
        <w:rPr>
          <w:rFonts w:ascii="Arial" w:hAnsi="Arial" w:cs="Arial"/>
          <w:b/>
          <w:bCs/>
          <w:sz w:val="24"/>
          <w:szCs w:val="24"/>
          <w:u w:val="single"/>
        </w:rPr>
        <w:lastRenderedPageBreak/>
        <w:t>Reference List</w:t>
      </w:r>
    </w:p>
    <w:p w14:paraId="498A1042" w14:textId="2680AAF0" w:rsidR="001B4C3F" w:rsidRPr="006D3F08" w:rsidRDefault="001B4C3F">
      <w:pPr>
        <w:rPr>
          <w:rFonts w:ascii="Arial" w:hAnsi="Arial" w:cs="Arial"/>
        </w:rPr>
      </w:pPr>
      <w:r w:rsidRPr="006D3F08">
        <w:rPr>
          <w:rFonts w:ascii="Arial" w:hAnsi="Arial" w:cs="Arial"/>
        </w:rPr>
        <w:t xml:space="preserve">Antony, E. (2022) ‘Framing Childhood Resilience Through Bronfenbrenner’s Ecological Systems Theory: A Discussion Paper Framing Childhood Resilience Through Bronfenbrenner’s Eco- </w:t>
      </w:r>
      <w:proofErr w:type="gramStart"/>
      <w:r w:rsidRPr="006D3F08">
        <w:rPr>
          <w:rFonts w:ascii="Arial" w:hAnsi="Arial" w:cs="Arial"/>
        </w:rPr>
        <w:t>logical</w:t>
      </w:r>
      <w:proofErr w:type="gramEnd"/>
      <w:r w:rsidRPr="006D3F08">
        <w:rPr>
          <w:rFonts w:ascii="Arial" w:hAnsi="Arial" w:cs="Arial"/>
        </w:rPr>
        <w:t xml:space="preserve"> Systems Theory: A Discussion Paper’, </w:t>
      </w:r>
      <w:r w:rsidRPr="006D3F08">
        <w:rPr>
          <w:rFonts w:ascii="Arial" w:hAnsi="Arial" w:cs="Arial"/>
          <w:i/>
          <w:iCs/>
        </w:rPr>
        <w:t>Cambridge Educational Research e-Journal |</w:t>
      </w:r>
      <w:r w:rsidRPr="006D3F08">
        <w:rPr>
          <w:rFonts w:ascii="Arial" w:hAnsi="Arial" w:cs="Arial"/>
        </w:rPr>
        <w:t xml:space="preserve">, [online] 9(9). Available at: </w:t>
      </w:r>
      <w:hyperlink r:id="rId6" w:history="1">
        <w:r w:rsidRPr="006D3F08">
          <w:rPr>
            <w:rStyle w:val="Hyperlink"/>
            <w:rFonts w:ascii="Arial" w:hAnsi="Arial" w:cs="Arial"/>
          </w:rPr>
          <w:t>https://doi.org/10.17863/CAM.90564</w:t>
        </w:r>
      </w:hyperlink>
      <w:r w:rsidRPr="006D3F08">
        <w:rPr>
          <w:rFonts w:ascii="Arial" w:hAnsi="Arial" w:cs="Arial"/>
        </w:rPr>
        <w:t xml:space="preserve"> </w:t>
      </w:r>
    </w:p>
    <w:p w14:paraId="2FA8FA41" w14:textId="1C33FA9F" w:rsidR="00AD3A41" w:rsidRPr="006D3F08" w:rsidRDefault="00AD3A41">
      <w:pPr>
        <w:rPr>
          <w:rFonts w:ascii="Arial" w:hAnsi="Arial" w:cs="Arial"/>
        </w:rPr>
      </w:pPr>
      <w:r w:rsidRPr="006D3F08">
        <w:rPr>
          <w:rFonts w:ascii="Arial" w:hAnsi="Arial" w:cs="Arial"/>
        </w:rPr>
        <w:t>Archer, N. and Oppenheim, C. (2021) </w:t>
      </w:r>
      <w:r w:rsidRPr="006D3F08">
        <w:rPr>
          <w:rFonts w:ascii="Arial" w:hAnsi="Arial" w:cs="Arial"/>
          <w:i/>
          <w:iCs/>
        </w:rPr>
        <w:t xml:space="preserve">4 The role of early childhood education and care in shaping life chances </w:t>
      </w:r>
      <w:proofErr w:type="gramStart"/>
      <w:r w:rsidRPr="006D3F08">
        <w:rPr>
          <w:rFonts w:ascii="Arial" w:hAnsi="Arial" w:cs="Arial"/>
          <w:i/>
          <w:iCs/>
        </w:rPr>
        <w:t>The</w:t>
      </w:r>
      <w:proofErr w:type="gramEnd"/>
      <w:r w:rsidRPr="006D3F08">
        <w:rPr>
          <w:rFonts w:ascii="Arial" w:hAnsi="Arial" w:cs="Arial"/>
          <w:i/>
          <w:iCs/>
        </w:rPr>
        <w:t xml:space="preserve"> changing face of early childhood in the UK</w:t>
      </w:r>
      <w:r w:rsidRPr="006D3F08">
        <w:rPr>
          <w:rFonts w:ascii="Arial" w:hAnsi="Arial" w:cs="Arial"/>
        </w:rPr>
        <w:t xml:space="preserve">. [online] Available at: </w:t>
      </w:r>
      <w:hyperlink r:id="rId7" w:history="1">
        <w:r w:rsidRPr="006D3F08">
          <w:rPr>
            <w:rStyle w:val="Hyperlink"/>
            <w:rFonts w:ascii="Arial" w:hAnsi="Arial" w:cs="Arial"/>
          </w:rPr>
          <w:t>https://www.nuffieldfoundation.org/wp-content/uploads/2021/10/Role-early-childhood-education-care-life-chances-Nuffield-Foundation.pdf</w:t>
        </w:r>
      </w:hyperlink>
      <w:r w:rsidRPr="006D3F08">
        <w:rPr>
          <w:rFonts w:ascii="Arial" w:hAnsi="Arial" w:cs="Arial"/>
        </w:rPr>
        <w:t xml:space="preserve"> (Accessed: 23</w:t>
      </w:r>
      <w:r w:rsidR="00DA6E01" w:rsidRPr="006D3F08">
        <w:rPr>
          <w:rFonts w:ascii="Arial" w:hAnsi="Arial" w:cs="Arial"/>
        </w:rPr>
        <w:t xml:space="preserve"> Mar 2025)</w:t>
      </w:r>
    </w:p>
    <w:p w14:paraId="6B3933F8" w14:textId="0CC8848C" w:rsidR="006C3BD0" w:rsidRPr="006D3F08" w:rsidRDefault="006C3BD0">
      <w:pPr>
        <w:rPr>
          <w:rFonts w:ascii="Arial" w:hAnsi="Arial" w:cs="Arial"/>
        </w:rPr>
      </w:pPr>
      <w:r w:rsidRPr="006D3F08">
        <w:rPr>
          <w:rFonts w:ascii="Arial" w:hAnsi="Arial" w:cs="Arial"/>
        </w:rPr>
        <w:t>Aubrey, K. and Riley, A. (2019) </w:t>
      </w:r>
      <w:r w:rsidRPr="006D3F08">
        <w:rPr>
          <w:rFonts w:ascii="Arial" w:hAnsi="Arial" w:cs="Arial"/>
          <w:i/>
          <w:iCs/>
        </w:rPr>
        <w:t xml:space="preserve">Understanding </w:t>
      </w:r>
      <w:proofErr w:type="gramStart"/>
      <w:r w:rsidRPr="006D3F08">
        <w:rPr>
          <w:rFonts w:ascii="Arial" w:hAnsi="Arial" w:cs="Arial"/>
          <w:i/>
          <w:iCs/>
        </w:rPr>
        <w:t>And</w:t>
      </w:r>
      <w:proofErr w:type="gramEnd"/>
      <w:r w:rsidRPr="006D3F08">
        <w:rPr>
          <w:rFonts w:ascii="Arial" w:hAnsi="Arial" w:cs="Arial"/>
          <w:i/>
          <w:iCs/>
        </w:rPr>
        <w:t xml:space="preserve"> Using Educational Theories</w:t>
      </w:r>
      <w:r w:rsidRPr="006D3F08">
        <w:rPr>
          <w:rFonts w:ascii="Arial" w:hAnsi="Arial" w:cs="Arial"/>
        </w:rPr>
        <w:t>. 2nd ed. London: Sage Publications.</w:t>
      </w:r>
    </w:p>
    <w:p w14:paraId="2EB3AB76" w14:textId="5083CC15" w:rsidR="0078062A" w:rsidRPr="006D3F08" w:rsidRDefault="0078062A">
      <w:pPr>
        <w:rPr>
          <w:rFonts w:ascii="Arial" w:hAnsi="Arial" w:cs="Arial"/>
        </w:rPr>
      </w:pPr>
      <w:r w:rsidRPr="006D3F08">
        <w:rPr>
          <w:rFonts w:ascii="Arial" w:hAnsi="Arial" w:cs="Arial"/>
        </w:rPr>
        <w:t xml:space="preserve">Baird, J.-A. and Elliott, V. (2018) ‘Metrics in education—control and corruption’, </w:t>
      </w:r>
      <w:r w:rsidRPr="006D3F08">
        <w:rPr>
          <w:rFonts w:ascii="Arial" w:hAnsi="Arial" w:cs="Arial"/>
          <w:i/>
          <w:iCs/>
        </w:rPr>
        <w:t>Oxford Review of Education</w:t>
      </w:r>
      <w:r w:rsidRPr="006D3F08">
        <w:rPr>
          <w:rFonts w:ascii="Arial" w:hAnsi="Arial" w:cs="Arial"/>
        </w:rPr>
        <w:t xml:space="preserve">, 44(5), pp.533–544. Available at: </w:t>
      </w:r>
      <w:hyperlink r:id="rId8" w:history="1">
        <w:r w:rsidRPr="006D3F08">
          <w:rPr>
            <w:rStyle w:val="Hyperlink"/>
            <w:rFonts w:ascii="Arial" w:hAnsi="Arial" w:cs="Arial"/>
          </w:rPr>
          <w:t>https://doi.org/10.1080/03054985.2018.1504858</w:t>
        </w:r>
      </w:hyperlink>
      <w:r w:rsidRPr="006D3F08">
        <w:rPr>
          <w:rFonts w:ascii="Arial" w:hAnsi="Arial" w:cs="Arial"/>
        </w:rPr>
        <w:t xml:space="preserve"> </w:t>
      </w:r>
    </w:p>
    <w:p w14:paraId="01500DE4" w14:textId="4B90D567" w:rsidR="00FE0F46" w:rsidRPr="006D3F08" w:rsidRDefault="00FE0F46">
      <w:pPr>
        <w:rPr>
          <w:rFonts w:ascii="Arial" w:hAnsi="Arial" w:cs="Arial"/>
        </w:rPr>
      </w:pPr>
      <w:r w:rsidRPr="006D3F08">
        <w:rPr>
          <w:rFonts w:ascii="Arial" w:hAnsi="Arial" w:cs="Arial"/>
        </w:rPr>
        <w:t xml:space="preserve">Buckley, L., Martin, S. and Curtin, M. (2020) ‘A multidisciplinary community level approach to improving quality in early years’ settings’, </w:t>
      </w:r>
      <w:r w:rsidRPr="006D3F08">
        <w:rPr>
          <w:rFonts w:ascii="Arial" w:hAnsi="Arial" w:cs="Arial"/>
          <w:i/>
          <w:iCs/>
        </w:rPr>
        <w:t>Journal of Early Childhood Research</w:t>
      </w:r>
      <w:r w:rsidRPr="006D3F08">
        <w:rPr>
          <w:rFonts w:ascii="Arial" w:hAnsi="Arial" w:cs="Arial"/>
        </w:rPr>
        <w:t xml:space="preserve">, 18(4), p.1476718X2095123. Available at: </w:t>
      </w:r>
      <w:hyperlink r:id="rId9" w:history="1">
        <w:r w:rsidRPr="006D3F08">
          <w:rPr>
            <w:rStyle w:val="Hyperlink"/>
            <w:rFonts w:ascii="Arial" w:hAnsi="Arial" w:cs="Arial"/>
          </w:rPr>
          <w:t>https://doi.org/10.1177/1476718x20951239</w:t>
        </w:r>
      </w:hyperlink>
      <w:r w:rsidRPr="006D3F08">
        <w:rPr>
          <w:rFonts w:ascii="Arial" w:hAnsi="Arial" w:cs="Arial"/>
        </w:rPr>
        <w:t xml:space="preserve"> </w:t>
      </w:r>
    </w:p>
    <w:p w14:paraId="5BE70834" w14:textId="0391B6B8" w:rsidR="00546643" w:rsidRPr="006D3F08" w:rsidRDefault="00546643">
      <w:pPr>
        <w:rPr>
          <w:rFonts w:ascii="Arial" w:hAnsi="Arial" w:cs="Arial"/>
        </w:rPr>
      </w:pPr>
      <w:r w:rsidRPr="006D3F08">
        <w:rPr>
          <w:rFonts w:ascii="Arial" w:hAnsi="Arial" w:cs="Arial"/>
        </w:rPr>
        <w:t>Butler, A. (n.d.) </w:t>
      </w:r>
      <w:r w:rsidRPr="006D3F08">
        <w:rPr>
          <w:rFonts w:ascii="Arial" w:hAnsi="Arial" w:cs="Arial"/>
          <w:i/>
          <w:iCs/>
        </w:rPr>
        <w:t>Putting quality at the heart of the early years</w:t>
      </w:r>
      <w:r w:rsidRPr="006D3F08">
        <w:rPr>
          <w:rFonts w:ascii="Arial" w:hAnsi="Arial" w:cs="Arial"/>
        </w:rPr>
        <w:t xml:space="preserve">. [online] Available at: </w:t>
      </w:r>
      <w:hyperlink r:id="rId10" w:history="1">
        <w:r w:rsidRPr="006D3F08">
          <w:rPr>
            <w:rStyle w:val="Hyperlink"/>
            <w:rFonts w:ascii="Arial" w:hAnsi="Arial" w:cs="Arial"/>
          </w:rPr>
          <w:t>https://www.familyandchildcaretrust.org/sites/default/files/Resource%20Library/FCT_Putting%20quality%20at%20the%20heart%20of%20the%</w:t>
        </w:r>
      </w:hyperlink>
      <w:r w:rsidRPr="006D3F08">
        <w:rPr>
          <w:rFonts w:ascii="Arial" w:hAnsi="Arial" w:cs="Arial"/>
        </w:rPr>
        <w:t xml:space="preserve"> (Accessed: </w:t>
      </w:r>
      <w:r w:rsidR="00673D1D" w:rsidRPr="006D3F08">
        <w:rPr>
          <w:rFonts w:ascii="Arial" w:hAnsi="Arial" w:cs="Arial"/>
        </w:rPr>
        <w:t>27 Mar 2025)</w:t>
      </w:r>
    </w:p>
    <w:p w14:paraId="5A827FCA" w14:textId="7DABECA7" w:rsidR="00326069" w:rsidRPr="006D3F08" w:rsidRDefault="00326069">
      <w:pPr>
        <w:rPr>
          <w:rFonts w:ascii="Arial" w:hAnsi="Arial" w:cs="Arial"/>
        </w:rPr>
      </w:pPr>
      <w:r w:rsidRPr="006D3F08">
        <w:rPr>
          <w:rFonts w:ascii="Arial" w:hAnsi="Arial" w:cs="Arial"/>
        </w:rPr>
        <w:t>Cambridge Dictionary (2019) </w:t>
      </w:r>
      <w:r w:rsidRPr="006D3F08">
        <w:rPr>
          <w:rFonts w:ascii="Arial" w:hAnsi="Arial" w:cs="Arial"/>
          <w:i/>
          <w:iCs/>
        </w:rPr>
        <w:t>QUALITY | meaning in the Cambridge English Dictionary</w:t>
      </w:r>
      <w:r w:rsidRPr="006D3F08">
        <w:rPr>
          <w:rFonts w:ascii="Arial" w:hAnsi="Arial" w:cs="Arial"/>
        </w:rPr>
        <w:t xml:space="preserve">. [online] Cambridge.org. Available at: </w:t>
      </w:r>
      <w:hyperlink r:id="rId11" w:history="1">
        <w:r w:rsidRPr="006D3F08">
          <w:rPr>
            <w:rStyle w:val="Hyperlink"/>
            <w:rFonts w:ascii="Arial" w:hAnsi="Arial" w:cs="Arial"/>
          </w:rPr>
          <w:t>https://dictionary.cambridge.org/dictionary/english/quality</w:t>
        </w:r>
      </w:hyperlink>
      <w:r w:rsidRPr="006D3F08">
        <w:rPr>
          <w:rFonts w:ascii="Arial" w:hAnsi="Arial" w:cs="Arial"/>
        </w:rPr>
        <w:t xml:space="preserve"> (Accessed: 18 Mar 2025)</w:t>
      </w:r>
    </w:p>
    <w:p w14:paraId="1026899F" w14:textId="47A2C38B" w:rsidR="003C1D98" w:rsidRPr="006D3F08" w:rsidRDefault="003C1D98">
      <w:pPr>
        <w:rPr>
          <w:rFonts w:ascii="Arial" w:hAnsi="Arial" w:cs="Arial"/>
        </w:rPr>
      </w:pPr>
      <w:r w:rsidRPr="006D3F08">
        <w:rPr>
          <w:rFonts w:ascii="Arial" w:hAnsi="Arial" w:cs="Arial"/>
        </w:rPr>
        <w:t>Campbell-Barr, V. and Leeson, C. (2016) </w:t>
      </w:r>
      <w:r w:rsidRPr="006D3F08">
        <w:rPr>
          <w:rFonts w:ascii="Arial" w:hAnsi="Arial" w:cs="Arial"/>
          <w:i/>
          <w:iCs/>
        </w:rPr>
        <w:t>Quality and leadership in the early years: research, theory and practice</w:t>
      </w:r>
      <w:r w:rsidRPr="006D3F08">
        <w:rPr>
          <w:rFonts w:ascii="Arial" w:hAnsi="Arial" w:cs="Arial"/>
        </w:rPr>
        <w:t>. Los Angeles: Sage.</w:t>
      </w:r>
    </w:p>
    <w:p w14:paraId="51AA56DF" w14:textId="4DA7EE2F" w:rsidR="0021561A" w:rsidRPr="006D3F08" w:rsidRDefault="0021561A">
      <w:pPr>
        <w:rPr>
          <w:rFonts w:ascii="Arial" w:hAnsi="Arial" w:cs="Arial"/>
        </w:rPr>
      </w:pPr>
      <w:r w:rsidRPr="006D3F08">
        <w:rPr>
          <w:rFonts w:ascii="Arial" w:hAnsi="Arial" w:cs="Arial"/>
        </w:rPr>
        <w:t xml:space="preserve">Cottle, M. and Alexander, E. (2012) ‘Quality in early years settings: government, research and practitioners’ perspectives’, </w:t>
      </w:r>
      <w:r w:rsidRPr="006D3F08">
        <w:rPr>
          <w:rFonts w:ascii="Arial" w:hAnsi="Arial" w:cs="Arial"/>
          <w:i/>
          <w:iCs/>
        </w:rPr>
        <w:t>British Educational Research Journal</w:t>
      </w:r>
      <w:r w:rsidRPr="006D3F08">
        <w:rPr>
          <w:rFonts w:ascii="Arial" w:hAnsi="Arial" w:cs="Arial"/>
        </w:rPr>
        <w:t xml:space="preserve">, 38(4), pp.635–654. Available at: </w:t>
      </w:r>
      <w:hyperlink r:id="rId12" w:history="1">
        <w:r w:rsidRPr="006D3F08">
          <w:rPr>
            <w:rStyle w:val="Hyperlink"/>
            <w:rFonts w:ascii="Arial" w:hAnsi="Arial" w:cs="Arial"/>
          </w:rPr>
          <w:t>https://doi.org/10.1080/01411926.2011.571661</w:t>
        </w:r>
      </w:hyperlink>
      <w:r w:rsidRPr="006D3F08">
        <w:rPr>
          <w:rFonts w:ascii="Arial" w:hAnsi="Arial" w:cs="Arial"/>
        </w:rPr>
        <w:t xml:space="preserve"> </w:t>
      </w:r>
    </w:p>
    <w:p w14:paraId="59F29597" w14:textId="4A349585" w:rsidR="003167C0" w:rsidRPr="006D3F08" w:rsidRDefault="003167C0">
      <w:pPr>
        <w:rPr>
          <w:rFonts w:ascii="Arial" w:hAnsi="Arial" w:cs="Arial"/>
        </w:rPr>
      </w:pPr>
      <w:r w:rsidRPr="006D3F08">
        <w:rPr>
          <w:rFonts w:ascii="Arial" w:hAnsi="Arial" w:cs="Arial"/>
        </w:rPr>
        <w:t>CQI (2016) </w:t>
      </w:r>
      <w:r w:rsidRPr="006D3F08">
        <w:rPr>
          <w:rFonts w:ascii="Arial" w:hAnsi="Arial" w:cs="Arial"/>
          <w:i/>
          <w:iCs/>
        </w:rPr>
        <w:t>What is quality?</w:t>
      </w:r>
      <w:r w:rsidRPr="006D3F08">
        <w:rPr>
          <w:rFonts w:ascii="Arial" w:hAnsi="Arial" w:cs="Arial"/>
        </w:rPr>
        <w:t xml:space="preserve"> [online] CQI | IRCA. Available at: </w:t>
      </w:r>
      <w:hyperlink r:id="rId13" w:history="1">
        <w:r w:rsidRPr="006D3F08">
          <w:rPr>
            <w:rStyle w:val="Hyperlink"/>
            <w:rFonts w:ascii="Arial" w:hAnsi="Arial" w:cs="Arial"/>
          </w:rPr>
          <w:t>https://www.quality.org/what-quality</w:t>
        </w:r>
      </w:hyperlink>
      <w:r w:rsidRPr="006D3F08">
        <w:rPr>
          <w:rFonts w:ascii="Arial" w:hAnsi="Arial" w:cs="Arial"/>
        </w:rPr>
        <w:t xml:space="preserve"> (Accessed: 19 Mar</w:t>
      </w:r>
      <w:r w:rsidR="00B452AE" w:rsidRPr="006D3F08">
        <w:rPr>
          <w:rFonts w:ascii="Arial" w:hAnsi="Arial" w:cs="Arial"/>
        </w:rPr>
        <w:t xml:space="preserve"> 2025)</w:t>
      </w:r>
    </w:p>
    <w:p w14:paraId="102F0F00" w14:textId="7D30217C" w:rsidR="00307F18" w:rsidRPr="006D3F08" w:rsidRDefault="00307F18">
      <w:pPr>
        <w:rPr>
          <w:rFonts w:ascii="Arial" w:hAnsi="Arial" w:cs="Arial"/>
        </w:rPr>
      </w:pPr>
      <w:r w:rsidRPr="006D3F08">
        <w:rPr>
          <w:rFonts w:ascii="Arial" w:hAnsi="Arial" w:cs="Arial"/>
        </w:rPr>
        <w:t>Eadie, P., Page, J., Levickis, P., Elek, C., Murray, L., Wang, L. and Lloyd-Johnsen, C. (2022)</w:t>
      </w:r>
      <w:r w:rsidR="008567E9" w:rsidRPr="006D3F08">
        <w:rPr>
          <w:rFonts w:ascii="Arial" w:hAnsi="Arial" w:cs="Arial"/>
        </w:rPr>
        <w:t xml:space="preserve"> ‘</w:t>
      </w:r>
      <w:r w:rsidRPr="006D3F08">
        <w:rPr>
          <w:rFonts w:ascii="Arial" w:hAnsi="Arial" w:cs="Arial"/>
        </w:rPr>
        <w:t>Domains of quality in early childhood education and care: A scoping review of the extent and consistency of the literature</w:t>
      </w:r>
      <w:r w:rsidR="008567E9" w:rsidRPr="006D3F08">
        <w:rPr>
          <w:rFonts w:ascii="Arial" w:hAnsi="Arial" w:cs="Arial"/>
        </w:rPr>
        <w:t xml:space="preserve">’, </w:t>
      </w:r>
      <w:r w:rsidRPr="006D3F08">
        <w:rPr>
          <w:rFonts w:ascii="Arial" w:hAnsi="Arial" w:cs="Arial"/>
          <w:i/>
          <w:iCs/>
        </w:rPr>
        <w:t>Educational Review</w:t>
      </w:r>
      <w:r w:rsidRPr="006D3F08">
        <w:rPr>
          <w:rFonts w:ascii="Arial" w:hAnsi="Arial" w:cs="Arial"/>
        </w:rPr>
        <w:t xml:space="preserve">, 76(4), pp.1–30. </w:t>
      </w:r>
      <w:r w:rsidR="008567E9" w:rsidRPr="006D3F08">
        <w:rPr>
          <w:rFonts w:ascii="Arial" w:hAnsi="Arial" w:cs="Arial"/>
        </w:rPr>
        <w:t>Available at</w:t>
      </w:r>
      <w:r w:rsidRPr="006D3F08">
        <w:rPr>
          <w:rFonts w:ascii="Arial" w:hAnsi="Arial" w:cs="Arial"/>
        </w:rPr>
        <w:t>:</w:t>
      </w:r>
      <w:r w:rsidR="008567E9" w:rsidRPr="006D3F08">
        <w:rPr>
          <w:rFonts w:ascii="Arial" w:hAnsi="Arial" w:cs="Arial"/>
        </w:rPr>
        <w:t xml:space="preserve"> </w:t>
      </w:r>
      <w:hyperlink r:id="rId14" w:history="1">
        <w:r w:rsidR="008567E9" w:rsidRPr="006D3F08">
          <w:rPr>
            <w:rStyle w:val="Hyperlink"/>
            <w:rFonts w:ascii="Arial" w:hAnsi="Arial" w:cs="Arial"/>
          </w:rPr>
          <w:t>https://doi.org/10.1080/00131911.2022.2077704</w:t>
        </w:r>
      </w:hyperlink>
      <w:r w:rsidR="008567E9" w:rsidRPr="006D3F08">
        <w:rPr>
          <w:rFonts w:ascii="Arial" w:hAnsi="Arial" w:cs="Arial"/>
        </w:rPr>
        <w:t xml:space="preserve"> </w:t>
      </w:r>
    </w:p>
    <w:p w14:paraId="5CBEB5DC" w14:textId="37C75936" w:rsidR="003469E1" w:rsidRPr="006D3F08" w:rsidRDefault="003469E1">
      <w:pPr>
        <w:rPr>
          <w:rFonts w:ascii="Arial" w:hAnsi="Arial" w:cs="Arial"/>
        </w:rPr>
      </w:pPr>
      <w:r w:rsidRPr="006D3F08">
        <w:rPr>
          <w:rFonts w:ascii="Arial" w:hAnsi="Arial" w:cs="Arial"/>
        </w:rPr>
        <w:t xml:space="preserve">Early, D.M., Sideris, J., Neitzel, J., </w:t>
      </w:r>
      <w:proofErr w:type="spellStart"/>
      <w:r w:rsidRPr="006D3F08">
        <w:rPr>
          <w:rFonts w:ascii="Arial" w:hAnsi="Arial" w:cs="Arial"/>
        </w:rPr>
        <w:t>LaForett</w:t>
      </w:r>
      <w:proofErr w:type="spellEnd"/>
      <w:r w:rsidRPr="006D3F08">
        <w:rPr>
          <w:rFonts w:ascii="Arial" w:hAnsi="Arial" w:cs="Arial"/>
        </w:rPr>
        <w:t xml:space="preserve">, D.R. and </w:t>
      </w:r>
      <w:proofErr w:type="spellStart"/>
      <w:r w:rsidRPr="006D3F08">
        <w:rPr>
          <w:rFonts w:ascii="Arial" w:hAnsi="Arial" w:cs="Arial"/>
        </w:rPr>
        <w:t>Nehler</w:t>
      </w:r>
      <w:proofErr w:type="spellEnd"/>
      <w:r w:rsidRPr="006D3F08">
        <w:rPr>
          <w:rFonts w:ascii="Arial" w:hAnsi="Arial" w:cs="Arial"/>
        </w:rPr>
        <w:t xml:space="preserve">, C.G. (2018) ‘Factor structure and validity of the Early Childhood Environment Rating Scale – Third Edition (ECERS-3)’, </w:t>
      </w:r>
      <w:r w:rsidRPr="006D3F08">
        <w:rPr>
          <w:rFonts w:ascii="Arial" w:hAnsi="Arial" w:cs="Arial"/>
          <w:i/>
          <w:iCs/>
        </w:rPr>
        <w:t>Early Childhood Research Quarterly</w:t>
      </w:r>
      <w:r w:rsidRPr="006D3F08">
        <w:rPr>
          <w:rFonts w:ascii="Arial" w:hAnsi="Arial" w:cs="Arial"/>
        </w:rPr>
        <w:t xml:space="preserve">, 44, pp.242–256. Available at: </w:t>
      </w:r>
      <w:hyperlink r:id="rId15" w:history="1">
        <w:r w:rsidRPr="006D3F08">
          <w:rPr>
            <w:rStyle w:val="Hyperlink"/>
            <w:rFonts w:ascii="Arial" w:hAnsi="Arial" w:cs="Arial"/>
          </w:rPr>
          <w:t>https://doi.org/10.1016/j.ecresq.2018.04.009</w:t>
        </w:r>
      </w:hyperlink>
      <w:r w:rsidRPr="006D3F08">
        <w:rPr>
          <w:rFonts w:ascii="Arial" w:hAnsi="Arial" w:cs="Arial"/>
        </w:rPr>
        <w:t xml:space="preserve"> </w:t>
      </w:r>
    </w:p>
    <w:p w14:paraId="12859FB2" w14:textId="40B5A8D0" w:rsidR="001C7060" w:rsidRPr="006D3F08" w:rsidRDefault="001C7060">
      <w:pPr>
        <w:rPr>
          <w:rFonts w:ascii="Arial" w:hAnsi="Arial" w:cs="Arial"/>
        </w:rPr>
      </w:pPr>
      <w:r w:rsidRPr="006D3F08">
        <w:rPr>
          <w:rFonts w:ascii="Arial" w:hAnsi="Arial" w:cs="Arial"/>
        </w:rPr>
        <w:t>Education Policy Institute (2018)</w:t>
      </w:r>
      <w:r w:rsidR="00964623" w:rsidRPr="006D3F08">
        <w:rPr>
          <w:rFonts w:ascii="Arial" w:hAnsi="Arial" w:cs="Arial"/>
        </w:rPr>
        <w:t xml:space="preserve"> ‘</w:t>
      </w:r>
      <w:r w:rsidRPr="006D3F08">
        <w:rPr>
          <w:rFonts w:ascii="Arial" w:hAnsi="Arial" w:cs="Arial"/>
        </w:rPr>
        <w:t>What Does Quality Early Years Provision Look like?</w:t>
      </w:r>
      <w:r w:rsidR="00964623" w:rsidRPr="006D3F08">
        <w:rPr>
          <w:rFonts w:ascii="Arial" w:hAnsi="Arial" w:cs="Arial"/>
          <w:i/>
          <w:iCs/>
        </w:rPr>
        <w:t>’,</w:t>
      </w:r>
      <w:r w:rsidRPr="006D3F08">
        <w:rPr>
          <w:rFonts w:ascii="Arial" w:hAnsi="Arial" w:cs="Arial"/>
          <w:i/>
          <w:iCs/>
        </w:rPr>
        <w:t xml:space="preserve"> Education Policy Institute</w:t>
      </w:r>
      <w:r w:rsidRPr="006D3F08">
        <w:rPr>
          <w:rFonts w:ascii="Arial" w:hAnsi="Arial" w:cs="Arial"/>
        </w:rPr>
        <w:t xml:space="preserve">. [online] Education Policy Institute. Available at: </w:t>
      </w:r>
      <w:hyperlink r:id="rId16" w:history="1">
        <w:r w:rsidR="00B02068" w:rsidRPr="006D3F08">
          <w:rPr>
            <w:rStyle w:val="Hyperlink"/>
            <w:rFonts w:ascii="Arial" w:hAnsi="Arial" w:cs="Arial"/>
          </w:rPr>
          <w:t>https://epi.org.uk/publications-and-research/early-years-high-quality-provision/</w:t>
        </w:r>
      </w:hyperlink>
      <w:r w:rsidR="00B02068" w:rsidRPr="006D3F08">
        <w:rPr>
          <w:rFonts w:ascii="Arial" w:hAnsi="Arial" w:cs="Arial"/>
        </w:rPr>
        <w:t xml:space="preserve"> </w:t>
      </w:r>
    </w:p>
    <w:p w14:paraId="7DF75C1D" w14:textId="3E7A0F02" w:rsidR="008D2F41" w:rsidRPr="006D3F08" w:rsidRDefault="008D2F41">
      <w:pPr>
        <w:rPr>
          <w:rFonts w:ascii="Arial" w:hAnsi="Arial" w:cs="Arial"/>
        </w:rPr>
      </w:pPr>
      <w:r w:rsidRPr="006D3F08">
        <w:rPr>
          <w:rFonts w:ascii="Arial" w:hAnsi="Arial" w:cs="Arial"/>
        </w:rPr>
        <w:lastRenderedPageBreak/>
        <w:t>EEF (2024) </w:t>
      </w:r>
      <w:r w:rsidRPr="006D3F08">
        <w:rPr>
          <w:rFonts w:ascii="Arial" w:hAnsi="Arial" w:cs="Arial"/>
          <w:i/>
          <w:iCs/>
        </w:rPr>
        <w:t>Improve early education through high-quality interactions</w:t>
      </w:r>
      <w:r w:rsidRPr="006D3F08">
        <w:rPr>
          <w:rFonts w:ascii="Arial" w:hAnsi="Arial" w:cs="Arial"/>
        </w:rPr>
        <w:t xml:space="preserve">. [online] EEF. Available at: </w:t>
      </w:r>
      <w:hyperlink r:id="rId17" w:history="1">
        <w:r w:rsidRPr="006D3F08">
          <w:rPr>
            <w:rStyle w:val="Hyperlink"/>
            <w:rFonts w:ascii="Arial" w:hAnsi="Arial" w:cs="Arial"/>
          </w:rPr>
          <w:t>https://educationendowmentfoundation.org.uk/early-years/high-quality-interactions</w:t>
        </w:r>
      </w:hyperlink>
      <w:r w:rsidRPr="006D3F08">
        <w:rPr>
          <w:rFonts w:ascii="Arial" w:hAnsi="Arial" w:cs="Arial"/>
        </w:rPr>
        <w:t xml:space="preserve"> (Accessed: 23 Mar 2025)</w:t>
      </w:r>
    </w:p>
    <w:p w14:paraId="60C1915E" w14:textId="6B9E8ED9" w:rsidR="00A46BAE" w:rsidRPr="006D3F08" w:rsidRDefault="00A46BAE">
      <w:pPr>
        <w:rPr>
          <w:rFonts w:ascii="Arial" w:hAnsi="Arial" w:cs="Arial"/>
        </w:rPr>
      </w:pPr>
      <w:r w:rsidRPr="006D3F08">
        <w:rPr>
          <w:rFonts w:ascii="Arial" w:hAnsi="Arial" w:cs="Arial"/>
        </w:rPr>
        <w:t>Gibson, J. (2023) </w:t>
      </w:r>
      <w:r w:rsidRPr="006D3F08">
        <w:rPr>
          <w:rFonts w:ascii="Arial" w:hAnsi="Arial" w:cs="Arial"/>
          <w:i/>
          <w:iCs/>
        </w:rPr>
        <w:t>New research highlights the worsening workforce crisis in the early years sector</w:t>
      </w:r>
      <w:r w:rsidRPr="006D3F08">
        <w:rPr>
          <w:rFonts w:ascii="Arial" w:hAnsi="Arial" w:cs="Arial"/>
        </w:rPr>
        <w:t xml:space="preserve">. [online] early years alliance. Available at: </w:t>
      </w:r>
      <w:hyperlink r:id="rId18" w:history="1">
        <w:r w:rsidRPr="006D3F08">
          <w:rPr>
            <w:rStyle w:val="Hyperlink"/>
            <w:rFonts w:ascii="Arial" w:hAnsi="Arial" w:cs="Arial"/>
          </w:rPr>
          <w:t>https://www.eyalliance.org.uk/news/2023/11/new-research-highlights-worsening-workforce-crisis-early-years-sector</w:t>
        </w:r>
      </w:hyperlink>
      <w:r w:rsidRPr="006D3F08">
        <w:rPr>
          <w:rFonts w:ascii="Arial" w:hAnsi="Arial" w:cs="Arial"/>
        </w:rPr>
        <w:t xml:space="preserve"> (Accessed: 27 Mar 2025)</w:t>
      </w:r>
    </w:p>
    <w:p w14:paraId="5390F6DD" w14:textId="3CDB13D7" w:rsidR="00741701" w:rsidRPr="006D3F08" w:rsidRDefault="00741701">
      <w:pPr>
        <w:rPr>
          <w:rFonts w:ascii="Arial" w:hAnsi="Arial" w:cs="Arial"/>
        </w:rPr>
      </w:pPr>
      <w:r w:rsidRPr="006D3F08">
        <w:rPr>
          <w:rFonts w:ascii="Arial" w:hAnsi="Arial" w:cs="Arial"/>
        </w:rPr>
        <w:t>Harms, T., Clifford, R.M. and Cryer, D. (2015) </w:t>
      </w:r>
      <w:r w:rsidRPr="006D3F08">
        <w:rPr>
          <w:rFonts w:ascii="Arial" w:hAnsi="Arial" w:cs="Arial"/>
          <w:i/>
          <w:iCs/>
        </w:rPr>
        <w:t>Early Childhood Environment Rating Scale</w:t>
      </w:r>
      <w:r w:rsidRPr="006D3F08">
        <w:rPr>
          <w:rFonts w:ascii="Arial" w:hAnsi="Arial" w:cs="Arial"/>
        </w:rPr>
        <w:t>. New York: Teachers College Press.</w:t>
      </w:r>
    </w:p>
    <w:p w14:paraId="64509A12" w14:textId="3B95066F" w:rsidR="00D56EDD" w:rsidRPr="006D3F08" w:rsidRDefault="00D56EDD">
      <w:pPr>
        <w:rPr>
          <w:rFonts w:ascii="Arial" w:hAnsi="Arial" w:cs="Arial"/>
        </w:rPr>
      </w:pPr>
      <w:r w:rsidRPr="006D3F08">
        <w:rPr>
          <w:rFonts w:ascii="Arial" w:hAnsi="Arial" w:cs="Arial"/>
        </w:rPr>
        <w:t>Hoare, P. (n.d.) </w:t>
      </w:r>
      <w:r w:rsidRPr="006D3F08">
        <w:rPr>
          <w:rFonts w:ascii="Arial" w:hAnsi="Arial" w:cs="Arial"/>
          <w:i/>
          <w:iCs/>
        </w:rPr>
        <w:t>Sustained Shared Thinking and Emotional Well-being Scales Lead Officer Early Years</w:t>
      </w:r>
      <w:r w:rsidRPr="006D3F08">
        <w:rPr>
          <w:rFonts w:ascii="Arial" w:hAnsi="Arial" w:cs="Arial"/>
        </w:rPr>
        <w:t xml:space="preserve">. [online] Available at: </w:t>
      </w:r>
      <w:hyperlink r:id="rId19" w:history="1">
        <w:r w:rsidR="00051A9F" w:rsidRPr="006D3F08">
          <w:rPr>
            <w:rStyle w:val="Hyperlink"/>
            <w:rFonts w:ascii="Arial" w:hAnsi="Arial" w:cs="Arial"/>
          </w:rPr>
          <w:t>https://www.towerhamlets.gov.uk/Documents/Children-and-families-services/Early-Years/Sustained_Shared_Thinking_and_Emotional_Well_being_scales_Presentation.pdf</w:t>
        </w:r>
      </w:hyperlink>
      <w:r w:rsidR="00051A9F" w:rsidRPr="006D3F08">
        <w:rPr>
          <w:rFonts w:ascii="Arial" w:hAnsi="Arial" w:cs="Arial"/>
        </w:rPr>
        <w:t xml:space="preserve"> (Accessed: 25 Mar 2025)</w:t>
      </w:r>
    </w:p>
    <w:p w14:paraId="7AADC0BE" w14:textId="5F24964E" w:rsidR="00D83883" w:rsidRPr="006D3F08" w:rsidRDefault="00D83883">
      <w:pPr>
        <w:rPr>
          <w:rFonts w:ascii="Arial" w:hAnsi="Arial" w:cs="Arial"/>
        </w:rPr>
      </w:pPr>
      <w:r w:rsidRPr="006D3F08">
        <w:rPr>
          <w:rFonts w:ascii="Arial" w:hAnsi="Arial" w:cs="Arial"/>
        </w:rPr>
        <w:t>Hodgman, L. (2012) </w:t>
      </w:r>
      <w:r w:rsidRPr="006D3F08">
        <w:rPr>
          <w:rFonts w:ascii="Arial" w:hAnsi="Arial" w:cs="Arial"/>
          <w:i/>
          <w:iCs/>
        </w:rPr>
        <w:t>Enabling environments in the early years: making provision for high quality and challenging learning experiences in the early years setting</w:t>
      </w:r>
      <w:r w:rsidRPr="006D3F08">
        <w:rPr>
          <w:rFonts w:ascii="Arial" w:hAnsi="Arial" w:cs="Arial"/>
        </w:rPr>
        <w:t>. London: Practical Pre-School Books.</w:t>
      </w:r>
    </w:p>
    <w:p w14:paraId="7F561888" w14:textId="77777777" w:rsidR="001037C0" w:rsidRPr="006D3F08" w:rsidRDefault="00E0374F">
      <w:pPr>
        <w:rPr>
          <w:rFonts w:ascii="Arial" w:hAnsi="Arial" w:cs="Arial"/>
        </w:rPr>
      </w:pPr>
      <w:r w:rsidRPr="006D3F08">
        <w:rPr>
          <w:rFonts w:ascii="Arial" w:hAnsi="Arial" w:cs="Arial"/>
        </w:rPr>
        <w:t xml:space="preserve">Howard, S.J., Siraj, I., Melhuish, E.C., Kingston, D., Neilsen-Hewett, C., de </w:t>
      </w:r>
      <w:proofErr w:type="spellStart"/>
      <w:r w:rsidRPr="006D3F08">
        <w:rPr>
          <w:rFonts w:ascii="Arial" w:hAnsi="Arial" w:cs="Arial"/>
        </w:rPr>
        <w:t>Rosnay</w:t>
      </w:r>
      <w:proofErr w:type="spellEnd"/>
      <w:r w:rsidRPr="006D3F08">
        <w:rPr>
          <w:rFonts w:ascii="Arial" w:hAnsi="Arial" w:cs="Arial"/>
        </w:rPr>
        <w:t xml:space="preserve">, M., </w:t>
      </w:r>
      <w:proofErr w:type="spellStart"/>
      <w:r w:rsidRPr="006D3F08">
        <w:rPr>
          <w:rFonts w:ascii="Arial" w:hAnsi="Arial" w:cs="Arial"/>
        </w:rPr>
        <w:t>Duursma</w:t>
      </w:r>
      <w:proofErr w:type="spellEnd"/>
      <w:r w:rsidRPr="006D3F08">
        <w:rPr>
          <w:rFonts w:ascii="Arial" w:hAnsi="Arial" w:cs="Arial"/>
        </w:rPr>
        <w:t>, E. and Luu, B. (2018) ‘Measuring interactional quality in pre-school settings: introduction and validation of the Sustained Shared Thinking and Emotional Wellbeing (SSTEW) scale</w:t>
      </w:r>
      <w:r w:rsidR="000D27AE" w:rsidRPr="006D3F08">
        <w:rPr>
          <w:rFonts w:ascii="Arial" w:hAnsi="Arial" w:cs="Arial"/>
        </w:rPr>
        <w:t xml:space="preserve">’, </w:t>
      </w:r>
      <w:r w:rsidRPr="006D3F08">
        <w:rPr>
          <w:rFonts w:ascii="Arial" w:hAnsi="Arial" w:cs="Arial"/>
          <w:i/>
          <w:iCs/>
        </w:rPr>
        <w:t>Early Child Development and Care</w:t>
      </w:r>
      <w:r w:rsidRPr="006D3F08">
        <w:rPr>
          <w:rFonts w:ascii="Arial" w:hAnsi="Arial" w:cs="Arial"/>
        </w:rPr>
        <w:t xml:space="preserve">, 190(7), pp.1017–1030. </w:t>
      </w:r>
      <w:r w:rsidR="000D27AE" w:rsidRPr="006D3F08">
        <w:rPr>
          <w:rFonts w:ascii="Arial" w:hAnsi="Arial" w:cs="Arial"/>
        </w:rPr>
        <w:t>Available at</w:t>
      </w:r>
      <w:r w:rsidRPr="006D3F08">
        <w:rPr>
          <w:rFonts w:ascii="Arial" w:hAnsi="Arial" w:cs="Arial"/>
        </w:rPr>
        <w:t>:</w:t>
      </w:r>
      <w:r w:rsidR="000D27AE" w:rsidRPr="006D3F08">
        <w:rPr>
          <w:rFonts w:ascii="Arial" w:hAnsi="Arial" w:cs="Arial"/>
        </w:rPr>
        <w:t xml:space="preserve"> </w:t>
      </w:r>
      <w:hyperlink r:id="rId20" w:history="1">
        <w:r w:rsidR="000D27AE" w:rsidRPr="006D3F08">
          <w:rPr>
            <w:rStyle w:val="Hyperlink"/>
            <w:rFonts w:ascii="Arial" w:hAnsi="Arial" w:cs="Arial"/>
          </w:rPr>
          <w:t>https://doi.org/10.1080/03004430.2018.1511549</w:t>
        </w:r>
      </w:hyperlink>
    </w:p>
    <w:p w14:paraId="59947339" w14:textId="3800DD7E" w:rsidR="00E0374F" w:rsidRPr="006D3F08" w:rsidRDefault="000D27AE">
      <w:pPr>
        <w:rPr>
          <w:rFonts w:ascii="Arial" w:hAnsi="Arial" w:cs="Arial"/>
        </w:rPr>
      </w:pPr>
      <w:r w:rsidRPr="006D3F08">
        <w:rPr>
          <w:rFonts w:ascii="Arial" w:hAnsi="Arial" w:cs="Arial"/>
        </w:rPr>
        <w:t xml:space="preserve"> </w:t>
      </w:r>
      <w:r w:rsidR="001037C0" w:rsidRPr="006D3F08">
        <w:rPr>
          <w:rFonts w:ascii="Arial" w:hAnsi="Arial" w:cs="Arial"/>
        </w:rPr>
        <w:t>Huang, R. (2023) </w:t>
      </w:r>
      <w:r w:rsidR="001037C0" w:rsidRPr="006D3F08">
        <w:rPr>
          <w:rFonts w:ascii="Arial" w:hAnsi="Arial" w:cs="Arial"/>
          <w:i/>
          <w:iCs/>
        </w:rPr>
        <w:t>Exploring Instructional and Interactional Aspects of Process Quality in Preschools and Teachers’ Perceptions of Professional Development</w:t>
      </w:r>
      <w:r w:rsidR="001037C0" w:rsidRPr="006D3F08">
        <w:rPr>
          <w:rFonts w:ascii="Arial" w:hAnsi="Arial" w:cs="Arial"/>
        </w:rPr>
        <w:t xml:space="preserve">. [online] www.intechopen.com. Available at: </w:t>
      </w:r>
      <w:hyperlink r:id="rId21" w:history="1">
        <w:r w:rsidR="001037C0" w:rsidRPr="006D3F08">
          <w:rPr>
            <w:rStyle w:val="Hyperlink"/>
            <w:rFonts w:ascii="Arial" w:hAnsi="Arial" w:cs="Arial"/>
          </w:rPr>
          <w:t>https://www.intechopen.com/chapters/87776</w:t>
        </w:r>
      </w:hyperlink>
      <w:r w:rsidR="001037C0" w:rsidRPr="006D3F08">
        <w:rPr>
          <w:rFonts w:ascii="Arial" w:hAnsi="Arial" w:cs="Arial"/>
        </w:rPr>
        <w:t xml:space="preserve"> (Accessed: 25 Mar 2025)</w:t>
      </w:r>
    </w:p>
    <w:p w14:paraId="7EBECB28" w14:textId="11FCD6F6" w:rsidR="009D427D" w:rsidRPr="006D3F08" w:rsidRDefault="009D427D">
      <w:pPr>
        <w:rPr>
          <w:rFonts w:ascii="Arial" w:hAnsi="Arial" w:cs="Arial"/>
        </w:rPr>
      </w:pPr>
      <w:r w:rsidRPr="006D3F08">
        <w:rPr>
          <w:rFonts w:ascii="Arial" w:hAnsi="Arial" w:cs="Arial"/>
        </w:rPr>
        <w:t>Ioanna Palaiologou (2023) ‘Early childhood provision, practice and quality: the ambiguity of the meaning of quality’, </w:t>
      </w:r>
      <w:r w:rsidRPr="006D3F08">
        <w:rPr>
          <w:rFonts w:ascii="Arial" w:hAnsi="Arial" w:cs="Arial"/>
          <w:i/>
          <w:iCs/>
        </w:rPr>
        <w:t>International Journal of Early Years Education</w:t>
      </w:r>
      <w:r w:rsidRPr="006D3F08">
        <w:rPr>
          <w:rFonts w:ascii="Arial" w:hAnsi="Arial" w:cs="Arial"/>
        </w:rPr>
        <w:t xml:space="preserve">, 31(4), pp.839–843. Available at: </w:t>
      </w:r>
      <w:hyperlink r:id="rId22" w:history="1">
        <w:r w:rsidRPr="006D3F08">
          <w:rPr>
            <w:rStyle w:val="Hyperlink"/>
            <w:rFonts w:ascii="Arial" w:hAnsi="Arial" w:cs="Arial"/>
          </w:rPr>
          <w:t>https://doi.org/10.1080/09669760.2023.2275413</w:t>
        </w:r>
      </w:hyperlink>
      <w:r w:rsidRPr="006D3F08">
        <w:rPr>
          <w:rFonts w:ascii="Arial" w:hAnsi="Arial" w:cs="Arial"/>
        </w:rPr>
        <w:t xml:space="preserve"> </w:t>
      </w:r>
    </w:p>
    <w:p w14:paraId="7073825D" w14:textId="143DF81A" w:rsidR="00630477" w:rsidRPr="006D3F08" w:rsidRDefault="00630477">
      <w:pPr>
        <w:rPr>
          <w:rFonts w:ascii="Arial" w:hAnsi="Arial" w:cs="Arial"/>
        </w:rPr>
      </w:pPr>
      <w:r w:rsidRPr="006D3F08">
        <w:rPr>
          <w:rFonts w:ascii="Arial" w:hAnsi="Arial" w:cs="Arial"/>
        </w:rPr>
        <w:t>Iram Siraj, Kingston, D. and Melhuish, E.C. (2015) </w:t>
      </w:r>
      <w:r w:rsidRPr="006D3F08">
        <w:rPr>
          <w:rFonts w:ascii="Arial" w:hAnsi="Arial" w:cs="Arial"/>
          <w:i/>
          <w:iCs/>
        </w:rPr>
        <w:t xml:space="preserve">Assessing quality in early childhood education and care: Sustained Shared Thinking and Emotional Well-being (SSTEW) Scale for </w:t>
      </w:r>
      <w:proofErr w:type="gramStart"/>
      <w:r w:rsidRPr="006D3F08">
        <w:rPr>
          <w:rFonts w:ascii="Arial" w:hAnsi="Arial" w:cs="Arial"/>
          <w:i/>
          <w:iCs/>
        </w:rPr>
        <w:t>2-5 Year-olds</w:t>
      </w:r>
      <w:proofErr w:type="gramEnd"/>
      <w:r w:rsidRPr="006D3F08">
        <w:rPr>
          <w:rFonts w:ascii="Arial" w:hAnsi="Arial" w:cs="Arial"/>
          <w:i/>
          <w:iCs/>
        </w:rPr>
        <w:t xml:space="preserve"> provision</w:t>
      </w:r>
      <w:r w:rsidRPr="006D3F08">
        <w:rPr>
          <w:rFonts w:ascii="Arial" w:hAnsi="Arial" w:cs="Arial"/>
        </w:rPr>
        <w:t xml:space="preserve">. London: </w:t>
      </w:r>
      <w:proofErr w:type="spellStart"/>
      <w:r w:rsidRPr="006D3F08">
        <w:rPr>
          <w:rFonts w:ascii="Arial" w:hAnsi="Arial" w:cs="Arial"/>
        </w:rPr>
        <w:t>Ioe</w:t>
      </w:r>
      <w:proofErr w:type="spellEnd"/>
      <w:r w:rsidRPr="006D3F08">
        <w:rPr>
          <w:rFonts w:ascii="Arial" w:hAnsi="Arial" w:cs="Arial"/>
        </w:rPr>
        <w:t xml:space="preserve"> Press; Stoke </w:t>
      </w:r>
      <w:proofErr w:type="gramStart"/>
      <w:r w:rsidRPr="006D3F08">
        <w:rPr>
          <w:rFonts w:ascii="Arial" w:hAnsi="Arial" w:cs="Arial"/>
        </w:rPr>
        <w:t>On</w:t>
      </w:r>
      <w:proofErr w:type="gramEnd"/>
      <w:r w:rsidRPr="006D3F08">
        <w:rPr>
          <w:rFonts w:ascii="Arial" w:hAnsi="Arial" w:cs="Arial"/>
        </w:rPr>
        <w:t xml:space="preserve"> Trent</w:t>
      </w:r>
      <w:r w:rsidR="008B0D4D" w:rsidRPr="006D3F08">
        <w:rPr>
          <w:rFonts w:ascii="Arial" w:hAnsi="Arial" w:cs="Arial"/>
        </w:rPr>
        <w:t>.</w:t>
      </w:r>
    </w:p>
    <w:p w14:paraId="6FADE189" w14:textId="545132AF" w:rsidR="003618DF" w:rsidRPr="006D3F08" w:rsidRDefault="003618DF">
      <w:pPr>
        <w:rPr>
          <w:rFonts w:ascii="Arial" w:hAnsi="Arial" w:cs="Arial"/>
        </w:rPr>
      </w:pPr>
      <w:proofErr w:type="spellStart"/>
      <w:proofErr w:type="gramStart"/>
      <w:r w:rsidRPr="006D3F08">
        <w:rPr>
          <w:rFonts w:ascii="Arial" w:hAnsi="Arial" w:cs="Arial"/>
        </w:rPr>
        <w:t>Kingston,Professor</w:t>
      </w:r>
      <w:proofErr w:type="spellEnd"/>
      <w:proofErr w:type="gramEnd"/>
      <w:r w:rsidRPr="006D3F08">
        <w:rPr>
          <w:rFonts w:ascii="Arial" w:hAnsi="Arial" w:cs="Arial"/>
        </w:rPr>
        <w:t>, D. (2015) </w:t>
      </w:r>
      <w:r w:rsidRPr="006D3F08">
        <w:rPr>
          <w:rFonts w:ascii="Arial" w:hAnsi="Arial" w:cs="Arial"/>
          <w:i/>
          <w:iCs/>
        </w:rPr>
        <w:t>Learning &amp; Development: Assessment - Quality time - Nursery World</w:t>
      </w:r>
      <w:r w:rsidRPr="006D3F08">
        <w:rPr>
          <w:rFonts w:ascii="Arial" w:hAnsi="Arial" w:cs="Arial"/>
        </w:rPr>
        <w:t xml:space="preserve">. [online] Nursery World. Available at: </w:t>
      </w:r>
      <w:hyperlink r:id="rId23" w:history="1">
        <w:r w:rsidRPr="006D3F08">
          <w:rPr>
            <w:rStyle w:val="Hyperlink"/>
            <w:rFonts w:ascii="Arial" w:hAnsi="Arial" w:cs="Arial"/>
          </w:rPr>
          <w:t>https://www.nurseryworld.co.uk/content/features/learning-development-assessment-quality-time/</w:t>
        </w:r>
      </w:hyperlink>
      <w:r w:rsidRPr="006D3F08">
        <w:rPr>
          <w:rFonts w:ascii="Arial" w:hAnsi="Arial" w:cs="Arial"/>
        </w:rPr>
        <w:t xml:space="preserve"> (Accessed</w:t>
      </w:r>
      <w:r w:rsidR="009817CE" w:rsidRPr="006D3F08">
        <w:rPr>
          <w:rFonts w:ascii="Arial" w:hAnsi="Arial" w:cs="Arial"/>
        </w:rPr>
        <w:t>: 27 Mar 2025)</w:t>
      </w:r>
    </w:p>
    <w:p w14:paraId="59262BE5" w14:textId="2863C24E" w:rsidR="0034441E" w:rsidRPr="006D3F08" w:rsidRDefault="0034441E">
      <w:pPr>
        <w:rPr>
          <w:rFonts w:ascii="Arial" w:hAnsi="Arial" w:cs="Arial"/>
        </w:rPr>
      </w:pPr>
      <w:proofErr w:type="spellStart"/>
      <w:r w:rsidRPr="006D3F08">
        <w:rPr>
          <w:rFonts w:ascii="Arial" w:hAnsi="Arial" w:cs="Arial"/>
        </w:rPr>
        <w:t>Mcaleavy</w:t>
      </w:r>
      <w:proofErr w:type="spellEnd"/>
      <w:r w:rsidRPr="006D3F08">
        <w:rPr>
          <w:rFonts w:ascii="Arial" w:hAnsi="Arial" w:cs="Arial"/>
        </w:rPr>
        <w:t>, T., Challender, L. and Walker, F. (2024) </w:t>
      </w:r>
      <w:r w:rsidRPr="006D3F08">
        <w:rPr>
          <w:rFonts w:ascii="Arial" w:hAnsi="Arial" w:cs="Arial"/>
          <w:i/>
          <w:iCs/>
        </w:rPr>
        <w:t>High-quality education in the early years T H I N K P I E C E What we know about providing high-quality early years education and why it matters</w:t>
      </w:r>
      <w:r w:rsidRPr="006D3F08">
        <w:rPr>
          <w:rFonts w:ascii="Arial" w:hAnsi="Arial" w:cs="Arial"/>
        </w:rPr>
        <w:t xml:space="preserve">. [online] Available at: </w:t>
      </w:r>
      <w:hyperlink r:id="rId24" w:history="1">
        <w:r w:rsidR="008145CA" w:rsidRPr="006D3F08">
          <w:rPr>
            <w:rStyle w:val="Hyperlink"/>
            <w:rFonts w:ascii="Arial" w:hAnsi="Arial" w:cs="Arial"/>
          </w:rPr>
          <w:t>https://edtlive.b-cdn.net/live/media/2ocfahbg/edt_ey-thought-leadership-think-piece-final_0224.pdf</w:t>
        </w:r>
      </w:hyperlink>
      <w:r w:rsidR="008145CA" w:rsidRPr="006D3F08">
        <w:rPr>
          <w:rFonts w:ascii="Arial" w:hAnsi="Arial" w:cs="Arial"/>
        </w:rPr>
        <w:t xml:space="preserve"> (Accessed: 21 Mar 2025)</w:t>
      </w:r>
    </w:p>
    <w:p w14:paraId="5CF3A098" w14:textId="16220168" w:rsidR="00791645" w:rsidRPr="006D3F08" w:rsidRDefault="00791645">
      <w:pPr>
        <w:rPr>
          <w:rFonts w:ascii="Arial" w:hAnsi="Arial" w:cs="Arial"/>
        </w:rPr>
      </w:pPr>
      <w:r w:rsidRPr="006D3F08">
        <w:rPr>
          <w:rFonts w:ascii="Arial" w:hAnsi="Arial" w:cs="Arial"/>
        </w:rPr>
        <w:t xml:space="preserve">Mclaughlin, T., Cherrington, S., </w:t>
      </w:r>
      <w:proofErr w:type="spellStart"/>
      <w:r w:rsidRPr="006D3F08">
        <w:rPr>
          <w:rFonts w:ascii="Arial" w:hAnsi="Arial" w:cs="Arial"/>
        </w:rPr>
        <w:t>Mclachlan</w:t>
      </w:r>
      <w:proofErr w:type="spellEnd"/>
      <w:r w:rsidRPr="006D3F08">
        <w:rPr>
          <w:rFonts w:ascii="Arial" w:hAnsi="Arial" w:cs="Arial"/>
        </w:rPr>
        <w:t xml:space="preserve">, C., Aspden, K., Hunt, L. and </w:t>
      </w:r>
      <w:proofErr w:type="spellStart"/>
      <w:r w:rsidRPr="006D3F08">
        <w:rPr>
          <w:rFonts w:ascii="Arial" w:hAnsi="Arial" w:cs="Arial"/>
        </w:rPr>
        <w:t>Gifkins</w:t>
      </w:r>
      <w:proofErr w:type="spellEnd"/>
      <w:r w:rsidRPr="006D3F08">
        <w:rPr>
          <w:rFonts w:ascii="Arial" w:hAnsi="Arial" w:cs="Arial"/>
        </w:rPr>
        <w:t>, V. (n.d.) </w:t>
      </w:r>
      <w:r w:rsidRPr="006D3F08">
        <w:rPr>
          <w:rFonts w:ascii="Arial" w:hAnsi="Arial" w:cs="Arial"/>
          <w:i/>
          <w:iCs/>
        </w:rPr>
        <w:t>February 2022 Data, knowledge, action: Exploring sustained shared thinking to deepen young children’s learning</w:t>
      </w:r>
      <w:r w:rsidRPr="006D3F08">
        <w:rPr>
          <w:rFonts w:ascii="Arial" w:hAnsi="Arial" w:cs="Arial"/>
        </w:rPr>
        <w:t xml:space="preserve">. [online] Available at: </w:t>
      </w:r>
      <w:hyperlink r:id="rId25" w:history="1">
        <w:r w:rsidR="005A1A69" w:rsidRPr="006D3F08">
          <w:rPr>
            <w:rStyle w:val="Hyperlink"/>
            <w:rFonts w:ascii="Arial" w:hAnsi="Arial" w:cs="Arial"/>
          </w:rPr>
          <w:t>https://tlri.org.nz/wp-content/uploads/2024/03/1271_Final.pdf</w:t>
        </w:r>
      </w:hyperlink>
      <w:r w:rsidR="005A1A69" w:rsidRPr="006D3F08">
        <w:rPr>
          <w:rFonts w:ascii="Arial" w:hAnsi="Arial" w:cs="Arial"/>
        </w:rPr>
        <w:t xml:space="preserve"> (</w:t>
      </w:r>
      <w:r w:rsidRPr="006D3F08">
        <w:rPr>
          <w:rFonts w:ascii="Arial" w:hAnsi="Arial" w:cs="Arial"/>
        </w:rPr>
        <w:t>Accessed</w:t>
      </w:r>
      <w:r w:rsidR="005A1A69" w:rsidRPr="006D3F08">
        <w:rPr>
          <w:rFonts w:ascii="Arial" w:hAnsi="Arial" w:cs="Arial"/>
        </w:rPr>
        <w:t>:</w:t>
      </w:r>
      <w:r w:rsidRPr="006D3F08">
        <w:rPr>
          <w:rFonts w:ascii="Arial" w:hAnsi="Arial" w:cs="Arial"/>
        </w:rPr>
        <w:t xml:space="preserve"> 25 Mar</w:t>
      </w:r>
      <w:r w:rsidR="005A1A69" w:rsidRPr="006D3F08">
        <w:rPr>
          <w:rFonts w:ascii="Arial" w:hAnsi="Arial" w:cs="Arial"/>
        </w:rPr>
        <w:t xml:space="preserve"> </w:t>
      </w:r>
      <w:r w:rsidRPr="006D3F08">
        <w:rPr>
          <w:rFonts w:ascii="Arial" w:hAnsi="Arial" w:cs="Arial"/>
        </w:rPr>
        <w:t>2025</w:t>
      </w:r>
      <w:r w:rsidR="005A1A69" w:rsidRPr="006D3F08">
        <w:rPr>
          <w:rFonts w:ascii="Arial" w:hAnsi="Arial" w:cs="Arial"/>
        </w:rPr>
        <w:t>)</w:t>
      </w:r>
    </w:p>
    <w:p w14:paraId="3FC4F134" w14:textId="35F0FAAB" w:rsidR="00DA3830" w:rsidRPr="006D3F08" w:rsidRDefault="00DA3830">
      <w:pPr>
        <w:rPr>
          <w:rFonts w:ascii="Arial" w:hAnsi="Arial" w:cs="Arial"/>
        </w:rPr>
      </w:pPr>
      <w:r w:rsidRPr="006D3F08">
        <w:rPr>
          <w:rFonts w:ascii="Arial" w:hAnsi="Arial" w:cs="Arial"/>
        </w:rPr>
        <w:lastRenderedPageBreak/>
        <w:t>Melhuish, E. and Gardiner, J. (2021) </w:t>
      </w:r>
      <w:r w:rsidRPr="006D3F08">
        <w:rPr>
          <w:rFonts w:ascii="Arial" w:hAnsi="Arial" w:cs="Arial"/>
          <w:i/>
          <w:iCs/>
        </w:rPr>
        <w:t>Study of Early Education and Development (SEED): Impact Study on Early Education Use and Child Outcomes up to age seven years Research Report October 2021</w:t>
      </w:r>
      <w:r w:rsidRPr="006D3F08">
        <w:rPr>
          <w:rFonts w:ascii="Arial" w:hAnsi="Arial" w:cs="Arial"/>
        </w:rPr>
        <w:t xml:space="preserve">. [online] Available at: </w:t>
      </w:r>
      <w:hyperlink r:id="rId26" w:history="1">
        <w:r w:rsidR="00C41A97" w:rsidRPr="006D3F08">
          <w:rPr>
            <w:rStyle w:val="Hyperlink"/>
            <w:rFonts w:ascii="Arial" w:hAnsi="Arial" w:cs="Arial"/>
          </w:rPr>
          <w:t>https://assets.publishing.service.gov.uk/media/617a9b79e90e0719751282e4/SEED_Age_7_Impact_Report.pdf</w:t>
        </w:r>
      </w:hyperlink>
      <w:r w:rsidR="00C41A97" w:rsidRPr="006D3F08">
        <w:rPr>
          <w:rFonts w:ascii="Arial" w:hAnsi="Arial" w:cs="Arial"/>
        </w:rPr>
        <w:t xml:space="preserve"> (Accessed: 27 Mar 2025)</w:t>
      </w:r>
    </w:p>
    <w:p w14:paraId="331F87DF" w14:textId="79CC565E" w:rsidR="0006569E" w:rsidRPr="006D3F08" w:rsidRDefault="0006569E">
      <w:pPr>
        <w:rPr>
          <w:rFonts w:ascii="Arial" w:hAnsi="Arial" w:cs="Arial"/>
        </w:rPr>
      </w:pPr>
      <w:proofErr w:type="spellStart"/>
      <w:r w:rsidRPr="006D3F08">
        <w:rPr>
          <w:rFonts w:ascii="Arial" w:hAnsi="Arial" w:cs="Arial"/>
        </w:rPr>
        <w:t>Nasiopoulou</w:t>
      </w:r>
      <w:proofErr w:type="spellEnd"/>
      <w:r w:rsidRPr="006D3F08">
        <w:rPr>
          <w:rFonts w:ascii="Arial" w:hAnsi="Arial" w:cs="Arial"/>
        </w:rPr>
        <w:t>, P., Mellgren, E., Sheridan, S. and Williams, P. (2022) ‘Conditions for Children’s Language and Literacy Learning in Swedish Preschools: Exploring Quality Variations with ECERS-3’, </w:t>
      </w:r>
      <w:r w:rsidRPr="006D3F08">
        <w:rPr>
          <w:rFonts w:ascii="Arial" w:hAnsi="Arial" w:cs="Arial"/>
          <w:i/>
          <w:iCs/>
        </w:rPr>
        <w:t>Early Childhood Education Journal</w:t>
      </w:r>
      <w:r w:rsidRPr="006D3F08">
        <w:rPr>
          <w:rFonts w:ascii="Arial" w:hAnsi="Arial" w:cs="Arial"/>
        </w:rPr>
        <w:t xml:space="preserve">. Available at: </w:t>
      </w:r>
      <w:hyperlink r:id="rId27" w:history="1">
        <w:r w:rsidRPr="006D3F08">
          <w:rPr>
            <w:rStyle w:val="Hyperlink"/>
            <w:rFonts w:ascii="Arial" w:hAnsi="Arial" w:cs="Arial"/>
          </w:rPr>
          <w:t>https://doi.org/10.1007/s10643-022-01377-4</w:t>
        </w:r>
      </w:hyperlink>
      <w:r w:rsidRPr="006D3F08">
        <w:rPr>
          <w:rFonts w:ascii="Arial" w:hAnsi="Arial" w:cs="Arial"/>
        </w:rPr>
        <w:t xml:space="preserve"> </w:t>
      </w:r>
    </w:p>
    <w:p w14:paraId="271B5DE5" w14:textId="78CD3DB8" w:rsidR="00E438F1" w:rsidRPr="006D3F08" w:rsidRDefault="00E438F1">
      <w:pPr>
        <w:rPr>
          <w:rFonts w:ascii="Arial" w:hAnsi="Arial" w:cs="Arial"/>
        </w:rPr>
      </w:pPr>
      <w:r w:rsidRPr="006D3F08">
        <w:rPr>
          <w:rFonts w:ascii="Arial" w:hAnsi="Arial" w:cs="Arial"/>
        </w:rPr>
        <w:t>NDNA (2024) </w:t>
      </w:r>
      <w:r w:rsidRPr="006D3F08">
        <w:rPr>
          <w:rFonts w:ascii="Arial" w:hAnsi="Arial" w:cs="Arial"/>
          <w:i/>
          <w:iCs/>
        </w:rPr>
        <w:t>National Minimum Standards for Regulated Childcare - NDNA</w:t>
      </w:r>
      <w:r w:rsidRPr="006D3F08">
        <w:rPr>
          <w:rFonts w:ascii="Arial" w:hAnsi="Arial" w:cs="Arial"/>
        </w:rPr>
        <w:t xml:space="preserve">. [online] Available at: </w:t>
      </w:r>
      <w:hyperlink r:id="rId28" w:history="1">
        <w:r w:rsidRPr="006D3F08">
          <w:rPr>
            <w:rStyle w:val="Hyperlink"/>
            <w:rFonts w:ascii="Arial" w:hAnsi="Arial" w:cs="Arial"/>
          </w:rPr>
          <w:t>https://ndna.org.uk/ndna-cymru/national-minimum-standards-for-regulated-childcare/</w:t>
        </w:r>
      </w:hyperlink>
      <w:r w:rsidRPr="006D3F08">
        <w:rPr>
          <w:rFonts w:ascii="Arial" w:hAnsi="Arial" w:cs="Arial"/>
        </w:rPr>
        <w:t xml:space="preserve"> (Accessed: 27 Mar 2025)</w:t>
      </w:r>
    </w:p>
    <w:p w14:paraId="1D7674EE" w14:textId="1F13C0D0" w:rsidR="00974B5A" w:rsidRPr="006D3F08" w:rsidRDefault="00974B5A">
      <w:pPr>
        <w:rPr>
          <w:rFonts w:ascii="Arial" w:hAnsi="Arial" w:cs="Arial"/>
        </w:rPr>
      </w:pPr>
      <w:r w:rsidRPr="006D3F08">
        <w:rPr>
          <w:rFonts w:ascii="Arial" w:hAnsi="Arial" w:cs="Arial"/>
        </w:rPr>
        <w:t xml:space="preserve">Neitzel, J., Early, D., Sideris, J., </w:t>
      </w:r>
      <w:proofErr w:type="spellStart"/>
      <w:r w:rsidRPr="006D3F08">
        <w:rPr>
          <w:rFonts w:ascii="Arial" w:hAnsi="Arial" w:cs="Arial"/>
        </w:rPr>
        <w:t>LaForrett</w:t>
      </w:r>
      <w:proofErr w:type="spellEnd"/>
      <w:r w:rsidRPr="006D3F08">
        <w:rPr>
          <w:rFonts w:ascii="Arial" w:hAnsi="Arial" w:cs="Arial"/>
        </w:rPr>
        <w:t>, D., Abel, M.B., Soli, M., Davidson, D.L., Haboush-Deloye, A., Hestenes, L.L., Jenson, D., Johnson, C., Kalas, J., Mamrak, A., Masterson, M.L., Mims, S.U., Oya, P., Philson, B., Showalter, M., Warner-Richter, M. and Kortright Wood, J. (2019) ‘A comparative analysis of the Early Childhood Environment Rating Scale–Revised and Early Childhood Environment Rating Scale, Third Edition’, </w:t>
      </w:r>
      <w:r w:rsidRPr="006D3F08">
        <w:rPr>
          <w:rFonts w:ascii="Arial" w:hAnsi="Arial" w:cs="Arial"/>
          <w:i/>
          <w:iCs/>
        </w:rPr>
        <w:t>Journal of Early Childhood Research</w:t>
      </w:r>
      <w:r w:rsidRPr="006D3F08">
        <w:rPr>
          <w:rFonts w:ascii="Arial" w:hAnsi="Arial" w:cs="Arial"/>
        </w:rPr>
        <w:t xml:space="preserve">, 17(4), pp.408–422. Available at: </w:t>
      </w:r>
      <w:hyperlink r:id="rId29" w:history="1">
        <w:r w:rsidRPr="006D3F08">
          <w:rPr>
            <w:rStyle w:val="Hyperlink"/>
            <w:rFonts w:ascii="Arial" w:hAnsi="Arial" w:cs="Arial"/>
          </w:rPr>
          <w:t>https://doi.org/10.1177/1476718x19873015</w:t>
        </w:r>
      </w:hyperlink>
      <w:r w:rsidRPr="006D3F08">
        <w:rPr>
          <w:rFonts w:ascii="Arial" w:hAnsi="Arial" w:cs="Arial"/>
        </w:rPr>
        <w:t xml:space="preserve"> </w:t>
      </w:r>
    </w:p>
    <w:p w14:paraId="3D66BCB1" w14:textId="6E4B0633" w:rsidR="00E846F5" w:rsidRPr="006D3F08" w:rsidRDefault="00E846F5">
      <w:pPr>
        <w:rPr>
          <w:rFonts w:ascii="Arial" w:hAnsi="Arial" w:cs="Arial"/>
        </w:rPr>
      </w:pPr>
      <w:r w:rsidRPr="006D3F08">
        <w:rPr>
          <w:rFonts w:ascii="Arial" w:hAnsi="Arial" w:cs="Arial"/>
        </w:rPr>
        <w:t>Ofsted (2023) </w:t>
      </w:r>
      <w:r w:rsidRPr="006D3F08">
        <w:rPr>
          <w:rFonts w:ascii="Arial" w:hAnsi="Arial" w:cs="Arial"/>
          <w:i/>
          <w:iCs/>
        </w:rPr>
        <w:t>Best Start in Life Part 1: Setting the Scene</w:t>
      </w:r>
      <w:r w:rsidRPr="006D3F08">
        <w:rPr>
          <w:rFonts w:ascii="Arial" w:hAnsi="Arial" w:cs="Arial"/>
        </w:rPr>
        <w:t xml:space="preserve">. [online] GOV.UK. Available at: </w:t>
      </w:r>
      <w:hyperlink r:id="rId30" w:history="1">
        <w:r w:rsidRPr="006D3F08">
          <w:rPr>
            <w:rStyle w:val="Hyperlink"/>
            <w:rFonts w:ascii="Arial" w:hAnsi="Arial" w:cs="Arial"/>
          </w:rPr>
          <w:t>https://www.gov.uk/government/publications/best-start-in-life-a-research-review-for-early-years/best-start-in-life-part-1-setting-the-scene</w:t>
        </w:r>
      </w:hyperlink>
      <w:r w:rsidRPr="006D3F08">
        <w:rPr>
          <w:rFonts w:ascii="Arial" w:hAnsi="Arial" w:cs="Arial"/>
        </w:rPr>
        <w:t xml:space="preserve"> (Accessed: 21/03/25)</w:t>
      </w:r>
    </w:p>
    <w:p w14:paraId="3C27D74A" w14:textId="4F39B26F" w:rsidR="004A3EBB" w:rsidRPr="006D3F08" w:rsidRDefault="004A3EBB">
      <w:pPr>
        <w:rPr>
          <w:rFonts w:ascii="Arial" w:hAnsi="Arial" w:cs="Arial"/>
        </w:rPr>
      </w:pPr>
      <w:r w:rsidRPr="006D3F08">
        <w:rPr>
          <w:rFonts w:ascii="Arial" w:hAnsi="Arial" w:cs="Arial"/>
        </w:rPr>
        <w:t>Owston, L., Jones, A. and Stanley, Y. (2024) </w:t>
      </w:r>
      <w:r w:rsidRPr="006D3F08">
        <w:rPr>
          <w:rFonts w:ascii="Arial" w:hAnsi="Arial" w:cs="Arial"/>
          <w:i/>
          <w:iCs/>
        </w:rPr>
        <w:t>Maintaining quality early years provision in the face of workforce challenges – Ofsted: early years</w:t>
      </w:r>
      <w:r w:rsidRPr="006D3F08">
        <w:rPr>
          <w:rFonts w:ascii="Arial" w:hAnsi="Arial" w:cs="Arial"/>
        </w:rPr>
        <w:t xml:space="preserve">. [online] earlyyears.blog.gov.uk. Available at: </w:t>
      </w:r>
      <w:hyperlink r:id="rId31" w:history="1">
        <w:r w:rsidRPr="006D3F08">
          <w:rPr>
            <w:rStyle w:val="Hyperlink"/>
            <w:rFonts w:ascii="Arial" w:hAnsi="Arial" w:cs="Arial"/>
          </w:rPr>
          <w:t>https://earlyyears.blog.gov.uk/2024/05/13/maintaining-quality-early-years-provision-in-the-face-of-workforce-challenges/</w:t>
        </w:r>
      </w:hyperlink>
      <w:r w:rsidRPr="006D3F08">
        <w:rPr>
          <w:rFonts w:ascii="Arial" w:hAnsi="Arial" w:cs="Arial"/>
        </w:rPr>
        <w:t xml:space="preserve"> (Accessed: 23 Mar 2025)</w:t>
      </w:r>
    </w:p>
    <w:p w14:paraId="72FD8E41" w14:textId="737F3958" w:rsidR="00D56462" w:rsidRPr="006D3F08" w:rsidRDefault="00D56462">
      <w:pPr>
        <w:rPr>
          <w:rFonts w:ascii="Arial" w:hAnsi="Arial" w:cs="Arial"/>
        </w:rPr>
      </w:pPr>
      <w:r w:rsidRPr="006D3F08">
        <w:rPr>
          <w:rFonts w:ascii="Arial" w:hAnsi="Arial" w:cs="Arial"/>
        </w:rPr>
        <w:t>Oxford Languages (2025) </w:t>
      </w:r>
      <w:r w:rsidRPr="006D3F08">
        <w:rPr>
          <w:rFonts w:ascii="Arial" w:hAnsi="Arial" w:cs="Arial"/>
          <w:i/>
          <w:iCs/>
        </w:rPr>
        <w:t>Oxford Languages</w:t>
      </w:r>
      <w:r w:rsidRPr="006D3F08">
        <w:rPr>
          <w:rFonts w:ascii="Arial" w:hAnsi="Arial" w:cs="Arial"/>
        </w:rPr>
        <w:t xml:space="preserve">. [online] Oxford Languages. Available at: </w:t>
      </w:r>
      <w:hyperlink r:id="rId32" w:history="1">
        <w:r w:rsidRPr="006D3F08">
          <w:rPr>
            <w:rStyle w:val="Hyperlink"/>
            <w:rFonts w:ascii="Arial" w:hAnsi="Arial" w:cs="Arial"/>
          </w:rPr>
          <w:t>https://languages.oup.com/google-dictionary-en/</w:t>
        </w:r>
      </w:hyperlink>
      <w:r w:rsidRPr="006D3F08">
        <w:rPr>
          <w:rFonts w:ascii="Arial" w:hAnsi="Arial" w:cs="Arial"/>
        </w:rPr>
        <w:t xml:space="preserve"> (Accessed: 18 Mar 2025)</w:t>
      </w:r>
    </w:p>
    <w:p w14:paraId="61D4B391" w14:textId="72C7C9D2" w:rsidR="00BB21D6" w:rsidRPr="006D3F08" w:rsidRDefault="00BB21D6">
      <w:pPr>
        <w:rPr>
          <w:rFonts w:ascii="Arial" w:hAnsi="Arial" w:cs="Arial"/>
        </w:rPr>
      </w:pPr>
      <w:r w:rsidRPr="006D3F08">
        <w:rPr>
          <w:rFonts w:ascii="Arial" w:hAnsi="Arial" w:cs="Arial"/>
        </w:rPr>
        <w:t>Reed, M. and Canning, N. (2012) </w:t>
      </w:r>
      <w:r w:rsidRPr="006D3F08">
        <w:rPr>
          <w:rFonts w:ascii="Arial" w:hAnsi="Arial" w:cs="Arial"/>
          <w:i/>
          <w:iCs/>
        </w:rPr>
        <w:t>Implementing quality improvement and change in the early years</w:t>
      </w:r>
      <w:r w:rsidRPr="006D3F08">
        <w:rPr>
          <w:rFonts w:ascii="Arial" w:hAnsi="Arial" w:cs="Arial"/>
        </w:rPr>
        <w:t>. Los Angeles, California; London: Sage.</w:t>
      </w:r>
    </w:p>
    <w:p w14:paraId="5CF5FABE" w14:textId="75966A02" w:rsidR="00502FE7" w:rsidRPr="006D3F08" w:rsidRDefault="00502FE7">
      <w:pPr>
        <w:rPr>
          <w:rFonts w:ascii="Arial" w:hAnsi="Arial" w:cs="Arial"/>
        </w:rPr>
      </w:pPr>
      <w:r w:rsidRPr="006D3F08">
        <w:rPr>
          <w:rFonts w:ascii="Arial" w:hAnsi="Arial" w:cs="Arial"/>
        </w:rPr>
        <w:t>Rodd, J. (2013) </w:t>
      </w:r>
      <w:r w:rsidRPr="006D3F08">
        <w:rPr>
          <w:rFonts w:ascii="Arial" w:hAnsi="Arial" w:cs="Arial"/>
          <w:i/>
          <w:iCs/>
        </w:rPr>
        <w:t>Leadership in Early Childhood: The Pathway to Professionalism</w:t>
      </w:r>
      <w:r w:rsidRPr="006D3F08">
        <w:rPr>
          <w:rFonts w:ascii="Arial" w:hAnsi="Arial" w:cs="Arial"/>
        </w:rPr>
        <w:t>. 4th ed. Maidenhead, England; New York, Ny: Open University Press.</w:t>
      </w:r>
    </w:p>
    <w:p w14:paraId="0A3812EF" w14:textId="3F95F7FC" w:rsidR="009B5E5F" w:rsidRPr="006D3F08" w:rsidRDefault="009B5E5F">
      <w:pPr>
        <w:rPr>
          <w:rFonts w:ascii="Arial" w:hAnsi="Arial" w:cs="Arial"/>
        </w:rPr>
      </w:pPr>
      <w:proofErr w:type="spellStart"/>
      <w:r w:rsidRPr="006D3F08">
        <w:rPr>
          <w:rFonts w:ascii="Arial" w:hAnsi="Arial" w:cs="Arial"/>
        </w:rPr>
        <w:t>Rudoe</w:t>
      </w:r>
      <w:proofErr w:type="spellEnd"/>
      <w:r w:rsidRPr="006D3F08">
        <w:rPr>
          <w:rFonts w:ascii="Arial" w:hAnsi="Arial" w:cs="Arial"/>
        </w:rPr>
        <w:t xml:space="preserve">, N. (2020) ‘We believe in every child as an individual’: Nursery school head teachers’ understandings of ‘quality’ in early years education’, </w:t>
      </w:r>
      <w:r w:rsidRPr="006D3F08">
        <w:rPr>
          <w:rFonts w:ascii="Arial" w:hAnsi="Arial" w:cs="Arial"/>
          <w:i/>
          <w:iCs/>
        </w:rPr>
        <w:t>British Educational Research Journal</w:t>
      </w:r>
      <w:r w:rsidRPr="006D3F08">
        <w:rPr>
          <w:rFonts w:ascii="Arial" w:hAnsi="Arial" w:cs="Arial"/>
        </w:rPr>
        <w:t xml:space="preserve">, 46(5). Available at: </w:t>
      </w:r>
      <w:hyperlink r:id="rId33" w:history="1">
        <w:r w:rsidRPr="006D3F08">
          <w:rPr>
            <w:rStyle w:val="Hyperlink"/>
            <w:rFonts w:ascii="Arial" w:hAnsi="Arial" w:cs="Arial"/>
          </w:rPr>
          <w:t>https://doi.org/10.1002/berj.3610</w:t>
        </w:r>
      </w:hyperlink>
      <w:r w:rsidRPr="006D3F08">
        <w:rPr>
          <w:rFonts w:ascii="Arial" w:hAnsi="Arial" w:cs="Arial"/>
        </w:rPr>
        <w:t xml:space="preserve"> </w:t>
      </w:r>
    </w:p>
    <w:p w14:paraId="67D06471" w14:textId="55E59BAA" w:rsidR="00F95108" w:rsidRPr="006D3F08" w:rsidRDefault="00F95108">
      <w:pPr>
        <w:rPr>
          <w:rFonts w:ascii="Arial" w:hAnsi="Arial" w:cs="Arial"/>
        </w:rPr>
      </w:pPr>
      <w:r w:rsidRPr="006D3F08">
        <w:rPr>
          <w:rFonts w:ascii="Arial" w:hAnsi="Arial" w:cs="Arial"/>
        </w:rPr>
        <w:t>Siraj, I., Kingston, D. and Melhuish, E. (2023) </w:t>
      </w:r>
      <w:r w:rsidRPr="006D3F08">
        <w:rPr>
          <w:rFonts w:ascii="Arial" w:hAnsi="Arial" w:cs="Arial"/>
          <w:i/>
          <w:iCs/>
        </w:rPr>
        <w:t>The Sustained Shared Thinking and Emotional Well-being (SSTEW) Scale</w:t>
      </w:r>
      <w:r w:rsidRPr="006D3F08">
        <w:rPr>
          <w:rFonts w:ascii="Arial" w:hAnsi="Arial" w:cs="Arial"/>
        </w:rPr>
        <w:t>. Routledge.</w:t>
      </w:r>
    </w:p>
    <w:p w14:paraId="09C08722" w14:textId="0D2AC7A6" w:rsidR="000562AB" w:rsidRPr="006D3F08" w:rsidRDefault="000562AB">
      <w:pPr>
        <w:rPr>
          <w:rFonts w:ascii="Arial" w:hAnsi="Arial" w:cs="Arial"/>
        </w:rPr>
      </w:pPr>
      <w:r w:rsidRPr="006D3F08">
        <w:rPr>
          <w:rFonts w:ascii="Arial" w:hAnsi="Arial" w:cs="Arial"/>
        </w:rPr>
        <w:t>Siraj, I., Kingston, D., Melhuish, E. and Sylva, K. (2015). </w:t>
      </w:r>
      <w:r w:rsidRPr="006D3F08">
        <w:rPr>
          <w:rFonts w:ascii="Arial" w:hAnsi="Arial" w:cs="Arial"/>
          <w:i/>
          <w:iCs/>
        </w:rPr>
        <w:t>Assessing quality in early childhood education and care: sustained shared thinking and emotional well-being (SSTEW) scale for 2-5-year-olds provision</w:t>
      </w:r>
      <w:r w:rsidRPr="006D3F08">
        <w:rPr>
          <w:rFonts w:ascii="Arial" w:hAnsi="Arial" w:cs="Arial"/>
        </w:rPr>
        <w:t xml:space="preserve">. London </w:t>
      </w:r>
      <w:proofErr w:type="spellStart"/>
      <w:r w:rsidRPr="006D3F08">
        <w:rPr>
          <w:rFonts w:ascii="Arial" w:hAnsi="Arial" w:cs="Arial"/>
        </w:rPr>
        <w:t>Ioe</w:t>
      </w:r>
      <w:proofErr w:type="spellEnd"/>
      <w:r w:rsidRPr="006D3F08">
        <w:rPr>
          <w:rFonts w:ascii="Arial" w:hAnsi="Arial" w:cs="Arial"/>
        </w:rPr>
        <w:t xml:space="preserve"> Press.</w:t>
      </w:r>
    </w:p>
    <w:p w14:paraId="0D96ACBA" w14:textId="6491BDCB" w:rsidR="00C429FB" w:rsidRPr="006D3F08" w:rsidRDefault="00C429FB">
      <w:pPr>
        <w:rPr>
          <w:rFonts w:ascii="Arial" w:hAnsi="Arial" w:cs="Arial"/>
        </w:rPr>
      </w:pPr>
      <w:r w:rsidRPr="006D3F08">
        <w:rPr>
          <w:rFonts w:ascii="Arial" w:hAnsi="Arial" w:cs="Arial"/>
        </w:rPr>
        <w:t>Sutton Trust. (2024) </w:t>
      </w:r>
      <w:r w:rsidRPr="006D3F08">
        <w:rPr>
          <w:rFonts w:ascii="Arial" w:hAnsi="Arial" w:cs="Arial"/>
          <w:i/>
          <w:iCs/>
        </w:rPr>
        <w:t>Inequality in early years education - Sutton Trust</w:t>
      </w:r>
      <w:r w:rsidRPr="006D3F08">
        <w:rPr>
          <w:rFonts w:ascii="Arial" w:hAnsi="Arial" w:cs="Arial"/>
        </w:rPr>
        <w:t xml:space="preserve">. [online] Available at: </w:t>
      </w:r>
      <w:hyperlink r:id="rId34" w:history="1">
        <w:r w:rsidRPr="006D3F08">
          <w:rPr>
            <w:rStyle w:val="Hyperlink"/>
            <w:rFonts w:ascii="Arial" w:hAnsi="Arial" w:cs="Arial"/>
          </w:rPr>
          <w:t>https://www.suttontrust.com/our-research/inequality-in-early-years-education/</w:t>
        </w:r>
      </w:hyperlink>
      <w:r w:rsidRPr="006D3F08">
        <w:rPr>
          <w:rFonts w:ascii="Arial" w:hAnsi="Arial" w:cs="Arial"/>
        </w:rPr>
        <w:t xml:space="preserve"> (Accessed: 23 Mar 2025)</w:t>
      </w:r>
    </w:p>
    <w:p w14:paraId="7235393D" w14:textId="462B0A4F" w:rsidR="007A6197" w:rsidRPr="006D3F08" w:rsidRDefault="007A6197">
      <w:pPr>
        <w:rPr>
          <w:rFonts w:ascii="Arial" w:hAnsi="Arial" w:cs="Arial"/>
        </w:rPr>
      </w:pPr>
      <w:r w:rsidRPr="006D3F08">
        <w:rPr>
          <w:rFonts w:ascii="Arial" w:hAnsi="Arial" w:cs="Arial"/>
        </w:rPr>
        <w:lastRenderedPageBreak/>
        <w:t>Sylva, K., Melhuish, E., Sammons, P., Siraj-Blatchford, I. and Taggart, B. (2004) The Effective Provision of Pre-School Education (EPPE) Project: Final Report: A Longitudinal Study Funded by the DfES 1997-2004 - UCL Discovery. </w:t>
      </w:r>
      <w:r w:rsidRPr="006D3F08">
        <w:rPr>
          <w:rFonts w:ascii="Arial" w:hAnsi="Arial" w:cs="Arial"/>
          <w:i/>
          <w:iCs/>
        </w:rPr>
        <w:t>Ucl.ac.uk</w:t>
      </w:r>
      <w:r w:rsidRPr="006D3F08">
        <w:rPr>
          <w:rFonts w:ascii="Arial" w:hAnsi="Arial" w:cs="Arial"/>
        </w:rPr>
        <w:t xml:space="preserve">. [online] </w:t>
      </w:r>
      <w:proofErr w:type="gramStart"/>
      <w:r w:rsidRPr="006D3F08">
        <w:rPr>
          <w:rFonts w:ascii="Arial" w:hAnsi="Arial" w:cs="Arial"/>
        </w:rPr>
        <w:t>doi:https://discovery.ucl.ac.uk/id/eprint/10005309/1/sylva2004EPPEfinal.pdf</w:t>
      </w:r>
      <w:proofErr w:type="gramEnd"/>
      <w:r w:rsidRPr="006D3F08">
        <w:rPr>
          <w:rFonts w:ascii="Arial" w:hAnsi="Arial" w:cs="Arial"/>
        </w:rPr>
        <w:t xml:space="preserve"> (Acce</w:t>
      </w:r>
      <w:r w:rsidR="008C68BE" w:rsidRPr="006D3F08">
        <w:rPr>
          <w:rFonts w:ascii="Arial" w:hAnsi="Arial" w:cs="Arial"/>
        </w:rPr>
        <w:t>ssed: 23 Mar 2025)</w:t>
      </w:r>
    </w:p>
    <w:p w14:paraId="062ECD37" w14:textId="7C37524F" w:rsidR="00EF47F9" w:rsidRPr="006D3F08" w:rsidRDefault="00EF47F9">
      <w:pPr>
        <w:rPr>
          <w:rFonts w:ascii="Arial" w:hAnsi="Arial" w:cs="Arial"/>
        </w:rPr>
      </w:pPr>
      <w:r w:rsidRPr="006D3F08">
        <w:rPr>
          <w:rFonts w:ascii="Arial" w:hAnsi="Arial" w:cs="Arial"/>
        </w:rPr>
        <w:t>The Open University (2023) </w:t>
      </w:r>
      <w:r w:rsidRPr="006D3F08">
        <w:rPr>
          <w:rFonts w:ascii="Arial" w:hAnsi="Arial" w:cs="Arial"/>
          <w:i/>
          <w:iCs/>
        </w:rPr>
        <w:t>Learning to teach: becoming a reflective practitioner</w:t>
      </w:r>
      <w:r w:rsidRPr="006D3F08">
        <w:rPr>
          <w:rFonts w:ascii="Arial" w:hAnsi="Arial" w:cs="Arial"/>
        </w:rPr>
        <w:t xml:space="preserve">. [online] </w:t>
      </w:r>
      <w:proofErr w:type="spellStart"/>
      <w:r w:rsidRPr="006D3F08">
        <w:rPr>
          <w:rFonts w:ascii="Arial" w:hAnsi="Arial" w:cs="Arial"/>
        </w:rPr>
        <w:t>OpenLearn</w:t>
      </w:r>
      <w:proofErr w:type="spellEnd"/>
      <w:r w:rsidRPr="006D3F08">
        <w:rPr>
          <w:rFonts w:ascii="Arial" w:hAnsi="Arial" w:cs="Arial"/>
        </w:rPr>
        <w:t xml:space="preserve">. Available at: </w:t>
      </w:r>
      <w:hyperlink r:id="rId35" w:history="1">
        <w:r w:rsidRPr="006D3F08">
          <w:rPr>
            <w:rStyle w:val="Hyperlink"/>
            <w:rFonts w:ascii="Arial" w:hAnsi="Arial" w:cs="Arial"/>
          </w:rPr>
          <w:t>https://www.open.edu/openlearn/education-development/learning-teach-becoming-reflective-practitioner/content-section-2.1</w:t>
        </w:r>
      </w:hyperlink>
      <w:r w:rsidRPr="006D3F08">
        <w:rPr>
          <w:rFonts w:ascii="Arial" w:hAnsi="Arial" w:cs="Arial"/>
        </w:rPr>
        <w:t xml:space="preserve"> (Accessed: 20 Mar 2025)</w:t>
      </w:r>
    </w:p>
    <w:p w14:paraId="0C57BFC2" w14:textId="715DAA31" w:rsidR="004E6835" w:rsidRPr="006D3F08" w:rsidRDefault="004E6835">
      <w:pPr>
        <w:rPr>
          <w:rFonts w:ascii="Arial" w:hAnsi="Arial" w:cs="Arial"/>
        </w:rPr>
      </w:pPr>
      <w:r w:rsidRPr="006D3F08">
        <w:rPr>
          <w:rFonts w:ascii="Arial" w:hAnsi="Arial" w:cs="Arial"/>
        </w:rPr>
        <w:t>Unc.edu. (2014) </w:t>
      </w:r>
      <w:r w:rsidRPr="006D3F08">
        <w:rPr>
          <w:rFonts w:ascii="Arial" w:hAnsi="Arial" w:cs="Arial"/>
          <w:i/>
          <w:iCs/>
        </w:rPr>
        <w:t>Reliability and Validity of the ECERS-3</w:t>
      </w:r>
      <w:r w:rsidRPr="006D3F08">
        <w:rPr>
          <w:rFonts w:ascii="Arial" w:hAnsi="Arial" w:cs="Arial"/>
          <w:i/>
          <w:iCs/>
          <w:vertAlign w:val="superscript"/>
        </w:rPr>
        <w:t>TM</w:t>
      </w:r>
      <w:r w:rsidRPr="006D3F08">
        <w:rPr>
          <w:rFonts w:ascii="Arial" w:hAnsi="Arial" w:cs="Arial"/>
          <w:i/>
          <w:iCs/>
        </w:rPr>
        <w:t> | Environment Rating Scales®</w:t>
      </w:r>
      <w:r w:rsidRPr="006D3F08">
        <w:rPr>
          <w:rFonts w:ascii="Arial" w:hAnsi="Arial" w:cs="Arial"/>
        </w:rPr>
        <w:t xml:space="preserve">. [online] Available at: </w:t>
      </w:r>
      <w:hyperlink r:id="rId36" w:history="1">
        <w:r w:rsidRPr="006D3F08">
          <w:rPr>
            <w:rStyle w:val="Hyperlink"/>
            <w:rFonts w:ascii="Arial" w:hAnsi="Arial" w:cs="Arial"/>
          </w:rPr>
          <w:t>https://ers.fpg.unc.edu/reliability-and-validity-ecers-3%E2%84%A2.html</w:t>
        </w:r>
      </w:hyperlink>
      <w:r w:rsidRPr="006D3F08">
        <w:rPr>
          <w:rFonts w:ascii="Arial" w:hAnsi="Arial" w:cs="Arial"/>
        </w:rPr>
        <w:t xml:space="preserve"> (Accessed: 25 Mar 2025)</w:t>
      </w:r>
    </w:p>
    <w:p w14:paraId="6941DBA6" w14:textId="3156FFA1" w:rsidR="009D2F1C" w:rsidRPr="006D3F08" w:rsidRDefault="009D2F1C">
      <w:pPr>
        <w:rPr>
          <w:rFonts w:ascii="Arial" w:hAnsi="Arial" w:cs="Arial"/>
        </w:rPr>
      </w:pPr>
      <w:r w:rsidRPr="006D3F08">
        <w:rPr>
          <w:rFonts w:ascii="Arial" w:hAnsi="Arial" w:cs="Arial"/>
        </w:rPr>
        <w:t>Welsh Government (2016) </w:t>
      </w:r>
      <w:r w:rsidRPr="006D3F08">
        <w:rPr>
          <w:rFonts w:ascii="Arial" w:hAnsi="Arial" w:cs="Arial"/>
          <w:i/>
          <w:iCs/>
        </w:rPr>
        <w:t>National Minimum Standards for Regulated Childcare for children up to the age of 12 years</w:t>
      </w:r>
      <w:r w:rsidRPr="006D3F08">
        <w:rPr>
          <w:rFonts w:ascii="Arial" w:hAnsi="Arial" w:cs="Arial"/>
        </w:rPr>
        <w:t xml:space="preserve">. [online] Available at: </w:t>
      </w:r>
      <w:hyperlink r:id="rId37" w:history="1">
        <w:r w:rsidRPr="006D3F08">
          <w:rPr>
            <w:rStyle w:val="Hyperlink"/>
            <w:rFonts w:ascii="Arial" w:hAnsi="Arial" w:cs="Arial"/>
          </w:rPr>
          <w:t>https://www.careinspectorate.wales/sites/default/files/2018-01/160411regchildcareen.pdf</w:t>
        </w:r>
      </w:hyperlink>
      <w:r w:rsidRPr="006D3F08">
        <w:rPr>
          <w:rFonts w:ascii="Arial" w:hAnsi="Arial" w:cs="Arial"/>
        </w:rPr>
        <w:t xml:space="preserve"> (Accessed: 27 Mar 2025)</w:t>
      </w:r>
    </w:p>
    <w:p w14:paraId="5C5740FA" w14:textId="0F6AC374" w:rsidR="00EC38D5" w:rsidRPr="006D3F08" w:rsidRDefault="00EC38D5" w:rsidP="00EC38D5">
      <w:pPr>
        <w:rPr>
          <w:rFonts w:ascii="Arial" w:hAnsi="Arial" w:cs="Arial"/>
        </w:rPr>
      </w:pPr>
      <w:r w:rsidRPr="006D3F08">
        <w:rPr>
          <w:rFonts w:ascii="Arial" w:hAnsi="Arial" w:cs="Arial"/>
        </w:rPr>
        <w:t>Welsh Government (2023) </w:t>
      </w:r>
      <w:r w:rsidRPr="006D3F08">
        <w:rPr>
          <w:rFonts w:ascii="Arial" w:hAnsi="Arial" w:cs="Arial"/>
          <w:i/>
          <w:iCs/>
        </w:rPr>
        <w:t>National Minimum Standards for</w:t>
      </w:r>
      <w:r w:rsidRPr="006D3F08">
        <w:rPr>
          <w:rFonts w:ascii="Arial" w:hAnsi="Arial" w:cs="Arial"/>
        </w:rPr>
        <w:t xml:space="preserve">. [online] Available at: </w:t>
      </w:r>
      <w:hyperlink r:id="rId38" w:history="1">
        <w:r w:rsidRPr="006D3F08">
          <w:rPr>
            <w:rStyle w:val="Hyperlink"/>
            <w:rFonts w:ascii="Arial" w:hAnsi="Arial" w:cs="Arial"/>
          </w:rPr>
          <w:t>https://www.gov.wales/sites/default/files/publications/2023-11/national-minimum-standards-for-regulated-childcare_0.pdf</w:t>
        </w:r>
      </w:hyperlink>
      <w:r w:rsidRPr="006D3F08">
        <w:rPr>
          <w:rFonts w:ascii="Arial" w:hAnsi="Arial" w:cs="Arial"/>
        </w:rPr>
        <w:t xml:space="preserve"> (Accessed: 23 Mar 2025)</w:t>
      </w:r>
    </w:p>
    <w:p w14:paraId="41819032" w14:textId="719997A1" w:rsidR="00555653" w:rsidRPr="006D3F08" w:rsidRDefault="00BB21D6">
      <w:pPr>
        <w:rPr>
          <w:rFonts w:ascii="Arial" w:hAnsi="Arial" w:cs="Arial"/>
        </w:rPr>
      </w:pPr>
      <w:r w:rsidRPr="006D3F08">
        <w:rPr>
          <w:rFonts w:ascii="Arial" w:hAnsi="Arial" w:cs="Arial"/>
        </w:rPr>
        <w:t>Y</w:t>
      </w:r>
      <w:r w:rsidR="00555653" w:rsidRPr="006D3F08">
        <w:rPr>
          <w:rFonts w:ascii="Arial" w:hAnsi="Arial" w:cs="Arial"/>
        </w:rPr>
        <w:t>ears, F. (2014) </w:t>
      </w:r>
      <w:r w:rsidR="00555653" w:rsidRPr="006D3F08">
        <w:rPr>
          <w:rFonts w:ascii="Arial" w:hAnsi="Arial" w:cs="Arial"/>
          <w:i/>
          <w:iCs/>
        </w:rPr>
        <w:t>Quality improvement - Foundation Years</w:t>
      </w:r>
      <w:r w:rsidR="00555653" w:rsidRPr="006D3F08">
        <w:rPr>
          <w:rFonts w:ascii="Arial" w:hAnsi="Arial" w:cs="Arial"/>
        </w:rPr>
        <w:t xml:space="preserve">. [online] Foundation Years - Latest news, policy and resources for early years professionals. Available at: </w:t>
      </w:r>
      <w:hyperlink r:id="rId39" w:history="1">
        <w:r w:rsidR="00555653" w:rsidRPr="006D3F08">
          <w:rPr>
            <w:rStyle w:val="Hyperlink"/>
            <w:rFonts w:ascii="Arial" w:hAnsi="Arial" w:cs="Arial"/>
          </w:rPr>
          <w:t>https://www.foundationyears.org.uk/pedagogy-early-learning/quality-improvement/</w:t>
        </w:r>
      </w:hyperlink>
      <w:r w:rsidR="00555653" w:rsidRPr="006D3F08">
        <w:rPr>
          <w:rFonts w:ascii="Arial" w:hAnsi="Arial" w:cs="Arial"/>
        </w:rPr>
        <w:t xml:space="preserve"> (Accessed: 19 Mar 2025)</w:t>
      </w:r>
    </w:p>
    <w:p w14:paraId="2D309240" w14:textId="395CA84A" w:rsidR="006C7D24" w:rsidRPr="006D3F08" w:rsidRDefault="006C7D24">
      <w:pPr>
        <w:rPr>
          <w:rFonts w:ascii="Arial" w:hAnsi="Arial" w:cs="Arial"/>
        </w:rPr>
      </w:pPr>
      <w:r w:rsidRPr="006D3F08">
        <w:rPr>
          <w:rFonts w:ascii="Arial" w:hAnsi="Arial" w:cs="Arial"/>
        </w:rPr>
        <w:t>4-C (2023) </w:t>
      </w:r>
      <w:r w:rsidRPr="006D3F08">
        <w:rPr>
          <w:rFonts w:ascii="Arial" w:hAnsi="Arial" w:cs="Arial"/>
          <w:i/>
          <w:iCs/>
        </w:rPr>
        <w:t>ECERS-3: Early Childhood Environment Rating Scale - 4-C</w:t>
      </w:r>
      <w:r w:rsidRPr="006D3F08">
        <w:rPr>
          <w:rFonts w:ascii="Arial" w:hAnsi="Arial" w:cs="Arial"/>
        </w:rPr>
        <w:t xml:space="preserve">. [online] Available at: </w:t>
      </w:r>
      <w:hyperlink r:id="rId40" w:history="1">
        <w:r w:rsidRPr="006D3F08">
          <w:rPr>
            <w:rStyle w:val="Hyperlink"/>
            <w:rFonts w:ascii="Arial" w:hAnsi="Arial" w:cs="Arial"/>
          </w:rPr>
          <w:t>https://www.4-c.org/community/ecers-3-early-childhood-environment-rating-scale</w:t>
        </w:r>
      </w:hyperlink>
      <w:r w:rsidRPr="006D3F08">
        <w:rPr>
          <w:rFonts w:ascii="Arial" w:hAnsi="Arial" w:cs="Arial"/>
        </w:rPr>
        <w:t xml:space="preserve"> (Accessed: 23 Mar 2025)</w:t>
      </w:r>
    </w:p>
    <w:sectPr w:rsidR="006C7D24" w:rsidRPr="006D3F08">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2710B1" w14:textId="77777777" w:rsidR="00D126EF" w:rsidRDefault="00D126EF" w:rsidP="00AA6EB6">
      <w:pPr>
        <w:spacing w:after="0" w:line="240" w:lineRule="auto"/>
      </w:pPr>
      <w:r>
        <w:separator/>
      </w:r>
    </w:p>
  </w:endnote>
  <w:endnote w:type="continuationSeparator" w:id="0">
    <w:p w14:paraId="663E2532" w14:textId="77777777" w:rsidR="00D126EF" w:rsidRDefault="00D126EF" w:rsidP="00AA6E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DD87BD" w14:textId="77777777" w:rsidR="00837587" w:rsidRDefault="00837587">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10442AF" w14:textId="77777777" w:rsidR="00AA6EB6" w:rsidRDefault="00AA6E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32B8E4" w14:textId="77777777" w:rsidR="00D126EF" w:rsidRDefault="00D126EF" w:rsidP="00AA6EB6">
      <w:pPr>
        <w:spacing w:after="0" w:line="240" w:lineRule="auto"/>
      </w:pPr>
      <w:r>
        <w:separator/>
      </w:r>
    </w:p>
  </w:footnote>
  <w:footnote w:type="continuationSeparator" w:id="0">
    <w:p w14:paraId="05B041EB" w14:textId="77777777" w:rsidR="00D126EF" w:rsidRDefault="00D126EF" w:rsidP="00AA6E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973B5" w14:textId="70D630E4" w:rsidR="00AA6EB6" w:rsidRDefault="006D3F08">
    <w:pPr>
      <w:pStyle w:val="Header"/>
    </w:pPr>
    <w:r>
      <w:t>Bianca Llewellyn 2307253</w:t>
    </w:r>
    <w:r w:rsidR="00837587">
      <w:ptab w:relativeTo="margin" w:alignment="center" w:leader="none"/>
    </w:r>
    <w:r>
      <w:t>ECEY6011</w:t>
    </w:r>
    <w:r w:rsidR="00837587">
      <w:ptab w:relativeTo="margin" w:alignment="right" w:leader="none"/>
    </w:r>
    <w:r>
      <w:t>2019 words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77D3"/>
    <w:rsid w:val="0000745C"/>
    <w:rsid w:val="00007CAC"/>
    <w:rsid w:val="00010940"/>
    <w:rsid w:val="000241DA"/>
    <w:rsid w:val="000300FE"/>
    <w:rsid w:val="000355A0"/>
    <w:rsid w:val="00037381"/>
    <w:rsid w:val="000421F9"/>
    <w:rsid w:val="00042435"/>
    <w:rsid w:val="000431BA"/>
    <w:rsid w:val="000472C1"/>
    <w:rsid w:val="00051A9F"/>
    <w:rsid w:val="00053063"/>
    <w:rsid w:val="00053B2D"/>
    <w:rsid w:val="000562AB"/>
    <w:rsid w:val="00062A2C"/>
    <w:rsid w:val="0006569E"/>
    <w:rsid w:val="0006732F"/>
    <w:rsid w:val="000765E1"/>
    <w:rsid w:val="0008061D"/>
    <w:rsid w:val="00080DCD"/>
    <w:rsid w:val="000904E0"/>
    <w:rsid w:val="000A08CE"/>
    <w:rsid w:val="000A6547"/>
    <w:rsid w:val="000B5AA2"/>
    <w:rsid w:val="000C1497"/>
    <w:rsid w:val="000C653B"/>
    <w:rsid w:val="000D0869"/>
    <w:rsid w:val="000D11A6"/>
    <w:rsid w:val="000D21CD"/>
    <w:rsid w:val="000D27AE"/>
    <w:rsid w:val="000D487C"/>
    <w:rsid w:val="000E2FE5"/>
    <w:rsid w:val="000E620F"/>
    <w:rsid w:val="000E63B2"/>
    <w:rsid w:val="000E6C47"/>
    <w:rsid w:val="001037C0"/>
    <w:rsid w:val="00112AC4"/>
    <w:rsid w:val="00134B80"/>
    <w:rsid w:val="00134D99"/>
    <w:rsid w:val="0013782A"/>
    <w:rsid w:val="001416F2"/>
    <w:rsid w:val="001459CA"/>
    <w:rsid w:val="00147BE4"/>
    <w:rsid w:val="00150F48"/>
    <w:rsid w:val="00153F80"/>
    <w:rsid w:val="00155D3F"/>
    <w:rsid w:val="001564B5"/>
    <w:rsid w:val="001653C4"/>
    <w:rsid w:val="001655DB"/>
    <w:rsid w:val="00167918"/>
    <w:rsid w:val="001727A2"/>
    <w:rsid w:val="001778A7"/>
    <w:rsid w:val="00183993"/>
    <w:rsid w:val="00185401"/>
    <w:rsid w:val="00190677"/>
    <w:rsid w:val="001915A8"/>
    <w:rsid w:val="001918E2"/>
    <w:rsid w:val="001A0D11"/>
    <w:rsid w:val="001A1B09"/>
    <w:rsid w:val="001A1B20"/>
    <w:rsid w:val="001A70E6"/>
    <w:rsid w:val="001B4C3F"/>
    <w:rsid w:val="001B4F6F"/>
    <w:rsid w:val="001B5E9D"/>
    <w:rsid w:val="001B6668"/>
    <w:rsid w:val="001B7C31"/>
    <w:rsid w:val="001C57A4"/>
    <w:rsid w:val="001C7060"/>
    <w:rsid w:val="001E06D3"/>
    <w:rsid w:val="001E264B"/>
    <w:rsid w:val="001F1EDE"/>
    <w:rsid w:val="001F2CFF"/>
    <w:rsid w:val="001F42F0"/>
    <w:rsid w:val="001F56A3"/>
    <w:rsid w:val="00200B6F"/>
    <w:rsid w:val="002011F6"/>
    <w:rsid w:val="00204728"/>
    <w:rsid w:val="00214C03"/>
    <w:rsid w:val="00214F29"/>
    <w:rsid w:val="0021561A"/>
    <w:rsid w:val="00215B28"/>
    <w:rsid w:val="0023015E"/>
    <w:rsid w:val="00235BB8"/>
    <w:rsid w:val="00237FA1"/>
    <w:rsid w:val="0024332E"/>
    <w:rsid w:val="002439A8"/>
    <w:rsid w:val="0024469A"/>
    <w:rsid w:val="0024670B"/>
    <w:rsid w:val="00252729"/>
    <w:rsid w:val="00254C82"/>
    <w:rsid w:val="002550BE"/>
    <w:rsid w:val="002563B8"/>
    <w:rsid w:val="00256EF4"/>
    <w:rsid w:val="00262135"/>
    <w:rsid w:val="00263060"/>
    <w:rsid w:val="00265441"/>
    <w:rsid w:val="00270BB1"/>
    <w:rsid w:val="00277DEA"/>
    <w:rsid w:val="00281DD9"/>
    <w:rsid w:val="00284C0D"/>
    <w:rsid w:val="00291CED"/>
    <w:rsid w:val="002A07A4"/>
    <w:rsid w:val="002A7410"/>
    <w:rsid w:val="002B034A"/>
    <w:rsid w:val="002B581D"/>
    <w:rsid w:val="002C249E"/>
    <w:rsid w:val="002C29CE"/>
    <w:rsid w:val="002C31AA"/>
    <w:rsid w:val="002C40BB"/>
    <w:rsid w:val="002D404B"/>
    <w:rsid w:val="002D4598"/>
    <w:rsid w:val="002D5F21"/>
    <w:rsid w:val="002D6547"/>
    <w:rsid w:val="002D71A7"/>
    <w:rsid w:val="002D7F44"/>
    <w:rsid w:val="002E3781"/>
    <w:rsid w:val="002E4929"/>
    <w:rsid w:val="002E5A7F"/>
    <w:rsid w:val="002F3223"/>
    <w:rsid w:val="002F67E2"/>
    <w:rsid w:val="003017CD"/>
    <w:rsid w:val="00306776"/>
    <w:rsid w:val="00307263"/>
    <w:rsid w:val="00307F18"/>
    <w:rsid w:val="003138A3"/>
    <w:rsid w:val="003167C0"/>
    <w:rsid w:val="00326069"/>
    <w:rsid w:val="00326BBE"/>
    <w:rsid w:val="003316B5"/>
    <w:rsid w:val="003319F3"/>
    <w:rsid w:val="00340E25"/>
    <w:rsid w:val="0034227F"/>
    <w:rsid w:val="0034441E"/>
    <w:rsid w:val="003460EB"/>
    <w:rsid w:val="0034647C"/>
    <w:rsid w:val="003464DB"/>
    <w:rsid w:val="003469E1"/>
    <w:rsid w:val="00346C7B"/>
    <w:rsid w:val="00357028"/>
    <w:rsid w:val="003618DF"/>
    <w:rsid w:val="00361D68"/>
    <w:rsid w:val="0036216C"/>
    <w:rsid w:val="003628E0"/>
    <w:rsid w:val="00365256"/>
    <w:rsid w:val="003718D2"/>
    <w:rsid w:val="003747CF"/>
    <w:rsid w:val="00375E0F"/>
    <w:rsid w:val="0037682F"/>
    <w:rsid w:val="003778C8"/>
    <w:rsid w:val="00377BBB"/>
    <w:rsid w:val="00380AFC"/>
    <w:rsid w:val="00381166"/>
    <w:rsid w:val="003818FA"/>
    <w:rsid w:val="0038417A"/>
    <w:rsid w:val="0039784B"/>
    <w:rsid w:val="003B3044"/>
    <w:rsid w:val="003C1D98"/>
    <w:rsid w:val="003C2E5B"/>
    <w:rsid w:val="003C7CF8"/>
    <w:rsid w:val="003D2466"/>
    <w:rsid w:val="003D277D"/>
    <w:rsid w:val="003D49EF"/>
    <w:rsid w:val="003E5CD4"/>
    <w:rsid w:val="003F5066"/>
    <w:rsid w:val="00400F61"/>
    <w:rsid w:val="00406F7D"/>
    <w:rsid w:val="00423D31"/>
    <w:rsid w:val="00424983"/>
    <w:rsid w:val="004279CB"/>
    <w:rsid w:val="00437D98"/>
    <w:rsid w:val="004411ED"/>
    <w:rsid w:val="004529EB"/>
    <w:rsid w:val="00462A53"/>
    <w:rsid w:val="004728B3"/>
    <w:rsid w:val="004755CA"/>
    <w:rsid w:val="00475940"/>
    <w:rsid w:val="0047637F"/>
    <w:rsid w:val="00482343"/>
    <w:rsid w:val="0048539B"/>
    <w:rsid w:val="00486873"/>
    <w:rsid w:val="00491EBB"/>
    <w:rsid w:val="00494557"/>
    <w:rsid w:val="004A089D"/>
    <w:rsid w:val="004A0CC8"/>
    <w:rsid w:val="004A113A"/>
    <w:rsid w:val="004A3EBB"/>
    <w:rsid w:val="004A6173"/>
    <w:rsid w:val="004B1050"/>
    <w:rsid w:val="004B2FAD"/>
    <w:rsid w:val="004B465D"/>
    <w:rsid w:val="004B546E"/>
    <w:rsid w:val="004B6582"/>
    <w:rsid w:val="004C587D"/>
    <w:rsid w:val="004C5ECA"/>
    <w:rsid w:val="004D4966"/>
    <w:rsid w:val="004E5AD2"/>
    <w:rsid w:val="004E6835"/>
    <w:rsid w:val="004E7758"/>
    <w:rsid w:val="004F1BAD"/>
    <w:rsid w:val="004F2EA2"/>
    <w:rsid w:val="004F32A6"/>
    <w:rsid w:val="004F56BD"/>
    <w:rsid w:val="004F7BEA"/>
    <w:rsid w:val="00502BA0"/>
    <w:rsid w:val="00502FE2"/>
    <w:rsid w:val="00502FE7"/>
    <w:rsid w:val="00504CF4"/>
    <w:rsid w:val="0051004E"/>
    <w:rsid w:val="00511DA2"/>
    <w:rsid w:val="00511F22"/>
    <w:rsid w:val="00514DC3"/>
    <w:rsid w:val="00514EEA"/>
    <w:rsid w:val="005156EC"/>
    <w:rsid w:val="00520AA9"/>
    <w:rsid w:val="00523AB7"/>
    <w:rsid w:val="00523F2C"/>
    <w:rsid w:val="00531054"/>
    <w:rsid w:val="005329AA"/>
    <w:rsid w:val="0054547A"/>
    <w:rsid w:val="00546643"/>
    <w:rsid w:val="00552711"/>
    <w:rsid w:val="0055561E"/>
    <w:rsid w:val="00555653"/>
    <w:rsid w:val="00563F8E"/>
    <w:rsid w:val="00565BC9"/>
    <w:rsid w:val="005677D3"/>
    <w:rsid w:val="00571331"/>
    <w:rsid w:val="00572DD1"/>
    <w:rsid w:val="005732CB"/>
    <w:rsid w:val="00573ECB"/>
    <w:rsid w:val="00575163"/>
    <w:rsid w:val="00576B0A"/>
    <w:rsid w:val="00583136"/>
    <w:rsid w:val="00583C06"/>
    <w:rsid w:val="00586BD2"/>
    <w:rsid w:val="005873E9"/>
    <w:rsid w:val="0058765A"/>
    <w:rsid w:val="00591744"/>
    <w:rsid w:val="0059174F"/>
    <w:rsid w:val="00591919"/>
    <w:rsid w:val="0059591F"/>
    <w:rsid w:val="005A065B"/>
    <w:rsid w:val="005A1A69"/>
    <w:rsid w:val="005A1C58"/>
    <w:rsid w:val="005A44BA"/>
    <w:rsid w:val="005A719F"/>
    <w:rsid w:val="005A74D5"/>
    <w:rsid w:val="005B391E"/>
    <w:rsid w:val="005B45E1"/>
    <w:rsid w:val="005B5CDC"/>
    <w:rsid w:val="005B7627"/>
    <w:rsid w:val="005C0A57"/>
    <w:rsid w:val="005C412E"/>
    <w:rsid w:val="005C7523"/>
    <w:rsid w:val="005D02CA"/>
    <w:rsid w:val="005D1310"/>
    <w:rsid w:val="005D2466"/>
    <w:rsid w:val="005D2880"/>
    <w:rsid w:val="005E09FC"/>
    <w:rsid w:val="005E79F6"/>
    <w:rsid w:val="005F4217"/>
    <w:rsid w:val="005F4824"/>
    <w:rsid w:val="0060110C"/>
    <w:rsid w:val="006062D2"/>
    <w:rsid w:val="00613CE4"/>
    <w:rsid w:val="006143C1"/>
    <w:rsid w:val="00615D08"/>
    <w:rsid w:val="00624F14"/>
    <w:rsid w:val="00625789"/>
    <w:rsid w:val="00630477"/>
    <w:rsid w:val="00633523"/>
    <w:rsid w:val="00637A45"/>
    <w:rsid w:val="00644175"/>
    <w:rsid w:val="0064531D"/>
    <w:rsid w:val="00646DCF"/>
    <w:rsid w:val="00654853"/>
    <w:rsid w:val="006603D6"/>
    <w:rsid w:val="0066273A"/>
    <w:rsid w:val="00663FC4"/>
    <w:rsid w:val="00665519"/>
    <w:rsid w:val="00667145"/>
    <w:rsid w:val="00667E8C"/>
    <w:rsid w:val="00672861"/>
    <w:rsid w:val="00673D1D"/>
    <w:rsid w:val="0068174C"/>
    <w:rsid w:val="00681BDD"/>
    <w:rsid w:val="00682FB3"/>
    <w:rsid w:val="00684A6A"/>
    <w:rsid w:val="0068682F"/>
    <w:rsid w:val="0068706E"/>
    <w:rsid w:val="00687266"/>
    <w:rsid w:val="0068739E"/>
    <w:rsid w:val="00693863"/>
    <w:rsid w:val="006A3D6F"/>
    <w:rsid w:val="006B1315"/>
    <w:rsid w:val="006B61CC"/>
    <w:rsid w:val="006C087E"/>
    <w:rsid w:val="006C3BD0"/>
    <w:rsid w:val="006C7D24"/>
    <w:rsid w:val="006D0697"/>
    <w:rsid w:val="006D0F5B"/>
    <w:rsid w:val="006D12C2"/>
    <w:rsid w:val="006D253B"/>
    <w:rsid w:val="006D2758"/>
    <w:rsid w:val="006D3F08"/>
    <w:rsid w:val="006D4E2E"/>
    <w:rsid w:val="006D5BC3"/>
    <w:rsid w:val="006D6F0E"/>
    <w:rsid w:val="006E408D"/>
    <w:rsid w:val="006F18F4"/>
    <w:rsid w:val="00701FFE"/>
    <w:rsid w:val="007025B2"/>
    <w:rsid w:val="00704EA2"/>
    <w:rsid w:val="00710339"/>
    <w:rsid w:val="007135B4"/>
    <w:rsid w:val="007174B9"/>
    <w:rsid w:val="007204D0"/>
    <w:rsid w:val="00722C38"/>
    <w:rsid w:val="0072385D"/>
    <w:rsid w:val="00723E85"/>
    <w:rsid w:val="00724910"/>
    <w:rsid w:val="00724A42"/>
    <w:rsid w:val="00732DE5"/>
    <w:rsid w:val="00732E57"/>
    <w:rsid w:val="00734539"/>
    <w:rsid w:val="00734BE2"/>
    <w:rsid w:val="00735680"/>
    <w:rsid w:val="007404E7"/>
    <w:rsid w:val="00740DA2"/>
    <w:rsid w:val="00741701"/>
    <w:rsid w:val="00744E81"/>
    <w:rsid w:val="00745EA7"/>
    <w:rsid w:val="0074642F"/>
    <w:rsid w:val="00763469"/>
    <w:rsid w:val="0076422A"/>
    <w:rsid w:val="007661AD"/>
    <w:rsid w:val="0076737C"/>
    <w:rsid w:val="0077075C"/>
    <w:rsid w:val="007718CA"/>
    <w:rsid w:val="0078062A"/>
    <w:rsid w:val="0078359D"/>
    <w:rsid w:val="007841D2"/>
    <w:rsid w:val="0078514D"/>
    <w:rsid w:val="00791645"/>
    <w:rsid w:val="007A131E"/>
    <w:rsid w:val="007A19AA"/>
    <w:rsid w:val="007A29D1"/>
    <w:rsid w:val="007A3613"/>
    <w:rsid w:val="007A3FF4"/>
    <w:rsid w:val="007A6197"/>
    <w:rsid w:val="007B0373"/>
    <w:rsid w:val="007B14BB"/>
    <w:rsid w:val="007B3C36"/>
    <w:rsid w:val="007B57AD"/>
    <w:rsid w:val="007C1530"/>
    <w:rsid w:val="007C57B8"/>
    <w:rsid w:val="007C62A8"/>
    <w:rsid w:val="007C64E0"/>
    <w:rsid w:val="007D1C8B"/>
    <w:rsid w:val="007D365C"/>
    <w:rsid w:val="007D53ED"/>
    <w:rsid w:val="007D7CCE"/>
    <w:rsid w:val="007E0456"/>
    <w:rsid w:val="007E28AC"/>
    <w:rsid w:val="007F42A2"/>
    <w:rsid w:val="007F7920"/>
    <w:rsid w:val="00802323"/>
    <w:rsid w:val="00807DEE"/>
    <w:rsid w:val="00813D4B"/>
    <w:rsid w:val="008145CA"/>
    <w:rsid w:val="008204FE"/>
    <w:rsid w:val="00825963"/>
    <w:rsid w:val="00833A26"/>
    <w:rsid w:val="00834664"/>
    <w:rsid w:val="00835E08"/>
    <w:rsid w:val="0083674E"/>
    <w:rsid w:val="00837587"/>
    <w:rsid w:val="008567E9"/>
    <w:rsid w:val="00871C75"/>
    <w:rsid w:val="00873EEC"/>
    <w:rsid w:val="00874DB7"/>
    <w:rsid w:val="00876120"/>
    <w:rsid w:val="00876157"/>
    <w:rsid w:val="00876D6B"/>
    <w:rsid w:val="00887943"/>
    <w:rsid w:val="00894062"/>
    <w:rsid w:val="00896593"/>
    <w:rsid w:val="008970FC"/>
    <w:rsid w:val="008A1017"/>
    <w:rsid w:val="008A2CCE"/>
    <w:rsid w:val="008A4D3F"/>
    <w:rsid w:val="008A595F"/>
    <w:rsid w:val="008A5AAB"/>
    <w:rsid w:val="008A5C26"/>
    <w:rsid w:val="008B0D4D"/>
    <w:rsid w:val="008B4D37"/>
    <w:rsid w:val="008C3396"/>
    <w:rsid w:val="008C68BE"/>
    <w:rsid w:val="008C790F"/>
    <w:rsid w:val="008D2F41"/>
    <w:rsid w:val="008D7CB5"/>
    <w:rsid w:val="008E0DF4"/>
    <w:rsid w:val="008E5321"/>
    <w:rsid w:val="008E5C39"/>
    <w:rsid w:val="008F242D"/>
    <w:rsid w:val="008F3721"/>
    <w:rsid w:val="008F3EC6"/>
    <w:rsid w:val="0090258F"/>
    <w:rsid w:val="00903FE3"/>
    <w:rsid w:val="009233B2"/>
    <w:rsid w:val="00924C23"/>
    <w:rsid w:val="00930975"/>
    <w:rsid w:val="009367A7"/>
    <w:rsid w:val="00937A23"/>
    <w:rsid w:val="00941F08"/>
    <w:rsid w:val="00941FEA"/>
    <w:rsid w:val="00946463"/>
    <w:rsid w:val="0094671D"/>
    <w:rsid w:val="00951590"/>
    <w:rsid w:val="0095492F"/>
    <w:rsid w:val="00955737"/>
    <w:rsid w:val="0095620B"/>
    <w:rsid w:val="00961666"/>
    <w:rsid w:val="00964623"/>
    <w:rsid w:val="009733DF"/>
    <w:rsid w:val="00974B5A"/>
    <w:rsid w:val="009802E0"/>
    <w:rsid w:val="0098168C"/>
    <w:rsid w:val="009817CE"/>
    <w:rsid w:val="0099281F"/>
    <w:rsid w:val="00992D47"/>
    <w:rsid w:val="009972A9"/>
    <w:rsid w:val="009A355C"/>
    <w:rsid w:val="009A43BB"/>
    <w:rsid w:val="009A6DF2"/>
    <w:rsid w:val="009B5E5F"/>
    <w:rsid w:val="009B7F73"/>
    <w:rsid w:val="009C0C3C"/>
    <w:rsid w:val="009C50D9"/>
    <w:rsid w:val="009C5AC8"/>
    <w:rsid w:val="009D2F1C"/>
    <w:rsid w:val="009D427D"/>
    <w:rsid w:val="009D7DB1"/>
    <w:rsid w:val="009E4288"/>
    <w:rsid w:val="009E5447"/>
    <w:rsid w:val="009F23D5"/>
    <w:rsid w:val="009F2823"/>
    <w:rsid w:val="009F30AF"/>
    <w:rsid w:val="009F4C56"/>
    <w:rsid w:val="009F60E7"/>
    <w:rsid w:val="00A02260"/>
    <w:rsid w:val="00A02639"/>
    <w:rsid w:val="00A029D2"/>
    <w:rsid w:val="00A02CB9"/>
    <w:rsid w:val="00A069DC"/>
    <w:rsid w:val="00A06DE7"/>
    <w:rsid w:val="00A06E5E"/>
    <w:rsid w:val="00A11125"/>
    <w:rsid w:val="00A14106"/>
    <w:rsid w:val="00A16634"/>
    <w:rsid w:val="00A17A27"/>
    <w:rsid w:val="00A22A7E"/>
    <w:rsid w:val="00A23E9B"/>
    <w:rsid w:val="00A30143"/>
    <w:rsid w:val="00A31305"/>
    <w:rsid w:val="00A31E07"/>
    <w:rsid w:val="00A35D02"/>
    <w:rsid w:val="00A3794C"/>
    <w:rsid w:val="00A4040D"/>
    <w:rsid w:val="00A422F1"/>
    <w:rsid w:val="00A446FA"/>
    <w:rsid w:val="00A46195"/>
    <w:rsid w:val="00A46BAE"/>
    <w:rsid w:val="00A5063F"/>
    <w:rsid w:val="00A54529"/>
    <w:rsid w:val="00A5717F"/>
    <w:rsid w:val="00A6098B"/>
    <w:rsid w:val="00A64173"/>
    <w:rsid w:val="00A660CC"/>
    <w:rsid w:val="00A6774A"/>
    <w:rsid w:val="00A7623C"/>
    <w:rsid w:val="00A80026"/>
    <w:rsid w:val="00A822B8"/>
    <w:rsid w:val="00A82828"/>
    <w:rsid w:val="00A83C74"/>
    <w:rsid w:val="00A90155"/>
    <w:rsid w:val="00A95C3A"/>
    <w:rsid w:val="00A96BD6"/>
    <w:rsid w:val="00AA178A"/>
    <w:rsid w:val="00AA2B12"/>
    <w:rsid w:val="00AA6EB6"/>
    <w:rsid w:val="00AB3D37"/>
    <w:rsid w:val="00AB60AF"/>
    <w:rsid w:val="00AB711C"/>
    <w:rsid w:val="00AC172F"/>
    <w:rsid w:val="00AC6F2A"/>
    <w:rsid w:val="00AD0D5F"/>
    <w:rsid w:val="00AD3A41"/>
    <w:rsid w:val="00AE438E"/>
    <w:rsid w:val="00AF27E7"/>
    <w:rsid w:val="00AF6705"/>
    <w:rsid w:val="00AF75E5"/>
    <w:rsid w:val="00B00C03"/>
    <w:rsid w:val="00B02068"/>
    <w:rsid w:val="00B02759"/>
    <w:rsid w:val="00B052B0"/>
    <w:rsid w:val="00B055AD"/>
    <w:rsid w:val="00B05F42"/>
    <w:rsid w:val="00B10F05"/>
    <w:rsid w:val="00B15DD0"/>
    <w:rsid w:val="00B24816"/>
    <w:rsid w:val="00B262EF"/>
    <w:rsid w:val="00B323A4"/>
    <w:rsid w:val="00B32C7F"/>
    <w:rsid w:val="00B35B53"/>
    <w:rsid w:val="00B43B89"/>
    <w:rsid w:val="00B452AE"/>
    <w:rsid w:val="00B46C10"/>
    <w:rsid w:val="00B50CC2"/>
    <w:rsid w:val="00B53789"/>
    <w:rsid w:val="00B61741"/>
    <w:rsid w:val="00B654DD"/>
    <w:rsid w:val="00B67BD0"/>
    <w:rsid w:val="00B7341D"/>
    <w:rsid w:val="00B7444D"/>
    <w:rsid w:val="00B750E6"/>
    <w:rsid w:val="00B802CB"/>
    <w:rsid w:val="00B86170"/>
    <w:rsid w:val="00B86E1D"/>
    <w:rsid w:val="00B92CE3"/>
    <w:rsid w:val="00B969AB"/>
    <w:rsid w:val="00B97D14"/>
    <w:rsid w:val="00BA0DCB"/>
    <w:rsid w:val="00BA314C"/>
    <w:rsid w:val="00BB0F05"/>
    <w:rsid w:val="00BB21D6"/>
    <w:rsid w:val="00BB40A4"/>
    <w:rsid w:val="00BB6012"/>
    <w:rsid w:val="00BB668B"/>
    <w:rsid w:val="00BC13F8"/>
    <w:rsid w:val="00BC21EE"/>
    <w:rsid w:val="00BC4B72"/>
    <w:rsid w:val="00BC5BC4"/>
    <w:rsid w:val="00BC7EAE"/>
    <w:rsid w:val="00BD17EE"/>
    <w:rsid w:val="00BE40E6"/>
    <w:rsid w:val="00BE46AE"/>
    <w:rsid w:val="00BE4C32"/>
    <w:rsid w:val="00BE51DB"/>
    <w:rsid w:val="00BF4946"/>
    <w:rsid w:val="00BF64D6"/>
    <w:rsid w:val="00BF660F"/>
    <w:rsid w:val="00BF6728"/>
    <w:rsid w:val="00C1162E"/>
    <w:rsid w:val="00C14363"/>
    <w:rsid w:val="00C15E04"/>
    <w:rsid w:val="00C164DE"/>
    <w:rsid w:val="00C16F03"/>
    <w:rsid w:val="00C2350D"/>
    <w:rsid w:val="00C30AF4"/>
    <w:rsid w:val="00C31A70"/>
    <w:rsid w:val="00C36B23"/>
    <w:rsid w:val="00C41A97"/>
    <w:rsid w:val="00C424D0"/>
    <w:rsid w:val="00C429FB"/>
    <w:rsid w:val="00C42C6C"/>
    <w:rsid w:val="00C43FF7"/>
    <w:rsid w:val="00C45795"/>
    <w:rsid w:val="00C53909"/>
    <w:rsid w:val="00C54959"/>
    <w:rsid w:val="00C566ED"/>
    <w:rsid w:val="00C5741A"/>
    <w:rsid w:val="00C6004C"/>
    <w:rsid w:val="00C6232E"/>
    <w:rsid w:val="00C65BF0"/>
    <w:rsid w:val="00C729F0"/>
    <w:rsid w:val="00C77332"/>
    <w:rsid w:val="00C779CC"/>
    <w:rsid w:val="00C77A8F"/>
    <w:rsid w:val="00C83596"/>
    <w:rsid w:val="00C85FD2"/>
    <w:rsid w:val="00C91870"/>
    <w:rsid w:val="00C953BB"/>
    <w:rsid w:val="00CA5750"/>
    <w:rsid w:val="00CB2AE3"/>
    <w:rsid w:val="00CB71B5"/>
    <w:rsid w:val="00CC3531"/>
    <w:rsid w:val="00CC58A9"/>
    <w:rsid w:val="00CC63D6"/>
    <w:rsid w:val="00CC7026"/>
    <w:rsid w:val="00CD0442"/>
    <w:rsid w:val="00CD3473"/>
    <w:rsid w:val="00CD6985"/>
    <w:rsid w:val="00CE1CC5"/>
    <w:rsid w:val="00CE568A"/>
    <w:rsid w:val="00CF287E"/>
    <w:rsid w:val="00D02E3E"/>
    <w:rsid w:val="00D06C35"/>
    <w:rsid w:val="00D122D9"/>
    <w:rsid w:val="00D126EF"/>
    <w:rsid w:val="00D12F97"/>
    <w:rsid w:val="00D1460E"/>
    <w:rsid w:val="00D2134C"/>
    <w:rsid w:val="00D24358"/>
    <w:rsid w:val="00D2649A"/>
    <w:rsid w:val="00D31824"/>
    <w:rsid w:val="00D34275"/>
    <w:rsid w:val="00D34349"/>
    <w:rsid w:val="00D34EE9"/>
    <w:rsid w:val="00D34FDB"/>
    <w:rsid w:val="00D454C8"/>
    <w:rsid w:val="00D53101"/>
    <w:rsid w:val="00D5532F"/>
    <w:rsid w:val="00D55B0B"/>
    <w:rsid w:val="00D55CD7"/>
    <w:rsid w:val="00D56462"/>
    <w:rsid w:val="00D56EDD"/>
    <w:rsid w:val="00D57ECE"/>
    <w:rsid w:val="00D60A79"/>
    <w:rsid w:val="00D63A62"/>
    <w:rsid w:val="00D729FD"/>
    <w:rsid w:val="00D751D9"/>
    <w:rsid w:val="00D83883"/>
    <w:rsid w:val="00D86954"/>
    <w:rsid w:val="00D94C34"/>
    <w:rsid w:val="00D96F9E"/>
    <w:rsid w:val="00DA3830"/>
    <w:rsid w:val="00DA6E01"/>
    <w:rsid w:val="00DA7551"/>
    <w:rsid w:val="00DA7667"/>
    <w:rsid w:val="00DB4B2A"/>
    <w:rsid w:val="00DD2F2C"/>
    <w:rsid w:val="00DD5C92"/>
    <w:rsid w:val="00DD5F86"/>
    <w:rsid w:val="00DD7739"/>
    <w:rsid w:val="00DE31A7"/>
    <w:rsid w:val="00DF2C27"/>
    <w:rsid w:val="00DF3578"/>
    <w:rsid w:val="00E0374F"/>
    <w:rsid w:val="00E10DC0"/>
    <w:rsid w:val="00E12112"/>
    <w:rsid w:val="00E135AB"/>
    <w:rsid w:val="00E140C8"/>
    <w:rsid w:val="00E14F7F"/>
    <w:rsid w:val="00E16A4D"/>
    <w:rsid w:val="00E21580"/>
    <w:rsid w:val="00E215A3"/>
    <w:rsid w:val="00E21685"/>
    <w:rsid w:val="00E312BC"/>
    <w:rsid w:val="00E32C8D"/>
    <w:rsid w:val="00E356DD"/>
    <w:rsid w:val="00E35751"/>
    <w:rsid w:val="00E4175E"/>
    <w:rsid w:val="00E438F1"/>
    <w:rsid w:val="00E43C13"/>
    <w:rsid w:val="00E5100A"/>
    <w:rsid w:val="00E5602A"/>
    <w:rsid w:val="00E63147"/>
    <w:rsid w:val="00E64B3E"/>
    <w:rsid w:val="00E6577E"/>
    <w:rsid w:val="00E704D3"/>
    <w:rsid w:val="00E846F5"/>
    <w:rsid w:val="00E85856"/>
    <w:rsid w:val="00E86830"/>
    <w:rsid w:val="00E907BD"/>
    <w:rsid w:val="00E97806"/>
    <w:rsid w:val="00EA00D1"/>
    <w:rsid w:val="00EA4574"/>
    <w:rsid w:val="00EA6171"/>
    <w:rsid w:val="00EB57ED"/>
    <w:rsid w:val="00EB6D24"/>
    <w:rsid w:val="00EC1959"/>
    <w:rsid w:val="00EC23E8"/>
    <w:rsid w:val="00EC38D5"/>
    <w:rsid w:val="00ED1598"/>
    <w:rsid w:val="00ED24CE"/>
    <w:rsid w:val="00ED444C"/>
    <w:rsid w:val="00ED5FD9"/>
    <w:rsid w:val="00EE3C39"/>
    <w:rsid w:val="00EE5FBE"/>
    <w:rsid w:val="00EE6C47"/>
    <w:rsid w:val="00EE6D69"/>
    <w:rsid w:val="00EE70E9"/>
    <w:rsid w:val="00EF09D8"/>
    <w:rsid w:val="00EF1D81"/>
    <w:rsid w:val="00EF47F9"/>
    <w:rsid w:val="00EF676F"/>
    <w:rsid w:val="00F00791"/>
    <w:rsid w:val="00F04E97"/>
    <w:rsid w:val="00F04FB2"/>
    <w:rsid w:val="00F05225"/>
    <w:rsid w:val="00F075D2"/>
    <w:rsid w:val="00F122C2"/>
    <w:rsid w:val="00F12FAD"/>
    <w:rsid w:val="00F13CB1"/>
    <w:rsid w:val="00F153A5"/>
    <w:rsid w:val="00F220F1"/>
    <w:rsid w:val="00F227C7"/>
    <w:rsid w:val="00F22867"/>
    <w:rsid w:val="00F34CCD"/>
    <w:rsid w:val="00F51653"/>
    <w:rsid w:val="00F52B9A"/>
    <w:rsid w:val="00F537BD"/>
    <w:rsid w:val="00F5469B"/>
    <w:rsid w:val="00F55734"/>
    <w:rsid w:val="00F60C58"/>
    <w:rsid w:val="00F64317"/>
    <w:rsid w:val="00F676C9"/>
    <w:rsid w:val="00F73C12"/>
    <w:rsid w:val="00F7407B"/>
    <w:rsid w:val="00F74629"/>
    <w:rsid w:val="00F769E8"/>
    <w:rsid w:val="00F909DE"/>
    <w:rsid w:val="00F92652"/>
    <w:rsid w:val="00F95108"/>
    <w:rsid w:val="00F9549C"/>
    <w:rsid w:val="00F97225"/>
    <w:rsid w:val="00FA195A"/>
    <w:rsid w:val="00FA7A9F"/>
    <w:rsid w:val="00FA7D9F"/>
    <w:rsid w:val="00FB1210"/>
    <w:rsid w:val="00FB2004"/>
    <w:rsid w:val="00FB35AA"/>
    <w:rsid w:val="00FC1745"/>
    <w:rsid w:val="00FD0905"/>
    <w:rsid w:val="00FD453E"/>
    <w:rsid w:val="00FD6F84"/>
    <w:rsid w:val="00FE02D3"/>
    <w:rsid w:val="00FE0A91"/>
    <w:rsid w:val="00FE0F46"/>
    <w:rsid w:val="00FE6390"/>
    <w:rsid w:val="00FF0905"/>
    <w:rsid w:val="00FF3FB7"/>
    <w:rsid w:val="00FF5855"/>
    <w:rsid w:val="00FF6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2C2098"/>
  <w15:chartTrackingRefBased/>
  <w15:docId w15:val="{867C744E-0DB5-4D16-A591-D10A3DA3A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77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77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77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77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77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77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77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77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77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77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77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77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77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77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77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77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77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77D3"/>
    <w:rPr>
      <w:rFonts w:eastAsiaTheme="majorEastAsia" w:cstheme="majorBidi"/>
      <w:color w:val="272727" w:themeColor="text1" w:themeTint="D8"/>
    </w:rPr>
  </w:style>
  <w:style w:type="paragraph" w:styleId="Title">
    <w:name w:val="Title"/>
    <w:basedOn w:val="Normal"/>
    <w:next w:val="Normal"/>
    <w:link w:val="TitleChar"/>
    <w:uiPriority w:val="10"/>
    <w:qFormat/>
    <w:rsid w:val="005677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77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77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77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77D3"/>
    <w:pPr>
      <w:spacing w:before="160"/>
      <w:jc w:val="center"/>
    </w:pPr>
    <w:rPr>
      <w:i/>
      <w:iCs/>
      <w:color w:val="404040" w:themeColor="text1" w:themeTint="BF"/>
    </w:rPr>
  </w:style>
  <w:style w:type="character" w:customStyle="1" w:styleId="QuoteChar">
    <w:name w:val="Quote Char"/>
    <w:basedOn w:val="DefaultParagraphFont"/>
    <w:link w:val="Quote"/>
    <w:uiPriority w:val="29"/>
    <w:rsid w:val="005677D3"/>
    <w:rPr>
      <w:i/>
      <w:iCs/>
      <w:color w:val="404040" w:themeColor="text1" w:themeTint="BF"/>
    </w:rPr>
  </w:style>
  <w:style w:type="paragraph" w:styleId="ListParagraph">
    <w:name w:val="List Paragraph"/>
    <w:basedOn w:val="Normal"/>
    <w:uiPriority w:val="34"/>
    <w:qFormat/>
    <w:rsid w:val="005677D3"/>
    <w:pPr>
      <w:ind w:left="720"/>
      <w:contextualSpacing/>
    </w:pPr>
  </w:style>
  <w:style w:type="character" w:styleId="IntenseEmphasis">
    <w:name w:val="Intense Emphasis"/>
    <w:basedOn w:val="DefaultParagraphFont"/>
    <w:uiPriority w:val="21"/>
    <w:qFormat/>
    <w:rsid w:val="005677D3"/>
    <w:rPr>
      <w:i/>
      <w:iCs/>
      <w:color w:val="0F4761" w:themeColor="accent1" w:themeShade="BF"/>
    </w:rPr>
  </w:style>
  <w:style w:type="paragraph" w:styleId="IntenseQuote">
    <w:name w:val="Intense Quote"/>
    <w:basedOn w:val="Normal"/>
    <w:next w:val="Normal"/>
    <w:link w:val="IntenseQuoteChar"/>
    <w:uiPriority w:val="30"/>
    <w:qFormat/>
    <w:rsid w:val="005677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77D3"/>
    <w:rPr>
      <w:i/>
      <w:iCs/>
      <w:color w:val="0F4761" w:themeColor="accent1" w:themeShade="BF"/>
    </w:rPr>
  </w:style>
  <w:style w:type="character" w:styleId="IntenseReference">
    <w:name w:val="Intense Reference"/>
    <w:basedOn w:val="DefaultParagraphFont"/>
    <w:uiPriority w:val="32"/>
    <w:qFormat/>
    <w:rsid w:val="005677D3"/>
    <w:rPr>
      <w:b/>
      <w:bCs/>
      <w:smallCaps/>
      <w:color w:val="0F4761" w:themeColor="accent1" w:themeShade="BF"/>
      <w:spacing w:val="5"/>
    </w:rPr>
  </w:style>
  <w:style w:type="character" w:styleId="Hyperlink">
    <w:name w:val="Hyperlink"/>
    <w:basedOn w:val="DefaultParagraphFont"/>
    <w:uiPriority w:val="99"/>
    <w:unhideWhenUsed/>
    <w:rsid w:val="00326069"/>
    <w:rPr>
      <w:color w:val="467886" w:themeColor="hyperlink"/>
      <w:u w:val="single"/>
    </w:rPr>
  </w:style>
  <w:style w:type="character" w:styleId="UnresolvedMention">
    <w:name w:val="Unresolved Mention"/>
    <w:basedOn w:val="DefaultParagraphFont"/>
    <w:uiPriority w:val="99"/>
    <w:semiHidden/>
    <w:unhideWhenUsed/>
    <w:rsid w:val="00326069"/>
    <w:rPr>
      <w:color w:val="605E5C"/>
      <w:shd w:val="clear" w:color="auto" w:fill="E1DFDD"/>
    </w:rPr>
  </w:style>
  <w:style w:type="character" w:styleId="FollowedHyperlink">
    <w:name w:val="FollowedHyperlink"/>
    <w:basedOn w:val="DefaultParagraphFont"/>
    <w:uiPriority w:val="99"/>
    <w:semiHidden/>
    <w:unhideWhenUsed/>
    <w:rsid w:val="006D5BC3"/>
    <w:rPr>
      <w:color w:val="96607D" w:themeColor="followedHyperlink"/>
      <w:u w:val="single"/>
    </w:rPr>
  </w:style>
  <w:style w:type="paragraph" w:styleId="Header">
    <w:name w:val="header"/>
    <w:basedOn w:val="Normal"/>
    <w:link w:val="HeaderChar"/>
    <w:uiPriority w:val="99"/>
    <w:unhideWhenUsed/>
    <w:rsid w:val="00AA6E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EB6"/>
  </w:style>
  <w:style w:type="paragraph" w:styleId="Footer">
    <w:name w:val="footer"/>
    <w:basedOn w:val="Normal"/>
    <w:link w:val="FooterChar"/>
    <w:uiPriority w:val="99"/>
    <w:unhideWhenUsed/>
    <w:rsid w:val="00AA6E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6E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quality.org/what-quality" TargetMode="External"/><Relationship Id="rId18" Type="http://schemas.openxmlformats.org/officeDocument/2006/relationships/hyperlink" Target="https://www.eyalliance.org.uk/news/2023/11/new-research-highlights-worsening-workforce-crisis-early-years-sector" TargetMode="External"/><Relationship Id="rId26" Type="http://schemas.openxmlformats.org/officeDocument/2006/relationships/hyperlink" Target="https://assets.publishing.service.gov.uk/media/617a9b79e90e0719751282e4/SEED_Age_7_Impact_Report.pdf" TargetMode="External"/><Relationship Id="rId39" Type="http://schemas.openxmlformats.org/officeDocument/2006/relationships/hyperlink" Target="https://www.foundationyears.org.uk/pedagogy-early-learning/quality-improvement/" TargetMode="External"/><Relationship Id="rId21" Type="http://schemas.openxmlformats.org/officeDocument/2006/relationships/hyperlink" Target="https://www.intechopen.com/chapters/87776" TargetMode="External"/><Relationship Id="rId34" Type="http://schemas.openxmlformats.org/officeDocument/2006/relationships/hyperlink" Target="https://www.suttontrust.com/our-research/inequality-in-early-years-education/" TargetMode="External"/><Relationship Id="rId42" Type="http://schemas.openxmlformats.org/officeDocument/2006/relationships/footer" Target="footer1.xml"/><Relationship Id="rId7" Type="http://schemas.openxmlformats.org/officeDocument/2006/relationships/hyperlink" Target="https://www.nuffieldfoundation.org/wp-content/uploads/2021/10/Role-early-childhood-education-care-life-chances-Nuffield-Foundation.pdf" TargetMode="External"/><Relationship Id="rId2" Type="http://schemas.openxmlformats.org/officeDocument/2006/relationships/settings" Target="settings.xml"/><Relationship Id="rId16" Type="http://schemas.openxmlformats.org/officeDocument/2006/relationships/hyperlink" Target="https://epi.org.uk/publications-and-research/early-years-high-quality-provision/" TargetMode="External"/><Relationship Id="rId20" Type="http://schemas.openxmlformats.org/officeDocument/2006/relationships/hyperlink" Target="https://doi.org/10.1080/03004430.2018.1511549" TargetMode="External"/><Relationship Id="rId29" Type="http://schemas.openxmlformats.org/officeDocument/2006/relationships/hyperlink" Target="https://doi.org/10.1177/1476718x19873015"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doi.org/10.17863/CAM.90564" TargetMode="External"/><Relationship Id="rId11" Type="http://schemas.openxmlformats.org/officeDocument/2006/relationships/hyperlink" Target="https://dictionary.cambridge.org/dictionary/english/quality" TargetMode="External"/><Relationship Id="rId24" Type="http://schemas.openxmlformats.org/officeDocument/2006/relationships/hyperlink" Target="https://edtlive.b-cdn.net/live/media/2ocfahbg/edt_ey-thought-leadership-think-piece-final_0224.pdf" TargetMode="External"/><Relationship Id="rId32" Type="http://schemas.openxmlformats.org/officeDocument/2006/relationships/hyperlink" Target="https://languages.oup.com/google-dictionary-en/" TargetMode="External"/><Relationship Id="rId37" Type="http://schemas.openxmlformats.org/officeDocument/2006/relationships/hyperlink" Target="https://www.careinspectorate.wales/sites/default/files/2018-01/160411regchildcareen.pdf" TargetMode="External"/><Relationship Id="rId40" Type="http://schemas.openxmlformats.org/officeDocument/2006/relationships/hyperlink" Target="https://www.4-c.org/community/ecers-3-early-childhood-environment-rating-scale" TargetMode="External"/><Relationship Id="rId5" Type="http://schemas.openxmlformats.org/officeDocument/2006/relationships/endnotes" Target="endnotes.xml"/><Relationship Id="rId15" Type="http://schemas.openxmlformats.org/officeDocument/2006/relationships/hyperlink" Target="https://doi.org/10.1016/j.ecresq.2018.04.009" TargetMode="External"/><Relationship Id="rId23" Type="http://schemas.openxmlformats.org/officeDocument/2006/relationships/hyperlink" Target="https://www.nurseryworld.co.uk/content/features/learning-development-assessment-quality-time/" TargetMode="External"/><Relationship Id="rId28" Type="http://schemas.openxmlformats.org/officeDocument/2006/relationships/hyperlink" Target="https://ndna.org.uk/ndna-cymru/national-minimum-standards-for-regulated-childcare/" TargetMode="External"/><Relationship Id="rId36" Type="http://schemas.openxmlformats.org/officeDocument/2006/relationships/hyperlink" Target="https://ers.fpg.unc.edu/reliability-and-validity-ecers-3%E2%84%A2.html" TargetMode="External"/><Relationship Id="rId10" Type="http://schemas.openxmlformats.org/officeDocument/2006/relationships/hyperlink" Target="https://www.familyandchildcaretrust.org/sites/default/files/Resource%20Library/FCT_Putting%20quality%20at%20the%20heart%20of%20the%25" TargetMode="External"/><Relationship Id="rId19" Type="http://schemas.openxmlformats.org/officeDocument/2006/relationships/hyperlink" Target="https://www.towerhamlets.gov.uk/Documents/Children-and-families-services/Early-Years/Sustained_Shared_Thinking_and_Emotional_Well_being_scales_Presentation.pdf" TargetMode="External"/><Relationship Id="rId31" Type="http://schemas.openxmlformats.org/officeDocument/2006/relationships/hyperlink" Target="https://earlyyears.blog.gov.uk/2024/05/13/maintaining-quality-early-years-provision-in-the-face-of-workforce-challenges/"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doi.org/10.1177/1476718x20951239" TargetMode="External"/><Relationship Id="rId14" Type="http://schemas.openxmlformats.org/officeDocument/2006/relationships/hyperlink" Target="https://doi.org/10.1080/00131911.2022.2077704" TargetMode="External"/><Relationship Id="rId22" Type="http://schemas.openxmlformats.org/officeDocument/2006/relationships/hyperlink" Target="https://doi.org/10.1080/09669760.2023.2275413" TargetMode="External"/><Relationship Id="rId27" Type="http://schemas.openxmlformats.org/officeDocument/2006/relationships/hyperlink" Target="https://doi.org/10.1007/s10643-022-01377-4" TargetMode="External"/><Relationship Id="rId30" Type="http://schemas.openxmlformats.org/officeDocument/2006/relationships/hyperlink" Target="https://www.gov.uk/government/publications/best-start-in-life-a-research-review-for-early-years/best-start-in-life-part-1-setting-the-scene" TargetMode="External"/><Relationship Id="rId35" Type="http://schemas.openxmlformats.org/officeDocument/2006/relationships/hyperlink" Target="https://www.open.edu/openlearn/education-development/learning-teach-becoming-reflective-practitioner/content-section-2.1" TargetMode="External"/><Relationship Id="rId43" Type="http://schemas.openxmlformats.org/officeDocument/2006/relationships/fontTable" Target="fontTable.xml"/><Relationship Id="rId8" Type="http://schemas.openxmlformats.org/officeDocument/2006/relationships/hyperlink" Target="https://doi.org/10.1080/03054985.2018.1504858" TargetMode="External"/><Relationship Id="rId3" Type="http://schemas.openxmlformats.org/officeDocument/2006/relationships/webSettings" Target="webSettings.xml"/><Relationship Id="rId12" Type="http://schemas.openxmlformats.org/officeDocument/2006/relationships/hyperlink" Target="https://doi.org/10.1080/01411926.2011.571661" TargetMode="External"/><Relationship Id="rId17" Type="http://schemas.openxmlformats.org/officeDocument/2006/relationships/hyperlink" Target="https://educationendowmentfoundation.org.uk/early-years/high-quality-interactions" TargetMode="External"/><Relationship Id="rId25" Type="http://schemas.openxmlformats.org/officeDocument/2006/relationships/hyperlink" Target="https://tlri.org.nz/wp-content/uploads/2024/03/1271_Final.pdf" TargetMode="External"/><Relationship Id="rId33" Type="http://schemas.openxmlformats.org/officeDocument/2006/relationships/hyperlink" Target="https://doi.org/10.1002/berj.3610" TargetMode="External"/><Relationship Id="rId38" Type="http://schemas.openxmlformats.org/officeDocument/2006/relationships/hyperlink" Target="https://www.gov.wales/sites/default/files/publications/2023-11/national-minimum-standards-for-regulated-childcare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1691</TotalTime>
  <Pages>9</Pages>
  <Words>4178</Words>
  <Characters>23820</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Llewellyn, Bianca</dc:creator>
  <cp:keywords/>
  <dc:description/>
  <cp:lastModifiedBy>Llewellyn, Bianca</cp:lastModifiedBy>
  <cp:revision>718</cp:revision>
  <dcterms:created xsi:type="dcterms:W3CDTF">2025-03-18T20:37:00Z</dcterms:created>
  <dcterms:modified xsi:type="dcterms:W3CDTF">2025-03-27T23:00:00Z</dcterms:modified>
</cp:coreProperties>
</file>