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4D24811">
      <w:r w:rsidR="034F616D">
        <w:rPr/>
        <w:t>Assignment 2</w:t>
      </w:r>
      <w:r w:rsidR="0B6905AB">
        <w:rPr/>
        <w:t>; Assisted Dying for Terminally Ill Adults Bill</w:t>
      </w:r>
    </w:p>
    <w:p w:rsidR="0B6905AB" w:rsidRDefault="0B6905AB" w14:paraId="02CE8864" w14:textId="132FAF1F">
      <w:r w:rsidR="0B6905AB">
        <w:rPr/>
        <w:t>Module code: BMLW4014</w:t>
      </w:r>
    </w:p>
    <w:p w:rsidR="0B6905AB" w:rsidRDefault="0B6905AB" w14:paraId="5F7B3E1D" w14:textId="23CE7885">
      <w:r w:rsidR="0B6905AB">
        <w:rPr/>
        <w:t xml:space="preserve">Student name: Sienna Lily Davies </w:t>
      </w:r>
    </w:p>
    <w:p w:rsidR="0B6905AB" w:rsidRDefault="0B6905AB" w14:paraId="13AB2CB7" w14:textId="6D12D0F7">
      <w:r w:rsidR="0B6905AB">
        <w:rPr/>
        <w:t>Student number: 2404042</w:t>
      </w:r>
    </w:p>
    <w:p w:rsidR="72E7F825" w:rsidP="72E7F825" w:rsidRDefault="72E7F825" w14:paraId="00BF8429" w14:textId="4A2FFC24">
      <w:pPr>
        <w:pStyle w:val="Normal"/>
        <w:rPr>
          <w:color w:val="auto"/>
        </w:rPr>
      </w:pPr>
    </w:p>
    <w:p w:rsidR="3F56C7CB" w:rsidP="72E7F825" w:rsidRDefault="3F56C7CB" w14:paraId="4BA94D94" w14:textId="6827A4AC">
      <w:pPr>
        <w:pStyle w:val="Normal"/>
        <w:rPr>
          <w:color w:val="auto"/>
        </w:rPr>
      </w:pPr>
      <w:r w:rsidRPr="72E7F825" w:rsidR="3F56C7CB">
        <w:rPr>
          <w:color w:val="auto"/>
        </w:rPr>
        <w:t>The Terminally Ill Adults (End of Life) Bil</w:t>
      </w:r>
      <w:r w:rsidRPr="72E7F825" w:rsidR="73A96CD2">
        <w:rPr>
          <w:color w:val="auto"/>
        </w:rPr>
        <w:t xml:space="preserve">l is a bill that has been introduced </w:t>
      </w:r>
      <w:r w:rsidRPr="72E7F825" w:rsidR="13FCFC00">
        <w:rPr>
          <w:color w:val="auto"/>
        </w:rPr>
        <w:t xml:space="preserve">by Kim Leadbeater </w:t>
      </w:r>
      <w:r w:rsidRPr="72E7F825" w:rsidR="73A96CD2">
        <w:rPr>
          <w:color w:val="auto"/>
        </w:rPr>
        <w:t xml:space="preserve">to make it legal to </w:t>
      </w:r>
      <w:r w:rsidRPr="72E7F825" w:rsidR="73A96CD2">
        <w:rPr>
          <w:color w:val="auto"/>
        </w:rPr>
        <w:t>facilitate</w:t>
      </w:r>
      <w:r w:rsidRPr="72E7F825" w:rsidR="73A96CD2">
        <w:rPr>
          <w:color w:val="auto"/>
        </w:rPr>
        <w:t xml:space="preserve"> assisted dying</w:t>
      </w:r>
      <w:r w:rsidRPr="72E7F825" w:rsidR="1F1A0677">
        <w:rPr>
          <w:color w:val="auto"/>
        </w:rPr>
        <w:t xml:space="preserve"> after providing an individual with the </w:t>
      </w:r>
      <w:r w:rsidRPr="72E7F825" w:rsidR="1F1A0677">
        <w:rPr>
          <w:color w:val="auto"/>
        </w:rPr>
        <w:t>option</w:t>
      </w:r>
      <w:r w:rsidRPr="72E7F825" w:rsidR="111A4FF0">
        <w:rPr>
          <w:color w:val="auto"/>
        </w:rPr>
        <w:t xml:space="preserve">. </w:t>
      </w:r>
      <w:r w:rsidRPr="72E7F825" w:rsidR="111A4FF0">
        <w:rPr>
          <w:color w:val="auto"/>
        </w:rPr>
        <w:t>This facilitation will be available to adults who are terminally ill whilst also being mentally competent.</w:t>
      </w:r>
      <w:r w:rsidRPr="72E7F825" w:rsidR="111A4FF0">
        <w:rPr>
          <w:color w:val="auto"/>
        </w:rPr>
        <w:t xml:space="preserve"> </w:t>
      </w:r>
      <w:r w:rsidRPr="72E7F825" w:rsidR="747AD5FA">
        <w:rPr>
          <w:color w:val="auto"/>
        </w:rPr>
        <w:t>This bill is known as</w:t>
      </w:r>
      <w:r w:rsidRPr="72E7F825" w:rsidR="16CC9E6C">
        <w:rPr>
          <w:color w:val="auto"/>
        </w:rPr>
        <w:t xml:space="preserve"> </w:t>
      </w:r>
      <w:r w:rsidRPr="72E7F825" w:rsidR="747AD5FA">
        <w:rPr>
          <w:color w:val="auto"/>
        </w:rPr>
        <w:t>a Private Member’s bill</w:t>
      </w:r>
      <w:r w:rsidRPr="72E7F825" w:rsidR="1AEDA0E8">
        <w:rPr>
          <w:color w:val="auto"/>
        </w:rPr>
        <w:t xml:space="preserve"> which is a draft law</w:t>
      </w:r>
      <w:r w:rsidRPr="72E7F825" w:rsidR="747AD5FA">
        <w:rPr>
          <w:color w:val="auto"/>
        </w:rPr>
        <w:t xml:space="preserve">. </w:t>
      </w:r>
      <w:r w:rsidRPr="72E7F825" w:rsidR="15DF5E6A">
        <w:rPr>
          <w:color w:val="auto"/>
        </w:rPr>
        <w:t xml:space="preserve">A Private Member’s bill </w:t>
      </w:r>
      <w:r w:rsidRPr="72E7F825" w:rsidR="747AD5FA">
        <w:rPr>
          <w:color w:val="auto"/>
        </w:rPr>
        <w:t xml:space="preserve">means that a member </w:t>
      </w:r>
      <w:r w:rsidRPr="72E7F825" w:rsidR="3E448E09">
        <w:rPr>
          <w:color w:val="auto"/>
        </w:rPr>
        <w:t xml:space="preserve">from the House of Lords </w:t>
      </w:r>
      <w:r w:rsidRPr="72E7F825" w:rsidR="677654F6">
        <w:rPr>
          <w:color w:val="auto"/>
        </w:rPr>
        <w:t>proposed the bill and not a member of government</w:t>
      </w:r>
      <w:r w:rsidRPr="72E7F825" w:rsidR="2E6DEE63">
        <w:rPr>
          <w:color w:val="auto"/>
        </w:rPr>
        <w:t xml:space="preserve"> (Campaign for Dignity in Dying</w:t>
      </w:r>
      <w:r w:rsidRPr="72E7F825" w:rsidR="1F243F08">
        <w:rPr>
          <w:color w:val="auto"/>
        </w:rPr>
        <w:t>, 2025</w:t>
      </w:r>
      <w:r w:rsidRPr="72E7F825" w:rsidR="2E6DEE63">
        <w:rPr>
          <w:color w:val="auto"/>
        </w:rPr>
        <w:t>).</w:t>
      </w:r>
      <w:r w:rsidRPr="72E7F825" w:rsidR="2F2BF053">
        <w:rPr>
          <w:color w:val="auto"/>
        </w:rPr>
        <w:t xml:space="preserve"> The </w:t>
      </w:r>
      <w:r w:rsidRPr="72E7F825" w:rsidR="2F2BF053">
        <w:rPr>
          <w:i w:val="1"/>
          <w:iCs w:val="1"/>
          <w:color w:val="auto"/>
        </w:rPr>
        <w:t xml:space="preserve">Terminally Ill Adults (End of Life) Bill </w:t>
      </w:r>
      <w:r w:rsidRPr="72E7F825" w:rsidR="491EA705">
        <w:rPr>
          <w:i w:val="1"/>
          <w:iCs w:val="1"/>
          <w:color w:val="auto"/>
        </w:rPr>
        <w:t xml:space="preserve">(2024-25) </w:t>
      </w:r>
      <w:r w:rsidRPr="72E7F825" w:rsidR="2F2BF053">
        <w:rPr>
          <w:color w:val="auto"/>
        </w:rPr>
        <w:t xml:space="preserve">was introduced </w:t>
      </w:r>
      <w:r w:rsidRPr="72E7F825" w:rsidR="0C8FCA5D">
        <w:rPr>
          <w:color w:val="auto"/>
        </w:rPr>
        <w:t xml:space="preserve">in October 2024 and is currently in the report stage in the House of Commons. </w:t>
      </w:r>
    </w:p>
    <w:p w:rsidR="17BE51AC" w:rsidP="72E7F825" w:rsidRDefault="17BE51AC" w14:paraId="611BD89C" w14:textId="0B1C30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72E7F825" w:rsidR="17BE51AC">
        <w:rPr>
          <w:color w:val="auto"/>
        </w:rPr>
        <w:t xml:space="preserve">Depending on whether the Terminally Ill Adults (End of Life) Bill becomes law, </w:t>
      </w:r>
      <w:bookmarkStart w:name="_Int_ZrdWOFKo" w:id="633608898"/>
      <w:r w:rsidRPr="72E7F825" w:rsidR="2994E63A">
        <w:rPr>
          <w:color w:val="auto"/>
        </w:rPr>
        <w:t>would</w:t>
      </w:r>
      <w:bookmarkEnd w:id="633608898"/>
      <w:r w:rsidRPr="72E7F825" w:rsidR="17BE51AC">
        <w:rPr>
          <w:color w:val="auto"/>
        </w:rPr>
        <w:t xml:space="preserve"> </w:t>
      </w:r>
      <w:r w:rsidRPr="72E7F825" w:rsidR="6230E749">
        <w:rPr>
          <w:color w:val="auto"/>
        </w:rPr>
        <w:t>depend on</w:t>
      </w:r>
      <w:r w:rsidRPr="72E7F825" w:rsidR="2994E63A">
        <w:rPr>
          <w:color w:val="auto"/>
        </w:rPr>
        <w:t xml:space="preserve"> </w:t>
      </w:r>
      <w:r w:rsidRPr="72E7F825" w:rsidR="2994E63A">
        <w:rPr>
          <w:color w:val="auto"/>
        </w:rPr>
        <w:t>whether the resulting changes would follow.</w:t>
      </w:r>
      <w:r w:rsidRPr="72E7F825" w:rsidR="29E83C1E">
        <w:rPr>
          <w:color w:val="auto"/>
        </w:rPr>
        <w:t xml:space="preserve"> </w:t>
      </w:r>
      <w:r w:rsidRPr="72E7F825" w:rsidR="29E83C1E">
        <w:rPr>
          <w:color w:val="auto"/>
        </w:rPr>
        <w:t xml:space="preserve">One </w:t>
      </w:r>
      <w:r w:rsidRPr="72E7F825" w:rsidR="709C1134">
        <w:rPr>
          <w:color w:val="auto"/>
        </w:rPr>
        <w:t>change would be the introduction of a new offence; the offence of ‘coercing someone into assisted dying</w:t>
      </w:r>
      <w:r w:rsidRPr="72E7F825" w:rsidR="709C1134">
        <w:rPr>
          <w:color w:val="auto"/>
        </w:rPr>
        <w:t>’.</w:t>
      </w:r>
      <w:r w:rsidRPr="72E7F825" w:rsidR="709C1134">
        <w:rPr>
          <w:color w:val="auto"/>
        </w:rPr>
        <w:t xml:space="preserve"> </w:t>
      </w:r>
      <w:r w:rsidRPr="72E7F825" w:rsidR="449E25E8">
        <w:rPr>
          <w:color w:val="auto"/>
        </w:rPr>
        <w:t xml:space="preserve">This offence would stem from the protection of individuals who would be eligible for assisted dying however </w:t>
      </w:r>
      <w:r w:rsidRPr="72E7F825" w:rsidR="110788EC">
        <w:rPr>
          <w:color w:val="auto"/>
        </w:rPr>
        <w:t xml:space="preserve">they </w:t>
      </w:r>
      <w:r w:rsidRPr="72E7F825" w:rsidR="449E25E8">
        <w:rPr>
          <w:color w:val="auto"/>
        </w:rPr>
        <w:t xml:space="preserve">may feel pressured into </w:t>
      </w:r>
      <w:r w:rsidRPr="72E7F825" w:rsidR="449E25E8">
        <w:rPr>
          <w:color w:val="auto"/>
        </w:rPr>
        <w:t>assisted dying</w:t>
      </w:r>
      <w:r w:rsidRPr="72E7F825" w:rsidR="5188A363">
        <w:rPr>
          <w:color w:val="auto"/>
        </w:rPr>
        <w:t>.</w:t>
      </w:r>
      <w:r w:rsidRPr="72E7F825" w:rsidR="5188A363">
        <w:rPr>
          <w:color w:val="auto"/>
        </w:rPr>
        <w:t xml:space="preserve"> An example of a reason why an individual may feel </w:t>
      </w:r>
      <w:r w:rsidRPr="72E7F825" w:rsidR="2ACE110D">
        <w:rPr>
          <w:color w:val="auto"/>
        </w:rPr>
        <w:t xml:space="preserve">pressure </w:t>
      </w:r>
      <w:r w:rsidRPr="72E7F825" w:rsidR="5188A363">
        <w:rPr>
          <w:color w:val="auto"/>
        </w:rPr>
        <w:t xml:space="preserve">to go ahead with </w:t>
      </w:r>
      <w:r w:rsidRPr="72E7F825" w:rsidR="0B0BB7C9">
        <w:rPr>
          <w:color w:val="auto"/>
        </w:rPr>
        <w:t>assisted</w:t>
      </w:r>
      <w:r w:rsidRPr="72E7F825" w:rsidR="5188A363">
        <w:rPr>
          <w:color w:val="auto"/>
        </w:rPr>
        <w:t xml:space="preserve"> dying could be the idea that </w:t>
      </w:r>
      <w:r w:rsidRPr="72E7F825" w:rsidR="59EBCE68">
        <w:rPr>
          <w:color w:val="auto"/>
        </w:rPr>
        <w:t xml:space="preserve">said </w:t>
      </w:r>
      <w:r w:rsidRPr="72E7F825" w:rsidR="5188A363">
        <w:rPr>
          <w:color w:val="auto"/>
        </w:rPr>
        <w:t>individual</w:t>
      </w:r>
      <w:r w:rsidRPr="72E7F825" w:rsidR="45BDB104">
        <w:rPr>
          <w:color w:val="auto"/>
        </w:rPr>
        <w:t xml:space="preserve"> would be saving the </w:t>
      </w:r>
      <w:r w:rsidRPr="72E7F825" w:rsidR="0416DA3E">
        <w:rPr>
          <w:color w:val="auto"/>
        </w:rPr>
        <w:t xml:space="preserve">National Health Service, </w:t>
      </w:r>
      <w:r w:rsidRPr="72E7F825" w:rsidR="1A85D7B9">
        <w:rPr>
          <w:color w:val="auto"/>
        </w:rPr>
        <w:t xml:space="preserve">the </w:t>
      </w:r>
      <w:r w:rsidRPr="72E7F825" w:rsidR="45BDB104">
        <w:rPr>
          <w:color w:val="auto"/>
        </w:rPr>
        <w:t>NHS</w:t>
      </w:r>
      <w:r w:rsidRPr="72E7F825" w:rsidR="131270C2">
        <w:rPr>
          <w:color w:val="auto"/>
        </w:rPr>
        <w:t>,</w:t>
      </w:r>
      <w:r w:rsidRPr="72E7F825" w:rsidR="45BDB104">
        <w:rPr>
          <w:color w:val="auto"/>
        </w:rPr>
        <w:t xml:space="preserve"> </w:t>
      </w:r>
      <w:r w:rsidRPr="72E7F825" w:rsidR="45BDB104">
        <w:rPr>
          <w:color w:val="auto"/>
        </w:rPr>
        <w:t xml:space="preserve">money </w:t>
      </w:r>
      <w:r w:rsidRPr="72E7F825" w:rsidR="4F9AAAF4">
        <w:rPr>
          <w:color w:val="auto"/>
        </w:rPr>
        <w:t xml:space="preserve">by </w:t>
      </w:r>
      <w:r w:rsidRPr="72E7F825" w:rsidR="3A787B10">
        <w:rPr>
          <w:color w:val="auto"/>
        </w:rPr>
        <w:t xml:space="preserve">ending their suffering </w:t>
      </w:r>
      <w:r w:rsidRPr="72E7F825" w:rsidR="4AD68640">
        <w:rPr>
          <w:color w:val="auto"/>
        </w:rPr>
        <w:t>as soon as</w:t>
      </w:r>
      <w:r w:rsidRPr="72E7F825" w:rsidR="3A787B10">
        <w:rPr>
          <w:color w:val="auto"/>
        </w:rPr>
        <w:t xml:space="preserve"> </w:t>
      </w:r>
      <w:r w:rsidRPr="72E7F825" w:rsidR="4AD68640">
        <w:rPr>
          <w:color w:val="auto"/>
        </w:rPr>
        <w:t xml:space="preserve">possible </w:t>
      </w:r>
      <w:r w:rsidRPr="72E7F825" w:rsidR="3A787B10">
        <w:rPr>
          <w:color w:val="auto"/>
        </w:rPr>
        <w:t xml:space="preserve">as </w:t>
      </w:r>
      <w:r w:rsidRPr="72E7F825" w:rsidR="2FE19CF5">
        <w:rPr>
          <w:color w:val="auto"/>
        </w:rPr>
        <w:t>opposed</w:t>
      </w:r>
      <w:r w:rsidRPr="72E7F825" w:rsidR="3A787B10">
        <w:rPr>
          <w:color w:val="auto"/>
        </w:rPr>
        <w:t xml:space="preserve"> to keeping up with treatment</w:t>
      </w:r>
      <w:r w:rsidRPr="72E7F825" w:rsidR="61CE8A11">
        <w:rPr>
          <w:color w:val="auto"/>
        </w:rPr>
        <w:t xml:space="preserve"> </w:t>
      </w:r>
      <w:r w:rsidRPr="72E7F825" w:rsidR="61CE8A11">
        <w:rPr>
          <w:color w:val="auto"/>
        </w:rPr>
        <w:t xml:space="preserve">(The Assisted Dying Bill: How will it work and why is it so controversial? </w:t>
      </w:r>
      <w:r w:rsidRPr="72E7F825" w:rsidR="67E15D14">
        <w:rPr>
          <w:color w:val="auto"/>
        </w:rPr>
        <w:t>- What You Need to Know, 2024).</w:t>
      </w:r>
      <w:r w:rsidRPr="72E7F825" w:rsidR="34D4CC59">
        <w:rPr>
          <w:color w:val="auto"/>
        </w:rPr>
        <w:t xml:space="preserve"> </w:t>
      </w:r>
      <w:r w:rsidRPr="72E7F825" w:rsidR="08648CA1">
        <w:rPr>
          <w:color w:val="auto"/>
        </w:rPr>
        <w:t>To help limit the c</w:t>
      </w:r>
      <w:r w:rsidRPr="72E7F825" w:rsidR="0F0CDCB7">
        <w:rPr>
          <w:color w:val="auto"/>
        </w:rPr>
        <w:t>orruption</w:t>
      </w:r>
      <w:r w:rsidRPr="72E7F825" w:rsidR="08648CA1">
        <w:rPr>
          <w:color w:val="auto"/>
        </w:rPr>
        <w:t xml:space="preserve"> of pressure, this bill comes with an </w:t>
      </w:r>
      <w:bookmarkStart w:name="_Int_AiLnPOsi" w:id="1397739155"/>
      <w:r w:rsidRPr="72E7F825" w:rsidR="08648CA1">
        <w:rPr>
          <w:color w:val="auto"/>
        </w:rPr>
        <w:t xml:space="preserve">eligibility </w:t>
      </w:r>
      <w:bookmarkStart w:name="_Int_10cfMMKV" w:id="1578571981"/>
      <w:r w:rsidRPr="72E7F825" w:rsidR="08648CA1">
        <w:rPr>
          <w:color w:val="auto"/>
        </w:rPr>
        <w:t>criteria</w:t>
      </w:r>
      <w:bookmarkEnd w:id="1397739155"/>
      <w:r w:rsidRPr="72E7F825" w:rsidR="5976D0F6">
        <w:rPr>
          <w:color w:val="auto"/>
        </w:rPr>
        <w:t xml:space="preserve"> that must be satisfied </w:t>
      </w:r>
      <w:bookmarkStart w:name="_Int_Ot7agQ0n" w:id="1370033145"/>
      <w:r w:rsidRPr="72E7F825" w:rsidR="5976D0F6">
        <w:rPr>
          <w:color w:val="auto"/>
        </w:rPr>
        <w:t>in order to</w:t>
      </w:r>
      <w:bookmarkEnd w:id="1370033145"/>
      <w:r w:rsidRPr="72E7F825" w:rsidR="5976D0F6">
        <w:rPr>
          <w:color w:val="auto"/>
        </w:rPr>
        <w:t xml:space="preserve"> allow assisted dying. </w:t>
      </w:r>
      <w:r w:rsidRPr="72E7F825" w:rsidR="021DB061">
        <w:rPr>
          <w:color w:val="auto"/>
        </w:rPr>
        <w:t xml:space="preserve">The criteria </w:t>
      </w:r>
      <w:bookmarkStart w:name="_Int_d5GvxWUs" w:id="968625305"/>
      <w:r w:rsidRPr="72E7F825" w:rsidR="021DB061">
        <w:rPr>
          <w:color w:val="auto"/>
        </w:rPr>
        <w:t>requires</w:t>
      </w:r>
      <w:bookmarkEnd w:id="968625305"/>
      <w:r w:rsidRPr="72E7F825" w:rsidR="021DB061">
        <w:rPr>
          <w:color w:val="auto"/>
        </w:rPr>
        <w:t xml:space="preserve"> a candidate to be over the age of 18 </w:t>
      </w:r>
      <w:r w:rsidRPr="72E7F825" w:rsidR="11518DCB">
        <w:rPr>
          <w:color w:val="auto"/>
        </w:rPr>
        <w:t xml:space="preserve">and a resident in England or Wales, </w:t>
      </w:r>
      <w:r w:rsidRPr="72E7F825" w:rsidR="16D8CFC2">
        <w:rPr>
          <w:color w:val="auto"/>
        </w:rPr>
        <w:t xml:space="preserve">to be registered with a GP </w:t>
      </w:r>
      <w:r w:rsidRPr="72E7F825" w:rsidR="7B300E7B">
        <w:rPr>
          <w:color w:val="auto"/>
        </w:rPr>
        <w:t xml:space="preserve">for at </w:t>
      </w:r>
      <w:r w:rsidRPr="72E7F825" w:rsidR="22A359C0">
        <w:rPr>
          <w:color w:val="auto"/>
        </w:rPr>
        <w:t>least 12 months</w:t>
      </w:r>
      <w:r w:rsidRPr="72E7F825" w:rsidR="7AD59BCF">
        <w:rPr>
          <w:color w:val="auto"/>
        </w:rPr>
        <w:t xml:space="preserve"> and </w:t>
      </w:r>
      <w:r w:rsidRPr="72E7F825" w:rsidR="22A359C0">
        <w:rPr>
          <w:color w:val="auto"/>
        </w:rPr>
        <w:t xml:space="preserve">must </w:t>
      </w:r>
      <w:r w:rsidRPr="72E7F825" w:rsidR="27A5A487">
        <w:rPr>
          <w:color w:val="auto"/>
        </w:rPr>
        <w:t>be mentally competent to make the decision</w:t>
      </w:r>
      <w:r w:rsidRPr="72E7F825" w:rsidR="67AFEB8B">
        <w:rPr>
          <w:color w:val="auto"/>
        </w:rPr>
        <w:t xml:space="preserve"> to want to end their life</w:t>
      </w:r>
      <w:r w:rsidRPr="72E7F825" w:rsidR="192C55ED">
        <w:rPr>
          <w:color w:val="auto"/>
        </w:rPr>
        <w:t xml:space="preserve">. In addition, the individual must have an expectancy of death </w:t>
      </w:r>
      <w:r w:rsidRPr="72E7F825" w:rsidR="7D693B76">
        <w:rPr>
          <w:color w:val="auto"/>
        </w:rPr>
        <w:t>with</w:t>
      </w:r>
      <w:r w:rsidRPr="72E7F825" w:rsidR="192C55ED">
        <w:rPr>
          <w:color w:val="auto"/>
        </w:rPr>
        <w:t xml:space="preserve">in six months, </w:t>
      </w:r>
      <w:r w:rsidRPr="72E7F825" w:rsidR="5D2A51E1">
        <w:rPr>
          <w:color w:val="auto"/>
        </w:rPr>
        <w:t xml:space="preserve">they </w:t>
      </w:r>
      <w:r w:rsidRPr="72E7F825" w:rsidR="192C55ED">
        <w:rPr>
          <w:color w:val="auto"/>
        </w:rPr>
        <w:t xml:space="preserve">will have to make a declaration </w:t>
      </w:r>
      <w:r w:rsidRPr="72E7F825" w:rsidR="4A988976">
        <w:rPr>
          <w:color w:val="auto"/>
        </w:rPr>
        <w:t>of wanting to die in which they will have to make their dec</w:t>
      </w:r>
      <w:r w:rsidRPr="72E7F825" w:rsidR="78615271">
        <w:rPr>
          <w:color w:val="auto"/>
        </w:rPr>
        <w:t>larat</w:t>
      </w:r>
      <w:r w:rsidRPr="72E7F825" w:rsidR="4A988976">
        <w:rPr>
          <w:color w:val="auto"/>
        </w:rPr>
        <w:t xml:space="preserve">ion twice and </w:t>
      </w:r>
      <w:r w:rsidRPr="72E7F825" w:rsidR="7111E898">
        <w:rPr>
          <w:color w:val="auto"/>
        </w:rPr>
        <w:t xml:space="preserve">two independent doctors will </w:t>
      </w:r>
      <w:r w:rsidRPr="72E7F825" w:rsidR="227D3B23">
        <w:rPr>
          <w:color w:val="auto"/>
        </w:rPr>
        <w:t xml:space="preserve">each </w:t>
      </w:r>
      <w:r w:rsidRPr="72E7F825" w:rsidR="7111E898">
        <w:rPr>
          <w:color w:val="auto"/>
        </w:rPr>
        <w:t xml:space="preserve">make an assessment seven days apart as to whether they believe the individual is eligible or not. </w:t>
      </w:r>
      <w:r w:rsidRPr="72E7F825" w:rsidR="266B0DA6">
        <w:rPr>
          <w:color w:val="auto"/>
        </w:rPr>
        <w:t xml:space="preserve">If the individual succeeds with an approved application, then there will be a fourteen day wait before the </w:t>
      </w:r>
      <w:r w:rsidRPr="72E7F825" w:rsidR="1668EC0C">
        <w:rPr>
          <w:color w:val="auto"/>
        </w:rPr>
        <w:t>facilitation</w:t>
      </w:r>
      <w:r w:rsidRPr="72E7F825" w:rsidR="266B0DA6">
        <w:rPr>
          <w:color w:val="auto"/>
        </w:rPr>
        <w:t xml:space="preserve"> of ass</w:t>
      </w:r>
      <w:r w:rsidRPr="72E7F825" w:rsidR="579C9C65">
        <w:rPr>
          <w:color w:val="auto"/>
        </w:rPr>
        <w:t>isted dying.</w:t>
      </w:r>
      <w:r w:rsidRPr="72E7F825" w:rsidR="579C9C65">
        <w:rPr>
          <w:color w:val="auto"/>
        </w:rPr>
        <w:t xml:space="preserve"> </w:t>
      </w:r>
      <w:r w:rsidRPr="72E7F825" w:rsidR="038B4F28">
        <w:rPr>
          <w:color w:val="auto"/>
        </w:rPr>
        <w:t>With all that being said, this procedure is in place to avoid coercion, pressure or dishonesty.</w:t>
      </w:r>
      <w:r w:rsidRPr="72E7F825" w:rsidR="038B4F28">
        <w:rPr>
          <w:color w:val="auto"/>
        </w:rPr>
        <w:t xml:space="preserve"> If such corruption were present</w:t>
      </w:r>
      <w:r w:rsidRPr="72E7F825" w:rsidR="7C79D420">
        <w:rPr>
          <w:color w:val="auto"/>
        </w:rPr>
        <w:t xml:space="preserve"> in motivating someone to end their life</w:t>
      </w:r>
      <w:r w:rsidRPr="72E7F825" w:rsidR="038B4F28">
        <w:rPr>
          <w:color w:val="auto"/>
        </w:rPr>
        <w:t xml:space="preserve">, </w:t>
      </w:r>
      <w:r w:rsidRPr="72E7F825" w:rsidR="3E98F0F6">
        <w:rPr>
          <w:color w:val="auto"/>
        </w:rPr>
        <w:t>this</w:t>
      </w:r>
      <w:r w:rsidRPr="72E7F825" w:rsidR="6DEA60B0">
        <w:rPr>
          <w:color w:val="auto"/>
        </w:rPr>
        <w:t xml:space="preserve"> </w:t>
      </w:r>
      <w:r w:rsidRPr="72E7F825" w:rsidR="6DEA60B0">
        <w:rPr>
          <w:color w:val="auto"/>
        </w:rPr>
        <w:t xml:space="preserve">would be an illegal act </w:t>
      </w:r>
      <w:r w:rsidRPr="72E7F825" w:rsidR="1838334A">
        <w:rPr>
          <w:color w:val="auto"/>
        </w:rPr>
        <w:t>which is likely to result in a prison sentence of fourteen years</w:t>
      </w:r>
      <w:r w:rsidRPr="72E7F825" w:rsidR="64F8A5AB">
        <w:rPr>
          <w:color w:val="auto"/>
        </w:rPr>
        <w:t xml:space="preserve"> (BBC News, 2025).</w:t>
      </w:r>
      <w:r w:rsidRPr="72E7F825" w:rsidR="46CE5535">
        <w:rPr>
          <w:color w:val="auto"/>
        </w:rPr>
        <w:t xml:space="preserve"> Another change </w:t>
      </w:r>
      <w:r w:rsidRPr="72E7F825" w:rsidR="72C93D0C">
        <w:rPr>
          <w:color w:val="auto"/>
        </w:rPr>
        <w:t xml:space="preserve">resulting from this bill is the change to the training of the relevant and involved </w:t>
      </w:r>
      <w:r w:rsidRPr="72E7F825" w:rsidR="5CECCE99">
        <w:rPr>
          <w:color w:val="auto"/>
        </w:rPr>
        <w:t>personnel</w:t>
      </w:r>
      <w:r w:rsidRPr="72E7F825" w:rsidR="72C93D0C">
        <w:rPr>
          <w:color w:val="auto"/>
        </w:rPr>
        <w:t xml:space="preserve">. </w:t>
      </w:r>
      <w:r w:rsidRPr="72E7F825" w:rsidR="154224BA">
        <w:rPr>
          <w:color w:val="auto"/>
        </w:rPr>
        <w:t>An amendment will be made which requires the involved doctors and panel members to undergo domesti</w:t>
      </w:r>
      <w:r w:rsidRPr="72E7F825" w:rsidR="43F5A88A">
        <w:rPr>
          <w:color w:val="auto"/>
        </w:rPr>
        <w:t>c abuse training</w:t>
      </w:r>
      <w:r w:rsidRPr="72E7F825" w:rsidR="4BE2A3B1">
        <w:rPr>
          <w:color w:val="auto"/>
        </w:rPr>
        <w:t xml:space="preserve"> as a part of their protection of this process (My Death, My Decision, 2025)</w:t>
      </w:r>
      <w:r w:rsidRPr="72E7F825" w:rsidR="43F5A88A">
        <w:rPr>
          <w:color w:val="auto"/>
        </w:rPr>
        <w:t xml:space="preserve">. </w:t>
      </w:r>
      <w:bookmarkEnd w:id="1578571981"/>
    </w:p>
    <w:p w:rsidR="49FC2D68" w:rsidP="72E7F825" w:rsidRDefault="49FC2D68" w14:paraId="60C2E35E" w14:textId="770EC4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72E7F825" w:rsidR="49FC2D68">
        <w:rPr>
          <w:color w:val="auto"/>
        </w:rPr>
        <w:t>When discussing a bill such as the Terminally Ill Adults (End of Life) Bill, it wa</w:t>
      </w:r>
      <w:r w:rsidRPr="72E7F825" w:rsidR="7EEC2E6E">
        <w:rPr>
          <w:color w:val="auto"/>
        </w:rPr>
        <w:t>rrants taking in</w:t>
      </w:r>
      <w:r w:rsidRPr="72E7F825" w:rsidR="3FBED27B">
        <w:rPr>
          <w:color w:val="auto"/>
        </w:rPr>
        <w:t>to account safeguards such as the Human Rights Act 1998.</w:t>
      </w:r>
      <w:r w:rsidRPr="72E7F825" w:rsidR="3FBED27B">
        <w:rPr>
          <w:color w:val="auto"/>
        </w:rPr>
        <w:t xml:space="preserve"> </w:t>
      </w:r>
      <w:r w:rsidRPr="72E7F825" w:rsidR="70237560">
        <w:rPr>
          <w:color w:val="auto"/>
        </w:rPr>
        <w:t xml:space="preserve">This legislation (Human Rights Act 1998) </w:t>
      </w:r>
      <w:r w:rsidRPr="72E7F825" w:rsidR="4BD39330">
        <w:rPr>
          <w:color w:val="auto"/>
        </w:rPr>
        <w:t xml:space="preserve">is </w:t>
      </w:r>
      <w:r w:rsidRPr="72E7F825" w:rsidR="5F1499D4">
        <w:rPr>
          <w:color w:val="auto"/>
        </w:rPr>
        <w:t xml:space="preserve">in place </w:t>
      </w:r>
      <w:r w:rsidRPr="72E7F825" w:rsidR="4BD39330">
        <w:rPr>
          <w:color w:val="auto"/>
        </w:rPr>
        <w:t>to protect each individual and their rights. P</w:t>
      </w:r>
      <w:r w:rsidRPr="72E7F825" w:rsidR="0B8D6D97">
        <w:rPr>
          <w:color w:val="auto"/>
        </w:rPr>
        <w:t xml:space="preserve">ublic authorities must keep in line with this </w:t>
      </w:r>
      <w:r w:rsidRPr="72E7F825" w:rsidR="6823840D">
        <w:rPr>
          <w:color w:val="auto"/>
        </w:rPr>
        <w:t>act,</w:t>
      </w:r>
      <w:r w:rsidRPr="72E7F825" w:rsidR="0B8D6D97">
        <w:rPr>
          <w:color w:val="auto"/>
        </w:rPr>
        <w:t xml:space="preserve"> or a b</w:t>
      </w:r>
      <w:r w:rsidRPr="72E7F825" w:rsidR="11E055F9">
        <w:rPr>
          <w:color w:val="auto"/>
        </w:rPr>
        <w:t xml:space="preserve">reach could result in an action being taken against them. </w:t>
      </w:r>
      <w:r w:rsidRPr="72E7F825" w:rsidR="5E64DC69">
        <w:rPr>
          <w:color w:val="auto"/>
        </w:rPr>
        <w:t xml:space="preserve">The Human Rights Act </w:t>
      </w:r>
      <w:r w:rsidRPr="72E7F825" w:rsidR="5E64DC69">
        <w:rPr>
          <w:color w:val="auto"/>
        </w:rPr>
        <w:t>contains</w:t>
      </w:r>
      <w:r w:rsidRPr="72E7F825" w:rsidR="5E64DC69">
        <w:rPr>
          <w:color w:val="auto"/>
        </w:rPr>
        <w:t xml:space="preserve"> articles which are the convention rights of an individual that must be upheld</w:t>
      </w:r>
      <w:r w:rsidRPr="72E7F825" w:rsidR="2AE569ED">
        <w:rPr>
          <w:color w:val="auto"/>
        </w:rPr>
        <w:t xml:space="preserve"> (Citizens Advice, 2024)</w:t>
      </w:r>
      <w:r w:rsidRPr="72E7F825" w:rsidR="5E64DC69">
        <w:rPr>
          <w:color w:val="auto"/>
        </w:rPr>
        <w:t xml:space="preserve">. </w:t>
      </w:r>
      <w:r w:rsidRPr="72E7F825" w:rsidR="5E64DC69">
        <w:rPr>
          <w:color w:val="auto"/>
        </w:rPr>
        <w:t>The most relevant convention right in relation to the topi</w:t>
      </w:r>
      <w:r w:rsidRPr="72E7F825" w:rsidR="494DDA5E">
        <w:rPr>
          <w:color w:val="auto"/>
        </w:rPr>
        <w:t xml:space="preserve">c of this bill is Article 2 which </w:t>
      </w:r>
      <w:r w:rsidRPr="72E7F825" w:rsidR="0CA54D1F">
        <w:rPr>
          <w:color w:val="auto"/>
        </w:rPr>
        <w:t>is the right to life.</w:t>
      </w:r>
      <w:r w:rsidRPr="72E7F825" w:rsidR="0CA54D1F">
        <w:rPr>
          <w:color w:val="auto"/>
        </w:rPr>
        <w:t xml:space="preserve"> </w:t>
      </w:r>
    </w:p>
    <w:p w:rsidR="1140807F" w:rsidP="72E7F825" w:rsidRDefault="1140807F" w14:paraId="184D8AF2" w14:textId="510738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72E7F825" w:rsidR="1140807F">
        <w:rPr>
          <w:color w:val="auto"/>
        </w:rPr>
        <w:t>When further looking int</w:t>
      </w:r>
      <w:r w:rsidRPr="72E7F825" w:rsidR="1140807F">
        <w:rPr>
          <w:color w:val="auto"/>
        </w:rPr>
        <w:t>o the im</w:t>
      </w:r>
      <w:r w:rsidRPr="72E7F825" w:rsidR="1140807F">
        <w:rPr>
          <w:color w:val="auto"/>
        </w:rPr>
        <w:t>pact</w:t>
      </w:r>
      <w:r w:rsidRPr="72E7F825" w:rsidR="11626B32">
        <w:rPr>
          <w:color w:val="auto"/>
        </w:rPr>
        <w:t xml:space="preserve"> </w:t>
      </w:r>
      <w:r w:rsidRPr="72E7F825" w:rsidR="07428C6B">
        <w:rPr>
          <w:color w:val="auto"/>
        </w:rPr>
        <w:t xml:space="preserve">that </w:t>
      </w:r>
      <w:r w:rsidRPr="72E7F825" w:rsidR="1140807F">
        <w:rPr>
          <w:color w:val="auto"/>
        </w:rPr>
        <w:t xml:space="preserve">the </w:t>
      </w:r>
      <w:r w:rsidRPr="72E7F825" w:rsidR="7E0A6381">
        <w:rPr>
          <w:color w:val="auto"/>
        </w:rPr>
        <w:t xml:space="preserve">Terminally Ill Adults (End of Life) Bill </w:t>
      </w:r>
      <w:r w:rsidRPr="72E7F825" w:rsidR="60EC1990">
        <w:rPr>
          <w:color w:val="auto"/>
        </w:rPr>
        <w:t xml:space="preserve">has on Human Rights, </w:t>
      </w:r>
      <w:r w:rsidRPr="72E7F825" w:rsidR="60EC1990">
        <w:rPr>
          <w:color w:val="auto"/>
        </w:rPr>
        <w:t>i</w:t>
      </w:r>
      <w:r w:rsidRPr="72E7F825" w:rsidR="3065B7BE">
        <w:rPr>
          <w:color w:val="auto"/>
        </w:rPr>
        <w:t>t</w:t>
      </w:r>
      <w:r w:rsidRPr="72E7F825" w:rsidR="5AA948A4">
        <w:rPr>
          <w:color w:val="auto"/>
        </w:rPr>
        <w:t xml:space="preserve"> has </w:t>
      </w:r>
      <w:r w:rsidRPr="72E7F825" w:rsidR="3065B7BE">
        <w:rPr>
          <w:color w:val="auto"/>
        </w:rPr>
        <w:t>bee</w:t>
      </w:r>
      <w:r w:rsidRPr="72E7F825" w:rsidR="3065B7BE">
        <w:rPr>
          <w:color w:val="auto"/>
        </w:rPr>
        <w:t xml:space="preserve">n made </w:t>
      </w:r>
      <w:r w:rsidRPr="72E7F825" w:rsidR="64751360">
        <w:rPr>
          <w:color w:val="auto"/>
        </w:rPr>
        <w:t>a p</w:t>
      </w:r>
      <w:r w:rsidRPr="72E7F825" w:rsidR="64751360">
        <w:rPr>
          <w:color w:val="auto"/>
        </w:rPr>
        <w:t xml:space="preserve">oint </w:t>
      </w:r>
      <w:r w:rsidRPr="72E7F825" w:rsidR="13A296B3">
        <w:rPr>
          <w:color w:val="auto"/>
        </w:rPr>
        <w:t xml:space="preserve">that </w:t>
      </w:r>
      <w:r w:rsidRPr="72E7F825" w:rsidR="13A296B3">
        <w:rPr>
          <w:color w:val="auto"/>
        </w:rPr>
        <w:t>Article 2</w:t>
      </w:r>
      <w:r w:rsidRPr="72E7F825" w:rsidR="2B0E650B">
        <w:rPr>
          <w:color w:val="auto"/>
        </w:rPr>
        <w:t xml:space="preserve"> is the right to life</w:t>
      </w:r>
      <w:r w:rsidRPr="72E7F825" w:rsidR="63E3B3F6">
        <w:rPr>
          <w:color w:val="auto"/>
        </w:rPr>
        <w:t xml:space="preserve"> and not the ri</w:t>
      </w:r>
      <w:r w:rsidRPr="72E7F825" w:rsidR="63E3B3F6">
        <w:rPr>
          <w:color w:val="auto"/>
        </w:rPr>
        <w:t>ght to</w:t>
      </w:r>
      <w:r w:rsidRPr="72E7F825" w:rsidR="63E3B3F6">
        <w:rPr>
          <w:color w:val="auto"/>
        </w:rPr>
        <w:t xml:space="preserve"> d</w:t>
      </w:r>
      <w:r w:rsidRPr="72E7F825" w:rsidR="63E3B3F6">
        <w:rPr>
          <w:color w:val="auto"/>
        </w:rPr>
        <w:t xml:space="preserve">ie. </w:t>
      </w:r>
      <w:r w:rsidRPr="72E7F825" w:rsidR="08AEB510">
        <w:rPr>
          <w:color w:val="auto"/>
        </w:rPr>
        <w:t xml:space="preserve">According </w:t>
      </w:r>
      <w:r w:rsidRPr="72E7F825" w:rsidR="4A73F50E">
        <w:rPr>
          <w:color w:val="auto"/>
        </w:rPr>
        <w:t>to The British Institute of Human Rights</w:t>
      </w:r>
      <w:r w:rsidRPr="72E7F825" w:rsidR="34A3CE35">
        <w:rPr>
          <w:color w:val="auto"/>
        </w:rPr>
        <w:t xml:space="preserve"> (2024), </w:t>
      </w:r>
      <w:r w:rsidRPr="72E7F825" w:rsidR="562CD737">
        <w:rPr>
          <w:color w:val="auto"/>
        </w:rPr>
        <w:t>t</w:t>
      </w:r>
      <w:r w:rsidRPr="72E7F825" w:rsidR="63E3B3F6">
        <w:rPr>
          <w:color w:val="auto"/>
        </w:rPr>
        <w:t>his means that public authorities are expe</w:t>
      </w:r>
      <w:r w:rsidRPr="72E7F825" w:rsidR="63E3B3F6">
        <w:rPr>
          <w:color w:val="auto"/>
        </w:rPr>
        <w:t>cted</w:t>
      </w:r>
      <w:r w:rsidRPr="72E7F825" w:rsidR="484B8B0B">
        <w:rPr>
          <w:color w:val="auto"/>
        </w:rPr>
        <w:t xml:space="preserve"> </w:t>
      </w:r>
      <w:r w:rsidRPr="72E7F825" w:rsidR="6327E08E">
        <w:rPr>
          <w:color w:val="auto"/>
        </w:rPr>
        <w:t>“</w:t>
      </w:r>
      <w:r w:rsidRPr="72E7F825" w:rsidR="484B8B0B">
        <w:rPr>
          <w:color w:val="auto"/>
        </w:rPr>
        <w:t xml:space="preserve">to protect people </w:t>
      </w:r>
      <w:r w:rsidRPr="72E7F825" w:rsidR="19A0D854">
        <w:rPr>
          <w:color w:val="auto"/>
        </w:rPr>
        <w:t>from</w:t>
      </w:r>
      <w:r w:rsidRPr="72E7F825" w:rsidR="537F41A4">
        <w:rPr>
          <w:color w:val="auto"/>
        </w:rPr>
        <w:t xml:space="preserve"> taking their own lives if the decision is not made freely and with full understanding”.</w:t>
      </w:r>
      <w:r w:rsidRPr="72E7F825" w:rsidR="1F929231">
        <w:rPr>
          <w:color w:val="auto"/>
        </w:rPr>
        <w:t xml:space="preserve"> This is an </w:t>
      </w:r>
      <w:r w:rsidRPr="72E7F825" w:rsidR="5F417279">
        <w:rPr>
          <w:color w:val="auto"/>
        </w:rPr>
        <w:t>advantage</w:t>
      </w:r>
      <w:r w:rsidRPr="72E7F825" w:rsidR="1F929231">
        <w:rPr>
          <w:color w:val="auto"/>
        </w:rPr>
        <w:t xml:space="preserve"> when it comes to the eligibility process of this </w:t>
      </w:r>
      <w:r w:rsidRPr="72E7F825" w:rsidR="6B8DC5A8">
        <w:rPr>
          <w:color w:val="auto"/>
        </w:rPr>
        <w:t xml:space="preserve">bill and </w:t>
      </w:r>
      <w:r w:rsidRPr="72E7F825" w:rsidR="116D1C4E">
        <w:rPr>
          <w:color w:val="auto"/>
        </w:rPr>
        <w:t xml:space="preserve">its correlation to </w:t>
      </w:r>
      <w:r w:rsidRPr="72E7F825" w:rsidR="6F64F2B0">
        <w:rPr>
          <w:color w:val="auto"/>
        </w:rPr>
        <w:t xml:space="preserve">Human Rights. </w:t>
      </w:r>
      <w:r w:rsidRPr="72E7F825" w:rsidR="5272F4D9">
        <w:rPr>
          <w:color w:val="auto"/>
        </w:rPr>
        <w:t>This is an advantage because the allowance around this article</w:t>
      </w:r>
      <w:r w:rsidRPr="72E7F825" w:rsidR="246C9C2C">
        <w:rPr>
          <w:color w:val="auto"/>
        </w:rPr>
        <w:t xml:space="preserve">, Article 2, </w:t>
      </w:r>
      <w:r w:rsidRPr="72E7F825" w:rsidR="5272F4D9">
        <w:rPr>
          <w:color w:val="auto"/>
        </w:rPr>
        <w:t xml:space="preserve">is </w:t>
      </w:r>
      <w:r w:rsidRPr="72E7F825" w:rsidR="5A487F00">
        <w:rPr>
          <w:color w:val="auto"/>
        </w:rPr>
        <w:t>available when it comes</w:t>
      </w:r>
      <w:r w:rsidRPr="72E7F825" w:rsidR="5272F4D9">
        <w:rPr>
          <w:color w:val="auto"/>
        </w:rPr>
        <w:t xml:space="preserve"> </w:t>
      </w:r>
      <w:r w:rsidRPr="72E7F825" w:rsidR="5A487F00">
        <w:rPr>
          <w:color w:val="auto"/>
        </w:rPr>
        <w:t xml:space="preserve">to a requirement of this bill which is that the choice must be made by a </w:t>
      </w:r>
      <w:r w:rsidRPr="72E7F825" w:rsidR="6345A6C5">
        <w:rPr>
          <w:color w:val="auto"/>
        </w:rPr>
        <w:t>mentally competent individual.</w:t>
      </w:r>
      <w:r w:rsidRPr="72E7F825" w:rsidR="09C68771">
        <w:rPr>
          <w:color w:val="auto"/>
        </w:rPr>
        <w:t xml:space="preserve"> Having this bill fall in line with this principle is a good thing because it shows that this are</w:t>
      </w:r>
      <w:r w:rsidRPr="72E7F825" w:rsidR="1F517A6B">
        <w:rPr>
          <w:color w:val="auto"/>
        </w:rPr>
        <w:t>a of the Terminally Ill Adults (End of Life) Bill is c</w:t>
      </w:r>
      <w:r w:rsidRPr="72E7F825" w:rsidR="3C7C2D5B">
        <w:rPr>
          <w:color w:val="auto"/>
        </w:rPr>
        <w:t xml:space="preserve">ompatible with </w:t>
      </w:r>
      <w:r w:rsidRPr="72E7F825" w:rsidR="475BF510">
        <w:rPr>
          <w:color w:val="auto"/>
        </w:rPr>
        <w:t>H</w:t>
      </w:r>
      <w:r w:rsidRPr="72E7F825" w:rsidR="3C7C2D5B">
        <w:rPr>
          <w:color w:val="auto"/>
        </w:rPr>
        <w:t xml:space="preserve">uman </w:t>
      </w:r>
      <w:r w:rsidRPr="72E7F825" w:rsidR="71A5D2F9">
        <w:rPr>
          <w:color w:val="auto"/>
        </w:rPr>
        <w:t>R</w:t>
      </w:r>
      <w:r w:rsidRPr="72E7F825" w:rsidR="3C7C2D5B">
        <w:rPr>
          <w:color w:val="auto"/>
        </w:rPr>
        <w:t>ights</w:t>
      </w:r>
      <w:r w:rsidRPr="72E7F825" w:rsidR="3DB85EA8">
        <w:rPr>
          <w:color w:val="auto"/>
        </w:rPr>
        <w:t>.</w:t>
      </w:r>
      <w:r w:rsidRPr="72E7F825" w:rsidR="46F49C6A">
        <w:rPr>
          <w:color w:val="auto"/>
        </w:rPr>
        <w:t xml:space="preserve"> </w:t>
      </w:r>
      <w:r w:rsidRPr="72E7F825" w:rsidR="64FCEE2B">
        <w:rPr>
          <w:color w:val="auto"/>
        </w:rPr>
        <w:t>Another impact of this bill on Human Rights is the link it has to Article 3</w:t>
      </w:r>
      <w:r w:rsidRPr="72E7F825" w:rsidR="3DD1B7AE">
        <w:rPr>
          <w:color w:val="auto"/>
        </w:rPr>
        <w:t>.</w:t>
      </w:r>
      <w:r w:rsidRPr="72E7F825" w:rsidR="3DD1B7AE">
        <w:rPr>
          <w:color w:val="auto"/>
        </w:rPr>
        <w:t xml:space="preserve"> </w:t>
      </w:r>
      <w:r w:rsidRPr="72E7F825" w:rsidR="3DD1B7AE">
        <w:rPr>
          <w:color w:val="auto"/>
        </w:rPr>
        <w:t>A</w:t>
      </w:r>
      <w:r w:rsidRPr="72E7F825" w:rsidR="3DD1B7AE">
        <w:rPr>
          <w:color w:val="auto"/>
        </w:rPr>
        <w:t>r</w:t>
      </w:r>
      <w:r w:rsidRPr="72E7F825" w:rsidR="3DD1B7AE">
        <w:rPr>
          <w:color w:val="auto"/>
        </w:rPr>
        <w:t>t</w:t>
      </w:r>
      <w:r w:rsidRPr="72E7F825" w:rsidR="3DD1B7AE">
        <w:rPr>
          <w:color w:val="auto"/>
        </w:rPr>
        <w:t>i</w:t>
      </w:r>
      <w:r w:rsidRPr="72E7F825" w:rsidR="3DD1B7AE">
        <w:rPr>
          <w:color w:val="auto"/>
        </w:rPr>
        <w:t>c</w:t>
      </w:r>
      <w:r w:rsidRPr="72E7F825" w:rsidR="3DD1B7AE">
        <w:rPr>
          <w:color w:val="auto"/>
        </w:rPr>
        <w:t>l</w:t>
      </w:r>
      <w:r w:rsidRPr="72E7F825" w:rsidR="3DD1B7AE">
        <w:rPr>
          <w:color w:val="auto"/>
        </w:rPr>
        <w:t>e</w:t>
      </w:r>
      <w:r w:rsidRPr="72E7F825" w:rsidR="3DD1B7AE">
        <w:rPr>
          <w:color w:val="auto"/>
        </w:rPr>
        <w:t xml:space="preserve"> </w:t>
      </w:r>
      <w:r w:rsidRPr="72E7F825" w:rsidR="3DD1B7AE">
        <w:rPr>
          <w:color w:val="auto"/>
        </w:rPr>
        <w:t>3</w:t>
      </w:r>
      <w:r w:rsidRPr="72E7F825" w:rsidR="3DD1B7AE">
        <w:rPr>
          <w:color w:val="auto"/>
        </w:rPr>
        <w:t xml:space="preserve"> </w:t>
      </w:r>
      <w:r w:rsidRPr="72E7F825" w:rsidR="64FCEE2B">
        <w:rPr>
          <w:color w:val="auto"/>
        </w:rPr>
        <w:t>is t</w:t>
      </w:r>
      <w:r w:rsidRPr="72E7F825" w:rsidR="5BDF5643">
        <w:rPr>
          <w:color w:val="auto"/>
        </w:rPr>
        <w:t>h</w:t>
      </w:r>
      <w:r w:rsidRPr="72E7F825" w:rsidR="5BDF5643">
        <w:rPr>
          <w:color w:val="auto"/>
        </w:rPr>
        <w:t>e</w:t>
      </w:r>
      <w:r w:rsidRPr="72E7F825" w:rsidR="5BDF5643">
        <w:rPr>
          <w:color w:val="auto"/>
        </w:rPr>
        <w:t xml:space="preserve"> </w:t>
      </w:r>
      <w:r w:rsidRPr="72E7F825" w:rsidR="5BDF5643">
        <w:rPr>
          <w:color w:val="auto"/>
        </w:rPr>
        <w:t>r</w:t>
      </w:r>
      <w:r w:rsidRPr="72E7F825" w:rsidR="5BDF5643">
        <w:rPr>
          <w:color w:val="auto"/>
        </w:rPr>
        <w:t>i</w:t>
      </w:r>
      <w:r w:rsidRPr="72E7F825" w:rsidR="5BDF5643">
        <w:rPr>
          <w:color w:val="auto"/>
        </w:rPr>
        <w:t>g</w:t>
      </w:r>
      <w:r w:rsidRPr="72E7F825" w:rsidR="5BDF5643">
        <w:rPr>
          <w:color w:val="auto"/>
        </w:rPr>
        <w:t>h</w:t>
      </w:r>
      <w:r w:rsidRPr="72E7F825" w:rsidR="5BDF5643">
        <w:rPr>
          <w:color w:val="auto"/>
        </w:rPr>
        <w:t>t</w:t>
      </w:r>
      <w:r w:rsidRPr="72E7F825" w:rsidR="5BDF5643">
        <w:rPr>
          <w:color w:val="auto"/>
        </w:rPr>
        <w:t xml:space="preserve"> </w:t>
      </w:r>
      <w:r w:rsidRPr="72E7F825" w:rsidR="64FCEE2B">
        <w:rPr>
          <w:color w:val="auto"/>
        </w:rPr>
        <w:t>t</w:t>
      </w:r>
      <w:r w:rsidRPr="72E7F825" w:rsidR="64FCEE2B">
        <w:rPr>
          <w:color w:val="auto"/>
        </w:rPr>
        <w:t>o be free from inhuman or degrading treatment.</w:t>
      </w:r>
      <w:r w:rsidRPr="72E7F825" w:rsidR="64FCEE2B">
        <w:rPr>
          <w:color w:val="auto"/>
        </w:rPr>
        <w:t xml:space="preserve"> </w:t>
      </w:r>
      <w:r w:rsidRPr="72E7F825" w:rsidR="64FCEE2B">
        <w:rPr>
          <w:color w:val="auto"/>
        </w:rPr>
        <w:t>In response to this however, the European Court of Human Rights ha</w:t>
      </w:r>
      <w:r w:rsidRPr="72E7F825" w:rsidR="0E1251C2">
        <w:rPr>
          <w:color w:val="auto"/>
        </w:rPr>
        <w:t>s</w:t>
      </w:r>
      <w:r w:rsidRPr="72E7F825" w:rsidR="0E1251C2">
        <w:rPr>
          <w:color w:val="auto"/>
        </w:rPr>
        <w:t xml:space="preserve"> </w:t>
      </w:r>
      <w:r w:rsidRPr="72E7F825" w:rsidR="64FCEE2B">
        <w:rPr>
          <w:color w:val="auto"/>
        </w:rPr>
        <w:t>stated that protection of an individual's Article 3 convention right does</w:t>
      </w:r>
      <w:r w:rsidRPr="72E7F825" w:rsidR="77BE3BBB">
        <w:rPr>
          <w:color w:val="auto"/>
        </w:rPr>
        <w:t xml:space="preserve"> </w:t>
      </w:r>
      <w:r w:rsidRPr="72E7F825" w:rsidR="77BE3BBB">
        <w:rPr>
          <w:color w:val="auto"/>
        </w:rPr>
        <w:t>n</w:t>
      </w:r>
      <w:r w:rsidRPr="72E7F825" w:rsidR="77BE3BBB">
        <w:rPr>
          <w:color w:val="auto"/>
        </w:rPr>
        <w:t>o</w:t>
      </w:r>
      <w:r w:rsidRPr="72E7F825" w:rsidR="77BE3BBB">
        <w:rPr>
          <w:color w:val="auto"/>
        </w:rPr>
        <w:t>t</w:t>
      </w:r>
      <w:r w:rsidRPr="72E7F825" w:rsidR="77BE3BBB">
        <w:rPr>
          <w:color w:val="auto"/>
        </w:rPr>
        <w:t xml:space="preserve"> </w:t>
      </w:r>
      <w:r w:rsidRPr="72E7F825" w:rsidR="64FCEE2B">
        <w:rPr>
          <w:color w:val="auto"/>
        </w:rPr>
        <w:t>include the requirement to permit acts that have the intention of ending a life.</w:t>
      </w:r>
      <w:r w:rsidRPr="72E7F825" w:rsidR="64FCEE2B">
        <w:rPr>
          <w:color w:val="auto"/>
        </w:rPr>
        <w:t xml:space="preserve"> </w:t>
      </w:r>
      <w:r w:rsidRPr="72E7F825" w:rsidR="7295FDA1">
        <w:rPr>
          <w:color w:val="auto"/>
        </w:rPr>
        <w:t xml:space="preserve">On the other hand, </w:t>
      </w:r>
      <w:r w:rsidRPr="72E7F825" w:rsidR="5EC51A55">
        <w:rPr>
          <w:color w:val="auto"/>
        </w:rPr>
        <w:t>a disadvantage has been raised concerning this bill in that it</w:t>
      </w:r>
      <w:r w:rsidRPr="72E7F825" w:rsidR="75E092D0">
        <w:rPr>
          <w:color w:val="auto"/>
        </w:rPr>
        <w:t xml:space="preserve"> </w:t>
      </w:r>
      <w:r w:rsidRPr="72E7F825" w:rsidR="75E092D0">
        <w:rPr>
          <w:color w:val="auto"/>
        </w:rPr>
        <w:t>i</w:t>
      </w:r>
      <w:r w:rsidRPr="72E7F825" w:rsidR="75E092D0">
        <w:rPr>
          <w:color w:val="auto"/>
        </w:rPr>
        <w:t>s</w:t>
      </w:r>
      <w:r w:rsidRPr="72E7F825" w:rsidR="75E092D0">
        <w:rPr>
          <w:color w:val="auto"/>
        </w:rPr>
        <w:t xml:space="preserve"> </w:t>
      </w:r>
      <w:r w:rsidRPr="72E7F825" w:rsidR="14872BB2">
        <w:rPr>
          <w:color w:val="auto"/>
        </w:rPr>
        <w:t>d</w:t>
      </w:r>
      <w:r w:rsidRPr="72E7F825" w:rsidR="6ECE472B">
        <w:rPr>
          <w:color w:val="auto"/>
        </w:rPr>
        <w:t>i</w:t>
      </w:r>
      <w:r w:rsidRPr="72E7F825" w:rsidR="6ECE472B">
        <w:rPr>
          <w:color w:val="auto"/>
        </w:rPr>
        <w:t>s</w:t>
      </w:r>
      <w:r w:rsidRPr="72E7F825" w:rsidR="6ECE472B">
        <w:rPr>
          <w:color w:val="auto"/>
        </w:rPr>
        <w:t>c</w:t>
      </w:r>
      <w:r w:rsidRPr="72E7F825" w:rsidR="6ECE472B">
        <w:rPr>
          <w:color w:val="auto"/>
        </w:rPr>
        <w:t>r</w:t>
      </w:r>
      <w:r w:rsidRPr="72E7F825" w:rsidR="6ECE472B">
        <w:rPr>
          <w:color w:val="auto"/>
        </w:rPr>
        <w:t>i</w:t>
      </w:r>
      <w:r w:rsidRPr="72E7F825" w:rsidR="6ECE472B">
        <w:rPr>
          <w:color w:val="auto"/>
        </w:rPr>
        <w:t>m</w:t>
      </w:r>
      <w:r w:rsidRPr="72E7F825" w:rsidR="6ECE472B">
        <w:rPr>
          <w:color w:val="auto"/>
        </w:rPr>
        <w:t>i</w:t>
      </w:r>
      <w:r w:rsidRPr="72E7F825" w:rsidR="6ECE472B">
        <w:rPr>
          <w:color w:val="auto"/>
        </w:rPr>
        <w:t>n</w:t>
      </w:r>
      <w:r w:rsidRPr="72E7F825" w:rsidR="6ECE472B">
        <w:rPr>
          <w:color w:val="auto"/>
        </w:rPr>
        <w:t>a</w:t>
      </w:r>
      <w:r w:rsidRPr="72E7F825" w:rsidR="6ECE472B">
        <w:rPr>
          <w:color w:val="auto"/>
        </w:rPr>
        <w:t>tory</w:t>
      </w:r>
      <w:r w:rsidRPr="72E7F825" w:rsidR="5EC51A55">
        <w:rPr>
          <w:color w:val="auto"/>
        </w:rPr>
        <w:t>.</w:t>
      </w:r>
      <w:r w:rsidRPr="72E7F825" w:rsidR="5EC51A55">
        <w:rPr>
          <w:color w:val="auto"/>
        </w:rPr>
        <w:t xml:space="preserve"> </w:t>
      </w:r>
      <w:r w:rsidRPr="72E7F825" w:rsidR="5EC51A55">
        <w:rPr>
          <w:color w:val="auto"/>
        </w:rPr>
        <w:t>It</w:t>
      </w:r>
      <w:r w:rsidRPr="72E7F825" w:rsidR="2EA6C5E9">
        <w:rPr>
          <w:color w:val="auto"/>
        </w:rPr>
        <w:t xml:space="preserve"> </w:t>
      </w:r>
      <w:r w:rsidRPr="72E7F825" w:rsidR="2EA6C5E9">
        <w:rPr>
          <w:color w:val="auto"/>
        </w:rPr>
        <w:t>h</w:t>
      </w:r>
      <w:r w:rsidRPr="72E7F825" w:rsidR="2EA6C5E9">
        <w:rPr>
          <w:color w:val="auto"/>
        </w:rPr>
        <w:t>a</w:t>
      </w:r>
      <w:r w:rsidRPr="72E7F825" w:rsidR="2EA6C5E9">
        <w:rPr>
          <w:color w:val="auto"/>
        </w:rPr>
        <w:t>s</w:t>
      </w:r>
      <w:r w:rsidRPr="72E7F825" w:rsidR="2EA6C5E9">
        <w:rPr>
          <w:color w:val="auto"/>
        </w:rPr>
        <w:t xml:space="preserve"> </w:t>
      </w:r>
      <w:r w:rsidRPr="72E7F825" w:rsidR="5EC51A55">
        <w:rPr>
          <w:color w:val="auto"/>
        </w:rPr>
        <w:t xml:space="preserve">been highlighted </w:t>
      </w:r>
      <w:r w:rsidRPr="72E7F825" w:rsidR="669233D9">
        <w:rPr>
          <w:color w:val="auto"/>
        </w:rPr>
        <w:t>that the indiv</w:t>
      </w:r>
      <w:r w:rsidRPr="72E7F825" w:rsidR="669233D9">
        <w:rPr>
          <w:color w:val="auto"/>
        </w:rPr>
        <w:t>id</w:t>
      </w:r>
      <w:r w:rsidRPr="72E7F825" w:rsidR="669233D9">
        <w:rPr>
          <w:color w:val="auto"/>
        </w:rPr>
        <w:t>ual th</w:t>
      </w:r>
      <w:r w:rsidRPr="72E7F825" w:rsidR="669233D9">
        <w:rPr>
          <w:color w:val="auto"/>
        </w:rPr>
        <w:t>at</w:t>
      </w:r>
      <w:r w:rsidRPr="72E7F825" w:rsidR="669233D9">
        <w:rPr>
          <w:color w:val="auto"/>
        </w:rPr>
        <w:t xml:space="preserve"> would be eligible for </w:t>
      </w:r>
      <w:r w:rsidRPr="72E7F825" w:rsidR="669233D9">
        <w:rPr>
          <w:color w:val="auto"/>
        </w:rPr>
        <w:t>assisted</w:t>
      </w:r>
      <w:r w:rsidRPr="72E7F825" w:rsidR="669233D9">
        <w:rPr>
          <w:color w:val="auto"/>
        </w:rPr>
        <w:t xml:space="preserve"> dying under this bill </w:t>
      </w:r>
      <w:r w:rsidRPr="72E7F825" w:rsidR="6C185FA8">
        <w:rPr>
          <w:color w:val="auto"/>
        </w:rPr>
        <w:t xml:space="preserve">discriminates </w:t>
      </w:r>
      <w:r w:rsidRPr="72E7F825" w:rsidR="060E35D7">
        <w:rPr>
          <w:color w:val="auto"/>
        </w:rPr>
        <w:t xml:space="preserve">against individuals with </w:t>
      </w:r>
      <w:r w:rsidRPr="72E7F825" w:rsidR="6C185FA8">
        <w:rPr>
          <w:color w:val="auto"/>
        </w:rPr>
        <w:t xml:space="preserve">disabilities. </w:t>
      </w:r>
      <w:r w:rsidRPr="72E7F825" w:rsidR="3EF61E82">
        <w:rPr>
          <w:color w:val="auto"/>
        </w:rPr>
        <w:t>Therefore, one opinion is that the Terminally Ill Adults (End of Life) Bill is not compatible with Human Rights</w:t>
      </w:r>
      <w:r w:rsidRPr="72E7F825" w:rsidR="069F9C8D">
        <w:rPr>
          <w:color w:val="auto"/>
        </w:rPr>
        <w:t xml:space="preserve"> due to potentially breaching Article 14 which is the right to be free from discrimination</w:t>
      </w:r>
      <w:r w:rsidRPr="72E7F825" w:rsidR="3EF61E82">
        <w:rPr>
          <w:color w:val="auto"/>
        </w:rPr>
        <w:t>.</w:t>
      </w:r>
      <w:r w:rsidRPr="72E7F825" w:rsidR="736732D8">
        <w:rPr>
          <w:color w:val="auto"/>
        </w:rPr>
        <w:t xml:space="preserve"> Alongside the opinion of dis</w:t>
      </w:r>
      <w:r w:rsidRPr="72E7F825" w:rsidR="736732D8">
        <w:rPr>
          <w:color w:val="auto"/>
        </w:rPr>
        <w:t>cr</w:t>
      </w:r>
      <w:r w:rsidRPr="72E7F825" w:rsidR="736732D8">
        <w:rPr>
          <w:color w:val="auto"/>
        </w:rPr>
        <w:t>imin</w:t>
      </w:r>
      <w:r w:rsidRPr="72E7F825" w:rsidR="736732D8">
        <w:rPr>
          <w:color w:val="auto"/>
        </w:rPr>
        <w:t>at</w:t>
      </w:r>
      <w:r w:rsidRPr="72E7F825" w:rsidR="736732D8">
        <w:rPr>
          <w:color w:val="auto"/>
        </w:rPr>
        <w:t xml:space="preserve">ion is the view that the </w:t>
      </w:r>
      <w:r w:rsidRPr="72E7F825" w:rsidR="736732D8">
        <w:rPr>
          <w:color w:val="auto"/>
        </w:rPr>
        <w:t>option</w:t>
      </w:r>
      <w:r w:rsidRPr="72E7F825" w:rsidR="736732D8">
        <w:rPr>
          <w:color w:val="auto"/>
        </w:rPr>
        <w:t xml:space="preserve"> for assisted dying should be discussed </w:t>
      </w:r>
      <w:r w:rsidRPr="72E7F825" w:rsidR="061BFC6D">
        <w:rPr>
          <w:color w:val="auto"/>
        </w:rPr>
        <w:t>and offered</w:t>
      </w:r>
      <w:r w:rsidRPr="72E7F825" w:rsidR="061BFC6D">
        <w:rPr>
          <w:color w:val="auto"/>
        </w:rPr>
        <w:t xml:space="preserve"> </w:t>
      </w:r>
      <w:r w:rsidRPr="72E7F825" w:rsidR="736732D8">
        <w:rPr>
          <w:color w:val="auto"/>
        </w:rPr>
        <w:t>o</w:t>
      </w:r>
      <w:r w:rsidRPr="72E7F825" w:rsidR="736732D8">
        <w:rPr>
          <w:color w:val="auto"/>
        </w:rPr>
        <w:t xml:space="preserve">n a </w:t>
      </w:r>
      <w:r w:rsidRPr="72E7F825" w:rsidR="34F46D4C">
        <w:rPr>
          <w:color w:val="auto"/>
        </w:rPr>
        <w:t>c</w:t>
      </w:r>
      <w:r w:rsidRPr="72E7F825" w:rsidR="34F46D4C">
        <w:rPr>
          <w:color w:val="auto"/>
        </w:rPr>
        <w:t>a</w:t>
      </w:r>
      <w:r w:rsidRPr="72E7F825" w:rsidR="34F46D4C">
        <w:rPr>
          <w:color w:val="auto"/>
        </w:rPr>
        <w:t>s</w:t>
      </w:r>
      <w:r w:rsidRPr="72E7F825" w:rsidR="34F46D4C">
        <w:rPr>
          <w:color w:val="auto"/>
        </w:rPr>
        <w:t>e-by-case</w:t>
      </w:r>
      <w:r w:rsidRPr="72E7F825" w:rsidR="736732D8">
        <w:rPr>
          <w:color w:val="auto"/>
        </w:rPr>
        <w:t xml:space="preserve"> basis</w:t>
      </w:r>
      <w:r w:rsidRPr="72E7F825" w:rsidR="736732D8">
        <w:rPr>
          <w:color w:val="auto"/>
        </w:rPr>
        <w:t xml:space="preserve"> a</w:t>
      </w:r>
      <w:r w:rsidRPr="72E7F825" w:rsidR="736732D8">
        <w:rPr>
          <w:color w:val="auto"/>
        </w:rPr>
        <w:t>nd not</w:t>
      </w:r>
      <w:r w:rsidRPr="72E7F825" w:rsidR="72AE976A">
        <w:rPr>
          <w:color w:val="auto"/>
        </w:rPr>
        <w:t xml:space="preserve"> </w:t>
      </w:r>
      <w:r w:rsidRPr="72E7F825" w:rsidR="439293F5">
        <w:rPr>
          <w:color w:val="auto"/>
        </w:rPr>
        <w:t xml:space="preserve">on </w:t>
      </w:r>
      <w:bookmarkStart w:name="_Int_W9SmWXxV" w:id="1912812656"/>
      <w:r w:rsidRPr="72E7F825" w:rsidR="72AE976A">
        <w:rPr>
          <w:color w:val="auto"/>
        </w:rPr>
        <w:t>such a</w:t>
      </w:r>
      <w:bookmarkEnd w:id="1912812656"/>
      <w:r w:rsidRPr="72E7F825" w:rsidR="72AE976A">
        <w:rPr>
          <w:color w:val="auto"/>
        </w:rPr>
        <w:t xml:space="preserve"> </w:t>
      </w:r>
      <w:bookmarkStart w:name="_Int_hR8SWTwG" w:id="1958381625"/>
      <w:r w:rsidRPr="72E7F825" w:rsidR="72AE976A">
        <w:rPr>
          <w:color w:val="auto"/>
        </w:rPr>
        <w:t>specific criteria</w:t>
      </w:r>
      <w:bookmarkEnd w:id="1958381625"/>
      <w:r w:rsidRPr="72E7F825" w:rsidR="72AE976A">
        <w:rPr>
          <w:color w:val="auto"/>
        </w:rPr>
        <w:t xml:space="preserve">. </w:t>
      </w:r>
      <w:r w:rsidRPr="72E7F825" w:rsidR="3798F292">
        <w:rPr>
          <w:color w:val="auto"/>
        </w:rPr>
        <w:t xml:space="preserve">This </w:t>
      </w:r>
      <w:r w:rsidRPr="72E7F825" w:rsidR="12AA2419">
        <w:rPr>
          <w:color w:val="auto"/>
        </w:rPr>
        <w:t xml:space="preserve">could </w:t>
      </w:r>
      <w:r w:rsidRPr="72E7F825" w:rsidR="3798F292">
        <w:rPr>
          <w:color w:val="auto"/>
        </w:rPr>
        <w:t xml:space="preserve">be deemed a disadvantage of the bill </w:t>
      </w:r>
      <w:bookmarkStart w:name="_Int_85pxRie6" w:id="24393621"/>
      <w:r w:rsidRPr="72E7F825" w:rsidR="542C019C">
        <w:rPr>
          <w:color w:val="auto"/>
        </w:rPr>
        <w:t>in regard to</w:t>
      </w:r>
      <w:bookmarkEnd w:id="24393621"/>
      <w:r w:rsidRPr="72E7F825" w:rsidR="3798F292">
        <w:rPr>
          <w:color w:val="auto"/>
        </w:rPr>
        <w:t xml:space="preserve"> Human Rights</w:t>
      </w:r>
      <w:r w:rsidRPr="72E7F825" w:rsidR="08EAE55C">
        <w:rPr>
          <w:color w:val="auto"/>
        </w:rPr>
        <w:t xml:space="preserve">, </w:t>
      </w:r>
      <w:r w:rsidRPr="72E7F825" w:rsidR="3798F292">
        <w:rPr>
          <w:color w:val="auto"/>
        </w:rPr>
        <w:t xml:space="preserve">as </w:t>
      </w:r>
      <w:r w:rsidRPr="72E7F825" w:rsidR="3798F292">
        <w:rPr>
          <w:color w:val="auto"/>
        </w:rPr>
        <w:t xml:space="preserve">failing to treat every case and request </w:t>
      </w:r>
      <w:r w:rsidRPr="72E7F825" w:rsidR="254274EB">
        <w:rPr>
          <w:color w:val="auto"/>
        </w:rPr>
        <w:t xml:space="preserve">independently could be seen as a breach </w:t>
      </w:r>
      <w:r w:rsidRPr="72E7F825" w:rsidR="2710128E">
        <w:rPr>
          <w:color w:val="auto"/>
        </w:rPr>
        <w:t xml:space="preserve">of </w:t>
      </w:r>
      <w:r w:rsidRPr="72E7F825" w:rsidR="254274EB">
        <w:rPr>
          <w:color w:val="auto"/>
        </w:rPr>
        <w:t>“the enjoyment of the right to life”</w:t>
      </w:r>
      <w:r w:rsidRPr="72E7F825" w:rsidR="43EF5670">
        <w:rPr>
          <w:color w:val="auto"/>
        </w:rPr>
        <w:t xml:space="preserve"> </w:t>
      </w:r>
      <w:r w:rsidRPr="72E7F825" w:rsidR="5AFA4E3F">
        <w:rPr>
          <w:color w:val="auto"/>
        </w:rPr>
        <w:t xml:space="preserve">which would breach Article 2 of the Human Rights Act 1998 </w:t>
      </w:r>
      <w:r w:rsidRPr="72E7F825" w:rsidR="43EF5670">
        <w:rPr>
          <w:color w:val="auto"/>
        </w:rPr>
        <w:t>(The Christian Institute, 2025)</w:t>
      </w:r>
      <w:r w:rsidRPr="72E7F825" w:rsidR="254274EB">
        <w:rPr>
          <w:color w:val="auto"/>
        </w:rPr>
        <w:t xml:space="preserve">. </w:t>
      </w:r>
    </w:p>
    <w:p w:rsidR="00A9830C" w:rsidP="72E7F825" w:rsidRDefault="00A9830C" w14:paraId="3606D8E0" w14:textId="0530CA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72E7F825" w:rsidR="00A9830C">
        <w:rPr>
          <w:color w:val="auto"/>
        </w:rPr>
        <w:t xml:space="preserve">During and after a discussion of any bill or </w:t>
      </w:r>
      <w:bookmarkStart w:name="_Int_84DhSkgH" w:id="2088931166"/>
      <w:r w:rsidRPr="72E7F825" w:rsidR="00A9830C">
        <w:rPr>
          <w:color w:val="auto"/>
        </w:rPr>
        <w:t>new</w:t>
      </w:r>
      <w:bookmarkEnd w:id="2088931166"/>
      <w:r w:rsidRPr="72E7F825" w:rsidR="00A9830C">
        <w:rPr>
          <w:color w:val="auto"/>
        </w:rPr>
        <w:t xml:space="preserve"> proposed legislation, suggestions of reform are likely to be present</w:t>
      </w:r>
      <w:r w:rsidRPr="72E7F825" w:rsidR="36C8AFDF">
        <w:rPr>
          <w:color w:val="auto"/>
        </w:rPr>
        <w:t xml:space="preserve"> and encouraged</w:t>
      </w:r>
      <w:r w:rsidRPr="72E7F825" w:rsidR="364632A0">
        <w:rPr>
          <w:color w:val="auto"/>
        </w:rPr>
        <w:t>. The same goes for the Terminally Ill Adults (End of Life) Bill</w:t>
      </w:r>
      <w:r w:rsidRPr="72E7F825" w:rsidR="6B07AB53">
        <w:rPr>
          <w:color w:val="auto"/>
        </w:rPr>
        <w:t xml:space="preserve">, </w:t>
      </w:r>
      <w:r w:rsidRPr="72E7F825" w:rsidR="364632A0">
        <w:rPr>
          <w:color w:val="auto"/>
        </w:rPr>
        <w:t xml:space="preserve">as if this law </w:t>
      </w:r>
      <w:r w:rsidRPr="72E7F825" w:rsidR="364632A0">
        <w:rPr>
          <w:color w:val="auto"/>
        </w:rPr>
        <w:t>comes to pass then safeg</w:t>
      </w:r>
      <w:r w:rsidRPr="72E7F825" w:rsidR="6A0579A4">
        <w:rPr>
          <w:color w:val="auto"/>
        </w:rPr>
        <w:t>uards and reform suggestions will be a continued topic of conversation</w:t>
      </w:r>
      <w:r w:rsidRPr="72E7F825" w:rsidR="6C64BC00">
        <w:rPr>
          <w:color w:val="auto"/>
        </w:rPr>
        <w:t xml:space="preserve"> in order to protect this law and the individuals it applies to as well as the general public who it might affect</w:t>
      </w:r>
      <w:r w:rsidRPr="72E7F825" w:rsidR="6A0579A4">
        <w:rPr>
          <w:color w:val="auto"/>
        </w:rPr>
        <w:t xml:space="preserve">. </w:t>
      </w:r>
      <w:r w:rsidRPr="72E7F825" w:rsidR="39417230">
        <w:rPr>
          <w:color w:val="auto"/>
        </w:rPr>
        <w:t>The monitoring of the bill and implementation of reform is also to ensure the bill remains fit for purpose.</w:t>
      </w:r>
      <w:r w:rsidRPr="72E7F825" w:rsidR="39417230">
        <w:rPr>
          <w:color w:val="auto"/>
        </w:rPr>
        <w:t xml:space="preserve"> </w:t>
      </w:r>
      <w:r w:rsidRPr="72E7F825" w:rsidR="44A8C11A">
        <w:rPr>
          <w:color w:val="auto"/>
        </w:rPr>
        <w:t>The Law Society (2025) has addressed</w:t>
      </w:r>
      <w:r w:rsidRPr="72E7F825" w:rsidR="2DC8E26F">
        <w:rPr>
          <w:color w:val="auto"/>
        </w:rPr>
        <w:t xml:space="preserve"> some</w:t>
      </w:r>
      <w:r w:rsidRPr="72E7F825" w:rsidR="44A8C11A">
        <w:rPr>
          <w:color w:val="auto"/>
        </w:rPr>
        <w:t xml:space="preserve"> safeguarding suggestions</w:t>
      </w:r>
      <w:r w:rsidRPr="72E7F825" w:rsidR="45796779">
        <w:rPr>
          <w:color w:val="auto"/>
        </w:rPr>
        <w:t xml:space="preserve"> and areas of the bill that could be improved</w:t>
      </w:r>
      <w:r w:rsidRPr="72E7F825" w:rsidR="44A8C11A">
        <w:rPr>
          <w:color w:val="auto"/>
        </w:rPr>
        <w:t xml:space="preserve">. </w:t>
      </w:r>
      <w:r w:rsidRPr="72E7F825" w:rsidR="17936E28">
        <w:rPr>
          <w:color w:val="auto"/>
        </w:rPr>
        <w:t>Firstly</w:t>
      </w:r>
      <w:r w:rsidRPr="72E7F825" w:rsidR="22B4B927">
        <w:rPr>
          <w:color w:val="auto"/>
        </w:rPr>
        <w:t xml:space="preserve">, </w:t>
      </w:r>
      <w:r w:rsidRPr="72E7F825" w:rsidR="17936E28">
        <w:rPr>
          <w:color w:val="auto"/>
        </w:rPr>
        <w:t xml:space="preserve">the suggestion for there to be approval of an application for </w:t>
      </w:r>
      <w:r w:rsidRPr="72E7F825" w:rsidR="17936E28">
        <w:rPr>
          <w:color w:val="auto"/>
        </w:rPr>
        <w:t>assisted</w:t>
      </w:r>
      <w:r w:rsidRPr="72E7F825" w:rsidR="17936E28">
        <w:rPr>
          <w:color w:val="auto"/>
        </w:rPr>
        <w:t xml:space="preserve"> dying </w:t>
      </w:r>
      <w:r w:rsidRPr="72E7F825" w:rsidR="3A72B956">
        <w:rPr>
          <w:color w:val="auto"/>
        </w:rPr>
        <w:t xml:space="preserve">from the High Court and that </w:t>
      </w:r>
      <w:bookmarkStart w:name="_Int_voTMgCpL" w:id="1263719190"/>
      <w:r w:rsidRPr="72E7F825" w:rsidR="3A72B956">
        <w:rPr>
          <w:color w:val="auto"/>
        </w:rPr>
        <w:t>it would</w:t>
      </w:r>
      <w:bookmarkEnd w:id="1263719190"/>
      <w:r w:rsidRPr="72E7F825" w:rsidR="3A72B956">
        <w:rPr>
          <w:color w:val="auto"/>
        </w:rPr>
        <w:t xml:space="preserve"> be made </w:t>
      </w:r>
      <w:r w:rsidRPr="72E7F825" w:rsidR="59B91D2E">
        <w:rPr>
          <w:color w:val="auto"/>
        </w:rPr>
        <w:t xml:space="preserve">clear </w:t>
      </w:r>
      <w:r w:rsidRPr="72E7F825" w:rsidR="470CBBBF">
        <w:rPr>
          <w:color w:val="auto"/>
        </w:rPr>
        <w:t xml:space="preserve">in the bill </w:t>
      </w:r>
      <w:r w:rsidRPr="72E7F825" w:rsidR="59B91D2E">
        <w:rPr>
          <w:color w:val="auto"/>
        </w:rPr>
        <w:t xml:space="preserve">as to the approach the High Court </w:t>
      </w:r>
      <w:r w:rsidRPr="72E7F825" w:rsidR="492349BC">
        <w:rPr>
          <w:color w:val="auto"/>
        </w:rPr>
        <w:t xml:space="preserve">would </w:t>
      </w:r>
      <w:r w:rsidRPr="72E7F825" w:rsidR="59B91D2E">
        <w:rPr>
          <w:color w:val="auto"/>
        </w:rPr>
        <w:t xml:space="preserve">take to review and assess applications. </w:t>
      </w:r>
      <w:r w:rsidRPr="72E7F825" w:rsidR="04B7A02D">
        <w:rPr>
          <w:color w:val="auto"/>
        </w:rPr>
        <w:t xml:space="preserve">Secondly, to address how legal personnel and the courts </w:t>
      </w:r>
      <w:r w:rsidRPr="72E7F825" w:rsidR="219D76B5">
        <w:rPr>
          <w:color w:val="auto"/>
        </w:rPr>
        <w:t>are going to manage the increased workload that comes with the responsibilities of this bill</w:t>
      </w:r>
      <w:r w:rsidRPr="72E7F825" w:rsidR="5E064EAA">
        <w:rPr>
          <w:color w:val="auto"/>
        </w:rPr>
        <w:t>.</w:t>
      </w:r>
      <w:r w:rsidRPr="72E7F825" w:rsidR="5E064EAA">
        <w:rPr>
          <w:color w:val="auto"/>
        </w:rPr>
        <w:t xml:space="preserve"> </w:t>
      </w:r>
      <w:r w:rsidRPr="72E7F825" w:rsidR="5E064EAA">
        <w:rPr>
          <w:color w:val="auto"/>
        </w:rPr>
        <w:t xml:space="preserve">This point comes with the </w:t>
      </w:r>
      <w:r w:rsidRPr="72E7F825" w:rsidR="3385FEF8">
        <w:rPr>
          <w:color w:val="auto"/>
        </w:rPr>
        <w:t>want</w:t>
      </w:r>
      <w:r w:rsidRPr="72E7F825" w:rsidR="5E064EAA">
        <w:rPr>
          <w:color w:val="auto"/>
        </w:rPr>
        <w:t xml:space="preserve"> for clarity </w:t>
      </w:r>
      <w:bookmarkStart w:name="_Int_vRuFSYcW" w:id="1455960453"/>
      <w:r w:rsidRPr="72E7F825" w:rsidR="5E064EAA">
        <w:rPr>
          <w:color w:val="auto"/>
        </w:rPr>
        <w:t>in regard to</w:t>
      </w:r>
      <w:bookmarkEnd w:id="1455960453"/>
      <w:r w:rsidRPr="72E7F825" w:rsidR="5E064EAA">
        <w:rPr>
          <w:color w:val="auto"/>
        </w:rPr>
        <w:t xml:space="preserve"> whether lawyers will have to be included in</w:t>
      </w:r>
      <w:r w:rsidRPr="72E7F825" w:rsidR="68408271">
        <w:rPr>
          <w:color w:val="auto"/>
        </w:rPr>
        <w:t xml:space="preserve"> </w:t>
      </w:r>
      <w:r w:rsidRPr="72E7F825" w:rsidR="7F5E96F2">
        <w:rPr>
          <w:color w:val="auto"/>
        </w:rPr>
        <w:t>a</w:t>
      </w:r>
      <w:r w:rsidRPr="72E7F825" w:rsidR="7F5E96F2">
        <w:rPr>
          <w:color w:val="auto"/>
        </w:rPr>
        <w:t>dvising and</w:t>
      </w:r>
      <w:r w:rsidRPr="72E7F825" w:rsidR="18139EF7">
        <w:rPr>
          <w:color w:val="auto"/>
        </w:rPr>
        <w:t xml:space="preserve"> </w:t>
      </w:r>
      <w:r w:rsidRPr="72E7F825" w:rsidR="5804462A">
        <w:rPr>
          <w:color w:val="auto"/>
        </w:rPr>
        <w:t>represen</w:t>
      </w:r>
      <w:r w:rsidRPr="72E7F825" w:rsidR="5E83E63E">
        <w:rPr>
          <w:color w:val="auto"/>
        </w:rPr>
        <w:t>ting</w:t>
      </w:r>
      <w:r w:rsidRPr="72E7F825" w:rsidR="26B14AF2">
        <w:rPr>
          <w:color w:val="auto"/>
        </w:rPr>
        <w:t xml:space="preserve"> </w:t>
      </w:r>
      <w:r w:rsidRPr="72E7F825" w:rsidR="47E20540">
        <w:rPr>
          <w:color w:val="auto"/>
        </w:rPr>
        <w:t>within</w:t>
      </w:r>
      <w:r w:rsidRPr="72E7F825" w:rsidR="26B14AF2">
        <w:rPr>
          <w:color w:val="auto"/>
        </w:rPr>
        <w:t xml:space="preserve"> </w:t>
      </w:r>
      <w:r w:rsidRPr="72E7F825" w:rsidR="26B14AF2">
        <w:rPr>
          <w:color w:val="auto"/>
        </w:rPr>
        <w:t xml:space="preserve">this </w:t>
      </w:r>
      <w:r w:rsidRPr="72E7F825" w:rsidR="26B14AF2">
        <w:rPr>
          <w:color w:val="auto"/>
        </w:rPr>
        <w:t>n</w:t>
      </w:r>
      <w:r w:rsidRPr="72E7F825" w:rsidR="26B14AF2">
        <w:rPr>
          <w:color w:val="auto"/>
        </w:rPr>
        <w:t>ew</w:t>
      </w:r>
      <w:r w:rsidRPr="72E7F825" w:rsidR="26B14AF2">
        <w:rPr>
          <w:color w:val="auto"/>
        </w:rPr>
        <w:t xml:space="preserve"> a</w:t>
      </w:r>
      <w:r w:rsidRPr="72E7F825" w:rsidR="26B14AF2">
        <w:rPr>
          <w:color w:val="auto"/>
        </w:rPr>
        <w:t>rea of law</w:t>
      </w:r>
      <w:r w:rsidRPr="72E7F825" w:rsidR="26B14AF2">
        <w:rPr>
          <w:color w:val="auto"/>
        </w:rPr>
        <w:t>.</w:t>
      </w:r>
      <w:r w:rsidRPr="72E7F825" w:rsidR="5E064EAA">
        <w:rPr>
          <w:color w:val="auto"/>
        </w:rPr>
        <w:t xml:space="preserve"> </w:t>
      </w:r>
      <w:r w:rsidRPr="72E7F825" w:rsidR="341D6049">
        <w:rPr>
          <w:color w:val="auto"/>
        </w:rPr>
        <w:t xml:space="preserve">Thirdly, as of right now, the </w:t>
      </w:r>
      <w:r w:rsidRPr="72E7F825" w:rsidR="72410FD5">
        <w:rPr>
          <w:color w:val="auto"/>
        </w:rPr>
        <w:t>independent</w:t>
      </w:r>
      <w:r w:rsidRPr="72E7F825" w:rsidR="341D6049">
        <w:rPr>
          <w:color w:val="auto"/>
        </w:rPr>
        <w:t xml:space="preserve"> </w:t>
      </w:r>
      <w:r w:rsidRPr="72E7F825" w:rsidR="77FB115F">
        <w:rPr>
          <w:color w:val="auto"/>
        </w:rPr>
        <w:t xml:space="preserve">doctors that carry out </w:t>
      </w:r>
      <w:r w:rsidRPr="72E7F825" w:rsidR="0F1746FB">
        <w:rPr>
          <w:color w:val="auto"/>
        </w:rPr>
        <w:t xml:space="preserve">the </w:t>
      </w:r>
      <w:r w:rsidRPr="72E7F825" w:rsidR="77FB115F">
        <w:rPr>
          <w:color w:val="auto"/>
        </w:rPr>
        <w:t xml:space="preserve">applicant </w:t>
      </w:r>
      <w:r w:rsidRPr="72E7F825" w:rsidR="13A7CFDD">
        <w:rPr>
          <w:color w:val="auto"/>
        </w:rPr>
        <w:t>assessments</w:t>
      </w:r>
      <w:r w:rsidRPr="72E7F825" w:rsidR="77FB115F">
        <w:rPr>
          <w:color w:val="auto"/>
        </w:rPr>
        <w:t xml:space="preserve"> </w:t>
      </w:r>
      <w:r w:rsidRPr="72E7F825" w:rsidR="5368620C">
        <w:rPr>
          <w:color w:val="auto"/>
        </w:rPr>
        <w:t xml:space="preserve">are not </w:t>
      </w:r>
      <w:r w:rsidRPr="72E7F825" w:rsidR="60BD5660">
        <w:rPr>
          <w:color w:val="auto"/>
        </w:rPr>
        <w:t>obligated</w:t>
      </w:r>
      <w:r w:rsidRPr="72E7F825" w:rsidR="60BD5660">
        <w:rPr>
          <w:color w:val="auto"/>
        </w:rPr>
        <w:t xml:space="preserve"> to disclose </w:t>
      </w:r>
      <w:r w:rsidRPr="72E7F825" w:rsidR="6C9D301A">
        <w:rPr>
          <w:color w:val="auto"/>
        </w:rPr>
        <w:t xml:space="preserve">the </w:t>
      </w:r>
      <w:r w:rsidRPr="72E7F825" w:rsidR="60BD5660">
        <w:rPr>
          <w:color w:val="auto"/>
        </w:rPr>
        <w:t xml:space="preserve">reasons for their findings. </w:t>
      </w:r>
      <w:r w:rsidRPr="72E7F825" w:rsidR="409C7621">
        <w:rPr>
          <w:color w:val="auto"/>
        </w:rPr>
        <w:t xml:space="preserve">The belief </w:t>
      </w:r>
      <w:r w:rsidRPr="72E7F825" w:rsidR="5339A531">
        <w:rPr>
          <w:color w:val="auto"/>
        </w:rPr>
        <w:t xml:space="preserve">and argument </w:t>
      </w:r>
      <w:r w:rsidRPr="72E7F825" w:rsidR="409C7621">
        <w:rPr>
          <w:color w:val="auto"/>
        </w:rPr>
        <w:t xml:space="preserve">here is that there could be an opportunity for improvement if </w:t>
      </w:r>
      <w:bookmarkStart w:name="_Int_lj8fCDrn" w:id="766614602"/>
      <w:r w:rsidRPr="72E7F825" w:rsidR="409C7621">
        <w:rPr>
          <w:color w:val="auto"/>
        </w:rPr>
        <w:t>the independent</w:t>
      </w:r>
      <w:bookmarkEnd w:id="766614602"/>
      <w:r w:rsidRPr="72E7F825" w:rsidR="409C7621">
        <w:rPr>
          <w:color w:val="auto"/>
        </w:rPr>
        <w:t xml:space="preserve"> docto</w:t>
      </w:r>
      <w:r w:rsidRPr="72E7F825" w:rsidR="691546B1">
        <w:rPr>
          <w:color w:val="auto"/>
        </w:rPr>
        <w:t xml:space="preserve">rs </w:t>
      </w:r>
      <w:r w:rsidRPr="72E7F825" w:rsidR="691546B1">
        <w:rPr>
          <w:color w:val="auto"/>
        </w:rPr>
        <w:t>disclosed</w:t>
      </w:r>
      <w:r w:rsidRPr="72E7F825" w:rsidR="691546B1">
        <w:rPr>
          <w:color w:val="auto"/>
        </w:rPr>
        <w:t xml:space="preserve"> more about their conclusions to better </w:t>
      </w:r>
      <w:r w:rsidRPr="72E7F825" w:rsidR="691546B1">
        <w:rPr>
          <w:color w:val="auto"/>
        </w:rPr>
        <w:t>assist</w:t>
      </w:r>
      <w:r w:rsidRPr="72E7F825" w:rsidR="691546B1">
        <w:rPr>
          <w:color w:val="auto"/>
        </w:rPr>
        <w:t xml:space="preserve"> the High Court in assessing eligibility. </w:t>
      </w:r>
      <w:r w:rsidRPr="72E7F825" w:rsidR="3E2959CA">
        <w:rPr>
          <w:color w:val="auto"/>
        </w:rPr>
        <w:t xml:space="preserve">Lastly, a further key reform suggestion is about definitions. </w:t>
      </w:r>
      <w:r w:rsidRPr="72E7F825" w:rsidR="3E2959CA">
        <w:rPr>
          <w:color w:val="auto"/>
        </w:rPr>
        <w:t xml:space="preserve">It is suggested that Parliament should address </w:t>
      </w:r>
      <w:r w:rsidRPr="72E7F825" w:rsidR="195146CF">
        <w:rPr>
          <w:color w:val="auto"/>
        </w:rPr>
        <w:t xml:space="preserve">and define </w:t>
      </w:r>
      <w:r w:rsidRPr="72E7F825" w:rsidR="027175D7">
        <w:rPr>
          <w:color w:val="auto"/>
        </w:rPr>
        <w:t xml:space="preserve">what it means for someone to have the mental capacity to </w:t>
      </w:r>
      <w:bookmarkStart w:name="_Int_thDO6Fcw" w:id="2025378892"/>
      <w:r w:rsidRPr="72E7F825" w:rsidR="027175D7">
        <w:rPr>
          <w:color w:val="auto"/>
        </w:rPr>
        <w:t>make a decision</w:t>
      </w:r>
      <w:bookmarkEnd w:id="2025378892"/>
      <w:r w:rsidRPr="72E7F825" w:rsidR="027175D7">
        <w:rPr>
          <w:color w:val="auto"/>
        </w:rPr>
        <w:t xml:space="preserve"> to end their life</w:t>
      </w:r>
      <w:r w:rsidRPr="72E7F825" w:rsidR="4C0E29C9">
        <w:rPr>
          <w:color w:val="auto"/>
        </w:rPr>
        <w:t xml:space="preserve">, and how this will be </w:t>
      </w:r>
      <w:r w:rsidRPr="72E7F825" w:rsidR="1627DC02">
        <w:rPr>
          <w:color w:val="auto"/>
        </w:rPr>
        <w:t>examined.</w:t>
      </w:r>
      <w:r w:rsidRPr="72E7F825" w:rsidR="1627DC02">
        <w:rPr>
          <w:color w:val="auto"/>
        </w:rPr>
        <w:t xml:space="preserve"> </w:t>
      </w:r>
    </w:p>
    <w:p w:rsidR="53C27F6F" w:rsidP="72E7F825" w:rsidRDefault="53C27F6F" w14:paraId="4020B69E" w14:textId="2A2D02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72E7F825" w:rsidR="53C27F6F">
        <w:rPr>
          <w:color w:val="auto"/>
        </w:rPr>
        <w:t xml:space="preserve">In conclusion, </w:t>
      </w:r>
      <w:r w:rsidRPr="72E7F825" w:rsidR="004F5989">
        <w:rPr>
          <w:color w:val="auto"/>
        </w:rPr>
        <w:t>throughout this essay and the many prevalent discussions around th</w:t>
      </w:r>
      <w:r w:rsidRPr="72E7F825" w:rsidR="2F2303A0">
        <w:rPr>
          <w:color w:val="auto"/>
        </w:rPr>
        <w:t>is</w:t>
      </w:r>
      <w:r w:rsidRPr="72E7F825" w:rsidR="004F5989">
        <w:rPr>
          <w:color w:val="auto"/>
        </w:rPr>
        <w:t xml:space="preserve"> </w:t>
      </w:r>
      <w:r w:rsidRPr="72E7F825" w:rsidR="728F55C3">
        <w:rPr>
          <w:color w:val="auto"/>
        </w:rPr>
        <w:t>draft law</w:t>
      </w:r>
      <w:r w:rsidRPr="72E7F825" w:rsidR="004F5989">
        <w:rPr>
          <w:color w:val="auto"/>
        </w:rPr>
        <w:t xml:space="preserve">, </w:t>
      </w:r>
      <w:r w:rsidRPr="72E7F825" w:rsidR="53C27F6F">
        <w:rPr>
          <w:color w:val="auto"/>
        </w:rPr>
        <w:t xml:space="preserve">the Terminally Ill Adults (End of Life) Bill </w:t>
      </w:r>
      <w:r w:rsidRPr="72E7F825" w:rsidR="2AA053C7">
        <w:rPr>
          <w:color w:val="auto"/>
        </w:rPr>
        <w:t xml:space="preserve">can be seen to have protected Human Rights as well as challenge just how absolute they are. </w:t>
      </w:r>
      <w:r w:rsidRPr="72E7F825" w:rsidR="4A28E9E6">
        <w:rPr>
          <w:color w:val="auto"/>
        </w:rPr>
        <w:t xml:space="preserve">It would be fair to say that this new bill </w:t>
      </w:r>
      <w:r w:rsidRPr="72E7F825" w:rsidR="53C27F6F">
        <w:rPr>
          <w:color w:val="auto"/>
        </w:rPr>
        <w:t xml:space="preserve">has sparked valid debates and has the potential to </w:t>
      </w:r>
      <w:r w:rsidRPr="72E7F825" w:rsidR="740B4063">
        <w:rPr>
          <w:color w:val="auto"/>
        </w:rPr>
        <w:t xml:space="preserve">radically change </w:t>
      </w:r>
      <w:r w:rsidRPr="72E7F825" w:rsidR="44144D8D">
        <w:rPr>
          <w:color w:val="auto"/>
        </w:rPr>
        <w:t>the law as we know it.</w:t>
      </w:r>
    </w:p>
    <w:p w:rsidR="72E7F825" w:rsidP="72E7F825" w:rsidRDefault="72E7F825" w14:paraId="2386D480" w14:textId="2D1D1752">
      <w:pPr>
        <w:pStyle w:val="Normal"/>
      </w:pPr>
    </w:p>
    <w:p w:rsidR="2E6DEE63" w:rsidP="72E7F825" w:rsidRDefault="2E6DEE63" w14:paraId="32C40979" w14:textId="3C17C765">
      <w:pPr>
        <w:pStyle w:val="Normal"/>
      </w:pPr>
      <w:r w:rsidR="2E6DEE63">
        <w:rPr/>
        <w:t>Reference list:</w:t>
      </w:r>
    </w:p>
    <w:p w:rsidR="49BC172D" w:rsidP="72E7F825" w:rsidRDefault="49BC172D" w14:paraId="287F7AC8" w14:textId="2B72057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49BC172D">
        <w:rPr/>
        <w:t xml:space="preserve">BBC News (2025) </w:t>
      </w:r>
      <w:r w:rsidRPr="72E7F825" w:rsidR="49BC172D">
        <w:rPr>
          <w:i w:val="1"/>
          <w:iCs w:val="1"/>
        </w:rPr>
        <w:t xml:space="preserve">What is </w:t>
      </w:r>
      <w:r w:rsidRPr="72E7F825" w:rsidR="49BC172D">
        <w:rPr>
          <w:i w:val="1"/>
          <w:iCs w:val="1"/>
        </w:rPr>
        <w:t>assisted</w:t>
      </w:r>
      <w:r w:rsidRPr="72E7F825" w:rsidR="49BC172D">
        <w:rPr>
          <w:i w:val="1"/>
          <w:iCs w:val="1"/>
        </w:rPr>
        <w:t xml:space="preserve"> dying and how could the law change?</w:t>
      </w:r>
      <w:r w:rsidR="49BC172D">
        <w:rPr/>
        <w:t xml:space="preserve"> Available </w:t>
      </w:r>
      <w:r w:rsidR="270E32F8">
        <w:rPr/>
        <w:t xml:space="preserve">at: </w:t>
      </w:r>
      <w:hyperlink r:id="R6e67c211f9074bf7">
        <w:r w:rsidRPr="72E7F825" w:rsidR="2235701A">
          <w:rPr>
            <w:rStyle w:val="Hyperlink"/>
          </w:rPr>
          <w:t>https://www.bbc.co.uk/news/uk-47158287</w:t>
        </w:r>
      </w:hyperlink>
      <w:r w:rsidR="2235701A">
        <w:rPr/>
        <w:t xml:space="preserve"> </w:t>
      </w:r>
      <w:r w:rsidRPr="72E7F825" w:rsidR="270E32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(Accessed: 15 April 2025) </w:t>
      </w:r>
    </w:p>
    <w:p w:rsidR="5FAABC7E" w:rsidP="72E7F825" w:rsidRDefault="5FAABC7E" w14:paraId="4288B183" w14:textId="69410B8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FAABC7E">
        <w:rPr/>
        <w:t xml:space="preserve">Campaign for Dignity in Dying (2025) </w:t>
      </w:r>
      <w:r w:rsidRPr="72E7F825" w:rsidR="5FAABC7E">
        <w:rPr>
          <w:i w:val="1"/>
          <w:iCs w:val="1"/>
        </w:rPr>
        <w:t>Assisted Dying Bill.</w:t>
      </w:r>
      <w:r w:rsidR="5FAABC7E">
        <w:rPr/>
        <w:t xml:space="preserve"> Available at: </w:t>
      </w:r>
      <w:hyperlink r:id="R30323974d9e24e7c">
        <w:r w:rsidRPr="72E7F825" w:rsidR="6C0293CB">
          <w:rPr>
            <w:rStyle w:val="Hyperlink"/>
          </w:rPr>
          <w:t>https://www.dignityindying.org.uk/assisted-dying/assisted-dying-bill/</w:t>
        </w:r>
      </w:hyperlink>
      <w:r w:rsidR="6C0293CB">
        <w:rPr/>
        <w:t xml:space="preserve"> </w:t>
      </w:r>
      <w:r w:rsidRPr="72E7F825" w:rsidR="4A4DF806">
        <w:rPr>
          <w:rFonts w:ascii="Aptos" w:hAnsi="Aptos" w:eastAsia="Aptos" w:cs="Aptos"/>
          <w:sz w:val="24"/>
          <w:szCs w:val="24"/>
        </w:rPr>
        <w:t xml:space="preserve">(Accessed: 14 April </w:t>
      </w:r>
      <w:r w:rsidRPr="72E7F825" w:rsidR="6BED20DE">
        <w:rPr>
          <w:rFonts w:ascii="Aptos" w:hAnsi="Aptos" w:eastAsia="Aptos" w:cs="Aptos"/>
          <w:sz w:val="24"/>
          <w:szCs w:val="24"/>
        </w:rPr>
        <w:t>2025)</w:t>
      </w:r>
    </w:p>
    <w:p w:rsidR="670D1941" w:rsidP="72E7F825" w:rsidRDefault="670D1941" w14:paraId="7EA90F2D" w14:textId="66CC619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670D1941">
        <w:rPr>
          <w:rFonts w:ascii="Aptos" w:hAnsi="Aptos" w:eastAsia="Aptos" w:cs="Aptos"/>
          <w:sz w:val="24"/>
          <w:szCs w:val="24"/>
        </w:rPr>
        <w:t>Citizens Advice (2024)</w:t>
      </w:r>
      <w:r w:rsidRPr="72E7F825" w:rsidR="609E91F1">
        <w:rPr>
          <w:rFonts w:ascii="Aptos" w:hAnsi="Aptos" w:eastAsia="Aptos" w:cs="Aptos"/>
          <w:sz w:val="24"/>
          <w:szCs w:val="24"/>
        </w:rPr>
        <w:t xml:space="preserve"> The Human Rights Act 1998. Available</w:t>
      </w:r>
      <w:r w:rsidRPr="72E7F825" w:rsidR="079712BB">
        <w:rPr>
          <w:rFonts w:ascii="Aptos" w:hAnsi="Aptos" w:eastAsia="Aptos" w:cs="Aptos"/>
          <w:sz w:val="24"/>
          <w:szCs w:val="24"/>
        </w:rPr>
        <w:t xml:space="preserve"> </w:t>
      </w:r>
      <w:r w:rsidRPr="72E7F825" w:rsidR="609E91F1">
        <w:rPr>
          <w:rFonts w:ascii="Aptos" w:hAnsi="Aptos" w:eastAsia="Aptos" w:cs="Aptos"/>
          <w:sz w:val="24"/>
          <w:szCs w:val="24"/>
        </w:rPr>
        <w:t xml:space="preserve">at: </w:t>
      </w:r>
      <w:hyperlink r:id="Rd3f3f3a9289943a6">
        <w:r w:rsidRPr="72E7F825" w:rsidR="624252E2">
          <w:rPr>
            <w:rStyle w:val="Hyperlink"/>
            <w:rFonts w:ascii="Aptos" w:hAnsi="Aptos" w:eastAsia="Aptos" w:cs="Aptos"/>
            <w:sz w:val="24"/>
            <w:szCs w:val="24"/>
          </w:rPr>
          <w:t>https://www.citizensadvice.org.uk/law-and-courts/civil-rights/human-rights/the-human-rights-act-1998/</w:t>
        </w:r>
      </w:hyperlink>
      <w:r w:rsidRPr="72E7F825" w:rsidR="624252E2">
        <w:rPr>
          <w:rFonts w:ascii="Aptos" w:hAnsi="Aptos" w:eastAsia="Aptos" w:cs="Aptos"/>
          <w:sz w:val="24"/>
          <w:szCs w:val="24"/>
        </w:rPr>
        <w:t xml:space="preserve"> </w:t>
      </w:r>
      <w:r w:rsidRPr="72E7F825" w:rsidR="609E91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(Accessed: 21 April </w:t>
      </w:r>
      <w:r w:rsidRPr="72E7F825" w:rsidR="7B79717D">
        <w:rPr>
          <w:rFonts w:ascii="Aptos" w:hAnsi="Aptos" w:eastAsia="Aptos" w:cs="Aptos"/>
          <w:noProof w:val="0"/>
          <w:sz w:val="24"/>
          <w:szCs w:val="24"/>
          <w:lang w:val="en-US"/>
        </w:rPr>
        <w:t>2025)</w:t>
      </w:r>
    </w:p>
    <w:p w:rsidR="7FBEA559" w:rsidP="72E7F825" w:rsidRDefault="7FBEA559" w14:paraId="11F1957E" w14:textId="4529AC0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7FBEA559">
        <w:rPr>
          <w:rFonts w:ascii="Aptos" w:hAnsi="Aptos" w:eastAsia="Aptos" w:cs="Aptos"/>
          <w:sz w:val="24"/>
          <w:szCs w:val="24"/>
        </w:rPr>
        <w:t>Human Rights Act 2025, c. 42. Available</w:t>
      </w:r>
      <w:r w:rsidRPr="72E7F825" w:rsidR="1595C071">
        <w:rPr>
          <w:rFonts w:ascii="Aptos" w:hAnsi="Aptos" w:eastAsia="Aptos" w:cs="Aptos"/>
          <w:sz w:val="24"/>
          <w:szCs w:val="24"/>
        </w:rPr>
        <w:t xml:space="preserve"> </w:t>
      </w:r>
      <w:r w:rsidRPr="72E7F825" w:rsidR="7FBEA559">
        <w:rPr>
          <w:rFonts w:ascii="Aptos" w:hAnsi="Aptos" w:eastAsia="Aptos" w:cs="Aptos"/>
          <w:sz w:val="24"/>
          <w:szCs w:val="24"/>
        </w:rPr>
        <w:t xml:space="preserve">at: </w:t>
      </w:r>
      <w:hyperlink r:id="R7697580de88f4674">
        <w:r w:rsidRPr="72E7F825" w:rsidR="227E6FD8">
          <w:rPr>
            <w:rStyle w:val="Hyperlink"/>
            <w:rFonts w:ascii="Aptos" w:hAnsi="Aptos" w:eastAsia="Aptos" w:cs="Aptos"/>
            <w:sz w:val="24"/>
            <w:szCs w:val="24"/>
          </w:rPr>
          <w:t>https://www.legislation.gov.uk/ukpga/1998/42/contents</w:t>
        </w:r>
      </w:hyperlink>
      <w:r w:rsidRPr="72E7F825" w:rsidR="227E6FD8">
        <w:rPr>
          <w:rFonts w:ascii="Aptos" w:hAnsi="Aptos" w:eastAsia="Aptos" w:cs="Aptos"/>
          <w:sz w:val="24"/>
          <w:szCs w:val="24"/>
        </w:rPr>
        <w:t xml:space="preserve"> </w:t>
      </w:r>
      <w:r w:rsidRPr="72E7F825" w:rsidR="7FBEA559">
        <w:rPr>
          <w:rFonts w:ascii="Aptos" w:hAnsi="Aptos" w:eastAsia="Aptos" w:cs="Aptos"/>
          <w:noProof w:val="0"/>
          <w:sz w:val="24"/>
          <w:szCs w:val="24"/>
          <w:lang w:val="en-US"/>
        </w:rPr>
        <w:t>(Accessed:</w:t>
      </w:r>
      <w:r w:rsidRPr="72E7F825" w:rsidR="7C5C4EF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21 April 2025)</w:t>
      </w:r>
    </w:p>
    <w:p w:rsidR="1656D79C" w:rsidP="72E7F825" w:rsidRDefault="1656D79C" w14:paraId="53B8829D" w14:textId="6B0B8AA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1656D79C">
        <w:rPr>
          <w:rFonts w:ascii="Aptos" w:hAnsi="Aptos" w:eastAsia="Aptos" w:cs="Aptos"/>
          <w:sz w:val="24"/>
          <w:szCs w:val="24"/>
        </w:rPr>
        <w:t xml:space="preserve">My Death, My Decision (2025) </w:t>
      </w:r>
      <w:r w:rsidRPr="72E7F825" w:rsidR="1656D79C">
        <w:rPr>
          <w:rFonts w:ascii="Aptos" w:hAnsi="Aptos" w:eastAsia="Aptos" w:cs="Aptos"/>
          <w:i w:val="1"/>
          <w:iCs w:val="1"/>
          <w:sz w:val="24"/>
          <w:szCs w:val="24"/>
        </w:rPr>
        <w:t xml:space="preserve">Assisted Dying Bill Committee: A guide to the changes to the Bill. </w:t>
      </w:r>
      <w:r w:rsidRPr="72E7F825" w:rsidR="1656D79C">
        <w:rPr>
          <w:rFonts w:ascii="Aptos" w:hAnsi="Aptos" w:eastAsia="Aptos" w:cs="Aptos"/>
          <w:sz w:val="24"/>
          <w:szCs w:val="24"/>
        </w:rPr>
        <w:t xml:space="preserve">Available at: </w:t>
      </w:r>
      <w:hyperlink r:id="R59013d19d2a34f70">
        <w:r w:rsidRPr="72E7F825" w:rsidR="7AB9D137">
          <w:rPr>
            <w:rStyle w:val="Hyperlink"/>
            <w:rFonts w:ascii="Aptos" w:hAnsi="Aptos" w:eastAsia="Aptos" w:cs="Aptos"/>
            <w:sz w:val="24"/>
            <w:szCs w:val="24"/>
          </w:rPr>
          <w:t>https://www.mydeath-mydecision.org.uk/2025/03/26/assisted-dying-bill-committee-a-guide-to-the-changes-to-the-bill/</w:t>
        </w:r>
      </w:hyperlink>
      <w:r w:rsidRPr="72E7F825" w:rsidR="7AB9D137">
        <w:rPr>
          <w:rFonts w:ascii="Aptos" w:hAnsi="Aptos" w:eastAsia="Aptos" w:cs="Aptos"/>
          <w:sz w:val="24"/>
          <w:szCs w:val="24"/>
        </w:rPr>
        <w:t xml:space="preserve"> </w:t>
      </w:r>
      <w:r w:rsidRPr="72E7F825" w:rsidR="7AB9D137">
        <w:rPr>
          <w:rFonts w:ascii="Aptos" w:hAnsi="Aptos" w:eastAsia="Aptos" w:cs="Aptos"/>
          <w:noProof w:val="0"/>
          <w:sz w:val="24"/>
          <w:szCs w:val="24"/>
          <w:lang w:val="en-US"/>
        </w:rPr>
        <w:t>(Accessed: 15 April 2025)</w:t>
      </w:r>
    </w:p>
    <w:p w:rsidR="022B0A1F" w:rsidP="72E7F825" w:rsidRDefault="022B0A1F" w14:paraId="4FC9BB0B" w14:textId="3EEDDD2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022B0A1F">
        <w:rPr>
          <w:i w:val="1"/>
          <w:iCs w:val="1"/>
        </w:rPr>
        <w:t xml:space="preserve">Terminally Ill Adults (End of Life) Bill (2024-25). </w:t>
      </w:r>
      <w:r w:rsidRPr="72E7F825" w:rsidR="022B0A1F">
        <w:rPr>
          <w:i w:val="0"/>
          <w:iCs w:val="0"/>
        </w:rPr>
        <w:t xml:space="preserve">Parliament: House of Commons. </w:t>
      </w:r>
      <w:r w:rsidRPr="72E7F825" w:rsidR="59A6CE58">
        <w:rPr>
          <w:i w:val="0"/>
          <w:iCs w:val="0"/>
        </w:rPr>
        <w:t xml:space="preserve">Available at: </w:t>
      </w:r>
      <w:hyperlink r:id="Reb314da4bf554ebd">
        <w:r w:rsidRPr="72E7F825" w:rsidR="469F492E">
          <w:rPr>
            <w:rStyle w:val="Hyperlink"/>
            <w:i w:val="0"/>
            <w:iCs w:val="0"/>
          </w:rPr>
          <w:t>https://bills.parliament.uk/bills/3774/news</w:t>
        </w:r>
      </w:hyperlink>
      <w:r w:rsidRPr="72E7F825" w:rsidR="469F492E">
        <w:rPr>
          <w:i w:val="0"/>
          <w:iCs w:val="0"/>
        </w:rPr>
        <w:t xml:space="preserve"> </w:t>
      </w:r>
      <w:r w:rsidRPr="72E7F825" w:rsidR="59A6CE58">
        <w:rPr>
          <w:rFonts w:ascii="Aptos" w:hAnsi="Aptos" w:eastAsia="Aptos" w:cs="Aptos"/>
          <w:sz w:val="24"/>
          <w:szCs w:val="24"/>
        </w:rPr>
        <w:t xml:space="preserve">(Accessed 30 April 2025) </w:t>
      </w:r>
    </w:p>
    <w:p w:rsidR="5BBC2564" w:rsidP="72E7F825" w:rsidRDefault="5BBC2564" w14:paraId="1BA6D980" w14:textId="7E48BDF2">
      <w:pPr>
        <w:pStyle w:val="Normal"/>
      </w:pPr>
      <w:r w:rsidRPr="72E7F825" w:rsidR="5BBC2564">
        <w:rPr>
          <w:i w:val="1"/>
          <w:iCs w:val="1"/>
        </w:rPr>
        <w:t>The Assisted Dying Bill: How will it work and why is it so controversial? - What You Need to Know</w:t>
      </w:r>
      <w:r w:rsidR="5BBC2564">
        <w:rPr/>
        <w:t xml:space="preserve"> (2024) ITV News. Available at: </w:t>
      </w:r>
      <w:r w:rsidR="67E1E489">
        <w:rPr/>
        <w:t>YouTube (Accessed: 14 April 2025)</w:t>
      </w:r>
    </w:p>
    <w:p w:rsidR="70BFEBB9" w:rsidP="72E7F825" w:rsidRDefault="70BFEBB9" w14:paraId="2C003FEF" w14:textId="6F108FB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70BFEBB9">
        <w:rPr>
          <w:rFonts w:ascii="Aptos" w:hAnsi="Aptos" w:eastAsia="Aptos" w:cs="Aptos"/>
          <w:sz w:val="24"/>
          <w:szCs w:val="24"/>
        </w:rPr>
        <w:t xml:space="preserve">The British Institute of Human Rights (2024) </w:t>
      </w:r>
      <w:r w:rsidRPr="72E7F825" w:rsidR="70BFEBB9">
        <w:rPr>
          <w:rFonts w:ascii="Aptos" w:hAnsi="Aptos" w:eastAsia="Aptos" w:cs="Aptos"/>
          <w:i w:val="1"/>
          <w:iCs w:val="1"/>
          <w:sz w:val="24"/>
          <w:szCs w:val="24"/>
        </w:rPr>
        <w:t>BIHR Briefing: Human Rights Law and Assisted Dying/Suicide.</w:t>
      </w:r>
      <w:r w:rsidRPr="72E7F825" w:rsidR="70BFEBB9">
        <w:rPr>
          <w:rFonts w:ascii="Aptos" w:hAnsi="Aptos" w:eastAsia="Aptos" w:cs="Aptos"/>
          <w:sz w:val="24"/>
          <w:szCs w:val="24"/>
        </w:rPr>
        <w:t xml:space="preserve"> Available at: </w:t>
      </w:r>
      <w:hyperlink r:id="R70c70d2558ce448e">
        <w:r w:rsidRPr="72E7F825" w:rsidR="70BFEBB9">
          <w:rPr>
            <w:rStyle w:val="Hyperlink"/>
            <w:rFonts w:ascii="Aptos" w:hAnsi="Aptos" w:eastAsia="Aptos" w:cs="Aptos"/>
            <w:sz w:val="24"/>
            <w:szCs w:val="24"/>
          </w:rPr>
          <w:t>https://www.bihr.org.uk/media/ks3fx43u/terminally-ill-adults-bill_bihr-briefing.pdf</w:t>
        </w:r>
      </w:hyperlink>
      <w:r w:rsidRPr="72E7F825" w:rsidR="70BFEBB9">
        <w:rPr>
          <w:rFonts w:ascii="Aptos" w:hAnsi="Aptos" w:eastAsia="Aptos" w:cs="Aptos"/>
          <w:sz w:val="24"/>
          <w:szCs w:val="24"/>
        </w:rPr>
        <w:t xml:space="preserve"> </w:t>
      </w: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(Accessed: 21 April 2025) </w:t>
      </w:r>
    </w:p>
    <w:p w:rsidR="70BFEBB9" w:rsidP="72E7F825" w:rsidRDefault="70BFEBB9" w14:paraId="502D6252" w14:textId="59D75FC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Christian Institute (2025) </w:t>
      </w:r>
      <w:r w:rsidRPr="72E7F825" w:rsidR="70BFEB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Leadbeater’s </w:t>
      </w:r>
      <w:r w:rsidRPr="72E7F825" w:rsidR="70BFEB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assisted</w:t>
      </w:r>
      <w:r w:rsidRPr="72E7F825" w:rsidR="70BFEB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suicide Bill ‘not compatible’ with human rights.</w:t>
      </w: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8071c1b320274e0d">
        <w:r w:rsidRPr="72E7F825" w:rsidR="70BFEBB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https://www.christian.org.uk/news/leadbeaters-assisted-suicide-bill-not-compatible-with-human-rights/</w:t>
        </w:r>
      </w:hyperlink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21 April 2025)</w:t>
      </w:r>
    </w:p>
    <w:p w:rsidR="70BFEBB9" w:rsidP="72E7F825" w:rsidRDefault="70BFEBB9" w14:paraId="33F83C52" w14:textId="6DA0398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Law Society (2025) </w:t>
      </w:r>
      <w:r w:rsidRPr="72E7F825" w:rsidR="70BFEBB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Safeguards needed if bill on assisted dying is to become law.</w:t>
      </w: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f9c5601cbcf64dbb">
        <w:r w:rsidRPr="72E7F825" w:rsidR="31E4771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https://www.lawsociety.org.uk/contact-or-visit-us/press-office/press-releases/safeguards-needed-if-bill-on-assisted-dying-is-to-become-law</w:t>
        </w:r>
      </w:hyperlink>
      <w:r w:rsidRPr="72E7F825" w:rsidR="31E477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2E7F825" w:rsidR="70BFEBB9">
        <w:rPr>
          <w:rFonts w:ascii="Aptos" w:hAnsi="Aptos" w:eastAsia="Aptos" w:cs="Aptos"/>
          <w:noProof w:val="0"/>
          <w:sz w:val="24"/>
          <w:szCs w:val="24"/>
          <w:lang w:val="en-US"/>
        </w:rPr>
        <w:t>(Accessed: 21 April 2025)</w:t>
      </w:r>
    </w:p>
    <w:p w:rsidR="72E7F825" w:rsidP="72E7F825" w:rsidRDefault="72E7F825" w14:paraId="3559B7BF" w14:textId="1B04CF6D">
      <w:pPr>
        <w:pStyle w:val="Normal"/>
      </w:pPr>
    </w:p>
    <w:p w:rsidR="72E7F825" w:rsidP="72E7F825" w:rsidRDefault="72E7F825" w14:paraId="7F143B61" w14:textId="4489B4EC">
      <w:pPr>
        <w:pStyle w:val="Normal"/>
        <w:rPr>
          <w:rFonts w:ascii="Aptos" w:hAnsi="Aptos" w:eastAsia="Aptos" w:cs="Aptos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j8fCDrn" int2:invalidationBookmarkName="" int2:hashCode="h6/hY3/m8N2Sv7" int2:id="XQzJE7rJ">
      <int2:state int2:type="AugLoop_Text_Critique" int2:value="Rejected"/>
    </int2:bookmark>
    <int2:bookmark int2:bookmarkName="_Int_84DhSkgH" int2:invalidationBookmarkName="" int2:hashCode="wqawPxkN+ytKqR" int2:id="213YWmRv">
      <int2:state int2:type="AugLoop_Text_Critique" int2:value="Rejected"/>
    </int2:bookmark>
    <int2:bookmark int2:bookmarkName="_Int_thDO6Fcw" int2:invalidationBookmarkName="" int2:hashCode="sJ0IuCSomVftAu" int2:id="AI9ku3FA">
      <int2:state int2:type="AugLoop_Text_Critique" int2:value="Rejected"/>
    </int2:bookmark>
    <int2:bookmark int2:bookmarkName="_Int_vRuFSYcW" int2:invalidationBookmarkName="" int2:hashCode="E18b2GTcO5rSQ2" int2:id="s2DKGwBA">
      <int2:state int2:type="AugLoop_Text_Critique" int2:value="Rejected"/>
    </int2:bookmark>
    <int2:bookmark int2:bookmarkName="_Int_voTMgCpL" int2:invalidationBookmarkName="" int2:hashCode="46jObSmlC1Wyhb" int2:id="NIgrCm7f">
      <int2:state int2:type="AugLoop_Text_Critique" int2:value="Rejected"/>
    </int2:bookmark>
    <int2:bookmark int2:bookmarkName="_Int_85pxRie6" int2:invalidationBookmarkName="" int2:hashCode="V9CnXcV+ZGgRNM" int2:id="p2tmeTiI">
      <int2:state int2:type="AugLoop_Text_Critique" int2:value="Rejected"/>
    </int2:bookmark>
    <int2:bookmark int2:bookmarkName="_Int_hR8SWTwG" int2:invalidationBookmarkName="" int2:hashCode="sy7mXO+riurkQY" int2:id="zdACKvwH">
      <int2:state int2:type="AugLoop_Text_Critique" int2:value="Rejected"/>
    </int2:bookmark>
    <int2:bookmark int2:bookmarkName="_Int_W9SmWXxV" int2:invalidationBookmarkName="" int2:hashCode="by+K++nkbJbhOe" int2:id="07kqQfzD">
      <int2:state int2:type="AugLoop_Text_Critique" int2:value="Rejected"/>
    </int2:bookmark>
    <int2:bookmark int2:bookmarkName="_Int_d5GvxWUs" int2:invalidationBookmarkName="" int2:hashCode="1ufNAFwK2pYs8c" int2:id="3OErcKwC">
      <int2:state int2:type="AugLoop_Text_Critique" int2:value="Rejected"/>
    </int2:bookmark>
    <int2:bookmark int2:bookmarkName="_Int_AiLnPOsi" int2:invalidationBookmarkName="" int2:hashCode="K/JnYmi3Ie3NWE" int2:id="vvDTJ0oF">
      <int2:state int2:type="AugLoop_Text_Critique" int2:value="Rejected"/>
    </int2:bookmark>
    <int2:bookmark int2:bookmarkName="_Int_Ot7agQ0n" int2:invalidationBookmarkName="" int2:hashCode="e0dMsLOcF3PXGS" int2:id="13XOuwyW">
      <int2:state int2:type="AugLoop_Text_Critique" int2:value="Rejected"/>
    </int2:bookmark>
    <int2:bookmark int2:bookmarkName="_Int_10cfMMKV" int2:invalidationBookmarkName="" int2:hashCode="v8XuMzfqCs+v8m" int2:id="OhqSWV8R">
      <int2:state int2:type="AugLoop_Text_Critique" int2:value="Rejected"/>
    </int2:bookmark>
    <int2:bookmark int2:bookmarkName="_Int_ZrdWOFKo" int2:invalidationBookmarkName="" int2:hashCode="CVXdgYIGpA6JEB" int2:id="m3AXYSl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D9DDEA"/>
    <w:rsid w:val="00283D9F"/>
    <w:rsid w:val="004E40D7"/>
    <w:rsid w:val="004F5989"/>
    <w:rsid w:val="006C552D"/>
    <w:rsid w:val="00A9830C"/>
    <w:rsid w:val="00F4DA39"/>
    <w:rsid w:val="00FC0FFE"/>
    <w:rsid w:val="01F1B4E9"/>
    <w:rsid w:val="021DB061"/>
    <w:rsid w:val="022B0A1F"/>
    <w:rsid w:val="027175D7"/>
    <w:rsid w:val="02940558"/>
    <w:rsid w:val="02A6DA28"/>
    <w:rsid w:val="034F616D"/>
    <w:rsid w:val="035012B4"/>
    <w:rsid w:val="038B4F28"/>
    <w:rsid w:val="03CE7202"/>
    <w:rsid w:val="0416DA3E"/>
    <w:rsid w:val="0435CED8"/>
    <w:rsid w:val="04B7A02D"/>
    <w:rsid w:val="0541DEBE"/>
    <w:rsid w:val="05645883"/>
    <w:rsid w:val="060E35D7"/>
    <w:rsid w:val="061BFC6D"/>
    <w:rsid w:val="069F9C8D"/>
    <w:rsid w:val="07074C7F"/>
    <w:rsid w:val="07428C6B"/>
    <w:rsid w:val="079712BB"/>
    <w:rsid w:val="08648CA1"/>
    <w:rsid w:val="08A4514C"/>
    <w:rsid w:val="08AEB510"/>
    <w:rsid w:val="08D0E05F"/>
    <w:rsid w:val="08EAE55C"/>
    <w:rsid w:val="09BDD94B"/>
    <w:rsid w:val="09C68771"/>
    <w:rsid w:val="0A211D5E"/>
    <w:rsid w:val="0A339C31"/>
    <w:rsid w:val="0A830298"/>
    <w:rsid w:val="0A858061"/>
    <w:rsid w:val="0B0BB7C9"/>
    <w:rsid w:val="0B1CA92A"/>
    <w:rsid w:val="0B6905AB"/>
    <w:rsid w:val="0B8D6D97"/>
    <w:rsid w:val="0C118538"/>
    <w:rsid w:val="0C8FCA5D"/>
    <w:rsid w:val="0CA54D1F"/>
    <w:rsid w:val="0CBAAED8"/>
    <w:rsid w:val="0E1251C2"/>
    <w:rsid w:val="0E2AB944"/>
    <w:rsid w:val="0E5276C1"/>
    <w:rsid w:val="0F0CDCB7"/>
    <w:rsid w:val="0F1746FB"/>
    <w:rsid w:val="0F568719"/>
    <w:rsid w:val="0F9E15A6"/>
    <w:rsid w:val="1003D1E2"/>
    <w:rsid w:val="1048FBC3"/>
    <w:rsid w:val="10579D55"/>
    <w:rsid w:val="110788EC"/>
    <w:rsid w:val="111A4FF0"/>
    <w:rsid w:val="1140807F"/>
    <w:rsid w:val="11518DCB"/>
    <w:rsid w:val="11626B32"/>
    <w:rsid w:val="116D1C4E"/>
    <w:rsid w:val="11E055F9"/>
    <w:rsid w:val="120B5288"/>
    <w:rsid w:val="12981297"/>
    <w:rsid w:val="12AA2419"/>
    <w:rsid w:val="12EB3FC3"/>
    <w:rsid w:val="131270C2"/>
    <w:rsid w:val="1320DB22"/>
    <w:rsid w:val="13A296B3"/>
    <w:rsid w:val="13A7CFDD"/>
    <w:rsid w:val="13AB8503"/>
    <w:rsid w:val="13B3D756"/>
    <w:rsid w:val="13FCFC00"/>
    <w:rsid w:val="14343B20"/>
    <w:rsid w:val="14872BB2"/>
    <w:rsid w:val="154224BA"/>
    <w:rsid w:val="1595C071"/>
    <w:rsid w:val="15CDFA82"/>
    <w:rsid w:val="15DF5E6A"/>
    <w:rsid w:val="1627DC02"/>
    <w:rsid w:val="1656D79C"/>
    <w:rsid w:val="165FB587"/>
    <w:rsid w:val="1668EC0C"/>
    <w:rsid w:val="16CC9E6C"/>
    <w:rsid w:val="16D8CFC2"/>
    <w:rsid w:val="171330F8"/>
    <w:rsid w:val="175F106E"/>
    <w:rsid w:val="17936E28"/>
    <w:rsid w:val="17BE51AC"/>
    <w:rsid w:val="17F260CE"/>
    <w:rsid w:val="18139EF7"/>
    <w:rsid w:val="18243906"/>
    <w:rsid w:val="1838334A"/>
    <w:rsid w:val="18B0106C"/>
    <w:rsid w:val="192C55ED"/>
    <w:rsid w:val="195146CF"/>
    <w:rsid w:val="199DB6D0"/>
    <w:rsid w:val="19A0D854"/>
    <w:rsid w:val="19DAE80C"/>
    <w:rsid w:val="1A1A897C"/>
    <w:rsid w:val="1A30D9E0"/>
    <w:rsid w:val="1A4C19F0"/>
    <w:rsid w:val="1A6459EE"/>
    <w:rsid w:val="1A85D7B9"/>
    <w:rsid w:val="1AA7C8AD"/>
    <w:rsid w:val="1AEDA0E8"/>
    <w:rsid w:val="1AFF68C2"/>
    <w:rsid w:val="1B370F9F"/>
    <w:rsid w:val="1C481882"/>
    <w:rsid w:val="1CAC9CD2"/>
    <w:rsid w:val="1D0B280B"/>
    <w:rsid w:val="1F1A0677"/>
    <w:rsid w:val="1F243F08"/>
    <w:rsid w:val="1F24602E"/>
    <w:rsid w:val="1F517A6B"/>
    <w:rsid w:val="1F929231"/>
    <w:rsid w:val="2092508B"/>
    <w:rsid w:val="20D73F6D"/>
    <w:rsid w:val="219D76B5"/>
    <w:rsid w:val="2222238C"/>
    <w:rsid w:val="2235701A"/>
    <w:rsid w:val="227D3B23"/>
    <w:rsid w:val="227E6FD8"/>
    <w:rsid w:val="22A359C0"/>
    <w:rsid w:val="22B4B927"/>
    <w:rsid w:val="22E09779"/>
    <w:rsid w:val="23513717"/>
    <w:rsid w:val="23DE086B"/>
    <w:rsid w:val="24300A28"/>
    <w:rsid w:val="246C9C2C"/>
    <w:rsid w:val="2482CFA7"/>
    <w:rsid w:val="254274EB"/>
    <w:rsid w:val="25C18E7B"/>
    <w:rsid w:val="26572AC2"/>
    <w:rsid w:val="266B0DA6"/>
    <w:rsid w:val="267D9F96"/>
    <w:rsid w:val="26B14AF2"/>
    <w:rsid w:val="270E32F8"/>
    <w:rsid w:val="2710128E"/>
    <w:rsid w:val="276AD6B5"/>
    <w:rsid w:val="27A5A487"/>
    <w:rsid w:val="28490750"/>
    <w:rsid w:val="2869C280"/>
    <w:rsid w:val="287BFC84"/>
    <w:rsid w:val="28CEDB0F"/>
    <w:rsid w:val="2934D420"/>
    <w:rsid w:val="2994E63A"/>
    <w:rsid w:val="29A78D6A"/>
    <w:rsid w:val="29E83C1E"/>
    <w:rsid w:val="2A7FB1F8"/>
    <w:rsid w:val="2AA053C7"/>
    <w:rsid w:val="2AA41626"/>
    <w:rsid w:val="2ABFEF15"/>
    <w:rsid w:val="2ACE110D"/>
    <w:rsid w:val="2AE569ED"/>
    <w:rsid w:val="2B0E650B"/>
    <w:rsid w:val="2B257FC5"/>
    <w:rsid w:val="2BF4D05F"/>
    <w:rsid w:val="2C8C09B0"/>
    <w:rsid w:val="2CDCA5FF"/>
    <w:rsid w:val="2D2B3628"/>
    <w:rsid w:val="2D62AE96"/>
    <w:rsid w:val="2D6B1A69"/>
    <w:rsid w:val="2DA2AC2D"/>
    <w:rsid w:val="2DC8E26F"/>
    <w:rsid w:val="2E2F3B6F"/>
    <w:rsid w:val="2E360C50"/>
    <w:rsid w:val="2E6DEE63"/>
    <w:rsid w:val="2E86D4B5"/>
    <w:rsid w:val="2EA6C5E9"/>
    <w:rsid w:val="2F2303A0"/>
    <w:rsid w:val="2F2BF053"/>
    <w:rsid w:val="2F5535B7"/>
    <w:rsid w:val="2FE19CF5"/>
    <w:rsid w:val="3065B7BE"/>
    <w:rsid w:val="30D40C0B"/>
    <w:rsid w:val="3108C682"/>
    <w:rsid w:val="31E4771B"/>
    <w:rsid w:val="323B84BA"/>
    <w:rsid w:val="32576B8F"/>
    <w:rsid w:val="32F8C71B"/>
    <w:rsid w:val="333992F6"/>
    <w:rsid w:val="3384A291"/>
    <w:rsid w:val="3385FEF8"/>
    <w:rsid w:val="33C01075"/>
    <w:rsid w:val="341AC996"/>
    <w:rsid w:val="341D6049"/>
    <w:rsid w:val="34A3CE35"/>
    <w:rsid w:val="34C0B7E4"/>
    <w:rsid w:val="34D4CC59"/>
    <w:rsid w:val="34D9DDEA"/>
    <w:rsid w:val="34F46D4C"/>
    <w:rsid w:val="35DE7B51"/>
    <w:rsid w:val="35E3CD92"/>
    <w:rsid w:val="364632A0"/>
    <w:rsid w:val="364B5B07"/>
    <w:rsid w:val="36950117"/>
    <w:rsid w:val="36C8AFDF"/>
    <w:rsid w:val="3798F292"/>
    <w:rsid w:val="37BAADE7"/>
    <w:rsid w:val="389EA6CD"/>
    <w:rsid w:val="38C86EE5"/>
    <w:rsid w:val="3901AF82"/>
    <w:rsid w:val="390B6138"/>
    <w:rsid w:val="392A7ECD"/>
    <w:rsid w:val="39417230"/>
    <w:rsid w:val="39E58DCB"/>
    <w:rsid w:val="3A20E085"/>
    <w:rsid w:val="3A72B956"/>
    <w:rsid w:val="3A787B10"/>
    <w:rsid w:val="3AB16A81"/>
    <w:rsid w:val="3B33CEA1"/>
    <w:rsid w:val="3B838CBE"/>
    <w:rsid w:val="3C02913C"/>
    <w:rsid w:val="3C35B7C3"/>
    <w:rsid w:val="3C7C2D5B"/>
    <w:rsid w:val="3D25B2CD"/>
    <w:rsid w:val="3D369D0B"/>
    <w:rsid w:val="3D9074EF"/>
    <w:rsid w:val="3DB85EA8"/>
    <w:rsid w:val="3DD1B7AE"/>
    <w:rsid w:val="3E03DD47"/>
    <w:rsid w:val="3E167CF9"/>
    <w:rsid w:val="3E2959CA"/>
    <w:rsid w:val="3E448E09"/>
    <w:rsid w:val="3E98F0F6"/>
    <w:rsid w:val="3EF61E82"/>
    <w:rsid w:val="3F2EFBC6"/>
    <w:rsid w:val="3F3E987E"/>
    <w:rsid w:val="3F56C7CB"/>
    <w:rsid w:val="3FBED27B"/>
    <w:rsid w:val="3FF73F32"/>
    <w:rsid w:val="40823A92"/>
    <w:rsid w:val="409C7621"/>
    <w:rsid w:val="40F95D30"/>
    <w:rsid w:val="41CA615E"/>
    <w:rsid w:val="42050F84"/>
    <w:rsid w:val="436DEC7D"/>
    <w:rsid w:val="4377BC0D"/>
    <w:rsid w:val="439293F5"/>
    <w:rsid w:val="43C3F872"/>
    <w:rsid w:val="43EF5670"/>
    <w:rsid w:val="43F5A88A"/>
    <w:rsid w:val="44144D8D"/>
    <w:rsid w:val="44384F8A"/>
    <w:rsid w:val="44570099"/>
    <w:rsid w:val="4492AA3D"/>
    <w:rsid w:val="449E25E8"/>
    <w:rsid w:val="44A8C11A"/>
    <w:rsid w:val="44DB0323"/>
    <w:rsid w:val="45796779"/>
    <w:rsid w:val="4590E84E"/>
    <w:rsid w:val="45BDB104"/>
    <w:rsid w:val="45C9407A"/>
    <w:rsid w:val="469F492E"/>
    <w:rsid w:val="46CE5535"/>
    <w:rsid w:val="46F49C6A"/>
    <w:rsid w:val="470CBBBF"/>
    <w:rsid w:val="47305025"/>
    <w:rsid w:val="475BF510"/>
    <w:rsid w:val="4765B85F"/>
    <w:rsid w:val="47C1DC59"/>
    <w:rsid w:val="47E20540"/>
    <w:rsid w:val="47F6AED3"/>
    <w:rsid w:val="480557D5"/>
    <w:rsid w:val="4841F9E5"/>
    <w:rsid w:val="484B8B0B"/>
    <w:rsid w:val="487F82D7"/>
    <w:rsid w:val="491EA705"/>
    <w:rsid w:val="492349BC"/>
    <w:rsid w:val="494DDA5E"/>
    <w:rsid w:val="49BC172D"/>
    <w:rsid w:val="49FC2D68"/>
    <w:rsid w:val="4A185CD7"/>
    <w:rsid w:val="4A28E9E6"/>
    <w:rsid w:val="4A4DF806"/>
    <w:rsid w:val="4A73F50E"/>
    <w:rsid w:val="4A988976"/>
    <w:rsid w:val="4AD68640"/>
    <w:rsid w:val="4ADD1EE1"/>
    <w:rsid w:val="4B0DEA3B"/>
    <w:rsid w:val="4B4A0599"/>
    <w:rsid w:val="4B56ED34"/>
    <w:rsid w:val="4BD39330"/>
    <w:rsid w:val="4BDC7FDC"/>
    <w:rsid w:val="4BE2A3B1"/>
    <w:rsid w:val="4C0E29C9"/>
    <w:rsid w:val="4C4EE919"/>
    <w:rsid w:val="4CA3D934"/>
    <w:rsid w:val="4DAD75EA"/>
    <w:rsid w:val="4F75E9B9"/>
    <w:rsid w:val="4F9AAAF4"/>
    <w:rsid w:val="517D2978"/>
    <w:rsid w:val="5187E64D"/>
    <w:rsid w:val="5188A363"/>
    <w:rsid w:val="51B4C46A"/>
    <w:rsid w:val="51BB7E00"/>
    <w:rsid w:val="51BD4C58"/>
    <w:rsid w:val="51D53578"/>
    <w:rsid w:val="51DBBDF6"/>
    <w:rsid w:val="51E53C21"/>
    <w:rsid w:val="51E96305"/>
    <w:rsid w:val="5223031D"/>
    <w:rsid w:val="5272F4D9"/>
    <w:rsid w:val="52E61F0D"/>
    <w:rsid w:val="532B30F9"/>
    <w:rsid w:val="5339A531"/>
    <w:rsid w:val="5368620C"/>
    <w:rsid w:val="537F41A4"/>
    <w:rsid w:val="53C27F6F"/>
    <w:rsid w:val="53C7FC0C"/>
    <w:rsid w:val="53CCD21B"/>
    <w:rsid w:val="542C019C"/>
    <w:rsid w:val="547EE78F"/>
    <w:rsid w:val="548C1D55"/>
    <w:rsid w:val="54CBE2BE"/>
    <w:rsid w:val="552C05B1"/>
    <w:rsid w:val="559D1C47"/>
    <w:rsid w:val="55F3DD3B"/>
    <w:rsid w:val="562CD737"/>
    <w:rsid w:val="566C6E7D"/>
    <w:rsid w:val="56A91FCE"/>
    <w:rsid w:val="579C9C65"/>
    <w:rsid w:val="57CA142C"/>
    <w:rsid w:val="57F949E6"/>
    <w:rsid w:val="5804462A"/>
    <w:rsid w:val="5839538A"/>
    <w:rsid w:val="58550A48"/>
    <w:rsid w:val="588F3C8C"/>
    <w:rsid w:val="58A81FF0"/>
    <w:rsid w:val="58F3628A"/>
    <w:rsid w:val="59043DDE"/>
    <w:rsid w:val="595C09B2"/>
    <w:rsid w:val="5976D0F6"/>
    <w:rsid w:val="597B9F7A"/>
    <w:rsid w:val="59A6CE58"/>
    <w:rsid w:val="59B91D2E"/>
    <w:rsid w:val="59D8A9D8"/>
    <w:rsid w:val="59EBCE68"/>
    <w:rsid w:val="5A487F00"/>
    <w:rsid w:val="5A7B899E"/>
    <w:rsid w:val="5AA948A4"/>
    <w:rsid w:val="5AF124FA"/>
    <w:rsid w:val="5AFA4E3F"/>
    <w:rsid w:val="5B221663"/>
    <w:rsid w:val="5B46748D"/>
    <w:rsid w:val="5B47EE68"/>
    <w:rsid w:val="5BBC2564"/>
    <w:rsid w:val="5BDF5643"/>
    <w:rsid w:val="5C5DA28F"/>
    <w:rsid w:val="5CD53D53"/>
    <w:rsid w:val="5CECCE99"/>
    <w:rsid w:val="5D2A51E1"/>
    <w:rsid w:val="5D52E05B"/>
    <w:rsid w:val="5D8BC227"/>
    <w:rsid w:val="5E064EAA"/>
    <w:rsid w:val="5E64DC69"/>
    <w:rsid w:val="5E69CA45"/>
    <w:rsid w:val="5E83E63E"/>
    <w:rsid w:val="5EC51A55"/>
    <w:rsid w:val="5F1499D4"/>
    <w:rsid w:val="5F417279"/>
    <w:rsid w:val="5F614E62"/>
    <w:rsid w:val="5FAABC7E"/>
    <w:rsid w:val="5FEF762B"/>
    <w:rsid w:val="600E780F"/>
    <w:rsid w:val="603CA71D"/>
    <w:rsid w:val="6095AACA"/>
    <w:rsid w:val="609E91F1"/>
    <w:rsid w:val="60BD5660"/>
    <w:rsid w:val="60C2864A"/>
    <w:rsid w:val="60EC1990"/>
    <w:rsid w:val="61CE8A11"/>
    <w:rsid w:val="61FB17AB"/>
    <w:rsid w:val="6201B007"/>
    <w:rsid w:val="6230E749"/>
    <w:rsid w:val="624252E2"/>
    <w:rsid w:val="626B5D47"/>
    <w:rsid w:val="626CE3A3"/>
    <w:rsid w:val="63049CCA"/>
    <w:rsid w:val="6327E08E"/>
    <w:rsid w:val="6345A6C5"/>
    <w:rsid w:val="636610D8"/>
    <w:rsid w:val="63E3B3F6"/>
    <w:rsid w:val="642000CB"/>
    <w:rsid w:val="64707B8F"/>
    <w:rsid w:val="64751360"/>
    <w:rsid w:val="64CBDF35"/>
    <w:rsid w:val="64F8A5AB"/>
    <w:rsid w:val="64FCEE2B"/>
    <w:rsid w:val="653501B0"/>
    <w:rsid w:val="65D9F255"/>
    <w:rsid w:val="66064407"/>
    <w:rsid w:val="669233D9"/>
    <w:rsid w:val="670D1941"/>
    <w:rsid w:val="677654F6"/>
    <w:rsid w:val="67AFEB8B"/>
    <w:rsid w:val="67E15D14"/>
    <w:rsid w:val="67E1E489"/>
    <w:rsid w:val="67EF0660"/>
    <w:rsid w:val="6823840D"/>
    <w:rsid w:val="68408271"/>
    <w:rsid w:val="6856DBCE"/>
    <w:rsid w:val="6864D3BC"/>
    <w:rsid w:val="691546B1"/>
    <w:rsid w:val="6947F518"/>
    <w:rsid w:val="6969FAE9"/>
    <w:rsid w:val="699198F0"/>
    <w:rsid w:val="6A0579A4"/>
    <w:rsid w:val="6A80A332"/>
    <w:rsid w:val="6AA8FFD3"/>
    <w:rsid w:val="6B07AB53"/>
    <w:rsid w:val="6B8DC5A8"/>
    <w:rsid w:val="6BD6EE25"/>
    <w:rsid w:val="6BED20DE"/>
    <w:rsid w:val="6C0293CB"/>
    <w:rsid w:val="6C185FA8"/>
    <w:rsid w:val="6C3D4EDF"/>
    <w:rsid w:val="6C64BC00"/>
    <w:rsid w:val="6C9D301A"/>
    <w:rsid w:val="6D032D3C"/>
    <w:rsid w:val="6D0B7297"/>
    <w:rsid w:val="6D29332D"/>
    <w:rsid w:val="6D4AB8C0"/>
    <w:rsid w:val="6D6AC773"/>
    <w:rsid w:val="6D88CF87"/>
    <w:rsid w:val="6DEA60B0"/>
    <w:rsid w:val="6E58FD95"/>
    <w:rsid w:val="6E692E70"/>
    <w:rsid w:val="6ECE472B"/>
    <w:rsid w:val="6EDD4906"/>
    <w:rsid w:val="6F3EAC1D"/>
    <w:rsid w:val="6F64F2B0"/>
    <w:rsid w:val="6FC84558"/>
    <w:rsid w:val="70237560"/>
    <w:rsid w:val="709C1134"/>
    <w:rsid w:val="70BFEBB9"/>
    <w:rsid w:val="7111E898"/>
    <w:rsid w:val="7194FA59"/>
    <w:rsid w:val="71A5D2F9"/>
    <w:rsid w:val="71F2F8EF"/>
    <w:rsid w:val="71FCFE5D"/>
    <w:rsid w:val="72410FD5"/>
    <w:rsid w:val="726B14A2"/>
    <w:rsid w:val="728F55C3"/>
    <w:rsid w:val="7295FDA1"/>
    <w:rsid w:val="72A61992"/>
    <w:rsid w:val="72AE976A"/>
    <w:rsid w:val="72C93D0C"/>
    <w:rsid w:val="72E7F825"/>
    <w:rsid w:val="72F3FD59"/>
    <w:rsid w:val="733CB42E"/>
    <w:rsid w:val="736732D8"/>
    <w:rsid w:val="7377774B"/>
    <w:rsid w:val="73A96CD2"/>
    <w:rsid w:val="73DFE608"/>
    <w:rsid w:val="740B4063"/>
    <w:rsid w:val="747AD5FA"/>
    <w:rsid w:val="75192405"/>
    <w:rsid w:val="75AC34EE"/>
    <w:rsid w:val="75E092D0"/>
    <w:rsid w:val="7610CC32"/>
    <w:rsid w:val="76CA5068"/>
    <w:rsid w:val="77422DBF"/>
    <w:rsid w:val="77BE3BBB"/>
    <w:rsid w:val="77FB115F"/>
    <w:rsid w:val="784E5940"/>
    <w:rsid w:val="78615271"/>
    <w:rsid w:val="79E94A0C"/>
    <w:rsid w:val="7A23E5C2"/>
    <w:rsid w:val="7A5A1BD1"/>
    <w:rsid w:val="7AB3B22E"/>
    <w:rsid w:val="7AB9D137"/>
    <w:rsid w:val="7ACB3C74"/>
    <w:rsid w:val="7AD59BCF"/>
    <w:rsid w:val="7B1C3232"/>
    <w:rsid w:val="7B300E7B"/>
    <w:rsid w:val="7B79717D"/>
    <w:rsid w:val="7C489751"/>
    <w:rsid w:val="7C5C4EF0"/>
    <w:rsid w:val="7C79D420"/>
    <w:rsid w:val="7D583793"/>
    <w:rsid w:val="7D693B76"/>
    <w:rsid w:val="7DB4A979"/>
    <w:rsid w:val="7DED1380"/>
    <w:rsid w:val="7E0A6381"/>
    <w:rsid w:val="7E261FDA"/>
    <w:rsid w:val="7E7B82D3"/>
    <w:rsid w:val="7EB2284F"/>
    <w:rsid w:val="7EEC2E6E"/>
    <w:rsid w:val="7F5E96F2"/>
    <w:rsid w:val="7F9BA6F0"/>
    <w:rsid w:val="7FBEA559"/>
    <w:rsid w:val="7FFCE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9DDEA"/>
  <w15:chartTrackingRefBased/>
  <w15:docId w15:val="{18B065CF-7395-4340-824C-F1C78B9ADB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2E7F82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bc.co.uk/news/uk-47158287" TargetMode="External" Id="R6e67c211f9074bf7" /><Relationship Type="http://schemas.openxmlformats.org/officeDocument/2006/relationships/hyperlink" Target="https://www.dignityindying.org.uk/assisted-dying/assisted-dying-bill/" TargetMode="External" Id="R30323974d9e24e7c" /><Relationship Type="http://schemas.openxmlformats.org/officeDocument/2006/relationships/hyperlink" Target="https://www.citizensadvice.org.uk/law-and-courts/civil-rights/human-rights/the-human-rights-act-1998/" TargetMode="External" Id="Rd3f3f3a9289943a6" /><Relationship Type="http://schemas.openxmlformats.org/officeDocument/2006/relationships/hyperlink" Target="https://www.legislation.gov.uk/ukpga/1998/42/contents" TargetMode="External" Id="R7697580de88f4674" /><Relationship Type="http://schemas.openxmlformats.org/officeDocument/2006/relationships/hyperlink" Target="https://www.mydeath-mydecision.org.uk/2025/03/26/assisted-dying-bill-committee-a-guide-to-the-changes-to-the-bill/" TargetMode="External" Id="R59013d19d2a34f70" /><Relationship Type="http://schemas.openxmlformats.org/officeDocument/2006/relationships/hyperlink" Target="https://bills.parliament.uk/bills/3774/news" TargetMode="External" Id="Reb314da4bf554ebd" /><Relationship Type="http://schemas.openxmlformats.org/officeDocument/2006/relationships/hyperlink" Target="https://www.bihr.org.uk/media/ks3fx43u/terminally-ill-adults-bill_bihr-briefing.pdf" TargetMode="External" Id="R70c70d2558ce448e" /><Relationship Type="http://schemas.openxmlformats.org/officeDocument/2006/relationships/hyperlink" Target="https://www.christian.org.uk/news/leadbeaters-assisted-suicide-bill-not-compatible-with-human-rights/" TargetMode="External" Id="R8071c1b320274e0d" /><Relationship Type="http://schemas.openxmlformats.org/officeDocument/2006/relationships/hyperlink" Target="https://www.lawsociety.org.uk/contact-or-visit-us/press-office/press-releases/safeguards-needed-if-bill-on-assisted-dying-is-to-become-law" TargetMode="External" Id="Rf9c5601cbcf64dbb" /><Relationship Type="http://schemas.microsoft.com/office/2020/10/relationships/intelligence" Target="intelligence2.xml" Id="R24e26630d49e4d8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2025-04-26T15:18:52.6876473Z</dcterms:created>
  <dcterms:modified xsi:type="dcterms:W3CDTF">2025-05-01T23:40:19.9924813Z</dcterms:modified>
  <dc:creator>Sienna Davies (2404042)</dc:creator>
  <lastModifiedBy>Sienna Davies (2404042)</lastModifiedBy>
</coreProperties>
</file>