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A3478B" w14:textId="5517E517" w:rsidR="00BA6C55" w:rsidRDefault="00BA6C55" w:rsidP="00F508DC">
      <w:pPr>
        <w:rPr>
          <w:b/>
          <w:bCs/>
        </w:rPr>
      </w:pPr>
      <w:r>
        <w:rPr>
          <w:b/>
          <w:bCs/>
        </w:rPr>
        <w:t>Benjamin John (1707698)</w:t>
      </w:r>
    </w:p>
    <w:p w14:paraId="3B99FF9A" w14:textId="7CA53C9C" w:rsidR="00F508DC" w:rsidRDefault="00F508DC" w:rsidP="00F508DC">
      <w:pPr>
        <w:rPr>
          <w:b/>
          <w:bCs/>
        </w:rPr>
      </w:pPr>
      <w:r>
        <w:rPr>
          <w:b/>
          <w:bCs/>
        </w:rPr>
        <w:t>Chapter 2 – Literature Review</w:t>
      </w:r>
      <w:r w:rsidR="00BA6C55">
        <w:rPr>
          <w:b/>
          <w:bCs/>
        </w:rPr>
        <w:t xml:space="preserve"> DRAFT</w:t>
      </w:r>
      <w:r w:rsidR="00714EA9">
        <w:rPr>
          <w:b/>
          <w:bCs/>
        </w:rPr>
        <w:t xml:space="preserve"> UNFINISHED</w:t>
      </w:r>
    </w:p>
    <w:p w14:paraId="5DB3DF67" w14:textId="77777777" w:rsidR="005F1E59" w:rsidRDefault="005F1E59" w:rsidP="00F508DC"/>
    <w:p w14:paraId="1DEF9056" w14:textId="77777777" w:rsidR="00F508DC" w:rsidRPr="007C51B1" w:rsidRDefault="00F508DC" w:rsidP="00F508DC">
      <w:pPr>
        <w:rPr>
          <w:b/>
          <w:bCs/>
        </w:rPr>
      </w:pPr>
      <w:r w:rsidRPr="008C7B86">
        <w:rPr>
          <w:b/>
          <w:bCs/>
          <w:highlight w:val="green"/>
        </w:rPr>
        <w:t>2.1 Chapter Introduction</w:t>
      </w:r>
    </w:p>
    <w:p w14:paraId="0A810179" w14:textId="77777777" w:rsidR="00F508DC" w:rsidRDefault="00F508DC" w:rsidP="00F508DC">
      <w:r w:rsidRPr="00C655AC">
        <w:t xml:space="preserve">The previous chapter has introduced the dissertation and </w:t>
      </w:r>
      <w:r>
        <w:t xml:space="preserve">has </w:t>
      </w:r>
      <w:r w:rsidRPr="00C655AC">
        <w:t>given the reasoning behind why this dissertation topic is relevant and required to provide further knowledge. As well as this the previous chapter has also outlined the aim and objectives that this dissertation hopes to achieve.</w:t>
      </w:r>
    </w:p>
    <w:p w14:paraId="12222459" w14:textId="77777777" w:rsidR="00F508DC" w:rsidRDefault="00F508DC" w:rsidP="00F508DC">
      <w:r>
        <w:t>This chapter seeks to explore and review the vast amount of literature that has been made available regarding the factors that have an impact on customers loyalty towards a supermarket and how consumer behaviours have changed regarding their shopping habits within a supermarket setting.</w:t>
      </w:r>
    </w:p>
    <w:p w14:paraId="42D9364F" w14:textId="7CA1927E" w:rsidR="00F508DC" w:rsidRDefault="00F508DC" w:rsidP="00F508DC">
      <w:r w:rsidRPr="00C655AC">
        <w:t xml:space="preserve">This literature review will be analysing a range of literature that has been made available by using a wide range of </w:t>
      </w:r>
      <w:r>
        <w:t xml:space="preserve">scholarly </w:t>
      </w:r>
      <w:r w:rsidRPr="00C655AC">
        <w:t>sources including, Articles, Textbooks and Journals to allow for a deeper knowledge into the subject area. Furthermore</w:t>
      </w:r>
      <w:r w:rsidR="001E1994">
        <w:t>,</w:t>
      </w:r>
      <w:r w:rsidRPr="00C655AC">
        <w:t xml:space="preserve"> a selection of theoretical frameworks and concepts will be analysed and discussed to aid in the analysis and understanding of some of the factors discussed.</w:t>
      </w:r>
    </w:p>
    <w:p w14:paraId="41B109A6" w14:textId="1D7AB2C0" w:rsidR="00F508DC" w:rsidRPr="00F508DC" w:rsidRDefault="00F508DC" w:rsidP="00F508DC">
      <w:r>
        <w:t>Finally, the literature review will establish any gaps within the literature to understand what areas require the most amount of further research moving forward to allow for a greater understanding of how different factors impact customer loyalty towards a supermarket.</w:t>
      </w:r>
    </w:p>
    <w:p w14:paraId="3FCBFAF3" w14:textId="77777777" w:rsidR="00F508DC" w:rsidRPr="00F508DC" w:rsidRDefault="00F508DC" w:rsidP="00F508DC">
      <w:r w:rsidRPr="00F508DC">
        <w:t>This chapter will achieve the first objective of this dissertation:</w:t>
      </w:r>
    </w:p>
    <w:p w14:paraId="0F67075C" w14:textId="77777777" w:rsidR="00F508DC" w:rsidRPr="00BC0E05" w:rsidRDefault="00F508DC" w:rsidP="00F508DC">
      <w:pPr>
        <w:pStyle w:val="ListParagraph"/>
        <w:rPr>
          <w:b/>
          <w:bCs/>
        </w:rPr>
      </w:pPr>
    </w:p>
    <w:p w14:paraId="2D6691DA" w14:textId="6059AE4C" w:rsidR="006B07A5" w:rsidRDefault="00F508DC" w:rsidP="00EF3811">
      <w:pPr>
        <w:pStyle w:val="ListParagraph"/>
        <w:numPr>
          <w:ilvl w:val="0"/>
          <w:numId w:val="1"/>
        </w:numPr>
        <w:rPr>
          <w:b/>
          <w:bCs/>
          <w:i/>
          <w:iCs/>
        </w:rPr>
      </w:pPr>
      <w:r w:rsidRPr="00570DD8">
        <w:rPr>
          <w:b/>
          <w:bCs/>
          <w:i/>
          <w:iCs/>
        </w:rPr>
        <w:t>To conduct an extensive literature review that will discuss the key literature and theories produced by credible authors who have discussed and analysed the</w:t>
      </w:r>
      <w:r>
        <w:rPr>
          <w:b/>
          <w:bCs/>
          <w:i/>
          <w:iCs/>
        </w:rPr>
        <w:t xml:space="preserve"> changes with consumer behaviour and the</w:t>
      </w:r>
      <w:r w:rsidRPr="00570DD8">
        <w:rPr>
          <w:b/>
          <w:bCs/>
          <w:i/>
          <w:iCs/>
        </w:rPr>
        <w:t xml:space="preserve"> different factors that impact customers loyalties towards a supermarket.</w:t>
      </w:r>
    </w:p>
    <w:p w14:paraId="6B8078EA" w14:textId="4F900221" w:rsidR="00897FB5" w:rsidRDefault="00897FB5" w:rsidP="00897FB5">
      <w:pPr>
        <w:rPr>
          <w:b/>
          <w:bCs/>
          <w:i/>
          <w:iCs/>
        </w:rPr>
      </w:pPr>
    </w:p>
    <w:p w14:paraId="62AE7D6F" w14:textId="77777777" w:rsidR="000478D8" w:rsidRPr="00897FB5" w:rsidRDefault="000478D8" w:rsidP="00897FB5">
      <w:pPr>
        <w:rPr>
          <w:b/>
          <w:bCs/>
          <w:i/>
          <w:iCs/>
        </w:rPr>
      </w:pPr>
    </w:p>
    <w:p w14:paraId="7AEB109D" w14:textId="428CF171" w:rsidR="00EF3811" w:rsidRDefault="00EF3811">
      <w:pPr>
        <w:rPr>
          <w:b/>
          <w:bCs/>
        </w:rPr>
      </w:pPr>
      <w:r w:rsidRPr="00EF3811">
        <w:rPr>
          <w:b/>
          <w:bCs/>
          <w:highlight w:val="red"/>
        </w:rPr>
        <w:t>2.</w:t>
      </w:r>
      <w:r w:rsidR="005F1E59">
        <w:rPr>
          <w:b/>
          <w:bCs/>
          <w:highlight w:val="red"/>
        </w:rPr>
        <w:t>2</w:t>
      </w:r>
      <w:r w:rsidRPr="00EF3811">
        <w:rPr>
          <w:b/>
          <w:bCs/>
          <w:highlight w:val="red"/>
        </w:rPr>
        <w:t xml:space="preserve"> Tesco Clubcard Scheme</w:t>
      </w:r>
      <w:r w:rsidR="0085050B">
        <w:rPr>
          <w:b/>
          <w:bCs/>
        </w:rPr>
        <w:t>// UNFINISHED</w:t>
      </w:r>
    </w:p>
    <w:p w14:paraId="258AE30F" w14:textId="00CBB9D0" w:rsidR="00897FB5" w:rsidRDefault="00897FB5">
      <w:pPr>
        <w:rPr>
          <w:b/>
          <w:bCs/>
        </w:rPr>
      </w:pPr>
      <w:r>
        <w:rPr>
          <w:b/>
          <w:bCs/>
        </w:rPr>
        <w:t xml:space="preserve">*Brief </w:t>
      </w:r>
      <w:r w:rsidR="000478D8">
        <w:rPr>
          <w:b/>
          <w:bCs/>
        </w:rPr>
        <w:t>paragraph discussing</w:t>
      </w:r>
      <w:r>
        <w:rPr>
          <w:b/>
          <w:bCs/>
        </w:rPr>
        <w:t xml:space="preserve"> the literature discussing the Tesco Clubcard scheme*</w:t>
      </w:r>
    </w:p>
    <w:p w14:paraId="4F991927" w14:textId="4776611F" w:rsidR="00EF3811" w:rsidRDefault="00EF3811">
      <w:pPr>
        <w:rPr>
          <w:b/>
          <w:bCs/>
        </w:rPr>
      </w:pPr>
      <w:r>
        <w:rPr>
          <w:b/>
          <w:bCs/>
        </w:rPr>
        <w:t>/////////////////////</w:t>
      </w:r>
    </w:p>
    <w:p w14:paraId="2378B522" w14:textId="68C9AF24" w:rsidR="00897FB5" w:rsidRDefault="00897FB5">
      <w:pPr>
        <w:rPr>
          <w:b/>
          <w:bCs/>
        </w:rPr>
      </w:pPr>
    </w:p>
    <w:p w14:paraId="1C50F775" w14:textId="69321540" w:rsidR="00897FB5" w:rsidRDefault="00897FB5">
      <w:pPr>
        <w:rPr>
          <w:b/>
          <w:bCs/>
        </w:rPr>
      </w:pPr>
    </w:p>
    <w:p w14:paraId="4166189C" w14:textId="04CAE2C8" w:rsidR="00897FB5" w:rsidRDefault="00897FB5">
      <w:pPr>
        <w:rPr>
          <w:b/>
          <w:bCs/>
        </w:rPr>
      </w:pPr>
    </w:p>
    <w:p w14:paraId="766AB86B" w14:textId="7731CFB0" w:rsidR="00897FB5" w:rsidRDefault="00897FB5">
      <w:pPr>
        <w:rPr>
          <w:b/>
          <w:bCs/>
        </w:rPr>
      </w:pPr>
    </w:p>
    <w:p w14:paraId="4CF985A7" w14:textId="1B89351B" w:rsidR="00897FB5" w:rsidRDefault="00897FB5">
      <w:pPr>
        <w:rPr>
          <w:b/>
          <w:bCs/>
        </w:rPr>
      </w:pPr>
    </w:p>
    <w:p w14:paraId="79C713B0" w14:textId="654B40B2" w:rsidR="00897FB5" w:rsidRDefault="00897FB5">
      <w:pPr>
        <w:rPr>
          <w:b/>
          <w:bCs/>
        </w:rPr>
      </w:pPr>
    </w:p>
    <w:p w14:paraId="502FA651" w14:textId="77777777" w:rsidR="00897FB5" w:rsidRDefault="00897FB5">
      <w:pPr>
        <w:rPr>
          <w:b/>
          <w:bCs/>
        </w:rPr>
      </w:pPr>
    </w:p>
    <w:p w14:paraId="478AFE1D" w14:textId="7FD94B64" w:rsidR="00F508DC" w:rsidRDefault="00F508DC" w:rsidP="00F508DC">
      <w:pPr>
        <w:rPr>
          <w:b/>
          <w:bCs/>
        </w:rPr>
      </w:pPr>
      <w:r w:rsidRPr="00F508DC">
        <w:rPr>
          <w:b/>
          <w:bCs/>
          <w:highlight w:val="red"/>
        </w:rPr>
        <w:lastRenderedPageBreak/>
        <w:t>2.</w:t>
      </w:r>
      <w:r w:rsidR="005F1E59">
        <w:rPr>
          <w:b/>
          <w:bCs/>
          <w:highlight w:val="red"/>
        </w:rPr>
        <w:t>3</w:t>
      </w:r>
      <w:r w:rsidRPr="00F508DC">
        <w:rPr>
          <w:b/>
          <w:bCs/>
          <w:highlight w:val="red"/>
        </w:rPr>
        <w:t xml:space="preserve"> Brand Loyalty</w:t>
      </w:r>
      <w:r>
        <w:rPr>
          <w:b/>
          <w:bCs/>
        </w:rPr>
        <w:t>// UNFINISHED</w:t>
      </w:r>
    </w:p>
    <w:p w14:paraId="0F5B97D4" w14:textId="213C4762" w:rsidR="00897FB5" w:rsidRPr="009210B6" w:rsidRDefault="00F508DC" w:rsidP="00F508DC">
      <w:r w:rsidRPr="00A224C3">
        <w:t xml:space="preserve">Brand loyalty is considered a customer’s continuous decision to purchase a brand as well as their decision to purchase from that brand in the future </w:t>
      </w:r>
      <w:r w:rsidRPr="00A224C3">
        <w:rPr>
          <w:b/>
          <w:bCs/>
        </w:rPr>
        <w:t>Chaudhuri and Holbrook (2001)</w:t>
      </w:r>
      <w:r w:rsidRPr="00A224C3">
        <w:t xml:space="preserve">. Similarly, </w:t>
      </w:r>
      <w:r w:rsidRPr="00A224C3">
        <w:rPr>
          <w:b/>
          <w:bCs/>
        </w:rPr>
        <w:t>Oliver (1999)</w:t>
      </w:r>
      <w:r w:rsidRPr="00A224C3">
        <w:t>, describe brand loyalty as the faithfulness of the consumer to a brand which is expressed through their repeat purchase of products despite the pressure that is placed by marketers to encourage them to shop at competing brands.</w:t>
      </w:r>
      <w:r w:rsidR="00897FB5">
        <w:t xml:space="preserve"> There are many variables that contribute to</w:t>
      </w:r>
      <w:r w:rsidR="00BA6C55">
        <w:t xml:space="preserve"> ensuring a customer’s loyalty, the variables as found by </w:t>
      </w:r>
      <w:r w:rsidR="00BA6C55">
        <w:rPr>
          <w:b/>
          <w:bCs/>
        </w:rPr>
        <w:t xml:space="preserve">Araceli et.al (2016) </w:t>
      </w:r>
      <w:r w:rsidR="00BA6C55">
        <w:t xml:space="preserve">cited in </w:t>
      </w:r>
      <w:r w:rsidR="00BA6C55">
        <w:rPr>
          <w:b/>
          <w:bCs/>
        </w:rPr>
        <w:t>(</w:t>
      </w:r>
      <w:proofErr w:type="spellStart"/>
      <w:r w:rsidR="00BA6C55">
        <w:rPr>
          <w:b/>
          <w:bCs/>
        </w:rPr>
        <w:t>Nisa</w:t>
      </w:r>
      <w:proofErr w:type="spellEnd"/>
      <w:r w:rsidR="00BA6C55">
        <w:rPr>
          <w:b/>
          <w:bCs/>
        </w:rPr>
        <w:t>, 2019)</w:t>
      </w:r>
      <w:r w:rsidR="00BA6C55">
        <w:t>, are commitment, customer present value, service quality, customer satisfaction, customer trust and customer experience.</w:t>
      </w:r>
      <w:r w:rsidR="000337EE">
        <w:t xml:space="preserve"> These variables are impacted by a range of factors</w:t>
      </w:r>
      <w:r w:rsidR="00A9792A">
        <w:t xml:space="preserve"> </w:t>
      </w:r>
      <w:r w:rsidR="009210B6">
        <w:t xml:space="preserve">as argued by </w:t>
      </w:r>
      <w:r w:rsidR="009210B6" w:rsidRPr="00A77660">
        <w:rPr>
          <w:b/>
          <w:bCs/>
          <w:highlight w:val="yellow"/>
        </w:rPr>
        <w:t>(////)</w:t>
      </w:r>
      <w:r w:rsidR="009210B6" w:rsidRPr="00A77660">
        <w:rPr>
          <w:highlight w:val="yellow"/>
        </w:rPr>
        <w:t>.</w:t>
      </w:r>
    </w:p>
    <w:p w14:paraId="2DE9E6D3" w14:textId="3362C342" w:rsidR="00EF3811" w:rsidRDefault="00F508DC" w:rsidP="00F508DC">
      <w:r w:rsidRPr="00A224C3">
        <w:rPr>
          <w:b/>
          <w:bCs/>
        </w:rPr>
        <w:t>Walker (2020)</w:t>
      </w:r>
      <w:r w:rsidRPr="00A224C3">
        <w:t>, created a framework called the ‘Loyalty Matrix’ as seen as Appendix A to allow organisations to measure customer loyalty as well as the stability of their customer base. The matrix describes true customer loyalty towards a brand as having two dimensions</w:t>
      </w:r>
      <w:r>
        <w:t xml:space="preserve">. The two dimensions are </w:t>
      </w:r>
      <w:r w:rsidRPr="00A224C3">
        <w:t xml:space="preserve">customer behaviour and the attitudes that support such behaviour </w:t>
      </w:r>
      <w:r w:rsidRPr="00A224C3">
        <w:rPr>
          <w:b/>
          <w:bCs/>
        </w:rPr>
        <w:t>(Walker, 2020)</w:t>
      </w:r>
      <w:r w:rsidRPr="00A224C3">
        <w:t xml:space="preserve">. The loyalty matrix, when used from the perspective of a business allows for the understanding of what motivates the behaviour of customers </w:t>
      </w:r>
      <w:r w:rsidRPr="00A224C3">
        <w:rPr>
          <w:b/>
          <w:bCs/>
        </w:rPr>
        <w:t>(Walker, 2020)</w:t>
      </w:r>
      <w:r w:rsidRPr="00A224C3">
        <w:t>.</w:t>
      </w:r>
    </w:p>
    <w:p w14:paraId="37370F75" w14:textId="77777777" w:rsidR="00897FB5" w:rsidRDefault="00897FB5">
      <w:pPr>
        <w:rPr>
          <w:b/>
          <w:bCs/>
        </w:rPr>
      </w:pPr>
    </w:p>
    <w:p w14:paraId="3BD40355" w14:textId="5E63E584" w:rsidR="00A939D4" w:rsidRDefault="00A939D4" w:rsidP="00A939D4">
      <w:pPr>
        <w:rPr>
          <w:b/>
          <w:bCs/>
        </w:rPr>
      </w:pPr>
      <w:r w:rsidRPr="00642089">
        <w:rPr>
          <w:b/>
          <w:bCs/>
          <w:highlight w:val="green"/>
        </w:rPr>
        <w:t>2.</w:t>
      </w:r>
      <w:r w:rsidR="005F1E59">
        <w:rPr>
          <w:b/>
          <w:bCs/>
          <w:highlight w:val="green"/>
        </w:rPr>
        <w:t>4</w:t>
      </w:r>
      <w:r w:rsidRPr="00642089">
        <w:rPr>
          <w:b/>
          <w:bCs/>
          <w:highlight w:val="green"/>
        </w:rPr>
        <w:t xml:space="preserve"> Loyalty Schemes</w:t>
      </w:r>
    </w:p>
    <w:p w14:paraId="559CABB2" w14:textId="682318C6" w:rsidR="00642089" w:rsidRDefault="00A939D4" w:rsidP="00A939D4">
      <w:r w:rsidRPr="00642089">
        <w:t xml:space="preserve">It is argued by </w:t>
      </w:r>
      <w:proofErr w:type="spellStart"/>
      <w:r w:rsidR="00D356F0" w:rsidRPr="00642089">
        <w:rPr>
          <w:b/>
          <w:bCs/>
        </w:rPr>
        <w:t>Muganda</w:t>
      </w:r>
      <w:proofErr w:type="spellEnd"/>
      <w:r w:rsidR="00D356F0" w:rsidRPr="00642089">
        <w:rPr>
          <w:b/>
          <w:bCs/>
        </w:rPr>
        <w:t xml:space="preserve"> et.al (2014)</w:t>
      </w:r>
      <w:r w:rsidRPr="00642089">
        <w:t xml:space="preserve"> that loyalty schemes are </w:t>
      </w:r>
      <w:r w:rsidR="00D356F0" w:rsidRPr="00642089">
        <w:t>an</w:t>
      </w:r>
      <w:r w:rsidRPr="00642089">
        <w:t xml:space="preserve"> </w:t>
      </w:r>
      <w:r w:rsidR="00D356F0" w:rsidRPr="00642089">
        <w:t>important</w:t>
      </w:r>
      <w:r w:rsidRPr="00642089">
        <w:t xml:space="preserve"> </w:t>
      </w:r>
      <w:r w:rsidR="00D356F0" w:rsidRPr="00642089">
        <w:t>and effective factor</w:t>
      </w:r>
      <w:r w:rsidRPr="00642089">
        <w:t xml:space="preserve"> </w:t>
      </w:r>
      <w:r w:rsidR="00D356F0" w:rsidRPr="00642089">
        <w:t xml:space="preserve">that impacts the loyalty of customers in a supermarket setting. </w:t>
      </w:r>
      <w:r w:rsidRPr="00642089">
        <w:rPr>
          <w:b/>
          <w:bCs/>
        </w:rPr>
        <w:t>McMullan &amp; Gilmore (2008)</w:t>
      </w:r>
      <w:r w:rsidRPr="00642089">
        <w:t xml:space="preserve">, indicate that a loyalty scheme </w:t>
      </w:r>
      <w:r w:rsidR="00D356F0" w:rsidRPr="00642089">
        <w:t>determines</w:t>
      </w:r>
      <w:r w:rsidRPr="00642089">
        <w:t xml:space="preserve"> the choices that are made by an organisation in attracting customers to increase the positive buying patterns of the customers while giving the customers a reward in return </w:t>
      </w:r>
      <w:r w:rsidR="00D356F0" w:rsidRPr="00642089">
        <w:t>to increase customer loyalty.</w:t>
      </w:r>
    </w:p>
    <w:p w14:paraId="04768EE8" w14:textId="28A151DD" w:rsidR="00D356F0" w:rsidRPr="00642089" w:rsidRDefault="00A939D4" w:rsidP="00A939D4">
      <w:pPr>
        <w:rPr>
          <w:b/>
          <w:bCs/>
        </w:rPr>
      </w:pPr>
      <w:r w:rsidRPr="00E53E65">
        <w:t xml:space="preserve">Loyalty schemes are considered an immense marketing tool that when used in a strategic manner can benefit almost any organisation that faces a business environment </w:t>
      </w:r>
      <w:r>
        <w:t xml:space="preserve">in which substantial competitive pressures are a factor in the running of the business </w:t>
      </w:r>
      <w:r>
        <w:rPr>
          <w:b/>
          <w:bCs/>
        </w:rPr>
        <w:t>(Srivastava and Rai, 2018)</w:t>
      </w:r>
      <w:r>
        <w:t xml:space="preserve">. It has been argued by </w:t>
      </w:r>
      <w:proofErr w:type="spellStart"/>
      <w:r>
        <w:rPr>
          <w:b/>
          <w:bCs/>
        </w:rPr>
        <w:t>Nastasoui</w:t>
      </w:r>
      <w:proofErr w:type="spellEnd"/>
      <w:r>
        <w:rPr>
          <w:b/>
          <w:bCs/>
        </w:rPr>
        <w:t xml:space="preserve"> and </w:t>
      </w:r>
      <w:proofErr w:type="spellStart"/>
      <w:r>
        <w:rPr>
          <w:b/>
          <w:bCs/>
        </w:rPr>
        <w:t>Vanderbosh</w:t>
      </w:r>
      <w:proofErr w:type="spellEnd"/>
      <w:r>
        <w:rPr>
          <w:b/>
          <w:bCs/>
        </w:rPr>
        <w:t xml:space="preserve"> (2018)</w:t>
      </w:r>
      <w:r>
        <w:t xml:space="preserve">, that the use of a loyalty scheme can allow for differentiation between businesses and allows for the business to sustain a competitive advantage against their competitors. </w:t>
      </w:r>
      <w:r w:rsidR="00D356F0">
        <w:t xml:space="preserve">Similarly, it has been argued that customers who partake in a loyalty scheme are more likely to identify with the supermarket who provide their loyalty scheme as their membership connects them to the particular supermarket </w:t>
      </w:r>
      <w:r w:rsidR="00D356F0" w:rsidRPr="00D356F0">
        <w:rPr>
          <w:b/>
          <w:bCs/>
          <w:highlight w:val="yellow"/>
        </w:rPr>
        <w:t>(Oliver, 1999)</w:t>
      </w:r>
      <w:r w:rsidR="00642089">
        <w:t>.</w:t>
      </w:r>
    </w:p>
    <w:p w14:paraId="3A43A912" w14:textId="5B3D40EA" w:rsidR="00F508DC" w:rsidRDefault="00A939D4">
      <w:r>
        <w:t xml:space="preserve">Loyalty schemes provide benefits for customers who are repeat users of the business in which the loyalty scheme is offered </w:t>
      </w:r>
      <w:r>
        <w:rPr>
          <w:b/>
          <w:bCs/>
        </w:rPr>
        <w:t>(Srivastava and Rai, 2018)</w:t>
      </w:r>
      <w:r>
        <w:t xml:space="preserve">. In a 2018 study by </w:t>
      </w:r>
      <w:r>
        <w:rPr>
          <w:b/>
          <w:bCs/>
        </w:rPr>
        <w:t>Buckingham</w:t>
      </w:r>
      <w:r>
        <w:t>, it was found that 85% of shoppers would be more likely to shop in a supermarket that offers a loyalty scheme, furthermore the same study found that 27% of shoppers would avoid a supermarket altogether if a loyalty scheme was not available.</w:t>
      </w:r>
    </w:p>
    <w:p w14:paraId="57F047B1" w14:textId="4A0AB3B6" w:rsidR="00A939D4" w:rsidRDefault="00A939D4">
      <w:r>
        <w:t xml:space="preserve">The Clubcard loyalty scheme which is offered by Tesco understands each individual customer and their shopping habits and in turn provides rewards that will benefit customers on an individual level </w:t>
      </w:r>
      <w:r>
        <w:rPr>
          <w:b/>
          <w:bCs/>
        </w:rPr>
        <w:t>(Law, 2008)</w:t>
      </w:r>
      <w:r>
        <w:t xml:space="preserve">. This is a benefit to both Tesco and their customers, and it has been found that customised promotions are more beneficial than uniform nationwide promotions </w:t>
      </w:r>
      <w:r>
        <w:rPr>
          <w:b/>
          <w:bCs/>
        </w:rPr>
        <w:t>(Ramanathan et al., 2017)</w:t>
      </w:r>
      <w:r>
        <w:t xml:space="preserve">, as they encourage customers to repeat custom as well as making the customer feel more valued by the organisation. Correspondingly, a report analysing customer loyalty by </w:t>
      </w:r>
      <w:r>
        <w:rPr>
          <w:b/>
          <w:bCs/>
        </w:rPr>
        <w:t>AIMIA (2015)</w:t>
      </w:r>
      <w:r>
        <w:t>, found tha</w:t>
      </w:r>
      <w:r w:rsidRPr="00735E27">
        <w:t xml:space="preserve">t companies that concentrate on building strong personal relationships as well as offering customers unique offers that are customised towards their previous shopping behaviours through </w:t>
      </w:r>
      <w:r w:rsidRPr="00735E27">
        <w:lastRenderedPageBreak/>
        <w:t>the understanding of their customers</w:t>
      </w:r>
      <w:r w:rsidR="0035685A">
        <w:t>'</w:t>
      </w:r>
      <w:r>
        <w:t xml:space="preserve"> behaviours</w:t>
      </w:r>
      <w:r w:rsidRPr="00735E27">
        <w:t xml:space="preserve"> are more likely to succeed in retaining the customers</w:t>
      </w:r>
      <w:r w:rsidR="0035685A">
        <w:t>'</w:t>
      </w:r>
      <w:r w:rsidRPr="00735E27">
        <w:t xml:space="preserve"> loyalty.</w:t>
      </w:r>
      <w:r>
        <w:t xml:space="preserve"> This was again found within the previously mentioned study by </w:t>
      </w:r>
      <w:r>
        <w:rPr>
          <w:b/>
          <w:bCs/>
        </w:rPr>
        <w:t>Buckingham (2018)</w:t>
      </w:r>
      <w:r>
        <w:t xml:space="preserve"> when it is argued that loyalty schemes provided by supermarkets heavily influence the different buying decisions of the consumers when they are offered with benefits which are targeted towards their interests and previous purchases.</w:t>
      </w:r>
    </w:p>
    <w:p w14:paraId="2CDB73A5" w14:textId="108C2851" w:rsidR="00A939D4" w:rsidRDefault="00AB2FDC">
      <w:r>
        <w:t>Loyalty schemes have been found to impact the loyalty and retention of consumers and ha</w:t>
      </w:r>
      <w:r w:rsidR="0035685A">
        <w:t>ve</w:t>
      </w:r>
      <w:r>
        <w:t xml:space="preserve"> been argued to benefit the organisation as well as the customers who partake in the scheme. </w:t>
      </w:r>
      <w:proofErr w:type="spellStart"/>
      <w:r>
        <w:rPr>
          <w:b/>
          <w:bCs/>
        </w:rPr>
        <w:t>Magatef</w:t>
      </w:r>
      <w:proofErr w:type="spellEnd"/>
      <w:r>
        <w:rPr>
          <w:b/>
          <w:bCs/>
        </w:rPr>
        <w:t xml:space="preserve"> and </w:t>
      </w:r>
      <w:proofErr w:type="spellStart"/>
      <w:r>
        <w:rPr>
          <w:b/>
          <w:bCs/>
        </w:rPr>
        <w:t>Tomalieh</w:t>
      </w:r>
      <w:proofErr w:type="spellEnd"/>
      <w:r>
        <w:rPr>
          <w:b/>
          <w:bCs/>
        </w:rPr>
        <w:t xml:space="preserve"> (2015)</w:t>
      </w:r>
      <w:r>
        <w:t xml:space="preserve">, found that the retention of loyal customers is cheaper than attracting new ones and it has been found by </w:t>
      </w:r>
      <w:r>
        <w:rPr>
          <w:b/>
          <w:bCs/>
        </w:rPr>
        <w:t>Alshurideh et al.</w:t>
      </w:r>
      <w:r>
        <w:t xml:space="preserve"> </w:t>
      </w:r>
      <w:r w:rsidRPr="004B3F57">
        <w:rPr>
          <w:b/>
          <w:bCs/>
        </w:rPr>
        <w:t>2020</w:t>
      </w:r>
      <w:r w:rsidRPr="001B6DD2">
        <w:t>, that a five per</w:t>
      </w:r>
      <w:r w:rsidR="0035685A">
        <w:t xml:space="preserve"> </w:t>
      </w:r>
      <w:r w:rsidRPr="001B6DD2">
        <w:t>cent increase in customer retention can result in profits of the organisation increasing between 25% and 95%</w:t>
      </w:r>
      <w:r>
        <w:t xml:space="preserve">. This was again found in a similar study conducted by </w:t>
      </w:r>
      <w:proofErr w:type="spellStart"/>
      <w:r>
        <w:rPr>
          <w:b/>
          <w:bCs/>
        </w:rPr>
        <w:t>Signh</w:t>
      </w:r>
      <w:proofErr w:type="spellEnd"/>
      <w:r>
        <w:rPr>
          <w:b/>
          <w:bCs/>
        </w:rPr>
        <w:t xml:space="preserve"> and Imran (2012) </w:t>
      </w:r>
      <w:r>
        <w:t>who also stated that customer retention could result in profits increasing upwards of 25%.</w:t>
      </w:r>
    </w:p>
    <w:p w14:paraId="64F3DB31" w14:textId="77777777" w:rsidR="00546716" w:rsidRDefault="00546716"/>
    <w:p w14:paraId="49B45823" w14:textId="0534E9E1" w:rsidR="00642089" w:rsidRDefault="00642089">
      <w:pPr>
        <w:rPr>
          <w:b/>
          <w:bCs/>
        </w:rPr>
      </w:pPr>
      <w:r w:rsidRPr="00EF3811">
        <w:rPr>
          <w:b/>
          <w:bCs/>
          <w:highlight w:val="yellow"/>
        </w:rPr>
        <w:t>2.</w:t>
      </w:r>
      <w:r w:rsidR="005F1E59">
        <w:rPr>
          <w:b/>
          <w:bCs/>
          <w:highlight w:val="yellow"/>
        </w:rPr>
        <w:t>5</w:t>
      </w:r>
      <w:r w:rsidRPr="00EF3811">
        <w:rPr>
          <w:b/>
          <w:bCs/>
          <w:highlight w:val="yellow"/>
        </w:rPr>
        <w:t xml:space="preserve"> Consumer Behaviour</w:t>
      </w:r>
    </w:p>
    <w:p w14:paraId="633F2C28" w14:textId="6BF37288" w:rsidR="00642089" w:rsidRDefault="00642089" w:rsidP="00642089">
      <w:r>
        <w:t xml:space="preserve">According to </w:t>
      </w:r>
      <w:r>
        <w:rPr>
          <w:b/>
          <w:bCs/>
        </w:rPr>
        <w:t>East et.al (2017)</w:t>
      </w:r>
      <w:r>
        <w:t>, consumer behaviour is the way that consumers choose to purchase and use goods as well as services and how different external factors including the marketing and prices of the products impact the way that the consumer reacts to that particular product. In a similar statement</w:t>
      </w:r>
      <w:r w:rsidR="0035685A">
        <w:t>,</w:t>
      </w:r>
      <w:r>
        <w:t xml:space="preserve"> it was argued that consumer behaviour is related to the psychology of the way that consumers think, feel, reason and select between a range of products and services that are offered to them when making decisions including where they shop and what they purchase </w:t>
      </w:r>
      <w:r>
        <w:rPr>
          <w:b/>
          <w:bCs/>
        </w:rPr>
        <w:t>(Perner, 2018)</w:t>
      </w:r>
      <w:r>
        <w:t>.</w:t>
      </w:r>
    </w:p>
    <w:p w14:paraId="5DB4DFE1" w14:textId="47C06786" w:rsidR="00642089" w:rsidRPr="00BA08A7" w:rsidRDefault="00BA08A7">
      <w:r>
        <w:t xml:space="preserve">The Engel, Kollat and Blackwell model is a theoretical framework that was developed in order to allow for a deeper knowledge and better understanding of the consumer behaviour theory. The model analyses the decision process that consumers go through when making decisions in an atmosphere where many alternatives are available </w:t>
      </w:r>
      <w:r>
        <w:rPr>
          <w:b/>
          <w:bCs/>
        </w:rPr>
        <w:t xml:space="preserve">(Osei and </w:t>
      </w:r>
      <w:proofErr w:type="spellStart"/>
      <w:r>
        <w:rPr>
          <w:b/>
          <w:bCs/>
        </w:rPr>
        <w:t>Abenyin</w:t>
      </w:r>
      <w:proofErr w:type="spellEnd"/>
      <w:r>
        <w:rPr>
          <w:b/>
          <w:bCs/>
        </w:rPr>
        <w:t>, 2016)</w:t>
      </w:r>
      <w:r>
        <w:t>. The model allows for the understanding of the different components associated with decision making and describes the process of having five key stages.</w:t>
      </w:r>
      <w:r w:rsidRPr="00BA08A7">
        <w:t xml:space="preserve"> </w:t>
      </w:r>
      <w:r w:rsidRPr="00C12B5A">
        <w:t>The five key stages of the model are, problem recognition, need recognition, information search, evaluation of alternatives, and choice</w:t>
      </w:r>
      <w:r>
        <w:t xml:space="preserve"> </w:t>
      </w:r>
      <w:r>
        <w:rPr>
          <w:b/>
          <w:bCs/>
        </w:rPr>
        <w:t>(Engel et.al 1978)</w:t>
      </w:r>
      <w:r>
        <w:t>.</w:t>
      </w:r>
    </w:p>
    <w:p w14:paraId="2197D386" w14:textId="75D672F8" w:rsidR="00BA31D1" w:rsidRDefault="00BA31D1" w:rsidP="00BA31D1">
      <w:r>
        <w:t xml:space="preserve">Consumer behaviour towards supermarket shopping and the loyalty of consumers to a particular store has changed. The evaluation of alternatives and wide range of choice to consumers as mentioned within the Engel, Kollat and Blackwell model </w:t>
      </w:r>
      <w:r w:rsidR="0035685A">
        <w:t>is</w:t>
      </w:r>
      <w:r>
        <w:t xml:space="preserve"> demonstrated by supermarket shoppers as they now search for more information and evaluate the range of choices available to them, as well as planning and comparing different supermarkets before they decide on where they shop </w:t>
      </w:r>
      <w:r>
        <w:rPr>
          <w:b/>
          <w:bCs/>
        </w:rPr>
        <w:t>(Bellini et al. 2020)</w:t>
      </w:r>
      <w:r>
        <w:t>.</w:t>
      </w:r>
    </w:p>
    <w:p w14:paraId="4E493DB8" w14:textId="5658CB74" w:rsidR="008F0DF5" w:rsidRDefault="008F0DF5">
      <w:pPr>
        <w:rPr>
          <w:b/>
          <w:bCs/>
        </w:rPr>
      </w:pPr>
    </w:p>
    <w:p w14:paraId="2781F3B7" w14:textId="3F6F6D67" w:rsidR="00897FB5" w:rsidRDefault="00897FB5">
      <w:pPr>
        <w:rPr>
          <w:b/>
          <w:bCs/>
        </w:rPr>
      </w:pPr>
    </w:p>
    <w:p w14:paraId="30C4CB8E" w14:textId="7DDF897E" w:rsidR="00897FB5" w:rsidRDefault="00897FB5">
      <w:pPr>
        <w:rPr>
          <w:b/>
          <w:bCs/>
        </w:rPr>
      </w:pPr>
    </w:p>
    <w:p w14:paraId="03AAB2F8" w14:textId="3B036772" w:rsidR="00BA6C55" w:rsidRDefault="00BA6C55">
      <w:pPr>
        <w:rPr>
          <w:b/>
          <w:bCs/>
        </w:rPr>
      </w:pPr>
    </w:p>
    <w:p w14:paraId="0CA45B28" w14:textId="1849BFBC" w:rsidR="0085050B" w:rsidRDefault="0085050B">
      <w:pPr>
        <w:rPr>
          <w:b/>
          <w:bCs/>
        </w:rPr>
      </w:pPr>
    </w:p>
    <w:p w14:paraId="604D5D98" w14:textId="130C894E" w:rsidR="0085050B" w:rsidRDefault="0085050B">
      <w:pPr>
        <w:rPr>
          <w:b/>
          <w:bCs/>
        </w:rPr>
      </w:pPr>
    </w:p>
    <w:p w14:paraId="62FC3D31" w14:textId="77777777" w:rsidR="0085050B" w:rsidRDefault="0085050B">
      <w:pPr>
        <w:rPr>
          <w:b/>
          <w:bCs/>
        </w:rPr>
      </w:pPr>
    </w:p>
    <w:p w14:paraId="5F9B3CA4" w14:textId="5C8EFDB6" w:rsidR="00BA08A7" w:rsidRDefault="00BA31D1">
      <w:pPr>
        <w:rPr>
          <w:b/>
          <w:bCs/>
        </w:rPr>
      </w:pPr>
      <w:r>
        <w:rPr>
          <w:b/>
          <w:bCs/>
        </w:rPr>
        <w:lastRenderedPageBreak/>
        <w:t>2.</w:t>
      </w:r>
      <w:r w:rsidR="005F1E59">
        <w:rPr>
          <w:b/>
          <w:bCs/>
        </w:rPr>
        <w:t>5</w:t>
      </w:r>
      <w:r>
        <w:rPr>
          <w:b/>
          <w:bCs/>
        </w:rPr>
        <w:t>.1 Convenience</w:t>
      </w:r>
    </w:p>
    <w:p w14:paraId="6697A388" w14:textId="626991A3" w:rsidR="00BA31D1" w:rsidRDefault="00BA31D1" w:rsidP="00BA31D1">
      <w:pPr>
        <w:tabs>
          <w:tab w:val="left" w:pos="2712"/>
        </w:tabs>
      </w:pPr>
      <w:r w:rsidRPr="00E82D89">
        <w:t xml:space="preserve">Convenience is a factor that plays a role in the behaviour of supermarket shoppers as well as their loyalty towards a supermarket as consumers can now easily evaluate the many choices available to them before making a decision on where to shop and what to purchase </w:t>
      </w:r>
      <w:r w:rsidRPr="00E82D89">
        <w:rPr>
          <w:b/>
          <w:bCs/>
        </w:rPr>
        <w:t>(Millwood, 2020)</w:t>
      </w:r>
      <w:r w:rsidRPr="00E82D89">
        <w:t xml:space="preserve">. A study conducted by </w:t>
      </w:r>
      <w:r w:rsidRPr="00E82D89">
        <w:rPr>
          <w:b/>
          <w:bCs/>
        </w:rPr>
        <w:t>Nageswari (2019)</w:t>
      </w:r>
      <w:r w:rsidRPr="00E82D89">
        <w:t>, mentions that consumers often make purchasing decisions in a digital environment, indicating that consumers are more likely to evaluate their choices online before making a choice on which supermarket to visit</w:t>
      </w:r>
      <w:r>
        <w:t xml:space="preserve"> as this allows them to easily and conveniently evaluate the alternative choices that are available to them before they decide on where to shop.</w:t>
      </w:r>
    </w:p>
    <w:p w14:paraId="4C8C0CA7" w14:textId="1761B788" w:rsidR="00191F74" w:rsidRDefault="00BA31D1">
      <w:r>
        <w:t xml:space="preserve">Furthermore, the convenience provided by the physical supermarket stores impact the loyalty of customers and a study by </w:t>
      </w:r>
      <w:r w:rsidRPr="001844C3">
        <w:rPr>
          <w:b/>
          <w:bCs/>
        </w:rPr>
        <w:t>Roy et.al (2020)</w:t>
      </w:r>
      <w:r w:rsidRPr="001844C3">
        <w:t>, found that consumers are most likely to be engaged with retailers who provide them with the greatest amount of convenience.</w:t>
      </w:r>
      <w:r w:rsidR="00546716" w:rsidRPr="00546716">
        <w:t xml:space="preserve"> </w:t>
      </w:r>
      <w:r w:rsidR="00546716" w:rsidRPr="001844C3">
        <w:t xml:space="preserve">Findings by </w:t>
      </w:r>
      <w:r w:rsidR="00546716" w:rsidRPr="001844C3">
        <w:rPr>
          <w:b/>
          <w:bCs/>
        </w:rPr>
        <w:t>Wright (2020)</w:t>
      </w:r>
      <w:r w:rsidR="00546716" w:rsidRPr="001844C3">
        <w:t>, indicate that the location of a supermarket can often play a role in the way that a consumer judges its convenience towards them as they found that consumers are choosing to shop in the most convenient outlets for themselves</w:t>
      </w:r>
      <w:r w:rsidR="00546716">
        <w:t xml:space="preserve">. It has been argued by </w:t>
      </w:r>
      <w:r w:rsidR="00546716">
        <w:rPr>
          <w:b/>
          <w:bCs/>
        </w:rPr>
        <w:t>Reimers and Chao (2014)</w:t>
      </w:r>
      <w:r w:rsidR="00546716">
        <w:t>, that in order for consumers to consider their shopping trip as satisfying, consumer convenience is an essential factor in their satisfaction</w:t>
      </w:r>
      <w:r w:rsidR="0055699D">
        <w:t xml:space="preserve">. Thus, it has been argued by </w:t>
      </w:r>
      <w:proofErr w:type="spellStart"/>
      <w:r w:rsidR="0055699D">
        <w:rPr>
          <w:b/>
          <w:bCs/>
        </w:rPr>
        <w:t>Muganda</w:t>
      </w:r>
      <w:proofErr w:type="spellEnd"/>
      <w:r w:rsidR="0055699D">
        <w:rPr>
          <w:b/>
          <w:bCs/>
        </w:rPr>
        <w:t xml:space="preserve"> et.al (2014) </w:t>
      </w:r>
      <w:r w:rsidR="0055699D">
        <w:t xml:space="preserve">and </w:t>
      </w:r>
      <w:r w:rsidR="0055699D">
        <w:rPr>
          <w:b/>
          <w:bCs/>
        </w:rPr>
        <w:t xml:space="preserve">Nguyen et.al (2020) </w:t>
      </w:r>
      <w:r w:rsidR="0055699D">
        <w:t>that ensuring customer satisfaction is of paramount importance for supermarkets to gain customers loyalty in the current competitive business environment as customer satisfaction correlates to their loyalty.</w:t>
      </w:r>
    </w:p>
    <w:p w14:paraId="1ACA8AB7" w14:textId="3AD9A093" w:rsidR="00191F74" w:rsidRPr="00EF3811" w:rsidRDefault="00191F74">
      <w:r>
        <w:t xml:space="preserve">As previously mentioned, </w:t>
      </w:r>
      <w:r w:rsidR="00EF3811">
        <w:t>consumer</w:t>
      </w:r>
      <w:r>
        <w:t xml:space="preserve"> behaviour towards shopping is changing and a study by </w:t>
      </w:r>
      <w:r>
        <w:rPr>
          <w:b/>
          <w:bCs/>
        </w:rPr>
        <w:t>Walker and Altman (2020)</w:t>
      </w:r>
      <w:r>
        <w:t xml:space="preserve">, found that year on year, </w:t>
      </w:r>
      <w:r w:rsidR="00EF3811">
        <w:t>consumers</w:t>
      </w:r>
      <w:r>
        <w:t xml:space="preserve"> are increasing the number of shopping trips they make each week in what is known as ‘top</w:t>
      </w:r>
      <w:r w:rsidR="0035685A">
        <w:t>-</w:t>
      </w:r>
      <w:r>
        <w:t>up’ shopping.</w:t>
      </w:r>
      <w:r w:rsidR="00EF3811">
        <w:t xml:space="preserve"> This type of shopping allows consumers to conveniently purchase the goods they need and an article by </w:t>
      </w:r>
      <w:r w:rsidR="00EF3811">
        <w:rPr>
          <w:b/>
          <w:bCs/>
        </w:rPr>
        <w:t>Shadbolt (2015)</w:t>
      </w:r>
      <w:r w:rsidR="00EF3811">
        <w:t xml:space="preserve">, found that discount supermarkets such as Lidl and Aldi provide the most suitable environment for such shoppers as they provide the greatest amount of convenience for this type of shopping. however, despite this, </w:t>
      </w:r>
      <w:r w:rsidR="00EF3811">
        <w:rPr>
          <w:b/>
          <w:bCs/>
        </w:rPr>
        <w:t>Walker and Altman (2020)</w:t>
      </w:r>
      <w:r w:rsidR="00EF3811">
        <w:t>, also found that consumers who take part in top</w:t>
      </w:r>
      <w:r w:rsidR="0035685A">
        <w:t>-</w:t>
      </w:r>
      <w:r w:rsidR="00EF3811">
        <w:t xml:space="preserve">up shopping are less likely to have a strong loyalty towards a particular supermarket and are more likely to shop where they consider to </w:t>
      </w:r>
      <w:r w:rsidR="005F1E59">
        <w:t>be</w:t>
      </w:r>
      <w:r w:rsidR="00EF3811">
        <w:t xml:space="preserve"> the most convenient for them at the time.</w:t>
      </w:r>
    </w:p>
    <w:p w14:paraId="0FC87538" w14:textId="596C1C34" w:rsidR="00BA08A7" w:rsidRDefault="00BA08A7">
      <w:pPr>
        <w:rPr>
          <w:b/>
          <w:bCs/>
        </w:rPr>
      </w:pPr>
    </w:p>
    <w:p w14:paraId="2382E603" w14:textId="151B9D07" w:rsidR="00EF3811" w:rsidRDefault="00EF3811">
      <w:pPr>
        <w:rPr>
          <w:b/>
          <w:bCs/>
        </w:rPr>
      </w:pPr>
    </w:p>
    <w:p w14:paraId="5F63C6EB" w14:textId="11D31A1D" w:rsidR="0096176D" w:rsidRDefault="0096176D">
      <w:pPr>
        <w:rPr>
          <w:b/>
          <w:bCs/>
        </w:rPr>
      </w:pPr>
    </w:p>
    <w:p w14:paraId="6A9D7DDC" w14:textId="36F24B05" w:rsidR="0096176D" w:rsidRDefault="0096176D">
      <w:pPr>
        <w:rPr>
          <w:b/>
          <w:bCs/>
        </w:rPr>
      </w:pPr>
    </w:p>
    <w:p w14:paraId="0834E074" w14:textId="6F936940" w:rsidR="0096176D" w:rsidRDefault="0096176D">
      <w:pPr>
        <w:rPr>
          <w:b/>
          <w:bCs/>
        </w:rPr>
      </w:pPr>
    </w:p>
    <w:p w14:paraId="0539B56A" w14:textId="11F14C0C" w:rsidR="0096176D" w:rsidRDefault="0096176D">
      <w:pPr>
        <w:rPr>
          <w:b/>
          <w:bCs/>
        </w:rPr>
      </w:pPr>
    </w:p>
    <w:p w14:paraId="70FF2619" w14:textId="076580B3" w:rsidR="0096176D" w:rsidRDefault="0096176D">
      <w:pPr>
        <w:rPr>
          <w:b/>
          <w:bCs/>
        </w:rPr>
      </w:pPr>
    </w:p>
    <w:p w14:paraId="5C0710FE" w14:textId="1623C26F" w:rsidR="0096176D" w:rsidRDefault="0096176D">
      <w:pPr>
        <w:rPr>
          <w:b/>
          <w:bCs/>
        </w:rPr>
      </w:pPr>
    </w:p>
    <w:p w14:paraId="74E6CDD9" w14:textId="55740082" w:rsidR="0096176D" w:rsidRDefault="0096176D">
      <w:pPr>
        <w:rPr>
          <w:b/>
          <w:bCs/>
        </w:rPr>
      </w:pPr>
    </w:p>
    <w:p w14:paraId="5E444CAC" w14:textId="7D3E4D54" w:rsidR="0096176D" w:rsidRDefault="0096176D">
      <w:pPr>
        <w:rPr>
          <w:b/>
          <w:bCs/>
        </w:rPr>
      </w:pPr>
    </w:p>
    <w:p w14:paraId="432C03A8" w14:textId="77777777" w:rsidR="008F0DF5" w:rsidRDefault="008F0DF5">
      <w:pPr>
        <w:rPr>
          <w:b/>
          <w:bCs/>
        </w:rPr>
      </w:pPr>
    </w:p>
    <w:p w14:paraId="1C0618A0" w14:textId="6F9737B7" w:rsidR="00EF3811" w:rsidRDefault="00EF3811">
      <w:pPr>
        <w:rPr>
          <w:b/>
          <w:bCs/>
        </w:rPr>
      </w:pPr>
      <w:r>
        <w:rPr>
          <w:b/>
          <w:bCs/>
        </w:rPr>
        <w:lastRenderedPageBreak/>
        <w:t>2.</w:t>
      </w:r>
      <w:r w:rsidR="005F1E59">
        <w:rPr>
          <w:b/>
          <w:bCs/>
        </w:rPr>
        <w:t>5</w:t>
      </w:r>
      <w:r>
        <w:rPr>
          <w:b/>
          <w:bCs/>
        </w:rPr>
        <w:t>.2 Price</w:t>
      </w:r>
    </w:p>
    <w:p w14:paraId="70A9D693" w14:textId="57024394" w:rsidR="0096176D" w:rsidRDefault="0096176D">
      <w:r>
        <w:t>The prices of products and the pricing strategy of products ha</w:t>
      </w:r>
      <w:r w:rsidR="005F1E59">
        <w:t>ve</w:t>
      </w:r>
      <w:r>
        <w:t xml:space="preserve"> also been found as one of the factors that can impact customer loyalty </w:t>
      </w:r>
      <w:r>
        <w:rPr>
          <w:b/>
          <w:bCs/>
        </w:rPr>
        <w:t>(</w:t>
      </w:r>
      <w:proofErr w:type="spellStart"/>
      <w:r>
        <w:rPr>
          <w:b/>
          <w:bCs/>
        </w:rPr>
        <w:t>Nisa</w:t>
      </w:r>
      <w:proofErr w:type="spellEnd"/>
      <w:r>
        <w:rPr>
          <w:b/>
          <w:bCs/>
        </w:rPr>
        <w:t>, 2019)</w:t>
      </w:r>
      <w:r>
        <w:t xml:space="preserve">. </w:t>
      </w:r>
      <w:r w:rsidRPr="00ED5755">
        <w:t xml:space="preserve">It was previously argued by </w:t>
      </w:r>
      <w:r w:rsidRPr="00ED5755">
        <w:rPr>
          <w:b/>
          <w:bCs/>
        </w:rPr>
        <w:t>Chapman (2014)</w:t>
      </w:r>
      <w:r w:rsidRPr="00ED5755">
        <w:t>, that following events such as the 2008 recession of the United Kingdom, consumer behaviour towards shopping has changed with customers now being more reliant on offers, rewards and cheaper prices that are offered by some supermarkets.</w:t>
      </w:r>
      <w:r>
        <w:t xml:space="preserve"> Findings by </w:t>
      </w:r>
      <w:r>
        <w:rPr>
          <w:b/>
          <w:bCs/>
        </w:rPr>
        <w:t>Shadbolt</w:t>
      </w:r>
      <w:r>
        <w:t xml:space="preserve"> </w:t>
      </w:r>
      <w:r>
        <w:rPr>
          <w:b/>
          <w:bCs/>
        </w:rPr>
        <w:t>(2015)</w:t>
      </w:r>
      <w:r>
        <w:t>, indicate that discount retailers such as Lidl and Aldi have gained an increasing amount of the market share from the big four retailers as the no</w:t>
      </w:r>
      <w:r w:rsidR="005F1E59">
        <w:t>-</w:t>
      </w:r>
      <w:r>
        <w:t xml:space="preserve">frills service and cheaper </w:t>
      </w:r>
      <w:proofErr w:type="gramStart"/>
      <w:r>
        <w:t>products</w:t>
      </w:r>
      <w:proofErr w:type="gramEnd"/>
      <w:r>
        <w:t xml:space="preserve"> they offer have caused a generational shift within the shopping pattern of consumers.</w:t>
      </w:r>
    </w:p>
    <w:p w14:paraId="72FC44B7" w14:textId="546DA38E" w:rsidR="00AB1F0F" w:rsidRPr="00AB1F0F" w:rsidRDefault="0096176D">
      <w:r>
        <w:rPr>
          <w:b/>
          <w:bCs/>
        </w:rPr>
        <w:t>Rather (2017)</w:t>
      </w:r>
      <w:r>
        <w:t xml:space="preserve">, </w:t>
      </w:r>
      <w:r w:rsidR="00AB1F0F" w:rsidRPr="007320FA">
        <w:t xml:space="preserve">discusses that the perceived value of products is one of the many factors that help to create </w:t>
      </w:r>
      <w:r w:rsidR="00AB1F0F">
        <w:t>loyalty,</w:t>
      </w:r>
      <w:r w:rsidR="00AB1F0F" w:rsidRPr="007320FA">
        <w:t xml:space="preserve"> and findings by </w:t>
      </w:r>
      <w:proofErr w:type="spellStart"/>
      <w:r w:rsidR="00AB1F0F" w:rsidRPr="007320FA">
        <w:rPr>
          <w:b/>
          <w:bCs/>
        </w:rPr>
        <w:t>Cakici</w:t>
      </w:r>
      <w:proofErr w:type="spellEnd"/>
      <w:r w:rsidR="00AB1F0F" w:rsidRPr="007320FA">
        <w:rPr>
          <w:b/>
          <w:bCs/>
        </w:rPr>
        <w:t xml:space="preserve"> et al. (2019)</w:t>
      </w:r>
      <w:r w:rsidR="00AB1F0F" w:rsidRPr="007320FA">
        <w:t>, indicate that customers are always looking to have the best shopping experience with the best service at a more reasonable and affordable price to themselves.</w:t>
      </w:r>
      <w:r w:rsidR="00AB1F0F">
        <w:t xml:space="preserve"> </w:t>
      </w:r>
      <w:r w:rsidR="00AB1F0F" w:rsidRPr="007320FA">
        <w:t xml:space="preserve">The price of products is a factor that allows customers to measure their experience and their benefits from shopping at a particular supermarket and can be based on the amount of money they are spending for the particular products they are purchasing </w:t>
      </w:r>
      <w:r w:rsidR="00AB1F0F" w:rsidRPr="007320FA">
        <w:rPr>
          <w:b/>
          <w:bCs/>
        </w:rPr>
        <w:t>(</w:t>
      </w:r>
      <w:proofErr w:type="spellStart"/>
      <w:r w:rsidR="00AB1F0F" w:rsidRPr="007320FA">
        <w:rPr>
          <w:b/>
          <w:bCs/>
        </w:rPr>
        <w:t>Wantara</w:t>
      </w:r>
      <w:proofErr w:type="spellEnd"/>
      <w:r w:rsidR="00AB1F0F" w:rsidRPr="007320FA">
        <w:rPr>
          <w:b/>
          <w:bCs/>
        </w:rPr>
        <w:t xml:space="preserve"> and </w:t>
      </w:r>
      <w:proofErr w:type="spellStart"/>
      <w:r w:rsidR="00AB1F0F" w:rsidRPr="007320FA">
        <w:rPr>
          <w:b/>
          <w:bCs/>
        </w:rPr>
        <w:t>Tambrin</w:t>
      </w:r>
      <w:proofErr w:type="spellEnd"/>
      <w:r w:rsidR="00AB1F0F" w:rsidRPr="007320FA">
        <w:rPr>
          <w:b/>
          <w:bCs/>
        </w:rPr>
        <w:t>, 2019)</w:t>
      </w:r>
      <w:r w:rsidR="00AB1F0F" w:rsidRPr="007320FA">
        <w:t>.</w:t>
      </w:r>
      <w:r w:rsidR="008F0DF5">
        <w:t xml:space="preserve"> Correspondingly, </w:t>
      </w:r>
      <w:proofErr w:type="spellStart"/>
      <w:r w:rsidR="008F0DF5">
        <w:rPr>
          <w:b/>
          <w:bCs/>
        </w:rPr>
        <w:t>Cakici</w:t>
      </w:r>
      <w:proofErr w:type="spellEnd"/>
      <w:r w:rsidR="008F0DF5">
        <w:rPr>
          <w:b/>
          <w:bCs/>
        </w:rPr>
        <w:t xml:space="preserve"> et.al (2019)</w:t>
      </w:r>
      <w:r w:rsidR="008F0DF5">
        <w:t xml:space="preserve">, found that prices of products play an important role </w:t>
      </w:r>
      <w:r w:rsidR="005F1E59">
        <w:t>i</w:t>
      </w:r>
      <w:r w:rsidR="008F0DF5">
        <w:t>n the loyalty of customers and it impacts the customers</w:t>
      </w:r>
      <w:r w:rsidR="005F1E59">
        <w:t>'</w:t>
      </w:r>
      <w:r w:rsidR="008F0DF5">
        <w:t xml:space="preserve"> decision to revisit. </w:t>
      </w:r>
      <w:r w:rsidR="00AB1F0F">
        <w:t xml:space="preserve">Similarly, </w:t>
      </w:r>
      <w:r w:rsidR="00AB1F0F">
        <w:rPr>
          <w:b/>
          <w:bCs/>
        </w:rPr>
        <w:t>Allard and Griffin (2017)</w:t>
      </w:r>
      <w:r w:rsidR="00AB1F0F">
        <w:t>,</w:t>
      </w:r>
      <w:r w:rsidR="008F0DF5">
        <w:t xml:space="preserve"> argue that the price of products within a supermarket impacts the consumers</w:t>
      </w:r>
      <w:r w:rsidR="005F1E59">
        <w:t>'</w:t>
      </w:r>
      <w:r w:rsidR="008F0DF5">
        <w:t xml:space="preserve"> overall reaction to the products and the supermarket in which they are shopping and therefore impacts the decisions of the consumers moving forward as the prices drive the comparisons between the prices in one supermarket compared to the alternative supermarket options.</w:t>
      </w:r>
    </w:p>
    <w:p w14:paraId="05BA35B6" w14:textId="77777777" w:rsidR="0096176D" w:rsidRPr="0096176D" w:rsidRDefault="0096176D"/>
    <w:p w14:paraId="28E60399" w14:textId="3EEF2777" w:rsidR="0096176D" w:rsidRDefault="00732CC6">
      <w:pPr>
        <w:rPr>
          <w:b/>
          <w:bCs/>
        </w:rPr>
      </w:pPr>
      <w:r>
        <w:rPr>
          <w:b/>
          <w:bCs/>
        </w:rPr>
        <w:t>2.</w:t>
      </w:r>
      <w:r w:rsidR="005F1E59">
        <w:rPr>
          <w:b/>
          <w:bCs/>
        </w:rPr>
        <w:t>6</w:t>
      </w:r>
      <w:r>
        <w:rPr>
          <w:b/>
          <w:bCs/>
        </w:rPr>
        <w:t xml:space="preserve"> Chapter Summary</w:t>
      </w:r>
    </w:p>
    <w:p w14:paraId="6F4D5715" w14:textId="1DF89C55" w:rsidR="00732CC6" w:rsidRDefault="00732CC6">
      <w:r>
        <w:t>This chapter has achieved the first objective of this dissertation.</w:t>
      </w:r>
    </w:p>
    <w:p w14:paraId="669335EA" w14:textId="77777777" w:rsidR="00732CC6" w:rsidRPr="00B11D28" w:rsidRDefault="00732CC6" w:rsidP="00732CC6">
      <w:pPr>
        <w:pStyle w:val="ListParagraph"/>
        <w:numPr>
          <w:ilvl w:val="0"/>
          <w:numId w:val="1"/>
        </w:numPr>
        <w:rPr>
          <w:b/>
          <w:bCs/>
          <w:i/>
          <w:iCs/>
        </w:rPr>
      </w:pPr>
      <w:r w:rsidRPr="00B11D28">
        <w:rPr>
          <w:b/>
          <w:bCs/>
          <w:i/>
          <w:iCs/>
        </w:rPr>
        <w:t>To conduct an extensive literature review that will discuss the key literature and theories produced by credible authors who have discussed and analysed the different factors that impact customers loyalties towards a supermarket.</w:t>
      </w:r>
    </w:p>
    <w:p w14:paraId="65923A19" w14:textId="0D2861DF" w:rsidR="00732CC6" w:rsidRDefault="00732CC6">
      <w:r>
        <w:t xml:space="preserve">To summarise, this chapter has evaluated and analysed a range of scholarly literature that was made available to the researcher via sources such as the university online library and Google Scholar. The sources allowed the researcher to gain a deeper understanding and knowledge into the factors that are impacting customer loyalty towards supermarkets. This chapter has reviewed a wide range of literature from sources including, journal articles, </w:t>
      </w:r>
      <w:r w:rsidR="00897FB5">
        <w:t>textbooks,</w:t>
      </w:r>
      <w:r>
        <w:t xml:space="preserve"> and reports to aid in the understanding of the different factors that have been discussed. Furthermore, this chapter has </w:t>
      </w:r>
      <w:r w:rsidR="00897FB5">
        <w:t>analysed</w:t>
      </w:r>
      <w:r>
        <w:t xml:space="preserve"> concepts and </w:t>
      </w:r>
      <w:r w:rsidR="00897FB5">
        <w:t>frameworks that have been created to help in the understanding of some of the different factors that have been discussed. The literature that was made available to the researcher has supported the need for further research into the factors that impact loyalty of customers towards supermarkets as well as further research into the impact of loyalty schemes towards the overall loyalty of consumers to a particular supermarket, in particular</w:t>
      </w:r>
      <w:r w:rsidR="005F1E59">
        <w:t>,</w:t>
      </w:r>
      <w:r w:rsidR="00897FB5">
        <w:t xml:space="preserve"> the Tesco Clubcard and the influence this plays on the loyalty towards Tesco for those who partake in the scheme.</w:t>
      </w:r>
    </w:p>
    <w:p w14:paraId="65ACD93C" w14:textId="3D65A0C5" w:rsidR="00546716" w:rsidRDefault="00897FB5">
      <w:r>
        <w:t>Chapter three will be outlining the design of the research and will be analysing the methodology that will be used in order to conduct the primary research to aid in the completion of this dissertation. Chapter three will also be analy</w:t>
      </w:r>
      <w:r w:rsidR="005F1E59">
        <w:t xml:space="preserve">sing </w:t>
      </w:r>
      <w:r>
        <w:t xml:space="preserve">the different limitations faced by the researcher as well as the ethical considerations </w:t>
      </w:r>
      <w:r w:rsidR="005F1E59">
        <w:t xml:space="preserve">which have been </w:t>
      </w:r>
      <w:r>
        <w:t>taken into account to ensure the success of the dissertation.</w:t>
      </w:r>
    </w:p>
    <w:p w14:paraId="081F5F8E" w14:textId="606D7E4A" w:rsidR="00E0035F" w:rsidRPr="00E0035F" w:rsidRDefault="00E0035F">
      <w:pPr>
        <w:rPr>
          <w:b/>
          <w:bCs/>
          <w:u w:val="single"/>
        </w:rPr>
      </w:pPr>
      <w:r w:rsidRPr="00E0035F">
        <w:rPr>
          <w:b/>
          <w:bCs/>
          <w:u w:val="single"/>
        </w:rPr>
        <w:lastRenderedPageBreak/>
        <w:t>APPENDIX</w:t>
      </w:r>
    </w:p>
    <w:p w14:paraId="6392B632" w14:textId="15D1BACD" w:rsidR="00E0035F" w:rsidRDefault="00E0035F">
      <w:pPr>
        <w:rPr>
          <w:b/>
          <w:bCs/>
        </w:rPr>
      </w:pPr>
      <w:r>
        <w:rPr>
          <w:b/>
          <w:bCs/>
        </w:rPr>
        <w:t>ENGEL KOLLAT BLACKWELL MODEL</w:t>
      </w:r>
    </w:p>
    <w:p w14:paraId="515CC166" w14:textId="10A43D26" w:rsidR="00F24B43" w:rsidRPr="00E0035F" w:rsidRDefault="00E0035F">
      <w:pPr>
        <w:rPr>
          <w:b/>
          <w:bCs/>
        </w:rPr>
      </w:pPr>
      <w:r>
        <w:rPr>
          <w:b/>
          <w:bCs/>
        </w:rPr>
        <w:t>WALKERS LOYALTY MATRIX</w:t>
      </w:r>
    </w:p>
    <w:sectPr w:rsidR="00F24B43" w:rsidRPr="00E003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2396825"/>
    <w:multiLevelType w:val="hybridMultilevel"/>
    <w:tmpl w:val="8B4A0C5A"/>
    <w:lvl w:ilvl="0" w:tplc="68E6AA2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e0NDU0NDA0NzQwM7ZQ0lEKTi0uzszPAykwqgUAucxIsiwAAAA="/>
  </w:docVars>
  <w:rsids>
    <w:rsidRoot w:val="00F508DC"/>
    <w:rsid w:val="000337EE"/>
    <w:rsid w:val="000478D8"/>
    <w:rsid w:val="00150B73"/>
    <w:rsid w:val="00191F74"/>
    <w:rsid w:val="001E1994"/>
    <w:rsid w:val="0035685A"/>
    <w:rsid w:val="00546716"/>
    <w:rsid w:val="0055699D"/>
    <w:rsid w:val="005D63D7"/>
    <w:rsid w:val="005F1E59"/>
    <w:rsid w:val="00642089"/>
    <w:rsid w:val="006B07A5"/>
    <w:rsid w:val="00714EA9"/>
    <w:rsid w:val="00716663"/>
    <w:rsid w:val="00732CC6"/>
    <w:rsid w:val="0085050B"/>
    <w:rsid w:val="00872A9A"/>
    <w:rsid w:val="00897FB5"/>
    <w:rsid w:val="008F0DF5"/>
    <w:rsid w:val="009210B6"/>
    <w:rsid w:val="0096176D"/>
    <w:rsid w:val="00A77660"/>
    <w:rsid w:val="00A939D4"/>
    <w:rsid w:val="00A9792A"/>
    <w:rsid w:val="00AB1F0F"/>
    <w:rsid w:val="00AB2FDC"/>
    <w:rsid w:val="00B16BF4"/>
    <w:rsid w:val="00B47622"/>
    <w:rsid w:val="00BA08A7"/>
    <w:rsid w:val="00BA31D1"/>
    <w:rsid w:val="00BA6C55"/>
    <w:rsid w:val="00D356F0"/>
    <w:rsid w:val="00E0035F"/>
    <w:rsid w:val="00EF3811"/>
    <w:rsid w:val="00F24B43"/>
    <w:rsid w:val="00F508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B0D62"/>
  <w15:chartTrackingRefBased/>
  <w15:docId w15:val="{F6000823-6F46-42E0-A6D1-FB0784454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8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08DC"/>
    <w:pPr>
      <w:ind w:left="720"/>
      <w:contextualSpacing/>
    </w:pPr>
  </w:style>
  <w:style w:type="character" w:styleId="Hyperlink">
    <w:name w:val="Hyperlink"/>
    <w:basedOn w:val="DefaultParagraphFont"/>
    <w:uiPriority w:val="99"/>
    <w:unhideWhenUsed/>
    <w:rsid w:val="00642089"/>
    <w:rPr>
      <w:color w:val="0563C1" w:themeColor="hyperlink"/>
      <w:u w:val="single"/>
    </w:rPr>
  </w:style>
  <w:style w:type="character" w:styleId="UnresolvedMention">
    <w:name w:val="Unresolved Mention"/>
    <w:basedOn w:val="DefaultParagraphFont"/>
    <w:uiPriority w:val="99"/>
    <w:semiHidden/>
    <w:unhideWhenUsed/>
    <w:rsid w:val="006420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4" ma:contentTypeDescription="Create a new document." ma:contentTypeScope="" ma:versionID="d885f8d6aca0c1bcc7f021b4f44520eb">
  <xsd:schema xmlns:xsd="http://www.w3.org/2001/XMLSchema" xmlns:xs="http://www.w3.org/2001/XMLSchema" xmlns:p="http://schemas.microsoft.com/office/2006/metadata/properties" xmlns:ns3="6ce03418-4b85-46e6-9705-46dd5ee7fda4" targetNamespace="http://schemas.microsoft.com/office/2006/metadata/properties" ma:root="true" ma:fieldsID="fd7a812d4fdbe6bc36849a34be66b7e6" ns3:_="">
    <xsd:import namespace="6ce03418-4b85-46e6-9705-46dd5ee7fda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BEF5EF-346A-4619-BD06-245363350A7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0951E9A-2C72-4C1D-8066-40993D6597FF}">
  <ds:schemaRefs>
    <ds:schemaRef ds:uri="http://schemas.microsoft.com/sharepoint/v3/contenttype/forms"/>
  </ds:schemaRefs>
</ds:datastoreItem>
</file>

<file path=customXml/itemProps3.xml><?xml version="1.0" encoding="utf-8"?>
<ds:datastoreItem xmlns:ds="http://schemas.openxmlformats.org/officeDocument/2006/customXml" ds:itemID="{93E15E55-038A-4AFD-9EF1-75A4484098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2201</Words>
  <Characters>12548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James John (1707698)</dc:creator>
  <cp:keywords/>
  <dc:description/>
  <cp:lastModifiedBy>Benjamin James John (1707698)</cp:lastModifiedBy>
  <cp:revision>3</cp:revision>
  <dcterms:created xsi:type="dcterms:W3CDTF">2021-02-07T21:56:00Z</dcterms:created>
  <dcterms:modified xsi:type="dcterms:W3CDTF">2021-02-07T22:06:00Z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