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4624C" w14:textId="77777777" w:rsidR="00E5681B" w:rsidRDefault="00E5681B" w:rsidP="009543E5">
      <w:pPr>
        <w:spacing w:line="360" w:lineRule="auto"/>
      </w:pPr>
      <w:bookmarkStart w:id="0" w:name="_Toc214570139"/>
      <w:r w:rsidRPr="00F610CA">
        <w:rPr>
          <w:rFonts w:ascii="Arial" w:hAnsi="Arial" w:cs="Arial"/>
          <w:b/>
          <w:bCs/>
        </w:rPr>
        <w:t>NAME:</w:t>
      </w:r>
      <w:r>
        <w:rPr>
          <w:rFonts w:ascii="Arial" w:hAnsi="Arial" w:cs="Arial"/>
        </w:rPr>
        <w:t xml:space="preserve"> </w:t>
      </w:r>
      <w:r w:rsidRPr="00693124">
        <w:rPr>
          <w:rFonts w:ascii="Arial" w:hAnsi="Arial" w:cs="Arial"/>
        </w:rPr>
        <w:t>Meheret Zeleke</w:t>
      </w:r>
      <w:r w:rsidRPr="00F610CA">
        <w:t xml:space="preserve"> </w:t>
      </w:r>
    </w:p>
    <w:p w14:paraId="009E6BA6" w14:textId="1F37B0FE" w:rsidR="00E5681B" w:rsidRDefault="00E5681B" w:rsidP="009543E5">
      <w:pPr>
        <w:spacing w:line="360" w:lineRule="auto"/>
        <w:rPr>
          <w:rFonts w:ascii="Arial" w:hAnsi="Arial" w:cs="Arial"/>
        </w:rPr>
      </w:pPr>
      <w:r w:rsidRPr="00F610CA">
        <w:rPr>
          <w:b/>
          <w:bCs/>
        </w:rPr>
        <w:t>STUDENT NUMBER:</w:t>
      </w:r>
      <w:r>
        <w:t xml:space="preserve"> </w:t>
      </w:r>
      <w:hyperlink r:id="rId6" w:history="1">
        <w:r w:rsidRPr="00F610CA">
          <w:t>2426669</w:t>
        </w:r>
      </w:hyperlink>
    </w:p>
    <w:p w14:paraId="52D20212" w14:textId="6CE3F798" w:rsidR="00D64606" w:rsidRPr="00D64606" w:rsidRDefault="00D64606" w:rsidP="009543E5">
      <w:pPr>
        <w:spacing w:line="360" w:lineRule="auto"/>
        <w:rPr>
          <w:rFonts w:ascii="Arial" w:hAnsi="Arial" w:cs="Arial"/>
        </w:rPr>
      </w:pPr>
      <w:r w:rsidRPr="00D64606">
        <w:rPr>
          <w:rFonts w:ascii="Arial" w:hAnsi="Arial" w:cs="Arial"/>
        </w:rPr>
        <w:t>Module:</w:t>
      </w:r>
      <w:r w:rsidRPr="00D64606">
        <w:rPr>
          <w:rFonts w:ascii="Arial" w:hAnsi="Arial" w:cs="Arial"/>
        </w:rPr>
        <w:tab/>
        <w:t>Professional Development within Health and Social Care</w:t>
      </w:r>
    </w:p>
    <w:p w14:paraId="7AEABA15" w14:textId="5DA640D5" w:rsidR="00D64606" w:rsidRDefault="00D64606" w:rsidP="009543E5">
      <w:pPr>
        <w:spacing w:line="360" w:lineRule="auto"/>
        <w:rPr>
          <w:rFonts w:ascii="Arial" w:hAnsi="Arial" w:cs="Arial"/>
        </w:rPr>
      </w:pPr>
      <w:r w:rsidRPr="00D64606">
        <w:rPr>
          <w:rFonts w:ascii="Arial" w:hAnsi="Arial" w:cs="Arial"/>
        </w:rPr>
        <w:t>Module code:</w:t>
      </w:r>
      <w:r w:rsidRPr="00D64606">
        <w:rPr>
          <w:rFonts w:ascii="Arial" w:hAnsi="Arial" w:cs="Arial"/>
        </w:rPr>
        <w:tab/>
        <w:t>LCHS4009</w:t>
      </w:r>
    </w:p>
    <w:p w14:paraId="71BFD65B" w14:textId="4B2DBFCE" w:rsidR="00E5681B" w:rsidRPr="00693124" w:rsidRDefault="00E5681B" w:rsidP="009543E5">
      <w:pPr>
        <w:spacing w:line="360" w:lineRule="auto"/>
        <w:rPr>
          <w:rFonts w:ascii="Arial" w:hAnsi="Arial" w:cs="Arial"/>
        </w:rPr>
      </w:pPr>
      <w:r w:rsidRPr="00F610CA">
        <w:rPr>
          <w:b/>
          <w:bCs/>
          <w:spacing w:val="-1"/>
        </w:rPr>
        <w:t>LECTURER NAME:</w:t>
      </w:r>
      <w:r>
        <w:rPr>
          <w:spacing w:val="-1"/>
        </w:rPr>
        <w:t xml:space="preserve">  </w:t>
      </w:r>
      <w:r w:rsidR="00620F63">
        <w:rPr>
          <w:spacing w:val="-1"/>
        </w:rPr>
        <w:t>Dr Rizwan Nadim</w:t>
      </w:r>
    </w:p>
    <w:p w14:paraId="77A2827C" w14:textId="77777777" w:rsidR="00E5681B" w:rsidRDefault="00E5681B" w:rsidP="009543E5">
      <w:pPr>
        <w:spacing w:line="360" w:lineRule="auto"/>
        <w:rPr>
          <w:rFonts w:ascii="Arial" w:hAnsi="Arial" w:cs="Arial"/>
        </w:rPr>
      </w:pPr>
    </w:p>
    <w:p w14:paraId="265BD020" w14:textId="77777777" w:rsidR="00D64606" w:rsidRDefault="00D64606" w:rsidP="009543E5">
      <w:pPr>
        <w:spacing w:line="360" w:lineRule="auto"/>
        <w:rPr>
          <w:rFonts w:ascii="Arial" w:hAnsi="Arial" w:cs="Arial"/>
        </w:rPr>
      </w:pPr>
    </w:p>
    <w:p w14:paraId="61CEFD55" w14:textId="68F7865E" w:rsidR="00D64606" w:rsidRDefault="00D64606" w:rsidP="009543E5">
      <w:pPr>
        <w:spacing w:line="360" w:lineRule="auto"/>
        <w:rPr>
          <w:rFonts w:ascii="Arial" w:eastAsiaTheme="majorEastAsia" w:hAnsi="Arial" w:cs="Arial"/>
          <w:color w:val="0F4761" w:themeColor="accent1" w:themeShade="BF"/>
          <w:sz w:val="40"/>
          <w:szCs w:val="40"/>
        </w:rPr>
      </w:pPr>
      <w:r>
        <w:rPr>
          <w:rFonts w:ascii="Arial" w:hAnsi="Arial" w:cs="Arial"/>
        </w:rPr>
        <w:br w:type="page"/>
      </w:r>
    </w:p>
    <w:p w14:paraId="41710B92" w14:textId="4C5B3361" w:rsidR="00485951" w:rsidRPr="003937C9" w:rsidRDefault="00485951" w:rsidP="009543E5">
      <w:pPr>
        <w:pStyle w:val="Heading1"/>
        <w:spacing w:line="360" w:lineRule="auto"/>
        <w:rPr>
          <w:rFonts w:ascii="Arial" w:hAnsi="Arial" w:cs="Arial"/>
          <w:sz w:val="22"/>
          <w:szCs w:val="22"/>
        </w:rPr>
      </w:pPr>
      <w:r w:rsidRPr="003937C9">
        <w:rPr>
          <w:rFonts w:ascii="Arial" w:hAnsi="Arial" w:cs="Arial"/>
          <w:sz w:val="22"/>
          <w:szCs w:val="22"/>
        </w:rPr>
        <w:lastRenderedPageBreak/>
        <w:t>Task 1</w:t>
      </w:r>
      <w:bookmarkEnd w:id="0"/>
      <w:r w:rsidRPr="003937C9">
        <w:rPr>
          <w:rFonts w:ascii="Arial" w:hAnsi="Arial" w:cs="Arial"/>
          <w:sz w:val="22"/>
          <w:szCs w:val="22"/>
        </w:rPr>
        <w:t xml:space="preserve"> </w:t>
      </w:r>
    </w:p>
    <w:p w14:paraId="3F5D8BF4" w14:textId="66DAB7ED" w:rsidR="00485951" w:rsidRPr="003937C9" w:rsidRDefault="00485951" w:rsidP="009543E5">
      <w:pPr>
        <w:spacing w:line="360" w:lineRule="auto"/>
        <w:rPr>
          <w:rFonts w:ascii="Arial" w:hAnsi="Arial" w:cs="Arial"/>
          <w:sz w:val="22"/>
          <w:szCs w:val="22"/>
        </w:rPr>
      </w:pPr>
      <w:r w:rsidRPr="003937C9">
        <w:rPr>
          <w:rFonts w:ascii="Arial" w:hAnsi="Arial" w:cs="Arial"/>
          <w:sz w:val="22"/>
          <w:szCs w:val="22"/>
        </w:rPr>
        <w:t>The chosen role is Health Care Assistant at George Eliot Hospital NHS Trust, a Band 2 post supporting registered nurses with personal care, basic clinical tasks and patient observation on the ward. This role was selected because it offers a structured onboarding programme, the Care Certificate and a clear development pathway into wider health and social care, which links well with the existing PDP focus on entering the care workforce.​​</w:t>
      </w:r>
      <w:r w:rsidR="00F661E1" w:rsidRPr="003937C9">
        <w:rPr>
          <w:rFonts w:ascii="Arial" w:hAnsi="Arial" w:cs="Arial"/>
          <w:sz w:val="22"/>
          <w:szCs w:val="22"/>
        </w:rPr>
        <w:t xml:space="preserve"> </w:t>
      </w:r>
      <w:r w:rsidRPr="003937C9">
        <w:rPr>
          <w:rFonts w:ascii="Arial" w:hAnsi="Arial" w:cs="Arial"/>
          <w:sz w:val="22"/>
          <w:szCs w:val="22"/>
        </w:rPr>
        <w:t xml:space="preserve">The job advert emphasises working as part of a supportive team, providing compassionate care, and helping patients with all aspects of hygiene, mobility and daily living. </w:t>
      </w:r>
    </w:p>
    <w:p w14:paraId="7817401B" w14:textId="6C177BED" w:rsidR="00F661E1" w:rsidRPr="003937C9" w:rsidRDefault="00F661E1" w:rsidP="009543E5">
      <w:pPr>
        <w:pStyle w:val="Heading2"/>
        <w:spacing w:line="360" w:lineRule="auto"/>
        <w:rPr>
          <w:rFonts w:ascii="Arial" w:hAnsi="Arial" w:cs="Arial"/>
          <w:sz w:val="22"/>
          <w:szCs w:val="22"/>
        </w:rPr>
      </w:pPr>
      <w:bookmarkStart w:id="1" w:name="_Toc214570140"/>
      <w:r w:rsidRPr="003937C9">
        <w:rPr>
          <w:rFonts w:ascii="Arial" w:hAnsi="Arial" w:cs="Arial"/>
          <w:sz w:val="22"/>
          <w:szCs w:val="22"/>
        </w:rPr>
        <w:t>Key skills for Job</w:t>
      </w:r>
      <w:bookmarkEnd w:id="1"/>
    </w:p>
    <w:p w14:paraId="14D76EE7" w14:textId="2AAE77BC" w:rsidR="00F661E1" w:rsidRPr="003937C9" w:rsidRDefault="00F661E1" w:rsidP="009543E5">
      <w:pPr>
        <w:spacing w:line="360" w:lineRule="auto"/>
        <w:rPr>
          <w:rFonts w:ascii="Arial" w:hAnsi="Arial" w:cs="Arial"/>
          <w:sz w:val="22"/>
          <w:szCs w:val="22"/>
        </w:rPr>
      </w:pPr>
      <w:r w:rsidRPr="003937C9">
        <w:rPr>
          <w:rFonts w:ascii="Arial" w:hAnsi="Arial" w:cs="Arial"/>
          <w:sz w:val="22"/>
          <w:szCs w:val="22"/>
        </w:rPr>
        <w:t>Healthcare assistants are expected to be caring, patient and compassionate, supporting people with personal care, mobility, eating, comfort and emotional wellbeing under the supervision of registered nurses.​</w:t>
      </w:r>
      <w:r w:rsidR="00FB1709" w:rsidRPr="003937C9">
        <w:rPr>
          <w:rFonts w:ascii="Arial" w:hAnsi="Arial" w:cs="Arial"/>
          <w:sz w:val="22"/>
          <w:szCs w:val="22"/>
        </w:rPr>
        <w:t xml:space="preserve"> </w:t>
      </w:r>
      <w:r w:rsidRPr="003937C9">
        <w:rPr>
          <w:rFonts w:ascii="Arial" w:hAnsi="Arial" w:cs="Arial"/>
          <w:sz w:val="22"/>
          <w:szCs w:val="22"/>
        </w:rPr>
        <w:t>They must also communicate clearly, work well in a team.​</w:t>
      </w:r>
    </w:p>
    <w:p w14:paraId="27C65721" w14:textId="36A158DC" w:rsidR="00F661E1" w:rsidRPr="003937C9" w:rsidRDefault="00F661E1" w:rsidP="009543E5">
      <w:pPr>
        <w:spacing w:line="360" w:lineRule="auto"/>
        <w:rPr>
          <w:rFonts w:ascii="Arial" w:hAnsi="Arial" w:cs="Arial"/>
          <w:sz w:val="22"/>
          <w:szCs w:val="22"/>
        </w:rPr>
      </w:pPr>
      <w:r w:rsidRPr="003937C9">
        <w:rPr>
          <w:rFonts w:ascii="Arial" w:hAnsi="Arial" w:cs="Arial"/>
          <w:sz w:val="22"/>
          <w:szCs w:val="22"/>
        </w:rPr>
        <w:t>One of my main strengths is strong empathy and compassion.​​</w:t>
      </w:r>
      <w:r w:rsidR="00FD0B13" w:rsidRPr="003937C9">
        <w:rPr>
          <w:rFonts w:ascii="Arial" w:hAnsi="Arial" w:cs="Arial"/>
          <w:sz w:val="22"/>
          <w:szCs w:val="22"/>
        </w:rPr>
        <w:t xml:space="preserve"> </w:t>
      </w:r>
      <w:r w:rsidRPr="003937C9">
        <w:rPr>
          <w:rFonts w:ascii="Arial" w:hAnsi="Arial" w:cs="Arial"/>
          <w:sz w:val="22"/>
          <w:szCs w:val="22"/>
        </w:rPr>
        <w:t>In my current healthcare assistant experience in adult care, I use this empathy to reassure anxious patients, for example by explaining each step of personal care calmly and checking they feel comfortable and respected.​​</w:t>
      </w:r>
    </w:p>
    <w:p w14:paraId="7F096434" w14:textId="298ED442" w:rsidR="00F661E1" w:rsidRPr="003937C9" w:rsidRDefault="00F661E1" w:rsidP="009543E5">
      <w:pPr>
        <w:spacing w:line="360" w:lineRule="auto"/>
        <w:rPr>
          <w:rFonts w:ascii="Arial" w:hAnsi="Arial" w:cs="Arial"/>
          <w:sz w:val="22"/>
          <w:szCs w:val="22"/>
        </w:rPr>
      </w:pPr>
      <w:r w:rsidRPr="003937C9">
        <w:rPr>
          <w:rFonts w:ascii="Arial" w:hAnsi="Arial" w:cs="Arial"/>
          <w:sz w:val="22"/>
          <w:szCs w:val="22"/>
        </w:rPr>
        <w:t xml:space="preserve">Teamwork and collaboration are also core requirements in hospital care, where HCAs support nurses, doctors and therapists and must follow instructions while using their own </w:t>
      </w:r>
      <w:r w:rsidR="00FD0B13" w:rsidRPr="003937C9">
        <w:rPr>
          <w:rFonts w:ascii="Arial" w:hAnsi="Arial" w:cs="Arial"/>
          <w:sz w:val="22"/>
          <w:szCs w:val="22"/>
        </w:rPr>
        <w:t>initiative and</w:t>
      </w:r>
      <w:r w:rsidRPr="003937C9">
        <w:rPr>
          <w:rFonts w:ascii="Arial" w:hAnsi="Arial" w:cs="Arial"/>
          <w:sz w:val="22"/>
          <w:szCs w:val="22"/>
        </w:rPr>
        <w:t xml:space="preserve"> in practice I contribute by sharing observations with the nurse in charge, helping colleagues with moving and handling, and supporting new staff so the whole team can deliver consistent care.​​</w:t>
      </w:r>
    </w:p>
    <w:p w14:paraId="0E0C0FCE" w14:textId="75B8FBB9" w:rsidR="00FD0B13" w:rsidRPr="003937C9" w:rsidRDefault="00FD0B13" w:rsidP="009543E5">
      <w:pPr>
        <w:pStyle w:val="Heading2"/>
        <w:spacing w:line="360" w:lineRule="auto"/>
        <w:rPr>
          <w:rFonts w:ascii="Arial" w:hAnsi="Arial" w:cs="Arial"/>
          <w:sz w:val="22"/>
          <w:szCs w:val="22"/>
        </w:rPr>
      </w:pPr>
      <w:bookmarkStart w:id="2" w:name="_Toc214570141"/>
      <w:r w:rsidRPr="003937C9">
        <w:rPr>
          <w:rFonts w:ascii="Arial" w:hAnsi="Arial" w:cs="Arial"/>
          <w:sz w:val="22"/>
          <w:szCs w:val="22"/>
        </w:rPr>
        <w:t>Skill gaps</w:t>
      </w:r>
      <w:bookmarkEnd w:id="2"/>
    </w:p>
    <w:p w14:paraId="6C55E7B0" w14:textId="210D1A7F" w:rsidR="00FD0B13" w:rsidRPr="003937C9" w:rsidRDefault="00FD0B13" w:rsidP="009543E5">
      <w:pPr>
        <w:spacing w:line="360" w:lineRule="auto"/>
        <w:rPr>
          <w:rFonts w:ascii="Arial" w:hAnsi="Arial" w:cs="Arial"/>
          <w:sz w:val="22"/>
          <w:szCs w:val="22"/>
        </w:rPr>
      </w:pPr>
      <w:r w:rsidRPr="003937C9">
        <w:rPr>
          <w:rFonts w:ascii="Arial" w:hAnsi="Arial" w:cs="Arial"/>
          <w:sz w:val="22"/>
          <w:szCs w:val="22"/>
        </w:rPr>
        <w:t xml:space="preserve">The modern NHS relies heavily on digital systems for patient </w:t>
      </w:r>
      <w:r w:rsidR="00FB1709" w:rsidRPr="003937C9">
        <w:rPr>
          <w:rFonts w:ascii="Arial" w:hAnsi="Arial" w:cs="Arial"/>
          <w:sz w:val="22"/>
          <w:szCs w:val="22"/>
        </w:rPr>
        <w:t xml:space="preserve">records. </w:t>
      </w:r>
      <w:r w:rsidRPr="003937C9">
        <w:rPr>
          <w:rFonts w:ascii="Arial" w:hAnsi="Arial" w:cs="Arial"/>
          <w:sz w:val="22"/>
          <w:szCs w:val="22"/>
        </w:rPr>
        <w:t>healthcare professionals must be competent in data entry and information governance. My current experience with computers is limited to basic tasks, and I lack confidence in using specialized healthcare software.</w:t>
      </w:r>
      <w:r w:rsidR="00FB1709" w:rsidRPr="003937C9">
        <w:rPr>
          <w:rFonts w:ascii="Arial" w:hAnsi="Arial" w:cs="Arial"/>
          <w:sz w:val="22"/>
          <w:szCs w:val="22"/>
        </w:rPr>
        <w:t xml:space="preserve"> </w:t>
      </w:r>
      <w:r w:rsidRPr="003937C9">
        <w:rPr>
          <w:rFonts w:ascii="Arial" w:hAnsi="Arial" w:cs="Arial"/>
          <w:sz w:val="22"/>
          <w:szCs w:val="22"/>
        </w:rPr>
        <w:t xml:space="preserve">Inefficient use of digital tools can lead to errors in patient documentation or delays in care. I need to ensure I can record vital signs and notes digitally without slowing down the clinical team.  While my conversational English is functional, the </w:t>
      </w:r>
      <w:r w:rsidRPr="003937C9">
        <w:rPr>
          <w:rFonts w:ascii="Arial" w:hAnsi="Arial" w:cs="Arial"/>
          <w:i/>
          <w:iCs/>
          <w:sz w:val="22"/>
          <w:szCs w:val="22"/>
        </w:rPr>
        <w:t>British Institute</w:t>
      </w:r>
      <w:r w:rsidRPr="003937C9">
        <w:rPr>
          <w:rFonts w:ascii="Arial" w:hAnsi="Arial" w:cs="Arial"/>
          <w:sz w:val="22"/>
          <w:szCs w:val="22"/>
        </w:rPr>
        <w:t xml:space="preserve"> emphasizes the need for precise language in professional settings. I sometimes struggle with complex medical terminology or formal report writing. Clear communication is critical for patient safety. Misunderstanding a handover instruction could have serious clinical consequences. </w:t>
      </w:r>
    </w:p>
    <w:p w14:paraId="5BC09C15" w14:textId="73A52E6F" w:rsidR="00FD0B13" w:rsidRPr="003937C9" w:rsidRDefault="00FD0B13" w:rsidP="009543E5">
      <w:pPr>
        <w:pStyle w:val="Heading2"/>
        <w:spacing w:line="360" w:lineRule="auto"/>
        <w:rPr>
          <w:rFonts w:ascii="Arial" w:hAnsi="Arial" w:cs="Arial"/>
          <w:sz w:val="22"/>
          <w:szCs w:val="22"/>
        </w:rPr>
      </w:pPr>
      <w:bookmarkStart w:id="3" w:name="_Toc214570142"/>
      <w:r w:rsidRPr="003937C9">
        <w:rPr>
          <w:rFonts w:ascii="Arial" w:hAnsi="Arial" w:cs="Arial"/>
          <w:sz w:val="22"/>
          <w:szCs w:val="22"/>
        </w:rPr>
        <w:lastRenderedPageBreak/>
        <w:t>Personal development plan</w:t>
      </w:r>
      <w:bookmarkEnd w:id="3"/>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012"/>
        <w:gridCol w:w="3302"/>
        <w:gridCol w:w="1576"/>
        <w:gridCol w:w="1197"/>
        <w:gridCol w:w="929"/>
      </w:tblGrid>
      <w:tr w:rsidR="009E2BC8" w:rsidRPr="009E2BC8" w14:paraId="62751A29" w14:textId="77777777" w:rsidTr="009543E5">
        <w:trPr>
          <w:tblHeader/>
          <w:tblCellSpacing w:w="15" w:type="dxa"/>
        </w:trPr>
        <w:tc>
          <w:tcPr>
            <w:tcW w:w="0" w:type="auto"/>
            <w:shd w:val="clear" w:color="auto" w:fill="FFFFFF"/>
            <w:vAlign w:val="center"/>
            <w:hideMark/>
          </w:tcPr>
          <w:p w14:paraId="44CA654E" w14:textId="77777777" w:rsidR="009E2BC8" w:rsidRPr="009E2BC8" w:rsidRDefault="009E2BC8" w:rsidP="009543E5">
            <w:pPr>
              <w:spacing w:after="0" w:line="360" w:lineRule="auto"/>
              <w:jc w:val="center"/>
              <w:rPr>
                <w:rFonts w:ascii="Arial" w:eastAsia="Times New Roman" w:hAnsi="Arial" w:cs="Arial"/>
                <w:b/>
                <w:bCs/>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Goal</w:t>
            </w:r>
          </w:p>
        </w:tc>
        <w:tc>
          <w:tcPr>
            <w:tcW w:w="0" w:type="auto"/>
            <w:shd w:val="clear" w:color="auto" w:fill="FFFFFF"/>
            <w:vAlign w:val="center"/>
            <w:hideMark/>
          </w:tcPr>
          <w:p w14:paraId="239D2BE4" w14:textId="77777777" w:rsidR="009E2BC8" w:rsidRPr="009E2BC8" w:rsidRDefault="009E2BC8" w:rsidP="009543E5">
            <w:pPr>
              <w:spacing w:after="0" w:line="360" w:lineRule="auto"/>
              <w:jc w:val="center"/>
              <w:rPr>
                <w:rFonts w:ascii="Arial" w:eastAsia="Times New Roman" w:hAnsi="Arial" w:cs="Arial"/>
                <w:b/>
                <w:bCs/>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Action Steps</w:t>
            </w:r>
          </w:p>
        </w:tc>
        <w:tc>
          <w:tcPr>
            <w:tcW w:w="0" w:type="auto"/>
            <w:shd w:val="clear" w:color="auto" w:fill="FFFFFF"/>
            <w:vAlign w:val="center"/>
            <w:hideMark/>
          </w:tcPr>
          <w:p w14:paraId="5FA99966" w14:textId="77777777" w:rsidR="009E2BC8" w:rsidRPr="009E2BC8" w:rsidRDefault="009E2BC8" w:rsidP="009543E5">
            <w:pPr>
              <w:spacing w:after="0" w:line="360" w:lineRule="auto"/>
              <w:jc w:val="center"/>
              <w:rPr>
                <w:rFonts w:ascii="Arial" w:eastAsia="Times New Roman" w:hAnsi="Arial" w:cs="Arial"/>
                <w:b/>
                <w:bCs/>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Resources / Support</w:t>
            </w:r>
          </w:p>
        </w:tc>
        <w:tc>
          <w:tcPr>
            <w:tcW w:w="0" w:type="auto"/>
            <w:shd w:val="clear" w:color="auto" w:fill="FFFFFF"/>
            <w:vAlign w:val="center"/>
            <w:hideMark/>
          </w:tcPr>
          <w:p w14:paraId="086EDA84" w14:textId="77777777" w:rsidR="009E2BC8" w:rsidRPr="009E2BC8" w:rsidRDefault="009E2BC8" w:rsidP="009543E5">
            <w:pPr>
              <w:spacing w:after="0" w:line="360" w:lineRule="auto"/>
              <w:jc w:val="center"/>
              <w:rPr>
                <w:rFonts w:ascii="Arial" w:eastAsia="Times New Roman" w:hAnsi="Arial" w:cs="Arial"/>
                <w:b/>
                <w:bCs/>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Timescale</w:t>
            </w:r>
          </w:p>
        </w:tc>
        <w:tc>
          <w:tcPr>
            <w:tcW w:w="0" w:type="auto"/>
            <w:shd w:val="clear" w:color="auto" w:fill="FFFFFF"/>
            <w:vAlign w:val="center"/>
            <w:hideMark/>
          </w:tcPr>
          <w:p w14:paraId="1FC1A21E" w14:textId="77777777" w:rsidR="009E2BC8" w:rsidRPr="009E2BC8" w:rsidRDefault="009E2BC8" w:rsidP="009543E5">
            <w:pPr>
              <w:spacing w:after="0" w:line="360" w:lineRule="auto"/>
              <w:jc w:val="center"/>
              <w:rPr>
                <w:rFonts w:ascii="Arial" w:eastAsia="Times New Roman" w:hAnsi="Arial" w:cs="Arial"/>
                <w:b/>
                <w:bCs/>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Review Date</w:t>
            </w:r>
          </w:p>
        </w:tc>
      </w:tr>
      <w:tr w:rsidR="009E2BC8" w:rsidRPr="009E2BC8" w14:paraId="48195A0A" w14:textId="77777777" w:rsidTr="009543E5">
        <w:trPr>
          <w:tblCellSpacing w:w="15" w:type="dxa"/>
        </w:trPr>
        <w:tc>
          <w:tcPr>
            <w:tcW w:w="0" w:type="auto"/>
            <w:shd w:val="clear" w:color="auto" w:fill="FFFFFF"/>
            <w:vAlign w:val="center"/>
            <w:hideMark/>
          </w:tcPr>
          <w:p w14:paraId="417978C0"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Improve time-management and prioritisation during shifts</w:t>
            </w:r>
          </w:p>
        </w:tc>
        <w:tc>
          <w:tcPr>
            <w:tcW w:w="0" w:type="auto"/>
            <w:shd w:val="clear" w:color="auto" w:fill="FFFFFF"/>
            <w:vAlign w:val="center"/>
            <w:hideMark/>
          </w:tcPr>
          <w:p w14:paraId="6C1A4021"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Use checklists; plan care by urgency; seek advice from senior carers</w:t>
            </w:r>
          </w:p>
        </w:tc>
        <w:tc>
          <w:tcPr>
            <w:tcW w:w="0" w:type="auto"/>
            <w:shd w:val="clear" w:color="auto" w:fill="FFFFFF"/>
            <w:vAlign w:val="center"/>
            <w:hideMark/>
          </w:tcPr>
          <w:p w14:paraId="461B1EC9"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Line manager, supervisor feedback</w:t>
            </w:r>
          </w:p>
        </w:tc>
        <w:tc>
          <w:tcPr>
            <w:tcW w:w="0" w:type="auto"/>
            <w:shd w:val="clear" w:color="auto" w:fill="FFFFFF"/>
            <w:vAlign w:val="center"/>
            <w:hideMark/>
          </w:tcPr>
          <w:p w14:paraId="1978D4F8"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Within 3 months</w:t>
            </w:r>
          </w:p>
        </w:tc>
        <w:tc>
          <w:tcPr>
            <w:tcW w:w="0" w:type="auto"/>
            <w:shd w:val="clear" w:color="auto" w:fill="FFFFFF"/>
            <w:vAlign w:val="center"/>
            <w:hideMark/>
          </w:tcPr>
          <w:p w14:paraId="4B8F00AA"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31 March 2026</w:t>
            </w:r>
          </w:p>
        </w:tc>
      </w:tr>
      <w:tr w:rsidR="009E2BC8" w:rsidRPr="009E2BC8" w14:paraId="7DAE0F78" w14:textId="77777777" w:rsidTr="009543E5">
        <w:trPr>
          <w:tblCellSpacing w:w="15" w:type="dxa"/>
        </w:trPr>
        <w:tc>
          <w:tcPr>
            <w:tcW w:w="0" w:type="auto"/>
            <w:shd w:val="clear" w:color="auto" w:fill="FFFFFF"/>
            <w:vAlign w:val="center"/>
            <w:hideMark/>
          </w:tcPr>
          <w:p w14:paraId="0FA01B23"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Build confidence in verbal communication</w:t>
            </w:r>
          </w:p>
        </w:tc>
        <w:tc>
          <w:tcPr>
            <w:tcW w:w="0" w:type="auto"/>
            <w:shd w:val="clear" w:color="auto" w:fill="FFFFFF"/>
            <w:vAlign w:val="center"/>
            <w:hideMark/>
          </w:tcPr>
          <w:p w14:paraId="0C3DB79A"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Complete </w:t>
            </w:r>
            <w:r w:rsidRPr="009E2BC8">
              <w:rPr>
                <w:rFonts w:ascii="Arial" w:eastAsia="Times New Roman" w:hAnsi="Arial" w:cs="Arial"/>
                <w:i/>
                <w:iCs/>
                <w:color w:val="222222"/>
                <w:kern w:val="0"/>
                <w:sz w:val="22"/>
                <w:szCs w:val="22"/>
                <w:lang w:eastAsia="en-GB"/>
                <w14:ligatures w14:val="none"/>
              </w:rPr>
              <w:t>Communication Skills in Social Care</w:t>
            </w:r>
            <w:r w:rsidRPr="009E2BC8">
              <w:rPr>
                <w:rFonts w:ascii="Arial" w:eastAsia="Times New Roman" w:hAnsi="Arial" w:cs="Arial"/>
                <w:color w:val="222222"/>
                <w:kern w:val="0"/>
                <w:sz w:val="22"/>
                <w:szCs w:val="22"/>
                <w:lang w:eastAsia="en-GB"/>
                <w14:ligatures w14:val="none"/>
              </w:rPr>
              <w:t> course; apply learning during shifts; get feedback</w:t>
            </w:r>
          </w:p>
        </w:tc>
        <w:tc>
          <w:tcPr>
            <w:tcW w:w="0" w:type="auto"/>
            <w:shd w:val="clear" w:color="auto" w:fill="FFFFFF"/>
            <w:vAlign w:val="center"/>
            <w:hideMark/>
          </w:tcPr>
          <w:p w14:paraId="36B95707"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Care Learning online course, mentor support</w:t>
            </w:r>
          </w:p>
        </w:tc>
        <w:tc>
          <w:tcPr>
            <w:tcW w:w="0" w:type="auto"/>
            <w:shd w:val="clear" w:color="auto" w:fill="FFFFFF"/>
            <w:vAlign w:val="center"/>
            <w:hideMark/>
          </w:tcPr>
          <w:p w14:paraId="7F4C7757"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Within 2 months</w:t>
            </w:r>
          </w:p>
        </w:tc>
        <w:tc>
          <w:tcPr>
            <w:tcW w:w="0" w:type="auto"/>
            <w:shd w:val="clear" w:color="auto" w:fill="FFFFFF"/>
            <w:vAlign w:val="center"/>
            <w:hideMark/>
          </w:tcPr>
          <w:p w14:paraId="338B2F9B"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30 June 2026</w:t>
            </w:r>
          </w:p>
        </w:tc>
      </w:tr>
      <w:tr w:rsidR="009E2BC8" w:rsidRPr="009E2BC8" w14:paraId="0C930CAC" w14:textId="77777777" w:rsidTr="009543E5">
        <w:trPr>
          <w:tblCellSpacing w:w="15" w:type="dxa"/>
        </w:trPr>
        <w:tc>
          <w:tcPr>
            <w:tcW w:w="0" w:type="auto"/>
            <w:shd w:val="clear" w:color="auto" w:fill="FFFFFF"/>
            <w:vAlign w:val="center"/>
            <w:hideMark/>
          </w:tcPr>
          <w:p w14:paraId="19945759"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Gain experience in a hospital or clinical environment</w:t>
            </w:r>
          </w:p>
        </w:tc>
        <w:tc>
          <w:tcPr>
            <w:tcW w:w="0" w:type="auto"/>
            <w:shd w:val="clear" w:color="auto" w:fill="FFFFFF"/>
            <w:vAlign w:val="center"/>
            <w:hideMark/>
          </w:tcPr>
          <w:p w14:paraId="6AE7A268"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Apply for HCA role; complete Care Certificate modules</w:t>
            </w:r>
          </w:p>
        </w:tc>
        <w:tc>
          <w:tcPr>
            <w:tcW w:w="0" w:type="auto"/>
            <w:shd w:val="clear" w:color="auto" w:fill="FFFFFF"/>
            <w:vAlign w:val="center"/>
            <w:hideMark/>
          </w:tcPr>
          <w:p w14:paraId="534E6F02"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NHS Trust training department, mentor</w:t>
            </w:r>
          </w:p>
        </w:tc>
        <w:tc>
          <w:tcPr>
            <w:tcW w:w="0" w:type="auto"/>
            <w:shd w:val="clear" w:color="auto" w:fill="FFFFFF"/>
            <w:vAlign w:val="center"/>
            <w:hideMark/>
          </w:tcPr>
          <w:p w14:paraId="03058A0E"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Within 6 months</w:t>
            </w:r>
          </w:p>
        </w:tc>
        <w:tc>
          <w:tcPr>
            <w:tcW w:w="0" w:type="auto"/>
            <w:shd w:val="clear" w:color="auto" w:fill="FFFFFF"/>
            <w:vAlign w:val="center"/>
            <w:hideMark/>
          </w:tcPr>
          <w:p w14:paraId="068DE4E6"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30 June 2026</w:t>
            </w:r>
          </w:p>
        </w:tc>
      </w:tr>
      <w:tr w:rsidR="009E2BC8" w:rsidRPr="009E2BC8" w14:paraId="05E91DD4" w14:textId="77777777" w:rsidTr="009543E5">
        <w:trPr>
          <w:tblCellSpacing w:w="15" w:type="dxa"/>
        </w:trPr>
        <w:tc>
          <w:tcPr>
            <w:tcW w:w="0" w:type="auto"/>
            <w:shd w:val="clear" w:color="auto" w:fill="FFFFFF"/>
            <w:vAlign w:val="center"/>
            <w:hideMark/>
          </w:tcPr>
          <w:p w14:paraId="0059E70A"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Continue professional growth through reflection and training</w:t>
            </w:r>
          </w:p>
        </w:tc>
        <w:tc>
          <w:tcPr>
            <w:tcW w:w="0" w:type="auto"/>
            <w:shd w:val="clear" w:color="auto" w:fill="FFFFFF"/>
            <w:vAlign w:val="center"/>
            <w:hideMark/>
          </w:tcPr>
          <w:p w14:paraId="14011692"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Keep reflective journal; attend CPD sessions</w:t>
            </w:r>
          </w:p>
        </w:tc>
        <w:tc>
          <w:tcPr>
            <w:tcW w:w="0" w:type="auto"/>
            <w:shd w:val="clear" w:color="auto" w:fill="FFFFFF"/>
            <w:vAlign w:val="center"/>
            <w:hideMark/>
          </w:tcPr>
          <w:p w14:paraId="08CBAADD"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CPD courses, supervision meetings</w:t>
            </w:r>
          </w:p>
        </w:tc>
        <w:tc>
          <w:tcPr>
            <w:tcW w:w="0" w:type="auto"/>
            <w:shd w:val="clear" w:color="auto" w:fill="FFFFFF"/>
            <w:vAlign w:val="center"/>
            <w:hideMark/>
          </w:tcPr>
          <w:p w14:paraId="08668BFE"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Ongoing</w:t>
            </w:r>
          </w:p>
        </w:tc>
        <w:tc>
          <w:tcPr>
            <w:tcW w:w="0" w:type="auto"/>
            <w:shd w:val="clear" w:color="auto" w:fill="FFFFFF"/>
            <w:vAlign w:val="center"/>
            <w:hideMark/>
          </w:tcPr>
          <w:p w14:paraId="611536ED"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31 Dec 2026</w:t>
            </w:r>
          </w:p>
        </w:tc>
      </w:tr>
    </w:tbl>
    <w:p w14:paraId="0BB7C5EA" w14:textId="77777777" w:rsidR="00FD0B13" w:rsidRPr="003937C9" w:rsidRDefault="00FD0B13" w:rsidP="009543E5">
      <w:pPr>
        <w:spacing w:line="360" w:lineRule="auto"/>
        <w:rPr>
          <w:rFonts w:ascii="Arial" w:hAnsi="Arial" w:cs="Arial"/>
          <w:sz w:val="22"/>
          <w:szCs w:val="22"/>
        </w:rPr>
      </w:pPr>
    </w:p>
    <w:p w14:paraId="3D9F951B" w14:textId="77777777" w:rsidR="00F661E1" w:rsidRPr="003937C9" w:rsidRDefault="00F661E1" w:rsidP="009543E5">
      <w:pPr>
        <w:spacing w:line="360" w:lineRule="auto"/>
        <w:rPr>
          <w:rFonts w:ascii="Arial" w:hAnsi="Arial" w:cs="Arial"/>
          <w:sz w:val="22"/>
          <w:szCs w:val="22"/>
        </w:rPr>
      </w:pPr>
    </w:p>
    <w:p w14:paraId="59E5379A" w14:textId="4F5B330C" w:rsidR="00485951" w:rsidRPr="003937C9" w:rsidRDefault="00F661E1" w:rsidP="009543E5">
      <w:pPr>
        <w:pStyle w:val="Heading2"/>
        <w:spacing w:line="360" w:lineRule="auto"/>
        <w:rPr>
          <w:rFonts w:ascii="Arial" w:hAnsi="Arial" w:cs="Arial"/>
          <w:sz w:val="22"/>
          <w:szCs w:val="22"/>
        </w:rPr>
      </w:pPr>
      <w:bookmarkStart w:id="4" w:name="_Toc214570143"/>
      <w:r w:rsidRPr="003937C9">
        <w:rPr>
          <w:rFonts w:ascii="Arial" w:hAnsi="Arial" w:cs="Arial"/>
          <w:sz w:val="22"/>
          <w:szCs w:val="22"/>
        </w:rPr>
        <w:t>Questions</w:t>
      </w:r>
      <w:bookmarkEnd w:id="4"/>
    </w:p>
    <w:p w14:paraId="24B57819" w14:textId="77777777" w:rsidR="00FB1709" w:rsidRPr="003937C9" w:rsidRDefault="00F661E1" w:rsidP="009543E5">
      <w:pPr>
        <w:spacing w:line="360" w:lineRule="auto"/>
        <w:rPr>
          <w:rFonts w:ascii="Arial" w:hAnsi="Arial" w:cs="Arial"/>
          <w:b/>
          <w:bCs/>
          <w:sz w:val="22"/>
          <w:szCs w:val="22"/>
        </w:rPr>
      </w:pPr>
      <w:r w:rsidRPr="003937C9">
        <w:rPr>
          <w:rFonts w:ascii="Arial" w:hAnsi="Arial" w:cs="Arial"/>
          <w:b/>
          <w:bCs/>
          <w:sz w:val="22"/>
          <w:szCs w:val="22"/>
        </w:rPr>
        <w:t>Why do you want to work as a Healthcare Assistant at George Eliot Hospital NHS Trust?​​</w:t>
      </w:r>
    </w:p>
    <w:p w14:paraId="14DC8644" w14:textId="27717FA6" w:rsidR="00F661E1" w:rsidRPr="003937C9" w:rsidRDefault="00F661E1" w:rsidP="009543E5">
      <w:pPr>
        <w:spacing w:line="360" w:lineRule="auto"/>
        <w:rPr>
          <w:rFonts w:ascii="Arial" w:hAnsi="Arial" w:cs="Arial"/>
          <w:sz w:val="22"/>
          <w:szCs w:val="22"/>
        </w:rPr>
      </w:pPr>
      <w:r w:rsidRPr="003937C9">
        <w:rPr>
          <w:rFonts w:ascii="Arial" w:hAnsi="Arial" w:cs="Arial"/>
          <w:sz w:val="22"/>
          <w:szCs w:val="22"/>
        </w:rPr>
        <w:t>I want to work as a Healthcare Assistant at George Eliot Hospital because it is described as a friendly and supportive place to work, and the role offers a structured onboarding programme, Care Certificate and ongoing development, which match my commitment to continuous learning.​​</w:t>
      </w:r>
      <w:r w:rsidR="00FB1709" w:rsidRPr="003937C9">
        <w:rPr>
          <w:rFonts w:ascii="Arial" w:hAnsi="Arial" w:cs="Arial"/>
          <w:sz w:val="22"/>
          <w:szCs w:val="22"/>
        </w:rPr>
        <w:t xml:space="preserve"> </w:t>
      </w:r>
      <w:r w:rsidRPr="003937C9">
        <w:rPr>
          <w:rFonts w:ascii="Arial" w:hAnsi="Arial" w:cs="Arial"/>
          <w:sz w:val="22"/>
          <w:szCs w:val="22"/>
        </w:rPr>
        <w:t>I already have practical HCA experience and strong empathy and compassion, so I am motivated to bring these strengths to a larger hospital setting where I can support patients with their daily needs, comfort and recovery as part of a multidisciplinary team</w:t>
      </w:r>
    </w:p>
    <w:p w14:paraId="1578CF8B" w14:textId="6B4AA38B" w:rsidR="00F661E1" w:rsidRPr="003937C9" w:rsidRDefault="00F661E1" w:rsidP="009543E5">
      <w:pPr>
        <w:spacing w:line="360" w:lineRule="auto"/>
        <w:rPr>
          <w:rFonts w:ascii="Arial" w:hAnsi="Arial" w:cs="Arial"/>
          <w:b/>
          <w:bCs/>
          <w:sz w:val="22"/>
          <w:szCs w:val="22"/>
        </w:rPr>
      </w:pPr>
      <w:r w:rsidRPr="003937C9">
        <w:rPr>
          <w:rFonts w:ascii="Arial" w:hAnsi="Arial" w:cs="Arial"/>
          <w:b/>
          <w:bCs/>
          <w:sz w:val="22"/>
          <w:szCs w:val="22"/>
        </w:rPr>
        <w:t>This role can be physically and mentally demanding. How do you handle stress and ensure you don't make mistakes?</w:t>
      </w:r>
    </w:p>
    <w:p w14:paraId="21E011AD" w14:textId="6FCEEE4A" w:rsidR="00F661E1" w:rsidRPr="003937C9" w:rsidRDefault="00F661E1" w:rsidP="009543E5">
      <w:pPr>
        <w:spacing w:line="360" w:lineRule="auto"/>
        <w:rPr>
          <w:rFonts w:ascii="Arial" w:hAnsi="Arial" w:cs="Arial"/>
          <w:sz w:val="22"/>
          <w:szCs w:val="22"/>
        </w:rPr>
      </w:pPr>
      <w:r w:rsidRPr="003937C9">
        <w:rPr>
          <w:rFonts w:ascii="Arial" w:hAnsi="Arial" w:cs="Arial"/>
          <w:sz w:val="22"/>
          <w:szCs w:val="22"/>
        </w:rPr>
        <w:lastRenderedPageBreak/>
        <w:t xml:space="preserve">I believe preparation and communication are key to managing stress. When I feel pressure building, I take </w:t>
      </w:r>
      <w:r w:rsidR="00FB1709" w:rsidRPr="003937C9">
        <w:rPr>
          <w:rFonts w:ascii="Arial" w:hAnsi="Arial" w:cs="Arial"/>
          <w:sz w:val="22"/>
          <w:szCs w:val="22"/>
        </w:rPr>
        <w:t>a moment</w:t>
      </w:r>
      <w:r w:rsidRPr="003937C9">
        <w:rPr>
          <w:rFonts w:ascii="Arial" w:hAnsi="Arial" w:cs="Arial"/>
          <w:sz w:val="22"/>
          <w:szCs w:val="22"/>
        </w:rPr>
        <w:t xml:space="preserve"> to prioritize my tasks, focusing on clinical urgency first. I am also not afraid to ask for help; if I am unsure about a task or feel overwhelmed, I would immediately consult a registered nurse rather than risk a patient's safety. </w:t>
      </w:r>
    </w:p>
    <w:p w14:paraId="7E7DCDE6" w14:textId="77777777" w:rsidR="00FB1709" w:rsidRPr="003937C9" w:rsidRDefault="00FB1709" w:rsidP="009543E5">
      <w:pPr>
        <w:spacing w:line="360" w:lineRule="auto"/>
        <w:rPr>
          <w:rFonts w:ascii="Arial" w:hAnsi="Arial" w:cs="Arial"/>
          <w:b/>
          <w:bCs/>
          <w:sz w:val="22"/>
          <w:szCs w:val="22"/>
        </w:rPr>
      </w:pPr>
      <w:r w:rsidRPr="003937C9">
        <w:rPr>
          <w:rFonts w:ascii="Arial" w:hAnsi="Arial" w:cs="Arial"/>
          <w:b/>
          <w:bCs/>
          <w:sz w:val="22"/>
          <w:szCs w:val="22"/>
        </w:rPr>
        <w:t xml:space="preserve">How would you ensure you are providing good care to a patient who has very different cultural or religious beliefs from your own? </w:t>
      </w:r>
    </w:p>
    <w:p w14:paraId="35A52EDE" w14:textId="0AEEFF02" w:rsidR="00FB1709" w:rsidRPr="003937C9" w:rsidRDefault="00FB1709" w:rsidP="009543E5">
      <w:pPr>
        <w:spacing w:line="360" w:lineRule="auto"/>
        <w:rPr>
          <w:rFonts w:ascii="Arial" w:hAnsi="Arial" w:cs="Arial"/>
          <w:sz w:val="22"/>
          <w:szCs w:val="22"/>
        </w:rPr>
      </w:pPr>
      <w:r w:rsidRPr="003937C9">
        <w:rPr>
          <w:rFonts w:ascii="Arial" w:hAnsi="Arial" w:cs="Arial"/>
          <w:sz w:val="22"/>
          <w:szCs w:val="22"/>
        </w:rPr>
        <w:t>I believe in person-centred care, which means treating everyone as an individual. I would ask the patient about their specific preferences for example, regarding diet, modesty during washing, or prayer times. I would never assume; I would ask respectfully. My goal is to ensure they feel respected and comfortable, regardless of our differences.</w:t>
      </w:r>
    </w:p>
    <w:p w14:paraId="2796D232" w14:textId="2890D71C" w:rsidR="00085B13" w:rsidRPr="003937C9" w:rsidRDefault="00085B13" w:rsidP="009543E5">
      <w:pPr>
        <w:spacing w:line="360" w:lineRule="auto"/>
        <w:rPr>
          <w:rFonts w:ascii="Arial" w:hAnsi="Arial" w:cs="Arial"/>
          <w:sz w:val="22"/>
          <w:szCs w:val="22"/>
        </w:rPr>
      </w:pPr>
    </w:p>
    <w:p w14:paraId="60D3A7C8" w14:textId="2D3BE4B9" w:rsidR="00F661E1" w:rsidRPr="003937C9" w:rsidRDefault="00085B13" w:rsidP="009543E5">
      <w:pPr>
        <w:pStyle w:val="Heading1"/>
        <w:spacing w:line="360" w:lineRule="auto"/>
        <w:rPr>
          <w:rFonts w:ascii="Arial" w:hAnsi="Arial" w:cs="Arial"/>
          <w:sz w:val="22"/>
          <w:szCs w:val="22"/>
        </w:rPr>
      </w:pPr>
      <w:bookmarkStart w:id="5" w:name="_Toc214570144"/>
      <w:r w:rsidRPr="003937C9">
        <w:rPr>
          <w:rFonts w:ascii="Arial" w:hAnsi="Arial" w:cs="Arial"/>
          <w:sz w:val="22"/>
          <w:szCs w:val="22"/>
        </w:rPr>
        <w:t>Task 2</w:t>
      </w:r>
      <w:bookmarkEnd w:id="5"/>
    </w:p>
    <w:p w14:paraId="7EC2A0AF" w14:textId="77777777" w:rsidR="00955CF4" w:rsidRPr="00955CF4" w:rsidRDefault="00955CF4" w:rsidP="009543E5">
      <w:pPr>
        <w:spacing w:line="360" w:lineRule="auto"/>
        <w:rPr>
          <w:rFonts w:ascii="Arial" w:hAnsi="Arial" w:cs="Arial"/>
          <w:sz w:val="22"/>
          <w:szCs w:val="22"/>
        </w:rPr>
      </w:pPr>
      <w:r w:rsidRPr="00955CF4">
        <w:rPr>
          <w:rFonts w:ascii="Arial" w:hAnsi="Arial" w:cs="Arial"/>
          <w:sz w:val="22"/>
          <w:szCs w:val="22"/>
        </w:rPr>
        <w:t>Effective communication is a key skill in health and social care because it shapes person centred care, safety, and outcomes for people and families (Kwame and Petrucka, 2021). This report focuses on communication as the main skill and explains what it means, why it matters, how evidence supports it, and how structured tools such as SBAR can strengthen practice (Denniston et al., 2017, Lo et al., 2021).​</w:t>
      </w:r>
    </w:p>
    <w:p w14:paraId="0B9B573C" w14:textId="4FC989E9" w:rsidR="00955CF4" w:rsidRPr="00955CF4" w:rsidRDefault="00955CF4" w:rsidP="009543E5">
      <w:pPr>
        <w:spacing w:line="360" w:lineRule="auto"/>
        <w:rPr>
          <w:rFonts w:ascii="Arial" w:hAnsi="Arial" w:cs="Arial"/>
          <w:sz w:val="22"/>
          <w:szCs w:val="22"/>
        </w:rPr>
      </w:pPr>
      <w:r w:rsidRPr="00955CF4">
        <w:rPr>
          <w:rFonts w:ascii="Arial" w:hAnsi="Arial" w:cs="Arial"/>
          <w:sz w:val="22"/>
          <w:szCs w:val="22"/>
        </w:rPr>
        <w:t xml:space="preserve">Communication in health and social care is a two way process that uses spoken language, </w:t>
      </w:r>
      <w:r w:rsidRPr="003937C9">
        <w:rPr>
          <w:rFonts w:ascii="Arial" w:hAnsi="Arial" w:cs="Arial"/>
          <w:sz w:val="22"/>
          <w:szCs w:val="22"/>
        </w:rPr>
        <w:t>nonverbal</w:t>
      </w:r>
      <w:r w:rsidRPr="00955CF4">
        <w:rPr>
          <w:rFonts w:ascii="Arial" w:hAnsi="Arial" w:cs="Arial"/>
          <w:sz w:val="22"/>
          <w:szCs w:val="22"/>
        </w:rPr>
        <w:t xml:space="preserve"> cues, written records, and remote contact to build shared understanding and trust (Denniston et al., 2017). Denniston and colleagues describe four groups of learning outcomes for communication, which are knowledge about communication, content skills about what to discuss, process skills about how to structure the talk, and perceptual skills such as </w:t>
      </w:r>
      <w:r w:rsidRPr="003937C9">
        <w:rPr>
          <w:rFonts w:ascii="Arial" w:hAnsi="Arial" w:cs="Arial"/>
          <w:sz w:val="22"/>
          <w:szCs w:val="22"/>
        </w:rPr>
        <w:t>self-awareness</w:t>
      </w:r>
      <w:r w:rsidRPr="00955CF4">
        <w:rPr>
          <w:rFonts w:ascii="Arial" w:hAnsi="Arial" w:cs="Arial"/>
          <w:sz w:val="22"/>
          <w:szCs w:val="22"/>
        </w:rPr>
        <w:t xml:space="preserve"> and awareness of others (Denniston et al., 2017). Person centred models add that workers should see the individual behind the patient label and respond to their concerns, beliefs, and context, not only to tasks and routines (Kwame and Petrucka, 2021).​</w:t>
      </w:r>
    </w:p>
    <w:p w14:paraId="616E3D6F" w14:textId="09F79D38" w:rsidR="00955CF4" w:rsidRPr="00955CF4" w:rsidRDefault="00955CF4" w:rsidP="009543E5">
      <w:pPr>
        <w:spacing w:line="360" w:lineRule="auto"/>
        <w:rPr>
          <w:rFonts w:ascii="Arial" w:hAnsi="Arial" w:cs="Arial"/>
          <w:sz w:val="22"/>
          <w:szCs w:val="22"/>
        </w:rPr>
      </w:pPr>
      <w:r w:rsidRPr="00955CF4">
        <w:rPr>
          <w:rFonts w:ascii="Arial" w:hAnsi="Arial" w:cs="Arial"/>
          <w:sz w:val="22"/>
          <w:szCs w:val="22"/>
        </w:rPr>
        <w:t xml:space="preserve">Research on nurse patient communication links respectful, </w:t>
      </w:r>
      <w:r w:rsidRPr="003937C9">
        <w:rPr>
          <w:rFonts w:ascii="Arial" w:hAnsi="Arial" w:cs="Arial"/>
          <w:sz w:val="22"/>
          <w:szCs w:val="22"/>
        </w:rPr>
        <w:t>two-way</w:t>
      </w:r>
      <w:r w:rsidRPr="00955CF4">
        <w:rPr>
          <w:rFonts w:ascii="Arial" w:hAnsi="Arial" w:cs="Arial"/>
          <w:sz w:val="22"/>
          <w:szCs w:val="22"/>
        </w:rPr>
        <w:t xml:space="preserve"> dialogue with better disclosure, shared decisions, adherence, social support, safety, and satisfaction with care (Kwame and Petrucka, 2021). A rapid review of communication with older adults found that strategies such as active listening, clear speech, allowing time, gentle touch, eye contact, and smiling were associated with higher satisfaction, better perceived quality of care, and gains in mental and physical health for people aged 65 and over (Sharkiya, 2023). Older adults may have sensory or cognitive changes, so workers need to adjust pace, language, </w:t>
      </w:r>
      <w:r w:rsidRPr="00955CF4">
        <w:rPr>
          <w:rFonts w:ascii="Arial" w:hAnsi="Arial" w:cs="Arial"/>
          <w:sz w:val="22"/>
          <w:szCs w:val="22"/>
        </w:rPr>
        <w:lastRenderedPageBreak/>
        <w:t xml:space="preserve">and </w:t>
      </w:r>
      <w:r w:rsidRPr="003937C9">
        <w:rPr>
          <w:rFonts w:ascii="Arial" w:hAnsi="Arial" w:cs="Arial"/>
          <w:sz w:val="22"/>
          <w:szCs w:val="22"/>
        </w:rPr>
        <w:t>nonverbal</w:t>
      </w:r>
      <w:r w:rsidRPr="00955CF4">
        <w:rPr>
          <w:rFonts w:ascii="Arial" w:hAnsi="Arial" w:cs="Arial"/>
          <w:sz w:val="22"/>
          <w:szCs w:val="22"/>
        </w:rPr>
        <w:t xml:space="preserve"> behaviours to keep communication clear and respectful in practice (Sharkiya, 2023, Kwame and Petrucka, 2021).​</w:t>
      </w:r>
    </w:p>
    <w:p w14:paraId="5D37C4B5" w14:textId="77777777" w:rsidR="00955CF4" w:rsidRPr="00955CF4" w:rsidRDefault="00955CF4" w:rsidP="009543E5">
      <w:pPr>
        <w:spacing w:line="360" w:lineRule="auto"/>
        <w:rPr>
          <w:rFonts w:ascii="Arial" w:hAnsi="Arial" w:cs="Arial"/>
          <w:sz w:val="22"/>
          <w:szCs w:val="22"/>
        </w:rPr>
      </w:pPr>
      <w:r w:rsidRPr="00955CF4">
        <w:rPr>
          <w:rFonts w:ascii="Arial" w:hAnsi="Arial" w:cs="Arial"/>
          <w:sz w:val="22"/>
          <w:szCs w:val="22"/>
        </w:rPr>
        <w:t>Communication is also a safety skill, because many harmful events start as chains of mistakes that begin with miscommunication between staff or between staff and patients (Woolf et al., 2004). In reports from family doctors, most initial errors involved poor transfer of information, wrong or missing data in records, unclear messages, or instructions that patients did not understand, which then led to missed tests, delays, or wrong treatment (Woolf et al., 2004). Structured tools aim to reduce these risks, and SBAR, which stands for Situation, Background, Assessment, Recommendation, is one of the most widely promoted methods to organise brief, focused communication between health workers (Lo et al., 2021).​</w:t>
      </w:r>
    </w:p>
    <w:p w14:paraId="3F82377C" w14:textId="77777777" w:rsidR="00955CF4" w:rsidRPr="00955CF4" w:rsidRDefault="00955CF4" w:rsidP="009543E5">
      <w:pPr>
        <w:spacing w:line="360" w:lineRule="auto"/>
        <w:rPr>
          <w:rFonts w:ascii="Arial" w:hAnsi="Arial" w:cs="Arial"/>
          <w:sz w:val="22"/>
          <w:szCs w:val="22"/>
        </w:rPr>
      </w:pPr>
      <w:r w:rsidRPr="00955CF4">
        <w:rPr>
          <w:rFonts w:ascii="Arial" w:hAnsi="Arial" w:cs="Arial"/>
          <w:sz w:val="22"/>
          <w:szCs w:val="22"/>
        </w:rPr>
        <w:t>A systematic review by Lo and colleagues showed that SBAR can improve how clearly professionals communicate, but effects depend on how well the tool is taught and used in real settings (Lo et al., 2021). In classroom studies, training on SBAR often led to large gains in fidelity and clarity, while clinical studies showed small to moderate gains in how closely staff followed the SBAR steps (Lo et al., 2021). More than half of the studies that looked at wider outcomes reported moderate to large improvements in teamwork and safety culture, and patient outcomes improved mainly when SBAR formed part of bigger packages such as early warning scores and rapid response systems (Lo et al., 2021, Woolf et al., 2004).​</w:t>
      </w:r>
    </w:p>
    <w:p w14:paraId="019760D3" w14:textId="19A7A566" w:rsidR="00955CF4" w:rsidRPr="00955CF4" w:rsidRDefault="00955CF4" w:rsidP="009543E5">
      <w:pPr>
        <w:spacing w:line="360" w:lineRule="auto"/>
        <w:rPr>
          <w:rFonts w:ascii="Arial" w:hAnsi="Arial" w:cs="Arial"/>
          <w:sz w:val="22"/>
          <w:szCs w:val="22"/>
        </w:rPr>
      </w:pPr>
      <w:r w:rsidRPr="00955CF4">
        <w:rPr>
          <w:rFonts w:ascii="Arial" w:hAnsi="Arial" w:cs="Arial"/>
          <w:sz w:val="22"/>
          <w:szCs w:val="22"/>
        </w:rPr>
        <w:t xml:space="preserve">Barriers in services can block good communication even when staff understand its value, which means systems and environments also matter (Amoah et al., 2019, Kwame and Petrucka, 2021). Qualitative work in a Ghanaian teaching hospital found that language gaps, weak nurse patient relationships, staff shortages, heavy workload, and noisy, uncomfortable wards all reduced the quality of therapeutic communication, leaving some patients feeling ignored or misunderstood (Amoah et al., 2019). </w:t>
      </w:r>
    </w:p>
    <w:p w14:paraId="2B85E264" w14:textId="579903CB" w:rsidR="00EF2CA9" w:rsidRPr="003937C9" w:rsidRDefault="00955CF4" w:rsidP="009543E5">
      <w:pPr>
        <w:spacing w:line="360" w:lineRule="auto"/>
        <w:rPr>
          <w:rFonts w:ascii="Arial" w:hAnsi="Arial" w:cs="Arial"/>
          <w:sz w:val="22"/>
          <w:szCs w:val="22"/>
        </w:rPr>
      </w:pPr>
      <w:r w:rsidRPr="00955CF4">
        <w:rPr>
          <w:rFonts w:ascii="Arial" w:hAnsi="Arial" w:cs="Arial"/>
          <w:sz w:val="22"/>
          <w:szCs w:val="22"/>
        </w:rPr>
        <w:t>Overall, communication stands out as a core skill in health and social care because it supports person centred care, improves experiences and outcomes, and reduces avoidable harm, especially when backed by structured tools such as SBAR and by systems that support their consistent use (Kwame and Petrucka, 2021, Sharkiya, 2023, Lo et al., 2021).</w:t>
      </w:r>
    </w:p>
    <w:p w14:paraId="5CCF9A5A" w14:textId="0380F2CF" w:rsidR="00DF2B8F" w:rsidRPr="003937C9" w:rsidRDefault="00DF2B8F" w:rsidP="009543E5">
      <w:pPr>
        <w:spacing w:line="360" w:lineRule="auto"/>
        <w:rPr>
          <w:rFonts w:ascii="Arial" w:hAnsi="Arial" w:cs="Arial"/>
          <w:sz w:val="22"/>
          <w:szCs w:val="22"/>
        </w:rPr>
      </w:pPr>
    </w:p>
    <w:p w14:paraId="04EFAB12" w14:textId="2CE00BF6" w:rsidR="00DF2B8F" w:rsidRPr="003937C9" w:rsidRDefault="007F49D9" w:rsidP="009543E5">
      <w:pPr>
        <w:pStyle w:val="Heading1"/>
        <w:spacing w:line="360" w:lineRule="auto"/>
        <w:rPr>
          <w:rFonts w:ascii="Arial" w:hAnsi="Arial" w:cs="Arial"/>
          <w:sz w:val="22"/>
          <w:szCs w:val="22"/>
        </w:rPr>
      </w:pPr>
      <w:bookmarkStart w:id="6" w:name="_Toc214570145"/>
      <w:r w:rsidRPr="003937C9">
        <w:rPr>
          <w:rFonts w:ascii="Arial" w:hAnsi="Arial" w:cs="Arial"/>
          <w:sz w:val="22"/>
          <w:szCs w:val="22"/>
        </w:rPr>
        <w:t>Task 3</w:t>
      </w:r>
      <w:bookmarkEnd w:id="6"/>
    </w:p>
    <w:p w14:paraId="43D2CF73" w14:textId="1B044855" w:rsidR="007F49D9" w:rsidRPr="003937C9" w:rsidRDefault="007F49D9" w:rsidP="009543E5">
      <w:pPr>
        <w:spacing w:line="360" w:lineRule="auto"/>
        <w:rPr>
          <w:rFonts w:ascii="Arial" w:hAnsi="Arial" w:cs="Arial"/>
          <w:sz w:val="22"/>
          <w:szCs w:val="22"/>
        </w:rPr>
      </w:pPr>
    </w:p>
    <w:p w14:paraId="6FBC869D" w14:textId="77777777" w:rsidR="00D145ED" w:rsidRPr="003937C9" w:rsidRDefault="00D145ED" w:rsidP="009543E5">
      <w:pPr>
        <w:pStyle w:val="Heading2"/>
        <w:spacing w:line="360" w:lineRule="auto"/>
        <w:rPr>
          <w:rFonts w:ascii="Arial" w:hAnsi="Arial" w:cs="Arial"/>
          <w:sz w:val="22"/>
          <w:szCs w:val="22"/>
        </w:rPr>
      </w:pPr>
      <w:bookmarkStart w:id="7" w:name="_Toc214570146"/>
      <w:r w:rsidRPr="003937C9">
        <w:rPr>
          <w:rFonts w:ascii="Arial" w:hAnsi="Arial" w:cs="Arial"/>
          <w:sz w:val="22"/>
          <w:szCs w:val="22"/>
        </w:rPr>
        <w:lastRenderedPageBreak/>
        <w:t>Experience</w:t>
      </w:r>
      <w:bookmarkEnd w:id="7"/>
    </w:p>
    <w:p w14:paraId="319E9C13" w14:textId="046F832A" w:rsidR="00D145ED" w:rsidRPr="003937C9" w:rsidRDefault="00D145ED" w:rsidP="009543E5">
      <w:pPr>
        <w:spacing w:line="360" w:lineRule="auto"/>
        <w:rPr>
          <w:rFonts w:ascii="Arial" w:hAnsi="Arial" w:cs="Arial"/>
          <w:sz w:val="22"/>
          <w:szCs w:val="22"/>
        </w:rPr>
      </w:pPr>
      <w:r w:rsidRPr="003937C9">
        <w:rPr>
          <w:rFonts w:ascii="Arial" w:hAnsi="Arial" w:cs="Arial"/>
          <w:sz w:val="22"/>
          <w:szCs w:val="22"/>
        </w:rPr>
        <w:t>My anxiety was high. I managed to get through the slides. I finished the presentation. However, the delivery was difficult. The lecturer provided immediate verbal feedback. He noted that I took longer than the allotted time. He stated I needed to speak louder. He observed that my confidence was low. He pointed out issues with my verbal communication</w:t>
      </w:r>
      <w:r w:rsidR="00AC434A" w:rsidRPr="003937C9">
        <w:rPr>
          <w:rFonts w:ascii="Arial" w:hAnsi="Arial" w:cs="Arial"/>
          <w:sz w:val="22"/>
          <w:szCs w:val="22"/>
        </w:rPr>
        <w:t xml:space="preserve"> letting me know that t</w:t>
      </w:r>
      <w:r w:rsidRPr="003937C9">
        <w:rPr>
          <w:rFonts w:ascii="Arial" w:hAnsi="Arial" w:cs="Arial"/>
          <w:sz w:val="22"/>
          <w:szCs w:val="22"/>
        </w:rPr>
        <w:t xml:space="preserve">he content was </w:t>
      </w:r>
      <w:r w:rsidR="00AC434A" w:rsidRPr="003937C9">
        <w:rPr>
          <w:rFonts w:ascii="Arial" w:hAnsi="Arial" w:cs="Arial"/>
          <w:sz w:val="22"/>
          <w:szCs w:val="22"/>
        </w:rPr>
        <w:t>good</w:t>
      </w:r>
      <w:r w:rsidRPr="003937C9">
        <w:rPr>
          <w:rFonts w:ascii="Arial" w:hAnsi="Arial" w:cs="Arial"/>
          <w:sz w:val="22"/>
          <w:szCs w:val="22"/>
        </w:rPr>
        <w:t xml:space="preserve">, but </w:t>
      </w:r>
      <w:r w:rsidR="00AC434A" w:rsidRPr="003937C9">
        <w:rPr>
          <w:rFonts w:ascii="Arial" w:hAnsi="Arial" w:cs="Arial"/>
          <w:sz w:val="22"/>
          <w:szCs w:val="22"/>
        </w:rPr>
        <w:t>my</w:t>
      </w:r>
      <w:r w:rsidRPr="003937C9">
        <w:rPr>
          <w:rFonts w:ascii="Arial" w:hAnsi="Arial" w:cs="Arial"/>
          <w:sz w:val="22"/>
          <w:szCs w:val="22"/>
        </w:rPr>
        <w:t xml:space="preserve"> delivery </w:t>
      </w:r>
      <w:r w:rsidR="00AC434A" w:rsidRPr="003937C9">
        <w:rPr>
          <w:rFonts w:ascii="Arial" w:hAnsi="Arial" w:cs="Arial"/>
          <w:sz w:val="22"/>
          <w:szCs w:val="22"/>
        </w:rPr>
        <w:t>needs some improvement</w:t>
      </w:r>
      <w:r w:rsidRPr="003937C9">
        <w:rPr>
          <w:rFonts w:ascii="Arial" w:hAnsi="Arial" w:cs="Arial"/>
          <w:sz w:val="22"/>
          <w:szCs w:val="22"/>
        </w:rPr>
        <w:t>.</w:t>
      </w:r>
    </w:p>
    <w:p w14:paraId="2118F31C" w14:textId="056FDF29" w:rsidR="00AC434A" w:rsidRPr="003937C9" w:rsidRDefault="00AC434A" w:rsidP="009543E5">
      <w:pPr>
        <w:pStyle w:val="Heading2"/>
        <w:spacing w:line="360" w:lineRule="auto"/>
        <w:rPr>
          <w:rFonts w:ascii="Arial" w:hAnsi="Arial" w:cs="Arial"/>
          <w:sz w:val="22"/>
          <w:szCs w:val="22"/>
        </w:rPr>
      </w:pPr>
      <w:bookmarkStart w:id="8" w:name="_Toc214570147"/>
      <w:r w:rsidRPr="003937C9">
        <w:rPr>
          <w:rFonts w:ascii="Arial" w:hAnsi="Arial" w:cs="Arial"/>
          <w:sz w:val="22"/>
          <w:szCs w:val="22"/>
        </w:rPr>
        <w:t>Reflection</w:t>
      </w:r>
      <w:bookmarkEnd w:id="8"/>
    </w:p>
    <w:p w14:paraId="3C46DBDD" w14:textId="1CDB06FC" w:rsidR="00AC434A" w:rsidRPr="003937C9" w:rsidRDefault="00AC434A" w:rsidP="009543E5">
      <w:pPr>
        <w:spacing w:line="360" w:lineRule="auto"/>
        <w:rPr>
          <w:rFonts w:ascii="Arial" w:hAnsi="Arial" w:cs="Arial"/>
          <w:sz w:val="22"/>
          <w:szCs w:val="22"/>
        </w:rPr>
      </w:pPr>
      <w:r w:rsidRPr="003937C9">
        <w:rPr>
          <w:rFonts w:ascii="Arial" w:hAnsi="Arial" w:cs="Arial"/>
          <w:sz w:val="22"/>
          <w:szCs w:val="22"/>
        </w:rPr>
        <w:t xml:space="preserve">The lecturer complemented me on the quality of my presentation but during the presentation my main thoughts were worries about pronunciation and making mistakes in front of the lecturer, and these thoughts increased my anxiety and made me focus on reading my notes.​ </w:t>
      </w:r>
    </w:p>
    <w:p w14:paraId="4EC67A5B" w14:textId="6E25D41A" w:rsidR="00AC434A" w:rsidRPr="003937C9" w:rsidRDefault="00AC434A" w:rsidP="009543E5">
      <w:pPr>
        <w:spacing w:line="360" w:lineRule="auto"/>
        <w:rPr>
          <w:rFonts w:ascii="Arial" w:hAnsi="Arial" w:cs="Arial"/>
          <w:sz w:val="22"/>
          <w:szCs w:val="22"/>
        </w:rPr>
      </w:pPr>
      <w:r w:rsidRPr="003937C9">
        <w:rPr>
          <w:rFonts w:ascii="Arial" w:hAnsi="Arial" w:cs="Arial"/>
          <w:sz w:val="22"/>
          <w:szCs w:val="22"/>
        </w:rPr>
        <w:t>I can see that one strength in my performance was that I stayed calm enough to continue speaking and did not stop or walk off, even though I felt uncomfortable, which shows some resilience under pressure.​ Another strength was that my slides were organised in a clear order, so even when I felt nervous, I still followed a logical sequence and did not completely lose the structure of the talk. My weaknesses were very clear, because my voice was too quiet, my pace was uneven, and I relied heavily on my notes, which made the presentation less engaging and supported the lecturer’s feedback about verbal communication and confidence.</w:t>
      </w:r>
    </w:p>
    <w:p w14:paraId="328A07D2" w14:textId="3C6D3586" w:rsidR="00AC434A" w:rsidRPr="003937C9" w:rsidRDefault="00AC434A" w:rsidP="009543E5">
      <w:pPr>
        <w:spacing w:line="360" w:lineRule="auto"/>
        <w:rPr>
          <w:rFonts w:ascii="Arial" w:hAnsi="Arial" w:cs="Arial"/>
          <w:sz w:val="22"/>
          <w:szCs w:val="22"/>
        </w:rPr>
      </w:pPr>
      <w:r w:rsidRPr="003937C9">
        <w:rPr>
          <w:rFonts w:ascii="Arial" w:hAnsi="Arial" w:cs="Arial"/>
          <w:sz w:val="22"/>
          <w:szCs w:val="22"/>
        </w:rPr>
        <w:t>Poor time management was a problem, as I did not use a visible timer, did not rehearse with strict timing, and did not cut content before the assessment, which led to overrunning.​ I also noticed that my body language showed low confidence, a closed posture and little movement, which can reduce how professional and prepared I appear in an academic presentation.​ Reflecting on this experience using the ERA model helps me see that my main learning need is not the content of what I present, but the delivery skills of speaking clearly, managing time, and presenting myself as confident and prepared</w:t>
      </w:r>
      <w:r w:rsidR="00AA4D20" w:rsidRPr="003937C9">
        <w:rPr>
          <w:rFonts w:ascii="Arial" w:hAnsi="Arial" w:cs="Arial"/>
          <w:sz w:val="22"/>
          <w:szCs w:val="22"/>
        </w:rPr>
        <w:t xml:space="preserve"> </w:t>
      </w:r>
      <w:r w:rsidRPr="003937C9">
        <w:rPr>
          <w:rFonts w:ascii="Arial" w:hAnsi="Arial" w:cs="Arial"/>
          <w:sz w:val="22"/>
          <w:szCs w:val="22"/>
        </w:rPr>
        <w:t>(Jasper, 2013</w:t>
      </w:r>
      <w:r w:rsidR="00AA4D20" w:rsidRPr="003937C9">
        <w:rPr>
          <w:rFonts w:ascii="Arial" w:hAnsi="Arial" w:cs="Arial"/>
          <w:sz w:val="22"/>
          <w:szCs w:val="22"/>
        </w:rPr>
        <w:t>).</w:t>
      </w:r>
    </w:p>
    <w:p w14:paraId="5E0CFF35" w14:textId="77777777" w:rsidR="00AC434A" w:rsidRPr="003937C9" w:rsidRDefault="00AC434A" w:rsidP="009543E5">
      <w:pPr>
        <w:spacing w:line="360" w:lineRule="auto"/>
        <w:rPr>
          <w:rFonts w:ascii="Arial" w:hAnsi="Arial" w:cs="Arial"/>
          <w:sz w:val="22"/>
          <w:szCs w:val="22"/>
        </w:rPr>
      </w:pPr>
    </w:p>
    <w:p w14:paraId="4A3AF15E" w14:textId="77777777" w:rsidR="00AC434A" w:rsidRPr="003937C9" w:rsidRDefault="00AC434A" w:rsidP="009543E5">
      <w:pPr>
        <w:pStyle w:val="Heading2"/>
        <w:spacing w:line="360" w:lineRule="auto"/>
        <w:rPr>
          <w:rFonts w:ascii="Arial" w:hAnsi="Arial" w:cs="Arial"/>
          <w:sz w:val="22"/>
          <w:szCs w:val="22"/>
        </w:rPr>
      </w:pPr>
      <w:bookmarkStart w:id="9" w:name="_Toc214570148"/>
      <w:r w:rsidRPr="003937C9">
        <w:rPr>
          <w:rFonts w:ascii="Arial" w:hAnsi="Arial" w:cs="Arial"/>
          <w:sz w:val="22"/>
          <w:szCs w:val="22"/>
        </w:rPr>
        <w:t>Action</w:t>
      </w:r>
      <w:bookmarkEnd w:id="9"/>
    </w:p>
    <w:p w14:paraId="0FD4BA23" w14:textId="3409F4F5" w:rsidR="00AC434A" w:rsidRPr="00AC434A" w:rsidRDefault="00AC434A" w:rsidP="009543E5">
      <w:pPr>
        <w:spacing w:line="360" w:lineRule="auto"/>
        <w:rPr>
          <w:rFonts w:ascii="Arial" w:hAnsi="Arial" w:cs="Arial"/>
          <w:sz w:val="22"/>
          <w:szCs w:val="22"/>
        </w:rPr>
      </w:pPr>
      <w:r w:rsidRPr="00AC434A">
        <w:rPr>
          <w:rFonts w:ascii="Arial" w:hAnsi="Arial" w:cs="Arial"/>
          <w:sz w:val="22"/>
          <w:szCs w:val="22"/>
        </w:rPr>
        <w:t>To respond directly to the problem of going over time, for my next presentation I will rehearse the full talk at least three times with a timer on my phone, aiming to finish one to two minutes under the official limit so that I can stay within the set time without rushing.​</w:t>
      </w:r>
      <w:r w:rsidRPr="003937C9">
        <w:rPr>
          <w:rFonts w:ascii="Arial" w:hAnsi="Arial" w:cs="Arial"/>
          <w:sz w:val="22"/>
          <w:szCs w:val="22"/>
        </w:rPr>
        <w:t xml:space="preserve"> </w:t>
      </w:r>
      <w:r w:rsidRPr="00AC434A">
        <w:rPr>
          <w:rFonts w:ascii="Arial" w:hAnsi="Arial" w:cs="Arial"/>
          <w:sz w:val="22"/>
          <w:szCs w:val="22"/>
        </w:rPr>
        <w:t>Before rehearsing, I will go through my slides and script and cut any repeated explanations or extra detail that are not essential, so the spoken part is shorter, clearer, and easier to deliver within the time allowed.​</w:t>
      </w:r>
    </w:p>
    <w:p w14:paraId="5ACEE9A1" w14:textId="1763A113" w:rsidR="00AC434A" w:rsidRPr="00AC434A" w:rsidRDefault="00AC434A" w:rsidP="009543E5">
      <w:pPr>
        <w:spacing w:line="360" w:lineRule="auto"/>
        <w:rPr>
          <w:rFonts w:ascii="Arial" w:hAnsi="Arial" w:cs="Arial"/>
          <w:sz w:val="22"/>
          <w:szCs w:val="22"/>
        </w:rPr>
      </w:pPr>
      <w:r w:rsidRPr="00AC434A">
        <w:rPr>
          <w:rFonts w:ascii="Arial" w:hAnsi="Arial" w:cs="Arial"/>
          <w:sz w:val="22"/>
          <w:szCs w:val="22"/>
        </w:rPr>
        <w:lastRenderedPageBreak/>
        <w:t>To address the feedback about speaking louder, I will practise the presentation out loud in an empty room, record myself, and listen back to check volume, speed, and clarity, then adjust my breathing, projection and pace until my voice sounds clear and confident. (Care Learning, no date)​</w:t>
      </w:r>
      <w:r w:rsidRPr="003937C9">
        <w:rPr>
          <w:rFonts w:ascii="Arial" w:hAnsi="Arial" w:cs="Arial"/>
          <w:sz w:val="22"/>
          <w:szCs w:val="22"/>
        </w:rPr>
        <w:t xml:space="preserve"> </w:t>
      </w:r>
      <w:r w:rsidRPr="00AC434A">
        <w:rPr>
          <w:rFonts w:ascii="Arial" w:hAnsi="Arial" w:cs="Arial"/>
          <w:sz w:val="22"/>
          <w:szCs w:val="22"/>
        </w:rPr>
        <w:t>Because I relied too much on my notes, I will change them into short bullet points or key words rather than full sentences, then practise looking up after each point so that I can increase eye contact with the audience and reduce my dependence on reading.​</w:t>
      </w:r>
    </w:p>
    <w:p w14:paraId="1E876718" w14:textId="347E0EBA" w:rsidR="007F49D9" w:rsidRDefault="00AC434A" w:rsidP="009543E5">
      <w:pPr>
        <w:spacing w:line="360" w:lineRule="auto"/>
        <w:rPr>
          <w:rFonts w:ascii="Arial" w:hAnsi="Arial" w:cs="Arial"/>
          <w:sz w:val="22"/>
          <w:szCs w:val="22"/>
        </w:rPr>
      </w:pPr>
      <w:r w:rsidRPr="00AC434A">
        <w:rPr>
          <w:rFonts w:ascii="Arial" w:hAnsi="Arial" w:cs="Arial"/>
          <w:sz w:val="22"/>
          <w:szCs w:val="22"/>
        </w:rPr>
        <w:t>To build confidence in the act of presenting, I will ask a friend or classmate to watch a practice run and give me feedback specifically on my body language, including eye contact, posture and hand movement, then repeat the presentation while applying their suggestions.</w:t>
      </w:r>
      <w:r w:rsidRPr="003937C9">
        <w:rPr>
          <w:rFonts w:ascii="Arial" w:hAnsi="Arial" w:cs="Arial"/>
          <w:sz w:val="22"/>
          <w:szCs w:val="22"/>
        </w:rPr>
        <w:t xml:space="preserve"> </w:t>
      </w:r>
      <w:r w:rsidRPr="00AC434A">
        <w:rPr>
          <w:rFonts w:ascii="Arial" w:hAnsi="Arial" w:cs="Arial"/>
          <w:sz w:val="22"/>
          <w:szCs w:val="22"/>
        </w:rPr>
        <w:t>I plan to attend a communication or presentation skills workshop offered by the college, so I can practise formal speaking in English in a safe environment and receive expert feedback on my presentation style and voice</w:t>
      </w:r>
      <w:r w:rsidRPr="003937C9">
        <w:rPr>
          <w:rFonts w:ascii="Arial" w:hAnsi="Arial" w:cs="Arial"/>
          <w:sz w:val="22"/>
          <w:szCs w:val="22"/>
        </w:rPr>
        <w:t>.</w:t>
      </w:r>
    </w:p>
    <w:p w14:paraId="41A3F5B8" w14:textId="427754B2" w:rsidR="003937C9" w:rsidRPr="003937C9" w:rsidRDefault="003937C9" w:rsidP="009543E5">
      <w:pPr>
        <w:spacing w:line="360" w:lineRule="auto"/>
        <w:rPr>
          <w:rFonts w:ascii="Arial" w:hAnsi="Arial" w:cs="Arial"/>
          <w:sz w:val="22"/>
          <w:szCs w:val="22"/>
        </w:rPr>
      </w:pPr>
      <w:r>
        <w:rPr>
          <w:rFonts w:ascii="Arial" w:hAnsi="Arial" w:cs="Arial"/>
          <w:sz w:val="22"/>
          <w:szCs w:val="22"/>
        </w:rPr>
        <w:br w:type="page"/>
      </w:r>
    </w:p>
    <w:p w14:paraId="11F51DB2" w14:textId="53F972B1" w:rsidR="00085B13" w:rsidRPr="003937C9" w:rsidRDefault="00DF2B8F" w:rsidP="009543E5">
      <w:pPr>
        <w:pStyle w:val="Heading1"/>
        <w:spacing w:line="360" w:lineRule="auto"/>
        <w:rPr>
          <w:rFonts w:ascii="Arial" w:hAnsi="Arial" w:cs="Arial"/>
          <w:sz w:val="22"/>
          <w:szCs w:val="22"/>
        </w:rPr>
      </w:pPr>
      <w:bookmarkStart w:id="10" w:name="_Toc214570149"/>
      <w:r w:rsidRPr="003937C9">
        <w:rPr>
          <w:rFonts w:ascii="Arial" w:hAnsi="Arial" w:cs="Arial"/>
          <w:sz w:val="22"/>
          <w:szCs w:val="22"/>
        </w:rPr>
        <w:lastRenderedPageBreak/>
        <w:t>References</w:t>
      </w:r>
      <w:bookmarkEnd w:id="10"/>
    </w:p>
    <w:p w14:paraId="1A4960A4" w14:textId="77777777" w:rsidR="00DF2B8F" w:rsidRPr="003937C9" w:rsidRDefault="00DF2B8F" w:rsidP="009543E5">
      <w:pPr>
        <w:spacing w:line="360" w:lineRule="auto"/>
        <w:rPr>
          <w:rFonts w:ascii="Arial" w:hAnsi="Arial" w:cs="Arial"/>
          <w:sz w:val="22"/>
          <w:szCs w:val="22"/>
        </w:rPr>
      </w:pPr>
      <w:r w:rsidRPr="003937C9">
        <w:rPr>
          <w:rFonts w:ascii="Arial" w:hAnsi="Arial" w:cs="Arial"/>
          <w:sz w:val="22"/>
          <w:szCs w:val="22"/>
        </w:rPr>
        <w:t>Amoah, V.M.K., Anokye, R., Boakye, D.S., Acheampong, E., Budu-Ainooson, A., Okyere, E., Kumi-Boateng, G., Yeboah, C. and Afriyie, J.O., 2019. A qualitative assessment of perceived barriers to effective therapeutic communication among nurses and patients. BMC Nursing, 18, 4. doi:10.1186/s12912-019-0328-0.​</w:t>
      </w:r>
    </w:p>
    <w:p w14:paraId="0C0D20C3" w14:textId="77777777" w:rsidR="00DF2B8F" w:rsidRPr="003937C9" w:rsidRDefault="00DF2B8F" w:rsidP="009543E5">
      <w:pPr>
        <w:spacing w:line="360" w:lineRule="auto"/>
        <w:rPr>
          <w:rFonts w:ascii="Arial" w:hAnsi="Arial" w:cs="Arial"/>
          <w:sz w:val="22"/>
          <w:szCs w:val="22"/>
        </w:rPr>
      </w:pPr>
      <w:r w:rsidRPr="003937C9">
        <w:rPr>
          <w:rFonts w:ascii="Arial" w:hAnsi="Arial" w:cs="Arial"/>
          <w:sz w:val="22"/>
          <w:szCs w:val="22"/>
        </w:rPr>
        <w:t>Denniston, C., Molloy, E., Nestel, D., Woodward-Kron, R. and Keating, J.L., 2017. Learning outcomes for communication skills across the health professions: a systematic literature review and qualitative synthesis. BMJ Open, 7, e014570. doi:10.1136/bmjopen-2016-014570.​</w:t>
      </w:r>
    </w:p>
    <w:p w14:paraId="6EAEA09E" w14:textId="77777777" w:rsidR="00DF2B8F" w:rsidRPr="003937C9" w:rsidRDefault="00DF2B8F" w:rsidP="009543E5">
      <w:pPr>
        <w:spacing w:line="360" w:lineRule="auto"/>
        <w:rPr>
          <w:rFonts w:ascii="Arial" w:hAnsi="Arial" w:cs="Arial"/>
          <w:sz w:val="22"/>
          <w:szCs w:val="22"/>
        </w:rPr>
      </w:pPr>
      <w:r w:rsidRPr="003937C9">
        <w:rPr>
          <w:rFonts w:ascii="Arial" w:hAnsi="Arial" w:cs="Arial"/>
          <w:sz w:val="22"/>
          <w:szCs w:val="22"/>
        </w:rPr>
        <w:t>Kwame, A. and Petrucka, P.M., 2021. A literature-based study of patient-centered care and communication in nurse-patient interactions: barriers, facilitators, and the way forward. BMC Nursing, 20, 158. doi:10.1186/s12912-021-00684-2.​</w:t>
      </w:r>
    </w:p>
    <w:p w14:paraId="730C185C" w14:textId="084060F4" w:rsidR="00AA4D20" w:rsidRPr="003937C9" w:rsidRDefault="00AA4D20" w:rsidP="009543E5">
      <w:pPr>
        <w:spacing w:line="360" w:lineRule="auto"/>
        <w:rPr>
          <w:rFonts w:ascii="Arial" w:hAnsi="Arial" w:cs="Arial"/>
          <w:sz w:val="22"/>
          <w:szCs w:val="22"/>
        </w:rPr>
      </w:pPr>
      <w:r w:rsidRPr="003937C9">
        <w:rPr>
          <w:rFonts w:ascii="Arial" w:hAnsi="Arial" w:cs="Arial"/>
          <w:sz w:val="22"/>
          <w:szCs w:val="22"/>
        </w:rPr>
        <w:t>Lo, L., Rotteau, L. and Shojania, K., 2021. Can SBAR be implemented with high fidelity and does it improve communication between healthcare workers? A systematic review. BMJ Open, 11, e055247. doi:10.1136/bmjopen-2021-055247.</w:t>
      </w:r>
    </w:p>
    <w:p w14:paraId="3C54CE0D" w14:textId="77777777" w:rsidR="00DF2B8F" w:rsidRPr="003937C9" w:rsidRDefault="00DF2B8F" w:rsidP="009543E5">
      <w:pPr>
        <w:spacing w:line="360" w:lineRule="auto"/>
        <w:rPr>
          <w:rFonts w:ascii="Arial" w:hAnsi="Arial" w:cs="Arial"/>
          <w:sz w:val="22"/>
          <w:szCs w:val="22"/>
        </w:rPr>
      </w:pPr>
      <w:r w:rsidRPr="003937C9">
        <w:rPr>
          <w:rFonts w:ascii="Arial" w:hAnsi="Arial" w:cs="Arial"/>
          <w:sz w:val="22"/>
          <w:szCs w:val="22"/>
        </w:rPr>
        <w:t>Sharkiya, S.H., 2023. Quality communication can improve patient-centred health outcomes among older patients: a rapid review. BMC Health Services Research, 23, 886. doi:10.1186/s12913-023-09869-8.​</w:t>
      </w:r>
    </w:p>
    <w:p w14:paraId="1C719DEB" w14:textId="77777777" w:rsidR="00DF2B8F" w:rsidRPr="003937C9" w:rsidRDefault="00DF2B8F" w:rsidP="009543E5">
      <w:pPr>
        <w:spacing w:line="360" w:lineRule="auto"/>
        <w:rPr>
          <w:rFonts w:ascii="Arial" w:hAnsi="Arial" w:cs="Arial"/>
          <w:sz w:val="22"/>
          <w:szCs w:val="22"/>
        </w:rPr>
      </w:pPr>
      <w:r w:rsidRPr="003937C9">
        <w:rPr>
          <w:rFonts w:ascii="Arial" w:hAnsi="Arial" w:cs="Arial"/>
          <w:sz w:val="22"/>
          <w:szCs w:val="22"/>
        </w:rPr>
        <w:t>White, V., Chiswell, M., Webber, E., Martin, P. and Piper, A., 2023. What impact does participation in a communication skills training program have on health professionals’ communication behaviors? Findings from a qualitative study. Journal of Cancer Education, 38(6), pp.1600–1607. doi:10.1007/s13187-023-02305-9.​</w:t>
      </w:r>
    </w:p>
    <w:p w14:paraId="4DC40801" w14:textId="77777777" w:rsidR="00DF2B8F" w:rsidRPr="003937C9" w:rsidRDefault="00DF2B8F" w:rsidP="009543E5">
      <w:pPr>
        <w:spacing w:line="360" w:lineRule="auto"/>
        <w:rPr>
          <w:rFonts w:ascii="Arial" w:hAnsi="Arial" w:cs="Arial"/>
          <w:sz w:val="22"/>
          <w:szCs w:val="22"/>
        </w:rPr>
      </w:pPr>
      <w:r w:rsidRPr="003937C9">
        <w:rPr>
          <w:rFonts w:ascii="Arial" w:hAnsi="Arial" w:cs="Arial"/>
          <w:sz w:val="22"/>
          <w:szCs w:val="22"/>
        </w:rPr>
        <w:t>Woolf, S.H., Kuzel, A.J., Dovey, S.M. and Phillips, R.L. Jr., 2004. A string of mistakes: the importance of cascade analysis in describing, counting, and preventing medical errors. Annals of Family Medicine, 2(4), pp.317–326. doi:10.1370/afm.126.​</w:t>
      </w:r>
    </w:p>
    <w:p w14:paraId="3AB012A1" w14:textId="19FCEB02" w:rsidR="00DF2B8F" w:rsidRPr="003937C9" w:rsidRDefault="00AC434A" w:rsidP="009543E5">
      <w:pPr>
        <w:spacing w:line="360" w:lineRule="auto"/>
        <w:rPr>
          <w:rFonts w:ascii="Arial" w:hAnsi="Arial" w:cs="Arial"/>
          <w:sz w:val="22"/>
          <w:szCs w:val="22"/>
        </w:rPr>
      </w:pPr>
      <w:r w:rsidRPr="003937C9">
        <w:rPr>
          <w:rFonts w:ascii="Arial" w:hAnsi="Arial" w:cs="Arial"/>
          <w:sz w:val="22"/>
          <w:szCs w:val="22"/>
        </w:rPr>
        <w:t>Jasper, M. (2013) Beginning reflective practice. 2nd edn. Andover: Cengage Learning.</w:t>
      </w:r>
    </w:p>
    <w:sectPr w:rsidR="00DF2B8F" w:rsidRPr="003937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3436A4"/>
    <w:multiLevelType w:val="hybridMultilevel"/>
    <w:tmpl w:val="291C7628"/>
    <w:lvl w:ilvl="0" w:tplc="046CE9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3026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951"/>
    <w:rsid w:val="00085B13"/>
    <w:rsid w:val="00206D31"/>
    <w:rsid w:val="00233121"/>
    <w:rsid w:val="002A1506"/>
    <w:rsid w:val="003215D2"/>
    <w:rsid w:val="003937C9"/>
    <w:rsid w:val="00406CE2"/>
    <w:rsid w:val="00485951"/>
    <w:rsid w:val="00620F63"/>
    <w:rsid w:val="0073652C"/>
    <w:rsid w:val="007F49D9"/>
    <w:rsid w:val="009543E5"/>
    <w:rsid w:val="00955CF4"/>
    <w:rsid w:val="009E2BC8"/>
    <w:rsid w:val="00A154A7"/>
    <w:rsid w:val="00A76836"/>
    <w:rsid w:val="00AA4D20"/>
    <w:rsid w:val="00AC434A"/>
    <w:rsid w:val="00BB2446"/>
    <w:rsid w:val="00D145ED"/>
    <w:rsid w:val="00D64606"/>
    <w:rsid w:val="00DF2B8F"/>
    <w:rsid w:val="00E5681B"/>
    <w:rsid w:val="00EF2CA9"/>
    <w:rsid w:val="00EF4F8B"/>
    <w:rsid w:val="00F226E9"/>
    <w:rsid w:val="00F512F8"/>
    <w:rsid w:val="00F661E1"/>
    <w:rsid w:val="00FB1709"/>
    <w:rsid w:val="00FD0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02434"/>
  <w15:chartTrackingRefBased/>
  <w15:docId w15:val="{8B9C4D45-6C36-4399-81FD-42D7E3E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9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59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59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9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9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9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9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9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9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9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59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59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9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9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9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9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9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951"/>
    <w:rPr>
      <w:rFonts w:eastAsiaTheme="majorEastAsia" w:cstheme="majorBidi"/>
      <w:color w:val="272727" w:themeColor="text1" w:themeTint="D8"/>
    </w:rPr>
  </w:style>
  <w:style w:type="paragraph" w:styleId="Title">
    <w:name w:val="Title"/>
    <w:basedOn w:val="Normal"/>
    <w:next w:val="Normal"/>
    <w:link w:val="TitleChar"/>
    <w:uiPriority w:val="10"/>
    <w:qFormat/>
    <w:rsid w:val="004859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9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9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9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951"/>
    <w:pPr>
      <w:spacing w:before="160"/>
      <w:jc w:val="center"/>
    </w:pPr>
    <w:rPr>
      <w:i/>
      <w:iCs/>
      <w:color w:val="404040" w:themeColor="text1" w:themeTint="BF"/>
    </w:rPr>
  </w:style>
  <w:style w:type="character" w:customStyle="1" w:styleId="QuoteChar">
    <w:name w:val="Quote Char"/>
    <w:basedOn w:val="DefaultParagraphFont"/>
    <w:link w:val="Quote"/>
    <w:uiPriority w:val="29"/>
    <w:rsid w:val="00485951"/>
    <w:rPr>
      <w:i/>
      <w:iCs/>
      <w:color w:val="404040" w:themeColor="text1" w:themeTint="BF"/>
    </w:rPr>
  </w:style>
  <w:style w:type="paragraph" w:styleId="ListParagraph">
    <w:name w:val="List Paragraph"/>
    <w:basedOn w:val="Normal"/>
    <w:uiPriority w:val="34"/>
    <w:qFormat/>
    <w:rsid w:val="00485951"/>
    <w:pPr>
      <w:ind w:left="720"/>
      <w:contextualSpacing/>
    </w:pPr>
  </w:style>
  <w:style w:type="character" w:styleId="IntenseEmphasis">
    <w:name w:val="Intense Emphasis"/>
    <w:basedOn w:val="DefaultParagraphFont"/>
    <w:uiPriority w:val="21"/>
    <w:qFormat/>
    <w:rsid w:val="00485951"/>
    <w:rPr>
      <w:i/>
      <w:iCs/>
      <w:color w:val="0F4761" w:themeColor="accent1" w:themeShade="BF"/>
    </w:rPr>
  </w:style>
  <w:style w:type="paragraph" w:styleId="IntenseQuote">
    <w:name w:val="Intense Quote"/>
    <w:basedOn w:val="Normal"/>
    <w:next w:val="Normal"/>
    <w:link w:val="IntenseQuoteChar"/>
    <w:uiPriority w:val="30"/>
    <w:qFormat/>
    <w:rsid w:val="004859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951"/>
    <w:rPr>
      <w:i/>
      <w:iCs/>
      <w:color w:val="0F4761" w:themeColor="accent1" w:themeShade="BF"/>
    </w:rPr>
  </w:style>
  <w:style w:type="character" w:styleId="IntenseReference">
    <w:name w:val="Intense Reference"/>
    <w:basedOn w:val="DefaultParagraphFont"/>
    <w:uiPriority w:val="32"/>
    <w:qFormat/>
    <w:rsid w:val="00485951"/>
    <w:rPr>
      <w:b/>
      <w:bCs/>
      <w:smallCaps/>
      <w:color w:val="0F4761" w:themeColor="accent1" w:themeShade="BF"/>
      <w:spacing w:val="5"/>
    </w:rPr>
  </w:style>
  <w:style w:type="paragraph" w:styleId="NormalWeb">
    <w:name w:val="Normal (Web)"/>
    <w:basedOn w:val="Normal"/>
    <w:uiPriority w:val="99"/>
    <w:semiHidden/>
    <w:unhideWhenUsed/>
    <w:rsid w:val="00F661E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661E1"/>
    <w:rPr>
      <w:b/>
      <w:bCs/>
    </w:rPr>
  </w:style>
  <w:style w:type="paragraph" w:styleId="TOCHeading">
    <w:name w:val="TOC Heading"/>
    <w:basedOn w:val="Heading1"/>
    <w:next w:val="Normal"/>
    <w:uiPriority w:val="39"/>
    <w:unhideWhenUsed/>
    <w:qFormat/>
    <w:rsid w:val="00F661E1"/>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661E1"/>
    <w:pPr>
      <w:spacing w:after="100"/>
      <w:ind w:left="240"/>
    </w:pPr>
  </w:style>
  <w:style w:type="character" w:styleId="Hyperlink">
    <w:name w:val="Hyperlink"/>
    <w:basedOn w:val="DefaultParagraphFont"/>
    <w:uiPriority w:val="99"/>
    <w:unhideWhenUsed/>
    <w:rsid w:val="00F661E1"/>
    <w:rPr>
      <w:color w:val="467886" w:themeColor="hyperlink"/>
      <w:u w:val="single"/>
    </w:rPr>
  </w:style>
  <w:style w:type="paragraph" w:styleId="TOC1">
    <w:name w:val="toc 1"/>
    <w:basedOn w:val="Normal"/>
    <w:next w:val="Normal"/>
    <w:autoRedefine/>
    <w:uiPriority w:val="39"/>
    <w:unhideWhenUsed/>
    <w:rsid w:val="00F661E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34%32%3666%39@%73%74%75%64en%74%2e%75w%74sd%2ea%63.%75%6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8DA47-96AF-499C-9784-671C5748B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8</Pages>
  <Words>2186</Words>
  <Characters>12463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21</cp:revision>
  <dcterms:created xsi:type="dcterms:W3CDTF">2025-11-20T16:16:00Z</dcterms:created>
  <dcterms:modified xsi:type="dcterms:W3CDTF">2025-11-20T22:48:00Z</dcterms:modified>
</cp:coreProperties>
</file>