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63750D" w:rsidRDefault="00D12DF1">
      <w:pPr>
        <w:spacing w:after="222"/>
        <w:ind w:left="297" w:hanging="10"/>
      </w:pPr>
      <w:r>
        <w:rPr>
          <w:rFonts w:ascii="Arial" w:eastAsia="Arial" w:hAnsi="Arial" w:cs="Arial"/>
          <w:b/>
          <w:sz w:val="46"/>
        </w:rPr>
        <w:t>Certificate of Higher Education Skills for</w:t>
      </w:r>
    </w:p>
    <w:p w:rsidR="0063750D" w:rsidRDefault="00D12DF1">
      <w:pPr>
        <w:spacing w:after="460"/>
        <w:ind w:left="12" w:hanging="10"/>
        <w:jc w:val="center"/>
      </w:pPr>
      <w:r>
        <w:rPr>
          <w:rFonts w:ascii="Arial" w:eastAsia="Arial" w:hAnsi="Arial" w:cs="Arial"/>
          <w:b/>
          <w:sz w:val="46"/>
        </w:rPr>
        <w:t>the Workplace</w:t>
      </w:r>
    </w:p>
    <w:p w:rsidR="0063750D" w:rsidRDefault="00D12DF1">
      <w:pPr>
        <w:spacing w:after="222"/>
        <w:ind w:left="143" w:hanging="10"/>
      </w:pPr>
      <w:r>
        <w:rPr>
          <w:rFonts w:ascii="Arial" w:eastAsia="Arial" w:hAnsi="Arial" w:cs="Arial"/>
          <w:b/>
          <w:sz w:val="46"/>
        </w:rPr>
        <w:t>Why is digital technology important when</w:t>
      </w:r>
    </w:p>
    <w:p w:rsidR="0063750D" w:rsidRDefault="00D12DF1">
      <w:pPr>
        <w:spacing w:after="460"/>
        <w:ind w:left="12" w:hanging="10"/>
        <w:jc w:val="center"/>
      </w:pPr>
      <w:r>
        <w:rPr>
          <w:rFonts w:ascii="Arial" w:eastAsia="Arial" w:hAnsi="Arial" w:cs="Arial"/>
          <w:b/>
          <w:sz w:val="46"/>
        </w:rPr>
        <w:t>working with people?</w:t>
      </w:r>
    </w:p>
    <w:p w:rsidR="0063750D" w:rsidRDefault="00D12DF1">
      <w:pPr>
        <w:spacing w:after="460"/>
        <w:ind w:left="12" w:right="17" w:hanging="10"/>
        <w:jc w:val="center"/>
      </w:pPr>
      <w:r>
        <w:rPr>
          <w:rFonts w:ascii="Arial" w:eastAsia="Arial" w:hAnsi="Arial" w:cs="Arial"/>
          <w:b/>
          <w:sz w:val="46"/>
        </w:rPr>
        <w:t xml:space="preserve">By: </w:t>
      </w:r>
      <w:proofErr w:type="spellStart"/>
      <w:r w:rsidR="00077A71">
        <w:rPr>
          <w:rFonts w:ascii="Arial" w:eastAsia="Arial" w:hAnsi="Arial" w:cs="Arial"/>
          <w:b/>
          <w:sz w:val="46"/>
        </w:rPr>
        <w:t>Esra</w:t>
      </w:r>
      <w:proofErr w:type="spellEnd"/>
      <w:r w:rsidR="00077A71">
        <w:rPr>
          <w:rFonts w:ascii="Arial" w:eastAsia="Arial" w:hAnsi="Arial" w:cs="Arial"/>
          <w:b/>
          <w:sz w:val="46"/>
        </w:rPr>
        <w:t xml:space="preserve"> </w:t>
      </w:r>
    </w:p>
    <w:p w:rsidR="0063750D" w:rsidRDefault="00D12DF1">
      <w:pPr>
        <w:spacing w:after="460"/>
        <w:ind w:left="12" w:hanging="10"/>
        <w:jc w:val="center"/>
      </w:pPr>
      <w:r>
        <w:rPr>
          <w:rFonts w:ascii="Arial" w:eastAsia="Arial" w:hAnsi="Arial" w:cs="Arial"/>
          <w:b/>
          <w:sz w:val="46"/>
        </w:rPr>
        <w:t>Student No:</w:t>
      </w:r>
      <w:r w:rsidR="00C5760E">
        <w:rPr>
          <w:rFonts w:ascii="Arial" w:eastAsia="Arial" w:hAnsi="Arial" w:cs="Arial"/>
          <w:b/>
          <w:sz w:val="46"/>
        </w:rPr>
        <w:t>2015061</w:t>
      </w:r>
      <w:r>
        <w:br w:type="page"/>
      </w:r>
    </w:p>
    <w:p w:rsidR="0063750D" w:rsidRDefault="00D12DF1">
      <w:pPr>
        <w:tabs>
          <w:tab w:val="center" w:pos="8332"/>
        </w:tabs>
      </w:pPr>
      <w:r>
        <w:rPr>
          <w:rFonts w:ascii="Arial" w:eastAsia="Arial" w:hAnsi="Arial" w:cs="Arial"/>
          <w:b/>
          <w:sz w:val="34"/>
        </w:rPr>
        <w:t>Contents</w:t>
      </w:r>
      <w:r>
        <w:rPr>
          <w:rFonts w:ascii="Arial" w:eastAsia="Arial" w:hAnsi="Arial" w:cs="Arial"/>
          <w:b/>
          <w:sz w:val="34"/>
        </w:rPr>
        <w:tab/>
        <w:t>page</w:t>
      </w:r>
    </w:p>
    <w:p w:rsidR="0063750D" w:rsidRDefault="00D12DF1">
      <w:pPr>
        <w:tabs>
          <w:tab w:val="center" w:pos="8007"/>
        </w:tabs>
      </w:pPr>
      <w:r>
        <w:rPr>
          <w:rFonts w:ascii="Arial" w:eastAsia="Arial" w:hAnsi="Arial" w:cs="Arial"/>
          <w:sz w:val="26"/>
        </w:rPr>
        <w:t>cover page</w:t>
      </w:r>
      <w:r>
        <w:rPr>
          <w:rFonts w:ascii="Arial" w:eastAsia="Arial" w:hAnsi="Arial" w:cs="Arial"/>
          <w:sz w:val="26"/>
        </w:rPr>
        <w:tab/>
        <w:t>1</w:t>
      </w:r>
    </w:p>
    <w:p w:rsidR="0063750D" w:rsidRDefault="00D12DF1">
      <w:pPr>
        <w:tabs>
          <w:tab w:val="center" w:pos="8007"/>
        </w:tabs>
      </w:pPr>
      <w:r>
        <w:rPr>
          <w:rFonts w:ascii="Arial" w:eastAsia="Arial" w:hAnsi="Arial" w:cs="Arial"/>
          <w:sz w:val="26"/>
        </w:rPr>
        <w:t>content page</w:t>
      </w:r>
      <w:r>
        <w:rPr>
          <w:rFonts w:ascii="Arial" w:eastAsia="Arial" w:hAnsi="Arial" w:cs="Arial"/>
          <w:sz w:val="26"/>
        </w:rPr>
        <w:tab/>
        <w:t>2</w:t>
      </w:r>
    </w:p>
    <w:p w:rsidR="0063750D" w:rsidRDefault="00D12DF1">
      <w:pPr>
        <w:tabs>
          <w:tab w:val="center" w:pos="8007"/>
        </w:tabs>
      </w:pPr>
      <w:r>
        <w:rPr>
          <w:rFonts w:ascii="Arial" w:eastAsia="Arial" w:hAnsi="Arial" w:cs="Arial"/>
          <w:sz w:val="26"/>
        </w:rPr>
        <w:t>introduction and Defining digital technology:</w:t>
      </w:r>
      <w:r>
        <w:rPr>
          <w:rFonts w:ascii="Arial" w:eastAsia="Arial" w:hAnsi="Arial" w:cs="Arial"/>
          <w:sz w:val="26"/>
        </w:rPr>
        <w:tab/>
        <w:t>3</w:t>
      </w:r>
    </w:p>
    <w:p w:rsidR="0063750D" w:rsidRDefault="00D12DF1">
      <w:pPr>
        <w:spacing w:after="157"/>
        <w:ind w:left="10" w:hanging="10"/>
      </w:pPr>
      <w:r>
        <w:rPr>
          <w:rFonts w:ascii="Arial" w:eastAsia="Arial" w:hAnsi="Arial" w:cs="Arial"/>
          <w:sz w:val="26"/>
        </w:rPr>
        <w:t>An overview of the types of digital technology used in the workplace 4</w:t>
      </w:r>
    </w:p>
    <w:p w:rsidR="0063750D" w:rsidRDefault="00D12DF1">
      <w:pPr>
        <w:tabs>
          <w:tab w:val="center" w:pos="8727"/>
        </w:tabs>
        <w:spacing w:after="0"/>
      </w:pPr>
      <w:r>
        <w:rPr>
          <w:rFonts w:ascii="Arial" w:eastAsia="Arial" w:hAnsi="Arial" w:cs="Arial"/>
          <w:sz w:val="26"/>
        </w:rPr>
        <w:t>How has Covid-19 increased the use of technology in the  workplace?</w:t>
      </w:r>
      <w:r>
        <w:rPr>
          <w:rFonts w:ascii="Arial" w:eastAsia="Arial" w:hAnsi="Arial" w:cs="Arial"/>
          <w:sz w:val="26"/>
        </w:rPr>
        <w:tab/>
        <w:t>5</w:t>
      </w:r>
    </w:p>
    <w:p w:rsidR="0063750D" w:rsidRDefault="00D12DF1">
      <w:pPr>
        <w:tabs>
          <w:tab w:val="center" w:pos="8007"/>
        </w:tabs>
      </w:pPr>
      <w:r>
        <w:rPr>
          <w:rFonts w:ascii="Arial" w:eastAsia="Arial" w:hAnsi="Arial" w:cs="Arial"/>
          <w:sz w:val="26"/>
        </w:rPr>
        <w:t>What are the benefits of using digital technology</w:t>
      </w:r>
      <w:r>
        <w:rPr>
          <w:rFonts w:ascii="Arial" w:eastAsia="Arial" w:hAnsi="Arial" w:cs="Arial"/>
          <w:sz w:val="26"/>
        </w:rPr>
        <w:tab/>
        <w:t>6</w:t>
      </w:r>
    </w:p>
    <w:p w:rsidR="0063750D" w:rsidRDefault="00D12DF1">
      <w:pPr>
        <w:tabs>
          <w:tab w:val="center" w:pos="8007"/>
        </w:tabs>
      </w:pPr>
      <w:r>
        <w:rPr>
          <w:rFonts w:ascii="Arial" w:eastAsia="Arial" w:hAnsi="Arial" w:cs="Arial"/>
          <w:sz w:val="26"/>
        </w:rPr>
        <w:t>What are the disadvantages of using digital technology</w:t>
      </w:r>
      <w:r>
        <w:rPr>
          <w:rFonts w:ascii="Arial" w:eastAsia="Arial" w:hAnsi="Arial" w:cs="Arial"/>
          <w:sz w:val="26"/>
        </w:rPr>
        <w:tab/>
        <w:t>7</w:t>
      </w:r>
    </w:p>
    <w:p w:rsidR="0063750D" w:rsidRDefault="00D12DF1">
      <w:pPr>
        <w:numPr>
          <w:ilvl w:val="0"/>
          <w:numId w:val="1"/>
        </w:numPr>
        <w:ind w:hanging="303"/>
      </w:pPr>
      <w:r>
        <w:rPr>
          <w:rFonts w:ascii="Arial" w:eastAsia="Arial" w:hAnsi="Arial" w:cs="Arial"/>
          <w:sz w:val="26"/>
        </w:rPr>
        <w:t>Workplace Overburden,</w:t>
      </w:r>
      <w:r>
        <w:rPr>
          <w:rFonts w:ascii="Arial" w:eastAsia="Arial" w:hAnsi="Arial" w:cs="Arial"/>
          <w:sz w:val="26"/>
        </w:rPr>
        <w:tab/>
        <w:t>8</w:t>
      </w:r>
    </w:p>
    <w:p w:rsidR="0063750D" w:rsidRDefault="00D12DF1">
      <w:pPr>
        <w:numPr>
          <w:ilvl w:val="0"/>
          <w:numId w:val="1"/>
        </w:numPr>
        <w:ind w:hanging="303"/>
      </w:pPr>
      <w:r>
        <w:rPr>
          <w:rFonts w:ascii="Arial" w:eastAsia="Arial" w:hAnsi="Arial" w:cs="Arial"/>
          <w:sz w:val="26"/>
        </w:rPr>
        <w:t>Missing Out on Job</w:t>
      </w:r>
      <w:r>
        <w:rPr>
          <w:rFonts w:ascii="Arial" w:eastAsia="Arial" w:hAnsi="Arial" w:cs="Arial"/>
          <w:sz w:val="26"/>
        </w:rPr>
        <w:tab/>
        <w:t>8</w:t>
      </w:r>
    </w:p>
    <w:p w:rsidR="0063750D" w:rsidRDefault="00D12DF1">
      <w:pPr>
        <w:numPr>
          <w:ilvl w:val="0"/>
          <w:numId w:val="1"/>
        </w:numPr>
        <w:ind w:hanging="303"/>
      </w:pPr>
      <w:proofErr w:type="spellStart"/>
      <w:r>
        <w:rPr>
          <w:rFonts w:ascii="Arial" w:eastAsia="Arial" w:hAnsi="Arial" w:cs="Arial"/>
          <w:sz w:val="26"/>
        </w:rPr>
        <w:t>Opportunities,Information</w:t>
      </w:r>
      <w:proofErr w:type="spellEnd"/>
      <w:r>
        <w:rPr>
          <w:rFonts w:ascii="Arial" w:eastAsia="Arial" w:hAnsi="Arial" w:cs="Arial"/>
          <w:sz w:val="26"/>
        </w:rPr>
        <w:t xml:space="preserve"> Security,</w:t>
      </w:r>
      <w:r>
        <w:rPr>
          <w:rFonts w:ascii="Arial" w:eastAsia="Arial" w:hAnsi="Arial" w:cs="Arial"/>
          <w:sz w:val="26"/>
        </w:rPr>
        <w:tab/>
        <w:t>8</w:t>
      </w:r>
    </w:p>
    <w:p w:rsidR="0063750D" w:rsidRDefault="00D12DF1">
      <w:pPr>
        <w:numPr>
          <w:ilvl w:val="0"/>
          <w:numId w:val="1"/>
        </w:numPr>
        <w:ind w:hanging="303"/>
      </w:pPr>
      <w:r>
        <w:rPr>
          <w:rFonts w:ascii="Arial" w:eastAsia="Arial" w:hAnsi="Arial" w:cs="Arial"/>
          <w:sz w:val="26"/>
        </w:rPr>
        <w:t>What is data protection technology?</w:t>
      </w:r>
      <w:r>
        <w:rPr>
          <w:rFonts w:ascii="Arial" w:eastAsia="Arial" w:hAnsi="Arial" w:cs="Arial"/>
          <w:sz w:val="26"/>
        </w:rPr>
        <w:tab/>
        <w:t>8</w:t>
      </w:r>
    </w:p>
    <w:p w:rsidR="0063750D" w:rsidRDefault="00D12DF1">
      <w:pPr>
        <w:tabs>
          <w:tab w:val="center" w:pos="8007"/>
        </w:tabs>
      </w:pPr>
      <w:r>
        <w:rPr>
          <w:rFonts w:ascii="Arial" w:eastAsia="Arial" w:hAnsi="Arial" w:cs="Arial"/>
          <w:sz w:val="26"/>
        </w:rPr>
        <w:t>Conclusion</w:t>
      </w:r>
      <w:r>
        <w:rPr>
          <w:rFonts w:ascii="Arial" w:eastAsia="Arial" w:hAnsi="Arial" w:cs="Arial"/>
          <w:sz w:val="26"/>
        </w:rPr>
        <w:tab/>
        <w:t>9</w:t>
      </w:r>
    </w:p>
    <w:p w:rsidR="0063750D" w:rsidRDefault="00D12DF1">
      <w:pPr>
        <w:tabs>
          <w:tab w:val="center" w:pos="8251"/>
        </w:tabs>
      </w:pPr>
      <w:r>
        <w:rPr>
          <w:rFonts w:ascii="Arial" w:eastAsia="Arial" w:hAnsi="Arial" w:cs="Arial"/>
          <w:sz w:val="26"/>
        </w:rPr>
        <w:t>Bibliography</w:t>
      </w:r>
      <w:r>
        <w:rPr>
          <w:rFonts w:ascii="Arial" w:eastAsia="Arial" w:hAnsi="Arial" w:cs="Arial"/>
          <w:sz w:val="26"/>
        </w:rPr>
        <w:tab/>
        <w:t>10,11</w:t>
      </w:r>
    </w:p>
    <w:p w:rsidR="0063750D" w:rsidRDefault="00D12DF1">
      <w:pPr>
        <w:spacing w:after="370" w:line="268" w:lineRule="auto"/>
        <w:ind w:left="10" w:hanging="10"/>
      </w:pPr>
      <w:r>
        <w:rPr>
          <w:rFonts w:ascii="Arial" w:eastAsia="Arial" w:hAnsi="Arial" w:cs="Arial"/>
          <w:b/>
          <w:sz w:val="24"/>
          <w:u w:val="single" w:color="000000"/>
        </w:rPr>
        <w:t>Introduction</w:t>
      </w:r>
    </w:p>
    <w:p w:rsidR="0063750D" w:rsidRDefault="00D12DF1">
      <w:pPr>
        <w:spacing w:after="215" w:line="382" w:lineRule="auto"/>
        <w:ind w:left="10" w:right="1" w:hanging="10"/>
        <w:jc w:val="both"/>
      </w:pPr>
      <w:r>
        <w:rPr>
          <w:rFonts w:ascii="Arial" w:eastAsia="Arial" w:hAnsi="Arial" w:cs="Arial"/>
          <w:sz w:val="24"/>
        </w:rPr>
        <w:t>This report will first define what digital technology is, then provide an overview of the various types of digital technology used in the workplace, as well as how Covid-19 has increased the use of technology in the workplace, as well as what are the advantages and disadvantages of using digital technology in the workplace. One will conduct research using a variety of resources, including e-books, educational websites, academic books, governmental and industrial publications; these sources may also include academic journal articles, textbooks, current news articles, and organizational documents; all of the information gathered will allow one to complete this report. In order to develop lines of argument and make sound judgments in accordance with basic theories and concepts of the underlying concepts and principles associated with digital technology, one must also be able to demonstrate knowledge, evaluate and interpret qualitative and quantitative data, and evaluate and interpret qualitative and quantitative data. Finally, the report will be concluded and summarized, as well as some recommendations made.</w:t>
      </w:r>
    </w:p>
    <w:p w:rsidR="0063750D" w:rsidRDefault="00D12DF1">
      <w:pPr>
        <w:spacing w:after="370" w:line="268" w:lineRule="auto"/>
        <w:ind w:left="10" w:hanging="10"/>
      </w:pPr>
      <w:r>
        <w:rPr>
          <w:rFonts w:ascii="Arial" w:eastAsia="Arial" w:hAnsi="Arial" w:cs="Arial"/>
          <w:b/>
          <w:sz w:val="24"/>
          <w:u w:val="single" w:color="000000"/>
        </w:rPr>
        <w:t>Defining digital technology:</w:t>
      </w:r>
    </w:p>
    <w:p w:rsidR="0063750D" w:rsidRDefault="00D12DF1">
      <w:pPr>
        <w:spacing w:after="3" w:line="373" w:lineRule="auto"/>
        <w:ind w:left="10" w:right="6" w:hanging="10"/>
        <w:jc w:val="both"/>
      </w:pPr>
      <w:r>
        <w:rPr>
          <w:rFonts w:ascii="Roboto" w:eastAsia="Roboto" w:hAnsi="Roboto" w:cs="Roboto"/>
          <w:color w:val="0E101A"/>
          <w:sz w:val="23"/>
        </w:rPr>
        <w:t xml:space="preserve">A digital device is any tool, device, or system that combines electronic components to generate, process, or store information. The difference between digital and </w:t>
      </w:r>
      <w:proofErr w:type="spellStart"/>
      <w:r>
        <w:rPr>
          <w:rFonts w:ascii="Roboto" w:eastAsia="Roboto" w:hAnsi="Roboto" w:cs="Roboto"/>
          <w:color w:val="0E101A"/>
          <w:sz w:val="23"/>
        </w:rPr>
        <w:t>analog</w:t>
      </w:r>
      <w:proofErr w:type="spellEnd"/>
      <w:r>
        <w:rPr>
          <w:rFonts w:ascii="Roboto" w:eastAsia="Roboto" w:hAnsi="Roboto" w:cs="Roboto"/>
          <w:color w:val="0E101A"/>
          <w:sz w:val="23"/>
        </w:rPr>
        <w:t xml:space="preserve"> technology is that in </w:t>
      </w:r>
      <w:proofErr w:type="spellStart"/>
      <w:r>
        <w:rPr>
          <w:rFonts w:ascii="Roboto" w:eastAsia="Roboto" w:hAnsi="Roboto" w:cs="Roboto"/>
          <w:color w:val="0E101A"/>
          <w:sz w:val="23"/>
        </w:rPr>
        <w:t>analog</w:t>
      </w:r>
      <w:proofErr w:type="spellEnd"/>
      <w:r>
        <w:rPr>
          <w:rFonts w:ascii="Roboto" w:eastAsia="Roboto" w:hAnsi="Roboto" w:cs="Roboto"/>
          <w:color w:val="0E101A"/>
          <w:sz w:val="23"/>
        </w:rPr>
        <w:t xml:space="preserve"> technology, data is converted into electric signals.</w:t>
      </w:r>
    </w:p>
    <w:p w:rsidR="0063750D" w:rsidRDefault="00D12DF1">
      <w:pPr>
        <w:spacing w:after="3" w:line="373" w:lineRule="auto"/>
        <w:ind w:left="10" w:right="6" w:hanging="10"/>
        <w:jc w:val="both"/>
      </w:pPr>
      <w:r>
        <w:rPr>
          <w:rFonts w:ascii="Roboto" w:eastAsia="Roboto" w:hAnsi="Roboto" w:cs="Roboto"/>
          <w:color w:val="0E101A"/>
          <w:sz w:val="23"/>
        </w:rPr>
        <w:t xml:space="preserve">Smartwatches and smartphones, for instance, are paving the way for multi-functional tools. Computers and laptops are also getting faster and more convenient than ever before. With all of this innovation, technology has also made our lives easier. </w:t>
      </w:r>
      <w:r>
        <w:rPr>
          <w:rFonts w:ascii="Roboto" w:eastAsia="Roboto" w:hAnsi="Roboto" w:cs="Roboto"/>
          <w:b/>
          <w:color w:val="2C3E50"/>
          <w:sz w:val="23"/>
        </w:rPr>
        <w:t>(Rogerson, 2021)</w:t>
      </w:r>
    </w:p>
    <w:p w:rsidR="0063750D" w:rsidRDefault="00D12DF1">
      <w:pPr>
        <w:spacing w:after="370" w:line="268" w:lineRule="auto"/>
        <w:ind w:left="10" w:hanging="10"/>
      </w:pPr>
      <w:r>
        <w:rPr>
          <w:rFonts w:ascii="Arial" w:eastAsia="Arial" w:hAnsi="Arial" w:cs="Arial"/>
          <w:b/>
          <w:sz w:val="24"/>
          <w:u w:val="single" w:color="000000"/>
        </w:rPr>
        <w:t>An overview of the types of digital technology used in the workplace.</w:t>
      </w:r>
    </w:p>
    <w:p w:rsidR="0063750D" w:rsidRDefault="00D12DF1">
      <w:pPr>
        <w:spacing w:after="0" w:line="383" w:lineRule="auto"/>
        <w:ind w:left="15" w:right="4"/>
        <w:jc w:val="both"/>
      </w:pPr>
      <w:r>
        <w:rPr>
          <w:rFonts w:ascii="Arial" w:eastAsia="Arial" w:hAnsi="Arial" w:cs="Arial"/>
        </w:rPr>
        <w:t xml:space="preserve">According to </w:t>
      </w:r>
      <w:r>
        <w:rPr>
          <w:rFonts w:ascii="Arial" w:eastAsia="Arial" w:hAnsi="Arial" w:cs="Arial"/>
          <w:b/>
        </w:rPr>
        <w:t>(</w:t>
      </w:r>
      <w:proofErr w:type="spellStart"/>
      <w:r>
        <w:rPr>
          <w:rFonts w:ascii="Arial" w:eastAsia="Arial" w:hAnsi="Arial" w:cs="Arial"/>
          <w:b/>
        </w:rPr>
        <w:t>Mcauliffe</w:t>
      </w:r>
      <w:proofErr w:type="spellEnd"/>
      <w:r>
        <w:rPr>
          <w:rFonts w:ascii="Arial" w:eastAsia="Arial" w:hAnsi="Arial" w:cs="Arial"/>
          <w:b/>
        </w:rPr>
        <w:t xml:space="preserve">, 2021) </w:t>
      </w:r>
      <w:r>
        <w:rPr>
          <w:rFonts w:ascii="Arial" w:eastAsia="Arial" w:hAnsi="Arial" w:cs="Arial"/>
        </w:rPr>
        <w:t>It is important to highlight that the categories established within the conceptual taxonomy of digital technologies for workplace mental health are not mutually exclusive. In addition to resuming in-person meetings, online teleconferencing technologies can also be used to conduct remote teamwork. As a result, we can see how smart and flexible digital technologies can be, but also how complex they can also be (like in this descriptive research) which can be both advantageous and difficult at the same time. Furthermore, a taxonomy is not definitive because technological advances occur seamlessly and rapidly nowadays. Despite the aforesaid constraints, people are experiencing more mental health issues as a result of the epidemic and its associated changes in working life.</w:t>
      </w:r>
      <w:r>
        <w:rPr>
          <w:rFonts w:ascii="Arial" w:eastAsia="Arial" w:hAnsi="Arial" w:cs="Arial"/>
          <w:b/>
        </w:rPr>
        <w:t>(AGILE COPING IN THE DIGITAL WORKPLACE : emerging issues for research and., 2021).</w:t>
      </w:r>
    </w:p>
    <w:p w:rsidR="0063750D" w:rsidRDefault="00D12DF1">
      <w:pPr>
        <w:spacing w:after="3" w:line="383" w:lineRule="auto"/>
        <w:ind w:left="15" w:right="4"/>
        <w:jc w:val="both"/>
      </w:pPr>
      <w:r>
        <w:rPr>
          <w:rFonts w:ascii="Arial" w:eastAsia="Arial" w:hAnsi="Arial" w:cs="Arial"/>
          <w:b/>
        </w:rPr>
        <w:t>(</w:t>
      </w:r>
      <w:proofErr w:type="spellStart"/>
      <w:r>
        <w:rPr>
          <w:rFonts w:ascii="Arial" w:eastAsia="Arial" w:hAnsi="Arial" w:cs="Arial"/>
          <w:b/>
        </w:rPr>
        <w:t>Reggiani</w:t>
      </w:r>
      <w:proofErr w:type="spellEnd"/>
      <w:r>
        <w:rPr>
          <w:rFonts w:ascii="Arial" w:eastAsia="Arial" w:hAnsi="Arial" w:cs="Arial"/>
          <w:b/>
        </w:rPr>
        <w:t xml:space="preserve">, 2017) </w:t>
      </w:r>
      <w:r>
        <w:rPr>
          <w:rFonts w:ascii="Arial" w:eastAsia="Arial" w:hAnsi="Arial" w:cs="Arial"/>
        </w:rPr>
        <w:t>People's daily lives and the way businesses operate have been revolutionized by digital technology. It saved them time, money, and inconvenience. It supplied companies with new prospects, markets, and products. Computers, the internet, mobile phones, social media networks, cloud computing, big data, the internet of things, 3D printing, machine learning, virtual reality, natural language processing, block chain, artificial intelligence, robotics, and quantum computing were all introduced during the digital revolution. Digital technologies are so dynamic that keeping up with the rate at which new technologies grow over time may be challenging. In several nations, digital technology is now being employed in the event of a pandemic to control the spread by detection, contact, and monitoring of people movement utilizing Big Data and Machine Learning.</w:t>
      </w:r>
    </w:p>
    <w:p w:rsidR="0063750D" w:rsidRDefault="00D12DF1">
      <w:pPr>
        <w:spacing w:after="0" w:line="373" w:lineRule="auto"/>
        <w:ind w:left="10" w:right="1" w:hanging="10"/>
        <w:jc w:val="both"/>
      </w:pPr>
      <w:r>
        <w:rPr>
          <w:rFonts w:ascii="Roboto" w:eastAsia="Roboto" w:hAnsi="Roboto" w:cs="Roboto"/>
          <w:color w:val="2C3E50"/>
          <w:sz w:val="23"/>
        </w:rPr>
        <w:t xml:space="preserve">According to </w:t>
      </w:r>
      <w:r>
        <w:rPr>
          <w:rFonts w:ascii="Roboto" w:eastAsia="Roboto" w:hAnsi="Roboto" w:cs="Roboto"/>
          <w:b/>
          <w:color w:val="2C3E50"/>
          <w:sz w:val="23"/>
        </w:rPr>
        <w:t xml:space="preserve">(Potenza, Faust and Faust, 2020) </w:t>
      </w:r>
      <w:r>
        <w:rPr>
          <w:rFonts w:ascii="Roboto" w:eastAsia="Roboto" w:hAnsi="Roboto" w:cs="Roboto"/>
          <w:color w:val="2C3E50"/>
          <w:sz w:val="23"/>
        </w:rPr>
        <w:t xml:space="preserve">Digital technology use is widespread throughout cultures, whether on smartphones, tablets, computers, or other devices. Certain types and patterns of digital technology usage have been linked to mental health issues, but the same technologies also have the potential to enhance mental health by collecting data, focusing therapies, and delivering care to remote locations. Furthermore </w:t>
      </w:r>
      <w:r>
        <w:rPr>
          <w:rFonts w:ascii="Roboto" w:eastAsia="Roboto" w:hAnsi="Roboto" w:cs="Roboto"/>
          <w:b/>
          <w:color w:val="2C3E50"/>
          <w:sz w:val="23"/>
        </w:rPr>
        <w:t>(</w:t>
      </w:r>
      <w:proofErr w:type="spellStart"/>
      <w:r>
        <w:rPr>
          <w:rFonts w:ascii="Roboto" w:eastAsia="Roboto" w:hAnsi="Roboto" w:cs="Roboto"/>
          <w:b/>
          <w:color w:val="2C3E50"/>
          <w:sz w:val="23"/>
        </w:rPr>
        <w:t>Ifenthaler</w:t>
      </w:r>
      <w:proofErr w:type="spellEnd"/>
      <w:r>
        <w:rPr>
          <w:rFonts w:ascii="Roboto" w:eastAsia="Roboto" w:hAnsi="Roboto" w:cs="Roboto"/>
          <w:b/>
          <w:color w:val="2C3E50"/>
          <w:sz w:val="23"/>
        </w:rPr>
        <w:t xml:space="preserve"> et al., 2019) </w:t>
      </w:r>
      <w:r>
        <w:rPr>
          <w:rFonts w:ascii="Roboto" w:eastAsia="Roboto" w:hAnsi="Roboto" w:cs="Roboto"/>
          <w:color w:val="2C3E50"/>
          <w:sz w:val="23"/>
        </w:rPr>
        <w:t xml:space="preserve">the Oxford Handbook of Digital Technologies and Mental Health offers a thorough and authoritative examination of the connections between mental health and the usage of digital technologies, as well as how such technologies might be used to benefit mental health. Understanding the good and negative effects of digital technology use has important implications for personal and national health. Furthermore many parents are concerned about how digital technology may damage their children's development. Various studies have shown, however, that the majority of individuals believe social media has a good impact on their children's life. Many of them use social media to stay in touch with family and friends, as well as for enjoyment. </w:t>
      </w:r>
      <w:r>
        <w:rPr>
          <w:rFonts w:ascii="Roboto" w:eastAsia="Roboto" w:hAnsi="Roboto" w:cs="Roboto"/>
          <w:b/>
          <w:color w:val="2C3E50"/>
          <w:sz w:val="23"/>
        </w:rPr>
        <w:t xml:space="preserve">(Brown and Leigh </w:t>
      </w:r>
      <w:proofErr w:type="spellStart"/>
      <w:r>
        <w:rPr>
          <w:rFonts w:ascii="Roboto" w:eastAsia="Roboto" w:hAnsi="Roboto" w:cs="Roboto"/>
          <w:b/>
          <w:color w:val="2C3E50"/>
          <w:sz w:val="23"/>
        </w:rPr>
        <w:t>Nanney</w:t>
      </w:r>
      <w:proofErr w:type="spellEnd"/>
      <w:r>
        <w:rPr>
          <w:rFonts w:ascii="Roboto" w:eastAsia="Roboto" w:hAnsi="Roboto" w:cs="Roboto"/>
          <w:b/>
          <w:color w:val="2C3E50"/>
          <w:sz w:val="23"/>
        </w:rPr>
        <w:t xml:space="preserve"> Hersey, 2019)</w:t>
      </w:r>
    </w:p>
    <w:p w:rsidR="0063750D" w:rsidRDefault="00D12DF1">
      <w:pPr>
        <w:spacing w:after="231" w:line="373" w:lineRule="auto"/>
        <w:ind w:left="10" w:right="1" w:hanging="10"/>
        <w:jc w:val="both"/>
      </w:pPr>
      <w:r>
        <w:rPr>
          <w:rFonts w:ascii="Roboto" w:eastAsia="Roboto" w:hAnsi="Roboto" w:cs="Roboto"/>
          <w:color w:val="2C3E50"/>
          <w:sz w:val="23"/>
        </w:rPr>
        <w:t>Social media use has both harmful and beneficial effects on today's adolescents and teens. Young people devote a significant amount of time to social media. Peer pressure, low self-esteem, and mental illness are also more common among them. A number of studies have identified links between increased usage of social media and sadness, anxiety, sleep issues, eating disorders, and the risk of suicide</w:t>
      </w:r>
      <w:r>
        <w:rPr>
          <w:rFonts w:ascii="Roboto" w:eastAsia="Roboto" w:hAnsi="Roboto" w:cs="Roboto"/>
          <w:b/>
          <w:color w:val="2C3E50"/>
          <w:sz w:val="23"/>
        </w:rPr>
        <w:t xml:space="preserve">.(Bu </w:t>
      </w:r>
      <w:proofErr w:type="spellStart"/>
      <w:r>
        <w:rPr>
          <w:rFonts w:ascii="Roboto" w:eastAsia="Roboto" w:hAnsi="Roboto" w:cs="Roboto"/>
          <w:b/>
          <w:color w:val="2C3E50"/>
          <w:sz w:val="23"/>
        </w:rPr>
        <w:t>Zhong</w:t>
      </w:r>
      <w:proofErr w:type="spellEnd"/>
      <w:r>
        <w:rPr>
          <w:rFonts w:ascii="Roboto" w:eastAsia="Roboto" w:hAnsi="Roboto" w:cs="Roboto"/>
          <w:b/>
          <w:color w:val="2C3E50"/>
          <w:sz w:val="23"/>
        </w:rPr>
        <w:t>, 2022)</w:t>
      </w:r>
    </w:p>
    <w:p w:rsidR="0063750D" w:rsidRDefault="00D12DF1">
      <w:pPr>
        <w:spacing w:after="370" w:line="268" w:lineRule="auto"/>
        <w:ind w:left="10" w:hanging="10"/>
      </w:pPr>
      <w:r>
        <w:rPr>
          <w:rFonts w:ascii="Arial" w:eastAsia="Arial" w:hAnsi="Arial" w:cs="Arial"/>
          <w:b/>
          <w:sz w:val="24"/>
          <w:u w:val="single" w:color="000000"/>
        </w:rPr>
        <w:t>How has Covid-19 increased the use of technology in the workplace?</w:t>
      </w:r>
    </w:p>
    <w:p w:rsidR="0063750D" w:rsidRDefault="00D12DF1">
      <w:pPr>
        <w:spacing w:after="247" w:line="382" w:lineRule="auto"/>
        <w:ind w:left="10" w:right="1" w:hanging="10"/>
        <w:jc w:val="both"/>
      </w:pPr>
      <w:r>
        <w:rPr>
          <w:rFonts w:ascii="Arial" w:eastAsia="Arial" w:hAnsi="Arial" w:cs="Arial"/>
          <w:sz w:val="24"/>
        </w:rPr>
        <w:t xml:space="preserve">According </w:t>
      </w:r>
      <w:r>
        <w:rPr>
          <w:rFonts w:ascii="Roboto" w:eastAsia="Roboto" w:hAnsi="Roboto" w:cs="Roboto"/>
          <w:b/>
          <w:color w:val="2C3E50"/>
          <w:sz w:val="23"/>
        </w:rPr>
        <w:t>(</w:t>
      </w:r>
      <w:proofErr w:type="spellStart"/>
      <w:r>
        <w:rPr>
          <w:rFonts w:ascii="Roboto" w:eastAsia="Roboto" w:hAnsi="Roboto" w:cs="Roboto"/>
          <w:b/>
          <w:color w:val="2C3E50"/>
          <w:sz w:val="23"/>
        </w:rPr>
        <w:t>Baskaran</w:t>
      </w:r>
      <w:proofErr w:type="spellEnd"/>
      <w:r>
        <w:rPr>
          <w:rFonts w:ascii="Roboto" w:eastAsia="Roboto" w:hAnsi="Roboto" w:cs="Roboto"/>
          <w:b/>
          <w:color w:val="2C3E50"/>
          <w:sz w:val="23"/>
        </w:rPr>
        <w:t xml:space="preserve">, 2020) </w:t>
      </w:r>
      <w:r>
        <w:rPr>
          <w:rFonts w:ascii="Arial" w:eastAsia="Arial" w:hAnsi="Arial" w:cs="Arial"/>
          <w:sz w:val="24"/>
        </w:rPr>
        <w:t>to previous research, the influence of digital transformation on internal, external, and/or holistic firm dimensions may be used to determine the extent and pace of digital transformation (</w:t>
      </w:r>
      <w:proofErr w:type="spellStart"/>
      <w:r>
        <w:rPr>
          <w:rFonts w:ascii="Arial" w:eastAsia="Arial" w:hAnsi="Arial" w:cs="Arial"/>
          <w:sz w:val="24"/>
        </w:rPr>
        <w:t>Kronblad</w:t>
      </w:r>
      <w:proofErr w:type="spellEnd"/>
      <w:r>
        <w:rPr>
          <w:rFonts w:ascii="Arial" w:eastAsia="Arial" w:hAnsi="Arial" w:cs="Arial"/>
          <w:sz w:val="24"/>
        </w:rPr>
        <w:t xml:space="preserve"> 2020; Reis et al. 2018). COVID-19, interpreted as an external shock, has resulted in a rapid growth in professional advice businesses' digital transformation. </w:t>
      </w:r>
      <w:r>
        <w:rPr>
          <w:rFonts w:ascii="Roboto" w:eastAsia="Roboto" w:hAnsi="Roboto" w:cs="Roboto"/>
          <w:b/>
          <w:color w:val="2C3E50"/>
          <w:sz w:val="23"/>
        </w:rPr>
        <w:t xml:space="preserve">(The Post Covid-19 Pandemic Future of Work, 2021) </w:t>
      </w:r>
      <w:r>
        <w:rPr>
          <w:rFonts w:ascii="Arial" w:eastAsia="Arial" w:hAnsi="Arial" w:cs="Arial"/>
          <w:sz w:val="24"/>
        </w:rPr>
        <w:t xml:space="preserve">For example, with new methods of working, there has been a rise in the usage of digital tools and technology, including the transition of physical workstations into virtual workspaces that allow for remote work and access. The rising usage of virtual courts is an excellent illustration of this, however they are not common workplaces for all professional advisers. This demonstrates that a conventional institution like the court can operate digitally, raising the issue of why other services shouldn't follow suit. Thus, we observe that these extraordinary times have entailed extraordinary changes, which society has increasingly accepted and trusted. </w:t>
      </w:r>
      <w:r>
        <w:rPr>
          <w:rFonts w:ascii="Roboto" w:eastAsia="Roboto" w:hAnsi="Roboto" w:cs="Roboto"/>
          <w:b/>
          <w:color w:val="2C3E50"/>
          <w:sz w:val="23"/>
        </w:rPr>
        <w:t>(Planning for the post-COVID-19 pandemic future, 2020)</w:t>
      </w:r>
    </w:p>
    <w:p w:rsidR="0063750D" w:rsidRDefault="00D12DF1">
      <w:pPr>
        <w:spacing w:after="5" w:line="382" w:lineRule="auto"/>
        <w:ind w:left="10" w:right="1" w:hanging="10"/>
        <w:jc w:val="both"/>
      </w:pPr>
      <w:r>
        <w:rPr>
          <w:rFonts w:ascii="Roboto" w:eastAsia="Roboto" w:hAnsi="Roboto" w:cs="Roboto"/>
          <w:b/>
          <w:color w:val="2C3E50"/>
          <w:sz w:val="23"/>
        </w:rPr>
        <w:t xml:space="preserve">(Oliva, Said Ali Hassan and Mohamed, 2021) </w:t>
      </w:r>
      <w:r>
        <w:rPr>
          <w:rFonts w:ascii="Roboto" w:eastAsia="Roboto" w:hAnsi="Roboto" w:cs="Roboto"/>
          <w:color w:val="2C3E50"/>
          <w:sz w:val="23"/>
        </w:rPr>
        <w:t xml:space="preserve">state that </w:t>
      </w:r>
      <w:r>
        <w:rPr>
          <w:rFonts w:ascii="Arial" w:eastAsia="Arial" w:hAnsi="Arial" w:cs="Arial"/>
          <w:sz w:val="24"/>
        </w:rPr>
        <w:t>one interviewee claimed that she had skipped five years of digital transformation, while another stated that what seemed impossible just a few months ago was suddenly possible. It seems that we have entered a phase of new normal, a new much more digital normal .</w:t>
      </w:r>
      <w:r>
        <w:rPr>
          <w:rFonts w:ascii="Roboto" w:eastAsia="Roboto" w:hAnsi="Roboto" w:cs="Roboto"/>
          <w:b/>
          <w:color w:val="2C3E50"/>
          <w:sz w:val="23"/>
        </w:rPr>
        <w:t xml:space="preserve">(Digital Innovation For Healthcare In Covid-19 Pandemic., 2022) </w:t>
      </w:r>
      <w:r>
        <w:rPr>
          <w:rFonts w:ascii="Arial" w:eastAsia="Arial" w:hAnsi="Arial" w:cs="Arial"/>
          <w:sz w:val="24"/>
        </w:rPr>
        <w:t xml:space="preserve">To understand the new normal and anticipate what will happen after COVID-19, we need to understand the current extraordinary situation </w:t>
      </w:r>
      <w:proofErr w:type="spellStart"/>
      <w:r>
        <w:rPr>
          <w:rFonts w:ascii="Arial" w:eastAsia="Arial" w:hAnsi="Arial" w:cs="Arial"/>
          <w:sz w:val="24"/>
        </w:rPr>
        <w:t>inlight</w:t>
      </w:r>
      <w:proofErr w:type="spellEnd"/>
      <w:r>
        <w:rPr>
          <w:rFonts w:ascii="Arial" w:eastAsia="Arial" w:hAnsi="Arial" w:cs="Arial"/>
          <w:sz w:val="24"/>
        </w:rPr>
        <w:t xml:space="preserve"> of the ordinary situation. We need to explore if the current extraordinary practices will last in particular, if the extraordinary circumstances have made such changes to the ordinary context, which have eliminated certain barriers, causing the system to change for lasting effects. </w:t>
      </w:r>
      <w:r>
        <w:rPr>
          <w:rFonts w:ascii="Roboto" w:eastAsia="Roboto" w:hAnsi="Roboto" w:cs="Roboto"/>
          <w:b/>
          <w:color w:val="2C3E50"/>
          <w:sz w:val="23"/>
        </w:rPr>
        <w:t>(EMERGING TECHNOLOGIES FOR BATTLING</w:t>
      </w:r>
    </w:p>
    <w:p w:rsidR="0063750D" w:rsidRDefault="00D12DF1">
      <w:pPr>
        <w:pStyle w:val="Heading1"/>
        <w:ind w:left="10"/>
      </w:pPr>
      <w:r>
        <w:t>COVID-19 : applications and innovations., 2022)</w:t>
      </w:r>
    </w:p>
    <w:p w:rsidR="0063750D" w:rsidRDefault="00D12DF1">
      <w:pPr>
        <w:spacing w:after="5" w:line="382" w:lineRule="auto"/>
        <w:ind w:left="10" w:right="1" w:hanging="10"/>
        <w:jc w:val="both"/>
      </w:pPr>
      <w:r>
        <w:rPr>
          <w:rFonts w:ascii="Arial" w:eastAsia="Arial" w:hAnsi="Arial" w:cs="Arial"/>
          <w:b/>
          <w:sz w:val="24"/>
        </w:rPr>
        <w:t xml:space="preserve">(Extended Reality Usage During </w:t>
      </w:r>
      <w:proofErr w:type="spellStart"/>
      <w:r>
        <w:rPr>
          <w:rFonts w:ascii="Arial" w:eastAsia="Arial" w:hAnsi="Arial" w:cs="Arial"/>
          <w:b/>
          <w:sz w:val="24"/>
        </w:rPr>
        <w:t>Covid</w:t>
      </w:r>
      <w:proofErr w:type="spellEnd"/>
      <w:r>
        <w:rPr>
          <w:rFonts w:ascii="Arial" w:eastAsia="Arial" w:hAnsi="Arial" w:cs="Arial"/>
          <w:b/>
          <w:sz w:val="24"/>
        </w:rPr>
        <w:t xml:space="preserve"> 19 Pandemic., 2022) </w:t>
      </w:r>
      <w:r>
        <w:rPr>
          <w:rFonts w:ascii="Arial" w:eastAsia="Arial" w:hAnsi="Arial" w:cs="Arial"/>
          <w:sz w:val="24"/>
        </w:rPr>
        <w:t>our findings show that under extraordinary circumstances (here in the shape of COVID-19, extraordinary measures (that have previously not been accepted) can suddenly be both prescribed and trusted. Our findings indicate that current practices have effectively broken down previous barriers to change comprising cultural components and the lack of technological competencies and sense of urgency and built the base for a new normal from which the digital transformation will not only commence but also increase in terms of both rate of change and speed. We argue that the rapid shift to digital models imposed by COVID-19 has affected internal processes, which have ultimately also affected their external constituents as well as those of the firms in a holistic sense.</w:t>
      </w:r>
    </w:p>
    <w:p w:rsidR="0063750D" w:rsidRDefault="00D12DF1">
      <w:pPr>
        <w:pStyle w:val="Heading1"/>
        <w:spacing w:after="451"/>
        <w:ind w:left="10"/>
      </w:pPr>
      <w:r>
        <w:t>(The Post Covid-19 Pandemic Future of Work, 2021)</w:t>
      </w:r>
    </w:p>
    <w:p w:rsidR="0063750D" w:rsidRDefault="00D12DF1">
      <w:pPr>
        <w:spacing w:after="355"/>
        <w:ind w:left="93"/>
      </w:pPr>
      <w:r>
        <w:rPr>
          <w:rFonts w:ascii="Arial" w:eastAsia="Arial" w:hAnsi="Arial" w:cs="Arial"/>
          <w:b/>
          <w:sz w:val="28"/>
        </w:rPr>
        <w:t>What are the benefits of using digital technology?</w:t>
      </w:r>
    </w:p>
    <w:p w:rsidR="0063750D" w:rsidRDefault="00D12DF1">
      <w:pPr>
        <w:spacing w:after="1" w:line="386" w:lineRule="auto"/>
        <w:ind w:left="15" w:right="4"/>
        <w:jc w:val="both"/>
      </w:pPr>
      <w:r>
        <w:rPr>
          <w:rFonts w:ascii="Roboto" w:eastAsia="Roboto" w:hAnsi="Roboto" w:cs="Roboto"/>
          <w:b/>
          <w:color w:val="2C3E50"/>
          <w:sz w:val="23"/>
        </w:rPr>
        <w:t>(</w:t>
      </w:r>
      <w:proofErr w:type="spellStart"/>
      <w:r>
        <w:rPr>
          <w:rFonts w:ascii="Roboto" w:eastAsia="Roboto" w:hAnsi="Roboto" w:cs="Roboto"/>
          <w:b/>
          <w:color w:val="2C3E50"/>
          <w:sz w:val="23"/>
        </w:rPr>
        <w:t>Bjørn</w:t>
      </w:r>
      <w:proofErr w:type="spellEnd"/>
      <w:r>
        <w:rPr>
          <w:rFonts w:ascii="Roboto" w:eastAsia="Roboto" w:hAnsi="Roboto" w:cs="Roboto"/>
          <w:b/>
          <w:color w:val="2C3E50"/>
          <w:sz w:val="23"/>
        </w:rPr>
        <w:t xml:space="preserve"> </w:t>
      </w:r>
      <w:proofErr w:type="spellStart"/>
      <w:r>
        <w:rPr>
          <w:rFonts w:ascii="Roboto" w:eastAsia="Roboto" w:hAnsi="Roboto" w:cs="Roboto"/>
          <w:b/>
          <w:color w:val="2C3E50"/>
          <w:sz w:val="23"/>
        </w:rPr>
        <w:t>Lomborg</w:t>
      </w:r>
      <w:proofErr w:type="spellEnd"/>
      <w:r>
        <w:rPr>
          <w:rFonts w:ascii="Roboto" w:eastAsia="Roboto" w:hAnsi="Roboto" w:cs="Roboto"/>
          <w:b/>
          <w:color w:val="2C3E50"/>
          <w:sz w:val="23"/>
        </w:rPr>
        <w:t xml:space="preserve">, 2018) </w:t>
      </w:r>
      <w:r>
        <w:rPr>
          <w:rFonts w:ascii="Arial" w:eastAsia="Arial" w:hAnsi="Arial" w:cs="Arial"/>
        </w:rPr>
        <w:t xml:space="preserve">In many parts of the world, digital technologies have proliferated quickly. The larger development gains from employing these technologies, known as digital dividends, have trailed behind. Digital technology has increased growth, extended opportunity, and enhanced service delivery in many cases. </w:t>
      </w:r>
      <w:r>
        <w:rPr>
          <w:rFonts w:ascii="Roboto" w:eastAsia="Roboto" w:hAnsi="Roboto" w:cs="Roboto"/>
          <w:color w:val="2C3E50"/>
          <w:sz w:val="23"/>
        </w:rPr>
        <w:t>(</w:t>
      </w:r>
      <w:r>
        <w:rPr>
          <w:rFonts w:ascii="Roboto" w:eastAsia="Roboto" w:hAnsi="Roboto" w:cs="Roboto"/>
          <w:b/>
          <w:color w:val="2C3E50"/>
          <w:sz w:val="23"/>
        </w:rPr>
        <w:t>Information Resources Management</w:t>
      </w:r>
    </w:p>
    <w:p w:rsidR="0063750D" w:rsidRDefault="00D12DF1">
      <w:pPr>
        <w:spacing w:after="121" w:line="271" w:lineRule="auto"/>
        <w:ind w:left="15" w:right="4"/>
        <w:jc w:val="both"/>
      </w:pPr>
      <w:r>
        <w:rPr>
          <w:rFonts w:ascii="Roboto" w:eastAsia="Roboto" w:hAnsi="Roboto" w:cs="Roboto"/>
          <w:b/>
          <w:color w:val="2C3E50"/>
          <w:sz w:val="23"/>
        </w:rPr>
        <w:t xml:space="preserve">Association, 2018) </w:t>
      </w:r>
      <w:r>
        <w:rPr>
          <w:rFonts w:ascii="Arial" w:eastAsia="Arial" w:hAnsi="Arial" w:cs="Arial"/>
        </w:rPr>
        <w:t>However, their overall influence has been limited and unevenly dispersed.</w:t>
      </w:r>
    </w:p>
    <w:p w:rsidR="0063750D" w:rsidRDefault="00D12DF1">
      <w:pPr>
        <w:spacing w:after="258" w:line="381" w:lineRule="auto"/>
        <w:ind w:left="15" w:right="4"/>
        <w:jc w:val="both"/>
      </w:pPr>
      <w:r>
        <w:rPr>
          <w:rFonts w:ascii="Arial" w:eastAsia="Arial" w:hAnsi="Arial" w:cs="Arial"/>
        </w:rPr>
        <w:t>To ensure that digital technologies benefit everyone everywhere, the remaining digital gap must be bridged, particularly in terms of internet access. However, increasing digital usage alone will not be enough. Countries must also focus on the "analogue complements" to get the most out of the digital revolution, such as increasing legislation to ensure business competitiveness, adapting employees' skills to the needs of the new economy, and ensuring that institutions are responsible.</w:t>
      </w:r>
    </w:p>
    <w:p w:rsidR="0063750D" w:rsidRDefault="00D12DF1">
      <w:pPr>
        <w:spacing w:after="5" w:line="382" w:lineRule="auto"/>
        <w:ind w:left="10" w:right="1" w:hanging="10"/>
        <w:jc w:val="both"/>
      </w:pPr>
      <w:r>
        <w:rPr>
          <w:rFonts w:ascii="Arial" w:eastAsia="Arial" w:hAnsi="Arial" w:cs="Arial"/>
          <w:sz w:val="24"/>
        </w:rPr>
        <w:t>Today's digital technology has altered modern living by providing endless advantages. Nowadays, we all carry smartphones, which are essentially a miniature computer, a storage device, and a camera with artificial intelligence and comfort.</w:t>
      </w:r>
    </w:p>
    <w:p w:rsidR="0063750D" w:rsidRDefault="00D12DF1">
      <w:pPr>
        <w:spacing w:after="5" w:line="382" w:lineRule="auto"/>
        <w:ind w:left="10" w:right="1" w:hanging="10"/>
        <w:jc w:val="both"/>
      </w:pPr>
      <w:r>
        <w:rPr>
          <w:rFonts w:ascii="Arial" w:eastAsia="Arial" w:hAnsi="Arial" w:cs="Arial"/>
          <w:sz w:val="24"/>
        </w:rPr>
        <w:t xml:space="preserve">Modern technology has drastically changed the way we travel, work, shop, communicate, and enjoy ourselves. In recent decades, digital technology has undergone steady change. It's becoming more difficult to locate an electrical equipment or piece of machinery that doesn't use digital technology, rendering older technology obsolete. </w:t>
      </w:r>
      <w:r>
        <w:rPr>
          <w:rFonts w:ascii="Roboto" w:eastAsia="Roboto" w:hAnsi="Roboto" w:cs="Roboto"/>
          <w:b/>
          <w:color w:val="2C3E50"/>
          <w:sz w:val="23"/>
        </w:rPr>
        <w:t xml:space="preserve">(Pierre-Jean </w:t>
      </w:r>
      <w:proofErr w:type="spellStart"/>
      <w:r>
        <w:rPr>
          <w:rFonts w:ascii="Roboto" w:eastAsia="Roboto" w:hAnsi="Roboto" w:cs="Roboto"/>
          <w:b/>
          <w:color w:val="2C3E50"/>
          <w:sz w:val="23"/>
        </w:rPr>
        <w:t>Barlatier</w:t>
      </w:r>
      <w:proofErr w:type="spellEnd"/>
      <w:r>
        <w:rPr>
          <w:rFonts w:ascii="Roboto" w:eastAsia="Roboto" w:hAnsi="Roboto" w:cs="Roboto"/>
          <w:b/>
          <w:color w:val="2C3E50"/>
          <w:sz w:val="23"/>
        </w:rPr>
        <w:t xml:space="preserve"> and Anne-Laure Mention, 2020) </w:t>
      </w:r>
      <w:r>
        <w:rPr>
          <w:rFonts w:ascii="Arial" w:eastAsia="Arial" w:hAnsi="Arial" w:cs="Arial"/>
          <w:sz w:val="24"/>
        </w:rPr>
        <w:t xml:space="preserve">Devices have become smaller, quicker, lighter, and adaptable because of digital technology. Locally, remotely, and nearly immediately, large volumes of data and information may be stored or retrieved. Digital technology has vastly improved social connectedness. It's now much easier to keep in touch and connect with friends, family, and </w:t>
      </w:r>
      <w:proofErr w:type="spellStart"/>
      <w:r>
        <w:rPr>
          <w:rFonts w:ascii="Arial" w:eastAsia="Arial" w:hAnsi="Arial" w:cs="Arial"/>
          <w:sz w:val="24"/>
        </w:rPr>
        <w:t>coworkers</w:t>
      </w:r>
      <w:proofErr w:type="spellEnd"/>
      <w:r>
        <w:rPr>
          <w:rFonts w:ascii="Arial" w:eastAsia="Arial" w:hAnsi="Arial" w:cs="Arial"/>
          <w:sz w:val="24"/>
        </w:rPr>
        <w:t xml:space="preserve"> from anywhere in the globe. You can interact by text, video or video chat, and voice messages and</w:t>
      </w:r>
    </w:p>
    <w:p w:rsidR="0063750D" w:rsidRDefault="00D12DF1">
      <w:pPr>
        <w:pStyle w:val="Heading1"/>
        <w:spacing w:after="480"/>
        <w:ind w:left="10"/>
      </w:pPr>
      <w:r>
        <w:rPr>
          <w:rFonts w:ascii="Arial" w:eastAsia="Arial" w:hAnsi="Arial" w:cs="Arial"/>
          <w:b w:val="0"/>
          <w:color w:val="000000"/>
          <w:sz w:val="24"/>
        </w:rPr>
        <w:t>phone calls.</w:t>
      </w:r>
      <w:r>
        <w:t>(</w:t>
      </w:r>
      <w:proofErr w:type="spellStart"/>
      <w:r>
        <w:t>Sabri</w:t>
      </w:r>
      <w:proofErr w:type="spellEnd"/>
      <w:r>
        <w:t>, 2019)</w:t>
      </w:r>
    </w:p>
    <w:p w:rsidR="0063750D" w:rsidRDefault="00D12DF1">
      <w:pPr>
        <w:spacing w:after="390"/>
        <w:ind w:left="82"/>
      </w:pPr>
      <w:r>
        <w:rPr>
          <w:rFonts w:ascii="Arial" w:eastAsia="Arial" w:hAnsi="Arial" w:cs="Arial"/>
          <w:b/>
          <w:sz w:val="24"/>
        </w:rPr>
        <w:t>What are the disadvantages of using digital technology?</w:t>
      </w:r>
    </w:p>
    <w:p w:rsidR="0063750D" w:rsidRDefault="00D12DF1">
      <w:pPr>
        <w:spacing w:after="478" w:line="382" w:lineRule="auto"/>
        <w:ind w:left="10" w:hanging="10"/>
        <w:jc w:val="both"/>
      </w:pPr>
      <w:r>
        <w:rPr>
          <w:rFonts w:ascii="Roboto" w:eastAsia="Roboto" w:hAnsi="Roboto" w:cs="Roboto"/>
          <w:b/>
          <w:color w:val="2C3E50"/>
          <w:sz w:val="23"/>
        </w:rPr>
        <w:t>(</w:t>
      </w:r>
      <w:proofErr w:type="spellStart"/>
      <w:r>
        <w:rPr>
          <w:rFonts w:ascii="Roboto" w:eastAsia="Roboto" w:hAnsi="Roboto" w:cs="Roboto"/>
          <w:b/>
          <w:color w:val="2C3E50"/>
          <w:sz w:val="23"/>
        </w:rPr>
        <w:t>Charalambous</w:t>
      </w:r>
      <w:proofErr w:type="spellEnd"/>
      <w:r>
        <w:rPr>
          <w:rFonts w:ascii="Roboto" w:eastAsia="Roboto" w:hAnsi="Roboto" w:cs="Roboto"/>
          <w:b/>
          <w:color w:val="2C3E50"/>
          <w:sz w:val="23"/>
        </w:rPr>
        <w:t xml:space="preserve">, 2020) </w:t>
      </w:r>
      <w:r>
        <w:rPr>
          <w:rFonts w:ascii="Arial" w:eastAsia="Arial" w:hAnsi="Arial" w:cs="Arial"/>
          <w:sz w:val="25"/>
        </w:rPr>
        <w:t>when it comes to the drawbacks of digital technology, the complexity of the system, the information security protocol, and the absence of sociability are what each business worries about. The consequences and evolution of such advanced technologies are difficult to fathom, because they are still in progress. Overuse of any chemical or material is dangerous, so be aware of the issues and determine Complexity Every second, technology updates itself.</w:t>
      </w:r>
    </w:p>
    <w:p w:rsidR="0063750D" w:rsidRDefault="00D12DF1">
      <w:pPr>
        <w:spacing w:after="1387" w:line="382" w:lineRule="auto"/>
        <w:ind w:left="10" w:hanging="10"/>
        <w:jc w:val="both"/>
      </w:pPr>
      <w:r>
        <w:rPr>
          <w:rFonts w:ascii="Roboto" w:eastAsia="Roboto" w:hAnsi="Roboto" w:cs="Roboto"/>
          <w:b/>
          <w:color w:val="2C3E50"/>
          <w:sz w:val="23"/>
        </w:rPr>
        <w:t>(</w:t>
      </w:r>
      <w:proofErr w:type="spellStart"/>
      <w:r>
        <w:rPr>
          <w:rFonts w:ascii="Roboto" w:eastAsia="Roboto" w:hAnsi="Roboto" w:cs="Roboto"/>
          <w:b/>
          <w:color w:val="2C3E50"/>
          <w:sz w:val="23"/>
        </w:rPr>
        <w:t>Vermaat</w:t>
      </w:r>
      <w:proofErr w:type="spellEnd"/>
      <w:r>
        <w:rPr>
          <w:rFonts w:ascii="Roboto" w:eastAsia="Roboto" w:hAnsi="Roboto" w:cs="Roboto"/>
          <w:b/>
          <w:color w:val="2C3E50"/>
          <w:sz w:val="23"/>
        </w:rPr>
        <w:t xml:space="preserve"> et al., 2018) </w:t>
      </w:r>
      <w:r>
        <w:rPr>
          <w:rFonts w:ascii="Arial" w:eastAsia="Arial" w:hAnsi="Arial" w:cs="Arial"/>
          <w:sz w:val="25"/>
        </w:rPr>
        <w:t xml:space="preserve">Many problems and vulnerabilities in the system are discovered years after introduction, along with the updates. Non-tech clients will have a difficult time navigating the interface, which may include tiny laptop flaws, intricate phone bugs, and gadgets found in autos and household appliances. whether or not utilizing these gadgets is beneficial or </w:t>
      </w:r>
      <w:proofErr w:type="spellStart"/>
      <w:r>
        <w:rPr>
          <w:rFonts w:ascii="Arial" w:eastAsia="Arial" w:hAnsi="Arial" w:cs="Arial"/>
          <w:sz w:val="25"/>
        </w:rPr>
        <w:t>inconvenient.If</w:t>
      </w:r>
      <w:proofErr w:type="spellEnd"/>
      <w:r>
        <w:rPr>
          <w:rFonts w:ascii="Arial" w:eastAsia="Arial" w:hAnsi="Arial" w:cs="Arial"/>
          <w:sz w:val="25"/>
        </w:rPr>
        <w:t xml:space="preserve"> a buyer encounters any of these issues, they will undoubtedly be dissatisfied with their purchase. One of the biggest drawbacks of digital technology is the program's complexity.</w:t>
      </w:r>
    </w:p>
    <w:p w:rsidR="0063750D" w:rsidRDefault="00D12DF1">
      <w:pPr>
        <w:numPr>
          <w:ilvl w:val="0"/>
          <w:numId w:val="2"/>
        </w:numPr>
        <w:spacing w:after="543" w:line="265" w:lineRule="auto"/>
        <w:ind w:hanging="360"/>
      </w:pPr>
      <w:r>
        <w:rPr>
          <w:rFonts w:ascii="Arial" w:eastAsia="Arial" w:hAnsi="Arial" w:cs="Arial"/>
          <w:b/>
          <w:sz w:val="25"/>
        </w:rPr>
        <w:t>Workplace Overburden:</w:t>
      </w:r>
    </w:p>
    <w:p w:rsidR="0063750D" w:rsidRDefault="00D12DF1">
      <w:pPr>
        <w:spacing w:after="427" w:line="382" w:lineRule="auto"/>
        <w:ind w:left="10" w:hanging="10"/>
        <w:jc w:val="both"/>
      </w:pPr>
      <w:r>
        <w:rPr>
          <w:rFonts w:ascii="Arial" w:eastAsia="Arial" w:hAnsi="Arial" w:cs="Arial"/>
          <w:color w:val="2C3E50"/>
          <w:sz w:val="23"/>
        </w:rPr>
        <w:t xml:space="preserve">(Jean-Eric </w:t>
      </w:r>
      <w:proofErr w:type="spellStart"/>
      <w:r>
        <w:rPr>
          <w:rFonts w:ascii="Arial" w:eastAsia="Arial" w:hAnsi="Arial" w:cs="Arial"/>
          <w:color w:val="2C3E50"/>
          <w:sz w:val="23"/>
        </w:rPr>
        <w:t>Pelet</w:t>
      </w:r>
      <w:proofErr w:type="spellEnd"/>
      <w:r>
        <w:rPr>
          <w:rFonts w:ascii="Arial" w:eastAsia="Arial" w:hAnsi="Arial" w:cs="Arial"/>
          <w:color w:val="2C3E50"/>
          <w:sz w:val="23"/>
        </w:rPr>
        <w:t xml:space="preserve">, 2020) </w:t>
      </w:r>
      <w:r>
        <w:rPr>
          <w:rFonts w:ascii="Arial" w:eastAsia="Arial" w:hAnsi="Arial" w:cs="Arial"/>
          <w:sz w:val="25"/>
        </w:rPr>
        <w:t xml:space="preserve">digital technology, as we all know, has sped up the execution of tasks. Employees are given a lot of tasks to cope with every day to enhance productivity. Workers from all over the world must manage a lot of data, emails, and information, which may be stressful. </w:t>
      </w:r>
      <w:proofErr w:type="spellStart"/>
      <w:r>
        <w:rPr>
          <w:rFonts w:ascii="Arial" w:eastAsia="Arial" w:hAnsi="Arial" w:cs="Arial"/>
          <w:sz w:val="25"/>
        </w:rPr>
        <w:t>Analyzing</w:t>
      </w:r>
      <w:proofErr w:type="spellEnd"/>
      <w:r>
        <w:rPr>
          <w:rFonts w:ascii="Arial" w:eastAsia="Arial" w:hAnsi="Arial" w:cs="Arial"/>
          <w:sz w:val="25"/>
        </w:rPr>
        <w:t xml:space="preserve"> a significant amount of data takes more time, concentration, and attention, which can lead to employee alienation and discomfort.</w:t>
      </w:r>
    </w:p>
    <w:p w:rsidR="0063750D" w:rsidRDefault="00D12DF1">
      <w:pPr>
        <w:numPr>
          <w:ilvl w:val="0"/>
          <w:numId w:val="2"/>
        </w:numPr>
        <w:spacing w:after="578" w:line="265" w:lineRule="auto"/>
        <w:ind w:hanging="360"/>
      </w:pPr>
      <w:r>
        <w:rPr>
          <w:rFonts w:ascii="Arial" w:eastAsia="Arial" w:hAnsi="Arial" w:cs="Arial"/>
          <w:b/>
          <w:sz w:val="25"/>
        </w:rPr>
        <w:t>Missing Out on Job Opportunities</w:t>
      </w:r>
    </w:p>
    <w:p w:rsidR="0063750D" w:rsidRDefault="00D12DF1">
      <w:pPr>
        <w:spacing w:after="427" w:line="382" w:lineRule="auto"/>
        <w:ind w:left="10" w:hanging="10"/>
        <w:jc w:val="both"/>
      </w:pPr>
      <w:r>
        <w:rPr>
          <w:rFonts w:ascii="Arial" w:eastAsia="Arial" w:hAnsi="Arial" w:cs="Arial"/>
          <w:color w:val="2C3E50"/>
          <w:sz w:val="23"/>
        </w:rPr>
        <w:t>(</w:t>
      </w:r>
      <w:proofErr w:type="spellStart"/>
      <w:r>
        <w:rPr>
          <w:rFonts w:ascii="Arial" w:eastAsia="Arial" w:hAnsi="Arial" w:cs="Arial"/>
          <w:color w:val="2C3E50"/>
          <w:sz w:val="23"/>
        </w:rPr>
        <w:t>Sabri</w:t>
      </w:r>
      <w:proofErr w:type="spellEnd"/>
      <w:r>
        <w:rPr>
          <w:rFonts w:ascii="Arial" w:eastAsia="Arial" w:hAnsi="Arial" w:cs="Arial"/>
          <w:color w:val="2C3E50"/>
          <w:sz w:val="23"/>
        </w:rPr>
        <w:t xml:space="preserve">, 2019) </w:t>
      </w:r>
      <w:r>
        <w:rPr>
          <w:rFonts w:ascii="Arial" w:eastAsia="Arial" w:hAnsi="Arial" w:cs="Arial"/>
          <w:sz w:val="25"/>
        </w:rPr>
        <w:t>People can accomplish their work on the internet thanks to digital technology. You don't need to be physically there to do a task unless it can't be completed through the internet. Employees can accomplish the same job for less money because of the internet. Workers will have fewer job possibilities because of the scenario. Digital technology will obliterate their career chances. There will be fewer job options as more digital technology enters the workplace.</w:t>
      </w:r>
    </w:p>
    <w:p w:rsidR="0063750D" w:rsidRDefault="00D12DF1">
      <w:pPr>
        <w:numPr>
          <w:ilvl w:val="0"/>
          <w:numId w:val="2"/>
        </w:numPr>
        <w:spacing w:after="543" w:line="265" w:lineRule="auto"/>
        <w:ind w:hanging="360"/>
      </w:pPr>
      <w:r>
        <w:rPr>
          <w:rFonts w:ascii="Arial" w:eastAsia="Arial" w:hAnsi="Arial" w:cs="Arial"/>
          <w:b/>
          <w:sz w:val="25"/>
        </w:rPr>
        <w:t>Information Security</w:t>
      </w:r>
    </w:p>
    <w:p w:rsidR="0063750D" w:rsidRDefault="00D12DF1">
      <w:pPr>
        <w:spacing w:after="0" w:line="374" w:lineRule="auto"/>
        <w:ind w:left="10" w:right="2" w:hanging="10"/>
        <w:jc w:val="both"/>
      </w:pPr>
      <w:r>
        <w:rPr>
          <w:rFonts w:ascii="Roboto" w:eastAsia="Roboto" w:hAnsi="Roboto" w:cs="Roboto"/>
        </w:rPr>
        <w:t>The</w:t>
      </w:r>
      <w:r>
        <w:rPr>
          <w:rFonts w:ascii="Arial" w:eastAsia="Arial" w:hAnsi="Arial" w:cs="Arial"/>
        </w:rPr>
        <w:t> </w:t>
      </w:r>
      <w:r>
        <w:rPr>
          <w:rFonts w:ascii="Roboto" w:eastAsia="Roboto" w:hAnsi="Roboto" w:cs="Roboto"/>
        </w:rPr>
        <w:t>Data Protection Act</w:t>
      </w:r>
      <w:r>
        <w:rPr>
          <w:rFonts w:ascii="Arial" w:eastAsia="Arial" w:hAnsi="Arial" w:cs="Arial"/>
        </w:rPr>
        <w:t> </w:t>
      </w:r>
      <w:r>
        <w:rPr>
          <w:rFonts w:ascii="Roboto" w:eastAsia="Roboto" w:hAnsi="Roboto" w:cs="Roboto"/>
        </w:rPr>
        <w:t>was</w:t>
      </w:r>
      <w:r>
        <w:rPr>
          <w:rFonts w:ascii="Arial" w:eastAsia="Arial" w:hAnsi="Arial" w:cs="Arial"/>
        </w:rPr>
        <w:t> </w:t>
      </w:r>
      <w:r>
        <w:rPr>
          <w:rFonts w:ascii="Roboto" w:eastAsia="Roboto" w:hAnsi="Roboto" w:cs="Roboto"/>
        </w:rPr>
        <w:t>passed</w:t>
      </w:r>
      <w:r>
        <w:rPr>
          <w:rFonts w:ascii="Arial" w:eastAsia="Arial" w:hAnsi="Arial" w:cs="Arial"/>
        </w:rPr>
        <w:t> </w:t>
      </w:r>
      <w:r>
        <w:rPr>
          <w:rFonts w:ascii="Roboto" w:eastAsia="Roboto" w:hAnsi="Roboto" w:cs="Roboto"/>
        </w:rPr>
        <w:t>to empower individuals to take control of their personal data and to</w:t>
      </w:r>
      <w:r>
        <w:rPr>
          <w:rFonts w:ascii="Arial" w:eastAsia="Arial" w:hAnsi="Arial" w:cs="Arial"/>
        </w:rPr>
        <w:t> </w:t>
      </w:r>
      <w:r>
        <w:rPr>
          <w:rFonts w:ascii="Roboto" w:eastAsia="Roboto" w:hAnsi="Roboto" w:cs="Roboto"/>
        </w:rPr>
        <w:t>provide</w:t>
      </w:r>
      <w:r>
        <w:rPr>
          <w:rFonts w:ascii="Arial" w:eastAsia="Arial" w:hAnsi="Arial" w:cs="Arial"/>
        </w:rPr>
        <w:t> </w:t>
      </w:r>
      <w:r>
        <w:rPr>
          <w:rFonts w:ascii="Roboto" w:eastAsia="Roboto" w:hAnsi="Roboto" w:cs="Roboto"/>
        </w:rPr>
        <w:t>organizations with</w:t>
      </w:r>
      <w:r>
        <w:rPr>
          <w:rFonts w:ascii="Arial" w:eastAsia="Arial" w:hAnsi="Arial" w:cs="Arial"/>
        </w:rPr>
        <w:t> </w:t>
      </w:r>
      <w:r>
        <w:rPr>
          <w:rFonts w:ascii="Roboto" w:eastAsia="Roboto" w:hAnsi="Roboto" w:cs="Roboto"/>
        </w:rPr>
        <w:t>the</w:t>
      </w:r>
      <w:r>
        <w:rPr>
          <w:rFonts w:ascii="Arial" w:eastAsia="Arial" w:hAnsi="Arial" w:cs="Arial"/>
        </w:rPr>
        <w:t> </w:t>
      </w:r>
      <w:r>
        <w:rPr>
          <w:rFonts w:ascii="Roboto" w:eastAsia="Roboto" w:hAnsi="Roboto" w:cs="Roboto"/>
        </w:rPr>
        <w:t>means</w:t>
      </w:r>
      <w:r>
        <w:rPr>
          <w:rFonts w:ascii="Arial" w:eastAsia="Arial" w:hAnsi="Arial" w:cs="Arial"/>
        </w:rPr>
        <w:t> </w:t>
      </w:r>
      <w:r>
        <w:rPr>
          <w:rFonts w:ascii="Roboto" w:eastAsia="Roboto" w:hAnsi="Roboto" w:cs="Roboto"/>
        </w:rPr>
        <w:t>to</w:t>
      </w:r>
      <w:r>
        <w:rPr>
          <w:rFonts w:ascii="Arial" w:eastAsia="Arial" w:hAnsi="Arial" w:cs="Arial"/>
        </w:rPr>
        <w:t> </w:t>
      </w:r>
      <w:r>
        <w:rPr>
          <w:rFonts w:ascii="Roboto" w:eastAsia="Roboto" w:hAnsi="Roboto" w:cs="Roboto"/>
        </w:rPr>
        <w:t>lawfully</w:t>
      </w:r>
      <w:r>
        <w:rPr>
          <w:rFonts w:ascii="Arial" w:eastAsia="Arial" w:hAnsi="Arial" w:cs="Arial"/>
        </w:rPr>
        <w:t> </w:t>
      </w:r>
      <w:r>
        <w:rPr>
          <w:rFonts w:ascii="Roboto" w:eastAsia="Roboto" w:hAnsi="Roboto" w:cs="Roboto"/>
        </w:rPr>
        <w:t>process</w:t>
      </w:r>
      <w:r>
        <w:rPr>
          <w:rFonts w:ascii="Arial" w:eastAsia="Arial" w:hAnsi="Arial" w:cs="Arial"/>
        </w:rPr>
        <w:t> </w:t>
      </w:r>
      <w:r>
        <w:rPr>
          <w:rFonts w:ascii="Roboto" w:eastAsia="Roboto" w:hAnsi="Roboto" w:cs="Roboto"/>
        </w:rPr>
        <w:t>personal data.</w:t>
      </w:r>
      <w:r>
        <w:rPr>
          <w:rFonts w:ascii="Arial" w:eastAsia="Arial" w:hAnsi="Arial" w:cs="Arial"/>
        </w:rPr>
        <w:t> </w:t>
      </w:r>
      <w:r>
        <w:rPr>
          <w:rFonts w:ascii="Roboto" w:eastAsia="Roboto" w:hAnsi="Roboto" w:cs="Roboto"/>
        </w:rPr>
        <w:t>The</w:t>
      </w:r>
      <w:r>
        <w:rPr>
          <w:rFonts w:ascii="Arial" w:eastAsia="Arial" w:hAnsi="Arial" w:cs="Arial"/>
        </w:rPr>
        <w:t> </w:t>
      </w:r>
      <w:r>
        <w:rPr>
          <w:rFonts w:ascii="Roboto" w:eastAsia="Roboto" w:hAnsi="Roboto" w:cs="Roboto"/>
        </w:rPr>
        <w:t>Act</w:t>
      </w:r>
      <w:r>
        <w:rPr>
          <w:rFonts w:ascii="Arial" w:eastAsia="Arial" w:hAnsi="Arial" w:cs="Arial"/>
        </w:rPr>
        <w:t> </w:t>
      </w:r>
      <w:r>
        <w:rPr>
          <w:rFonts w:ascii="Roboto" w:eastAsia="Roboto" w:hAnsi="Roboto" w:cs="Roboto"/>
        </w:rPr>
        <w:t>also</w:t>
      </w:r>
      <w:r>
        <w:rPr>
          <w:rFonts w:ascii="Arial" w:eastAsia="Arial" w:hAnsi="Arial" w:cs="Arial"/>
        </w:rPr>
        <w:t> </w:t>
      </w:r>
      <w:r>
        <w:rPr>
          <w:rFonts w:ascii="Roboto" w:eastAsia="Roboto" w:hAnsi="Roboto" w:cs="Roboto"/>
        </w:rPr>
        <w:t>provides</w:t>
      </w:r>
      <w:r>
        <w:rPr>
          <w:rFonts w:ascii="Arial" w:eastAsia="Arial" w:hAnsi="Arial" w:cs="Arial"/>
        </w:rPr>
        <w:t> </w:t>
      </w:r>
      <w:r>
        <w:rPr>
          <w:rFonts w:ascii="Roboto" w:eastAsia="Roboto" w:hAnsi="Roboto" w:cs="Roboto"/>
        </w:rPr>
        <w:t>backup</w:t>
      </w:r>
      <w:r>
        <w:rPr>
          <w:rFonts w:ascii="Arial" w:eastAsia="Arial" w:hAnsi="Arial" w:cs="Arial"/>
        </w:rPr>
        <w:t> </w:t>
      </w:r>
      <w:r>
        <w:rPr>
          <w:rFonts w:ascii="Roboto" w:eastAsia="Roboto" w:hAnsi="Roboto" w:cs="Roboto"/>
        </w:rPr>
        <w:t>and</w:t>
      </w:r>
      <w:r>
        <w:rPr>
          <w:rFonts w:ascii="Arial" w:eastAsia="Arial" w:hAnsi="Arial" w:cs="Arial"/>
        </w:rPr>
        <w:t> </w:t>
      </w:r>
      <w:r>
        <w:rPr>
          <w:rFonts w:ascii="Roboto" w:eastAsia="Roboto" w:hAnsi="Roboto" w:cs="Roboto"/>
        </w:rPr>
        <w:t>recovery</w:t>
      </w:r>
      <w:r>
        <w:rPr>
          <w:rFonts w:ascii="Arial" w:eastAsia="Arial" w:hAnsi="Arial" w:cs="Arial"/>
        </w:rPr>
        <w:t> </w:t>
      </w:r>
      <w:r>
        <w:rPr>
          <w:rFonts w:ascii="Roboto" w:eastAsia="Roboto" w:hAnsi="Roboto" w:cs="Roboto"/>
        </w:rPr>
        <w:t>services</w:t>
      </w:r>
      <w:r>
        <w:rPr>
          <w:rFonts w:ascii="Arial" w:eastAsia="Arial" w:hAnsi="Arial" w:cs="Arial"/>
        </w:rPr>
        <w:t> </w:t>
      </w:r>
      <w:r>
        <w:rPr>
          <w:rFonts w:ascii="Roboto" w:eastAsia="Roboto" w:hAnsi="Roboto" w:cs="Roboto"/>
        </w:rPr>
        <w:t>to</w:t>
      </w:r>
      <w:r>
        <w:rPr>
          <w:rFonts w:ascii="Arial" w:eastAsia="Arial" w:hAnsi="Arial" w:cs="Arial"/>
        </w:rPr>
        <w:t> </w:t>
      </w:r>
      <w:r>
        <w:rPr>
          <w:rFonts w:ascii="Roboto" w:eastAsia="Roboto" w:hAnsi="Roboto" w:cs="Roboto"/>
        </w:rPr>
        <w:t>safeguard against information loss.</w:t>
      </w:r>
    </w:p>
    <w:p w:rsidR="0063750D" w:rsidRDefault="00D12DF1">
      <w:pPr>
        <w:tabs>
          <w:tab w:val="center" w:pos="4038"/>
          <w:tab w:val="center" w:pos="5709"/>
          <w:tab w:val="center" w:pos="7319"/>
          <w:tab w:val="right" w:pos="9388"/>
        </w:tabs>
        <w:spacing w:after="128"/>
      </w:pPr>
      <w:r>
        <w:rPr>
          <w:rFonts w:ascii="Roboto" w:eastAsia="Roboto" w:hAnsi="Roboto" w:cs="Roboto"/>
        </w:rPr>
        <w:t>A</w:t>
      </w:r>
      <w:r>
        <w:rPr>
          <w:rFonts w:ascii="Arial" w:eastAsia="Arial" w:hAnsi="Arial" w:cs="Arial"/>
        </w:rPr>
        <w:t> </w:t>
      </w:r>
      <w:r>
        <w:rPr>
          <w:rFonts w:ascii="Roboto" w:eastAsia="Roboto" w:hAnsi="Roboto" w:cs="Roboto"/>
        </w:rPr>
        <w:t>security</w:t>
      </w:r>
      <w:r>
        <w:rPr>
          <w:rFonts w:ascii="Arial" w:eastAsia="Arial" w:hAnsi="Arial" w:cs="Arial"/>
        </w:rPr>
        <w:t> </w:t>
      </w:r>
      <w:r>
        <w:rPr>
          <w:rFonts w:ascii="Roboto" w:eastAsia="Roboto" w:hAnsi="Roboto" w:cs="Roboto"/>
        </w:rPr>
        <w:t>measure</w:t>
      </w:r>
      <w:r>
        <w:rPr>
          <w:rFonts w:ascii="Arial" w:eastAsia="Arial" w:hAnsi="Arial" w:cs="Arial"/>
        </w:rPr>
        <w:t> </w:t>
      </w:r>
      <w:r>
        <w:rPr>
          <w:rFonts w:ascii="Roboto" w:eastAsia="Roboto" w:hAnsi="Roboto" w:cs="Roboto"/>
        </w:rPr>
        <w:t>refers</w:t>
      </w:r>
      <w:r>
        <w:rPr>
          <w:rFonts w:ascii="Roboto" w:eastAsia="Roboto" w:hAnsi="Roboto" w:cs="Roboto"/>
        </w:rPr>
        <w:tab/>
        <w:t>specifically</w:t>
      </w:r>
      <w:r>
        <w:rPr>
          <w:rFonts w:ascii="Roboto" w:eastAsia="Roboto" w:hAnsi="Roboto" w:cs="Roboto"/>
        </w:rPr>
        <w:tab/>
        <w:t>to</w:t>
      </w:r>
      <w:r>
        <w:rPr>
          <w:rFonts w:ascii="Roboto" w:eastAsia="Roboto" w:hAnsi="Roboto" w:cs="Roboto"/>
        </w:rPr>
        <w:tab/>
        <w:t>measures</w:t>
      </w:r>
      <w:r>
        <w:rPr>
          <w:rFonts w:ascii="Roboto" w:eastAsia="Roboto" w:hAnsi="Roboto" w:cs="Roboto"/>
        </w:rPr>
        <w:tab/>
        <w:t>taken</w:t>
      </w:r>
    </w:p>
    <w:p w:rsidR="0063750D" w:rsidRDefault="00D12DF1">
      <w:pPr>
        <w:tabs>
          <w:tab w:val="center" w:pos="6030"/>
          <w:tab w:val="center" w:pos="7068"/>
          <w:tab w:val="center" w:pos="8200"/>
          <w:tab w:val="right" w:pos="9388"/>
        </w:tabs>
        <w:spacing w:after="103"/>
      </w:pPr>
      <w:r>
        <w:rPr>
          <w:rFonts w:ascii="Roboto" w:eastAsia="Roboto" w:hAnsi="Roboto" w:cs="Roboto"/>
        </w:rPr>
        <w:t>to</w:t>
      </w:r>
      <w:r>
        <w:rPr>
          <w:rFonts w:ascii="Arial" w:eastAsia="Arial" w:hAnsi="Arial" w:cs="Arial"/>
        </w:rPr>
        <w:t> </w:t>
      </w:r>
      <w:r>
        <w:rPr>
          <w:rFonts w:ascii="Roboto" w:eastAsia="Roboto" w:hAnsi="Roboto" w:cs="Roboto"/>
        </w:rPr>
        <w:t>prevent</w:t>
      </w:r>
      <w:r>
        <w:rPr>
          <w:rFonts w:ascii="Arial" w:eastAsia="Arial" w:hAnsi="Arial" w:cs="Arial"/>
        </w:rPr>
        <w:t> </w:t>
      </w:r>
      <w:r>
        <w:rPr>
          <w:rFonts w:ascii="Roboto" w:eastAsia="Roboto" w:hAnsi="Roboto" w:cs="Roboto"/>
        </w:rPr>
        <w:t>manipulating</w:t>
      </w:r>
      <w:r>
        <w:rPr>
          <w:rFonts w:ascii="Arial" w:eastAsia="Arial" w:hAnsi="Arial" w:cs="Arial"/>
        </w:rPr>
        <w:t> </w:t>
      </w:r>
      <w:r>
        <w:rPr>
          <w:rFonts w:ascii="Roboto" w:eastAsia="Roboto" w:hAnsi="Roboto" w:cs="Roboto"/>
        </w:rPr>
        <w:t>and</w:t>
      </w:r>
      <w:r>
        <w:rPr>
          <w:rFonts w:ascii="Arial" w:eastAsia="Arial" w:hAnsi="Arial" w:cs="Arial"/>
        </w:rPr>
        <w:t> </w:t>
      </w:r>
      <w:r>
        <w:rPr>
          <w:rFonts w:ascii="Roboto" w:eastAsia="Roboto" w:hAnsi="Roboto" w:cs="Roboto"/>
        </w:rPr>
        <w:t>deleting</w:t>
      </w:r>
      <w:r>
        <w:rPr>
          <w:rFonts w:ascii="Arial" w:eastAsia="Arial" w:hAnsi="Arial" w:cs="Arial"/>
        </w:rPr>
        <w:t> </w:t>
      </w:r>
      <w:r>
        <w:rPr>
          <w:rFonts w:ascii="Roboto" w:eastAsia="Roboto" w:hAnsi="Roboto" w:cs="Roboto"/>
        </w:rPr>
        <w:t>data</w:t>
      </w:r>
      <w:r>
        <w:rPr>
          <w:rFonts w:ascii="Arial" w:eastAsia="Arial" w:hAnsi="Arial" w:cs="Arial"/>
        </w:rPr>
        <w:t> </w:t>
      </w:r>
      <w:r>
        <w:rPr>
          <w:rFonts w:ascii="Roboto" w:eastAsia="Roboto" w:hAnsi="Roboto" w:cs="Roboto"/>
        </w:rPr>
        <w:t>from</w:t>
      </w:r>
      <w:r>
        <w:rPr>
          <w:rFonts w:ascii="Arial" w:eastAsia="Arial" w:hAnsi="Arial" w:cs="Arial"/>
        </w:rPr>
        <w:t> </w:t>
      </w:r>
      <w:r>
        <w:rPr>
          <w:rFonts w:ascii="Roboto" w:eastAsia="Roboto" w:hAnsi="Roboto" w:cs="Roboto"/>
        </w:rPr>
        <w:t>a</w:t>
      </w:r>
      <w:r>
        <w:rPr>
          <w:rFonts w:ascii="Arial" w:eastAsia="Arial" w:hAnsi="Arial" w:cs="Arial"/>
        </w:rPr>
        <w:t> </w:t>
      </w:r>
      <w:r>
        <w:rPr>
          <w:rFonts w:ascii="Roboto" w:eastAsia="Roboto" w:hAnsi="Roboto" w:cs="Roboto"/>
        </w:rPr>
        <w:t>system.</w:t>
      </w:r>
      <w:r>
        <w:rPr>
          <w:rFonts w:ascii="Roboto" w:eastAsia="Roboto" w:hAnsi="Roboto" w:cs="Roboto"/>
        </w:rPr>
        <w:tab/>
      </w:r>
      <w:r>
        <w:rPr>
          <w:rFonts w:ascii="Roboto" w:eastAsia="Roboto" w:hAnsi="Roboto" w:cs="Roboto"/>
          <w:b/>
          <w:color w:val="2C3E50"/>
          <w:sz w:val="21"/>
        </w:rPr>
        <w:t>(Data</w:t>
      </w:r>
      <w:r>
        <w:rPr>
          <w:rFonts w:ascii="Roboto" w:eastAsia="Roboto" w:hAnsi="Roboto" w:cs="Roboto"/>
          <w:b/>
          <w:color w:val="2C3E50"/>
          <w:sz w:val="21"/>
        </w:rPr>
        <w:tab/>
        <w:t>Protection</w:t>
      </w:r>
      <w:r>
        <w:rPr>
          <w:rFonts w:ascii="Roboto" w:eastAsia="Roboto" w:hAnsi="Roboto" w:cs="Roboto"/>
          <w:b/>
          <w:color w:val="2C3E50"/>
          <w:sz w:val="21"/>
        </w:rPr>
        <w:tab/>
        <w:t>(GDPR)</w:t>
      </w:r>
      <w:r>
        <w:rPr>
          <w:rFonts w:ascii="Roboto" w:eastAsia="Roboto" w:hAnsi="Roboto" w:cs="Roboto"/>
          <w:b/>
          <w:color w:val="2C3E50"/>
          <w:sz w:val="21"/>
        </w:rPr>
        <w:tab/>
        <w:t>(from</w:t>
      </w:r>
    </w:p>
    <w:p w:rsidR="0063750D" w:rsidRDefault="00D12DF1">
      <w:pPr>
        <w:spacing w:after="492"/>
      </w:pPr>
      <w:r>
        <w:rPr>
          <w:rFonts w:ascii="Roboto" w:eastAsia="Roboto" w:hAnsi="Roboto" w:cs="Roboto"/>
          <w:b/>
          <w:color w:val="2C3E50"/>
          <w:sz w:val="21"/>
        </w:rPr>
        <w:t>Corporate Compliance Training EN)., 2021)</w:t>
      </w:r>
    </w:p>
    <w:p w:rsidR="0063750D" w:rsidRDefault="00D12DF1">
      <w:pPr>
        <w:spacing w:after="489"/>
        <w:ind w:left="735"/>
      </w:pPr>
      <w:r>
        <w:rPr>
          <w:rFonts w:ascii="Arial" w:eastAsia="Arial" w:hAnsi="Arial" w:cs="Arial"/>
          <w:b/>
        </w:rPr>
        <w:t>4-  What is data protection technology?</w:t>
      </w:r>
    </w:p>
    <w:p w:rsidR="0063750D" w:rsidRDefault="00D12DF1">
      <w:pPr>
        <w:spacing w:after="0" w:line="369" w:lineRule="auto"/>
        <w:ind w:left="10" w:right="2" w:hanging="10"/>
        <w:jc w:val="both"/>
      </w:pPr>
      <w:r>
        <w:rPr>
          <w:rFonts w:ascii="Roboto" w:eastAsia="Roboto" w:hAnsi="Roboto" w:cs="Roboto"/>
        </w:rPr>
        <w:t>These</w:t>
      </w:r>
      <w:r>
        <w:rPr>
          <w:rFonts w:ascii="Arial" w:eastAsia="Arial" w:hAnsi="Arial" w:cs="Arial"/>
        </w:rPr>
        <w:t> </w:t>
      </w:r>
      <w:r>
        <w:rPr>
          <w:rFonts w:ascii="Roboto" w:eastAsia="Roboto" w:hAnsi="Roboto" w:cs="Roboto"/>
        </w:rPr>
        <w:t>tools</w:t>
      </w:r>
      <w:r>
        <w:rPr>
          <w:rFonts w:ascii="Arial" w:eastAsia="Arial" w:hAnsi="Arial" w:cs="Arial"/>
        </w:rPr>
        <w:t> </w:t>
      </w:r>
      <w:r>
        <w:rPr>
          <w:rFonts w:ascii="Roboto" w:eastAsia="Roboto" w:hAnsi="Roboto" w:cs="Roboto"/>
        </w:rPr>
        <w:t>help</w:t>
      </w:r>
      <w:r>
        <w:rPr>
          <w:rFonts w:ascii="Arial" w:eastAsia="Arial" w:hAnsi="Arial" w:cs="Arial"/>
        </w:rPr>
        <w:t> </w:t>
      </w:r>
      <w:r>
        <w:rPr>
          <w:rFonts w:ascii="Roboto" w:eastAsia="Roboto" w:hAnsi="Roboto" w:cs="Roboto"/>
        </w:rPr>
        <w:t>you</w:t>
      </w:r>
      <w:r>
        <w:rPr>
          <w:rFonts w:ascii="Arial" w:eastAsia="Arial" w:hAnsi="Arial" w:cs="Arial"/>
        </w:rPr>
        <w:t> </w:t>
      </w:r>
      <w:r>
        <w:rPr>
          <w:rFonts w:ascii="Roboto" w:eastAsia="Roboto" w:hAnsi="Roboto" w:cs="Roboto"/>
        </w:rPr>
        <w:t>adhere</w:t>
      </w:r>
      <w:r>
        <w:rPr>
          <w:rFonts w:ascii="Arial" w:eastAsia="Arial" w:hAnsi="Arial" w:cs="Arial"/>
        </w:rPr>
        <w:t> </w:t>
      </w:r>
      <w:r>
        <w:rPr>
          <w:rFonts w:ascii="Roboto" w:eastAsia="Roboto" w:hAnsi="Roboto" w:cs="Roboto"/>
        </w:rPr>
        <w:t>to</w:t>
      </w:r>
      <w:r>
        <w:rPr>
          <w:rFonts w:ascii="Arial" w:eastAsia="Arial" w:hAnsi="Arial" w:cs="Arial"/>
        </w:rPr>
        <w:t> </w:t>
      </w:r>
      <w:r>
        <w:rPr>
          <w:rFonts w:ascii="Roboto" w:eastAsia="Roboto" w:hAnsi="Roboto" w:cs="Roboto"/>
        </w:rPr>
        <w:t>data</w:t>
      </w:r>
      <w:r>
        <w:rPr>
          <w:rFonts w:ascii="Arial" w:eastAsia="Arial" w:hAnsi="Arial" w:cs="Arial"/>
        </w:rPr>
        <w:t> </w:t>
      </w:r>
      <w:r>
        <w:rPr>
          <w:rFonts w:ascii="Roboto" w:eastAsia="Roboto" w:hAnsi="Roboto" w:cs="Roboto"/>
        </w:rPr>
        <w:t>protection</w:t>
      </w:r>
      <w:r>
        <w:rPr>
          <w:rFonts w:ascii="Arial" w:eastAsia="Arial" w:hAnsi="Arial" w:cs="Arial"/>
        </w:rPr>
        <w:t> </w:t>
      </w:r>
      <w:r>
        <w:rPr>
          <w:rFonts w:ascii="Roboto" w:eastAsia="Roboto" w:hAnsi="Roboto" w:cs="Roboto"/>
        </w:rPr>
        <w:t>regulations,</w:t>
      </w:r>
      <w:r>
        <w:rPr>
          <w:rFonts w:ascii="Arial" w:eastAsia="Arial" w:hAnsi="Arial" w:cs="Arial"/>
        </w:rPr>
        <w:t> </w:t>
      </w:r>
      <w:r>
        <w:rPr>
          <w:rFonts w:ascii="Roboto" w:eastAsia="Roboto" w:hAnsi="Roboto" w:cs="Roboto"/>
        </w:rPr>
        <w:t>such</w:t>
      </w:r>
      <w:r>
        <w:rPr>
          <w:rFonts w:ascii="Arial" w:eastAsia="Arial" w:hAnsi="Arial" w:cs="Arial"/>
        </w:rPr>
        <w:t> </w:t>
      </w:r>
      <w:r>
        <w:rPr>
          <w:rFonts w:ascii="Roboto" w:eastAsia="Roboto" w:hAnsi="Roboto" w:cs="Roboto"/>
        </w:rPr>
        <w:t>as</w:t>
      </w:r>
      <w:r>
        <w:rPr>
          <w:rFonts w:ascii="Arial" w:eastAsia="Arial" w:hAnsi="Arial" w:cs="Arial"/>
        </w:rPr>
        <w:t> </w:t>
      </w:r>
      <w:r>
        <w:rPr>
          <w:rFonts w:ascii="Roboto" w:eastAsia="Roboto" w:hAnsi="Roboto" w:cs="Roboto"/>
        </w:rPr>
        <w:t>GDPR</w:t>
      </w:r>
      <w:r>
        <w:rPr>
          <w:rFonts w:ascii="Arial" w:eastAsia="Arial" w:hAnsi="Arial" w:cs="Arial"/>
        </w:rPr>
        <w:t> </w:t>
      </w:r>
      <w:r>
        <w:rPr>
          <w:rFonts w:ascii="Roboto" w:eastAsia="Roboto" w:hAnsi="Roboto" w:cs="Roboto"/>
        </w:rPr>
        <w:t>and</w:t>
      </w:r>
      <w:r>
        <w:rPr>
          <w:rFonts w:ascii="Arial" w:eastAsia="Arial" w:hAnsi="Arial" w:cs="Arial"/>
        </w:rPr>
        <w:t> </w:t>
      </w:r>
      <w:r>
        <w:rPr>
          <w:rFonts w:ascii="Roboto" w:eastAsia="Roboto" w:hAnsi="Roboto" w:cs="Roboto"/>
        </w:rPr>
        <w:t>CCPA,</w:t>
      </w:r>
      <w:r>
        <w:rPr>
          <w:rFonts w:ascii="Arial" w:eastAsia="Arial" w:hAnsi="Arial" w:cs="Arial"/>
        </w:rPr>
        <w:t> </w:t>
      </w:r>
      <w:r>
        <w:rPr>
          <w:rFonts w:ascii="Roboto" w:eastAsia="Roboto" w:hAnsi="Roboto" w:cs="Roboto"/>
        </w:rPr>
        <w:t>that</w:t>
      </w:r>
      <w:r>
        <w:rPr>
          <w:rFonts w:ascii="Arial" w:eastAsia="Arial" w:hAnsi="Arial" w:cs="Arial"/>
        </w:rPr>
        <w:t> </w:t>
      </w:r>
      <w:r>
        <w:rPr>
          <w:rFonts w:ascii="Roboto" w:eastAsia="Roboto" w:hAnsi="Roboto" w:cs="Roboto"/>
        </w:rPr>
        <w:t>require</w:t>
      </w:r>
      <w:r>
        <w:rPr>
          <w:rFonts w:ascii="Arial" w:eastAsia="Arial" w:hAnsi="Arial" w:cs="Arial"/>
        </w:rPr>
        <w:t> </w:t>
      </w:r>
      <w:r>
        <w:rPr>
          <w:rFonts w:ascii="Roboto" w:eastAsia="Roboto" w:hAnsi="Roboto" w:cs="Roboto"/>
        </w:rPr>
        <w:t>you</w:t>
      </w:r>
      <w:r>
        <w:rPr>
          <w:rFonts w:ascii="Arial" w:eastAsia="Arial" w:hAnsi="Arial" w:cs="Arial"/>
        </w:rPr>
        <w:t> </w:t>
      </w:r>
      <w:r>
        <w:rPr>
          <w:rFonts w:ascii="Roboto" w:eastAsia="Roboto" w:hAnsi="Roboto" w:cs="Roboto"/>
        </w:rPr>
        <w:t>to</w:t>
      </w:r>
      <w:r>
        <w:rPr>
          <w:rFonts w:ascii="Arial" w:eastAsia="Arial" w:hAnsi="Arial" w:cs="Arial"/>
        </w:rPr>
        <w:t> </w:t>
      </w:r>
      <w:r>
        <w:rPr>
          <w:rFonts w:ascii="Roboto" w:eastAsia="Roboto" w:hAnsi="Roboto" w:cs="Roboto"/>
        </w:rPr>
        <w:t>secure</w:t>
      </w:r>
      <w:r>
        <w:rPr>
          <w:rFonts w:ascii="Arial" w:eastAsia="Arial" w:hAnsi="Arial" w:cs="Arial"/>
        </w:rPr>
        <w:t> </w:t>
      </w:r>
      <w:r>
        <w:rPr>
          <w:rFonts w:ascii="Roboto" w:eastAsia="Roboto" w:hAnsi="Roboto" w:cs="Roboto"/>
        </w:rPr>
        <w:t>information and ensure privacy.</w:t>
      </w:r>
      <w:r>
        <w:rPr>
          <w:rFonts w:ascii="Arial" w:eastAsia="Arial" w:hAnsi="Arial" w:cs="Arial"/>
        </w:rPr>
        <w:t> </w:t>
      </w:r>
      <w:r>
        <w:rPr>
          <w:rFonts w:ascii="Roboto" w:eastAsia="Roboto" w:hAnsi="Roboto" w:cs="Roboto"/>
        </w:rPr>
        <w:t>They</w:t>
      </w:r>
      <w:r>
        <w:rPr>
          <w:rFonts w:ascii="Arial" w:eastAsia="Arial" w:hAnsi="Arial" w:cs="Arial"/>
        </w:rPr>
        <w:t> </w:t>
      </w:r>
      <w:r>
        <w:rPr>
          <w:rFonts w:ascii="Roboto" w:eastAsia="Roboto" w:hAnsi="Roboto" w:cs="Roboto"/>
        </w:rPr>
        <w:t>also help you comply with</w:t>
      </w:r>
      <w:r>
        <w:rPr>
          <w:rFonts w:ascii="Arial" w:eastAsia="Arial" w:hAnsi="Arial" w:cs="Arial"/>
        </w:rPr>
        <w:t> </w:t>
      </w:r>
      <w:r>
        <w:rPr>
          <w:rFonts w:ascii="Roboto" w:eastAsia="Roboto" w:hAnsi="Roboto" w:cs="Roboto"/>
        </w:rPr>
        <w:t>laws</w:t>
      </w:r>
      <w:r>
        <w:rPr>
          <w:rFonts w:ascii="Arial" w:eastAsia="Arial" w:hAnsi="Arial" w:cs="Arial"/>
        </w:rPr>
        <w:t> </w:t>
      </w:r>
      <w:r>
        <w:rPr>
          <w:rFonts w:ascii="Roboto" w:eastAsia="Roboto" w:hAnsi="Roboto" w:cs="Roboto"/>
        </w:rPr>
        <w:t>that</w:t>
      </w:r>
      <w:r>
        <w:rPr>
          <w:rFonts w:ascii="Arial" w:eastAsia="Arial" w:hAnsi="Arial" w:cs="Arial"/>
        </w:rPr>
        <w:t> </w:t>
      </w:r>
      <w:r>
        <w:rPr>
          <w:rFonts w:ascii="Roboto" w:eastAsia="Roboto" w:hAnsi="Roboto" w:cs="Roboto"/>
        </w:rPr>
        <w:t>require you to</w:t>
      </w:r>
      <w:r>
        <w:rPr>
          <w:rFonts w:ascii="Arial" w:eastAsia="Arial" w:hAnsi="Arial" w:cs="Arial"/>
        </w:rPr>
        <w:t> </w:t>
      </w:r>
      <w:r>
        <w:rPr>
          <w:rFonts w:ascii="Roboto" w:eastAsia="Roboto" w:hAnsi="Roboto" w:cs="Roboto"/>
        </w:rPr>
        <w:t>ensure</w:t>
      </w:r>
      <w:r>
        <w:rPr>
          <w:rFonts w:ascii="Arial" w:eastAsia="Arial" w:hAnsi="Arial" w:cs="Arial"/>
        </w:rPr>
        <w:t> </w:t>
      </w:r>
      <w:r>
        <w:rPr>
          <w:rFonts w:ascii="Roboto" w:eastAsia="Roboto" w:hAnsi="Roboto" w:cs="Roboto"/>
        </w:rPr>
        <w:t>data</w:t>
      </w:r>
      <w:r>
        <w:rPr>
          <w:rFonts w:ascii="Arial" w:eastAsia="Arial" w:hAnsi="Arial" w:cs="Arial"/>
        </w:rPr>
        <w:t> </w:t>
      </w:r>
      <w:r>
        <w:rPr>
          <w:rFonts w:ascii="Roboto" w:eastAsia="Roboto" w:hAnsi="Roboto" w:cs="Roboto"/>
        </w:rPr>
        <w:t xml:space="preserve">security. </w:t>
      </w:r>
      <w:r>
        <w:rPr>
          <w:rFonts w:ascii="Roboto" w:eastAsia="Roboto" w:hAnsi="Roboto" w:cs="Roboto"/>
          <w:color w:val="2C3E50"/>
          <w:sz w:val="23"/>
        </w:rPr>
        <w:t>(</w:t>
      </w:r>
      <w:proofErr w:type="spellStart"/>
      <w:r>
        <w:rPr>
          <w:rFonts w:ascii="Roboto" w:eastAsia="Roboto" w:hAnsi="Roboto" w:cs="Roboto"/>
          <w:color w:val="2C3E50"/>
          <w:sz w:val="23"/>
        </w:rPr>
        <w:t>Taal</w:t>
      </w:r>
      <w:proofErr w:type="spellEnd"/>
      <w:r>
        <w:rPr>
          <w:rFonts w:ascii="Roboto" w:eastAsia="Roboto" w:hAnsi="Roboto" w:cs="Roboto"/>
          <w:color w:val="2C3E50"/>
          <w:sz w:val="23"/>
        </w:rPr>
        <w:t>, 2021)</w:t>
      </w:r>
    </w:p>
    <w:p w:rsidR="0063750D" w:rsidRDefault="00D12DF1">
      <w:pPr>
        <w:pStyle w:val="Heading1"/>
        <w:spacing w:after="0" w:line="259" w:lineRule="auto"/>
        <w:ind w:left="76" w:firstLine="0"/>
      </w:pPr>
      <w:r>
        <w:rPr>
          <w:rFonts w:ascii="Arial" w:eastAsia="Arial" w:hAnsi="Arial" w:cs="Arial"/>
          <w:color w:val="000000"/>
          <w:sz w:val="26"/>
        </w:rPr>
        <w:t>Conclusion</w:t>
      </w:r>
    </w:p>
    <w:p w:rsidR="0063750D" w:rsidRDefault="00D12DF1">
      <w:pPr>
        <w:spacing w:after="6674" w:line="384" w:lineRule="auto"/>
        <w:ind w:left="15" w:right="4"/>
        <w:jc w:val="both"/>
      </w:pPr>
      <w:r>
        <w:rPr>
          <w:rFonts w:ascii="Arial" w:eastAsia="Arial" w:hAnsi="Arial" w:cs="Arial"/>
        </w:rPr>
        <w:t xml:space="preserve">In conclusion, digital gadget tools and skills, systems devices, and resources that produce, store, or process data are all examples of digital technology. Social networking, online gaming, multimedia, and mobile phones are just a few examples. Also known as "digital learning," this term refers to any sort of learning that involves the use of technology. Digital technologies are the most important aspect in business nowadays. Digital technology gives businesses an opportunity to connect with all other businesses, friends, family, and also work remotely. People can communicate using audio, words, video calls, and social media. Furthermore software, apps and websites have been developed to help all businesses to connect and keep up to date with what's happening. A Lot of business benefits from digital technology will increase the growth, extend opportunity and also enhance service within the company. There is also disadvantages with digital </w:t>
      </w:r>
      <w:proofErr w:type="spellStart"/>
      <w:r>
        <w:rPr>
          <w:rFonts w:ascii="Arial" w:eastAsia="Arial" w:hAnsi="Arial" w:cs="Arial"/>
        </w:rPr>
        <w:t>techonolgyies</w:t>
      </w:r>
      <w:proofErr w:type="spellEnd"/>
      <w:r>
        <w:rPr>
          <w:rFonts w:ascii="Arial" w:eastAsia="Arial" w:hAnsi="Arial" w:cs="Arial"/>
        </w:rPr>
        <w:t xml:space="preserve"> which are, data security, crime and terrorism, complexity, privacy concerns, social disconnect, work overload, digital media manipulation and job insecurity. It's also important to have on place data protection Act (Data Protection Act 2018) this act help to empower each company or individuals to keep their personal data safe by law, also the use of the policies such as GDPR AND CCPA is very important which is design to protect the user as well as the designers.</w:t>
      </w:r>
    </w:p>
    <w:p w:rsidR="0063750D" w:rsidRDefault="00D12DF1">
      <w:pPr>
        <w:pStyle w:val="Heading1"/>
        <w:spacing w:after="0" w:line="259" w:lineRule="auto"/>
        <w:ind w:left="15" w:firstLine="0"/>
      </w:pPr>
      <w:r>
        <w:rPr>
          <w:rFonts w:ascii="Arial" w:eastAsia="Arial" w:hAnsi="Arial" w:cs="Arial"/>
          <w:color w:val="000000"/>
          <w:sz w:val="30"/>
        </w:rPr>
        <w:t>Bibliography</w:t>
      </w:r>
    </w:p>
    <w:p w:rsidR="0063750D" w:rsidRDefault="00D12DF1">
      <w:pPr>
        <w:numPr>
          <w:ilvl w:val="0"/>
          <w:numId w:val="3"/>
        </w:numPr>
        <w:spacing w:after="315" w:line="271" w:lineRule="auto"/>
        <w:ind w:right="4" w:hanging="360"/>
        <w:jc w:val="both"/>
      </w:pPr>
      <w:r>
        <w:rPr>
          <w:rFonts w:ascii="Arial" w:eastAsia="Arial" w:hAnsi="Arial" w:cs="Arial"/>
        </w:rPr>
        <w:t>AGILE COPING IN THE DIGITAL WORKPLACE : emerging issues for research and. (2021). S.L.: Springer Nature.</w:t>
      </w:r>
    </w:p>
    <w:p w:rsidR="0063750D" w:rsidRDefault="00D12DF1">
      <w:pPr>
        <w:numPr>
          <w:ilvl w:val="0"/>
          <w:numId w:val="3"/>
        </w:numPr>
        <w:spacing w:after="315" w:line="271" w:lineRule="auto"/>
        <w:ind w:right="4" w:hanging="360"/>
        <w:jc w:val="both"/>
      </w:pPr>
      <w:proofErr w:type="spellStart"/>
      <w:r>
        <w:rPr>
          <w:rFonts w:ascii="Arial" w:eastAsia="Arial" w:hAnsi="Arial" w:cs="Arial"/>
        </w:rPr>
        <w:t>Baskaran</w:t>
      </w:r>
      <w:proofErr w:type="spellEnd"/>
      <w:r>
        <w:rPr>
          <w:rFonts w:ascii="Arial" w:eastAsia="Arial" w:hAnsi="Arial" w:cs="Arial"/>
        </w:rPr>
        <w:t>, K. (2020). Roles Of Technology During Covid-19. S.L.: Golden Meteorite Press.</w:t>
      </w:r>
    </w:p>
    <w:p w:rsidR="0063750D" w:rsidRDefault="00D12DF1">
      <w:pPr>
        <w:numPr>
          <w:ilvl w:val="0"/>
          <w:numId w:val="3"/>
        </w:numPr>
        <w:spacing w:after="304" w:line="279" w:lineRule="auto"/>
        <w:ind w:right="4" w:hanging="360"/>
        <w:jc w:val="both"/>
      </w:pPr>
      <w:proofErr w:type="spellStart"/>
      <w:r>
        <w:rPr>
          <w:rFonts w:ascii="Arial" w:eastAsia="Arial" w:hAnsi="Arial" w:cs="Arial"/>
        </w:rPr>
        <w:t>Bjørn</w:t>
      </w:r>
      <w:proofErr w:type="spellEnd"/>
      <w:r>
        <w:rPr>
          <w:rFonts w:ascii="Arial" w:eastAsia="Arial" w:hAnsi="Arial" w:cs="Arial"/>
        </w:rPr>
        <w:t xml:space="preserve"> </w:t>
      </w:r>
      <w:proofErr w:type="spellStart"/>
      <w:r>
        <w:rPr>
          <w:rFonts w:ascii="Arial" w:eastAsia="Arial" w:hAnsi="Arial" w:cs="Arial"/>
        </w:rPr>
        <w:t>Lomborg</w:t>
      </w:r>
      <w:proofErr w:type="spellEnd"/>
      <w:r>
        <w:rPr>
          <w:rFonts w:ascii="Arial" w:eastAsia="Arial" w:hAnsi="Arial" w:cs="Arial"/>
        </w:rPr>
        <w:t xml:space="preserve"> (2018). Prioritizing development : a cost benefit analysis of the United Nations’ sustainable development goals. Cambridge, United Kingdom ; New York, </w:t>
      </w:r>
      <w:proofErr w:type="spellStart"/>
      <w:r>
        <w:rPr>
          <w:rFonts w:ascii="Arial" w:eastAsia="Arial" w:hAnsi="Arial" w:cs="Arial"/>
        </w:rPr>
        <w:t>Ny</w:t>
      </w:r>
      <w:proofErr w:type="spellEnd"/>
      <w:r>
        <w:rPr>
          <w:rFonts w:ascii="Arial" w:eastAsia="Arial" w:hAnsi="Arial" w:cs="Arial"/>
        </w:rPr>
        <w:t>: Cambridge University Press.</w:t>
      </w:r>
    </w:p>
    <w:p w:rsidR="0063750D" w:rsidRDefault="00D12DF1">
      <w:pPr>
        <w:numPr>
          <w:ilvl w:val="0"/>
          <w:numId w:val="3"/>
        </w:numPr>
        <w:spacing w:after="304" w:line="279" w:lineRule="auto"/>
        <w:ind w:right="4" w:hanging="360"/>
        <w:jc w:val="both"/>
      </w:pPr>
      <w:r>
        <w:rPr>
          <w:rFonts w:ascii="Arial" w:eastAsia="Arial" w:hAnsi="Arial" w:cs="Arial"/>
        </w:rPr>
        <w:t xml:space="preserve">Brown, M.A. and Leigh </w:t>
      </w:r>
      <w:proofErr w:type="spellStart"/>
      <w:r>
        <w:rPr>
          <w:rFonts w:ascii="Arial" w:eastAsia="Arial" w:hAnsi="Arial" w:cs="Arial"/>
        </w:rPr>
        <w:t>Nanney</w:t>
      </w:r>
      <w:proofErr w:type="spellEnd"/>
      <w:r>
        <w:rPr>
          <w:rFonts w:ascii="Arial" w:eastAsia="Arial" w:hAnsi="Arial" w:cs="Arial"/>
        </w:rPr>
        <w:t xml:space="preserve"> Hersey (2019). Returning to interpersonal dialogue and understanding human communication in the digital age. Hershey, Pa </w:t>
      </w:r>
      <w:proofErr w:type="spellStart"/>
      <w:r>
        <w:rPr>
          <w:rFonts w:ascii="Arial" w:eastAsia="Arial" w:hAnsi="Arial" w:cs="Arial"/>
        </w:rPr>
        <w:t>Igi</w:t>
      </w:r>
      <w:proofErr w:type="spellEnd"/>
      <w:r>
        <w:rPr>
          <w:rFonts w:ascii="Arial" w:eastAsia="Arial" w:hAnsi="Arial" w:cs="Arial"/>
        </w:rPr>
        <w:t xml:space="preserve"> Global, Information Science Reference.</w:t>
      </w:r>
    </w:p>
    <w:p w:rsidR="0063750D" w:rsidRDefault="00D12DF1">
      <w:pPr>
        <w:numPr>
          <w:ilvl w:val="0"/>
          <w:numId w:val="3"/>
        </w:numPr>
        <w:spacing w:after="315" w:line="271" w:lineRule="auto"/>
        <w:ind w:right="4" w:hanging="360"/>
        <w:jc w:val="both"/>
      </w:pPr>
      <w:proofErr w:type="spellStart"/>
      <w:r>
        <w:rPr>
          <w:rFonts w:ascii="Arial" w:eastAsia="Arial" w:hAnsi="Arial" w:cs="Arial"/>
        </w:rPr>
        <w:t>Charalambous</w:t>
      </w:r>
      <w:proofErr w:type="spellEnd"/>
      <w:r>
        <w:rPr>
          <w:rFonts w:ascii="Arial" w:eastAsia="Arial" w:hAnsi="Arial" w:cs="Arial"/>
        </w:rPr>
        <w:t>, A. (2020). Developing and utilizing digital technology in healthcare for assessment and monitoring. Cham: Springer.</w:t>
      </w:r>
    </w:p>
    <w:p w:rsidR="0063750D" w:rsidRDefault="00D12DF1">
      <w:pPr>
        <w:numPr>
          <w:ilvl w:val="0"/>
          <w:numId w:val="3"/>
        </w:numPr>
        <w:spacing w:after="315" w:line="271" w:lineRule="auto"/>
        <w:ind w:right="4" w:hanging="360"/>
        <w:jc w:val="both"/>
      </w:pPr>
      <w:r>
        <w:rPr>
          <w:rFonts w:ascii="Arial" w:eastAsia="Arial" w:hAnsi="Arial" w:cs="Arial"/>
        </w:rPr>
        <w:t xml:space="preserve">Data Protection (GDPR) (from Corporate Compliance Training EN). (2021). </w:t>
      </w:r>
      <w:proofErr w:type="spellStart"/>
      <w:r>
        <w:rPr>
          <w:rFonts w:ascii="Arial" w:eastAsia="Arial" w:hAnsi="Arial" w:cs="Arial"/>
        </w:rPr>
        <w:t>Lecturio</w:t>
      </w:r>
      <w:proofErr w:type="spellEnd"/>
      <w:r>
        <w:rPr>
          <w:rFonts w:ascii="Arial" w:eastAsia="Arial" w:hAnsi="Arial" w:cs="Arial"/>
        </w:rPr>
        <w:t xml:space="preserve"> </w:t>
      </w:r>
      <w:proofErr w:type="spellStart"/>
      <w:r>
        <w:rPr>
          <w:rFonts w:ascii="Arial" w:eastAsia="Arial" w:hAnsi="Arial" w:cs="Arial"/>
        </w:rPr>
        <w:t>Gmbh</w:t>
      </w:r>
      <w:proofErr w:type="spellEnd"/>
      <w:r>
        <w:rPr>
          <w:rFonts w:ascii="Arial" w:eastAsia="Arial" w:hAnsi="Arial" w:cs="Arial"/>
        </w:rPr>
        <w:t>.</w:t>
      </w:r>
    </w:p>
    <w:p w:rsidR="0063750D" w:rsidRDefault="00D12DF1">
      <w:pPr>
        <w:numPr>
          <w:ilvl w:val="0"/>
          <w:numId w:val="3"/>
        </w:numPr>
        <w:spacing w:after="315" w:line="271" w:lineRule="auto"/>
        <w:ind w:right="4" w:hanging="360"/>
        <w:jc w:val="both"/>
      </w:pPr>
      <w:r>
        <w:rPr>
          <w:rFonts w:ascii="Arial" w:eastAsia="Arial" w:hAnsi="Arial" w:cs="Arial"/>
        </w:rPr>
        <w:t>Digital Innovation For Healthcare In Covid-19 Pandemic. (2022). S.L.: Elsevier Academic Press.</w:t>
      </w:r>
    </w:p>
    <w:p w:rsidR="0063750D" w:rsidRDefault="00D12DF1">
      <w:pPr>
        <w:numPr>
          <w:ilvl w:val="0"/>
          <w:numId w:val="3"/>
        </w:numPr>
        <w:spacing w:after="23" w:line="271" w:lineRule="auto"/>
        <w:ind w:right="4" w:hanging="360"/>
        <w:jc w:val="both"/>
      </w:pPr>
      <w:r>
        <w:rPr>
          <w:rFonts w:ascii="Arial" w:eastAsia="Arial" w:hAnsi="Arial" w:cs="Arial"/>
        </w:rPr>
        <w:t>EMERGING TECHNOLOGIES FOR BATTLING COVID-19 : applications and innovations. (2022). S.L.: Springer Nature.</w:t>
      </w:r>
    </w:p>
    <w:p w:rsidR="0063750D" w:rsidRDefault="00D12DF1">
      <w:pPr>
        <w:numPr>
          <w:ilvl w:val="0"/>
          <w:numId w:val="3"/>
        </w:numPr>
        <w:spacing w:after="390" w:line="271" w:lineRule="auto"/>
        <w:ind w:right="4" w:hanging="360"/>
        <w:jc w:val="both"/>
      </w:pPr>
      <w:r>
        <w:rPr>
          <w:rFonts w:ascii="Arial" w:eastAsia="Arial" w:hAnsi="Arial" w:cs="Arial"/>
        </w:rPr>
        <w:t xml:space="preserve">Extended Reality Usage During </w:t>
      </w:r>
      <w:proofErr w:type="spellStart"/>
      <w:r>
        <w:rPr>
          <w:rFonts w:ascii="Arial" w:eastAsia="Arial" w:hAnsi="Arial" w:cs="Arial"/>
        </w:rPr>
        <w:t>Covid</w:t>
      </w:r>
      <w:proofErr w:type="spellEnd"/>
      <w:r>
        <w:rPr>
          <w:rFonts w:ascii="Arial" w:eastAsia="Arial" w:hAnsi="Arial" w:cs="Arial"/>
        </w:rPr>
        <w:t xml:space="preserve"> 19 Pandemic. (2022). S.L.: Springer Nature.</w:t>
      </w:r>
    </w:p>
    <w:p w:rsidR="0063750D" w:rsidRDefault="00D12DF1">
      <w:pPr>
        <w:numPr>
          <w:ilvl w:val="0"/>
          <w:numId w:val="3"/>
        </w:numPr>
        <w:spacing w:after="315" w:line="271" w:lineRule="auto"/>
        <w:ind w:right="4" w:hanging="360"/>
        <w:jc w:val="both"/>
      </w:pPr>
      <w:r>
        <w:rPr>
          <w:rFonts w:ascii="Arial" w:eastAsia="Arial" w:hAnsi="Arial" w:cs="Arial"/>
        </w:rPr>
        <w:t>George, B.P. and Paul, J. (2020). Digital transformation in business and society : theory and cases. Cham, Switzerland: Palgrave Macmillan.</w:t>
      </w:r>
    </w:p>
    <w:p w:rsidR="0063750D" w:rsidRDefault="00D12DF1">
      <w:pPr>
        <w:numPr>
          <w:ilvl w:val="0"/>
          <w:numId w:val="3"/>
        </w:numPr>
        <w:spacing w:after="14" w:line="271" w:lineRule="auto"/>
        <w:ind w:right="4" w:hanging="360"/>
        <w:jc w:val="both"/>
      </w:pPr>
      <w:proofErr w:type="spellStart"/>
      <w:r>
        <w:rPr>
          <w:rFonts w:ascii="Arial" w:eastAsia="Arial" w:hAnsi="Arial" w:cs="Arial"/>
        </w:rPr>
        <w:t>Ifenthaler</w:t>
      </w:r>
      <w:proofErr w:type="spellEnd"/>
      <w:r>
        <w:rPr>
          <w:rFonts w:ascii="Arial" w:eastAsia="Arial" w:hAnsi="Arial" w:cs="Arial"/>
        </w:rPr>
        <w:t xml:space="preserve">, D., Isaias, P., Sampson, D.G., Stylianos </w:t>
      </w:r>
      <w:proofErr w:type="spellStart"/>
      <w:r>
        <w:rPr>
          <w:rFonts w:ascii="Arial" w:eastAsia="Arial" w:hAnsi="Arial" w:cs="Arial"/>
        </w:rPr>
        <w:t>Sergis</w:t>
      </w:r>
      <w:proofErr w:type="spellEnd"/>
      <w:r>
        <w:rPr>
          <w:rFonts w:ascii="Arial" w:eastAsia="Arial" w:hAnsi="Arial" w:cs="Arial"/>
        </w:rPr>
        <w:t xml:space="preserve"> and J Michael Spector (2019).</w:t>
      </w:r>
    </w:p>
    <w:p w:rsidR="0063750D" w:rsidRDefault="00D12DF1">
      <w:pPr>
        <w:spacing w:after="315" w:line="271" w:lineRule="auto"/>
        <w:ind w:left="735" w:right="4"/>
        <w:jc w:val="both"/>
      </w:pPr>
      <w:r>
        <w:rPr>
          <w:rFonts w:ascii="Arial" w:eastAsia="Arial" w:hAnsi="Arial" w:cs="Arial"/>
        </w:rPr>
        <w:t>Learning technologies for transforming large-scale teaching, learning, and assessment. Cham, Switzerland: Springer.</w:t>
      </w:r>
    </w:p>
    <w:p w:rsidR="0063750D" w:rsidRDefault="00D12DF1">
      <w:pPr>
        <w:numPr>
          <w:ilvl w:val="0"/>
          <w:numId w:val="3"/>
        </w:numPr>
        <w:spacing w:after="304" w:line="279" w:lineRule="auto"/>
        <w:ind w:right="4" w:hanging="360"/>
        <w:jc w:val="both"/>
      </w:pPr>
      <w:r>
        <w:rPr>
          <w:rFonts w:ascii="Arial" w:eastAsia="Arial" w:hAnsi="Arial" w:cs="Arial"/>
        </w:rPr>
        <w:t xml:space="preserve">Jean-Eric </w:t>
      </w:r>
      <w:proofErr w:type="spellStart"/>
      <w:r>
        <w:rPr>
          <w:rFonts w:ascii="Arial" w:eastAsia="Arial" w:hAnsi="Arial" w:cs="Arial"/>
        </w:rPr>
        <w:t>Pelet</w:t>
      </w:r>
      <w:proofErr w:type="spellEnd"/>
      <w:r>
        <w:rPr>
          <w:rFonts w:ascii="Arial" w:eastAsia="Arial" w:hAnsi="Arial" w:cs="Arial"/>
        </w:rPr>
        <w:t xml:space="preserve"> (2020). Handbook of research on user experience in Web 2.0 Technologies and its impact on universities and businesses. Hershey, Pa: Business Science Reference.</w:t>
      </w:r>
    </w:p>
    <w:p w:rsidR="0063750D" w:rsidRDefault="00D12DF1">
      <w:pPr>
        <w:numPr>
          <w:ilvl w:val="0"/>
          <w:numId w:val="3"/>
        </w:numPr>
        <w:spacing w:after="315" w:line="271" w:lineRule="auto"/>
        <w:ind w:right="4" w:hanging="360"/>
        <w:jc w:val="both"/>
      </w:pPr>
      <w:proofErr w:type="spellStart"/>
      <w:r>
        <w:rPr>
          <w:rFonts w:ascii="Arial" w:eastAsia="Arial" w:hAnsi="Arial" w:cs="Arial"/>
        </w:rPr>
        <w:t>Mcauliffe</w:t>
      </w:r>
      <w:proofErr w:type="spellEnd"/>
      <w:r>
        <w:rPr>
          <w:rFonts w:ascii="Arial" w:eastAsia="Arial" w:hAnsi="Arial" w:cs="Arial"/>
        </w:rPr>
        <w:t xml:space="preserve">, M. (2021). Research handbook on international migration and digital technology. Cheltenham, </w:t>
      </w:r>
      <w:proofErr w:type="spellStart"/>
      <w:r>
        <w:rPr>
          <w:rFonts w:ascii="Arial" w:eastAsia="Arial" w:hAnsi="Arial" w:cs="Arial"/>
        </w:rPr>
        <w:t>Uk</w:t>
      </w:r>
      <w:proofErr w:type="spellEnd"/>
      <w:r>
        <w:rPr>
          <w:rFonts w:ascii="Arial" w:eastAsia="Arial" w:hAnsi="Arial" w:cs="Arial"/>
        </w:rPr>
        <w:t xml:space="preserve"> ; Northampton, Ma: Edward Elgar Publishing.</w:t>
      </w:r>
    </w:p>
    <w:p w:rsidR="0063750D" w:rsidRDefault="00D12DF1">
      <w:pPr>
        <w:numPr>
          <w:ilvl w:val="0"/>
          <w:numId w:val="3"/>
        </w:numPr>
        <w:spacing w:after="315" w:line="271" w:lineRule="auto"/>
        <w:ind w:right="4" w:hanging="360"/>
        <w:jc w:val="both"/>
      </w:pPr>
      <w:r>
        <w:rPr>
          <w:rFonts w:ascii="Arial" w:eastAsia="Arial" w:hAnsi="Arial" w:cs="Arial"/>
        </w:rPr>
        <w:t>Oliva, D., Said Ali Hassan and Mohamed, A. (2021). Artificial intelligence for COVID-19. Cham: Springer.</w:t>
      </w:r>
    </w:p>
    <w:p w:rsidR="0063750D" w:rsidRDefault="00D12DF1">
      <w:pPr>
        <w:numPr>
          <w:ilvl w:val="0"/>
          <w:numId w:val="3"/>
        </w:numPr>
        <w:spacing w:after="315" w:line="271" w:lineRule="auto"/>
        <w:ind w:right="4" w:hanging="360"/>
        <w:jc w:val="both"/>
      </w:pPr>
      <w:r>
        <w:rPr>
          <w:rFonts w:ascii="Arial" w:eastAsia="Arial" w:hAnsi="Arial" w:cs="Arial"/>
        </w:rPr>
        <w:t xml:space="preserve">Pierre-Jean </w:t>
      </w:r>
      <w:proofErr w:type="spellStart"/>
      <w:r>
        <w:rPr>
          <w:rFonts w:ascii="Arial" w:eastAsia="Arial" w:hAnsi="Arial" w:cs="Arial"/>
        </w:rPr>
        <w:t>Barlatier</w:t>
      </w:r>
      <w:proofErr w:type="spellEnd"/>
      <w:r>
        <w:rPr>
          <w:rFonts w:ascii="Arial" w:eastAsia="Arial" w:hAnsi="Arial" w:cs="Arial"/>
        </w:rPr>
        <w:t xml:space="preserve"> and Anne-Laure Mention (2020). Managing digital open innovation. Singapore ; Hackensack, New Jersey: World Scientific.</w:t>
      </w:r>
    </w:p>
    <w:p w:rsidR="0063750D" w:rsidRDefault="00D12DF1">
      <w:pPr>
        <w:numPr>
          <w:ilvl w:val="0"/>
          <w:numId w:val="3"/>
        </w:numPr>
        <w:spacing w:after="315" w:line="271" w:lineRule="auto"/>
        <w:ind w:right="4" w:hanging="360"/>
        <w:jc w:val="both"/>
      </w:pPr>
      <w:r>
        <w:rPr>
          <w:rFonts w:ascii="Arial" w:eastAsia="Arial" w:hAnsi="Arial" w:cs="Arial"/>
        </w:rPr>
        <w:t>Planning for the post-COVID-19 pandemic future. (2020). The Nurse Practitioner, Publish Ahead of Print.</w:t>
      </w:r>
    </w:p>
    <w:p w:rsidR="0063750D" w:rsidRDefault="00D12DF1">
      <w:pPr>
        <w:numPr>
          <w:ilvl w:val="0"/>
          <w:numId w:val="3"/>
        </w:numPr>
        <w:spacing w:after="315" w:line="271" w:lineRule="auto"/>
        <w:ind w:right="4" w:hanging="360"/>
        <w:jc w:val="both"/>
      </w:pPr>
      <w:r>
        <w:rPr>
          <w:rFonts w:ascii="Arial" w:eastAsia="Arial" w:hAnsi="Arial" w:cs="Arial"/>
        </w:rPr>
        <w:t xml:space="preserve">Potenza, M.N., Faust, K.A. and Faust, D. (2020). The Oxford handbook of digital technologies and mental health. New York, </w:t>
      </w:r>
      <w:proofErr w:type="spellStart"/>
      <w:r>
        <w:rPr>
          <w:rFonts w:ascii="Arial" w:eastAsia="Arial" w:hAnsi="Arial" w:cs="Arial"/>
        </w:rPr>
        <w:t>Ny</w:t>
      </w:r>
      <w:proofErr w:type="spellEnd"/>
      <w:r>
        <w:rPr>
          <w:rFonts w:ascii="Arial" w:eastAsia="Arial" w:hAnsi="Arial" w:cs="Arial"/>
        </w:rPr>
        <w:t>: Oxford University Press.</w:t>
      </w:r>
    </w:p>
    <w:p w:rsidR="0063750D" w:rsidRDefault="00D12DF1">
      <w:pPr>
        <w:numPr>
          <w:ilvl w:val="0"/>
          <w:numId w:val="3"/>
        </w:numPr>
        <w:spacing w:after="315" w:line="271" w:lineRule="auto"/>
        <w:ind w:right="4" w:hanging="360"/>
        <w:jc w:val="both"/>
      </w:pPr>
      <w:proofErr w:type="spellStart"/>
      <w:r>
        <w:rPr>
          <w:rFonts w:ascii="Arial" w:eastAsia="Arial" w:hAnsi="Arial" w:cs="Arial"/>
        </w:rPr>
        <w:t>Reggiani</w:t>
      </w:r>
      <w:proofErr w:type="spellEnd"/>
      <w:r>
        <w:rPr>
          <w:rFonts w:ascii="Arial" w:eastAsia="Arial" w:hAnsi="Arial" w:cs="Arial"/>
        </w:rPr>
        <w:t xml:space="preserve">, N. (2017). Digital Papyrology I : Methods, Tools and Trends. Berlin ; Boston: Walter De </w:t>
      </w:r>
      <w:proofErr w:type="spellStart"/>
      <w:r>
        <w:rPr>
          <w:rFonts w:ascii="Arial" w:eastAsia="Arial" w:hAnsi="Arial" w:cs="Arial"/>
        </w:rPr>
        <w:t>Gruyter</w:t>
      </w:r>
      <w:proofErr w:type="spellEnd"/>
      <w:r>
        <w:rPr>
          <w:rFonts w:ascii="Arial" w:eastAsia="Arial" w:hAnsi="Arial" w:cs="Arial"/>
        </w:rPr>
        <w:t xml:space="preserve"> </w:t>
      </w:r>
      <w:proofErr w:type="spellStart"/>
      <w:r>
        <w:rPr>
          <w:rFonts w:ascii="Arial" w:eastAsia="Arial" w:hAnsi="Arial" w:cs="Arial"/>
        </w:rPr>
        <w:t>Gmbh</w:t>
      </w:r>
      <w:proofErr w:type="spellEnd"/>
      <w:r>
        <w:rPr>
          <w:rFonts w:ascii="Arial" w:eastAsia="Arial" w:hAnsi="Arial" w:cs="Arial"/>
        </w:rPr>
        <w:t>.</w:t>
      </w:r>
    </w:p>
    <w:p w:rsidR="0063750D" w:rsidRDefault="00D12DF1">
      <w:pPr>
        <w:numPr>
          <w:ilvl w:val="0"/>
          <w:numId w:val="3"/>
        </w:numPr>
        <w:spacing w:after="315" w:line="271" w:lineRule="auto"/>
        <w:ind w:right="4" w:hanging="360"/>
        <w:jc w:val="both"/>
      </w:pPr>
      <w:r>
        <w:rPr>
          <w:rFonts w:ascii="Arial" w:eastAsia="Arial" w:hAnsi="Arial" w:cs="Arial"/>
        </w:rPr>
        <w:t xml:space="preserve">Rogerson, S. (2021). Evolving landscape of ethical digital </w:t>
      </w:r>
      <w:proofErr w:type="spellStart"/>
      <w:r>
        <w:rPr>
          <w:rFonts w:ascii="Arial" w:eastAsia="Arial" w:hAnsi="Arial" w:cs="Arial"/>
        </w:rPr>
        <w:t>technology.S.L</w:t>
      </w:r>
      <w:proofErr w:type="spellEnd"/>
      <w:r>
        <w:rPr>
          <w:rFonts w:ascii="Arial" w:eastAsia="Arial" w:hAnsi="Arial" w:cs="Arial"/>
        </w:rPr>
        <w:t xml:space="preserve">.: </w:t>
      </w:r>
      <w:proofErr w:type="spellStart"/>
      <w:r>
        <w:rPr>
          <w:rFonts w:ascii="Arial" w:eastAsia="Arial" w:hAnsi="Arial" w:cs="Arial"/>
        </w:rPr>
        <w:t>Auerbach</w:t>
      </w:r>
      <w:proofErr w:type="spellEnd"/>
      <w:r>
        <w:rPr>
          <w:rFonts w:ascii="Arial" w:eastAsia="Arial" w:hAnsi="Arial" w:cs="Arial"/>
        </w:rPr>
        <w:t xml:space="preserve"> Publications.</w:t>
      </w:r>
    </w:p>
    <w:p w:rsidR="0063750D" w:rsidRDefault="00D12DF1">
      <w:pPr>
        <w:numPr>
          <w:ilvl w:val="0"/>
          <w:numId w:val="3"/>
        </w:numPr>
        <w:spacing w:after="16" w:line="279" w:lineRule="auto"/>
        <w:ind w:right="4" w:hanging="360"/>
        <w:jc w:val="both"/>
      </w:pPr>
      <w:proofErr w:type="spellStart"/>
      <w:r>
        <w:rPr>
          <w:rFonts w:ascii="Arial" w:eastAsia="Arial" w:hAnsi="Arial" w:cs="Arial"/>
        </w:rPr>
        <w:t>Sabri</w:t>
      </w:r>
      <w:proofErr w:type="spellEnd"/>
      <w:r>
        <w:rPr>
          <w:rFonts w:ascii="Arial" w:eastAsia="Arial" w:hAnsi="Arial" w:cs="Arial"/>
        </w:rPr>
        <w:t xml:space="preserve">, E.H. (2019). Technology optimization and change management for successful digital supply chains. Hershey, Pa: Business Science Reference, An Imprint Of </w:t>
      </w:r>
      <w:proofErr w:type="spellStart"/>
      <w:r>
        <w:rPr>
          <w:rFonts w:ascii="Arial" w:eastAsia="Arial" w:hAnsi="Arial" w:cs="Arial"/>
        </w:rPr>
        <w:t>Igi</w:t>
      </w:r>
      <w:proofErr w:type="spellEnd"/>
      <w:r>
        <w:rPr>
          <w:rFonts w:ascii="Arial" w:eastAsia="Arial" w:hAnsi="Arial" w:cs="Arial"/>
        </w:rPr>
        <w:t xml:space="preserve"> Global.</w:t>
      </w:r>
    </w:p>
    <w:p w:rsidR="0063750D" w:rsidRDefault="00D12DF1">
      <w:pPr>
        <w:numPr>
          <w:ilvl w:val="0"/>
          <w:numId w:val="3"/>
        </w:numPr>
        <w:spacing w:after="315" w:line="271" w:lineRule="auto"/>
        <w:ind w:right="4" w:hanging="360"/>
        <w:jc w:val="both"/>
      </w:pPr>
      <w:proofErr w:type="spellStart"/>
      <w:r>
        <w:rPr>
          <w:rFonts w:ascii="Arial" w:eastAsia="Arial" w:hAnsi="Arial" w:cs="Arial"/>
        </w:rPr>
        <w:t>Taal</w:t>
      </w:r>
      <w:proofErr w:type="spellEnd"/>
      <w:r>
        <w:rPr>
          <w:rFonts w:ascii="Arial" w:eastAsia="Arial" w:hAnsi="Arial" w:cs="Arial"/>
        </w:rPr>
        <w:t xml:space="preserve">, A. (2021). The GDPR challenge : privacy, technology, and compliance in an age of accelerating change. Boca Raton, </w:t>
      </w:r>
      <w:proofErr w:type="spellStart"/>
      <w:r>
        <w:rPr>
          <w:rFonts w:ascii="Arial" w:eastAsia="Arial" w:hAnsi="Arial" w:cs="Arial"/>
        </w:rPr>
        <w:t>Fl</w:t>
      </w:r>
      <w:proofErr w:type="spellEnd"/>
      <w:r>
        <w:rPr>
          <w:rFonts w:ascii="Arial" w:eastAsia="Arial" w:hAnsi="Arial" w:cs="Arial"/>
        </w:rPr>
        <w:t xml:space="preserve">: </w:t>
      </w:r>
      <w:proofErr w:type="spellStart"/>
      <w:r>
        <w:rPr>
          <w:rFonts w:ascii="Arial" w:eastAsia="Arial" w:hAnsi="Arial" w:cs="Arial"/>
        </w:rPr>
        <w:t>Crc</w:t>
      </w:r>
      <w:proofErr w:type="spellEnd"/>
      <w:r>
        <w:rPr>
          <w:rFonts w:ascii="Arial" w:eastAsia="Arial" w:hAnsi="Arial" w:cs="Arial"/>
        </w:rPr>
        <w:t xml:space="preserve"> Press, An Imprint Of Taylor &amp; Francis Group, </w:t>
      </w:r>
      <w:proofErr w:type="spellStart"/>
      <w:r>
        <w:rPr>
          <w:rFonts w:ascii="Arial" w:eastAsia="Arial" w:hAnsi="Arial" w:cs="Arial"/>
        </w:rPr>
        <w:t>Llc</w:t>
      </w:r>
      <w:proofErr w:type="spellEnd"/>
      <w:r>
        <w:rPr>
          <w:rFonts w:ascii="Arial" w:eastAsia="Arial" w:hAnsi="Arial" w:cs="Arial"/>
        </w:rPr>
        <w:t>.</w:t>
      </w:r>
    </w:p>
    <w:p w:rsidR="0063750D" w:rsidRDefault="00D12DF1">
      <w:pPr>
        <w:numPr>
          <w:ilvl w:val="0"/>
          <w:numId w:val="3"/>
        </w:numPr>
        <w:spacing w:after="315" w:line="271" w:lineRule="auto"/>
        <w:ind w:right="4" w:hanging="360"/>
        <w:jc w:val="both"/>
      </w:pPr>
      <w:r>
        <w:rPr>
          <w:rFonts w:ascii="Arial" w:eastAsia="Arial" w:hAnsi="Arial" w:cs="Arial"/>
        </w:rPr>
        <w:t>The Post Covid-19 Pandemic Future of Work. (2021). Occupational Medicine, 71(6-7), pp.266–266.</w:t>
      </w:r>
    </w:p>
    <w:p w:rsidR="0063750D" w:rsidRDefault="00D12DF1">
      <w:pPr>
        <w:numPr>
          <w:ilvl w:val="0"/>
          <w:numId w:val="3"/>
        </w:numPr>
        <w:spacing w:after="304" w:line="279" w:lineRule="auto"/>
        <w:ind w:right="4" w:hanging="360"/>
        <w:jc w:val="both"/>
      </w:pPr>
      <w:proofErr w:type="spellStart"/>
      <w:r>
        <w:rPr>
          <w:rFonts w:ascii="Arial" w:eastAsia="Arial" w:hAnsi="Arial" w:cs="Arial"/>
        </w:rPr>
        <w:t>Vermaat</w:t>
      </w:r>
      <w:proofErr w:type="spellEnd"/>
      <w:r>
        <w:rPr>
          <w:rFonts w:ascii="Arial" w:eastAsia="Arial" w:hAnsi="Arial" w:cs="Arial"/>
        </w:rPr>
        <w:t xml:space="preserve">, M., </w:t>
      </w:r>
      <w:proofErr w:type="spellStart"/>
      <w:r>
        <w:rPr>
          <w:rFonts w:ascii="Arial" w:eastAsia="Arial" w:hAnsi="Arial" w:cs="Arial"/>
        </w:rPr>
        <w:t>Sebok</w:t>
      </w:r>
      <w:proofErr w:type="spellEnd"/>
      <w:r>
        <w:rPr>
          <w:rFonts w:ascii="Arial" w:eastAsia="Arial" w:hAnsi="Arial" w:cs="Arial"/>
        </w:rPr>
        <w:t xml:space="preserve">, S.L., Freund, S.M., Campbell, J.T. and </w:t>
      </w:r>
      <w:proofErr w:type="spellStart"/>
      <w:r>
        <w:rPr>
          <w:rFonts w:ascii="Arial" w:eastAsia="Arial" w:hAnsi="Arial" w:cs="Arial"/>
        </w:rPr>
        <w:t>Frydenberg</w:t>
      </w:r>
      <w:proofErr w:type="spellEnd"/>
      <w:r>
        <w:rPr>
          <w:rFonts w:ascii="Arial" w:eastAsia="Arial" w:hAnsi="Arial" w:cs="Arial"/>
        </w:rPr>
        <w:t>, M. (2018). Discovering computers 2018 : digital technology, data, and devices : essentials. Boston, Ma: Cengage Learning.</w:t>
      </w:r>
    </w:p>
    <w:sectPr w:rsidR="0063750D">
      <w:footerReference w:type="even" r:id="rId7"/>
      <w:footerReference w:type="default" r:id="rId8"/>
      <w:footerReference w:type="first" r:id="rId9"/>
      <w:pgSz w:w="12240" w:h="15840"/>
      <w:pgMar w:top="1057" w:right="1427" w:bottom="1464" w:left="1425" w:header="720" w:footer="75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67FAE" w:rsidRDefault="00D12DF1">
      <w:pPr>
        <w:spacing w:after="0" w:line="240" w:lineRule="auto"/>
      </w:pPr>
      <w:r>
        <w:separator/>
      </w:r>
    </w:p>
  </w:endnote>
  <w:endnote w:type="continuationSeparator" w:id="0">
    <w:p w:rsidR="00C67FAE" w:rsidRDefault="00D12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2FF" w:usb1="5000217F" w:usb2="0000002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750D" w:rsidRDefault="00D12DF1">
    <w:pPr>
      <w:spacing w:after="0"/>
      <w:ind w:right="13"/>
      <w:jc w:val="right"/>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750D" w:rsidRDefault="00D12DF1">
    <w:pPr>
      <w:spacing w:after="0"/>
      <w:ind w:right="13"/>
      <w:jc w:val="right"/>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63750D" w:rsidRDefault="00D12DF1">
    <w:pPr>
      <w:spacing w:after="0"/>
      <w:ind w:right="13"/>
      <w:jc w:val="right"/>
    </w:pP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67FAE" w:rsidRDefault="00D12DF1">
      <w:pPr>
        <w:spacing w:after="0" w:line="240" w:lineRule="auto"/>
      </w:pPr>
      <w:r>
        <w:separator/>
      </w:r>
    </w:p>
  </w:footnote>
  <w:footnote w:type="continuationSeparator" w:id="0">
    <w:p w:rsidR="00C67FAE" w:rsidRDefault="00D12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D6CE0"/>
    <w:multiLevelType w:val="hybridMultilevel"/>
    <w:tmpl w:val="FFFFFFFF"/>
    <w:lvl w:ilvl="0" w:tplc="2B8E30DC">
      <w:start w:val="1"/>
      <w:numFmt w:val="decimal"/>
      <w:lvlText w:val="%1."/>
      <w:lvlJc w:val="left"/>
      <w:pPr>
        <w:ind w:left="7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2B0EE6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79F40686">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95B488E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5E019A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6F604F44">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64381F7E">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03A70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4F4A311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2CA02A9C"/>
    <w:multiLevelType w:val="hybridMultilevel"/>
    <w:tmpl w:val="FFFFFFFF"/>
    <w:lvl w:ilvl="0" w:tplc="B5C60A3A">
      <w:start w:val="1"/>
      <w:numFmt w:val="decimal"/>
      <w:lvlText w:val="%1-"/>
      <w:lvlJc w:val="left"/>
      <w:pPr>
        <w:ind w:left="303"/>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9E8A9B0">
      <w:start w:val="1"/>
      <w:numFmt w:val="lowerLetter"/>
      <w:lvlText w:val="%2"/>
      <w:lvlJc w:val="left"/>
      <w:pPr>
        <w:ind w:left="10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6C661002">
      <w:start w:val="1"/>
      <w:numFmt w:val="lowerRoman"/>
      <w:lvlText w:val="%3"/>
      <w:lvlJc w:val="left"/>
      <w:pPr>
        <w:ind w:left="18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83B2B1A4">
      <w:start w:val="1"/>
      <w:numFmt w:val="decimal"/>
      <w:lvlText w:val="%4"/>
      <w:lvlJc w:val="left"/>
      <w:pPr>
        <w:ind w:left="25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6D609914">
      <w:start w:val="1"/>
      <w:numFmt w:val="lowerLetter"/>
      <w:lvlText w:val="%5"/>
      <w:lvlJc w:val="left"/>
      <w:pPr>
        <w:ind w:left="324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412809AA">
      <w:start w:val="1"/>
      <w:numFmt w:val="lowerRoman"/>
      <w:lvlText w:val="%6"/>
      <w:lvlJc w:val="left"/>
      <w:pPr>
        <w:ind w:left="396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3F2A929C">
      <w:start w:val="1"/>
      <w:numFmt w:val="decimal"/>
      <w:lvlText w:val="%7"/>
      <w:lvlJc w:val="left"/>
      <w:pPr>
        <w:ind w:left="468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DAC2FA64">
      <w:start w:val="1"/>
      <w:numFmt w:val="lowerLetter"/>
      <w:lvlText w:val="%8"/>
      <w:lvlJc w:val="left"/>
      <w:pPr>
        <w:ind w:left="540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6644CB66">
      <w:start w:val="1"/>
      <w:numFmt w:val="lowerRoman"/>
      <w:lvlText w:val="%9"/>
      <w:lvlJc w:val="left"/>
      <w:pPr>
        <w:ind w:left="6120"/>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2" w15:restartNumberingAfterBreak="0">
    <w:nsid w:val="599A2C2F"/>
    <w:multiLevelType w:val="hybridMultilevel"/>
    <w:tmpl w:val="FFFFFFFF"/>
    <w:lvl w:ilvl="0" w:tplc="6FD01BB2">
      <w:start w:val="1"/>
      <w:numFmt w:val="decimal"/>
      <w:lvlText w:val="%1."/>
      <w:lvlJc w:val="left"/>
      <w:pPr>
        <w:ind w:left="108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1" w:tplc="D9AA0E1A">
      <w:start w:val="1"/>
      <w:numFmt w:val="lowerLetter"/>
      <w:lvlText w:val="%2"/>
      <w:lvlJc w:val="left"/>
      <w:pPr>
        <w:ind w:left="181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2" w:tplc="7DAEDFA0">
      <w:start w:val="1"/>
      <w:numFmt w:val="lowerRoman"/>
      <w:lvlText w:val="%3"/>
      <w:lvlJc w:val="left"/>
      <w:pPr>
        <w:ind w:left="253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3" w:tplc="A7C26DD2">
      <w:start w:val="1"/>
      <w:numFmt w:val="decimal"/>
      <w:lvlText w:val="%4"/>
      <w:lvlJc w:val="left"/>
      <w:pPr>
        <w:ind w:left="325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4" w:tplc="B418A754">
      <w:start w:val="1"/>
      <w:numFmt w:val="lowerLetter"/>
      <w:lvlText w:val="%5"/>
      <w:lvlJc w:val="left"/>
      <w:pPr>
        <w:ind w:left="397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5" w:tplc="CD62DE74">
      <w:start w:val="1"/>
      <w:numFmt w:val="lowerRoman"/>
      <w:lvlText w:val="%6"/>
      <w:lvlJc w:val="left"/>
      <w:pPr>
        <w:ind w:left="469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6" w:tplc="9580B958">
      <w:start w:val="1"/>
      <w:numFmt w:val="decimal"/>
      <w:lvlText w:val="%7"/>
      <w:lvlJc w:val="left"/>
      <w:pPr>
        <w:ind w:left="541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7" w:tplc="E29E82B4">
      <w:start w:val="1"/>
      <w:numFmt w:val="lowerLetter"/>
      <w:lvlText w:val="%8"/>
      <w:lvlJc w:val="left"/>
      <w:pPr>
        <w:ind w:left="613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lvl w:ilvl="8" w:tplc="95B25BE0">
      <w:start w:val="1"/>
      <w:numFmt w:val="lowerRoman"/>
      <w:lvlText w:val="%9"/>
      <w:lvlJc w:val="left"/>
      <w:pPr>
        <w:ind w:left="6850"/>
      </w:pPr>
      <w:rPr>
        <w:rFonts w:ascii="Arial" w:eastAsia="Arial" w:hAnsi="Arial" w:cs="Arial"/>
        <w:b/>
        <w:bCs/>
        <w:i w:val="0"/>
        <w:strike w:val="0"/>
        <w:dstrike w:val="0"/>
        <w:color w:val="2C3E50"/>
        <w:sz w:val="25"/>
        <w:szCs w:val="25"/>
        <w:u w:val="none" w:color="000000"/>
        <w:bdr w:val="none" w:sz="0" w:space="0" w:color="auto"/>
        <w:shd w:val="clear" w:color="auto" w:fill="auto"/>
        <w:vertAlign w:val="baseli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proofState w:spelling="clean" w:grammar="clean"/>
  <w:revisionView w:inkAnnotations="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50D"/>
    <w:rsid w:val="00077A71"/>
    <w:rsid w:val="0063750D"/>
    <w:rsid w:val="00C5760E"/>
    <w:rsid w:val="00C67FAE"/>
    <w:rsid w:val="00D12D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B3D9D87"/>
  <w15:docId w15:val="{5D206DFB-8EA8-5343-9DEC-A371B5452D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color w:val="000000"/>
    </w:rPr>
  </w:style>
  <w:style w:type="paragraph" w:styleId="Heading1">
    <w:name w:val="heading 1"/>
    <w:next w:val="Normal"/>
    <w:link w:val="Heading1Char"/>
    <w:uiPriority w:val="9"/>
    <w:qFormat/>
    <w:pPr>
      <w:keepNext/>
      <w:keepLines/>
      <w:spacing w:after="375" w:line="269" w:lineRule="auto"/>
      <w:ind w:left="25" w:hanging="10"/>
      <w:outlineLvl w:val="0"/>
    </w:pPr>
    <w:rPr>
      <w:rFonts w:ascii="Roboto" w:eastAsia="Roboto" w:hAnsi="Roboto" w:cs="Roboto"/>
      <w:b/>
      <w:color w:val="2C3E50"/>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Roboto" w:eastAsia="Roboto" w:hAnsi="Roboto" w:cs="Roboto"/>
      <w:b/>
      <w:color w:val="2C3E50"/>
      <w:sz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theme" Target="theme/theme1.xml" /><Relationship Id="rId5" Type="http://schemas.openxmlformats.org/officeDocument/2006/relationships/footnotes" Target="footnotes.xml" /><Relationship Id="rId10" Type="http://schemas.openxmlformats.org/officeDocument/2006/relationships/fontTable" Target="fontTable.xml" /><Relationship Id="rId4" Type="http://schemas.openxmlformats.org/officeDocument/2006/relationships/webSettings" Target="webSettings.xml" /><Relationship Id="rId9" Type="http://schemas.openxmlformats.org/officeDocument/2006/relationships/footer" Target="footer3.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2721</Words>
  <Characters>15513</Characters>
  <Application>Microsoft Office Word</Application>
  <DocSecurity>0</DocSecurity>
  <Lines>129</Lines>
  <Paragraphs>36</Paragraphs>
  <ScaleCrop>false</ScaleCrop>
  <Company/>
  <LinksUpToDate>false</LinksUpToDate>
  <CharactersWithSpaces>18198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Copy of Copy of report22</dc:title>
  <dc:subject/>
  <dc:creator/>
  <cp:keywords/>
  <cp:lastModifiedBy>salma abdullah</cp:lastModifiedBy>
  <cp:revision>2</cp:revision>
  <dcterms:created xsi:type="dcterms:W3CDTF">2022-04-09T16:37:00Z</dcterms:created>
  <dcterms:modified xsi:type="dcterms:W3CDTF">2022-04-09T16:37:00Z</dcterms:modified>
</cp:coreProperties>
</file>