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1A3618" w14:textId="77777777" w:rsidR="0000271A" w:rsidRPr="0013562A" w:rsidRDefault="0000271A" w:rsidP="0000271A">
      <w:pPr>
        <w:spacing w:after="450" w:line="257" w:lineRule="auto"/>
        <w:rPr>
          <w:rFonts w:ascii="Arial" w:hAnsi="Arial" w:cs="Arial"/>
          <w:sz w:val="24"/>
          <w:szCs w:val="24"/>
        </w:rPr>
      </w:pPr>
      <w:bookmarkStart w:id="0" w:name="_Hlk65919042"/>
      <w:r w:rsidRPr="0013562A">
        <w:rPr>
          <w:rFonts w:ascii="Arial" w:eastAsia="Arial" w:hAnsi="Arial" w:cs="Arial"/>
          <w:b/>
          <w:bCs/>
          <w:sz w:val="24"/>
          <w:szCs w:val="24"/>
        </w:rPr>
        <w:t>References</w:t>
      </w:r>
    </w:p>
    <w:p w14:paraId="60EA0620" w14:textId="38A93A7D" w:rsidR="0000271A" w:rsidRPr="0013562A" w:rsidRDefault="0000271A" w:rsidP="0000271A">
      <w:pPr>
        <w:spacing w:after="450" w:line="254" w:lineRule="auto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Action for Children. (2017).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>Promoting and supporting healthy eating in early years settings.</w:t>
      </w:r>
      <w:r w:rsidRPr="0013562A">
        <w:rPr>
          <w:rFonts w:ascii="Arial" w:eastAsia="Arial" w:hAnsi="Arial" w:cs="Arial"/>
          <w:sz w:val="24"/>
          <w:szCs w:val="24"/>
        </w:rPr>
        <w:t xml:space="preserve"> Available at:</w:t>
      </w:r>
      <w:r w:rsidRPr="0013562A">
        <w:rPr>
          <w:rFonts w:ascii="Arial" w:eastAsia="Arial" w:hAnsi="Arial" w:cs="Arial"/>
          <w:sz w:val="24"/>
          <w:szCs w:val="24"/>
          <w:u w:val="single"/>
        </w:rPr>
        <w:t xml:space="preserve"> </w:t>
      </w:r>
      <w:r w:rsidRPr="0013562A">
        <w:rPr>
          <w:rFonts w:ascii="Arial" w:eastAsia="Arial" w:hAnsi="Arial" w:cs="Arial"/>
          <w:sz w:val="24"/>
          <w:szCs w:val="24"/>
        </w:rPr>
        <w:t>https://www.foundationyears.org.uk/wp-content/uploads/2017/11/Promoting-and-supporting-healthy-eating-FACT-SHEET.pdf (Accessed: 12 February 2021)</w:t>
      </w:r>
      <w:r>
        <w:rPr>
          <w:rFonts w:ascii="Arial" w:eastAsia="Arial" w:hAnsi="Arial" w:cs="Arial"/>
          <w:sz w:val="24"/>
          <w:szCs w:val="24"/>
        </w:rPr>
        <w:t>.</w:t>
      </w:r>
    </w:p>
    <w:p w14:paraId="0CF9DFAE" w14:textId="77777777" w:rsidR="0000271A" w:rsidRPr="0013562A" w:rsidRDefault="0000271A" w:rsidP="0000271A">
      <w:pPr>
        <w:spacing w:after="450" w:line="257" w:lineRule="auto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>Bupa. (</w:t>
      </w:r>
      <w:proofErr w:type="spellStart"/>
      <w:r w:rsidRPr="0013562A">
        <w:rPr>
          <w:rFonts w:ascii="Arial" w:eastAsia="Arial" w:hAnsi="Arial" w:cs="Arial"/>
          <w:sz w:val="24"/>
          <w:szCs w:val="24"/>
        </w:rPr>
        <w:t>n.d</w:t>
      </w:r>
      <w:proofErr w:type="spellEnd"/>
      <w:r w:rsidRPr="0013562A">
        <w:rPr>
          <w:rFonts w:ascii="Arial" w:eastAsia="Arial" w:hAnsi="Arial" w:cs="Arial"/>
          <w:sz w:val="24"/>
          <w:szCs w:val="24"/>
        </w:rPr>
        <w:t xml:space="preserve">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>Childhood Obesity.</w:t>
      </w:r>
      <w:r w:rsidRPr="0013562A">
        <w:rPr>
          <w:rFonts w:ascii="Arial" w:eastAsia="Arial" w:hAnsi="Arial" w:cs="Arial"/>
          <w:sz w:val="24"/>
          <w:szCs w:val="24"/>
        </w:rPr>
        <w:t xml:space="preserve"> Available at: https://www.bupa.co.uk/health-information/childrens-health/obesity-children (Accessed: 8 February 2021). </w:t>
      </w:r>
    </w:p>
    <w:p w14:paraId="6906D8D2" w14:textId="77777777" w:rsidR="0000271A" w:rsidRPr="0013562A" w:rsidRDefault="0000271A" w:rsidP="0000271A">
      <w:pPr>
        <w:spacing w:after="450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CFBT Education Trust. (2010).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>Tackling childhood obesity within schools: lessons learned from school-based interventions.</w:t>
      </w:r>
      <w:r w:rsidRPr="0013562A">
        <w:rPr>
          <w:rFonts w:ascii="Arial" w:eastAsia="Arial" w:hAnsi="Arial" w:cs="Arial"/>
          <w:sz w:val="24"/>
          <w:szCs w:val="24"/>
        </w:rPr>
        <w:t xml:space="preserve"> Available at: https://www.aber.ac.uk/en/media/departmental/sell/pdf/wellbeinghealth/Tackling-childhood-obesity-within-schools--lessons-learned-from---CfBT-2010.pdf (Accessed: 18 February 2021).  </w:t>
      </w:r>
    </w:p>
    <w:p w14:paraId="46B8DC7C" w14:textId="77777777" w:rsidR="0000271A" w:rsidRPr="0013562A" w:rsidRDefault="0000271A" w:rsidP="0000271A">
      <w:pPr>
        <w:spacing w:after="450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>Department of Health and Social Care. (2020).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 xml:space="preserve"> Policy paper - Tackling obesity: empowering adults and children to live healthier lives</w:t>
      </w:r>
      <w:r w:rsidRPr="0013562A">
        <w:rPr>
          <w:rFonts w:ascii="Arial" w:eastAsia="Arial" w:hAnsi="Arial" w:cs="Arial"/>
          <w:sz w:val="24"/>
          <w:szCs w:val="24"/>
        </w:rPr>
        <w:t>. Available at: https://www.gov.uk/government/publications/tackling-obesity-government-strategy/tackling-obesity-empowering-adults-and-children-to-live-healthier-lives (Accessed: 15 February 2021).</w:t>
      </w:r>
    </w:p>
    <w:p w14:paraId="3CEF65FA" w14:textId="77777777" w:rsidR="0000271A" w:rsidRPr="0013562A" w:rsidRDefault="0000271A" w:rsidP="0000271A">
      <w:pPr>
        <w:spacing w:after="450"/>
        <w:rPr>
          <w:rFonts w:ascii="Arial" w:eastAsia="Arial" w:hAnsi="Arial" w:cs="Arial"/>
          <w:color w:val="121212"/>
          <w:sz w:val="24"/>
          <w:szCs w:val="24"/>
        </w:rPr>
      </w:pPr>
      <w:proofErr w:type="spellStart"/>
      <w:r w:rsidRPr="0013562A">
        <w:rPr>
          <w:rFonts w:ascii="Arial" w:eastAsia="Arial" w:hAnsi="Arial" w:cs="Arial"/>
          <w:sz w:val="24"/>
          <w:szCs w:val="24"/>
        </w:rPr>
        <w:t>Doward</w:t>
      </w:r>
      <w:proofErr w:type="spellEnd"/>
      <w:r w:rsidRPr="0013562A">
        <w:rPr>
          <w:rFonts w:ascii="Arial" w:eastAsia="Arial" w:hAnsi="Arial" w:cs="Arial"/>
          <w:sz w:val="24"/>
          <w:szCs w:val="24"/>
        </w:rPr>
        <w:t xml:space="preserve">, J. (2020). ‘Free school dinners ‘led to fall in childhood obesity rates.’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>The Guardian,</w:t>
      </w:r>
      <w:r w:rsidRPr="0013562A">
        <w:rPr>
          <w:rFonts w:ascii="Arial" w:eastAsia="Arial" w:hAnsi="Arial" w:cs="Arial"/>
          <w:sz w:val="24"/>
          <w:szCs w:val="24"/>
        </w:rPr>
        <w:t xml:space="preserve"> 8th March. Available at: https://www.theguardian.com/education/2020/mar/08/free-school-dinners-reduce-child-obesity-study-reveals</w:t>
      </w:r>
      <w:r w:rsidRPr="0013562A">
        <w:rPr>
          <w:rFonts w:ascii="Arial" w:eastAsia="Arial" w:hAnsi="Arial" w:cs="Arial"/>
          <w:color w:val="121212"/>
          <w:sz w:val="24"/>
          <w:szCs w:val="24"/>
        </w:rPr>
        <w:t xml:space="preserve"> (Accessed: 12 </w:t>
      </w:r>
      <w:r w:rsidRPr="0013562A">
        <w:rPr>
          <w:rFonts w:ascii="Arial" w:eastAsia="Arial" w:hAnsi="Arial" w:cs="Arial"/>
          <w:sz w:val="24"/>
          <w:szCs w:val="24"/>
        </w:rPr>
        <w:t xml:space="preserve">February 2021). </w:t>
      </w:r>
    </w:p>
    <w:p w14:paraId="4727F4FF" w14:textId="77777777" w:rsidR="0000271A" w:rsidRPr="0013562A" w:rsidRDefault="0000271A" w:rsidP="0000271A">
      <w:pPr>
        <w:spacing w:after="450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Early Years Foundation Stage. (2007).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>Effective practice: Health and Well-being.</w:t>
      </w:r>
      <w:r w:rsidRPr="0013562A">
        <w:rPr>
          <w:rFonts w:ascii="Arial" w:eastAsia="Arial" w:hAnsi="Arial" w:cs="Arial"/>
          <w:sz w:val="24"/>
          <w:szCs w:val="24"/>
        </w:rPr>
        <w:t xml:space="preserve"> Available at: http://www.eriding.net/easysiteweb/getresource.axd?assetid=308399&amp;type=0&amp;servicetype=1 (Accessed: 25 February 2021).</w:t>
      </w:r>
    </w:p>
    <w:p w14:paraId="62EEB7EC" w14:textId="77777777" w:rsidR="0000271A" w:rsidRPr="0013562A" w:rsidRDefault="0000271A" w:rsidP="0000271A">
      <w:pPr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>Early Years Matters (2007)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 xml:space="preserve">. A Unique Child: Health and Well-being – Principle into Practice. </w:t>
      </w:r>
      <w:r w:rsidRPr="0013562A">
        <w:rPr>
          <w:rFonts w:ascii="Arial" w:eastAsia="Arial" w:hAnsi="Arial" w:cs="Arial"/>
          <w:sz w:val="24"/>
          <w:szCs w:val="24"/>
        </w:rPr>
        <w:t>Available at: https://www.earlyyearsmatters.co.uk/wp-content/uploads/2011/03/eyfs_unique_child_health1.pdf (Accessed: 19 February 2021)</w:t>
      </w:r>
      <w:r w:rsidRPr="0013562A">
        <w:rPr>
          <w:rFonts w:ascii="Arial" w:eastAsia="Arial" w:hAnsi="Arial" w:cs="Arial"/>
          <w:sz w:val="24"/>
          <w:szCs w:val="24"/>
          <w:vertAlign w:val="superscript"/>
        </w:rPr>
        <w:t xml:space="preserve"> </w:t>
      </w:r>
    </w:p>
    <w:p w14:paraId="7B12B80A" w14:textId="580AB7AC" w:rsidR="0000271A" w:rsidRPr="0013562A" w:rsidRDefault="0000271A" w:rsidP="0000271A">
      <w:pPr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EYFS. (2007).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>Effective practice: Health and Well-being.</w:t>
      </w:r>
      <w:r w:rsidRPr="0013562A">
        <w:rPr>
          <w:rFonts w:ascii="Arial" w:eastAsia="Arial" w:hAnsi="Arial" w:cs="Arial"/>
          <w:sz w:val="24"/>
          <w:szCs w:val="24"/>
        </w:rPr>
        <w:t xml:space="preserve"> Available at: http://www.eriding.net/easysiteweb/getresource.axd?assetid=308399&amp;type=0&amp;servicetype=1 (Accessed: 12 February 2021)</w:t>
      </w:r>
      <w:r>
        <w:rPr>
          <w:rFonts w:ascii="Arial" w:eastAsia="Arial" w:hAnsi="Arial" w:cs="Arial"/>
          <w:sz w:val="24"/>
          <w:szCs w:val="24"/>
        </w:rPr>
        <w:t>.</w:t>
      </w:r>
    </w:p>
    <w:p w14:paraId="182B59A3" w14:textId="77777777" w:rsidR="0000271A" w:rsidRPr="0013562A" w:rsidRDefault="0000271A" w:rsidP="0000271A">
      <w:pPr>
        <w:spacing w:after="450"/>
        <w:rPr>
          <w:rFonts w:ascii="Arial" w:eastAsia="Arial" w:hAnsi="Arial" w:cs="Arial"/>
          <w:b/>
          <w:bCs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Gov. UK. (2018).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 xml:space="preserve">Ofsted: schools, early years, further </w:t>
      </w:r>
      <w:proofErr w:type="gramStart"/>
      <w:r w:rsidRPr="0013562A">
        <w:rPr>
          <w:rFonts w:ascii="Arial" w:eastAsia="Arial" w:hAnsi="Arial" w:cs="Arial"/>
          <w:i/>
          <w:iCs/>
          <w:sz w:val="24"/>
          <w:szCs w:val="24"/>
        </w:rPr>
        <w:t>education</w:t>
      </w:r>
      <w:proofErr w:type="gramEnd"/>
      <w:r w:rsidRPr="0013562A">
        <w:rPr>
          <w:rFonts w:ascii="Arial" w:eastAsia="Arial" w:hAnsi="Arial" w:cs="Arial"/>
          <w:i/>
          <w:iCs/>
          <w:sz w:val="24"/>
          <w:szCs w:val="24"/>
        </w:rPr>
        <w:t xml:space="preserve"> and Skills</w:t>
      </w:r>
      <w:r w:rsidRPr="0013562A">
        <w:rPr>
          <w:rFonts w:ascii="Arial" w:eastAsia="Arial" w:hAnsi="Arial" w:cs="Arial"/>
          <w:sz w:val="24"/>
          <w:szCs w:val="24"/>
        </w:rPr>
        <w:t>.</w:t>
      </w:r>
      <w:r w:rsidRPr="0013562A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13562A">
        <w:rPr>
          <w:rFonts w:ascii="Arial" w:eastAsia="Arial" w:hAnsi="Arial" w:cs="Arial"/>
          <w:sz w:val="24"/>
          <w:szCs w:val="24"/>
        </w:rPr>
        <w:t xml:space="preserve">Available at: </w:t>
      </w:r>
      <w:r w:rsidRPr="0000271A">
        <w:rPr>
          <w:rFonts w:ascii="Arial" w:hAnsi="Arial" w:cs="Arial"/>
          <w:sz w:val="24"/>
          <w:szCs w:val="24"/>
        </w:rPr>
        <w:t xml:space="preserve"> </w:t>
      </w:r>
      <w:hyperlink r:id="rId7">
        <w:r w:rsidRPr="0000271A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https://educationinspection.blog.gov.uk/2018/07/18/tackling-childhood-obesity-a-shared-problem/</w:t>
        </w:r>
      </w:hyperlink>
      <w:r w:rsidRPr="0013562A">
        <w:rPr>
          <w:rFonts w:ascii="Arial" w:eastAsia="Arial" w:hAnsi="Arial" w:cs="Arial"/>
          <w:color w:val="2F5496" w:themeColor="accent1" w:themeShade="BF"/>
          <w:sz w:val="24"/>
          <w:szCs w:val="24"/>
        </w:rPr>
        <w:t xml:space="preserve"> </w:t>
      </w:r>
      <w:r w:rsidRPr="0013562A">
        <w:rPr>
          <w:rFonts w:ascii="Arial" w:eastAsia="Arial" w:hAnsi="Arial" w:cs="Arial"/>
          <w:sz w:val="24"/>
          <w:szCs w:val="24"/>
        </w:rPr>
        <w:t>(Accessed: 15 February 2021).</w:t>
      </w:r>
      <w:r w:rsidRPr="0013562A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521A7B62" w14:textId="77777777" w:rsidR="0000271A" w:rsidRDefault="0000271A" w:rsidP="0000271A">
      <w:pPr>
        <w:spacing w:after="450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lastRenderedPageBreak/>
        <w:t>Gov.uk. (</w:t>
      </w:r>
      <w:proofErr w:type="spellStart"/>
      <w:r w:rsidRPr="0013562A">
        <w:rPr>
          <w:rFonts w:ascii="Arial" w:eastAsia="Arial" w:hAnsi="Arial" w:cs="Arial"/>
          <w:sz w:val="24"/>
          <w:szCs w:val="24"/>
        </w:rPr>
        <w:t>n.d</w:t>
      </w:r>
      <w:proofErr w:type="spellEnd"/>
      <w:r w:rsidRPr="0013562A">
        <w:rPr>
          <w:rFonts w:ascii="Arial" w:eastAsia="Arial" w:hAnsi="Arial" w:cs="Arial"/>
          <w:sz w:val="24"/>
          <w:szCs w:val="24"/>
        </w:rPr>
        <w:t>).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 xml:space="preserve"> School meals: healthy eating standards.</w:t>
      </w:r>
      <w:r w:rsidRPr="0013562A">
        <w:rPr>
          <w:rFonts w:ascii="Arial" w:eastAsia="Arial" w:hAnsi="Arial" w:cs="Arial"/>
          <w:sz w:val="24"/>
          <w:szCs w:val="24"/>
        </w:rPr>
        <w:t xml:space="preserve"> Available at: https://www.gov.uk/school-meals-healthy-eating-standards (Accessed: 25 February 2021). </w:t>
      </w:r>
    </w:p>
    <w:p w14:paraId="5CFC4F24" w14:textId="77777777" w:rsidR="0000271A" w:rsidRPr="0013562A" w:rsidRDefault="0000271A" w:rsidP="0000271A">
      <w:pPr>
        <w:spacing w:after="450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>Hamblin, E., Fellowes, A., and Clements, K. (2017).</w:t>
      </w:r>
      <w:r w:rsidRPr="0013562A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 xml:space="preserve">Working together to reduce childhood obesity: Ideas and approaches involving the VCSE sector, </w:t>
      </w:r>
      <w:proofErr w:type="gramStart"/>
      <w:r w:rsidRPr="0013562A">
        <w:rPr>
          <w:rFonts w:ascii="Arial" w:eastAsia="Arial" w:hAnsi="Arial" w:cs="Arial"/>
          <w:i/>
          <w:iCs/>
          <w:sz w:val="24"/>
          <w:szCs w:val="24"/>
        </w:rPr>
        <w:t>education</w:t>
      </w:r>
      <w:proofErr w:type="gramEnd"/>
      <w:r w:rsidRPr="0013562A">
        <w:rPr>
          <w:rFonts w:ascii="Arial" w:eastAsia="Arial" w:hAnsi="Arial" w:cs="Arial"/>
          <w:i/>
          <w:iCs/>
          <w:sz w:val="24"/>
          <w:szCs w:val="24"/>
        </w:rPr>
        <w:t xml:space="preserve"> and local government. </w:t>
      </w:r>
      <w:r w:rsidRPr="0013562A">
        <w:rPr>
          <w:rFonts w:ascii="Arial" w:eastAsia="Arial" w:hAnsi="Arial" w:cs="Arial"/>
          <w:sz w:val="24"/>
          <w:szCs w:val="24"/>
        </w:rPr>
        <w:t xml:space="preserve">Available at: https://www.nice.org.uk/Media/Default/sharedlearning/18-31%20obesity%20report%20supporting%20info.pdf (Accessed: 1 March 2021). </w:t>
      </w:r>
    </w:p>
    <w:p w14:paraId="56751189" w14:textId="690A3FE6" w:rsidR="0000271A" w:rsidRPr="0013562A" w:rsidRDefault="0000271A" w:rsidP="0000271A">
      <w:pPr>
        <w:spacing w:after="450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James, J., Thomas, P., </w:t>
      </w:r>
      <w:proofErr w:type="spellStart"/>
      <w:r w:rsidRPr="0013562A">
        <w:rPr>
          <w:rFonts w:ascii="Arial" w:eastAsia="Arial" w:hAnsi="Arial" w:cs="Arial"/>
          <w:sz w:val="24"/>
          <w:szCs w:val="24"/>
        </w:rPr>
        <w:t>Kavan</w:t>
      </w:r>
      <w:proofErr w:type="spellEnd"/>
      <w:r w:rsidRPr="0013562A">
        <w:rPr>
          <w:rFonts w:ascii="Arial" w:eastAsia="Arial" w:hAnsi="Arial" w:cs="Arial"/>
          <w:sz w:val="24"/>
          <w:szCs w:val="24"/>
        </w:rPr>
        <w:t xml:space="preserve">, D. and Kerr, D. (2004). ‘Preventing childhood obesity by reducing consumption of carbonated drinks: cluster randomised controlled trial.’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>The British Medical Journal</w:t>
      </w:r>
      <w:r w:rsidRPr="0013562A">
        <w:rPr>
          <w:rFonts w:ascii="Arial" w:eastAsia="Arial" w:hAnsi="Arial" w:cs="Arial"/>
          <w:sz w:val="24"/>
          <w:szCs w:val="24"/>
        </w:rPr>
        <w:t>, 328, p.1327. DOI: https://doi.org/10.1136/bmj.38077.458438.EE</w:t>
      </w:r>
      <w:r>
        <w:rPr>
          <w:rFonts w:ascii="Arial" w:eastAsia="Arial" w:hAnsi="Arial" w:cs="Arial"/>
          <w:sz w:val="24"/>
          <w:szCs w:val="24"/>
        </w:rPr>
        <w:t>.</w:t>
      </w:r>
    </w:p>
    <w:p w14:paraId="642E9F77" w14:textId="49425104" w:rsidR="0000271A" w:rsidRPr="0013562A" w:rsidRDefault="0000271A" w:rsidP="0000271A">
      <w:pPr>
        <w:rPr>
          <w:rFonts w:ascii="Arial" w:hAnsi="Arial" w:cs="Arial"/>
          <w:sz w:val="24"/>
          <w:szCs w:val="24"/>
        </w:rPr>
      </w:pPr>
      <w:r w:rsidRPr="0013562A">
        <w:rPr>
          <w:rFonts w:ascii="Arial" w:hAnsi="Arial" w:cs="Arial"/>
          <w:sz w:val="24"/>
          <w:szCs w:val="24"/>
        </w:rPr>
        <w:t xml:space="preserve">Megan’s Family </w:t>
      </w:r>
      <w:proofErr w:type="gramStart"/>
      <w:r w:rsidRPr="0013562A">
        <w:rPr>
          <w:rFonts w:ascii="Arial" w:hAnsi="Arial" w:cs="Arial"/>
          <w:sz w:val="24"/>
          <w:szCs w:val="24"/>
        </w:rPr>
        <w:t>development  (</w:t>
      </w:r>
      <w:proofErr w:type="gramEnd"/>
      <w:r w:rsidRPr="0013562A">
        <w:rPr>
          <w:rFonts w:ascii="Arial" w:hAnsi="Arial" w:cs="Arial"/>
          <w:sz w:val="24"/>
          <w:szCs w:val="24"/>
        </w:rPr>
        <w:t>2013)</w:t>
      </w:r>
      <w:r w:rsidRPr="0013562A">
        <w:rPr>
          <w:rFonts w:ascii="Arial" w:hAnsi="Arial" w:cs="Arial"/>
          <w:i/>
          <w:iCs/>
          <w:sz w:val="24"/>
          <w:szCs w:val="24"/>
        </w:rPr>
        <w:t xml:space="preserve">PSYC 3650: Family </w:t>
      </w:r>
      <w:proofErr w:type="spellStart"/>
      <w:r w:rsidRPr="0013562A">
        <w:rPr>
          <w:rFonts w:ascii="Arial" w:hAnsi="Arial" w:cs="Arial"/>
          <w:i/>
          <w:iCs/>
          <w:sz w:val="24"/>
          <w:szCs w:val="24"/>
        </w:rPr>
        <w:t>Developmeant</w:t>
      </w:r>
      <w:proofErr w:type="spellEnd"/>
      <w:r w:rsidRPr="0013562A">
        <w:rPr>
          <w:rFonts w:ascii="Arial" w:hAnsi="Arial" w:cs="Arial"/>
          <w:i/>
          <w:iCs/>
          <w:sz w:val="24"/>
          <w:szCs w:val="24"/>
        </w:rPr>
        <w:t>.</w:t>
      </w:r>
      <w:r w:rsidRPr="0013562A">
        <w:rPr>
          <w:rFonts w:ascii="Arial" w:hAnsi="Arial" w:cs="Arial"/>
          <w:sz w:val="24"/>
          <w:szCs w:val="24"/>
        </w:rPr>
        <w:t xml:space="preserve"> Available at: Cooking </w:t>
      </w:r>
      <w:proofErr w:type="gramStart"/>
      <w:r w:rsidRPr="0013562A">
        <w:rPr>
          <w:rFonts w:ascii="Arial" w:hAnsi="Arial" w:cs="Arial"/>
          <w:sz w:val="24"/>
          <w:szCs w:val="24"/>
        </w:rPr>
        <w:t>With</w:t>
      </w:r>
      <w:proofErr w:type="gramEnd"/>
      <w:r w:rsidRPr="0013562A">
        <w:rPr>
          <w:rFonts w:ascii="Arial" w:hAnsi="Arial" w:cs="Arial"/>
          <w:sz w:val="24"/>
          <w:szCs w:val="24"/>
        </w:rPr>
        <w:t xml:space="preserve"> Vygotsky: Getting the Most From Your Child’s Experience in the Kitchen | PSYC 3650: Family Development (wordpress.com) (Accessed 5th of March 2021</w:t>
      </w:r>
      <w:r w:rsidRPr="0013562A">
        <w:rPr>
          <w:rFonts w:ascii="Arial" w:eastAsiaTheme="minorEastAsia" w:hAnsi="Arial" w:cs="Arial"/>
          <w:color w:val="0000FF"/>
          <w:sz w:val="24"/>
          <w:szCs w:val="24"/>
          <w:u w:val="single"/>
        </w:rPr>
        <w:t>)</w:t>
      </w:r>
      <w:r>
        <w:rPr>
          <w:rFonts w:ascii="Arial" w:eastAsiaTheme="minorEastAsia" w:hAnsi="Arial" w:cs="Arial"/>
          <w:color w:val="0000FF"/>
          <w:sz w:val="24"/>
          <w:szCs w:val="24"/>
          <w:u w:val="single"/>
        </w:rPr>
        <w:t>.</w:t>
      </w:r>
    </w:p>
    <w:p w14:paraId="6BA88B3E" w14:textId="77777777" w:rsidR="0000271A" w:rsidRPr="0013562A" w:rsidRDefault="0000271A" w:rsidP="0000271A">
      <w:pPr>
        <w:spacing w:after="450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Moriarty, S. (2018).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 xml:space="preserve">Well-being for Children in the EYFS. </w:t>
      </w:r>
      <w:r w:rsidRPr="0013562A">
        <w:rPr>
          <w:rFonts w:ascii="Arial" w:eastAsia="Arial" w:hAnsi="Arial" w:cs="Arial"/>
          <w:sz w:val="24"/>
          <w:szCs w:val="24"/>
        </w:rPr>
        <w:t xml:space="preserve">Available at: https://www.cache.org.uk/news-media/well-being-for-children-in-the-eyfs (Accessed: 12 February 2021). </w:t>
      </w:r>
    </w:p>
    <w:p w14:paraId="3BF2C2C2" w14:textId="77777777" w:rsidR="0000271A" w:rsidRPr="0013562A" w:rsidRDefault="0000271A" w:rsidP="0000271A">
      <w:pPr>
        <w:pStyle w:val="NormalWeb"/>
        <w:spacing w:before="0" w:beforeAutospacing="0" w:after="450" w:afterAutospacing="0"/>
        <w:rPr>
          <w:rFonts w:ascii="Arial" w:hAnsi="Arial" w:cs="Arial"/>
        </w:rPr>
      </w:pPr>
      <w:r w:rsidRPr="0013562A">
        <w:rPr>
          <w:rFonts w:ascii="Arial" w:hAnsi="Arial" w:cs="Arial"/>
        </w:rPr>
        <w:t xml:space="preserve">National Institute For Health and Care Excellence (2012) Obesity: Working with local </w:t>
      </w:r>
      <w:proofErr w:type="gramStart"/>
      <w:r w:rsidRPr="0013562A">
        <w:rPr>
          <w:rFonts w:ascii="Arial" w:hAnsi="Arial" w:cs="Arial"/>
        </w:rPr>
        <w:t>communities  Available</w:t>
      </w:r>
      <w:proofErr w:type="gramEnd"/>
      <w:r w:rsidRPr="0013562A">
        <w:rPr>
          <w:rFonts w:ascii="Arial" w:hAnsi="Arial" w:cs="Arial"/>
        </w:rPr>
        <w:t xml:space="preserve"> at: </w:t>
      </w:r>
      <w:r w:rsidRPr="0013562A">
        <w:rPr>
          <w:rFonts w:ascii="Arial" w:eastAsiaTheme="minorHAnsi" w:hAnsi="Arial" w:cs="Arial"/>
          <w:lang w:eastAsia="en-US"/>
        </w:rPr>
        <w:t>Obesity: working with local communities (nice.org.uk</w:t>
      </w:r>
      <w:r w:rsidRPr="0013562A">
        <w:rPr>
          <w:rFonts w:ascii="Arial" w:eastAsiaTheme="minorHAnsi" w:hAnsi="Arial" w:cs="Arial"/>
          <w:color w:val="0000FF"/>
          <w:u w:val="single"/>
          <w:lang w:eastAsia="en-US"/>
        </w:rPr>
        <w:t>)</w:t>
      </w:r>
      <w:r w:rsidRPr="0013562A">
        <w:rPr>
          <w:rFonts w:ascii="Arial" w:eastAsiaTheme="minorHAnsi" w:hAnsi="Arial" w:cs="Arial"/>
        </w:rPr>
        <w:t xml:space="preserve"> (Accessed 4th of March 2021).</w:t>
      </w:r>
    </w:p>
    <w:p w14:paraId="6B26626B" w14:textId="77777777" w:rsidR="0000271A" w:rsidRPr="0013562A" w:rsidRDefault="0000271A" w:rsidP="0000271A">
      <w:pPr>
        <w:spacing w:after="450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NHS. (2019).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>Eat Well.</w:t>
      </w:r>
      <w:r w:rsidRPr="0013562A">
        <w:rPr>
          <w:rFonts w:ascii="Arial" w:eastAsia="Arial" w:hAnsi="Arial" w:cs="Arial"/>
          <w:sz w:val="24"/>
          <w:szCs w:val="24"/>
        </w:rPr>
        <w:t xml:space="preserve"> Available at: https://www.nhs.uk/live-well/eat-well/ (Accessed: 20 February 2021). </w:t>
      </w:r>
    </w:p>
    <w:p w14:paraId="3A9A89D3" w14:textId="185E78C6" w:rsidR="0000271A" w:rsidRPr="0013562A" w:rsidRDefault="0000271A" w:rsidP="0000271A">
      <w:pPr>
        <w:rPr>
          <w:rFonts w:ascii="Arial" w:hAnsi="Arial" w:cs="Arial"/>
          <w:sz w:val="24"/>
          <w:szCs w:val="24"/>
        </w:rPr>
      </w:pPr>
      <w:r w:rsidRPr="0000271A">
        <w:rPr>
          <w:rFonts w:ascii="Arial" w:hAnsi="Arial" w:cs="Arial"/>
          <w:sz w:val="24"/>
          <w:szCs w:val="24"/>
        </w:rPr>
        <w:t xml:space="preserve">NICE guidance: diet and obesity local engagement event </w:t>
      </w:r>
      <w:proofErr w:type="spellStart"/>
      <w:r w:rsidRPr="0000271A">
        <w:rPr>
          <w:rFonts w:ascii="Arial" w:hAnsi="Arial" w:cs="Arial"/>
          <w:sz w:val="24"/>
          <w:szCs w:val="24"/>
        </w:rPr>
        <w:t>pt</w:t>
      </w:r>
      <w:proofErr w:type="spellEnd"/>
      <w:r w:rsidRPr="0000271A">
        <w:rPr>
          <w:rFonts w:ascii="Arial" w:hAnsi="Arial" w:cs="Arial"/>
          <w:sz w:val="24"/>
          <w:szCs w:val="24"/>
        </w:rPr>
        <w:t xml:space="preserve"> 3 </w:t>
      </w:r>
      <w:r>
        <w:rPr>
          <w:rFonts w:ascii="Arial" w:hAnsi="Arial" w:cs="Arial"/>
          <w:sz w:val="24"/>
          <w:szCs w:val="24"/>
        </w:rPr>
        <w:t>–</w:t>
      </w:r>
      <w:r w:rsidRPr="0000271A">
        <w:rPr>
          <w:rFonts w:ascii="Arial" w:hAnsi="Arial" w:cs="Arial"/>
          <w:sz w:val="24"/>
          <w:szCs w:val="24"/>
        </w:rPr>
        <w:t xml:space="preserve"> YouTube</w:t>
      </w:r>
      <w:r>
        <w:rPr>
          <w:rFonts w:ascii="Arial" w:hAnsi="Arial" w:cs="Arial"/>
          <w:sz w:val="24"/>
          <w:szCs w:val="24"/>
        </w:rPr>
        <w:t>.</w:t>
      </w:r>
    </w:p>
    <w:p w14:paraId="55A62D4E" w14:textId="77777777" w:rsidR="0000271A" w:rsidRPr="0013562A" w:rsidRDefault="0000271A" w:rsidP="0000271A">
      <w:pPr>
        <w:spacing w:after="450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Ofsted. (2018).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 xml:space="preserve">Obesity, healthy </w:t>
      </w:r>
      <w:proofErr w:type="gramStart"/>
      <w:r w:rsidRPr="0013562A">
        <w:rPr>
          <w:rFonts w:ascii="Arial" w:eastAsia="Arial" w:hAnsi="Arial" w:cs="Arial"/>
          <w:i/>
          <w:iCs/>
          <w:sz w:val="24"/>
          <w:szCs w:val="24"/>
        </w:rPr>
        <w:t>eating</w:t>
      </w:r>
      <w:proofErr w:type="gramEnd"/>
      <w:r w:rsidRPr="0013562A">
        <w:rPr>
          <w:rFonts w:ascii="Arial" w:eastAsia="Arial" w:hAnsi="Arial" w:cs="Arial"/>
          <w:i/>
          <w:iCs/>
          <w:sz w:val="24"/>
          <w:szCs w:val="24"/>
        </w:rPr>
        <w:t xml:space="preserve"> and physical activity in primary schools A thematic review into what actions schools are taking to reduce childhood obesity</w:t>
      </w:r>
      <w:r w:rsidRPr="0013562A">
        <w:rPr>
          <w:rFonts w:ascii="Arial" w:eastAsia="Arial" w:hAnsi="Arial" w:cs="Arial"/>
          <w:sz w:val="24"/>
          <w:szCs w:val="24"/>
        </w:rPr>
        <w:t xml:space="preserve">. Available at: https://assets.publishing.service.gov.uk/government/uploads/system/uploads/attachment_data/file/726114/Obesity__healthy_eating_and_physical_activity_in_primary_schools_170718.pdf (Accessed: 23 February 2021).  </w:t>
      </w:r>
    </w:p>
    <w:p w14:paraId="6324F861" w14:textId="7B4BF11C" w:rsidR="0000271A" w:rsidRPr="0013562A" w:rsidRDefault="0000271A" w:rsidP="0000271A">
      <w:pPr>
        <w:spacing w:after="450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Public Health England. (2013).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 xml:space="preserve">How healthy behaviour supports children’s wellbeing. </w:t>
      </w:r>
      <w:r w:rsidRPr="0013562A">
        <w:rPr>
          <w:rFonts w:ascii="Arial" w:eastAsia="Arial" w:hAnsi="Arial" w:cs="Arial"/>
          <w:sz w:val="24"/>
          <w:szCs w:val="24"/>
        </w:rPr>
        <w:t>Available at: https://assets.publishing.service.gov.uk/government/uploads/system/uploads/attach</w:t>
      </w:r>
      <w:r>
        <w:rPr>
          <w:rFonts w:ascii="Arial" w:eastAsia="Arial" w:hAnsi="Arial" w:cs="Arial"/>
          <w:sz w:val="24"/>
          <w:szCs w:val="24"/>
        </w:rPr>
        <w:t>.</w:t>
      </w:r>
      <w:r w:rsidRPr="0013562A">
        <w:rPr>
          <w:rFonts w:ascii="Arial" w:eastAsia="Arial" w:hAnsi="Arial" w:cs="Arial"/>
          <w:sz w:val="24"/>
          <w:szCs w:val="24"/>
        </w:rPr>
        <w:lastRenderedPageBreak/>
        <w:t xml:space="preserve">ment_data/file/232978/Smart_Restart_280813_web.pdf (Accessed: 15 February 2021). </w:t>
      </w:r>
    </w:p>
    <w:p w14:paraId="1C59826C" w14:textId="77777777" w:rsidR="0000271A" w:rsidRPr="0013562A" w:rsidRDefault="0000271A" w:rsidP="0000271A">
      <w:pPr>
        <w:spacing w:after="450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Public Health England. (2020).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>Childhood obesity: applying All Our Health.</w:t>
      </w:r>
      <w:r w:rsidRPr="0013562A">
        <w:rPr>
          <w:rFonts w:ascii="Arial" w:eastAsia="Arial" w:hAnsi="Arial" w:cs="Arial"/>
          <w:sz w:val="24"/>
          <w:szCs w:val="24"/>
        </w:rPr>
        <w:t xml:space="preserve"> Available at: https://www.gov.uk/government/publications/childhood-obesity-applying-all-our-health/childhood-obesity-applying-all-our-health (Accessed:  9 February 2021). </w:t>
      </w:r>
    </w:p>
    <w:p w14:paraId="30ED3344" w14:textId="2B6DAD51" w:rsidR="0000271A" w:rsidRPr="0013562A" w:rsidRDefault="0000271A" w:rsidP="0000271A">
      <w:pPr>
        <w:spacing w:after="450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Reilly, J.J. (2012). ‘Evidence-Based Obesity Prevention in Childhood and Adolescence: Critique of Recent Etiological Studies, Preventive Interventions, and Policies.’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>Advances in Nutrition</w:t>
      </w:r>
      <w:r w:rsidRPr="0013562A">
        <w:rPr>
          <w:rFonts w:ascii="Arial" w:eastAsia="Arial" w:hAnsi="Arial" w:cs="Arial"/>
          <w:sz w:val="24"/>
          <w:szCs w:val="24"/>
        </w:rPr>
        <w:t>, 3(4). DOI: 10.3945/an.112.002014</w:t>
      </w:r>
      <w:r>
        <w:rPr>
          <w:rFonts w:ascii="Arial" w:eastAsia="Arial" w:hAnsi="Arial" w:cs="Arial"/>
          <w:sz w:val="24"/>
          <w:szCs w:val="24"/>
        </w:rPr>
        <w:t>.</w:t>
      </w:r>
      <w:r w:rsidRPr="0013562A">
        <w:rPr>
          <w:rFonts w:ascii="Arial" w:eastAsia="Arial" w:hAnsi="Arial" w:cs="Arial"/>
          <w:sz w:val="24"/>
          <w:szCs w:val="24"/>
        </w:rPr>
        <w:t xml:space="preserve"> </w:t>
      </w:r>
    </w:p>
    <w:p w14:paraId="16D47CDD" w14:textId="77777777" w:rsidR="0000271A" w:rsidRPr="0013562A" w:rsidRDefault="0000271A" w:rsidP="0000271A">
      <w:pPr>
        <w:spacing w:after="450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Rice, H., </w:t>
      </w:r>
      <w:proofErr w:type="spellStart"/>
      <w:r w:rsidRPr="0013562A">
        <w:rPr>
          <w:rFonts w:ascii="Arial" w:eastAsia="Arial" w:hAnsi="Arial" w:cs="Arial"/>
          <w:sz w:val="24"/>
          <w:szCs w:val="24"/>
        </w:rPr>
        <w:t>Fauth</w:t>
      </w:r>
      <w:proofErr w:type="spellEnd"/>
      <w:r w:rsidRPr="0013562A">
        <w:rPr>
          <w:rFonts w:ascii="Arial" w:eastAsia="Arial" w:hAnsi="Arial" w:cs="Arial"/>
          <w:sz w:val="24"/>
          <w:szCs w:val="24"/>
        </w:rPr>
        <w:t xml:space="preserve">, R. and Reeves A. (2011).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>What works in combating childhood obesity: an anthology of the literature on effective whole-system approaches</w:t>
      </w:r>
      <w:r w:rsidRPr="0013562A">
        <w:rPr>
          <w:rFonts w:ascii="Arial" w:eastAsia="Arial" w:hAnsi="Arial" w:cs="Arial"/>
          <w:sz w:val="24"/>
          <w:szCs w:val="24"/>
        </w:rPr>
        <w:t>. Available at: http://www.healthynetworksdesignandresearch.org/assets/centre-for-excellence-may2011-uk-(hops-rated-5-out-of-6).pdf (Accessed: 1 March 2021).</w:t>
      </w:r>
    </w:p>
    <w:p w14:paraId="70C6F6DC" w14:textId="77777777" w:rsidR="0000271A" w:rsidRPr="0013562A" w:rsidRDefault="0000271A" w:rsidP="0000271A">
      <w:pPr>
        <w:spacing w:after="450"/>
        <w:rPr>
          <w:rFonts w:ascii="Arial" w:eastAsia="Arial" w:hAnsi="Arial" w:cs="Arial"/>
          <w:color w:val="343434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The Children's Society. (2018).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>What is Child Well-being?</w:t>
      </w:r>
      <w:r w:rsidRPr="0013562A">
        <w:rPr>
          <w:rFonts w:ascii="Arial" w:eastAsia="Arial" w:hAnsi="Arial" w:cs="Arial"/>
          <w:sz w:val="24"/>
          <w:szCs w:val="24"/>
        </w:rPr>
        <w:t xml:space="preserve"> Available at: https://www.childrenssociety.org.uk/what-is-child-wellbeing</w:t>
      </w:r>
      <w:r w:rsidRPr="0013562A">
        <w:rPr>
          <w:rFonts w:ascii="Arial" w:eastAsia="Arial" w:hAnsi="Arial" w:cs="Arial"/>
          <w:color w:val="343434"/>
          <w:sz w:val="24"/>
          <w:szCs w:val="24"/>
        </w:rPr>
        <w:t xml:space="preserve"> </w:t>
      </w:r>
      <w:r w:rsidRPr="0013562A">
        <w:rPr>
          <w:rFonts w:ascii="Arial" w:eastAsia="Arial" w:hAnsi="Arial" w:cs="Arial"/>
          <w:sz w:val="24"/>
          <w:szCs w:val="24"/>
        </w:rPr>
        <w:t>(Accessed: 12 February 2021).</w:t>
      </w:r>
      <w:r w:rsidRPr="0013562A">
        <w:rPr>
          <w:rFonts w:ascii="Arial" w:eastAsia="Arial" w:hAnsi="Arial" w:cs="Arial"/>
          <w:color w:val="343434"/>
          <w:sz w:val="24"/>
          <w:szCs w:val="24"/>
        </w:rPr>
        <w:t xml:space="preserve"> </w:t>
      </w:r>
    </w:p>
    <w:p w14:paraId="1BF94831" w14:textId="77777777" w:rsidR="0000271A" w:rsidRPr="0013562A" w:rsidRDefault="0000271A" w:rsidP="0000271A">
      <w:pPr>
        <w:pStyle w:val="NormalWeb"/>
        <w:spacing w:before="0" w:beforeAutospacing="0" w:after="450" w:afterAutospacing="0"/>
        <w:rPr>
          <w:rFonts w:ascii="Arial" w:hAnsi="Arial" w:cs="Arial"/>
        </w:rPr>
      </w:pPr>
      <w:r w:rsidRPr="0013562A">
        <w:rPr>
          <w:rFonts w:ascii="Arial" w:hAnsi="Arial" w:cs="Arial"/>
        </w:rPr>
        <w:t xml:space="preserve">The Welsh Government (2014) </w:t>
      </w:r>
      <w:r w:rsidRPr="0013562A">
        <w:rPr>
          <w:rFonts w:ascii="Arial" w:hAnsi="Arial" w:cs="Arial"/>
          <w:i/>
          <w:iCs/>
        </w:rPr>
        <w:t>Developing community partnerships and Multi-agency working</w:t>
      </w:r>
      <w:r w:rsidRPr="0013562A">
        <w:rPr>
          <w:rFonts w:ascii="Arial" w:hAnsi="Arial" w:cs="Arial"/>
        </w:rPr>
        <w:t xml:space="preserve">. Available at: </w:t>
      </w:r>
      <w:r w:rsidRPr="0000271A">
        <w:rPr>
          <w:rFonts w:ascii="Arial" w:hAnsi="Arial" w:cs="Arial"/>
          <w:lang w:eastAsia="en-US"/>
        </w:rPr>
        <w:t>theme-5-developing-community-partnerships-and-multi-agency-working-resources-1-2.pdf (</w:t>
      </w:r>
      <w:proofErr w:type="spellStart"/>
      <w:proofErr w:type="gramStart"/>
      <w:r w:rsidRPr="0000271A">
        <w:rPr>
          <w:rFonts w:ascii="Arial" w:hAnsi="Arial" w:cs="Arial"/>
          <w:lang w:eastAsia="en-US"/>
        </w:rPr>
        <w:t>gov.wales</w:t>
      </w:r>
      <w:proofErr w:type="spellEnd"/>
      <w:proofErr w:type="gramEnd"/>
      <w:r w:rsidRPr="0000271A">
        <w:rPr>
          <w:rFonts w:ascii="Arial" w:hAnsi="Arial" w:cs="Arial"/>
          <w:lang w:eastAsia="en-US"/>
        </w:rPr>
        <w:t>)</w:t>
      </w:r>
      <w:r w:rsidRPr="0013562A">
        <w:rPr>
          <w:rFonts w:ascii="Arial" w:eastAsiaTheme="minorHAnsi" w:hAnsi="Arial" w:cs="Arial"/>
          <w:lang w:eastAsia="en-US"/>
        </w:rPr>
        <w:t xml:space="preserve"> (Accessed 5</w:t>
      </w:r>
      <w:r w:rsidRPr="0013562A">
        <w:rPr>
          <w:rFonts w:ascii="Arial" w:eastAsiaTheme="minorHAnsi" w:hAnsi="Arial" w:cs="Arial"/>
          <w:vertAlign w:val="superscript"/>
          <w:lang w:eastAsia="en-US"/>
        </w:rPr>
        <w:t>th</w:t>
      </w:r>
      <w:r w:rsidRPr="0013562A">
        <w:rPr>
          <w:rFonts w:ascii="Arial" w:eastAsiaTheme="minorHAnsi" w:hAnsi="Arial" w:cs="Arial"/>
          <w:lang w:eastAsia="en-US"/>
        </w:rPr>
        <w:t xml:space="preserve"> of Marth 2021).</w:t>
      </w:r>
    </w:p>
    <w:p w14:paraId="4553336D" w14:textId="77777777" w:rsidR="0000271A" w:rsidRPr="0013562A" w:rsidRDefault="0000271A" w:rsidP="0000271A">
      <w:pPr>
        <w:spacing w:after="450" w:line="254" w:lineRule="auto"/>
        <w:rPr>
          <w:rFonts w:ascii="Arial" w:eastAsia="Arial" w:hAnsi="Arial" w:cs="Arial"/>
          <w:sz w:val="24"/>
          <w:szCs w:val="24"/>
        </w:rPr>
      </w:pPr>
      <w:r w:rsidRPr="0013562A">
        <w:rPr>
          <w:rFonts w:ascii="Arial" w:eastAsia="Arial" w:hAnsi="Arial" w:cs="Arial"/>
          <w:sz w:val="24"/>
          <w:szCs w:val="24"/>
        </w:rPr>
        <w:t xml:space="preserve">Tickell, D. (2011).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 xml:space="preserve">The Early Years: Foundations for life, </w:t>
      </w:r>
      <w:proofErr w:type="gramStart"/>
      <w:r w:rsidRPr="0013562A">
        <w:rPr>
          <w:rFonts w:ascii="Arial" w:eastAsia="Arial" w:hAnsi="Arial" w:cs="Arial"/>
          <w:i/>
          <w:iCs/>
          <w:sz w:val="24"/>
          <w:szCs w:val="24"/>
        </w:rPr>
        <w:t>health</w:t>
      </w:r>
      <w:proofErr w:type="gramEnd"/>
      <w:r w:rsidRPr="0013562A">
        <w:rPr>
          <w:rFonts w:ascii="Arial" w:eastAsia="Arial" w:hAnsi="Arial" w:cs="Arial"/>
          <w:i/>
          <w:iCs/>
          <w:sz w:val="24"/>
          <w:szCs w:val="24"/>
        </w:rPr>
        <w:t xml:space="preserve"> and learning</w:t>
      </w:r>
      <w:r w:rsidRPr="0013562A">
        <w:rPr>
          <w:rFonts w:ascii="Arial" w:eastAsia="Arial" w:hAnsi="Arial" w:cs="Arial"/>
          <w:sz w:val="24"/>
          <w:szCs w:val="24"/>
        </w:rPr>
        <w:t xml:space="preserve">. Available at: </w:t>
      </w:r>
      <w:proofErr w:type="gramStart"/>
      <w:r w:rsidRPr="0013562A">
        <w:rPr>
          <w:rFonts w:ascii="Arial" w:eastAsia="Arial" w:hAnsi="Arial" w:cs="Arial"/>
          <w:sz w:val="24"/>
          <w:szCs w:val="24"/>
        </w:rPr>
        <w:t>https://assets.publishing.service.gov.uk/government/uploads/system/uploads/attachment_data/file/180919/DFE-00177-2011.pdf  (</w:t>
      </w:r>
      <w:proofErr w:type="gramEnd"/>
      <w:r w:rsidRPr="0013562A">
        <w:rPr>
          <w:rFonts w:ascii="Arial" w:eastAsia="Arial" w:hAnsi="Arial" w:cs="Arial"/>
          <w:sz w:val="24"/>
          <w:szCs w:val="24"/>
        </w:rPr>
        <w:t>Accessed: 12 February 2021).</w:t>
      </w:r>
    </w:p>
    <w:p w14:paraId="23E8BC35" w14:textId="77777777" w:rsidR="0000271A" w:rsidRPr="0013562A" w:rsidRDefault="0000271A" w:rsidP="0000271A">
      <w:pPr>
        <w:spacing w:after="450"/>
        <w:rPr>
          <w:rFonts w:ascii="Arial" w:eastAsia="Arial" w:hAnsi="Arial" w:cs="Arial"/>
          <w:sz w:val="24"/>
          <w:szCs w:val="24"/>
        </w:rPr>
      </w:pPr>
      <w:proofErr w:type="spellStart"/>
      <w:r w:rsidRPr="0013562A">
        <w:rPr>
          <w:rFonts w:ascii="Arial" w:eastAsia="Arial" w:hAnsi="Arial" w:cs="Arial"/>
          <w:color w:val="343434"/>
          <w:sz w:val="24"/>
          <w:szCs w:val="24"/>
        </w:rPr>
        <w:t>Unicef</w:t>
      </w:r>
      <w:proofErr w:type="spellEnd"/>
      <w:r w:rsidRPr="0013562A">
        <w:rPr>
          <w:rFonts w:ascii="Arial" w:eastAsia="Arial" w:hAnsi="Arial" w:cs="Arial"/>
          <w:sz w:val="24"/>
          <w:szCs w:val="24"/>
        </w:rPr>
        <w:t xml:space="preserve">. (2018). </w:t>
      </w:r>
      <w:r w:rsidRPr="0013562A">
        <w:rPr>
          <w:rFonts w:ascii="Arial" w:eastAsia="Arial" w:hAnsi="Arial" w:cs="Arial"/>
          <w:i/>
          <w:iCs/>
          <w:sz w:val="24"/>
          <w:szCs w:val="24"/>
        </w:rPr>
        <w:t>Early Childhood Development: The Key to a Full and Productive Life</w:t>
      </w:r>
      <w:r w:rsidRPr="0013562A">
        <w:rPr>
          <w:rFonts w:ascii="Arial" w:eastAsia="Arial" w:hAnsi="Arial" w:cs="Arial"/>
          <w:sz w:val="24"/>
          <w:szCs w:val="24"/>
        </w:rPr>
        <w:t xml:space="preserve">. Available at: https://www.unicef.org/dprk/ecd.pdf (Accessed: 12 February 2021). </w:t>
      </w:r>
    </w:p>
    <w:bookmarkEnd w:id="0"/>
    <w:p w14:paraId="6BC92703" w14:textId="77777777" w:rsidR="00E43A09" w:rsidRDefault="00E43A09"/>
    <w:sectPr w:rsidR="00E43A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823"/>
    <w:rsid w:val="0000271A"/>
    <w:rsid w:val="00BD342B"/>
    <w:rsid w:val="00E43A09"/>
    <w:rsid w:val="00EA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783F7"/>
  <w15:chartTrackingRefBased/>
  <w15:docId w15:val="{E2A670AE-9283-4AF1-9CD8-D5EF5FF7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71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271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02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educationinspection.blog.gov.uk/2018/07/18/tackling-childhood-obesity-a-shared-proble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E97E92EE9F184B86E07AF056B201E3" ma:contentTypeVersion="8" ma:contentTypeDescription="Create a new document." ma:contentTypeScope="" ma:versionID="1c1252ec344d8836c029aaf612d38fa0">
  <xsd:schema xmlns:xsd="http://www.w3.org/2001/XMLSchema" xmlns:xs="http://www.w3.org/2001/XMLSchema" xmlns:p="http://schemas.microsoft.com/office/2006/metadata/properties" xmlns:ns3="28bc52eb-7ba0-4738-a312-c7a8d9f935af" xmlns:ns4="3f3c24f8-7af3-4609-ad34-b92c5c0a0352" targetNamespace="http://schemas.microsoft.com/office/2006/metadata/properties" ma:root="true" ma:fieldsID="f44008b749c091c371056a7813dba29b" ns3:_="" ns4:_="">
    <xsd:import namespace="28bc52eb-7ba0-4738-a312-c7a8d9f935af"/>
    <xsd:import namespace="3f3c24f8-7af3-4609-ad34-b92c5c0a03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bc52eb-7ba0-4738-a312-c7a8d9f935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c24f8-7af3-4609-ad34-b92c5c0a0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B889B5-DFB4-4E6F-B24D-F86F30852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bc52eb-7ba0-4738-a312-c7a8d9f935af"/>
    <ds:schemaRef ds:uri="3f3c24f8-7af3-4609-ad34-b92c5c0a0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E8F9FF-E758-4AF6-AEBC-221B62DBF5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7359E5-AB2E-4915-BFFC-4215F60337C7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3f3c24f8-7af3-4609-ad34-b92c5c0a0352"/>
    <ds:schemaRef ds:uri="http://purl.org/dc/dcmitype/"/>
    <ds:schemaRef ds:uri="28bc52eb-7ba0-4738-a312-c7a8d9f935af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903</Words>
  <Characters>5153</Characters>
  <Application>Microsoft Office Word</Application>
  <DocSecurity>0</DocSecurity>
  <Lines>42</Lines>
  <Paragraphs>12</Paragraphs>
  <ScaleCrop>false</ScaleCrop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</dc:creator>
  <cp:keywords/>
  <dc:description/>
  <cp:lastModifiedBy>Amelia</cp:lastModifiedBy>
  <cp:revision>2</cp:revision>
  <dcterms:created xsi:type="dcterms:W3CDTF">2021-03-07T10:58:00Z</dcterms:created>
  <dcterms:modified xsi:type="dcterms:W3CDTF">2021-03-07T10:58:00Z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0x0101002BE97E92EE9F184B86E07AF056B201E3</vt:lpwstr>
  </property>
</Properties>
</file>