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A52CE3" w14:textId="240113BE" w:rsidR="00771BF8" w:rsidRPr="00CD33A8" w:rsidRDefault="00074402" w:rsidP="00CD33A8">
      <w:pPr>
        <w:rPr>
          <w:rFonts w:asciiTheme="minorBidi" w:hAnsiTheme="minorBidi"/>
        </w:rPr>
      </w:pPr>
      <w:r w:rsidRPr="00CD33A8">
        <w:rPr>
          <w:rFonts w:asciiTheme="minorBidi" w:hAnsiTheme="minorBidi"/>
          <w:noProof/>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rPr>
          <w:rFonts w:asciiTheme="minorBidi" w:hAnsiTheme="minorBidi"/>
        </w:rPr>
      </w:pPr>
    </w:p>
    <w:p w14:paraId="4E267F2C" w14:textId="35E99859" w:rsidR="00074402" w:rsidRPr="00CD33A8" w:rsidRDefault="00074402" w:rsidP="00CD33A8">
      <w:pPr>
        <w:rPr>
          <w:rFonts w:asciiTheme="minorBidi" w:hAnsiTheme="minorBidi"/>
        </w:rPr>
      </w:pPr>
    </w:p>
    <w:p w14:paraId="5D864E3F" w14:textId="04749E68" w:rsidR="00074402" w:rsidRPr="00CD33A8" w:rsidRDefault="00074402" w:rsidP="00CD33A8">
      <w:pPr>
        <w:rPr>
          <w:rFonts w:asciiTheme="minorBidi" w:hAnsiTheme="minorBidi"/>
        </w:rPr>
      </w:pPr>
    </w:p>
    <w:p w14:paraId="22F2817A" w14:textId="77777777" w:rsidR="00074402" w:rsidRPr="00CD33A8" w:rsidRDefault="00074402" w:rsidP="00CD33A8">
      <w:pPr>
        <w:tabs>
          <w:tab w:val="left" w:pos="6540"/>
        </w:tabs>
        <w:rPr>
          <w:rFonts w:asciiTheme="minorBidi" w:hAnsiTheme="minorBidi"/>
        </w:rPr>
      </w:pPr>
    </w:p>
    <w:p w14:paraId="7D557BA5" w14:textId="12CF88F9" w:rsidR="00CD33A8" w:rsidRPr="00CD33A8" w:rsidRDefault="00CD33A8" w:rsidP="00CD33A8">
      <w:pPr>
        <w:tabs>
          <w:tab w:val="left" w:pos="6540"/>
        </w:tabs>
        <w:rPr>
          <w:rFonts w:cs="Arial"/>
          <w:sz w:val="28"/>
          <w:szCs w:val="28"/>
          <w:lang w:val="nl-NL"/>
        </w:rPr>
      </w:pPr>
      <w:r w:rsidRPr="00CD33A8">
        <w:rPr>
          <w:rFonts w:cs="Arial"/>
          <w:b/>
          <w:bCs/>
          <w:sz w:val="28"/>
          <w:szCs w:val="28"/>
          <w:lang w:val="nl-NL"/>
        </w:rPr>
        <w:t>Module name</w:t>
      </w:r>
      <w:r w:rsidRPr="00CD33A8">
        <w:rPr>
          <w:rFonts w:cs="Arial"/>
          <w:sz w:val="28"/>
          <w:szCs w:val="28"/>
          <w:lang w:val="nl-NL"/>
        </w:rPr>
        <w:t xml:space="preserve">: </w:t>
      </w:r>
      <w:r w:rsidR="00631D40" w:rsidRPr="00631D40">
        <w:rPr>
          <w:rFonts w:cs="Arial"/>
          <w:sz w:val="28"/>
          <w:szCs w:val="28"/>
          <w:lang w:val="nl-NL"/>
        </w:rPr>
        <w:t>Introduction to Independent Research Skills</w:t>
      </w:r>
    </w:p>
    <w:p w14:paraId="537571AF" w14:textId="2A2CB7BC" w:rsidR="00CD33A8" w:rsidRPr="00CD33A8" w:rsidRDefault="00CD33A8" w:rsidP="00CD33A8">
      <w:pPr>
        <w:tabs>
          <w:tab w:val="left" w:pos="6540"/>
        </w:tabs>
        <w:rPr>
          <w:rFonts w:cs="Arial"/>
          <w:sz w:val="28"/>
          <w:szCs w:val="28"/>
        </w:rPr>
      </w:pPr>
      <w:r w:rsidRPr="00CD33A8">
        <w:rPr>
          <w:rFonts w:cs="Arial"/>
          <w:b/>
          <w:bCs/>
          <w:sz w:val="28"/>
          <w:szCs w:val="28"/>
        </w:rPr>
        <w:t>Module code</w:t>
      </w:r>
      <w:r w:rsidRPr="00CD33A8">
        <w:rPr>
          <w:rFonts w:cs="Arial"/>
          <w:sz w:val="28"/>
          <w:szCs w:val="28"/>
        </w:rPr>
        <w:t>:</w:t>
      </w:r>
      <w:r w:rsidR="00631D40">
        <w:rPr>
          <w:rFonts w:cs="Arial"/>
          <w:sz w:val="28"/>
          <w:szCs w:val="28"/>
        </w:rPr>
        <w:t xml:space="preserve"> </w:t>
      </w:r>
      <w:r w:rsidR="00631D40" w:rsidRPr="00631D40">
        <w:rPr>
          <w:rFonts w:cs="Arial"/>
          <w:sz w:val="28"/>
          <w:szCs w:val="28"/>
        </w:rPr>
        <w:t>BMHP5019</w:t>
      </w:r>
    </w:p>
    <w:p w14:paraId="529D7354" w14:textId="77777777" w:rsidR="00CD33A8" w:rsidRPr="00CD33A8" w:rsidRDefault="00CD33A8" w:rsidP="00CD33A8">
      <w:pPr>
        <w:tabs>
          <w:tab w:val="left" w:pos="6540"/>
        </w:tabs>
        <w:rPr>
          <w:rFonts w:cs="Arial"/>
          <w:b/>
          <w:bCs/>
          <w:sz w:val="28"/>
          <w:szCs w:val="28"/>
          <w:lang w:val="nl-NL"/>
        </w:rPr>
      </w:pPr>
    </w:p>
    <w:p w14:paraId="0A48766D" w14:textId="5BACC227" w:rsidR="00074402" w:rsidRPr="00CD33A8" w:rsidRDefault="00074402" w:rsidP="00CD33A8">
      <w:pPr>
        <w:tabs>
          <w:tab w:val="left" w:pos="6540"/>
        </w:tabs>
        <w:rPr>
          <w:rFonts w:cs="Arial"/>
          <w:sz w:val="28"/>
          <w:szCs w:val="28"/>
          <w:lang w:val="nl-NL"/>
        </w:rPr>
      </w:pPr>
      <w:r w:rsidRPr="00CD33A8">
        <w:rPr>
          <w:rFonts w:cs="Arial"/>
          <w:b/>
          <w:bCs/>
          <w:sz w:val="28"/>
          <w:szCs w:val="28"/>
          <w:lang w:val="nl-NL"/>
        </w:rPr>
        <w:t>Student name</w:t>
      </w:r>
      <w:r w:rsidR="00094DEA">
        <w:rPr>
          <w:rFonts w:cs="Arial"/>
          <w:sz w:val="28"/>
          <w:szCs w:val="28"/>
          <w:lang w:val="nl-NL"/>
        </w:rPr>
        <w:t>:Silvia Fr</w:t>
      </w:r>
      <w:r w:rsidR="00911B33">
        <w:rPr>
          <w:rFonts w:cs="Arial"/>
          <w:sz w:val="28"/>
          <w:szCs w:val="28"/>
          <w:lang w:val="nl-NL"/>
        </w:rPr>
        <w:t>anca</w:t>
      </w:r>
    </w:p>
    <w:p w14:paraId="39AA4413" w14:textId="5574B6BD" w:rsidR="00074402" w:rsidRPr="00CD33A8" w:rsidRDefault="00074402" w:rsidP="00CD33A8">
      <w:pPr>
        <w:tabs>
          <w:tab w:val="left" w:pos="6540"/>
        </w:tabs>
        <w:rPr>
          <w:rFonts w:cs="Arial"/>
          <w:sz w:val="28"/>
          <w:szCs w:val="28"/>
          <w:lang w:val="nl-NL"/>
        </w:rPr>
      </w:pPr>
      <w:r w:rsidRPr="00CD33A8">
        <w:rPr>
          <w:rFonts w:cs="Arial"/>
          <w:b/>
          <w:bCs/>
          <w:sz w:val="28"/>
          <w:szCs w:val="28"/>
          <w:lang w:val="nl-NL"/>
        </w:rPr>
        <w:t>Student ID</w:t>
      </w:r>
      <w:r w:rsidRPr="00CD33A8">
        <w:rPr>
          <w:rFonts w:cs="Arial"/>
          <w:sz w:val="28"/>
          <w:szCs w:val="28"/>
          <w:lang w:val="nl-NL"/>
        </w:rPr>
        <w:t>:</w:t>
      </w:r>
      <w:r w:rsidR="00B03BD6">
        <w:rPr>
          <w:rFonts w:cs="Arial"/>
          <w:sz w:val="28"/>
          <w:szCs w:val="28"/>
          <w:lang w:val="nl-NL"/>
        </w:rPr>
        <w:t>231</w:t>
      </w:r>
      <w:r w:rsidR="00A40518">
        <w:rPr>
          <w:rFonts w:cs="Arial"/>
          <w:sz w:val="28"/>
          <w:szCs w:val="28"/>
          <w:lang w:val="nl-NL"/>
        </w:rPr>
        <w:t>34</w:t>
      </w:r>
      <w:r w:rsidR="00D060F3">
        <w:rPr>
          <w:rFonts w:cs="Arial"/>
          <w:sz w:val="28"/>
          <w:szCs w:val="28"/>
          <w:lang w:val="nl-NL"/>
        </w:rPr>
        <w:t>72</w:t>
      </w:r>
    </w:p>
    <w:p w14:paraId="5E81F6AD" w14:textId="77777777" w:rsidR="00074402" w:rsidRPr="00CD33A8" w:rsidRDefault="00074402" w:rsidP="00CD33A8">
      <w:pPr>
        <w:tabs>
          <w:tab w:val="left" w:pos="6540"/>
        </w:tabs>
        <w:rPr>
          <w:rFonts w:cs="Arial"/>
          <w:sz w:val="28"/>
          <w:szCs w:val="28"/>
          <w:lang w:val="nl-NL"/>
        </w:rPr>
      </w:pPr>
    </w:p>
    <w:p w14:paraId="1A0B2D2B" w14:textId="1521C825" w:rsidR="00074402" w:rsidRPr="00CD33A8" w:rsidRDefault="00B8304B" w:rsidP="00CD33A8">
      <w:pPr>
        <w:tabs>
          <w:tab w:val="left" w:pos="6540"/>
        </w:tabs>
        <w:rPr>
          <w:rFonts w:cs="Arial"/>
          <w:sz w:val="28"/>
          <w:szCs w:val="28"/>
        </w:rPr>
      </w:pPr>
      <w:r>
        <w:rPr>
          <w:rFonts w:cs="Arial"/>
          <w:b/>
          <w:bCs/>
          <w:sz w:val="28"/>
          <w:szCs w:val="28"/>
        </w:rPr>
        <w:t>Lecturer’s name</w:t>
      </w:r>
      <w:r w:rsidR="00074402" w:rsidRPr="00CD33A8">
        <w:rPr>
          <w:rFonts w:cs="Arial"/>
          <w:sz w:val="28"/>
          <w:szCs w:val="28"/>
        </w:rPr>
        <w:t>:</w:t>
      </w:r>
      <w:r w:rsidR="00631D40">
        <w:rPr>
          <w:rFonts w:cs="Arial"/>
          <w:sz w:val="28"/>
          <w:szCs w:val="28"/>
        </w:rPr>
        <w:t xml:space="preserve"> </w:t>
      </w:r>
      <w:proofErr w:type="spellStart"/>
      <w:r w:rsidR="0018322B">
        <w:rPr>
          <w:rStyle w:val="normaltextrun"/>
          <w:rFonts w:ascii="Segoe UI" w:eastAsia="Times New Roman" w:hAnsi="Segoe UI" w:cs="Segoe UI"/>
          <w:b/>
          <w:bCs/>
          <w:color w:val="1D2125"/>
        </w:rPr>
        <w:t>Eleni</w:t>
      </w:r>
      <w:proofErr w:type="spellEnd"/>
      <w:r w:rsidR="0018322B">
        <w:rPr>
          <w:rStyle w:val="apple-converted-space"/>
          <w:rFonts w:ascii="Segoe UI" w:eastAsia="Times New Roman" w:hAnsi="Segoe UI" w:cs="Segoe UI"/>
          <w:b/>
          <w:bCs/>
          <w:color w:val="1D2125"/>
        </w:rPr>
        <w:t> </w:t>
      </w:r>
      <w:proofErr w:type="spellStart"/>
      <w:r w:rsidR="0018322B">
        <w:rPr>
          <w:rStyle w:val="normaltextrun"/>
          <w:rFonts w:ascii="Segoe UI" w:eastAsia="Times New Roman" w:hAnsi="Segoe UI" w:cs="Segoe UI"/>
          <w:b/>
          <w:bCs/>
          <w:color w:val="1D2125"/>
        </w:rPr>
        <w:t>Koutsogeorgou-Andreou</w:t>
      </w:r>
      <w:proofErr w:type="spellEnd"/>
    </w:p>
    <w:p w14:paraId="39D08584" w14:textId="77777777" w:rsidR="00074402" w:rsidRPr="00CD33A8" w:rsidRDefault="00074402" w:rsidP="00CD33A8">
      <w:pPr>
        <w:tabs>
          <w:tab w:val="left" w:pos="6540"/>
        </w:tabs>
        <w:rPr>
          <w:rFonts w:asciiTheme="minorBidi" w:hAnsiTheme="minorBidi"/>
        </w:rPr>
      </w:pPr>
    </w:p>
    <w:p w14:paraId="5B66D125" w14:textId="77777777" w:rsidR="00074402" w:rsidRPr="00CD33A8" w:rsidRDefault="00074402" w:rsidP="00CD33A8">
      <w:pPr>
        <w:tabs>
          <w:tab w:val="left" w:pos="6540"/>
        </w:tabs>
        <w:rPr>
          <w:rFonts w:asciiTheme="minorBidi" w:hAnsiTheme="minorBidi"/>
        </w:rPr>
      </w:pPr>
    </w:p>
    <w:p w14:paraId="291524A2" w14:textId="2CBFF360" w:rsidR="00074402" w:rsidRPr="00CD33A8" w:rsidRDefault="00074402" w:rsidP="00CD33A8">
      <w:pPr>
        <w:tabs>
          <w:tab w:val="left" w:pos="6540"/>
        </w:tabs>
        <w:rPr>
          <w:rFonts w:asciiTheme="minorBidi" w:hAnsiTheme="minorBidi"/>
        </w:rPr>
      </w:pPr>
    </w:p>
    <w:p w14:paraId="5AE88297" w14:textId="24E6B718" w:rsidR="00B87E75" w:rsidRPr="00CD33A8" w:rsidRDefault="00B87E75" w:rsidP="00CD33A8">
      <w:pPr>
        <w:tabs>
          <w:tab w:val="left" w:pos="6540"/>
        </w:tabs>
        <w:rPr>
          <w:rFonts w:asciiTheme="minorBidi" w:hAnsiTheme="minorBidi"/>
        </w:rPr>
      </w:pPr>
    </w:p>
    <w:p w14:paraId="420ADE33" w14:textId="35FB1322" w:rsidR="00B87E75" w:rsidRPr="00CD33A8" w:rsidRDefault="00B87E75" w:rsidP="00CD33A8">
      <w:pPr>
        <w:rPr>
          <w:rFonts w:asciiTheme="minorBidi" w:hAnsiTheme="minorBidi"/>
        </w:rPr>
      </w:pPr>
      <w:r w:rsidRPr="00CD33A8">
        <w:rPr>
          <w:rFonts w:asciiTheme="minorBidi" w:hAnsiTheme="minorBidi"/>
        </w:rPr>
        <w:br w:type="page"/>
      </w:r>
    </w:p>
    <w:sdt>
      <w:sdtPr>
        <w:rPr>
          <w:rFonts w:ascii="Arial" w:eastAsiaTheme="minorHAnsi" w:hAnsi="Arial" w:cstheme="minorBidi"/>
          <w:color w:val="auto"/>
          <w:sz w:val="22"/>
          <w:szCs w:val="22"/>
          <w:lang w:val="en-GB"/>
        </w:rPr>
        <w:id w:val="957676139"/>
        <w:docPartObj>
          <w:docPartGallery w:val="Table of Contents"/>
          <w:docPartUnique/>
        </w:docPartObj>
      </w:sdtPr>
      <w:sdtEndPr>
        <w:rPr>
          <w:b/>
          <w:bCs/>
          <w:noProof/>
        </w:rPr>
      </w:sdtEndPr>
      <w:sdtContent>
        <w:p w14:paraId="359D9124" w14:textId="7880D86A" w:rsidR="00974365" w:rsidRDefault="00974365">
          <w:pPr>
            <w:pStyle w:val="TOCHeading"/>
          </w:pPr>
          <w:r>
            <w:t>Table of Contents</w:t>
          </w:r>
        </w:p>
        <w:p w14:paraId="543A5838" w14:textId="511B52A4" w:rsidR="00974365" w:rsidRDefault="00974365">
          <w:pPr>
            <w:pStyle w:val="TOC1"/>
            <w:tabs>
              <w:tab w:val="right" w:leader="dot" w:pos="9016"/>
            </w:tabs>
            <w:rPr>
              <w:noProof/>
            </w:rPr>
          </w:pPr>
          <w:r>
            <w:fldChar w:fldCharType="begin"/>
          </w:r>
          <w:r>
            <w:instrText xml:space="preserve"> TOC \o "1-3" \h \z \u </w:instrText>
          </w:r>
          <w:r>
            <w:fldChar w:fldCharType="separate"/>
          </w:r>
          <w:hyperlink w:anchor="_Toc233839703" w:history="1">
            <w:r w:rsidRPr="00CD4B7E">
              <w:rPr>
                <w:rStyle w:val="Hyperlink"/>
                <w:noProof/>
              </w:rPr>
              <w:t>Topic</w:t>
            </w:r>
            <w:r>
              <w:rPr>
                <w:noProof/>
                <w:webHidden/>
              </w:rPr>
              <w:tab/>
            </w:r>
            <w:r>
              <w:rPr>
                <w:noProof/>
                <w:webHidden/>
              </w:rPr>
              <w:fldChar w:fldCharType="begin"/>
            </w:r>
            <w:r>
              <w:rPr>
                <w:noProof/>
                <w:webHidden/>
              </w:rPr>
              <w:instrText xml:space="preserve"> PAGEREF _Toc233839703 \h </w:instrText>
            </w:r>
            <w:r>
              <w:rPr>
                <w:noProof/>
                <w:webHidden/>
              </w:rPr>
            </w:r>
            <w:r>
              <w:rPr>
                <w:noProof/>
                <w:webHidden/>
              </w:rPr>
              <w:fldChar w:fldCharType="separate"/>
            </w:r>
            <w:r>
              <w:rPr>
                <w:noProof/>
                <w:webHidden/>
              </w:rPr>
              <w:t>3</w:t>
            </w:r>
            <w:r>
              <w:rPr>
                <w:noProof/>
                <w:webHidden/>
              </w:rPr>
              <w:fldChar w:fldCharType="end"/>
            </w:r>
          </w:hyperlink>
        </w:p>
        <w:p w14:paraId="5D573848" w14:textId="113C4EE1" w:rsidR="00974365" w:rsidRDefault="00974365">
          <w:pPr>
            <w:pStyle w:val="TOC1"/>
            <w:tabs>
              <w:tab w:val="right" w:leader="dot" w:pos="9016"/>
            </w:tabs>
            <w:rPr>
              <w:noProof/>
            </w:rPr>
          </w:pPr>
          <w:hyperlink w:anchor="_Toc233839704" w:history="1">
            <w:r w:rsidRPr="00CD4B7E">
              <w:rPr>
                <w:rStyle w:val="Hyperlink"/>
                <w:noProof/>
                <w:lang w:val="en-US"/>
              </w:rPr>
              <w:t>Abstract</w:t>
            </w:r>
            <w:r>
              <w:rPr>
                <w:noProof/>
                <w:webHidden/>
              </w:rPr>
              <w:tab/>
            </w:r>
            <w:r>
              <w:rPr>
                <w:noProof/>
                <w:webHidden/>
              </w:rPr>
              <w:fldChar w:fldCharType="begin"/>
            </w:r>
            <w:r>
              <w:rPr>
                <w:noProof/>
                <w:webHidden/>
              </w:rPr>
              <w:instrText xml:space="preserve"> PAGEREF _Toc233839704 \h </w:instrText>
            </w:r>
            <w:r>
              <w:rPr>
                <w:noProof/>
                <w:webHidden/>
              </w:rPr>
            </w:r>
            <w:r>
              <w:rPr>
                <w:noProof/>
                <w:webHidden/>
              </w:rPr>
              <w:fldChar w:fldCharType="separate"/>
            </w:r>
            <w:r>
              <w:rPr>
                <w:noProof/>
                <w:webHidden/>
              </w:rPr>
              <w:t>3</w:t>
            </w:r>
            <w:r>
              <w:rPr>
                <w:noProof/>
                <w:webHidden/>
              </w:rPr>
              <w:fldChar w:fldCharType="end"/>
            </w:r>
          </w:hyperlink>
        </w:p>
        <w:p w14:paraId="7616F71F" w14:textId="1E029552" w:rsidR="00974365" w:rsidRDefault="00974365">
          <w:pPr>
            <w:pStyle w:val="TOC1"/>
            <w:tabs>
              <w:tab w:val="right" w:leader="dot" w:pos="9016"/>
            </w:tabs>
            <w:rPr>
              <w:noProof/>
            </w:rPr>
          </w:pPr>
          <w:hyperlink w:anchor="_Toc233839705" w:history="1">
            <w:r w:rsidRPr="00CD4B7E">
              <w:rPr>
                <w:rStyle w:val="Hyperlink"/>
                <w:noProof/>
                <w:lang w:val="en-US"/>
              </w:rPr>
              <w:t>1. Introduction</w:t>
            </w:r>
            <w:r>
              <w:rPr>
                <w:noProof/>
                <w:webHidden/>
              </w:rPr>
              <w:tab/>
            </w:r>
            <w:r>
              <w:rPr>
                <w:noProof/>
                <w:webHidden/>
              </w:rPr>
              <w:fldChar w:fldCharType="begin"/>
            </w:r>
            <w:r>
              <w:rPr>
                <w:noProof/>
                <w:webHidden/>
              </w:rPr>
              <w:instrText xml:space="preserve"> PAGEREF _Toc233839705 \h </w:instrText>
            </w:r>
            <w:r>
              <w:rPr>
                <w:noProof/>
                <w:webHidden/>
              </w:rPr>
            </w:r>
            <w:r>
              <w:rPr>
                <w:noProof/>
                <w:webHidden/>
              </w:rPr>
              <w:fldChar w:fldCharType="separate"/>
            </w:r>
            <w:r>
              <w:rPr>
                <w:noProof/>
                <w:webHidden/>
              </w:rPr>
              <w:t>4</w:t>
            </w:r>
            <w:r>
              <w:rPr>
                <w:noProof/>
                <w:webHidden/>
              </w:rPr>
              <w:fldChar w:fldCharType="end"/>
            </w:r>
          </w:hyperlink>
        </w:p>
        <w:p w14:paraId="6A135FB6" w14:textId="4CD1FC17" w:rsidR="00974365" w:rsidRDefault="00974365">
          <w:pPr>
            <w:pStyle w:val="TOC2"/>
            <w:tabs>
              <w:tab w:val="right" w:leader="dot" w:pos="9016"/>
            </w:tabs>
            <w:rPr>
              <w:noProof/>
            </w:rPr>
          </w:pPr>
          <w:hyperlink w:anchor="_Toc233839706" w:history="1">
            <w:r w:rsidRPr="00CD4B7E">
              <w:rPr>
                <w:rStyle w:val="Hyperlink"/>
                <w:noProof/>
                <w:lang w:val="en-US"/>
              </w:rPr>
              <w:t>1.1 Introduction</w:t>
            </w:r>
            <w:r>
              <w:rPr>
                <w:noProof/>
                <w:webHidden/>
              </w:rPr>
              <w:tab/>
            </w:r>
            <w:r>
              <w:rPr>
                <w:noProof/>
                <w:webHidden/>
              </w:rPr>
              <w:fldChar w:fldCharType="begin"/>
            </w:r>
            <w:r>
              <w:rPr>
                <w:noProof/>
                <w:webHidden/>
              </w:rPr>
              <w:instrText xml:space="preserve"> PAGEREF _Toc233839706 \h </w:instrText>
            </w:r>
            <w:r>
              <w:rPr>
                <w:noProof/>
                <w:webHidden/>
              </w:rPr>
            </w:r>
            <w:r>
              <w:rPr>
                <w:noProof/>
                <w:webHidden/>
              </w:rPr>
              <w:fldChar w:fldCharType="separate"/>
            </w:r>
            <w:r>
              <w:rPr>
                <w:noProof/>
                <w:webHidden/>
              </w:rPr>
              <w:t>4</w:t>
            </w:r>
            <w:r>
              <w:rPr>
                <w:noProof/>
                <w:webHidden/>
              </w:rPr>
              <w:fldChar w:fldCharType="end"/>
            </w:r>
          </w:hyperlink>
        </w:p>
        <w:p w14:paraId="044BC846" w14:textId="35F3B631" w:rsidR="00974365" w:rsidRDefault="00974365">
          <w:pPr>
            <w:pStyle w:val="TOC2"/>
            <w:tabs>
              <w:tab w:val="right" w:leader="dot" w:pos="9016"/>
            </w:tabs>
            <w:rPr>
              <w:noProof/>
            </w:rPr>
          </w:pPr>
          <w:hyperlink w:anchor="_Toc233839707" w:history="1">
            <w:r w:rsidRPr="00CD4B7E">
              <w:rPr>
                <w:rStyle w:val="Hyperlink"/>
                <w:noProof/>
                <w:lang w:val="en-US"/>
              </w:rPr>
              <w:t>1.2 Review Question</w:t>
            </w:r>
            <w:r>
              <w:rPr>
                <w:noProof/>
                <w:webHidden/>
              </w:rPr>
              <w:tab/>
            </w:r>
            <w:r>
              <w:rPr>
                <w:noProof/>
                <w:webHidden/>
              </w:rPr>
              <w:fldChar w:fldCharType="begin"/>
            </w:r>
            <w:r>
              <w:rPr>
                <w:noProof/>
                <w:webHidden/>
              </w:rPr>
              <w:instrText xml:space="preserve"> PAGEREF _Toc233839707 \h </w:instrText>
            </w:r>
            <w:r>
              <w:rPr>
                <w:noProof/>
                <w:webHidden/>
              </w:rPr>
            </w:r>
            <w:r>
              <w:rPr>
                <w:noProof/>
                <w:webHidden/>
              </w:rPr>
              <w:fldChar w:fldCharType="separate"/>
            </w:r>
            <w:r>
              <w:rPr>
                <w:noProof/>
                <w:webHidden/>
              </w:rPr>
              <w:t>5</w:t>
            </w:r>
            <w:r>
              <w:rPr>
                <w:noProof/>
                <w:webHidden/>
              </w:rPr>
              <w:fldChar w:fldCharType="end"/>
            </w:r>
          </w:hyperlink>
        </w:p>
        <w:p w14:paraId="6A4EE245" w14:textId="03F7BE13" w:rsidR="00974365" w:rsidRDefault="00974365">
          <w:pPr>
            <w:pStyle w:val="TOC2"/>
            <w:tabs>
              <w:tab w:val="right" w:leader="dot" w:pos="9016"/>
            </w:tabs>
            <w:rPr>
              <w:noProof/>
            </w:rPr>
          </w:pPr>
          <w:hyperlink w:anchor="_Toc233839708" w:history="1">
            <w:r w:rsidRPr="00CD4B7E">
              <w:rPr>
                <w:rStyle w:val="Hyperlink"/>
                <w:noProof/>
                <w:lang w:val="en-US"/>
              </w:rPr>
              <w:t>1.3 Research Objectives</w:t>
            </w:r>
            <w:r>
              <w:rPr>
                <w:noProof/>
                <w:webHidden/>
              </w:rPr>
              <w:tab/>
            </w:r>
            <w:r>
              <w:rPr>
                <w:noProof/>
                <w:webHidden/>
              </w:rPr>
              <w:fldChar w:fldCharType="begin"/>
            </w:r>
            <w:r>
              <w:rPr>
                <w:noProof/>
                <w:webHidden/>
              </w:rPr>
              <w:instrText xml:space="preserve"> PAGEREF _Toc233839708 \h </w:instrText>
            </w:r>
            <w:r>
              <w:rPr>
                <w:noProof/>
                <w:webHidden/>
              </w:rPr>
            </w:r>
            <w:r>
              <w:rPr>
                <w:noProof/>
                <w:webHidden/>
              </w:rPr>
              <w:fldChar w:fldCharType="separate"/>
            </w:r>
            <w:r>
              <w:rPr>
                <w:noProof/>
                <w:webHidden/>
              </w:rPr>
              <w:t>5</w:t>
            </w:r>
            <w:r>
              <w:rPr>
                <w:noProof/>
                <w:webHidden/>
              </w:rPr>
              <w:fldChar w:fldCharType="end"/>
            </w:r>
          </w:hyperlink>
        </w:p>
        <w:p w14:paraId="6F4B5DC9" w14:textId="044DD0AF" w:rsidR="00974365" w:rsidRDefault="00974365">
          <w:pPr>
            <w:pStyle w:val="TOC1"/>
            <w:tabs>
              <w:tab w:val="right" w:leader="dot" w:pos="9016"/>
            </w:tabs>
            <w:rPr>
              <w:noProof/>
            </w:rPr>
          </w:pPr>
          <w:hyperlink w:anchor="_Toc233839709" w:history="1">
            <w:r w:rsidRPr="00CD4B7E">
              <w:rPr>
                <w:rStyle w:val="Hyperlink"/>
                <w:noProof/>
                <w:lang w:val="en-US"/>
              </w:rPr>
              <w:t>2. Background</w:t>
            </w:r>
            <w:r>
              <w:rPr>
                <w:noProof/>
                <w:webHidden/>
              </w:rPr>
              <w:tab/>
            </w:r>
            <w:r>
              <w:rPr>
                <w:noProof/>
                <w:webHidden/>
              </w:rPr>
              <w:fldChar w:fldCharType="begin"/>
            </w:r>
            <w:r>
              <w:rPr>
                <w:noProof/>
                <w:webHidden/>
              </w:rPr>
              <w:instrText xml:space="preserve"> PAGEREF _Toc233839709 \h </w:instrText>
            </w:r>
            <w:r>
              <w:rPr>
                <w:noProof/>
                <w:webHidden/>
              </w:rPr>
            </w:r>
            <w:r>
              <w:rPr>
                <w:noProof/>
                <w:webHidden/>
              </w:rPr>
              <w:fldChar w:fldCharType="separate"/>
            </w:r>
            <w:r>
              <w:rPr>
                <w:noProof/>
                <w:webHidden/>
              </w:rPr>
              <w:t>6</w:t>
            </w:r>
            <w:r>
              <w:rPr>
                <w:noProof/>
                <w:webHidden/>
              </w:rPr>
              <w:fldChar w:fldCharType="end"/>
            </w:r>
          </w:hyperlink>
        </w:p>
        <w:p w14:paraId="3959D75D" w14:textId="41AD5D0B" w:rsidR="00974365" w:rsidRDefault="00974365">
          <w:pPr>
            <w:pStyle w:val="TOC1"/>
            <w:tabs>
              <w:tab w:val="right" w:leader="dot" w:pos="9016"/>
            </w:tabs>
            <w:rPr>
              <w:noProof/>
            </w:rPr>
          </w:pPr>
          <w:hyperlink w:anchor="_Toc233839710" w:history="1">
            <w:r w:rsidRPr="00CD4B7E">
              <w:rPr>
                <w:rStyle w:val="Hyperlink"/>
                <w:noProof/>
                <w:lang w:val="en-US"/>
              </w:rPr>
              <w:t>3. Methods</w:t>
            </w:r>
            <w:r>
              <w:rPr>
                <w:noProof/>
                <w:webHidden/>
              </w:rPr>
              <w:tab/>
            </w:r>
            <w:r>
              <w:rPr>
                <w:noProof/>
                <w:webHidden/>
              </w:rPr>
              <w:fldChar w:fldCharType="begin"/>
            </w:r>
            <w:r>
              <w:rPr>
                <w:noProof/>
                <w:webHidden/>
              </w:rPr>
              <w:instrText xml:space="preserve"> PAGEREF _Toc233839710 \h </w:instrText>
            </w:r>
            <w:r>
              <w:rPr>
                <w:noProof/>
                <w:webHidden/>
              </w:rPr>
            </w:r>
            <w:r>
              <w:rPr>
                <w:noProof/>
                <w:webHidden/>
              </w:rPr>
              <w:fldChar w:fldCharType="separate"/>
            </w:r>
            <w:r>
              <w:rPr>
                <w:noProof/>
                <w:webHidden/>
              </w:rPr>
              <w:t>8</w:t>
            </w:r>
            <w:r>
              <w:rPr>
                <w:noProof/>
                <w:webHidden/>
              </w:rPr>
              <w:fldChar w:fldCharType="end"/>
            </w:r>
          </w:hyperlink>
        </w:p>
        <w:p w14:paraId="46A7E1A1" w14:textId="07FDEC53" w:rsidR="00974365" w:rsidRDefault="00974365">
          <w:pPr>
            <w:pStyle w:val="TOC2"/>
            <w:tabs>
              <w:tab w:val="right" w:leader="dot" w:pos="9016"/>
            </w:tabs>
            <w:rPr>
              <w:noProof/>
            </w:rPr>
          </w:pPr>
          <w:hyperlink w:anchor="_Toc233839711" w:history="1">
            <w:r w:rsidRPr="00CD4B7E">
              <w:rPr>
                <w:rStyle w:val="Hyperlink"/>
                <w:noProof/>
                <w:lang w:val="en-US"/>
              </w:rPr>
              <w:t>3.1 Research Philosophy</w:t>
            </w:r>
            <w:r>
              <w:rPr>
                <w:noProof/>
                <w:webHidden/>
              </w:rPr>
              <w:tab/>
            </w:r>
            <w:r>
              <w:rPr>
                <w:noProof/>
                <w:webHidden/>
              </w:rPr>
              <w:fldChar w:fldCharType="begin"/>
            </w:r>
            <w:r>
              <w:rPr>
                <w:noProof/>
                <w:webHidden/>
              </w:rPr>
              <w:instrText xml:space="preserve"> PAGEREF _Toc233839711 \h </w:instrText>
            </w:r>
            <w:r>
              <w:rPr>
                <w:noProof/>
                <w:webHidden/>
              </w:rPr>
            </w:r>
            <w:r>
              <w:rPr>
                <w:noProof/>
                <w:webHidden/>
              </w:rPr>
              <w:fldChar w:fldCharType="separate"/>
            </w:r>
            <w:r>
              <w:rPr>
                <w:noProof/>
                <w:webHidden/>
              </w:rPr>
              <w:t>8</w:t>
            </w:r>
            <w:r>
              <w:rPr>
                <w:noProof/>
                <w:webHidden/>
              </w:rPr>
              <w:fldChar w:fldCharType="end"/>
            </w:r>
          </w:hyperlink>
        </w:p>
        <w:p w14:paraId="3187A4F9" w14:textId="7E94A65B" w:rsidR="00974365" w:rsidRDefault="00974365">
          <w:pPr>
            <w:pStyle w:val="TOC2"/>
            <w:tabs>
              <w:tab w:val="right" w:leader="dot" w:pos="9016"/>
            </w:tabs>
            <w:rPr>
              <w:noProof/>
            </w:rPr>
          </w:pPr>
          <w:hyperlink w:anchor="_Toc233839712" w:history="1">
            <w:r w:rsidRPr="00CD4B7E">
              <w:rPr>
                <w:rStyle w:val="Hyperlink"/>
                <w:noProof/>
                <w:lang w:val="en-US"/>
              </w:rPr>
              <w:t>3.2 Research Approach</w:t>
            </w:r>
            <w:r>
              <w:rPr>
                <w:noProof/>
                <w:webHidden/>
              </w:rPr>
              <w:tab/>
            </w:r>
            <w:r>
              <w:rPr>
                <w:noProof/>
                <w:webHidden/>
              </w:rPr>
              <w:fldChar w:fldCharType="begin"/>
            </w:r>
            <w:r>
              <w:rPr>
                <w:noProof/>
                <w:webHidden/>
              </w:rPr>
              <w:instrText xml:space="preserve"> PAGEREF _Toc233839712 \h </w:instrText>
            </w:r>
            <w:r>
              <w:rPr>
                <w:noProof/>
                <w:webHidden/>
              </w:rPr>
            </w:r>
            <w:r>
              <w:rPr>
                <w:noProof/>
                <w:webHidden/>
              </w:rPr>
              <w:fldChar w:fldCharType="separate"/>
            </w:r>
            <w:r>
              <w:rPr>
                <w:noProof/>
                <w:webHidden/>
              </w:rPr>
              <w:t>8</w:t>
            </w:r>
            <w:r>
              <w:rPr>
                <w:noProof/>
                <w:webHidden/>
              </w:rPr>
              <w:fldChar w:fldCharType="end"/>
            </w:r>
          </w:hyperlink>
        </w:p>
        <w:p w14:paraId="3BD0A2DF" w14:textId="64CFB6C6" w:rsidR="00974365" w:rsidRDefault="00974365">
          <w:pPr>
            <w:pStyle w:val="TOC2"/>
            <w:tabs>
              <w:tab w:val="right" w:leader="dot" w:pos="9016"/>
            </w:tabs>
            <w:rPr>
              <w:noProof/>
            </w:rPr>
          </w:pPr>
          <w:hyperlink w:anchor="_Toc233839713" w:history="1">
            <w:r w:rsidRPr="00CD4B7E">
              <w:rPr>
                <w:rStyle w:val="Hyperlink"/>
                <w:noProof/>
                <w:lang w:val="en-US"/>
              </w:rPr>
              <w:t>3.3 Research Strategy</w:t>
            </w:r>
            <w:r>
              <w:rPr>
                <w:noProof/>
                <w:webHidden/>
              </w:rPr>
              <w:tab/>
            </w:r>
            <w:r>
              <w:rPr>
                <w:noProof/>
                <w:webHidden/>
              </w:rPr>
              <w:fldChar w:fldCharType="begin"/>
            </w:r>
            <w:r>
              <w:rPr>
                <w:noProof/>
                <w:webHidden/>
              </w:rPr>
              <w:instrText xml:space="preserve"> PAGEREF _Toc233839713 \h </w:instrText>
            </w:r>
            <w:r>
              <w:rPr>
                <w:noProof/>
                <w:webHidden/>
              </w:rPr>
            </w:r>
            <w:r>
              <w:rPr>
                <w:noProof/>
                <w:webHidden/>
              </w:rPr>
              <w:fldChar w:fldCharType="separate"/>
            </w:r>
            <w:r>
              <w:rPr>
                <w:noProof/>
                <w:webHidden/>
              </w:rPr>
              <w:t>8</w:t>
            </w:r>
            <w:r>
              <w:rPr>
                <w:noProof/>
                <w:webHidden/>
              </w:rPr>
              <w:fldChar w:fldCharType="end"/>
            </w:r>
          </w:hyperlink>
        </w:p>
        <w:p w14:paraId="4E052A9D" w14:textId="18A57680" w:rsidR="00974365" w:rsidRDefault="00974365">
          <w:pPr>
            <w:pStyle w:val="TOC2"/>
            <w:tabs>
              <w:tab w:val="right" w:leader="dot" w:pos="9016"/>
            </w:tabs>
            <w:rPr>
              <w:noProof/>
            </w:rPr>
          </w:pPr>
          <w:hyperlink w:anchor="_Toc233839714" w:history="1">
            <w:r w:rsidRPr="00CD4B7E">
              <w:rPr>
                <w:rStyle w:val="Hyperlink"/>
                <w:noProof/>
                <w:lang w:val="en-US"/>
              </w:rPr>
              <w:t>3.4 Methodological Choice</w:t>
            </w:r>
            <w:r>
              <w:rPr>
                <w:noProof/>
                <w:webHidden/>
              </w:rPr>
              <w:tab/>
            </w:r>
            <w:r>
              <w:rPr>
                <w:noProof/>
                <w:webHidden/>
              </w:rPr>
              <w:fldChar w:fldCharType="begin"/>
            </w:r>
            <w:r>
              <w:rPr>
                <w:noProof/>
                <w:webHidden/>
              </w:rPr>
              <w:instrText xml:space="preserve"> PAGEREF _Toc233839714 \h </w:instrText>
            </w:r>
            <w:r>
              <w:rPr>
                <w:noProof/>
                <w:webHidden/>
              </w:rPr>
            </w:r>
            <w:r>
              <w:rPr>
                <w:noProof/>
                <w:webHidden/>
              </w:rPr>
              <w:fldChar w:fldCharType="separate"/>
            </w:r>
            <w:r>
              <w:rPr>
                <w:noProof/>
                <w:webHidden/>
              </w:rPr>
              <w:t>8</w:t>
            </w:r>
            <w:r>
              <w:rPr>
                <w:noProof/>
                <w:webHidden/>
              </w:rPr>
              <w:fldChar w:fldCharType="end"/>
            </w:r>
          </w:hyperlink>
        </w:p>
        <w:p w14:paraId="3740AE90" w14:textId="412B5DD7" w:rsidR="00974365" w:rsidRDefault="00974365">
          <w:pPr>
            <w:pStyle w:val="TOC2"/>
            <w:tabs>
              <w:tab w:val="right" w:leader="dot" w:pos="9016"/>
            </w:tabs>
            <w:rPr>
              <w:noProof/>
            </w:rPr>
          </w:pPr>
          <w:hyperlink w:anchor="_Toc233839715" w:history="1">
            <w:r w:rsidRPr="00CD4B7E">
              <w:rPr>
                <w:rStyle w:val="Hyperlink"/>
                <w:noProof/>
                <w:lang w:val="en-US"/>
              </w:rPr>
              <w:t>3.5 Data Collection Methods</w:t>
            </w:r>
            <w:r>
              <w:rPr>
                <w:noProof/>
                <w:webHidden/>
              </w:rPr>
              <w:tab/>
            </w:r>
            <w:r>
              <w:rPr>
                <w:noProof/>
                <w:webHidden/>
              </w:rPr>
              <w:fldChar w:fldCharType="begin"/>
            </w:r>
            <w:r>
              <w:rPr>
                <w:noProof/>
                <w:webHidden/>
              </w:rPr>
              <w:instrText xml:space="preserve"> PAGEREF _Toc233839715 \h </w:instrText>
            </w:r>
            <w:r>
              <w:rPr>
                <w:noProof/>
                <w:webHidden/>
              </w:rPr>
            </w:r>
            <w:r>
              <w:rPr>
                <w:noProof/>
                <w:webHidden/>
              </w:rPr>
              <w:fldChar w:fldCharType="separate"/>
            </w:r>
            <w:r>
              <w:rPr>
                <w:noProof/>
                <w:webHidden/>
              </w:rPr>
              <w:t>9</w:t>
            </w:r>
            <w:r>
              <w:rPr>
                <w:noProof/>
                <w:webHidden/>
              </w:rPr>
              <w:fldChar w:fldCharType="end"/>
            </w:r>
          </w:hyperlink>
        </w:p>
        <w:p w14:paraId="4775A8DF" w14:textId="3D2FE30F" w:rsidR="00974365" w:rsidRDefault="00974365">
          <w:pPr>
            <w:pStyle w:val="TOC2"/>
            <w:tabs>
              <w:tab w:val="right" w:leader="dot" w:pos="9016"/>
            </w:tabs>
            <w:rPr>
              <w:noProof/>
            </w:rPr>
          </w:pPr>
          <w:hyperlink w:anchor="_Toc233839716" w:history="1">
            <w:r w:rsidRPr="00CD4B7E">
              <w:rPr>
                <w:rStyle w:val="Hyperlink"/>
                <w:noProof/>
                <w:lang w:val="en-US"/>
              </w:rPr>
              <w:t>3.6 Data Analysis Technique</w:t>
            </w:r>
            <w:r>
              <w:rPr>
                <w:noProof/>
                <w:webHidden/>
              </w:rPr>
              <w:tab/>
            </w:r>
            <w:r>
              <w:rPr>
                <w:noProof/>
                <w:webHidden/>
              </w:rPr>
              <w:fldChar w:fldCharType="begin"/>
            </w:r>
            <w:r>
              <w:rPr>
                <w:noProof/>
                <w:webHidden/>
              </w:rPr>
              <w:instrText xml:space="preserve"> PAGEREF _Toc233839716 \h </w:instrText>
            </w:r>
            <w:r>
              <w:rPr>
                <w:noProof/>
                <w:webHidden/>
              </w:rPr>
            </w:r>
            <w:r>
              <w:rPr>
                <w:noProof/>
                <w:webHidden/>
              </w:rPr>
              <w:fldChar w:fldCharType="separate"/>
            </w:r>
            <w:r>
              <w:rPr>
                <w:noProof/>
                <w:webHidden/>
              </w:rPr>
              <w:t>9</w:t>
            </w:r>
            <w:r>
              <w:rPr>
                <w:noProof/>
                <w:webHidden/>
              </w:rPr>
              <w:fldChar w:fldCharType="end"/>
            </w:r>
          </w:hyperlink>
        </w:p>
        <w:p w14:paraId="07DC55B2" w14:textId="70CA896C" w:rsidR="00974365" w:rsidRDefault="00974365">
          <w:pPr>
            <w:pStyle w:val="TOC2"/>
            <w:tabs>
              <w:tab w:val="right" w:leader="dot" w:pos="9016"/>
            </w:tabs>
            <w:rPr>
              <w:noProof/>
            </w:rPr>
          </w:pPr>
          <w:hyperlink w:anchor="_Toc233839717" w:history="1">
            <w:r w:rsidRPr="00CD4B7E">
              <w:rPr>
                <w:rStyle w:val="Hyperlink"/>
                <w:noProof/>
                <w:lang w:val="en-US"/>
              </w:rPr>
              <w:t>3.7 Ethical Considerations</w:t>
            </w:r>
            <w:r>
              <w:rPr>
                <w:noProof/>
                <w:webHidden/>
              </w:rPr>
              <w:tab/>
            </w:r>
            <w:r>
              <w:rPr>
                <w:noProof/>
                <w:webHidden/>
              </w:rPr>
              <w:fldChar w:fldCharType="begin"/>
            </w:r>
            <w:r>
              <w:rPr>
                <w:noProof/>
                <w:webHidden/>
              </w:rPr>
              <w:instrText xml:space="preserve"> PAGEREF _Toc233839717 \h </w:instrText>
            </w:r>
            <w:r>
              <w:rPr>
                <w:noProof/>
                <w:webHidden/>
              </w:rPr>
            </w:r>
            <w:r>
              <w:rPr>
                <w:noProof/>
                <w:webHidden/>
              </w:rPr>
              <w:fldChar w:fldCharType="separate"/>
            </w:r>
            <w:r>
              <w:rPr>
                <w:noProof/>
                <w:webHidden/>
              </w:rPr>
              <w:t>10</w:t>
            </w:r>
            <w:r>
              <w:rPr>
                <w:noProof/>
                <w:webHidden/>
              </w:rPr>
              <w:fldChar w:fldCharType="end"/>
            </w:r>
          </w:hyperlink>
        </w:p>
        <w:p w14:paraId="2AD0499C" w14:textId="138964B8" w:rsidR="00974365" w:rsidRDefault="00974365">
          <w:pPr>
            <w:pStyle w:val="TOC1"/>
            <w:tabs>
              <w:tab w:val="right" w:leader="dot" w:pos="9016"/>
            </w:tabs>
            <w:rPr>
              <w:noProof/>
            </w:rPr>
          </w:pPr>
          <w:hyperlink w:anchor="_Toc233839718" w:history="1">
            <w:r w:rsidRPr="00CD4B7E">
              <w:rPr>
                <w:rStyle w:val="Hyperlink"/>
                <w:noProof/>
              </w:rPr>
              <w:t>4. Results</w:t>
            </w:r>
            <w:r>
              <w:rPr>
                <w:noProof/>
                <w:webHidden/>
              </w:rPr>
              <w:tab/>
            </w:r>
            <w:r>
              <w:rPr>
                <w:noProof/>
                <w:webHidden/>
              </w:rPr>
              <w:fldChar w:fldCharType="begin"/>
            </w:r>
            <w:r>
              <w:rPr>
                <w:noProof/>
                <w:webHidden/>
              </w:rPr>
              <w:instrText xml:space="preserve"> PAGEREF _Toc233839718 \h </w:instrText>
            </w:r>
            <w:r>
              <w:rPr>
                <w:noProof/>
                <w:webHidden/>
              </w:rPr>
            </w:r>
            <w:r>
              <w:rPr>
                <w:noProof/>
                <w:webHidden/>
              </w:rPr>
              <w:fldChar w:fldCharType="separate"/>
            </w:r>
            <w:r>
              <w:rPr>
                <w:noProof/>
                <w:webHidden/>
              </w:rPr>
              <w:t>11</w:t>
            </w:r>
            <w:r>
              <w:rPr>
                <w:noProof/>
                <w:webHidden/>
              </w:rPr>
              <w:fldChar w:fldCharType="end"/>
            </w:r>
          </w:hyperlink>
        </w:p>
        <w:p w14:paraId="13A4A524" w14:textId="54A12FA9" w:rsidR="00974365" w:rsidRDefault="00974365">
          <w:pPr>
            <w:pStyle w:val="TOC2"/>
            <w:tabs>
              <w:tab w:val="right" w:leader="dot" w:pos="9016"/>
            </w:tabs>
            <w:rPr>
              <w:noProof/>
            </w:rPr>
          </w:pPr>
          <w:hyperlink w:anchor="_Toc233839719" w:history="1">
            <w:r w:rsidRPr="00CD4B7E">
              <w:rPr>
                <w:rStyle w:val="Hyperlink"/>
                <w:noProof/>
                <w:lang w:val="en-US"/>
              </w:rPr>
              <w:t>4.1 Theme 1: Types of Technology-Assisted Care</w:t>
            </w:r>
            <w:r>
              <w:rPr>
                <w:noProof/>
                <w:webHidden/>
              </w:rPr>
              <w:tab/>
            </w:r>
            <w:r>
              <w:rPr>
                <w:noProof/>
                <w:webHidden/>
              </w:rPr>
              <w:fldChar w:fldCharType="begin"/>
            </w:r>
            <w:r>
              <w:rPr>
                <w:noProof/>
                <w:webHidden/>
              </w:rPr>
              <w:instrText xml:space="preserve"> PAGEREF _Toc233839719 \h </w:instrText>
            </w:r>
            <w:r>
              <w:rPr>
                <w:noProof/>
                <w:webHidden/>
              </w:rPr>
            </w:r>
            <w:r>
              <w:rPr>
                <w:noProof/>
                <w:webHidden/>
              </w:rPr>
              <w:fldChar w:fldCharType="separate"/>
            </w:r>
            <w:r>
              <w:rPr>
                <w:noProof/>
                <w:webHidden/>
              </w:rPr>
              <w:t>11</w:t>
            </w:r>
            <w:r>
              <w:rPr>
                <w:noProof/>
                <w:webHidden/>
              </w:rPr>
              <w:fldChar w:fldCharType="end"/>
            </w:r>
          </w:hyperlink>
        </w:p>
        <w:p w14:paraId="2E6003C9" w14:textId="24D1FBC2" w:rsidR="00974365" w:rsidRDefault="00974365">
          <w:pPr>
            <w:pStyle w:val="TOC2"/>
            <w:tabs>
              <w:tab w:val="right" w:leader="dot" w:pos="9016"/>
            </w:tabs>
            <w:rPr>
              <w:noProof/>
            </w:rPr>
          </w:pPr>
          <w:hyperlink w:anchor="_Toc233839720" w:history="1">
            <w:r w:rsidRPr="00CD4B7E">
              <w:rPr>
                <w:rStyle w:val="Hyperlink"/>
                <w:noProof/>
                <w:lang w:val="en-US"/>
              </w:rPr>
              <w:t>4.2 Theme 2: Benefits of Technology-Assisted Care</w:t>
            </w:r>
            <w:r>
              <w:rPr>
                <w:noProof/>
                <w:webHidden/>
              </w:rPr>
              <w:tab/>
            </w:r>
            <w:r>
              <w:rPr>
                <w:noProof/>
                <w:webHidden/>
              </w:rPr>
              <w:fldChar w:fldCharType="begin"/>
            </w:r>
            <w:r>
              <w:rPr>
                <w:noProof/>
                <w:webHidden/>
              </w:rPr>
              <w:instrText xml:space="preserve"> PAGEREF _Toc233839720 \h </w:instrText>
            </w:r>
            <w:r>
              <w:rPr>
                <w:noProof/>
                <w:webHidden/>
              </w:rPr>
            </w:r>
            <w:r>
              <w:rPr>
                <w:noProof/>
                <w:webHidden/>
              </w:rPr>
              <w:fldChar w:fldCharType="separate"/>
            </w:r>
            <w:r>
              <w:rPr>
                <w:noProof/>
                <w:webHidden/>
              </w:rPr>
              <w:t>12</w:t>
            </w:r>
            <w:r>
              <w:rPr>
                <w:noProof/>
                <w:webHidden/>
              </w:rPr>
              <w:fldChar w:fldCharType="end"/>
            </w:r>
          </w:hyperlink>
        </w:p>
        <w:p w14:paraId="347E0838" w14:textId="61E59982" w:rsidR="00974365" w:rsidRDefault="00974365">
          <w:pPr>
            <w:pStyle w:val="TOC2"/>
            <w:tabs>
              <w:tab w:val="right" w:leader="dot" w:pos="9016"/>
            </w:tabs>
            <w:rPr>
              <w:noProof/>
            </w:rPr>
          </w:pPr>
          <w:hyperlink w:anchor="_Toc233839721" w:history="1">
            <w:r w:rsidRPr="00CD4B7E">
              <w:rPr>
                <w:rStyle w:val="Hyperlink"/>
                <w:noProof/>
                <w:lang w:val="en-US"/>
              </w:rPr>
              <w:t>4.3 Theme 3: Challenges and Barriers to Technology-Assisted Care</w:t>
            </w:r>
            <w:r>
              <w:rPr>
                <w:noProof/>
                <w:webHidden/>
              </w:rPr>
              <w:tab/>
            </w:r>
            <w:r>
              <w:rPr>
                <w:noProof/>
                <w:webHidden/>
              </w:rPr>
              <w:fldChar w:fldCharType="begin"/>
            </w:r>
            <w:r>
              <w:rPr>
                <w:noProof/>
                <w:webHidden/>
              </w:rPr>
              <w:instrText xml:space="preserve"> PAGEREF _Toc233839721 \h </w:instrText>
            </w:r>
            <w:r>
              <w:rPr>
                <w:noProof/>
                <w:webHidden/>
              </w:rPr>
            </w:r>
            <w:r>
              <w:rPr>
                <w:noProof/>
                <w:webHidden/>
              </w:rPr>
              <w:fldChar w:fldCharType="separate"/>
            </w:r>
            <w:r>
              <w:rPr>
                <w:noProof/>
                <w:webHidden/>
              </w:rPr>
              <w:t>12</w:t>
            </w:r>
            <w:r>
              <w:rPr>
                <w:noProof/>
                <w:webHidden/>
              </w:rPr>
              <w:fldChar w:fldCharType="end"/>
            </w:r>
          </w:hyperlink>
        </w:p>
        <w:p w14:paraId="620E09C8" w14:textId="4AAEA870" w:rsidR="00974365" w:rsidRDefault="00974365">
          <w:pPr>
            <w:pStyle w:val="TOC1"/>
            <w:tabs>
              <w:tab w:val="right" w:leader="dot" w:pos="9016"/>
            </w:tabs>
            <w:rPr>
              <w:noProof/>
            </w:rPr>
          </w:pPr>
          <w:hyperlink w:anchor="_Toc233839722" w:history="1">
            <w:r w:rsidRPr="00CD4B7E">
              <w:rPr>
                <w:rStyle w:val="Hyperlink"/>
                <w:noProof/>
                <w:lang w:val="en-US"/>
              </w:rPr>
              <w:t>5. Discussion</w:t>
            </w:r>
            <w:r>
              <w:rPr>
                <w:noProof/>
                <w:webHidden/>
              </w:rPr>
              <w:tab/>
            </w:r>
            <w:r>
              <w:rPr>
                <w:noProof/>
                <w:webHidden/>
              </w:rPr>
              <w:fldChar w:fldCharType="begin"/>
            </w:r>
            <w:r>
              <w:rPr>
                <w:noProof/>
                <w:webHidden/>
              </w:rPr>
              <w:instrText xml:space="preserve"> PAGEREF _Toc233839722 \h </w:instrText>
            </w:r>
            <w:r>
              <w:rPr>
                <w:noProof/>
                <w:webHidden/>
              </w:rPr>
            </w:r>
            <w:r>
              <w:rPr>
                <w:noProof/>
                <w:webHidden/>
              </w:rPr>
              <w:fldChar w:fldCharType="separate"/>
            </w:r>
            <w:r>
              <w:rPr>
                <w:noProof/>
                <w:webHidden/>
              </w:rPr>
              <w:t>14</w:t>
            </w:r>
            <w:r>
              <w:rPr>
                <w:noProof/>
                <w:webHidden/>
              </w:rPr>
              <w:fldChar w:fldCharType="end"/>
            </w:r>
          </w:hyperlink>
        </w:p>
        <w:p w14:paraId="4F9A3BC3" w14:textId="4B3CCAA2" w:rsidR="00974365" w:rsidRDefault="00974365">
          <w:pPr>
            <w:pStyle w:val="TOC1"/>
            <w:tabs>
              <w:tab w:val="right" w:leader="dot" w:pos="9016"/>
            </w:tabs>
            <w:rPr>
              <w:noProof/>
            </w:rPr>
          </w:pPr>
          <w:hyperlink w:anchor="_Toc233839723" w:history="1">
            <w:r w:rsidRPr="00CD4B7E">
              <w:rPr>
                <w:rStyle w:val="Hyperlink"/>
                <w:noProof/>
                <w:lang w:val="en-US"/>
              </w:rPr>
              <w:t>6. Conclusion and Recommendations</w:t>
            </w:r>
            <w:r>
              <w:rPr>
                <w:noProof/>
                <w:webHidden/>
              </w:rPr>
              <w:tab/>
            </w:r>
            <w:r>
              <w:rPr>
                <w:noProof/>
                <w:webHidden/>
              </w:rPr>
              <w:fldChar w:fldCharType="begin"/>
            </w:r>
            <w:r>
              <w:rPr>
                <w:noProof/>
                <w:webHidden/>
              </w:rPr>
              <w:instrText xml:space="preserve"> PAGEREF _Toc233839723 \h </w:instrText>
            </w:r>
            <w:r>
              <w:rPr>
                <w:noProof/>
                <w:webHidden/>
              </w:rPr>
            </w:r>
            <w:r>
              <w:rPr>
                <w:noProof/>
                <w:webHidden/>
              </w:rPr>
              <w:fldChar w:fldCharType="separate"/>
            </w:r>
            <w:r>
              <w:rPr>
                <w:noProof/>
                <w:webHidden/>
              </w:rPr>
              <w:t>16</w:t>
            </w:r>
            <w:r>
              <w:rPr>
                <w:noProof/>
                <w:webHidden/>
              </w:rPr>
              <w:fldChar w:fldCharType="end"/>
            </w:r>
          </w:hyperlink>
        </w:p>
        <w:p w14:paraId="6AF37636" w14:textId="245A70D0" w:rsidR="00974365" w:rsidRDefault="00974365">
          <w:pPr>
            <w:pStyle w:val="TOC2"/>
            <w:tabs>
              <w:tab w:val="right" w:leader="dot" w:pos="9016"/>
            </w:tabs>
            <w:rPr>
              <w:noProof/>
            </w:rPr>
          </w:pPr>
          <w:hyperlink w:anchor="_Toc233839724" w:history="1">
            <w:r w:rsidRPr="00CD4B7E">
              <w:rPr>
                <w:rStyle w:val="Hyperlink"/>
                <w:noProof/>
                <w:lang w:val="en-US"/>
              </w:rPr>
              <w:t>6.1 Conclusion</w:t>
            </w:r>
            <w:r>
              <w:rPr>
                <w:noProof/>
                <w:webHidden/>
              </w:rPr>
              <w:tab/>
            </w:r>
            <w:r>
              <w:rPr>
                <w:noProof/>
                <w:webHidden/>
              </w:rPr>
              <w:fldChar w:fldCharType="begin"/>
            </w:r>
            <w:r>
              <w:rPr>
                <w:noProof/>
                <w:webHidden/>
              </w:rPr>
              <w:instrText xml:space="preserve"> PAGEREF _Toc233839724 \h </w:instrText>
            </w:r>
            <w:r>
              <w:rPr>
                <w:noProof/>
                <w:webHidden/>
              </w:rPr>
            </w:r>
            <w:r>
              <w:rPr>
                <w:noProof/>
                <w:webHidden/>
              </w:rPr>
              <w:fldChar w:fldCharType="separate"/>
            </w:r>
            <w:r>
              <w:rPr>
                <w:noProof/>
                <w:webHidden/>
              </w:rPr>
              <w:t>16</w:t>
            </w:r>
            <w:r>
              <w:rPr>
                <w:noProof/>
                <w:webHidden/>
              </w:rPr>
              <w:fldChar w:fldCharType="end"/>
            </w:r>
          </w:hyperlink>
        </w:p>
        <w:p w14:paraId="190AF5AC" w14:textId="5CECC2C0" w:rsidR="00974365" w:rsidRDefault="00974365">
          <w:pPr>
            <w:pStyle w:val="TOC2"/>
            <w:tabs>
              <w:tab w:val="right" w:leader="dot" w:pos="9016"/>
            </w:tabs>
            <w:rPr>
              <w:noProof/>
            </w:rPr>
          </w:pPr>
          <w:hyperlink w:anchor="_Toc233839725" w:history="1">
            <w:r w:rsidRPr="00CD4B7E">
              <w:rPr>
                <w:rStyle w:val="Hyperlink"/>
                <w:noProof/>
                <w:lang w:val="en-US"/>
              </w:rPr>
              <w:t>6.2 Recommendations for future research.</w:t>
            </w:r>
            <w:r>
              <w:rPr>
                <w:noProof/>
                <w:webHidden/>
              </w:rPr>
              <w:tab/>
            </w:r>
            <w:r>
              <w:rPr>
                <w:noProof/>
                <w:webHidden/>
              </w:rPr>
              <w:fldChar w:fldCharType="begin"/>
            </w:r>
            <w:r>
              <w:rPr>
                <w:noProof/>
                <w:webHidden/>
              </w:rPr>
              <w:instrText xml:space="preserve"> PAGEREF _Toc233839725 \h </w:instrText>
            </w:r>
            <w:r>
              <w:rPr>
                <w:noProof/>
                <w:webHidden/>
              </w:rPr>
            </w:r>
            <w:r>
              <w:rPr>
                <w:noProof/>
                <w:webHidden/>
              </w:rPr>
              <w:fldChar w:fldCharType="separate"/>
            </w:r>
            <w:r>
              <w:rPr>
                <w:noProof/>
                <w:webHidden/>
              </w:rPr>
              <w:t>16</w:t>
            </w:r>
            <w:r>
              <w:rPr>
                <w:noProof/>
                <w:webHidden/>
              </w:rPr>
              <w:fldChar w:fldCharType="end"/>
            </w:r>
          </w:hyperlink>
        </w:p>
        <w:p w14:paraId="547F8B4B" w14:textId="29FF993B" w:rsidR="00974365" w:rsidRDefault="00974365">
          <w:pPr>
            <w:pStyle w:val="TOC2"/>
            <w:tabs>
              <w:tab w:val="right" w:leader="dot" w:pos="9016"/>
            </w:tabs>
            <w:rPr>
              <w:noProof/>
            </w:rPr>
          </w:pPr>
          <w:hyperlink w:anchor="_Toc233839726" w:history="1">
            <w:r w:rsidRPr="00CD4B7E">
              <w:rPr>
                <w:rStyle w:val="Hyperlink"/>
                <w:noProof/>
                <w:lang w:val="en-US"/>
              </w:rPr>
              <w:t>6.3 Recommendations for Policy</w:t>
            </w:r>
            <w:r>
              <w:rPr>
                <w:noProof/>
                <w:webHidden/>
              </w:rPr>
              <w:tab/>
            </w:r>
            <w:r>
              <w:rPr>
                <w:noProof/>
                <w:webHidden/>
              </w:rPr>
              <w:fldChar w:fldCharType="begin"/>
            </w:r>
            <w:r>
              <w:rPr>
                <w:noProof/>
                <w:webHidden/>
              </w:rPr>
              <w:instrText xml:space="preserve"> PAGEREF _Toc233839726 \h </w:instrText>
            </w:r>
            <w:r>
              <w:rPr>
                <w:noProof/>
                <w:webHidden/>
              </w:rPr>
            </w:r>
            <w:r>
              <w:rPr>
                <w:noProof/>
                <w:webHidden/>
              </w:rPr>
              <w:fldChar w:fldCharType="separate"/>
            </w:r>
            <w:r>
              <w:rPr>
                <w:noProof/>
                <w:webHidden/>
              </w:rPr>
              <w:t>16</w:t>
            </w:r>
            <w:r>
              <w:rPr>
                <w:noProof/>
                <w:webHidden/>
              </w:rPr>
              <w:fldChar w:fldCharType="end"/>
            </w:r>
          </w:hyperlink>
        </w:p>
        <w:p w14:paraId="3C0FA4D9" w14:textId="7C30F324" w:rsidR="00974365" w:rsidRDefault="00974365">
          <w:pPr>
            <w:pStyle w:val="TOC2"/>
            <w:tabs>
              <w:tab w:val="right" w:leader="dot" w:pos="9016"/>
            </w:tabs>
            <w:rPr>
              <w:noProof/>
            </w:rPr>
          </w:pPr>
          <w:hyperlink w:anchor="_Toc233839727" w:history="1">
            <w:r w:rsidRPr="00CD4B7E">
              <w:rPr>
                <w:rStyle w:val="Hyperlink"/>
                <w:noProof/>
                <w:lang w:val="en-US"/>
              </w:rPr>
              <w:t>6.4 Recommendations for Health and Social Care Practice</w:t>
            </w:r>
            <w:r>
              <w:rPr>
                <w:noProof/>
                <w:webHidden/>
              </w:rPr>
              <w:tab/>
            </w:r>
            <w:r>
              <w:rPr>
                <w:noProof/>
                <w:webHidden/>
              </w:rPr>
              <w:fldChar w:fldCharType="begin"/>
            </w:r>
            <w:r>
              <w:rPr>
                <w:noProof/>
                <w:webHidden/>
              </w:rPr>
              <w:instrText xml:space="preserve"> PAGEREF _Toc233839727 \h </w:instrText>
            </w:r>
            <w:r>
              <w:rPr>
                <w:noProof/>
                <w:webHidden/>
              </w:rPr>
            </w:r>
            <w:r>
              <w:rPr>
                <w:noProof/>
                <w:webHidden/>
              </w:rPr>
              <w:fldChar w:fldCharType="separate"/>
            </w:r>
            <w:r>
              <w:rPr>
                <w:noProof/>
                <w:webHidden/>
              </w:rPr>
              <w:t>17</w:t>
            </w:r>
            <w:r>
              <w:rPr>
                <w:noProof/>
                <w:webHidden/>
              </w:rPr>
              <w:fldChar w:fldCharType="end"/>
            </w:r>
          </w:hyperlink>
        </w:p>
        <w:p w14:paraId="3F33E230" w14:textId="1BEB16BD" w:rsidR="00974365" w:rsidRDefault="00974365">
          <w:pPr>
            <w:pStyle w:val="TOC1"/>
            <w:tabs>
              <w:tab w:val="right" w:leader="dot" w:pos="9016"/>
            </w:tabs>
            <w:rPr>
              <w:noProof/>
            </w:rPr>
          </w:pPr>
          <w:hyperlink w:anchor="_Toc233839728" w:history="1">
            <w:r w:rsidRPr="00CD4B7E">
              <w:rPr>
                <w:rStyle w:val="Hyperlink"/>
                <w:noProof/>
              </w:rPr>
              <w:t>References</w:t>
            </w:r>
            <w:r>
              <w:rPr>
                <w:noProof/>
                <w:webHidden/>
              </w:rPr>
              <w:tab/>
            </w:r>
            <w:r>
              <w:rPr>
                <w:noProof/>
                <w:webHidden/>
              </w:rPr>
              <w:fldChar w:fldCharType="begin"/>
            </w:r>
            <w:r>
              <w:rPr>
                <w:noProof/>
                <w:webHidden/>
              </w:rPr>
              <w:instrText xml:space="preserve"> PAGEREF _Toc233839728 \h </w:instrText>
            </w:r>
            <w:r>
              <w:rPr>
                <w:noProof/>
                <w:webHidden/>
              </w:rPr>
            </w:r>
            <w:r>
              <w:rPr>
                <w:noProof/>
                <w:webHidden/>
              </w:rPr>
              <w:fldChar w:fldCharType="separate"/>
            </w:r>
            <w:r>
              <w:rPr>
                <w:noProof/>
                <w:webHidden/>
              </w:rPr>
              <w:t>18</w:t>
            </w:r>
            <w:r>
              <w:rPr>
                <w:noProof/>
                <w:webHidden/>
              </w:rPr>
              <w:fldChar w:fldCharType="end"/>
            </w:r>
          </w:hyperlink>
        </w:p>
        <w:p w14:paraId="148CA86C" w14:textId="77777777" w:rsidR="00974365" w:rsidRDefault="00974365">
          <w:pPr>
            <w:rPr>
              <w:b/>
              <w:bCs/>
              <w:noProof/>
            </w:rPr>
          </w:pPr>
          <w:r>
            <w:rPr>
              <w:b/>
              <w:bCs/>
              <w:noProof/>
            </w:rPr>
            <w:fldChar w:fldCharType="end"/>
          </w:r>
          <w:r>
            <w:rPr>
              <w:b/>
              <w:bCs/>
              <w:noProof/>
            </w:rPr>
            <w:t>Table of Figures</w:t>
          </w:r>
        </w:p>
        <w:p w14:paraId="3849BA0E" w14:textId="683AFA16" w:rsidR="00974365" w:rsidRDefault="00974365">
          <w:pPr>
            <w:pStyle w:val="TableofFigures"/>
            <w:tabs>
              <w:tab w:val="right" w:leader="dot" w:pos="9016"/>
            </w:tabs>
            <w:rPr>
              <w:noProof/>
            </w:rPr>
          </w:pPr>
          <w:r>
            <w:fldChar w:fldCharType="begin"/>
          </w:r>
          <w:r>
            <w:instrText xml:space="preserve"> TOC \h \z \c "Table" </w:instrText>
          </w:r>
          <w:r>
            <w:fldChar w:fldCharType="separate"/>
          </w:r>
          <w:hyperlink w:anchor="_Toc233839729" w:history="1">
            <w:r w:rsidRPr="006C0CAB">
              <w:rPr>
                <w:rStyle w:val="Hyperlink"/>
                <w:noProof/>
              </w:rPr>
              <w:t>Table 1: Theme 1: Types of Technology-Assisted Care</w:t>
            </w:r>
            <w:r>
              <w:rPr>
                <w:noProof/>
                <w:webHidden/>
              </w:rPr>
              <w:tab/>
            </w:r>
            <w:r>
              <w:rPr>
                <w:noProof/>
                <w:webHidden/>
              </w:rPr>
              <w:fldChar w:fldCharType="begin"/>
            </w:r>
            <w:r>
              <w:rPr>
                <w:noProof/>
                <w:webHidden/>
              </w:rPr>
              <w:instrText xml:space="preserve"> PAGEREF _Toc233839729 \h </w:instrText>
            </w:r>
            <w:r>
              <w:rPr>
                <w:noProof/>
                <w:webHidden/>
              </w:rPr>
            </w:r>
            <w:r>
              <w:rPr>
                <w:noProof/>
                <w:webHidden/>
              </w:rPr>
              <w:fldChar w:fldCharType="separate"/>
            </w:r>
            <w:r>
              <w:rPr>
                <w:noProof/>
                <w:webHidden/>
              </w:rPr>
              <w:t>12</w:t>
            </w:r>
            <w:r>
              <w:rPr>
                <w:noProof/>
                <w:webHidden/>
              </w:rPr>
              <w:fldChar w:fldCharType="end"/>
            </w:r>
          </w:hyperlink>
        </w:p>
        <w:p w14:paraId="7F7374BD" w14:textId="3E512211" w:rsidR="00974365" w:rsidRDefault="00974365">
          <w:pPr>
            <w:pStyle w:val="TableofFigures"/>
            <w:tabs>
              <w:tab w:val="right" w:leader="dot" w:pos="9016"/>
            </w:tabs>
            <w:rPr>
              <w:noProof/>
            </w:rPr>
          </w:pPr>
          <w:hyperlink w:anchor="_Toc233839730" w:history="1">
            <w:r w:rsidRPr="006C0CAB">
              <w:rPr>
                <w:rStyle w:val="Hyperlink"/>
                <w:noProof/>
              </w:rPr>
              <w:t>Table 2: Theme 2: Benefits of Technology-Assisted Care</w:t>
            </w:r>
            <w:r>
              <w:rPr>
                <w:noProof/>
                <w:webHidden/>
              </w:rPr>
              <w:tab/>
            </w:r>
            <w:r>
              <w:rPr>
                <w:noProof/>
                <w:webHidden/>
              </w:rPr>
              <w:fldChar w:fldCharType="begin"/>
            </w:r>
            <w:r>
              <w:rPr>
                <w:noProof/>
                <w:webHidden/>
              </w:rPr>
              <w:instrText xml:space="preserve"> PAGEREF _Toc233839730 \h </w:instrText>
            </w:r>
            <w:r>
              <w:rPr>
                <w:noProof/>
                <w:webHidden/>
              </w:rPr>
            </w:r>
            <w:r>
              <w:rPr>
                <w:noProof/>
                <w:webHidden/>
              </w:rPr>
              <w:fldChar w:fldCharType="separate"/>
            </w:r>
            <w:r>
              <w:rPr>
                <w:noProof/>
                <w:webHidden/>
              </w:rPr>
              <w:t>13</w:t>
            </w:r>
            <w:r>
              <w:rPr>
                <w:noProof/>
                <w:webHidden/>
              </w:rPr>
              <w:fldChar w:fldCharType="end"/>
            </w:r>
          </w:hyperlink>
        </w:p>
        <w:p w14:paraId="0B5265B5" w14:textId="6904BD3A" w:rsidR="00974365" w:rsidRDefault="00974365">
          <w:pPr>
            <w:pStyle w:val="TableofFigures"/>
            <w:tabs>
              <w:tab w:val="right" w:leader="dot" w:pos="9016"/>
            </w:tabs>
            <w:rPr>
              <w:noProof/>
            </w:rPr>
          </w:pPr>
          <w:hyperlink w:anchor="_Toc233839731" w:history="1">
            <w:r w:rsidRPr="006C0CAB">
              <w:rPr>
                <w:rStyle w:val="Hyperlink"/>
                <w:noProof/>
              </w:rPr>
              <w:t>Table 3: Theme 3: Challenges and Barriers to Technology-Assisted Care</w:t>
            </w:r>
            <w:r>
              <w:rPr>
                <w:noProof/>
                <w:webHidden/>
              </w:rPr>
              <w:tab/>
            </w:r>
            <w:r>
              <w:rPr>
                <w:noProof/>
                <w:webHidden/>
              </w:rPr>
              <w:fldChar w:fldCharType="begin"/>
            </w:r>
            <w:r>
              <w:rPr>
                <w:noProof/>
                <w:webHidden/>
              </w:rPr>
              <w:instrText xml:space="preserve"> PAGEREF _Toc233839731 \h </w:instrText>
            </w:r>
            <w:r>
              <w:rPr>
                <w:noProof/>
                <w:webHidden/>
              </w:rPr>
            </w:r>
            <w:r>
              <w:rPr>
                <w:noProof/>
                <w:webHidden/>
              </w:rPr>
              <w:fldChar w:fldCharType="separate"/>
            </w:r>
            <w:r>
              <w:rPr>
                <w:noProof/>
                <w:webHidden/>
              </w:rPr>
              <w:t>14</w:t>
            </w:r>
            <w:r>
              <w:rPr>
                <w:noProof/>
                <w:webHidden/>
              </w:rPr>
              <w:fldChar w:fldCharType="end"/>
            </w:r>
          </w:hyperlink>
        </w:p>
        <w:p w14:paraId="78D5E88B" w14:textId="73148BB8" w:rsidR="00974365" w:rsidRDefault="00974365">
          <w:r>
            <w:fldChar w:fldCharType="end"/>
          </w:r>
        </w:p>
      </w:sdtContent>
    </w:sdt>
    <w:p w14:paraId="13E00080" w14:textId="137FF22A" w:rsidR="00B87E75" w:rsidRPr="00CD33A8" w:rsidRDefault="00B87E75" w:rsidP="00CD33A8">
      <w:pPr>
        <w:rPr>
          <w:rFonts w:asciiTheme="minorBidi" w:hAnsiTheme="minorBidi"/>
        </w:rPr>
      </w:pPr>
    </w:p>
    <w:p w14:paraId="2E79F7ED" w14:textId="182913C0" w:rsidR="00B87E75" w:rsidRPr="00CD33A8" w:rsidRDefault="00B87E75" w:rsidP="00CD33A8">
      <w:pPr>
        <w:rPr>
          <w:rFonts w:asciiTheme="minorBidi" w:hAnsiTheme="minorBidi"/>
        </w:rPr>
      </w:pPr>
    </w:p>
    <w:p w14:paraId="7AE771D5" w14:textId="1C06E45A" w:rsidR="00B87E75" w:rsidRPr="00CD33A8" w:rsidRDefault="00B87E75" w:rsidP="00CD33A8">
      <w:pPr>
        <w:rPr>
          <w:rFonts w:asciiTheme="minorBidi" w:hAnsiTheme="minorBidi"/>
        </w:rPr>
      </w:pPr>
    </w:p>
    <w:p w14:paraId="4F7320CB" w14:textId="000D21B8" w:rsidR="00B87E75" w:rsidRPr="00CD33A8" w:rsidRDefault="00B87E75" w:rsidP="00CD33A8">
      <w:pPr>
        <w:rPr>
          <w:rFonts w:asciiTheme="minorBidi" w:hAnsiTheme="minorBidi"/>
        </w:rPr>
      </w:pPr>
      <w:r w:rsidRPr="00CD33A8">
        <w:rPr>
          <w:rFonts w:asciiTheme="minorBidi" w:hAnsiTheme="minorBidi"/>
        </w:rPr>
        <w:br w:type="page"/>
      </w:r>
    </w:p>
    <w:p w14:paraId="5E8161CD" w14:textId="77777777" w:rsidR="00B34B62" w:rsidRDefault="00B8304B" w:rsidP="00B34B62">
      <w:pPr>
        <w:pStyle w:val="Heading1"/>
      </w:pPr>
      <w:bookmarkStart w:id="0" w:name="_Toc233839703"/>
      <w:r>
        <w:lastRenderedPageBreak/>
        <w:t>Topic</w:t>
      </w:r>
      <w:bookmarkEnd w:id="0"/>
    </w:p>
    <w:p w14:paraId="2CF27283" w14:textId="6636C71C" w:rsidR="00B8304B" w:rsidRPr="00B34B62" w:rsidRDefault="00631D40" w:rsidP="00B34B62">
      <w:r w:rsidRPr="00631D40">
        <w:rPr>
          <w:lang w:val="en-US"/>
        </w:rPr>
        <w:t>Technology-Assisted Care for Older Adults Living Independently in the United Kingdom: A Scoping Review</w:t>
      </w:r>
    </w:p>
    <w:p w14:paraId="7277CA54" w14:textId="77777777" w:rsidR="00EB288C" w:rsidRPr="00EB288C" w:rsidRDefault="00EB288C" w:rsidP="00974365">
      <w:pPr>
        <w:pStyle w:val="Heading1"/>
        <w:rPr>
          <w:lang w:val="en-US"/>
        </w:rPr>
      </w:pPr>
      <w:bookmarkStart w:id="1" w:name="_Toc233839704"/>
      <w:r w:rsidRPr="00EB288C">
        <w:rPr>
          <w:lang w:val="en-US"/>
        </w:rPr>
        <w:t>Abstract</w:t>
      </w:r>
      <w:bookmarkEnd w:id="1"/>
    </w:p>
    <w:p w14:paraId="46C3E29E" w14:textId="3E47AAED" w:rsidR="00CD33A8" w:rsidRPr="00EB288C" w:rsidRDefault="00EB288C" w:rsidP="00B34B62">
      <w:pPr>
        <w:rPr>
          <w:rFonts w:cs="Arial"/>
          <w:lang w:val="en-US"/>
        </w:rPr>
      </w:pPr>
      <w:r w:rsidRPr="00EB288C">
        <w:rPr>
          <w:rFonts w:cs="Arial"/>
          <w:lang w:val="en-US"/>
        </w:rPr>
        <w:t>The increasing ageing population in the United Kingdom has created growing demand for innovative health and social care solutions that enable older adults to live independently while maintaining their health, safety, and quality of life. This scoping review explored the current evidence on technology-assisted care for older adults living independently in the UK. The review aimed to identify the different types of technology-assisted care, examine their reported benefits, explore the challenges affecting their implementation, and provide recommendations for future research, policy, and health and social care practice.</w:t>
      </w:r>
      <w:r w:rsidR="002C1527">
        <w:rPr>
          <w:rFonts w:cs="Arial"/>
          <w:lang w:val="en-US"/>
        </w:rPr>
        <w:t xml:space="preserve"> </w:t>
      </w:r>
      <w:r w:rsidRPr="00EB288C">
        <w:rPr>
          <w:rFonts w:cs="Arial"/>
          <w:lang w:val="en-US"/>
        </w:rPr>
        <w:t xml:space="preserve">A qualitative secondary research design was adopted using a scoping review methodology. The study was guided by an interpretivist research philosophy and an inductive research approach. Data were collected from peer-reviewed journal articles retrieved through electronic databases, and the selected studies were </w:t>
      </w:r>
      <w:proofErr w:type="spellStart"/>
      <w:r w:rsidRPr="00EB288C">
        <w:rPr>
          <w:rFonts w:cs="Arial"/>
          <w:lang w:val="en-US"/>
        </w:rPr>
        <w:t>analysed</w:t>
      </w:r>
      <w:proofErr w:type="spellEnd"/>
      <w:r w:rsidRPr="00EB288C">
        <w:rPr>
          <w:rFonts w:cs="Arial"/>
          <w:lang w:val="en-US"/>
        </w:rPr>
        <w:t xml:space="preserve"> using thematic content analysis. Three themes emerged from the analysis: Types of Technology-Assisted Care, Benefits of Technology-Assisted Care, and Challenges and Barriers to Technology-Assisted Care.</w:t>
      </w:r>
      <w:r w:rsidR="002C1527">
        <w:rPr>
          <w:rFonts w:cs="Arial"/>
          <w:lang w:val="en-US"/>
        </w:rPr>
        <w:t xml:space="preserve"> </w:t>
      </w:r>
      <w:r w:rsidRPr="00EB288C">
        <w:rPr>
          <w:rFonts w:cs="Arial"/>
          <w:lang w:val="en-US"/>
        </w:rPr>
        <w:t xml:space="preserve">The findings indicate that technologies such as telecare, remote health monitoring, wearable devices, smart home systems, medication reminder applications, and artificial intelligence-based solutions play an important role in supporting independent living. These technologies were associated with improved health management, enhanced safety, greater independence, and better quality of life for older adults. The review concludes that technology-assisted care has significant potential to support healthy ageing and reduce pressure on UK health and social care services. Continued investment in digital infrastructure, workforce development, inclusive policies, and future research is recommended to </w:t>
      </w:r>
      <w:proofErr w:type="spellStart"/>
      <w:r w:rsidRPr="00EB288C">
        <w:rPr>
          <w:rFonts w:cs="Arial"/>
          <w:lang w:val="en-US"/>
        </w:rPr>
        <w:t>maximise</w:t>
      </w:r>
      <w:proofErr w:type="spellEnd"/>
      <w:r w:rsidRPr="00EB288C">
        <w:rPr>
          <w:rFonts w:cs="Arial"/>
          <w:lang w:val="en-US"/>
        </w:rPr>
        <w:t xml:space="preserve"> the benefits of technology-assisted care for older adults.</w:t>
      </w:r>
    </w:p>
    <w:p w14:paraId="5889BDD1" w14:textId="77777777" w:rsidR="00974365" w:rsidRDefault="00974365">
      <w:pPr>
        <w:spacing w:line="259" w:lineRule="auto"/>
        <w:jc w:val="left"/>
        <w:rPr>
          <w:rFonts w:cs="Arial"/>
          <w:lang w:val="en-US"/>
        </w:rPr>
      </w:pPr>
      <w:r>
        <w:rPr>
          <w:rFonts w:cs="Arial"/>
          <w:lang w:val="en-US"/>
        </w:rPr>
        <w:br w:type="page"/>
      </w:r>
    </w:p>
    <w:p w14:paraId="32EC9008" w14:textId="426A9486" w:rsidR="005110B9" w:rsidRPr="005110B9" w:rsidRDefault="00974365" w:rsidP="00974365">
      <w:pPr>
        <w:pStyle w:val="Heading1"/>
        <w:rPr>
          <w:lang w:val="en-US"/>
        </w:rPr>
      </w:pPr>
      <w:bookmarkStart w:id="2" w:name="_Toc233839705"/>
      <w:r>
        <w:rPr>
          <w:lang w:val="en-US"/>
        </w:rPr>
        <w:lastRenderedPageBreak/>
        <w:t xml:space="preserve">1. </w:t>
      </w:r>
      <w:r w:rsidR="005110B9" w:rsidRPr="005110B9">
        <w:rPr>
          <w:lang w:val="en-US"/>
        </w:rPr>
        <w:t>Introduction</w:t>
      </w:r>
      <w:bookmarkEnd w:id="2"/>
    </w:p>
    <w:p w14:paraId="385E5E3F" w14:textId="77777777" w:rsidR="005110B9" w:rsidRPr="005110B9" w:rsidRDefault="005110B9" w:rsidP="00974365">
      <w:pPr>
        <w:pStyle w:val="Heading2"/>
        <w:rPr>
          <w:lang w:val="en-US"/>
        </w:rPr>
      </w:pPr>
      <w:bookmarkStart w:id="3" w:name="_Toc233839706"/>
      <w:r w:rsidRPr="005110B9">
        <w:rPr>
          <w:lang w:val="en-US"/>
        </w:rPr>
        <w:t>1.1 Introduction</w:t>
      </w:r>
      <w:bookmarkEnd w:id="3"/>
    </w:p>
    <w:p w14:paraId="7B1EDDD2" w14:textId="77777777" w:rsidR="002C1527" w:rsidRPr="002C1527" w:rsidRDefault="002C1527" w:rsidP="002C1527">
      <w:pPr>
        <w:rPr>
          <w:rFonts w:cs="Arial"/>
          <w:lang w:val="en-US"/>
        </w:rPr>
      </w:pPr>
      <w:r w:rsidRPr="002C1527">
        <w:rPr>
          <w:rFonts w:cs="Arial"/>
          <w:lang w:val="en-US"/>
        </w:rPr>
        <w:t>In the United Kingdom, the ageing population has grown and resulted in increasing demands on health and social care. With an increasing life expectancy, older adults are increasingly wanting to stay at home instead of in a residential care facility. Supporting independent living has thus emerged as one of the primary policy areas of health and social care in the UK. Care enabled by technology has become one of the most pertinent ways to support older people to live independently in their own home with the right health and social supports (</w:t>
      </w:r>
      <w:proofErr w:type="spellStart"/>
      <w:r w:rsidRPr="002C1527">
        <w:rPr>
          <w:rFonts w:cs="Arial"/>
          <w:lang w:val="en-US"/>
        </w:rPr>
        <w:t>Bertolazzi</w:t>
      </w:r>
      <w:proofErr w:type="spellEnd"/>
      <w:r w:rsidRPr="002C1527">
        <w:rPr>
          <w:rFonts w:cs="Arial"/>
          <w:lang w:val="en-US"/>
        </w:rPr>
        <w:t xml:space="preserve"> et al., 2024). In recent years, the incorporation of digital technologies in care services has gained momentum with the development of telehealth, AI, remote monitoring devices, wearable technologies and smart home technologies. The innovations seek to improve safety, enable people to self-manage their health conditions, increase the quality of life and decrease the need for hospital admissions and long-term institutional care (Gamble et al., 2024).</w:t>
      </w:r>
    </w:p>
    <w:p w14:paraId="6A30C4DC" w14:textId="77777777" w:rsidR="002C1527" w:rsidRPr="002C1527" w:rsidRDefault="002C1527" w:rsidP="002C1527">
      <w:pPr>
        <w:rPr>
          <w:rFonts w:cs="Arial"/>
          <w:lang w:val="en-US"/>
        </w:rPr>
      </w:pPr>
      <w:r w:rsidRPr="002C1527">
        <w:rPr>
          <w:rFonts w:cs="Arial"/>
          <w:lang w:val="en-US"/>
        </w:rPr>
        <w:t xml:space="preserve">The use of technology in the care of older people is being more widely </w:t>
      </w:r>
      <w:proofErr w:type="spellStart"/>
      <w:r w:rsidRPr="002C1527">
        <w:rPr>
          <w:rFonts w:cs="Arial"/>
          <w:lang w:val="en-US"/>
        </w:rPr>
        <w:t>recognised</w:t>
      </w:r>
      <w:proofErr w:type="spellEnd"/>
      <w:r w:rsidRPr="002C1527">
        <w:rPr>
          <w:rFonts w:cs="Arial"/>
          <w:lang w:val="en-US"/>
        </w:rPr>
        <w:t xml:space="preserve"> as an effective way to meet their complex health and social needs. The evidence shows that technologically supported interventions can enhance medication adherence, fall detection, chronic disease management, communication with health professionals and reassurance to older people and their family carers (Tian et al., 2024). During the COVID-19 pandemic this accelerated the rollout of digital health technologies in the UK, presenting a new opportunity to make digital tools a more important means of accessing health care services and reduce the need for in-person interactions (Zou et al., 2023). However, even with these benefits, there are still issues with digital literacy, accessibility, affordability, privacy, and uptake with older people that may affect the effective rollout of technology assisted care (TAC) (Gamble et al., 2024).</w:t>
      </w:r>
    </w:p>
    <w:p w14:paraId="6BFD2AA0" w14:textId="77777777" w:rsidR="002C1527" w:rsidRPr="002C1527" w:rsidRDefault="002C1527" w:rsidP="002C1527">
      <w:pPr>
        <w:rPr>
          <w:rFonts w:cs="Arial"/>
          <w:lang w:val="en-US"/>
        </w:rPr>
      </w:pPr>
      <w:r w:rsidRPr="002C1527">
        <w:rPr>
          <w:rFonts w:cs="Arial"/>
          <w:lang w:val="en-US"/>
        </w:rPr>
        <w:t>Technology-assisted care is the use of technology, electronic devices and distance health care systems to assist people to care for their health and well-being and to achieve daily living purposes at home. This may involve the use of telecare devices, telehealth, wearable health-monitoring devices, medication reminder tools, smart home devices, and AI-driven monitoring devices (Peek et al., 2020). Older adults typically refer to people aged 65 years and older, and independent living is defined as "the capacity of older people to live safely and independently in the community, rather than being dependent on institutional care services (Li et al., 2024).</w:t>
      </w:r>
    </w:p>
    <w:p w14:paraId="6A591BE2" w14:textId="77777777" w:rsidR="002C1527" w:rsidRPr="002C1527" w:rsidRDefault="002C1527" w:rsidP="002C1527">
      <w:pPr>
        <w:rPr>
          <w:rFonts w:cs="Arial"/>
          <w:lang w:val="en-US"/>
        </w:rPr>
      </w:pPr>
      <w:r w:rsidRPr="002C1527">
        <w:rPr>
          <w:rFonts w:cs="Arial"/>
          <w:lang w:val="en-US"/>
        </w:rPr>
        <w:t xml:space="preserve">With the rise of long-term health conditions, the scarcity of staff and the financial constraints of health and social care systems in the UK, there has been a growing interest in technology-assisted care for its sustainability. Numerous studies have looked at the different digital health interventions, but there is a lack of evidence across various disciplines and technologies. </w:t>
      </w:r>
      <w:r w:rsidRPr="002C1527">
        <w:rPr>
          <w:rFonts w:cs="Arial"/>
          <w:lang w:val="en-US"/>
        </w:rPr>
        <w:lastRenderedPageBreak/>
        <w:t>There is a need to map the current evidence on technology-assisted care for older people in independent living specifically in the UK. A scoping review is therefore suitable as it is used to identify, synthesize and classify current research, find evidence and uncover gaps in knowledge that are yet to be explored (Tsai et al., 2021). The results can help inform health care professionals, policy makers, and service providers of the current evidence and what technology can do to enhance care for older adults.</w:t>
      </w:r>
    </w:p>
    <w:p w14:paraId="778F8C55" w14:textId="77777777" w:rsidR="002C1527" w:rsidRPr="002C1527" w:rsidRDefault="002C1527" w:rsidP="00974365">
      <w:pPr>
        <w:pStyle w:val="Heading2"/>
        <w:rPr>
          <w:lang w:val="en-US"/>
        </w:rPr>
      </w:pPr>
      <w:bookmarkStart w:id="4" w:name="_Toc233839707"/>
      <w:r w:rsidRPr="002C1527">
        <w:rPr>
          <w:lang w:val="en-US"/>
        </w:rPr>
        <w:t>1.2 Review Question</w:t>
      </w:r>
      <w:bookmarkEnd w:id="4"/>
    </w:p>
    <w:p w14:paraId="590793E9" w14:textId="77777777" w:rsidR="002C1527" w:rsidRPr="002C1527" w:rsidRDefault="002C1527" w:rsidP="002C1527">
      <w:pPr>
        <w:rPr>
          <w:rFonts w:cs="Arial"/>
          <w:lang w:val="en-US"/>
        </w:rPr>
      </w:pPr>
      <w:r w:rsidRPr="002C1527">
        <w:rPr>
          <w:rFonts w:cs="Arial"/>
          <w:lang w:val="en-US"/>
        </w:rPr>
        <w:t>How do current evidence-based studies reflect the use, benefits, difficulties, and future development of technology in the context of older adults living independently in the United Kingdom?</w:t>
      </w:r>
    </w:p>
    <w:p w14:paraId="12C23561" w14:textId="77777777" w:rsidR="002C1527" w:rsidRPr="002C1527" w:rsidRDefault="002C1527" w:rsidP="00974365">
      <w:pPr>
        <w:pStyle w:val="Heading2"/>
        <w:rPr>
          <w:lang w:val="en-US"/>
        </w:rPr>
      </w:pPr>
      <w:bookmarkStart w:id="5" w:name="_Toc233839708"/>
      <w:r w:rsidRPr="002C1527">
        <w:rPr>
          <w:lang w:val="en-US"/>
        </w:rPr>
        <w:t>1.3 Research Objectives</w:t>
      </w:r>
      <w:bookmarkEnd w:id="5"/>
    </w:p>
    <w:p w14:paraId="3F8674A6" w14:textId="77777777" w:rsidR="002C1527" w:rsidRPr="00974365" w:rsidRDefault="002C1527" w:rsidP="00974365">
      <w:pPr>
        <w:pStyle w:val="ListParagraph"/>
        <w:numPr>
          <w:ilvl w:val="0"/>
          <w:numId w:val="14"/>
        </w:numPr>
        <w:rPr>
          <w:rFonts w:cs="Arial"/>
          <w:lang w:val="en-US"/>
        </w:rPr>
      </w:pPr>
      <w:r w:rsidRPr="00974365">
        <w:rPr>
          <w:rFonts w:cs="Arial"/>
          <w:lang w:val="en-US"/>
        </w:rPr>
        <w:t xml:space="preserve">To determine the diversity of technology-based services available and being </w:t>
      </w:r>
      <w:proofErr w:type="spellStart"/>
      <w:r w:rsidRPr="00974365">
        <w:rPr>
          <w:rFonts w:cs="Arial"/>
          <w:lang w:val="en-US"/>
        </w:rPr>
        <w:t>utilised</w:t>
      </w:r>
      <w:proofErr w:type="spellEnd"/>
      <w:r w:rsidRPr="00974365">
        <w:rPr>
          <w:rFonts w:cs="Arial"/>
          <w:lang w:val="en-US"/>
        </w:rPr>
        <w:t xml:space="preserve"> to support older people in their own homes in the United Kingdom.</w:t>
      </w:r>
    </w:p>
    <w:p w14:paraId="2435D6CE" w14:textId="77777777" w:rsidR="002C1527" w:rsidRPr="00974365" w:rsidRDefault="002C1527" w:rsidP="00974365">
      <w:pPr>
        <w:pStyle w:val="ListParagraph"/>
        <w:numPr>
          <w:ilvl w:val="0"/>
          <w:numId w:val="14"/>
        </w:numPr>
        <w:rPr>
          <w:rFonts w:cs="Arial"/>
          <w:lang w:val="en-US"/>
        </w:rPr>
      </w:pPr>
      <w:r w:rsidRPr="00974365">
        <w:rPr>
          <w:rFonts w:cs="Arial"/>
          <w:lang w:val="en-US"/>
        </w:rPr>
        <w:t>To explore the benefits of technology based services on health, safety, independence and quality of life for older adults as reported.</w:t>
      </w:r>
    </w:p>
    <w:p w14:paraId="407E4FCA" w14:textId="77777777" w:rsidR="002C1527" w:rsidRPr="00974365" w:rsidRDefault="002C1527" w:rsidP="00974365">
      <w:pPr>
        <w:pStyle w:val="ListParagraph"/>
        <w:numPr>
          <w:ilvl w:val="0"/>
          <w:numId w:val="14"/>
        </w:numPr>
        <w:rPr>
          <w:rFonts w:cs="Arial"/>
          <w:lang w:val="en-US"/>
        </w:rPr>
      </w:pPr>
      <w:r w:rsidRPr="00974365">
        <w:rPr>
          <w:rFonts w:cs="Arial"/>
          <w:lang w:val="en-US"/>
        </w:rPr>
        <w:t>To examine challenges and barriers to technology assisted care for older people in independent living in the United Kingdom.</w:t>
      </w:r>
    </w:p>
    <w:p w14:paraId="48C7BFA4" w14:textId="77777777" w:rsidR="002C1527" w:rsidRPr="00974365" w:rsidRDefault="002C1527" w:rsidP="00974365">
      <w:pPr>
        <w:pStyle w:val="ListParagraph"/>
        <w:numPr>
          <w:ilvl w:val="0"/>
          <w:numId w:val="14"/>
        </w:numPr>
        <w:rPr>
          <w:rFonts w:cs="Arial"/>
          <w:lang w:val="en-US"/>
        </w:rPr>
      </w:pPr>
      <w:r w:rsidRPr="00974365">
        <w:rPr>
          <w:rFonts w:cs="Arial"/>
          <w:lang w:val="en-US"/>
        </w:rPr>
        <w:t>To offer evidence-based guidance to enhance implementation and future development of technology-assisted care for older adults who remain independent in the United Kingdom.</w:t>
      </w:r>
    </w:p>
    <w:p w14:paraId="347863AE" w14:textId="77777777" w:rsidR="00974365" w:rsidRDefault="00974365">
      <w:pPr>
        <w:spacing w:line="259" w:lineRule="auto"/>
        <w:jc w:val="left"/>
        <w:rPr>
          <w:rFonts w:cs="Arial"/>
          <w:lang w:val="en-US"/>
        </w:rPr>
      </w:pPr>
      <w:r>
        <w:rPr>
          <w:rFonts w:cs="Arial"/>
          <w:lang w:val="en-US"/>
        </w:rPr>
        <w:br w:type="page"/>
      </w:r>
    </w:p>
    <w:p w14:paraId="223D1BBF" w14:textId="1FE16AF9" w:rsidR="002C1527" w:rsidRPr="002C1527" w:rsidRDefault="00974365" w:rsidP="00974365">
      <w:pPr>
        <w:pStyle w:val="Heading1"/>
        <w:rPr>
          <w:lang w:val="en-US"/>
        </w:rPr>
      </w:pPr>
      <w:bookmarkStart w:id="6" w:name="_Toc233839709"/>
      <w:r>
        <w:rPr>
          <w:lang w:val="en-US"/>
        </w:rPr>
        <w:lastRenderedPageBreak/>
        <w:t>2.</w:t>
      </w:r>
      <w:r w:rsidR="002C1527" w:rsidRPr="002C1527">
        <w:rPr>
          <w:lang w:val="en-US"/>
        </w:rPr>
        <w:t xml:space="preserve"> Background</w:t>
      </w:r>
      <w:bookmarkEnd w:id="6"/>
    </w:p>
    <w:p w14:paraId="1D5E2C6E" w14:textId="77777777" w:rsidR="002C1527" w:rsidRPr="002C1527" w:rsidRDefault="002C1527" w:rsidP="002C1527">
      <w:pPr>
        <w:rPr>
          <w:rFonts w:cs="Arial"/>
          <w:lang w:val="en-US"/>
        </w:rPr>
      </w:pPr>
      <w:r w:rsidRPr="002C1527">
        <w:rPr>
          <w:rFonts w:cs="Arial"/>
          <w:lang w:val="en-US"/>
        </w:rPr>
        <w:t>An ageing population in the United Kingdom has greatly raised the demand for health and social care services, especially in the community where older people can live their lives at home. Independent living is now a key priority of UK health and social care policy, driven by a desire for older people to live their lives independently and pressures on hospitals and long-term residential care settings. As such, technology-assisted services have become a key element of care provision for older people, allowing them to be monitored remotely, to access telecare, telehealth, wearable technologies, medication management systems, and smart home technologies (Tsai et al., 2021).</w:t>
      </w:r>
    </w:p>
    <w:p w14:paraId="40DB3AB9" w14:textId="77777777" w:rsidR="002C1527" w:rsidRPr="002C1527" w:rsidRDefault="002C1527" w:rsidP="002C1527">
      <w:pPr>
        <w:rPr>
          <w:rFonts w:cs="Arial"/>
          <w:lang w:val="en-US"/>
        </w:rPr>
      </w:pPr>
      <w:r w:rsidRPr="002C1527">
        <w:rPr>
          <w:rFonts w:cs="Arial"/>
          <w:lang w:val="en-US"/>
        </w:rPr>
        <w:t xml:space="preserve">The NHS Long Term Plan (2019) has a significant impact on the direction of the policy for technology-enabled care within England, with digital health services, remote consultations, </w:t>
      </w:r>
      <w:proofErr w:type="spellStart"/>
      <w:r w:rsidRPr="002C1527">
        <w:rPr>
          <w:rFonts w:cs="Arial"/>
          <w:lang w:val="en-US"/>
        </w:rPr>
        <w:t>personalised</w:t>
      </w:r>
      <w:proofErr w:type="spellEnd"/>
      <w:r w:rsidRPr="002C1527">
        <w:rPr>
          <w:rFonts w:cs="Arial"/>
          <w:lang w:val="en-US"/>
        </w:rPr>
        <w:t xml:space="preserve"> care and using technology to make and support health services more accessible and efficient all key focus areas. The plan acknowledges that digital innovation is vital to helping people with long term conditions, to avoiding unnecessary hospital admissions, and to helping people manage their own health better. Telehealth's importance in protecting older adults against infection while also keeping healthcare services ongoing was further highlighted during COVID-19 pandemic's rapid expansion of virtual healthcare services (Peek et al., 2020).</w:t>
      </w:r>
    </w:p>
    <w:p w14:paraId="366AB6B3" w14:textId="09A7B983" w:rsidR="005110B9" w:rsidRPr="005110B9" w:rsidRDefault="002C1527" w:rsidP="002C1527">
      <w:pPr>
        <w:rPr>
          <w:rFonts w:asciiTheme="minorBidi" w:hAnsiTheme="minorBidi"/>
          <w:lang w:val="en-US"/>
        </w:rPr>
      </w:pPr>
      <w:r w:rsidRPr="002C1527">
        <w:rPr>
          <w:rFonts w:cs="Arial"/>
          <w:lang w:val="en-US"/>
        </w:rPr>
        <w:t>The Adult social care legislation also underpins the promotion of independent living. England (The Care Act 2014) makes it a legal responsibility for local authorities to promote wellbeing for people, prevent or postpone the need for care and support, and help to maintain independence as far as possible. The Act aims to promote local authorities' consideration of the use of assistive technology and preventative services in care planning and assessment. Likewise, the Health and Social Care Act 2022 encourages more health and social care working together, such as through the Integrated Care Systems (ICSs), which will open up pathways for wider adoption of technology in community services</w:t>
      </w:r>
      <w:r w:rsidR="005110B9" w:rsidRPr="005110B9">
        <w:rPr>
          <w:rFonts w:asciiTheme="minorBidi" w:hAnsiTheme="minorBidi"/>
          <w:lang w:val="en-US"/>
        </w:rPr>
        <w:t>.</w:t>
      </w:r>
    </w:p>
    <w:p w14:paraId="162F0F58" w14:textId="77777777" w:rsidR="002C1527" w:rsidRPr="002C1527" w:rsidRDefault="002C1527" w:rsidP="002C1527">
      <w:pPr>
        <w:rPr>
          <w:rFonts w:asciiTheme="minorBidi" w:hAnsiTheme="minorBidi"/>
          <w:lang w:val="en-US"/>
        </w:rPr>
      </w:pPr>
      <w:r w:rsidRPr="002C1527">
        <w:rPr>
          <w:rFonts w:asciiTheme="minorBidi" w:hAnsiTheme="minorBidi"/>
          <w:lang w:val="en-US"/>
        </w:rPr>
        <w:t xml:space="preserve">A number of national organizations have a major role in technology assisted care. NHS England spearheads the creation of digital healthcare strategies and supports digital healthcare models of care through </w:t>
      </w:r>
      <w:proofErr w:type="spellStart"/>
      <w:r w:rsidRPr="002C1527">
        <w:rPr>
          <w:rFonts w:asciiTheme="minorBidi" w:hAnsiTheme="minorBidi"/>
          <w:lang w:val="en-US"/>
        </w:rPr>
        <w:t>programmes</w:t>
      </w:r>
      <w:proofErr w:type="spellEnd"/>
      <w:r w:rsidRPr="002C1527">
        <w:rPr>
          <w:rFonts w:asciiTheme="minorBidi" w:hAnsiTheme="minorBidi"/>
          <w:lang w:val="en-US"/>
        </w:rPr>
        <w:t xml:space="preserve"> like virtual wards, remote patient monitoring and digital inclusion </w:t>
      </w:r>
      <w:proofErr w:type="spellStart"/>
      <w:r w:rsidRPr="002C1527">
        <w:rPr>
          <w:rFonts w:asciiTheme="minorBidi" w:hAnsiTheme="minorBidi"/>
          <w:lang w:val="en-US"/>
        </w:rPr>
        <w:t>programmes</w:t>
      </w:r>
      <w:proofErr w:type="spellEnd"/>
      <w:r w:rsidRPr="002C1527">
        <w:rPr>
          <w:rFonts w:asciiTheme="minorBidi" w:hAnsiTheme="minorBidi"/>
          <w:lang w:val="en-US"/>
        </w:rPr>
        <w:t xml:space="preserve">. NICE is an </w:t>
      </w:r>
      <w:proofErr w:type="spellStart"/>
      <w:r w:rsidRPr="002C1527">
        <w:rPr>
          <w:rFonts w:asciiTheme="minorBidi" w:hAnsiTheme="minorBidi"/>
          <w:lang w:val="en-US"/>
        </w:rPr>
        <w:t>organisation</w:t>
      </w:r>
      <w:proofErr w:type="spellEnd"/>
      <w:r w:rsidRPr="002C1527">
        <w:rPr>
          <w:rFonts w:asciiTheme="minorBidi" w:hAnsiTheme="minorBidi"/>
          <w:lang w:val="en-US"/>
        </w:rPr>
        <w:t xml:space="preserve"> that provides evidence-based guidance on digital health technologies, and that assesses the clinical and cost effectiveness of these technologies to inform decisions made by the NHS. Health and social care providers are regulated by the Care Quality Commission (CQC) to make sure that technology-led services are safe, effective, </w:t>
      </w:r>
      <w:proofErr w:type="spellStart"/>
      <w:r w:rsidRPr="002C1527">
        <w:rPr>
          <w:rFonts w:asciiTheme="minorBidi" w:hAnsiTheme="minorBidi"/>
          <w:lang w:val="en-US"/>
        </w:rPr>
        <w:t>person-centred</w:t>
      </w:r>
      <w:proofErr w:type="spellEnd"/>
      <w:r w:rsidRPr="002C1527">
        <w:rPr>
          <w:rFonts w:asciiTheme="minorBidi" w:hAnsiTheme="minorBidi"/>
          <w:lang w:val="en-US"/>
        </w:rPr>
        <w:t xml:space="preserve"> and responsive to the needs of the people that use them. Moreover, Age UK, the UK's biggest charity for older people, offers practical advice, </w:t>
      </w:r>
      <w:r w:rsidRPr="002C1527">
        <w:rPr>
          <w:rFonts w:asciiTheme="minorBidi" w:hAnsiTheme="minorBidi"/>
          <w:lang w:val="en-US"/>
        </w:rPr>
        <w:lastRenderedPageBreak/>
        <w:t>digital skills support, and advocacy to support and empower older adults to access and confidently use digital technologies (</w:t>
      </w:r>
      <w:proofErr w:type="spellStart"/>
      <w:r w:rsidRPr="002C1527">
        <w:rPr>
          <w:rFonts w:asciiTheme="minorBidi" w:hAnsiTheme="minorBidi"/>
          <w:lang w:val="en-US"/>
        </w:rPr>
        <w:t>Bertolazzi</w:t>
      </w:r>
      <w:proofErr w:type="spellEnd"/>
      <w:r w:rsidRPr="002C1527">
        <w:rPr>
          <w:rFonts w:asciiTheme="minorBidi" w:hAnsiTheme="minorBidi"/>
          <w:lang w:val="en-US"/>
        </w:rPr>
        <w:t xml:space="preserve"> et al., 2024).</w:t>
      </w:r>
    </w:p>
    <w:p w14:paraId="266C673B" w14:textId="77777777" w:rsidR="002C1527" w:rsidRPr="002C1527" w:rsidRDefault="002C1527" w:rsidP="002C1527">
      <w:pPr>
        <w:rPr>
          <w:rFonts w:asciiTheme="minorBidi" w:hAnsiTheme="minorBidi"/>
          <w:lang w:val="en-US"/>
        </w:rPr>
      </w:pPr>
      <w:r w:rsidRPr="002C1527">
        <w:rPr>
          <w:rFonts w:asciiTheme="minorBidi" w:hAnsiTheme="minorBidi"/>
          <w:lang w:val="en-US"/>
        </w:rPr>
        <w:t xml:space="preserve">Although there has been more policy attention, there are still challenges to the uptake of technology assisted care. Digital exclusion, low digital literacy, cost, privacy and data security, substandard infrastructure, and geographical inequality are the key barriers identified in the research (Li et al., 2024). In addition, it is necessary that users have confidence in the technology, that professionals are properly trained and that the technology is integrated in the health and social care services. In order to appreciate how the current policy, legislation and </w:t>
      </w:r>
      <w:proofErr w:type="spellStart"/>
      <w:r w:rsidRPr="002C1527">
        <w:rPr>
          <w:rFonts w:asciiTheme="minorBidi" w:hAnsiTheme="minorBidi"/>
          <w:lang w:val="en-US"/>
        </w:rPr>
        <w:t>organisations</w:t>
      </w:r>
      <w:proofErr w:type="spellEnd"/>
      <w:r w:rsidRPr="002C1527">
        <w:rPr>
          <w:rFonts w:asciiTheme="minorBidi" w:hAnsiTheme="minorBidi"/>
          <w:lang w:val="en-US"/>
        </w:rPr>
        <w:t xml:space="preserve"> in the UK can facilitate technology-assisted care, it is important to consider the current evidence regarding its effectiveness, challenges and future development for older people who live independently.</w:t>
      </w:r>
    </w:p>
    <w:p w14:paraId="1467EEE8" w14:textId="77777777" w:rsidR="00974365" w:rsidRDefault="00974365">
      <w:pPr>
        <w:spacing w:line="259" w:lineRule="auto"/>
        <w:jc w:val="left"/>
        <w:rPr>
          <w:rFonts w:eastAsiaTheme="majorEastAsia"/>
          <w:b/>
          <w:sz w:val="32"/>
          <w:lang w:val="en-US"/>
        </w:rPr>
      </w:pPr>
      <w:r>
        <w:rPr>
          <w:lang w:val="en-US"/>
        </w:rPr>
        <w:br w:type="page"/>
      </w:r>
    </w:p>
    <w:p w14:paraId="33613DE4" w14:textId="0511BC0D" w:rsidR="002C1527" w:rsidRPr="002C1527" w:rsidRDefault="00974365" w:rsidP="00974365">
      <w:pPr>
        <w:pStyle w:val="Heading1"/>
        <w:rPr>
          <w:lang w:val="en-US"/>
        </w:rPr>
      </w:pPr>
      <w:bookmarkStart w:id="7" w:name="_Toc233839710"/>
      <w:r>
        <w:rPr>
          <w:lang w:val="en-US"/>
        </w:rPr>
        <w:lastRenderedPageBreak/>
        <w:t>3.</w:t>
      </w:r>
      <w:r w:rsidR="002C1527" w:rsidRPr="002C1527">
        <w:rPr>
          <w:lang w:val="en-US"/>
        </w:rPr>
        <w:t xml:space="preserve"> Methods</w:t>
      </w:r>
      <w:bookmarkEnd w:id="7"/>
    </w:p>
    <w:p w14:paraId="3490293F" w14:textId="31E7F486" w:rsidR="002C1527" w:rsidRPr="002C1527" w:rsidRDefault="002C1527" w:rsidP="00974365">
      <w:pPr>
        <w:pStyle w:val="Heading2"/>
        <w:rPr>
          <w:lang w:val="en-US"/>
        </w:rPr>
      </w:pPr>
      <w:bookmarkStart w:id="8" w:name="_Toc233839711"/>
      <w:r w:rsidRPr="002C1527">
        <w:rPr>
          <w:lang w:val="en-US"/>
        </w:rPr>
        <w:t>3.</w:t>
      </w:r>
      <w:r w:rsidR="00974365">
        <w:rPr>
          <w:lang w:val="en-US"/>
        </w:rPr>
        <w:t>1</w:t>
      </w:r>
      <w:r w:rsidRPr="002C1527">
        <w:rPr>
          <w:lang w:val="en-US"/>
        </w:rPr>
        <w:t xml:space="preserve"> Research Philosophy</w:t>
      </w:r>
      <w:bookmarkEnd w:id="8"/>
    </w:p>
    <w:p w14:paraId="198B326D" w14:textId="77777777" w:rsidR="002C1527" w:rsidRPr="002C1527" w:rsidRDefault="002C1527" w:rsidP="002C1527">
      <w:pPr>
        <w:rPr>
          <w:rFonts w:asciiTheme="minorBidi" w:hAnsiTheme="minorBidi"/>
          <w:lang w:val="en-US"/>
        </w:rPr>
      </w:pPr>
      <w:r w:rsidRPr="002C1527">
        <w:rPr>
          <w:rFonts w:asciiTheme="minorBidi" w:hAnsiTheme="minorBidi"/>
          <w:lang w:val="en-US"/>
        </w:rPr>
        <w:t>The research philosophy used in this study was Interpretivist, in which it is assumed that knowledge is socially constructed, and understanding is formed based on interpretation of existing evidence and not based on measuring objective reality. Interpretivism suits qualitative research since it allows researchers to investigate a variety of viewpoints and grasp the various ways in which technology-supported services are used, valued, and experienced in the everyday lives of older adults who live independently (Bell et al., 2022). The review did not attempt to identify general causalities, but instead explored meanings, experiences and patterns reported in the published literature that addressed the health and social care situation in the UK.</w:t>
      </w:r>
    </w:p>
    <w:p w14:paraId="0C1A3F97" w14:textId="5409C5D9" w:rsidR="002C1527" w:rsidRPr="002C1527" w:rsidRDefault="002C1527" w:rsidP="00974365">
      <w:pPr>
        <w:pStyle w:val="Heading2"/>
        <w:rPr>
          <w:lang w:val="en-US"/>
        </w:rPr>
      </w:pPr>
      <w:bookmarkStart w:id="9" w:name="_Toc233839712"/>
      <w:r w:rsidRPr="002C1527">
        <w:rPr>
          <w:lang w:val="en-US"/>
        </w:rPr>
        <w:t>3.</w:t>
      </w:r>
      <w:r w:rsidR="00974365">
        <w:rPr>
          <w:lang w:val="en-US"/>
        </w:rPr>
        <w:t>2</w:t>
      </w:r>
      <w:r w:rsidRPr="002C1527">
        <w:rPr>
          <w:lang w:val="en-US"/>
        </w:rPr>
        <w:t xml:space="preserve"> Research Approach</w:t>
      </w:r>
      <w:bookmarkEnd w:id="9"/>
    </w:p>
    <w:p w14:paraId="66063BFA" w14:textId="77777777" w:rsidR="002C1527" w:rsidRPr="002C1527" w:rsidRDefault="002C1527" w:rsidP="002C1527">
      <w:pPr>
        <w:rPr>
          <w:rFonts w:asciiTheme="minorBidi" w:hAnsiTheme="minorBidi"/>
          <w:lang w:val="en-US"/>
        </w:rPr>
      </w:pPr>
      <w:r w:rsidRPr="002C1527">
        <w:rPr>
          <w:rFonts w:asciiTheme="minorBidi" w:hAnsiTheme="minorBidi"/>
          <w:lang w:val="en-US"/>
        </w:rPr>
        <w:t>Research was done in an inductive manner. An inductive approach means the themes or patterns can be generated from the evidence that has been gathered without testing any pre-made hypotheses. This is especially appropriate for a scoping review, since the concept is to illustrate what is already known, to pinpoint themes within the literature, and to examine gaps in the literature (Saunders et al., 2023). The research gained a general insight into the role of technology assisted care on older adults in the United Kingdom who are living independently by reviewing published studies.</w:t>
      </w:r>
    </w:p>
    <w:p w14:paraId="1837C189" w14:textId="66DD06AF" w:rsidR="002C1527" w:rsidRPr="002C1527" w:rsidRDefault="002C1527" w:rsidP="00974365">
      <w:pPr>
        <w:pStyle w:val="Heading2"/>
        <w:rPr>
          <w:lang w:val="en-US"/>
        </w:rPr>
      </w:pPr>
      <w:bookmarkStart w:id="10" w:name="_Toc233839713"/>
      <w:r w:rsidRPr="002C1527">
        <w:rPr>
          <w:lang w:val="en-US"/>
        </w:rPr>
        <w:t>3.</w:t>
      </w:r>
      <w:r w:rsidR="00974365">
        <w:rPr>
          <w:lang w:val="en-US"/>
        </w:rPr>
        <w:t>3</w:t>
      </w:r>
      <w:r w:rsidRPr="002C1527">
        <w:rPr>
          <w:lang w:val="en-US"/>
        </w:rPr>
        <w:t xml:space="preserve"> Research Strategy</w:t>
      </w:r>
      <w:bookmarkEnd w:id="10"/>
    </w:p>
    <w:p w14:paraId="2E0864D6" w14:textId="77777777" w:rsidR="002C1527" w:rsidRPr="002C1527" w:rsidRDefault="002C1527" w:rsidP="002C1527">
      <w:pPr>
        <w:rPr>
          <w:rFonts w:asciiTheme="minorBidi" w:hAnsiTheme="minorBidi"/>
          <w:lang w:val="en-US"/>
        </w:rPr>
      </w:pPr>
      <w:r w:rsidRPr="002C1527">
        <w:rPr>
          <w:rFonts w:asciiTheme="minorBidi" w:hAnsiTheme="minorBidi"/>
          <w:lang w:val="en-US"/>
        </w:rPr>
        <w:t>The synthesis and interpretation of evidence from published academic literature were achieved by a qualitative research strategy. Qualitative research is suitable as it allows for a deep dive into rich and complex topics like user experiences, service implementation, technology adoption, and barriers to independent living. The review was conducted without statistical analysis of outcomes, but with interest in finding out what the previous researchers reported and the common themes found in the studies that were chosen.</w:t>
      </w:r>
    </w:p>
    <w:p w14:paraId="131124D6" w14:textId="3417A324" w:rsidR="002C1527" w:rsidRPr="002C1527" w:rsidRDefault="002C1527" w:rsidP="00974365">
      <w:pPr>
        <w:pStyle w:val="Heading2"/>
        <w:rPr>
          <w:lang w:val="en-US"/>
        </w:rPr>
      </w:pPr>
      <w:bookmarkStart w:id="11" w:name="_Toc233839714"/>
      <w:r w:rsidRPr="002C1527">
        <w:rPr>
          <w:lang w:val="en-US"/>
        </w:rPr>
        <w:t>3.</w:t>
      </w:r>
      <w:r w:rsidR="00974365">
        <w:rPr>
          <w:lang w:val="en-US"/>
        </w:rPr>
        <w:t>4</w:t>
      </w:r>
      <w:r w:rsidRPr="002C1527">
        <w:rPr>
          <w:lang w:val="en-US"/>
        </w:rPr>
        <w:t xml:space="preserve"> Methodological Choice</w:t>
      </w:r>
      <w:bookmarkEnd w:id="11"/>
    </w:p>
    <w:p w14:paraId="13BED6F9" w14:textId="77777777" w:rsidR="002C1527" w:rsidRPr="002C1527" w:rsidRDefault="002C1527" w:rsidP="002C1527">
      <w:pPr>
        <w:rPr>
          <w:rFonts w:asciiTheme="minorBidi" w:hAnsiTheme="minorBidi"/>
          <w:lang w:val="en-US"/>
        </w:rPr>
      </w:pPr>
      <w:r w:rsidRPr="002C1527">
        <w:rPr>
          <w:rFonts w:asciiTheme="minorBidi" w:hAnsiTheme="minorBidi"/>
          <w:lang w:val="en-US"/>
        </w:rPr>
        <w:t xml:space="preserve">The study adopted a secondary research design with a scoping review research method. No primary data were gathered from the participants. Rather, evidence was gathered from pre-existing peer-reviewed journal articles relating to technology-supported care for older adults who live in their own homes within the UK. The selection of secondary research was deemed suitable as it provides benefits in identifying, organizing and integrating existing evidence; it does not necessitate the time and ethical considerations that would be required for primary </w:t>
      </w:r>
      <w:r w:rsidRPr="002C1527">
        <w:rPr>
          <w:rFonts w:asciiTheme="minorBidi" w:hAnsiTheme="minorBidi"/>
          <w:lang w:val="en-US"/>
        </w:rPr>
        <w:lastRenderedPageBreak/>
        <w:t>data collection (Creswell &amp; Creswell, 2023). The scoping review also offers a thorough review of the existing evidence base and identifies areas for further research.</w:t>
      </w:r>
    </w:p>
    <w:p w14:paraId="1B49CEE6" w14:textId="1B74DADC" w:rsidR="002C1527" w:rsidRPr="002C1527" w:rsidRDefault="002C1527" w:rsidP="00974365">
      <w:pPr>
        <w:pStyle w:val="Heading2"/>
        <w:rPr>
          <w:lang w:val="en-US"/>
        </w:rPr>
      </w:pPr>
      <w:bookmarkStart w:id="12" w:name="_Toc233839715"/>
      <w:r w:rsidRPr="002C1527">
        <w:rPr>
          <w:lang w:val="en-US"/>
        </w:rPr>
        <w:t>3.</w:t>
      </w:r>
      <w:r w:rsidR="00974365">
        <w:rPr>
          <w:lang w:val="en-US"/>
        </w:rPr>
        <w:t>5</w:t>
      </w:r>
      <w:r w:rsidRPr="002C1527">
        <w:rPr>
          <w:lang w:val="en-US"/>
        </w:rPr>
        <w:t xml:space="preserve"> Data Collection Methods</w:t>
      </w:r>
      <w:bookmarkEnd w:id="12"/>
    </w:p>
    <w:p w14:paraId="7993091F" w14:textId="77777777" w:rsidR="002C1527" w:rsidRPr="002C1527" w:rsidRDefault="002C1527" w:rsidP="002C1527">
      <w:pPr>
        <w:rPr>
          <w:rFonts w:asciiTheme="minorBidi" w:hAnsiTheme="minorBidi"/>
          <w:lang w:val="en-US"/>
        </w:rPr>
      </w:pPr>
      <w:r w:rsidRPr="002C1527">
        <w:rPr>
          <w:rFonts w:asciiTheme="minorBidi" w:hAnsiTheme="minorBidi"/>
          <w:lang w:val="en-US"/>
        </w:rPr>
        <w:t>Structured search on electronic academic databases (PubMed, Scopus, ScienceDirect, CINAHL, and Google Scholar) was conducted. The databases were chosen as they include quality literature on health, social care, ageing and digital health technologies.</w:t>
      </w:r>
    </w:p>
    <w:p w14:paraId="18D1D39D" w14:textId="77777777" w:rsidR="002C1527" w:rsidRPr="002C1527" w:rsidRDefault="002C1527" w:rsidP="002C1527">
      <w:pPr>
        <w:rPr>
          <w:rFonts w:asciiTheme="minorBidi" w:hAnsiTheme="minorBidi"/>
          <w:lang w:val="en-US"/>
        </w:rPr>
      </w:pPr>
      <w:r w:rsidRPr="002C1527">
        <w:rPr>
          <w:rFonts w:asciiTheme="minorBidi" w:hAnsiTheme="minorBidi"/>
          <w:lang w:val="en-US"/>
        </w:rPr>
        <w:t>The search strategy applied Boolean operators to combine the keywords such as the following: “technology-assisted care”, “telecare”, “telehealth”, “assistive technology”, “older adults”, “elderly”, “independent living”, “community dwelling” and “United Kingdom”.</w:t>
      </w:r>
    </w:p>
    <w:p w14:paraId="44AFF07F" w14:textId="77777777" w:rsidR="002C1527" w:rsidRPr="002C1527" w:rsidRDefault="002C1527" w:rsidP="002C1527">
      <w:pPr>
        <w:rPr>
          <w:rFonts w:asciiTheme="minorBidi" w:hAnsiTheme="minorBidi"/>
          <w:lang w:val="en-US"/>
        </w:rPr>
      </w:pPr>
      <w:r w:rsidRPr="002C1527">
        <w:rPr>
          <w:rFonts w:asciiTheme="minorBidi" w:hAnsiTheme="minorBidi"/>
          <w:lang w:val="en-US"/>
        </w:rPr>
        <w:t>Inclusion and exclusion criteria were predetermined and search studies were selected.</w:t>
      </w:r>
    </w:p>
    <w:p w14:paraId="2CAA1666" w14:textId="77777777" w:rsidR="002C1527" w:rsidRPr="00974365" w:rsidRDefault="002C1527" w:rsidP="002C1527">
      <w:pPr>
        <w:rPr>
          <w:rFonts w:asciiTheme="minorBidi" w:hAnsiTheme="minorBidi"/>
          <w:b/>
          <w:bCs/>
          <w:lang w:val="en-US"/>
        </w:rPr>
      </w:pPr>
      <w:r w:rsidRPr="00974365">
        <w:rPr>
          <w:rFonts w:asciiTheme="minorBidi" w:hAnsiTheme="minorBidi"/>
          <w:b/>
          <w:bCs/>
          <w:lang w:val="en-US"/>
        </w:rPr>
        <w:t>Inclusion criteria</w:t>
      </w:r>
    </w:p>
    <w:p w14:paraId="142A0DDD" w14:textId="77777777" w:rsidR="002C1527" w:rsidRPr="00974365" w:rsidRDefault="002C1527" w:rsidP="00974365">
      <w:pPr>
        <w:pStyle w:val="ListParagraph"/>
        <w:numPr>
          <w:ilvl w:val="0"/>
          <w:numId w:val="13"/>
        </w:numPr>
        <w:rPr>
          <w:rFonts w:asciiTheme="minorBidi" w:hAnsiTheme="minorBidi"/>
          <w:lang w:val="en-US"/>
        </w:rPr>
      </w:pPr>
      <w:r w:rsidRPr="00974365">
        <w:rPr>
          <w:rFonts w:asciiTheme="minorBidi" w:hAnsiTheme="minorBidi"/>
          <w:lang w:val="en-US"/>
        </w:rPr>
        <w:t>Peer-reviewed journal articles.</w:t>
      </w:r>
    </w:p>
    <w:p w14:paraId="2C62A3B7" w14:textId="77777777" w:rsidR="002C1527" w:rsidRPr="00974365" w:rsidRDefault="002C1527" w:rsidP="00974365">
      <w:pPr>
        <w:pStyle w:val="ListParagraph"/>
        <w:numPr>
          <w:ilvl w:val="0"/>
          <w:numId w:val="13"/>
        </w:numPr>
        <w:rPr>
          <w:rFonts w:asciiTheme="minorBidi" w:hAnsiTheme="minorBidi"/>
          <w:lang w:val="en-US"/>
        </w:rPr>
      </w:pPr>
      <w:r w:rsidRPr="00974365">
        <w:rPr>
          <w:rFonts w:asciiTheme="minorBidi" w:hAnsiTheme="minorBidi"/>
          <w:lang w:val="en-US"/>
        </w:rPr>
        <w:t>Books published in English.</w:t>
      </w:r>
    </w:p>
    <w:p w14:paraId="5F2F6172" w14:textId="77777777" w:rsidR="002C1527" w:rsidRPr="00974365" w:rsidRDefault="002C1527" w:rsidP="00974365">
      <w:pPr>
        <w:pStyle w:val="ListParagraph"/>
        <w:numPr>
          <w:ilvl w:val="0"/>
          <w:numId w:val="13"/>
        </w:numPr>
        <w:rPr>
          <w:rFonts w:asciiTheme="minorBidi" w:hAnsiTheme="minorBidi"/>
          <w:lang w:val="en-US"/>
        </w:rPr>
      </w:pPr>
      <w:r w:rsidRPr="00974365">
        <w:rPr>
          <w:rFonts w:asciiTheme="minorBidi" w:hAnsiTheme="minorBidi"/>
          <w:lang w:val="en-US"/>
        </w:rPr>
        <w:t>Publications in the last six years (2019-2025).</w:t>
      </w:r>
    </w:p>
    <w:p w14:paraId="37BA3492" w14:textId="77777777" w:rsidR="002C1527" w:rsidRPr="00974365" w:rsidRDefault="002C1527" w:rsidP="00974365">
      <w:pPr>
        <w:pStyle w:val="ListParagraph"/>
        <w:numPr>
          <w:ilvl w:val="0"/>
          <w:numId w:val="13"/>
        </w:numPr>
        <w:rPr>
          <w:rFonts w:asciiTheme="minorBidi" w:hAnsiTheme="minorBidi"/>
          <w:lang w:val="en-US"/>
        </w:rPr>
      </w:pPr>
      <w:r w:rsidRPr="00974365">
        <w:rPr>
          <w:rFonts w:asciiTheme="minorBidi" w:hAnsiTheme="minorBidi"/>
          <w:lang w:val="en-US"/>
        </w:rPr>
        <w:t>Research of interest to older adults (aged 65 years and older).</w:t>
      </w:r>
    </w:p>
    <w:p w14:paraId="7D7F9CED" w14:textId="77777777" w:rsidR="002C1527" w:rsidRPr="00974365" w:rsidRDefault="002C1527" w:rsidP="00974365">
      <w:pPr>
        <w:pStyle w:val="ListParagraph"/>
        <w:numPr>
          <w:ilvl w:val="0"/>
          <w:numId w:val="13"/>
        </w:numPr>
        <w:rPr>
          <w:rFonts w:asciiTheme="minorBidi" w:hAnsiTheme="minorBidi"/>
          <w:lang w:val="en-US"/>
        </w:rPr>
      </w:pPr>
      <w:r w:rsidRPr="00974365">
        <w:rPr>
          <w:rFonts w:asciiTheme="minorBidi" w:hAnsiTheme="minorBidi"/>
          <w:lang w:val="en-US"/>
        </w:rPr>
        <w:t>Research which investigates technology assisted care in the UK or which has relevance to the UK health and social care setting.</w:t>
      </w:r>
    </w:p>
    <w:p w14:paraId="23B432C6" w14:textId="77777777" w:rsidR="002C1527" w:rsidRPr="00974365" w:rsidRDefault="002C1527" w:rsidP="002C1527">
      <w:pPr>
        <w:rPr>
          <w:rFonts w:asciiTheme="minorBidi" w:hAnsiTheme="minorBidi"/>
          <w:b/>
          <w:bCs/>
          <w:lang w:val="en-US"/>
        </w:rPr>
      </w:pPr>
      <w:r w:rsidRPr="00974365">
        <w:rPr>
          <w:rFonts w:asciiTheme="minorBidi" w:hAnsiTheme="minorBidi"/>
          <w:b/>
          <w:bCs/>
          <w:lang w:val="en-US"/>
        </w:rPr>
        <w:t>Exclusion criteria</w:t>
      </w:r>
    </w:p>
    <w:p w14:paraId="530CA760" w14:textId="77777777" w:rsidR="002C1527" w:rsidRPr="00974365" w:rsidRDefault="002C1527" w:rsidP="00974365">
      <w:pPr>
        <w:pStyle w:val="ListParagraph"/>
        <w:numPr>
          <w:ilvl w:val="0"/>
          <w:numId w:val="12"/>
        </w:numPr>
        <w:rPr>
          <w:rFonts w:asciiTheme="minorBidi" w:hAnsiTheme="minorBidi"/>
          <w:lang w:val="en-US"/>
        </w:rPr>
      </w:pPr>
      <w:r w:rsidRPr="00974365">
        <w:rPr>
          <w:rFonts w:asciiTheme="minorBidi" w:hAnsiTheme="minorBidi"/>
          <w:lang w:val="en-US"/>
        </w:rPr>
        <w:t>Conference papers, editorials, dissertations, and book chapters.</w:t>
      </w:r>
    </w:p>
    <w:p w14:paraId="277DF8B9" w14:textId="77777777" w:rsidR="002C1527" w:rsidRPr="00974365" w:rsidRDefault="002C1527" w:rsidP="00974365">
      <w:pPr>
        <w:pStyle w:val="ListParagraph"/>
        <w:numPr>
          <w:ilvl w:val="0"/>
          <w:numId w:val="12"/>
        </w:numPr>
        <w:rPr>
          <w:rFonts w:asciiTheme="minorBidi" w:hAnsiTheme="minorBidi"/>
          <w:lang w:val="en-US"/>
        </w:rPr>
      </w:pPr>
      <w:r w:rsidRPr="00974365">
        <w:rPr>
          <w:rFonts w:asciiTheme="minorBidi" w:hAnsiTheme="minorBidi"/>
          <w:lang w:val="en-US"/>
        </w:rPr>
        <w:t>Research that only included interventions in a hospital setting.</w:t>
      </w:r>
    </w:p>
    <w:p w14:paraId="26BBABCC" w14:textId="77777777" w:rsidR="002C1527" w:rsidRPr="00974365" w:rsidRDefault="002C1527" w:rsidP="00974365">
      <w:pPr>
        <w:pStyle w:val="ListParagraph"/>
        <w:numPr>
          <w:ilvl w:val="0"/>
          <w:numId w:val="12"/>
        </w:numPr>
        <w:rPr>
          <w:rFonts w:asciiTheme="minorBidi" w:hAnsiTheme="minorBidi"/>
          <w:lang w:val="en-US"/>
        </w:rPr>
      </w:pPr>
      <w:r w:rsidRPr="00974365">
        <w:rPr>
          <w:rFonts w:asciiTheme="minorBidi" w:hAnsiTheme="minorBidi"/>
          <w:lang w:val="en-US"/>
        </w:rPr>
        <w:t>Studies in which participants were under 65 years of age.</w:t>
      </w:r>
    </w:p>
    <w:p w14:paraId="08BA7BBE" w14:textId="77777777" w:rsidR="002C1527" w:rsidRPr="00974365" w:rsidRDefault="002C1527" w:rsidP="00974365">
      <w:pPr>
        <w:pStyle w:val="ListParagraph"/>
        <w:numPr>
          <w:ilvl w:val="0"/>
          <w:numId w:val="12"/>
        </w:numPr>
        <w:rPr>
          <w:rFonts w:asciiTheme="minorBidi" w:hAnsiTheme="minorBidi"/>
          <w:lang w:val="en-US"/>
        </w:rPr>
      </w:pPr>
      <w:r w:rsidRPr="00974365">
        <w:rPr>
          <w:rFonts w:asciiTheme="minorBidi" w:hAnsiTheme="minorBidi"/>
          <w:lang w:val="en-US"/>
        </w:rPr>
        <w:t>Articles that are unavailable full text.</w:t>
      </w:r>
    </w:p>
    <w:p w14:paraId="7529D833" w14:textId="77777777" w:rsidR="002C1527" w:rsidRPr="002C1527" w:rsidRDefault="002C1527" w:rsidP="002C1527">
      <w:pPr>
        <w:rPr>
          <w:rFonts w:asciiTheme="minorBidi" w:hAnsiTheme="minorBidi"/>
          <w:lang w:val="en-US"/>
        </w:rPr>
      </w:pPr>
      <w:r w:rsidRPr="002C1527">
        <w:rPr>
          <w:rFonts w:asciiTheme="minorBidi" w:hAnsiTheme="minorBidi"/>
          <w:lang w:val="en-US"/>
        </w:rPr>
        <w:t>To ensure that the included studies were comparable, the following information was extracted from each study: author, year of publication, aim of the study, research design, participants, technology utilized, key findings, and reported limitations.</w:t>
      </w:r>
    </w:p>
    <w:p w14:paraId="615814DC" w14:textId="3B8166D5" w:rsidR="002C1527" w:rsidRPr="002C1527" w:rsidRDefault="002C1527" w:rsidP="00974365">
      <w:pPr>
        <w:pStyle w:val="Heading2"/>
        <w:rPr>
          <w:lang w:val="en-US"/>
        </w:rPr>
      </w:pPr>
      <w:bookmarkStart w:id="13" w:name="_Toc233839716"/>
      <w:r w:rsidRPr="002C1527">
        <w:rPr>
          <w:lang w:val="en-US"/>
        </w:rPr>
        <w:t>3.</w:t>
      </w:r>
      <w:r w:rsidR="00974365">
        <w:rPr>
          <w:lang w:val="en-US"/>
        </w:rPr>
        <w:t>6</w:t>
      </w:r>
      <w:r w:rsidRPr="002C1527">
        <w:rPr>
          <w:lang w:val="en-US"/>
        </w:rPr>
        <w:t xml:space="preserve"> Data Analysis Technique</w:t>
      </w:r>
      <w:bookmarkEnd w:id="13"/>
    </w:p>
    <w:p w14:paraId="0B253157" w14:textId="77777777" w:rsidR="002C1527" w:rsidRPr="002C1527" w:rsidRDefault="002C1527" w:rsidP="002C1527">
      <w:pPr>
        <w:rPr>
          <w:rFonts w:asciiTheme="minorBidi" w:hAnsiTheme="minorBidi"/>
          <w:lang w:val="en-US"/>
        </w:rPr>
      </w:pPr>
      <w:r w:rsidRPr="002C1527">
        <w:rPr>
          <w:rFonts w:asciiTheme="minorBidi" w:hAnsiTheme="minorBidi"/>
          <w:lang w:val="en-US"/>
        </w:rPr>
        <w:t xml:space="preserve">Thematic content analysis was used to </w:t>
      </w:r>
      <w:proofErr w:type="spellStart"/>
      <w:r w:rsidRPr="002C1527">
        <w:rPr>
          <w:rFonts w:asciiTheme="minorBidi" w:hAnsiTheme="minorBidi"/>
          <w:lang w:val="en-US"/>
        </w:rPr>
        <w:t>analyse</w:t>
      </w:r>
      <w:proofErr w:type="spellEnd"/>
      <w:r w:rsidRPr="002C1527">
        <w:rPr>
          <w:rFonts w:asciiTheme="minorBidi" w:hAnsiTheme="minorBidi"/>
          <w:lang w:val="en-US"/>
        </w:rPr>
        <w:t xml:space="preserve"> the collected data. This technique entailed the re-reading of the selected studies until one became familiar with the results and then the systematic coding of relevant information. Codes were clustered into larger categories and themes were constructed for these larger categories. Thematic content analysis helped identify the themes for the types of technology assisted care, benefits reported, implementation barriers, and recommendations for enhancing services (Denscombe, 2021). </w:t>
      </w:r>
      <w:r w:rsidRPr="002C1527">
        <w:rPr>
          <w:rFonts w:asciiTheme="minorBidi" w:hAnsiTheme="minorBidi"/>
          <w:lang w:val="en-US"/>
        </w:rPr>
        <w:lastRenderedPageBreak/>
        <w:t xml:space="preserve">Themes identified during analysis were grouped together to address the review purposes and then </w:t>
      </w:r>
      <w:proofErr w:type="spellStart"/>
      <w:r w:rsidRPr="002C1527">
        <w:rPr>
          <w:rFonts w:asciiTheme="minorBidi" w:hAnsiTheme="minorBidi"/>
          <w:lang w:val="en-US"/>
        </w:rPr>
        <w:t>synthesised</w:t>
      </w:r>
      <w:proofErr w:type="spellEnd"/>
      <w:r w:rsidRPr="002C1527">
        <w:rPr>
          <w:rFonts w:asciiTheme="minorBidi" w:hAnsiTheme="minorBidi"/>
          <w:lang w:val="en-US"/>
        </w:rPr>
        <w:t xml:space="preserve"> findings were provided for the studies selected for analysis.</w:t>
      </w:r>
    </w:p>
    <w:p w14:paraId="2CE27BEC" w14:textId="78057977" w:rsidR="002C1527" w:rsidRPr="002C1527" w:rsidRDefault="002C1527" w:rsidP="00974365">
      <w:pPr>
        <w:pStyle w:val="Heading2"/>
        <w:rPr>
          <w:lang w:val="en-US"/>
        </w:rPr>
      </w:pPr>
      <w:bookmarkStart w:id="14" w:name="_Toc233839717"/>
      <w:r w:rsidRPr="002C1527">
        <w:rPr>
          <w:lang w:val="en-US"/>
        </w:rPr>
        <w:t>3.</w:t>
      </w:r>
      <w:r w:rsidR="00974365">
        <w:rPr>
          <w:lang w:val="en-US"/>
        </w:rPr>
        <w:t>7</w:t>
      </w:r>
      <w:r w:rsidRPr="002C1527">
        <w:rPr>
          <w:lang w:val="en-US"/>
        </w:rPr>
        <w:t xml:space="preserve"> Ethical Considerations</w:t>
      </w:r>
      <w:bookmarkEnd w:id="14"/>
    </w:p>
    <w:p w14:paraId="7C170A3D" w14:textId="58534B07" w:rsidR="005110B9" w:rsidRPr="005110B9" w:rsidRDefault="002C1527" w:rsidP="002C1527">
      <w:pPr>
        <w:rPr>
          <w:lang w:val="en-US"/>
        </w:rPr>
      </w:pPr>
      <w:r w:rsidRPr="002C1527">
        <w:rPr>
          <w:rFonts w:asciiTheme="minorBidi" w:hAnsiTheme="minorBidi"/>
          <w:lang w:val="en-US"/>
        </w:rPr>
        <w:t>This study involved secondary data that was gathered from published literature, and therefore did not require a research ethics committee. No subjects were recruited and there was no collection of personal or confidential information. However, ethical issues had been adhered to during the review, in which the findings of previous studies had been appropriately represented, plagiarism had been avoided, and all original authors had been credited by appropriate academic referencing, and the evidence had been critically evaluated without any fabrication or misinterpretation (Braun &amp; Clarke, 2022). The review also sought to reduce selection bias through ensuring a consistent approach to selection of literature, through the use of the inclusion/exclusion criteria</w:t>
      </w:r>
      <w:r w:rsidR="005110B9" w:rsidRPr="005110B9">
        <w:rPr>
          <w:lang w:val="en-US"/>
        </w:rPr>
        <w:t>.</w:t>
      </w:r>
    </w:p>
    <w:p w14:paraId="4FC14C6B" w14:textId="77777777" w:rsidR="00B87E75" w:rsidRPr="00CD33A8" w:rsidRDefault="00B87E75" w:rsidP="00631D40">
      <w:pPr>
        <w:rPr>
          <w:rFonts w:asciiTheme="minorBidi" w:hAnsiTheme="minorBidi"/>
        </w:rPr>
      </w:pPr>
    </w:p>
    <w:p w14:paraId="57CB2CA7" w14:textId="77777777" w:rsidR="00974365" w:rsidRDefault="00974365">
      <w:pPr>
        <w:spacing w:line="259" w:lineRule="auto"/>
        <w:jc w:val="left"/>
      </w:pPr>
      <w:r>
        <w:br w:type="page"/>
      </w:r>
    </w:p>
    <w:p w14:paraId="581C99BF" w14:textId="6A2991CC" w:rsidR="00B87E75" w:rsidRPr="00CD33A8" w:rsidRDefault="00974365" w:rsidP="00974365">
      <w:pPr>
        <w:pStyle w:val="Heading1"/>
      </w:pPr>
      <w:bookmarkStart w:id="15" w:name="_Toc233839718"/>
      <w:r>
        <w:lastRenderedPageBreak/>
        <w:t xml:space="preserve">4. </w:t>
      </w:r>
      <w:r w:rsidR="00B87E75" w:rsidRPr="00CD33A8">
        <w:t>Results</w:t>
      </w:r>
      <w:bookmarkEnd w:id="15"/>
      <w:r w:rsidR="005110B9">
        <w:t xml:space="preserve"> </w:t>
      </w:r>
    </w:p>
    <w:p w14:paraId="623C2E66" w14:textId="6914D391" w:rsidR="00DA116C" w:rsidRPr="00DA116C" w:rsidRDefault="002C1527" w:rsidP="00631D40">
      <w:pPr>
        <w:rPr>
          <w:rFonts w:asciiTheme="minorBidi" w:hAnsiTheme="minorBidi"/>
          <w:lang w:val="en-US"/>
        </w:rPr>
      </w:pPr>
      <w:r w:rsidRPr="002C1527">
        <w:rPr>
          <w:rFonts w:asciiTheme="minorBidi" w:hAnsiTheme="minorBidi"/>
        </w:rPr>
        <w:t>After literature search and literature screening, six peer reviewed journal articles were chosen for the thematic analysis. The studies were categorized based on the research goals and identified three major themes: (1) types of technology-assisted care, (2) benefits of technology-assisted care, and (3) challenges and barriers to technology-assisted care. Themes were developed by synthesizing the important findings reported in two selected studies</w:t>
      </w:r>
      <w:r w:rsidR="00DA116C" w:rsidRPr="002C1527">
        <w:rPr>
          <w:rFonts w:asciiTheme="minorBidi" w:hAnsiTheme="minorBidi"/>
          <w:lang w:val="en-US"/>
        </w:rPr>
        <w:t>.</w:t>
      </w:r>
    </w:p>
    <w:p w14:paraId="39CCEA21" w14:textId="76413863" w:rsidR="00DA116C" w:rsidRPr="00DA116C" w:rsidRDefault="00DA116C" w:rsidP="00974365">
      <w:pPr>
        <w:pStyle w:val="Heading2"/>
        <w:rPr>
          <w:lang w:val="en-US"/>
        </w:rPr>
      </w:pPr>
      <w:bookmarkStart w:id="16" w:name="_Toc233839719"/>
      <w:r w:rsidRPr="00DA116C">
        <w:rPr>
          <w:lang w:val="en-US"/>
        </w:rPr>
        <w:t>4.1 Theme 1: Types of Technology-Assisted Care</w:t>
      </w:r>
      <w:bookmarkEnd w:id="16"/>
    </w:p>
    <w:tbl>
      <w:tblPr>
        <w:tblStyle w:val="TableGrid"/>
        <w:tblW w:w="0" w:type="auto"/>
        <w:tblLook w:val="04A0" w:firstRow="1" w:lastRow="0" w:firstColumn="1" w:lastColumn="0" w:noHBand="0" w:noVBand="1"/>
      </w:tblPr>
      <w:tblGrid>
        <w:gridCol w:w="1389"/>
        <w:gridCol w:w="1860"/>
        <w:gridCol w:w="5767"/>
      </w:tblGrid>
      <w:tr w:rsidR="00DA116C" w:rsidRPr="00DA116C" w14:paraId="37770386" w14:textId="77777777" w:rsidTr="00EB288C">
        <w:tc>
          <w:tcPr>
            <w:tcW w:w="0" w:type="auto"/>
            <w:hideMark/>
          </w:tcPr>
          <w:p w14:paraId="053EBD1F" w14:textId="77777777" w:rsidR="00DA116C" w:rsidRPr="00DA116C" w:rsidRDefault="00DA116C" w:rsidP="00631D40">
            <w:pPr>
              <w:rPr>
                <w:rFonts w:asciiTheme="minorBidi" w:hAnsiTheme="minorBidi"/>
                <w:lang w:val="en-US"/>
              </w:rPr>
            </w:pPr>
            <w:r w:rsidRPr="00DA116C">
              <w:rPr>
                <w:rFonts w:asciiTheme="minorBidi" w:hAnsiTheme="minorBidi"/>
                <w:lang w:val="en-US"/>
              </w:rPr>
              <w:t>Author(s)</w:t>
            </w:r>
          </w:p>
        </w:tc>
        <w:tc>
          <w:tcPr>
            <w:tcW w:w="0" w:type="auto"/>
            <w:hideMark/>
          </w:tcPr>
          <w:p w14:paraId="52EA0C87" w14:textId="77777777" w:rsidR="00DA116C" w:rsidRPr="00DA116C" w:rsidRDefault="00DA116C" w:rsidP="00631D40">
            <w:pPr>
              <w:rPr>
                <w:rFonts w:asciiTheme="minorBidi" w:hAnsiTheme="minorBidi"/>
                <w:lang w:val="en-US"/>
              </w:rPr>
            </w:pPr>
            <w:r w:rsidRPr="00DA116C">
              <w:rPr>
                <w:rFonts w:asciiTheme="minorBidi" w:hAnsiTheme="minorBidi"/>
                <w:lang w:val="en-US"/>
              </w:rPr>
              <w:t>Key Theme</w:t>
            </w:r>
          </w:p>
        </w:tc>
        <w:tc>
          <w:tcPr>
            <w:tcW w:w="0" w:type="auto"/>
            <w:hideMark/>
          </w:tcPr>
          <w:p w14:paraId="77EF6EB5" w14:textId="77777777" w:rsidR="00DA116C" w:rsidRPr="002C1527" w:rsidRDefault="00DA116C" w:rsidP="00631D40">
            <w:pPr>
              <w:rPr>
                <w:rFonts w:asciiTheme="minorBidi" w:hAnsiTheme="minorBidi"/>
                <w:highlight w:val="yellow"/>
                <w:lang w:val="en-US"/>
              </w:rPr>
            </w:pPr>
            <w:r w:rsidRPr="00974365">
              <w:rPr>
                <w:rFonts w:asciiTheme="minorBidi" w:hAnsiTheme="minorBidi"/>
                <w:lang w:val="en-US"/>
              </w:rPr>
              <w:t>Key Findings</w:t>
            </w:r>
          </w:p>
        </w:tc>
      </w:tr>
      <w:tr w:rsidR="00974365" w:rsidRPr="00DA116C" w14:paraId="28402A26" w14:textId="77777777" w:rsidTr="00EB288C">
        <w:tc>
          <w:tcPr>
            <w:tcW w:w="0" w:type="auto"/>
            <w:hideMark/>
          </w:tcPr>
          <w:p w14:paraId="6BCF0990" w14:textId="77777777" w:rsidR="00974365" w:rsidRPr="00DA116C" w:rsidRDefault="00974365" w:rsidP="00974365">
            <w:pPr>
              <w:rPr>
                <w:rFonts w:asciiTheme="minorBidi" w:hAnsiTheme="minorBidi"/>
                <w:lang w:val="en-US"/>
              </w:rPr>
            </w:pPr>
            <w:r w:rsidRPr="00DA116C">
              <w:rPr>
                <w:rFonts w:asciiTheme="minorBidi" w:hAnsiTheme="minorBidi"/>
                <w:lang w:val="en-US"/>
              </w:rPr>
              <w:t>Fothergill et al. (2025)</w:t>
            </w:r>
          </w:p>
        </w:tc>
        <w:tc>
          <w:tcPr>
            <w:tcW w:w="0" w:type="auto"/>
            <w:hideMark/>
          </w:tcPr>
          <w:p w14:paraId="00AECA02" w14:textId="77777777" w:rsidR="00974365" w:rsidRPr="00DA116C" w:rsidRDefault="00974365" w:rsidP="00974365">
            <w:pPr>
              <w:rPr>
                <w:rFonts w:asciiTheme="minorBidi" w:hAnsiTheme="minorBidi"/>
                <w:lang w:val="en-US"/>
              </w:rPr>
            </w:pPr>
            <w:r w:rsidRPr="00DA116C">
              <w:rPr>
                <w:rFonts w:asciiTheme="minorBidi" w:hAnsiTheme="minorBidi"/>
                <w:lang w:val="en-US"/>
              </w:rPr>
              <w:t>Telecare and remote monitoring</w:t>
            </w:r>
          </w:p>
        </w:tc>
        <w:tc>
          <w:tcPr>
            <w:tcW w:w="0" w:type="auto"/>
            <w:hideMark/>
          </w:tcPr>
          <w:p w14:paraId="4C886965" w14:textId="6B3ECD3F" w:rsidR="00974365" w:rsidRPr="002C1527" w:rsidRDefault="00974365" w:rsidP="00974365">
            <w:pPr>
              <w:rPr>
                <w:rFonts w:asciiTheme="minorBidi" w:hAnsiTheme="minorBidi"/>
                <w:highlight w:val="yellow"/>
                <w:lang w:val="en-US"/>
              </w:rPr>
            </w:pPr>
            <w:r w:rsidRPr="00DE2AC4">
              <w:rPr>
                <w:rFonts w:asciiTheme="minorBidi" w:hAnsiTheme="minorBidi"/>
                <w:lang w:val="en-US"/>
              </w:rPr>
              <w:t>Telecare systems, emergency alarms and remote monitoring devices were frequently employed to enhance the safety of older adults and to ensure prompt response in an emergency, when living independently.</w:t>
            </w:r>
          </w:p>
        </w:tc>
      </w:tr>
      <w:tr w:rsidR="00974365" w:rsidRPr="00DA116C" w14:paraId="720A152F" w14:textId="77777777" w:rsidTr="00EB288C">
        <w:tc>
          <w:tcPr>
            <w:tcW w:w="0" w:type="auto"/>
            <w:hideMark/>
          </w:tcPr>
          <w:p w14:paraId="409DCCAC" w14:textId="77777777" w:rsidR="00974365" w:rsidRPr="00DA116C" w:rsidRDefault="00974365" w:rsidP="00974365">
            <w:pPr>
              <w:rPr>
                <w:rFonts w:asciiTheme="minorBidi" w:hAnsiTheme="minorBidi"/>
                <w:lang w:val="en-US"/>
              </w:rPr>
            </w:pPr>
            <w:proofErr w:type="spellStart"/>
            <w:r w:rsidRPr="00DA116C">
              <w:rPr>
                <w:rFonts w:asciiTheme="minorBidi" w:hAnsiTheme="minorBidi"/>
                <w:lang w:val="en-US"/>
              </w:rPr>
              <w:t>Sapci</w:t>
            </w:r>
            <w:proofErr w:type="spellEnd"/>
            <w:r w:rsidRPr="00DA116C">
              <w:rPr>
                <w:rFonts w:asciiTheme="minorBidi" w:hAnsiTheme="minorBidi"/>
                <w:lang w:val="en-US"/>
              </w:rPr>
              <w:t xml:space="preserve"> &amp; </w:t>
            </w:r>
            <w:proofErr w:type="spellStart"/>
            <w:r w:rsidRPr="00DA116C">
              <w:rPr>
                <w:rFonts w:asciiTheme="minorBidi" w:hAnsiTheme="minorBidi"/>
                <w:lang w:val="en-US"/>
              </w:rPr>
              <w:t>Sapci</w:t>
            </w:r>
            <w:proofErr w:type="spellEnd"/>
            <w:r w:rsidRPr="00DA116C">
              <w:rPr>
                <w:rFonts w:asciiTheme="minorBidi" w:hAnsiTheme="minorBidi"/>
                <w:lang w:val="en-US"/>
              </w:rPr>
              <w:t xml:space="preserve"> (2019)</w:t>
            </w:r>
          </w:p>
        </w:tc>
        <w:tc>
          <w:tcPr>
            <w:tcW w:w="0" w:type="auto"/>
            <w:hideMark/>
          </w:tcPr>
          <w:p w14:paraId="00C1A64C" w14:textId="77777777" w:rsidR="00974365" w:rsidRPr="00DA116C" w:rsidRDefault="00974365" w:rsidP="00974365">
            <w:pPr>
              <w:rPr>
                <w:rFonts w:asciiTheme="minorBidi" w:hAnsiTheme="minorBidi"/>
                <w:lang w:val="en-US"/>
              </w:rPr>
            </w:pPr>
            <w:r w:rsidRPr="00DA116C">
              <w:rPr>
                <w:rFonts w:asciiTheme="minorBidi" w:hAnsiTheme="minorBidi"/>
                <w:lang w:val="en-US"/>
              </w:rPr>
              <w:t>Digital assistive technologies</w:t>
            </w:r>
          </w:p>
        </w:tc>
        <w:tc>
          <w:tcPr>
            <w:tcW w:w="0" w:type="auto"/>
            <w:hideMark/>
          </w:tcPr>
          <w:p w14:paraId="201573D9" w14:textId="47C2B2D9" w:rsidR="00974365" w:rsidRPr="002C1527" w:rsidRDefault="00974365" w:rsidP="00974365">
            <w:pPr>
              <w:keepNext/>
              <w:rPr>
                <w:rFonts w:asciiTheme="minorBidi" w:hAnsiTheme="minorBidi"/>
                <w:highlight w:val="yellow"/>
                <w:lang w:val="en-US"/>
              </w:rPr>
            </w:pPr>
            <w:r w:rsidRPr="00DE2AC4">
              <w:rPr>
                <w:rFonts w:asciiTheme="minorBidi" w:hAnsiTheme="minorBidi"/>
                <w:lang w:val="en-US"/>
              </w:rPr>
              <w:t>The emerging technologies identified as enabling independent living include smart home technology, wearable health technology, AI applications, medication reminders, and robotics.</w:t>
            </w:r>
          </w:p>
        </w:tc>
      </w:tr>
    </w:tbl>
    <w:p w14:paraId="50D37A77" w14:textId="5CD70BE2" w:rsidR="00974365" w:rsidRPr="00974365" w:rsidRDefault="00974365" w:rsidP="00974365">
      <w:pPr>
        <w:pStyle w:val="Caption"/>
        <w:jc w:val="center"/>
        <w:rPr>
          <w:sz w:val="24"/>
          <w:szCs w:val="24"/>
        </w:rPr>
      </w:pPr>
      <w:bookmarkStart w:id="17" w:name="_Toc233839729"/>
      <w:r w:rsidRPr="00974365">
        <w:rPr>
          <w:sz w:val="24"/>
          <w:szCs w:val="24"/>
        </w:rPr>
        <w:t xml:space="preserve">Table </w:t>
      </w:r>
      <w:r w:rsidRPr="00974365">
        <w:rPr>
          <w:sz w:val="24"/>
          <w:szCs w:val="24"/>
        </w:rPr>
        <w:fldChar w:fldCharType="begin"/>
      </w:r>
      <w:r w:rsidRPr="00974365">
        <w:rPr>
          <w:sz w:val="24"/>
          <w:szCs w:val="24"/>
        </w:rPr>
        <w:instrText xml:space="preserve"> SEQ Table \* ARABIC </w:instrText>
      </w:r>
      <w:r w:rsidRPr="00974365">
        <w:rPr>
          <w:sz w:val="24"/>
          <w:szCs w:val="24"/>
        </w:rPr>
        <w:fldChar w:fldCharType="separate"/>
      </w:r>
      <w:r w:rsidRPr="00974365">
        <w:rPr>
          <w:noProof/>
          <w:sz w:val="24"/>
          <w:szCs w:val="24"/>
        </w:rPr>
        <w:t>1</w:t>
      </w:r>
      <w:r w:rsidRPr="00974365">
        <w:rPr>
          <w:sz w:val="24"/>
          <w:szCs w:val="24"/>
        </w:rPr>
        <w:fldChar w:fldCharType="end"/>
      </w:r>
      <w:r w:rsidRPr="00974365">
        <w:rPr>
          <w:sz w:val="24"/>
          <w:szCs w:val="24"/>
        </w:rPr>
        <w:t>: Theme 1: Types of Technology-Assisted Care</w:t>
      </w:r>
      <w:bookmarkEnd w:id="17"/>
    </w:p>
    <w:p w14:paraId="479D5003" w14:textId="77777777" w:rsidR="00974365" w:rsidRPr="00974365" w:rsidRDefault="00974365" w:rsidP="00974365">
      <w:pPr>
        <w:rPr>
          <w:rFonts w:asciiTheme="minorBidi" w:hAnsiTheme="minorBidi"/>
          <w:b/>
          <w:bCs/>
          <w:lang w:val="en-US"/>
        </w:rPr>
      </w:pPr>
      <w:r w:rsidRPr="00974365">
        <w:rPr>
          <w:rFonts w:asciiTheme="minorBidi" w:hAnsiTheme="minorBidi"/>
          <w:b/>
          <w:bCs/>
          <w:lang w:val="en-US"/>
        </w:rPr>
        <w:t>Summary</w:t>
      </w:r>
    </w:p>
    <w:p w14:paraId="64375980" w14:textId="79135FA0" w:rsidR="00DA116C" w:rsidRPr="00DA116C" w:rsidRDefault="00974365" w:rsidP="00974365">
      <w:pPr>
        <w:rPr>
          <w:rFonts w:asciiTheme="minorBidi" w:hAnsiTheme="minorBidi"/>
          <w:lang w:val="en-US"/>
        </w:rPr>
      </w:pPr>
      <w:r w:rsidRPr="00974365">
        <w:rPr>
          <w:rFonts w:asciiTheme="minorBidi" w:hAnsiTheme="minorBidi"/>
          <w:lang w:val="en-US"/>
        </w:rPr>
        <w:t xml:space="preserve">Thematic analysis suggests that technology assisted care is a wide spectrum of digital care products to assist older people in living independently at home. Both these studies were </w:t>
      </w:r>
      <w:proofErr w:type="spellStart"/>
      <w:r w:rsidRPr="00974365">
        <w:rPr>
          <w:rFonts w:asciiTheme="minorBidi" w:hAnsiTheme="minorBidi"/>
          <w:lang w:val="en-US"/>
        </w:rPr>
        <w:t>analysed</w:t>
      </w:r>
      <w:proofErr w:type="spellEnd"/>
      <w:r w:rsidRPr="00974365">
        <w:rPr>
          <w:rFonts w:asciiTheme="minorBidi" w:hAnsiTheme="minorBidi"/>
          <w:lang w:val="en-US"/>
        </w:rPr>
        <w:t xml:space="preserve"> found that </w:t>
      </w:r>
      <w:proofErr w:type="spellStart"/>
      <w:r w:rsidRPr="00974365">
        <w:rPr>
          <w:rFonts w:asciiTheme="minorBidi" w:hAnsiTheme="minorBidi"/>
          <w:lang w:val="en-US"/>
        </w:rPr>
        <w:t>telecare</w:t>
      </w:r>
      <w:proofErr w:type="spellEnd"/>
      <w:r w:rsidRPr="00974365">
        <w:rPr>
          <w:rFonts w:asciiTheme="minorBidi" w:hAnsiTheme="minorBidi"/>
          <w:lang w:val="en-US"/>
        </w:rPr>
        <w:t xml:space="preserve"> is one of the most widely used technologies, such as e-arms, fall sensors, and remote monitoring devices that enhance safety and facilitate prompt responses in emergency situations (Fothergill et al., 2025). Furthermore, the literature points out the growing application of technologies like wearable devices for health monitoring, smart home systems, medication reminders, applications with artificial intelligence (AI) for monitoring, and assistive robots, which can help to manage health and support daily life in an anticipatory manner (</w:t>
      </w:r>
      <w:proofErr w:type="spellStart"/>
      <w:r w:rsidRPr="00974365">
        <w:rPr>
          <w:rFonts w:asciiTheme="minorBidi" w:hAnsiTheme="minorBidi"/>
          <w:lang w:val="en-US"/>
        </w:rPr>
        <w:t>Sapci</w:t>
      </w:r>
      <w:proofErr w:type="spellEnd"/>
      <w:r w:rsidRPr="00974365">
        <w:rPr>
          <w:rFonts w:asciiTheme="minorBidi" w:hAnsiTheme="minorBidi"/>
          <w:lang w:val="en-US"/>
        </w:rPr>
        <w:t xml:space="preserve"> &amp; </w:t>
      </w:r>
      <w:proofErr w:type="spellStart"/>
      <w:r w:rsidRPr="00974365">
        <w:rPr>
          <w:rFonts w:asciiTheme="minorBidi" w:hAnsiTheme="minorBidi"/>
          <w:lang w:val="en-US"/>
        </w:rPr>
        <w:t>Sapci</w:t>
      </w:r>
      <w:proofErr w:type="spellEnd"/>
      <w:r w:rsidRPr="00974365">
        <w:rPr>
          <w:rFonts w:asciiTheme="minorBidi" w:hAnsiTheme="minorBidi"/>
          <w:lang w:val="en-US"/>
        </w:rPr>
        <w:t xml:space="preserve">, 2019). The results also indicate that technology-enabled care is progressing beyond the concept of emergency responding to a fuller, more comprehensive concept of digital health care - one that delivers continuous monitoring and </w:t>
      </w:r>
      <w:proofErr w:type="spellStart"/>
      <w:r w:rsidRPr="00974365">
        <w:rPr>
          <w:rFonts w:asciiTheme="minorBidi" w:hAnsiTheme="minorBidi"/>
          <w:lang w:val="en-US"/>
        </w:rPr>
        <w:t>personalised</w:t>
      </w:r>
      <w:proofErr w:type="spellEnd"/>
      <w:r w:rsidRPr="00974365">
        <w:rPr>
          <w:rFonts w:asciiTheme="minorBidi" w:hAnsiTheme="minorBidi"/>
          <w:lang w:val="en-US"/>
        </w:rPr>
        <w:t xml:space="preserve"> care. The studies reviewed collectively show the potential of integrating traditional telecare with new digital technology to help older adults to stay safely and independently in their communities while maintaining regular contact with health care providers (Fothergill et al., 2025; </w:t>
      </w:r>
      <w:proofErr w:type="spellStart"/>
      <w:r w:rsidRPr="00974365">
        <w:rPr>
          <w:rFonts w:asciiTheme="minorBidi" w:hAnsiTheme="minorBidi"/>
          <w:lang w:val="en-US"/>
        </w:rPr>
        <w:t>Sapci</w:t>
      </w:r>
      <w:proofErr w:type="spellEnd"/>
      <w:r w:rsidRPr="00974365">
        <w:rPr>
          <w:rFonts w:asciiTheme="minorBidi" w:hAnsiTheme="minorBidi"/>
          <w:lang w:val="en-US"/>
        </w:rPr>
        <w:t xml:space="preserve"> &amp; </w:t>
      </w:r>
      <w:proofErr w:type="spellStart"/>
      <w:r w:rsidRPr="00974365">
        <w:rPr>
          <w:rFonts w:asciiTheme="minorBidi" w:hAnsiTheme="minorBidi"/>
          <w:lang w:val="en-US"/>
        </w:rPr>
        <w:t>Sapci</w:t>
      </w:r>
      <w:proofErr w:type="spellEnd"/>
      <w:r w:rsidRPr="00974365">
        <w:rPr>
          <w:rFonts w:asciiTheme="minorBidi" w:hAnsiTheme="minorBidi"/>
          <w:lang w:val="en-US"/>
        </w:rPr>
        <w:t>, 2019).</w:t>
      </w:r>
    </w:p>
    <w:p w14:paraId="3A717B03" w14:textId="2CC54DA2" w:rsidR="00DA116C" w:rsidRPr="00DA116C" w:rsidRDefault="00DA116C" w:rsidP="00974365">
      <w:pPr>
        <w:pStyle w:val="Heading2"/>
        <w:rPr>
          <w:lang w:val="en-US"/>
        </w:rPr>
      </w:pPr>
      <w:bookmarkStart w:id="18" w:name="_Toc233839720"/>
      <w:r w:rsidRPr="00DA116C">
        <w:rPr>
          <w:lang w:val="en-US"/>
        </w:rPr>
        <w:lastRenderedPageBreak/>
        <w:t>4.2 Theme 2: Benefits of Technology-Assisted Care</w:t>
      </w:r>
      <w:bookmarkEnd w:id="18"/>
    </w:p>
    <w:tbl>
      <w:tblPr>
        <w:tblStyle w:val="TableGrid"/>
        <w:tblW w:w="0" w:type="auto"/>
        <w:tblLook w:val="04A0" w:firstRow="1" w:lastRow="0" w:firstColumn="1" w:lastColumn="0" w:noHBand="0" w:noVBand="1"/>
      </w:tblPr>
      <w:tblGrid>
        <w:gridCol w:w="1619"/>
        <w:gridCol w:w="2130"/>
        <w:gridCol w:w="5267"/>
      </w:tblGrid>
      <w:tr w:rsidR="00DA116C" w:rsidRPr="00DA116C" w14:paraId="329CA9D9" w14:textId="77777777" w:rsidTr="00EB288C">
        <w:tc>
          <w:tcPr>
            <w:tcW w:w="0" w:type="auto"/>
            <w:hideMark/>
          </w:tcPr>
          <w:p w14:paraId="2E88F111" w14:textId="77777777" w:rsidR="00DA116C" w:rsidRPr="00DA116C" w:rsidRDefault="00DA116C" w:rsidP="00631D40">
            <w:pPr>
              <w:rPr>
                <w:rFonts w:asciiTheme="minorBidi" w:hAnsiTheme="minorBidi"/>
                <w:lang w:val="en-US"/>
              </w:rPr>
            </w:pPr>
            <w:r w:rsidRPr="00DA116C">
              <w:rPr>
                <w:rFonts w:asciiTheme="minorBidi" w:hAnsiTheme="minorBidi"/>
                <w:lang w:val="en-US"/>
              </w:rPr>
              <w:t>Author(s)</w:t>
            </w:r>
          </w:p>
        </w:tc>
        <w:tc>
          <w:tcPr>
            <w:tcW w:w="0" w:type="auto"/>
            <w:hideMark/>
          </w:tcPr>
          <w:p w14:paraId="5694DDE2" w14:textId="77777777" w:rsidR="00DA116C" w:rsidRPr="00974365" w:rsidRDefault="00DA116C" w:rsidP="00631D40">
            <w:pPr>
              <w:rPr>
                <w:rFonts w:asciiTheme="minorBidi" w:hAnsiTheme="minorBidi"/>
                <w:lang w:val="en-US"/>
              </w:rPr>
            </w:pPr>
            <w:r w:rsidRPr="00974365">
              <w:rPr>
                <w:rFonts w:asciiTheme="minorBidi" w:hAnsiTheme="minorBidi"/>
                <w:lang w:val="en-US"/>
              </w:rPr>
              <w:t>Key Theme</w:t>
            </w:r>
          </w:p>
        </w:tc>
        <w:tc>
          <w:tcPr>
            <w:tcW w:w="0" w:type="auto"/>
            <w:hideMark/>
          </w:tcPr>
          <w:p w14:paraId="28111699" w14:textId="77777777" w:rsidR="00DA116C" w:rsidRPr="00974365" w:rsidRDefault="00DA116C" w:rsidP="00631D40">
            <w:pPr>
              <w:rPr>
                <w:rFonts w:asciiTheme="minorBidi" w:hAnsiTheme="minorBidi"/>
                <w:lang w:val="en-US"/>
              </w:rPr>
            </w:pPr>
            <w:r w:rsidRPr="00974365">
              <w:rPr>
                <w:rFonts w:asciiTheme="minorBidi" w:hAnsiTheme="minorBidi"/>
                <w:lang w:val="en-US"/>
              </w:rPr>
              <w:t>Key Findings</w:t>
            </w:r>
          </w:p>
        </w:tc>
      </w:tr>
      <w:tr w:rsidR="00974365" w:rsidRPr="00DA116C" w14:paraId="020A5815" w14:textId="77777777" w:rsidTr="00EB288C">
        <w:tc>
          <w:tcPr>
            <w:tcW w:w="0" w:type="auto"/>
            <w:hideMark/>
          </w:tcPr>
          <w:p w14:paraId="3F2CC180" w14:textId="77777777" w:rsidR="00974365" w:rsidRPr="00DA116C" w:rsidRDefault="00974365" w:rsidP="00974365">
            <w:pPr>
              <w:rPr>
                <w:rFonts w:asciiTheme="minorBidi" w:hAnsiTheme="minorBidi"/>
                <w:lang w:val="en-US"/>
              </w:rPr>
            </w:pPr>
            <w:r w:rsidRPr="00DA116C">
              <w:rPr>
                <w:rFonts w:asciiTheme="minorBidi" w:hAnsiTheme="minorBidi"/>
                <w:lang w:val="en-US"/>
              </w:rPr>
              <w:t>Barlow et al. (2007)</w:t>
            </w:r>
          </w:p>
        </w:tc>
        <w:tc>
          <w:tcPr>
            <w:tcW w:w="0" w:type="auto"/>
            <w:hideMark/>
          </w:tcPr>
          <w:p w14:paraId="330812E8" w14:textId="77777777" w:rsidR="00974365" w:rsidRPr="00DA116C" w:rsidRDefault="00974365" w:rsidP="00974365">
            <w:pPr>
              <w:rPr>
                <w:rFonts w:asciiTheme="minorBidi" w:hAnsiTheme="minorBidi"/>
                <w:lang w:val="en-US"/>
              </w:rPr>
            </w:pPr>
            <w:r w:rsidRPr="00DA116C">
              <w:rPr>
                <w:rFonts w:asciiTheme="minorBidi" w:hAnsiTheme="minorBidi"/>
                <w:lang w:val="en-US"/>
              </w:rPr>
              <w:t>Improved health and independence</w:t>
            </w:r>
          </w:p>
        </w:tc>
        <w:tc>
          <w:tcPr>
            <w:tcW w:w="0" w:type="auto"/>
            <w:hideMark/>
          </w:tcPr>
          <w:p w14:paraId="57CA2C17" w14:textId="0578DA95" w:rsidR="00974365" w:rsidRPr="002C1527" w:rsidRDefault="00974365" w:rsidP="00974365">
            <w:pPr>
              <w:rPr>
                <w:rFonts w:asciiTheme="minorBidi" w:hAnsiTheme="minorBidi"/>
                <w:highlight w:val="yellow"/>
                <w:lang w:val="en-US"/>
              </w:rPr>
            </w:pPr>
            <w:r w:rsidRPr="00FE5BD7">
              <w:rPr>
                <w:rFonts w:asciiTheme="minorBidi" w:hAnsiTheme="minorBidi"/>
              </w:rPr>
              <w:t>The use of technology-assisted care led to increased independence, fewer unnecessary hospitalizations and a better management of chronic illnesses.</w:t>
            </w:r>
          </w:p>
        </w:tc>
      </w:tr>
      <w:tr w:rsidR="00974365" w:rsidRPr="00DA116C" w14:paraId="3DAA300B" w14:textId="77777777" w:rsidTr="00EB288C">
        <w:tc>
          <w:tcPr>
            <w:tcW w:w="0" w:type="auto"/>
            <w:hideMark/>
          </w:tcPr>
          <w:p w14:paraId="61E1DC6B" w14:textId="77777777" w:rsidR="00974365" w:rsidRPr="00DA116C" w:rsidRDefault="00974365" w:rsidP="00974365">
            <w:pPr>
              <w:rPr>
                <w:rFonts w:asciiTheme="minorBidi" w:hAnsiTheme="minorBidi"/>
                <w:lang w:val="en-US"/>
              </w:rPr>
            </w:pPr>
            <w:proofErr w:type="spellStart"/>
            <w:r w:rsidRPr="00DA116C">
              <w:rPr>
                <w:rFonts w:asciiTheme="minorBidi" w:hAnsiTheme="minorBidi"/>
                <w:lang w:val="en-US"/>
              </w:rPr>
              <w:t>Jahromi</w:t>
            </w:r>
            <w:proofErr w:type="spellEnd"/>
            <w:r w:rsidRPr="00DA116C">
              <w:rPr>
                <w:rFonts w:asciiTheme="minorBidi" w:hAnsiTheme="minorBidi"/>
                <w:lang w:val="en-US"/>
              </w:rPr>
              <w:t xml:space="preserve"> &amp; </w:t>
            </w:r>
            <w:proofErr w:type="spellStart"/>
            <w:r w:rsidRPr="00DA116C">
              <w:rPr>
                <w:rFonts w:asciiTheme="minorBidi" w:hAnsiTheme="minorBidi"/>
                <w:lang w:val="en-US"/>
              </w:rPr>
              <w:t>Ayatollahi</w:t>
            </w:r>
            <w:proofErr w:type="spellEnd"/>
            <w:r w:rsidRPr="00DA116C">
              <w:rPr>
                <w:rFonts w:asciiTheme="minorBidi" w:hAnsiTheme="minorBidi"/>
                <w:lang w:val="en-US"/>
              </w:rPr>
              <w:t xml:space="preserve"> (2023)</w:t>
            </w:r>
          </w:p>
        </w:tc>
        <w:tc>
          <w:tcPr>
            <w:tcW w:w="0" w:type="auto"/>
            <w:hideMark/>
          </w:tcPr>
          <w:p w14:paraId="30D1D6F5" w14:textId="77777777" w:rsidR="00974365" w:rsidRPr="00DA116C" w:rsidRDefault="00974365" w:rsidP="00974365">
            <w:pPr>
              <w:rPr>
                <w:rFonts w:asciiTheme="minorBidi" w:hAnsiTheme="minorBidi"/>
                <w:lang w:val="en-US"/>
              </w:rPr>
            </w:pPr>
            <w:r w:rsidRPr="00DA116C">
              <w:rPr>
                <w:rFonts w:asciiTheme="minorBidi" w:hAnsiTheme="minorBidi"/>
                <w:lang w:val="en-US"/>
              </w:rPr>
              <w:t>Quality of life and wellbeing</w:t>
            </w:r>
          </w:p>
        </w:tc>
        <w:tc>
          <w:tcPr>
            <w:tcW w:w="0" w:type="auto"/>
            <w:hideMark/>
          </w:tcPr>
          <w:p w14:paraId="7D303690" w14:textId="55077D9E" w:rsidR="00974365" w:rsidRPr="002C1527" w:rsidRDefault="00974365" w:rsidP="00974365">
            <w:pPr>
              <w:keepNext/>
              <w:rPr>
                <w:rFonts w:asciiTheme="minorBidi" w:hAnsiTheme="minorBidi"/>
                <w:highlight w:val="yellow"/>
                <w:lang w:val="en-US"/>
              </w:rPr>
            </w:pPr>
            <w:r w:rsidRPr="00FE5BD7">
              <w:rPr>
                <w:rFonts w:asciiTheme="minorBidi" w:hAnsiTheme="minorBidi"/>
              </w:rPr>
              <w:t>Telecare interventions helped people to improve their quality of life, feel more confident, manage their own health and feel more satisfied with health services.</w:t>
            </w:r>
          </w:p>
        </w:tc>
      </w:tr>
    </w:tbl>
    <w:p w14:paraId="0050C739" w14:textId="66628489" w:rsidR="00974365" w:rsidRPr="00974365" w:rsidRDefault="00974365" w:rsidP="00974365">
      <w:pPr>
        <w:pStyle w:val="Caption"/>
        <w:jc w:val="center"/>
        <w:rPr>
          <w:sz w:val="24"/>
          <w:szCs w:val="24"/>
        </w:rPr>
      </w:pPr>
      <w:bookmarkStart w:id="19" w:name="_Toc233839730"/>
      <w:r w:rsidRPr="00974365">
        <w:rPr>
          <w:sz w:val="24"/>
          <w:szCs w:val="24"/>
        </w:rPr>
        <w:t xml:space="preserve">Table </w:t>
      </w:r>
      <w:r w:rsidRPr="00974365">
        <w:rPr>
          <w:sz w:val="24"/>
          <w:szCs w:val="24"/>
        </w:rPr>
        <w:fldChar w:fldCharType="begin"/>
      </w:r>
      <w:r w:rsidRPr="00974365">
        <w:rPr>
          <w:sz w:val="24"/>
          <w:szCs w:val="24"/>
        </w:rPr>
        <w:instrText xml:space="preserve"> SEQ Table \* ARABIC </w:instrText>
      </w:r>
      <w:r w:rsidRPr="00974365">
        <w:rPr>
          <w:sz w:val="24"/>
          <w:szCs w:val="24"/>
        </w:rPr>
        <w:fldChar w:fldCharType="separate"/>
      </w:r>
      <w:r>
        <w:rPr>
          <w:noProof/>
          <w:sz w:val="24"/>
          <w:szCs w:val="24"/>
        </w:rPr>
        <w:t>2</w:t>
      </w:r>
      <w:r w:rsidRPr="00974365">
        <w:rPr>
          <w:sz w:val="24"/>
          <w:szCs w:val="24"/>
        </w:rPr>
        <w:fldChar w:fldCharType="end"/>
      </w:r>
      <w:r w:rsidRPr="00974365">
        <w:rPr>
          <w:sz w:val="24"/>
          <w:szCs w:val="24"/>
        </w:rPr>
        <w:t>: Theme 2: Benefits of Technology-Assisted Care</w:t>
      </w:r>
      <w:bookmarkEnd w:id="19"/>
    </w:p>
    <w:p w14:paraId="1ED1438E" w14:textId="1B6AF7BC" w:rsidR="00974365" w:rsidRPr="00974365" w:rsidRDefault="00DA116C" w:rsidP="00974365">
      <w:pPr>
        <w:rPr>
          <w:rFonts w:asciiTheme="minorBidi" w:hAnsiTheme="minorBidi"/>
          <w:b/>
          <w:bCs/>
          <w:lang w:val="en-US"/>
        </w:rPr>
      </w:pPr>
      <w:r w:rsidRPr="00974365">
        <w:rPr>
          <w:rFonts w:asciiTheme="minorBidi" w:hAnsiTheme="minorBidi"/>
          <w:b/>
          <w:bCs/>
          <w:lang w:val="en-US"/>
        </w:rPr>
        <w:t>Summary</w:t>
      </w:r>
    </w:p>
    <w:p w14:paraId="4479D545" w14:textId="5D19649B" w:rsidR="00DA116C" w:rsidRPr="00DA116C" w:rsidRDefault="00974365" w:rsidP="00974365">
      <w:pPr>
        <w:rPr>
          <w:rFonts w:asciiTheme="minorBidi" w:hAnsiTheme="minorBidi"/>
          <w:lang w:val="en-US"/>
        </w:rPr>
      </w:pPr>
      <w:r w:rsidRPr="00974365">
        <w:rPr>
          <w:rFonts w:asciiTheme="minorBidi" w:hAnsiTheme="minorBidi"/>
        </w:rPr>
        <w:t>The study shows that technology assisted care offers a number of critical advantages to older adults residing in their own homes. Both studies reviewed have found that telecare and tele-monitoring technologies are effective in enhancing the management of health by providing early detection of health issues and ongoing monitoring of chronic health conditions (Barlow et al., 2007). The research also indicates that these technologies provide greater personal safety with quicker emergency responses and minimise unnecessary hospital admissions and the efficient use of services (Barlow et al., 2007). In addition, using technology helps older people to become more independent, helping them to keep track of medicine, to track their health, and to perform daily activities without relying on formal care. Better quality of life, confidence and self-management are also reported regularly, and many older adults report increased confidence when using technology at home (</w:t>
      </w:r>
      <w:proofErr w:type="spellStart"/>
      <w:r w:rsidRPr="00974365">
        <w:rPr>
          <w:rFonts w:asciiTheme="minorBidi" w:hAnsiTheme="minorBidi"/>
        </w:rPr>
        <w:t>Jahromi</w:t>
      </w:r>
      <w:proofErr w:type="spellEnd"/>
      <w:r w:rsidRPr="00974365">
        <w:rPr>
          <w:rFonts w:asciiTheme="minorBidi" w:hAnsiTheme="minorBidi"/>
        </w:rPr>
        <w:t xml:space="preserve"> &amp; </w:t>
      </w:r>
      <w:proofErr w:type="spellStart"/>
      <w:r w:rsidRPr="00974365">
        <w:rPr>
          <w:rFonts w:asciiTheme="minorBidi" w:hAnsiTheme="minorBidi"/>
        </w:rPr>
        <w:t>Ayatollahi</w:t>
      </w:r>
      <w:proofErr w:type="spellEnd"/>
      <w:r w:rsidRPr="00974365">
        <w:rPr>
          <w:rFonts w:asciiTheme="minorBidi" w:hAnsiTheme="minorBidi"/>
        </w:rPr>
        <w:t xml:space="preserve">, 2023). Overall, the evidence reviewed demonstrates the ability of technology to improve physical health outcomes and also to enhance psychological wellbeing, alongside supporting ageing in place, and thus becomes a more and more valuable part of the health and social care provision that is increasingly available within the UK for the ageing population (Barlow et al., 2007; </w:t>
      </w:r>
      <w:proofErr w:type="spellStart"/>
      <w:r w:rsidRPr="00974365">
        <w:rPr>
          <w:rFonts w:asciiTheme="minorBidi" w:hAnsiTheme="minorBidi"/>
        </w:rPr>
        <w:t>Jahromi</w:t>
      </w:r>
      <w:proofErr w:type="spellEnd"/>
      <w:r w:rsidRPr="00974365">
        <w:rPr>
          <w:rFonts w:asciiTheme="minorBidi" w:hAnsiTheme="minorBidi"/>
        </w:rPr>
        <w:t xml:space="preserve"> &amp; </w:t>
      </w:r>
      <w:proofErr w:type="spellStart"/>
      <w:r w:rsidRPr="00974365">
        <w:rPr>
          <w:rFonts w:asciiTheme="minorBidi" w:hAnsiTheme="minorBidi"/>
        </w:rPr>
        <w:t>Ayatollahi</w:t>
      </w:r>
      <w:proofErr w:type="spellEnd"/>
      <w:r w:rsidRPr="00974365">
        <w:rPr>
          <w:rFonts w:asciiTheme="minorBidi" w:hAnsiTheme="minorBidi"/>
        </w:rPr>
        <w:t>, 2023).</w:t>
      </w:r>
    </w:p>
    <w:p w14:paraId="10F785C5" w14:textId="694C663A" w:rsidR="00DA116C" w:rsidRPr="00DA116C" w:rsidRDefault="00DA116C" w:rsidP="00974365">
      <w:pPr>
        <w:pStyle w:val="Heading2"/>
        <w:rPr>
          <w:lang w:val="en-US"/>
        </w:rPr>
      </w:pPr>
      <w:bookmarkStart w:id="20" w:name="_Toc233839721"/>
      <w:r w:rsidRPr="00DA116C">
        <w:rPr>
          <w:lang w:val="en-US"/>
        </w:rPr>
        <w:t>4.3 Theme 3: Challenges and Barriers to Technology-Assisted Care</w:t>
      </w:r>
      <w:bookmarkEnd w:id="20"/>
    </w:p>
    <w:tbl>
      <w:tblPr>
        <w:tblStyle w:val="TableGrid"/>
        <w:tblW w:w="0" w:type="auto"/>
        <w:tblLook w:val="04A0" w:firstRow="1" w:lastRow="0" w:firstColumn="1" w:lastColumn="0" w:noHBand="0" w:noVBand="1"/>
      </w:tblPr>
      <w:tblGrid>
        <w:gridCol w:w="1332"/>
        <w:gridCol w:w="2154"/>
        <w:gridCol w:w="5530"/>
      </w:tblGrid>
      <w:tr w:rsidR="00DA116C" w:rsidRPr="00DA116C" w14:paraId="555E9252" w14:textId="77777777" w:rsidTr="00EB288C">
        <w:tc>
          <w:tcPr>
            <w:tcW w:w="0" w:type="auto"/>
            <w:hideMark/>
          </w:tcPr>
          <w:p w14:paraId="02D397E8" w14:textId="77777777" w:rsidR="00DA116C" w:rsidRPr="00DA116C" w:rsidRDefault="00DA116C" w:rsidP="00974365">
            <w:pPr>
              <w:jc w:val="center"/>
              <w:rPr>
                <w:rFonts w:asciiTheme="minorBidi" w:hAnsiTheme="minorBidi"/>
                <w:lang w:val="en-US"/>
              </w:rPr>
            </w:pPr>
            <w:r w:rsidRPr="00DA116C">
              <w:rPr>
                <w:rFonts w:asciiTheme="minorBidi" w:hAnsiTheme="minorBidi"/>
                <w:lang w:val="en-US"/>
              </w:rPr>
              <w:t>Author(s)</w:t>
            </w:r>
          </w:p>
        </w:tc>
        <w:tc>
          <w:tcPr>
            <w:tcW w:w="0" w:type="auto"/>
            <w:hideMark/>
          </w:tcPr>
          <w:p w14:paraId="0A7761BF" w14:textId="77777777" w:rsidR="00DA116C" w:rsidRPr="00974365" w:rsidRDefault="00DA116C" w:rsidP="00974365">
            <w:pPr>
              <w:jc w:val="center"/>
              <w:rPr>
                <w:rFonts w:asciiTheme="minorBidi" w:hAnsiTheme="minorBidi"/>
                <w:lang w:val="en-US"/>
              </w:rPr>
            </w:pPr>
            <w:r w:rsidRPr="00974365">
              <w:rPr>
                <w:rFonts w:asciiTheme="minorBidi" w:hAnsiTheme="minorBidi"/>
                <w:lang w:val="en-US"/>
              </w:rPr>
              <w:t>Key Theme</w:t>
            </w:r>
          </w:p>
        </w:tc>
        <w:tc>
          <w:tcPr>
            <w:tcW w:w="0" w:type="auto"/>
            <w:hideMark/>
          </w:tcPr>
          <w:p w14:paraId="20ED944A" w14:textId="77777777" w:rsidR="00DA116C" w:rsidRPr="00974365" w:rsidRDefault="00DA116C" w:rsidP="00974365">
            <w:pPr>
              <w:jc w:val="center"/>
              <w:rPr>
                <w:rFonts w:asciiTheme="minorBidi" w:hAnsiTheme="minorBidi"/>
                <w:lang w:val="en-US"/>
              </w:rPr>
            </w:pPr>
            <w:r w:rsidRPr="00974365">
              <w:rPr>
                <w:rFonts w:asciiTheme="minorBidi" w:hAnsiTheme="minorBidi"/>
                <w:lang w:val="en-US"/>
              </w:rPr>
              <w:t>Key Findings</w:t>
            </w:r>
          </w:p>
        </w:tc>
      </w:tr>
      <w:tr w:rsidR="00974365" w:rsidRPr="00DA116C" w14:paraId="0F0C5C9A" w14:textId="77777777" w:rsidTr="00EB288C">
        <w:tc>
          <w:tcPr>
            <w:tcW w:w="0" w:type="auto"/>
            <w:hideMark/>
          </w:tcPr>
          <w:p w14:paraId="28202E44" w14:textId="77777777" w:rsidR="00974365" w:rsidRPr="00DA116C" w:rsidRDefault="00974365" w:rsidP="00974365">
            <w:pPr>
              <w:rPr>
                <w:rFonts w:asciiTheme="minorBidi" w:hAnsiTheme="minorBidi"/>
                <w:lang w:val="en-US"/>
              </w:rPr>
            </w:pPr>
            <w:r w:rsidRPr="00DA116C">
              <w:rPr>
                <w:rFonts w:asciiTheme="minorBidi" w:hAnsiTheme="minorBidi"/>
                <w:lang w:val="en-US"/>
              </w:rPr>
              <w:t>Kruse et al. (2020)</w:t>
            </w:r>
          </w:p>
        </w:tc>
        <w:tc>
          <w:tcPr>
            <w:tcW w:w="0" w:type="auto"/>
            <w:hideMark/>
          </w:tcPr>
          <w:p w14:paraId="759BBA05" w14:textId="77777777" w:rsidR="00974365" w:rsidRPr="00DA116C" w:rsidRDefault="00974365" w:rsidP="00974365">
            <w:pPr>
              <w:rPr>
                <w:rFonts w:asciiTheme="minorBidi" w:hAnsiTheme="minorBidi"/>
                <w:lang w:val="en-US"/>
              </w:rPr>
            </w:pPr>
            <w:r w:rsidRPr="00DA116C">
              <w:rPr>
                <w:rFonts w:asciiTheme="minorBidi" w:hAnsiTheme="minorBidi"/>
                <w:lang w:val="en-US"/>
              </w:rPr>
              <w:t>User adoption barriers</w:t>
            </w:r>
          </w:p>
        </w:tc>
        <w:tc>
          <w:tcPr>
            <w:tcW w:w="0" w:type="auto"/>
            <w:hideMark/>
          </w:tcPr>
          <w:p w14:paraId="723C516B" w14:textId="3793C27D" w:rsidR="00974365" w:rsidRPr="002C1527" w:rsidRDefault="00974365" w:rsidP="00974365">
            <w:pPr>
              <w:rPr>
                <w:rFonts w:asciiTheme="minorBidi" w:hAnsiTheme="minorBidi"/>
                <w:highlight w:val="yellow"/>
                <w:lang w:val="en-US"/>
              </w:rPr>
            </w:pPr>
            <w:r w:rsidRPr="00B51F6A">
              <w:rPr>
                <w:rFonts w:asciiTheme="minorBidi" w:hAnsiTheme="minorBidi"/>
              </w:rPr>
              <w:t>The lack of digital literacy, internet connectivity concerns, and privacy issues, and lack of confidence in technology, decreased the effectiveness of telehealth services for older adults.</w:t>
            </w:r>
          </w:p>
        </w:tc>
      </w:tr>
      <w:tr w:rsidR="00974365" w:rsidRPr="00DA116C" w14:paraId="36909FF4" w14:textId="77777777" w:rsidTr="00EB288C">
        <w:tc>
          <w:tcPr>
            <w:tcW w:w="0" w:type="auto"/>
            <w:hideMark/>
          </w:tcPr>
          <w:p w14:paraId="6849349E" w14:textId="77777777" w:rsidR="00974365" w:rsidRPr="00DA116C" w:rsidRDefault="00974365" w:rsidP="00974365">
            <w:pPr>
              <w:rPr>
                <w:rFonts w:asciiTheme="minorBidi" w:hAnsiTheme="minorBidi"/>
                <w:lang w:val="en-US"/>
              </w:rPr>
            </w:pPr>
            <w:r w:rsidRPr="00DA116C">
              <w:rPr>
                <w:rFonts w:asciiTheme="minorBidi" w:hAnsiTheme="minorBidi"/>
                <w:lang w:val="en-US"/>
              </w:rPr>
              <w:lastRenderedPageBreak/>
              <w:t>Hamblin (2020)</w:t>
            </w:r>
          </w:p>
        </w:tc>
        <w:tc>
          <w:tcPr>
            <w:tcW w:w="0" w:type="auto"/>
            <w:hideMark/>
          </w:tcPr>
          <w:p w14:paraId="5B7485D6" w14:textId="77777777" w:rsidR="00974365" w:rsidRPr="00DA116C" w:rsidRDefault="00974365" w:rsidP="00974365">
            <w:pPr>
              <w:rPr>
                <w:rFonts w:asciiTheme="minorBidi" w:hAnsiTheme="minorBidi"/>
                <w:lang w:val="en-US"/>
              </w:rPr>
            </w:pPr>
            <w:r w:rsidRPr="00DA116C">
              <w:rPr>
                <w:rFonts w:asciiTheme="minorBidi" w:hAnsiTheme="minorBidi"/>
                <w:lang w:val="en-US"/>
              </w:rPr>
              <w:t>System implementation challenges</w:t>
            </w:r>
          </w:p>
        </w:tc>
        <w:tc>
          <w:tcPr>
            <w:tcW w:w="0" w:type="auto"/>
            <w:hideMark/>
          </w:tcPr>
          <w:p w14:paraId="203F46EC" w14:textId="1C836094" w:rsidR="00974365" w:rsidRPr="002C1527" w:rsidRDefault="00974365" w:rsidP="00974365">
            <w:pPr>
              <w:keepNext/>
              <w:rPr>
                <w:rFonts w:asciiTheme="minorBidi" w:hAnsiTheme="minorBidi"/>
                <w:highlight w:val="yellow"/>
                <w:lang w:val="en-US"/>
              </w:rPr>
            </w:pPr>
            <w:r w:rsidRPr="00B51F6A">
              <w:rPr>
                <w:rFonts w:asciiTheme="minorBidi" w:hAnsiTheme="minorBidi"/>
              </w:rPr>
              <w:t>The key barriers in health and social care systems were identified as workforce training, funding restrictions, digital inequality, and inconsistent service implementation.</w:t>
            </w:r>
          </w:p>
        </w:tc>
      </w:tr>
    </w:tbl>
    <w:p w14:paraId="1FCFD5EA" w14:textId="128A5063" w:rsidR="00974365" w:rsidRPr="00974365" w:rsidRDefault="00974365" w:rsidP="00974365">
      <w:pPr>
        <w:pStyle w:val="Caption"/>
        <w:jc w:val="center"/>
        <w:rPr>
          <w:sz w:val="24"/>
          <w:szCs w:val="24"/>
        </w:rPr>
      </w:pPr>
      <w:bookmarkStart w:id="21" w:name="_Toc233839731"/>
      <w:r w:rsidRPr="00974365">
        <w:rPr>
          <w:sz w:val="24"/>
          <w:szCs w:val="24"/>
        </w:rPr>
        <w:t xml:space="preserve">Table </w:t>
      </w:r>
      <w:r w:rsidRPr="00974365">
        <w:rPr>
          <w:sz w:val="24"/>
          <w:szCs w:val="24"/>
        </w:rPr>
        <w:fldChar w:fldCharType="begin"/>
      </w:r>
      <w:r w:rsidRPr="00974365">
        <w:rPr>
          <w:sz w:val="24"/>
          <w:szCs w:val="24"/>
        </w:rPr>
        <w:instrText xml:space="preserve"> SEQ Table \* ARABIC </w:instrText>
      </w:r>
      <w:r w:rsidRPr="00974365">
        <w:rPr>
          <w:sz w:val="24"/>
          <w:szCs w:val="24"/>
        </w:rPr>
        <w:fldChar w:fldCharType="separate"/>
      </w:r>
      <w:r>
        <w:rPr>
          <w:noProof/>
          <w:sz w:val="24"/>
          <w:szCs w:val="24"/>
        </w:rPr>
        <w:t>3</w:t>
      </w:r>
      <w:r w:rsidRPr="00974365">
        <w:rPr>
          <w:sz w:val="24"/>
          <w:szCs w:val="24"/>
        </w:rPr>
        <w:fldChar w:fldCharType="end"/>
      </w:r>
      <w:r w:rsidRPr="00974365">
        <w:rPr>
          <w:sz w:val="24"/>
          <w:szCs w:val="24"/>
        </w:rPr>
        <w:t>: Theme 3: Challenges and Barriers to Technology-Assisted Care</w:t>
      </w:r>
      <w:bookmarkEnd w:id="21"/>
    </w:p>
    <w:p w14:paraId="63FD647B" w14:textId="771CE20F" w:rsidR="00974365" w:rsidRPr="00974365" w:rsidRDefault="00DA116C" w:rsidP="00974365">
      <w:pPr>
        <w:rPr>
          <w:rFonts w:asciiTheme="minorBidi" w:hAnsiTheme="minorBidi"/>
          <w:b/>
          <w:bCs/>
          <w:lang w:val="en-US"/>
        </w:rPr>
      </w:pPr>
      <w:r w:rsidRPr="00974365">
        <w:rPr>
          <w:rFonts w:asciiTheme="minorBidi" w:hAnsiTheme="minorBidi"/>
          <w:b/>
          <w:bCs/>
          <w:lang w:val="en-US"/>
        </w:rPr>
        <w:t>Summary</w:t>
      </w:r>
    </w:p>
    <w:p w14:paraId="0B299BAA" w14:textId="0B04A239" w:rsidR="00B87E75" w:rsidRPr="00631D40" w:rsidRDefault="00974365" w:rsidP="00974365">
      <w:pPr>
        <w:rPr>
          <w:rFonts w:asciiTheme="minorBidi" w:hAnsiTheme="minorBidi"/>
          <w:lang w:val="en-US"/>
        </w:rPr>
      </w:pPr>
      <w:r w:rsidRPr="00974365">
        <w:rPr>
          <w:rFonts w:asciiTheme="minorBidi" w:hAnsiTheme="minorBidi"/>
        </w:rPr>
        <w:t>Although the use of technology in care is recognised as having benefits, the studies analysed highlight a number of barriers that could be the reason for the failure to successfully implement technology-enhanced care. One of the common issues reported is the digital literacy of older people is limited, affecting their confidence and willingness to use digital healthcare technologies (Kruse et al., 2020). Another aspect that affects user acceptance is concerns about privacy, data security, and trust in digital systems (Kruse et al., 2020). Additionally, organizational challenges like lack of staff training, inconsistent uptake across health and social care services, insufficient funds, and lack of equitable digital infrastructure continue to hinder the broader scale of technology-assisted care in the UK (Hamblin, 2020). The results also indicate that digital exclusion is a main issue, especially with the elderly and those with a lower financial status in rural areas. Thus, while technology-assisted care presents great potential for enhancing the ability to live independently, challenges at both the personal and organizational level (e.g., digital inclusion, workforce capacity, and health and social care policies) need to be tackled to achieve sustained success. (Hamblin, 2020; Kruse et al., 2020).</w:t>
      </w:r>
    </w:p>
    <w:p w14:paraId="25CE38AA" w14:textId="77777777" w:rsidR="00974365" w:rsidRDefault="00974365">
      <w:pPr>
        <w:spacing w:line="259" w:lineRule="auto"/>
        <w:jc w:val="left"/>
      </w:pPr>
      <w:r>
        <w:br w:type="page"/>
      </w:r>
    </w:p>
    <w:p w14:paraId="1B4EEC76" w14:textId="3396A1C6" w:rsidR="00DA116C" w:rsidRPr="00DA116C" w:rsidRDefault="00974365" w:rsidP="00974365">
      <w:pPr>
        <w:pStyle w:val="Heading1"/>
        <w:rPr>
          <w:lang w:val="en-US"/>
        </w:rPr>
      </w:pPr>
      <w:bookmarkStart w:id="22" w:name="_Toc233839722"/>
      <w:r>
        <w:rPr>
          <w:lang w:val="en-US"/>
        </w:rPr>
        <w:lastRenderedPageBreak/>
        <w:t>5.</w:t>
      </w:r>
      <w:r w:rsidR="00DA116C" w:rsidRPr="00DA116C">
        <w:rPr>
          <w:lang w:val="en-US"/>
        </w:rPr>
        <w:t xml:space="preserve"> Discussion</w:t>
      </w:r>
      <w:bookmarkEnd w:id="22"/>
    </w:p>
    <w:p w14:paraId="41C8FDD1" w14:textId="77777777" w:rsidR="00974365" w:rsidRPr="00974365" w:rsidRDefault="00974365" w:rsidP="00974365">
      <w:pPr>
        <w:rPr>
          <w:rFonts w:asciiTheme="minorBidi" w:hAnsiTheme="minorBidi"/>
          <w:lang w:val="en-US"/>
        </w:rPr>
      </w:pPr>
      <w:r w:rsidRPr="00974365">
        <w:rPr>
          <w:rFonts w:asciiTheme="minorBidi" w:hAnsiTheme="minorBidi"/>
          <w:lang w:val="en-US"/>
        </w:rPr>
        <w:t>This was a scoping review aimed at investigating the current evidence on technology-assisted care for older people aged 65 years and over living independently in the UK. The review revealed three main themes: what kind of technology-assisted care is currently used, what the advantages of such technologies are, and what the challenges are in implementing such technologies. Taken together, these findings show that technology-based care has become an increasingly significant part of health and social care services to older people which helps them to live safely and independently in their own homes.</w:t>
      </w:r>
    </w:p>
    <w:p w14:paraId="449D3CB4" w14:textId="56BE0720" w:rsidR="00DA116C" w:rsidRPr="00DA116C" w:rsidRDefault="00974365" w:rsidP="00974365">
      <w:pPr>
        <w:rPr>
          <w:rFonts w:asciiTheme="minorBidi" w:hAnsiTheme="minorBidi"/>
          <w:lang w:val="en-US"/>
        </w:rPr>
      </w:pPr>
      <w:r w:rsidRPr="00974365">
        <w:rPr>
          <w:rFonts w:asciiTheme="minorBidi" w:hAnsiTheme="minorBidi"/>
          <w:lang w:val="en-US"/>
        </w:rPr>
        <w:t xml:space="preserve">With regard to the review question, the results show the use of a variety of technologies to support independent living (IL) such as telecare systems, remote health monitoring, wearable technologies, smart home technologies, medication reminder applications and artificial intelligence (AI) based monitoring (Fothergill et al., 2025; </w:t>
      </w:r>
      <w:proofErr w:type="spellStart"/>
      <w:r w:rsidRPr="00974365">
        <w:rPr>
          <w:rFonts w:asciiTheme="minorBidi" w:hAnsiTheme="minorBidi"/>
          <w:lang w:val="en-US"/>
        </w:rPr>
        <w:t>Sapci</w:t>
      </w:r>
      <w:proofErr w:type="spellEnd"/>
      <w:r w:rsidRPr="00974365">
        <w:rPr>
          <w:rFonts w:asciiTheme="minorBidi" w:hAnsiTheme="minorBidi"/>
          <w:lang w:val="en-US"/>
        </w:rPr>
        <w:t xml:space="preserve"> &amp; </w:t>
      </w:r>
      <w:proofErr w:type="spellStart"/>
      <w:r w:rsidRPr="00974365">
        <w:rPr>
          <w:rFonts w:asciiTheme="minorBidi" w:hAnsiTheme="minorBidi"/>
          <w:lang w:val="en-US"/>
        </w:rPr>
        <w:t>Sapci</w:t>
      </w:r>
      <w:proofErr w:type="spellEnd"/>
      <w:r w:rsidRPr="00974365">
        <w:rPr>
          <w:rFonts w:asciiTheme="minorBidi" w:hAnsiTheme="minorBidi"/>
          <w:lang w:val="en-US"/>
        </w:rPr>
        <w:t>, 2019). These technologies help with better health management, higher personal safety, better quality of life and higher degree of independence for older people. Turner and McGee-Lennon (2013) also reported similar findings, as new developments in telecare have increased the ability to deliver services in the community and reduced the need for institutional services. Similarly, Barlow et al., 2007, identified that home telecare can help prevent unnecessary hospital admission and help to manage long term health conditions.</w:t>
      </w:r>
    </w:p>
    <w:p w14:paraId="6C665C47" w14:textId="77777777" w:rsidR="00974365" w:rsidRPr="00974365" w:rsidRDefault="00974365" w:rsidP="00974365">
      <w:pPr>
        <w:rPr>
          <w:rFonts w:asciiTheme="minorBidi" w:hAnsiTheme="minorBidi"/>
          <w:lang w:val="en-US"/>
        </w:rPr>
      </w:pPr>
      <w:r w:rsidRPr="00974365">
        <w:rPr>
          <w:rFonts w:asciiTheme="minorBidi" w:hAnsiTheme="minorBidi"/>
          <w:lang w:val="en-US"/>
        </w:rPr>
        <w:t xml:space="preserve">While these are positive results, there were also a number of barriers identified for successful implementation. It is important to note that limited digital literacy, unequal access to digital technologies, concerns about privacy and data security, and a lack of </w:t>
      </w:r>
      <w:proofErr w:type="spellStart"/>
      <w:r w:rsidRPr="00974365">
        <w:rPr>
          <w:rFonts w:asciiTheme="minorBidi" w:hAnsiTheme="minorBidi"/>
          <w:lang w:val="en-US"/>
        </w:rPr>
        <w:t>organisational</w:t>
      </w:r>
      <w:proofErr w:type="spellEnd"/>
      <w:r w:rsidRPr="00974365">
        <w:rPr>
          <w:rFonts w:asciiTheme="minorBidi" w:hAnsiTheme="minorBidi"/>
          <w:lang w:val="en-US"/>
        </w:rPr>
        <w:t xml:space="preserve"> resources are still large barriers to technology uptake among older adults (Kruse et al., 2020; Hamblin, 2020). This is in line with the findings of Hamblin (2020) who stated that both technological innovation and workforce training, digital inclusion projects, and coordinated policy support are needed for effective implementation. In addition, </w:t>
      </w:r>
      <w:proofErr w:type="spellStart"/>
      <w:r w:rsidRPr="00974365">
        <w:rPr>
          <w:rFonts w:asciiTheme="minorBidi" w:hAnsiTheme="minorBidi"/>
          <w:lang w:val="en-US"/>
        </w:rPr>
        <w:t>Jahromi</w:t>
      </w:r>
      <w:proofErr w:type="spellEnd"/>
      <w:r w:rsidRPr="00974365">
        <w:rPr>
          <w:rFonts w:asciiTheme="minorBidi" w:hAnsiTheme="minorBidi"/>
          <w:lang w:val="en-US"/>
        </w:rPr>
        <w:t xml:space="preserve"> and </w:t>
      </w:r>
      <w:proofErr w:type="spellStart"/>
      <w:r w:rsidRPr="00974365">
        <w:rPr>
          <w:rFonts w:asciiTheme="minorBidi" w:hAnsiTheme="minorBidi"/>
          <w:lang w:val="en-US"/>
        </w:rPr>
        <w:t>Ayatollahi</w:t>
      </w:r>
      <w:proofErr w:type="spellEnd"/>
      <w:r w:rsidRPr="00974365">
        <w:rPr>
          <w:rFonts w:asciiTheme="minorBidi" w:hAnsiTheme="minorBidi"/>
          <w:lang w:val="en-US"/>
        </w:rPr>
        <w:t xml:space="preserve"> (2023) recommended that the acceptance of the user, the accessibility of the technology, and the continuous support of healthcare workers are factors that influence the effectiveness of technology-assisted care.</w:t>
      </w:r>
    </w:p>
    <w:p w14:paraId="2DEEF59F" w14:textId="77777777" w:rsidR="00974365" w:rsidRPr="00974365" w:rsidRDefault="00974365" w:rsidP="00974365">
      <w:pPr>
        <w:rPr>
          <w:rFonts w:asciiTheme="minorBidi" w:hAnsiTheme="minorBidi"/>
          <w:lang w:val="en-US"/>
        </w:rPr>
      </w:pPr>
      <w:r w:rsidRPr="00974365">
        <w:rPr>
          <w:rFonts w:asciiTheme="minorBidi" w:hAnsiTheme="minorBidi"/>
          <w:lang w:val="en-US"/>
        </w:rPr>
        <w:t xml:space="preserve">The results have significance for the health and social care system in the UK. With an ageing population, technology-assisted care holds promise for better service efficiency, </w:t>
      </w:r>
      <w:proofErr w:type="spellStart"/>
      <w:r w:rsidRPr="00974365">
        <w:rPr>
          <w:rFonts w:asciiTheme="minorBidi" w:hAnsiTheme="minorBidi"/>
          <w:lang w:val="en-US"/>
        </w:rPr>
        <w:t>person-centred</w:t>
      </w:r>
      <w:proofErr w:type="spellEnd"/>
      <w:r w:rsidRPr="00974365">
        <w:rPr>
          <w:rFonts w:asciiTheme="minorBidi" w:hAnsiTheme="minorBidi"/>
          <w:lang w:val="en-US"/>
        </w:rPr>
        <w:t xml:space="preserve"> care, decreased strain on hospitals and providing older persons a longer period of independence. There is a need for the cooperation between the healthcare service, local governments, the technology providers, and policy makers to make sure that digital services are accessible, equitable, and fulfilling the needs of older people.</w:t>
      </w:r>
    </w:p>
    <w:p w14:paraId="4351A8E8" w14:textId="77777777" w:rsidR="00974365" w:rsidRPr="00974365" w:rsidRDefault="00974365" w:rsidP="00974365">
      <w:pPr>
        <w:rPr>
          <w:rFonts w:asciiTheme="minorBidi" w:hAnsiTheme="minorBidi"/>
          <w:lang w:val="en-US"/>
        </w:rPr>
      </w:pPr>
      <w:r w:rsidRPr="00974365">
        <w:rPr>
          <w:rFonts w:asciiTheme="minorBidi" w:hAnsiTheme="minorBidi"/>
          <w:lang w:val="en-US"/>
        </w:rPr>
        <w:lastRenderedPageBreak/>
        <w:t xml:space="preserve">There are a number of limitations with this scoping review. First, the English-language, peer-reviewed studies were included, and this may have resulted in the omission of grey literature or literature published in other languages. Second, the review was conducted mainly on studies relevant to the UK context and therefore the results of the review were only </w:t>
      </w:r>
      <w:proofErr w:type="spellStart"/>
      <w:r w:rsidRPr="00974365">
        <w:rPr>
          <w:rFonts w:asciiTheme="minorBidi" w:hAnsiTheme="minorBidi"/>
          <w:lang w:val="en-US"/>
        </w:rPr>
        <w:t>generalisable</w:t>
      </w:r>
      <w:proofErr w:type="spellEnd"/>
      <w:r w:rsidRPr="00974365">
        <w:rPr>
          <w:rFonts w:asciiTheme="minorBidi" w:hAnsiTheme="minorBidi"/>
          <w:lang w:val="en-US"/>
        </w:rPr>
        <w:t xml:space="preserve"> to other healthcare systems. Last but not least, the study was a scoping review, so its purpose was not to critically appraise the methodological quality of the included studies. Thus, the results should be seen as a snapshot of what's currently known, not as evidence of the effectiveness of particular technology-assisted care interventions.</w:t>
      </w:r>
    </w:p>
    <w:p w14:paraId="2EC9A573" w14:textId="77777777" w:rsidR="00974365" w:rsidRPr="00974365" w:rsidRDefault="00974365" w:rsidP="00974365">
      <w:pPr>
        <w:rPr>
          <w:rFonts w:asciiTheme="minorBidi" w:hAnsiTheme="minorBidi"/>
          <w:lang w:val="en-US"/>
        </w:rPr>
      </w:pPr>
    </w:p>
    <w:p w14:paraId="7CA0BBFC" w14:textId="77777777" w:rsidR="00974365" w:rsidRDefault="00974365">
      <w:pPr>
        <w:spacing w:line="259" w:lineRule="auto"/>
        <w:jc w:val="left"/>
        <w:rPr>
          <w:rFonts w:asciiTheme="minorBidi" w:hAnsiTheme="minorBidi"/>
          <w:lang w:val="en-US"/>
        </w:rPr>
      </w:pPr>
      <w:r>
        <w:rPr>
          <w:rFonts w:asciiTheme="minorBidi" w:hAnsiTheme="minorBidi"/>
          <w:lang w:val="en-US"/>
        </w:rPr>
        <w:br w:type="page"/>
      </w:r>
    </w:p>
    <w:p w14:paraId="08DCE61A" w14:textId="3D58AC75" w:rsidR="00974365" w:rsidRPr="00974365" w:rsidRDefault="00974365" w:rsidP="00974365">
      <w:pPr>
        <w:pStyle w:val="Heading1"/>
        <w:rPr>
          <w:lang w:val="en-US"/>
        </w:rPr>
      </w:pPr>
      <w:bookmarkStart w:id="23" w:name="_Toc233839723"/>
      <w:r w:rsidRPr="00974365">
        <w:rPr>
          <w:lang w:val="en-US"/>
        </w:rPr>
        <w:lastRenderedPageBreak/>
        <w:t>6. Conclusion and Recommendations</w:t>
      </w:r>
      <w:bookmarkEnd w:id="23"/>
    </w:p>
    <w:p w14:paraId="0BC3E062" w14:textId="77777777" w:rsidR="00974365" w:rsidRPr="00974365" w:rsidRDefault="00974365" w:rsidP="00974365">
      <w:pPr>
        <w:pStyle w:val="Heading2"/>
        <w:rPr>
          <w:lang w:val="en-US"/>
        </w:rPr>
      </w:pPr>
      <w:bookmarkStart w:id="24" w:name="_Toc233839724"/>
      <w:r w:rsidRPr="00974365">
        <w:rPr>
          <w:lang w:val="en-US"/>
        </w:rPr>
        <w:t>6.1 Conclusion</w:t>
      </w:r>
      <w:bookmarkEnd w:id="24"/>
    </w:p>
    <w:p w14:paraId="7483D4AF" w14:textId="77777777" w:rsidR="00974365" w:rsidRPr="00974365" w:rsidRDefault="00974365" w:rsidP="00974365">
      <w:pPr>
        <w:rPr>
          <w:rFonts w:asciiTheme="minorBidi" w:hAnsiTheme="minorBidi"/>
          <w:lang w:val="en-US"/>
        </w:rPr>
      </w:pPr>
      <w:r w:rsidRPr="00974365">
        <w:rPr>
          <w:rFonts w:asciiTheme="minorBidi" w:hAnsiTheme="minorBidi"/>
          <w:lang w:val="en-US"/>
        </w:rPr>
        <w:t>The aim of this scoping review was to examine the current evidence regarding technology assisted care for older people in their own homes in the UK. The purpose of the review was to identify the technology-assisted care available, to determine what benefits have been reported, to understand the potential challenges to providing technology-assisted care, and to make recommendations for future practice and research. The results provide evidence that technology supported care is becoming an ever growing aspect of health and social care, providing innovative solutions to meet the challenge of an ageing population and helping older people to live safely at home for longer.</w:t>
      </w:r>
    </w:p>
    <w:p w14:paraId="0083298D" w14:textId="77777777" w:rsidR="00974365" w:rsidRPr="00974365" w:rsidRDefault="00974365" w:rsidP="00974365">
      <w:pPr>
        <w:rPr>
          <w:rFonts w:asciiTheme="minorBidi" w:hAnsiTheme="minorBidi"/>
          <w:lang w:val="en-US"/>
        </w:rPr>
      </w:pPr>
      <w:r w:rsidRPr="00974365">
        <w:rPr>
          <w:rFonts w:asciiTheme="minorBidi" w:hAnsiTheme="minorBidi"/>
          <w:lang w:val="en-US"/>
        </w:rPr>
        <w:t xml:space="preserve">The review found that a variety of technologies are already implemented in the community to support care, such as telecare systems, health monitoring devices, wearable technology, medication reminder apps, smart home systems, and artificial intelligence (AI) monitoring systems. It was determined that these technologies can help older adults manage their health, protect themselves, and be more independent and have a better quality of life. It was noted, however, that there were some challenges in implementing the recommendations, such as low levels of digital skills, digital exclusion, concerns about privacy and security, lack of funding, and not enough personnel training. Overall, the evidence points to the potential of technology-enabled care to assist people to live independently, as long as it is implemented in a </w:t>
      </w:r>
      <w:proofErr w:type="spellStart"/>
      <w:r w:rsidRPr="00974365">
        <w:rPr>
          <w:rFonts w:asciiTheme="minorBidi" w:hAnsiTheme="minorBidi"/>
          <w:lang w:val="en-US"/>
        </w:rPr>
        <w:t>person-centred</w:t>
      </w:r>
      <w:proofErr w:type="spellEnd"/>
      <w:r w:rsidRPr="00974365">
        <w:rPr>
          <w:rFonts w:asciiTheme="minorBidi" w:hAnsiTheme="minorBidi"/>
          <w:lang w:val="en-US"/>
        </w:rPr>
        <w:t>, accessible and policy and practice appropriate way.</w:t>
      </w:r>
    </w:p>
    <w:p w14:paraId="42DDAFF5" w14:textId="77777777" w:rsidR="00974365" w:rsidRPr="00974365" w:rsidRDefault="00974365" w:rsidP="00974365">
      <w:pPr>
        <w:pStyle w:val="Heading2"/>
        <w:rPr>
          <w:lang w:val="en-US"/>
        </w:rPr>
      </w:pPr>
      <w:bookmarkStart w:id="25" w:name="_Toc233839725"/>
      <w:r w:rsidRPr="00974365">
        <w:rPr>
          <w:lang w:val="en-US"/>
        </w:rPr>
        <w:t>6.2 Recommendations for future research.</w:t>
      </w:r>
      <w:bookmarkEnd w:id="25"/>
    </w:p>
    <w:p w14:paraId="4DB42A83" w14:textId="77777777" w:rsidR="00974365" w:rsidRPr="00974365" w:rsidRDefault="00974365" w:rsidP="00974365">
      <w:pPr>
        <w:rPr>
          <w:rFonts w:asciiTheme="minorBidi" w:hAnsiTheme="minorBidi"/>
          <w:lang w:val="en-US"/>
        </w:rPr>
      </w:pPr>
      <w:r w:rsidRPr="00974365">
        <w:rPr>
          <w:rFonts w:asciiTheme="minorBidi" w:hAnsiTheme="minorBidi"/>
          <w:lang w:val="en-US"/>
        </w:rPr>
        <w:t>Further studies are required to investigate the long-term effectiveness and cost-effectiveness of the emerging technologies, such as artificial intelligence, smart home systems, wearable health monitoring devices, and remote patient monitoring in the UK health and social care system. Additional qualitative research is also suggested to gain insight into the experiences of older adults, family caregivers, and health care workers with the use of technology-assisted care. Finally, future research should focus on how to decrease digital exclusion of older adults, especially in economically disadvantaged and rural communities.</w:t>
      </w:r>
    </w:p>
    <w:p w14:paraId="13CFC719" w14:textId="77777777" w:rsidR="00974365" w:rsidRPr="00974365" w:rsidRDefault="00974365" w:rsidP="00974365">
      <w:pPr>
        <w:pStyle w:val="Heading2"/>
        <w:rPr>
          <w:lang w:val="en-US"/>
        </w:rPr>
      </w:pPr>
      <w:bookmarkStart w:id="26" w:name="_Toc233839726"/>
      <w:r w:rsidRPr="00974365">
        <w:rPr>
          <w:lang w:val="en-US"/>
        </w:rPr>
        <w:t>6.3 Recommendations for Policy</w:t>
      </w:r>
      <w:bookmarkEnd w:id="26"/>
    </w:p>
    <w:p w14:paraId="2515C5F4" w14:textId="77777777" w:rsidR="00974365" w:rsidRPr="00974365" w:rsidRDefault="00974365" w:rsidP="00974365">
      <w:pPr>
        <w:rPr>
          <w:rFonts w:asciiTheme="minorBidi" w:hAnsiTheme="minorBidi"/>
          <w:lang w:val="en-US"/>
        </w:rPr>
      </w:pPr>
      <w:r w:rsidRPr="00974365">
        <w:rPr>
          <w:rFonts w:asciiTheme="minorBidi" w:hAnsiTheme="minorBidi"/>
          <w:lang w:val="en-US"/>
        </w:rPr>
        <w:t xml:space="preserve">UK policymakers should invest further in digital health infrastructure and further roll out digital technology – assisted care services across both urban and rural areas. Policies should focus on digital inclusion which involves making the internet more accessible, affordable, and providing digital skills training to older people. National guidance should also foster more integration and collaboration between health and social care </w:t>
      </w:r>
      <w:proofErr w:type="spellStart"/>
      <w:r w:rsidRPr="00974365">
        <w:rPr>
          <w:rFonts w:asciiTheme="minorBidi" w:hAnsiTheme="minorBidi"/>
          <w:lang w:val="en-US"/>
        </w:rPr>
        <w:t>organisations</w:t>
      </w:r>
      <w:proofErr w:type="spellEnd"/>
      <w:r w:rsidRPr="00974365">
        <w:rPr>
          <w:rFonts w:asciiTheme="minorBidi" w:hAnsiTheme="minorBidi"/>
          <w:lang w:val="en-US"/>
        </w:rPr>
        <w:t xml:space="preserve"> to facilitate a more </w:t>
      </w:r>
      <w:r w:rsidRPr="00974365">
        <w:rPr>
          <w:rFonts w:asciiTheme="minorBidi" w:hAnsiTheme="minorBidi"/>
          <w:lang w:val="en-US"/>
        </w:rPr>
        <w:lastRenderedPageBreak/>
        <w:t>consistent implementation of technology assisted care in the future, ensuring high standards of data privacy, cybersecurity and patient safety.</w:t>
      </w:r>
    </w:p>
    <w:p w14:paraId="4F57DA23" w14:textId="77777777" w:rsidR="00974365" w:rsidRPr="00974365" w:rsidRDefault="00974365" w:rsidP="00974365">
      <w:pPr>
        <w:pStyle w:val="Heading2"/>
        <w:rPr>
          <w:lang w:val="en-US"/>
        </w:rPr>
      </w:pPr>
      <w:bookmarkStart w:id="27" w:name="_Toc233839727"/>
      <w:r w:rsidRPr="00974365">
        <w:rPr>
          <w:lang w:val="en-US"/>
        </w:rPr>
        <w:t>6.4 Recommendations for Health and Social Care Practice</w:t>
      </w:r>
      <w:bookmarkEnd w:id="27"/>
    </w:p>
    <w:p w14:paraId="444BAD02" w14:textId="6DF1BE1A" w:rsidR="00814A9E" w:rsidRPr="00631D40" w:rsidRDefault="00974365" w:rsidP="00974365">
      <w:pPr>
        <w:rPr>
          <w:rFonts w:asciiTheme="minorBidi" w:hAnsiTheme="minorBidi"/>
          <w:lang w:val="en-US"/>
        </w:rPr>
      </w:pPr>
      <w:r w:rsidRPr="00974365">
        <w:rPr>
          <w:rFonts w:asciiTheme="minorBidi" w:hAnsiTheme="minorBidi"/>
          <w:lang w:val="en-US"/>
        </w:rPr>
        <w:t xml:space="preserve">Healthcare professionals need training opportunities that continues at all times to increase confidence and competence in delivering technology-assisted care in health and social care </w:t>
      </w:r>
      <w:proofErr w:type="spellStart"/>
      <w:r w:rsidRPr="00974365">
        <w:rPr>
          <w:rFonts w:asciiTheme="minorBidi" w:hAnsiTheme="minorBidi"/>
          <w:lang w:val="en-US"/>
        </w:rPr>
        <w:t>organisations</w:t>
      </w:r>
      <w:proofErr w:type="spellEnd"/>
      <w:r w:rsidRPr="00974365">
        <w:rPr>
          <w:rFonts w:asciiTheme="minorBidi" w:hAnsiTheme="minorBidi"/>
          <w:lang w:val="en-US"/>
        </w:rPr>
        <w:t xml:space="preserve">. Practical education and continuous technical support for older adults and their informal caregivers is needed to boost acceptance and utilization of digital technologies. Work needs to be done to improve working together between the NHS, local authorities, voluntary </w:t>
      </w:r>
      <w:proofErr w:type="spellStart"/>
      <w:r w:rsidRPr="00974365">
        <w:rPr>
          <w:rFonts w:asciiTheme="minorBidi" w:hAnsiTheme="minorBidi"/>
          <w:lang w:val="en-US"/>
        </w:rPr>
        <w:t>organisations</w:t>
      </w:r>
      <w:proofErr w:type="spellEnd"/>
      <w:r w:rsidRPr="00974365">
        <w:rPr>
          <w:rFonts w:asciiTheme="minorBidi" w:hAnsiTheme="minorBidi"/>
          <w:lang w:val="en-US"/>
        </w:rPr>
        <w:t xml:space="preserve"> and Technology developers to make sure that technology assisted services are person </w:t>
      </w:r>
      <w:proofErr w:type="spellStart"/>
      <w:r w:rsidRPr="00974365">
        <w:rPr>
          <w:rFonts w:asciiTheme="minorBidi" w:hAnsiTheme="minorBidi"/>
          <w:lang w:val="en-US"/>
        </w:rPr>
        <w:t>centred</w:t>
      </w:r>
      <w:proofErr w:type="spellEnd"/>
      <w:r w:rsidRPr="00974365">
        <w:rPr>
          <w:rFonts w:asciiTheme="minorBidi" w:hAnsiTheme="minorBidi"/>
          <w:lang w:val="en-US"/>
        </w:rPr>
        <w:t>, fair and responsive to the different needs of the UK's elderly population. All digital care services should also be regularly assessed to ensure that technology can contribute to the improvement of health, safety, independence and quality of life for older people</w:t>
      </w:r>
      <w:r w:rsidR="00DA116C" w:rsidRPr="00DA116C">
        <w:rPr>
          <w:rFonts w:asciiTheme="minorBidi" w:hAnsiTheme="minorBidi"/>
          <w:lang w:val="en-US"/>
        </w:rPr>
        <w:t>.</w:t>
      </w:r>
    </w:p>
    <w:p w14:paraId="71022E41" w14:textId="77777777" w:rsidR="00814A9E" w:rsidRPr="00CD33A8" w:rsidRDefault="00814A9E" w:rsidP="00CD33A8">
      <w:pPr>
        <w:tabs>
          <w:tab w:val="left" w:pos="6540"/>
        </w:tabs>
        <w:rPr>
          <w:rFonts w:asciiTheme="minorBidi" w:hAnsiTheme="minorBidi"/>
        </w:rPr>
      </w:pPr>
    </w:p>
    <w:p w14:paraId="3EA3C7DD" w14:textId="2C373198" w:rsidR="00F66E1B" w:rsidRPr="00CD33A8" w:rsidRDefault="00F66E1B" w:rsidP="00CD33A8">
      <w:pPr>
        <w:tabs>
          <w:tab w:val="left" w:pos="6540"/>
        </w:tabs>
        <w:rPr>
          <w:rFonts w:asciiTheme="minorBidi" w:hAnsiTheme="minorBidi"/>
        </w:rPr>
      </w:pPr>
    </w:p>
    <w:p w14:paraId="5C76528F" w14:textId="77777777" w:rsidR="00F66E1B" w:rsidRPr="00CD33A8" w:rsidRDefault="00F66E1B" w:rsidP="00CD33A8">
      <w:pPr>
        <w:tabs>
          <w:tab w:val="left" w:pos="6540"/>
        </w:tabs>
        <w:rPr>
          <w:rFonts w:asciiTheme="minorBidi" w:hAnsiTheme="minorBidi"/>
        </w:rPr>
      </w:pPr>
    </w:p>
    <w:p w14:paraId="33F8F0BD" w14:textId="5C29D715" w:rsidR="00B87E75" w:rsidRPr="002C1527" w:rsidRDefault="00CD33A8" w:rsidP="00974365">
      <w:pPr>
        <w:pStyle w:val="Heading1"/>
        <w:rPr>
          <w:rFonts w:asciiTheme="minorBidi" w:hAnsiTheme="minorBidi"/>
          <w:sz w:val="28"/>
        </w:rPr>
      </w:pPr>
      <w:r>
        <w:br w:type="page"/>
      </w:r>
      <w:bookmarkStart w:id="28" w:name="_Toc233839728"/>
      <w:r w:rsidR="00B87E75" w:rsidRPr="00CD33A8">
        <w:lastRenderedPageBreak/>
        <w:t>References</w:t>
      </w:r>
      <w:bookmarkEnd w:id="28"/>
    </w:p>
    <w:p w14:paraId="00D6AB4B" w14:textId="77777777" w:rsidR="00EB288C" w:rsidRPr="001516C1" w:rsidRDefault="00EB288C" w:rsidP="008A61A2">
      <w:pPr>
        <w:tabs>
          <w:tab w:val="left" w:pos="6540"/>
        </w:tabs>
        <w:rPr>
          <w:rFonts w:asciiTheme="minorBidi" w:hAnsiTheme="minorBidi"/>
          <w:lang w:val="en-US"/>
        </w:rPr>
      </w:pPr>
      <w:r w:rsidRPr="001516C1">
        <w:rPr>
          <w:rFonts w:asciiTheme="minorBidi" w:hAnsiTheme="minorBidi"/>
          <w:lang w:val="en-US"/>
        </w:rPr>
        <w:t xml:space="preserve">Barlow, J., Singh, D., Bayer, S., &amp; Curry, R. (2007). A systematic review of the benefits of home telecare for frail elderly people and those with long-term conditions. </w:t>
      </w:r>
      <w:r w:rsidRPr="001516C1">
        <w:rPr>
          <w:rFonts w:asciiTheme="minorBidi" w:hAnsiTheme="minorBidi"/>
          <w:i/>
          <w:iCs/>
          <w:lang w:val="en-US"/>
        </w:rPr>
        <w:t>Journal of Telemedicine and Telecare, 13</w:t>
      </w:r>
      <w:r w:rsidRPr="001516C1">
        <w:rPr>
          <w:rFonts w:asciiTheme="minorBidi" w:hAnsiTheme="minorBidi"/>
          <w:lang w:val="en-US"/>
        </w:rPr>
        <w:t xml:space="preserve">(4), 172–179. </w:t>
      </w:r>
      <w:hyperlink r:id="rId10" w:tgtFrame="_new" w:history="1">
        <w:r w:rsidRPr="001516C1">
          <w:rPr>
            <w:rStyle w:val="Hyperlink"/>
            <w:rFonts w:asciiTheme="minorBidi" w:hAnsiTheme="minorBidi"/>
            <w:lang w:val="en-US"/>
          </w:rPr>
          <w:t>https://doi.org/10.1258/135763307780908058</w:t>
        </w:r>
      </w:hyperlink>
      <w:r w:rsidRPr="001516C1">
        <w:rPr>
          <w:rFonts w:asciiTheme="minorBidi" w:hAnsiTheme="minorBidi"/>
          <w:lang w:val="en-US"/>
        </w:rPr>
        <w:t xml:space="preserve"> </w:t>
      </w:r>
    </w:p>
    <w:p w14:paraId="4676048F" w14:textId="77777777" w:rsidR="00EB288C" w:rsidRDefault="00EB288C" w:rsidP="008A61A2">
      <w:r w:rsidRPr="008A61A2">
        <w:t xml:space="preserve">Bell, E., Bryman, A., &amp; Harley, B. (2022). </w:t>
      </w:r>
      <w:r w:rsidRPr="008A61A2">
        <w:rPr>
          <w:i/>
          <w:iCs/>
        </w:rPr>
        <w:t>Business research methods</w:t>
      </w:r>
      <w:r w:rsidRPr="008A61A2">
        <w:t xml:space="preserve"> (6th ed.). Oxford University Press.</w:t>
      </w:r>
    </w:p>
    <w:p w14:paraId="3899B126" w14:textId="77777777" w:rsidR="00EB288C" w:rsidRPr="008A61A2" w:rsidRDefault="00EB288C" w:rsidP="008A61A2">
      <w:pPr>
        <w:rPr>
          <w:lang w:val="en-US"/>
        </w:rPr>
      </w:pPr>
      <w:r w:rsidRPr="008A61A2">
        <w:rPr>
          <w:lang w:val="en-US"/>
        </w:rPr>
        <w:t xml:space="preserve">Bertolazzi, A., Quaglia, V., &amp; </w:t>
      </w:r>
      <w:proofErr w:type="spellStart"/>
      <w:r w:rsidRPr="008A61A2">
        <w:rPr>
          <w:lang w:val="en-US"/>
        </w:rPr>
        <w:t>Bongelli</w:t>
      </w:r>
      <w:proofErr w:type="spellEnd"/>
      <w:r w:rsidRPr="008A61A2">
        <w:rPr>
          <w:lang w:val="en-US"/>
        </w:rPr>
        <w:t xml:space="preserve">, R. (2024). Barriers and facilitators to health technology adoption by older adults with chronic diseases: An integrative systematic review. </w:t>
      </w:r>
      <w:r w:rsidRPr="008A61A2">
        <w:rPr>
          <w:i/>
          <w:iCs/>
          <w:lang w:val="en-US"/>
        </w:rPr>
        <w:t>BMC Public Health, 24</w:t>
      </w:r>
      <w:r w:rsidRPr="008A61A2">
        <w:rPr>
          <w:lang w:val="en-US"/>
        </w:rPr>
        <w:t xml:space="preserve">, 506. </w:t>
      </w:r>
      <w:hyperlink r:id="rId11" w:tgtFrame="_new" w:history="1">
        <w:r w:rsidRPr="008A61A2">
          <w:rPr>
            <w:rStyle w:val="Hyperlink"/>
            <w:rFonts w:asciiTheme="minorBidi" w:hAnsiTheme="minorBidi"/>
            <w:lang w:val="en-US"/>
          </w:rPr>
          <w:t>https://doi.org/10.1186/s12889-024-18036-5</w:t>
        </w:r>
      </w:hyperlink>
      <w:r w:rsidRPr="008A61A2">
        <w:rPr>
          <w:lang w:val="en-US"/>
        </w:rPr>
        <w:t xml:space="preserve"> </w:t>
      </w:r>
    </w:p>
    <w:p w14:paraId="7B2DE3E1" w14:textId="77777777" w:rsidR="00EB288C" w:rsidRPr="008A61A2" w:rsidRDefault="00EB288C" w:rsidP="008A61A2">
      <w:pPr>
        <w:rPr>
          <w:lang w:val="en-US"/>
        </w:rPr>
      </w:pPr>
      <w:r w:rsidRPr="00022689">
        <w:t xml:space="preserve">Braun, V., &amp; Clarke, V. (2022). </w:t>
      </w:r>
      <w:r w:rsidRPr="00022689">
        <w:rPr>
          <w:i/>
          <w:iCs/>
        </w:rPr>
        <w:t>Thematic analysis: A practical guide</w:t>
      </w:r>
      <w:r w:rsidRPr="00022689">
        <w:t>. SAGE Publications.</w:t>
      </w:r>
    </w:p>
    <w:p w14:paraId="2A8C3037" w14:textId="77777777" w:rsidR="00EB288C" w:rsidRDefault="00EB288C" w:rsidP="008A61A2">
      <w:r w:rsidRPr="00022689">
        <w:t xml:space="preserve">Creswell, J. W., &amp; Creswell, J. D. (2023). </w:t>
      </w:r>
      <w:r w:rsidRPr="00022689">
        <w:rPr>
          <w:i/>
          <w:iCs/>
        </w:rPr>
        <w:t>Research design: Qualitative, quantitative, and mixed methods approaches</w:t>
      </w:r>
      <w:r w:rsidRPr="00022689">
        <w:t xml:space="preserve"> (7th ed.). SAGE Publications.</w:t>
      </w:r>
    </w:p>
    <w:p w14:paraId="5F228306" w14:textId="77777777" w:rsidR="00EB288C" w:rsidRDefault="00EB288C" w:rsidP="008A61A2">
      <w:r w:rsidRPr="00022689">
        <w:t xml:space="preserve">Denscombe, M. (2021). </w:t>
      </w:r>
      <w:r w:rsidRPr="00022689">
        <w:rPr>
          <w:i/>
          <w:iCs/>
        </w:rPr>
        <w:t>The good research guide: For small-scale social research projects</w:t>
      </w:r>
      <w:r w:rsidRPr="00022689">
        <w:t xml:space="preserve"> (7th ed.). McGraw-Hill Education/Open University Press.</w:t>
      </w:r>
    </w:p>
    <w:p w14:paraId="4A095D3D" w14:textId="77777777" w:rsidR="00EB288C" w:rsidRDefault="00EB288C" w:rsidP="008A61A2">
      <w:pPr>
        <w:tabs>
          <w:tab w:val="left" w:pos="6540"/>
        </w:tabs>
        <w:rPr>
          <w:rFonts w:asciiTheme="minorBidi" w:hAnsiTheme="minorBidi"/>
        </w:rPr>
      </w:pPr>
      <w:r w:rsidRPr="001516C1">
        <w:rPr>
          <w:rFonts w:asciiTheme="minorBidi" w:hAnsiTheme="minorBidi"/>
        </w:rPr>
        <w:t xml:space="preserve">Fothergill, L., Hayes, N., Latham, Y., Hamilton, J., Ahmed, S., &amp; Holland, C. (2025). Understanding how, for whom and under what circumstances telecare can support independence in community-dwelling older adults: A realist review. </w:t>
      </w:r>
      <w:r w:rsidRPr="001516C1">
        <w:rPr>
          <w:rFonts w:asciiTheme="minorBidi" w:hAnsiTheme="minorBidi"/>
          <w:i/>
          <w:iCs/>
        </w:rPr>
        <w:t>BMC Geriatrics, 25</w:t>
      </w:r>
      <w:r w:rsidRPr="001516C1">
        <w:rPr>
          <w:rFonts w:asciiTheme="minorBidi" w:hAnsiTheme="minorBidi"/>
        </w:rPr>
        <w:t xml:space="preserve">(1), 59. </w:t>
      </w:r>
      <w:hyperlink r:id="rId12" w:history="1">
        <w:r w:rsidRPr="00FC767C">
          <w:rPr>
            <w:rStyle w:val="Hyperlink"/>
            <w:rFonts w:asciiTheme="minorBidi" w:hAnsiTheme="minorBidi"/>
          </w:rPr>
          <w:t>https://doi.org/10.1186/s12877-024-05650-6</w:t>
        </w:r>
      </w:hyperlink>
    </w:p>
    <w:p w14:paraId="644AC1C1" w14:textId="77777777" w:rsidR="00EB288C" w:rsidRPr="008A61A2" w:rsidRDefault="00EB288C" w:rsidP="008A61A2">
      <w:pPr>
        <w:rPr>
          <w:lang w:val="en-US"/>
        </w:rPr>
      </w:pPr>
      <w:r w:rsidRPr="008A61A2">
        <w:rPr>
          <w:lang w:val="en-US"/>
        </w:rPr>
        <w:t xml:space="preserve">Gamble, C. J., van </w:t>
      </w:r>
      <w:proofErr w:type="spellStart"/>
      <w:r w:rsidRPr="008A61A2">
        <w:rPr>
          <w:lang w:val="en-US"/>
        </w:rPr>
        <w:t>Haastregt</w:t>
      </w:r>
      <w:proofErr w:type="spellEnd"/>
      <w:r w:rsidRPr="008A61A2">
        <w:rPr>
          <w:lang w:val="en-US"/>
        </w:rPr>
        <w:t xml:space="preserve">, J. C. M., van Dam van </w:t>
      </w:r>
      <w:proofErr w:type="spellStart"/>
      <w:r w:rsidRPr="008A61A2">
        <w:rPr>
          <w:lang w:val="en-US"/>
        </w:rPr>
        <w:t>Isselt</w:t>
      </w:r>
      <w:proofErr w:type="spellEnd"/>
      <w:r w:rsidRPr="008A61A2">
        <w:rPr>
          <w:lang w:val="en-US"/>
        </w:rPr>
        <w:t xml:space="preserve">, E. F., </w:t>
      </w:r>
      <w:proofErr w:type="spellStart"/>
      <w:r w:rsidRPr="008A61A2">
        <w:rPr>
          <w:lang w:val="en-US"/>
        </w:rPr>
        <w:t>Zwakhalen</w:t>
      </w:r>
      <w:proofErr w:type="spellEnd"/>
      <w:r w:rsidRPr="008A61A2">
        <w:rPr>
          <w:lang w:val="en-US"/>
        </w:rPr>
        <w:t xml:space="preserve">, S. M. G., &amp; Schols, J. M. G. A. (2024). Effectiveness of guided telerehabilitation on functional performance in community-dwelling older adults: A systematic review. </w:t>
      </w:r>
      <w:r w:rsidRPr="008A61A2">
        <w:rPr>
          <w:i/>
          <w:iCs/>
          <w:lang w:val="en-US"/>
        </w:rPr>
        <w:t>Palliative Medicine, 38</w:t>
      </w:r>
      <w:r w:rsidRPr="008A61A2">
        <w:rPr>
          <w:lang w:val="en-US"/>
        </w:rPr>
        <w:t xml:space="preserve">(4). https://doi.org/10.1177/02692155231217411 </w:t>
      </w:r>
    </w:p>
    <w:p w14:paraId="1B34D788" w14:textId="77777777" w:rsidR="00EB288C" w:rsidRDefault="00EB288C" w:rsidP="008A61A2">
      <w:pPr>
        <w:tabs>
          <w:tab w:val="left" w:pos="6540"/>
        </w:tabs>
        <w:rPr>
          <w:rFonts w:asciiTheme="minorBidi" w:hAnsiTheme="minorBidi"/>
        </w:rPr>
      </w:pPr>
      <w:r w:rsidRPr="008A61A2">
        <w:rPr>
          <w:rFonts w:asciiTheme="minorBidi" w:hAnsiTheme="minorBidi"/>
        </w:rPr>
        <w:t xml:space="preserve">Hamblin, K. (2020). Technology and social care in a digital world: Challenges and opportunities in the UK. </w:t>
      </w:r>
      <w:r w:rsidRPr="008A61A2">
        <w:rPr>
          <w:rFonts w:asciiTheme="minorBidi" w:hAnsiTheme="minorBidi"/>
          <w:i/>
          <w:iCs/>
        </w:rPr>
        <w:t>Journal of Enabling Technologies, 14</w:t>
      </w:r>
      <w:r w:rsidRPr="008A61A2">
        <w:rPr>
          <w:rFonts w:asciiTheme="minorBidi" w:hAnsiTheme="minorBidi"/>
        </w:rPr>
        <w:t xml:space="preserve">(2), 115–125. </w:t>
      </w:r>
      <w:hyperlink r:id="rId13" w:history="1">
        <w:r w:rsidRPr="00FC767C">
          <w:rPr>
            <w:rStyle w:val="Hyperlink"/>
            <w:rFonts w:asciiTheme="minorBidi" w:hAnsiTheme="minorBidi"/>
          </w:rPr>
          <w:t>https://doi.org/10.1108/JET-11-2019-0052</w:t>
        </w:r>
      </w:hyperlink>
    </w:p>
    <w:p w14:paraId="553D3068" w14:textId="77777777" w:rsidR="00EB288C" w:rsidRDefault="00EB288C" w:rsidP="008A61A2">
      <w:pPr>
        <w:tabs>
          <w:tab w:val="left" w:pos="6540"/>
        </w:tabs>
        <w:rPr>
          <w:rFonts w:asciiTheme="minorBidi" w:hAnsiTheme="minorBidi"/>
        </w:rPr>
      </w:pPr>
      <w:r w:rsidRPr="008A61A2">
        <w:rPr>
          <w:rFonts w:asciiTheme="minorBidi" w:hAnsiTheme="minorBidi"/>
        </w:rPr>
        <w:t xml:space="preserve">Jahromi, M. E., &amp; </w:t>
      </w:r>
      <w:proofErr w:type="spellStart"/>
      <w:r w:rsidRPr="008A61A2">
        <w:rPr>
          <w:rFonts w:asciiTheme="minorBidi" w:hAnsiTheme="minorBidi"/>
        </w:rPr>
        <w:t>Ayatollahi</w:t>
      </w:r>
      <w:proofErr w:type="spellEnd"/>
      <w:r w:rsidRPr="008A61A2">
        <w:rPr>
          <w:rFonts w:asciiTheme="minorBidi" w:hAnsiTheme="minorBidi"/>
        </w:rPr>
        <w:t xml:space="preserve">, H. (2023). Impact of telecare interventions on quality of life in older adults: A systematic review. </w:t>
      </w:r>
      <w:r w:rsidRPr="008A61A2">
        <w:rPr>
          <w:rFonts w:asciiTheme="minorBidi" w:hAnsiTheme="minorBidi"/>
          <w:i/>
          <w:iCs/>
        </w:rPr>
        <w:t>Aging Clinical and Experimental Research, 35</w:t>
      </w:r>
      <w:r w:rsidRPr="008A61A2">
        <w:rPr>
          <w:rFonts w:asciiTheme="minorBidi" w:hAnsiTheme="minorBidi"/>
        </w:rPr>
        <w:t xml:space="preserve">(1), 9–21. </w:t>
      </w:r>
      <w:hyperlink r:id="rId14" w:history="1">
        <w:r w:rsidRPr="00FC767C">
          <w:rPr>
            <w:rStyle w:val="Hyperlink"/>
            <w:rFonts w:asciiTheme="minorBidi" w:hAnsiTheme="minorBidi"/>
          </w:rPr>
          <w:t>https://doi.org/10.1007/s40520-022-02294-7</w:t>
        </w:r>
      </w:hyperlink>
    </w:p>
    <w:p w14:paraId="2776E1DF" w14:textId="77777777" w:rsidR="00EB288C" w:rsidRPr="001516C1" w:rsidRDefault="00EB288C" w:rsidP="008A61A2">
      <w:pPr>
        <w:tabs>
          <w:tab w:val="left" w:pos="6540"/>
        </w:tabs>
        <w:rPr>
          <w:rFonts w:asciiTheme="minorBidi" w:hAnsiTheme="minorBidi"/>
          <w:lang w:val="en-US"/>
        </w:rPr>
      </w:pPr>
      <w:r w:rsidRPr="001516C1">
        <w:rPr>
          <w:rFonts w:asciiTheme="minorBidi" w:hAnsiTheme="minorBidi"/>
          <w:lang w:val="en-US"/>
        </w:rPr>
        <w:t xml:space="preserve">Kruse, C., Fohn, J., Wilson, N., Patlan, E. N., Zipp, S., &amp; Mileski, M. (2020). Utilization barriers and medical outcomes commensurate with the use of telehealth among older adults: Systematic review. </w:t>
      </w:r>
      <w:r w:rsidRPr="001516C1">
        <w:rPr>
          <w:rFonts w:asciiTheme="minorBidi" w:hAnsiTheme="minorBidi"/>
          <w:i/>
          <w:iCs/>
          <w:lang w:val="en-US"/>
        </w:rPr>
        <w:t>JMIR Medical Informatics, 8</w:t>
      </w:r>
      <w:r w:rsidRPr="001516C1">
        <w:rPr>
          <w:rFonts w:asciiTheme="minorBidi" w:hAnsiTheme="minorBidi"/>
          <w:lang w:val="en-US"/>
        </w:rPr>
        <w:t xml:space="preserve">(8), e20359. </w:t>
      </w:r>
      <w:hyperlink r:id="rId15" w:tgtFrame="_new" w:history="1">
        <w:r w:rsidRPr="001516C1">
          <w:rPr>
            <w:rStyle w:val="Hyperlink"/>
            <w:rFonts w:asciiTheme="minorBidi" w:hAnsiTheme="minorBidi"/>
            <w:lang w:val="en-US"/>
          </w:rPr>
          <w:t>https://doi.org/10.2196/20359</w:t>
        </w:r>
      </w:hyperlink>
      <w:r w:rsidRPr="001516C1">
        <w:rPr>
          <w:rFonts w:asciiTheme="minorBidi" w:hAnsiTheme="minorBidi"/>
          <w:lang w:val="en-US"/>
        </w:rPr>
        <w:t xml:space="preserve"> </w:t>
      </w:r>
    </w:p>
    <w:p w14:paraId="16C3E48E" w14:textId="77777777" w:rsidR="00EB288C" w:rsidRDefault="00EB288C" w:rsidP="008A61A2">
      <w:pPr>
        <w:rPr>
          <w:lang w:val="en-US"/>
        </w:rPr>
      </w:pPr>
      <w:r w:rsidRPr="008A61A2">
        <w:rPr>
          <w:lang w:val="en-US"/>
        </w:rPr>
        <w:lastRenderedPageBreak/>
        <w:t xml:space="preserve">Li, X., Zhang, Y., Wang, L., Chen, M., &amp; Zhao, H. (2024). Smart home technologies for enhancing independence of living and reducing care dependence in older adults: A systematic review. </w:t>
      </w:r>
      <w:r w:rsidRPr="008A61A2">
        <w:rPr>
          <w:i/>
          <w:iCs/>
          <w:lang w:val="en-US"/>
        </w:rPr>
        <w:t>Journal of Advanced Nursing</w:t>
      </w:r>
      <w:r w:rsidRPr="008A61A2">
        <w:rPr>
          <w:lang w:val="en-US"/>
        </w:rPr>
        <w:t xml:space="preserve">. </w:t>
      </w:r>
      <w:hyperlink r:id="rId16" w:tgtFrame="_new" w:history="1">
        <w:r w:rsidRPr="008A61A2">
          <w:rPr>
            <w:rStyle w:val="Hyperlink"/>
            <w:rFonts w:asciiTheme="minorBidi" w:hAnsiTheme="minorBidi"/>
            <w:lang w:val="en-US"/>
          </w:rPr>
          <w:t>https://doi.org/10.1111/jan.16564</w:t>
        </w:r>
      </w:hyperlink>
    </w:p>
    <w:p w14:paraId="7423EC6E" w14:textId="77777777" w:rsidR="00EB288C" w:rsidRPr="008A61A2" w:rsidRDefault="00EB288C" w:rsidP="008A61A2">
      <w:pPr>
        <w:rPr>
          <w:lang w:val="en-US"/>
        </w:rPr>
      </w:pPr>
      <w:r w:rsidRPr="008A61A2">
        <w:rPr>
          <w:lang w:val="en-US"/>
        </w:rPr>
        <w:t xml:space="preserve">Peek, S. T. M., Wouters, E. J. M., van Hoof, J., </w:t>
      </w:r>
      <w:proofErr w:type="spellStart"/>
      <w:r w:rsidRPr="008A61A2">
        <w:rPr>
          <w:lang w:val="en-US"/>
        </w:rPr>
        <w:t>Luijkx</w:t>
      </w:r>
      <w:proofErr w:type="spellEnd"/>
      <w:r w:rsidRPr="008A61A2">
        <w:rPr>
          <w:lang w:val="en-US"/>
        </w:rPr>
        <w:t xml:space="preserve">, K. G., Boeije, H. R., &amp; </w:t>
      </w:r>
      <w:proofErr w:type="spellStart"/>
      <w:r w:rsidRPr="008A61A2">
        <w:rPr>
          <w:lang w:val="en-US"/>
        </w:rPr>
        <w:t>Vrijhoef</w:t>
      </w:r>
      <w:proofErr w:type="spellEnd"/>
      <w:r w:rsidRPr="008A61A2">
        <w:rPr>
          <w:lang w:val="en-US"/>
        </w:rPr>
        <w:t xml:space="preserve">, H. J. M. (2020). How can technology support ageing in place in healthy older adults? A systematic review. </w:t>
      </w:r>
      <w:r w:rsidRPr="008A61A2">
        <w:rPr>
          <w:i/>
          <w:iCs/>
          <w:lang w:val="en-US"/>
        </w:rPr>
        <w:t>Public Health Reviews, 41</w:t>
      </w:r>
      <w:r w:rsidRPr="008A61A2">
        <w:rPr>
          <w:lang w:val="en-US"/>
        </w:rPr>
        <w:t xml:space="preserve">, 26. https://doi.org/10.1186/s40985-020-00143-4 </w:t>
      </w:r>
    </w:p>
    <w:p w14:paraId="213237CA" w14:textId="77777777" w:rsidR="00EB288C" w:rsidRDefault="00EB288C" w:rsidP="008A61A2">
      <w:pPr>
        <w:tabs>
          <w:tab w:val="left" w:pos="6540"/>
        </w:tabs>
        <w:rPr>
          <w:rFonts w:asciiTheme="minorBidi" w:hAnsiTheme="minorBidi"/>
        </w:rPr>
      </w:pPr>
      <w:proofErr w:type="spellStart"/>
      <w:r w:rsidRPr="008A61A2">
        <w:rPr>
          <w:rFonts w:asciiTheme="minorBidi" w:hAnsiTheme="minorBidi"/>
        </w:rPr>
        <w:t>Sapci</w:t>
      </w:r>
      <w:proofErr w:type="spellEnd"/>
      <w:r w:rsidRPr="008A61A2">
        <w:rPr>
          <w:rFonts w:asciiTheme="minorBidi" w:hAnsiTheme="minorBidi"/>
        </w:rPr>
        <w:t xml:space="preserve">, A. H., &amp; </w:t>
      </w:r>
      <w:proofErr w:type="spellStart"/>
      <w:r w:rsidRPr="008A61A2">
        <w:rPr>
          <w:rFonts w:asciiTheme="minorBidi" w:hAnsiTheme="minorBidi"/>
        </w:rPr>
        <w:t>Sapci</w:t>
      </w:r>
      <w:proofErr w:type="spellEnd"/>
      <w:r w:rsidRPr="008A61A2">
        <w:rPr>
          <w:rFonts w:asciiTheme="minorBidi" w:hAnsiTheme="minorBidi"/>
        </w:rPr>
        <w:t xml:space="preserve">, H. A. (2019). Innovative assisted living tools, remote monitoring technologies, artificial intelligence-driven solutions, and robotic systems for aging societies: Systematic review. </w:t>
      </w:r>
      <w:r w:rsidRPr="008A61A2">
        <w:rPr>
          <w:rFonts w:asciiTheme="minorBidi" w:hAnsiTheme="minorBidi"/>
          <w:i/>
          <w:iCs/>
        </w:rPr>
        <w:t>JMIR Aging, 2</w:t>
      </w:r>
      <w:r w:rsidRPr="008A61A2">
        <w:rPr>
          <w:rFonts w:asciiTheme="minorBidi" w:hAnsiTheme="minorBidi"/>
        </w:rPr>
        <w:t xml:space="preserve">(2), e15429. </w:t>
      </w:r>
      <w:hyperlink r:id="rId17" w:tgtFrame="_new" w:history="1">
        <w:r w:rsidRPr="008A61A2">
          <w:rPr>
            <w:rStyle w:val="Hyperlink"/>
            <w:rFonts w:asciiTheme="minorBidi" w:hAnsiTheme="minorBidi"/>
          </w:rPr>
          <w:t>https://doi.org/10.2196/15429</w:t>
        </w:r>
      </w:hyperlink>
    </w:p>
    <w:p w14:paraId="1E9315BA" w14:textId="77777777" w:rsidR="00EB288C" w:rsidRDefault="00EB288C" w:rsidP="008A61A2">
      <w:r w:rsidRPr="00022689">
        <w:t xml:space="preserve">Saunders, M., Lewis, P., &amp; Thornhill, A. (2023). </w:t>
      </w:r>
      <w:r w:rsidRPr="00022689">
        <w:rPr>
          <w:i/>
          <w:iCs/>
        </w:rPr>
        <w:t>Research methods for business students</w:t>
      </w:r>
      <w:r w:rsidRPr="00022689">
        <w:t xml:space="preserve"> (9th ed.). Pearson.</w:t>
      </w:r>
    </w:p>
    <w:p w14:paraId="0BB55624" w14:textId="77777777" w:rsidR="00EB288C" w:rsidRPr="008A61A2" w:rsidRDefault="00EB288C" w:rsidP="008A61A2">
      <w:pPr>
        <w:rPr>
          <w:lang w:val="en-US"/>
        </w:rPr>
      </w:pPr>
      <w:r w:rsidRPr="008A61A2">
        <w:rPr>
          <w:lang w:val="en-US"/>
        </w:rPr>
        <w:t xml:space="preserve">Tian, Y., Wang, S., Zhang, Y., Meng, L., &amp; Li, X. (2024). Effectiveness of information and communication technology-based integrated care for older adults: A systematic review and meta-analysis. </w:t>
      </w:r>
      <w:r w:rsidRPr="008A61A2">
        <w:rPr>
          <w:i/>
          <w:iCs/>
          <w:lang w:val="en-US"/>
        </w:rPr>
        <w:t>Frontiers in Public Health, 11</w:t>
      </w:r>
      <w:r w:rsidRPr="008A61A2">
        <w:rPr>
          <w:lang w:val="en-US"/>
        </w:rPr>
        <w:t xml:space="preserve">, 1276574. </w:t>
      </w:r>
      <w:hyperlink r:id="rId18" w:tgtFrame="_new" w:history="1">
        <w:r w:rsidRPr="008A61A2">
          <w:rPr>
            <w:rStyle w:val="Hyperlink"/>
            <w:rFonts w:asciiTheme="minorBidi" w:hAnsiTheme="minorBidi"/>
            <w:lang w:val="en-US"/>
          </w:rPr>
          <w:t>https://doi.org/10.3389/fpubh.2023.1276574</w:t>
        </w:r>
      </w:hyperlink>
      <w:r w:rsidRPr="008A61A2">
        <w:rPr>
          <w:lang w:val="en-US"/>
        </w:rPr>
        <w:t xml:space="preserve"> </w:t>
      </w:r>
    </w:p>
    <w:p w14:paraId="46B66730" w14:textId="77777777" w:rsidR="00EB288C" w:rsidRPr="008A61A2" w:rsidRDefault="00EB288C" w:rsidP="008A61A2">
      <w:pPr>
        <w:rPr>
          <w:lang w:val="en-US"/>
        </w:rPr>
      </w:pPr>
      <w:r w:rsidRPr="008A61A2">
        <w:rPr>
          <w:lang w:val="en-US"/>
        </w:rPr>
        <w:t xml:space="preserve">Tsai, H.-Y. S., </w:t>
      </w:r>
      <w:proofErr w:type="spellStart"/>
      <w:r w:rsidRPr="008A61A2">
        <w:rPr>
          <w:lang w:val="en-US"/>
        </w:rPr>
        <w:t>Shillair</w:t>
      </w:r>
      <w:proofErr w:type="spellEnd"/>
      <w:r w:rsidRPr="008A61A2">
        <w:rPr>
          <w:lang w:val="en-US"/>
        </w:rPr>
        <w:t xml:space="preserve">, R., &amp; Cotten, S. R. (2021). A systematic review of factors influencing attitudes towards and intention to use long-distance caregiving technologies for older adults. </w:t>
      </w:r>
      <w:r w:rsidRPr="008A61A2">
        <w:rPr>
          <w:i/>
          <w:iCs/>
          <w:lang w:val="en-US"/>
        </w:rPr>
        <w:t>International Journal of Medical Informatics, 153</w:t>
      </w:r>
      <w:r w:rsidRPr="008A61A2">
        <w:rPr>
          <w:lang w:val="en-US"/>
        </w:rPr>
        <w:t xml:space="preserve">, 104536. https://doi.org/10.1016/j.ijmedinf.2021.104536 </w:t>
      </w:r>
    </w:p>
    <w:p w14:paraId="5EA17A8C" w14:textId="77777777" w:rsidR="00EB288C" w:rsidRDefault="00EB288C" w:rsidP="008A61A2">
      <w:pPr>
        <w:tabs>
          <w:tab w:val="left" w:pos="6540"/>
        </w:tabs>
        <w:rPr>
          <w:rFonts w:asciiTheme="minorBidi" w:hAnsiTheme="minorBidi"/>
          <w:lang w:val="en-US"/>
        </w:rPr>
      </w:pPr>
      <w:r w:rsidRPr="001516C1">
        <w:rPr>
          <w:rFonts w:asciiTheme="minorBidi" w:hAnsiTheme="minorBidi"/>
          <w:lang w:val="en-US"/>
        </w:rPr>
        <w:t xml:space="preserve">Turner, K. J., &amp; McGee-Lennon, M. R. (2013). Advances in telecare over the past 10 years. </w:t>
      </w:r>
      <w:r w:rsidRPr="001516C1">
        <w:rPr>
          <w:rFonts w:asciiTheme="minorBidi" w:hAnsiTheme="minorBidi"/>
          <w:i/>
          <w:iCs/>
          <w:lang w:val="en-US"/>
        </w:rPr>
        <w:t xml:space="preserve">Smart </w:t>
      </w:r>
      <w:proofErr w:type="spellStart"/>
      <w:r w:rsidRPr="001516C1">
        <w:rPr>
          <w:rFonts w:asciiTheme="minorBidi" w:hAnsiTheme="minorBidi"/>
          <w:i/>
          <w:iCs/>
          <w:lang w:val="en-US"/>
        </w:rPr>
        <w:t>Homecare</w:t>
      </w:r>
      <w:proofErr w:type="spellEnd"/>
      <w:r w:rsidRPr="001516C1">
        <w:rPr>
          <w:rFonts w:asciiTheme="minorBidi" w:hAnsiTheme="minorBidi"/>
          <w:i/>
          <w:iCs/>
          <w:lang w:val="en-US"/>
        </w:rPr>
        <w:t xml:space="preserve"> Technology and TeleHealth, 1</w:t>
      </w:r>
      <w:r w:rsidRPr="001516C1">
        <w:rPr>
          <w:rFonts w:asciiTheme="minorBidi" w:hAnsiTheme="minorBidi"/>
          <w:lang w:val="en-US"/>
        </w:rPr>
        <w:t xml:space="preserve">, 21–34. </w:t>
      </w:r>
      <w:hyperlink r:id="rId19" w:history="1">
        <w:r w:rsidRPr="00FC767C">
          <w:rPr>
            <w:rStyle w:val="Hyperlink"/>
            <w:rFonts w:asciiTheme="minorBidi" w:hAnsiTheme="minorBidi"/>
            <w:lang w:val="en-US"/>
          </w:rPr>
          <w:t>https://doi.org/10.2147/SHTT.S42674</w:t>
        </w:r>
      </w:hyperlink>
    </w:p>
    <w:p w14:paraId="73E72C17" w14:textId="685CF64E" w:rsidR="000406D8" w:rsidRDefault="00EB288C" w:rsidP="008A61A2">
      <w:pPr>
        <w:rPr>
          <w:lang w:val="en-US"/>
        </w:rPr>
      </w:pPr>
      <w:r w:rsidRPr="008A61A2">
        <w:rPr>
          <w:lang w:val="en-US"/>
        </w:rPr>
        <w:t xml:space="preserve">Zou, C., Harvard, A., Qian, J., &amp; Fox, B. I. (2023). A systematic review of digital health technologies for the care of older adults during COVID-19 pandemic. </w:t>
      </w:r>
      <w:r w:rsidRPr="008A61A2">
        <w:rPr>
          <w:i/>
          <w:iCs/>
          <w:lang w:val="en-US"/>
        </w:rPr>
        <w:t>Digital Health, 9</w:t>
      </w:r>
      <w:r w:rsidRPr="008A61A2">
        <w:rPr>
          <w:lang w:val="en-US"/>
        </w:rPr>
        <w:t xml:space="preserve">. https://doi.org/10.1177/20552076231191050 </w:t>
      </w:r>
    </w:p>
    <w:p w14:paraId="6668FF6D" w14:textId="3DDD655F" w:rsidR="008A61A2" w:rsidRPr="00974365" w:rsidRDefault="000406D8" w:rsidP="00974365">
      <w:pPr>
        <w:spacing w:line="259" w:lineRule="auto"/>
        <w:jc w:val="left"/>
        <w:rPr>
          <w:lang w:val="en-US"/>
        </w:rPr>
      </w:pPr>
      <w:r>
        <w:rPr>
          <w:lang w:val="en-US"/>
        </w:rPr>
        <w:br w:type="page"/>
      </w:r>
    </w:p>
    <w:sectPr w:rsidR="008A61A2" w:rsidRPr="00974365" w:rsidSect="00E620E7">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B3B872" w14:textId="77777777" w:rsidR="00080E65" w:rsidRDefault="00080E65" w:rsidP="003E4ECF">
      <w:pPr>
        <w:spacing w:after="0" w:line="240" w:lineRule="auto"/>
      </w:pPr>
      <w:r>
        <w:separator/>
      </w:r>
    </w:p>
  </w:endnote>
  <w:endnote w:type="continuationSeparator" w:id="0">
    <w:p w14:paraId="4E7B874A" w14:textId="77777777" w:rsidR="00080E65" w:rsidRDefault="00080E65"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67988516"/>
      <w:docPartObj>
        <w:docPartGallery w:val="Page Numbers (Bottom of Page)"/>
        <w:docPartUnique/>
      </w:docPartObj>
    </w:sdtPr>
    <w:sdtEndPr>
      <w:rPr>
        <w:rFonts w:asciiTheme="minorBidi" w:hAnsiTheme="minorBidi"/>
        <w:noProof/>
      </w:rPr>
    </w:sdtEndPr>
    <w:sdtContent>
      <w:p w14:paraId="22F0D82E" w14:textId="45C034A5" w:rsidR="003E4ECF" w:rsidRPr="00E620E7" w:rsidRDefault="003E4ECF">
        <w:pPr>
          <w:pStyle w:val="Footer"/>
          <w:jc w:val="center"/>
          <w:rPr>
            <w:rFonts w:asciiTheme="minorBidi" w:hAnsiTheme="minorBidi"/>
          </w:rPr>
        </w:pPr>
        <w:r w:rsidRPr="00E620E7">
          <w:rPr>
            <w:rFonts w:asciiTheme="minorBidi" w:hAnsiTheme="minorBidi"/>
          </w:rPr>
          <w:fldChar w:fldCharType="begin"/>
        </w:r>
        <w:r w:rsidRPr="00E620E7">
          <w:rPr>
            <w:rFonts w:asciiTheme="minorBidi" w:hAnsiTheme="minorBidi"/>
          </w:rPr>
          <w:instrText xml:space="preserve"> PAGE   \* MERGEFORMAT </w:instrText>
        </w:r>
        <w:r w:rsidRPr="00E620E7">
          <w:rPr>
            <w:rFonts w:asciiTheme="minorBidi" w:hAnsiTheme="minorBidi"/>
          </w:rPr>
          <w:fldChar w:fldCharType="separate"/>
        </w:r>
        <w:r w:rsidRPr="00E620E7">
          <w:rPr>
            <w:rFonts w:asciiTheme="minorBidi" w:hAnsiTheme="minorBidi"/>
            <w:noProof/>
          </w:rPr>
          <w:t>2</w:t>
        </w:r>
        <w:r w:rsidRPr="00E620E7">
          <w:rPr>
            <w:rFonts w:asciiTheme="minorBidi" w:hAnsiTheme="minorBidi"/>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8221AE4" w14:textId="77777777" w:rsidR="00080E65" w:rsidRDefault="00080E65" w:rsidP="003E4ECF">
      <w:pPr>
        <w:spacing w:after="0" w:line="240" w:lineRule="auto"/>
      </w:pPr>
      <w:r>
        <w:separator/>
      </w:r>
    </w:p>
  </w:footnote>
  <w:footnote w:type="continuationSeparator" w:id="0">
    <w:p w14:paraId="3EA56EF2" w14:textId="77777777" w:rsidR="00080E65" w:rsidRDefault="00080E65"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C644F83"/>
    <w:multiLevelType w:val="multilevel"/>
    <w:tmpl w:val="48AA1E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7660CC"/>
    <w:multiLevelType w:val="multilevel"/>
    <w:tmpl w:val="76C04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F25335"/>
    <w:multiLevelType w:val="hybridMultilevel"/>
    <w:tmpl w:val="AEE65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010358"/>
    <w:multiLevelType w:val="multilevel"/>
    <w:tmpl w:val="C6843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152D43"/>
    <w:multiLevelType w:val="hybridMultilevel"/>
    <w:tmpl w:val="61963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D7120E"/>
    <w:multiLevelType w:val="multilevel"/>
    <w:tmpl w:val="AD6C965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396AD3"/>
    <w:multiLevelType w:val="multilevel"/>
    <w:tmpl w:val="E5B85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C6466A"/>
    <w:multiLevelType w:val="hybridMultilevel"/>
    <w:tmpl w:val="02386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D861C32"/>
    <w:multiLevelType w:val="multilevel"/>
    <w:tmpl w:val="AE8E1C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5B64C5"/>
    <w:multiLevelType w:val="multilevel"/>
    <w:tmpl w:val="328213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CA346F"/>
    <w:multiLevelType w:val="multilevel"/>
    <w:tmpl w:val="66485C8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7C65EF2"/>
    <w:multiLevelType w:val="multilevel"/>
    <w:tmpl w:val="7F66D5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AE80600"/>
    <w:multiLevelType w:val="multilevel"/>
    <w:tmpl w:val="CB6EC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7BB06C1"/>
    <w:multiLevelType w:val="multilevel"/>
    <w:tmpl w:val="A7E8F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44833">
    <w:abstractNumId w:val="6"/>
  </w:num>
  <w:num w:numId="2" w16cid:durableId="120618344">
    <w:abstractNumId w:val="3"/>
  </w:num>
  <w:num w:numId="3" w16cid:durableId="1385372623">
    <w:abstractNumId w:val="1"/>
  </w:num>
  <w:num w:numId="4" w16cid:durableId="857743933">
    <w:abstractNumId w:val="13"/>
  </w:num>
  <w:num w:numId="5" w16cid:durableId="771895107">
    <w:abstractNumId w:val="12"/>
  </w:num>
  <w:num w:numId="6" w16cid:durableId="1782525657">
    <w:abstractNumId w:val="9"/>
  </w:num>
  <w:num w:numId="7" w16cid:durableId="288972521">
    <w:abstractNumId w:val="11"/>
  </w:num>
  <w:num w:numId="8" w16cid:durableId="320087891">
    <w:abstractNumId w:val="8"/>
  </w:num>
  <w:num w:numId="9" w16cid:durableId="1493638099">
    <w:abstractNumId w:val="10"/>
  </w:num>
  <w:num w:numId="10" w16cid:durableId="2063483058">
    <w:abstractNumId w:val="5"/>
  </w:num>
  <w:num w:numId="11" w16cid:durableId="1979335720">
    <w:abstractNumId w:val="0"/>
  </w:num>
  <w:num w:numId="12" w16cid:durableId="1107696463">
    <w:abstractNumId w:val="7"/>
  </w:num>
  <w:num w:numId="13" w16cid:durableId="680545052">
    <w:abstractNumId w:val="2"/>
  </w:num>
  <w:num w:numId="14" w16cid:durableId="76634355">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2689"/>
    <w:rsid w:val="000406D8"/>
    <w:rsid w:val="000572BF"/>
    <w:rsid w:val="00066C17"/>
    <w:rsid w:val="00074030"/>
    <w:rsid w:val="00074402"/>
    <w:rsid w:val="00080E65"/>
    <w:rsid w:val="00094DEA"/>
    <w:rsid w:val="001516C1"/>
    <w:rsid w:val="00162D71"/>
    <w:rsid w:val="0018322B"/>
    <w:rsid w:val="001D7C03"/>
    <w:rsid w:val="00216C85"/>
    <w:rsid w:val="0026393A"/>
    <w:rsid w:val="00273EDD"/>
    <w:rsid w:val="002C0254"/>
    <w:rsid w:val="002C1527"/>
    <w:rsid w:val="002C1776"/>
    <w:rsid w:val="002C3965"/>
    <w:rsid w:val="00321C4C"/>
    <w:rsid w:val="00392BBC"/>
    <w:rsid w:val="003E4ECF"/>
    <w:rsid w:val="004549C3"/>
    <w:rsid w:val="004A736E"/>
    <w:rsid w:val="004E4237"/>
    <w:rsid w:val="005110B9"/>
    <w:rsid w:val="006138F9"/>
    <w:rsid w:val="00631D40"/>
    <w:rsid w:val="00645AE9"/>
    <w:rsid w:val="006925AA"/>
    <w:rsid w:val="00725177"/>
    <w:rsid w:val="00771BF8"/>
    <w:rsid w:val="00814A9E"/>
    <w:rsid w:val="008A61A2"/>
    <w:rsid w:val="0090040D"/>
    <w:rsid w:val="00900BF8"/>
    <w:rsid w:val="00911B33"/>
    <w:rsid w:val="00974365"/>
    <w:rsid w:val="009D052C"/>
    <w:rsid w:val="009D1D1E"/>
    <w:rsid w:val="00A035FD"/>
    <w:rsid w:val="00A40518"/>
    <w:rsid w:val="00AA5B45"/>
    <w:rsid w:val="00B03BD6"/>
    <w:rsid w:val="00B12C59"/>
    <w:rsid w:val="00B34B62"/>
    <w:rsid w:val="00B8304B"/>
    <w:rsid w:val="00B87E75"/>
    <w:rsid w:val="00C50E08"/>
    <w:rsid w:val="00CD33A8"/>
    <w:rsid w:val="00D060F3"/>
    <w:rsid w:val="00DA116C"/>
    <w:rsid w:val="00DB6E51"/>
    <w:rsid w:val="00DF205D"/>
    <w:rsid w:val="00E569FD"/>
    <w:rsid w:val="00E620E7"/>
    <w:rsid w:val="00EB288C"/>
    <w:rsid w:val="00EF225B"/>
    <w:rsid w:val="00F222CC"/>
    <w:rsid w:val="00F66E1B"/>
    <w:rsid w:val="00F85D2B"/>
    <w:rsid w:val="00FB7B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D40"/>
    <w:pPr>
      <w:spacing w:line="360" w:lineRule="auto"/>
      <w:jc w:val="both"/>
    </w:pPr>
    <w:rPr>
      <w:rFonts w:ascii="Arial" w:hAnsi="Arial"/>
      <w:sz w:val="22"/>
    </w:rPr>
  </w:style>
  <w:style w:type="paragraph" w:styleId="Heading1">
    <w:name w:val="heading 1"/>
    <w:basedOn w:val="Normal"/>
    <w:next w:val="Normal"/>
    <w:link w:val="Heading1Char"/>
    <w:autoRedefine/>
    <w:uiPriority w:val="9"/>
    <w:qFormat/>
    <w:rsid w:val="00E620E7"/>
    <w:pPr>
      <w:keepNext/>
      <w:keepLines/>
      <w:spacing w:before="240" w:after="0"/>
      <w:outlineLvl w:val="0"/>
    </w:pPr>
    <w:rPr>
      <w:rFonts w:eastAsiaTheme="majorEastAsia"/>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Emphasis">
    <w:name w:val="Emphasis"/>
    <w:basedOn w:val="DefaultParagraphFont"/>
    <w:uiPriority w:val="20"/>
    <w:qFormat/>
    <w:rsid w:val="00900BF8"/>
    <w:rPr>
      <w:i/>
      <w:iCs/>
    </w:rPr>
  </w:style>
  <w:style w:type="table" w:styleId="TableGridLight">
    <w:name w:val="Grid Table Light"/>
    <w:basedOn w:val="TableNormal"/>
    <w:uiPriority w:val="40"/>
    <w:rsid w:val="005110B9"/>
    <w:pPr>
      <w:spacing w:after="0" w:line="240" w:lineRule="auto"/>
    </w:pPr>
    <w:rPr>
      <w:rFonts w:asciiTheme="minorHAnsi" w:hAnsiTheme="minorHAnsi"/>
      <w:sz w:val="22"/>
      <w14:ligatures w14:val="standardContextu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DA11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516C1"/>
    <w:rPr>
      <w:color w:val="0563C1" w:themeColor="hyperlink"/>
      <w:u w:val="single"/>
    </w:rPr>
  </w:style>
  <w:style w:type="character" w:styleId="UnresolvedMention">
    <w:name w:val="Unresolved Mention"/>
    <w:basedOn w:val="DefaultParagraphFont"/>
    <w:uiPriority w:val="99"/>
    <w:semiHidden/>
    <w:unhideWhenUsed/>
    <w:rsid w:val="001516C1"/>
    <w:rPr>
      <w:color w:val="605E5C"/>
      <w:shd w:val="clear" w:color="auto" w:fill="E1DFDD"/>
    </w:rPr>
  </w:style>
  <w:style w:type="paragraph" w:styleId="Caption">
    <w:name w:val="caption"/>
    <w:basedOn w:val="Normal"/>
    <w:next w:val="Normal"/>
    <w:uiPriority w:val="35"/>
    <w:semiHidden/>
    <w:unhideWhenUsed/>
    <w:qFormat/>
    <w:rsid w:val="00974365"/>
    <w:pPr>
      <w:spacing w:after="200" w:line="240" w:lineRule="auto"/>
    </w:pPr>
    <w:rPr>
      <w:i/>
      <w:iCs/>
      <w:color w:val="44546A" w:themeColor="text2"/>
      <w:sz w:val="18"/>
      <w:szCs w:val="18"/>
    </w:rPr>
  </w:style>
  <w:style w:type="paragraph" w:styleId="ListParagraph">
    <w:name w:val="List Paragraph"/>
    <w:basedOn w:val="Normal"/>
    <w:uiPriority w:val="34"/>
    <w:qFormat/>
    <w:rsid w:val="00974365"/>
    <w:pPr>
      <w:ind w:left="720"/>
      <w:contextualSpacing/>
    </w:pPr>
  </w:style>
  <w:style w:type="paragraph" w:styleId="TOCHeading">
    <w:name w:val="TOC Heading"/>
    <w:basedOn w:val="Heading1"/>
    <w:next w:val="Normal"/>
    <w:uiPriority w:val="39"/>
    <w:unhideWhenUsed/>
    <w:qFormat/>
    <w:rsid w:val="00974365"/>
    <w:pPr>
      <w:spacing w:line="259" w:lineRule="auto"/>
      <w:jc w:val="left"/>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974365"/>
    <w:pPr>
      <w:spacing w:after="100"/>
    </w:pPr>
  </w:style>
  <w:style w:type="paragraph" w:styleId="TOC2">
    <w:name w:val="toc 2"/>
    <w:basedOn w:val="Normal"/>
    <w:next w:val="Normal"/>
    <w:autoRedefine/>
    <w:uiPriority w:val="39"/>
    <w:unhideWhenUsed/>
    <w:rsid w:val="00974365"/>
    <w:pPr>
      <w:spacing w:after="100"/>
      <w:ind w:left="220"/>
    </w:pPr>
  </w:style>
  <w:style w:type="paragraph" w:styleId="TableofFigures">
    <w:name w:val="table of figures"/>
    <w:basedOn w:val="Normal"/>
    <w:next w:val="Normal"/>
    <w:uiPriority w:val="99"/>
    <w:unhideWhenUsed/>
    <w:rsid w:val="00974365"/>
    <w:pPr>
      <w:spacing w:after="0"/>
    </w:pPr>
  </w:style>
  <w:style w:type="character" w:customStyle="1" w:styleId="normaltextrun">
    <w:name w:val="normaltextrun"/>
    <w:basedOn w:val="DefaultParagraphFont"/>
    <w:rsid w:val="0018322B"/>
  </w:style>
  <w:style w:type="character" w:customStyle="1" w:styleId="apple-converted-space">
    <w:name w:val="apple-converted-space"/>
    <w:basedOn w:val="DefaultParagraphFont"/>
    <w:rsid w:val="001832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JET-11-2019-0052" TargetMode="External"/><Relationship Id="rId18" Type="http://schemas.openxmlformats.org/officeDocument/2006/relationships/hyperlink" Target="https://doi.org/10.3389/fpubh.2023.1276574"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86/s12877-024-05650-6" TargetMode="External"/><Relationship Id="rId17" Type="http://schemas.openxmlformats.org/officeDocument/2006/relationships/hyperlink" Target="https://doi.org/10.2196/15429" TargetMode="External"/><Relationship Id="rId2" Type="http://schemas.openxmlformats.org/officeDocument/2006/relationships/numbering" Target="numbering.xml"/><Relationship Id="rId16" Type="http://schemas.openxmlformats.org/officeDocument/2006/relationships/hyperlink" Target="https://doi.org/10.1111/jan.1656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889-024-18036-5" TargetMode="External"/><Relationship Id="rId5" Type="http://schemas.openxmlformats.org/officeDocument/2006/relationships/webSettings" Target="webSettings.xml"/><Relationship Id="rId15" Type="http://schemas.openxmlformats.org/officeDocument/2006/relationships/hyperlink" Target="https://doi.org/10.2196/20359" TargetMode="External"/><Relationship Id="rId10" Type="http://schemas.openxmlformats.org/officeDocument/2006/relationships/hyperlink" Target="https://doi.org/10.1258/135763307780908058" TargetMode="External"/><Relationship Id="rId19" Type="http://schemas.openxmlformats.org/officeDocument/2006/relationships/hyperlink" Target="https://doi.org/10.2147/SHTT.S4267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07/s40520-022-02294-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96D31-E481-49B1-AAB6-ECD0802E40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5605</Words>
  <Characters>31951</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2026-08-13T17:28:00Z</dcterms:created>
  <dcterms:modified xsi:type="dcterms:W3CDTF">2026-08-13T17:28:00Z</dcterms:modified>
</cp:coreProperties>
</file>