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B9DE9" w14:textId="7B891373" w:rsidR="00EF7D26" w:rsidRPr="00965C49" w:rsidRDefault="32ADAAF6" w:rsidP="00965C49">
      <w:pPr>
        <w:spacing w:line="360" w:lineRule="auto"/>
        <w:jc w:val="center"/>
        <w:rPr>
          <w:rFonts w:ascii="Arial" w:hAnsi="Arial" w:cs="Arial"/>
          <w:sz w:val="22"/>
          <w:szCs w:val="22"/>
        </w:rPr>
      </w:pPr>
      <w:bookmarkStart w:id="0" w:name="_Hlk212115590"/>
      <w:r w:rsidRPr="00965C49">
        <w:rPr>
          <w:rFonts w:ascii="Arial" w:hAnsi="Arial" w:cs="Arial"/>
          <w:noProof/>
          <w:sz w:val="22"/>
          <w:szCs w:val="22"/>
        </w:rPr>
        <w:drawing>
          <wp:inline distT="0" distB="0" distL="0" distR="0" wp14:anchorId="18E8561F" wp14:editId="51AD9262">
            <wp:extent cx="6077458" cy="270510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6085483" cy="2708672"/>
                    </a:xfrm>
                    <a:prstGeom prst="rect">
                      <a:avLst/>
                    </a:prstGeom>
                  </pic:spPr>
                </pic:pic>
              </a:graphicData>
            </a:graphic>
          </wp:inline>
        </w:drawing>
      </w:r>
    </w:p>
    <w:p w14:paraId="6844EBA0" w14:textId="1AF2E033" w:rsidR="021F216E" w:rsidRPr="00042ED7" w:rsidRDefault="32ADAAF6" w:rsidP="00042ED7">
      <w:pPr>
        <w:rPr>
          <w:rFonts w:ascii="Arial" w:hAnsi="Arial" w:cs="Arial"/>
          <w:sz w:val="36"/>
          <w:szCs w:val="36"/>
        </w:rPr>
      </w:pPr>
      <w:r w:rsidRPr="00042ED7">
        <w:rPr>
          <w:rFonts w:ascii="Arial" w:hAnsi="Arial" w:cs="Arial"/>
          <w:sz w:val="36"/>
          <w:szCs w:val="36"/>
        </w:rPr>
        <w:t xml:space="preserve">Cover </w:t>
      </w:r>
      <w:r w:rsidR="003220EC" w:rsidRPr="00042ED7">
        <w:rPr>
          <w:rFonts w:ascii="Arial" w:hAnsi="Arial" w:cs="Arial"/>
          <w:sz w:val="36"/>
          <w:szCs w:val="36"/>
        </w:rPr>
        <w:t>Page</w:t>
      </w:r>
    </w:p>
    <w:p w14:paraId="6B7D4843" w14:textId="42F4EE15" w:rsidR="002131C3" w:rsidRPr="00042ED7" w:rsidRDefault="002131C3" w:rsidP="00042ED7">
      <w:pPr>
        <w:rPr>
          <w:rFonts w:ascii="Arial" w:hAnsi="Arial" w:cs="Arial"/>
          <w:sz w:val="36"/>
          <w:szCs w:val="36"/>
        </w:rPr>
      </w:pPr>
      <w:r w:rsidRPr="00042ED7">
        <w:rPr>
          <w:rFonts w:ascii="Arial" w:hAnsi="Arial" w:cs="Arial"/>
          <w:sz w:val="36"/>
          <w:szCs w:val="36"/>
        </w:rPr>
        <w:t>Student’s Name: Jude Adimonye</w:t>
      </w:r>
    </w:p>
    <w:p w14:paraId="495E84D4" w14:textId="29654E42" w:rsidR="002131C3" w:rsidRPr="00042ED7" w:rsidRDefault="002131C3" w:rsidP="00042ED7">
      <w:pPr>
        <w:rPr>
          <w:rFonts w:ascii="Arial" w:hAnsi="Arial" w:cs="Arial"/>
          <w:sz w:val="36"/>
          <w:szCs w:val="36"/>
        </w:rPr>
      </w:pPr>
      <w:r w:rsidRPr="00042ED7">
        <w:rPr>
          <w:rFonts w:ascii="Arial" w:hAnsi="Arial" w:cs="Arial"/>
          <w:sz w:val="36"/>
          <w:szCs w:val="36"/>
        </w:rPr>
        <w:t>Student’s ID:     2320539</w:t>
      </w:r>
    </w:p>
    <w:p w14:paraId="2E77F35F" w14:textId="722005E7" w:rsidR="002131C3" w:rsidRPr="00042ED7" w:rsidRDefault="002131C3" w:rsidP="00042ED7">
      <w:pPr>
        <w:rPr>
          <w:rFonts w:ascii="Arial" w:hAnsi="Arial" w:cs="Arial"/>
          <w:sz w:val="36"/>
          <w:szCs w:val="36"/>
        </w:rPr>
      </w:pPr>
      <w:r w:rsidRPr="00042ED7">
        <w:rPr>
          <w:rFonts w:ascii="Arial" w:hAnsi="Arial" w:cs="Arial"/>
          <w:sz w:val="36"/>
          <w:szCs w:val="36"/>
        </w:rPr>
        <w:t xml:space="preserve">Module Title: </w:t>
      </w:r>
      <w:r w:rsidR="00AD35B8" w:rsidRPr="00042ED7">
        <w:rPr>
          <w:rFonts w:ascii="Arial" w:hAnsi="Arial" w:cs="Arial"/>
          <w:sz w:val="36"/>
          <w:szCs w:val="36"/>
        </w:rPr>
        <w:t xml:space="preserve">Change Maker: </w:t>
      </w:r>
      <w:r w:rsidRPr="00042ED7">
        <w:rPr>
          <w:rFonts w:ascii="Arial" w:hAnsi="Arial" w:cs="Arial"/>
          <w:sz w:val="36"/>
          <w:szCs w:val="36"/>
        </w:rPr>
        <w:t xml:space="preserve">Building Your Personal Brand </w:t>
      </w:r>
      <w:r w:rsidR="00AD35B8" w:rsidRPr="00042ED7">
        <w:rPr>
          <w:rFonts w:ascii="Arial" w:hAnsi="Arial" w:cs="Arial"/>
          <w:sz w:val="36"/>
          <w:szCs w:val="36"/>
        </w:rPr>
        <w:t>f</w:t>
      </w:r>
      <w:r w:rsidRPr="00042ED7">
        <w:rPr>
          <w:rFonts w:ascii="Arial" w:hAnsi="Arial" w:cs="Arial"/>
          <w:sz w:val="36"/>
          <w:szCs w:val="36"/>
        </w:rPr>
        <w:t>or Sustainable Employment</w:t>
      </w:r>
    </w:p>
    <w:p w14:paraId="154249D2" w14:textId="3A55567E" w:rsidR="002131C3" w:rsidRPr="00042ED7" w:rsidRDefault="002131C3" w:rsidP="00042ED7">
      <w:pPr>
        <w:rPr>
          <w:rFonts w:ascii="Arial" w:hAnsi="Arial" w:cs="Arial"/>
          <w:sz w:val="36"/>
          <w:szCs w:val="36"/>
        </w:rPr>
      </w:pPr>
      <w:r w:rsidRPr="00042ED7">
        <w:rPr>
          <w:rFonts w:ascii="Arial" w:hAnsi="Arial" w:cs="Arial"/>
          <w:sz w:val="36"/>
          <w:szCs w:val="36"/>
        </w:rPr>
        <w:t>Module Code: BMHP5015</w:t>
      </w:r>
    </w:p>
    <w:p w14:paraId="76E3E275" w14:textId="518F7650" w:rsidR="002131C3" w:rsidRPr="00042ED7" w:rsidRDefault="002131C3" w:rsidP="00042ED7">
      <w:pPr>
        <w:rPr>
          <w:rFonts w:ascii="Arial" w:hAnsi="Arial" w:cs="Arial"/>
          <w:sz w:val="36"/>
          <w:szCs w:val="36"/>
        </w:rPr>
      </w:pPr>
      <w:r w:rsidRPr="00042ED7">
        <w:rPr>
          <w:rFonts w:ascii="Arial" w:hAnsi="Arial" w:cs="Arial"/>
          <w:sz w:val="36"/>
          <w:szCs w:val="36"/>
        </w:rPr>
        <w:t xml:space="preserve">Assignment Title: </w:t>
      </w:r>
      <w:r w:rsidR="00AD35B8" w:rsidRPr="00042ED7">
        <w:rPr>
          <w:rFonts w:ascii="Arial" w:hAnsi="Arial" w:cs="Arial"/>
          <w:sz w:val="36"/>
          <w:szCs w:val="36"/>
        </w:rPr>
        <w:t>Component 1: Online Portfolio of Exercises</w:t>
      </w:r>
    </w:p>
    <w:p w14:paraId="74D064F3" w14:textId="3C1E23E9" w:rsidR="021F216E" w:rsidRPr="00042ED7" w:rsidRDefault="00AD35B8" w:rsidP="00042ED7">
      <w:pPr>
        <w:rPr>
          <w:rFonts w:ascii="Arial" w:eastAsia="Arial Nova" w:hAnsi="Arial" w:cs="Arial"/>
          <w:color w:val="000000" w:themeColor="text1"/>
          <w:sz w:val="36"/>
          <w:szCs w:val="36"/>
        </w:rPr>
      </w:pPr>
      <w:r w:rsidRPr="00042ED7">
        <w:rPr>
          <w:rFonts w:ascii="Arial" w:eastAsia="Arial Nova" w:hAnsi="Arial" w:cs="Arial"/>
          <w:sz w:val="36"/>
          <w:szCs w:val="36"/>
        </w:rPr>
        <w:t>Lecturer’s Name: Raheela Shaikh</w:t>
      </w:r>
    </w:p>
    <w:p w14:paraId="4955799E" w14:textId="6294BF02" w:rsidR="021F216E" w:rsidRPr="00965C49" w:rsidRDefault="021F216E" w:rsidP="00965C49">
      <w:pPr>
        <w:spacing w:line="360" w:lineRule="auto"/>
        <w:jc w:val="center"/>
        <w:rPr>
          <w:rFonts w:ascii="Arial" w:eastAsia="Arial Nova" w:hAnsi="Arial" w:cs="Arial"/>
          <w:sz w:val="22"/>
          <w:szCs w:val="22"/>
        </w:rPr>
      </w:pPr>
    </w:p>
    <w:p w14:paraId="51296269" w14:textId="77777777" w:rsidR="00965C49" w:rsidRPr="00965C49" w:rsidRDefault="00965C49" w:rsidP="00965C49">
      <w:pPr>
        <w:spacing w:line="360" w:lineRule="auto"/>
        <w:rPr>
          <w:rFonts w:ascii="Arial" w:eastAsia="Arial Nova" w:hAnsi="Arial" w:cs="Arial"/>
          <w:b/>
          <w:bCs/>
          <w:sz w:val="22"/>
          <w:szCs w:val="22"/>
        </w:rPr>
      </w:pPr>
    </w:p>
    <w:p w14:paraId="16CFD0A1" w14:textId="77777777" w:rsidR="00965C49" w:rsidRPr="00965C49" w:rsidRDefault="00965C49" w:rsidP="00965C49">
      <w:pPr>
        <w:spacing w:line="360" w:lineRule="auto"/>
        <w:rPr>
          <w:rFonts w:ascii="Arial" w:eastAsia="Arial Nova" w:hAnsi="Arial" w:cs="Arial"/>
          <w:b/>
          <w:bCs/>
          <w:sz w:val="22"/>
          <w:szCs w:val="22"/>
        </w:rPr>
      </w:pPr>
    </w:p>
    <w:p w14:paraId="7473AE57" w14:textId="77777777" w:rsidR="00965C49" w:rsidRPr="00965C49" w:rsidRDefault="00965C49" w:rsidP="00965C49">
      <w:pPr>
        <w:spacing w:line="360" w:lineRule="auto"/>
        <w:rPr>
          <w:rFonts w:ascii="Arial" w:eastAsia="Arial Nova" w:hAnsi="Arial" w:cs="Arial"/>
          <w:b/>
          <w:bCs/>
          <w:sz w:val="22"/>
          <w:szCs w:val="22"/>
        </w:rPr>
      </w:pPr>
    </w:p>
    <w:p w14:paraId="76F37488" w14:textId="0FCA9F03" w:rsidR="00965C49" w:rsidRDefault="00965C49" w:rsidP="00965C49">
      <w:pPr>
        <w:spacing w:line="360" w:lineRule="auto"/>
        <w:rPr>
          <w:rFonts w:ascii="Arial" w:eastAsia="Arial Nova" w:hAnsi="Arial" w:cs="Arial"/>
          <w:b/>
          <w:bCs/>
          <w:sz w:val="22"/>
          <w:szCs w:val="22"/>
        </w:rPr>
      </w:pPr>
    </w:p>
    <w:p w14:paraId="6B42F2A1" w14:textId="026301B4" w:rsidR="00A93CBA" w:rsidRDefault="00A93CBA" w:rsidP="00965C49">
      <w:pPr>
        <w:spacing w:line="360" w:lineRule="auto"/>
        <w:rPr>
          <w:rFonts w:ascii="Arial" w:eastAsia="Arial Nova" w:hAnsi="Arial" w:cs="Arial"/>
          <w:b/>
          <w:bCs/>
          <w:sz w:val="22"/>
          <w:szCs w:val="22"/>
        </w:rPr>
      </w:pPr>
    </w:p>
    <w:p w14:paraId="2B450991" w14:textId="77777777" w:rsidR="00A93CBA" w:rsidRPr="00965C49" w:rsidRDefault="00A93CBA" w:rsidP="00965C49">
      <w:pPr>
        <w:spacing w:line="360" w:lineRule="auto"/>
        <w:rPr>
          <w:rFonts w:ascii="Arial" w:eastAsia="Arial Nova" w:hAnsi="Arial" w:cs="Arial"/>
          <w:b/>
          <w:bCs/>
          <w:sz w:val="22"/>
          <w:szCs w:val="22"/>
        </w:rPr>
      </w:pPr>
    </w:p>
    <w:p w14:paraId="5ED067C8" w14:textId="14F43073" w:rsidR="32ADAAF6" w:rsidRPr="00965C49" w:rsidRDefault="32ADAAF6" w:rsidP="00965C49">
      <w:pPr>
        <w:spacing w:line="360" w:lineRule="auto"/>
        <w:rPr>
          <w:rFonts w:ascii="Arial" w:eastAsia="Arial Nova" w:hAnsi="Arial" w:cs="Arial"/>
          <w:b/>
          <w:bCs/>
          <w:sz w:val="22"/>
          <w:szCs w:val="22"/>
        </w:rPr>
      </w:pPr>
      <w:r w:rsidRPr="00965C49">
        <w:rPr>
          <w:rFonts w:ascii="Arial" w:eastAsia="Arial Nova" w:hAnsi="Arial" w:cs="Arial"/>
          <w:b/>
          <w:bCs/>
          <w:sz w:val="22"/>
          <w:szCs w:val="22"/>
        </w:rPr>
        <w:t xml:space="preserve">Task 1 – </w:t>
      </w:r>
      <w:r w:rsidR="00B7418E" w:rsidRPr="00965C49">
        <w:rPr>
          <w:rFonts w:ascii="Arial" w:eastAsia="Arial Nova" w:hAnsi="Arial" w:cs="Arial"/>
          <w:b/>
          <w:bCs/>
          <w:sz w:val="22"/>
          <w:szCs w:val="22"/>
        </w:rPr>
        <w:t>Personal Brand</w:t>
      </w:r>
    </w:p>
    <w:p w14:paraId="29948F0C" w14:textId="64C585D9" w:rsidR="00D51458" w:rsidRPr="00965C49" w:rsidRDefault="00C838DF" w:rsidP="00965C49">
      <w:pPr>
        <w:spacing w:line="360" w:lineRule="auto"/>
        <w:rPr>
          <w:rFonts w:ascii="Arial" w:eastAsia="Arial Nova" w:hAnsi="Arial" w:cs="Arial"/>
          <w:b/>
          <w:bCs/>
          <w:i/>
          <w:iCs/>
          <w:color w:val="000000" w:themeColor="text1"/>
          <w:sz w:val="22"/>
          <w:szCs w:val="22"/>
        </w:rPr>
      </w:pPr>
      <w:r w:rsidRPr="00965C49">
        <w:rPr>
          <w:rFonts w:ascii="Arial" w:eastAsia="Arial Nova" w:hAnsi="Arial" w:cs="Arial"/>
          <w:b/>
          <w:bCs/>
          <w:i/>
          <w:iCs/>
          <w:color w:val="000000" w:themeColor="text1"/>
          <w:sz w:val="22"/>
          <w:szCs w:val="22"/>
        </w:rPr>
        <w:t xml:space="preserve">Write about </w:t>
      </w:r>
      <w:r w:rsidR="006E6679" w:rsidRPr="00965C49">
        <w:rPr>
          <w:rFonts w:ascii="Arial" w:eastAsia="Arial Nova" w:hAnsi="Arial" w:cs="Arial"/>
          <w:b/>
          <w:bCs/>
          <w:i/>
          <w:iCs/>
          <w:color w:val="000000" w:themeColor="text1"/>
          <w:sz w:val="22"/>
          <w:szCs w:val="22"/>
        </w:rPr>
        <w:t>your own person brand and how you could develop this to enable you to reach your employment goals (200 words- 2 referenced sources)</w:t>
      </w:r>
    </w:p>
    <w:p w14:paraId="6765A26B" w14:textId="16CCA57E" w:rsidR="00782817" w:rsidRPr="00965C49" w:rsidRDefault="00782817" w:rsidP="00965C49">
      <w:pPr>
        <w:spacing w:line="360" w:lineRule="auto"/>
        <w:rPr>
          <w:rFonts w:ascii="Arial" w:hAnsi="Arial" w:cs="Arial"/>
          <w:sz w:val="22"/>
          <w:szCs w:val="22"/>
          <w:lang w:eastAsia="en-GB"/>
        </w:rPr>
      </w:pPr>
      <w:r w:rsidRPr="00965C49">
        <w:rPr>
          <w:rFonts w:ascii="Arial" w:hAnsi="Arial" w:cs="Arial"/>
          <w:sz w:val="22"/>
          <w:szCs w:val="22"/>
          <w:lang w:eastAsia="en-GB"/>
        </w:rPr>
        <w:t xml:space="preserve">My personal brand is based on respect for different viewpoints, advocacy for others, empathy, and straightforward communication. These principles influence my approach to challenges, problem-solving, and interpersonal interactions. I make an effort to actively listen, encourage co-workers, and foster inclusive settings. My brand is centred on communication; I make sure that everyone feels heard and appreciated by </w:t>
      </w:r>
      <w:r w:rsidR="00E57518" w:rsidRPr="00965C49">
        <w:rPr>
          <w:rFonts w:ascii="Arial" w:hAnsi="Arial" w:cs="Arial"/>
          <w:sz w:val="22"/>
          <w:szCs w:val="22"/>
          <w:lang w:eastAsia="en-GB"/>
        </w:rPr>
        <w:t xml:space="preserve">emphasizing </w:t>
      </w:r>
      <w:r w:rsidRPr="00965C49">
        <w:rPr>
          <w:rFonts w:ascii="Arial" w:hAnsi="Arial" w:cs="Arial"/>
          <w:sz w:val="22"/>
          <w:szCs w:val="22"/>
          <w:lang w:eastAsia="en-GB"/>
        </w:rPr>
        <w:t>the polite and clear expression of thoughts</w:t>
      </w:r>
    </w:p>
    <w:p w14:paraId="4114C27B" w14:textId="77777777" w:rsidR="00782817" w:rsidRPr="00965C49" w:rsidRDefault="00782817" w:rsidP="00965C49">
      <w:pPr>
        <w:spacing w:after="0" w:line="360" w:lineRule="auto"/>
        <w:rPr>
          <w:rFonts w:ascii="Arial" w:eastAsia="Times New Roman" w:hAnsi="Arial" w:cs="Arial"/>
          <w:sz w:val="22"/>
          <w:szCs w:val="22"/>
          <w:lang w:eastAsia="en-GB"/>
        </w:rPr>
      </w:pPr>
    </w:p>
    <w:p w14:paraId="5475B9D4" w14:textId="77777777" w:rsidR="00782817" w:rsidRPr="00965C49" w:rsidRDefault="00782817" w:rsidP="00965C49">
      <w:pPr>
        <w:spacing w:after="0" w:line="360" w:lineRule="auto"/>
        <w:rPr>
          <w:rFonts w:ascii="Arial" w:eastAsia="Times New Roman" w:hAnsi="Arial" w:cs="Arial"/>
          <w:sz w:val="22"/>
          <w:szCs w:val="22"/>
          <w:lang w:eastAsia="en-GB"/>
        </w:rPr>
      </w:pPr>
      <w:r w:rsidRPr="00965C49">
        <w:rPr>
          <w:rFonts w:ascii="Arial" w:eastAsia="Times New Roman" w:hAnsi="Arial" w:cs="Arial"/>
          <w:sz w:val="22"/>
          <w:szCs w:val="22"/>
          <w:lang w:eastAsia="en-GB"/>
        </w:rPr>
        <w:t>In order to further establish my personal brand and accomplish my career objectives, I intend to make investments in ongoing professional development, such as leadership courses and communication training. Emotional intelligence, which includes self-awareness and empathy, is essential for success in the job, according to Goleman (1998). By improving these abilities, I can lead and collaborate with others more successfully.</w:t>
      </w:r>
    </w:p>
    <w:p w14:paraId="6DB3AAE9" w14:textId="77777777" w:rsidR="00F0476F" w:rsidRPr="00965C49" w:rsidRDefault="00F0476F" w:rsidP="00965C49">
      <w:pPr>
        <w:spacing w:after="0" w:line="360" w:lineRule="auto"/>
        <w:rPr>
          <w:rFonts w:ascii="Arial" w:eastAsia="Times New Roman" w:hAnsi="Arial" w:cs="Arial"/>
          <w:sz w:val="22"/>
          <w:szCs w:val="22"/>
          <w:lang w:eastAsia="en-GB"/>
        </w:rPr>
      </w:pPr>
    </w:p>
    <w:p w14:paraId="1A5060B3" w14:textId="6D86F6B7" w:rsidR="00782817" w:rsidRPr="00965C49" w:rsidRDefault="00782817" w:rsidP="00965C49">
      <w:pPr>
        <w:spacing w:after="0" w:line="360" w:lineRule="auto"/>
        <w:rPr>
          <w:rFonts w:ascii="Arial" w:eastAsia="Times New Roman" w:hAnsi="Arial" w:cs="Arial"/>
          <w:sz w:val="22"/>
          <w:szCs w:val="22"/>
          <w:lang w:eastAsia="en-GB"/>
        </w:rPr>
      </w:pPr>
      <w:r w:rsidRPr="00965C49">
        <w:rPr>
          <w:rFonts w:ascii="Arial" w:eastAsia="Times New Roman" w:hAnsi="Arial" w:cs="Arial"/>
          <w:sz w:val="22"/>
          <w:szCs w:val="22"/>
          <w:lang w:eastAsia="en-GB"/>
        </w:rPr>
        <w:t>Personal advocacy and networking will also aid in the expansion of my brand. I may interact with like-minded individuals and highlight my strengths by developing a professional online presence that represents my values, such on LinkedIn. According to Peters (1997), people need to carefully manage their personal brands much like businesses do with their corporate brands.</w:t>
      </w:r>
    </w:p>
    <w:p w14:paraId="189A714C" w14:textId="77777777" w:rsidR="00782817" w:rsidRPr="00965C49" w:rsidRDefault="00782817" w:rsidP="00965C49">
      <w:pPr>
        <w:spacing w:after="0" w:line="360" w:lineRule="auto"/>
        <w:rPr>
          <w:rFonts w:ascii="Arial" w:eastAsia="Times New Roman" w:hAnsi="Arial" w:cs="Arial"/>
          <w:sz w:val="22"/>
          <w:szCs w:val="22"/>
          <w:lang w:eastAsia="en-GB"/>
        </w:rPr>
      </w:pPr>
    </w:p>
    <w:p w14:paraId="77F921E9" w14:textId="77777777" w:rsidR="00782817" w:rsidRPr="00965C49" w:rsidRDefault="00782817" w:rsidP="00965C49">
      <w:pPr>
        <w:spacing w:after="0" w:line="360" w:lineRule="auto"/>
        <w:rPr>
          <w:rFonts w:ascii="Arial" w:eastAsia="Times New Roman" w:hAnsi="Arial" w:cs="Arial"/>
          <w:sz w:val="22"/>
          <w:szCs w:val="22"/>
          <w:lang w:eastAsia="en-GB"/>
        </w:rPr>
      </w:pPr>
      <w:r w:rsidRPr="00965C49">
        <w:rPr>
          <w:rFonts w:ascii="Arial" w:eastAsia="Times New Roman" w:hAnsi="Arial" w:cs="Arial"/>
          <w:sz w:val="22"/>
          <w:szCs w:val="22"/>
          <w:lang w:eastAsia="en-GB"/>
        </w:rPr>
        <w:t>I can establish a meaningful, purpose-driven job path and forge good relationships by remaining true to myself, exercising empathy, and advocating for polite communication.</w:t>
      </w:r>
    </w:p>
    <w:p w14:paraId="2B96D56B" w14:textId="77777777" w:rsidR="00782817" w:rsidRPr="00965C49" w:rsidRDefault="00782817" w:rsidP="00965C49">
      <w:pPr>
        <w:pStyle w:val="NormalWeb"/>
        <w:shd w:val="clear" w:color="auto" w:fill="FFFFFF"/>
        <w:spacing w:line="360" w:lineRule="auto"/>
        <w:rPr>
          <w:rStyle w:val="Strong"/>
          <w:rFonts w:ascii="Arial" w:eastAsiaTheme="majorEastAsia" w:hAnsi="Arial" w:cs="Arial"/>
          <w:color w:val="222222"/>
          <w:sz w:val="22"/>
          <w:szCs w:val="22"/>
        </w:rPr>
      </w:pPr>
      <w:r w:rsidRPr="00965C49">
        <w:rPr>
          <w:rStyle w:val="Strong"/>
          <w:rFonts w:ascii="Arial" w:eastAsiaTheme="majorEastAsia" w:hAnsi="Arial" w:cs="Arial"/>
          <w:color w:val="222222"/>
          <w:sz w:val="22"/>
          <w:szCs w:val="22"/>
        </w:rPr>
        <w:t>References:</w:t>
      </w:r>
    </w:p>
    <w:p w14:paraId="54862164" w14:textId="77777777" w:rsidR="00782817" w:rsidRPr="00965C49" w:rsidRDefault="00782817" w:rsidP="00965C49">
      <w:pPr>
        <w:pStyle w:val="NormalWeb"/>
        <w:spacing w:line="360" w:lineRule="auto"/>
        <w:rPr>
          <w:rFonts w:ascii="Arial" w:hAnsi="Arial" w:cs="Arial"/>
          <w:sz w:val="22"/>
          <w:szCs w:val="22"/>
        </w:rPr>
      </w:pPr>
      <w:r w:rsidRPr="00965C49">
        <w:rPr>
          <w:rFonts w:ascii="Arial" w:hAnsi="Arial" w:cs="Arial"/>
          <w:sz w:val="22"/>
          <w:szCs w:val="22"/>
        </w:rPr>
        <w:t xml:space="preserve">Goleman, D. (1998) </w:t>
      </w:r>
      <w:r w:rsidRPr="00965C49">
        <w:rPr>
          <w:rStyle w:val="Emphasis"/>
          <w:rFonts w:ascii="Arial" w:eastAsiaTheme="majorEastAsia" w:hAnsi="Arial" w:cs="Arial"/>
          <w:sz w:val="22"/>
          <w:szCs w:val="22"/>
        </w:rPr>
        <w:t>Working with Emotional Intelligence.</w:t>
      </w:r>
      <w:r w:rsidRPr="00965C49">
        <w:rPr>
          <w:rFonts w:ascii="Arial" w:hAnsi="Arial" w:cs="Arial"/>
          <w:sz w:val="22"/>
          <w:szCs w:val="22"/>
        </w:rPr>
        <w:t xml:space="preserve"> New York: Bantam Books.</w:t>
      </w:r>
    </w:p>
    <w:p w14:paraId="38BBEA05" w14:textId="77777777" w:rsidR="00782817" w:rsidRPr="00965C49" w:rsidRDefault="00782817" w:rsidP="00965C49">
      <w:pPr>
        <w:pStyle w:val="NormalWeb"/>
        <w:spacing w:line="360" w:lineRule="auto"/>
        <w:rPr>
          <w:rFonts w:ascii="Arial" w:hAnsi="Arial" w:cs="Arial"/>
          <w:sz w:val="22"/>
          <w:szCs w:val="22"/>
        </w:rPr>
      </w:pPr>
      <w:r w:rsidRPr="00965C49">
        <w:rPr>
          <w:rFonts w:ascii="Arial" w:hAnsi="Arial" w:cs="Arial"/>
          <w:sz w:val="22"/>
          <w:szCs w:val="22"/>
        </w:rPr>
        <w:t xml:space="preserve">Peters, T. (1997) ‘The brand called you’, </w:t>
      </w:r>
      <w:r w:rsidRPr="00965C49">
        <w:rPr>
          <w:rStyle w:val="Emphasis"/>
          <w:rFonts w:ascii="Arial" w:eastAsiaTheme="majorEastAsia" w:hAnsi="Arial" w:cs="Arial"/>
          <w:sz w:val="22"/>
          <w:szCs w:val="22"/>
        </w:rPr>
        <w:t>Fast Company</w:t>
      </w:r>
      <w:r w:rsidRPr="00965C49">
        <w:rPr>
          <w:rFonts w:ascii="Arial" w:hAnsi="Arial" w:cs="Arial"/>
          <w:sz w:val="22"/>
          <w:szCs w:val="22"/>
        </w:rPr>
        <w:t xml:space="preserve">, (10), pp. 83–90. Available at: </w:t>
      </w:r>
      <w:hyperlink r:id="rId8" w:tgtFrame="_new" w:history="1">
        <w:r w:rsidRPr="00965C49">
          <w:rPr>
            <w:rStyle w:val="Hyperlink"/>
            <w:rFonts w:ascii="Arial" w:eastAsiaTheme="majorEastAsia" w:hAnsi="Arial" w:cs="Arial"/>
            <w:sz w:val="22"/>
            <w:szCs w:val="22"/>
          </w:rPr>
          <w:t>https://www.fastcompany.com/28905/brand-called-you</w:t>
        </w:r>
      </w:hyperlink>
      <w:r w:rsidRPr="00965C49">
        <w:rPr>
          <w:rFonts w:ascii="Arial" w:hAnsi="Arial" w:cs="Arial"/>
          <w:sz w:val="22"/>
          <w:szCs w:val="22"/>
        </w:rPr>
        <w:t xml:space="preserve"> (Accessed: 21 October 2025).</w:t>
      </w:r>
    </w:p>
    <w:p w14:paraId="08ACC747" w14:textId="77777777" w:rsidR="00782817" w:rsidRPr="00965C49" w:rsidRDefault="00782817" w:rsidP="00965C49">
      <w:pPr>
        <w:spacing w:line="360" w:lineRule="auto"/>
        <w:rPr>
          <w:rFonts w:ascii="Arial" w:eastAsia="Arial Nova" w:hAnsi="Arial" w:cs="Arial"/>
          <w:i/>
          <w:iCs/>
          <w:color w:val="000000" w:themeColor="text1"/>
          <w:sz w:val="22"/>
          <w:szCs w:val="22"/>
        </w:rPr>
      </w:pPr>
    </w:p>
    <w:p w14:paraId="6CB48DB0" w14:textId="44BB6E91" w:rsidR="021F216E" w:rsidRPr="00965C49" w:rsidRDefault="021F216E" w:rsidP="00965C49">
      <w:pPr>
        <w:spacing w:line="360" w:lineRule="auto"/>
        <w:rPr>
          <w:rFonts w:ascii="Arial" w:eastAsia="Arial Nova" w:hAnsi="Arial" w:cs="Arial"/>
          <w:i/>
          <w:iCs/>
          <w:color w:val="000000" w:themeColor="text1"/>
          <w:sz w:val="22"/>
          <w:szCs w:val="22"/>
        </w:rPr>
      </w:pPr>
    </w:p>
    <w:p w14:paraId="67185282" w14:textId="31547149" w:rsidR="021F216E" w:rsidRPr="00965C49" w:rsidRDefault="021F216E" w:rsidP="00965C49">
      <w:pPr>
        <w:spacing w:line="360" w:lineRule="auto"/>
        <w:rPr>
          <w:rFonts w:ascii="Arial" w:eastAsia="Arial Nova" w:hAnsi="Arial" w:cs="Arial"/>
          <w:i/>
          <w:iCs/>
          <w:color w:val="000000" w:themeColor="text1"/>
          <w:sz w:val="22"/>
          <w:szCs w:val="22"/>
        </w:rPr>
      </w:pPr>
    </w:p>
    <w:p w14:paraId="203EF451" w14:textId="1EFD1DFC" w:rsidR="021F216E" w:rsidRPr="00965C49" w:rsidRDefault="021F216E" w:rsidP="00965C49">
      <w:pPr>
        <w:spacing w:line="360" w:lineRule="auto"/>
        <w:rPr>
          <w:rFonts w:ascii="Arial" w:eastAsia="Arial Nova" w:hAnsi="Arial" w:cs="Arial"/>
          <w:b/>
          <w:bCs/>
          <w:i/>
          <w:iCs/>
          <w:color w:val="000000" w:themeColor="text1"/>
          <w:sz w:val="22"/>
          <w:szCs w:val="22"/>
        </w:rPr>
      </w:pPr>
    </w:p>
    <w:p w14:paraId="78587690" w14:textId="5FEDE1C7" w:rsidR="32ADAAF6" w:rsidRPr="00965C49" w:rsidRDefault="00B7418E" w:rsidP="00965C49">
      <w:pPr>
        <w:spacing w:line="360" w:lineRule="auto"/>
        <w:rPr>
          <w:rFonts w:ascii="Arial" w:eastAsia="Arial Nova" w:hAnsi="Arial" w:cs="Arial"/>
          <w:b/>
          <w:bCs/>
          <w:color w:val="000000" w:themeColor="text1"/>
          <w:sz w:val="22"/>
          <w:szCs w:val="22"/>
        </w:rPr>
      </w:pPr>
      <w:r w:rsidRPr="00965C49">
        <w:rPr>
          <w:rFonts w:ascii="Arial" w:eastAsia="Arial Nova" w:hAnsi="Arial" w:cs="Arial"/>
          <w:b/>
          <w:bCs/>
          <w:color w:val="000000" w:themeColor="text1"/>
          <w:sz w:val="22"/>
          <w:szCs w:val="22"/>
        </w:rPr>
        <w:t>Task 2 - Network Map and Rationale</w:t>
      </w:r>
    </w:p>
    <w:p w14:paraId="2FDFC4D6" w14:textId="1219E6FB" w:rsidR="021F216E" w:rsidRPr="00965C49" w:rsidRDefault="006E6679" w:rsidP="00965C49">
      <w:pPr>
        <w:spacing w:line="360" w:lineRule="auto"/>
        <w:rPr>
          <w:rFonts w:ascii="Arial" w:eastAsia="Arial Nova" w:hAnsi="Arial" w:cs="Arial"/>
          <w:i/>
          <w:iCs/>
          <w:color w:val="000000" w:themeColor="text1"/>
          <w:sz w:val="22"/>
          <w:szCs w:val="22"/>
          <w:lang w:val="en-GB"/>
        </w:rPr>
      </w:pPr>
      <w:r w:rsidRPr="00965C49">
        <w:rPr>
          <w:rFonts w:ascii="Arial" w:eastAsia="Arial Nova" w:hAnsi="Arial" w:cs="Arial"/>
          <w:i/>
          <w:iCs/>
          <w:color w:val="000000" w:themeColor="text1"/>
          <w:sz w:val="22"/>
          <w:szCs w:val="22"/>
          <w:lang w:val="en-GB"/>
        </w:rPr>
        <w:t>Create a map of your own network considering career, support, social and community dimensions. Additionally</w:t>
      </w:r>
      <w:r w:rsidR="003220EC" w:rsidRPr="00965C49">
        <w:rPr>
          <w:rFonts w:ascii="Arial" w:eastAsia="Arial Nova" w:hAnsi="Arial" w:cs="Arial"/>
          <w:i/>
          <w:iCs/>
          <w:color w:val="000000" w:themeColor="text1"/>
          <w:sz w:val="22"/>
          <w:szCs w:val="22"/>
          <w:lang w:val="en-GB"/>
        </w:rPr>
        <w:t>,</w:t>
      </w:r>
      <w:r w:rsidRPr="00965C49">
        <w:rPr>
          <w:rFonts w:ascii="Arial" w:eastAsia="Arial Nova" w:hAnsi="Arial" w:cs="Arial"/>
          <w:i/>
          <w:iCs/>
          <w:color w:val="000000" w:themeColor="text1"/>
          <w:sz w:val="22"/>
          <w:szCs w:val="22"/>
          <w:lang w:val="en-GB"/>
        </w:rPr>
        <w:t xml:space="preserve"> you should provide a supporting rationale explaining and critically assessing this (200 words- 2 referenced sources).</w:t>
      </w:r>
    </w:p>
    <w:p w14:paraId="09B395B3" w14:textId="60CF1CB6" w:rsidR="00285A84" w:rsidRPr="00965C49" w:rsidRDefault="00285A84" w:rsidP="00965C49">
      <w:pPr>
        <w:spacing w:line="360" w:lineRule="auto"/>
        <w:rPr>
          <w:rFonts w:ascii="Arial" w:eastAsia="Times New Roman" w:hAnsi="Arial" w:cs="Arial"/>
          <w:color w:val="222222"/>
          <w:sz w:val="22"/>
          <w:szCs w:val="22"/>
          <w:lang w:eastAsia="en-GB"/>
        </w:rPr>
      </w:pPr>
    </w:p>
    <w:p w14:paraId="048D5135" w14:textId="4E140D94" w:rsidR="00415CA4" w:rsidRPr="00965C49" w:rsidRDefault="00415CA4" w:rsidP="00965C49">
      <w:pPr>
        <w:spacing w:line="360" w:lineRule="auto"/>
        <w:rPr>
          <w:rFonts w:ascii="Arial" w:eastAsia="Times New Roman" w:hAnsi="Arial" w:cs="Arial"/>
          <w:color w:val="222222"/>
          <w:sz w:val="22"/>
          <w:szCs w:val="22"/>
          <w:lang w:eastAsia="en-GB"/>
        </w:rPr>
      </w:pPr>
    </w:p>
    <w:p w14:paraId="517FA7F5" w14:textId="459A1218" w:rsidR="00415CA4" w:rsidRPr="00965C49" w:rsidRDefault="00E74518" w:rsidP="00965C49">
      <w:pPr>
        <w:spacing w:line="360" w:lineRule="auto"/>
        <w:ind w:left="1440" w:firstLine="720"/>
        <w:rPr>
          <w:rFonts w:ascii="Arial" w:eastAsia="Times New Roman" w:hAnsi="Arial" w:cs="Arial"/>
          <w:b/>
          <w:bCs/>
          <w:color w:val="222222"/>
          <w:sz w:val="22"/>
          <w:szCs w:val="22"/>
          <w:lang w:eastAsia="en-GB"/>
        </w:rPr>
      </w:pPr>
      <w:r w:rsidRPr="00965C49">
        <w:rPr>
          <w:rFonts w:ascii="Arial" w:eastAsia="Times New Roman" w:hAnsi="Arial" w:cs="Arial"/>
          <w:b/>
          <w:bCs/>
          <w:color w:val="222222"/>
          <w:sz w:val="22"/>
          <w:szCs w:val="22"/>
          <w:lang w:eastAsia="en-GB"/>
        </w:rPr>
        <w:t>My Personal and Professional Network</w:t>
      </w:r>
    </w:p>
    <w:p w14:paraId="2CC01762" w14:textId="117686F0" w:rsidR="00415CA4" w:rsidRPr="00965C49" w:rsidRDefault="00133EEA" w:rsidP="00965C49">
      <w:pPr>
        <w:spacing w:line="360" w:lineRule="auto"/>
        <w:rPr>
          <w:rFonts w:ascii="Arial" w:eastAsia="Times New Roman" w:hAnsi="Arial" w:cs="Arial"/>
          <w:color w:val="222222"/>
          <w:sz w:val="22"/>
          <w:szCs w:val="22"/>
          <w:lang w:eastAsia="en-GB"/>
        </w:rPr>
      </w:pPr>
      <w:r w:rsidRPr="00965C49">
        <w:rPr>
          <w:rFonts w:ascii="Arial" w:eastAsia="Times New Roman" w:hAnsi="Arial" w:cs="Arial"/>
          <w:color w:val="222222"/>
          <w:sz w:val="22"/>
          <w:szCs w:val="22"/>
          <w:lang w:eastAsia="en-GB"/>
        </w:rPr>
        <w:t xml:space="preserve">Support Care Worker </w:t>
      </w:r>
      <w:r w:rsidR="00A91ED8" w:rsidRPr="00965C49">
        <w:rPr>
          <w:rFonts w:ascii="Arial" w:eastAsia="Times New Roman" w:hAnsi="Arial" w:cs="Arial"/>
          <w:color w:val="222222"/>
          <w:sz w:val="22"/>
          <w:szCs w:val="22"/>
          <w:lang w:eastAsia="en-GB"/>
        </w:rPr>
        <w:t>I Health and Social Care Level 5 Student</w:t>
      </w:r>
    </w:p>
    <w:p w14:paraId="24A0F2FD" w14:textId="04C8273E" w:rsidR="00415CA4" w:rsidRPr="00965C49" w:rsidRDefault="00B92E26" w:rsidP="00965C49">
      <w:pPr>
        <w:spacing w:line="360" w:lineRule="auto"/>
        <w:rPr>
          <w:rFonts w:ascii="Arial" w:eastAsia="Times New Roman" w:hAnsi="Arial" w:cs="Arial"/>
          <w:color w:val="222222"/>
          <w:sz w:val="22"/>
          <w:szCs w:val="22"/>
          <w:lang w:eastAsia="en-GB"/>
        </w:rPr>
      </w:pPr>
      <w:r w:rsidRPr="00965C49">
        <w:rPr>
          <w:noProof/>
          <w:color w:val="156082" w:themeColor="accent1"/>
          <w:sz w:val="22"/>
          <w:szCs w:val="22"/>
          <w:lang w:eastAsia="en-GB"/>
        </w:rPr>
        <mc:AlternateContent>
          <mc:Choice Requires="wps">
            <w:drawing>
              <wp:anchor distT="0" distB="0" distL="114300" distR="114300" simplePos="0" relativeHeight="251680768" behindDoc="0" locked="0" layoutInCell="1" allowOverlap="1" wp14:anchorId="20D54486" wp14:editId="4E552B33">
                <wp:simplePos x="0" y="0"/>
                <wp:positionH relativeFrom="margin">
                  <wp:posOffset>-298450</wp:posOffset>
                </wp:positionH>
                <wp:positionV relativeFrom="paragraph">
                  <wp:posOffset>396240</wp:posOffset>
                </wp:positionV>
                <wp:extent cx="2070100" cy="1365250"/>
                <wp:effectExtent l="0" t="0" r="0" b="0"/>
                <wp:wrapNone/>
                <wp:docPr id="51" name="Rectangle: Diagonal Corners Rounded 51"/>
                <wp:cNvGraphicFramePr/>
                <a:graphic xmlns:a="http://schemas.openxmlformats.org/drawingml/2006/main">
                  <a:graphicData uri="http://schemas.microsoft.com/office/word/2010/wordprocessingShape">
                    <wps:wsp>
                      <wps:cNvSpPr/>
                      <wps:spPr>
                        <a:xfrm>
                          <a:off x="0" y="0"/>
                          <a:ext cx="2070100" cy="1365250"/>
                        </a:xfrm>
                        <a:prstGeom prst="round2DiagRect">
                          <a:avLst>
                            <a:gd name="adj1" fmla="val 11188"/>
                            <a:gd name="adj2" fmla="val 0"/>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0C6B87" w14:textId="7FF1E680" w:rsidR="00965C49" w:rsidRPr="00B92E26" w:rsidRDefault="00965C49" w:rsidP="00965C49">
                            <w:pPr>
                              <w:pStyle w:val="NoSpacing"/>
                              <w:jc w:val="center"/>
                              <w:rPr>
                                <w:color w:val="0E2841" w:themeColor="text2"/>
                                <w:sz w:val="18"/>
                                <w:szCs w:val="18"/>
                              </w:rPr>
                            </w:pPr>
                            <w:r w:rsidRPr="00B92E26">
                              <w:rPr>
                                <w:color w:val="0E2841" w:themeColor="text2"/>
                                <w:sz w:val="18"/>
                                <w:szCs w:val="18"/>
                              </w:rPr>
                              <w:t>Tutor</w:t>
                            </w:r>
                          </w:p>
                          <w:p w14:paraId="7E24AD1D" w14:textId="037400CC" w:rsidR="00965C49" w:rsidRPr="00B92E26" w:rsidRDefault="00965C49" w:rsidP="00965C49">
                            <w:pPr>
                              <w:pStyle w:val="NoSpacing"/>
                              <w:jc w:val="center"/>
                              <w:rPr>
                                <w:noProof/>
                                <w:color w:val="0E2841" w:themeColor="text2"/>
                                <w:sz w:val="18"/>
                                <w:szCs w:val="18"/>
                                <w:lang w:eastAsia="en-GB"/>
                              </w:rPr>
                            </w:pPr>
                            <w:r w:rsidRPr="00B92E26">
                              <w:rPr>
                                <w:noProof/>
                                <w:color w:val="0E2841" w:themeColor="text2"/>
                                <w:sz w:val="18"/>
                                <w:szCs w:val="18"/>
                                <w:lang w:eastAsia="en-GB"/>
                              </w:rPr>
                              <w:t>Placement Supevisor</w:t>
                            </w:r>
                          </w:p>
                          <w:p w14:paraId="1F644F87" w14:textId="144F3DB8" w:rsidR="00965C49" w:rsidRPr="00B92E26" w:rsidRDefault="00965C49" w:rsidP="00965C49">
                            <w:pPr>
                              <w:pStyle w:val="NoSpacing"/>
                              <w:jc w:val="center"/>
                              <w:rPr>
                                <w:noProof/>
                                <w:color w:val="0E2841" w:themeColor="text2"/>
                                <w:sz w:val="18"/>
                                <w:szCs w:val="18"/>
                                <w:lang w:eastAsia="en-GB"/>
                              </w:rPr>
                            </w:pPr>
                            <w:r w:rsidRPr="00B92E26">
                              <w:rPr>
                                <w:noProof/>
                                <w:color w:val="0E2841" w:themeColor="text2"/>
                                <w:sz w:val="18"/>
                                <w:szCs w:val="18"/>
                                <w:lang w:eastAsia="en-GB"/>
                              </w:rPr>
                              <w:t>Course Peers</w:t>
                            </w:r>
                          </w:p>
                          <w:p w14:paraId="59C5204D" w14:textId="77D50093" w:rsidR="00965C49" w:rsidRPr="00B92E26" w:rsidRDefault="00965C49" w:rsidP="00965C49">
                            <w:pPr>
                              <w:pStyle w:val="NoSpacing"/>
                              <w:jc w:val="center"/>
                              <w:rPr>
                                <w:noProof/>
                                <w:color w:val="0E2841" w:themeColor="text2"/>
                                <w:sz w:val="18"/>
                                <w:szCs w:val="18"/>
                                <w:lang w:eastAsia="en-GB"/>
                              </w:rPr>
                            </w:pPr>
                            <w:r w:rsidRPr="00B92E26">
                              <w:rPr>
                                <w:noProof/>
                                <w:color w:val="0E2841" w:themeColor="text2"/>
                                <w:sz w:val="18"/>
                                <w:szCs w:val="18"/>
                                <w:lang w:eastAsia="en-GB"/>
                              </w:rPr>
                              <w:t>Employeer / Collegues</w:t>
                            </w:r>
                          </w:p>
                          <w:p w14:paraId="5ED58609" w14:textId="56D58223" w:rsidR="00965C49" w:rsidRPr="00B92E26" w:rsidRDefault="00965C49" w:rsidP="00965C49">
                            <w:pPr>
                              <w:pStyle w:val="NoSpacing"/>
                              <w:jc w:val="center"/>
                              <w:rPr>
                                <w:noProof/>
                                <w:color w:val="0E2841" w:themeColor="text2"/>
                                <w:sz w:val="18"/>
                                <w:szCs w:val="18"/>
                                <w:lang w:eastAsia="en-GB"/>
                              </w:rPr>
                            </w:pPr>
                            <w:r w:rsidRPr="00B92E26">
                              <w:rPr>
                                <w:noProof/>
                                <w:color w:val="0E2841" w:themeColor="text2"/>
                                <w:sz w:val="18"/>
                                <w:szCs w:val="18"/>
                                <w:lang w:eastAsia="en-GB"/>
                              </w:rPr>
                              <w:t>Linkedin / Professional</w:t>
                            </w:r>
                          </w:p>
                          <w:p w14:paraId="57EE6450" w14:textId="6F8B249B" w:rsidR="00965C49" w:rsidRPr="00B92E26" w:rsidRDefault="00965C49" w:rsidP="00965C49">
                            <w:pPr>
                              <w:pStyle w:val="NoSpacing"/>
                              <w:jc w:val="center"/>
                              <w:rPr>
                                <w:color w:val="0E2841" w:themeColor="text2"/>
                                <w:sz w:val="18"/>
                                <w:szCs w:val="18"/>
                              </w:rPr>
                            </w:pPr>
                            <w:r w:rsidRPr="00B92E26">
                              <w:rPr>
                                <w:noProof/>
                                <w:color w:val="0E2841" w:themeColor="text2"/>
                                <w:sz w:val="18"/>
                                <w:szCs w:val="18"/>
                                <w:lang w:eastAsia="en-GB"/>
                              </w:rPr>
                              <w:t>Networks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D54486" id="Rectangle: Diagonal Corners Rounded 51" o:spid="_x0000_s1026" style="position:absolute;margin-left:-23.5pt;margin-top:31.2pt;width:163pt;height:107.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070100,13652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" adj="-11796480,,5400" path="m152744,l2070100,r,l2070100,1212506v,84358,-68386,152744,-152744,152744l,1365250r,l,152744c,68386,68386,,152744,xe" filled="f" stroked="f" strokeweight="1pt">
                <v:stroke joinstyle="miter"/>
                <v:formulas/>
                <v:path arrowok="t" o:connecttype="custom" o:connectlocs="152744,0;2070100,0;2070100,0;2070100,1212506;1917356,1365250;0,1365250;0,1365250;0,152744;152744,0" o:connectangles="0,0,0,0,0,0,0,0,0" textboxrect="0,0,2070100,1365250"/>
                <v:textbox>
                  <w:txbxContent>
                    <w:p w14:paraId="100C6B87" w14:textId="7FF1E680" w:rsidR="00965C49" w:rsidRPr="00B92E26" w:rsidRDefault="00965C49" w:rsidP="00965C49">
                      <w:pPr>
                        <w:pStyle w:val="NoSpacing"/>
                        <w:jc w:val="center"/>
                        <w:rPr>
                          <w:color w:val="0E2841" w:themeColor="text2"/>
                          <w:sz w:val="18"/>
                          <w:szCs w:val="18"/>
                        </w:rPr>
                      </w:pPr>
                      <w:r w:rsidRPr="00B92E26">
                        <w:rPr>
                          <w:color w:val="0E2841" w:themeColor="text2"/>
                          <w:sz w:val="18"/>
                          <w:szCs w:val="18"/>
                        </w:rPr>
                        <w:t>Tutor</w:t>
                      </w:r>
                    </w:p>
                    <w:p w14:paraId="7E24AD1D" w14:textId="037400CC" w:rsidR="00965C49" w:rsidRPr="00B92E26" w:rsidRDefault="00965C49" w:rsidP="00965C49">
                      <w:pPr>
                        <w:pStyle w:val="NoSpacing"/>
                        <w:jc w:val="center"/>
                        <w:rPr>
                          <w:noProof/>
                          <w:color w:val="0E2841" w:themeColor="text2"/>
                          <w:sz w:val="18"/>
                          <w:szCs w:val="18"/>
                          <w:lang w:eastAsia="en-GB"/>
                        </w:rPr>
                      </w:pPr>
                      <w:r w:rsidRPr="00B92E26">
                        <w:rPr>
                          <w:noProof/>
                          <w:color w:val="0E2841" w:themeColor="text2"/>
                          <w:sz w:val="18"/>
                          <w:szCs w:val="18"/>
                          <w:lang w:eastAsia="en-GB"/>
                        </w:rPr>
                        <w:t>Placement Supevisor</w:t>
                      </w:r>
                    </w:p>
                    <w:p w14:paraId="1F644F87" w14:textId="144F3DB8" w:rsidR="00965C49" w:rsidRPr="00B92E26" w:rsidRDefault="00965C49" w:rsidP="00965C49">
                      <w:pPr>
                        <w:pStyle w:val="NoSpacing"/>
                        <w:jc w:val="center"/>
                        <w:rPr>
                          <w:noProof/>
                          <w:color w:val="0E2841" w:themeColor="text2"/>
                          <w:sz w:val="18"/>
                          <w:szCs w:val="18"/>
                          <w:lang w:eastAsia="en-GB"/>
                        </w:rPr>
                      </w:pPr>
                      <w:r w:rsidRPr="00B92E26">
                        <w:rPr>
                          <w:noProof/>
                          <w:color w:val="0E2841" w:themeColor="text2"/>
                          <w:sz w:val="18"/>
                          <w:szCs w:val="18"/>
                          <w:lang w:eastAsia="en-GB"/>
                        </w:rPr>
                        <w:t>Course Peers</w:t>
                      </w:r>
                    </w:p>
                    <w:p w14:paraId="59C5204D" w14:textId="77D50093" w:rsidR="00965C49" w:rsidRPr="00B92E26" w:rsidRDefault="00965C49" w:rsidP="00965C49">
                      <w:pPr>
                        <w:pStyle w:val="NoSpacing"/>
                        <w:jc w:val="center"/>
                        <w:rPr>
                          <w:noProof/>
                          <w:color w:val="0E2841" w:themeColor="text2"/>
                          <w:sz w:val="18"/>
                          <w:szCs w:val="18"/>
                          <w:lang w:eastAsia="en-GB"/>
                        </w:rPr>
                      </w:pPr>
                      <w:r w:rsidRPr="00B92E26">
                        <w:rPr>
                          <w:noProof/>
                          <w:color w:val="0E2841" w:themeColor="text2"/>
                          <w:sz w:val="18"/>
                          <w:szCs w:val="18"/>
                          <w:lang w:eastAsia="en-GB"/>
                        </w:rPr>
                        <w:t>Employeer / Collegues</w:t>
                      </w:r>
                    </w:p>
                    <w:p w14:paraId="5ED58609" w14:textId="56D58223" w:rsidR="00965C49" w:rsidRPr="00B92E26" w:rsidRDefault="00965C49" w:rsidP="00965C49">
                      <w:pPr>
                        <w:pStyle w:val="NoSpacing"/>
                        <w:jc w:val="center"/>
                        <w:rPr>
                          <w:noProof/>
                          <w:color w:val="0E2841" w:themeColor="text2"/>
                          <w:sz w:val="18"/>
                          <w:szCs w:val="18"/>
                          <w:lang w:eastAsia="en-GB"/>
                        </w:rPr>
                      </w:pPr>
                      <w:r w:rsidRPr="00B92E26">
                        <w:rPr>
                          <w:noProof/>
                          <w:color w:val="0E2841" w:themeColor="text2"/>
                          <w:sz w:val="18"/>
                          <w:szCs w:val="18"/>
                          <w:lang w:eastAsia="en-GB"/>
                        </w:rPr>
                        <w:t>Linkedin / Professional</w:t>
                      </w:r>
                    </w:p>
                    <w:p w14:paraId="57EE6450" w14:textId="6F8B249B" w:rsidR="00965C49" w:rsidRPr="00B92E26" w:rsidRDefault="00965C49" w:rsidP="00965C49">
                      <w:pPr>
                        <w:pStyle w:val="NoSpacing"/>
                        <w:jc w:val="center"/>
                        <w:rPr>
                          <w:color w:val="0E2841" w:themeColor="text2"/>
                          <w:sz w:val="18"/>
                          <w:szCs w:val="18"/>
                        </w:rPr>
                      </w:pPr>
                      <w:r w:rsidRPr="00B92E26">
                        <w:rPr>
                          <w:noProof/>
                          <w:color w:val="0E2841" w:themeColor="text2"/>
                          <w:sz w:val="18"/>
                          <w:szCs w:val="18"/>
                          <w:lang w:eastAsia="en-GB"/>
                        </w:rPr>
                        <w:t>Networks</w:t>
                      </w:r>
                    </w:p>
                  </w:txbxContent>
                </v:textbox>
                <w10:wrap anchorx="margin"/>
              </v:shape>
            </w:pict>
          </mc:Fallback>
        </mc:AlternateContent>
      </w:r>
    </w:p>
    <w:p w14:paraId="466CE2AD" w14:textId="39D03D30" w:rsidR="009F3942" w:rsidRPr="00965C49" w:rsidRDefault="009F3942" w:rsidP="00965C49">
      <w:pPr>
        <w:spacing w:line="360" w:lineRule="auto"/>
        <w:rPr>
          <w:rFonts w:ascii="Arial" w:eastAsia="Times New Roman" w:hAnsi="Arial" w:cs="Arial"/>
          <w:color w:val="0A2F41" w:themeColor="accent1" w:themeShade="80"/>
          <w:sz w:val="22"/>
          <w:szCs w:val="22"/>
          <w:lang w:eastAsia="en-GB"/>
        </w:rPr>
      </w:pPr>
      <w:r w:rsidRPr="00965C49">
        <w:rPr>
          <w:rFonts w:ascii="Arial" w:eastAsia="Times New Roman" w:hAnsi="Arial" w:cs="Arial"/>
          <w:noProof/>
          <w:color w:val="156082" w:themeColor="accent1"/>
          <w:sz w:val="22"/>
          <w:szCs w:val="22"/>
          <w:lang w:eastAsia="en-GB"/>
        </w:rPr>
        <mc:AlternateContent>
          <mc:Choice Requires="wps">
            <w:drawing>
              <wp:anchor distT="0" distB="0" distL="114300" distR="114300" simplePos="0" relativeHeight="251671552" behindDoc="0" locked="0" layoutInCell="1" allowOverlap="1" wp14:anchorId="25CDED89" wp14:editId="537DA687">
                <wp:simplePos x="0" y="0"/>
                <wp:positionH relativeFrom="margin">
                  <wp:posOffset>4064000</wp:posOffset>
                </wp:positionH>
                <wp:positionV relativeFrom="paragraph">
                  <wp:posOffset>57150</wp:posOffset>
                </wp:positionV>
                <wp:extent cx="2070100" cy="996950"/>
                <wp:effectExtent l="0" t="0" r="0" b="0"/>
                <wp:wrapNone/>
                <wp:docPr id="46" name="Rectangle: Diagonal Corners Rounded 46"/>
                <wp:cNvGraphicFramePr/>
                <a:graphic xmlns:a="http://schemas.openxmlformats.org/drawingml/2006/main">
                  <a:graphicData uri="http://schemas.microsoft.com/office/word/2010/wordprocessingShape">
                    <wps:wsp>
                      <wps:cNvSpPr/>
                      <wps:spPr>
                        <a:xfrm>
                          <a:off x="0" y="0"/>
                          <a:ext cx="2070100" cy="996950"/>
                        </a:xfrm>
                        <a:prstGeom prst="round2DiagRect">
                          <a:avLst>
                            <a:gd name="adj1" fmla="val 11188"/>
                            <a:gd name="adj2" fmla="val 0"/>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104BED" w14:textId="77777777" w:rsidR="00AC1977" w:rsidRDefault="00AC1977" w:rsidP="0012565F">
                            <w:pPr>
                              <w:pStyle w:val="NoSpacing"/>
                              <w:rPr>
                                <w:color w:val="0A2F41" w:themeColor="accent1" w:themeShade="80"/>
                                <w:sz w:val="18"/>
                                <w:szCs w:val="18"/>
                              </w:rPr>
                            </w:pPr>
                          </w:p>
                          <w:p w14:paraId="43CC2064" w14:textId="447E1C4B" w:rsidR="00AC1977" w:rsidRDefault="00AC1977" w:rsidP="0012565F">
                            <w:pPr>
                              <w:pStyle w:val="NoSpacing"/>
                              <w:rPr>
                                <w:color w:val="0A2F41" w:themeColor="accent1" w:themeShade="80"/>
                                <w:sz w:val="18"/>
                                <w:szCs w:val="18"/>
                              </w:rPr>
                            </w:pPr>
                            <w:r>
                              <w:rPr>
                                <w:color w:val="0A2F41" w:themeColor="accent1" w:themeShade="80"/>
                                <w:sz w:val="18"/>
                                <w:szCs w:val="18"/>
                              </w:rPr>
                              <w:t>Family</w:t>
                            </w:r>
                          </w:p>
                          <w:p w14:paraId="72A3A9C4" w14:textId="63475D1D" w:rsidR="009F3942" w:rsidRPr="009F3942" w:rsidRDefault="009F3942" w:rsidP="0012565F">
                            <w:pPr>
                              <w:pStyle w:val="NoSpacing"/>
                              <w:rPr>
                                <w:color w:val="0A2F41" w:themeColor="accent1" w:themeShade="80"/>
                                <w:sz w:val="18"/>
                                <w:szCs w:val="18"/>
                              </w:rPr>
                            </w:pPr>
                            <w:r w:rsidRPr="009F3942">
                              <w:rPr>
                                <w:color w:val="0A2F41" w:themeColor="accent1" w:themeShade="80"/>
                                <w:sz w:val="18"/>
                                <w:szCs w:val="18"/>
                              </w:rPr>
                              <w:t>Close Friends</w:t>
                            </w:r>
                          </w:p>
                          <w:p w14:paraId="23C39C35" w14:textId="5805C0F0" w:rsidR="009F3942" w:rsidRPr="009F3942" w:rsidRDefault="009F3942" w:rsidP="0012565F">
                            <w:pPr>
                              <w:pStyle w:val="NoSpacing"/>
                              <w:rPr>
                                <w:color w:val="0A2F41" w:themeColor="accent1" w:themeShade="80"/>
                                <w:sz w:val="18"/>
                                <w:szCs w:val="18"/>
                              </w:rPr>
                            </w:pPr>
                            <w:r w:rsidRPr="009F3942">
                              <w:rPr>
                                <w:color w:val="0A2F41" w:themeColor="accent1" w:themeShade="80"/>
                                <w:sz w:val="18"/>
                                <w:szCs w:val="18"/>
                              </w:rPr>
                              <w:t>Health Professionals</w:t>
                            </w:r>
                          </w:p>
                          <w:p w14:paraId="6FC78FD3" w14:textId="40264DE0" w:rsidR="009F3942" w:rsidRPr="009F3942" w:rsidRDefault="009F3942" w:rsidP="0012565F">
                            <w:pPr>
                              <w:pStyle w:val="NoSpacing"/>
                              <w:rPr>
                                <w:color w:val="0A2F41" w:themeColor="accent1" w:themeShade="80"/>
                                <w:sz w:val="18"/>
                                <w:szCs w:val="18"/>
                              </w:rPr>
                            </w:pPr>
                            <w:r w:rsidRPr="009F3942">
                              <w:rPr>
                                <w:color w:val="0A2F41" w:themeColor="accent1" w:themeShade="80"/>
                                <w:sz w:val="18"/>
                                <w:szCs w:val="18"/>
                              </w:rPr>
                              <w:t>Mentor / Support</w:t>
                            </w:r>
                          </w:p>
                          <w:p w14:paraId="3A438EB3" w14:textId="71D056CD" w:rsidR="00AC1977" w:rsidRPr="009F3942" w:rsidRDefault="009F3942" w:rsidP="0012565F">
                            <w:pPr>
                              <w:pStyle w:val="NoSpacing"/>
                              <w:rPr>
                                <w:color w:val="0A2F41" w:themeColor="accent1" w:themeShade="80"/>
                                <w:sz w:val="18"/>
                                <w:szCs w:val="18"/>
                              </w:rPr>
                            </w:pPr>
                            <w:r w:rsidRPr="009F3942">
                              <w:rPr>
                                <w:color w:val="0A2F41" w:themeColor="accent1" w:themeShade="80"/>
                                <w:sz w:val="18"/>
                                <w:szCs w:val="18"/>
                              </w:rPr>
                              <w:t>Worker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CDED89" id="Rectangle: Diagonal Corners Rounded 46" o:spid="_x0000_s1027" style="position:absolute;margin-left:320pt;margin-top:4.5pt;width:163pt;height:78.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070100,996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" adj="-11796480,,5400" path="m111539,l2070100,r,l2070100,885411v,61601,-49938,111539,-111539,111539l,996950r,l,111539c,49938,49938,,111539,xe" filled="f" stroked="f" strokeweight="1pt">
                <v:stroke joinstyle="miter"/>
                <v:formulas/>
                <v:path arrowok="t" o:connecttype="custom" o:connectlocs="111539,0;2070100,0;2070100,0;2070100,885411;1958561,996950;0,996950;0,996950;0,111539;111539,0" o:connectangles="0,0,0,0,0,0,0,0,0" textboxrect="0,0,2070100,996950"/>
                <v:textbox>
                  <w:txbxContent>
                    <w:p w14:paraId="35104BED" w14:textId="77777777" w:rsidR="00AC1977" w:rsidRDefault="00AC1977" w:rsidP="0012565F">
                      <w:pPr>
                        <w:pStyle w:val="NoSpacing"/>
                        <w:rPr>
                          <w:color w:val="0A2F41" w:themeColor="accent1" w:themeShade="80"/>
                          <w:sz w:val="18"/>
                          <w:szCs w:val="18"/>
                        </w:rPr>
                      </w:pPr>
                    </w:p>
                    <w:p w14:paraId="43CC2064" w14:textId="447E1C4B" w:rsidR="00AC1977" w:rsidRDefault="00AC1977" w:rsidP="0012565F">
                      <w:pPr>
                        <w:pStyle w:val="NoSpacing"/>
                        <w:rPr>
                          <w:color w:val="0A2F41" w:themeColor="accent1" w:themeShade="80"/>
                          <w:sz w:val="18"/>
                          <w:szCs w:val="18"/>
                        </w:rPr>
                      </w:pPr>
                      <w:r>
                        <w:rPr>
                          <w:color w:val="0A2F41" w:themeColor="accent1" w:themeShade="80"/>
                          <w:sz w:val="18"/>
                          <w:szCs w:val="18"/>
                        </w:rPr>
                        <w:t>Family</w:t>
                      </w:r>
                    </w:p>
                    <w:p w14:paraId="72A3A9C4" w14:textId="63475D1D" w:rsidR="009F3942" w:rsidRPr="009F3942" w:rsidRDefault="009F3942" w:rsidP="0012565F">
                      <w:pPr>
                        <w:pStyle w:val="NoSpacing"/>
                        <w:rPr>
                          <w:color w:val="0A2F41" w:themeColor="accent1" w:themeShade="80"/>
                          <w:sz w:val="18"/>
                          <w:szCs w:val="18"/>
                        </w:rPr>
                      </w:pPr>
                      <w:r w:rsidRPr="009F3942">
                        <w:rPr>
                          <w:color w:val="0A2F41" w:themeColor="accent1" w:themeShade="80"/>
                          <w:sz w:val="18"/>
                          <w:szCs w:val="18"/>
                        </w:rPr>
                        <w:t>Close Friends</w:t>
                      </w:r>
                    </w:p>
                    <w:p w14:paraId="23C39C35" w14:textId="5805C0F0" w:rsidR="009F3942" w:rsidRPr="009F3942" w:rsidRDefault="009F3942" w:rsidP="0012565F">
                      <w:pPr>
                        <w:pStyle w:val="NoSpacing"/>
                        <w:rPr>
                          <w:color w:val="0A2F41" w:themeColor="accent1" w:themeShade="80"/>
                          <w:sz w:val="18"/>
                          <w:szCs w:val="18"/>
                        </w:rPr>
                      </w:pPr>
                      <w:r w:rsidRPr="009F3942">
                        <w:rPr>
                          <w:color w:val="0A2F41" w:themeColor="accent1" w:themeShade="80"/>
                          <w:sz w:val="18"/>
                          <w:szCs w:val="18"/>
                        </w:rPr>
                        <w:t>Health Professionals</w:t>
                      </w:r>
                    </w:p>
                    <w:p w14:paraId="6FC78FD3" w14:textId="40264DE0" w:rsidR="009F3942" w:rsidRPr="009F3942" w:rsidRDefault="009F3942" w:rsidP="0012565F">
                      <w:pPr>
                        <w:pStyle w:val="NoSpacing"/>
                        <w:rPr>
                          <w:color w:val="0A2F41" w:themeColor="accent1" w:themeShade="80"/>
                          <w:sz w:val="18"/>
                          <w:szCs w:val="18"/>
                        </w:rPr>
                      </w:pPr>
                      <w:r w:rsidRPr="009F3942">
                        <w:rPr>
                          <w:color w:val="0A2F41" w:themeColor="accent1" w:themeShade="80"/>
                          <w:sz w:val="18"/>
                          <w:szCs w:val="18"/>
                        </w:rPr>
                        <w:t>Mentor / Support</w:t>
                      </w:r>
                    </w:p>
                    <w:p w14:paraId="3A438EB3" w14:textId="71D056CD" w:rsidR="00AC1977" w:rsidRPr="009F3942" w:rsidRDefault="009F3942" w:rsidP="0012565F">
                      <w:pPr>
                        <w:pStyle w:val="NoSpacing"/>
                        <w:rPr>
                          <w:color w:val="0A2F41" w:themeColor="accent1" w:themeShade="80"/>
                          <w:sz w:val="18"/>
                          <w:szCs w:val="18"/>
                        </w:rPr>
                      </w:pPr>
                      <w:r w:rsidRPr="009F3942">
                        <w:rPr>
                          <w:color w:val="0A2F41" w:themeColor="accent1" w:themeShade="80"/>
                          <w:sz w:val="18"/>
                          <w:szCs w:val="18"/>
                        </w:rPr>
                        <w:t>Worker</w:t>
                      </w:r>
                    </w:p>
                  </w:txbxContent>
                </v:textbox>
                <w10:wrap anchorx="margin"/>
              </v:shape>
            </w:pict>
          </mc:Fallback>
        </mc:AlternateContent>
      </w:r>
      <w:r w:rsidR="00F51F41" w:rsidRPr="00965C49">
        <w:rPr>
          <w:rFonts w:ascii="Arial" w:eastAsia="Times New Roman" w:hAnsi="Arial" w:cs="Arial"/>
          <w:noProof/>
          <w:color w:val="0A2F41" w:themeColor="accent1" w:themeShade="80"/>
          <w:sz w:val="22"/>
          <w:szCs w:val="22"/>
          <w:lang w:eastAsia="en-GB"/>
        </w:rPr>
        <mc:AlternateContent>
          <mc:Choice Requires="wps">
            <w:drawing>
              <wp:anchor distT="0" distB="0" distL="114300" distR="114300" simplePos="0" relativeHeight="251670528" behindDoc="0" locked="0" layoutInCell="1" allowOverlap="1" wp14:anchorId="6661E8D0" wp14:editId="081AC92F">
                <wp:simplePos x="0" y="0"/>
                <wp:positionH relativeFrom="column">
                  <wp:posOffset>3746500</wp:posOffset>
                </wp:positionH>
                <wp:positionV relativeFrom="paragraph">
                  <wp:posOffset>260350</wp:posOffset>
                </wp:positionV>
                <wp:extent cx="304800" cy="562820"/>
                <wp:effectExtent l="0" t="0" r="19050" b="27940"/>
                <wp:wrapNone/>
                <wp:docPr id="45" name="Free-form: Shape 45"/>
                <wp:cNvGraphicFramePr/>
                <a:graphic xmlns:a="http://schemas.openxmlformats.org/drawingml/2006/main">
                  <a:graphicData uri="http://schemas.microsoft.com/office/word/2010/wordprocessingShape">
                    <wps:wsp>
                      <wps:cNvSpPr/>
                      <wps:spPr>
                        <a:xfrm>
                          <a:off x="0" y="0"/>
                          <a:ext cx="304800" cy="562820"/>
                        </a:xfrm>
                        <a:custGeom>
                          <a:avLst/>
                          <a:gdLst>
                            <a:gd name="connsiteX0" fmla="*/ 0 w 304800"/>
                            <a:gd name="connsiteY0" fmla="*/ 562820 h 562820"/>
                            <a:gd name="connsiteX1" fmla="*/ 139700 w 304800"/>
                            <a:gd name="connsiteY1" fmla="*/ 67520 h 562820"/>
                            <a:gd name="connsiteX2" fmla="*/ 304800 w 304800"/>
                            <a:gd name="connsiteY2" fmla="*/ 4020 h 562820"/>
                          </a:gdLst>
                          <a:ahLst/>
                          <a:cxnLst>
                            <a:cxn ang="0">
                              <a:pos x="connsiteX0" y="connsiteY0"/>
                            </a:cxn>
                            <a:cxn ang="0">
                              <a:pos x="connsiteX1" y="connsiteY1"/>
                            </a:cxn>
                            <a:cxn ang="0">
                              <a:pos x="connsiteX2" y="connsiteY2"/>
                            </a:cxn>
                          </a:cxnLst>
                          <a:rect l="l" t="t" r="r" b="b"/>
                          <a:pathLst>
                            <a:path w="304800" h="562820">
                              <a:moveTo>
                                <a:pt x="0" y="562820"/>
                              </a:moveTo>
                              <a:cubicBezTo>
                                <a:pt x="44450" y="361736"/>
                                <a:pt x="88900" y="160653"/>
                                <a:pt x="139700" y="67520"/>
                              </a:cubicBezTo>
                              <a:cubicBezTo>
                                <a:pt x="190500" y="-25613"/>
                                <a:pt x="286809" y="5078"/>
                                <a:pt x="304800" y="4020"/>
                              </a:cubicBezTo>
                            </a:path>
                          </a:pathLst>
                        </a:custGeom>
                        <a:noFill/>
                        <a:ln>
                          <a:solidFill>
                            <a:srgbClr val="0FD6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867409" id="Free-form: Shape 45" o:spid="_x0000_s1026" style="position:absolute;margin-left:295pt;margin-top:20.5pt;width:24pt;height:44.3pt;z-index:251670528;visibility:visible;mso-wrap-style:square;mso-wrap-distance-left:9pt;mso-wrap-distance-top:0;mso-wrap-distance-right:9pt;mso-wrap-distance-bottom:0;mso-position-horizontal:absolute;mso-position-horizontal-relative:text;mso-position-vertical:absolute;mso-position-vertical-relative:text;v-text-anchor:middle" coordsize="304800,562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" path="m,562820c44450,361736,88900,160653,139700,67520,190500,-25613,286809,5078,304800,4020e" filled="f" strokecolor="#0fd600" strokeweight="1pt">
                <v:stroke joinstyle="miter"/>
                <v:path arrowok="t" o:connecttype="custom" o:connectlocs="0,562820;139700,67520;304800,4020" o:connectangles="0,0,0"/>
              </v:shape>
            </w:pict>
          </mc:Fallback>
        </mc:AlternateContent>
      </w:r>
      <w:r w:rsidR="00F51F41" w:rsidRPr="00965C49">
        <w:rPr>
          <w:rFonts w:ascii="Arial" w:eastAsia="Times New Roman" w:hAnsi="Arial" w:cs="Arial"/>
          <w:noProof/>
          <w:color w:val="0A2F41" w:themeColor="accent1" w:themeShade="80"/>
          <w:sz w:val="22"/>
          <w:szCs w:val="22"/>
          <w:lang w:eastAsia="en-GB"/>
        </w:rPr>
        <mc:AlternateContent>
          <mc:Choice Requires="wps">
            <w:drawing>
              <wp:anchor distT="0" distB="0" distL="114300" distR="114300" simplePos="0" relativeHeight="251659264" behindDoc="0" locked="0" layoutInCell="1" allowOverlap="1" wp14:anchorId="75797A2F" wp14:editId="7B0318D4">
                <wp:simplePos x="0" y="0"/>
                <wp:positionH relativeFrom="margin">
                  <wp:posOffset>2222500</wp:posOffset>
                </wp:positionH>
                <wp:positionV relativeFrom="paragraph">
                  <wp:posOffset>229235</wp:posOffset>
                </wp:positionV>
                <wp:extent cx="1562100" cy="1619250"/>
                <wp:effectExtent l="0" t="0" r="0" b="0"/>
                <wp:wrapNone/>
                <wp:docPr id="27" name="Oval 27"/>
                <wp:cNvGraphicFramePr/>
                <a:graphic xmlns:a="http://schemas.openxmlformats.org/drawingml/2006/main">
                  <a:graphicData uri="http://schemas.microsoft.com/office/word/2010/wordprocessingShape">
                    <wps:wsp>
                      <wps:cNvSpPr/>
                      <wps:spPr>
                        <a:xfrm>
                          <a:off x="0" y="0"/>
                          <a:ext cx="1562100" cy="1619250"/>
                        </a:xfrm>
                        <a:prstGeom prst="ellipse">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42DCB9" w14:textId="5679B8AF" w:rsidR="00415CA4" w:rsidRDefault="00A91ED8" w:rsidP="00A91ED8">
                            <w:pPr>
                              <w:jc w:val="center"/>
                              <w:rPr>
                                <w:b/>
                                <w:bCs/>
                                <w:color w:val="000000" w:themeColor="text1"/>
                              </w:rPr>
                            </w:pPr>
                            <w:r w:rsidRPr="00A91ED8">
                              <w:rPr>
                                <w:b/>
                                <w:bCs/>
                                <w:color w:val="000000" w:themeColor="text1"/>
                              </w:rPr>
                              <w:t>JUDE</w:t>
                            </w:r>
                          </w:p>
                          <w:p w14:paraId="16AF056B" w14:textId="4AB1D75A" w:rsidR="00A91ED8" w:rsidRPr="00F51F41" w:rsidRDefault="00A91ED8" w:rsidP="00A91ED8">
                            <w:pPr>
                              <w:jc w:val="center"/>
                              <w:rPr>
                                <w:sz w:val="20"/>
                                <w:szCs w:val="20"/>
                              </w:rPr>
                            </w:pPr>
                            <w:r>
                              <w:rPr>
                                <w:b/>
                                <w:bCs/>
                                <w:color w:val="000000" w:themeColor="text1"/>
                              </w:rPr>
                              <w:t xml:space="preserve"> </w:t>
                            </w:r>
                            <w:r w:rsidRPr="00F51F41">
                              <w:rPr>
                                <w:color w:val="000000" w:themeColor="text1"/>
                                <w:sz w:val="20"/>
                                <w:szCs w:val="20"/>
                              </w:rPr>
                              <w:t>Support Care Worker Health &amp; Social</w:t>
                            </w:r>
                            <w:r w:rsidR="00F51F41" w:rsidRPr="00F51F41">
                              <w:rPr>
                                <w:color w:val="000000" w:themeColor="text1"/>
                                <w:sz w:val="20"/>
                                <w:szCs w:val="20"/>
                              </w:rPr>
                              <w:t xml:space="preserve"> Care Student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5797A2F" id="Oval 27" o:spid="_x0000_s1028" style="position:absolute;margin-left:175pt;margin-top:18.05pt;width:123pt;height:127.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" fillcolor="#c1e4f5 [660]" stroked="f" strokeweight="1pt">
                <v:stroke joinstyle="miter"/>
                <v:textbox>
                  <w:txbxContent>
                    <w:p w14:paraId="5942DCB9" w14:textId="5679B8AF" w:rsidR="00415CA4" w:rsidRDefault="00A91ED8" w:rsidP="00A91ED8">
                      <w:pPr>
                        <w:jc w:val="center"/>
                        <w:rPr>
                          <w:b/>
                          <w:bCs/>
                          <w:color w:val="000000" w:themeColor="text1"/>
                        </w:rPr>
                      </w:pPr>
                      <w:r w:rsidRPr="00A91ED8">
                        <w:rPr>
                          <w:b/>
                          <w:bCs/>
                          <w:color w:val="000000" w:themeColor="text1"/>
                        </w:rPr>
                        <w:t>JUDE</w:t>
                      </w:r>
                    </w:p>
                    <w:p w14:paraId="16AF056B" w14:textId="4AB1D75A" w:rsidR="00A91ED8" w:rsidRPr="00F51F41" w:rsidRDefault="00A91ED8" w:rsidP="00A91ED8">
                      <w:pPr>
                        <w:jc w:val="center"/>
                        <w:rPr>
                          <w:sz w:val="20"/>
                          <w:szCs w:val="20"/>
                        </w:rPr>
                      </w:pPr>
                      <w:r>
                        <w:rPr>
                          <w:b/>
                          <w:bCs/>
                          <w:color w:val="000000" w:themeColor="text1"/>
                        </w:rPr>
                        <w:t xml:space="preserve"> </w:t>
                      </w:r>
                      <w:r w:rsidRPr="00F51F41">
                        <w:rPr>
                          <w:color w:val="000000" w:themeColor="text1"/>
                          <w:sz w:val="20"/>
                          <w:szCs w:val="20"/>
                        </w:rPr>
                        <w:t>Support Care Worker Health &amp; Social</w:t>
                      </w:r>
                      <w:r w:rsidR="00F51F41" w:rsidRPr="00F51F41">
                        <w:rPr>
                          <w:color w:val="000000" w:themeColor="text1"/>
                          <w:sz w:val="20"/>
                          <w:szCs w:val="20"/>
                        </w:rPr>
                        <w:t xml:space="preserve"> Care Student</w:t>
                      </w:r>
                    </w:p>
                  </w:txbxContent>
                </v:textbox>
                <w10:wrap anchorx="margin"/>
              </v:oval>
            </w:pict>
          </mc:Fallback>
        </mc:AlternateContent>
      </w:r>
      <w:r w:rsidR="00613C69" w:rsidRPr="00965C49">
        <w:rPr>
          <w:rFonts w:ascii="Arial" w:eastAsia="Times New Roman" w:hAnsi="Arial" w:cs="Arial"/>
          <w:color w:val="0A2F41" w:themeColor="accent1" w:themeShade="80"/>
          <w:sz w:val="22"/>
          <w:szCs w:val="22"/>
          <w:lang w:eastAsia="en-GB"/>
        </w:rPr>
        <w:t>Career / Professional</w:t>
      </w:r>
      <w:r w:rsidR="00BF55CD" w:rsidRPr="00965C49">
        <w:rPr>
          <w:rFonts w:ascii="Arial" w:eastAsia="Times New Roman" w:hAnsi="Arial" w:cs="Arial"/>
          <w:color w:val="0A2F41" w:themeColor="accent1" w:themeShade="80"/>
          <w:sz w:val="22"/>
          <w:szCs w:val="22"/>
          <w:lang w:eastAsia="en-GB"/>
        </w:rPr>
        <w:t xml:space="preserve"> Network</w:t>
      </w:r>
      <w:r w:rsidRPr="00965C49">
        <w:rPr>
          <w:rFonts w:ascii="Arial" w:eastAsia="Times New Roman" w:hAnsi="Arial" w:cs="Arial"/>
          <w:color w:val="0A2F41" w:themeColor="accent1" w:themeShade="80"/>
          <w:sz w:val="22"/>
          <w:szCs w:val="22"/>
          <w:lang w:eastAsia="en-GB"/>
        </w:rPr>
        <w:tab/>
      </w:r>
      <w:r w:rsidRPr="00965C49">
        <w:rPr>
          <w:rFonts w:ascii="Arial" w:eastAsia="Times New Roman" w:hAnsi="Arial" w:cs="Arial"/>
          <w:color w:val="0A2F41" w:themeColor="accent1" w:themeShade="80"/>
          <w:sz w:val="22"/>
          <w:szCs w:val="22"/>
          <w:lang w:eastAsia="en-GB"/>
        </w:rPr>
        <w:tab/>
      </w:r>
      <w:r w:rsidRPr="00965C49">
        <w:rPr>
          <w:rFonts w:ascii="Arial" w:eastAsia="Times New Roman" w:hAnsi="Arial" w:cs="Arial"/>
          <w:color w:val="0A2F41" w:themeColor="accent1" w:themeShade="80"/>
          <w:sz w:val="22"/>
          <w:szCs w:val="22"/>
          <w:lang w:eastAsia="en-GB"/>
        </w:rPr>
        <w:tab/>
      </w:r>
      <w:r w:rsidRPr="00965C49">
        <w:rPr>
          <w:rFonts w:ascii="Arial" w:eastAsia="Times New Roman" w:hAnsi="Arial" w:cs="Arial"/>
          <w:color w:val="0A2F41" w:themeColor="accent1" w:themeShade="80"/>
          <w:sz w:val="22"/>
          <w:szCs w:val="22"/>
          <w:lang w:eastAsia="en-GB"/>
        </w:rPr>
        <w:tab/>
      </w:r>
      <w:r w:rsidRPr="00965C49">
        <w:rPr>
          <w:rFonts w:ascii="Arial" w:eastAsia="Times New Roman" w:hAnsi="Arial" w:cs="Arial"/>
          <w:color w:val="0A2F41" w:themeColor="accent1" w:themeShade="80"/>
          <w:sz w:val="22"/>
          <w:szCs w:val="22"/>
          <w:lang w:eastAsia="en-GB"/>
        </w:rPr>
        <w:tab/>
      </w:r>
      <w:r w:rsidR="0012565F" w:rsidRPr="00965C49">
        <w:rPr>
          <w:rFonts w:ascii="Arial" w:eastAsia="Times New Roman" w:hAnsi="Arial" w:cs="Arial"/>
          <w:color w:val="0A2F41" w:themeColor="accent1" w:themeShade="80"/>
          <w:sz w:val="22"/>
          <w:szCs w:val="22"/>
          <w:lang w:eastAsia="en-GB"/>
        </w:rPr>
        <w:t xml:space="preserve"> </w:t>
      </w:r>
      <w:r w:rsidR="00AC1977" w:rsidRPr="00965C49">
        <w:rPr>
          <w:rFonts w:ascii="Arial" w:eastAsia="Times New Roman" w:hAnsi="Arial" w:cs="Arial"/>
          <w:color w:val="0A2F41" w:themeColor="accent1" w:themeShade="80"/>
          <w:sz w:val="22"/>
          <w:szCs w:val="22"/>
          <w:lang w:eastAsia="en-GB"/>
        </w:rPr>
        <w:t>Support</w:t>
      </w:r>
      <w:r w:rsidR="00BF55CD" w:rsidRPr="00965C49">
        <w:rPr>
          <w:rFonts w:ascii="Arial" w:eastAsia="Times New Roman" w:hAnsi="Arial" w:cs="Arial"/>
          <w:color w:val="0A2F41" w:themeColor="accent1" w:themeShade="80"/>
          <w:sz w:val="22"/>
          <w:szCs w:val="22"/>
          <w:lang w:eastAsia="en-GB"/>
        </w:rPr>
        <w:t xml:space="preserve"> Network</w:t>
      </w:r>
    </w:p>
    <w:p w14:paraId="4CA3B3CD" w14:textId="7157F579" w:rsidR="00415CA4" w:rsidRPr="00965C49" w:rsidRDefault="009F3942" w:rsidP="00965C49">
      <w:pPr>
        <w:spacing w:line="360" w:lineRule="auto"/>
        <w:ind w:firstLine="720"/>
        <w:rPr>
          <w:rFonts w:ascii="Arial" w:eastAsia="Times New Roman" w:hAnsi="Arial" w:cs="Arial"/>
          <w:color w:val="0A2F41" w:themeColor="accent1" w:themeShade="80"/>
          <w:sz w:val="22"/>
          <w:szCs w:val="22"/>
          <w:lang w:eastAsia="en-GB"/>
        </w:rPr>
      </w:pPr>
      <w:r w:rsidRPr="00965C49">
        <w:rPr>
          <w:rFonts w:ascii="Arial" w:eastAsia="Times New Roman" w:hAnsi="Arial" w:cs="Arial"/>
          <w:noProof/>
          <w:color w:val="0A2F41" w:themeColor="accent1" w:themeShade="80"/>
          <w:sz w:val="22"/>
          <w:szCs w:val="22"/>
          <w:lang w:eastAsia="en-GB"/>
        </w:rPr>
        <mc:AlternateContent>
          <mc:Choice Requires="wps">
            <w:drawing>
              <wp:anchor distT="0" distB="0" distL="114300" distR="114300" simplePos="0" relativeHeight="251669504" behindDoc="0" locked="0" layoutInCell="1" allowOverlap="1" wp14:anchorId="1EBFDC4B" wp14:editId="37CE3A8E">
                <wp:simplePos x="0" y="0"/>
                <wp:positionH relativeFrom="column">
                  <wp:posOffset>3740150</wp:posOffset>
                </wp:positionH>
                <wp:positionV relativeFrom="paragraph">
                  <wp:posOffset>182880</wp:posOffset>
                </wp:positionV>
                <wp:extent cx="342900" cy="279400"/>
                <wp:effectExtent l="0" t="0" r="19050" b="25400"/>
                <wp:wrapNone/>
                <wp:docPr id="44" name="Free-form: Shape 44"/>
                <wp:cNvGraphicFramePr/>
                <a:graphic xmlns:a="http://schemas.openxmlformats.org/drawingml/2006/main">
                  <a:graphicData uri="http://schemas.microsoft.com/office/word/2010/wordprocessingShape">
                    <wps:wsp>
                      <wps:cNvSpPr/>
                      <wps:spPr>
                        <a:xfrm>
                          <a:off x="0" y="0"/>
                          <a:ext cx="342900" cy="279400"/>
                        </a:xfrm>
                        <a:custGeom>
                          <a:avLst/>
                          <a:gdLst>
                            <a:gd name="connsiteX0" fmla="*/ 0 w 342900"/>
                            <a:gd name="connsiteY0" fmla="*/ 279400 h 279400"/>
                            <a:gd name="connsiteX1" fmla="*/ 133350 w 342900"/>
                            <a:gd name="connsiteY1" fmla="*/ 57150 h 279400"/>
                            <a:gd name="connsiteX2" fmla="*/ 342900 w 342900"/>
                            <a:gd name="connsiteY2" fmla="*/ 0 h 279400"/>
                          </a:gdLst>
                          <a:ahLst/>
                          <a:cxnLst>
                            <a:cxn ang="0">
                              <a:pos x="connsiteX0" y="connsiteY0"/>
                            </a:cxn>
                            <a:cxn ang="0">
                              <a:pos x="connsiteX1" y="connsiteY1"/>
                            </a:cxn>
                            <a:cxn ang="0">
                              <a:pos x="connsiteX2" y="connsiteY2"/>
                            </a:cxn>
                          </a:cxnLst>
                          <a:rect l="l" t="t" r="r" b="b"/>
                          <a:pathLst>
                            <a:path w="342900" h="279400">
                              <a:moveTo>
                                <a:pt x="0" y="279400"/>
                              </a:moveTo>
                              <a:cubicBezTo>
                                <a:pt x="38100" y="191558"/>
                                <a:pt x="76200" y="103717"/>
                                <a:pt x="133350" y="57150"/>
                              </a:cubicBezTo>
                              <a:cubicBezTo>
                                <a:pt x="190500" y="10583"/>
                                <a:pt x="266700" y="5291"/>
                                <a:pt x="342900" y="0"/>
                              </a:cubicBezTo>
                            </a:path>
                          </a:pathLst>
                        </a:custGeom>
                        <a:noFill/>
                        <a:ln>
                          <a:solidFill>
                            <a:srgbClr val="0FD6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BB79E96" id="Free-form: Shape 44" o:spid="_x0000_s1026" style="position:absolute;margin-left:294.5pt;margin-top:14.4pt;width:27pt;height:22pt;z-index:251669504;visibility:visible;mso-wrap-style:square;mso-wrap-distance-left:9pt;mso-wrap-distance-top:0;mso-wrap-distance-right:9pt;mso-wrap-distance-bottom:0;mso-position-horizontal:absolute;mso-position-horizontal-relative:text;mso-position-vertical:absolute;mso-position-vertical-relative:text;v-text-anchor:middle" coordsize="342900,279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" path="m,279400c38100,191558,76200,103717,133350,57150,190500,10583,266700,5291,342900,e" filled="f" strokecolor="#0fd600" strokeweight="1pt">
                <v:stroke joinstyle="miter"/>
                <v:path arrowok="t" o:connecttype="custom" o:connectlocs="0,279400;133350,57150;342900,0" o:connectangles="0,0,0"/>
              </v:shape>
            </w:pict>
          </mc:Fallback>
        </mc:AlternateContent>
      </w:r>
      <w:r w:rsidR="00613C69" w:rsidRPr="00965C49">
        <w:rPr>
          <w:rFonts w:ascii="Arial" w:eastAsia="Times New Roman" w:hAnsi="Arial" w:cs="Arial"/>
          <w:noProof/>
          <w:color w:val="0A2F41" w:themeColor="accent1" w:themeShade="80"/>
          <w:sz w:val="22"/>
          <w:szCs w:val="22"/>
          <w:lang w:eastAsia="en-GB"/>
        </w:rPr>
        <mc:AlternateContent>
          <mc:Choice Requires="wps">
            <w:drawing>
              <wp:anchor distT="0" distB="0" distL="114300" distR="114300" simplePos="0" relativeHeight="251660288" behindDoc="0" locked="0" layoutInCell="1" allowOverlap="1" wp14:anchorId="0B2FBE03" wp14:editId="671E3D7E">
                <wp:simplePos x="0" y="0"/>
                <wp:positionH relativeFrom="column">
                  <wp:posOffset>1047750</wp:posOffset>
                </wp:positionH>
                <wp:positionV relativeFrom="paragraph">
                  <wp:posOffset>58420</wp:posOffset>
                </wp:positionV>
                <wp:extent cx="1219200" cy="688975"/>
                <wp:effectExtent l="0" t="0" r="19050" b="15875"/>
                <wp:wrapNone/>
                <wp:docPr id="31" name="Free-form: Shape 31"/>
                <wp:cNvGraphicFramePr/>
                <a:graphic xmlns:a="http://schemas.openxmlformats.org/drawingml/2006/main">
                  <a:graphicData uri="http://schemas.microsoft.com/office/word/2010/wordprocessingShape">
                    <wps:wsp>
                      <wps:cNvSpPr/>
                      <wps:spPr>
                        <a:xfrm>
                          <a:off x="0" y="0"/>
                          <a:ext cx="1219200" cy="688975"/>
                        </a:xfrm>
                        <a:custGeom>
                          <a:avLst/>
                          <a:gdLst>
                            <a:gd name="connsiteX0" fmla="*/ 990600 w 990600"/>
                            <a:gd name="connsiteY0" fmla="*/ 790575 h 790575"/>
                            <a:gd name="connsiteX1" fmla="*/ 485775 w 990600"/>
                            <a:gd name="connsiteY1" fmla="*/ 447675 h 790575"/>
                            <a:gd name="connsiteX2" fmla="*/ 323850 w 990600"/>
                            <a:gd name="connsiteY2" fmla="*/ 95250 h 790575"/>
                            <a:gd name="connsiteX3" fmla="*/ 0 w 990600"/>
                            <a:gd name="connsiteY3" fmla="*/ 0 h 790575"/>
                          </a:gdLst>
                          <a:ahLst/>
                          <a:cxnLst>
                            <a:cxn ang="0">
                              <a:pos x="connsiteX0" y="connsiteY0"/>
                            </a:cxn>
                            <a:cxn ang="0">
                              <a:pos x="connsiteX1" y="connsiteY1"/>
                            </a:cxn>
                            <a:cxn ang="0">
                              <a:pos x="connsiteX2" y="connsiteY2"/>
                            </a:cxn>
                            <a:cxn ang="0">
                              <a:pos x="connsiteX3" y="connsiteY3"/>
                            </a:cxn>
                          </a:cxnLst>
                          <a:rect l="l" t="t" r="r" b="b"/>
                          <a:pathLst>
                            <a:path w="990600" h="790575">
                              <a:moveTo>
                                <a:pt x="990600" y="790575"/>
                              </a:moveTo>
                              <a:cubicBezTo>
                                <a:pt x="793750" y="677068"/>
                                <a:pt x="596900" y="563562"/>
                                <a:pt x="485775" y="447675"/>
                              </a:cubicBezTo>
                              <a:cubicBezTo>
                                <a:pt x="374650" y="331788"/>
                                <a:pt x="404812" y="169862"/>
                                <a:pt x="323850" y="95250"/>
                              </a:cubicBezTo>
                              <a:cubicBezTo>
                                <a:pt x="242888" y="20638"/>
                                <a:pt x="121444" y="10319"/>
                                <a:pt x="0" y="0"/>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EE3BE8" id="Free-form: Shape 31" o:spid="_x0000_s1026" style="position:absolute;margin-left:82.5pt;margin-top:4.6pt;width:96pt;height:5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90600,790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" path="m990600,790575c793750,677068,596900,563562,485775,447675,374650,331788,404812,169862,323850,95250,242888,20638,121444,10319,,e" filled="f" strokecolor="#0a2f40 [1604]" strokeweight="1pt">
                <v:stroke joinstyle="miter"/>
                <v:path arrowok="t" o:connecttype="custom" o:connectlocs="1219200,688975;597877,390142;398585,83009;0,0" o:connectangles="0,0,0,0"/>
              </v:shape>
            </w:pict>
          </mc:Fallback>
        </mc:AlternateContent>
      </w:r>
      <w:r w:rsidR="00613C69" w:rsidRPr="00965C49">
        <w:rPr>
          <w:rFonts w:ascii="Arial" w:eastAsia="Times New Roman" w:hAnsi="Arial" w:cs="Arial"/>
          <w:noProof/>
          <w:color w:val="0A2F41" w:themeColor="accent1" w:themeShade="80"/>
          <w:sz w:val="22"/>
          <w:szCs w:val="22"/>
          <w:lang w:eastAsia="en-GB"/>
        </w:rPr>
        <w:t xml:space="preserve">     </w:t>
      </w:r>
      <w:r w:rsidRPr="00965C49">
        <w:rPr>
          <w:rFonts w:ascii="Arial" w:eastAsia="Times New Roman" w:hAnsi="Arial" w:cs="Arial"/>
          <w:noProof/>
          <w:color w:val="0A2F41" w:themeColor="accent1" w:themeShade="80"/>
          <w:sz w:val="22"/>
          <w:szCs w:val="22"/>
          <w:lang w:eastAsia="en-GB"/>
        </w:rPr>
        <w:tab/>
      </w:r>
      <w:r w:rsidRPr="00965C49">
        <w:rPr>
          <w:rFonts w:ascii="Arial" w:eastAsia="Times New Roman" w:hAnsi="Arial" w:cs="Arial"/>
          <w:noProof/>
          <w:color w:val="0A2F41" w:themeColor="accent1" w:themeShade="80"/>
          <w:sz w:val="22"/>
          <w:szCs w:val="22"/>
          <w:lang w:eastAsia="en-GB"/>
        </w:rPr>
        <w:tab/>
      </w:r>
      <w:r w:rsidRPr="00965C49">
        <w:rPr>
          <w:rFonts w:ascii="Arial" w:eastAsia="Times New Roman" w:hAnsi="Arial" w:cs="Arial"/>
          <w:noProof/>
          <w:color w:val="0A2F41" w:themeColor="accent1" w:themeShade="80"/>
          <w:sz w:val="22"/>
          <w:szCs w:val="22"/>
          <w:lang w:eastAsia="en-GB"/>
        </w:rPr>
        <w:tab/>
      </w:r>
      <w:r w:rsidRPr="00965C49">
        <w:rPr>
          <w:rFonts w:ascii="Arial" w:eastAsia="Times New Roman" w:hAnsi="Arial" w:cs="Arial"/>
          <w:noProof/>
          <w:color w:val="0A2F41" w:themeColor="accent1" w:themeShade="80"/>
          <w:sz w:val="22"/>
          <w:szCs w:val="22"/>
          <w:lang w:eastAsia="en-GB"/>
        </w:rPr>
        <w:tab/>
      </w:r>
      <w:r w:rsidRPr="00965C49">
        <w:rPr>
          <w:rFonts w:ascii="Arial" w:eastAsia="Times New Roman" w:hAnsi="Arial" w:cs="Arial"/>
          <w:noProof/>
          <w:color w:val="0A2F41" w:themeColor="accent1" w:themeShade="80"/>
          <w:sz w:val="22"/>
          <w:szCs w:val="22"/>
          <w:lang w:eastAsia="en-GB"/>
        </w:rPr>
        <w:tab/>
      </w:r>
      <w:r w:rsidRPr="00965C49">
        <w:rPr>
          <w:rFonts w:ascii="Arial" w:eastAsia="Times New Roman" w:hAnsi="Arial" w:cs="Arial"/>
          <w:noProof/>
          <w:color w:val="0A2F41" w:themeColor="accent1" w:themeShade="80"/>
          <w:sz w:val="22"/>
          <w:szCs w:val="22"/>
          <w:lang w:eastAsia="en-GB"/>
        </w:rPr>
        <w:tab/>
      </w:r>
      <w:r w:rsidRPr="00965C49">
        <w:rPr>
          <w:rFonts w:ascii="Arial" w:eastAsia="Times New Roman" w:hAnsi="Arial" w:cs="Arial"/>
          <w:noProof/>
          <w:color w:val="0A2F41" w:themeColor="accent1" w:themeShade="80"/>
          <w:sz w:val="22"/>
          <w:szCs w:val="22"/>
          <w:lang w:eastAsia="en-GB"/>
        </w:rPr>
        <w:tab/>
      </w:r>
    </w:p>
    <w:p w14:paraId="495BF5E3" w14:textId="7155B446" w:rsidR="00415CA4" w:rsidRPr="00965C49" w:rsidRDefault="0012565F" w:rsidP="00965C49">
      <w:pPr>
        <w:pStyle w:val="NoSpacing"/>
        <w:rPr>
          <w:noProof/>
          <w:lang w:eastAsia="en-GB"/>
        </w:rPr>
      </w:pPr>
      <w:r w:rsidRPr="00965C49">
        <w:rPr>
          <w:noProof/>
          <w:color w:val="156082" w:themeColor="accent1"/>
          <w:sz w:val="22"/>
          <w:szCs w:val="22"/>
          <w:lang w:eastAsia="en-GB"/>
        </w:rPr>
        <mc:AlternateContent>
          <mc:Choice Requires="wps">
            <w:drawing>
              <wp:anchor distT="0" distB="0" distL="114300" distR="114300" simplePos="0" relativeHeight="251673600" behindDoc="0" locked="0" layoutInCell="1" allowOverlap="1" wp14:anchorId="7B72E9AC" wp14:editId="75B4296F">
                <wp:simplePos x="0" y="0"/>
                <wp:positionH relativeFrom="margin">
                  <wp:posOffset>4108450</wp:posOffset>
                </wp:positionH>
                <wp:positionV relativeFrom="paragraph">
                  <wp:posOffset>204470</wp:posOffset>
                </wp:positionV>
                <wp:extent cx="2070100" cy="1841500"/>
                <wp:effectExtent l="0" t="0" r="0" b="0"/>
                <wp:wrapNone/>
                <wp:docPr id="47" name="Rectangle: Diagonal Corners Rounded 47"/>
                <wp:cNvGraphicFramePr/>
                <a:graphic xmlns:a="http://schemas.openxmlformats.org/drawingml/2006/main">
                  <a:graphicData uri="http://schemas.microsoft.com/office/word/2010/wordprocessingShape">
                    <wps:wsp>
                      <wps:cNvSpPr/>
                      <wps:spPr>
                        <a:xfrm>
                          <a:off x="0" y="0"/>
                          <a:ext cx="2070100" cy="1841500"/>
                        </a:xfrm>
                        <a:prstGeom prst="round2DiagRect">
                          <a:avLst>
                            <a:gd name="adj1" fmla="val 11188"/>
                            <a:gd name="adj2" fmla="val 0"/>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0E1523" w14:textId="279FC425" w:rsidR="0012565F" w:rsidRDefault="0012565F" w:rsidP="0012565F">
                            <w:pPr>
                              <w:pStyle w:val="Heading1Char"/>
                              <w:rPr>
                                <w:color w:val="0A2F41" w:themeColor="accent1" w:themeShade="80"/>
                              </w:rPr>
                            </w:pPr>
                            <w:r w:rsidRPr="0012565F">
                              <w:rPr>
                                <w:color w:val="0A2F41" w:themeColor="accent1" w:themeShade="80"/>
                              </w:rPr>
                              <w:t>Social</w:t>
                            </w:r>
                            <w:r w:rsidR="00BF55CD">
                              <w:rPr>
                                <w:color w:val="0A2F41" w:themeColor="accent1" w:themeShade="80"/>
                              </w:rPr>
                              <w:t xml:space="preserve"> Network</w:t>
                            </w:r>
                          </w:p>
                          <w:p w14:paraId="62D03B91" w14:textId="721C55B6" w:rsidR="0012565F" w:rsidRPr="0012565F" w:rsidRDefault="0012565F" w:rsidP="0012565F">
                            <w:pPr>
                              <w:pStyle w:val="NoSpacing"/>
                              <w:rPr>
                                <w:color w:val="0A2F41" w:themeColor="accent1" w:themeShade="80"/>
                                <w:sz w:val="18"/>
                                <w:szCs w:val="18"/>
                              </w:rPr>
                            </w:pPr>
                            <w:r w:rsidRPr="0012565F">
                              <w:rPr>
                                <w:color w:val="0A2F41" w:themeColor="accent1" w:themeShade="80"/>
                                <w:sz w:val="18"/>
                                <w:szCs w:val="18"/>
                              </w:rPr>
                              <w:t>Friends Group</w:t>
                            </w:r>
                          </w:p>
                          <w:p w14:paraId="20413899" w14:textId="1DC88CCE" w:rsidR="0012565F" w:rsidRPr="0012565F" w:rsidRDefault="0012565F" w:rsidP="0012565F">
                            <w:pPr>
                              <w:pStyle w:val="NoSpacing"/>
                              <w:rPr>
                                <w:color w:val="0A2F41" w:themeColor="accent1" w:themeShade="80"/>
                                <w:sz w:val="18"/>
                                <w:szCs w:val="18"/>
                              </w:rPr>
                            </w:pPr>
                            <w:r w:rsidRPr="0012565F">
                              <w:rPr>
                                <w:color w:val="0A2F41" w:themeColor="accent1" w:themeShade="80"/>
                                <w:sz w:val="18"/>
                                <w:szCs w:val="18"/>
                              </w:rPr>
                              <w:t>Classmates</w:t>
                            </w:r>
                          </w:p>
                          <w:p w14:paraId="31CE79DA" w14:textId="132F3983" w:rsidR="0012565F" w:rsidRPr="0012565F" w:rsidRDefault="0012565F" w:rsidP="0012565F">
                            <w:pPr>
                              <w:pStyle w:val="NoSpacing"/>
                              <w:rPr>
                                <w:color w:val="0A2F41" w:themeColor="accent1" w:themeShade="80"/>
                                <w:sz w:val="18"/>
                                <w:szCs w:val="18"/>
                              </w:rPr>
                            </w:pPr>
                            <w:r w:rsidRPr="0012565F">
                              <w:rPr>
                                <w:color w:val="0A2F41" w:themeColor="accent1" w:themeShade="80"/>
                                <w:sz w:val="18"/>
                                <w:szCs w:val="18"/>
                              </w:rPr>
                              <w:t>Online Study Group</w:t>
                            </w:r>
                          </w:p>
                          <w:p w14:paraId="15BE0E31" w14:textId="7475F435" w:rsidR="0012565F" w:rsidRPr="0012565F" w:rsidRDefault="0012565F" w:rsidP="0012565F">
                            <w:pPr>
                              <w:pStyle w:val="NoSpacing"/>
                              <w:rPr>
                                <w:color w:val="0A2F41" w:themeColor="accent1" w:themeShade="80"/>
                                <w:sz w:val="18"/>
                                <w:szCs w:val="18"/>
                              </w:rPr>
                            </w:pPr>
                            <w:r w:rsidRPr="0012565F">
                              <w:rPr>
                                <w:color w:val="0A2F41" w:themeColor="accent1" w:themeShade="80"/>
                                <w:sz w:val="18"/>
                                <w:szCs w:val="18"/>
                              </w:rPr>
                              <w:t>Hobby / Interest Groups</w:t>
                            </w:r>
                          </w:p>
                          <w:p w14:paraId="0CF2EB7C" w14:textId="7A3CA4B3" w:rsidR="0012565F" w:rsidRPr="0012565F" w:rsidRDefault="0012565F" w:rsidP="0012565F">
                            <w:pPr>
                              <w:pStyle w:val="NoSpacing"/>
                              <w:rPr>
                                <w:color w:val="0A2F41" w:themeColor="accent1" w:themeShade="80"/>
                                <w:sz w:val="18"/>
                                <w:szCs w:val="18"/>
                              </w:rPr>
                            </w:pPr>
                            <w:r w:rsidRPr="0012565F">
                              <w:rPr>
                                <w:color w:val="0A2F41" w:themeColor="accent1" w:themeShade="80"/>
                                <w:sz w:val="18"/>
                                <w:szCs w:val="18"/>
                              </w:rPr>
                              <w:t>Group</w:t>
                            </w:r>
                          </w:p>
                          <w:p w14:paraId="6C269CA6" w14:textId="77777777" w:rsidR="0012565F" w:rsidRDefault="0012565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72E9AC" id="Rectangle: Diagonal Corners Rounded 47" o:spid="_x0000_s1029" style="position:absolute;margin-left:323.5pt;margin-top:16.1pt;width:163pt;height:14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070100,18415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" adj="-11796480,,5400" path="m206027,l2070100,r,l2070100,1635473v,113786,-92241,206027,-206027,206027l,1841500r,l,206027c,92241,92241,,206027,xe" filled="f" stroked="f" strokeweight="1pt">
                <v:stroke joinstyle="miter"/>
                <v:formulas/>
                <v:path arrowok="t" o:connecttype="custom" o:connectlocs="206027,0;2070100,0;2070100,0;2070100,1635473;1864073,1841500;0,1841500;0,1841500;0,206027;206027,0" o:connectangles="0,0,0,0,0,0,0,0,0" textboxrect="0,0,2070100,1841500"/>
                <v:textbox>
                  <w:txbxContent>
                    <w:p w14:paraId="320E1523" w14:textId="279FC425" w:rsidR="0012565F" w:rsidRDefault="0012565F" w:rsidP="0012565F">
                      <w:pPr>
                        <w:pStyle w:val="Heading1Char"/>
                        <w:rPr>
                          <w:color w:val="0A2F41" w:themeColor="accent1" w:themeShade="80"/>
                        </w:rPr>
                      </w:pPr>
                      <w:r w:rsidRPr="0012565F">
                        <w:rPr>
                          <w:color w:val="0A2F41" w:themeColor="accent1" w:themeShade="80"/>
                        </w:rPr>
                        <w:t>Social</w:t>
                      </w:r>
                      <w:r w:rsidR="00BF55CD">
                        <w:rPr>
                          <w:color w:val="0A2F41" w:themeColor="accent1" w:themeShade="80"/>
                        </w:rPr>
                        <w:t xml:space="preserve"> Network</w:t>
                      </w:r>
                    </w:p>
                    <w:p w14:paraId="62D03B91" w14:textId="721C55B6" w:rsidR="0012565F" w:rsidRPr="0012565F" w:rsidRDefault="0012565F" w:rsidP="0012565F">
                      <w:pPr>
                        <w:pStyle w:val="NoSpacing"/>
                        <w:rPr>
                          <w:color w:val="0A2F41" w:themeColor="accent1" w:themeShade="80"/>
                          <w:sz w:val="18"/>
                          <w:szCs w:val="18"/>
                        </w:rPr>
                      </w:pPr>
                      <w:r w:rsidRPr="0012565F">
                        <w:rPr>
                          <w:color w:val="0A2F41" w:themeColor="accent1" w:themeShade="80"/>
                          <w:sz w:val="18"/>
                          <w:szCs w:val="18"/>
                        </w:rPr>
                        <w:t>Friends Group</w:t>
                      </w:r>
                    </w:p>
                    <w:p w14:paraId="20413899" w14:textId="1DC88CCE" w:rsidR="0012565F" w:rsidRPr="0012565F" w:rsidRDefault="0012565F" w:rsidP="0012565F">
                      <w:pPr>
                        <w:pStyle w:val="NoSpacing"/>
                        <w:rPr>
                          <w:color w:val="0A2F41" w:themeColor="accent1" w:themeShade="80"/>
                          <w:sz w:val="18"/>
                          <w:szCs w:val="18"/>
                        </w:rPr>
                      </w:pPr>
                      <w:r w:rsidRPr="0012565F">
                        <w:rPr>
                          <w:color w:val="0A2F41" w:themeColor="accent1" w:themeShade="80"/>
                          <w:sz w:val="18"/>
                          <w:szCs w:val="18"/>
                        </w:rPr>
                        <w:t>Classmates</w:t>
                      </w:r>
                    </w:p>
                    <w:p w14:paraId="31CE79DA" w14:textId="132F3983" w:rsidR="0012565F" w:rsidRPr="0012565F" w:rsidRDefault="0012565F" w:rsidP="0012565F">
                      <w:pPr>
                        <w:pStyle w:val="NoSpacing"/>
                        <w:rPr>
                          <w:color w:val="0A2F41" w:themeColor="accent1" w:themeShade="80"/>
                          <w:sz w:val="18"/>
                          <w:szCs w:val="18"/>
                        </w:rPr>
                      </w:pPr>
                      <w:r w:rsidRPr="0012565F">
                        <w:rPr>
                          <w:color w:val="0A2F41" w:themeColor="accent1" w:themeShade="80"/>
                          <w:sz w:val="18"/>
                          <w:szCs w:val="18"/>
                        </w:rPr>
                        <w:t>Online Study Group</w:t>
                      </w:r>
                    </w:p>
                    <w:p w14:paraId="15BE0E31" w14:textId="7475F435" w:rsidR="0012565F" w:rsidRPr="0012565F" w:rsidRDefault="0012565F" w:rsidP="0012565F">
                      <w:pPr>
                        <w:pStyle w:val="NoSpacing"/>
                        <w:rPr>
                          <w:color w:val="0A2F41" w:themeColor="accent1" w:themeShade="80"/>
                          <w:sz w:val="18"/>
                          <w:szCs w:val="18"/>
                        </w:rPr>
                      </w:pPr>
                      <w:r w:rsidRPr="0012565F">
                        <w:rPr>
                          <w:color w:val="0A2F41" w:themeColor="accent1" w:themeShade="80"/>
                          <w:sz w:val="18"/>
                          <w:szCs w:val="18"/>
                        </w:rPr>
                        <w:t>Hobby / Interest Groups</w:t>
                      </w:r>
                    </w:p>
                    <w:p w14:paraId="0CF2EB7C" w14:textId="7A3CA4B3" w:rsidR="0012565F" w:rsidRPr="0012565F" w:rsidRDefault="0012565F" w:rsidP="0012565F">
                      <w:pPr>
                        <w:pStyle w:val="NoSpacing"/>
                        <w:rPr>
                          <w:color w:val="0A2F41" w:themeColor="accent1" w:themeShade="80"/>
                          <w:sz w:val="18"/>
                          <w:szCs w:val="18"/>
                        </w:rPr>
                      </w:pPr>
                      <w:r w:rsidRPr="0012565F">
                        <w:rPr>
                          <w:color w:val="0A2F41" w:themeColor="accent1" w:themeShade="80"/>
                          <w:sz w:val="18"/>
                          <w:szCs w:val="18"/>
                        </w:rPr>
                        <w:t>Group</w:t>
                      </w:r>
                    </w:p>
                    <w:p w14:paraId="6C269CA6" w14:textId="77777777" w:rsidR="0012565F" w:rsidRDefault="0012565F"/>
                  </w:txbxContent>
                </v:textbox>
                <w10:wrap anchorx="margin"/>
              </v:shape>
            </w:pict>
          </mc:Fallback>
        </mc:AlternateContent>
      </w:r>
      <w:r w:rsidR="009F3942" w:rsidRPr="00965C49">
        <w:rPr>
          <w:noProof/>
          <w:sz w:val="22"/>
          <w:szCs w:val="22"/>
          <w:lang w:eastAsia="en-GB"/>
        </w:rPr>
        <mc:AlternateContent>
          <mc:Choice Requires="wps">
            <w:drawing>
              <wp:anchor distT="0" distB="0" distL="114300" distR="114300" simplePos="0" relativeHeight="251668480" behindDoc="0" locked="0" layoutInCell="1" allowOverlap="1" wp14:anchorId="358C8768" wp14:editId="4FD14B09">
                <wp:simplePos x="0" y="0"/>
                <wp:positionH relativeFrom="column">
                  <wp:posOffset>3759200</wp:posOffset>
                </wp:positionH>
                <wp:positionV relativeFrom="paragraph">
                  <wp:posOffset>68580</wp:posOffset>
                </wp:positionV>
                <wp:extent cx="330200" cy="95250"/>
                <wp:effectExtent l="0" t="0" r="12700" b="19050"/>
                <wp:wrapNone/>
                <wp:docPr id="43" name="Free-form: Shape 43"/>
                <wp:cNvGraphicFramePr/>
                <a:graphic xmlns:a="http://schemas.openxmlformats.org/drawingml/2006/main">
                  <a:graphicData uri="http://schemas.microsoft.com/office/word/2010/wordprocessingShape">
                    <wps:wsp>
                      <wps:cNvSpPr/>
                      <wps:spPr>
                        <a:xfrm>
                          <a:off x="0" y="0"/>
                          <a:ext cx="330200" cy="95250"/>
                        </a:xfrm>
                        <a:custGeom>
                          <a:avLst/>
                          <a:gdLst>
                            <a:gd name="connsiteX0" fmla="*/ 0 w 330200"/>
                            <a:gd name="connsiteY0" fmla="*/ 95250 h 95250"/>
                            <a:gd name="connsiteX1" fmla="*/ 120650 w 330200"/>
                            <a:gd name="connsiteY1" fmla="*/ 12700 h 95250"/>
                            <a:gd name="connsiteX2" fmla="*/ 330200 w 330200"/>
                            <a:gd name="connsiteY2" fmla="*/ 0 h 95250"/>
                          </a:gdLst>
                          <a:ahLst/>
                          <a:cxnLst>
                            <a:cxn ang="0">
                              <a:pos x="connsiteX0" y="connsiteY0"/>
                            </a:cxn>
                            <a:cxn ang="0">
                              <a:pos x="connsiteX1" y="connsiteY1"/>
                            </a:cxn>
                            <a:cxn ang="0">
                              <a:pos x="connsiteX2" y="connsiteY2"/>
                            </a:cxn>
                          </a:cxnLst>
                          <a:rect l="l" t="t" r="r" b="b"/>
                          <a:pathLst>
                            <a:path w="330200" h="95250">
                              <a:moveTo>
                                <a:pt x="0" y="95250"/>
                              </a:moveTo>
                              <a:cubicBezTo>
                                <a:pt x="32808" y="61912"/>
                                <a:pt x="65617" y="28575"/>
                                <a:pt x="120650" y="12700"/>
                              </a:cubicBezTo>
                              <a:cubicBezTo>
                                <a:pt x="175683" y="-3175"/>
                                <a:pt x="321733" y="1058"/>
                                <a:pt x="330200" y="0"/>
                              </a:cubicBezTo>
                            </a:path>
                          </a:pathLst>
                        </a:custGeom>
                        <a:noFill/>
                        <a:ln>
                          <a:solidFill>
                            <a:srgbClr val="0FD6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108396" id="Free-form: Shape 43" o:spid="_x0000_s1026" style="position:absolute;margin-left:296pt;margin-top:5.4pt;width:26pt;height:7.5pt;z-index:251668480;visibility:visible;mso-wrap-style:square;mso-wrap-distance-left:9pt;mso-wrap-distance-top:0;mso-wrap-distance-right:9pt;mso-wrap-distance-bottom:0;mso-position-horizontal:absolute;mso-position-horizontal-relative:text;mso-position-vertical:absolute;mso-position-vertical-relative:text;v-text-anchor:middle" coordsize="330200,9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" path="m,95250c32808,61912,65617,28575,120650,12700,175683,-3175,321733,1058,330200,e" filled="f" strokecolor="#0fd600" strokeweight="1pt">
                <v:stroke joinstyle="miter"/>
                <v:path arrowok="t" o:connecttype="custom" o:connectlocs="0,95250;120650,12700;330200,0" o:connectangles="0,0,0"/>
              </v:shape>
            </w:pict>
          </mc:Fallback>
        </mc:AlternateContent>
      </w:r>
      <w:r w:rsidR="009F3942" w:rsidRPr="00965C49">
        <w:rPr>
          <w:noProof/>
          <w:lang w:eastAsia="en-GB"/>
        </w:rPr>
        <w:tab/>
      </w:r>
      <w:r w:rsidR="009F3942" w:rsidRPr="00965C49">
        <w:rPr>
          <w:noProof/>
          <w:lang w:eastAsia="en-GB"/>
        </w:rPr>
        <w:tab/>
      </w:r>
      <w:r w:rsidR="009F3942" w:rsidRPr="00965C49">
        <w:rPr>
          <w:noProof/>
          <w:lang w:eastAsia="en-GB"/>
        </w:rPr>
        <w:tab/>
      </w:r>
      <w:r w:rsidR="009F3942" w:rsidRPr="00965C49">
        <w:rPr>
          <w:noProof/>
          <w:lang w:eastAsia="en-GB"/>
        </w:rPr>
        <w:tab/>
      </w:r>
      <w:r w:rsidR="009F3942" w:rsidRPr="00965C49">
        <w:rPr>
          <w:noProof/>
          <w:lang w:eastAsia="en-GB"/>
        </w:rPr>
        <w:tab/>
      </w:r>
      <w:r w:rsidR="009F3942" w:rsidRPr="00965C49">
        <w:rPr>
          <w:noProof/>
          <w:lang w:eastAsia="en-GB"/>
        </w:rPr>
        <w:tab/>
      </w:r>
      <w:r w:rsidR="009F3942" w:rsidRPr="00965C49">
        <w:rPr>
          <w:noProof/>
          <w:lang w:eastAsia="en-GB"/>
        </w:rPr>
        <w:tab/>
      </w:r>
    </w:p>
    <w:p w14:paraId="388380DF" w14:textId="43A286FE" w:rsidR="00415CA4" w:rsidRPr="00965C49" w:rsidRDefault="00613C69" w:rsidP="00965C49">
      <w:pPr>
        <w:pStyle w:val="NoSpacing"/>
        <w:rPr>
          <w:noProof/>
          <w:lang w:eastAsia="en-GB"/>
        </w:rPr>
      </w:pPr>
      <w:r w:rsidRPr="00965C49">
        <w:rPr>
          <w:noProof/>
          <w:sz w:val="22"/>
          <w:szCs w:val="22"/>
          <w:lang w:eastAsia="en-GB"/>
        </w:rPr>
        <mc:AlternateContent>
          <mc:Choice Requires="wps">
            <w:drawing>
              <wp:anchor distT="0" distB="0" distL="114300" distR="114300" simplePos="0" relativeHeight="251663360" behindDoc="0" locked="0" layoutInCell="1" allowOverlap="1" wp14:anchorId="10E55529" wp14:editId="596CDC68">
                <wp:simplePos x="0" y="0"/>
                <wp:positionH relativeFrom="column">
                  <wp:posOffset>1276350</wp:posOffset>
                </wp:positionH>
                <wp:positionV relativeFrom="paragraph">
                  <wp:posOffset>163830</wp:posOffset>
                </wp:positionV>
                <wp:extent cx="990600" cy="809625"/>
                <wp:effectExtent l="0" t="0" r="19050" b="28575"/>
                <wp:wrapNone/>
                <wp:docPr id="34" name="Free-form: Shape 34"/>
                <wp:cNvGraphicFramePr/>
                <a:graphic xmlns:a="http://schemas.openxmlformats.org/drawingml/2006/main">
                  <a:graphicData uri="http://schemas.microsoft.com/office/word/2010/wordprocessingShape">
                    <wps:wsp>
                      <wps:cNvSpPr/>
                      <wps:spPr>
                        <a:xfrm flipV="1">
                          <a:off x="0" y="0"/>
                          <a:ext cx="990600" cy="809625"/>
                        </a:xfrm>
                        <a:custGeom>
                          <a:avLst/>
                          <a:gdLst>
                            <a:gd name="connsiteX0" fmla="*/ 990600 w 990600"/>
                            <a:gd name="connsiteY0" fmla="*/ 790575 h 790575"/>
                            <a:gd name="connsiteX1" fmla="*/ 485775 w 990600"/>
                            <a:gd name="connsiteY1" fmla="*/ 447675 h 790575"/>
                            <a:gd name="connsiteX2" fmla="*/ 323850 w 990600"/>
                            <a:gd name="connsiteY2" fmla="*/ 95250 h 790575"/>
                            <a:gd name="connsiteX3" fmla="*/ 0 w 990600"/>
                            <a:gd name="connsiteY3" fmla="*/ 0 h 790575"/>
                          </a:gdLst>
                          <a:ahLst/>
                          <a:cxnLst>
                            <a:cxn ang="0">
                              <a:pos x="connsiteX0" y="connsiteY0"/>
                            </a:cxn>
                            <a:cxn ang="0">
                              <a:pos x="connsiteX1" y="connsiteY1"/>
                            </a:cxn>
                            <a:cxn ang="0">
                              <a:pos x="connsiteX2" y="connsiteY2"/>
                            </a:cxn>
                            <a:cxn ang="0">
                              <a:pos x="connsiteX3" y="connsiteY3"/>
                            </a:cxn>
                          </a:cxnLst>
                          <a:rect l="l" t="t" r="r" b="b"/>
                          <a:pathLst>
                            <a:path w="990600" h="790575">
                              <a:moveTo>
                                <a:pt x="990600" y="790575"/>
                              </a:moveTo>
                              <a:cubicBezTo>
                                <a:pt x="793750" y="677068"/>
                                <a:pt x="596900" y="563562"/>
                                <a:pt x="485775" y="447675"/>
                              </a:cubicBezTo>
                              <a:cubicBezTo>
                                <a:pt x="374650" y="331788"/>
                                <a:pt x="404812" y="169862"/>
                                <a:pt x="323850" y="95250"/>
                              </a:cubicBezTo>
                              <a:cubicBezTo>
                                <a:pt x="242888" y="20638"/>
                                <a:pt x="121444" y="10319"/>
                                <a:pt x="0" y="0"/>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2F2D81E" id="Free-form: Shape 34" o:spid="_x0000_s1026" style="position:absolute;margin-left:100.5pt;margin-top:12.9pt;width:78pt;height:63.75pt;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990600,790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" path="m990600,790575c793750,677068,596900,563562,485775,447675,374650,331788,404812,169862,323850,95250,242888,20638,121444,10319,,e" filled="f" strokecolor="#0a2f40 [1604]" strokeweight="1pt">
                <v:stroke joinstyle="miter"/>
                <v:path arrowok="t" o:connecttype="custom" o:connectlocs="990600,809625;485775,458462;323850,97545;0,0" o:connectangles="0,0,0,0"/>
              </v:shape>
            </w:pict>
          </mc:Fallback>
        </mc:AlternateContent>
      </w:r>
    </w:p>
    <w:p w14:paraId="4B3E8E9D" w14:textId="643F75E7" w:rsidR="00415CA4" w:rsidRPr="00965C49" w:rsidRDefault="00965C49" w:rsidP="00965C49">
      <w:pPr>
        <w:pStyle w:val="NoSpacing"/>
        <w:rPr>
          <w:noProof/>
          <w:lang w:eastAsia="en-GB"/>
        </w:rPr>
      </w:pPr>
      <w:r w:rsidRPr="00965C49">
        <w:rPr>
          <w:noProof/>
          <w:sz w:val="22"/>
          <w:szCs w:val="22"/>
          <w:lang w:eastAsia="en-GB"/>
        </w:rPr>
        <mc:AlternateContent>
          <mc:Choice Requires="wps">
            <w:drawing>
              <wp:anchor distT="0" distB="0" distL="114300" distR="114300" simplePos="0" relativeHeight="251661312" behindDoc="0" locked="0" layoutInCell="1" allowOverlap="1" wp14:anchorId="31C22ECD" wp14:editId="46D2089F">
                <wp:simplePos x="0" y="0"/>
                <wp:positionH relativeFrom="column">
                  <wp:posOffset>1727200</wp:posOffset>
                </wp:positionH>
                <wp:positionV relativeFrom="paragraph">
                  <wp:posOffset>10160</wp:posOffset>
                </wp:positionV>
                <wp:extent cx="485775" cy="9525"/>
                <wp:effectExtent l="0" t="0" r="28575" b="28575"/>
                <wp:wrapNone/>
                <wp:docPr id="33" name="Straight Connector 33"/>
                <wp:cNvGraphicFramePr/>
                <a:graphic xmlns:a="http://schemas.openxmlformats.org/drawingml/2006/main">
                  <a:graphicData uri="http://schemas.microsoft.com/office/word/2010/wordprocessingShape">
                    <wps:wsp>
                      <wps:cNvCnPr/>
                      <wps:spPr>
                        <a:xfrm flipH="1" flipV="1">
                          <a:off x="0" y="0"/>
                          <a:ext cx="485775" cy="9525"/>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D89388" id="Straight Connector 33" o:spid="_x0000_s1026" style="position:absolute;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6pt,.8pt" to="174.2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" strokecolor="#156082 [3204]" strokeweight="1pt">
                <v:stroke joinstyle="miter"/>
              </v:line>
            </w:pict>
          </mc:Fallback>
        </mc:AlternateContent>
      </w:r>
      <w:r w:rsidR="009F3942" w:rsidRPr="00965C49">
        <w:rPr>
          <w:noProof/>
          <w:sz w:val="22"/>
          <w:szCs w:val="22"/>
          <w:lang w:eastAsia="en-GB"/>
        </w:rPr>
        <mc:AlternateContent>
          <mc:Choice Requires="wps">
            <w:drawing>
              <wp:anchor distT="0" distB="0" distL="114300" distR="114300" simplePos="0" relativeHeight="251667456" behindDoc="0" locked="0" layoutInCell="1" allowOverlap="1" wp14:anchorId="388C3B62" wp14:editId="0E5FF6CC">
                <wp:simplePos x="0" y="0"/>
                <wp:positionH relativeFrom="column">
                  <wp:posOffset>3740150</wp:posOffset>
                </wp:positionH>
                <wp:positionV relativeFrom="paragraph">
                  <wp:posOffset>106045</wp:posOffset>
                </wp:positionV>
                <wp:extent cx="412750" cy="205740"/>
                <wp:effectExtent l="0" t="0" r="25400" b="22860"/>
                <wp:wrapNone/>
                <wp:docPr id="40" name="Free-form: Shape 40"/>
                <wp:cNvGraphicFramePr/>
                <a:graphic xmlns:a="http://schemas.openxmlformats.org/drawingml/2006/main">
                  <a:graphicData uri="http://schemas.microsoft.com/office/word/2010/wordprocessingShape">
                    <wps:wsp>
                      <wps:cNvSpPr/>
                      <wps:spPr>
                        <a:xfrm>
                          <a:off x="0" y="0"/>
                          <a:ext cx="412750" cy="205740"/>
                        </a:xfrm>
                        <a:custGeom>
                          <a:avLst/>
                          <a:gdLst>
                            <a:gd name="connsiteX0" fmla="*/ 0 w 412750"/>
                            <a:gd name="connsiteY0" fmla="*/ 0 h 206008"/>
                            <a:gd name="connsiteX1" fmla="*/ 222250 w 412750"/>
                            <a:gd name="connsiteY1" fmla="*/ 184150 h 206008"/>
                            <a:gd name="connsiteX2" fmla="*/ 412750 w 412750"/>
                            <a:gd name="connsiteY2" fmla="*/ 203200 h 206008"/>
                          </a:gdLst>
                          <a:ahLst/>
                          <a:cxnLst>
                            <a:cxn ang="0">
                              <a:pos x="connsiteX0" y="connsiteY0"/>
                            </a:cxn>
                            <a:cxn ang="0">
                              <a:pos x="connsiteX1" y="connsiteY1"/>
                            </a:cxn>
                            <a:cxn ang="0">
                              <a:pos x="connsiteX2" y="connsiteY2"/>
                            </a:cxn>
                          </a:cxnLst>
                          <a:rect l="l" t="t" r="r" b="b"/>
                          <a:pathLst>
                            <a:path w="412750" h="206008">
                              <a:moveTo>
                                <a:pt x="0" y="0"/>
                              </a:moveTo>
                              <a:cubicBezTo>
                                <a:pt x="76729" y="75141"/>
                                <a:pt x="153458" y="150283"/>
                                <a:pt x="222250" y="184150"/>
                              </a:cubicBezTo>
                              <a:cubicBezTo>
                                <a:pt x="291042" y="218017"/>
                                <a:pt x="383117" y="202142"/>
                                <a:pt x="412750" y="203200"/>
                              </a:cubicBezTo>
                            </a:path>
                          </a:pathLst>
                        </a:cu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53643" id="Free-form: Shape 40" o:spid="_x0000_s1026" style="position:absolute;margin-left:294.5pt;margin-top:8.35pt;width:32.5pt;height:16.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12750,206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" path="m,c76729,75141,153458,150283,222250,184150v68792,33867,160867,17992,190500,19050e" filled="f" strokecolor="#ffc000" strokeweight="1pt">
                <v:stroke joinstyle="miter"/>
                <v:path arrowok="t" o:connecttype="custom" o:connectlocs="0,0;222250,183910;412750,202936" o:connectangles="0,0,0"/>
              </v:shape>
            </w:pict>
          </mc:Fallback>
        </mc:AlternateContent>
      </w:r>
      <w:r w:rsidR="009F3942" w:rsidRPr="00965C49">
        <w:rPr>
          <w:noProof/>
          <w:sz w:val="22"/>
          <w:szCs w:val="22"/>
          <w:lang w:eastAsia="en-GB"/>
        </w:rPr>
        <mc:AlternateContent>
          <mc:Choice Requires="wps">
            <w:drawing>
              <wp:anchor distT="0" distB="0" distL="114300" distR="114300" simplePos="0" relativeHeight="251666432" behindDoc="0" locked="0" layoutInCell="1" allowOverlap="1" wp14:anchorId="13029775" wp14:editId="128BA995">
                <wp:simplePos x="0" y="0"/>
                <wp:positionH relativeFrom="column">
                  <wp:posOffset>3721100</wp:posOffset>
                </wp:positionH>
                <wp:positionV relativeFrom="paragraph">
                  <wp:posOffset>57150</wp:posOffset>
                </wp:positionV>
                <wp:extent cx="431800" cy="508000"/>
                <wp:effectExtent l="0" t="0" r="25400" b="25400"/>
                <wp:wrapNone/>
                <wp:docPr id="38" name="Free-form: Shape 38"/>
                <wp:cNvGraphicFramePr/>
                <a:graphic xmlns:a="http://schemas.openxmlformats.org/drawingml/2006/main">
                  <a:graphicData uri="http://schemas.microsoft.com/office/word/2010/wordprocessingShape">
                    <wps:wsp>
                      <wps:cNvSpPr/>
                      <wps:spPr>
                        <a:xfrm>
                          <a:off x="0" y="0"/>
                          <a:ext cx="431800" cy="508000"/>
                        </a:xfrm>
                        <a:custGeom>
                          <a:avLst/>
                          <a:gdLst>
                            <a:gd name="connsiteX0" fmla="*/ 0 w 431800"/>
                            <a:gd name="connsiteY0" fmla="*/ 0 h 508000"/>
                            <a:gd name="connsiteX1" fmla="*/ 203200 w 431800"/>
                            <a:gd name="connsiteY1" fmla="*/ 431800 h 508000"/>
                            <a:gd name="connsiteX2" fmla="*/ 431800 w 431800"/>
                            <a:gd name="connsiteY2" fmla="*/ 508000 h 508000"/>
                          </a:gdLst>
                          <a:ahLst/>
                          <a:cxnLst>
                            <a:cxn ang="0">
                              <a:pos x="connsiteX0" y="connsiteY0"/>
                            </a:cxn>
                            <a:cxn ang="0">
                              <a:pos x="connsiteX1" y="connsiteY1"/>
                            </a:cxn>
                            <a:cxn ang="0">
                              <a:pos x="connsiteX2" y="connsiteY2"/>
                            </a:cxn>
                          </a:cxnLst>
                          <a:rect l="l" t="t" r="r" b="b"/>
                          <a:pathLst>
                            <a:path w="431800" h="508000">
                              <a:moveTo>
                                <a:pt x="0" y="0"/>
                              </a:moveTo>
                              <a:cubicBezTo>
                                <a:pt x="65616" y="173566"/>
                                <a:pt x="131233" y="347133"/>
                                <a:pt x="203200" y="431800"/>
                              </a:cubicBezTo>
                              <a:cubicBezTo>
                                <a:pt x="275167" y="516467"/>
                                <a:pt x="402167" y="498475"/>
                                <a:pt x="431800" y="508000"/>
                              </a:cubicBezTo>
                            </a:path>
                          </a:pathLst>
                        </a:cu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C63D4A" id="Free-form: Shape 38" o:spid="_x0000_s1026" style="position:absolute;margin-left:293pt;margin-top:4.5pt;width:34pt;height:40pt;z-index:251666432;visibility:visible;mso-wrap-style:square;mso-wrap-distance-left:9pt;mso-wrap-distance-top:0;mso-wrap-distance-right:9pt;mso-wrap-distance-bottom:0;mso-position-horizontal:absolute;mso-position-horizontal-relative:text;mso-position-vertical:absolute;mso-position-vertical-relative:text;v-text-anchor:middle" coordsize="431800,50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" path="m,c65616,173566,131233,347133,203200,431800v71967,84667,198967,66675,228600,76200e" filled="f" strokecolor="#ffc000" strokeweight="1pt">
                <v:stroke joinstyle="miter"/>
                <v:path arrowok="t" o:connecttype="custom" o:connectlocs="0,0;203200,431800;431800,508000" o:connectangles="0,0,0"/>
              </v:shape>
            </w:pict>
          </mc:Fallback>
        </mc:AlternateContent>
      </w:r>
      <w:r w:rsidR="009F3942" w:rsidRPr="00965C49">
        <w:rPr>
          <w:noProof/>
          <w:sz w:val="22"/>
          <w:szCs w:val="22"/>
          <w:lang w:eastAsia="en-GB"/>
        </w:rPr>
        <w:t xml:space="preserve">     </w:t>
      </w:r>
    </w:p>
    <w:p w14:paraId="6419399A" w14:textId="11CA8F9D" w:rsidR="00900F2C" w:rsidRPr="00965C49" w:rsidRDefault="009F3942" w:rsidP="00965C49">
      <w:pPr>
        <w:pStyle w:val="NoSpacing"/>
        <w:rPr>
          <w:noProof/>
          <w:sz w:val="22"/>
          <w:szCs w:val="22"/>
          <w:lang w:eastAsia="en-GB"/>
        </w:rPr>
      </w:pPr>
      <w:r w:rsidRPr="00965C49">
        <w:rPr>
          <w:noProof/>
          <w:lang w:eastAsia="en-GB"/>
        </w:rPr>
        <w:t xml:space="preserve">     </w:t>
      </w:r>
      <w:r w:rsidR="00E74518" w:rsidRPr="00965C49">
        <w:rPr>
          <w:noProof/>
          <w:sz w:val="22"/>
          <w:szCs w:val="22"/>
          <w:lang w:eastAsia="en-GB"/>
        </w:rPr>
        <w:tab/>
      </w:r>
    </w:p>
    <w:p w14:paraId="10D8553A" w14:textId="6A98EABD" w:rsidR="00415CA4" w:rsidRPr="00965C49" w:rsidRDefault="00B92E26" w:rsidP="00965C49">
      <w:pPr>
        <w:pStyle w:val="NoSpacing"/>
        <w:rPr>
          <w:noProof/>
          <w:color w:val="222222"/>
          <w:lang w:eastAsia="en-GB"/>
        </w:rPr>
      </w:pPr>
      <w:r w:rsidRPr="00965C49">
        <w:rPr>
          <w:noProof/>
          <w:sz w:val="22"/>
          <w:szCs w:val="22"/>
          <w:lang w:eastAsia="en-GB"/>
        </w:rPr>
        <mc:AlternateContent>
          <mc:Choice Requires="wps">
            <w:drawing>
              <wp:anchor distT="0" distB="0" distL="114300" distR="114300" simplePos="0" relativeHeight="251664384" behindDoc="0" locked="0" layoutInCell="1" allowOverlap="1" wp14:anchorId="4CC7C2A4" wp14:editId="7DAEF4F0">
                <wp:simplePos x="0" y="0"/>
                <wp:positionH relativeFrom="column">
                  <wp:posOffset>2164544</wp:posOffset>
                </wp:positionH>
                <wp:positionV relativeFrom="paragraph">
                  <wp:posOffset>89419</wp:posOffset>
                </wp:positionV>
                <wp:extent cx="785003" cy="840241"/>
                <wp:effectExtent l="0" t="0" r="44768" b="25717"/>
                <wp:wrapNone/>
                <wp:docPr id="36" name="Arc 36"/>
                <wp:cNvGraphicFramePr/>
                <a:graphic xmlns:a="http://schemas.openxmlformats.org/drawingml/2006/main">
                  <a:graphicData uri="http://schemas.microsoft.com/office/word/2010/wordprocessingShape">
                    <wps:wsp>
                      <wps:cNvSpPr/>
                      <wps:spPr>
                        <a:xfrm rot="5702464">
                          <a:off x="0" y="0"/>
                          <a:ext cx="785003" cy="840241"/>
                        </a:xfrm>
                        <a:prstGeom prst="arc">
                          <a:avLst>
                            <a:gd name="adj1" fmla="val 15599521"/>
                            <a:gd name="adj2" fmla="val 0"/>
                          </a:avLst>
                        </a:prstGeom>
                        <a:ln w="12700">
                          <a:solidFill>
                            <a:srgbClr val="FFC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0E76B" id="Arc 36" o:spid="_x0000_s1026" style="position:absolute;margin-left:170.45pt;margin-top:7.05pt;width:61.8pt;height:66.15pt;rotation:6228611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85003,840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" path="m319651,7300nsc439842,-17000,563745,20064,654752,107540v82899,79683,130252,193322,130252,312582l392502,420121,319651,7300xem319651,7300nfc439842,-17000,563745,20064,654752,107540v82899,79683,130252,193322,130252,312582e" filled="f" strokecolor="#ffc000" strokeweight="1pt">
                <v:stroke joinstyle="miter"/>
                <v:path arrowok="t" o:connecttype="custom" o:connectlocs="319651,7300;654752,107540;785004,420122" o:connectangles="0,0,0"/>
              </v:shape>
            </w:pict>
          </mc:Fallback>
        </mc:AlternateContent>
      </w:r>
      <w:r w:rsidR="009F3942" w:rsidRPr="00965C49">
        <w:rPr>
          <w:noProof/>
          <w:sz w:val="22"/>
          <w:szCs w:val="22"/>
          <w:lang w:eastAsia="en-GB"/>
        </w:rPr>
        <w:t xml:space="preserve">      </w:t>
      </w:r>
    </w:p>
    <w:p w14:paraId="53D42E15" w14:textId="0772352C" w:rsidR="00900F2C" w:rsidRPr="00965C49" w:rsidRDefault="00B92E26" w:rsidP="00965C49">
      <w:pPr>
        <w:spacing w:line="360" w:lineRule="auto"/>
        <w:rPr>
          <w:rFonts w:ascii="Arial" w:eastAsia="Times New Roman" w:hAnsi="Arial" w:cs="Arial"/>
          <w:noProof/>
          <w:color w:val="222222"/>
          <w:sz w:val="22"/>
          <w:szCs w:val="22"/>
          <w:lang w:eastAsia="en-GB"/>
        </w:rPr>
      </w:pPr>
      <w:r w:rsidRPr="00965C49">
        <w:rPr>
          <w:noProof/>
          <w:color w:val="222222"/>
          <w:lang w:eastAsia="en-GB"/>
        </w:rPr>
        <mc:AlternateContent>
          <mc:Choice Requires="wps">
            <w:drawing>
              <wp:anchor distT="0" distB="0" distL="114300" distR="114300" simplePos="0" relativeHeight="251678720" behindDoc="0" locked="0" layoutInCell="1" allowOverlap="1" wp14:anchorId="2B35BB61" wp14:editId="2484437D">
                <wp:simplePos x="0" y="0"/>
                <wp:positionH relativeFrom="margin">
                  <wp:posOffset>2010556</wp:posOffset>
                </wp:positionH>
                <wp:positionV relativeFrom="paragraph">
                  <wp:posOffset>16712</wp:posOffset>
                </wp:positionV>
                <wp:extent cx="1135528" cy="988450"/>
                <wp:effectExtent l="0" t="0" r="62230" b="24130"/>
                <wp:wrapNone/>
                <wp:docPr id="50" name="Arc 50"/>
                <wp:cNvGraphicFramePr/>
                <a:graphic xmlns:a="http://schemas.openxmlformats.org/drawingml/2006/main">
                  <a:graphicData uri="http://schemas.microsoft.com/office/word/2010/wordprocessingShape">
                    <wps:wsp>
                      <wps:cNvSpPr/>
                      <wps:spPr>
                        <a:xfrm rot="5542885">
                          <a:off x="0" y="0"/>
                          <a:ext cx="1135528" cy="988450"/>
                        </a:xfrm>
                        <a:prstGeom prst="arc">
                          <a:avLst>
                            <a:gd name="adj1" fmla="val 13877531"/>
                            <a:gd name="adj2" fmla="val 618281"/>
                          </a:avLst>
                        </a:prstGeom>
                        <a:ln>
                          <a:solidFill>
                            <a:srgbClr val="FFC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DFF23E" id="Arc 50" o:spid="_x0000_s1026" style="position:absolute;margin-left:158.3pt;margin-top:1.3pt;width:89.4pt;height:77.85pt;rotation:6054309fd;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135528,988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" path="m242930,88879nsc416056,-16248,641891,-29089,829257,55538v226051,102100,346346,322733,294277,539734l567764,494225,242930,88879xem242930,88879nfc416056,-16248,641891,-29089,829257,55538v226051,102100,346346,322733,294277,539734e" filled="f" strokecolor="#ffc000" strokeweight=".5pt">
                <v:stroke joinstyle="miter"/>
                <v:path arrowok="t" o:connecttype="custom" o:connectlocs="242930,88879;829257,55538;1123534,595272" o:connectangles="0,0,0"/>
                <w10:wrap anchorx="margin"/>
              </v:shape>
            </w:pict>
          </mc:Fallback>
        </mc:AlternateContent>
      </w:r>
      <w:r w:rsidR="00965C49" w:rsidRPr="00965C49">
        <w:rPr>
          <w:noProof/>
          <w:color w:val="156082" w:themeColor="accent1"/>
          <w:sz w:val="22"/>
          <w:szCs w:val="22"/>
          <w:lang w:eastAsia="en-GB"/>
        </w:rPr>
        <mc:AlternateContent>
          <mc:Choice Requires="wps">
            <w:drawing>
              <wp:anchor distT="0" distB="0" distL="114300" distR="114300" simplePos="0" relativeHeight="251677696" behindDoc="0" locked="0" layoutInCell="1" allowOverlap="1" wp14:anchorId="3708FD69" wp14:editId="27F503BA">
                <wp:simplePos x="0" y="0"/>
                <wp:positionH relativeFrom="margin">
                  <wp:posOffset>806450</wp:posOffset>
                </wp:positionH>
                <wp:positionV relativeFrom="paragraph">
                  <wp:posOffset>44450</wp:posOffset>
                </wp:positionV>
                <wp:extent cx="2070100" cy="1365250"/>
                <wp:effectExtent l="0" t="0" r="0" b="0"/>
                <wp:wrapNone/>
                <wp:docPr id="49" name="Rectangle: Diagonal Corners Rounded 49"/>
                <wp:cNvGraphicFramePr/>
                <a:graphic xmlns:a="http://schemas.openxmlformats.org/drawingml/2006/main">
                  <a:graphicData uri="http://schemas.microsoft.com/office/word/2010/wordprocessingShape">
                    <wps:wsp>
                      <wps:cNvSpPr/>
                      <wps:spPr>
                        <a:xfrm>
                          <a:off x="0" y="0"/>
                          <a:ext cx="2070100" cy="1365250"/>
                        </a:xfrm>
                        <a:prstGeom prst="round2DiagRect">
                          <a:avLst>
                            <a:gd name="adj1" fmla="val 11188"/>
                            <a:gd name="adj2" fmla="val 0"/>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35BCA9" w14:textId="0C419493" w:rsidR="00E71B9B" w:rsidRPr="00965C49" w:rsidRDefault="00AC1977" w:rsidP="00E71B9B">
                            <w:pPr>
                              <w:pStyle w:val="Heading1Char"/>
                              <w:jc w:val="center"/>
                              <w:rPr>
                                <w:color w:val="0A2F41" w:themeColor="accent1" w:themeShade="80"/>
                              </w:rPr>
                            </w:pPr>
                            <w:r w:rsidRPr="00965C49">
                              <w:rPr>
                                <w:color w:val="0A2F41" w:themeColor="accent1" w:themeShade="80"/>
                              </w:rPr>
                              <w:t>Community</w:t>
                            </w:r>
                            <w:r w:rsidR="00965C49" w:rsidRPr="00965C49">
                              <w:rPr>
                                <w:color w:val="0A2F41" w:themeColor="accent1" w:themeShade="80"/>
                              </w:rPr>
                              <w:t xml:space="preserve"> Network</w:t>
                            </w:r>
                          </w:p>
                          <w:p w14:paraId="3BD54EA6" w14:textId="057FEB51" w:rsidR="00E71B9B" w:rsidRPr="00E71B9B" w:rsidRDefault="00E71B9B" w:rsidP="00E71B9B">
                            <w:pPr>
                              <w:pStyle w:val="NoSpacing"/>
                              <w:jc w:val="center"/>
                              <w:rPr>
                                <w:color w:val="0A2F41" w:themeColor="accent1" w:themeShade="80"/>
                                <w:sz w:val="18"/>
                                <w:szCs w:val="18"/>
                              </w:rPr>
                            </w:pPr>
                            <w:r w:rsidRPr="00E71B9B">
                              <w:rPr>
                                <w:color w:val="0A2F41" w:themeColor="accent1" w:themeShade="80"/>
                                <w:sz w:val="18"/>
                                <w:szCs w:val="18"/>
                              </w:rPr>
                              <w:t>Friends Group</w:t>
                            </w:r>
                          </w:p>
                          <w:p w14:paraId="17734185" w14:textId="029948AF" w:rsidR="00E71B9B" w:rsidRDefault="00E71B9B" w:rsidP="00E71B9B">
                            <w:pPr>
                              <w:pStyle w:val="NoSpacing"/>
                              <w:jc w:val="center"/>
                              <w:rPr>
                                <w:color w:val="0A2F41" w:themeColor="accent1" w:themeShade="80"/>
                                <w:sz w:val="18"/>
                                <w:szCs w:val="18"/>
                              </w:rPr>
                            </w:pPr>
                            <w:r w:rsidRPr="00E71B9B">
                              <w:rPr>
                                <w:color w:val="0A2F41" w:themeColor="accent1" w:themeShade="80"/>
                                <w:sz w:val="18"/>
                                <w:szCs w:val="18"/>
                              </w:rPr>
                              <w:t>Online Study Group</w:t>
                            </w:r>
                          </w:p>
                          <w:p w14:paraId="4D8623F6" w14:textId="17849B59" w:rsidR="00AC1977" w:rsidRDefault="00AC1977" w:rsidP="00E71B9B">
                            <w:pPr>
                              <w:pStyle w:val="NoSpacing"/>
                              <w:jc w:val="center"/>
                              <w:rPr>
                                <w:color w:val="0A2F41" w:themeColor="accent1" w:themeShade="80"/>
                                <w:sz w:val="18"/>
                                <w:szCs w:val="18"/>
                              </w:rPr>
                            </w:pPr>
                            <w:r>
                              <w:rPr>
                                <w:color w:val="0A2F41" w:themeColor="accent1" w:themeShade="80"/>
                                <w:sz w:val="18"/>
                                <w:szCs w:val="18"/>
                              </w:rPr>
                              <w:t>Voluntary Organizations</w:t>
                            </w:r>
                          </w:p>
                          <w:p w14:paraId="2F738EC6" w14:textId="74FF3322" w:rsidR="00AC1977" w:rsidRPr="00E71B9B" w:rsidRDefault="00AC1977" w:rsidP="00E71B9B">
                            <w:pPr>
                              <w:pStyle w:val="NoSpacing"/>
                              <w:jc w:val="center"/>
                              <w:rPr>
                                <w:color w:val="0A2F41" w:themeColor="accent1" w:themeShade="80"/>
                                <w:sz w:val="18"/>
                                <w:szCs w:val="18"/>
                              </w:rPr>
                            </w:pPr>
                            <w:r>
                              <w:rPr>
                                <w:color w:val="0A2F41" w:themeColor="accent1" w:themeShade="80"/>
                                <w:sz w:val="18"/>
                                <w:szCs w:val="18"/>
                              </w:rPr>
                              <w:t>Local Health Networks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08FD69" id="Rectangle: Diagonal Corners Rounded 49" o:spid="_x0000_s1030" style="position:absolute;margin-left:63.5pt;margin-top:3.5pt;width:163pt;height:107.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070100,13652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" adj="-11796480,,5400" path="m152744,l2070100,r,l2070100,1212506v,84358,-68386,152744,-152744,152744l,1365250r,l,152744c,68386,68386,,152744,xe" filled="f" stroked="f" strokeweight="1pt">
                <v:stroke joinstyle="miter"/>
                <v:formulas/>
                <v:path arrowok="t" o:connecttype="custom" o:connectlocs="152744,0;2070100,0;2070100,0;2070100,1212506;1917356,1365250;0,1365250;0,1365250;0,152744;152744,0" o:connectangles="0,0,0,0,0,0,0,0,0" textboxrect="0,0,2070100,1365250"/>
                <v:textbox>
                  <w:txbxContent>
                    <w:p w14:paraId="3C35BCA9" w14:textId="0C419493" w:rsidR="00E71B9B" w:rsidRPr="00965C49" w:rsidRDefault="00AC1977" w:rsidP="00E71B9B">
                      <w:pPr>
                        <w:pStyle w:val="Heading1Char"/>
                        <w:jc w:val="center"/>
                        <w:rPr>
                          <w:color w:val="0A2F41" w:themeColor="accent1" w:themeShade="80"/>
                        </w:rPr>
                      </w:pPr>
                      <w:r w:rsidRPr="00965C49">
                        <w:rPr>
                          <w:color w:val="0A2F41" w:themeColor="accent1" w:themeShade="80"/>
                        </w:rPr>
                        <w:t>Community</w:t>
                      </w:r>
                      <w:r w:rsidR="00965C49" w:rsidRPr="00965C49">
                        <w:rPr>
                          <w:color w:val="0A2F41" w:themeColor="accent1" w:themeShade="80"/>
                        </w:rPr>
                        <w:t xml:space="preserve"> Network</w:t>
                      </w:r>
                    </w:p>
                    <w:p w14:paraId="3BD54EA6" w14:textId="057FEB51" w:rsidR="00E71B9B" w:rsidRPr="00E71B9B" w:rsidRDefault="00E71B9B" w:rsidP="00E71B9B">
                      <w:pPr>
                        <w:pStyle w:val="NoSpacing"/>
                        <w:jc w:val="center"/>
                        <w:rPr>
                          <w:color w:val="0A2F41" w:themeColor="accent1" w:themeShade="80"/>
                          <w:sz w:val="18"/>
                          <w:szCs w:val="18"/>
                        </w:rPr>
                      </w:pPr>
                      <w:r w:rsidRPr="00E71B9B">
                        <w:rPr>
                          <w:color w:val="0A2F41" w:themeColor="accent1" w:themeShade="80"/>
                          <w:sz w:val="18"/>
                          <w:szCs w:val="18"/>
                        </w:rPr>
                        <w:t>Friends Group</w:t>
                      </w:r>
                    </w:p>
                    <w:p w14:paraId="17734185" w14:textId="029948AF" w:rsidR="00E71B9B" w:rsidRDefault="00E71B9B" w:rsidP="00E71B9B">
                      <w:pPr>
                        <w:pStyle w:val="NoSpacing"/>
                        <w:jc w:val="center"/>
                        <w:rPr>
                          <w:color w:val="0A2F41" w:themeColor="accent1" w:themeShade="80"/>
                          <w:sz w:val="18"/>
                          <w:szCs w:val="18"/>
                        </w:rPr>
                      </w:pPr>
                      <w:r w:rsidRPr="00E71B9B">
                        <w:rPr>
                          <w:color w:val="0A2F41" w:themeColor="accent1" w:themeShade="80"/>
                          <w:sz w:val="18"/>
                          <w:szCs w:val="18"/>
                        </w:rPr>
                        <w:t>Online Study Group</w:t>
                      </w:r>
                    </w:p>
                    <w:p w14:paraId="4D8623F6" w14:textId="17849B59" w:rsidR="00AC1977" w:rsidRDefault="00AC1977" w:rsidP="00E71B9B">
                      <w:pPr>
                        <w:pStyle w:val="NoSpacing"/>
                        <w:jc w:val="center"/>
                        <w:rPr>
                          <w:color w:val="0A2F41" w:themeColor="accent1" w:themeShade="80"/>
                          <w:sz w:val="18"/>
                          <w:szCs w:val="18"/>
                        </w:rPr>
                      </w:pPr>
                      <w:r>
                        <w:rPr>
                          <w:color w:val="0A2F41" w:themeColor="accent1" w:themeShade="80"/>
                          <w:sz w:val="18"/>
                          <w:szCs w:val="18"/>
                        </w:rPr>
                        <w:t>Voluntary Organizations</w:t>
                      </w:r>
                    </w:p>
                    <w:p w14:paraId="2F738EC6" w14:textId="74FF3322" w:rsidR="00AC1977" w:rsidRPr="00E71B9B" w:rsidRDefault="00AC1977" w:rsidP="00E71B9B">
                      <w:pPr>
                        <w:pStyle w:val="NoSpacing"/>
                        <w:jc w:val="center"/>
                        <w:rPr>
                          <w:color w:val="0A2F41" w:themeColor="accent1" w:themeShade="80"/>
                          <w:sz w:val="18"/>
                          <w:szCs w:val="18"/>
                        </w:rPr>
                      </w:pPr>
                      <w:r>
                        <w:rPr>
                          <w:color w:val="0A2F41" w:themeColor="accent1" w:themeShade="80"/>
                          <w:sz w:val="18"/>
                          <w:szCs w:val="18"/>
                        </w:rPr>
                        <w:t>Local Health Networks</w:t>
                      </w:r>
                    </w:p>
                  </w:txbxContent>
                </v:textbox>
                <w10:wrap anchorx="margin"/>
              </v:shape>
            </w:pict>
          </mc:Fallback>
        </mc:AlternateContent>
      </w:r>
    </w:p>
    <w:p w14:paraId="5D716984" w14:textId="653A5D13" w:rsidR="00415CA4" w:rsidRPr="00965C49" w:rsidRDefault="00415CA4" w:rsidP="00965C49">
      <w:pPr>
        <w:spacing w:line="360" w:lineRule="auto"/>
        <w:rPr>
          <w:rFonts w:ascii="Arial" w:eastAsia="Times New Roman" w:hAnsi="Arial" w:cs="Arial"/>
          <w:color w:val="222222"/>
          <w:sz w:val="22"/>
          <w:szCs w:val="22"/>
          <w:lang w:eastAsia="en-GB"/>
        </w:rPr>
      </w:pPr>
    </w:p>
    <w:p w14:paraId="3E0EC4D3" w14:textId="23C7CDE2" w:rsidR="00415CA4" w:rsidRPr="00965C49" w:rsidRDefault="00415CA4" w:rsidP="00965C49">
      <w:pPr>
        <w:spacing w:line="360" w:lineRule="auto"/>
        <w:rPr>
          <w:rFonts w:ascii="Arial" w:eastAsia="Times New Roman" w:hAnsi="Arial" w:cs="Arial"/>
          <w:color w:val="222222"/>
          <w:sz w:val="22"/>
          <w:szCs w:val="22"/>
          <w:lang w:eastAsia="en-GB"/>
        </w:rPr>
      </w:pPr>
    </w:p>
    <w:p w14:paraId="6D91AFE7" w14:textId="09162F40" w:rsidR="00415CA4" w:rsidRPr="00965C49" w:rsidRDefault="00415CA4" w:rsidP="00965C49">
      <w:pPr>
        <w:spacing w:line="360" w:lineRule="auto"/>
        <w:rPr>
          <w:rFonts w:ascii="Arial" w:eastAsia="Times New Roman" w:hAnsi="Arial" w:cs="Arial"/>
          <w:color w:val="222222"/>
          <w:sz w:val="22"/>
          <w:szCs w:val="22"/>
          <w:lang w:eastAsia="en-GB"/>
        </w:rPr>
      </w:pPr>
    </w:p>
    <w:p w14:paraId="331F6751" w14:textId="2AC0C26D" w:rsidR="00415CA4" w:rsidRPr="00965C49" w:rsidRDefault="00415CA4" w:rsidP="00965C49">
      <w:pPr>
        <w:spacing w:line="360" w:lineRule="auto"/>
        <w:rPr>
          <w:rFonts w:ascii="Arial" w:eastAsia="Times New Roman" w:hAnsi="Arial" w:cs="Arial"/>
          <w:color w:val="222222"/>
          <w:sz w:val="22"/>
          <w:szCs w:val="22"/>
          <w:lang w:eastAsia="en-GB"/>
        </w:rPr>
      </w:pPr>
    </w:p>
    <w:p w14:paraId="7A756D7E" w14:textId="236C6058" w:rsidR="0012565F" w:rsidRPr="00965C49" w:rsidRDefault="0012565F" w:rsidP="00965C49">
      <w:pPr>
        <w:shd w:val="clear" w:color="auto" w:fill="FFFFFF"/>
        <w:spacing w:before="100" w:beforeAutospacing="1" w:after="100" w:afterAutospacing="1" w:line="360" w:lineRule="auto"/>
        <w:rPr>
          <w:rFonts w:ascii="Arial" w:eastAsia="Times New Roman" w:hAnsi="Arial" w:cs="Arial"/>
          <w:color w:val="222222"/>
          <w:sz w:val="22"/>
          <w:szCs w:val="22"/>
          <w:lang w:eastAsia="en-GB"/>
        </w:rPr>
      </w:pPr>
    </w:p>
    <w:p w14:paraId="5B4BC0FA" w14:textId="77777777" w:rsidR="0012565F" w:rsidRPr="00965C49" w:rsidRDefault="0012565F" w:rsidP="00965C49">
      <w:pPr>
        <w:shd w:val="clear" w:color="auto" w:fill="FFFFFF"/>
        <w:spacing w:before="100" w:beforeAutospacing="1" w:after="100" w:afterAutospacing="1" w:line="360" w:lineRule="auto"/>
        <w:rPr>
          <w:rFonts w:ascii="Arial" w:eastAsia="Times New Roman" w:hAnsi="Arial" w:cs="Arial"/>
          <w:color w:val="222222"/>
          <w:sz w:val="22"/>
          <w:szCs w:val="22"/>
          <w:lang w:eastAsia="en-GB"/>
        </w:rPr>
      </w:pPr>
    </w:p>
    <w:p w14:paraId="523A5D9F" w14:textId="05F6774F" w:rsidR="00782817" w:rsidRPr="00965C49" w:rsidRDefault="00782817" w:rsidP="00965C49">
      <w:pPr>
        <w:shd w:val="clear" w:color="auto" w:fill="FFFFFF"/>
        <w:spacing w:before="100" w:beforeAutospacing="1" w:after="100" w:afterAutospacing="1" w:line="360" w:lineRule="auto"/>
        <w:rPr>
          <w:rFonts w:ascii="Arial" w:eastAsia="Times New Roman" w:hAnsi="Arial" w:cs="Arial"/>
          <w:color w:val="222222"/>
          <w:sz w:val="22"/>
          <w:szCs w:val="22"/>
          <w:lang w:eastAsia="en-GB"/>
        </w:rPr>
      </w:pPr>
      <w:r w:rsidRPr="00965C49">
        <w:rPr>
          <w:rFonts w:ascii="Arial" w:eastAsia="Times New Roman" w:hAnsi="Arial" w:cs="Arial"/>
          <w:color w:val="222222"/>
          <w:sz w:val="22"/>
          <w:szCs w:val="22"/>
          <w:lang w:eastAsia="en-GB"/>
        </w:rPr>
        <w:lastRenderedPageBreak/>
        <w:t>My personal network is centered around my career development within health and social care, with four interconnected dimensions: </w:t>
      </w:r>
      <w:r w:rsidRPr="00965C49">
        <w:rPr>
          <w:rFonts w:ascii="Arial" w:eastAsia="Times New Roman" w:hAnsi="Arial" w:cs="Arial"/>
          <w:b/>
          <w:bCs/>
          <w:color w:val="222222"/>
          <w:sz w:val="22"/>
          <w:szCs w:val="22"/>
          <w:lang w:eastAsia="en-GB"/>
        </w:rPr>
        <w:t>career</w:t>
      </w:r>
      <w:r w:rsidRPr="00965C49">
        <w:rPr>
          <w:rFonts w:ascii="Arial" w:eastAsia="Times New Roman" w:hAnsi="Arial" w:cs="Arial"/>
          <w:color w:val="222222"/>
          <w:sz w:val="22"/>
          <w:szCs w:val="22"/>
          <w:lang w:eastAsia="en-GB"/>
        </w:rPr>
        <w:t>, </w:t>
      </w:r>
      <w:r w:rsidRPr="00965C49">
        <w:rPr>
          <w:rFonts w:ascii="Arial" w:eastAsia="Times New Roman" w:hAnsi="Arial" w:cs="Arial"/>
          <w:b/>
          <w:bCs/>
          <w:color w:val="222222"/>
          <w:sz w:val="22"/>
          <w:szCs w:val="22"/>
          <w:lang w:eastAsia="en-GB"/>
        </w:rPr>
        <w:t>support</w:t>
      </w:r>
      <w:r w:rsidRPr="00965C49">
        <w:rPr>
          <w:rFonts w:ascii="Arial" w:eastAsia="Times New Roman" w:hAnsi="Arial" w:cs="Arial"/>
          <w:color w:val="222222"/>
          <w:sz w:val="22"/>
          <w:szCs w:val="22"/>
          <w:lang w:eastAsia="en-GB"/>
        </w:rPr>
        <w:t>, </w:t>
      </w:r>
      <w:r w:rsidRPr="00965C49">
        <w:rPr>
          <w:rFonts w:ascii="Arial" w:eastAsia="Times New Roman" w:hAnsi="Arial" w:cs="Arial"/>
          <w:b/>
          <w:bCs/>
          <w:color w:val="222222"/>
          <w:sz w:val="22"/>
          <w:szCs w:val="22"/>
          <w:lang w:eastAsia="en-GB"/>
        </w:rPr>
        <w:t>social</w:t>
      </w:r>
      <w:r w:rsidRPr="00965C49">
        <w:rPr>
          <w:rFonts w:ascii="Arial" w:eastAsia="Times New Roman" w:hAnsi="Arial" w:cs="Arial"/>
          <w:color w:val="222222"/>
          <w:sz w:val="22"/>
          <w:szCs w:val="22"/>
          <w:lang w:eastAsia="en-GB"/>
        </w:rPr>
        <w:t>, and </w:t>
      </w:r>
      <w:r w:rsidRPr="00965C49">
        <w:rPr>
          <w:rFonts w:ascii="Arial" w:eastAsia="Times New Roman" w:hAnsi="Arial" w:cs="Arial"/>
          <w:b/>
          <w:bCs/>
          <w:color w:val="222222"/>
          <w:sz w:val="22"/>
          <w:szCs w:val="22"/>
          <w:lang w:eastAsia="en-GB"/>
        </w:rPr>
        <w:t>community</w:t>
      </w:r>
      <w:r w:rsidRPr="00965C49">
        <w:rPr>
          <w:rFonts w:ascii="Arial" w:eastAsia="Times New Roman" w:hAnsi="Arial" w:cs="Arial"/>
          <w:color w:val="222222"/>
          <w:sz w:val="22"/>
          <w:szCs w:val="22"/>
          <w:lang w:eastAsia="en-GB"/>
        </w:rPr>
        <w:t xml:space="preserve">. At the center </w:t>
      </w:r>
      <w:r w:rsidRPr="00965C49">
        <w:rPr>
          <w:rFonts w:ascii="Arial" w:hAnsi="Arial" w:cs="Arial"/>
          <w:sz w:val="22"/>
          <w:szCs w:val="22"/>
          <w:lang w:eastAsia="en-GB"/>
        </w:rPr>
        <w:t>sits myself</w:t>
      </w:r>
      <w:r w:rsidRPr="00965C49">
        <w:rPr>
          <w:rFonts w:ascii="Arial" w:eastAsia="Times New Roman" w:hAnsi="Arial" w:cs="Arial"/>
          <w:color w:val="222222"/>
          <w:sz w:val="22"/>
          <w:szCs w:val="22"/>
          <w:lang w:eastAsia="en-GB"/>
        </w:rPr>
        <w:t>, surrounded by professional mentors, colleagues, academic tutors, family, friends, and local community organizations.</w:t>
      </w:r>
    </w:p>
    <w:p w14:paraId="242686CA" w14:textId="396E0AD0" w:rsidR="00782817" w:rsidRPr="00965C49" w:rsidRDefault="00782817" w:rsidP="00965C49">
      <w:pPr>
        <w:shd w:val="clear" w:color="auto" w:fill="FFFFFF"/>
        <w:spacing w:before="100" w:beforeAutospacing="1" w:after="100" w:afterAutospacing="1" w:line="360" w:lineRule="auto"/>
        <w:rPr>
          <w:rFonts w:ascii="Arial" w:eastAsia="Times New Roman" w:hAnsi="Arial" w:cs="Arial"/>
          <w:color w:val="222222"/>
          <w:sz w:val="22"/>
          <w:szCs w:val="22"/>
          <w:lang w:eastAsia="en-GB"/>
        </w:rPr>
      </w:pPr>
      <w:r w:rsidRPr="00965C49">
        <w:rPr>
          <w:rFonts w:ascii="Arial" w:eastAsia="Times New Roman" w:hAnsi="Arial" w:cs="Arial"/>
          <w:color w:val="222222"/>
          <w:sz w:val="22"/>
          <w:szCs w:val="22"/>
          <w:lang w:eastAsia="en-GB"/>
        </w:rPr>
        <w:t>The </w:t>
      </w:r>
      <w:r w:rsidRPr="00965C49">
        <w:rPr>
          <w:rFonts w:ascii="Arial" w:eastAsia="Times New Roman" w:hAnsi="Arial" w:cs="Arial"/>
          <w:b/>
          <w:bCs/>
          <w:color w:val="222222"/>
          <w:sz w:val="22"/>
          <w:szCs w:val="22"/>
          <w:lang w:eastAsia="en-GB"/>
        </w:rPr>
        <w:t>career</w:t>
      </w:r>
      <w:r w:rsidRPr="00965C49">
        <w:rPr>
          <w:rFonts w:ascii="Arial" w:eastAsia="Times New Roman" w:hAnsi="Arial" w:cs="Arial"/>
          <w:color w:val="222222"/>
          <w:sz w:val="22"/>
          <w:szCs w:val="22"/>
          <w:lang w:eastAsia="en-GB"/>
        </w:rPr>
        <w:t> circle includes university lecturers, placement supervisors, and professional peers who provide guidance, feedback, and opportunities for skill development. The </w:t>
      </w:r>
      <w:r w:rsidRPr="00965C49">
        <w:rPr>
          <w:rFonts w:ascii="Arial" w:eastAsia="Times New Roman" w:hAnsi="Arial" w:cs="Arial"/>
          <w:b/>
          <w:bCs/>
          <w:color w:val="222222"/>
          <w:sz w:val="22"/>
          <w:szCs w:val="22"/>
          <w:lang w:eastAsia="en-GB"/>
        </w:rPr>
        <w:t>support</w:t>
      </w:r>
      <w:r w:rsidRPr="00965C49">
        <w:rPr>
          <w:rFonts w:ascii="Arial" w:eastAsia="Times New Roman" w:hAnsi="Arial" w:cs="Arial"/>
          <w:color w:val="222222"/>
          <w:sz w:val="22"/>
          <w:szCs w:val="22"/>
          <w:lang w:eastAsia="en-GB"/>
        </w:rPr>
        <w:t> dimension</w:t>
      </w:r>
      <w:r w:rsidR="004A381A" w:rsidRPr="00965C49">
        <w:rPr>
          <w:rFonts w:ascii="Arial" w:eastAsia="Times New Roman" w:hAnsi="Arial" w:cs="Arial"/>
          <w:color w:val="222222"/>
          <w:sz w:val="22"/>
          <w:szCs w:val="22"/>
          <w:lang w:eastAsia="en-GB"/>
        </w:rPr>
        <w:t xml:space="preserve"> includes </w:t>
      </w:r>
      <w:r w:rsidRPr="00965C49">
        <w:rPr>
          <w:rFonts w:ascii="Arial" w:eastAsia="Times New Roman" w:hAnsi="Arial" w:cs="Arial"/>
          <w:color w:val="222222"/>
          <w:sz w:val="22"/>
          <w:szCs w:val="22"/>
          <w:lang w:eastAsia="en-GB"/>
        </w:rPr>
        <w:t>family, close friends, and mento</w:t>
      </w:r>
      <w:r w:rsidR="004A381A" w:rsidRPr="00965C49">
        <w:rPr>
          <w:rFonts w:ascii="Arial" w:eastAsia="Times New Roman" w:hAnsi="Arial" w:cs="Arial"/>
          <w:color w:val="222222"/>
          <w:sz w:val="22"/>
          <w:szCs w:val="22"/>
          <w:lang w:eastAsia="en-GB"/>
        </w:rPr>
        <w:t xml:space="preserve">rs that </w:t>
      </w:r>
      <w:r w:rsidRPr="00965C49">
        <w:rPr>
          <w:rFonts w:ascii="Arial" w:eastAsia="Times New Roman" w:hAnsi="Arial" w:cs="Arial"/>
          <w:color w:val="222222"/>
          <w:sz w:val="22"/>
          <w:szCs w:val="22"/>
          <w:lang w:eastAsia="en-GB"/>
        </w:rPr>
        <w:t>offer emotional stability and encouragement, which are vital for resilience and motivation. </w:t>
      </w:r>
      <w:r w:rsidRPr="00965C49">
        <w:rPr>
          <w:rFonts w:ascii="Arial" w:eastAsia="Times New Roman" w:hAnsi="Arial" w:cs="Arial"/>
          <w:b/>
          <w:bCs/>
          <w:color w:val="222222"/>
          <w:sz w:val="22"/>
          <w:szCs w:val="22"/>
          <w:lang w:eastAsia="en-GB"/>
        </w:rPr>
        <w:t>Social</w:t>
      </w:r>
      <w:r w:rsidRPr="00965C49">
        <w:rPr>
          <w:rFonts w:ascii="Arial" w:eastAsia="Times New Roman" w:hAnsi="Arial" w:cs="Arial"/>
          <w:color w:val="222222"/>
          <w:sz w:val="22"/>
          <w:szCs w:val="22"/>
          <w:lang w:eastAsia="en-GB"/>
        </w:rPr>
        <w:t> connections, such as peers from study groups and online professional forums, facilitate collaboration, idea-sharing, and the development of interpersonal skills. Finally, the </w:t>
      </w:r>
      <w:r w:rsidRPr="00965C49">
        <w:rPr>
          <w:rFonts w:ascii="Arial" w:eastAsia="Times New Roman" w:hAnsi="Arial" w:cs="Arial"/>
          <w:b/>
          <w:bCs/>
          <w:color w:val="222222"/>
          <w:sz w:val="22"/>
          <w:szCs w:val="22"/>
          <w:lang w:eastAsia="en-GB"/>
        </w:rPr>
        <w:t>community</w:t>
      </w:r>
      <w:r w:rsidRPr="00965C49">
        <w:rPr>
          <w:rFonts w:ascii="Arial" w:eastAsia="Times New Roman" w:hAnsi="Arial" w:cs="Arial"/>
          <w:color w:val="222222"/>
          <w:sz w:val="22"/>
          <w:szCs w:val="22"/>
          <w:lang w:eastAsia="en-GB"/>
        </w:rPr>
        <w:t> circle includes voluntary organizations and local health networks, offering engagement with diverse populations and practical insight into service delivery.</w:t>
      </w:r>
    </w:p>
    <w:p w14:paraId="750DA7AE" w14:textId="77777777" w:rsidR="00782817" w:rsidRPr="00965C49" w:rsidRDefault="00782817" w:rsidP="00965C49">
      <w:pPr>
        <w:shd w:val="clear" w:color="auto" w:fill="FFFFFF"/>
        <w:spacing w:before="100" w:beforeAutospacing="1" w:after="100" w:afterAutospacing="1" w:line="360" w:lineRule="auto"/>
        <w:rPr>
          <w:rFonts w:ascii="Arial" w:eastAsia="Times New Roman" w:hAnsi="Arial" w:cs="Arial"/>
          <w:color w:val="222222"/>
          <w:sz w:val="22"/>
          <w:szCs w:val="22"/>
          <w:lang w:eastAsia="en-GB"/>
        </w:rPr>
      </w:pPr>
      <w:r w:rsidRPr="00965C49">
        <w:rPr>
          <w:rFonts w:ascii="Arial" w:eastAsia="Times New Roman" w:hAnsi="Arial" w:cs="Arial"/>
          <w:color w:val="222222"/>
          <w:sz w:val="22"/>
          <w:szCs w:val="22"/>
          <w:lang w:eastAsia="en-GB"/>
        </w:rPr>
        <w:t>Critically, this network enhances both professional competence and personal well-being. However, its effectiveness depends on active engagement and reflection to maintain balance and reciprocity (Boud &amp; Walker, 1998). Expanding links with professional associations could strengthen my long-term career growth and employability (Coleman, 2011).</w:t>
      </w:r>
    </w:p>
    <w:p w14:paraId="27E6B62C" w14:textId="77777777" w:rsidR="00782817" w:rsidRPr="00965C49" w:rsidRDefault="00782817" w:rsidP="00965C49">
      <w:pPr>
        <w:shd w:val="clear" w:color="auto" w:fill="FFFFFF"/>
        <w:spacing w:before="100" w:beforeAutospacing="1" w:after="100" w:afterAutospacing="1" w:line="360" w:lineRule="auto"/>
        <w:rPr>
          <w:rFonts w:ascii="Arial" w:eastAsia="Times New Roman" w:hAnsi="Arial" w:cs="Arial"/>
          <w:color w:val="222222"/>
          <w:sz w:val="22"/>
          <w:szCs w:val="22"/>
          <w:lang w:eastAsia="en-GB"/>
        </w:rPr>
      </w:pPr>
      <w:r w:rsidRPr="00965C49">
        <w:rPr>
          <w:rFonts w:ascii="Arial" w:eastAsia="Times New Roman" w:hAnsi="Arial" w:cs="Arial"/>
          <w:b/>
          <w:bCs/>
          <w:color w:val="222222"/>
          <w:sz w:val="22"/>
          <w:szCs w:val="22"/>
          <w:lang w:eastAsia="en-GB"/>
        </w:rPr>
        <w:t>References</w:t>
      </w:r>
      <w:r w:rsidRPr="00965C49">
        <w:rPr>
          <w:rFonts w:ascii="Arial" w:eastAsia="Times New Roman" w:hAnsi="Arial" w:cs="Arial"/>
          <w:color w:val="222222"/>
          <w:sz w:val="22"/>
          <w:szCs w:val="22"/>
          <w:lang w:eastAsia="en-GB"/>
        </w:rPr>
        <w:br/>
        <w:t>Boud, D. &amp; Walker, D. (1998) </w:t>
      </w:r>
      <w:r w:rsidRPr="00965C49">
        <w:rPr>
          <w:rFonts w:ascii="Arial" w:eastAsia="Times New Roman" w:hAnsi="Arial" w:cs="Arial"/>
          <w:i/>
          <w:iCs/>
          <w:color w:val="222222"/>
          <w:sz w:val="22"/>
          <w:szCs w:val="22"/>
          <w:lang w:eastAsia="en-GB"/>
        </w:rPr>
        <w:t>Promoting reflection in professional courses: The challenge of context.</w:t>
      </w:r>
      <w:r w:rsidRPr="00965C49">
        <w:rPr>
          <w:rFonts w:ascii="Arial" w:eastAsia="Times New Roman" w:hAnsi="Arial" w:cs="Arial"/>
          <w:color w:val="222222"/>
          <w:sz w:val="22"/>
          <w:szCs w:val="22"/>
          <w:lang w:eastAsia="en-GB"/>
        </w:rPr>
        <w:t> Studies in Higher Education, 23(2), 191–206.</w:t>
      </w:r>
    </w:p>
    <w:p w14:paraId="58E7887B" w14:textId="77777777" w:rsidR="00782817" w:rsidRPr="00965C49" w:rsidRDefault="00782817" w:rsidP="00965C49">
      <w:pPr>
        <w:shd w:val="clear" w:color="auto" w:fill="FFFFFF"/>
        <w:spacing w:before="100" w:beforeAutospacing="1" w:after="100" w:afterAutospacing="1" w:line="360" w:lineRule="auto"/>
        <w:rPr>
          <w:rFonts w:ascii="Arial" w:eastAsia="Times New Roman" w:hAnsi="Arial" w:cs="Arial"/>
          <w:color w:val="222222"/>
          <w:sz w:val="22"/>
          <w:szCs w:val="22"/>
          <w:lang w:eastAsia="en-GB"/>
        </w:rPr>
      </w:pPr>
      <w:r w:rsidRPr="00965C49">
        <w:rPr>
          <w:rFonts w:ascii="Arial" w:eastAsia="Times New Roman" w:hAnsi="Arial" w:cs="Arial"/>
          <w:color w:val="222222"/>
          <w:sz w:val="22"/>
          <w:szCs w:val="22"/>
          <w:lang w:eastAsia="en-GB"/>
        </w:rPr>
        <w:t>Coleman, J. (2011) </w:t>
      </w:r>
      <w:r w:rsidRPr="00965C49">
        <w:rPr>
          <w:rFonts w:ascii="Arial" w:eastAsia="Times New Roman" w:hAnsi="Arial" w:cs="Arial"/>
          <w:i/>
          <w:iCs/>
          <w:color w:val="222222"/>
          <w:sz w:val="22"/>
          <w:szCs w:val="22"/>
          <w:lang w:eastAsia="en-GB"/>
        </w:rPr>
        <w:t>Social capital in the creation of human capital.</w:t>
      </w:r>
      <w:r w:rsidRPr="00965C49">
        <w:rPr>
          <w:rFonts w:ascii="Arial" w:eastAsia="Times New Roman" w:hAnsi="Arial" w:cs="Arial"/>
          <w:color w:val="222222"/>
          <w:sz w:val="22"/>
          <w:szCs w:val="22"/>
          <w:lang w:eastAsia="en-GB"/>
        </w:rPr>
        <w:t> American Journal of Sociology, 94, S95–S120.</w:t>
      </w:r>
    </w:p>
    <w:p w14:paraId="3D8E9ECA" w14:textId="511034D3" w:rsidR="32ADAAF6" w:rsidRPr="00965C49" w:rsidRDefault="00B7418E" w:rsidP="00965C49">
      <w:pPr>
        <w:spacing w:line="360" w:lineRule="auto"/>
        <w:rPr>
          <w:rFonts w:ascii="Arial" w:eastAsia="Arial Nova" w:hAnsi="Arial" w:cs="Arial"/>
          <w:b/>
          <w:bCs/>
          <w:color w:val="000000" w:themeColor="text1"/>
          <w:sz w:val="22"/>
          <w:szCs w:val="22"/>
        </w:rPr>
      </w:pPr>
      <w:r w:rsidRPr="00965C49">
        <w:rPr>
          <w:rFonts w:ascii="Arial" w:eastAsia="Arial Nova" w:hAnsi="Arial" w:cs="Arial"/>
          <w:b/>
          <w:bCs/>
          <w:color w:val="000000" w:themeColor="text1"/>
          <w:sz w:val="22"/>
          <w:szCs w:val="22"/>
        </w:rPr>
        <w:t>Task 3- Blog</w:t>
      </w:r>
    </w:p>
    <w:p w14:paraId="668F8137" w14:textId="540B8473" w:rsidR="021F216E" w:rsidRPr="00965C49" w:rsidRDefault="003D2038" w:rsidP="00965C49">
      <w:pPr>
        <w:spacing w:line="360" w:lineRule="auto"/>
        <w:rPr>
          <w:rFonts w:ascii="Arial" w:eastAsia="Arial Nova" w:hAnsi="Arial" w:cs="Arial"/>
          <w:b/>
          <w:bCs/>
          <w:i/>
          <w:iCs/>
          <w:color w:val="000000" w:themeColor="text1"/>
          <w:sz w:val="22"/>
          <w:szCs w:val="22"/>
          <w:lang w:val="en-GB"/>
        </w:rPr>
      </w:pPr>
      <w:r w:rsidRPr="00965C49">
        <w:rPr>
          <w:rFonts w:ascii="Arial" w:eastAsia="Arial Nova" w:hAnsi="Arial" w:cs="Arial"/>
          <w:b/>
          <w:bCs/>
          <w:i/>
          <w:iCs/>
          <w:color w:val="000000" w:themeColor="text1"/>
          <w:sz w:val="22"/>
          <w:szCs w:val="22"/>
          <w:lang w:val="en-GB"/>
        </w:rPr>
        <w:t>Write a blog exploring a current topic or issue of your choice within the health and social care sector in the UK. The purpose of this is to inform a specific target audience of your choosing (300 words)</w:t>
      </w:r>
    </w:p>
    <w:p w14:paraId="2714992B" w14:textId="0D96D333" w:rsidR="003156B0" w:rsidRPr="00965C49" w:rsidRDefault="003156B0" w:rsidP="00965C49">
      <w:pPr>
        <w:pStyle w:val="Heading3"/>
        <w:shd w:val="clear" w:color="auto" w:fill="FFFFFF"/>
        <w:spacing w:line="360" w:lineRule="auto"/>
        <w:rPr>
          <w:rFonts w:ascii="Arial" w:hAnsi="Arial" w:cs="Arial"/>
          <w:b/>
          <w:bCs/>
          <w:color w:val="222222"/>
          <w:sz w:val="22"/>
          <w:szCs w:val="22"/>
        </w:rPr>
      </w:pPr>
      <w:r w:rsidRPr="00965C49">
        <w:rPr>
          <w:rFonts w:ascii="Arial" w:hAnsi="Arial" w:cs="Arial"/>
          <w:b/>
          <w:bCs/>
          <w:color w:val="222222"/>
          <w:sz w:val="22"/>
          <w:szCs w:val="22"/>
        </w:rPr>
        <w:t>Food Insecurity and Health Inequality in the UK: A Growing Crisis</w:t>
      </w:r>
    </w:p>
    <w:p w14:paraId="546799F5" w14:textId="77777777" w:rsidR="003156B0" w:rsidRPr="00965C49" w:rsidRDefault="003156B0" w:rsidP="00965C49">
      <w:pPr>
        <w:pStyle w:val="NormalWeb"/>
        <w:shd w:val="clear" w:color="auto" w:fill="FFFFFF"/>
        <w:spacing w:line="360" w:lineRule="auto"/>
        <w:rPr>
          <w:rFonts w:ascii="Arial" w:hAnsi="Arial" w:cs="Arial"/>
          <w:color w:val="222222"/>
          <w:sz w:val="22"/>
          <w:szCs w:val="22"/>
        </w:rPr>
      </w:pPr>
      <w:r w:rsidRPr="00965C49">
        <w:rPr>
          <w:rFonts w:ascii="Arial" w:hAnsi="Arial" w:cs="Arial"/>
          <w:color w:val="222222"/>
          <w:sz w:val="22"/>
          <w:szCs w:val="22"/>
        </w:rPr>
        <w:t xml:space="preserve">Food insecurity has become one of the most pressing social and health issues in the UK today. With the ongoing cost-of-living crisis, millions of households are struggling to afford healthy, nutritious food. According to The Food Foundation (2025), more than one in five UK households </w:t>
      </w:r>
      <w:r w:rsidRPr="00965C49">
        <w:rPr>
          <w:rFonts w:ascii="Arial" w:hAnsi="Arial" w:cs="Arial"/>
          <w:color w:val="222222"/>
          <w:sz w:val="22"/>
          <w:szCs w:val="22"/>
        </w:rPr>
        <w:lastRenderedPageBreak/>
        <w:t>have experienced food insecurity in the past year. This reality is not only a social concern but also a major public health issue.</w:t>
      </w:r>
    </w:p>
    <w:p w14:paraId="43C8B3E0" w14:textId="77777777" w:rsidR="003156B0" w:rsidRPr="00965C49" w:rsidRDefault="003156B0" w:rsidP="00965C49">
      <w:pPr>
        <w:pStyle w:val="NormalWeb"/>
        <w:shd w:val="clear" w:color="auto" w:fill="FFFFFF"/>
        <w:spacing w:line="360" w:lineRule="auto"/>
        <w:rPr>
          <w:rFonts w:ascii="Arial" w:hAnsi="Arial" w:cs="Arial"/>
          <w:color w:val="222222"/>
          <w:sz w:val="22"/>
          <w:szCs w:val="22"/>
        </w:rPr>
      </w:pPr>
      <w:r w:rsidRPr="00965C49">
        <w:rPr>
          <w:rFonts w:ascii="Arial" w:hAnsi="Arial" w:cs="Arial"/>
          <w:color w:val="222222"/>
          <w:sz w:val="22"/>
          <w:szCs w:val="22"/>
        </w:rPr>
        <w:t>When families cannot afford balanced meals, they often turn to cheaper, processed foods that are high in salt, sugar, and fat. Over time, this contributes to chronic conditions such as obesity, diabetes, and heart disease — widening existing health inequalities between high- and low-income groups (NHS, 2023). Children are particularly vulnerable, with evidence linking food poverty to poor concentration, delayed development, and reduced academic performance (Child Poverty Action Group, 2024).</w:t>
      </w:r>
    </w:p>
    <w:p w14:paraId="52CE5FC9" w14:textId="77777777" w:rsidR="003156B0" w:rsidRPr="00965C49" w:rsidRDefault="003156B0" w:rsidP="00965C49">
      <w:pPr>
        <w:pStyle w:val="NormalWeb"/>
        <w:shd w:val="clear" w:color="auto" w:fill="FFFFFF"/>
        <w:spacing w:line="360" w:lineRule="auto"/>
        <w:rPr>
          <w:rFonts w:ascii="Arial" w:hAnsi="Arial" w:cs="Arial"/>
          <w:color w:val="222222"/>
          <w:sz w:val="22"/>
          <w:szCs w:val="22"/>
        </w:rPr>
      </w:pPr>
      <w:r w:rsidRPr="00965C49">
        <w:rPr>
          <w:rFonts w:ascii="Arial" w:hAnsi="Arial" w:cs="Arial"/>
          <w:color w:val="222222"/>
          <w:sz w:val="22"/>
          <w:szCs w:val="22"/>
        </w:rPr>
        <w:t>Health and social care professionals are witnessing the effects first-hand. Increasingly, GPs and community workers are referring patients to food banks or “food on prescription” initiatives — a form of social prescribing that connects individuals with local food partnerships, cooking classes, and budgeting support (NHS England, 2024). However, these measures only address symptoms, not the root causes.</w:t>
      </w:r>
    </w:p>
    <w:p w14:paraId="1EAB173B" w14:textId="77777777" w:rsidR="003156B0" w:rsidRPr="00965C49" w:rsidRDefault="003156B0" w:rsidP="00965C49">
      <w:pPr>
        <w:pStyle w:val="NormalWeb"/>
        <w:shd w:val="clear" w:color="auto" w:fill="FFFFFF"/>
        <w:spacing w:line="360" w:lineRule="auto"/>
        <w:rPr>
          <w:rFonts w:ascii="Arial" w:hAnsi="Arial" w:cs="Arial"/>
          <w:color w:val="222222"/>
          <w:sz w:val="22"/>
          <w:szCs w:val="22"/>
        </w:rPr>
      </w:pPr>
      <w:r w:rsidRPr="00965C49">
        <w:rPr>
          <w:rFonts w:ascii="Arial" w:hAnsi="Arial" w:cs="Arial"/>
          <w:color w:val="222222"/>
          <w:sz w:val="22"/>
          <w:szCs w:val="22"/>
        </w:rPr>
        <w:t>To create lasting change, government and local authorities must adopt a whole-system approach that links food access with broader policies on housing, income, and health promotion. Investment in sustainable local food networks and school meal programmes could help ensure that nutritious food is treated as a basic human right, not a privilege.</w:t>
      </w:r>
    </w:p>
    <w:p w14:paraId="33615B36" w14:textId="77777777" w:rsidR="003156B0" w:rsidRPr="00965C49" w:rsidRDefault="003156B0" w:rsidP="00965C49">
      <w:pPr>
        <w:pStyle w:val="NormalWeb"/>
        <w:shd w:val="clear" w:color="auto" w:fill="FFFFFF"/>
        <w:spacing w:line="360" w:lineRule="auto"/>
        <w:rPr>
          <w:rFonts w:ascii="Arial" w:hAnsi="Arial" w:cs="Arial"/>
          <w:color w:val="222222"/>
          <w:sz w:val="22"/>
          <w:szCs w:val="22"/>
        </w:rPr>
      </w:pPr>
      <w:r w:rsidRPr="00965C49">
        <w:rPr>
          <w:rFonts w:ascii="Arial" w:hAnsi="Arial" w:cs="Arial"/>
          <w:color w:val="222222"/>
          <w:sz w:val="22"/>
          <w:szCs w:val="22"/>
        </w:rPr>
        <w:t>Food insecurity is more than hunger — it reflects a deeper social divide. Tackling it requires collaboration across health, education, and welfare sectors to build a fairer, healthier UK for all.</w:t>
      </w:r>
    </w:p>
    <w:p w14:paraId="31627761" w14:textId="5FAC0B83" w:rsidR="021F216E" w:rsidRPr="00A93CBA" w:rsidRDefault="021F216E" w:rsidP="00A93CBA">
      <w:pPr>
        <w:pStyle w:val="Heading3"/>
        <w:shd w:val="clear" w:color="auto" w:fill="FFFFFF"/>
        <w:spacing w:line="360" w:lineRule="auto"/>
        <w:rPr>
          <w:rFonts w:ascii="Arial" w:hAnsi="Arial" w:cs="Arial"/>
          <w:color w:val="222222"/>
          <w:sz w:val="22"/>
          <w:szCs w:val="22"/>
        </w:rPr>
      </w:pPr>
    </w:p>
    <w:p w14:paraId="4E71104A" w14:textId="333B3A0B" w:rsidR="00FD0D6C" w:rsidRPr="00965C49" w:rsidRDefault="79E626CA" w:rsidP="00965C49">
      <w:pPr>
        <w:spacing w:line="360" w:lineRule="auto"/>
        <w:rPr>
          <w:rFonts w:ascii="Arial" w:eastAsia="Arial Nova" w:hAnsi="Arial" w:cs="Arial"/>
          <w:color w:val="000000" w:themeColor="text1"/>
          <w:sz w:val="22"/>
          <w:szCs w:val="22"/>
        </w:rPr>
      </w:pPr>
      <w:r w:rsidRPr="00965C49">
        <w:rPr>
          <w:rFonts w:ascii="Arial" w:eastAsia="Arial Nova" w:hAnsi="Arial" w:cs="Arial"/>
          <w:b/>
          <w:bCs/>
          <w:color w:val="000000" w:themeColor="text1"/>
          <w:sz w:val="22"/>
          <w:szCs w:val="22"/>
        </w:rPr>
        <w:t>Task</w:t>
      </w:r>
      <w:r w:rsidR="00B7418E" w:rsidRPr="00965C49">
        <w:rPr>
          <w:rFonts w:ascii="Arial" w:eastAsia="Arial Nova" w:hAnsi="Arial" w:cs="Arial"/>
          <w:b/>
          <w:bCs/>
          <w:color w:val="000000" w:themeColor="text1"/>
          <w:sz w:val="22"/>
          <w:szCs w:val="22"/>
        </w:rPr>
        <w:t xml:space="preserve"> 4- NHS Equality, Diversity and Inclusion Quiz</w:t>
      </w:r>
      <w:r w:rsidR="003D2038" w:rsidRPr="00965C49">
        <w:rPr>
          <w:rFonts w:ascii="Arial" w:eastAsia="Arial Nova" w:hAnsi="Arial" w:cs="Arial"/>
          <w:color w:val="000000" w:themeColor="text1"/>
          <w:sz w:val="22"/>
          <w:szCs w:val="22"/>
        </w:rPr>
        <w:t xml:space="preserve"> (250 words e</w:t>
      </w:r>
      <w:r w:rsidR="003220EC" w:rsidRPr="00965C49">
        <w:rPr>
          <w:rFonts w:ascii="Arial" w:eastAsia="Arial Nova" w:hAnsi="Arial" w:cs="Arial"/>
          <w:color w:val="000000" w:themeColor="text1"/>
          <w:sz w:val="22"/>
          <w:szCs w:val="22"/>
        </w:rPr>
        <w:t>quivalent)</w:t>
      </w:r>
    </w:p>
    <w:p w14:paraId="7B1FB0F8" w14:textId="3CFA889C" w:rsidR="0074551A" w:rsidRPr="00965C49" w:rsidRDefault="00FE6C60" w:rsidP="00965C49">
      <w:pPr>
        <w:spacing w:line="360" w:lineRule="auto"/>
        <w:rPr>
          <w:rFonts w:ascii="Arial" w:eastAsia="Times New Roman" w:hAnsi="Arial" w:cs="Arial"/>
          <w:sz w:val="22"/>
          <w:szCs w:val="22"/>
        </w:rPr>
      </w:pPr>
      <w:r w:rsidRPr="00965C49">
        <w:rPr>
          <w:rFonts w:ascii="Arial" w:eastAsia="Times New Roman" w:hAnsi="Arial" w:cs="Arial"/>
          <w:b/>
          <w:bCs/>
          <w:sz w:val="22"/>
          <w:szCs w:val="22"/>
        </w:rPr>
        <w:t>1.</w:t>
      </w:r>
      <w:r w:rsidR="0074551A" w:rsidRPr="00965C49">
        <w:rPr>
          <w:rFonts w:ascii="Arial" w:eastAsia="Times New Roman" w:hAnsi="Arial" w:cs="Arial"/>
          <w:b/>
          <w:bCs/>
          <w:sz w:val="22"/>
          <w:szCs w:val="22"/>
        </w:rPr>
        <w:t>What is the primary goal of the NHS Equality, Diversity, and Inclusion Improvement Plan?</w:t>
      </w:r>
      <w:r w:rsidR="0074551A" w:rsidRPr="00965C49">
        <w:rPr>
          <w:rFonts w:ascii="Arial" w:eastAsia="Times New Roman" w:hAnsi="Arial" w:cs="Arial"/>
          <w:sz w:val="22"/>
          <w:szCs w:val="22"/>
        </w:rPr>
        <w:br/>
      </w:r>
      <w:r w:rsidR="0074551A" w:rsidRPr="00965C49">
        <w:rPr>
          <w:rFonts w:ascii="Arial" w:eastAsia="Times New Roman" w:hAnsi="Arial" w:cs="Arial"/>
          <w:i/>
          <w:iCs/>
          <w:sz w:val="22"/>
          <w:szCs w:val="22"/>
        </w:rPr>
        <w:t xml:space="preserve">(Answer in </w:t>
      </w:r>
      <w:r w:rsidR="003D2038" w:rsidRPr="00965C49">
        <w:rPr>
          <w:rFonts w:ascii="Arial" w:eastAsia="Times New Roman" w:hAnsi="Arial" w:cs="Arial"/>
          <w:i/>
          <w:iCs/>
          <w:sz w:val="22"/>
          <w:szCs w:val="22"/>
        </w:rPr>
        <w:t>one or</w:t>
      </w:r>
      <w:r w:rsidR="0074551A" w:rsidRPr="00965C49">
        <w:rPr>
          <w:rFonts w:ascii="Arial" w:eastAsia="Times New Roman" w:hAnsi="Arial" w:cs="Arial"/>
          <w:i/>
          <w:iCs/>
          <w:sz w:val="22"/>
          <w:szCs w:val="22"/>
        </w:rPr>
        <w:t xml:space="preserve"> two sentences.)</w:t>
      </w:r>
    </w:p>
    <w:p w14:paraId="6B1A3405" w14:textId="42D65D87" w:rsidR="00883931" w:rsidRDefault="00FE6C60" w:rsidP="00965C49">
      <w:pPr>
        <w:spacing w:line="360" w:lineRule="auto"/>
        <w:rPr>
          <w:rFonts w:ascii="Arial" w:eastAsia="Times New Roman" w:hAnsi="Arial" w:cs="Arial"/>
          <w:i/>
          <w:iCs/>
          <w:sz w:val="22"/>
          <w:szCs w:val="22"/>
        </w:rPr>
      </w:pPr>
      <w:r w:rsidRPr="00965C49">
        <w:rPr>
          <w:rFonts w:ascii="Arial" w:eastAsia="Times New Roman" w:hAnsi="Arial" w:cs="Arial"/>
          <w:b/>
          <w:bCs/>
          <w:sz w:val="22"/>
          <w:szCs w:val="22"/>
        </w:rPr>
        <w:t>2.</w:t>
      </w:r>
      <w:r w:rsidR="0074551A" w:rsidRPr="00965C49">
        <w:rPr>
          <w:rFonts w:ascii="Arial" w:eastAsia="Times New Roman" w:hAnsi="Arial" w:cs="Arial"/>
          <w:b/>
          <w:bCs/>
          <w:sz w:val="22"/>
          <w:szCs w:val="22"/>
        </w:rPr>
        <w:t>How does the NHS EDI Improvement Plan propose to tackle the gender pay gap?</w:t>
      </w:r>
      <w:r w:rsidR="0074551A" w:rsidRPr="00965C49">
        <w:rPr>
          <w:rFonts w:ascii="Arial" w:eastAsia="Times New Roman" w:hAnsi="Arial" w:cs="Arial"/>
          <w:sz w:val="22"/>
          <w:szCs w:val="22"/>
        </w:rPr>
        <w:br/>
      </w:r>
      <w:r w:rsidR="0074551A" w:rsidRPr="00965C49">
        <w:rPr>
          <w:rFonts w:ascii="Arial" w:eastAsia="Times New Roman" w:hAnsi="Arial" w:cs="Arial"/>
          <w:i/>
          <w:iCs/>
          <w:sz w:val="22"/>
          <w:szCs w:val="22"/>
        </w:rPr>
        <w:t>(Answer in one to two sentences.)</w:t>
      </w:r>
    </w:p>
    <w:p w14:paraId="7A5901D8" w14:textId="77777777" w:rsidR="001509E4" w:rsidRPr="001509E4" w:rsidRDefault="001509E4" w:rsidP="001509E4">
      <w:pPr>
        <w:pStyle w:val="NormalWeb"/>
        <w:spacing w:line="360" w:lineRule="auto"/>
        <w:rPr>
          <w:rFonts w:ascii="Arial" w:hAnsi="Arial" w:cs="Arial"/>
          <w:sz w:val="22"/>
          <w:szCs w:val="22"/>
        </w:rPr>
      </w:pPr>
      <w:r w:rsidRPr="001509E4">
        <w:rPr>
          <w:rFonts w:ascii="Arial" w:hAnsi="Arial" w:cs="Arial"/>
          <w:sz w:val="22"/>
          <w:szCs w:val="22"/>
        </w:rPr>
        <w:t>The NHS Equality, Diversity, and Inclusion (EDI) Improvement Plan aims to create a fair, inclusive, and supportive workplace where everyone feels valued and has the opportunity to grow, while also delivering the best possible care (NHS England, 2023).</w:t>
      </w:r>
    </w:p>
    <w:p w14:paraId="34CECD8C" w14:textId="77777777" w:rsidR="001509E4" w:rsidRPr="00965C49" w:rsidRDefault="001509E4" w:rsidP="00965C49">
      <w:pPr>
        <w:spacing w:line="360" w:lineRule="auto"/>
        <w:rPr>
          <w:rFonts w:ascii="Arial" w:eastAsia="Times New Roman" w:hAnsi="Arial" w:cs="Arial"/>
          <w:sz w:val="22"/>
          <w:szCs w:val="22"/>
        </w:rPr>
      </w:pPr>
    </w:p>
    <w:p w14:paraId="735DC84B" w14:textId="541123D9" w:rsidR="00883931" w:rsidRPr="00965C49" w:rsidRDefault="001509E4" w:rsidP="00965C49">
      <w:pPr>
        <w:spacing w:line="360" w:lineRule="auto"/>
        <w:rPr>
          <w:rFonts w:ascii="Arial" w:eastAsia="Times New Roman" w:hAnsi="Arial" w:cs="Arial"/>
          <w:sz w:val="22"/>
          <w:szCs w:val="22"/>
          <w:lang w:val="en-GB" w:eastAsia="en-GB"/>
        </w:rPr>
      </w:pPr>
      <w:r>
        <w:rPr>
          <w:rFonts w:ascii="Arial" w:eastAsia="Times New Roman" w:hAnsi="Arial" w:cs="Arial"/>
          <w:sz w:val="22"/>
          <w:szCs w:val="22"/>
          <w:lang w:val="en-GB" w:eastAsia="en-GB"/>
        </w:rPr>
        <w:t xml:space="preserve">And to </w:t>
      </w:r>
      <w:r w:rsidR="00883931" w:rsidRPr="00965C49">
        <w:rPr>
          <w:rFonts w:ascii="Arial" w:eastAsia="Times New Roman" w:hAnsi="Arial" w:cs="Arial"/>
          <w:sz w:val="22"/>
          <w:szCs w:val="22"/>
          <w:lang w:val="en-GB" w:eastAsia="en-GB"/>
        </w:rPr>
        <w:t>encourag</w:t>
      </w:r>
      <w:r>
        <w:rPr>
          <w:rFonts w:ascii="Arial" w:eastAsia="Times New Roman" w:hAnsi="Arial" w:cs="Arial"/>
          <w:sz w:val="22"/>
          <w:szCs w:val="22"/>
          <w:lang w:val="en-GB" w:eastAsia="en-GB"/>
        </w:rPr>
        <w:t>e</w:t>
      </w:r>
      <w:r w:rsidR="00883931" w:rsidRPr="00965C49">
        <w:rPr>
          <w:rFonts w:ascii="Arial" w:eastAsia="Times New Roman" w:hAnsi="Arial" w:cs="Arial"/>
          <w:sz w:val="22"/>
          <w:szCs w:val="22"/>
          <w:lang w:val="en-GB" w:eastAsia="en-GB"/>
        </w:rPr>
        <w:t xml:space="preserve"> fair promotion procedures, boosting transparency, and assisting women in advancing into senior leadership roles, the plan seeks to close the gender pay gap (NHS England, 2023).</w:t>
      </w:r>
    </w:p>
    <w:p w14:paraId="47986C62" w14:textId="0DA99E3E" w:rsidR="0074551A" w:rsidRDefault="008636C5" w:rsidP="00965C49">
      <w:pPr>
        <w:spacing w:line="360" w:lineRule="auto"/>
        <w:rPr>
          <w:rFonts w:ascii="Arial" w:eastAsia="Times New Roman" w:hAnsi="Arial" w:cs="Arial"/>
          <w:i/>
          <w:iCs/>
          <w:sz w:val="22"/>
          <w:szCs w:val="22"/>
        </w:rPr>
      </w:pPr>
      <w:r w:rsidRPr="00965C49">
        <w:rPr>
          <w:rFonts w:ascii="Arial" w:eastAsia="Times New Roman" w:hAnsi="Arial" w:cs="Arial"/>
          <w:b/>
          <w:bCs/>
          <w:sz w:val="22"/>
          <w:szCs w:val="22"/>
        </w:rPr>
        <w:t xml:space="preserve"> </w:t>
      </w:r>
      <w:r w:rsidR="00FE6C60" w:rsidRPr="00965C49">
        <w:rPr>
          <w:rFonts w:ascii="Arial" w:eastAsia="Times New Roman" w:hAnsi="Arial" w:cs="Arial"/>
          <w:b/>
          <w:bCs/>
          <w:sz w:val="22"/>
          <w:szCs w:val="22"/>
        </w:rPr>
        <w:t>3</w:t>
      </w:r>
      <w:r w:rsidR="00FE6C60" w:rsidRPr="00965C49">
        <w:rPr>
          <w:rFonts w:ascii="Arial" w:eastAsia="Times New Roman" w:hAnsi="Arial" w:cs="Arial"/>
          <w:sz w:val="22"/>
          <w:szCs w:val="22"/>
        </w:rPr>
        <w:t xml:space="preserve">. </w:t>
      </w:r>
      <w:r w:rsidR="0074551A" w:rsidRPr="00965C49">
        <w:rPr>
          <w:rFonts w:ascii="Arial" w:eastAsia="Times New Roman" w:hAnsi="Arial" w:cs="Arial"/>
          <w:b/>
          <w:bCs/>
          <w:sz w:val="22"/>
          <w:szCs w:val="22"/>
        </w:rPr>
        <w:t xml:space="preserve">What is meant by the term ‘intersectionality’ as used in the NHS EDI </w:t>
      </w:r>
      <w:r w:rsidRPr="00965C49">
        <w:rPr>
          <w:rFonts w:ascii="Arial" w:eastAsia="Times New Roman" w:hAnsi="Arial" w:cs="Arial"/>
          <w:b/>
          <w:bCs/>
          <w:sz w:val="22"/>
          <w:szCs w:val="22"/>
        </w:rPr>
        <w:t xml:space="preserve">     </w:t>
      </w:r>
      <w:r w:rsidR="0074551A" w:rsidRPr="00965C49">
        <w:rPr>
          <w:rFonts w:ascii="Arial" w:eastAsia="Times New Roman" w:hAnsi="Arial" w:cs="Arial"/>
          <w:b/>
          <w:bCs/>
          <w:sz w:val="22"/>
          <w:szCs w:val="22"/>
        </w:rPr>
        <w:t>Improvement Plan?</w:t>
      </w:r>
      <w:r w:rsidR="0074551A" w:rsidRPr="00965C49">
        <w:rPr>
          <w:rFonts w:ascii="Arial" w:eastAsia="Times New Roman" w:hAnsi="Arial" w:cs="Arial"/>
          <w:sz w:val="22"/>
          <w:szCs w:val="22"/>
        </w:rPr>
        <w:br/>
      </w:r>
      <w:r w:rsidR="0074551A" w:rsidRPr="00965C49">
        <w:rPr>
          <w:rFonts w:ascii="Arial" w:eastAsia="Times New Roman" w:hAnsi="Arial" w:cs="Arial"/>
          <w:i/>
          <w:iCs/>
          <w:sz w:val="22"/>
          <w:szCs w:val="22"/>
        </w:rPr>
        <w:t>(Answer in one to two sentences.)</w:t>
      </w:r>
    </w:p>
    <w:p w14:paraId="3F285E15" w14:textId="4A606986" w:rsidR="0002302F" w:rsidRPr="0002302F" w:rsidRDefault="0002302F" w:rsidP="0002302F">
      <w:pPr>
        <w:pStyle w:val="NormalWeb"/>
      </w:pPr>
      <w:r>
        <w:t>Crenshaw (1989) explains intersectionality as the idea that different parts of a person’s identity—such as their gender, race, or disability—overlap and shape their experiences, sometimes creating unique challenges or forms of discrimination.</w:t>
      </w:r>
    </w:p>
    <w:p w14:paraId="537DC657" w14:textId="0F7F59EA" w:rsidR="0002302F" w:rsidRPr="0002302F" w:rsidRDefault="008636C5" w:rsidP="0002302F">
      <w:pPr>
        <w:spacing w:line="360" w:lineRule="auto"/>
        <w:rPr>
          <w:rFonts w:ascii="Arial" w:eastAsia="Times New Roman" w:hAnsi="Arial" w:cs="Arial"/>
          <w:i/>
          <w:iCs/>
          <w:sz w:val="22"/>
          <w:szCs w:val="22"/>
        </w:rPr>
      </w:pPr>
      <w:r w:rsidRPr="00965C49">
        <w:rPr>
          <w:rFonts w:ascii="Arial" w:eastAsia="Times New Roman" w:hAnsi="Arial" w:cs="Arial"/>
          <w:b/>
          <w:bCs/>
          <w:sz w:val="22"/>
          <w:szCs w:val="22"/>
        </w:rPr>
        <w:t xml:space="preserve">4.  </w:t>
      </w:r>
      <w:r w:rsidR="0074551A" w:rsidRPr="00965C49">
        <w:rPr>
          <w:rFonts w:ascii="Arial" w:eastAsia="Times New Roman" w:hAnsi="Arial" w:cs="Arial"/>
          <w:b/>
          <w:bCs/>
          <w:sz w:val="22"/>
          <w:szCs w:val="22"/>
        </w:rPr>
        <w:t>Why is it important for the NHS to create a psychologically safe work environment?</w:t>
      </w:r>
      <w:r w:rsidR="00FE6C60" w:rsidRPr="00965C49">
        <w:rPr>
          <w:rFonts w:ascii="Arial" w:eastAsia="Times New Roman" w:hAnsi="Arial" w:cs="Arial"/>
          <w:b/>
          <w:bCs/>
          <w:sz w:val="22"/>
          <w:szCs w:val="22"/>
        </w:rPr>
        <w:t xml:space="preserve"> </w:t>
      </w:r>
      <w:r w:rsidR="0074551A" w:rsidRPr="00965C49">
        <w:rPr>
          <w:rFonts w:ascii="Arial" w:eastAsia="Times New Roman" w:hAnsi="Arial" w:cs="Arial"/>
          <w:i/>
          <w:iCs/>
          <w:sz w:val="22"/>
          <w:szCs w:val="22"/>
        </w:rPr>
        <w:t>(Answer in one to two sentences.</w:t>
      </w:r>
    </w:p>
    <w:p w14:paraId="02DD7829" w14:textId="77777777" w:rsidR="008636C5" w:rsidRPr="00965C49" w:rsidRDefault="00883931" w:rsidP="00965C49">
      <w:pPr>
        <w:spacing w:line="360" w:lineRule="auto"/>
        <w:rPr>
          <w:rFonts w:ascii="Arial" w:eastAsia="Times New Roman" w:hAnsi="Arial" w:cs="Arial"/>
          <w:sz w:val="22"/>
          <w:szCs w:val="22"/>
          <w:lang w:val="en-GB" w:eastAsia="en-GB"/>
        </w:rPr>
      </w:pPr>
      <w:r w:rsidRPr="00965C49">
        <w:rPr>
          <w:rFonts w:ascii="Arial" w:eastAsia="Times New Roman" w:hAnsi="Arial" w:cs="Arial"/>
          <w:sz w:val="22"/>
          <w:szCs w:val="22"/>
          <w:lang w:val="en-GB" w:eastAsia="en-GB"/>
        </w:rPr>
        <w:t>Employees can voice concerns, exchange ideas, and own up to mistakes in a psychologically safe workplace, which enhances patient care and learning (NHS England, 2023).</w:t>
      </w:r>
    </w:p>
    <w:p w14:paraId="5E4B8102" w14:textId="6577C923" w:rsidR="00D64C1B" w:rsidRPr="00965C49" w:rsidRDefault="008636C5" w:rsidP="00965C49">
      <w:pPr>
        <w:spacing w:line="360" w:lineRule="auto"/>
        <w:rPr>
          <w:rFonts w:ascii="Arial" w:eastAsia="Times New Roman" w:hAnsi="Arial" w:cs="Arial"/>
          <w:sz w:val="22"/>
          <w:szCs w:val="22"/>
          <w:lang w:val="en-GB" w:eastAsia="en-GB"/>
        </w:rPr>
      </w:pPr>
      <w:r w:rsidRPr="00965C49">
        <w:rPr>
          <w:rFonts w:ascii="Arial" w:eastAsia="Times New Roman" w:hAnsi="Arial" w:cs="Arial"/>
          <w:b/>
          <w:bCs/>
          <w:sz w:val="22"/>
          <w:szCs w:val="22"/>
        </w:rPr>
        <w:t xml:space="preserve">5.    </w:t>
      </w:r>
      <w:r w:rsidR="0074551A" w:rsidRPr="00965C49">
        <w:rPr>
          <w:rFonts w:ascii="Arial" w:eastAsia="Times New Roman" w:hAnsi="Arial" w:cs="Arial"/>
          <w:b/>
          <w:bCs/>
          <w:sz w:val="22"/>
          <w:szCs w:val="22"/>
        </w:rPr>
        <w:t>How does the NHS EDI Improvement Plan suggest improving the experience of internationally recruited staff?</w:t>
      </w:r>
      <w:r w:rsidR="0074551A" w:rsidRPr="00965C49">
        <w:rPr>
          <w:rFonts w:ascii="Arial" w:eastAsia="Times New Roman" w:hAnsi="Arial" w:cs="Arial"/>
          <w:sz w:val="22"/>
          <w:szCs w:val="22"/>
        </w:rPr>
        <w:br/>
      </w:r>
      <w:r w:rsidR="0074551A" w:rsidRPr="00965C49">
        <w:rPr>
          <w:rFonts w:ascii="Arial" w:eastAsia="Times New Roman" w:hAnsi="Arial" w:cs="Arial"/>
          <w:i/>
          <w:iCs/>
          <w:sz w:val="22"/>
          <w:szCs w:val="22"/>
        </w:rPr>
        <w:t>(Answer in one to two sentences.</w:t>
      </w:r>
      <w:r w:rsidR="009C56F6" w:rsidRPr="00965C49">
        <w:rPr>
          <w:rFonts w:ascii="Arial" w:eastAsia="Times New Roman" w:hAnsi="Arial" w:cs="Arial"/>
          <w:i/>
          <w:iCs/>
          <w:sz w:val="22"/>
          <w:szCs w:val="22"/>
        </w:rPr>
        <w:t xml:space="preserve"> </w:t>
      </w:r>
      <w:r w:rsidR="00D64C1B" w:rsidRPr="00965C49">
        <w:rPr>
          <w:rFonts w:ascii="Arial" w:eastAsia="Times New Roman" w:hAnsi="Arial" w:cs="Arial"/>
          <w:sz w:val="22"/>
          <w:szCs w:val="22"/>
          <w:lang w:val="en-GB" w:eastAsia="en-GB"/>
        </w:rPr>
        <w:t>Th</w:t>
      </w:r>
      <w:r w:rsidR="009C56F6" w:rsidRPr="00965C49">
        <w:rPr>
          <w:rFonts w:ascii="Arial" w:eastAsia="Times New Roman" w:hAnsi="Arial" w:cs="Arial"/>
          <w:sz w:val="22"/>
          <w:szCs w:val="22"/>
          <w:lang w:val="en-GB" w:eastAsia="en-GB"/>
        </w:rPr>
        <w:t>is</w:t>
      </w:r>
      <w:r w:rsidR="00D64C1B" w:rsidRPr="00965C49">
        <w:rPr>
          <w:rFonts w:ascii="Arial" w:eastAsia="Times New Roman" w:hAnsi="Arial" w:cs="Arial"/>
          <w:sz w:val="22"/>
          <w:szCs w:val="22"/>
          <w:lang w:val="en-GB" w:eastAsia="en-GB"/>
        </w:rPr>
        <w:t xml:space="preserve"> strategy suggests improving assistance for foreign-hired employees by providing fair career advancement possibilities, cultural sensitivity training, and mentorship.</w:t>
      </w:r>
    </w:p>
    <w:p w14:paraId="6B0F6E95" w14:textId="3488FCC5" w:rsidR="0074551A" w:rsidRPr="00965C49" w:rsidRDefault="008636C5" w:rsidP="00965C49">
      <w:pPr>
        <w:spacing w:line="360" w:lineRule="auto"/>
        <w:rPr>
          <w:rFonts w:ascii="Arial" w:eastAsia="Times New Roman" w:hAnsi="Arial" w:cs="Arial"/>
          <w:sz w:val="22"/>
          <w:szCs w:val="22"/>
        </w:rPr>
      </w:pPr>
      <w:r w:rsidRPr="00965C49">
        <w:rPr>
          <w:rFonts w:ascii="Arial" w:eastAsia="Times New Roman" w:hAnsi="Arial" w:cs="Arial"/>
          <w:b/>
          <w:bCs/>
          <w:sz w:val="22"/>
          <w:szCs w:val="22"/>
        </w:rPr>
        <w:t xml:space="preserve">6. </w:t>
      </w:r>
      <w:r w:rsidR="0074551A" w:rsidRPr="00965C49">
        <w:rPr>
          <w:rFonts w:ascii="Arial" w:eastAsia="Times New Roman" w:hAnsi="Arial" w:cs="Arial"/>
          <w:b/>
          <w:bCs/>
          <w:sz w:val="22"/>
          <w:szCs w:val="22"/>
        </w:rPr>
        <w:t>What role does leadership play in advancing EDI objectives according to the NHS Improvement Plan?</w:t>
      </w:r>
      <w:r w:rsidR="0074551A" w:rsidRPr="00965C49">
        <w:rPr>
          <w:rFonts w:ascii="Arial" w:eastAsia="Times New Roman" w:hAnsi="Arial" w:cs="Arial"/>
          <w:sz w:val="22"/>
          <w:szCs w:val="22"/>
        </w:rPr>
        <w:br/>
      </w:r>
      <w:r w:rsidR="0074551A" w:rsidRPr="00965C49">
        <w:rPr>
          <w:rFonts w:ascii="Arial" w:eastAsia="Times New Roman" w:hAnsi="Arial" w:cs="Arial"/>
          <w:i/>
          <w:iCs/>
          <w:sz w:val="22"/>
          <w:szCs w:val="22"/>
        </w:rPr>
        <w:t>(Answer in one to two sentences.)</w:t>
      </w:r>
    </w:p>
    <w:p w14:paraId="77CBEAAD" w14:textId="77777777" w:rsidR="00FE6C60" w:rsidRPr="00965C49" w:rsidRDefault="00D64C1B" w:rsidP="00965C49">
      <w:pPr>
        <w:spacing w:line="360" w:lineRule="auto"/>
        <w:rPr>
          <w:rFonts w:ascii="Arial" w:eastAsia="Times New Roman" w:hAnsi="Arial" w:cs="Arial"/>
          <w:sz w:val="22"/>
          <w:szCs w:val="22"/>
          <w:lang w:val="en-GB" w:eastAsia="en-GB"/>
        </w:rPr>
      </w:pPr>
      <w:r w:rsidRPr="00965C49">
        <w:rPr>
          <w:rFonts w:ascii="Arial" w:eastAsia="Times New Roman" w:hAnsi="Arial" w:cs="Arial"/>
          <w:sz w:val="22"/>
          <w:szCs w:val="22"/>
          <w:lang w:val="en-GB" w:eastAsia="en-GB"/>
        </w:rPr>
        <w:t>By setting an example of inclusive behaviour and guaranteeing accountability for advancement at all organisational levels, leadership plays a crucial role in integrating EDI principles.</w:t>
      </w:r>
    </w:p>
    <w:p w14:paraId="6F4F0220" w14:textId="77777777" w:rsidR="00FE6C60" w:rsidRPr="00965C49" w:rsidRDefault="008636C5" w:rsidP="00965C49">
      <w:pPr>
        <w:spacing w:line="360" w:lineRule="auto"/>
        <w:rPr>
          <w:rFonts w:ascii="Arial" w:eastAsia="Times New Roman" w:hAnsi="Arial" w:cs="Arial"/>
          <w:i/>
          <w:iCs/>
          <w:sz w:val="22"/>
          <w:szCs w:val="22"/>
        </w:rPr>
      </w:pPr>
      <w:r w:rsidRPr="00965C49">
        <w:rPr>
          <w:rFonts w:ascii="Arial" w:eastAsia="Times New Roman" w:hAnsi="Arial" w:cs="Arial"/>
          <w:b/>
          <w:bCs/>
          <w:sz w:val="22"/>
          <w:szCs w:val="22"/>
        </w:rPr>
        <w:t>7.</w:t>
      </w:r>
      <w:r w:rsidR="0074551A" w:rsidRPr="00965C49">
        <w:rPr>
          <w:rFonts w:ascii="Arial" w:eastAsia="Times New Roman" w:hAnsi="Arial" w:cs="Arial"/>
          <w:b/>
          <w:bCs/>
          <w:sz w:val="22"/>
          <w:szCs w:val="22"/>
        </w:rPr>
        <w:t>Identify one way the NHS EDI Improvement Plan aims to reduce health inequalities within the workforce.</w:t>
      </w:r>
      <w:r w:rsidR="0074551A" w:rsidRPr="00965C49">
        <w:rPr>
          <w:rFonts w:ascii="Arial" w:eastAsia="Times New Roman" w:hAnsi="Arial" w:cs="Arial"/>
          <w:sz w:val="22"/>
          <w:szCs w:val="22"/>
        </w:rPr>
        <w:br/>
      </w:r>
      <w:r w:rsidR="0074551A" w:rsidRPr="00965C49">
        <w:rPr>
          <w:rFonts w:ascii="Arial" w:eastAsia="Times New Roman" w:hAnsi="Arial" w:cs="Arial"/>
          <w:i/>
          <w:iCs/>
          <w:sz w:val="22"/>
          <w:szCs w:val="22"/>
        </w:rPr>
        <w:t>(Answer in one to two sentences</w:t>
      </w:r>
    </w:p>
    <w:p w14:paraId="1679B866" w14:textId="481FD7C4" w:rsidR="00D64C1B" w:rsidRPr="00965C49" w:rsidRDefault="00326B8C" w:rsidP="00965C49">
      <w:pPr>
        <w:spacing w:line="360" w:lineRule="auto"/>
        <w:rPr>
          <w:rFonts w:ascii="Arial" w:eastAsia="Times New Roman" w:hAnsi="Arial" w:cs="Arial"/>
          <w:sz w:val="22"/>
          <w:szCs w:val="22"/>
          <w:lang w:val="en-GB" w:eastAsia="en-GB"/>
        </w:rPr>
      </w:pPr>
      <w:r>
        <w:rPr>
          <w:rFonts w:ascii="Arial" w:eastAsia="Times New Roman" w:hAnsi="Arial" w:cs="Arial"/>
          <w:sz w:val="22"/>
          <w:szCs w:val="22"/>
          <w:lang w:val="en-GB" w:eastAsia="en-GB"/>
        </w:rPr>
        <w:t>Health inequalities can be reduced b</w:t>
      </w:r>
      <w:r w:rsidR="00D64C1B" w:rsidRPr="00965C49">
        <w:rPr>
          <w:rFonts w:ascii="Arial" w:eastAsia="Times New Roman" w:hAnsi="Arial" w:cs="Arial"/>
          <w:sz w:val="22"/>
          <w:szCs w:val="22"/>
          <w:lang w:val="en-GB" w:eastAsia="en-GB"/>
        </w:rPr>
        <w:t>y implementing focused interventions, like expanding access to occupational health and wellness services, the plan aims to lessen health disparities within the workforce.</w:t>
      </w:r>
    </w:p>
    <w:p w14:paraId="2A8172C1" w14:textId="2348168D" w:rsidR="0074551A" w:rsidRDefault="00FE6C60" w:rsidP="00965C49">
      <w:pPr>
        <w:spacing w:line="360" w:lineRule="auto"/>
        <w:rPr>
          <w:rFonts w:ascii="Arial" w:eastAsia="Times New Roman" w:hAnsi="Arial" w:cs="Arial"/>
          <w:i/>
          <w:iCs/>
          <w:sz w:val="22"/>
          <w:szCs w:val="22"/>
        </w:rPr>
      </w:pPr>
      <w:r w:rsidRPr="00965C49">
        <w:rPr>
          <w:rFonts w:ascii="Arial" w:eastAsia="Times New Roman" w:hAnsi="Arial" w:cs="Arial"/>
          <w:b/>
          <w:bCs/>
          <w:sz w:val="22"/>
          <w:szCs w:val="22"/>
        </w:rPr>
        <w:lastRenderedPageBreak/>
        <w:t>8.</w:t>
      </w:r>
      <w:r w:rsidR="008636C5" w:rsidRPr="00965C49">
        <w:rPr>
          <w:rFonts w:ascii="Arial" w:eastAsia="Times New Roman" w:hAnsi="Arial" w:cs="Arial"/>
          <w:b/>
          <w:bCs/>
          <w:sz w:val="22"/>
          <w:szCs w:val="22"/>
        </w:rPr>
        <w:t xml:space="preserve"> </w:t>
      </w:r>
      <w:r w:rsidR="0074551A" w:rsidRPr="00965C49">
        <w:rPr>
          <w:rFonts w:ascii="Arial" w:eastAsia="Times New Roman" w:hAnsi="Arial" w:cs="Arial"/>
          <w:b/>
          <w:bCs/>
          <w:sz w:val="22"/>
          <w:szCs w:val="22"/>
        </w:rPr>
        <w:t>Why does the NHS EDI Improvement Plan emphasise the importance of collecting and analysing data on protected characteristics?</w:t>
      </w:r>
      <w:r w:rsidR="0074551A" w:rsidRPr="00965C49">
        <w:rPr>
          <w:rFonts w:ascii="Arial" w:eastAsia="Times New Roman" w:hAnsi="Arial" w:cs="Arial"/>
          <w:sz w:val="22"/>
          <w:szCs w:val="22"/>
        </w:rPr>
        <w:br/>
      </w:r>
      <w:r w:rsidR="0074551A" w:rsidRPr="00965C49">
        <w:rPr>
          <w:rFonts w:ascii="Arial" w:eastAsia="Times New Roman" w:hAnsi="Arial" w:cs="Arial"/>
          <w:i/>
          <w:iCs/>
          <w:sz w:val="22"/>
          <w:szCs w:val="22"/>
        </w:rPr>
        <w:t>(Answer in one to two sentences.</w:t>
      </w:r>
      <w:r w:rsidR="00326B8C">
        <w:rPr>
          <w:rFonts w:ascii="Arial" w:eastAsia="Times New Roman" w:hAnsi="Arial" w:cs="Arial"/>
          <w:i/>
          <w:iCs/>
          <w:sz w:val="22"/>
          <w:szCs w:val="22"/>
        </w:rPr>
        <w:t>)</w:t>
      </w:r>
    </w:p>
    <w:p w14:paraId="3FEEAF14" w14:textId="023B7CDC" w:rsidR="00D64C1B" w:rsidRPr="00326B8C" w:rsidRDefault="00326B8C" w:rsidP="00965C49">
      <w:pPr>
        <w:spacing w:line="360" w:lineRule="auto"/>
        <w:rPr>
          <w:rFonts w:ascii="Arial" w:eastAsia="Times New Roman" w:hAnsi="Arial" w:cs="Arial"/>
          <w:sz w:val="22"/>
          <w:szCs w:val="22"/>
        </w:rPr>
      </w:pPr>
      <w:r w:rsidRPr="00326B8C">
        <w:rPr>
          <w:rFonts w:ascii="Arial" w:hAnsi="Arial" w:cs="Arial"/>
          <w:sz w:val="22"/>
          <w:szCs w:val="22"/>
        </w:rPr>
        <w:t>Collecting and analysing data on protected characteristics helps organisations spot inequalities, monitor progress over time, and make informed, evidence-based decisions that genuinely support people’s needs.</w:t>
      </w:r>
    </w:p>
    <w:p w14:paraId="6966B094" w14:textId="28A36A98" w:rsidR="0074551A" w:rsidRPr="00965C49" w:rsidRDefault="00FE6C60" w:rsidP="00965C49">
      <w:pPr>
        <w:spacing w:line="360" w:lineRule="auto"/>
        <w:rPr>
          <w:rFonts w:ascii="Arial" w:eastAsia="Times New Roman" w:hAnsi="Arial" w:cs="Arial"/>
          <w:sz w:val="22"/>
          <w:szCs w:val="22"/>
        </w:rPr>
      </w:pPr>
      <w:r w:rsidRPr="00965C49">
        <w:rPr>
          <w:rFonts w:ascii="Arial" w:eastAsia="Times New Roman" w:hAnsi="Arial" w:cs="Arial"/>
          <w:b/>
          <w:bCs/>
          <w:sz w:val="22"/>
          <w:szCs w:val="22"/>
        </w:rPr>
        <w:t xml:space="preserve">9. </w:t>
      </w:r>
      <w:r w:rsidR="0074551A" w:rsidRPr="00965C49">
        <w:rPr>
          <w:rFonts w:ascii="Arial" w:eastAsia="Times New Roman" w:hAnsi="Arial" w:cs="Arial"/>
          <w:b/>
          <w:bCs/>
          <w:sz w:val="22"/>
          <w:szCs w:val="22"/>
        </w:rPr>
        <w:t>Explain how flexible working policies can contribute to equality and inclusion in the NHS workforce.</w:t>
      </w:r>
      <w:r w:rsidR="0074551A" w:rsidRPr="00965C49">
        <w:rPr>
          <w:rFonts w:ascii="Arial" w:eastAsia="Times New Roman" w:hAnsi="Arial" w:cs="Arial"/>
          <w:sz w:val="22"/>
          <w:szCs w:val="22"/>
        </w:rPr>
        <w:br/>
      </w:r>
      <w:r w:rsidR="0074551A" w:rsidRPr="00965C49">
        <w:rPr>
          <w:rFonts w:ascii="Arial" w:eastAsia="Times New Roman" w:hAnsi="Arial" w:cs="Arial"/>
          <w:i/>
          <w:iCs/>
          <w:sz w:val="22"/>
          <w:szCs w:val="22"/>
        </w:rPr>
        <w:t>(Answer in one to two sentences.)</w:t>
      </w:r>
    </w:p>
    <w:p w14:paraId="4B01CE78" w14:textId="00510A55" w:rsidR="00F53C52" w:rsidRPr="00965C49" w:rsidRDefault="00F53C52" w:rsidP="00965C49">
      <w:pPr>
        <w:spacing w:line="360" w:lineRule="auto"/>
        <w:rPr>
          <w:rFonts w:ascii="Arial" w:eastAsia="Times New Roman" w:hAnsi="Arial" w:cs="Arial"/>
          <w:sz w:val="22"/>
          <w:szCs w:val="22"/>
          <w:lang w:val="en-GB" w:eastAsia="en-GB"/>
        </w:rPr>
      </w:pPr>
      <w:r w:rsidRPr="00965C49">
        <w:rPr>
          <w:rFonts w:ascii="Arial" w:eastAsia="Times New Roman" w:hAnsi="Arial" w:cs="Arial"/>
          <w:sz w:val="22"/>
          <w:szCs w:val="22"/>
          <w:lang w:val="en-GB" w:eastAsia="en-GB"/>
        </w:rPr>
        <w:t>By encouraging work-life balance, lowering stress levels, and facilitating involvement from a variety of groups, such as parents and carers, flexible working fosters equality.</w:t>
      </w:r>
    </w:p>
    <w:p w14:paraId="416D31DA" w14:textId="75E6357D" w:rsidR="0074551A" w:rsidRPr="00965C49" w:rsidRDefault="00FE6C60" w:rsidP="00965C49">
      <w:pPr>
        <w:spacing w:line="360" w:lineRule="auto"/>
        <w:rPr>
          <w:rFonts w:ascii="Arial" w:eastAsia="Times New Roman" w:hAnsi="Arial" w:cs="Arial"/>
          <w:sz w:val="22"/>
          <w:szCs w:val="22"/>
        </w:rPr>
      </w:pPr>
      <w:r w:rsidRPr="00965C49">
        <w:rPr>
          <w:rFonts w:ascii="Arial" w:eastAsia="Times New Roman" w:hAnsi="Arial" w:cs="Arial"/>
          <w:b/>
          <w:bCs/>
          <w:sz w:val="22"/>
          <w:szCs w:val="22"/>
        </w:rPr>
        <w:t xml:space="preserve">10. </w:t>
      </w:r>
      <w:r w:rsidR="0074551A" w:rsidRPr="00965C49">
        <w:rPr>
          <w:rFonts w:ascii="Arial" w:eastAsia="Times New Roman" w:hAnsi="Arial" w:cs="Arial"/>
          <w:b/>
          <w:bCs/>
          <w:sz w:val="22"/>
          <w:szCs w:val="22"/>
        </w:rPr>
        <w:t>What is one strategy mentioned in the NHS EDI Improvement Plan to combat bullying and harassment in the workplace?</w:t>
      </w:r>
      <w:r w:rsidR="0074551A" w:rsidRPr="00965C49">
        <w:rPr>
          <w:rFonts w:ascii="Arial" w:eastAsia="Times New Roman" w:hAnsi="Arial" w:cs="Arial"/>
          <w:sz w:val="22"/>
          <w:szCs w:val="22"/>
        </w:rPr>
        <w:br/>
      </w:r>
      <w:r w:rsidR="0074551A" w:rsidRPr="00965C49">
        <w:rPr>
          <w:rFonts w:ascii="Arial" w:eastAsia="Times New Roman" w:hAnsi="Arial" w:cs="Arial"/>
          <w:i/>
          <w:iCs/>
          <w:sz w:val="22"/>
          <w:szCs w:val="22"/>
        </w:rPr>
        <w:t>(Answer in one to two sentences.)</w:t>
      </w:r>
    </w:p>
    <w:p w14:paraId="6AB4DDD7" w14:textId="4C70E4F0" w:rsidR="00F53C52" w:rsidRPr="00965C49" w:rsidRDefault="00F53C52" w:rsidP="00965C49">
      <w:pPr>
        <w:spacing w:line="360" w:lineRule="auto"/>
        <w:rPr>
          <w:rFonts w:ascii="Arial" w:eastAsia="Times New Roman" w:hAnsi="Arial" w:cs="Arial"/>
          <w:sz w:val="22"/>
          <w:szCs w:val="22"/>
          <w:lang w:val="en-GB" w:eastAsia="en-GB"/>
        </w:rPr>
      </w:pPr>
      <w:r w:rsidRPr="00965C49">
        <w:rPr>
          <w:rFonts w:ascii="Arial" w:eastAsia="Times New Roman" w:hAnsi="Arial" w:cs="Arial"/>
          <w:sz w:val="22"/>
          <w:szCs w:val="22"/>
          <w:lang w:val="en-GB" w:eastAsia="en-GB"/>
        </w:rPr>
        <w:t>The NHS wants to combat bullying and harassment by establishing zero-tolerance standards, encouraging a respectful attitude, and offering private channels for reporting incidents.</w:t>
      </w:r>
    </w:p>
    <w:p w14:paraId="2BCA736C" w14:textId="711EC637" w:rsidR="79E626CA" w:rsidRPr="00965C49" w:rsidRDefault="0074551A" w:rsidP="00965C49">
      <w:pPr>
        <w:spacing w:line="360" w:lineRule="auto"/>
        <w:rPr>
          <w:rFonts w:ascii="Arial" w:eastAsia="Arial Nova" w:hAnsi="Arial" w:cs="Arial"/>
          <w:b/>
          <w:bCs/>
          <w:color w:val="000000" w:themeColor="text1"/>
          <w:sz w:val="22"/>
          <w:szCs w:val="22"/>
        </w:rPr>
      </w:pPr>
      <w:r w:rsidRPr="00965C49">
        <w:rPr>
          <w:rFonts w:ascii="Arial" w:eastAsia="Arial Nova" w:hAnsi="Arial" w:cs="Arial"/>
          <w:b/>
          <w:bCs/>
          <w:color w:val="000000" w:themeColor="text1"/>
          <w:sz w:val="22"/>
          <w:szCs w:val="22"/>
        </w:rPr>
        <w:t>Task 5- A Letter to Yourself</w:t>
      </w:r>
    </w:p>
    <w:p w14:paraId="044D31D0" w14:textId="4594061A" w:rsidR="021F216E" w:rsidRPr="00965C49" w:rsidRDefault="003D2038" w:rsidP="00965C49">
      <w:pPr>
        <w:spacing w:after="0" w:line="360" w:lineRule="auto"/>
        <w:rPr>
          <w:rFonts w:ascii="Arial" w:eastAsia="Arial Nova" w:hAnsi="Arial" w:cs="Arial"/>
          <w:b/>
          <w:bCs/>
          <w:i/>
          <w:iCs/>
          <w:color w:val="000000" w:themeColor="text1"/>
          <w:sz w:val="22"/>
          <w:szCs w:val="22"/>
        </w:rPr>
      </w:pPr>
      <w:r w:rsidRPr="00965C49">
        <w:rPr>
          <w:rFonts w:ascii="Arial" w:eastAsia="Arial Nova" w:hAnsi="Arial" w:cs="Arial"/>
          <w:b/>
          <w:bCs/>
          <w:i/>
          <w:iCs/>
          <w:color w:val="000000" w:themeColor="text1"/>
          <w:sz w:val="22"/>
          <w:szCs w:val="22"/>
        </w:rPr>
        <w:t>Think of a time in the past when you may have been experiencing issues or difficulties,</w:t>
      </w:r>
      <w:r w:rsidRPr="00965C49">
        <w:rPr>
          <w:rFonts w:ascii="Arial" w:hAnsi="Arial" w:cs="Arial"/>
          <w:b/>
          <w:bCs/>
          <w:sz w:val="22"/>
          <w:szCs w:val="22"/>
        </w:rPr>
        <w:t xml:space="preserve"> and a</w:t>
      </w:r>
      <w:r w:rsidRPr="00965C49">
        <w:rPr>
          <w:rFonts w:ascii="Arial" w:eastAsia="Arial Nova" w:hAnsi="Arial" w:cs="Arial"/>
          <w:b/>
          <w:bCs/>
          <w:i/>
          <w:iCs/>
          <w:color w:val="000000" w:themeColor="text1"/>
          <w:sz w:val="22"/>
          <w:szCs w:val="22"/>
        </w:rPr>
        <w:t xml:space="preserve">fter considering what you have learned in this module about emotional intelligence and resilience write a letter to your younger self </w:t>
      </w:r>
      <w:r w:rsidR="00D17D41" w:rsidRPr="00965C49">
        <w:rPr>
          <w:rFonts w:ascii="Arial" w:eastAsia="Arial Nova" w:hAnsi="Arial" w:cs="Arial"/>
          <w:b/>
          <w:bCs/>
          <w:i/>
          <w:iCs/>
          <w:color w:val="000000" w:themeColor="text1"/>
          <w:sz w:val="22"/>
          <w:szCs w:val="22"/>
        </w:rPr>
        <w:t>explaining how these attributes were important at that time and perhaps how developing these areas could have been useful (250 words</w:t>
      </w:r>
      <w:r w:rsidR="00F53C52" w:rsidRPr="00965C49">
        <w:rPr>
          <w:rFonts w:ascii="Arial" w:eastAsia="Arial Nova" w:hAnsi="Arial" w:cs="Arial"/>
          <w:b/>
          <w:bCs/>
          <w:i/>
          <w:iCs/>
          <w:color w:val="000000" w:themeColor="text1"/>
          <w:sz w:val="22"/>
          <w:szCs w:val="22"/>
        </w:rPr>
        <w:t>)</w:t>
      </w:r>
    </w:p>
    <w:p w14:paraId="5ABAFF7E" w14:textId="77777777" w:rsidR="00442A96" w:rsidRPr="00965C49" w:rsidRDefault="00442A96" w:rsidP="00965C49">
      <w:pPr>
        <w:spacing w:after="0" w:line="360" w:lineRule="auto"/>
        <w:rPr>
          <w:rFonts w:ascii="Arial" w:eastAsia="Arial Nova" w:hAnsi="Arial" w:cs="Arial"/>
          <w:i/>
          <w:iCs/>
          <w:color w:val="000000" w:themeColor="text1"/>
          <w:sz w:val="22"/>
          <w:szCs w:val="22"/>
        </w:rPr>
      </w:pPr>
    </w:p>
    <w:p w14:paraId="08FA378B" w14:textId="5E217BB7" w:rsidR="00F53C52" w:rsidRPr="00965C49" w:rsidRDefault="00442A96" w:rsidP="00965C49">
      <w:pPr>
        <w:spacing w:line="360" w:lineRule="auto"/>
        <w:rPr>
          <w:rFonts w:ascii="Arial" w:hAnsi="Arial" w:cs="Arial"/>
          <w:sz w:val="22"/>
          <w:szCs w:val="22"/>
        </w:rPr>
      </w:pPr>
      <w:r w:rsidRPr="00965C49">
        <w:rPr>
          <w:rFonts w:ascii="Arial" w:hAnsi="Arial" w:cs="Arial"/>
          <w:sz w:val="22"/>
          <w:szCs w:val="22"/>
        </w:rPr>
        <w:t>Dear younger me,</w:t>
      </w:r>
    </w:p>
    <w:p w14:paraId="4C232F22" w14:textId="5B5BD320" w:rsidR="00F53C52" w:rsidRPr="00965C49" w:rsidRDefault="00F53C52" w:rsidP="00965C49">
      <w:pPr>
        <w:spacing w:after="0" w:line="360" w:lineRule="auto"/>
        <w:rPr>
          <w:rFonts w:ascii="Arial" w:eastAsia="Times New Roman" w:hAnsi="Arial" w:cs="Arial"/>
          <w:sz w:val="22"/>
          <w:szCs w:val="22"/>
          <w:lang w:val="en-GB" w:eastAsia="en-GB"/>
        </w:rPr>
      </w:pPr>
      <w:r w:rsidRPr="00965C49">
        <w:rPr>
          <w:rFonts w:ascii="Arial" w:eastAsia="Times New Roman" w:hAnsi="Arial" w:cs="Arial"/>
          <w:sz w:val="22"/>
          <w:szCs w:val="22"/>
          <w:lang w:val="en-GB" w:eastAsia="en-GB"/>
        </w:rPr>
        <w:t>I am aware that you frequently felt overburdened by difficulties, particularly when things didn't go according to plan. You struggled to remain composed under pressure and were afraid of disappointing other people. In retrospect, I realise that cultivating resilience and emotional intelligence would have enabled you to handle such situations with greater assurance and self-compassion.</w:t>
      </w:r>
    </w:p>
    <w:p w14:paraId="6CBF4FAF" w14:textId="0260DD58" w:rsidR="00F53C52" w:rsidRPr="00965C49" w:rsidRDefault="00F53C52" w:rsidP="00965C49">
      <w:pPr>
        <w:spacing w:after="0" w:line="360" w:lineRule="auto"/>
        <w:rPr>
          <w:rFonts w:ascii="Arial" w:eastAsia="Times New Roman" w:hAnsi="Arial" w:cs="Arial"/>
          <w:sz w:val="22"/>
          <w:szCs w:val="22"/>
          <w:lang w:val="en-GB" w:eastAsia="en-GB"/>
        </w:rPr>
      </w:pPr>
    </w:p>
    <w:p w14:paraId="3ECEE302" w14:textId="760C54CB" w:rsidR="00F53C52" w:rsidRPr="00965C49" w:rsidRDefault="00F53C52" w:rsidP="00965C49">
      <w:pPr>
        <w:spacing w:after="0" w:line="360" w:lineRule="auto"/>
        <w:rPr>
          <w:rFonts w:ascii="Arial" w:eastAsia="Times New Roman" w:hAnsi="Arial" w:cs="Arial"/>
          <w:sz w:val="22"/>
          <w:szCs w:val="22"/>
          <w:lang w:val="en-GB" w:eastAsia="en-GB"/>
        </w:rPr>
      </w:pPr>
      <w:r w:rsidRPr="00965C49">
        <w:rPr>
          <w:rFonts w:ascii="Arial" w:eastAsia="Times New Roman" w:hAnsi="Arial" w:cs="Arial"/>
          <w:sz w:val="22"/>
          <w:szCs w:val="22"/>
          <w:lang w:val="en-GB" w:eastAsia="en-GB"/>
        </w:rPr>
        <w:lastRenderedPageBreak/>
        <w:t>The ability to identify, comprehend, and control your own emotions as well as those of others is known as emotional intelligence (Goleman, 1995). You might have viewed obstacles as chances for personal development rather than failures if you had taken the time to think things through before acting. You may have improved your communication and bolstered your relationships if you had developed self-awareness.</w:t>
      </w:r>
    </w:p>
    <w:p w14:paraId="521DF378" w14:textId="62122905" w:rsidR="00F53C52" w:rsidRPr="00965C49" w:rsidRDefault="00F53C52" w:rsidP="00965C49">
      <w:pPr>
        <w:spacing w:after="0" w:line="360" w:lineRule="auto"/>
        <w:rPr>
          <w:rFonts w:ascii="Arial" w:eastAsia="Times New Roman" w:hAnsi="Arial" w:cs="Arial"/>
          <w:sz w:val="22"/>
          <w:szCs w:val="22"/>
          <w:lang w:val="en-GB" w:eastAsia="en-GB"/>
        </w:rPr>
      </w:pPr>
    </w:p>
    <w:p w14:paraId="46E971A1" w14:textId="52E85BC4" w:rsidR="00F53C52" w:rsidRPr="00965C49" w:rsidRDefault="00F53C52" w:rsidP="00965C49">
      <w:pPr>
        <w:spacing w:after="0" w:line="360" w:lineRule="auto"/>
        <w:rPr>
          <w:rFonts w:ascii="Arial" w:eastAsia="Times New Roman" w:hAnsi="Arial" w:cs="Arial"/>
          <w:sz w:val="22"/>
          <w:szCs w:val="22"/>
          <w:lang w:val="en-GB" w:eastAsia="en-GB"/>
        </w:rPr>
      </w:pPr>
      <w:r w:rsidRPr="00965C49">
        <w:rPr>
          <w:rFonts w:ascii="Arial" w:eastAsia="Times New Roman" w:hAnsi="Arial" w:cs="Arial"/>
          <w:sz w:val="22"/>
          <w:szCs w:val="22"/>
          <w:lang w:val="en-GB" w:eastAsia="en-GB"/>
        </w:rPr>
        <w:t xml:space="preserve">According to Masten (2001), resilience is the capacity to bounce back and adjust constructively in the face of hardship. The lessons you learnt from your setbacks in life were what made you stronger, not what defined you. You would have recovered more quickly and been able to keep perspective under pressure if you had learnt to remain upbeat and adaptable. </w:t>
      </w:r>
      <w:r w:rsidRPr="00965C49">
        <w:rPr>
          <w:rFonts w:ascii="Arial" w:eastAsia="Times New Roman" w:hAnsi="Arial" w:cs="Arial"/>
          <w:sz w:val="22"/>
          <w:szCs w:val="22"/>
          <w:lang w:val="en-GB" w:eastAsia="en-GB"/>
        </w:rPr>
        <w:br/>
        <w:t>Therefore, trust yourself if I were to give you one bit of advice. Every challenging event fortifies your emotional fortitude, and cultivating resilience will take you farther than you may have thought.</w:t>
      </w:r>
    </w:p>
    <w:p w14:paraId="3715439F" w14:textId="45D0074C" w:rsidR="00442A96" w:rsidRPr="00965C49" w:rsidRDefault="00442A96" w:rsidP="00965C49">
      <w:pPr>
        <w:spacing w:after="0" w:line="360" w:lineRule="auto"/>
        <w:rPr>
          <w:rFonts w:ascii="Arial" w:eastAsia="Times New Roman" w:hAnsi="Arial" w:cs="Arial"/>
          <w:sz w:val="22"/>
          <w:szCs w:val="22"/>
          <w:lang w:val="en-GB" w:eastAsia="en-GB"/>
        </w:rPr>
      </w:pPr>
    </w:p>
    <w:p w14:paraId="4AA06545" w14:textId="0AECF4A7" w:rsidR="00442A96" w:rsidRPr="00965C49" w:rsidRDefault="00822270" w:rsidP="00965C49">
      <w:pPr>
        <w:spacing w:after="0" w:line="360" w:lineRule="auto"/>
        <w:rPr>
          <w:rFonts w:ascii="Arial" w:eastAsia="Times New Roman" w:hAnsi="Arial" w:cs="Arial"/>
          <w:sz w:val="22"/>
          <w:szCs w:val="22"/>
          <w:lang w:val="en-GB" w:eastAsia="en-GB"/>
        </w:rPr>
      </w:pPr>
      <w:r w:rsidRPr="00965C49">
        <w:rPr>
          <w:rFonts w:ascii="Arial" w:eastAsia="Times New Roman" w:hAnsi="Arial" w:cs="Arial"/>
          <w:sz w:val="22"/>
          <w:szCs w:val="22"/>
          <w:lang w:val="en-GB" w:eastAsia="en-GB"/>
        </w:rPr>
        <w:t>W</w:t>
      </w:r>
      <w:r w:rsidR="00442A96" w:rsidRPr="00965C49">
        <w:rPr>
          <w:rFonts w:ascii="Arial" w:eastAsia="Times New Roman" w:hAnsi="Arial" w:cs="Arial"/>
          <w:sz w:val="22"/>
          <w:szCs w:val="22"/>
          <w:lang w:val="en-GB" w:eastAsia="en-GB"/>
        </w:rPr>
        <w:t xml:space="preserve">ith </w:t>
      </w:r>
      <w:r w:rsidR="002D7CC7">
        <w:rPr>
          <w:rFonts w:ascii="Arial" w:eastAsia="Times New Roman" w:hAnsi="Arial" w:cs="Arial"/>
          <w:sz w:val="22"/>
          <w:szCs w:val="22"/>
          <w:lang w:val="en-GB" w:eastAsia="en-GB"/>
        </w:rPr>
        <w:t>love</w:t>
      </w:r>
      <w:r w:rsidR="00442A96" w:rsidRPr="00965C49">
        <w:rPr>
          <w:rFonts w:ascii="Arial" w:eastAsia="Times New Roman" w:hAnsi="Arial" w:cs="Arial"/>
          <w:sz w:val="22"/>
          <w:szCs w:val="22"/>
          <w:lang w:val="en-GB" w:eastAsia="en-GB"/>
        </w:rPr>
        <w:t xml:space="preserve"> and </w:t>
      </w:r>
      <w:r w:rsidR="002D7CC7">
        <w:rPr>
          <w:rFonts w:ascii="Arial" w:eastAsia="Times New Roman" w:hAnsi="Arial" w:cs="Arial"/>
          <w:sz w:val="22"/>
          <w:szCs w:val="22"/>
          <w:lang w:val="en-GB" w:eastAsia="en-GB"/>
        </w:rPr>
        <w:t>encouragement,</w:t>
      </w:r>
    </w:p>
    <w:p w14:paraId="63A93D3C" w14:textId="1F4BB620" w:rsidR="00822270" w:rsidRPr="00965C49" w:rsidRDefault="00822270" w:rsidP="00965C49">
      <w:pPr>
        <w:spacing w:after="0" w:line="360" w:lineRule="auto"/>
        <w:rPr>
          <w:rFonts w:ascii="Arial" w:eastAsia="Times New Roman" w:hAnsi="Arial" w:cs="Arial"/>
          <w:sz w:val="22"/>
          <w:szCs w:val="22"/>
          <w:lang w:val="en-GB" w:eastAsia="en-GB"/>
        </w:rPr>
      </w:pPr>
      <w:r w:rsidRPr="00965C49">
        <w:rPr>
          <w:rFonts w:ascii="Arial" w:eastAsia="Times New Roman" w:hAnsi="Arial" w:cs="Arial"/>
          <w:sz w:val="22"/>
          <w:szCs w:val="22"/>
          <w:lang w:val="en-GB" w:eastAsia="en-GB"/>
        </w:rPr>
        <w:t>Your future self.</w:t>
      </w:r>
    </w:p>
    <w:p w14:paraId="58B4D4F6" w14:textId="77777777" w:rsidR="00442A96" w:rsidRPr="00965C49" w:rsidRDefault="00442A96" w:rsidP="00965C49">
      <w:pPr>
        <w:spacing w:after="0" w:line="360" w:lineRule="auto"/>
        <w:rPr>
          <w:rFonts w:ascii="Arial" w:eastAsia="Times New Roman" w:hAnsi="Arial" w:cs="Arial"/>
          <w:sz w:val="22"/>
          <w:szCs w:val="22"/>
          <w:lang w:val="en-GB" w:eastAsia="en-GB"/>
        </w:rPr>
      </w:pPr>
    </w:p>
    <w:p w14:paraId="0DCF11DE" w14:textId="77777777" w:rsidR="0074551A" w:rsidRPr="00965C49" w:rsidRDefault="0074551A" w:rsidP="00965C49">
      <w:pPr>
        <w:spacing w:after="0" w:line="360" w:lineRule="auto"/>
        <w:rPr>
          <w:rFonts w:ascii="Arial" w:eastAsia="Arial Nova" w:hAnsi="Arial" w:cs="Arial"/>
          <w:i/>
          <w:iCs/>
          <w:color w:val="000000" w:themeColor="text1"/>
          <w:sz w:val="22"/>
          <w:szCs w:val="22"/>
        </w:rPr>
      </w:pPr>
    </w:p>
    <w:p w14:paraId="333D53BB" w14:textId="77777777" w:rsidR="0074551A" w:rsidRPr="00965C49" w:rsidRDefault="0074551A" w:rsidP="00965C49">
      <w:pPr>
        <w:spacing w:after="0" w:line="360" w:lineRule="auto"/>
        <w:rPr>
          <w:rFonts w:ascii="Arial" w:eastAsia="Arial Nova" w:hAnsi="Arial" w:cs="Arial"/>
          <w:i/>
          <w:iCs/>
          <w:color w:val="000000" w:themeColor="text1"/>
          <w:sz w:val="22"/>
          <w:szCs w:val="22"/>
        </w:rPr>
      </w:pPr>
    </w:p>
    <w:p w14:paraId="405FAE50" w14:textId="1E9D05EE" w:rsidR="00D17D41" w:rsidRPr="00965C49" w:rsidRDefault="0074551A" w:rsidP="00965C49">
      <w:pPr>
        <w:spacing w:line="360" w:lineRule="auto"/>
        <w:rPr>
          <w:rFonts w:ascii="Arial" w:eastAsia="Arial Nova" w:hAnsi="Arial" w:cs="Arial"/>
          <w:i/>
          <w:iCs/>
          <w:color w:val="FF0000"/>
          <w:sz w:val="22"/>
          <w:szCs w:val="22"/>
        </w:rPr>
      </w:pPr>
      <w:r w:rsidRPr="00965C49">
        <w:rPr>
          <w:rFonts w:ascii="Arial" w:eastAsia="Arial Nova" w:hAnsi="Arial" w:cs="Arial"/>
          <w:color w:val="000000" w:themeColor="text1"/>
          <w:sz w:val="22"/>
          <w:szCs w:val="22"/>
        </w:rPr>
        <w:t>Task 6- GANTT Chart</w:t>
      </w:r>
      <w:r w:rsidR="00D17D41" w:rsidRPr="00965C49">
        <w:rPr>
          <w:rFonts w:ascii="Arial" w:eastAsia="Arial Nova" w:hAnsi="Arial" w:cs="Arial"/>
          <w:color w:val="000000" w:themeColor="text1"/>
          <w:sz w:val="22"/>
          <w:szCs w:val="22"/>
        </w:rPr>
        <w:t xml:space="preserve"> (200 words equivalent)</w:t>
      </w:r>
    </w:p>
    <w:p w14:paraId="2056293E" w14:textId="302FC301" w:rsidR="021F216E" w:rsidRDefault="00D17D41" w:rsidP="00965C49">
      <w:pPr>
        <w:spacing w:line="360" w:lineRule="auto"/>
        <w:rPr>
          <w:rFonts w:ascii="Arial" w:hAnsi="Arial" w:cs="Arial"/>
          <w:b/>
          <w:bCs/>
          <w:sz w:val="22"/>
          <w:szCs w:val="22"/>
        </w:rPr>
      </w:pPr>
      <w:r w:rsidRPr="00965C49">
        <w:rPr>
          <w:rFonts w:ascii="Arial" w:hAnsi="Arial" w:cs="Arial"/>
          <w:b/>
          <w:bCs/>
          <w:sz w:val="22"/>
          <w:szCs w:val="22"/>
        </w:rPr>
        <w:t>Compile a Gantt chart which illustrates the tasks you have to complete to achieve your future employment goals</w:t>
      </w:r>
      <w:r w:rsidR="00C56EEF">
        <w:rPr>
          <w:rFonts w:ascii="Arial" w:hAnsi="Arial" w:cs="Arial"/>
          <w:b/>
          <w:bCs/>
          <w:sz w:val="22"/>
          <w:szCs w:val="22"/>
        </w:rPr>
        <w:t>.</w:t>
      </w:r>
    </w:p>
    <w:p w14:paraId="70284FE0" w14:textId="77777777" w:rsidR="00C56EEF" w:rsidRPr="00965C49" w:rsidRDefault="00C56EEF" w:rsidP="00C56EEF">
      <w:pPr>
        <w:pStyle w:val="NormalWeb"/>
        <w:spacing w:line="360" w:lineRule="auto"/>
        <w:rPr>
          <w:rFonts w:ascii="Arial" w:hAnsi="Arial" w:cs="Arial"/>
          <w:sz w:val="22"/>
          <w:szCs w:val="22"/>
        </w:rPr>
      </w:pPr>
      <w:r w:rsidRPr="00965C49">
        <w:rPr>
          <w:rFonts w:ascii="Arial" w:hAnsi="Arial" w:cs="Arial"/>
          <w:sz w:val="22"/>
          <w:szCs w:val="22"/>
        </w:rPr>
        <w:t>A Gantt chart is an effective planning tool that helps organise key activities, set deadlines, and monitor progress towards achieving career goals (Lock, 2020). My Gantt chart outlines the essential tasks required to complete my Level 5 and Level 6 Health and Social Care studies, alongside my ongoing professional development as a support worker.</w:t>
      </w:r>
    </w:p>
    <w:p w14:paraId="65CD06A7" w14:textId="77777777" w:rsidR="003F45F1" w:rsidRPr="00965C49" w:rsidRDefault="003F45F1" w:rsidP="003F45F1">
      <w:pPr>
        <w:pStyle w:val="NormalWeb"/>
        <w:spacing w:line="360" w:lineRule="auto"/>
        <w:rPr>
          <w:rFonts w:ascii="Arial" w:hAnsi="Arial" w:cs="Arial"/>
          <w:sz w:val="22"/>
          <w:szCs w:val="22"/>
        </w:rPr>
      </w:pPr>
      <w:r>
        <w:rPr>
          <w:rFonts w:ascii="Arial" w:hAnsi="Arial" w:cs="Arial"/>
          <w:sz w:val="22"/>
          <w:szCs w:val="22"/>
        </w:rPr>
        <w:t>At the moment,</w:t>
      </w:r>
      <w:r w:rsidRPr="00965C49">
        <w:rPr>
          <w:rFonts w:ascii="Arial" w:hAnsi="Arial" w:cs="Arial"/>
          <w:sz w:val="22"/>
          <w:szCs w:val="22"/>
        </w:rPr>
        <w:t xml:space="preserve"> my focus will be </w:t>
      </w:r>
      <w:r>
        <w:rPr>
          <w:rFonts w:ascii="Arial" w:hAnsi="Arial" w:cs="Arial"/>
          <w:sz w:val="22"/>
          <w:szCs w:val="22"/>
        </w:rPr>
        <w:t xml:space="preserve">to </w:t>
      </w:r>
      <w:r w:rsidRPr="00965C49">
        <w:rPr>
          <w:rFonts w:ascii="Arial" w:hAnsi="Arial" w:cs="Arial"/>
          <w:sz w:val="22"/>
          <w:szCs w:val="22"/>
        </w:rPr>
        <w:t>complet</w:t>
      </w:r>
      <w:r>
        <w:rPr>
          <w:rFonts w:ascii="Arial" w:hAnsi="Arial" w:cs="Arial"/>
          <w:sz w:val="22"/>
          <w:szCs w:val="22"/>
        </w:rPr>
        <w:t>e</w:t>
      </w:r>
      <w:r w:rsidRPr="00965C49">
        <w:rPr>
          <w:rFonts w:ascii="Arial" w:hAnsi="Arial" w:cs="Arial"/>
          <w:sz w:val="22"/>
          <w:szCs w:val="22"/>
        </w:rPr>
        <w:t xml:space="preserve"> Level 5</w:t>
      </w:r>
      <w:r>
        <w:rPr>
          <w:rFonts w:ascii="Arial" w:hAnsi="Arial" w:cs="Arial"/>
          <w:sz w:val="22"/>
          <w:szCs w:val="22"/>
        </w:rPr>
        <w:t xml:space="preserve"> in Health and Social Care</w:t>
      </w:r>
      <w:r w:rsidRPr="00965C49">
        <w:rPr>
          <w:rFonts w:ascii="Arial" w:hAnsi="Arial" w:cs="Arial"/>
          <w:sz w:val="22"/>
          <w:szCs w:val="22"/>
        </w:rPr>
        <w:t xml:space="preserve"> through coursework, exams, and practical learning. During this time, I will also continue working to gain </w:t>
      </w:r>
      <w:r>
        <w:rPr>
          <w:rFonts w:ascii="Arial" w:hAnsi="Arial" w:cs="Arial"/>
          <w:sz w:val="22"/>
          <w:szCs w:val="22"/>
        </w:rPr>
        <w:t>more</w:t>
      </w:r>
      <w:r w:rsidRPr="00965C49">
        <w:rPr>
          <w:rFonts w:ascii="Arial" w:hAnsi="Arial" w:cs="Arial"/>
          <w:sz w:val="22"/>
          <w:szCs w:val="22"/>
        </w:rPr>
        <w:t xml:space="preserve"> experience and build my confidence within</w:t>
      </w:r>
      <w:r>
        <w:rPr>
          <w:rFonts w:ascii="Arial" w:hAnsi="Arial" w:cs="Arial"/>
          <w:sz w:val="22"/>
          <w:szCs w:val="22"/>
        </w:rPr>
        <w:t xml:space="preserve"> the </w:t>
      </w:r>
      <w:r w:rsidRPr="00965C49">
        <w:rPr>
          <w:rFonts w:ascii="Arial" w:hAnsi="Arial" w:cs="Arial"/>
          <w:sz w:val="22"/>
          <w:szCs w:val="22"/>
        </w:rPr>
        <w:t>care se</w:t>
      </w:r>
      <w:r>
        <w:rPr>
          <w:rFonts w:ascii="Arial" w:hAnsi="Arial" w:cs="Arial"/>
          <w:sz w:val="22"/>
          <w:szCs w:val="22"/>
        </w:rPr>
        <w:t>ctor</w:t>
      </w:r>
      <w:r w:rsidRPr="00965C49">
        <w:rPr>
          <w:rFonts w:ascii="Arial" w:hAnsi="Arial" w:cs="Arial"/>
          <w:sz w:val="22"/>
          <w:szCs w:val="22"/>
        </w:rPr>
        <w:t>.</w:t>
      </w:r>
      <w:r>
        <w:rPr>
          <w:rFonts w:ascii="Arial" w:hAnsi="Arial" w:cs="Arial"/>
          <w:sz w:val="22"/>
          <w:szCs w:val="22"/>
        </w:rPr>
        <w:t xml:space="preserve"> Then,</w:t>
      </w:r>
      <w:r w:rsidRPr="00965C49">
        <w:rPr>
          <w:rFonts w:ascii="Arial" w:hAnsi="Arial" w:cs="Arial"/>
          <w:sz w:val="22"/>
          <w:szCs w:val="22"/>
        </w:rPr>
        <w:t xml:space="preserve"> </w:t>
      </w:r>
      <w:r>
        <w:rPr>
          <w:rFonts w:ascii="Arial" w:hAnsi="Arial" w:cs="Arial"/>
          <w:sz w:val="22"/>
          <w:szCs w:val="22"/>
        </w:rPr>
        <w:t>f</w:t>
      </w:r>
      <w:r w:rsidRPr="00965C49">
        <w:rPr>
          <w:rFonts w:ascii="Arial" w:hAnsi="Arial" w:cs="Arial"/>
          <w:sz w:val="22"/>
          <w:szCs w:val="22"/>
        </w:rPr>
        <w:t xml:space="preserve">rom </w:t>
      </w:r>
      <w:r w:rsidRPr="00965C49">
        <w:rPr>
          <w:rStyle w:val="Strong"/>
          <w:rFonts w:ascii="Arial" w:eastAsiaTheme="majorEastAsia" w:hAnsi="Arial" w:cs="Arial"/>
          <w:sz w:val="22"/>
          <w:szCs w:val="22"/>
        </w:rPr>
        <w:t>January 2026 to December 2026</w:t>
      </w:r>
      <w:r w:rsidRPr="00965C49">
        <w:rPr>
          <w:rFonts w:ascii="Arial" w:hAnsi="Arial" w:cs="Arial"/>
          <w:sz w:val="22"/>
          <w:szCs w:val="22"/>
        </w:rPr>
        <w:t>, I will progress to Level 6</w:t>
      </w:r>
      <w:r>
        <w:rPr>
          <w:rFonts w:ascii="Arial" w:hAnsi="Arial" w:cs="Arial"/>
          <w:sz w:val="22"/>
          <w:szCs w:val="22"/>
        </w:rPr>
        <w:t xml:space="preserve"> in Health and Social Care,</w:t>
      </w:r>
      <w:r w:rsidRPr="00965C49">
        <w:rPr>
          <w:rFonts w:ascii="Arial" w:hAnsi="Arial" w:cs="Arial"/>
          <w:sz w:val="22"/>
          <w:szCs w:val="22"/>
        </w:rPr>
        <w:t xml:space="preserve"> concentrating on advanced learning, leadership development, and research projects. In parallel, I plan to attend </w:t>
      </w:r>
      <w:r w:rsidRPr="00965C49">
        <w:rPr>
          <w:rFonts w:ascii="Arial" w:hAnsi="Arial" w:cs="Arial"/>
          <w:sz w:val="22"/>
          <w:szCs w:val="22"/>
        </w:rPr>
        <w:lastRenderedPageBreak/>
        <w:t>training workshops, update my CV and LinkedIn profile, and apply for senior or supervisory roles in the sector.</w:t>
      </w:r>
    </w:p>
    <w:p w14:paraId="0F07F9DC" w14:textId="77777777" w:rsidR="003F45F1" w:rsidRPr="003F45F1" w:rsidRDefault="003F45F1" w:rsidP="003F45F1">
      <w:pPr>
        <w:pStyle w:val="NormalWeb"/>
        <w:spacing w:line="360" w:lineRule="auto"/>
        <w:rPr>
          <w:rFonts w:ascii="Arial" w:hAnsi="Arial" w:cs="Arial"/>
          <w:b/>
          <w:bCs/>
          <w:sz w:val="22"/>
          <w:szCs w:val="22"/>
        </w:rPr>
      </w:pPr>
      <w:r w:rsidRPr="003F45F1">
        <w:rPr>
          <w:rFonts w:ascii="Arial" w:hAnsi="Arial" w:cs="Arial"/>
          <w:b/>
          <w:bCs/>
          <w:sz w:val="22"/>
          <w:szCs w:val="22"/>
        </w:rPr>
        <w:t>Gantt Chart of a Support care Worker Studying Health and Social Care</w:t>
      </w:r>
    </w:p>
    <w:p w14:paraId="3358C91E" w14:textId="77777777" w:rsidR="00C56EEF" w:rsidRPr="00965C49" w:rsidRDefault="00C56EEF" w:rsidP="00965C49">
      <w:pPr>
        <w:spacing w:line="360" w:lineRule="auto"/>
        <w:rPr>
          <w:rFonts w:ascii="Arial" w:hAnsi="Arial" w:cs="Arial"/>
          <w:b/>
          <w:bCs/>
          <w:color w:val="FF0000"/>
          <w:sz w:val="22"/>
          <w:szCs w:val="22"/>
        </w:rPr>
      </w:pPr>
    </w:p>
    <w:p w14:paraId="42F5723A" w14:textId="5E366BF4" w:rsidR="008170F2" w:rsidRPr="00965C49" w:rsidRDefault="003D0CAE" w:rsidP="00C56EEF">
      <w:pPr>
        <w:pStyle w:val="NormalWeb"/>
        <w:spacing w:line="360" w:lineRule="auto"/>
        <w:rPr>
          <w:rFonts w:ascii="Arial" w:hAnsi="Arial" w:cs="Arial"/>
          <w:sz w:val="22"/>
          <w:szCs w:val="22"/>
        </w:rPr>
      </w:pPr>
      <w:r w:rsidRPr="00965C49">
        <w:rPr>
          <w:rFonts w:ascii="Arial" w:hAnsi="Arial" w:cs="Arial"/>
          <w:sz w:val="22"/>
          <w:szCs w:val="22"/>
        </w:rPr>
        <w:drawing>
          <wp:inline distT="0" distB="0" distL="0" distR="0" wp14:anchorId="109ED605" wp14:editId="3BA5FACE">
            <wp:extent cx="5943600" cy="396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962400"/>
                    </a:xfrm>
                    <a:prstGeom prst="rect">
                      <a:avLst/>
                    </a:prstGeom>
                  </pic:spPr>
                </pic:pic>
              </a:graphicData>
            </a:graphic>
          </wp:inline>
        </w:drawing>
      </w:r>
    </w:p>
    <w:p w14:paraId="2E5FE29A" w14:textId="485FB01F" w:rsidR="00731E29" w:rsidRPr="00965C49" w:rsidRDefault="00731E29" w:rsidP="00965C49">
      <w:pPr>
        <w:spacing w:line="360" w:lineRule="auto"/>
        <w:rPr>
          <w:rFonts w:ascii="Arial" w:hAnsi="Arial" w:cs="Arial"/>
          <w:sz w:val="22"/>
          <w:szCs w:val="22"/>
        </w:rPr>
      </w:pPr>
    </w:p>
    <w:p w14:paraId="156F27C2" w14:textId="3E263225" w:rsidR="021F216E" w:rsidRPr="00965C49" w:rsidRDefault="0074551A" w:rsidP="00965C49">
      <w:pPr>
        <w:spacing w:line="360" w:lineRule="auto"/>
        <w:rPr>
          <w:rFonts w:ascii="Arial" w:eastAsia="Arial Nova" w:hAnsi="Arial" w:cs="Arial"/>
          <w:b/>
          <w:bCs/>
          <w:color w:val="000000" w:themeColor="text1"/>
          <w:sz w:val="22"/>
          <w:szCs w:val="22"/>
        </w:rPr>
      </w:pPr>
      <w:r w:rsidRPr="00965C49">
        <w:rPr>
          <w:rFonts w:ascii="Arial" w:eastAsia="Arial Nova" w:hAnsi="Arial" w:cs="Arial"/>
          <w:b/>
          <w:bCs/>
          <w:color w:val="000000" w:themeColor="text1"/>
          <w:sz w:val="22"/>
          <w:szCs w:val="22"/>
        </w:rPr>
        <w:t>Task 7- Making Changes- Report</w:t>
      </w:r>
    </w:p>
    <w:p w14:paraId="5C013B84" w14:textId="7DC3D95F" w:rsidR="021F216E" w:rsidRPr="00965C49" w:rsidRDefault="00D17D41" w:rsidP="00965C49">
      <w:pPr>
        <w:spacing w:line="360" w:lineRule="auto"/>
        <w:rPr>
          <w:rFonts w:ascii="Arial" w:eastAsia="Arial Nova" w:hAnsi="Arial" w:cs="Arial"/>
          <w:i/>
          <w:iCs/>
          <w:color w:val="000000" w:themeColor="text1"/>
          <w:sz w:val="22"/>
          <w:szCs w:val="22"/>
        </w:rPr>
      </w:pPr>
      <w:r w:rsidRPr="00965C49">
        <w:rPr>
          <w:rFonts w:ascii="Arial" w:eastAsia="Arial Nova" w:hAnsi="Arial" w:cs="Arial"/>
          <w:i/>
          <w:iCs/>
          <w:color w:val="000000" w:themeColor="text1"/>
          <w:sz w:val="22"/>
          <w:szCs w:val="22"/>
        </w:rPr>
        <w:t>You are the manager of a care home and want to make changes your workplace. Identify one specific change that you want to implement and write a brief report on how this is going to be achieved considering the necessary skills needed and</w:t>
      </w:r>
      <w:r w:rsidR="00632F8B" w:rsidRPr="00965C49">
        <w:rPr>
          <w:rFonts w:ascii="Arial" w:eastAsia="Arial Nova" w:hAnsi="Arial" w:cs="Arial"/>
          <w:i/>
          <w:iCs/>
          <w:color w:val="000000" w:themeColor="text1"/>
          <w:sz w:val="22"/>
          <w:szCs w:val="22"/>
        </w:rPr>
        <w:t xml:space="preserve"> addressing possible</w:t>
      </w:r>
      <w:r w:rsidRPr="00965C49">
        <w:rPr>
          <w:rFonts w:ascii="Arial" w:eastAsia="Arial Nova" w:hAnsi="Arial" w:cs="Arial"/>
          <w:i/>
          <w:iCs/>
          <w:color w:val="000000" w:themeColor="text1"/>
          <w:sz w:val="22"/>
          <w:szCs w:val="22"/>
        </w:rPr>
        <w:t xml:space="preserve"> barriers to success</w:t>
      </w:r>
      <w:r w:rsidR="00632F8B" w:rsidRPr="00965C49">
        <w:rPr>
          <w:rFonts w:ascii="Arial" w:eastAsia="Arial Nova" w:hAnsi="Arial" w:cs="Arial"/>
          <w:i/>
          <w:iCs/>
          <w:color w:val="000000" w:themeColor="text1"/>
          <w:sz w:val="22"/>
          <w:szCs w:val="22"/>
        </w:rPr>
        <w:t>. Relevant change models can be highlighted (250 words- 2 referenced sources).</w:t>
      </w:r>
      <w:r w:rsidRPr="00965C49">
        <w:rPr>
          <w:rFonts w:ascii="Arial" w:eastAsia="Arial Nova" w:hAnsi="Arial" w:cs="Arial"/>
          <w:i/>
          <w:iCs/>
          <w:color w:val="000000" w:themeColor="text1"/>
          <w:sz w:val="22"/>
          <w:szCs w:val="22"/>
        </w:rPr>
        <w:t xml:space="preserve"> </w:t>
      </w:r>
    </w:p>
    <w:p w14:paraId="3A7C9BFC" w14:textId="77777777" w:rsidR="000331CB" w:rsidRPr="00965C49" w:rsidRDefault="000331CB" w:rsidP="00965C49">
      <w:pPr>
        <w:spacing w:before="100" w:beforeAutospacing="1" w:after="100" w:afterAutospacing="1" w:line="360" w:lineRule="auto"/>
        <w:rPr>
          <w:rFonts w:ascii="Arial" w:eastAsia="Times New Roman" w:hAnsi="Arial" w:cs="Arial"/>
          <w:sz w:val="22"/>
          <w:szCs w:val="22"/>
          <w:lang w:eastAsia="en-GB"/>
        </w:rPr>
      </w:pPr>
      <w:r w:rsidRPr="00965C49">
        <w:rPr>
          <w:rFonts w:ascii="Arial" w:eastAsia="Times New Roman" w:hAnsi="Arial" w:cs="Arial"/>
          <w:sz w:val="22"/>
          <w:szCs w:val="22"/>
          <w:lang w:eastAsia="en-GB"/>
        </w:rPr>
        <w:t xml:space="preserve">As the manager of a care home, I intend to implement a new </w:t>
      </w:r>
      <w:r w:rsidRPr="00965C49">
        <w:rPr>
          <w:rFonts w:ascii="Arial" w:eastAsia="Times New Roman" w:hAnsi="Arial" w:cs="Arial"/>
          <w:b/>
          <w:bCs/>
          <w:sz w:val="22"/>
          <w:szCs w:val="22"/>
          <w:lang w:eastAsia="en-GB"/>
        </w:rPr>
        <w:t>digital care planning system</w:t>
      </w:r>
      <w:r w:rsidRPr="00965C49">
        <w:rPr>
          <w:rFonts w:ascii="Arial" w:eastAsia="Times New Roman" w:hAnsi="Arial" w:cs="Arial"/>
          <w:sz w:val="22"/>
          <w:szCs w:val="22"/>
          <w:lang w:eastAsia="en-GB"/>
        </w:rPr>
        <w:t xml:space="preserve"> to replace paper-based records. This change aims to improve efficiency, accuracy, and </w:t>
      </w:r>
      <w:r w:rsidRPr="00965C49">
        <w:rPr>
          <w:rFonts w:ascii="Arial" w:eastAsia="Times New Roman" w:hAnsi="Arial" w:cs="Arial"/>
          <w:sz w:val="22"/>
          <w:szCs w:val="22"/>
          <w:lang w:eastAsia="en-GB"/>
        </w:rPr>
        <w:lastRenderedPageBreak/>
        <w:t>communication among staff, ensuring residents receive consistent and person-centred care. The transition will also enhance compliance with data protection and regulatory standards.</w:t>
      </w:r>
    </w:p>
    <w:p w14:paraId="08AEC442" w14:textId="77777777" w:rsidR="001509E4" w:rsidRDefault="001509E4" w:rsidP="00965C49">
      <w:pPr>
        <w:spacing w:before="100" w:beforeAutospacing="1" w:after="100" w:afterAutospacing="1" w:line="360" w:lineRule="auto"/>
        <w:rPr>
          <w:rFonts w:ascii="Arial" w:eastAsia="Times New Roman" w:hAnsi="Arial" w:cs="Arial"/>
          <w:sz w:val="22"/>
          <w:szCs w:val="22"/>
          <w:lang w:eastAsia="en-GB"/>
        </w:rPr>
      </w:pPr>
      <w:r w:rsidRPr="001509E4">
        <w:rPr>
          <w:rFonts w:ascii="Arial" w:hAnsi="Arial" w:cs="Arial"/>
          <w:sz w:val="22"/>
          <w:szCs w:val="22"/>
        </w:rPr>
        <w:t>To make this change work well for everyone, strong leadership and honest, open communication will be key. I plan to start by talking with staff to really understand their needs, worries, and expectations. By involving them from the very beginning, they can feel heard and supported throughout the process. I will also offer practical training sessions to help build digital skills and boost confidence, so everyone feels comfortable and prepared when using the new system</w:t>
      </w:r>
      <w:r>
        <w:t>.</w:t>
      </w:r>
      <w:r>
        <w:t xml:space="preserve"> </w:t>
      </w:r>
      <w:r w:rsidR="000331CB" w:rsidRPr="00965C49">
        <w:rPr>
          <w:rFonts w:ascii="Arial" w:eastAsia="Times New Roman" w:hAnsi="Arial" w:cs="Arial"/>
          <w:sz w:val="22"/>
          <w:szCs w:val="22"/>
          <w:lang w:eastAsia="en-GB"/>
        </w:rPr>
        <w:t xml:space="preserve">Kotter’s (1996) </w:t>
      </w:r>
      <w:r w:rsidR="000331CB" w:rsidRPr="00965C49">
        <w:rPr>
          <w:rFonts w:ascii="Arial" w:eastAsia="Times New Roman" w:hAnsi="Arial" w:cs="Arial"/>
          <w:b/>
          <w:bCs/>
          <w:sz w:val="22"/>
          <w:szCs w:val="22"/>
          <w:lang w:eastAsia="en-GB"/>
        </w:rPr>
        <w:t>Eight-Step Change Model</w:t>
      </w:r>
      <w:r w:rsidR="000331CB" w:rsidRPr="00965C49">
        <w:rPr>
          <w:rFonts w:ascii="Arial" w:eastAsia="Times New Roman" w:hAnsi="Arial" w:cs="Arial"/>
          <w:sz w:val="22"/>
          <w:szCs w:val="22"/>
          <w:lang w:eastAsia="en-GB"/>
        </w:rPr>
        <w:t xml:space="preserve"> will guide the process by creating urgency, forming a guiding coalition, communicating the vision, and embedding the new system into daily practice.</w:t>
      </w:r>
    </w:p>
    <w:p w14:paraId="5D77080C" w14:textId="458133D8" w:rsidR="000331CB" w:rsidRPr="00965C49" w:rsidRDefault="000331CB" w:rsidP="00965C49">
      <w:pPr>
        <w:spacing w:before="100" w:beforeAutospacing="1" w:after="100" w:afterAutospacing="1" w:line="360" w:lineRule="auto"/>
        <w:rPr>
          <w:rFonts w:ascii="Arial" w:eastAsia="Times New Roman" w:hAnsi="Arial" w:cs="Arial"/>
          <w:sz w:val="22"/>
          <w:szCs w:val="22"/>
          <w:lang w:eastAsia="en-GB"/>
        </w:rPr>
      </w:pPr>
      <w:r w:rsidRPr="00965C49">
        <w:rPr>
          <w:rFonts w:ascii="Arial" w:eastAsia="Times New Roman" w:hAnsi="Arial" w:cs="Arial"/>
          <w:sz w:val="22"/>
          <w:szCs w:val="22"/>
          <w:lang w:eastAsia="en-GB"/>
        </w:rPr>
        <w:t xml:space="preserve">Potential barriers include staff resistance, limited technological skills, and time constraints. These can be mitigated through continuous support, feedback opportunities, and recognition of staff efforts. As Lewin’s (1951) </w:t>
      </w:r>
      <w:r w:rsidRPr="00965C49">
        <w:rPr>
          <w:rFonts w:ascii="Arial" w:eastAsia="Times New Roman" w:hAnsi="Arial" w:cs="Arial"/>
          <w:b/>
          <w:bCs/>
          <w:sz w:val="22"/>
          <w:szCs w:val="22"/>
          <w:lang w:eastAsia="en-GB"/>
        </w:rPr>
        <w:t>Change Management Model</w:t>
      </w:r>
      <w:r w:rsidRPr="00965C49">
        <w:rPr>
          <w:rFonts w:ascii="Arial" w:eastAsia="Times New Roman" w:hAnsi="Arial" w:cs="Arial"/>
          <w:sz w:val="22"/>
          <w:szCs w:val="22"/>
          <w:lang w:eastAsia="en-GB"/>
        </w:rPr>
        <w:t xml:space="preserve"> suggests, successful change involves “unfreezing” existing habits, introducing the change, and “refreezing” new practices to ensure sustainability. By fostering collaboration, maintaining transparency, and supporting staff development, this change can lead to long-term improvements in care quality and workplace efficiency.</w:t>
      </w:r>
    </w:p>
    <w:p w14:paraId="038D0C4D" w14:textId="7427DDF5" w:rsidR="000331CB" w:rsidRPr="00965C49" w:rsidRDefault="000331CB" w:rsidP="00965C49">
      <w:pPr>
        <w:spacing w:before="100" w:beforeAutospacing="1" w:after="100" w:afterAutospacing="1" w:line="360" w:lineRule="auto"/>
        <w:rPr>
          <w:rFonts w:ascii="Arial" w:eastAsia="Times New Roman" w:hAnsi="Arial" w:cs="Arial"/>
          <w:b/>
          <w:bCs/>
          <w:sz w:val="22"/>
          <w:szCs w:val="22"/>
          <w:lang w:eastAsia="en-GB"/>
        </w:rPr>
      </w:pPr>
      <w:r w:rsidRPr="00965C49">
        <w:rPr>
          <w:rFonts w:ascii="Arial" w:eastAsia="Times New Roman" w:hAnsi="Arial" w:cs="Arial"/>
          <w:b/>
          <w:bCs/>
          <w:sz w:val="22"/>
          <w:szCs w:val="22"/>
          <w:lang w:eastAsia="en-GB"/>
        </w:rPr>
        <w:t>References</w:t>
      </w:r>
    </w:p>
    <w:p w14:paraId="1B967C27" w14:textId="77777777" w:rsidR="000331CB" w:rsidRPr="00965C49" w:rsidRDefault="000331CB" w:rsidP="00965C49">
      <w:pPr>
        <w:spacing w:before="100" w:beforeAutospacing="1" w:after="100" w:afterAutospacing="1" w:line="360" w:lineRule="auto"/>
        <w:rPr>
          <w:rFonts w:ascii="Arial" w:eastAsia="Times New Roman" w:hAnsi="Arial" w:cs="Arial"/>
          <w:sz w:val="22"/>
          <w:szCs w:val="22"/>
          <w:lang w:val="en-GB" w:eastAsia="en-GB"/>
        </w:rPr>
      </w:pPr>
      <w:r w:rsidRPr="00965C49">
        <w:rPr>
          <w:rFonts w:ascii="Arial" w:eastAsia="Times New Roman" w:hAnsi="Arial" w:cs="Arial"/>
          <w:sz w:val="22"/>
          <w:szCs w:val="22"/>
          <w:lang w:val="en-GB" w:eastAsia="en-GB"/>
        </w:rPr>
        <w:t xml:space="preserve">Kotter, J.P. (1996) </w:t>
      </w:r>
      <w:r w:rsidRPr="00965C49">
        <w:rPr>
          <w:rFonts w:ascii="Arial" w:eastAsia="Times New Roman" w:hAnsi="Arial" w:cs="Arial"/>
          <w:i/>
          <w:iCs/>
          <w:sz w:val="22"/>
          <w:szCs w:val="22"/>
          <w:lang w:val="en-GB" w:eastAsia="en-GB"/>
        </w:rPr>
        <w:t>Leading Change.</w:t>
      </w:r>
      <w:r w:rsidRPr="00965C49">
        <w:rPr>
          <w:rFonts w:ascii="Arial" w:eastAsia="Times New Roman" w:hAnsi="Arial" w:cs="Arial"/>
          <w:sz w:val="22"/>
          <w:szCs w:val="22"/>
          <w:lang w:val="en-GB" w:eastAsia="en-GB"/>
        </w:rPr>
        <w:t xml:space="preserve"> Boston, MA: Harvard Business School Press.</w:t>
      </w:r>
    </w:p>
    <w:p w14:paraId="7725B6BC" w14:textId="77777777" w:rsidR="000331CB" w:rsidRPr="00965C49" w:rsidRDefault="000331CB" w:rsidP="00965C49">
      <w:pPr>
        <w:spacing w:before="100" w:beforeAutospacing="1" w:after="100" w:afterAutospacing="1" w:line="360" w:lineRule="auto"/>
        <w:rPr>
          <w:rFonts w:ascii="Arial" w:eastAsia="Times New Roman" w:hAnsi="Arial" w:cs="Arial"/>
          <w:sz w:val="22"/>
          <w:szCs w:val="22"/>
          <w:lang w:val="en-GB" w:eastAsia="en-GB"/>
        </w:rPr>
      </w:pPr>
      <w:r w:rsidRPr="00965C49">
        <w:rPr>
          <w:rFonts w:ascii="Arial" w:eastAsia="Times New Roman" w:hAnsi="Arial" w:cs="Arial"/>
          <w:sz w:val="22"/>
          <w:szCs w:val="22"/>
          <w:lang w:val="en-GB" w:eastAsia="en-GB"/>
        </w:rPr>
        <w:t xml:space="preserve">Lewin, K. (1951) </w:t>
      </w:r>
      <w:r w:rsidRPr="00965C49">
        <w:rPr>
          <w:rFonts w:ascii="Arial" w:eastAsia="Times New Roman" w:hAnsi="Arial" w:cs="Arial"/>
          <w:i/>
          <w:iCs/>
          <w:sz w:val="22"/>
          <w:szCs w:val="22"/>
          <w:lang w:val="en-GB" w:eastAsia="en-GB"/>
        </w:rPr>
        <w:t>Field Theory in Social Science.</w:t>
      </w:r>
      <w:r w:rsidRPr="00965C49">
        <w:rPr>
          <w:rFonts w:ascii="Arial" w:eastAsia="Times New Roman" w:hAnsi="Arial" w:cs="Arial"/>
          <w:sz w:val="22"/>
          <w:szCs w:val="22"/>
          <w:lang w:val="en-GB" w:eastAsia="en-GB"/>
        </w:rPr>
        <w:t xml:space="preserve"> New York: Harper &amp; Row.</w:t>
      </w:r>
    </w:p>
    <w:p w14:paraId="11710E1B" w14:textId="400916CF" w:rsidR="021F216E" w:rsidRPr="00965C49" w:rsidRDefault="0074551A" w:rsidP="00965C49">
      <w:pPr>
        <w:spacing w:line="360" w:lineRule="auto"/>
        <w:rPr>
          <w:rFonts w:ascii="Arial" w:eastAsia="Arial Nova" w:hAnsi="Arial" w:cs="Arial"/>
          <w:b/>
          <w:bCs/>
          <w:color w:val="000000" w:themeColor="text1"/>
          <w:sz w:val="22"/>
          <w:szCs w:val="22"/>
        </w:rPr>
      </w:pPr>
      <w:r w:rsidRPr="00965C49">
        <w:rPr>
          <w:rFonts w:ascii="Arial" w:eastAsia="Arial Nova" w:hAnsi="Arial" w:cs="Arial"/>
          <w:b/>
          <w:bCs/>
          <w:color w:val="000000" w:themeColor="text1"/>
          <w:sz w:val="22"/>
          <w:szCs w:val="22"/>
        </w:rPr>
        <w:t xml:space="preserve">Task 8- </w:t>
      </w:r>
      <w:r w:rsidR="17E92B46" w:rsidRPr="00965C49">
        <w:rPr>
          <w:rFonts w:ascii="Arial" w:eastAsia="Arial Nova" w:hAnsi="Arial" w:cs="Arial"/>
          <w:b/>
          <w:bCs/>
          <w:color w:val="000000" w:themeColor="text1"/>
          <w:sz w:val="22"/>
          <w:szCs w:val="22"/>
        </w:rPr>
        <w:t xml:space="preserve">Self-Reflection </w:t>
      </w:r>
    </w:p>
    <w:p w14:paraId="659BB497" w14:textId="64667754" w:rsidR="00632F8B" w:rsidRPr="00965C49" w:rsidRDefault="00632F8B" w:rsidP="00965C49">
      <w:pPr>
        <w:spacing w:line="360" w:lineRule="auto"/>
        <w:rPr>
          <w:rFonts w:ascii="Arial" w:eastAsia="Arial Nova" w:hAnsi="Arial" w:cs="Arial"/>
          <w:i/>
          <w:iCs/>
          <w:color w:val="000000" w:themeColor="text1"/>
          <w:sz w:val="22"/>
          <w:szCs w:val="22"/>
        </w:rPr>
      </w:pPr>
      <w:r w:rsidRPr="00965C49">
        <w:rPr>
          <w:rFonts w:ascii="Arial" w:eastAsia="Arial Nova" w:hAnsi="Arial" w:cs="Arial"/>
          <w:i/>
          <w:iCs/>
          <w:color w:val="000000" w:themeColor="text1"/>
          <w:sz w:val="22"/>
          <w:szCs w:val="22"/>
        </w:rPr>
        <w:t>Using one of the highlighted models of reflection, reflect on what you have learned about yourself</w:t>
      </w:r>
      <w:r w:rsidR="00903517" w:rsidRPr="00965C49">
        <w:rPr>
          <w:rFonts w:ascii="Arial" w:eastAsia="Arial Nova" w:hAnsi="Arial" w:cs="Arial"/>
          <w:i/>
          <w:iCs/>
          <w:color w:val="000000" w:themeColor="text1"/>
          <w:sz w:val="22"/>
          <w:szCs w:val="22"/>
        </w:rPr>
        <w:t xml:space="preserve"> during this modul</w:t>
      </w:r>
      <w:r w:rsidR="00731E29" w:rsidRPr="00965C49">
        <w:rPr>
          <w:rFonts w:ascii="Arial" w:eastAsia="Arial Nova" w:hAnsi="Arial" w:cs="Arial"/>
          <w:i/>
          <w:iCs/>
          <w:color w:val="000000" w:themeColor="text1"/>
          <w:sz w:val="22"/>
          <w:szCs w:val="22"/>
        </w:rPr>
        <w:t xml:space="preserve">e </w:t>
      </w:r>
      <w:r w:rsidR="00903517" w:rsidRPr="00965C49">
        <w:rPr>
          <w:rFonts w:ascii="Arial" w:eastAsia="Arial Nova" w:hAnsi="Arial" w:cs="Arial"/>
          <w:i/>
          <w:iCs/>
          <w:color w:val="000000" w:themeColor="text1"/>
          <w:sz w:val="22"/>
          <w:szCs w:val="22"/>
        </w:rPr>
        <w:t>as well as</w:t>
      </w:r>
      <w:r w:rsidRPr="00965C49">
        <w:rPr>
          <w:rFonts w:ascii="Arial" w:eastAsia="Arial Nova" w:hAnsi="Arial" w:cs="Arial"/>
          <w:i/>
          <w:iCs/>
          <w:color w:val="000000" w:themeColor="text1"/>
          <w:sz w:val="22"/>
          <w:szCs w:val="22"/>
        </w:rPr>
        <w:t xml:space="preserve"> the knowledge you have gaine</w:t>
      </w:r>
      <w:r w:rsidR="00903517" w:rsidRPr="00965C49">
        <w:rPr>
          <w:rFonts w:ascii="Arial" w:eastAsia="Arial Nova" w:hAnsi="Arial" w:cs="Arial"/>
          <w:i/>
          <w:iCs/>
          <w:color w:val="000000" w:themeColor="text1"/>
          <w:sz w:val="22"/>
          <w:szCs w:val="22"/>
        </w:rPr>
        <w:t>d,</w:t>
      </w:r>
      <w:r w:rsidRPr="00965C49">
        <w:rPr>
          <w:rFonts w:ascii="Arial" w:eastAsia="Arial Nova" w:hAnsi="Arial" w:cs="Arial"/>
          <w:i/>
          <w:iCs/>
          <w:color w:val="000000" w:themeColor="text1"/>
          <w:sz w:val="22"/>
          <w:szCs w:val="22"/>
        </w:rPr>
        <w:t xml:space="preserve"> and explain how this </w:t>
      </w:r>
      <w:r w:rsidR="00903517" w:rsidRPr="00965C49">
        <w:rPr>
          <w:rFonts w:ascii="Arial" w:eastAsia="Arial Nova" w:hAnsi="Arial" w:cs="Arial"/>
          <w:i/>
          <w:iCs/>
          <w:color w:val="000000" w:themeColor="text1"/>
          <w:sz w:val="22"/>
          <w:szCs w:val="22"/>
        </w:rPr>
        <w:t>has developed your skills and informed your future practice (250 words- you must reference the model you use)</w:t>
      </w:r>
    </w:p>
    <w:p w14:paraId="34E819BD" w14:textId="68E5FBDB" w:rsidR="00D27E3B" w:rsidRPr="00965C49" w:rsidRDefault="00D27E3B" w:rsidP="00965C49">
      <w:pPr>
        <w:spacing w:before="100" w:beforeAutospacing="1" w:after="100" w:afterAutospacing="1" w:line="360" w:lineRule="auto"/>
        <w:rPr>
          <w:rFonts w:ascii="Arial" w:eastAsia="Times New Roman" w:hAnsi="Arial" w:cs="Arial"/>
          <w:sz w:val="22"/>
          <w:szCs w:val="22"/>
          <w:lang w:val="en-GB" w:eastAsia="en-GB"/>
        </w:rPr>
      </w:pPr>
      <w:bookmarkStart w:id="1" w:name="_Hlk214126534"/>
      <w:r w:rsidRPr="00965C49">
        <w:rPr>
          <w:rFonts w:ascii="Arial" w:eastAsia="Times New Roman" w:hAnsi="Arial" w:cs="Arial"/>
          <w:sz w:val="22"/>
          <w:szCs w:val="22"/>
          <w:lang w:val="en-GB" w:eastAsia="en-GB"/>
        </w:rPr>
        <w:t xml:space="preserve">Using </w:t>
      </w:r>
      <w:r w:rsidRPr="00965C49">
        <w:rPr>
          <w:rFonts w:ascii="Arial" w:eastAsia="Times New Roman" w:hAnsi="Arial" w:cs="Arial"/>
          <w:b/>
          <w:bCs/>
          <w:sz w:val="22"/>
          <w:szCs w:val="22"/>
          <w:lang w:val="en-GB" w:eastAsia="en-GB"/>
        </w:rPr>
        <w:t>Gibbs’ (1988) Reflective Cycle</w:t>
      </w:r>
      <w:r w:rsidRPr="00965C49">
        <w:rPr>
          <w:rFonts w:ascii="Arial" w:eastAsia="Times New Roman" w:hAnsi="Arial" w:cs="Arial"/>
          <w:sz w:val="22"/>
          <w:szCs w:val="22"/>
          <w:lang w:val="en-GB" w:eastAsia="en-GB"/>
        </w:rPr>
        <w:t xml:space="preserve">, I have reflected on my learning from the </w:t>
      </w:r>
      <w:r w:rsidRPr="00965C49">
        <w:rPr>
          <w:rFonts w:ascii="Arial" w:eastAsia="Times New Roman" w:hAnsi="Arial" w:cs="Arial"/>
          <w:i/>
          <w:iCs/>
          <w:sz w:val="22"/>
          <w:szCs w:val="22"/>
          <w:lang w:val="en-GB" w:eastAsia="en-GB"/>
        </w:rPr>
        <w:t>Module Building My Personal Brand for Sustainable Employment</w:t>
      </w:r>
      <w:r w:rsidRPr="00965C49">
        <w:rPr>
          <w:rFonts w:ascii="Arial" w:eastAsia="Times New Roman" w:hAnsi="Arial" w:cs="Arial"/>
          <w:sz w:val="22"/>
          <w:szCs w:val="22"/>
          <w:lang w:val="en-GB" w:eastAsia="en-GB"/>
        </w:rPr>
        <w:t xml:space="preserve"> and how it has helped me develop as a Level 5 Health and Social Care student and support worker.</w:t>
      </w:r>
    </w:p>
    <w:p w14:paraId="473047B8" w14:textId="77777777" w:rsidR="00D27E3B" w:rsidRPr="00965C49" w:rsidRDefault="00D27E3B" w:rsidP="00965C49">
      <w:pPr>
        <w:spacing w:before="100" w:beforeAutospacing="1" w:after="100" w:afterAutospacing="1" w:line="360" w:lineRule="auto"/>
        <w:rPr>
          <w:rFonts w:ascii="Arial" w:eastAsia="Times New Roman" w:hAnsi="Arial" w:cs="Arial"/>
          <w:sz w:val="22"/>
          <w:szCs w:val="22"/>
          <w:lang w:val="en-GB" w:eastAsia="en-GB"/>
        </w:rPr>
      </w:pPr>
      <w:r w:rsidRPr="00965C49">
        <w:rPr>
          <w:rFonts w:ascii="Arial" w:eastAsia="Times New Roman" w:hAnsi="Arial" w:cs="Arial"/>
          <w:b/>
          <w:bCs/>
          <w:sz w:val="22"/>
          <w:szCs w:val="22"/>
          <w:lang w:val="en-GB" w:eastAsia="en-GB"/>
        </w:rPr>
        <w:lastRenderedPageBreak/>
        <w:t>Description:</w:t>
      </w:r>
      <w:r w:rsidRPr="00965C49">
        <w:rPr>
          <w:rFonts w:ascii="Arial" w:eastAsia="Times New Roman" w:hAnsi="Arial" w:cs="Arial"/>
          <w:sz w:val="22"/>
          <w:szCs w:val="22"/>
          <w:lang w:val="en-GB" w:eastAsia="en-GB"/>
        </w:rPr>
        <w:br/>
        <w:t>This module focused on understanding personal values, strengths, and professional identity. It taught me how to build a personal brand that reflects my skills and ambitions within the care sector.</w:t>
      </w:r>
    </w:p>
    <w:p w14:paraId="223C3271" w14:textId="77777777" w:rsidR="00D27E3B" w:rsidRPr="00965C49" w:rsidRDefault="00D27E3B" w:rsidP="00965C49">
      <w:pPr>
        <w:spacing w:before="100" w:beforeAutospacing="1" w:after="100" w:afterAutospacing="1" w:line="360" w:lineRule="auto"/>
        <w:rPr>
          <w:rFonts w:ascii="Arial" w:eastAsia="Times New Roman" w:hAnsi="Arial" w:cs="Arial"/>
          <w:sz w:val="22"/>
          <w:szCs w:val="22"/>
          <w:lang w:val="en-GB" w:eastAsia="en-GB"/>
        </w:rPr>
      </w:pPr>
      <w:r w:rsidRPr="00965C49">
        <w:rPr>
          <w:rFonts w:ascii="Arial" w:eastAsia="Times New Roman" w:hAnsi="Arial" w:cs="Arial"/>
          <w:b/>
          <w:bCs/>
          <w:sz w:val="22"/>
          <w:szCs w:val="22"/>
          <w:lang w:val="en-GB" w:eastAsia="en-GB"/>
        </w:rPr>
        <w:t>Feelings:</w:t>
      </w:r>
      <w:r w:rsidRPr="00965C49">
        <w:rPr>
          <w:rFonts w:ascii="Arial" w:eastAsia="Times New Roman" w:hAnsi="Arial" w:cs="Arial"/>
          <w:sz w:val="22"/>
          <w:szCs w:val="22"/>
          <w:lang w:val="en-GB" w:eastAsia="en-GB"/>
        </w:rPr>
        <w:br/>
        <w:t>At the start, I felt unsure about how to present myself professionally and didn’t fully understand the importance of personal branding. As I engaged in activities such as self-assessment and career planning, my confidence grew. I began to see my experience and compassion as valuable assets.</w:t>
      </w:r>
    </w:p>
    <w:p w14:paraId="7A67CF4C" w14:textId="77777777" w:rsidR="00D27E3B" w:rsidRPr="00965C49" w:rsidRDefault="00D27E3B" w:rsidP="00965C49">
      <w:pPr>
        <w:spacing w:before="100" w:beforeAutospacing="1" w:after="100" w:afterAutospacing="1" w:line="360" w:lineRule="auto"/>
        <w:rPr>
          <w:rFonts w:ascii="Arial" w:eastAsia="Times New Roman" w:hAnsi="Arial" w:cs="Arial"/>
          <w:sz w:val="22"/>
          <w:szCs w:val="22"/>
          <w:lang w:val="en-GB" w:eastAsia="en-GB"/>
        </w:rPr>
      </w:pPr>
      <w:r w:rsidRPr="00965C49">
        <w:rPr>
          <w:rFonts w:ascii="Arial" w:eastAsia="Times New Roman" w:hAnsi="Arial" w:cs="Arial"/>
          <w:b/>
          <w:bCs/>
          <w:sz w:val="22"/>
          <w:szCs w:val="22"/>
          <w:lang w:val="en-GB" w:eastAsia="en-GB"/>
        </w:rPr>
        <w:t>Evaluation:</w:t>
      </w:r>
      <w:r w:rsidRPr="00965C49">
        <w:rPr>
          <w:rFonts w:ascii="Arial" w:eastAsia="Times New Roman" w:hAnsi="Arial" w:cs="Arial"/>
          <w:sz w:val="22"/>
          <w:szCs w:val="22"/>
          <w:lang w:val="en-GB" w:eastAsia="en-GB"/>
        </w:rPr>
        <w:br/>
        <w:t>The module helped me identify my transferable skills, such as empathy, teamwork, and communication. I also learned the importance of continuous learning and self-reflection in achieving long-term career goals.</w:t>
      </w:r>
    </w:p>
    <w:p w14:paraId="7B8883ED" w14:textId="77777777" w:rsidR="00D27E3B" w:rsidRPr="00965C49" w:rsidRDefault="00D27E3B" w:rsidP="00965C49">
      <w:pPr>
        <w:spacing w:before="100" w:beforeAutospacing="1" w:after="100" w:afterAutospacing="1" w:line="360" w:lineRule="auto"/>
        <w:rPr>
          <w:rFonts w:ascii="Arial" w:eastAsia="Times New Roman" w:hAnsi="Arial" w:cs="Arial"/>
          <w:sz w:val="22"/>
          <w:szCs w:val="22"/>
          <w:lang w:val="en-GB" w:eastAsia="en-GB"/>
        </w:rPr>
      </w:pPr>
      <w:r w:rsidRPr="00965C49">
        <w:rPr>
          <w:rFonts w:ascii="Arial" w:eastAsia="Times New Roman" w:hAnsi="Arial" w:cs="Arial"/>
          <w:b/>
          <w:bCs/>
          <w:sz w:val="22"/>
          <w:szCs w:val="22"/>
          <w:lang w:val="en-GB" w:eastAsia="en-GB"/>
        </w:rPr>
        <w:t>Analysis:</w:t>
      </w:r>
      <w:r w:rsidRPr="00965C49">
        <w:rPr>
          <w:rFonts w:ascii="Arial" w:eastAsia="Times New Roman" w:hAnsi="Arial" w:cs="Arial"/>
          <w:sz w:val="22"/>
          <w:szCs w:val="22"/>
          <w:lang w:val="en-GB" w:eastAsia="en-GB"/>
        </w:rPr>
        <w:br/>
        <w:t>Reflecting through Gibbs’ model helped me understand how my values align with my career path. I realised that building a strong personal brand means demonstrating reliability, integrity, and leadership—qualities that employers look for in senior carers or managers. This insight has strengthened my motivation to develop professionally and contribute meaningfully to care services.</w:t>
      </w:r>
    </w:p>
    <w:p w14:paraId="3F3A1BE6" w14:textId="77777777" w:rsidR="00D27E3B" w:rsidRPr="00965C49" w:rsidRDefault="00D27E3B" w:rsidP="00965C49">
      <w:pPr>
        <w:spacing w:before="100" w:beforeAutospacing="1" w:after="100" w:afterAutospacing="1" w:line="360" w:lineRule="auto"/>
        <w:rPr>
          <w:rFonts w:ascii="Arial" w:eastAsia="Times New Roman" w:hAnsi="Arial" w:cs="Arial"/>
          <w:sz w:val="22"/>
          <w:szCs w:val="22"/>
          <w:lang w:val="en-GB" w:eastAsia="en-GB"/>
        </w:rPr>
      </w:pPr>
      <w:r w:rsidRPr="00965C49">
        <w:rPr>
          <w:rFonts w:ascii="Arial" w:eastAsia="Times New Roman" w:hAnsi="Arial" w:cs="Arial"/>
          <w:b/>
          <w:bCs/>
          <w:sz w:val="22"/>
          <w:szCs w:val="22"/>
          <w:lang w:val="en-GB" w:eastAsia="en-GB"/>
        </w:rPr>
        <w:t>Action Plan:</w:t>
      </w:r>
      <w:r w:rsidRPr="00965C49">
        <w:rPr>
          <w:rFonts w:ascii="Arial" w:eastAsia="Times New Roman" w:hAnsi="Arial" w:cs="Arial"/>
          <w:sz w:val="22"/>
          <w:szCs w:val="22"/>
          <w:lang w:val="en-GB" w:eastAsia="en-GB"/>
        </w:rPr>
        <w:br/>
        <w:t>I plan to keep reflecting on my progress, update my CV and LinkedIn profile, and seek mentorship to prepare for future leadership roles in health and social care.</w:t>
      </w:r>
    </w:p>
    <w:bookmarkEnd w:id="1"/>
    <w:p w14:paraId="5E2803DD" w14:textId="0C4D45B0" w:rsidR="3EA1690F" w:rsidRDefault="3EA1690F" w:rsidP="00965C49">
      <w:pPr>
        <w:spacing w:line="360" w:lineRule="auto"/>
        <w:rPr>
          <w:rFonts w:ascii="Arial" w:eastAsia="Arial Nova" w:hAnsi="Arial" w:cs="Arial"/>
          <w:b/>
          <w:bCs/>
          <w:color w:val="000000" w:themeColor="text1"/>
          <w:sz w:val="22"/>
          <w:szCs w:val="22"/>
        </w:rPr>
      </w:pPr>
      <w:r w:rsidRPr="007E5155">
        <w:rPr>
          <w:rFonts w:ascii="Arial" w:eastAsia="Arial Nova" w:hAnsi="Arial" w:cs="Arial"/>
          <w:b/>
          <w:bCs/>
          <w:color w:val="000000" w:themeColor="text1"/>
          <w:sz w:val="22"/>
          <w:szCs w:val="22"/>
        </w:rPr>
        <w:t>Reference List</w:t>
      </w:r>
    </w:p>
    <w:p w14:paraId="3FE1B63B" w14:textId="77777777" w:rsidR="007E5155" w:rsidRDefault="007E5155" w:rsidP="007E5155">
      <w:pPr>
        <w:pStyle w:val="NormalWeb"/>
      </w:pPr>
      <w:r>
        <w:t xml:space="preserve">Boud, D. &amp; Walker, D. (1998) ‘Promoting reflection in professional courses: The challenge of context’, </w:t>
      </w:r>
      <w:r>
        <w:rPr>
          <w:rStyle w:val="Emphasis"/>
          <w:rFonts w:eastAsiaTheme="majorEastAsia"/>
        </w:rPr>
        <w:t>Studies in Higher Education</w:t>
      </w:r>
      <w:r>
        <w:t>, 23(2), pp. 191–206.</w:t>
      </w:r>
    </w:p>
    <w:p w14:paraId="5118CC0D" w14:textId="77777777" w:rsidR="007E5155" w:rsidRDefault="007E5155" w:rsidP="007E5155">
      <w:pPr>
        <w:pStyle w:val="NormalWeb"/>
      </w:pPr>
      <w:r>
        <w:t xml:space="preserve">Child Poverty Action Group (2024) </w:t>
      </w:r>
      <w:r>
        <w:rPr>
          <w:rStyle w:val="Emphasis"/>
          <w:rFonts w:eastAsiaTheme="majorEastAsia"/>
        </w:rPr>
        <w:t>The Cost of Missing Meals: Food Poverty and Education in the UK</w:t>
      </w:r>
      <w:r>
        <w:t>. London: CPAG.</w:t>
      </w:r>
    </w:p>
    <w:p w14:paraId="3F58E7AA" w14:textId="77777777" w:rsidR="007E5155" w:rsidRDefault="007E5155" w:rsidP="007E5155">
      <w:pPr>
        <w:pStyle w:val="NormalWeb"/>
      </w:pPr>
      <w:r>
        <w:t xml:space="preserve">Coleman, J. (2011) ‘Social capital in the creation of human capital’, </w:t>
      </w:r>
      <w:r>
        <w:rPr>
          <w:rStyle w:val="Emphasis"/>
          <w:rFonts w:eastAsiaTheme="majorEastAsia"/>
        </w:rPr>
        <w:t>American Journal of Sociology</w:t>
      </w:r>
      <w:r>
        <w:t>, 94, pp. S95–S120.</w:t>
      </w:r>
    </w:p>
    <w:p w14:paraId="50BC2F89" w14:textId="77777777" w:rsidR="007E5155" w:rsidRDefault="007E5155" w:rsidP="007E5155">
      <w:pPr>
        <w:pStyle w:val="NormalWeb"/>
      </w:pPr>
      <w:r>
        <w:lastRenderedPageBreak/>
        <w:t xml:space="preserve">Gibbs, G. (1988) </w:t>
      </w:r>
      <w:r>
        <w:rPr>
          <w:rStyle w:val="Emphasis"/>
          <w:rFonts w:eastAsiaTheme="majorEastAsia"/>
        </w:rPr>
        <w:t>Learning by Doing: A Guide to Teaching and Learning Methods</w:t>
      </w:r>
      <w:r>
        <w:t>. Oxford: Oxford Polytechnic.</w:t>
      </w:r>
    </w:p>
    <w:p w14:paraId="5E787F3F" w14:textId="77777777" w:rsidR="007E5155" w:rsidRDefault="007E5155" w:rsidP="007E5155">
      <w:pPr>
        <w:pStyle w:val="NormalWeb"/>
      </w:pPr>
      <w:r>
        <w:t xml:space="preserve">Goleman, D. (1998) </w:t>
      </w:r>
      <w:r>
        <w:rPr>
          <w:rStyle w:val="Emphasis"/>
          <w:rFonts w:eastAsiaTheme="majorEastAsia"/>
        </w:rPr>
        <w:t>Working with Emotional Intelligence</w:t>
      </w:r>
      <w:r>
        <w:t>. New York: Bantam Books.</w:t>
      </w:r>
    </w:p>
    <w:p w14:paraId="4FB683FB" w14:textId="77777777" w:rsidR="007E5155" w:rsidRDefault="007E5155" w:rsidP="007E5155">
      <w:pPr>
        <w:pStyle w:val="NormalWeb"/>
      </w:pPr>
      <w:r>
        <w:t xml:space="preserve">NHS (2023) </w:t>
      </w:r>
      <w:r>
        <w:rPr>
          <w:rStyle w:val="Emphasis"/>
          <w:rFonts w:eastAsiaTheme="majorEastAsia"/>
        </w:rPr>
        <w:t>Health Inequalities and Diet-related Disease</w:t>
      </w:r>
      <w:r>
        <w:t>. London: NHS England.</w:t>
      </w:r>
    </w:p>
    <w:p w14:paraId="27F203D6" w14:textId="77777777" w:rsidR="007E5155" w:rsidRDefault="007E5155" w:rsidP="007E5155">
      <w:pPr>
        <w:pStyle w:val="NormalWeb"/>
      </w:pPr>
      <w:r>
        <w:t xml:space="preserve">NHS England (2024) </w:t>
      </w:r>
      <w:r>
        <w:rPr>
          <w:rStyle w:val="Emphasis"/>
          <w:rFonts w:eastAsiaTheme="majorEastAsia"/>
        </w:rPr>
        <w:t>Social Prescribing and Community-Based Support</w:t>
      </w:r>
      <w:r>
        <w:t xml:space="preserve">. Available at: </w:t>
      </w:r>
      <w:hyperlink r:id="rId10" w:tgtFrame="_new" w:history="1">
        <w:r>
          <w:rPr>
            <w:rStyle w:val="Hyperlink"/>
            <w:rFonts w:eastAsiaTheme="majorEastAsia"/>
          </w:rPr>
          <w:t>https://www.england.nhs.uk/personalisedcare/social-prescribing</w:t>
        </w:r>
      </w:hyperlink>
      <w:r>
        <w:t xml:space="preserve"> (Accessed: 18 October 2025).</w:t>
      </w:r>
    </w:p>
    <w:p w14:paraId="0A89DF72" w14:textId="77777777" w:rsidR="007E5155" w:rsidRDefault="007E5155" w:rsidP="007E5155">
      <w:pPr>
        <w:pStyle w:val="NormalWeb"/>
      </w:pPr>
      <w:r>
        <w:t xml:space="preserve">Peters, T. (1997) ‘The brand called you’, </w:t>
      </w:r>
      <w:r>
        <w:rPr>
          <w:rStyle w:val="Emphasis"/>
          <w:rFonts w:eastAsiaTheme="majorEastAsia"/>
        </w:rPr>
        <w:t>Fast Company</w:t>
      </w:r>
      <w:r>
        <w:t xml:space="preserve">, (10), pp. 83–90. Available at: </w:t>
      </w:r>
      <w:hyperlink r:id="rId11" w:tgtFrame="_new" w:history="1">
        <w:r>
          <w:rPr>
            <w:rStyle w:val="Hyperlink"/>
            <w:rFonts w:eastAsiaTheme="majorEastAsia"/>
          </w:rPr>
          <w:t>https://www.fastcompany.com/28905/brand-called-you</w:t>
        </w:r>
      </w:hyperlink>
      <w:r>
        <w:t xml:space="preserve"> (Accessed: 21 October 2025).</w:t>
      </w:r>
    </w:p>
    <w:p w14:paraId="664DBC74" w14:textId="77777777" w:rsidR="007E5155" w:rsidRDefault="007E5155" w:rsidP="007E5155">
      <w:pPr>
        <w:pStyle w:val="NormalWeb"/>
      </w:pPr>
      <w:r>
        <w:t xml:space="preserve">The Food Foundation (2025) </w:t>
      </w:r>
      <w:r>
        <w:rPr>
          <w:rStyle w:val="Emphasis"/>
          <w:rFonts w:eastAsiaTheme="majorEastAsia"/>
        </w:rPr>
        <w:t>Food Insecurity Tracking: UK Household Data 2025</w:t>
      </w:r>
      <w:r>
        <w:t>. London: The Food Foundation.</w:t>
      </w:r>
    </w:p>
    <w:p w14:paraId="0B77264A" w14:textId="77777777" w:rsidR="007E5155" w:rsidRPr="007E5155" w:rsidRDefault="007E5155" w:rsidP="00965C49">
      <w:pPr>
        <w:spacing w:line="360" w:lineRule="auto"/>
        <w:rPr>
          <w:rFonts w:ascii="Arial" w:eastAsia="Arial Nova" w:hAnsi="Arial" w:cs="Arial"/>
          <w:b/>
          <w:bCs/>
          <w:color w:val="000000" w:themeColor="text1"/>
          <w:sz w:val="22"/>
          <w:szCs w:val="22"/>
        </w:rPr>
      </w:pPr>
    </w:p>
    <w:p w14:paraId="2EFCA715" w14:textId="7974847F" w:rsidR="021F216E" w:rsidRPr="00965C49" w:rsidRDefault="021F216E" w:rsidP="00965C49">
      <w:pPr>
        <w:spacing w:line="360" w:lineRule="auto"/>
        <w:rPr>
          <w:rFonts w:ascii="Arial" w:eastAsia="Aptos" w:hAnsi="Arial" w:cs="Arial"/>
          <w:color w:val="000000" w:themeColor="text1"/>
          <w:sz w:val="22"/>
          <w:szCs w:val="22"/>
        </w:rPr>
      </w:pPr>
    </w:p>
    <w:p w14:paraId="6677326B" w14:textId="697B058B" w:rsidR="021F216E" w:rsidRPr="00965C49" w:rsidRDefault="021F216E" w:rsidP="00965C49">
      <w:pPr>
        <w:spacing w:line="360" w:lineRule="auto"/>
        <w:rPr>
          <w:rFonts w:ascii="Arial" w:eastAsia="Aptos" w:hAnsi="Arial" w:cs="Arial"/>
          <w:color w:val="000000" w:themeColor="text1"/>
          <w:sz w:val="22"/>
          <w:szCs w:val="22"/>
        </w:rPr>
      </w:pPr>
    </w:p>
    <w:p w14:paraId="170F35C7" w14:textId="7D637D5C" w:rsidR="021F216E" w:rsidRPr="00965C49" w:rsidRDefault="021F216E" w:rsidP="00965C49">
      <w:pPr>
        <w:spacing w:line="360" w:lineRule="auto"/>
        <w:rPr>
          <w:rFonts w:ascii="Arial" w:eastAsia="Aptos" w:hAnsi="Arial" w:cs="Arial"/>
          <w:color w:val="000000" w:themeColor="text1"/>
          <w:sz w:val="22"/>
          <w:szCs w:val="22"/>
        </w:rPr>
      </w:pPr>
    </w:p>
    <w:p w14:paraId="7045CDF3" w14:textId="7443E3D2" w:rsidR="021F216E" w:rsidRPr="00965C49" w:rsidRDefault="021F216E" w:rsidP="00965C49">
      <w:pPr>
        <w:spacing w:line="360" w:lineRule="auto"/>
        <w:rPr>
          <w:rFonts w:ascii="Arial" w:eastAsia="Aptos" w:hAnsi="Arial" w:cs="Arial"/>
          <w:color w:val="000000" w:themeColor="text1"/>
          <w:sz w:val="22"/>
          <w:szCs w:val="22"/>
        </w:rPr>
      </w:pPr>
    </w:p>
    <w:p w14:paraId="5D9B1DB9" w14:textId="47E69874" w:rsidR="021F216E" w:rsidRPr="00965C49" w:rsidRDefault="021F216E" w:rsidP="00965C49">
      <w:pPr>
        <w:spacing w:line="360" w:lineRule="auto"/>
        <w:rPr>
          <w:rFonts w:ascii="Arial" w:eastAsia="Aptos" w:hAnsi="Arial" w:cs="Arial"/>
          <w:i/>
          <w:iCs/>
          <w:color w:val="000000" w:themeColor="text1"/>
          <w:sz w:val="22"/>
          <w:szCs w:val="22"/>
        </w:rPr>
      </w:pPr>
    </w:p>
    <w:bookmarkEnd w:id="0"/>
    <w:p w14:paraId="6FB9AA9B" w14:textId="7E6A8AEF" w:rsidR="021F216E" w:rsidRPr="00965C49" w:rsidRDefault="021F216E" w:rsidP="00965C49">
      <w:pPr>
        <w:spacing w:line="360" w:lineRule="auto"/>
        <w:rPr>
          <w:rFonts w:ascii="Arial" w:hAnsi="Arial" w:cs="Arial"/>
          <w:sz w:val="22"/>
          <w:szCs w:val="22"/>
        </w:rPr>
      </w:pPr>
    </w:p>
    <w:sectPr w:rsidR="021F216E" w:rsidRPr="00965C49">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CD2AD" w14:textId="77777777" w:rsidR="00FF653C" w:rsidRDefault="00FF653C">
      <w:pPr>
        <w:spacing w:after="0" w:line="240" w:lineRule="auto"/>
      </w:pPr>
    </w:p>
  </w:endnote>
  <w:endnote w:type="continuationSeparator" w:id="0">
    <w:p w14:paraId="1AA0525E" w14:textId="77777777" w:rsidR="00FF653C" w:rsidRDefault="00FF65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ptos Display">
    <w:altName w:val="Calibri"/>
    <w:charset w:val="00"/>
    <w:family w:val="swiss"/>
    <w:pitch w:val="variable"/>
    <w:sig w:usb0="20000287" w:usb1="00000003" w:usb2="00000000" w:usb3="00000000" w:csb0="0000019F" w:csb1="00000000"/>
  </w:font>
  <w:font w:name="Arial Nova">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1FD86" w14:textId="77777777" w:rsidR="00FF653C" w:rsidRDefault="00FF653C">
      <w:pPr>
        <w:spacing w:after="0" w:line="240" w:lineRule="auto"/>
      </w:pPr>
    </w:p>
  </w:footnote>
  <w:footnote w:type="continuationSeparator" w:id="0">
    <w:p w14:paraId="79655C6D" w14:textId="77777777" w:rsidR="00FF653C" w:rsidRDefault="00FF653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19DD5F30"/>
    <w:multiLevelType w:val="hybridMultilevel"/>
    <w:tmpl w:val="ECDC7D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3751BA"/>
    <w:multiLevelType w:val="multilevel"/>
    <w:tmpl w:val="099A9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A26DDF"/>
    <w:multiLevelType w:val="multilevel"/>
    <w:tmpl w:val="A6F6C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41733D"/>
    <w:multiLevelType w:val="hybridMultilevel"/>
    <w:tmpl w:val="A75617A6"/>
    <w:lvl w:ilvl="0" w:tplc="E824705A">
      <w:start w:val="2"/>
      <w:numFmt w:val="decimal"/>
      <w:lvlText w:val="%1"/>
      <w:lvlJc w:val="left"/>
      <w:pPr>
        <w:ind w:left="825" w:hanging="360"/>
      </w:pPr>
      <w:rPr>
        <w:rFonts w:hint="default"/>
        <w:b/>
      </w:rPr>
    </w:lvl>
    <w:lvl w:ilvl="1" w:tplc="08090019" w:tentative="1">
      <w:start w:val="1"/>
      <w:numFmt w:val="lowerLetter"/>
      <w:lvlText w:val="%2."/>
      <w:lvlJc w:val="left"/>
      <w:pPr>
        <w:ind w:left="1545" w:hanging="360"/>
      </w:pPr>
    </w:lvl>
    <w:lvl w:ilvl="2" w:tplc="0809001B" w:tentative="1">
      <w:start w:val="1"/>
      <w:numFmt w:val="lowerRoman"/>
      <w:lvlText w:val="%3."/>
      <w:lvlJc w:val="right"/>
      <w:pPr>
        <w:ind w:left="2265" w:hanging="180"/>
      </w:pPr>
    </w:lvl>
    <w:lvl w:ilvl="3" w:tplc="0809000F" w:tentative="1">
      <w:start w:val="1"/>
      <w:numFmt w:val="decimal"/>
      <w:lvlText w:val="%4."/>
      <w:lvlJc w:val="left"/>
      <w:pPr>
        <w:ind w:left="2985" w:hanging="360"/>
      </w:pPr>
    </w:lvl>
    <w:lvl w:ilvl="4" w:tplc="08090019" w:tentative="1">
      <w:start w:val="1"/>
      <w:numFmt w:val="lowerLetter"/>
      <w:lvlText w:val="%5."/>
      <w:lvlJc w:val="left"/>
      <w:pPr>
        <w:ind w:left="3705" w:hanging="360"/>
      </w:pPr>
    </w:lvl>
    <w:lvl w:ilvl="5" w:tplc="0809001B" w:tentative="1">
      <w:start w:val="1"/>
      <w:numFmt w:val="lowerRoman"/>
      <w:lvlText w:val="%6."/>
      <w:lvlJc w:val="right"/>
      <w:pPr>
        <w:ind w:left="4425" w:hanging="180"/>
      </w:pPr>
    </w:lvl>
    <w:lvl w:ilvl="6" w:tplc="0809000F" w:tentative="1">
      <w:start w:val="1"/>
      <w:numFmt w:val="decimal"/>
      <w:lvlText w:val="%7."/>
      <w:lvlJc w:val="left"/>
      <w:pPr>
        <w:ind w:left="5145" w:hanging="360"/>
      </w:pPr>
    </w:lvl>
    <w:lvl w:ilvl="7" w:tplc="08090019" w:tentative="1">
      <w:start w:val="1"/>
      <w:numFmt w:val="lowerLetter"/>
      <w:lvlText w:val="%8."/>
      <w:lvlJc w:val="left"/>
      <w:pPr>
        <w:ind w:left="5865" w:hanging="360"/>
      </w:pPr>
    </w:lvl>
    <w:lvl w:ilvl="8" w:tplc="0809001B" w:tentative="1">
      <w:start w:val="1"/>
      <w:numFmt w:val="lowerRoman"/>
      <w:lvlText w:val="%9."/>
      <w:lvlJc w:val="right"/>
      <w:pPr>
        <w:ind w:left="6585" w:hanging="180"/>
      </w:pPr>
    </w:lvl>
  </w:abstractNum>
  <w:abstractNum w:abstractNumId="6" w15:restartNumberingAfterBreak="0">
    <w:nsid w:val="4EF54221"/>
    <w:multiLevelType w:val="multilevel"/>
    <w:tmpl w:val="3E188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5294C6F"/>
    <w:multiLevelType w:val="multilevel"/>
    <w:tmpl w:val="F0B87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225D89"/>
    <w:multiLevelType w:val="hybridMultilevel"/>
    <w:tmpl w:val="BB3806E8"/>
    <w:lvl w:ilvl="0" w:tplc="C938EF1C">
      <w:start w:val="8"/>
      <w:numFmt w:val="decimal"/>
      <w:lvlText w:val="%1."/>
      <w:lvlJc w:val="left"/>
      <w:pPr>
        <w:ind w:left="1185" w:hanging="360"/>
      </w:pPr>
      <w:rPr>
        <w:rFonts w:hint="default"/>
        <w:b/>
      </w:rPr>
    </w:lvl>
    <w:lvl w:ilvl="1" w:tplc="08090019" w:tentative="1">
      <w:start w:val="1"/>
      <w:numFmt w:val="lowerLetter"/>
      <w:lvlText w:val="%2."/>
      <w:lvlJc w:val="left"/>
      <w:pPr>
        <w:ind w:left="1905" w:hanging="360"/>
      </w:pPr>
    </w:lvl>
    <w:lvl w:ilvl="2" w:tplc="0809001B" w:tentative="1">
      <w:start w:val="1"/>
      <w:numFmt w:val="lowerRoman"/>
      <w:lvlText w:val="%3."/>
      <w:lvlJc w:val="right"/>
      <w:pPr>
        <w:ind w:left="2625" w:hanging="180"/>
      </w:pPr>
    </w:lvl>
    <w:lvl w:ilvl="3" w:tplc="0809000F" w:tentative="1">
      <w:start w:val="1"/>
      <w:numFmt w:val="decimal"/>
      <w:lvlText w:val="%4."/>
      <w:lvlJc w:val="left"/>
      <w:pPr>
        <w:ind w:left="3345" w:hanging="360"/>
      </w:pPr>
    </w:lvl>
    <w:lvl w:ilvl="4" w:tplc="08090019" w:tentative="1">
      <w:start w:val="1"/>
      <w:numFmt w:val="lowerLetter"/>
      <w:lvlText w:val="%5."/>
      <w:lvlJc w:val="left"/>
      <w:pPr>
        <w:ind w:left="4065" w:hanging="360"/>
      </w:pPr>
    </w:lvl>
    <w:lvl w:ilvl="5" w:tplc="0809001B" w:tentative="1">
      <w:start w:val="1"/>
      <w:numFmt w:val="lowerRoman"/>
      <w:lvlText w:val="%6."/>
      <w:lvlJc w:val="right"/>
      <w:pPr>
        <w:ind w:left="4785" w:hanging="180"/>
      </w:pPr>
    </w:lvl>
    <w:lvl w:ilvl="6" w:tplc="0809000F" w:tentative="1">
      <w:start w:val="1"/>
      <w:numFmt w:val="decimal"/>
      <w:lvlText w:val="%7."/>
      <w:lvlJc w:val="left"/>
      <w:pPr>
        <w:ind w:left="5505" w:hanging="360"/>
      </w:pPr>
    </w:lvl>
    <w:lvl w:ilvl="7" w:tplc="08090019" w:tentative="1">
      <w:start w:val="1"/>
      <w:numFmt w:val="lowerLetter"/>
      <w:lvlText w:val="%8."/>
      <w:lvlJc w:val="left"/>
      <w:pPr>
        <w:ind w:left="6225" w:hanging="360"/>
      </w:pPr>
    </w:lvl>
    <w:lvl w:ilvl="8" w:tplc="0809001B" w:tentative="1">
      <w:start w:val="1"/>
      <w:numFmt w:val="lowerRoman"/>
      <w:lvlText w:val="%9."/>
      <w:lvlJc w:val="right"/>
      <w:pPr>
        <w:ind w:left="6945" w:hanging="180"/>
      </w:pPr>
    </w:lvl>
  </w:abstractNum>
  <w:abstractNum w:abstractNumId="10" w15:restartNumberingAfterBreak="0">
    <w:nsid w:val="77F702A0"/>
    <w:multiLevelType w:val="multilevel"/>
    <w:tmpl w:val="CCAEC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F93F89"/>
    <w:multiLevelType w:val="hybridMultilevel"/>
    <w:tmpl w:val="82BCD9D4"/>
    <w:lvl w:ilvl="0" w:tplc="A5A8C686">
      <w:start w:val="2"/>
      <w:numFmt w:val="decimal"/>
      <w:lvlText w:val="%1"/>
      <w:lvlJc w:val="left"/>
      <w:pPr>
        <w:ind w:left="780" w:hanging="360"/>
      </w:pPr>
      <w:rPr>
        <w:rFonts w:ascii="Times New Roman" w:hAnsi="Times New Roman" w:cs="Times New Roman"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abstractNumId w:val="0"/>
  </w:num>
  <w:num w:numId="2">
    <w:abstractNumId w:val="7"/>
  </w:num>
  <w:num w:numId="3">
    <w:abstractNumId w:val="4"/>
  </w:num>
  <w:num w:numId="4">
    <w:abstractNumId w:val="6"/>
  </w:num>
  <w:num w:numId="5">
    <w:abstractNumId w:val="8"/>
  </w:num>
  <w:num w:numId="6">
    <w:abstractNumId w:val="2"/>
  </w:num>
  <w:num w:numId="7">
    <w:abstractNumId w:val="3"/>
  </w:num>
  <w:num w:numId="8">
    <w:abstractNumId w:val="11"/>
  </w:num>
  <w:num w:numId="9">
    <w:abstractNumId w:val="5"/>
  </w:num>
  <w:num w:numId="10">
    <w:abstractNumId w:val="9"/>
  </w:num>
  <w:num w:numId="11">
    <w:abstractNumId w:val="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302F"/>
    <w:rsid w:val="000331CB"/>
    <w:rsid w:val="00042ED7"/>
    <w:rsid w:val="000751B7"/>
    <w:rsid w:val="000B6B7A"/>
    <w:rsid w:val="0012565F"/>
    <w:rsid w:val="00133EEA"/>
    <w:rsid w:val="001509E4"/>
    <w:rsid w:val="001E6F1E"/>
    <w:rsid w:val="002131C3"/>
    <w:rsid w:val="00254CD6"/>
    <w:rsid w:val="00285A84"/>
    <w:rsid w:val="002D7CC7"/>
    <w:rsid w:val="00310681"/>
    <w:rsid w:val="003156B0"/>
    <w:rsid w:val="003220EC"/>
    <w:rsid w:val="00326B8C"/>
    <w:rsid w:val="003D0CAE"/>
    <w:rsid w:val="003D2038"/>
    <w:rsid w:val="003F45F1"/>
    <w:rsid w:val="00415CA4"/>
    <w:rsid w:val="00442A96"/>
    <w:rsid w:val="004A381A"/>
    <w:rsid w:val="00573318"/>
    <w:rsid w:val="00577423"/>
    <w:rsid w:val="0060408C"/>
    <w:rsid w:val="00613C69"/>
    <w:rsid w:val="00632F8B"/>
    <w:rsid w:val="006E6679"/>
    <w:rsid w:val="00731E29"/>
    <w:rsid w:val="0074551A"/>
    <w:rsid w:val="00782817"/>
    <w:rsid w:val="007D3AD0"/>
    <w:rsid w:val="007E5155"/>
    <w:rsid w:val="008054CB"/>
    <w:rsid w:val="008170F2"/>
    <w:rsid w:val="00822270"/>
    <w:rsid w:val="00836B1B"/>
    <w:rsid w:val="008636C5"/>
    <w:rsid w:val="00883931"/>
    <w:rsid w:val="00900F2C"/>
    <w:rsid w:val="00903517"/>
    <w:rsid w:val="00965C49"/>
    <w:rsid w:val="00984CC1"/>
    <w:rsid w:val="009A403F"/>
    <w:rsid w:val="009C56F6"/>
    <w:rsid w:val="009F3942"/>
    <w:rsid w:val="00A91ED8"/>
    <w:rsid w:val="00A93CBA"/>
    <w:rsid w:val="00AC1977"/>
    <w:rsid w:val="00AD35B8"/>
    <w:rsid w:val="00B7418E"/>
    <w:rsid w:val="00B92E26"/>
    <w:rsid w:val="00BF55CD"/>
    <w:rsid w:val="00C56EEF"/>
    <w:rsid w:val="00C838DF"/>
    <w:rsid w:val="00D17D41"/>
    <w:rsid w:val="00D27E3B"/>
    <w:rsid w:val="00D358AA"/>
    <w:rsid w:val="00D51458"/>
    <w:rsid w:val="00D618AB"/>
    <w:rsid w:val="00D64C1B"/>
    <w:rsid w:val="00DA3D97"/>
    <w:rsid w:val="00E57518"/>
    <w:rsid w:val="00E71B9B"/>
    <w:rsid w:val="00E74518"/>
    <w:rsid w:val="00E867FB"/>
    <w:rsid w:val="00E96298"/>
    <w:rsid w:val="00EE2295"/>
    <w:rsid w:val="00EF7D26"/>
    <w:rsid w:val="00F0476F"/>
    <w:rsid w:val="00F16265"/>
    <w:rsid w:val="00F51F41"/>
    <w:rsid w:val="00F53C52"/>
    <w:rsid w:val="00FD0D6C"/>
    <w:rsid w:val="00FE6C60"/>
    <w:rsid w:val="00FF653C"/>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NormalWeb">
    <w:name w:val="Normal (Web)"/>
    <w:basedOn w:val="Normal"/>
    <w:uiPriority w:val="99"/>
    <w:unhideWhenUsed/>
    <w:rsid w:val="00D51458"/>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731E29"/>
    <w:rPr>
      <w:b/>
      <w:bCs/>
    </w:rPr>
  </w:style>
  <w:style w:type="character" w:styleId="Emphasis">
    <w:name w:val="Emphasis"/>
    <w:basedOn w:val="DefaultParagraphFont"/>
    <w:uiPriority w:val="20"/>
    <w:qFormat/>
    <w:rsid w:val="00731E29"/>
    <w:rPr>
      <w:i/>
      <w:iCs/>
    </w:rPr>
  </w:style>
  <w:style w:type="table" w:styleId="TableGrid">
    <w:name w:val="Table Grid"/>
    <w:basedOn w:val="TableNormal"/>
    <w:uiPriority w:val="59"/>
    <w:rsid w:val="008170F2"/>
    <w:pPr>
      <w:spacing w:after="0" w:line="240" w:lineRule="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F394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1593">
      <w:bodyDiv w:val="1"/>
      <w:marLeft w:val="0"/>
      <w:marRight w:val="0"/>
      <w:marTop w:val="0"/>
      <w:marBottom w:val="0"/>
      <w:divBdr>
        <w:top w:val="none" w:sz="0" w:space="0" w:color="auto"/>
        <w:left w:val="none" w:sz="0" w:space="0" w:color="auto"/>
        <w:bottom w:val="none" w:sz="0" w:space="0" w:color="auto"/>
        <w:right w:val="none" w:sz="0" w:space="0" w:color="auto"/>
      </w:divBdr>
    </w:div>
    <w:div w:id="87850726">
      <w:bodyDiv w:val="1"/>
      <w:marLeft w:val="0"/>
      <w:marRight w:val="0"/>
      <w:marTop w:val="0"/>
      <w:marBottom w:val="0"/>
      <w:divBdr>
        <w:top w:val="none" w:sz="0" w:space="0" w:color="auto"/>
        <w:left w:val="none" w:sz="0" w:space="0" w:color="auto"/>
        <w:bottom w:val="none" w:sz="0" w:space="0" w:color="auto"/>
        <w:right w:val="none" w:sz="0" w:space="0" w:color="auto"/>
      </w:divBdr>
    </w:div>
    <w:div w:id="126510311">
      <w:bodyDiv w:val="1"/>
      <w:marLeft w:val="0"/>
      <w:marRight w:val="0"/>
      <w:marTop w:val="0"/>
      <w:marBottom w:val="0"/>
      <w:divBdr>
        <w:top w:val="none" w:sz="0" w:space="0" w:color="auto"/>
        <w:left w:val="none" w:sz="0" w:space="0" w:color="auto"/>
        <w:bottom w:val="none" w:sz="0" w:space="0" w:color="auto"/>
        <w:right w:val="none" w:sz="0" w:space="0" w:color="auto"/>
      </w:divBdr>
    </w:div>
    <w:div w:id="129789031">
      <w:bodyDiv w:val="1"/>
      <w:marLeft w:val="0"/>
      <w:marRight w:val="0"/>
      <w:marTop w:val="0"/>
      <w:marBottom w:val="0"/>
      <w:divBdr>
        <w:top w:val="none" w:sz="0" w:space="0" w:color="auto"/>
        <w:left w:val="none" w:sz="0" w:space="0" w:color="auto"/>
        <w:bottom w:val="none" w:sz="0" w:space="0" w:color="auto"/>
        <w:right w:val="none" w:sz="0" w:space="0" w:color="auto"/>
      </w:divBdr>
    </w:div>
    <w:div w:id="129827065">
      <w:bodyDiv w:val="1"/>
      <w:marLeft w:val="0"/>
      <w:marRight w:val="0"/>
      <w:marTop w:val="0"/>
      <w:marBottom w:val="0"/>
      <w:divBdr>
        <w:top w:val="none" w:sz="0" w:space="0" w:color="auto"/>
        <w:left w:val="none" w:sz="0" w:space="0" w:color="auto"/>
        <w:bottom w:val="none" w:sz="0" w:space="0" w:color="auto"/>
        <w:right w:val="none" w:sz="0" w:space="0" w:color="auto"/>
      </w:divBdr>
    </w:div>
    <w:div w:id="266349407">
      <w:bodyDiv w:val="1"/>
      <w:marLeft w:val="0"/>
      <w:marRight w:val="0"/>
      <w:marTop w:val="0"/>
      <w:marBottom w:val="0"/>
      <w:divBdr>
        <w:top w:val="none" w:sz="0" w:space="0" w:color="auto"/>
        <w:left w:val="none" w:sz="0" w:space="0" w:color="auto"/>
        <w:bottom w:val="none" w:sz="0" w:space="0" w:color="auto"/>
        <w:right w:val="none" w:sz="0" w:space="0" w:color="auto"/>
      </w:divBdr>
    </w:div>
    <w:div w:id="341592276">
      <w:bodyDiv w:val="1"/>
      <w:marLeft w:val="0"/>
      <w:marRight w:val="0"/>
      <w:marTop w:val="0"/>
      <w:marBottom w:val="0"/>
      <w:divBdr>
        <w:top w:val="none" w:sz="0" w:space="0" w:color="auto"/>
        <w:left w:val="none" w:sz="0" w:space="0" w:color="auto"/>
        <w:bottom w:val="none" w:sz="0" w:space="0" w:color="auto"/>
        <w:right w:val="none" w:sz="0" w:space="0" w:color="auto"/>
      </w:divBdr>
    </w:div>
    <w:div w:id="347216496">
      <w:bodyDiv w:val="1"/>
      <w:marLeft w:val="0"/>
      <w:marRight w:val="0"/>
      <w:marTop w:val="0"/>
      <w:marBottom w:val="0"/>
      <w:divBdr>
        <w:top w:val="none" w:sz="0" w:space="0" w:color="auto"/>
        <w:left w:val="none" w:sz="0" w:space="0" w:color="auto"/>
        <w:bottom w:val="none" w:sz="0" w:space="0" w:color="auto"/>
        <w:right w:val="none" w:sz="0" w:space="0" w:color="auto"/>
      </w:divBdr>
    </w:div>
    <w:div w:id="500705536">
      <w:bodyDiv w:val="1"/>
      <w:marLeft w:val="0"/>
      <w:marRight w:val="0"/>
      <w:marTop w:val="0"/>
      <w:marBottom w:val="0"/>
      <w:divBdr>
        <w:top w:val="none" w:sz="0" w:space="0" w:color="auto"/>
        <w:left w:val="none" w:sz="0" w:space="0" w:color="auto"/>
        <w:bottom w:val="none" w:sz="0" w:space="0" w:color="auto"/>
        <w:right w:val="none" w:sz="0" w:space="0" w:color="auto"/>
      </w:divBdr>
    </w:div>
    <w:div w:id="616639417">
      <w:bodyDiv w:val="1"/>
      <w:marLeft w:val="0"/>
      <w:marRight w:val="0"/>
      <w:marTop w:val="0"/>
      <w:marBottom w:val="0"/>
      <w:divBdr>
        <w:top w:val="none" w:sz="0" w:space="0" w:color="auto"/>
        <w:left w:val="none" w:sz="0" w:space="0" w:color="auto"/>
        <w:bottom w:val="none" w:sz="0" w:space="0" w:color="auto"/>
        <w:right w:val="none" w:sz="0" w:space="0" w:color="auto"/>
      </w:divBdr>
    </w:div>
    <w:div w:id="634990793">
      <w:bodyDiv w:val="1"/>
      <w:marLeft w:val="0"/>
      <w:marRight w:val="0"/>
      <w:marTop w:val="0"/>
      <w:marBottom w:val="0"/>
      <w:divBdr>
        <w:top w:val="none" w:sz="0" w:space="0" w:color="auto"/>
        <w:left w:val="none" w:sz="0" w:space="0" w:color="auto"/>
        <w:bottom w:val="none" w:sz="0" w:space="0" w:color="auto"/>
        <w:right w:val="none" w:sz="0" w:space="0" w:color="auto"/>
      </w:divBdr>
    </w:div>
    <w:div w:id="831678038">
      <w:bodyDiv w:val="1"/>
      <w:marLeft w:val="0"/>
      <w:marRight w:val="0"/>
      <w:marTop w:val="0"/>
      <w:marBottom w:val="0"/>
      <w:divBdr>
        <w:top w:val="none" w:sz="0" w:space="0" w:color="auto"/>
        <w:left w:val="none" w:sz="0" w:space="0" w:color="auto"/>
        <w:bottom w:val="none" w:sz="0" w:space="0" w:color="auto"/>
        <w:right w:val="none" w:sz="0" w:space="0" w:color="auto"/>
      </w:divBdr>
    </w:div>
    <w:div w:id="973174548">
      <w:bodyDiv w:val="1"/>
      <w:marLeft w:val="0"/>
      <w:marRight w:val="0"/>
      <w:marTop w:val="0"/>
      <w:marBottom w:val="0"/>
      <w:divBdr>
        <w:top w:val="none" w:sz="0" w:space="0" w:color="auto"/>
        <w:left w:val="none" w:sz="0" w:space="0" w:color="auto"/>
        <w:bottom w:val="none" w:sz="0" w:space="0" w:color="auto"/>
        <w:right w:val="none" w:sz="0" w:space="0" w:color="auto"/>
      </w:divBdr>
    </w:div>
    <w:div w:id="1039860174">
      <w:bodyDiv w:val="1"/>
      <w:marLeft w:val="0"/>
      <w:marRight w:val="0"/>
      <w:marTop w:val="0"/>
      <w:marBottom w:val="0"/>
      <w:divBdr>
        <w:top w:val="none" w:sz="0" w:space="0" w:color="auto"/>
        <w:left w:val="none" w:sz="0" w:space="0" w:color="auto"/>
        <w:bottom w:val="none" w:sz="0" w:space="0" w:color="auto"/>
        <w:right w:val="none" w:sz="0" w:space="0" w:color="auto"/>
      </w:divBdr>
    </w:div>
    <w:div w:id="1056931349">
      <w:bodyDiv w:val="1"/>
      <w:marLeft w:val="0"/>
      <w:marRight w:val="0"/>
      <w:marTop w:val="0"/>
      <w:marBottom w:val="0"/>
      <w:divBdr>
        <w:top w:val="none" w:sz="0" w:space="0" w:color="auto"/>
        <w:left w:val="none" w:sz="0" w:space="0" w:color="auto"/>
        <w:bottom w:val="none" w:sz="0" w:space="0" w:color="auto"/>
        <w:right w:val="none" w:sz="0" w:space="0" w:color="auto"/>
      </w:divBdr>
    </w:div>
    <w:div w:id="1106925746">
      <w:bodyDiv w:val="1"/>
      <w:marLeft w:val="0"/>
      <w:marRight w:val="0"/>
      <w:marTop w:val="0"/>
      <w:marBottom w:val="0"/>
      <w:divBdr>
        <w:top w:val="none" w:sz="0" w:space="0" w:color="auto"/>
        <w:left w:val="none" w:sz="0" w:space="0" w:color="auto"/>
        <w:bottom w:val="none" w:sz="0" w:space="0" w:color="auto"/>
        <w:right w:val="none" w:sz="0" w:space="0" w:color="auto"/>
      </w:divBdr>
    </w:div>
    <w:div w:id="1127819014">
      <w:bodyDiv w:val="1"/>
      <w:marLeft w:val="0"/>
      <w:marRight w:val="0"/>
      <w:marTop w:val="0"/>
      <w:marBottom w:val="0"/>
      <w:divBdr>
        <w:top w:val="none" w:sz="0" w:space="0" w:color="auto"/>
        <w:left w:val="none" w:sz="0" w:space="0" w:color="auto"/>
        <w:bottom w:val="none" w:sz="0" w:space="0" w:color="auto"/>
        <w:right w:val="none" w:sz="0" w:space="0" w:color="auto"/>
      </w:divBdr>
    </w:div>
    <w:div w:id="1193032418">
      <w:bodyDiv w:val="1"/>
      <w:marLeft w:val="0"/>
      <w:marRight w:val="0"/>
      <w:marTop w:val="0"/>
      <w:marBottom w:val="0"/>
      <w:divBdr>
        <w:top w:val="none" w:sz="0" w:space="0" w:color="auto"/>
        <w:left w:val="none" w:sz="0" w:space="0" w:color="auto"/>
        <w:bottom w:val="none" w:sz="0" w:space="0" w:color="auto"/>
        <w:right w:val="none" w:sz="0" w:space="0" w:color="auto"/>
      </w:divBdr>
    </w:div>
    <w:div w:id="1231501696">
      <w:bodyDiv w:val="1"/>
      <w:marLeft w:val="0"/>
      <w:marRight w:val="0"/>
      <w:marTop w:val="0"/>
      <w:marBottom w:val="0"/>
      <w:divBdr>
        <w:top w:val="none" w:sz="0" w:space="0" w:color="auto"/>
        <w:left w:val="none" w:sz="0" w:space="0" w:color="auto"/>
        <w:bottom w:val="none" w:sz="0" w:space="0" w:color="auto"/>
        <w:right w:val="none" w:sz="0" w:space="0" w:color="auto"/>
      </w:divBdr>
    </w:div>
    <w:div w:id="1284464103">
      <w:bodyDiv w:val="1"/>
      <w:marLeft w:val="0"/>
      <w:marRight w:val="0"/>
      <w:marTop w:val="0"/>
      <w:marBottom w:val="0"/>
      <w:divBdr>
        <w:top w:val="none" w:sz="0" w:space="0" w:color="auto"/>
        <w:left w:val="none" w:sz="0" w:space="0" w:color="auto"/>
        <w:bottom w:val="none" w:sz="0" w:space="0" w:color="auto"/>
        <w:right w:val="none" w:sz="0" w:space="0" w:color="auto"/>
      </w:divBdr>
      <w:divsChild>
        <w:div w:id="1764260699">
          <w:marLeft w:val="0"/>
          <w:marRight w:val="0"/>
          <w:marTop w:val="0"/>
          <w:marBottom w:val="0"/>
          <w:divBdr>
            <w:top w:val="none" w:sz="0" w:space="0" w:color="auto"/>
            <w:left w:val="none" w:sz="0" w:space="0" w:color="auto"/>
            <w:bottom w:val="none" w:sz="0" w:space="0" w:color="auto"/>
            <w:right w:val="none" w:sz="0" w:space="0" w:color="auto"/>
          </w:divBdr>
          <w:divsChild>
            <w:div w:id="2031178587">
              <w:marLeft w:val="0"/>
              <w:marRight w:val="0"/>
              <w:marTop w:val="0"/>
              <w:marBottom w:val="0"/>
              <w:divBdr>
                <w:top w:val="none" w:sz="0" w:space="0" w:color="auto"/>
                <w:left w:val="none" w:sz="0" w:space="0" w:color="auto"/>
                <w:bottom w:val="none" w:sz="0" w:space="0" w:color="auto"/>
                <w:right w:val="none" w:sz="0" w:space="0" w:color="auto"/>
              </w:divBdr>
              <w:divsChild>
                <w:div w:id="295452576">
                  <w:marLeft w:val="0"/>
                  <w:marRight w:val="0"/>
                  <w:marTop w:val="0"/>
                  <w:marBottom w:val="0"/>
                  <w:divBdr>
                    <w:top w:val="none" w:sz="0" w:space="0" w:color="auto"/>
                    <w:left w:val="none" w:sz="0" w:space="0" w:color="auto"/>
                    <w:bottom w:val="none" w:sz="0" w:space="0" w:color="auto"/>
                    <w:right w:val="none" w:sz="0" w:space="0" w:color="auto"/>
                  </w:divBdr>
                  <w:divsChild>
                    <w:div w:id="1077629368">
                      <w:marLeft w:val="0"/>
                      <w:marRight w:val="0"/>
                      <w:marTop w:val="120"/>
                      <w:marBottom w:val="0"/>
                      <w:divBdr>
                        <w:top w:val="none" w:sz="0" w:space="0" w:color="auto"/>
                        <w:left w:val="none" w:sz="0" w:space="0" w:color="auto"/>
                        <w:bottom w:val="none" w:sz="0" w:space="0" w:color="auto"/>
                        <w:right w:val="none" w:sz="0" w:space="0" w:color="auto"/>
                      </w:divBdr>
                      <w:divsChild>
                        <w:div w:id="1797211199">
                          <w:marLeft w:val="0"/>
                          <w:marRight w:val="0"/>
                          <w:marTop w:val="0"/>
                          <w:marBottom w:val="0"/>
                          <w:divBdr>
                            <w:top w:val="none" w:sz="0" w:space="0" w:color="auto"/>
                            <w:left w:val="none" w:sz="0" w:space="0" w:color="auto"/>
                            <w:bottom w:val="none" w:sz="0" w:space="0" w:color="auto"/>
                            <w:right w:val="none" w:sz="0" w:space="0" w:color="auto"/>
                          </w:divBdr>
                          <w:divsChild>
                            <w:div w:id="1527402301">
                              <w:marLeft w:val="0"/>
                              <w:marRight w:val="0"/>
                              <w:marTop w:val="0"/>
                              <w:marBottom w:val="0"/>
                              <w:divBdr>
                                <w:top w:val="none" w:sz="0" w:space="0" w:color="auto"/>
                                <w:left w:val="none" w:sz="0" w:space="0" w:color="auto"/>
                                <w:bottom w:val="none" w:sz="0" w:space="0" w:color="auto"/>
                                <w:right w:val="none" w:sz="0" w:space="0" w:color="auto"/>
                              </w:divBdr>
                              <w:divsChild>
                                <w:div w:id="720251075">
                                  <w:marLeft w:val="0"/>
                                  <w:marRight w:val="0"/>
                                  <w:marTop w:val="0"/>
                                  <w:marBottom w:val="0"/>
                                  <w:divBdr>
                                    <w:top w:val="none" w:sz="0" w:space="0" w:color="auto"/>
                                    <w:left w:val="none" w:sz="0" w:space="0" w:color="auto"/>
                                    <w:bottom w:val="none" w:sz="0" w:space="0" w:color="auto"/>
                                    <w:right w:val="none" w:sz="0" w:space="0" w:color="auto"/>
                                  </w:divBdr>
                                  <w:divsChild>
                                    <w:div w:id="64378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5029985">
          <w:marLeft w:val="0"/>
          <w:marRight w:val="0"/>
          <w:marTop w:val="0"/>
          <w:marBottom w:val="0"/>
          <w:divBdr>
            <w:top w:val="none" w:sz="0" w:space="0" w:color="auto"/>
            <w:left w:val="none" w:sz="0" w:space="0" w:color="auto"/>
            <w:bottom w:val="none" w:sz="0" w:space="0" w:color="auto"/>
            <w:right w:val="none" w:sz="0" w:space="0" w:color="auto"/>
          </w:divBdr>
          <w:divsChild>
            <w:div w:id="991255781">
              <w:marLeft w:val="0"/>
              <w:marRight w:val="0"/>
              <w:marTop w:val="0"/>
              <w:marBottom w:val="0"/>
              <w:divBdr>
                <w:top w:val="none" w:sz="0" w:space="0" w:color="auto"/>
                <w:left w:val="none" w:sz="0" w:space="0" w:color="auto"/>
                <w:bottom w:val="none" w:sz="0" w:space="0" w:color="auto"/>
                <w:right w:val="none" w:sz="0" w:space="0" w:color="auto"/>
              </w:divBdr>
              <w:divsChild>
                <w:div w:id="1632591336">
                  <w:marLeft w:val="0"/>
                  <w:marRight w:val="0"/>
                  <w:marTop w:val="0"/>
                  <w:marBottom w:val="0"/>
                  <w:divBdr>
                    <w:top w:val="none" w:sz="0" w:space="0" w:color="auto"/>
                    <w:left w:val="none" w:sz="0" w:space="0" w:color="auto"/>
                    <w:bottom w:val="none" w:sz="0" w:space="0" w:color="auto"/>
                    <w:right w:val="none" w:sz="0" w:space="0" w:color="auto"/>
                  </w:divBdr>
                  <w:divsChild>
                    <w:div w:id="143211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464879">
      <w:bodyDiv w:val="1"/>
      <w:marLeft w:val="0"/>
      <w:marRight w:val="0"/>
      <w:marTop w:val="0"/>
      <w:marBottom w:val="0"/>
      <w:divBdr>
        <w:top w:val="none" w:sz="0" w:space="0" w:color="auto"/>
        <w:left w:val="none" w:sz="0" w:space="0" w:color="auto"/>
        <w:bottom w:val="none" w:sz="0" w:space="0" w:color="auto"/>
        <w:right w:val="none" w:sz="0" w:space="0" w:color="auto"/>
      </w:divBdr>
    </w:div>
    <w:div w:id="1353654657">
      <w:bodyDiv w:val="1"/>
      <w:marLeft w:val="0"/>
      <w:marRight w:val="0"/>
      <w:marTop w:val="0"/>
      <w:marBottom w:val="0"/>
      <w:divBdr>
        <w:top w:val="none" w:sz="0" w:space="0" w:color="auto"/>
        <w:left w:val="none" w:sz="0" w:space="0" w:color="auto"/>
        <w:bottom w:val="none" w:sz="0" w:space="0" w:color="auto"/>
        <w:right w:val="none" w:sz="0" w:space="0" w:color="auto"/>
      </w:divBdr>
    </w:div>
    <w:div w:id="1418939176">
      <w:bodyDiv w:val="1"/>
      <w:marLeft w:val="0"/>
      <w:marRight w:val="0"/>
      <w:marTop w:val="0"/>
      <w:marBottom w:val="0"/>
      <w:divBdr>
        <w:top w:val="none" w:sz="0" w:space="0" w:color="auto"/>
        <w:left w:val="none" w:sz="0" w:space="0" w:color="auto"/>
        <w:bottom w:val="none" w:sz="0" w:space="0" w:color="auto"/>
        <w:right w:val="none" w:sz="0" w:space="0" w:color="auto"/>
      </w:divBdr>
    </w:div>
    <w:div w:id="1421364576">
      <w:bodyDiv w:val="1"/>
      <w:marLeft w:val="0"/>
      <w:marRight w:val="0"/>
      <w:marTop w:val="0"/>
      <w:marBottom w:val="0"/>
      <w:divBdr>
        <w:top w:val="none" w:sz="0" w:space="0" w:color="auto"/>
        <w:left w:val="none" w:sz="0" w:space="0" w:color="auto"/>
        <w:bottom w:val="none" w:sz="0" w:space="0" w:color="auto"/>
        <w:right w:val="none" w:sz="0" w:space="0" w:color="auto"/>
      </w:divBdr>
    </w:div>
    <w:div w:id="1436515998">
      <w:bodyDiv w:val="1"/>
      <w:marLeft w:val="0"/>
      <w:marRight w:val="0"/>
      <w:marTop w:val="0"/>
      <w:marBottom w:val="0"/>
      <w:divBdr>
        <w:top w:val="none" w:sz="0" w:space="0" w:color="auto"/>
        <w:left w:val="none" w:sz="0" w:space="0" w:color="auto"/>
        <w:bottom w:val="none" w:sz="0" w:space="0" w:color="auto"/>
        <w:right w:val="none" w:sz="0" w:space="0" w:color="auto"/>
      </w:divBdr>
    </w:div>
    <w:div w:id="1545754759">
      <w:bodyDiv w:val="1"/>
      <w:marLeft w:val="0"/>
      <w:marRight w:val="0"/>
      <w:marTop w:val="0"/>
      <w:marBottom w:val="0"/>
      <w:divBdr>
        <w:top w:val="none" w:sz="0" w:space="0" w:color="auto"/>
        <w:left w:val="none" w:sz="0" w:space="0" w:color="auto"/>
        <w:bottom w:val="none" w:sz="0" w:space="0" w:color="auto"/>
        <w:right w:val="none" w:sz="0" w:space="0" w:color="auto"/>
      </w:divBdr>
    </w:div>
    <w:div w:id="1648707320">
      <w:bodyDiv w:val="1"/>
      <w:marLeft w:val="0"/>
      <w:marRight w:val="0"/>
      <w:marTop w:val="0"/>
      <w:marBottom w:val="0"/>
      <w:divBdr>
        <w:top w:val="none" w:sz="0" w:space="0" w:color="auto"/>
        <w:left w:val="none" w:sz="0" w:space="0" w:color="auto"/>
        <w:bottom w:val="none" w:sz="0" w:space="0" w:color="auto"/>
        <w:right w:val="none" w:sz="0" w:space="0" w:color="auto"/>
      </w:divBdr>
    </w:div>
    <w:div w:id="1718237187">
      <w:bodyDiv w:val="1"/>
      <w:marLeft w:val="0"/>
      <w:marRight w:val="0"/>
      <w:marTop w:val="0"/>
      <w:marBottom w:val="0"/>
      <w:divBdr>
        <w:top w:val="none" w:sz="0" w:space="0" w:color="auto"/>
        <w:left w:val="none" w:sz="0" w:space="0" w:color="auto"/>
        <w:bottom w:val="none" w:sz="0" w:space="0" w:color="auto"/>
        <w:right w:val="none" w:sz="0" w:space="0" w:color="auto"/>
      </w:divBdr>
    </w:div>
    <w:div w:id="1724912986">
      <w:bodyDiv w:val="1"/>
      <w:marLeft w:val="0"/>
      <w:marRight w:val="0"/>
      <w:marTop w:val="0"/>
      <w:marBottom w:val="0"/>
      <w:divBdr>
        <w:top w:val="none" w:sz="0" w:space="0" w:color="auto"/>
        <w:left w:val="none" w:sz="0" w:space="0" w:color="auto"/>
        <w:bottom w:val="none" w:sz="0" w:space="0" w:color="auto"/>
        <w:right w:val="none" w:sz="0" w:space="0" w:color="auto"/>
      </w:divBdr>
    </w:div>
    <w:div w:id="1803618503">
      <w:bodyDiv w:val="1"/>
      <w:marLeft w:val="0"/>
      <w:marRight w:val="0"/>
      <w:marTop w:val="0"/>
      <w:marBottom w:val="0"/>
      <w:divBdr>
        <w:top w:val="none" w:sz="0" w:space="0" w:color="auto"/>
        <w:left w:val="none" w:sz="0" w:space="0" w:color="auto"/>
        <w:bottom w:val="none" w:sz="0" w:space="0" w:color="auto"/>
        <w:right w:val="none" w:sz="0" w:space="0" w:color="auto"/>
      </w:divBdr>
    </w:div>
    <w:div w:id="1908687930">
      <w:bodyDiv w:val="1"/>
      <w:marLeft w:val="0"/>
      <w:marRight w:val="0"/>
      <w:marTop w:val="0"/>
      <w:marBottom w:val="0"/>
      <w:divBdr>
        <w:top w:val="none" w:sz="0" w:space="0" w:color="auto"/>
        <w:left w:val="none" w:sz="0" w:space="0" w:color="auto"/>
        <w:bottom w:val="none" w:sz="0" w:space="0" w:color="auto"/>
        <w:right w:val="none" w:sz="0" w:space="0" w:color="auto"/>
      </w:divBdr>
    </w:div>
    <w:div w:id="1979651070">
      <w:bodyDiv w:val="1"/>
      <w:marLeft w:val="0"/>
      <w:marRight w:val="0"/>
      <w:marTop w:val="0"/>
      <w:marBottom w:val="0"/>
      <w:divBdr>
        <w:top w:val="none" w:sz="0" w:space="0" w:color="auto"/>
        <w:left w:val="none" w:sz="0" w:space="0" w:color="auto"/>
        <w:bottom w:val="none" w:sz="0" w:space="0" w:color="auto"/>
        <w:right w:val="none" w:sz="0" w:space="0" w:color="auto"/>
      </w:divBdr>
    </w:div>
    <w:div w:id="1981954198">
      <w:bodyDiv w:val="1"/>
      <w:marLeft w:val="0"/>
      <w:marRight w:val="0"/>
      <w:marTop w:val="0"/>
      <w:marBottom w:val="0"/>
      <w:divBdr>
        <w:top w:val="none" w:sz="0" w:space="0" w:color="auto"/>
        <w:left w:val="none" w:sz="0" w:space="0" w:color="auto"/>
        <w:bottom w:val="none" w:sz="0" w:space="0" w:color="auto"/>
        <w:right w:val="none" w:sz="0" w:space="0" w:color="auto"/>
      </w:divBdr>
      <w:divsChild>
        <w:div w:id="1681197049">
          <w:marLeft w:val="0"/>
          <w:marRight w:val="0"/>
          <w:marTop w:val="0"/>
          <w:marBottom w:val="0"/>
          <w:divBdr>
            <w:top w:val="none" w:sz="0" w:space="0" w:color="auto"/>
            <w:left w:val="none" w:sz="0" w:space="0" w:color="auto"/>
            <w:bottom w:val="none" w:sz="0" w:space="0" w:color="auto"/>
            <w:right w:val="none" w:sz="0" w:space="0" w:color="auto"/>
          </w:divBdr>
          <w:divsChild>
            <w:div w:id="63047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844083">
      <w:bodyDiv w:val="1"/>
      <w:marLeft w:val="0"/>
      <w:marRight w:val="0"/>
      <w:marTop w:val="0"/>
      <w:marBottom w:val="0"/>
      <w:divBdr>
        <w:top w:val="none" w:sz="0" w:space="0" w:color="auto"/>
        <w:left w:val="none" w:sz="0" w:space="0" w:color="auto"/>
        <w:bottom w:val="none" w:sz="0" w:space="0" w:color="auto"/>
        <w:right w:val="none" w:sz="0" w:space="0" w:color="auto"/>
      </w:divBdr>
    </w:div>
    <w:div w:id="210529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stcompany.com/28905/brand-called-yo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stcompany.com/28905/brand-called-you" TargetMode="External"/><Relationship Id="rId5" Type="http://schemas.openxmlformats.org/officeDocument/2006/relationships/footnotes" Target="footnotes.xml"/><Relationship Id="rId10" Type="http://schemas.openxmlformats.org/officeDocument/2006/relationships/hyperlink" Target="https://www.england.nhs.uk/personalisedcare/social-prescribing"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2705</Words>
  <Characters>15421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Jude Adimonye</cp:lastModifiedBy>
  <cp:revision>2</cp:revision>
  <dcterms:created xsi:type="dcterms:W3CDTF">2025-11-15T21:56:00Z</dcterms:created>
  <dcterms:modified xsi:type="dcterms:W3CDTF">2025-11-15T21:56:00Z</dcterms:modified>
</cp:coreProperties>
</file>