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F2278" w14:textId="77777777" w:rsidR="00841984" w:rsidRDefault="00841984" w:rsidP="0079087B">
      <w:pPr>
        <w:spacing w:before="0" w:after="0" w:line="360" w:lineRule="auto"/>
        <w:jc w:val="center"/>
        <w:rPr>
          <w:b/>
          <w:bCs/>
          <w:sz w:val="40"/>
          <w:szCs w:val="36"/>
          <w:lang w:val="en-IN"/>
        </w:rPr>
      </w:pPr>
    </w:p>
    <w:p w14:paraId="1698A1C9" w14:textId="00F62A9A" w:rsidR="00841984" w:rsidRDefault="0079087B" w:rsidP="0079087B">
      <w:pPr>
        <w:spacing w:before="0" w:after="0" w:line="360" w:lineRule="auto"/>
        <w:jc w:val="right"/>
        <w:rPr>
          <w:b/>
          <w:bCs/>
          <w:sz w:val="40"/>
          <w:szCs w:val="36"/>
          <w:lang w:val="en-IN"/>
        </w:rPr>
      </w:pPr>
      <w:r w:rsidRPr="0079087B">
        <w:rPr>
          <w:b/>
          <w:bCs/>
          <w:noProof/>
          <w:sz w:val="40"/>
          <w:szCs w:val="36"/>
          <w:lang w:val="en-IN"/>
        </w:rPr>
        <w:drawing>
          <wp:inline distT="0" distB="0" distL="0" distR="0" wp14:anchorId="7ECD060C" wp14:editId="6D9C19DB">
            <wp:extent cx="2796540" cy="1019175"/>
            <wp:effectExtent l="0" t="0" r="3810" b="9525"/>
            <wp:docPr id="190678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789337" name=""/>
                    <pic:cNvPicPr/>
                  </pic:nvPicPr>
                  <pic:blipFill>
                    <a:blip r:embed="rId8"/>
                    <a:stretch>
                      <a:fillRect/>
                    </a:stretch>
                  </pic:blipFill>
                  <pic:spPr>
                    <a:xfrm>
                      <a:off x="0" y="0"/>
                      <a:ext cx="2796930" cy="1019317"/>
                    </a:xfrm>
                    <a:prstGeom prst="rect">
                      <a:avLst/>
                    </a:prstGeom>
                  </pic:spPr>
                </pic:pic>
              </a:graphicData>
            </a:graphic>
          </wp:inline>
        </w:drawing>
      </w:r>
    </w:p>
    <w:p w14:paraId="62D7F26D" w14:textId="77777777" w:rsidR="00841984" w:rsidRDefault="00841984" w:rsidP="0079087B">
      <w:pPr>
        <w:spacing w:before="0" w:after="0" w:line="360" w:lineRule="auto"/>
        <w:jc w:val="center"/>
        <w:rPr>
          <w:b/>
          <w:bCs/>
          <w:sz w:val="40"/>
          <w:szCs w:val="36"/>
          <w:lang w:val="en-IN"/>
        </w:rPr>
      </w:pPr>
    </w:p>
    <w:p w14:paraId="615BAA2F" w14:textId="77777777" w:rsidR="00841984" w:rsidRDefault="00841984" w:rsidP="0079087B">
      <w:pPr>
        <w:spacing w:before="0" w:after="0" w:line="360" w:lineRule="auto"/>
        <w:jc w:val="center"/>
        <w:rPr>
          <w:b/>
          <w:bCs/>
          <w:sz w:val="40"/>
          <w:szCs w:val="36"/>
          <w:lang w:val="en-IN"/>
        </w:rPr>
      </w:pPr>
    </w:p>
    <w:p w14:paraId="05DC5279" w14:textId="77777777" w:rsidR="0079087B" w:rsidRDefault="0079087B" w:rsidP="0079087B">
      <w:pPr>
        <w:spacing w:before="0" w:after="0" w:line="360" w:lineRule="auto"/>
        <w:jc w:val="center"/>
        <w:rPr>
          <w:b/>
          <w:bCs/>
          <w:sz w:val="40"/>
          <w:szCs w:val="36"/>
          <w:lang w:val="en-IN"/>
        </w:rPr>
      </w:pPr>
    </w:p>
    <w:p w14:paraId="25F4669F" w14:textId="2599519A" w:rsidR="00841984" w:rsidRPr="00841984" w:rsidRDefault="00841984" w:rsidP="0079087B">
      <w:pPr>
        <w:spacing w:before="0" w:after="0" w:line="360" w:lineRule="auto"/>
        <w:jc w:val="center"/>
        <w:rPr>
          <w:b/>
          <w:bCs/>
          <w:sz w:val="40"/>
          <w:szCs w:val="36"/>
          <w:lang w:val="en-IN"/>
        </w:rPr>
      </w:pPr>
      <w:r w:rsidRPr="00841984">
        <w:rPr>
          <w:b/>
          <w:bCs/>
          <w:sz w:val="40"/>
          <w:szCs w:val="36"/>
          <w:lang w:val="en-IN"/>
        </w:rPr>
        <w:t>Module Name: Hotel Placement – Managing Guest Service Operations</w:t>
      </w:r>
    </w:p>
    <w:p w14:paraId="2A72ACF6" w14:textId="2EE19135" w:rsidR="00841984" w:rsidRPr="00841984" w:rsidRDefault="00841984" w:rsidP="0079087B">
      <w:pPr>
        <w:spacing w:before="0" w:after="0" w:line="360" w:lineRule="auto"/>
        <w:jc w:val="center"/>
        <w:rPr>
          <w:b/>
          <w:bCs/>
          <w:sz w:val="40"/>
          <w:szCs w:val="36"/>
          <w:lang w:val="en-IN"/>
        </w:rPr>
      </w:pPr>
      <w:r w:rsidRPr="00841984">
        <w:rPr>
          <w:b/>
          <w:bCs/>
          <w:sz w:val="40"/>
          <w:szCs w:val="36"/>
          <w:lang w:val="en-IN"/>
        </w:rPr>
        <w:t>Module Code: BMIH6003</w:t>
      </w:r>
    </w:p>
    <w:p w14:paraId="562FF925" w14:textId="10FAF465" w:rsidR="00841984" w:rsidRPr="00882296" w:rsidRDefault="00841984" w:rsidP="0079087B">
      <w:pPr>
        <w:spacing w:before="0" w:after="0" w:line="360" w:lineRule="auto"/>
        <w:jc w:val="center"/>
        <w:rPr>
          <w:color w:val="000000" w:themeColor="text1"/>
          <w:sz w:val="32"/>
          <w:szCs w:val="28"/>
          <w:lang w:val="en-IN"/>
        </w:rPr>
      </w:pPr>
      <w:r w:rsidRPr="00882296">
        <w:rPr>
          <w:color w:val="000000" w:themeColor="text1"/>
          <w:sz w:val="32"/>
          <w:szCs w:val="28"/>
          <w:lang w:val="en-IN"/>
        </w:rPr>
        <w:t>Student Name: Andreea Marin</w:t>
      </w:r>
    </w:p>
    <w:p w14:paraId="47A2D4D4" w14:textId="77777777" w:rsidR="00882296" w:rsidRPr="00882296" w:rsidRDefault="00841984" w:rsidP="0079087B">
      <w:pPr>
        <w:spacing w:before="0" w:after="0" w:line="360" w:lineRule="auto"/>
        <w:jc w:val="center"/>
        <w:rPr>
          <w:color w:val="000000" w:themeColor="text1"/>
          <w:sz w:val="32"/>
          <w:szCs w:val="28"/>
          <w:lang w:val="en-IN"/>
        </w:rPr>
      </w:pPr>
      <w:r w:rsidRPr="00882296">
        <w:rPr>
          <w:color w:val="000000" w:themeColor="text1"/>
          <w:sz w:val="32"/>
          <w:szCs w:val="28"/>
          <w:lang w:val="en-IN"/>
        </w:rPr>
        <w:t>Student ID:</w:t>
      </w:r>
      <w:r w:rsidR="00882296" w:rsidRPr="00882296">
        <w:rPr>
          <w:color w:val="000000" w:themeColor="text1"/>
          <w:sz w:val="32"/>
          <w:szCs w:val="28"/>
          <w:lang w:val="en-IN"/>
        </w:rPr>
        <w:t xml:space="preserve"> 2206723</w:t>
      </w:r>
    </w:p>
    <w:p w14:paraId="0578BEC9" w14:textId="77777777" w:rsidR="00803441" w:rsidRDefault="00882296" w:rsidP="0079087B">
      <w:pPr>
        <w:spacing w:before="0" w:after="0" w:line="360" w:lineRule="auto"/>
        <w:jc w:val="center"/>
        <w:rPr>
          <w:color w:val="000000" w:themeColor="text1"/>
          <w:sz w:val="40"/>
          <w:szCs w:val="40"/>
          <w:lang w:val="en-IN"/>
        </w:rPr>
      </w:pPr>
      <w:r w:rsidRPr="00882296">
        <w:rPr>
          <w:color w:val="000000" w:themeColor="text1"/>
          <w:sz w:val="40"/>
          <w:szCs w:val="40"/>
          <w:lang w:val="en-IN"/>
        </w:rPr>
        <w:t>Module Lead: Jessica Newport</w:t>
      </w:r>
    </w:p>
    <w:p w14:paraId="07888AD4" w14:textId="77777777" w:rsidR="00803441" w:rsidRDefault="00803441" w:rsidP="0079087B">
      <w:pPr>
        <w:spacing w:before="0" w:after="0" w:line="360" w:lineRule="auto"/>
        <w:jc w:val="center"/>
        <w:rPr>
          <w:color w:val="000000" w:themeColor="text1"/>
          <w:sz w:val="40"/>
          <w:szCs w:val="40"/>
          <w:lang w:val="en-IN"/>
        </w:rPr>
      </w:pPr>
    </w:p>
    <w:p w14:paraId="43419908" w14:textId="77777777" w:rsidR="00803441" w:rsidRDefault="00803441" w:rsidP="0079087B">
      <w:pPr>
        <w:spacing w:before="0" w:after="0" w:line="360" w:lineRule="auto"/>
        <w:jc w:val="center"/>
        <w:rPr>
          <w:color w:val="000000" w:themeColor="text1"/>
          <w:sz w:val="40"/>
          <w:szCs w:val="40"/>
          <w:lang w:val="en-IN"/>
        </w:rPr>
      </w:pPr>
    </w:p>
    <w:p w14:paraId="38408DD3" w14:textId="77777777" w:rsidR="00803441" w:rsidRDefault="00803441" w:rsidP="0079087B">
      <w:pPr>
        <w:spacing w:before="0" w:after="0" w:line="360" w:lineRule="auto"/>
        <w:jc w:val="center"/>
        <w:rPr>
          <w:color w:val="000000" w:themeColor="text1"/>
          <w:sz w:val="40"/>
          <w:szCs w:val="40"/>
          <w:lang w:val="en-IN"/>
        </w:rPr>
      </w:pPr>
    </w:p>
    <w:p w14:paraId="208C1004" w14:textId="77777777" w:rsidR="00803441" w:rsidRDefault="00803441" w:rsidP="0079087B">
      <w:pPr>
        <w:spacing w:before="0" w:after="0" w:line="360" w:lineRule="auto"/>
        <w:jc w:val="center"/>
        <w:rPr>
          <w:color w:val="000000" w:themeColor="text1"/>
          <w:sz w:val="40"/>
          <w:szCs w:val="40"/>
          <w:lang w:val="en-IN"/>
        </w:rPr>
      </w:pPr>
    </w:p>
    <w:p w14:paraId="68672093" w14:textId="77777777" w:rsidR="00803441" w:rsidRDefault="00803441" w:rsidP="0079087B">
      <w:pPr>
        <w:spacing w:before="0" w:after="0" w:line="360" w:lineRule="auto"/>
        <w:jc w:val="center"/>
        <w:rPr>
          <w:color w:val="000000" w:themeColor="text1"/>
          <w:sz w:val="40"/>
          <w:szCs w:val="40"/>
          <w:lang w:val="en-IN"/>
        </w:rPr>
      </w:pPr>
    </w:p>
    <w:p w14:paraId="6C32E8C2" w14:textId="2DE1BCE4" w:rsidR="00841984" w:rsidRPr="00882296" w:rsidRDefault="00803441" w:rsidP="00803441">
      <w:pPr>
        <w:tabs>
          <w:tab w:val="left" w:pos="630"/>
          <w:tab w:val="center" w:pos="4513"/>
        </w:tabs>
        <w:spacing w:before="0" w:after="0" w:line="360" w:lineRule="auto"/>
        <w:jc w:val="left"/>
        <w:rPr>
          <w:rFonts w:eastAsiaTheme="majorEastAsia" w:cstheme="majorBidi"/>
          <w:b/>
          <w:sz w:val="40"/>
          <w:szCs w:val="40"/>
          <w:lang w:val="en-IN"/>
        </w:rPr>
      </w:pPr>
      <w:r>
        <w:rPr>
          <w:sz w:val="40"/>
          <w:szCs w:val="40"/>
          <w:lang w:val="en-IN"/>
        </w:rPr>
        <w:tab/>
      </w: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sz w:val="40"/>
          <w:szCs w:val="40"/>
          <w:lang w:val="en-IN"/>
        </w:rPr>
        <w:tab/>
      </w:r>
      <w:r w:rsidR="00841984" w:rsidRPr="00882296">
        <w:rPr>
          <w:sz w:val="40"/>
          <w:szCs w:val="40"/>
          <w:lang w:val="en-IN"/>
        </w:rPr>
        <w:br w:type="page"/>
      </w:r>
    </w:p>
    <w:sdt>
      <w:sdtPr>
        <w:rPr>
          <w:rFonts w:ascii="Times New Roman" w:eastAsia="Arial" w:hAnsi="Times New Roman" w:cs="Arial"/>
          <w:color w:val="auto"/>
          <w:sz w:val="24"/>
          <w:szCs w:val="22"/>
          <w:lang w:val=""/>
        </w:rPr>
        <w:id w:val="1362010920"/>
        <w:docPartObj>
          <w:docPartGallery w:val="Table of Contents"/>
          <w:docPartUnique/>
        </w:docPartObj>
      </w:sdtPr>
      <w:sdtEndPr>
        <w:rPr>
          <w:b/>
          <w:bCs/>
          <w:noProof/>
        </w:rPr>
      </w:sdtEndPr>
      <w:sdtContent>
        <w:p w14:paraId="748A9662" w14:textId="79AE2391" w:rsidR="000F19DA" w:rsidRDefault="000F19DA" w:rsidP="0079087B">
          <w:pPr>
            <w:pStyle w:val="TOCHeading"/>
            <w:spacing w:before="0" w:line="360" w:lineRule="auto"/>
          </w:pPr>
          <w:r>
            <w:t>Table of Contents</w:t>
          </w:r>
        </w:p>
        <w:p w14:paraId="46BFE71A" w14:textId="1432B682" w:rsidR="000F19DA" w:rsidRDefault="000F19DA" w:rsidP="0079087B">
          <w:pPr>
            <w:pStyle w:val="TOC1"/>
            <w:tabs>
              <w:tab w:val="right" w:leader="dot" w:pos="9016"/>
            </w:tabs>
            <w:spacing w:before="0" w:after="0" w:line="360" w:lineRule="auto"/>
            <w:rPr>
              <w:noProof/>
            </w:rPr>
          </w:pPr>
          <w:r>
            <w:fldChar w:fldCharType="begin"/>
          </w:r>
          <w:r>
            <w:instrText xml:space="preserve"> TOC \o "1-3" \h \z \u </w:instrText>
          </w:r>
          <w:r>
            <w:fldChar w:fldCharType="separate"/>
          </w:r>
          <w:hyperlink w:anchor="_Toc191052272" w:history="1">
            <w:r w:rsidRPr="00DD2E66">
              <w:rPr>
                <w:rStyle w:val="Hyperlink"/>
                <w:noProof/>
              </w:rPr>
              <w:t>Introduction</w:t>
            </w:r>
            <w:r>
              <w:rPr>
                <w:noProof/>
                <w:webHidden/>
              </w:rPr>
              <w:tab/>
            </w:r>
            <w:r>
              <w:rPr>
                <w:noProof/>
                <w:webHidden/>
              </w:rPr>
              <w:fldChar w:fldCharType="begin"/>
            </w:r>
            <w:r>
              <w:rPr>
                <w:noProof/>
                <w:webHidden/>
              </w:rPr>
              <w:instrText xml:space="preserve"> PAGEREF _Toc191052272 \h </w:instrText>
            </w:r>
            <w:r>
              <w:rPr>
                <w:noProof/>
                <w:webHidden/>
              </w:rPr>
            </w:r>
            <w:r>
              <w:rPr>
                <w:noProof/>
                <w:webHidden/>
              </w:rPr>
              <w:fldChar w:fldCharType="separate"/>
            </w:r>
            <w:r>
              <w:rPr>
                <w:noProof/>
                <w:webHidden/>
              </w:rPr>
              <w:t>3</w:t>
            </w:r>
            <w:r>
              <w:rPr>
                <w:noProof/>
                <w:webHidden/>
              </w:rPr>
              <w:fldChar w:fldCharType="end"/>
            </w:r>
          </w:hyperlink>
        </w:p>
        <w:p w14:paraId="4B11A03E" w14:textId="70FD49A4" w:rsidR="000F19DA" w:rsidRDefault="000F19DA" w:rsidP="00882296">
          <w:pPr>
            <w:pStyle w:val="TOC2"/>
            <w:tabs>
              <w:tab w:val="right" w:leader="dot" w:pos="9016"/>
            </w:tabs>
            <w:spacing w:before="0" w:after="0" w:line="360" w:lineRule="auto"/>
            <w:ind w:left="0"/>
            <w:rPr>
              <w:noProof/>
            </w:rPr>
          </w:pPr>
          <w:hyperlink w:anchor="_Toc191052273" w:history="1">
            <w:r w:rsidRPr="00DD2E66">
              <w:rPr>
                <w:rStyle w:val="Hyperlink"/>
                <w:noProof/>
              </w:rPr>
              <w:t>Brief Overview of Ibis Nottingham Centre’s guest service operations</w:t>
            </w:r>
            <w:r>
              <w:rPr>
                <w:noProof/>
                <w:webHidden/>
              </w:rPr>
              <w:tab/>
            </w:r>
            <w:r>
              <w:rPr>
                <w:noProof/>
                <w:webHidden/>
              </w:rPr>
              <w:fldChar w:fldCharType="begin"/>
            </w:r>
            <w:r>
              <w:rPr>
                <w:noProof/>
                <w:webHidden/>
              </w:rPr>
              <w:instrText xml:space="preserve"> PAGEREF _Toc191052273 \h </w:instrText>
            </w:r>
            <w:r>
              <w:rPr>
                <w:noProof/>
                <w:webHidden/>
              </w:rPr>
            </w:r>
            <w:r>
              <w:rPr>
                <w:noProof/>
                <w:webHidden/>
              </w:rPr>
              <w:fldChar w:fldCharType="separate"/>
            </w:r>
            <w:r>
              <w:rPr>
                <w:noProof/>
                <w:webHidden/>
              </w:rPr>
              <w:t>3</w:t>
            </w:r>
            <w:r>
              <w:rPr>
                <w:noProof/>
                <w:webHidden/>
              </w:rPr>
              <w:fldChar w:fldCharType="end"/>
            </w:r>
          </w:hyperlink>
        </w:p>
        <w:p w14:paraId="7E3D5584" w14:textId="579B917B" w:rsidR="000F19DA" w:rsidRDefault="000F19DA" w:rsidP="00882296">
          <w:pPr>
            <w:pStyle w:val="TOC2"/>
            <w:tabs>
              <w:tab w:val="right" w:leader="dot" w:pos="9016"/>
            </w:tabs>
            <w:spacing w:before="0" w:after="0" w:line="360" w:lineRule="auto"/>
            <w:ind w:left="0"/>
            <w:rPr>
              <w:noProof/>
            </w:rPr>
          </w:pPr>
          <w:hyperlink w:anchor="_Toc191052274" w:history="1">
            <w:r w:rsidRPr="00DD2E66">
              <w:rPr>
                <w:rStyle w:val="Hyperlink"/>
                <w:noProof/>
              </w:rPr>
              <w:t>Stating the learning objectives for Placement in guest service operations</w:t>
            </w:r>
            <w:r>
              <w:rPr>
                <w:noProof/>
                <w:webHidden/>
              </w:rPr>
              <w:tab/>
            </w:r>
            <w:r>
              <w:rPr>
                <w:noProof/>
                <w:webHidden/>
              </w:rPr>
              <w:fldChar w:fldCharType="begin"/>
            </w:r>
            <w:r>
              <w:rPr>
                <w:noProof/>
                <w:webHidden/>
              </w:rPr>
              <w:instrText xml:space="preserve"> PAGEREF _Toc191052274 \h </w:instrText>
            </w:r>
            <w:r>
              <w:rPr>
                <w:noProof/>
                <w:webHidden/>
              </w:rPr>
            </w:r>
            <w:r>
              <w:rPr>
                <w:noProof/>
                <w:webHidden/>
              </w:rPr>
              <w:fldChar w:fldCharType="separate"/>
            </w:r>
            <w:r>
              <w:rPr>
                <w:noProof/>
                <w:webHidden/>
              </w:rPr>
              <w:t>3</w:t>
            </w:r>
            <w:r>
              <w:rPr>
                <w:noProof/>
                <w:webHidden/>
              </w:rPr>
              <w:fldChar w:fldCharType="end"/>
            </w:r>
          </w:hyperlink>
        </w:p>
        <w:p w14:paraId="1206B7D8" w14:textId="264971EF" w:rsidR="000F19DA" w:rsidRDefault="000F19DA" w:rsidP="0079087B">
          <w:pPr>
            <w:pStyle w:val="TOC1"/>
            <w:tabs>
              <w:tab w:val="right" w:leader="dot" w:pos="9016"/>
            </w:tabs>
            <w:spacing w:before="0" w:after="0" w:line="360" w:lineRule="auto"/>
            <w:rPr>
              <w:noProof/>
            </w:rPr>
          </w:pPr>
          <w:hyperlink w:anchor="_Toc191052275" w:history="1">
            <w:r w:rsidRPr="00DD2E66">
              <w:rPr>
                <w:rStyle w:val="Hyperlink"/>
                <w:noProof/>
              </w:rPr>
              <w:t>Section 1: Elucidating the Reflection on Personal Development and Experience</w:t>
            </w:r>
            <w:r>
              <w:rPr>
                <w:noProof/>
                <w:webHidden/>
              </w:rPr>
              <w:tab/>
            </w:r>
            <w:r>
              <w:rPr>
                <w:noProof/>
                <w:webHidden/>
              </w:rPr>
              <w:fldChar w:fldCharType="begin"/>
            </w:r>
            <w:r>
              <w:rPr>
                <w:noProof/>
                <w:webHidden/>
              </w:rPr>
              <w:instrText xml:space="preserve"> PAGEREF _Toc191052275 \h </w:instrText>
            </w:r>
            <w:r>
              <w:rPr>
                <w:noProof/>
                <w:webHidden/>
              </w:rPr>
            </w:r>
            <w:r>
              <w:rPr>
                <w:noProof/>
                <w:webHidden/>
              </w:rPr>
              <w:fldChar w:fldCharType="separate"/>
            </w:r>
            <w:r>
              <w:rPr>
                <w:noProof/>
                <w:webHidden/>
              </w:rPr>
              <w:t>4</w:t>
            </w:r>
            <w:r>
              <w:rPr>
                <w:noProof/>
                <w:webHidden/>
              </w:rPr>
              <w:fldChar w:fldCharType="end"/>
            </w:r>
          </w:hyperlink>
        </w:p>
        <w:p w14:paraId="26C79BEF" w14:textId="53AEBC68" w:rsidR="000F19DA" w:rsidRDefault="000F19DA" w:rsidP="00882296">
          <w:pPr>
            <w:pStyle w:val="TOC2"/>
            <w:tabs>
              <w:tab w:val="right" w:leader="dot" w:pos="9016"/>
            </w:tabs>
            <w:spacing w:before="0" w:after="0" w:line="360" w:lineRule="auto"/>
            <w:ind w:left="0"/>
            <w:rPr>
              <w:noProof/>
            </w:rPr>
          </w:pPr>
          <w:hyperlink w:anchor="_Toc191052276" w:history="1">
            <w:r w:rsidRPr="00DD2E66">
              <w:rPr>
                <w:rStyle w:val="Hyperlink"/>
                <w:noProof/>
              </w:rPr>
              <w:t>Discussing the Experience of Shadowing a Supervisory Position in the Breakfast and Reception Department</w:t>
            </w:r>
            <w:r>
              <w:rPr>
                <w:noProof/>
                <w:webHidden/>
              </w:rPr>
              <w:tab/>
            </w:r>
            <w:r>
              <w:rPr>
                <w:noProof/>
                <w:webHidden/>
              </w:rPr>
              <w:fldChar w:fldCharType="begin"/>
            </w:r>
            <w:r>
              <w:rPr>
                <w:noProof/>
                <w:webHidden/>
              </w:rPr>
              <w:instrText xml:space="preserve"> PAGEREF _Toc191052276 \h </w:instrText>
            </w:r>
            <w:r>
              <w:rPr>
                <w:noProof/>
                <w:webHidden/>
              </w:rPr>
            </w:r>
            <w:r>
              <w:rPr>
                <w:noProof/>
                <w:webHidden/>
              </w:rPr>
              <w:fldChar w:fldCharType="separate"/>
            </w:r>
            <w:r>
              <w:rPr>
                <w:noProof/>
                <w:webHidden/>
              </w:rPr>
              <w:t>4</w:t>
            </w:r>
            <w:r>
              <w:rPr>
                <w:noProof/>
                <w:webHidden/>
              </w:rPr>
              <w:fldChar w:fldCharType="end"/>
            </w:r>
          </w:hyperlink>
        </w:p>
        <w:p w14:paraId="52B5D7B8" w14:textId="6FF6100E" w:rsidR="000F19DA" w:rsidRDefault="000F19DA" w:rsidP="00882296">
          <w:pPr>
            <w:pStyle w:val="TOC2"/>
            <w:tabs>
              <w:tab w:val="right" w:leader="dot" w:pos="9016"/>
            </w:tabs>
            <w:spacing w:before="0" w:after="0" w:line="360" w:lineRule="auto"/>
            <w:ind w:left="0"/>
            <w:rPr>
              <w:noProof/>
            </w:rPr>
          </w:pPr>
          <w:hyperlink w:anchor="_Toc191052277" w:history="1">
            <w:r w:rsidRPr="00DD2E66">
              <w:rPr>
                <w:rStyle w:val="Hyperlink"/>
                <w:noProof/>
              </w:rPr>
              <w:t>Contribution of this experience to the understanding of the significance of Work-based Skills and Technical Knowledge</w:t>
            </w:r>
            <w:r>
              <w:rPr>
                <w:noProof/>
                <w:webHidden/>
              </w:rPr>
              <w:tab/>
            </w:r>
            <w:r>
              <w:rPr>
                <w:noProof/>
                <w:webHidden/>
              </w:rPr>
              <w:fldChar w:fldCharType="begin"/>
            </w:r>
            <w:r>
              <w:rPr>
                <w:noProof/>
                <w:webHidden/>
              </w:rPr>
              <w:instrText xml:space="preserve"> PAGEREF _Toc191052277 \h </w:instrText>
            </w:r>
            <w:r>
              <w:rPr>
                <w:noProof/>
                <w:webHidden/>
              </w:rPr>
            </w:r>
            <w:r>
              <w:rPr>
                <w:noProof/>
                <w:webHidden/>
              </w:rPr>
              <w:fldChar w:fldCharType="separate"/>
            </w:r>
            <w:r>
              <w:rPr>
                <w:noProof/>
                <w:webHidden/>
              </w:rPr>
              <w:t>4</w:t>
            </w:r>
            <w:r>
              <w:rPr>
                <w:noProof/>
                <w:webHidden/>
              </w:rPr>
              <w:fldChar w:fldCharType="end"/>
            </w:r>
          </w:hyperlink>
        </w:p>
        <w:p w14:paraId="25219B04" w14:textId="61EB5BE7" w:rsidR="000F19DA" w:rsidRDefault="000F19DA" w:rsidP="00882296">
          <w:pPr>
            <w:pStyle w:val="TOC2"/>
            <w:tabs>
              <w:tab w:val="right" w:leader="dot" w:pos="9016"/>
            </w:tabs>
            <w:spacing w:before="0" w:after="0" w:line="360" w:lineRule="auto"/>
            <w:ind w:left="0"/>
            <w:rPr>
              <w:noProof/>
            </w:rPr>
          </w:pPr>
          <w:hyperlink w:anchor="_Toc191052278" w:history="1">
            <w:r w:rsidRPr="00DD2E66">
              <w:rPr>
                <w:rStyle w:val="Hyperlink"/>
                <w:noProof/>
              </w:rPr>
              <w:t>Analysing the impact of Personal and Vocational Development</w:t>
            </w:r>
            <w:r>
              <w:rPr>
                <w:noProof/>
                <w:webHidden/>
              </w:rPr>
              <w:tab/>
            </w:r>
            <w:r w:rsidR="008A7297">
              <w:rPr>
                <w:noProof/>
                <w:webHidden/>
              </w:rPr>
              <w:t>4</w:t>
            </w:r>
          </w:hyperlink>
        </w:p>
        <w:p w14:paraId="1544B4E2" w14:textId="751168D0" w:rsidR="000F19DA" w:rsidRDefault="000F19DA" w:rsidP="0079087B">
          <w:pPr>
            <w:pStyle w:val="TOC1"/>
            <w:tabs>
              <w:tab w:val="right" w:leader="dot" w:pos="9016"/>
            </w:tabs>
            <w:spacing w:before="0" w:after="0" w:line="360" w:lineRule="auto"/>
            <w:rPr>
              <w:noProof/>
            </w:rPr>
          </w:pPr>
          <w:hyperlink w:anchor="_Toc191052279" w:history="1">
            <w:r w:rsidRPr="00DD2E66">
              <w:rPr>
                <w:rStyle w:val="Hyperlink"/>
                <w:noProof/>
              </w:rPr>
              <w:t>Section 2: Elaborating the Analysis of Work-Based Skills and Technical Knowledge</w:t>
            </w:r>
            <w:r>
              <w:rPr>
                <w:noProof/>
                <w:webHidden/>
              </w:rPr>
              <w:tab/>
            </w:r>
            <w:r w:rsidR="008A7297">
              <w:rPr>
                <w:noProof/>
                <w:webHidden/>
              </w:rPr>
              <w:t>5</w:t>
            </w:r>
          </w:hyperlink>
        </w:p>
        <w:p w14:paraId="07DC0012" w14:textId="7F75F0E6" w:rsidR="000F19DA" w:rsidRDefault="000F19DA" w:rsidP="00882296">
          <w:pPr>
            <w:pStyle w:val="TOC2"/>
            <w:tabs>
              <w:tab w:val="right" w:leader="dot" w:pos="9016"/>
            </w:tabs>
            <w:spacing w:before="0" w:after="0" w:line="360" w:lineRule="auto"/>
            <w:ind w:left="0"/>
            <w:rPr>
              <w:noProof/>
            </w:rPr>
          </w:pPr>
          <w:hyperlink w:anchor="_Toc191052280" w:history="1">
            <w:r w:rsidRPr="00DD2E66">
              <w:rPr>
                <w:rStyle w:val="Hyperlink"/>
                <w:noProof/>
              </w:rPr>
              <w:t>Examining the significance of Work-Based Skills and Technical Knowledge in meeting Guest Service Expectations</w:t>
            </w:r>
            <w:r>
              <w:rPr>
                <w:noProof/>
                <w:webHidden/>
              </w:rPr>
              <w:tab/>
            </w:r>
            <w:r w:rsidR="008A7297">
              <w:rPr>
                <w:noProof/>
                <w:webHidden/>
              </w:rPr>
              <w:t>5</w:t>
            </w:r>
          </w:hyperlink>
        </w:p>
        <w:p w14:paraId="1DFB6E56" w14:textId="103C6FF4" w:rsidR="000F19DA" w:rsidRDefault="000F19DA" w:rsidP="00882296">
          <w:pPr>
            <w:pStyle w:val="TOC2"/>
            <w:tabs>
              <w:tab w:val="right" w:leader="dot" w:pos="9016"/>
            </w:tabs>
            <w:spacing w:before="0" w:after="0" w:line="360" w:lineRule="auto"/>
            <w:ind w:left="0"/>
            <w:rPr>
              <w:noProof/>
            </w:rPr>
          </w:pPr>
          <w:hyperlink w:anchor="_Toc191052281" w:history="1">
            <w:r w:rsidRPr="00DD2E66">
              <w:rPr>
                <w:rStyle w:val="Hyperlink"/>
                <w:noProof/>
              </w:rPr>
              <w:t>Describing the technical knowledge and work-based skills encountered while shadowing experiences</w:t>
            </w:r>
            <w:r>
              <w:rPr>
                <w:noProof/>
                <w:webHidden/>
              </w:rPr>
              <w:tab/>
            </w:r>
            <w:r w:rsidR="008A7297">
              <w:rPr>
                <w:noProof/>
                <w:webHidden/>
              </w:rPr>
              <w:t>5</w:t>
            </w:r>
          </w:hyperlink>
        </w:p>
        <w:p w14:paraId="51C48AC5" w14:textId="3BC79BA4" w:rsidR="000F19DA" w:rsidRDefault="000F19DA" w:rsidP="0079087B">
          <w:pPr>
            <w:pStyle w:val="TOC1"/>
            <w:tabs>
              <w:tab w:val="right" w:leader="dot" w:pos="9016"/>
            </w:tabs>
            <w:spacing w:before="0" w:after="0" w:line="360" w:lineRule="auto"/>
            <w:rPr>
              <w:noProof/>
            </w:rPr>
          </w:pPr>
          <w:hyperlink w:anchor="_Toc191052282" w:history="1">
            <w:r w:rsidRPr="00DD2E66">
              <w:rPr>
                <w:rStyle w:val="Hyperlink"/>
                <w:noProof/>
              </w:rPr>
              <w:t>Section 3: Exploring the Reflection on Organisational Issues</w:t>
            </w:r>
            <w:r>
              <w:rPr>
                <w:noProof/>
                <w:webHidden/>
              </w:rPr>
              <w:tab/>
            </w:r>
            <w:r w:rsidR="008A7297">
              <w:rPr>
                <w:noProof/>
                <w:webHidden/>
              </w:rPr>
              <w:t>6</w:t>
            </w:r>
          </w:hyperlink>
        </w:p>
        <w:p w14:paraId="7C0C83E0" w14:textId="434071E8" w:rsidR="000F19DA" w:rsidRDefault="000F19DA" w:rsidP="00882296">
          <w:pPr>
            <w:pStyle w:val="TOC2"/>
            <w:tabs>
              <w:tab w:val="right" w:leader="dot" w:pos="9016"/>
            </w:tabs>
            <w:spacing w:before="0" w:after="0" w:line="360" w:lineRule="auto"/>
            <w:ind w:left="0"/>
            <w:rPr>
              <w:noProof/>
            </w:rPr>
          </w:pPr>
          <w:hyperlink w:anchor="_Toc191052283" w:history="1">
            <w:r w:rsidRPr="00DD2E66">
              <w:rPr>
                <w:rStyle w:val="Hyperlink"/>
                <w:noProof/>
              </w:rPr>
              <w:t>Reflecting on the Overall Experience and A Situation that has been encountered in terms of guest service</w:t>
            </w:r>
            <w:r>
              <w:rPr>
                <w:noProof/>
                <w:webHidden/>
              </w:rPr>
              <w:tab/>
            </w:r>
            <w:r w:rsidR="00E114D8">
              <w:rPr>
                <w:noProof/>
                <w:webHidden/>
              </w:rPr>
              <w:t>6</w:t>
            </w:r>
          </w:hyperlink>
        </w:p>
        <w:p w14:paraId="072C2030" w14:textId="4FC77D37" w:rsidR="000F19DA" w:rsidRDefault="000F19DA" w:rsidP="00882296">
          <w:pPr>
            <w:pStyle w:val="TOC2"/>
            <w:tabs>
              <w:tab w:val="right" w:leader="dot" w:pos="9016"/>
            </w:tabs>
            <w:spacing w:before="0" w:after="0" w:line="360" w:lineRule="auto"/>
            <w:ind w:left="0"/>
            <w:rPr>
              <w:noProof/>
            </w:rPr>
          </w:pPr>
          <w:hyperlink w:anchor="_Toc191052284" w:history="1">
            <w:r w:rsidRPr="00DD2E66">
              <w:rPr>
                <w:rStyle w:val="Hyperlink"/>
                <w:noProof/>
              </w:rPr>
              <w:t>Discussing the impact of this issue</w:t>
            </w:r>
            <w:r>
              <w:rPr>
                <w:noProof/>
                <w:webHidden/>
              </w:rPr>
              <w:tab/>
            </w:r>
            <w:r w:rsidR="00E114D8">
              <w:rPr>
                <w:noProof/>
                <w:webHidden/>
              </w:rPr>
              <w:t>6</w:t>
            </w:r>
          </w:hyperlink>
        </w:p>
        <w:p w14:paraId="42DB95FF" w14:textId="1FD53B9E" w:rsidR="000F19DA" w:rsidRDefault="000F19DA" w:rsidP="00882296">
          <w:pPr>
            <w:pStyle w:val="TOC2"/>
            <w:tabs>
              <w:tab w:val="right" w:leader="dot" w:pos="9016"/>
            </w:tabs>
            <w:spacing w:before="0" w:after="0" w:line="360" w:lineRule="auto"/>
            <w:ind w:left="0"/>
            <w:rPr>
              <w:noProof/>
            </w:rPr>
          </w:pPr>
          <w:hyperlink w:anchor="_Toc191052285" w:history="1">
            <w:r w:rsidRPr="00DD2E66">
              <w:rPr>
                <w:rStyle w:val="Hyperlink"/>
                <w:noProof/>
              </w:rPr>
              <w:t>Elaborating on the solutions to mitigate the issues</w:t>
            </w:r>
            <w:r>
              <w:rPr>
                <w:noProof/>
                <w:webHidden/>
              </w:rPr>
              <w:tab/>
            </w:r>
            <w:r w:rsidR="00E114D8">
              <w:rPr>
                <w:noProof/>
                <w:webHidden/>
              </w:rPr>
              <w:t>6</w:t>
            </w:r>
          </w:hyperlink>
        </w:p>
        <w:p w14:paraId="7D163931" w14:textId="548B9299" w:rsidR="000F19DA" w:rsidRDefault="000F19DA" w:rsidP="0079087B">
          <w:pPr>
            <w:pStyle w:val="TOC1"/>
            <w:tabs>
              <w:tab w:val="right" w:leader="dot" w:pos="9016"/>
            </w:tabs>
            <w:spacing w:before="0" w:after="0" w:line="360" w:lineRule="auto"/>
            <w:rPr>
              <w:noProof/>
            </w:rPr>
          </w:pPr>
          <w:hyperlink w:anchor="_Toc191052286" w:history="1">
            <w:r w:rsidRPr="00DD2E66">
              <w:rPr>
                <w:rStyle w:val="Hyperlink"/>
                <w:noProof/>
              </w:rPr>
              <w:t>Action Plan</w:t>
            </w:r>
            <w:r>
              <w:rPr>
                <w:noProof/>
                <w:webHidden/>
              </w:rPr>
              <w:tab/>
            </w:r>
            <w:r w:rsidR="00E114D8">
              <w:rPr>
                <w:noProof/>
                <w:webHidden/>
              </w:rPr>
              <w:t>6</w:t>
            </w:r>
          </w:hyperlink>
        </w:p>
        <w:p w14:paraId="589CF9AC" w14:textId="631BC8A1" w:rsidR="000F19DA" w:rsidRDefault="000F19DA" w:rsidP="0079087B">
          <w:pPr>
            <w:pStyle w:val="TOC1"/>
            <w:tabs>
              <w:tab w:val="right" w:leader="dot" w:pos="9016"/>
            </w:tabs>
            <w:spacing w:before="0" w:after="0" w:line="360" w:lineRule="auto"/>
            <w:rPr>
              <w:noProof/>
            </w:rPr>
          </w:pPr>
          <w:hyperlink w:anchor="_Toc191052287" w:history="1">
            <w:r w:rsidRPr="00DD2E66">
              <w:rPr>
                <w:rStyle w:val="Hyperlink"/>
                <w:noProof/>
              </w:rPr>
              <w:t>Conclusion</w:t>
            </w:r>
            <w:r>
              <w:rPr>
                <w:noProof/>
                <w:webHidden/>
              </w:rPr>
              <w:tab/>
            </w:r>
            <w:r w:rsidR="00E114D8">
              <w:rPr>
                <w:noProof/>
                <w:webHidden/>
              </w:rPr>
              <w:t>9</w:t>
            </w:r>
          </w:hyperlink>
        </w:p>
        <w:p w14:paraId="1923127B" w14:textId="2468C2AD" w:rsidR="000F19DA" w:rsidRDefault="000F19DA" w:rsidP="0079087B">
          <w:pPr>
            <w:pStyle w:val="TOC1"/>
            <w:tabs>
              <w:tab w:val="right" w:leader="dot" w:pos="9016"/>
            </w:tabs>
            <w:spacing w:before="0" w:after="0" w:line="360" w:lineRule="auto"/>
            <w:rPr>
              <w:noProof/>
            </w:rPr>
          </w:pPr>
          <w:hyperlink w:anchor="_Toc191052288" w:history="1">
            <w:r w:rsidRPr="00DD2E66">
              <w:rPr>
                <w:rStyle w:val="Hyperlink"/>
                <w:noProof/>
              </w:rPr>
              <w:t>References</w:t>
            </w:r>
            <w:r>
              <w:rPr>
                <w:noProof/>
                <w:webHidden/>
              </w:rPr>
              <w:tab/>
            </w:r>
            <w:r w:rsidR="00E114D8">
              <w:rPr>
                <w:noProof/>
                <w:webHidden/>
              </w:rPr>
              <w:t>10</w:t>
            </w:r>
          </w:hyperlink>
        </w:p>
        <w:p w14:paraId="03B8159B" w14:textId="38BE5ACC" w:rsidR="000F19DA" w:rsidRDefault="000F19DA" w:rsidP="0079087B">
          <w:pPr>
            <w:spacing w:before="0" w:after="0" w:line="360" w:lineRule="auto"/>
          </w:pPr>
          <w:r>
            <w:rPr>
              <w:b/>
              <w:bCs/>
              <w:noProof/>
            </w:rPr>
            <w:fldChar w:fldCharType="end"/>
          </w:r>
        </w:p>
      </w:sdtContent>
    </w:sdt>
    <w:p w14:paraId="391654AB" w14:textId="04A23F1E" w:rsidR="000F19DA" w:rsidRDefault="000F19DA" w:rsidP="0079087B">
      <w:pPr>
        <w:spacing w:before="0" w:after="0" w:line="360" w:lineRule="auto"/>
      </w:pPr>
    </w:p>
    <w:p w14:paraId="5F5C1453" w14:textId="77777777" w:rsidR="000F19DA" w:rsidRDefault="000F19DA" w:rsidP="0079087B">
      <w:pPr>
        <w:spacing w:before="0" w:after="0" w:line="360" w:lineRule="auto"/>
        <w:jc w:val="left"/>
      </w:pPr>
      <w:r>
        <w:br w:type="page"/>
      </w:r>
    </w:p>
    <w:p w14:paraId="50297035" w14:textId="60C27F83" w:rsidR="00803441" w:rsidRPr="00803441" w:rsidRDefault="000F19DA" w:rsidP="00803441">
      <w:pPr>
        <w:pStyle w:val="Heading1"/>
        <w:spacing w:before="0" w:line="360" w:lineRule="auto"/>
      </w:pPr>
      <w:bookmarkStart w:id="0" w:name="_qrxvdwrp1jw8" w:colFirst="0" w:colLast="0"/>
      <w:bookmarkStart w:id="1" w:name="_Toc191052272"/>
      <w:bookmarkEnd w:id="0"/>
      <w:r>
        <w:lastRenderedPageBreak/>
        <w:t>Introduction</w:t>
      </w:r>
      <w:bookmarkEnd w:id="1"/>
    </w:p>
    <w:p w14:paraId="7BAF6AC7" w14:textId="77777777" w:rsidR="000F19DA" w:rsidRDefault="000F19DA" w:rsidP="0079087B">
      <w:pPr>
        <w:pStyle w:val="Heading2"/>
        <w:spacing w:before="0" w:after="0" w:line="360" w:lineRule="auto"/>
      </w:pPr>
      <w:bookmarkStart w:id="2" w:name="_2cxypyp33u3k" w:colFirst="0" w:colLast="0"/>
      <w:bookmarkStart w:id="3" w:name="_Toc191052273"/>
      <w:bookmarkEnd w:id="2"/>
      <w:r>
        <w:t>Brief Overview of Ibis Nottingham Centre’s guest service operations</w:t>
      </w:r>
      <w:bookmarkEnd w:id="3"/>
    </w:p>
    <w:p w14:paraId="13A043A4" w14:textId="77777777" w:rsidR="000F19DA" w:rsidRDefault="000F19DA" w:rsidP="0079087B">
      <w:pPr>
        <w:spacing w:before="0" w:after="0" w:line="360" w:lineRule="auto"/>
      </w:pPr>
      <w:r>
        <w:t>The Ibis Nottingham Centre is a well-known budget-friendly hotel situated in the heart of Nottingham, which offers modern, basic rooms, a stylish bar, free Wi-Fi and a 24-hour front desk. They have a team that aims to provide exceptional guest experiences, followed by their hotel’s assistant general manager, who leads the team to optimise operations and ensure great service (</w:t>
      </w:r>
      <w:r w:rsidRPr="00C05340">
        <w:t>Millgate</w:t>
      </w:r>
      <w:r>
        <w:t xml:space="preserve"> </w:t>
      </w:r>
      <w:r w:rsidRPr="00C05340">
        <w:rPr>
          <w:i/>
          <w:iCs/>
        </w:rPr>
        <w:t>et al</w:t>
      </w:r>
      <w:r>
        <w:t xml:space="preserve">., </w:t>
      </w:r>
      <w:r w:rsidRPr="00C05340">
        <w:t>2024</w:t>
      </w:r>
      <w:r>
        <w:t xml:space="preserve">).  </w:t>
      </w:r>
    </w:p>
    <w:p w14:paraId="064F9B10" w14:textId="77777777" w:rsidR="000F19DA" w:rsidRDefault="000F19DA" w:rsidP="0079087B">
      <w:pPr>
        <w:pStyle w:val="Heading2"/>
        <w:spacing w:before="0" w:after="0" w:line="360" w:lineRule="auto"/>
      </w:pPr>
      <w:bookmarkStart w:id="4" w:name="_6690aus9jxsa" w:colFirst="0" w:colLast="0"/>
      <w:bookmarkStart w:id="5" w:name="_Toc191052274"/>
      <w:bookmarkEnd w:id="4"/>
      <w:r>
        <w:t xml:space="preserve">Stating the learning objectives for Placement in </w:t>
      </w:r>
      <w:r w:rsidRPr="00C05340">
        <w:t>guest</w:t>
      </w:r>
      <w:r>
        <w:t xml:space="preserve"> service operations</w:t>
      </w:r>
      <w:bookmarkEnd w:id="5"/>
    </w:p>
    <w:p w14:paraId="36FC55EF" w14:textId="77777777" w:rsidR="000F19DA" w:rsidRDefault="000F19DA" w:rsidP="0079087B">
      <w:pPr>
        <w:spacing w:before="0" w:after="0" w:line="360" w:lineRule="auto"/>
      </w:pPr>
      <w:r>
        <w:t xml:space="preserve">A placement in guest service operations aims to equip individuals with the knowledge and skills necessary to effectively interact with guests. Such a significant position generally follows the norms to provide a positive and seamless experience by learning the process of handling check-ins, check-outs, guest inquiries and overall service delivery. Understanding guest needs and expectations is a major objective for placement that can help in identifying guest requirements and tailoring service accordingly to create a personalised experience.  </w:t>
      </w:r>
      <w:r>
        <w:br w:type="page"/>
      </w:r>
    </w:p>
    <w:p w14:paraId="0979703E" w14:textId="77777777" w:rsidR="000F19DA" w:rsidRDefault="000F19DA" w:rsidP="0079087B">
      <w:pPr>
        <w:pStyle w:val="Heading1"/>
        <w:spacing w:before="0" w:line="360" w:lineRule="auto"/>
      </w:pPr>
      <w:bookmarkStart w:id="6" w:name="_dlylx5l6rpy9" w:colFirst="0" w:colLast="0"/>
      <w:bookmarkStart w:id="7" w:name="_Toc191052275"/>
      <w:bookmarkEnd w:id="6"/>
      <w:r>
        <w:lastRenderedPageBreak/>
        <w:t>Section 1: Elucidating the Reflection on Personal Development and Experience</w:t>
      </w:r>
      <w:bookmarkEnd w:id="7"/>
    </w:p>
    <w:p w14:paraId="12D3B9C4" w14:textId="77777777" w:rsidR="000F19DA" w:rsidRDefault="000F19DA" w:rsidP="0079087B">
      <w:pPr>
        <w:pStyle w:val="Heading2"/>
        <w:spacing w:before="0" w:after="0" w:line="360" w:lineRule="auto"/>
      </w:pPr>
      <w:bookmarkStart w:id="8" w:name="_c62ynzvql80y" w:colFirst="0" w:colLast="0"/>
      <w:bookmarkStart w:id="9" w:name="_Toc191052276"/>
      <w:bookmarkEnd w:id="8"/>
      <w:r>
        <w:t>Discussing the Experience of Shadowing a Supervisory Position in the Breakfast and Reception Department</w:t>
      </w:r>
      <w:bookmarkEnd w:id="9"/>
    </w:p>
    <w:p w14:paraId="5F8A535E" w14:textId="77777777" w:rsidR="000F19DA" w:rsidRDefault="000F19DA" w:rsidP="0079087B">
      <w:pPr>
        <w:spacing w:before="0" w:after="0" w:line="360" w:lineRule="auto"/>
      </w:pPr>
      <w:r>
        <w:t xml:space="preserve">Practising in the breakfast and reception department at the Ibis Nottingham Centre has clearly helped me to gain experience in shadowing a supervisory position. This significantly guided me to observe a supervisor in their daily work, gaining firsthand insight into their responsibilities, decision-making processes, leadership style and the process of managing a team. Such a significant approach has been beneficial for me to learn the intricacies of a supervisory role by following them throughout their workday. However, this guided me to interact with employees and ask questions to understand the full scope of the job without actively taking on any direct supervisory duties </w:t>
      </w:r>
      <w:sdt>
        <w:sdtPr>
          <w:id w:val="-1390410108"/>
          <w:citation/>
        </w:sdtPr>
        <w:sdtContent>
          <w:r>
            <w:fldChar w:fldCharType="begin"/>
          </w:r>
          <w:r>
            <w:rPr>
              <w:lang w:val="en-US"/>
            </w:rPr>
            <w:instrText xml:space="preserve"> CITATION Har251 \l 1033 </w:instrText>
          </w:r>
          <w:r>
            <w:fldChar w:fldCharType="separate"/>
          </w:r>
          <w:r w:rsidRPr="00C05340">
            <w:rPr>
              <w:rFonts w:eastAsia="Times New Roman"/>
              <w:noProof/>
              <w:lang w:val="en-US"/>
            </w:rPr>
            <w:t>(Howe, 2025)</w:t>
          </w:r>
          <w:r>
            <w:fldChar w:fldCharType="end"/>
          </w:r>
        </w:sdtContent>
      </w:sdt>
      <w:r>
        <w:t xml:space="preserve">.   </w:t>
      </w:r>
    </w:p>
    <w:p w14:paraId="58AD1BB5" w14:textId="77777777" w:rsidR="000F19DA" w:rsidRDefault="000F19DA" w:rsidP="0079087B">
      <w:pPr>
        <w:pStyle w:val="Heading2"/>
        <w:spacing w:before="0" w:after="0" w:line="360" w:lineRule="auto"/>
      </w:pPr>
      <w:bookmarkStart w:id="10" w:name="_4skxy6c6kjd7" w:colFirst="0" w:colLast="0"/>
      <w:bookmarkStart w:id="11" w:name="_Toc191052277"/>
      <w:bookmarkEnd w:id="10"/>
      <w:r>
        <w:t>Contribution of this experience to the understanding of the significance of Work-based Skills and Technical Knowledge</w:t>
      </w:r>
      <w:bookmarkEnd w:id="11"/>
    </w:p>
    <w:p w14:paraId="040CD170" w14:textId="77777777" w:rsidR="000F19DA" w:rsidRDefault="000F19DA" w:rsidP="0079087B">
      <w:pPr>
        <w:spacing w:before="0" w:after="0" w:line="360" w:lineRule="auto"/>
      </w:pPr>
      <w:r>
        <w:t xml:space="preserve">Shadowing a supervisor position has provided me with a valuable learning experience by allowing me to observe the intricate blend of work-based skills and technical knowledge. This has been necessary to effectively manage guest service expectations by closely following a supervisor in their daily tasks. However, such a significant practice has guided me to gain insight into how to navigate complex situations, prioritise responsibilities and deliver exceptional service consistently </w:t>
      </w:r>
      <w:sdt>
        <w:sdtPr>
          <w:id w:val="1127973479"/>
          <w:citation/>
        </w:sdtPr>
        <w:sdtContent>
          <w:r>
            <w:fldChar w:fldCharType="begin"/>
          </w:r>
          <w:r>
            <w:rPr>
              <w:lang w:val="en-US"/>
            </w:rPr>
            <w:instrText xml:space="preserve"> CITATION Sam251 \l 1033 </w:instrText>
          </w:r>
          <w:r>
            <w:fldChar w:fldCharType="separate"/>
          </w:r>
          <w:r w:rsidRPr="00C05340">
            <w:rPr>
              <w:rFonts w:eastAsia="Times New Roman"/>
              <w:noProof/>
              <w:lang w:val="en-US"/>
            </w:rPr>
            <w:t>(Campanella, 2025)</w:t>
          </w:r>
          <w:r>
            <w:fldChar w:fldCharType="end"/>
          </w:r>
        </w:sdtContent>
      </w:sdt>
      <w:r>
        <w:t xml:space="preserve">.    </w:t>
      </w:r>
    </w:p>
    <w:p w14:paraId="7ACB71A0" w14:textId="77777777" w:rsidR="000F19DA" w:rsidRDefault="000F19DA" w:rsidP="0079087B">
      <w:pPr>
        <w:pStyle w:val="Heading2"/>
        <w:spacing w:before="0" w:after="0" w:line="360" w:lineRule="auto"/>
      </w:pPr>
      <w:bookmarkStart w:id="12" w:name="_3p5gkg903jx2" w:colFirst="0" w:colLast="0"/>
      <w:bookmarkStart w:id="13" w:name="_Toc191052278"/>
      <w:bookmarkEnd w:id="12"/>
      <w:r>
        <w:t>Analysing the impact of Personal and Vocational Development</w:t>
      </w:r>
      <w:bookmarkEnd w:id="13"/>
    </w:p>
    <w:p w14:paraId="69D31350" w14:textId="77777777" w:rsidR="000F19DA" w:rsidRDefault="000F19DA" w:rsidP="0079087B">
      <w:pPr>
        <w:spacing w:before="0" w:after="0" w:line="360" w:lineRule="auto"/>
      </w:pPr>
      <w:r>
        <w:t xml:space="preserve">My personal and vocational development has significantly impacted my position at Ibis Nottingham Centre by enhancing my communication skills, teamwork, task management, personal skills and guest service. In my academic journey, I have learned the skills of front office operations and housekeeping, which assisted me in gaining potential knowledge on these skills. However, this will allow me to better anticipate guest needs, effectively resolve issues and create a more positive and personalised guest experience. Hence, such significant training has helped me to adapt to changing situations and guest needs, allowing me to handle unexpected requests or challenges with ease </w:t>
      </w:r>
      <w:sdt>
        <w:sdtPr>
          <w:id w:val="1645148626"/>
          <w:citation/>
        </w:sdtPr>
        <w:sdtContent>
          <w:r>
            <w:fldChar w:fldCharType="begin"/>
          </w:r>
          <w:r>
            <w:rPr>
              <w:lang w:val="en-US"/>
            </w:rPr>
            <w:instrText xml:space="preserve"> CITATION Mar218 \l 1033 </w:instrText>
          </w:r>
          <w:r>
            <w:fldChar w:fldCharType="separate"/>
          </w:r>
          <w:r w:rsidRPr="00B85F3B">
            <w:rPr>
              <w:rFonts w:eastAsia="Times New Roman"/>
              <w:noProof/>
              <w:lang w:val="en-US"/>
            </w:rPr>
            <w:t>(Samuel, 2021)</w:t>
          </w:r>
          <w:r>
            <w:fldChar w:fldCharType="end"/>
          </w:r>
        </w:sdtContent>
      </w:sdt>
      <w:r>
        <w:t xml:space="preserve">.       </w:t>
      </w:r>
      <w:r>
        <w:br w:type="page"/>
      </w:r>
    </w:p>
    <w:p w14:paraId="6198DE92" w14:textId="77777777" w:rsidR="000F19DA" w:rsidRDefault="000F19DA" w:rsidP="0079087B">
      <w:pPr>
        <w:pStyle w:val="Heading1"/>
        <w:spacing w:before="0" w:line="360" w:lineRule="auto"/>
      </w:pPr>
      <w:bookmarkStart w:id="14" w:name="_dwv1kc8kgovn" w:colFirst="0" w:colLast="0"/>
      <w:bookmarkStart w:id="15" w:name="_Toc191052279"/>
      <w:bookmarkEnd w:id="14"/>
      <w:r>
        <w:lastRenderedPageBreak/>
        <w:t>Section 2: Elaborating the Analysis of Work-Based Skills and Technical Knowledge</w:t>
      </w:r>
      <w:bookmarkEnd w:id="15"/>
    </w:p>
    <w:p w14:paraId="409F6034" w14:textId="77777777" w:rsidR="000F19DA" w:rsidRDefault="000F19DA" w:rsidP="0079087B">
      <w:pPr>
        <w:pStyle w:val="Heading2"/>
        <w:spacing w:before="0" w:after="0" w:line="360" w:lineRule="auto"/>
      </w:pPr>
      <w:bookmarkStart w:id="16" w:name="_nmoddrvfwwo7" w:colFirst="0" w:colLast="0"/>
      <w:bookmarkStart w:id="17" w:name="_Toc191052280"/>
      <w:bookmarkEnd w:id="16"/>
      <w:r>
        <w:t>Examining the significance of Work-Based Skills and Technical Knowledge in meeting Guest Service Expectations</w:t>
      </w:r>
      <w:bookmarkEnd w:id="17"/>
    </w:p>
    <w:p w14:paraId="3D3A8A93" w14:textId="77777777" w:rsidR="000F19DA" w:rsidRDefault="000F19DA" w:rsidP="0079087B">
      <w:pPr>
        <w:spacing w:before="0" w:after="0" w:line="360" w:lineRule="auto"/>
      </w:pPr>
      <w:r>
        <w:t>Work-based skills and technical knowledge have been crucial for me to meet guest service expectations as they enable hospitality professionals to efficiently handle day-to-day operations. Such a significant approach has guided me to personalise experiences, resolve issues promptly and ultimately deliver a positive and ensure customer satisfaction and loyalty in the reception and breakfast area (</w:t>
      </w:r>
      <w:r w:rsidRPr="00C05340">
        <w:t>Doherty</w:t>
      </w:r>
      <w:r>
        <w:t xml:space="preserve"> </w:t>
      </w:r>
      <w:r w:rsidRPr="00C05340">
        <w:t>and Stephens</w:t>
      </w:r>
      <w:r>
        <w:t xml:space="preserve">, </w:t>
      </w:r>
      <w:r w:rsidRPr="00C05340">
        <w:t>2023</w:t>
      </w:r>
      <w:r>
        <w:t xml:space="preserve">). Furthermore, in these departments, effective verbal and non-verbal communication has allowed me to understand guest needs, address their concerns and provide personalised recommendations. Hence, complaint handling, adaptability, technical troubleshooting, local knowledge, digital literacy and cost efficiency are some important characteristics of these skills.   </w:t>
      </w:r>
    </w:p>
    <w:p w14:paraId="09E30186" w14:textId="77777777" w:rsidR="000F19DA" w:rsidRDefault="000F19DA" w:rsidP="0079087B">
      <w:pPr>
        <w:pStyle w:val="Heading2"/>
        <w:spacing w:before="0" w:after="0" w:line="360" w:lineRule="auto"/>
      </w:pPr>
      <w:bookmarkStart w:id="18" w:name="_viqb54jw2xw5" w:colFirst="0" w:colLast="0"/>
      <w:bookmarkStart w:id="19" w:name="_Toc191052281"/>
      <w:bookmarkEnd w:id="18"/>
      <w:r>
        <w:t>Describing the technical knowledge and work-based skills encountered while shadowing experiences</w:t>
      </w:r>
      <w:bookmarkEnd w:id="19"/>
      <w:r>
        <w:t xml:space="preserve"> </w:t>
      </w:r>
    </w:p>
    <w:p w14:paraId="64BE162B" w14:textId="77777777" w:rsidR="000F19DA" w:rsidRDefault="000F19DA" w:rsidP="0079087B">
      <w:pPr>
        <w:spacing w:before="0" w:after="0" w:line="360" w:lineRule="auto"/>
      </w:pPr>
      <w:r>
        <w:t>Communication is a specified work-based skill that I have encountered while shadowing experiences in the hotel’s breakfast and reception department. This specifically encompasses a range of verbal, non-verbal and written communication techniques, which guided me to effectively interact with guests and provide a positive guest experience. Teamwork is a significant skill that presented me with the knowledge to generate a collaborative effort between different departments like the front desk, housekeeping and food services. However, my personal skills helped me to combine my soft skills and technical knowledge to directly communicate with guests and ensure a positive and seamless experience throughout their stay (</w:t>
      </w:r>
      <w:r w:rsidRPr="00B85F3B">
        <w:t>Ellott</w:t>
      </w:r>
      <w:r>
        <w:t xml:space="preserve"> </w:t>
      </w:r>
      <w:r w:rsidRPr="00B85F3B">
        <w:t>an</w:t>
      </w:r>
      <w:r>
        <w:t>d</w:t>
      </w:r>
      <w:r w:rsidRPr="00B85F3B">
        <w:t xml:space="preserve"> McConnell</w:t>
      </w:r>
      <w:r>
        <w:t xml:space="preserve">, </w:t>
      </w:r>
      <w:r w:rsidRPr="00B85F3B">
        <w:t>2024</w:t>
      </w:r>
      <w:r>
        <w:t xml:space="preserve">).  </w:t>
      </w:r>
      <w:r>
        <w:br w:type="page"/>
      </w:r>
    </w:p>
    <w:p w14:paraId="6B655B11" w14:textId="77777777" w:rsidR="000F19DA" w:rsidRDefault="000F19DA" w:rsidP="0079087B">
      <w:pPr>
        <w:pStyle w:val="Heading1"/>
        <w:spacing w:before="0" w:line="360" w:lineRule="auto"/>
      </w:pPr>
      <w:bookmarkStart w:id="20" w:name="_wazm2pz0ai2p" w:colFirst="0" w:colLast="0"/>
      <w:bookmarkStart w:id="21" w:name="_Toc191052282"/>
      <w:bookmarkEnd w:id="20"/>
      <w:r>
        <w:lastRenderedPageBreak/>
        <w:t>Section 3: Exploring the Reflection on Organisational Issues</w:t>
      </w:r>
      <w:bookmarkEnd w:id="21"/>
    </w:p>
    <w:p w14:paraId="2A638726" w14:textId="77777777" w:rsidR="000F19DA" w:rsidRDefault="000F19DA" w:rsidP="0079087B">
      <w:pPr>
        <w:pStyle w:val="Heading2"/>
        <w:spacing w:before="0" w:after="0" w:line="360" w:lineRule="auto"/>
      </w:pPr>
      <w:bookmarkStart w:id="22" w:name="_qpzdnn9ou7py" w:colFirst="0" w:colLast="0"/>
      <w:bookmarkStart w:id="23" w:name="_Toc191052283"/>
      <w:bookmarkEnd w:id="22"/>
      <w:r>
        <w:t>Reflecting on the Overall Experience and A Situation that has been encountered in terms of guest service</w:t>
      </w:r>
      <w:bookmarkEnd w:id="23"/>
    </w:p>
    <w:p w14:paraId="47448CE7" w14:textId="77777777" w:rsidR="000F19DA" w:rsidRDefault="000F19DA" w:rsidP="0079087B">
      <w:pPr>
        <w:spacing w:before="0" w:after="0" w:line="360" w:lineRule="auto"/>
      </w:pPr>
      <w:r>
        <w:t>My overall experience in the breakfast and reception department for guest service has guided me to learn the fundamentals of customer service and interacting directly with guests from check-in to breakfast service. I have been able to build my communication skills, manage guest requests and gain hands-on experience in a fast-paced hospitality environment. A language barrier is a potential situation that has been encountered in which I was not able to effectively communicate with foreign guests (</w:t>
      </w:r>
      <w:r w:rsidRPr="00B85F3B">
        <w:t>Bakirtas</w:t>
      </w:r>
      <w:r>
        <w:t xml:space="preserve"> </w:t>
      </w:r>
      <w:r w:rsidRPr="00B85F3B">
        <w:t>and Baser</w:t>
      </w:r>
      <w:r>
        <w:t xml:space="preserve"> </w:t>
      </w:r>
      <w:r w:rsidRPr="00B85F3B">
        <w:t>2024</w:t>
      </w:r>
      <w:r>
        <w:t xml:space="preserve">). </w:t>
      </w:r>
    </w:p>
    <w:p w14:paraId="2BDE5A6D" w14:textId="77777777" w:rsidR="000F19DA" w:rsidRDefault="000F19DA" w:rsidP="0079087B">
      <w:pPr>
        <w:pStyle w:val="Heading2"/>
        <w:spacing w:before="0" w:after="0" w:line="360" w:lineRule="auto"/>
      </w:pPr>
      <w:bookmarkStart w:id="24" w:name="_ju4uh0gzcuul" w:colFirst="0" w:colLast="0"/>
      <w:bookmarkStart w:id="25" w:name="_Toc191052284"/>
      <w:bookmarkEnd w:id="24"/>
      <w:r>
        <w:t>Discussing the impact of this issue</w:t>
      </w:r>
      <w:bookmarkEnd w:id="25"/>
    </w:p>
    <w:p w14:paraId="0C3FDFA4" w14:textId="77777777" w:rsidR="000F19DA" w:rsidRDefault="000F19DA" w:rsidP="0079087B">
      <w:pPr>
        <w:spacing w:before="0" w:after="0" w:line="360" w:lineRule="auto"/>
      </w:pPr>
      <w:r>
        <w:t xml:space="preserve">Language barriers in this hotel’s guest service have significantly impacted guest satisfaction by causing misunderstandings, frustration and potential service errors. This has led to negative experiences for guests and caused damage to the hotel’s reputation, as guests may struggle to convey their needs or concerns effectively due to lack of shred language.  </w:t>
      </w:r>
    </w:p>
    <w:p w14:paraId="09735A78" w14:textId="77777777" w:rsidR="000F19DA" w:rsidRDefault="000F19DA" w:rsidP="0079087B">
      <w:pPr>
        <w:pStyle w:val="Heading2"/>
        <w:spacing w:before="0" w:after="0" w:line="360" w:lineRule="auto"/>
      </w:pPr>
      <w:bookmarkStart w:id="26" w:name="_7jv3ilu4mxah" w:colFirst="0" w:colLast="0"/>
      <w:bookmarkStart w:id="27" w:name="_Toc191052285"/>
      <w:bookmarkEnd w:id="26"/>
      <w:r>
        <w:t>Elaborating on the solutions to mitigate the issues</w:t>
      </w:r>
      <w:bookmarkEnd w:id="27"/>
    </w:p>
    <w:p w14:paraId="29625070" w14:textId="77777777" w:rsidR="000F19DA" w:rsidRDefault="000F19DA" w:rsidP="0079087B">
      <w:pPr>
        <w:spacing w:before="0" w:after="0" w:line="360" w:lineRule="auto"/>
      </w:pPr>
      <w:r>
        <w:t>To mitigate language barriers in this hotel’s guest service, I will implement solutions such as language training, utilisation of translation technology and incorporation of visual aids. I will also practice clear and simple communication, check for understanding and foster a culturally sensitive environment (</w:t>
      </w:r>
      <w:r w:rsidRPr="00B85F3B">
        <w:t>Mucić</w:t>
      </w:r>
      <w:r>
        <w:t xml:space="preserve"> </w:t>
      </w:r>
      <w:r w:rsidRPr="00B85F3B">
        <w:rPr>
          <w:i/>
          <w:iCs/>
        </w:rPr>
        <w:t>et al</w:t>
      </w:r>
      <w:r>
        <w:t>., 2</w:t>
      </w:r>
      <w:r w:rsidRPr="00B85F3B">
        <w:t>025</w:t>
      </w:r>
      <w:r>
        <w:t xml:space="preserve">). </w:t>
      </w:r>
    </w:p>
    <w:p w14:paraId="3BB49DEC" w14:textId="1985F3B9" w:rsidR="000F19DA" w:rsidRDefault="000F19DA" w:rsidP="0079087B">
      <w:pPr>
        <w:spacing w:before="0" w:after="0" w:line="360" w:lineRule="auto"/>
      </w:pPr>
      <w:bookmarkStart w:id="28" w:name="_ki3n6gwumj0w" w:colFirst="0" w:colLast="0"/>
      <w:bookmarkEnd w:id="28"/>
    </w:p>
    <w:p w14:paraId="1B1B3A48" w14:textId="77777777" w:rsidR="000F19DA" w:rsidRDefault="000F19DA" w:rsidP="0079087B">
      <w:pPr>
        <w:pStyle w:val="Heading1"/>
        <w:spacing w:before="0" w:line="360" w:lineRule="auto"/>
      </w:pPr>
      <w:bookmarkStart w:id="29" w:name="_f85acg4mr62f" w:colFirst="0" w:colLast="0"/>
      <w:bookmarkStart w:id="30" w:name="_Toc191052286"/>
      <w:bookmarkEnd w:id="29"/>
      <w:r>
        <w:t>Action Plan</w:t>
      </w:r>
      <w:bookmarkEnd w:id="30"/>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F19DA" w14:paraId="5CA526D8" w14:textId="77777777" w:rsidTr="00DA1702">
        <w:tc>
          <w:tcPr>
            <w:tcW w:w="2340" w:type="dxa"/>
            <w:shd w:val="clear" w:color="auto" w:fill="auto"/>
            <w:tcMar>
              <w:top w:w="100" w:type="dxa"/>
              <w:left w:w="100" w:type="dxa"/>
              <w:bottom w:w="100" w:type="dxa"/>
              <w:right w:w="100" w:type="dxa"/>
            </w:tcMar>
          </w:tcPr>
          <w:p w14:paraId="7E97A3EF" w14:textId="77777777" w:rsidR="000F19DA" w:rsidRPr="000F19DA" w:rsidRDefault="000F19DA" w:rsidP="0079087B">
            <w:pPr>
              <w:spacing w:before="0" w:after="0" w:line="360" w:lineRule="auto"/>
              <w:rPr>
                <w:b/>
                <w:bCs/>
                <w:i/>
                <w:iCs/>
              </w:rPr>
            </w:pPr>
            <w:r w:rsidRPr="000F19DA">
              <w:rPr>
                <w:b/>
                <w:bCs/>
                <w:i/>
                <w:iCs/>
              </w:rPr>
              <w:t xml:space="preserve">Skills to be developed </w:t>
            </w:r>
          </w:p>
        </w:tc>
        <w:tc>
          <w:tcPr>
            <w:tcW w:w="2340" w:type="dxa"/>
            <w:shd w:val="clear" w:color="auto" w:fill="auto"/>
            <w:tcMar>
              <w:top w:w="100" w:type="dxa"/>
              <w:left w:w="100" w:type="dxa"/>
              <w:bottom w:w="100" w:type="dxa"/>
              <w:right w:w="100" w:type="dxa"/>
            </w:tcMar>
          </w:tcPr>
          <w:p w14:paraId="1A79087B" w14:textId="77777777" w:rsidR="000F19DA" w:rsidRPr="000F19DA" w:rsidRDefault="000F19DA" w:rsidP="0079087B">
            <w:pPr>
              <w:spacing w:before="0" w:after="0" w:line="360" w:lineRule="auto"/>
              <w:rPr>
                <w:b/>
                <w:bCs/>
                <w:i/>
                <w:iCs/>
              </w:rPr>
            </w:pPr>
            <w:r w:rsidRPr="000F19DA">
              <w:rPr>
                <w:b/>
                <w:bCs/>
                <w:i/>
                <w:iCs/>
              </w:rPr>
              <w:t>Process of learning these skills</w:t>
            </w:r>
          </w:p>
        </w:tc>
        <w:tc>
          <w:tcPr>
            <w:tcW w:w="2340" w:type="dxa"/>
            <w:shd w:val="clear" w:color="auto" w:fill="auto"/>
            <w:tcMar>
              <w:top w:w="100" w:type="dxa"/>
              <w:left w:w="100" w:type="dxa"/>
              <w:bottom w:w="100" w:type="dxa"/>
              <w:right w:w="100" w:type="dxa"/>
            </w:tcMar>
          </w:tcPr>
          <w:p w14:paraId="30470584" w14:textId="77777777" w:rsidR="000F19DA" w:rsidRPr="000F19DA" w:rsidRDefault="000F19DA" w:rsidP="0079087B">
            <w:pPr>
              <w:spacing w:before="0" w:after="0" w:line="360" w:lineRule="auto"/>
              <w:rPr>
                <w:b/>
                <w:bCs/>
                <w:i/>
                <w:iCs/>
              </w:rPr>
            </w:pPr>
            <w:r w:rsidRPr="000F19DA">
              <w:rPr>
                <w:b/>
                <w:bCs/>
                <w:i/>
                <w:iCs/>
              </w:rPr>
              <w:t>Potential resources needed</w:t>
            </w:r>
          </w:p>
        </w:tc>
        <w:tc>
          <w:tcPr>
            <w:tcW w:w="2340" w:type="dxa"/>
            <w:shd w:val="clear" w:color="auto" w:fill="auto"/>
            <w:tcMar>
              <w:top w:w="100" w:type="dxa"/>
              <w:left w:w="100" w:type="dxa"/>
              <w:bottom w:w="100" w:type="dxa"/>
              <w:right w:w="100" w:type="dxa"/>
            </w:tcMar>
          </w:tcPr>
          <w:p w14:paraId="2FAB6096" w14:textId="77777777" w:rsidR="000F19DA" w:rsidRPr="000F19DA" w:rsidRDefault="000F19DA" w:rsidP="0079087B">
            <w:pPr>
              <w:spacing w:before="0" w:after="0" w:line="360" w:lineRule="auto"/>
              <w:rPr>
                <w:b/>
                <w:bCs/>
                <w:i/>
                <w:iCs/>
              </w:rPr>
            </w:pPr>
            <w:r w:rsidRPr="000F19DA">
              <w:rPr>
                <w:b/>
                <w:bCs/>
                <w:i/>
                <w:iCs/>
              </w:rPr>
              <w:t>Time needed to enhance these skills</w:t>
            </w:r>
          </w:p>
        </w:tc>
      </w:tr>
      <w:tr w:rsidR="000F19DA" w14:paraId="339AC88A" w14:textId="77777777" w:rsidTr="00DA1702">
        <w:tc>
          <w:tcPr>
            <w:tcW w:w="2340" w:type="dxa"/>
            <w:shd w:val="clear" w:color="auto" w:fill="auto"/>
            <w:tcMar>
              <w:top w:w="100" w:type="dxa"/>
              <w:left w:w="100" w:type="dxa"/>
              <w:bottom w:w="100" w:type="dxa"/>
              <w:right w:w="100" w:type="dxa"/>
            </w:tcMar>
          </w:tcPr>
          <w:p w14:paraId="46D009D4" w14:textId="77777777" w:rsidR="000F19DA" w:rsidRDefault="000F19DA" w:rsidP="0079087B">
            <w:pPr>
              <w:spacing w:before="0" w:after="0" w:line="360" w:lineRule="auto"/>
            </w:pPr>
            <w:r>
              <w:t>Communication Skill</w:t>
            </w:r>
          </w:p>
        </w:tc>
        <w:tc>
          <w:tcPr>
            <w:tcW w:w="2340" w:type="dxa"/>
            <w:shd w:val="clear" w:color="auto" w:fill="auto"/>
            <w:tcMar>
              <w:top w:w="100" w:type="dxa"/>
              <w:left w:w="100" w:type="dxa"/>
              <w:bottom w:w="100" w:type="dxa"/>
              <w:right w:w="100" w:type="dxa"/>
            </w:tcMar>
          </w:tcPr>
          <w:p w14:paraId="3615F04B" w14:textId="77777777" w:rsidR="000F19DA" w:rsidRDefault="000F19DA" w:rsidP="0079087B">
            <w:pPr>
              <w:spacing w:before="0" w:after="0" w:line="360" w:lineRule="auto"/>
            </w:pPr>
            <w:r>
              <w:t xml:space="preserve">Communication skills can be learned by actively developing the ability to effectively convey messages by focusing on aspects like active listening and </w:t>
            </w:r>
            <w:r>
              <w:lastRenderedPageBreak/>
              <w:t xml:space="preserve">understanding the other person’s perspective </w:t>
            </w:r>
            <w:sdt>
              <w:sdtPr>
                <w:id w:val="-964433010"/>
                <w:citation/>
              </w:sdtPr>
              <w:sdtContent>
                <w:r>
                  <w:fldChar w:fldCharType="begin"/>
                </w:r>
                <w:r>
                  <w:rPr>
                    <w:lang w:val="en-US"/>
                  </w:rPr>
                  <w:instrText xml:space="preserve"> CITATION Tra236 \l 1033 </w:instrText>
                </w:r>
                <w:r>
                  <w:fldChar w:fldCharType="separate"/>
                </w:r>
                <w:r w:rsidRPr="00B85F3B">
                  <w:rPr>
                    <w:rFonts w:eastAsia="Times New Roman"/>
                    <w:noProof/>
                    <w:lang w:val="en-US"/>
                  </w:rPr>
                  <w:t>(Brower, 2023)</w:t>
                </w:r>
                <w:r>
                  <w:fldChar w:fldCharType="end"/>
                </w:r>
              </w:sdtContent>
            </w:sdt>
            <w:r>
              <w:t xml:space="preserve">. </w:t>
            </w:r>
          </w:p>
        </w:tc>
        <w:tc>
          <w:tcPr>
            <w:tcW w:w="2340" w:type="dxa"/>
            <w:shd w:val="clear" w:color="auto" w:fill="auto"/>
            <w:tcMar>
              <w:top w:w="100" w:type="dxa"/>
              <w:left w:w="100" w:type="dxa"/>
              <w:bottom w:w="100" w:type="dxa"/>
              <w:right w:w="100" w:type="dxa"/>
            </w:tcMar>
          </w:tcPr>
          <w:p w14:paraId="02B044C4" w14:textId="77777777" w:rsidR="000F19DA" w:rsidRDefault="000F19DA" w:rsidP="0079087B">
            <w:pPr>
              <w:spacing w:before="0" w:after="0" w:line="360" w:lineRule="auto"/>
            </w:pPr>
            <w:r>
              <w:lastRenderedPageBreak/>
              <w:t xml:space="preserve">Active listening, feedback from others, body language awareness, workshops, practising clear verbal communication, utilising collaboration </w:t>
            </w:r>
            <w:r>
              <w:lastRenderedPageBreak/>
              <w:t xml:space="preserve">tools and seeking opportunities for constructive criticism are some major resources of this skill. </w:t>
            </w:r>
          </w:p>
        </w:tc>
        <w:tc>
          <w:tcPr>
            <w:tcW w:w="2340" w:type="dxa"/>
            <w:shd w:val="clear" w:color="auto" w:fill="auto"/>
            <w:tcMar>
              <w:top w:w="100" w:type="dxa"/>
              <w:left w:w="100" w:type="dxa"/>
              <w:bottom w:w="100" w:type="dxa"/>
              <w:right w:w="100" w:type="dxa"/>
            </w:tcMar>
          </w:tcPr>
          <w:p w14:paraId="3F4ACCAC" w14:textId="77777777" w:rsidR="000F19DA" w:rsidRDefault="000F19DA" w:rsidP="0079087B">
            <w:pPr>
              <w:spacing w:before="0" w:after="0" w:line="360" w:lineRule="auto"/>
            </w:pPr>
            <w:r>
              <w:lastRenderedPageBreak/>
              <w:t>Less than 3 months are necessary to develop this skill</w:t>
            </w:r>
          </w:p>
        </w:tc>
      </w:tr>
      <w:tr w:rsidR="000F19DA" w14:paraId="6557E19E" w14:textId="77777777" w:rsidTr="00DA1702">
        <w:tc>
          <w:tcPr>
            <w:tcW w:w="2340" w:type="dxa"/>
            <w:shd w:val="clear" w:color="auto" w:fill="auto"/>
            <w:tcMar>
              <w:top w:w="100" w:type="dxa"/>
              <w:left w:w="100" w:type="dxa"/>
              <w:bottom w:w="100" w:type="dxa"/>
              <w:right w:w="100" w:type="dxa"/>
            </w:tcMar>
          </w:tcPr>
          <w:p w14:paraId="540C2FBF" w14:textId="77777777" w:rsidR="000F19DA" w:rsidRDefault="000F19DA" w:rsidP="0079087B">
            <w:pPr>
              <w:spacing w:before="0" w:after="0" w:line="360" w:lineRule="auto"/>
            </w:pPr>
            <w:r>
              <w:t>Teamwork Skill</w:t>
            </w:r>
          </w:p>
        </w:tc>
        <w:tc>
          <w:tcPr>
            <w:tcW w:w="2340" w:type="dxa"/>
            <w:shd w:val="clear" w:color="auto" w:fill="auto"/>
            <w:tcMar>
              <w:top w:w="100" w:type="dxa"/>
              <w:left w:w="100" w:type="dxa"/>
              <w:bottom w:w="100" w:type="dxa"/>
              <w:right w:w="100" w:type="dxa"/>
            </w:tcMar>
          </w:tcPr>
          <w:p w14:paraId="72909584" w14:textId="77777777" w:rsidR="000F19DA" w:rsidRDefault="000F19DA" w:rsidP="0079087B">
            <w:pPr>
              <w:spacing w:before="0" w:after="0" w:line="360" w:lineRule="auto"/>
            </w:pPr>
            <w:r>
              <w:t xml:space="preserve">Teamwork skills can be developed by involving in a progressive process where working with a group will help to establish trust and eventually work together cohesively towards a shared goal.  </w:t>
            </w:r>
          </w:p>
        </w:tc>
        <w:tc>
          <w:tcPr>
            <w:tcW w:w="2340" w:type="dxa"/>
            <w:shd w:val="clear" w:color="auto" w:fill="auto"/>
            <w:tcMar>
              <w:top w:w="100" w:type="dxa"/>
              <w:left w:w="100" w:type="dxa"/>
              <w:bottom w:w="100" w:type="dxa"/>
              <w:right w:w="100" w:type="dxa"/>
            </w:tcMar>
          </w:tcPr>
          <w:p w14:paraId="2FC4CEB5" w14:textId="77777777" w:rsidR="000F19DA" w:rsidRDefault="000F19DA" w:rsidP="0079087B">
            <w:pPr>
              <w:spacing w:before="0" w:after="0" w:line="360" w:lineRule="auto"/>
            </w:pPr>
            <w:r>
              <w:t xml:space="preserve">To enhance my teamwork skills, I will utilise clear communication channels, well-defined roles and responsibilities, open feedback loops, trust-building activities, team-building exercises and collaborative problem-solving scenarios. </w:t>
            </w:r>
          </w:p>
        </w:tc>
        <w:tc>
          <w:tcPr>
            <w:tcW w:w="2340" w:type="dxa"/>
            <w:shd w:val="clear" w:color="auto" w:fill="auto"/>
            <w:tcMar>
              <w:top w:w="100" w:type="dxa"/>
              <w:left w:w="100" w:type="dxa"/>
              <w:bottom w:w="100" w:type="dxa"/>
              <w:right w:w="100" w:type="dxa"/>
            </w:tcMar>
          </w:tcPr>
          <w:p w14:paraId="2C3AC302" w14:textId="77777777" w:rsidR="000F19DA" w:rsidRDefault="000F19DA" w:rsidP="0079087B">
            <w:pPr>
              <w:spacing w:before="0" w:after="0" w:line="360" w:lineRule="auto"/>
            </w:pPr>
            <w:r>
              <w:t>It will take more than 4 months to enhance this ability</w:t>
            </w:r>
          </w:p>
        </w:tc>
      </w:tr>
      <w:tr w:rsidR="000F19DA" w14:paraId="7A96B423" w14:textId="77777777" w:rsidTr="00DA1702">
        <w:tc>
          <w:tcPr>
            <w:tcW w:w="2340" w:type="dxa"/>
            <w:shd w:val="clear" w:color="auto" w:fill="auto"/>
            <w:tcMar>
              <w:top w:w="100" w:type="dxa"/>
              <w:left w:w="100" w:type="dxa"/>
              <w:bottom w:w="100" w:type="dxa"/>
              <w:right w:w="100" w:type="dxa"/>
            </w:tcMar>
          </w:tcPr>
          <w:p w14:paraId="77774595" w14:textId="77777777" w:rsidR="000F19DA" w:rsidRDefault="000F19DA" w:rsidP="0079087B">
            <w:pPr>
              <w:spacing w:before="0" w:after="0" w:line="360" w:lineRule="auto"/>
            </w:pPr>
            <w:r>
              <w:t>Personal Skill</w:t>
            </w:r>
          </w:p>
        </w:tc>
        <w:tc>
          <w:tcPr>
            <w:tcW w:w="2340" w:type="dxa"/>
            <w:shd w:val="clear" w:color="auto" w:fill="auto"/>
            <w:tcMar>
              <w:top w:w="100" w:type="dxa"/>
              <w:left w:w="100" w:type="dxa"/>
              <w:bottom w:w="100" w:type="dxa"/>
              <w:right w:w="100" w:type="dxa"/>
            </w:tcMar>
          </w:tcPr>
          <w:p w14:paraId="35B56781" w14:textId="77777777" w:rsidR="000F19DA" w:rsidRDefault="000F19DA" w:rsidP="0079087B">
            <w:pPr>
              <w:spacing w:before="0" w:after="0" w:line="360" w:lineRule="auto"/>
            </w:pPr>
            <w:r>
              <w:t>Personal skills can be enhanced through a continuous process of self-reflection, goal setting, learning new abilities and practising them consistently to improve my overall performance in various aspects of life.</w:t>
            </w:r>
          </w:p>
        </w:tc>
        <w:tc>
          <w:tcPr>
            <w:tcW w:w="2340" w:type="dxa"/>
            <w:shd w:val="clear" w:color="auto" w:fill="auto"/>
            <w:tcMar>
              <w:top w:w="100" w:type="dxa"/>
              <w:left w:w="100" w:type="dxa"/>
              <w:bottom w:w="100" w:type="dxa"/>
              <w:right w:w="100" w:type="dxa"/>
            </w:tcMar>
          </w:tcPr>
          <w:p w14:paraId="0B509BCE" w14:textId="77777777" w:rsidR="000F19DA" w:rsidRDefault="000F19DA" w:rsidP="0079087B">
            <w:pPr>
              <w:spacing w:before="0" w:after="0" w:line="360" w:lineRule="auto"/>
            </w:pPr>
            <w:r>
              <w:t>In order to develop my personal skills, I will join online courses, workshops, and mentorship programs, read books, listen to podcasts and seminars, practice networking, and do self-reflection exercises.</w:t>
            </w:r>
          </w:p>
        </w:tc>
        <w:tc>
          <w:tcPr>
            <w:tcW w:w="2340" w:type="dxa"/>
            <w:shd w:val="clear" w:color="auto" w:fill="auto"/>
            <w:tcMar>
              <w:top w:w="100" w:type="dxa"/>
              <w:left w:w="100" w:type="dxa"/>
              <w:bottom w:w="100" w:type="dxa"/>
              <w:right w:w="100" w:type="dxa"/>
            </w:tcMar>
          </w:tcPr>
          <w:p w14:paraId="2E75DC71" w14:textId="77777777" w:rsidR="000F19DA" w:rsidRDefault="000F19DA" w:rsidP="0079087B">
            <w:pPr>
              <w:spacing w:before="0" w:after="0" w:line="360" w:lineRule="auto"/>
            </w:pPr>
            <w:r>
              <w:t>More than 5 months will be taken to develop this significant skill</w:t>
            </w:r>
          </w:p>
        </w:tc>
      </w:tr>
      <w:tr w:rsidR="000F19DA" w14:paraId="0E279730" w14:textId="77777777" w:rsidTr="00DA1702">
        <w:tc>
          <w:tcPr>
            <w:tcW w:w="2340" w:type="dxa"/>
            <w:shd w:val="clear" w:color="auto" w:fill="auto"/>
            <w:tcMar>
              <w:top w:w="100" w:type="dxa"/>
              <w:left w:w="100" w:type="dxa"/>
              <w:bottom w:w="100" w:type="dxa"/>
              <w:right w:w="100" w:type="dxa"/>
            </w:tcMar>
          </w:tcPr>
          <w:p w14:paraId="0289A1CC" w14:textId="77777777" w:rsidR="000F19DA" w:rsidRDefault="000F19DA" w:rsidP="0079087B">
            <w:pPr>
              <w:spacing w:before="0" w:after="0" w:line="360" w:lineRule="auto"/>
            </w:pPr>
            <w:r>
              <w:lastRenderedPageBreak/>
              <w:t>Task Management Skill</w:t>
            </w:r>
          </w:p>
        </w:tc>
        <w:tc>
          <w:tcPr>
            <w:tcW w:w="2340" w:type="dxa"/>
            <w:shd w:val="clear" w:color="auto" w:fill="auto"/>
            <w:tcMar>
              <w:top w:w="100" w:type="dxa"/>
              <w:left w:w="100" w:type="dxa"/>
              <w:bottom w:w="100" w:type="dxa"/>
              <w:right w:w="100" w:type="dxa"/>
            </w:tcMar>
          </w:tcPr>
          <w:p w14:paraId="7510C4FB" w14:textId="77777777" w:rsidR="000F19DA" w:rsidRDefault="000F19DA" w:rsidP="0079087B">
            <w:pPr>
              <w:spacing w:before="0" w:after="0" w:line="360" w:lineRule="auto"/>
            </w:pPr>
            <w:r>
              <w:t xml:space="preserve">Task management skill is a potential skill that can be improved by systematically identifying, prioritising and organising tasks, effectively allocating time while utilising tools to ensure timely completion </w:t>
            </w:r>
            <w:sdt>
              <w:sdtPr>
                <w:id w:val="-1263988448"/>
                <w:citation/>
              </w:sdtPr>
              <w:sdtContent>
                <w:r>
                  <w:fldChar w:fldCharType="begin"/>
                </w:r>
                <w:r>
                  <w:rPr>
                    <w:lang w:val="en-US"/>
                  </w:rPr>
                  <w:instrText xml:space="preserve"> CITATION Kel221 \l 1033 </w:instrText>
                </w:r>
                <w:r>
                  <w:fldChar w:fldCharType="separate"/>
                </w:r>
                <w:r w:rsidRPr="00850F8B">
                  <w:rPr>
                    <w:rFonts w:eastAsia="Times New Roman"/>
                    <w:noProof/>
                    <w:lang w:val="en-US"/>
                  </w:rPr>
                  <w:t>(Udoagwu, 2022)</w:t>
                </w:r>
                <w:r>
                  <w:fldChar w:fldCharType="end"/>
                </w:r>
              </w:sdtContent>
            </w:sdt>
            <w:r>
              <w:t>.</w:t>
            </w:r>
          </w:p>
        </w:tc>
        <w:tc>
          <w:tcPr>
            <w:tcW w:w="2340" w:type="dxa"/>
            <w:shd w:val="clear" w:color="auto" w:fill="auto"/>
            <w:tcMar>
              <w:top w:w="100" w:type="dxa"/>
              <w:left w:w="100" w:type="dxa"/>
              <w:bottom w:w="100" w:type="dxa"/>
              <w:right w:w="100" w:type="dxa"/>
            </w:tcMar>
          </w:tcPr>
          <w:p w14:paraId="1F61C208" w14:textId="77777777" w:rsidR="000F19DA" w:rsidRDefault="000F19DA" w:rsidP="0079087B">
            <w:pPr>
              <w:spacing w:before="0" w:after="0" w:line="360" w:lineRule="auto"/>
            </w:pPr>
            <w:r>
              <w:t>I will utilise project management software, time management techniques, clear goal setting, effective communication, task prioritisation tools, collaboration platforms and a system to break down complex tasks for this skill.</w:t>
            </w:r>
          </w:p>
        </w:tc>
        <w:tc>
          <w:tcPr>
            <w:tcW w:w="2340" w:type="dxa"/>
            <w:shd w:val="clear" w:color="auto" w:fill="auto"/>
            <w:tcMar>
              <w:top w:w="100" w:type="dxa"/>
              <w:left w:w="100" w:type="dxa"/>
              <w:bottom w:w="100" w:type="dxa"/>
              <w:right w:w="100" w:type="dxa"/>
            </w:tcMar>
          </w:tcPr>
          <w:p w14:paraId="045D663B" w14:textId="77777777" w:rsidR="000F19DA" w:rsidRDefault="000F19DA" w:rsidP="0079087B">
            <w:pPr>
              <w:spacing w:before="0" w:after="0" w:line="360" w:lineRule="auto"/>
            </w:pPr>
            <w:r>
              <w:t>It will take not more than 5 months to enhance this significant skill.</w:t>
            </w:r>
          </w:p>
        </w:tc>
      </w:tr>
    </w:tbl>
    <w:p w14:paraId="1FDFD74B" w14:textId="77777777" w:rsidR="000F19DA" w:rsidRDefault="000F19DA" w:rsidP="0079087B">
      <w:pPr>
        <w:spacing w:before="0" w:after="0" w:line="360" w:lineRule="auto"/>
      </w:pPr>
    </w:p>
    <w:p w14:paraId="69531D54" w14:textId="77777777" w:rsidR="000F19DA" w:rsidRDefault="000F19DA" w:rsidP="0079087B">
      <w:pPr>
        <w:pStyle w:val="Heading1"/>
        <w:spacing w:before="0" w:line="360" w:lineRule="auto"/>
      </w:pPr>
      <w:bookmarkStart w:id="31" w:name="_rnlwhc9bozkp" w:colFirst="0" w:colLast="0"/>
      <w:bookmarkEnd w:id="31"/>
      <w:r>
        <w:br w:type="page"/>
      </w:r>
    </w:p>
    <w:p w14:paraId="34990B7D" w14:textId="77777777" w:rsidR="000F19DA" w:rsidRDefault="000F19DA" w:rsidP="0079087B">
      <w:pPr>
        <w:pStyle w:val="Heading1"/>
        <w:spacing w:before="0" w:line="360" w:lineRule="auto"/>
      </w:pPr>
      <w:bookmarkStart w:id="32" w:name="_z1w6pr5tp4mb" w:colFirst="0" w:colLast="0"/>
      <w:bookmarkStart w:id="33" w:name="_Toc191052287"/>
      <w:bookmarkEnd w:id="32"/>
      <w:r>
        <w:lastRenderedPageBreak/>
        <w:t>Conclusion</w:t>
      </w:r>
      <w:bookmarkEnd w:id="33"/>
    </w:p>
    <w:p w14:paraId="6E5A8A6E" w14:textId="77777777" w:rsidR="000F19DA" w:rsidRDefault="000F19DA" w:rsidP="0079087B">
      <w:pPr>
        <w:spacing w:before="0" w:after="0" w:line="360" w:lineRule="auto"/>
      </w:pPr>
      <w:r>
        <w:t xml:space="preserve">The reflection has described an overview of the Ibis Nottingham Centre’s guest service operations with the learning objectives for the placement. Discussion of the experiences of shadowing a supervisory position has been elaborated in this task, followed by the impact of personal and vocational development in the breakfast and reception department. However, this particular assignment has critically analysed the technical knowledge and work-based skills that have been encountered while working in the designated position. A reflection on the overall experience has been highlighted in this context with several challenges followed by an action plan to elaborate on the skills that need to be developed. </w:t>
      </w:r>
    </w:p>
    <w:p w14:paraId="227D9DDE" w14:textId="77777777" w:rsidR="000F19DA" w:rsidRDefault="000F19DA" w:rsidP="0079087B">
      <w:pPr>
        <w:spacing w:before="0" w:after="0" w:line="360" w:lineRule="auto"/>
      </w:pPr>
      <w:r>
        <w:br w:type="page"/>
      </w:r>
    </w:p>
    <w:p w14:paraId="481E0386" w14:textId="77777777" w:rsidR="000F19DA" w:rsidRDefault="000F19DA" w:rsidP="0079087B">
      <w:pPr>
        <w:pStyle w:val="Heading1"/>
        <w:spacing w:before="0" w:line="360" w:lineRule="auto"/>
      </w:pPr>
      <w:bookmarkStart w:id="34" w:name="_Toc191052288"/>
      <w:r>
        <w:lastRenderedPageBreak/>
        <w:t>References</w:t>
      </w:r>
      <w:bookmarkEnd w:id="34"/>
    </w:p>
    <w:p w14:paraId="2A73D210" w14:textId="77777777" w:rsidR="000F19DA" w:rsidRDefault="000F19DA" w:rsidP="0079087B">
      <w:pPr>
        <w:spacing w:before="0" w:after="0" w:line="360" w:lineRule="auto"/>
      </w:pPr>
      <w:r w:rsidRPr="00B85F3B">
        <w:t xml:space="preserve">Bakirtas, H. and Baser, S.H., </w:t>
      </w:r>
      <w:r>
        <w:t>(</w:t>
      </w:r>
      <w:r w:rsidRPr="00B85F3B">
        <w:t>2024</w:t>
      </w:r>
      <w:r>
        <w:t>)</w:t>
      </w:r>
      <w:r w:rsidRPr="00B85F3B">
        <w:t xml:space="preserve">. </w:t>
      </w:r>
      <w:r>
        <w:t>‘</w:t>
      </w:r>
      <w:r w:rsidRPr="00B85F3B">
        <w:t>Effects of robots’ appearance on guest service experiences.</w:t>
      </w:r>
      <w:r>
        <w:t xml:space="preserve">’ </w:t>
      </w:r>
      <w:r w:rsidRPr="000F19DA">
        <w:rPr>
          <w:i/>
          <w:iCs/>
        </w:rPr>
        <w:t>Journal of Hospitality Marketing &amp; Management</w:t>
      </w:r>
      <w:r w:rsidRPr="00B85F3B">
        <w:t>, 33(6), pp.831-866.</w:t>
      </w:r>
    </w:p>
    <w:p w14:paraId="384E6B28" w14:textId="77777777" w:rsidR="000F19DA" w:rsidRDefault="000F19DA" w:rsidP="0079087B">
      <w:pPr>
        <w:spacing w:before="0" w:after="0" w:line="360" w:lineRule="auto"/>
      </w:pPr>
      <w:r>
        <w:t xml:space="preserve">Brower, T., (2023). </w:t>
      </w:r>
      <w:r w:rsidRPr="000F19DA">
        <w:rPr>
          <w:i/>
          <w:iCs/>
        </w:rPr>
        <w:t>Powerful Strategies To Improve Your Communication Skills</w:t>
      </w:r>
      <w:r>
        <w:t>. [Online] Available at: https://www.forbes.com/sites/tracybrower/2023/08/27/powerful-strategies-to-improve-your-communication-skills/ [Accessed 17 February 2025].</w:t>
      </w:r>
    </w:p>
    <w:p w14:paraId="3371B1FA" w14:textId="77777777" w:rsidR="000F19DA" w:rsidRDefault="000F19DA" w:rsidP="0079087B">
      <w:pPr>
        <w:spacing w:before="0" w:after="0" w:line="360" w:lineRule="auto"/>
      </w:pPr>
      <w:r>
        <w:t xml:space="preserve">Campanella, S., (2025). </w:t>
      </w:r>
      <w:r w:rsidRPr="000F19DA">
        <w:rPr>
          <w:i/>
          <w:iCs/>
        </w:rPr>
        <w:t>skill-based learning</w:t>
      </w:r>
      <w:r>
        <w:t>. [Online] Available at: https://www.techtarget.com/searchhrsoftware/definition/skill-based-learning [Accessed 16 February 2025].</w:t>
      </w:r>
    </w:p>
    <w:p w14:paraId="2BC5927F" w14:textId="77777777" w:rsidR="000F19DA" w:rsidRDefault="000F19DA" w:rsidP="0079087B">
      <w:pPr>
        <w:spacing w:before="0" w:after="0" w:line="360" w:lineRule="auto"/>
      </w:pPr>
      <w:r w:rsidRPr="00C05340">
        <w:t xml:space="preserve">Doherty, O. and Stephens, S., </w:t>
      </w:r>
      <w:r>
        <w:t>(</w:t>
      </w:r>
      <w:r w:rsidRPr="00C05340">
        <w:t>2023</w:t>
      </w:r>
      <w:r>
        <w:t>)</w:t>
      </w:r>
      <w:r w:rsidRPr="00C05340">
        <w:t xml:space="preserve">. </w:t>
      </w:r>
      <w:r>
        <w:t>‘</w:t>
      </w:r>
      <w:r w:rsidRPr="00C05340">
        <w:t>Hard and soft skill needs: Higher education and the Fintech</w:t>
      </w:r>
      <w:r>
        <w:t xml:space="preserve"> </w:t>
      </w:r>
      <w:r w:rsidRPr="00C05340">
        <w:t>sector.</w:t>
      </w:r>
      <w:r>
        <w:t>’</w:t>
      </w:r>
      <w:r w:rsidRPr="00C05340">
        <w:t xml:space="preserve"> </w:t>
      </w:r>
      <w:r w:rsidRPr="000F19DA">
        <w:rPr>
          <w:i/>
          <w:iCs/>
        </w:rPr>
        <w:t>Journal of Education and Work</w:t>
      </w:r>
      <w:r w:rsidRPr="00C05340">
        <w:t>, 36(3), pp.186-201.</w:t>
      </w:r>
    </w:p>
    <w:p w14:paraId="5591E156" w14:textId="77777777" w:rsidR="000F19DA" w:rsidRDefault="000F19DA" w:rsidP="0079087B">
      <w:pPr>
        <w:spacing w:before="0" w:after="0" w:line="360" w:lineRule="auto"/>
      </w:pPr>
      <w:r w:rsidRPr="00B85F3B">
        <w:t xml:space="preserve">Ellott, J. and McConnell, A.E., </w:t>
      </w:r>
      <w:r>
        <w:t>(</w:t>
      </w:r>
      <w:r w:rsidRPr="00B85F3B">
        <w:t>2024</w:t>
      </w:r>
      <w:r>
        <w:t>)</w:t>
      </w:r>
      <w:r w:rsidRPr="00B85F3B">
        <w:t xml:space="preserve">. </w:t>
      </w:r>
      <w:r>
        <w:t>‘</w:t>
      </w:r>
      <w:r w:rsidRPr="00B85F3B">
        <w:t>Navigating remote and virtual work-based learning</w:t>
      </w:r>
      <w:r>
        <w:t xml:space="preserve"> </w:t>
      </w:r>
      <w:r w:rsidRPr="00B85F3B">
        <w:t>experiences for students with disabilities.</w:t>
      </w:r>
      <w:r>
        <w:t>’</w:t>
      </w:r>
      <w:r w:rsidRPr="00B85F3B">
        <w:t xml:space="preserve"> </w:t>
      </w:r>
      <w:r w:rsidRPr="000F19DA">
        <w:rPr>
          <w:i/>
          <w:iCs/>
        </w:rPr>
        <w:t>Teaching Exceptional Children</w:t>
      </w:r>
      <w:r w:rsidRPr="00B85F3B">
        <w:t>, 56(5), pp.412-422.</w:t>
      </w:r>
    </w:p>
    <w:p w14:paraId="587E79DB" w14:textId="77777777" w:rsidR="000F19DA" w:rsidRDefault="000F19DA" w:rsidP="0079087B">
      <w:pPr>
        <w:spacing w:before="0" w:after="0" w:line="360" w:lineRule="auto"/>
      </w:pPr>
      <w:r>
        <w:t xml:space="preserve">Howe, H., (2025). </w:t>
      </w:r>
      <w:r w:rsidRPr="000F19DA">
        <w:rPr>
          <w:i/>
          <w:iCs/>
        </w:rPr>
        <w:t>How To Put Shadowing on Your Resume: Tips and Examples</w:t>
      </w:r>
      <w:r>
        <w:t>. [Online] Available at: https://www.resumegiants.com/blog/shadowing-hours-resume/ [Accessed 16 February 2025].</w:t>
      </w:r>
    </w:p>
    <w:p w14:paraId="0715A9B1" w14:textId="77777777" w:rsidR="000F19DA" w:rsidRDefault="000F19DA" w:rsidP="0079087B">
      <w:pPr>
        <w:spacing w:before="0" w:after="0" w:line="360" w:lineRule="auto"/>
      </w:pPr>
      <w:r w:rsidRPr="00C05340">
        <w:t>Millgate, E., Smart, S.E., Pardiñas, A.F., Kravariti, E., Ajnakina, O., Kępińska, A.P., Andreassen,</w:t>
      </w:r>
      <w:r>
        <w:t xml:space="preserve"> </w:t>
      </w:r>
      <w:r w:rsidRPr="00C05340">
        <w:t xml:space="preserve">O.A., Barnes, T.R., Berardi, D., Crespo-Facorro, B. and D'Andrea, G., </w:t>
      </w:r>
      <w:r>
        <w:t>(</w:t>
      </w:r>
      <w:r w:rsidRPr="00C05340">
        <w:t>2024</w:t>
      </w:r>
      <w:r>
        <w:t>)</w:t>
      </w:r>
      <w:r w:rsidRPr="00C05340">
        <w:t xml:space="preserve">. </w:t>
      </w:r>
      <w:r>
        <w:t>‘</w:t>
      </w:r>
      <w:r w:rsidRPr="00C05340">
        <w:t>Corrigendum to</w:t>
      </w:r>
      <w:r>
        <w:t xml:space="preserve"> </w:t>
      </w:r>
      <w:r w:rsidRPr="00C05340">
        <w:t>“Cognitive performance at first episode of psychosis and the relationship with future treatment</w:t>
      </w:r>
      <w:r>
        <w:t xml:space="preserve"> </w:t>
      </w:r>
      <w:r w:rsidRPr="00C05340">
        <w:t>resistance: Evidence from an international prospective cohort study”[Schizophr. Res. volume 225</w:t>
      </w:r>
      <w:r>
        <w:t xml:space="preserve"> </w:t>
      </w:r>
      <w:r w:rsidRPr="00C05340">
        <w:t>(May 2023) 173–181].</w:t>
      </w:r>
      <w:r>
        <w:t>’</w:t>
      </w:r>
      <w:r w:rsidRPr="00C05340">
        <w:t xml:space="preserve"> </w:t>
      </w:r>
      <w:r w:rsidRPr="000F19DA">
        <w:rPr>
          <w:i/>
          <w:iCs/>
        </w:rPr>
        <w:t>Schizophrenia Research</w:t>
      </w:r>
      <w:r w:rsidRPr="00C05340">
        <w:t>, 270, p.495.</w:t>
      </w:r>
    </w:p>
    <w:p w14:paraId="651BAAB0" w14:textId="77777777" w:rsidR="000F19DA" w:rsidRDefault="000F19DA" w:rsidP="0079087B">
      <w:pPr>
        <w:spacing w:before="0" w:after="0" w:line="360" w:lineRule="auto"/>
      </w:pPr>
      <w:r w:rsidRPr="00B85F3B">
        <w:t xml:space="preserve">Mucić, D., Hilty, D.M. and Yellowlees, P.M., </w:t>
      </w:r>
      <w:r>
        <w:t>(</w:t>
      </w:r>
      <w:r w:rsidRPr="00B85F3B">
        <w:t>2025</w:t>
      </w:r>
      <w:r>
        <w:t>)</w:t>
      </w:r>
      <w:r w:rsidRPr="00B85F3B">
        <w:t xml:space="preserve">. </w:t>
      </w:r>
      <w:r>
        <w:t>‘</w:t>
      </w:r>
      <w:r w:rsidRPr="00B85F3B">
        <w:t>Digital Mental Health Toward Cross-cultural</w:t>
      </w:r>
      <w:r>
        <w:t xml:space="preserve"> </w:t>
      </w:r>
      <w:r w:rsidRPr="00B85F3B">
        <w:t>Populations Worldwide.</w:t>
      </w:r>
      <w:r>
        <w:t>’</w:t>
      </w:r>
      <w:r w:rsidRPr="00B85F3B">
        <w:t xml:space="preserve"> </w:t>
      </w:r>
      <w:r w:rsidRPr="000F19DA">
        <w:rPr>
          <w:i/>
          <w:iCs/>
        </w:rPr>
        <w:t>In Digital Mental Health: The Future is Now</w:t>
      </w:r>
      <w:r w:rsidRPr="00B85F3B">
        <w:t xml:space="preserve"> (pp. 175-211). Cham:</w:t>
      </w:r>
      <w:r>
        <w:t xml:space="preserve"> </w:t>
      </w:r>
      <w:r w:rsidRPr="00B85F3B">
        <w:t>Springer Nature Switzerland.</w:t>
      </w:r>
    </w:p>
    <w:p w14:paraId="71701566" w14:textId="77777777" w:rsidR="000F19DA" w:rsidRDefault="000F19DA" w:rsidP="0079087B">
      <w:pPr>
        <w:spacing w:before="0" w:after="0" w:line="360" w:lineRule="auto"/>
      </w:pPr>
      <w:r>
        <w:t xml:space="preserve">Samuel, M., (2021). </w:t>
      </w:r>
      <w:r w:rsidRPr="000F19DA">
        <w:rPr>
          <w:i/>
          <w:iCs/>
        </w:rPr>
        <w:t>The Important And Often Overlooked Role Of Personal Development In Business</w:t>
      </w:r>
      <w:r>
        <w:t>. [Online] Available at: https://www.forbes.com/councils/forbescoachescouncil/2021/03/03/the-important-and-often-overlooked-role-of-personal-development-in-business/ [Accessed 16 February 2025].</w:t>
      </w:r>
    </w:p>
    <w:p w14:paraId="73F1E6BC" w14:textId="595A6F71" w:rsidR="000F19DA" w:rsidRDefault="000F19DA" w:rsidP="0079087B">
      <w:pPr>
        <w:spacing w:before="0" w:after="0" w:line="360" w:lineRule="auto"/>
      </w:pPr>
      <w:r>
        <w:t xml:space="preserve">Udoagwu, K., (2022). </w:t>
      </w:r>
      <w:r w:rsidRPr="000F19DA">
        <w:rPr>
          <w:i/>
          <w:iCs/>
        </w:rPr>
        <w:t>Task Management Tips: How to Improve Your Task Management Skills</w:t>
      </w:r>
      <w:r>
        <w:t>. [Online] Available at: https://www.wrike.com/blog/task-management-skills-tips/ [Accessed 17 February 2025].</w:t>
      </w:r>
    </w:p>
    <w:p w14:paraId="7D72234E" w14:textId="77777777" w:rsidR="000F19DA" w:rsidRDefault="000F19DA" w:rsidP="0079087B">
      <w:pPr>
        <w:spacing w:before="0" w:after="0" w:line="360" w:lineRule="auto"/>
        <w:jc w:val="left"/>
      </w:pPr>
      <w:r>
        <w:br w:type="page"/>
      </w:r>
    </w:p>
    <w:p w14:paraId="6C176731" w14:textId="77777777" w:rsidR="000F19DA" w:rsidRPr="00841984" w:rsidRDefault="000F19DA" w:rsidP="0079087B">
      <w:pPr>
        <w:spacing w:before="0" w:after="0" w:line="360" w:lineRule="auto"/>
        <w:rPr>
          <w:lang w:val="en-IN"/>
        </w:rPr>
      </w:pPr>
    </w:p>
    <w:p w14:paraId="577481A6" w14:textId="77777777" w:rsidR="000F19DA" w:rsidRPr="00841984" w:rsidRDefault="000F19DA" w:rsidP="0079087B">
      <w:pPr>
        <w:spacing w:before="0" w:after="0" w:line="360" w:lineRule="auto"/>
        <w:rPr>
          <w:lang w:val="en-IN"/>
        </w:rPr>
      </w:pPr>
    </w:p>
    <w:p w14:paraId="3B5251F6" w14:textId="77777777" w:rsidR="000F19DA" w:rsidRPr="00841984" w:rsidRDefault="000F19DA" w:rsidP="0079087B">
      <w:pPr>
        <w:spacing w:before="0" w:after="0" w:line="360" w:lineRule="auto"/>
        <w:rPr>
          <w:lang w:val="en-IN"/>
        </w:rPr>
      </w:pPr>
    </w:p>
    <w:p w14:paraId="4741CCC7" w14:textId="77777777" w:rsidR="000F19DA" w:rsidRPr="00841984" w:rsidRDefault="000F19DA" w:rsidP="0079087B">
      <w:pPr>
        <w:spacing w:before="0" w:after="0" w:line="360" w:lineRule="auto"/>
        <w:rPr>
          <w:lang w:val="en-IN"/>
        </w:rPr>
      </w:pPr>
    </w:p>
    <w:p w14:paraId="16D3E08E" w14:textId="77777777" w:rsidR="000F19DA" w:rsidRPr="00C05340" w:rsidRDefault="000F19DA" w:rsidP="0079087B">
      <w:pPr>
        <w:spacing w:before="0" w:after="0" w:line="360" w:lineRule="auto"/>
      </w:pPr>
    </w:p>
    <w:p w14:paraId="457DC2AD" w14:textId="77777777" w:rsidR="00A8044C" w:rsidRDefault="00A8044C" w:rsidP="0079087B">
      <w:pPr>
        <w:spacing w:before="0" w:after="0" w:line="360" w:lineRule="auto"/>
      </w:pPr>
    </w:p>
    <w:sectPr w:rsidR="00A8044C" w:rsidSect="00076809">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10C43" w14:textId="77777777" w:rsidR="0036502D" w:rsidRDefault="0036502D" w:rsidP="00076809">
      <w:pPr>
        <w:spacing w:before="0" w:after="0" w:line="240" w:lineRule="auto"/>
      </w:pPr>
      <w:r>
        <w:separator/>
      </w:r>
    </w:p>
  </w:endnote>
  <w:endnote w:type="continuationSeparator" w:id="0">
    <w:p w14:paraId="683A2F49" w14:textId="77777777" w:rsidR="0036502D" w:rsidRDefault="0036502D" w:rsidP="000768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543981774"/>
      <w:docPartObj>
        <w:docPartGallery w:val="Page Numbers (Bottom of Page)"/>
        <w:docPartUnique/>
      </w:docPartObj>
    </w:sdtPr>
    <w:sdtContent>
      <w:sdt>
        <w:sdtPr>
          <w:rPr>
            <w:b/>
            <w:bCs/>
          </w:rPr>
          <w:id w:val="-1769616900"/>
          <w:docPartObj>
            <w:docPartGallery w:val="Page Numbers (Top of Page)"/>
            <w:docPartUnique/>
          </w:docPartObj>
        </w:sdtPr>
        <w:sdtContent>
          <w:p w14:paraId="5F6EFED3" w14:textId="75699D74" w:rsidR="00076809" w:rsidRPr="00076809" w:rsidRDefault="00076809">
            <w:pPr>
              <w:pStyle w:val="Footer"/>
              <w:jc w:val="right"/>
              <w:rPr>
                <w:b/>
                <w:bCs/>
              </w:rPr>
            </w:pPr>
            <w:r w:rsidRPr="00076809">
              <w:rPr>
                <w:b/>
                <w:bCs/>
              </w:rPr>
              <w:t xml:space="preserve">Page </w:t>
            </w:r>
            <w:r w:rsidRPr="00076809">
              <w:rPr>
                <w:b/>
                <w:bCs/>
                <w:szCs w:val="24"/>
              </w:rPr>
              <w:fldChar w:fldCharType="begin"/>
            </w:r>
            <w:r w:rsidRPr="00076809">
              <w:rPr>
                <w:b/>
                <w:bCs/>
              </w:rPr>
              <w:instrText xml:space="preserve"> PAGE </w:instrText>
            </w:r>
            <w:r w:rsidRPr="00076809">
              <w:rPr>
                <w:b/>
                <w:bCs/>
                <w:szCs w:val="24"/>
              </w:rPr>
              <w:fldChar w:fldCharType="separate"/>
            </w:r>
            <w:r w:rsidRPr="00076809">
              <w:rPr>
                <w:b/>
                <w:bCs/>
                <w:noProof/>
              </w:rPr>
              <w:t>2</w:t>
            </w:r>
            <w:r w:rsidRPr="00076809">
              <w:rPr>
                <w:b/>
                <w:bCs/>
                <w:szCs w:val="24"/>
              </w:rPr>
              <w:fldChar w:fldCharType="end"/>
            </w:r>
            <w:r w:rsidRPr="00076809">
              <w:rPr>
                <w:b/>
                <w:bCs/>
              </w:rPr>
              <w:t xml:space="preserve"> of </w:t>
            </w:r>
            <w:r w:rsidRPr="00076809">
              <w:rPr>
                <w:b/>
                <w:bCs/>
                <w:szCs w:val="24"/>
              </w:rPr>
              <w:fldChar w:fldCharType="begin"/>
            </w:r>
            <w:r w:rsidRPr="00076809">
              <w:rPr>
                <w:b/>
                <w:bCs/>
              </w:rPr>
              <w:instrText xml:space="preserve"> NUMPAGES  </w:instrText>
            </w:r>
            <w:r w:rsidRPr="00076809">
              <w:rPr>
                <w:b/>
                <w:bCs/>
                <w:szCs w:val="24"/>
              </w:rPr>
              <w:fldChar w:fldCharType="separate"/>
            </w:r>
            <w:r w:rsidRPr="00076809">
              <w:rPr>
                <w:b/>
                <w:bCs/>
                <w:noProof/>
              </w:rPr>
              <w:t>2</w:t>
            </w:r>
            <w:r w:rsidRPr="00076809">
              <w:rPr>
                <w:b/>
                <w:bCs/>
                <w:szCs w:val="24"/>
              </w:rPr>
              <w:fldChar w:fldCharType="end"/>
            </w:r>
          </w:p>
        </w:sdtContent>
      </w:sdt>
    </w:sdtContent>
  </w:sdt>
  <w:p w14:paraId="588C4400" w14:textId="77777777" w:rsidR="00076809" w:rsidRPr="00076809" w:rsidRDefault="0007680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9B1A0" w14:textId="77777777" w:rsidR="0036502D" w:rsidRDefault="0036502D" w:rsidP="00076809">
      <w:pPr>
        <w:spacing w:before="0" w:after="0" w:line="240" w:lineRule="auto"/>
      </w:pPr>
      <w:r>
        <w:separator/>
      </w:r>
    </w:p>
  </w:footnote>
  <w:footnote w:type="continuationSeparator" w:id="0">
    <w:p w14:paraId="38F0FD2A" w14:textId="77777777" w:rsidR="0036502D" w:rsidRDefault="0036502D" w:rsidP="0007680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19846" w14:textId="77777777" w:rsidR="002B4B90" w:rsidRDefault="002B4B90" w:rsidP="002B4B90">
    <w:pPr>
      <w:pStyle w:val="Header"/>
      <w:jc w:val="right"/>
      <w:rPr>
        <w:color w:val="7F7F7F" w:themeColor="text1" w:themeTint="80"/>
      </w:rPr>
    </w:pPr>
    <w:r>
      <w:rPr>
        <w:color w:val="7F7F7F" w:themeColor="text1" w:themeTint="80"/>
      </w:rPr>
      <w:t>Hotel Placement – Managing Guest Service Operations</w:t>
    </w:r>
  </w:p>
  <w:p w14:paraId="6EAB7F75" w14:textId="77777777" w:rsidR="002B4B90" w:rsidRDefault="002B4B90" w:rsidP="002B4B90">
    <w:pPr>
      <w:pStyle w:val="Header"/>
    </w:pPr>
  </w:p>
  <w:p w14:paraId="1943C2A8" w14:textId="77777777" w:rsidR="002B4B90" w:rsidRDefault="002B4B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25FB"/>
    <w:multiLevelType w:val="hybridMultilevel"/>
    <w:tmpl w:val="865E31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7395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984"/>
    <w:rsid w:val="00020C86"/>
    <w:rsid w:val="00076809"/>
    <w:rsid w:val="000F19DA"/>
    <w:rsid w:val="001B7876"/>
    <w:rsid w:val="001D5B6E"/>
    <w:rsid w:val="0024415A"/>
    <w:rsid w:val="002B0BCE"/>
    <w:rsid w:val="002B4B90"/>
    <w:rsid w:val="00320A1F"/>
    <w:rsid w:val="0036502D"/>
    <w:rsid w:val="003C4CD0"/>
    <w:rsid w:val="00464D28"/>
    <w:rsid w:val="00487297"/>
    <w:rsid w:val="004A0B6E"/>
    <w:rsid w:val="004B4873"/>
    <w:rsid w:val="00513B23"/>
    <w:rsid w:val="00565CA0"/>
    <w:rsid w:val="005B32FF"/>
    <w:rsid w:val="00602AE6"/>
    <w:rsid w:val="006F4189"/>
    <w:rsid w:val="00742BFF"/>
    <w:rsid w:val="007734AA"/>
    <w:rsid w:val="0079087B"/>
    <w:rsid w:val="00803441"/>
    <w:rsid w:val="0083552F"/>
    <w:rsid w:val="00841984"/>
    <w:rsid w:val="008510EF"/>
    <w:rsid w:val="00882296"/>
    <w:rsid w:val="008A7297"/>
    <w:rsid w:val="0091634B"/>
    <w:rsid w:val="00996F60"/>
    <w:rsid w:val="00A8044C"/>
    <w:rsid w:val="00A95D99"/>
    <w:rsid w:val="00A96D27"/>
    <w:rsid w:val="00AA2B8C"/>
    <w:rsid w:val="00B25182"/>
    <w:rsid w:val="00B93660"/>
    <w:rsid w:val="00BE565D"/>
    <w:rsid w:val="00C47F69"/>
    <w:rsid w:val="00CF1CAB"/>
    <w:rsid w:val="00DD73E1"/>
    <w:rsid w:val="00E114D8"/>
    <w:rsid w:val="00EB222C"/>
    <w:rsid w:val="00F271C6"/>
    <w:rsid w:val="00FB49F5"/>
    <w:rsid w:val="00FE64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23ED07"/>
  <w15:chartTrackingRefBased/>
  <w15:docId w15:val="{03C2618A-8613-4DE1-A967-CE3E37218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F60"/>
    <w:pPr>
      <w:spacing w:before="120" w:after="12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020C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95D99"/>
    <w:pPr>
      <w:keepNext/>
      <w:keepLines/>
      <w:spacing w:before="360"/>
      <w:outlineLvl w:val="1"/>
    </w:pPr>
    <w:rPr>
      <w:b/>
      <w:sz w:val="26"/>
      <w:szCs w:val="32"/>
      <w:lang w:val="en-GB" w:eastAsia="en-GB"/>
    </w:rPr>
  </w:style>
  <w:style w:type="paragraph" w:styleId="Heading3">
    <w:name w:val="heading 3"/>
    <w:basedOn w:val="Normal"/>
    <w:next w:val="Normal"/>
    <w:link w:val="Heading3Char"/>
    <w:uiPriority w:val="9"/>
    <w:unhideWhenUsed/>
    <w:qFormat/>
    <w:rsid w:val="004B4873"/>
    <w:pPr>
      <w:keepNext/>
      <w:keepLines/>
      <w:spacing w:before="16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84198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198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19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19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198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198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C86"/>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95D99"/>
    <w:rPr>
      <w:rFonts w:ascii="Times New Roman" w:hAnsi="Times New Roman" w:cs="Arial"/>
      <w:b/>
      <w:sz w:val="26"/>
      <w:szCs w:val="32"/>
      <w:lang w:val="en-GB" w:eastAsia="en-GB"/>
    </w:rPr>
  </w:style>
  <w:style w:type="paragraph" w:customStyle="1" w:styleId="new3">
    <w:name w:val="new 3"/>
    <w:basedOn w:val="Normal"/>
    <w:link w:val="new3Char"/>
    <w:qFormat/>
    <w:rsid w:val="00020C86"/>
    <w:rPr>
      <w:b/>
      <w:i/>
      <w:u w:val="single"/>
    </w:rPr>
  </w:style>
  <w:style w:type="character" w:customStyle="1" w:styleId="new3Char">
    <w:name w:val="new 3 Char"/>
    <w:basedOn w:val="DefaultParagraphFont"/>
    <w:link w:val="new3"/>
    <w:rsid w:val="00020C86"/>
    <w:rPr>
      <w:rFonts w:ascii="Times New Roman" w:hAnsi="Times New Roman"/>
      <w:b/>
      <w:i/>
      <w:sz w:val="24"/>
      <w:u w:val="single"/>
      <w:lang w:val="en-GB"/>
    </w:rPr>
  </w:style>
  <w:style w:type="character" w:customStyle="1" w:styleId="Heading3Char">
    <w:name w:val="Heading 3 Char"/>
    <w:basedOn w:val="DefaultParagraphFont"/>
    <w:link w:val="Heading3"/>
    <w:uiPriority w:val="9"/>
    <w:rsid w:val="004B4873"/>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841984"/>
    <w:rPr>
      <w:rFonts w:eastAsiaTheme="majorEastAsia" w:cstheme="majorBidi"/>
      <w:i/>
      <w:iCs/>
      <w:color w:val="0F4761" w:themeColor="accent1" w:themeShade="BF"/>
      <w:sz w:val="24"/>
      <w:lang w:val=""/>
    </w:rPr>
  </w:style>
  <w:style w:type="character" w:customStyle="1" w:styleId="Heading5Char">
    <w:name w:val="Heading 5 Char"/>
    <w:basedOn w:val="DefaultParagraphFont"/>
    <w:link w:val="Heading5"/>
    <w:uiPriority w:val="9"/>
    <w:semiHidden/>
    <w:rsid w:val="00841984"/>
    <w:rPr>
      <w:rFonts w:eastAsiaTheme="majorEastAsia" w:cstheme="majorBidi"/>
      <w:color w:val="0F4761" w:themeColor="accent1" w:themeShade="BF"/>
      <w:sz w:val="24"/>
      <w:lang w:val=""/>
    </w:rPr>
  </w:style>
  <w:style w:type="character" w:customStyle="1" w:styleId="Heading6Char">
    <w:name w:val="Heading 6 Char"/>
    <w:basedOn w:val="DefaultParagraphFont"/>
    <w:link w:val="Heading6"/>
    <w:uiPriority w:val="9"/>
    <w:semiHidden/>
    <w:rsid w:val="00841984"/>
    <w:rPr>
      <w:rFonts w:eastAsiaTheme="majorEastAsia" w:cstheme="majorBidi"/>
      <w:i/>
      <w:iCs/>
      <w:color w:val="595959" w:themeColor="text1" w:themeTint="A6"/>
      <w:sz w:val="24"/>
      <w:lang w:val=""/>
    </w:rPr>
  </w:style>
  <w:style w:type="character" w:customStyle="1" w:styleId="Heading7Char">
    <w:name w:val="Heading 7 Char"/>
    <w:basedOn w:val="DefaultParagraphFont"/>
    <w:link w:val="Heading7"/>
    <w:uiPriority w:val="9"/>
    <w:semiHidden/>
    <w:rsid w:val="00841984"/>
    <w:rPr>
      <w:rFonts w:eastAsiaTheme="majorEastAsia" w:cstheme="majorBidi"/>
      <w:color w:val="595959" w:themeColor="text1" w:themeTint="A6"/>
      <w:sz w:val="24"/>
      <w:lang w:val=""/>
    </w:rPr>
  </w:style>
  <w:style w:type="character" w:customStyle="1" w:styleId="Heading8Char">
    <w:name w:val="Heading 8 Char"/>
    <w:basedOn w:val="DefaultParagraphFont"/>
    <w:link w:val="Heading8"/>
    <w:uiPriority w:val="9"/>
    <w:semiHidden/>
    <w:rsid w:val="00841984"/>
    <w:rPr>
      <w:rFonts w:eastAsiaTheme="majorEastAsia" w:cstheme="majorBidi"/>
      <w:i/>
      <w:iCs/>
      <w:color w:val="272727" w:themeColor="text1" w:themeTint="D8"/>
      <w:sz w:val="24"/>
      <w:lang w:val=""/>
    </w:rPr>
  </w:style>
  <w:style w:type="character" w:customStyle="1" w:styleId="Heading9Char">
    <w:name w:val="Heading 9 Char"/>
    <w:basedOn w:val="DefaultParagraphFont"/>
    <w:link w:val="Heading9"/>
    <w:uiPriority w:val="9"/>
    <w:semiHidden/>
    <w:rsid w:val="00841984"/>
    <w:rPr>
      <w:rFonts w:eastAsiaTheme="majorEastAsia" w:cstheme="majorBidi"/>
      <w:color w:val="272727" w:themeColor="text1" w:themeTint="D8"/>
      <w:sz w:val="24"/>
      <w:lang w:val=""/>
    </w:rPr>
  </w:style>
  <w:style w:type="paragraph" w:styleId="Title">
    <w:name w:val="Title"/>
    <w:basedOn w:val="Normal"/>
    <w:next w:val="Normal"/>
    <w:link w:val="TitleChar"/>
    <w:uiPriority w:val="10"/>
    <w:qFormat/>
    <w:rsid w:val="0084198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984"/>
    <w:rPr>
      <w:rFonts w:asciiTheme="majorHAnsi" w:eastAsiaTheme="majorEastAsia" w:hAnsiTheme="majorHAnsi" w:cstheme="majorBidi"/>
      <w:spacing w:val="-10"/>
      <w:kern w:val="28"/>
      <w:sz w:val="56"/>
      <w:szCs w:val="56"/>
      <w:lang w:val=""/>
    </w:rPr>
  </w:style>
  <w:style w:type="paragraph" w:styleId="Subtitle">
    <w:name w:val="Subtitle"/>
    <w:basedOn w:val="Normal"/>
    <w:next w:val="Normal"/>
    <w:link w:val="SubtitleChar"/>
    <w:uiPriority w:val="11"/>
    <w:qFormat/>
    <w:rsid w:val="0084198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984"/>
    <w:rPr>
      <w:rFonts w:eastAsiaTheme="majorEastAsia" w:cstheme="majorBidi"/>
      <w:color w:val="595959" w:themeColor="text1" w:themeTint="A6"/>
      <w:spacing w:val="15"/>
      <w:sz w:val="28"/>
      <w:szCs w:val="28"/>
      <w:lang w:val=""/>
    </w:rPr>
  </w:style>
  <w:style w:type="paragraph" w:styleId="Quote">
    <w:name w:val="Quote"/>
    <w:basedOn w:val="Normal"/>
    <w:next w:val="Normal"/>
    <w:link w:val="QuoteChar"/>
    <w:uiPriority w:val="29"/>
    <w:qFormat/>
    <w:rsid w:val="008419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1984"/>
    <w:rPr>
      <w:rFonts w:ascii="Times New Roman" w:hAnsi="Times New Roman" w:cs="Arial"/>
      <w:i/>
      <w:iCs/>
      <w:color w:val="404040" w:themeColor="text1" w:themeTint="BF"/>
      <w:sz w:val="24"/>
      <w:lang w:val=""/>
    </w:rPr>
  </w:style>
  <w:style w:type="paragraph" w:styleId="ListParagraph">
    <w:name w:val="List Paragraph"/>
    <w:basedOn w:val="Normal"/>
    <w:uiPriority w:val="34"/>
    <w:qFormat/>
    <w:rsid w:val="00841984"/>
    <w:pPr>
      <w:ind w:left="720"/>
      <w:contextualSpacing/>
    </w:pPr>
  </w:style>
  <w:style w:type="character" w:styleId="IntenseEmphasis">
    <w:name w:val="Intense Emphasis"/>
    <w:basedOn w:val="DefaultParagraphFont"/>
    <w:uiPriority w:val="21"/>
    <w:qFormat/>
    <w:rsid w:val="00841984"/>
    <w:rPr>
      <w:i/>
      <w:iCs/>
      <w:color w:val="0F4761" w:themeColor="accent1" w:themeShade="BF"/>
    </w:rPr>
  </w:style>
  <w:style w:type="paragraph" w:styleId="IntenseQuote">
    <w:name w:val="Intense Quote"/>
    <w:basedOn w:val="Normal"/>
    <w:next w:val="Normal"/>
    <w:link w:val="IntenseQuoteChar"/>
    <w:uiPriority w:val="30"/>
    <w:qFormat/>
    <w:rsid w:val="00841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984"/>
    <w:rPr>
      <w:rFonts w:ascii="Times New Roman" w:hAnsi="Times New Roman" w:cs="Arial"/>
      <w:i/>
      <w:iCs/>
      <w:color w:val="0F4761" w:themeColor="accent1" w:themeShade="BF"/>
      <w:sz w:val="24"/>
      <w:lang w:val=""/>
    </w:rPr>
  </w:style>
  <w:style w:type="character" w:styleId="IntenseReference">
    <w:name w:val="Intense Reference"/>
    <w:basedOn w:val="DefaultParagraphFont"/>
    <w:uiPriority w:val="32"/>
    <w:qFormat/>
    <w:rsid w:val="00841984"/>
    <w:rPr>
      <w:b/>
      <w:bCs/>
      <w:smallCaps/>
      <w:color w:val="0F4761" w:themeColor="accent1" w:themeShade="BF"/>
      <w:spacing w:val="5"/>
    </w:rPr>
  </w:style>
  <w:style w:type="paragraph" w:styleId="Header">
    <w:name w:val="header"/>
    <w:basedOn w:val="Normal"/>
    <w:link w:val="HeaderChar"/>
    <w:uiPriority w:val="99"/>
    <w:unhideWhenUsed/>
    <w:rsid w:val="0007680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76809"/>
    <w:rPr>
      <w:rFonts w:ascii="Times New Roman" w:hAnsi="Times New Roman" w:cs="Arial"/>
      <w:sz w:val="24"/>
      <w:lang w:val=""/>
    </w:rPr>
  </w:style>
  <w:style w:type="paragraph" w:styleId="Footer">
    <w:name w:val="footer"/>
    <w:basedOn w:val="Normal"/>
    <w:link w:val="FooterChar"/>
    <w:uiPriority w:val="99"/>
    <w:unhideWhenUsed/>
    <w:rsid w:val="0007680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76809"/>
    <w:rPr>
      <w:rFonts w:ascii="Times New Roman" w:hAnsi="Times New Roman" w:cs="Arial"/>
      <w:sz w:val="24"/>
      <w:lang w:val=""/>
    </w:rPr>
  </w:style>
  <w:style w:type="paragraph" w:styleId="TOCHeading">
    <w:name w:val="TOC Heading"/>
    <w:basedOn w:val="Heading1"/>
    <w:next w:val="Normal"/>
    <w:uiPriority w:val="39"/>
    <w:unhideWhenUsed/>
    <w:qFormat/>
    <w:rsid w:val="000F19DA"/>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0F19DA"/>
    <w:pPr>
      <w:spacing w:after="100"/>
    </w:pPr>
  </w:style>
  <w:style w:type="paragraph" w:styleId="TOC2">
    <w:name w:val="toc 2"/>
    <w:basedOn w:val="Normal"/>
    <w:next w:val="Normal"/>
    <w:autoRedefine/>
    <w:uiPriority w:val="39"/>
    <w:unhideWhenUsed/>
    <w:rsid w:val="000F19DA"/>
    <w:pPr>
      <w:spacing w:after="100"/>
      <w:ind w:left="240"/>
    </w:pPr>
  </w:style>
  <w:style w:type="character" w:styleId="Hyperlink">
    <w:name w:val="Hyperlink"/>
    <w:basedOn w:val="DefaultParagraphFont"/>
    <w:uiPriority w:val="99"/>
    <w:unhideWhenUsed/>
    <w:rsid w:val="000F19D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9058155">
      <w:bodyDiv w:val="1"/>
      <w:marLeft w:val="0"/>
      <w:marRight w:val="0"/>
      <w:marTop w:val="0"/>
      <w:marBottom w:val="0"/>
      <w:divBdr>
        <w:top w:val="none" w:sz="0" w:space="0" w:color="auto"/>
        <w:left w:val="none" w:sz="0" w:space="0" w:color="auto"/>
        <w:bottom w:val="none" w:sz="0" w:space="0" w:color="auto"/>
        <w:right w:val="none" w:sz="0" w:space="0" w:color="auto"/>
      </w:divBdr>
    </w:div>
    <w:div w:id="1611083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Har251</b:Tag>
    <b:SourceType>InternetSite</b:SourceType>
    <b:Guid>{E278A769-2329-4D51-89D3-F57B6B9DEE60}</b:Guid>
    <b:Author>
      <b:Author>
        <b:NameList>
          <b:Person>
            <b:Last>Howe</b:Last>
            <b:First>Harrison</b:First>
          </b:Person>
        </b:NameList>
      </b:Author>
    </b:Author>
    <b:Title>How To Put Shadowing on Your Resume: Tips and Examples</b:Title>
    <b:Year>2025</b:Year>
    <b:YearAccessed>2025</b:YearAccessed>
    <b:MonthAccessed>February</b:MonthAccessed>
    <b:DayAccessed>16</b:DayAccessed>
    <b:URL>https://www.resumegiants.com/blog/shadowing-hours-resume/</b:URL>
    <b:RefOrder>1</b:RefOrder>
  </b:Source>
  <b:Source>
    <b:Tag>Sam251</b:Tag>
    <b:SourceType>InternetSite</b:SourceType>
    <b:Guid>{4A40DCB3-593C-4C4F-AEA3-2B4344F1FA92}</b:Guid>
    <b:Author>
      <b:Author>
        <b:NameList>
          <b:Person>
            <b:Last>Campanella</b:Last>
            <b:First>Sam</b:First>
          </b:Person>
        </b:NameList>
      </b:Author>
    </b:Author>
    <b:Title>skill-based learning</b:Title>
    <b:Year>2025</b:Year>
    <b:YearAccessed>2025</b:YearAccessed>
    <b:MonthAccessed>February</b:MonthAccessed>
    <b:DayAccessed>16</b:DayAccessed>
    <b:URL>https://www.techtarget.com/searchhrsoftware/definition/skill-based-learning</b:URL>
    <b:RefOrder>2</b:RefOrder>
  </b:Source>
  <b:Source>
    <b:Tag>Mar218</b:Tag>
    <b:SourceType>InternetSite</b:SourceType>
    <b:Guid>{D5686046-A061-49A4-97FF-DC2BF43D35F7}</b:Guid>
    <b:Author>
      <b:Author>
        <b:NameList>
          <b:Person>
            <b:Last>Samuel</b:Last>
            <b:First>Mark</b:First>
          </b:Person>
        </b:NameList>
      </b:Author>
    </b:Author>
    <b:Title>The Important And Often Overlooked Role Of Personal Development In Business</b:Title>
    <b:Year>2021</b:Year>
    <b:YearAccessed>2025</b:YearAccessed>
    <b:MonthAccessed>February</b:MonthAccessed>
    <b:DayAccessed>16</b:DayAccessed>
    <b:URL>https://www.forbes.com/councils/forbescoachescouncil/2021/03/03/the-important-and-often-overlooked-role-of-personal-development-in-business/</b:URL>
    <b:RefOrder>3</b:RefOrder>
  </b:Source>
  <b:Source>
    <b:Tag>Tra236</b:Tag>
    <b:SourceType>InternetSite</b:SourceType>
    <b:Guid>{072FF808-FCD6-4BD3-9F0A-7D2D31BA0BA3}</b:Guid>
    <b:Author>
      <b:Author>
        <b:NameList>
          <b:Person>
            <b:Last>Brower</b:Last>
            <b:First>Tracy</b:First>
          </b:Person>
        </b:NameList>
      </b:Author>
    </b:Author>
    <b:Title>Powerful Strategies To Improve Your Communication Skills</b:Title>
    <b:Year>2023</b:Year>
    <b:YearAccessed>2025</b:YearAccessed>
    <b:MonthAccessed>February</b:MonthAccessed>
    <b:DayAccessed>17</b:DayAccessed>
    <b:URL>https://www.forbes.com/sites/tracybrower/2023/08/27/powerful-strategies-to-improve-your-communication-skills/</b:URL>
    <b:RefOrder>4</b:RefOrder>
  </b:Source>
  <b:Source>
    <b:Tag>Kel221</b:Tag>
    <b:SourceType>InternetSite</b:SourceType>
    <b:Guid>{F5E7EDD0-B82F-43E4-9AA5-E15FC251D56F}</b:Guid>
    <b:Author>
      <b:Author>
        <b:NameList>
          <b:Person>
            <b:Last>Udoagwu</b:Last>
            <b:First>Kelechi</b:First>
          </b:Person>
        </b:NameList>
      </b:Author>
    </b:Author>
    <b:Title>Task Management Tips: How to Improve Your Task Management Skills</b:Title>
    <b:Year>2022</b:Year>
    <b:YearAccessed>2025</b:YearAccessed>
    <b:MonthAccessed>February</b:MonthAccessed>
    <b:DayAccessed>17</b:DayAccessed>
    <b:URL>https://www.wrike.com/blog/task-management-skills-tips/</b:URL>
    <b:RefOrder>5</b:RefOrder>
  </b:Source>
</b:Sources>
</file>

<file path=customXml/itemProps1.xml><?xml version="1.0" encoding="utf-8"?>
<ds:datastoreItem xmlns:ds="http://schemas.openxmlformats.org/officeDocument/2006/customXml" ds:itemID="{B3413278-DB42-487F-B5FB-A3971A2C2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11</Pages>
  <Words>2118</Words>
  <Characters>12287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Andreea Marin (2206723)</cp:lastModifiedBy>
  <cp:revision>3</cp:revision>
  <dcterms:created xsi:type="dcterms:W3CDTF">2025-02-21T18:17:00Z</dcterms:created>
  <dcterms:modified xsi:type="dcterms:W3CDTF">2025-03-06T19:44:00Z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e553c5c6d8346c92704ba1fc068f5dad242db5b225c9ceb6da16ac2a9f1b1c42</vt:lpwstr>
  </property>
</Properties>
</file>