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EndPr/>
                                  <w:sdtContent>
                                    <w:p w14:paraId="130F7596" w14:textId="03B07DE2" w:rsidR="005A0C3E" w:rsidRDefault="00704DA7">
                                      <w:pPr>
                                        <w:pStyle w:val="NoSpacing"/>
                                        <w:jc w:val="right"/>
                                        <w:rPr>
                                          <w:color w:val="FFFFFF" w:themeColor="background1"/>
                                          <w:sz w:val="28"/>
                                          <w:szCs w:val="28"/>
                                        </w:rPr>
                                      </w:pPr>
                                      <w:r>
                                        <w:rPr>
                                          <w:color w:val="FFFFFF" w:themeColor="background1"/>
                                          <w:sz w:val="28"/>
                                          <w:szCs w:val="28"/>
                                        </w:rPr>
                                        <w:t>8/27/2024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EndPr/>
                            <w:sdtContent>
                              <w:p w14:paraId="130F7596" w14:textId="03B07DE2" w:rsidR="005A0C3E" w:rsidRDefault="00704DA7">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3D9489B0" w:rsidR="005A0C3E" w:rsidRDefault="005A0C3E">
                                  <w:pPr>
                                    <w:rPr>
                                      <w:caps/>
                                      <w:color w:val="4472C4" w:themeColor="accent1"/>
                                      <w:sz w:val="26"/>
                                      <w:szCs w:val="26"/>
                                    </w:rPr>
                                  </w:pPr>
                                  <w:r>
                                    <w:rPr>
                                      <w:caps/>
                                      <w:color w:val="4472C4" w:themeColor="accent1"/>
                                      <w:sz w:val="26"/>
                                      <w:szCs w:val="26"/>
                                    </w:rPr>
                                    <w:t>Student’s Name:</w:t>
                                  </w:r>
                                  <w:r w:rsidR="00704DA7">
                                    <w:rPr>
                                      <w:caps/>
                                      <w:color w:val="4472C4" w:themeColor="accent1"/>
                                      <w:sz w:val="26"/>
                                      <w:szCs w:val="26"/>
                                    </w:rPr>
                                    <w:t xml:space="preserve"> ROSEMARY O JORDAO</w:t>
                                  </w:r>
                                  <w:r>
                                    <w:rPr>
                                      <w:caps/>
                                      <w:color w:val="4472C4" w:themeColor="accent1"/>
                                      <w:sz w:val="26"/>
                                      <w:szCs w:val="26"/>
                                    </w:rPr>
                                    <w:t xml:space="preserve"> </w:t>
                                  </w:r>
                                </w:p>
                                <w:p w14:paraId="60DDBC83" w14:textId="7703CCC6" w:rsidR="005A0C3E" w:rsidRDefault="005A0C3E">
                                  <w:pPr>
                                    <w:rPr>
                                      <w:caps/>
                                      <w:color w:val="4472C4" w:themeColor="accent1"/>
                                      <w:sz w:val="26"/>
                                      <w:szCs w:val="26"/>
                                    </w:rPr>
                                  </w:pPr>
                                  <w:r>
                                    <w:rPr>
                                      <w:caps/>
                                      <w:color w:val="4472C4" w:themeColor="accent1"/>
                                      <w:sz w:val="26"/>
                                      <w:szCs w:val="26"/>
                                    </w:rPr>
                                    <w:t>Student’s ID:</w:t>
                                  </w:r>
                                  <w:r w:rsidR="00704DA7">
                                    <w:rPr>
                                      <w:caps/>
                                      <w:color w:val="4472C4" w:themeColor="accent1"/>
                                      <w:sz w:val="26"/>
                                      <w:szCs w:val="26"/>
                                    </w:rPr>
                                    <w:t xml:space="preserve"> 2335147</w:t>
                                  </w:r>
                                </w:p>
                                <w:p w14:paraId="392068BF" w14:textId="67D3C728" w:rsidR="005A0C3E" w:rsidRDefault="005A0C3E">
                                  <w:pPr>
                                    <w:rPr>
                                      <w:caps/>
                                      <w:color w:val="4472C4" w:themeColor="accent1"/>
                                      <w:sz w:val="26"/>
                                      <w:szCs w:val="26"/>
                                    </w:rPr>
                                  </w:pPr>
                                  <w:r>
                                    <w:rPr>
                                      <w:caps/>
                                      <w:color w:val="4472C4" w:themeColor="accent1"/>
                                      <w:sz w:val="26"/>
                                      <w:szCs w:val="26"/>
                                    </w:rPr>
                                    <w:t xml:space="preserve">Group: </w:t>
                                  </w:r>
                                  <w:r w:rsidR="00704DA7">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3D9489B0" w:rsidR="005A0C3E" w:rsidRDefault="005A0C3E">
                            <w:pPr>
                              <w:rPr>
                                <w:caps/>
                                <w:color w:val="4472C4" w:themeColor="accent1"/>
                                <w:sz w:val="26"/>
                                <w:szCs w:val="26"/>
                              </w:rPr>
                            </w:pPr>
                            <w:r>
                              <w:rPr>
                                <w:caps/>
                                <w:color w:val="4472C4" w:themeColor="accent1"/>
                                <w:sz w:val="26"/>
                                <w:szCs w:val="26"/>
                              </w:rPr>
                              <w:t>Student’s Name:</w:t>
                            </w:r>
                            <w:r w:rsidR="00704DA7">
                              <w:rPr>
                                <w:caps/>
                                <w:color w:val="4472C4" w:themeColor="accent1"/>
                                <w:sz w:val="26"/>
                                <w:szCs w:val="26"/>
                              </w:rPr>
                              <w:t xml:space="preserve"> ROSEMARY O JORDAO</w:t>
                            </w:r>
                            <w:r>
                              <w:rPr>
                                <w:caps/>
                                <w:color w:val="4472C4" w:themeColor="accent1"/>
                                <w:sz w:val="26"/>
                                <w:szCs w:val="26"/>
                              </w:rPr>
                              <w:t xml:space="preserve"> </w:t>
                            </w:r>
                          </w:p>
                          <w:p w14:paraId="60DDBC83" w14:textId="7703CCC6" w:rsidR="005A0C3E" w:rsidRDefault="005A0C3E">
                            <w:pPr>
                              <w:rPr>
                                <w:caps/>
                                <w:color w:val="4472C4" w:themeColor="accent1"/>
                                <w:sz w:val="26"/>
                                <w:szCs w:val="26"/>
                              </w:rPr>
                            </w:pPr>
                            <w:r>
                              <w:rPr>
                                <w:caps/>
                                <w:color w:val="4472C4" w:themeColor="accent1"/>
                                <w:sz w:val="26"/>
                                <w:szCs w:val="26"/>
                              </w:rPr>
                              <w:t>Student’s ID:</w:t>
                            </w:r>
                            <w:r w:rsidR="00704DA7">
                              <w:rPr>
                                <w:caps/>
                                <w:color w:val="4472C4" w:themeColor="accent1"/>
                                <w:sz w:val="26"/>
                                <w:szCs w:val="26"/>
                              </w:rPr>
                              <w:t xml:space="preserve"> 2335147</w:t>
                            </w:r>
                          </w:p>
                          <w:p w14:paraId="392068BF" w14:textId="67D3C728" w:rsidR="005A0C3E" w:rsidRDefault="005A0C3E">
                            <w:pPr>
                              <w:rPr>
                                <w:caps/>
                                <w:color w:val="4472C4" w:themeColor="accent1"/>
                                <w:sz w:val="26"/>
                                <w:szCs w:val="26"/>
                              </w:rPr>
                            </w:pPr>
                            <w:r>
                              <w:rPr>
                                <w:caps/>
                                <w:color w:val="4472C4" w:themeColor="accent1"/>
                                <w:sz w:val="26"/>
                                <w:szCs w:val="26"/>
                              </w:rPr>
                              <w:t xml:space="preserve">Group: </w:t>
                            </w:r>
                            <w:r w:rsidR="00704DA7">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63D76D0D" w:rsidR="005A0C3E" w:rsidRDefault="00704DA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IMPACT OF SOCIAL MEDIA IN STAFF RECRUITMENT</w:t>
                                </w:r>
                              </w:p>
                              <w:p w14:paraId="769BD089" w14:textId="77777777" w:rsidR="005A0C3E" w:rsidRDefault="00F9707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63D76D0D" w:rsidR="005A0C3E" w:rsidRDefault="00704DA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IMPACT OF SOCIAL MEDIA IN STAFF RECRUITMENT</w:t>
                          </w:r>
                        </w:p>
                        <w:p w14:paraId="769BD089" w14:textId="77777777" w:rsidR="005A0C3E" w:rsidRDefault="00F9707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Pr>
                                  <w:color w:val="404040" w:themeColor="text1" w:themeTint="BF"/>
                                  <w:sz w:val="36"/>
                                  <w:szCs w:val="36"/>
                                </w:rPr>
                                <w:t>[Document subtitle]</w:t>
                              </w:r>
                            </w:sdtContent>
                          </w:sdt>
                        </w:p>
                      </w:txbxContent>
                    </v:textbox>
                    <w10:wrap anchorx="page" anchory="page"/>
                  </v:shape>
                </w:pict>
              </mc:Fallback>
            </mc:AlternateContent>
          </w:r>
          <w:r>
            <w:rPr>
              <w:b/>
              <w:bCs/>
              <w:color w:val="FF0000"/>
              <w:sz w:val="32"/>
              <w:szCs w:val="32"/>
            </w:rPr>
            <w:br w:type="page"/>
          </w:r>
        </w:p>
      </w:sdtContent>
    </w:sdt>
    <w:p w14:paraId="0EC48594" w14:textId="77777777" w:rsidR="00ED419B" w:rsidRDefault="00ED419B" w:rsidP="00ED419B">
      <w:pPr>
        <w:jc w:val="both"/>
        <w:rPr>
          <w:b/>
          <w:bCs/>
          <w:sz w:val="32"/>
          <w:szCs w:val="32"/>
        </w:rPr>
      </w:pPr>
      <w:r w:rsidRPr="007D670F">
        <w:rPr>
          <w:b/>
          <w:bCs/>
          <w:sz w:val="28"/>
          <w:szCs w:val="28"/>
        </w:rPr>
        <w:lastRenderedPageBreak/>
        <w:t>Table of Contents</w:t>
      </w:r>
      <w:r>
        <w:rPr>
          <w:b/>
          <w:bCs/>
          <w:sz w:val="32"/>
          <w:szCs w:val="32"/>
        </w:rPr>
        <w:t xml:space="preserve"> </w:t>
      </w:r>
    </w:p>
    <w:sdt>
      <w:sdtPr>
        <w:id w:val="1891453408"/>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3542D94" w14:textId="4138BAB0" w:rsidR="00704DA7" w:rsidRDefault="00704DA7">
          <w:pPr>
            <w:pStyle w:val="TOCHeading"/>
          </w:pPr>
          <w:r>
            <w:t>Contents</w:t>
          </w:r>
        </w:p>
        <w:p w14:paraId="5CD9ADA8" w14:textId="17776435" w:rsidR="00704DA7" w:rsidRDefault="00704DA7">
          <w:pPr>
            <w:pStyle w:val="TOC1"/>
            <w:tabs>
              <w:tab w:val="left" w:pos="480"/>
              <w:tab w:val="right" w:leader="dot" w:pos="9016"/>
            </w:tabs>
            <w:rPr>
              <w:noProof/>
            </w:rPr>
          </w:pPr>
          <w:r>
            <w:fldChar w:fldCharType="begin"/>
          </w:r>
          <w:r>
            <w:instrText xml:space="preserve"> TOC \o "1-3" \h \z \u </w:instrText>
          </w:r>
          <w:r>
            <w:fldChar w:fldCharType="separate"/>
          </w:r>
          <w:hyperlink w:anchor="_Toc175101130" w:history="1">
            <w:r w:rsidRPr="00F5349D">
              <w:rPr>
                <w:rStyle w:val="Hyperlink"/>
                <w:rFonts w:ascii="Arial" w:eastAsia="Times New Roman" w:hAnsi="Arial" w:cs="Arial"/>
                <w:noProof/>
                <w:lang w:eastAsia="en-US"/>
              </w:rPr>
              <w:t>1.</w:t>
            </w:r>
            <w:r>
              <w:rPr>
                <w:noProof/>
              </w:rPr>
              <w:tab/>
            </w:r>
            <w:r w:rsidRPr="00F5349D">
              <w:rPr>
                <w:rStyle w:val="Hyperlink"/>
                <w:rFonts w:ascii="Arial" w:eastAsia="Times New Roman" w:hAnsi="Arial" w:cs="Arial"/>
                <w:noProof/>
                <w:lang w:eastAsia="en-US"/>
              </w:rPr>
              <w:t>Introduction</w:t>
            </w:r>
            <w:r>
              <w:rPr>
                <w:noProof/>
                <w:webHidden/>
              </w:rPr>
              <w:tab/>
            </w:r>
            <w:r>
              <w:rPr>
                <w:noProof/>
                <w:webHidden/>
              </w:rPr>
              <w:fldChar w:fldCharType="begin"/>
            </w:r>
            <w:r>
              <w:rPr>
                <w:noProof/>
                <w:webHidden/>
              </w:rPr>
              <w:instrText xml:space="preserve"> PAGEREF _Toc175101130 \h </w:instrText>
            </w:r>
            <w:r>
              <w:rPr>
                <w:noProof/>
                <w:webHidden/>
              </w:rPr>
            </w:r>
            <w:r>
              <w:rPr>
                <w:noProof/>
                <w:webHidden/>
              </w:rPr>
              <w:fldChar w:fldCharType="separate"/>
            </w:r>
            <w:r>
              <w:rPr>
                <w:noProof/>
                <w:webHidden/>
              </w:rPr>
              <w:t>2</w:t>
            </w:r>
            <w:r>
              <w:rPr>
                <w:noProof/>
                <w:webHidden/>
              </w:rPr>
              <w:fldChar w:fldCharType="end"/>
            </w:r>
          </w:hyperlink>
        </w:p>
        <w:p w14:paraId="25E7FD8B" w14:textId="6154F002" w:rsidR="00704DA7" w:rsidRDefault="00704DA7">
          <w:pPr>
            <w:pStyle w:val="TOC1"/>
            <w:tabs>
              <w:tab w:val="left" w:pos="480"/>
              <w:tab w:val="right" w:leader="dot" w:pos="9016"/>
            </w:tabs>
            <w:rPr>
              <w:noProof/>
            </w:rPr>
          </w:pPr>
          <w:hyperlink w:anchor="_Toc175101131" w:history="1">
            <w:r w:rsidRPr="00F5349D">
              <w:rPr>
                <w:rStyle w:val="Hyperlink"/>
                <w:rFonts w:ascii="Arial" w:eastAsia="Times New Roman" w:hAnsi="Arial" w:cs="Arial"/>
                <w:noProof/>
                <w:lang w:eastAsia="en-US"/>
              </w:rPr>
              <w:t>2.</w:t>
            </w:r>
            <w:r>
              <w:rPr>
                <w:noProof/>
              </w:rPr>
              <w:tab/>
            </w:r>
            <w:r w:rsidRPr="00F5349D">
              <w:rPr>
                <w:rStyle w:val="Hyperlink"/>
                <w:rFonts w:ascii="Arial" w:eastAsia="Times New Roman" w:hAnsi="Arial" w:cs="Arial"/>
                <w:noProof/>
                <w:lang w:eastAsia="en-US"/>
              </w:rPr>
              <w:t>The Role of Social Media in Recruitment</w:t>
            </w:r>
            <w:r>
              <w:rPr>
                <w:noProof/>
                <w:webHidden/>
              </w:rPr>
              <w:tab/>
            </w:r>
            <w:r>
              <w:rPr>
                <w:noProof/>
                <w:webHidden/>
              </w:rPr>
              <w:fldChar w:fldCharType="begin"/>
            </w:r>
            <w:r>
              <w:rPr>
                <w:noProof/>
                <w:webHidden/>
              </w:rPr>
              <w:instrText xml:space="preserve"> PAGEREF _Toc175101131 \h </w:instrText>
            </w:r>
            <w:r>
              <w:rPr>
                <w:noProof/>
                <w:webHidden/>
              </w:rPr>
            </w:r>
            <w:r>
              <w:rPr>
                <w:noProof/>
                <w:webHidden/>
              </w:rPr>
              <w:fldChar w:fldCharType="separate"/>
            </w:r>
            <w:r>
              <w:rPr>
                <w:noProof/>
                <w:webHidden/>
              </w:rPr>
              <w:t>2</w:t>
            </w:r>
            <w:r>
              <w:rPr>
                <w:noProof/>
                <w:webHidden/>
              </w:rPr>
              <w:fldChar w:fldCharType="end"/>
            </w:r>
          </w:hyperlink>
        </w:p>
        <w:p w14:paraId="4FF68C78" w14:textId="65A96B3F" w:rsidR="00704DA7" w:rsidRDefault="00704DA7">
          <w:pPr>
            <w:pStyle w:val="TOC2"/>
            <w:tabs>
              <w:tab w:val="left" w:pos="960"/>
              <w:tab w:val="right" w:leader="dot" w:pos="9016"/>
            </w:tabs>
            <w:rPr>
              <w:noProof/>
            </w:rPr>
          </w:pPr>
          <w:hyperlink w:anchor="_Toc175101132" w:history="1">
            <w:r w:rsidRPr="00F5349D">
              <w:rPr>
                <w:rStyle w:val="Hyperlink"/>
                <w:rFonts w:ascii="Arial" w:eastAsiaTheme="majorEastAsia" w:hAnsi="Arial" w:cs="Arial"/>
                <w:noProof/>
                <w:lang w:eastAsia="en-US"/>
              </w:rPr>
              <w:t>2.1</w:t>
            </w:r>
            <w:r>
              <w:rPr>
                <w:noProof/>
              </w:rPr>
              <w:tab/>
            </w:r>
            <w:r w:rsidRPr="00F5349D">
              <w:rPr>
                <w:rStyle w:val="Hyperlink"/>
                <w:rFonts w:ascii="Arial" w:eastAsia="Times New Roman" w:hAnsi="Arial" w:cs="Arial"/>
                <w:noProof/>
                <w:lang w:eastAsia="en-US"/>
              </w:rPr>
              <w:t>LinkedIn</w:t>
            </w:r>
            <w:r>
              <w:rPr>
                <w:noProof/>
                <w:webHidden/>
              </w:rPr>
              <w:tab/>
            </w:r>
            <w:r>
              <w:rPr>
                <w:noProof/>
                <w:webHidden/>
              </w:rPr>
              <w:fldChar w:fldCharType="begin"/>
            </w:r>
            <w:r>
              <w:rPr>
                <w:noProof/>
                <w:webHidden/>
              </w:rPr>
              <w:instrText xml:space="preserve"> PAGEREF _Toc175101132 \h </w:instrText>
            </w:r>
            <w:r>
              <w:rPr>
                <w:noProof/>
                <w:webHidden/>
              </w:rPr>
            </w:r>
            <w:r>
              <w:rPr>
                <w:noProof/>
                <w:webHidden/>
              </w:rPr>
              <w:fldChar w:fldCharType="separate"/>
            </w:r>
            <w:r>
              <w:rPr>
                <w:noProof/>
                <w:webHidden/>
              </w:rPr>
              <w:t>2</w:t>
            </w:r>
            <w:r>
              <w:rPr>
                <w:noProof/>
                <w:webHidden/>
              </w:rPr>
              <w:fldChar w:fldCharType="end"/>
            </w:r>
          </w:hyperlink>
        </w:p>
        <w:p w14:paraId="4077C2AB" w14:textId="4B583475" w:rsidR="00704DA7" w:rsidRDefault="00704DA7">
          <w:pPr>
            <w:pStyle w:val="TOC2"/>
            <w:tabs>
              <w:tab w:val="left" w:pos="960"/>
              <w:tab w:val="right" w:leader="dot" w:pos="9016"/>
            </w:tabs>
            <w:rPr>
              <w:noProof/>
            </w:rPr>
          </w:pPr>
          <w:hyperlink w:anchor="_Toc175101133" w:history="1">
            <w:r w:rsidRPr="00F5349D">
              <w:rPr>
                <w:rStyle w:val="Hyperlink"/>
                <w:rFonts w:ascii="Arial" w:eastAsiaTheme="majorEastAsia" w:hAnsi="Arial" w:cs="Arial"/>
                <w:noProof/>
                <w:lang w:eastAsia="en-GB"/>
              </w:rPr>
              <w:t>2.2</w:t>
            </w:r>
            <w:r>
              <w:rPr>
                <w:noProof/>
              </w:rPr>
              <w:tab/>
            </w:r>
            <w:r w:rsidRPr="00F5349D">
              <w:rPr>
                <w:rStyle w:val="Hyperlink"/>
                <w:rFonts w:ascii="Arial" w:eastAsia="Times New Roman" w:hAnsi="Arial" w:cs="Arial"/>
                <w:noProof/>
                <w:lang w:eastAsia="en-US"/>
              </w:rPr>
              <w:t>Facebook</w:t>
            </w:r>
            <w:r>
              <w:rPr>
                <w:noProof/>
                <w:webHidden/>
              </w:rPr>
              <w:tab/>
            </w:r>
            <w:r>
              <w:rPr>
                <w:noProof/>
                <w:webHidden/>
              </w:rPr>
              <w:fldChar w:fldCharType="begin"/>
            </w:r>
            <w:r>
              <w:rPr>
                <w:noProof/>
                <w:webHidden/>
              </w:rPr>
              <w:instrText xml:space="preserve"> PAGEREF _Toc175101133 \h </w:instrText>
            </w:r>
            <w:r>
              <w:rPr>
                <w:noProof/>
                <w:webHidden/>
              </w:rPr>
            </w:r>
            <w:r>
              <w:rPr>
                <w:noProof/>
                <w:webHidden/>
              </w:rPr>
              <w:fldChar w:fldCharType="separate"/>
            </w:r>
            <w:r>
              <w:rPr>
                <w:noProof/>
                <w:webHidden/>
              </w:rPr>
              <w:t>2</w:t>
            </w:r>
            <w:r>
              <w:rPr>
                <w:noProof/>
                <w:webHidden/>
              </w:rPr>
              <w:fldChar w:fldCharType="end"/>
            </w:r>
          </w:hyperlink>
        </w:p>
        <w:p w14:paraId="4D73E340" w14:textId="78499175" w:rsidR="00704DA7" w:rsidRDefault="00704DA7">
          <w:pPr>
            <w:pStyle w:val="TOC1"/>
            <w:tabs>
              <w:tab w:val="left" w:pos="480"/>
              <w:tab w:val="right" w:leader="dot" w:pos="9016"/>
            </w:tabs>
            <w:rPr>
              <w:noProof/>
            </w:rPr>
          </w:pPr>
          <w:hyperlink w:anchor="_Toc175101134" w:history="1">
            <w:r w:rsidRPr="00F5349D">
              <w:rPr>
                <w:rStyle w:val="Hyperlink"/>
                <w:rFonts w:ascii="Arial" w:eastAsia="Times New Roman" w:hAnsi="Arial" w:cs="Arial"/>
                <w:noProof/>
                <w:lang w:eastAsia="en-US"/>
              </w:rPr>
              <w:t>3.</w:t>
            </w:r>
            <w:r>
              <w:rPr>
                <w:noProof/>
              </w:rPr>
              <w:tab/>
            </w:r>
            <w:r w:rsidRPr="00F5349D">
              <w:rPr>
                <w:rStyle w:val="Hyperlink"/>
                <w:rFonts w:ascii="Arial" w:eastAsia="Times New Roman" w:hAnsi="Arial" w:cs="Arial"/>
                <w:noProof/>
                <w:lang w:eastAsia="en-US"/>
              </w:rPr>
              <w:t>Advantages and Disadvantages of Social Media</w:t>
            </w:r>
            <w:r>
              <w:rPr>
                <w:noProof/>
                <w:webHidden/>
              </w:rPr>
              <w:tab/>
            </w:r>
            <w:r>
              <w:rPr>
                <w:noProof/>
                <w:webHidden/>
              </w:rPr>
              <w:fldChar w:fldCharType="begin"/>
            </w:r>
            <w:r>
              <w:rPr>
                <w:noProof/>
                <w:webHidden/>
              </w:rPr>
              <w:instrText xml:space="preserve"> PAGEREF _Toc175101134 \h </w:instrText>
            </w:r>
            <w:r>
              <w:rPr>
                <w:noProof/>
                <w:webHidden/>
              </w:rPr>
            </w:r>
            <w:r>
              <w:rPr>
                <w:noProof/>
                <w:webHidden/>
              </w:rPr>
              <w:fldChar w:fldCharType="separate"/>
            </w:r>
            <w:r>
              <w:rPr>
                <w:noProof/>
                <w:webHidden/>
              </w:rPr>
              <w:t>3</w:t>
            </w:r>
            <w:r>
              <w:rPr>
                <w:noProof/>
                <w:webHidden/>
              </w:rPr>
              <w:fldChar w:fldCharType="end"/>
            </w:r>
          </w:hyperlink>
        </w:p>
        <w:p w14:paraId="71E1F2E0" w14:textId="4278E371" w:rsidR="00704DA7" w:rsidRDefault="00704DA7">
          <w:pPr>
            <w:pStyle w:val="TOC1"/>
            <w:tabs>
              <w:tab w:val="left" w:pos="480"/>
              <w:tab w:val="right" w:leader="dot" w:pos="9016"/>
            </w:tabs>
            <w:rPr>
              <w:noProof/>
            </w:rPr>
          </w:pPr>
          <w:hyperlink w:anchor="_Toc175101135" w:history="1">
            <w:r w:rsidRPr="00F5349D">
              <w:rPr>
                <w:rStyle w:val="Hyperlink"/>
                <w:rFonts w:ascii="Arial" w:eastAsia="Times New Roman" w:hAnsi="Arial" w:cs="Arial"/>
                <w:noProof/>
                <w:lang w:eastAsia="en-GB"/>
              </w:rPr>
              <w:t>4.</w:t>
            </w:r>
            <w:r>
              <w:rPr>
                <w:noProof/>
              </w:rPr>
              <w:tab/>
            </w:r>
            <w:r w:rsidRPr="00F5349D">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_Toc175101135 \h </w:instrText>
            </w:r>
            <w:r>
              <w:rPr>
                <w:noProof/>
                <w:webHidden/>
              </w:rPr>
            </w:r>
            <w:r>
              <w:rPr>
                <w:noProof/>
                <w:webHidden/>
              </w:rPr>
              <w:fldChar w:fldCharType="separate"/>
            </w:r>
            <w:r>
              <w:rPr>
                <w:noProof/>
                <w:webHidden/>
              </w:rPr>
              <w:t>5</w:t>
            </w:r>
            <w:r>
              <w:rPr>
                <w:noProof/>
                <w:webHidden/>
              </w:rPr>
              <w:fldChar w:fldCharType="end"/>
            </w:r>
          </w:hyperlink>
        </w:p>
        <w:p w14:paraId="042F7969" w14:textId="7F2775E5" w:rsidR="00704DA7" w:rsidRDefault="00704DA7">
          <w:pPr>
            <w:pStyle w:val="TOC1"/>
            <w:tabs>
              <w:tab w:val="right" w:leader="dot" w:pos="9016"/>
            </w:tabs>
            <w:rPr>
              <w:noProof/>
            </w:rPr>
          </w:pPr>
          <w:hyperlink w:anchor="_Toc175101136" w:history="1">
            <w:r w:rsidRPr="00F5349D">
              <w:rPr>
                <w:rStyle w:val="Hyperlink"/>
                <w:rFonts w:ascii="Arial" w:eastAsia="DengXian Light" w:hAnsi="Arial" w:cs="Arial"/>
                <w:i/>
                <w:iCs/>
                <w:noProof/>
              </w:rPr>
              <w:t>References</w:t>
            </w:r>
            <w:r>
              <w:rPr>
                <w:noProof/>
                <w:webHidden/>
              </w:rPr>
              <w:tab/>
            </w:r>
            <w:r>
              <w:rPr>
                <w:noProof/>
                <w:webHidden/>
              </w:rPr>
              <w:fldChar w:fldCharType="begin"/>
            </w:r>
            <w:r>
              <w:rPr>
                <w:noProof/>
                <w:webHidden/>
              </w:rPr>
              <w:instrText xml:space="preserve"> PAGEREF _Toc175101136 \h </w:instrText>
            </w:r>
            <w:r>
              <w:rPr>
                <w:noProof/>
                <w:webHidden/>
              </w:rPr>
            </w:r>
            <w:r>
              <w:rPr>
                <w:noProof/>
                <w:webHidden/>
              </w:rPr>
              <w:fldChar w:fldCharType="separate"/>
            </w:r>
            <w:r>
              <w:rPr>
                <w:noProof/>
                <w:webHidden/>
              </w:rPr>
              <w:t>6</w:t>
            </w:r>
            <w:r>
              <w:rPr>
                <w:noProof/>
                <w:webHidden/>
              </w:rPr>
              <w:fldChar w:fldCharType="end"/>
            </w:r>
          </w:hyperlink>
        </w:p>
        <w:p w14:paraId="1F653D8A" w14:textId="27E2C1FC" w:rsidR="00704DA7" w:rsidRDefault="00704DA7">
          <w:r>
            <w:rPr>
              <w:b/>
              <w:bCs/>
              <w:noProof/>
            </w:rPr>
            <w:fldChar w:fldCharType="end"/>
          </w:r>
        </w:p>
      </w:sdtContent>
    </w:sdt>
    <w:p w14:paraId="0CB3D110" w14:textId="77777777" w:rsidR="00ED419B" w:rsidRDefault="00ED419B" w:rsidP="00ED419B">
      <w:pPr>
        <w:jc w:val="both"/>
        <w:rPr>
          <w:b/>
          <w:bCs/>
          <w:sz w:val="32"/>
          <w:szCs w:val="32"/>
        </w:rPr>
      </w:pPr>
    </w:p>
    <w:p w14:paraId="56D755C7" w14:textId="77777777" w:rsidR="00ED419B" w:rsidRDefault="00ED419B" w:rsidP="00ED419B">
      <w:pPr>
        <w:jc w:val="both"/>
        <w:rPr>
          <w:b/>
          <w:bCs/>
          <w:sz w:val="32"/>
          <w:szCs w:val="32"/>
        </w:rPr>
      </w:pPr>
    </w:p>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49A76849" w14:textId="77777777" w:rsidR="00ED419B" w:rsidRDefault="00ED419B" w:rsidP="00ED419B">
      <w:pPr>
        <w:ind w:left="1440" w:firstLine="720"/>
        <w:jc w:val="both"/>
        <w:rPr>
          <w:b/>
          <w:bCs/>
          <w:color w:val="FF0000"/>
          <w:sz w:val="32"/>
          <w:szCs w:val="32"/>
        </w:rPr>
      </w:pPr>
    </w:p>
    <w:p w14:paraId="7F863E7F" w14:textId="77777777" w:rsidR="00ED419B" w:rsidRDefault="00ED419B" w:rsidP="00ED419B">
      <w:pPr>
        <w:ind w:left="1440" w:firstLine="720"/>
        <w:jc w:val="both"/>
        <w:rPr>
          <w:b/>
          <w:bCs/>
          <w:color w:val="FF0000"/>
          <w:sz w:val="32"/>
          <w:szCs w:val="32"/>
        </w:rPr>
      </w:pPr>
    </w:p>
    <w:p w14:paraId="76512232" w14:textId="77777777" w:rsidR="00704DA7" w:rsidRPr="00704DA7" w:rsidRDefault="00704DA7" w:rsidP="00DA7C99">
      <w:pPr>
        <w:pStyle w:val="ListParagraph"/>
        <w:keepNext/>
        <w:keepLines/>
        <w:numPr>
          <w:ilvl w:val="0"/>
          <w:numId w:val="4"/>
        </w:numPr>
        <w:spacing w:before="360" w:after="80" w:line="360" w:lineRule="auto"/>
        <w:outlineLvl w:val="0"/>
        <w:rPr>
          <w:rFonts w:ascii="Arial" w:eastAsia="Times New Roman" w:hAnsi="Arial" w:cs="Arial"/>
          <w:color w:val="0F4761"/>
          <w:kern w:val="2"/>
          <w:sz w:val="28"/>
          <w:szCs w:val="28"/>
          <w:lang w:eastAsia="en-US"/>
          <w14:ligatures w14:val="standardContextual"/>
        </w:rPr>
      </w:pPr>
      <w:bookmarkStart w:id="0" w:name="_Toc175100605"/>
      <w:bookmarkStart w:id="1" w:name="_Toc175101130"/>
      <w:r w:rsidRPr="00704DA7">
        <w:rPr>
          <w:rFonts w:ascii="Arial" w:eastAsia="Times New Roman" w:hAnsi="Arial" w:cs="Arial"/>
          <w:color w:val="0F4761"/>
          <w:kern w:val="2"/>
          <w:sz w:val="28"/>
          <w:szCs w:val="28"/>
          <w:lang w:eastAsia="en-US"/>
          <w14:ligatures w14:val="standardContextual"/>
        </w:rPr>
        <w:lastRenderedPageBreak/>
        <w:t>Introduction</w:t>
      </w:r>
      <w:bookmarkEnd w:id="0"/>
      <w:bookmarkEnd w:id="1"/>
    </w:p>
    <w:p w14:paraId="2199D260" w14:textId="77777777" w:rsidR="00704DA7" w:rsidRPr="00704DA7" w:rsidRDefault="00704DA7" w:rsidP="00DA7C99">
      <w:pPr>
        <w:spacing w:line="360" w:lineRule="auto"/>
        <w:rPr>
          <w:rFonts w:ascii="Arial" w:eastAsia="Aptos" w:hAnsi="Arial" w:cs="Arial"/>
          <w:kern w:val="2"/>
          <w:sz w:val="24"/>
          <w:szCs w:val="24"/>
          <w:lang w:eastAsia="en-US"/>
          <w14:ligatures w14:val="standardContextual"/>
        </w:rPr>
      </w:pPr>
      <w:r w:rsidRPr="00704DA7">
        <w:rPr>
          <w:rFonts w:ascii="Arial" w:eastAsia="Aptos" w:hAnsi="Arial" w:cs="Arial"/>
          <w:kern w:val="2"/>
          <w:sz w:val="24"/>
          <w:szCs w:val="24"/>
          <w:lang w:eastAsia="en-US"/>
          <w14:ligatures w14:val="standardContextual"/>
        </w:rPr>
        <w:t>Today, the recruitment industry has gone through a significant change with the availability of social media tools such as LinkedIn and Facebook (Ruparel et al., 2020). The importance of businesses using these platforms in recruitment can be attributed to factors such as comprehensive coverage, automation, and employer branding. The purpose of this report will be to examine these social media platforms with a focus on staff recruitment, analysing their advantages and disadvantages, as well as assessing how they have affected the business efficiency.</w:t>
      </w:r>
    </w:p>
    <w:p w14:paraId="25286A3E" w14:textId="77777777" w:rsidR="00704DA7" w:rsidRPr="00704DA7" w:rsidRDefault="00704DA7" w:rsidP="00DA7C99">
      <w:pPr>
        <w:pStyle w:val="ListParagraph"/>
        <w:keepNext/>
        <w:keepLines/>
        <w:numPr>
          <w:ilvl w:val="0"/>
          <w:numId w:val="4"/>
        </w:numPr>
        <w:spacing w:before="360" w:after="80" w:line="360" w:lineRule="auto"/>
        <w:outlineLvl w:val="0"/>
        <w:rPr>
          <w:rFonts w:ascii="Arial" w:eastAsia="Times New Roman" w:hAnsi="Arial" w:cs="Arial"/>
          <w:color w:val="0F4761"/>
          <w:kern w:val="2"/>
          <w:sz w:val="28"/>
          <w:szCs w:val="28"/>
          <w:lang w:eastAsia="en-US"/>
          <w14:ligatures w14:val="standardContextual"/>
        </w:rPr>
      </w:pPr>
      <w:bookmarkStart w:id="2" w:name="_Toc175100540"/>
      <w:bookmarkStart w:id="3" w:name="_Toc175100606"/>
      <w:bookmarkStart w:id="4" w:name="_Toc175101131"/>
      <w:r w:rsidRPr="00704DA7">
        <w:rPr>
          <w:rFonts w:ascii="Arial" w:eastAsia="Times New Roman" w:hAnsi="Arial" w:cs="Arial"/>
          <w:color w:val="0F4761"/>
          <w:kern w:val="2"/>
          <w:sz w:val="28"/>
          <w:szCs w:val="28"/>
          <w:lang w:eastAsia="en-US"/>
          <w14:ligatures w14:val="standardContextual"/>
        </w:rPr>
        <w:t>The Role of Social Media in Recruitment</w:t>
      </w:r>
      <w:bookmarkEnd w:id="2"/>
      <w:bookmarkEnd w:id="3"/>
      <w:bookmarkEnd w:id="4"/>
    </w:p>
    <w:p w14:paraId="1A809D4C" w14:textId="77777777" w:rsidR="00704DA7" w:rsidRPr="00704DA7" w:rsidRDefault="00704DA7" w:rsidP="00DA7C99">
      <w:pPr>
        <w:spacing w:line="360" w:lineRule="auto"/>
        <w:rPr>
          <w:rFonts w:ascii="Arial" w:eastAsia="Aptos" w:hAnsi="Arial" w:cs="Arial"/>
          <w:kern w:val="2"/>
          <w:sz w:val="24"/>
          <w:szCs w:val="24"/>
          <w:lang w:eastAsia="en-US"/>
          <w14:ligatures w14:val="standardContextual"/>
        </w:rPr>
      </w:pPr>
      <w:r w:rsidRPr="00704DA7">
        <w:rPr>
          <w:rFonts w:ascii="Arial" w:eastAsia="Aptos" w:hAnsi="Arial" w:cs="Arial"/>
          <w:kern w:val="2"/>
          <w:sz w:val="24"/>
          <w:szCs w:val="24"/>
          <w:lang w:eastAsia="en-US"/>
          <w14:ligatures w14:val="standardContextual"/>
        </w:rPr>
        <w:t>The primary purpose of social media is enabling users to create and share text, audio, video, and image content. Within a virtual community, people come together to create, share, and exchange ideas. Finding, enticing, interviewing, selecting, hiring, and integrating people are all parts of the recruitment process. Websites like LinkedIn and Facebook have become essential for hiring new employees.</w:t>
      </w:r>
    </w:p>
    <w:p w14:paraId="531F3F1B" w14:textId="031728DD" w:rsidR="00704DA7" w:rsidRPr="00704DA7" w:rsidRDefault="00704DA7" w:rsidP="00DA7C99">
      <w:pPr>
        <w:pStyle w:val="ListParagraph"/>
        <w:keepNext/>
        <w:keepLines/>
        <w:numPr>
          <w:ilvl w:val="1"/>
          <w:numId w:val="4"/>
        </w:numPr>
        <w:spacing w:before="160" w:after="80" w:line="360" w:lineRule="auto"/>
        <w:outlineLvl w:val="1"/>
        <w:rPr>
          <w:rFonts w:ascii="Arial" w:eastAsia="Aptos" w:hAnsi="Arial" w:cs="Arial"/>
          <w:color w:val="0F4761"/>
          <w:kern w:val="2"/>
          <w:sz w:val="24"/>
          <w:szCs w:val="24"/>
          <w:lang w:eastAsia="en-US"/>
          <w14:ligatures w14:val="standardContextual"/>
        </w:rPr>
      </w:pPr>
      <w:bookmarkStart w:id="5" w:name="_Toc175100541"/>
      <w:bookmarkStart w:id="6" w:name="_Toc175100607"/>
      <w:bookmarkStart w:id="7" w:name="_Toc175101132"/>
      <w:r w:rsidRPr="00704DA7">
        <w:rPr>
          <w:rFonts w:ascii="Arial" w:eastAsia="Times New Roman" w:hAnsi="Arial" w:cs="Arial"/>
          <w:color w:val="0F4761"/>
          <w:kern w:val="2"/>
          <w:sz w:val="24"/>
          <w:szCs w:val="24"/>
          <w:lang w:eastAsia="en-US"/>
          <w14:ligatures w14:val="standardContextual"/>
        </w:rPr>
        <w:t>LinkedIn</w:t>
      </w:r>
      <w:bookmarkEnd w:id="5"/>
      <w:bookmarkEnd w:id="6"/>
      <w:bookmarkEnd w:id="7"/>
    </w:p>
    <w:p w14:paraId="70C4C81F" w14:textId="77777777" w:rsidR="00704DA7" w:rsidRPr="00704DA7" w:rsidRDefault="00704DA7" w:rsidP="00DA7C99">
      <w:pPr>
        <w:spacing w:after="0" w:line="360" w:lineRule="auto"/>
        <w:rPr>
          <w:rFonts w:ascii="Arial" w:eastAsia="Times New Roman" w:hAnsi="Arial" w:cs="Arial"/>
          <w:sz w:val="24"/>
          <w:szCs w:val="24"/>
          <w:lang w:eastAsia="en-GB"/>
        </w:rPr>
      </w:pPr>
      <w:r w:rsidRPr="00704DA7">
        <w:rPr>
          <w:rFonts w:ascii="Arial" w:eastAsia="Times New Roman" w:hAnsi="Arial" w:cs="Arial"/>
          <w:sz w:val="24"/>
          <w:szCs w:val="24"/>
          <w:lang w:eastAsia="en-GB"/>
        </w:rPr>
        <w:t>Because of the types of profiles that are used, LinkedIn is primarily seen as a social network. As such, it plays a part in hiring (Korzynski et al., 2020). Because candidates disclose their experience, talents, and accomplishments on LinkedIn, it makes sense to use the platform to find a pool of qualified candidates. Through networking, alerting, and messaging tools, it is particularly effective in attracting "passive candidates," or people who are not actively looking for work but are opened to receiving an invitation for an interview. Gilch et al. (2021) conclude that LinkedIn is the best online professional network platform for connecting with and hiring workers. LinkedIn, for instance, is more helpful to businesses that hope to connect with passive applicants who might not even be searching for employment.</w:t>
      </w:r>
    </w:p>
    <w:p w14:paraId="1665C00E" w14:textId="094182AF" w:rsidR="00704DA7" w:rsidRPr="00704DA7" w:rsidRDefault="00704DA7" w:rsidP="00DA7C99">
      <w:pPr>
        <w:pStyle w:val="ListParagraph"/>
        <w:keepNext/>
        <w:keepLines/>
        <w:numPr>
          <w:ilvl w:val="1"/>
          <w:numId w:val="5"/>
        </w:numPr>
        <w:spacing w:before="160" w:after="80" w:line="360" w:lineRule="auto"/>
        <w:outlineLvl w:val="1"/>
        <w:rPr>
          <w:rFonts w:ascii="Arial" w:eastAsia="Times New Roman" w:hAnsi="Arial" w:cs="Arial"/>
          <w:color w:val="0F4761"/>
          <w:sz w:val="24"/>
          <w:szCs w:val="24"/>
          <w:lang w:eastAsia="en-GB"/>
        </w:rPr>
      </w:pPr>
      <w:bookmarkStart w:id="8" w:name="_Toc175100542"/>
      <w:bookmarkStart w:id="9" w:name="_Toc175100608"/>
      <w:bookmarkStart w:id="10" w:name="_Toc175101133"/>
      <w:r w:rsidRPr="00704DA7">
        <w:rPr>
          <w:rFonts w:ascii="Arial" w:eastAsia="Times New Roman" w:hAnsi="Arial" w:cs="Arial"/>
          <w:color w:val="0F4761"/>
          <w:kern w:val="2"/>
          <w:sz w:val="24"/>
          <w:szCs w:val="24"/>
          <w:lang w:eastAsia="en-US"/>
          <w14:ligatures w14:val="standardContextual"/>
        </w:rPr>
        <w:t>Facebook</w:t>
      </w:r>
      <w:bookmarkEnd w:id="8"/>
      <w:bookmarkEnd w:id="9"/>
      <w:bookmarkEnd w:id="10"/>
    </w:p>
    <w:p w14:paraId="5885854B" w14:textId="77777777" w:rsidR="00704DA7" w:rsidRPr="00704DA7" w:rsidRDefault="00704DA7" w:rsidP="00DA7C99">
      <w:pPr>
        <w:spacing w:after="0" w:line="360" w:lineRule="auto"/>
        <w:rPr>
          <w:rFonts w:ascii="Arial" w:eastAsia="Times New Roman" w:hAnsi="Arial" w:cs="Arial"/>
          <w:sz w:val="24"/>
          <w:szCs w:val="24"/>
          <w:lang w:eastAsia="en-GB"/>
        </w:rPr>
      </w:pPr>
      <w:r w:rsidRPr="00704DA7">
        <w:rPr>
          <w:rFonts w:ascii="Arial" w:eastAsia="Times New Roman" w:hAnsi="Arial" w:cs="Arial"/>
          <w:sz w:val="24"/>
          <w:szCs w:val="24"/>
          <w:lang w:eastAsia="en-GB"/>
        </w:rPr>
        <w:t xml:space="preserve">Given that so many people use Facebook, one of the most popular social media sites, it can also be effectively used for recruiting (Benitez et al., 2020). The reason for recruiting on Facebook is that it is a social network that appeals to both hard and soft seekers. To broaden their search, businesses can also apply for social media campaigns, advertise jobs, contact clients based on grouping, and learn more </w:t>
      </w:r>
      <w:r w:rsidRPr="00704DA7">
        <w:rPr>
          <w:rFonts w:ascii="Arial" w:eastAsia="Times New Roman" w:hAnsi="Arial" w:cs="Arial"/>
          <w:sz w:val="24"/>
          <w:szCs w:val="24"/>
          <w:lang w:eastAsia="en-GB"/>
        </w:rPr>
        <w:lastRenderedPageBreak/>
        <w:t>through networking events and organisations. Pozzar et al. (2020) note that because Facebook has a bigger worldwide user base than LinkedIn, it has a broader pool of access for recruitment applications than related apps. This makes it a helpful recruiting tool, especially when looking for passive applicants.</w:t>
      </w:r>
    </w:p>
    <w:p w14:paraId="15576E88" w14:textId="77777777" w:rsidR="00704DA7" w:rsidRPr="00704DA7" w:rsidRDefault="00704DA7" w:rsidP="00DA7C99">
      <w:pPr>
        <w:pStyle w:val="ListParagraph"/>
        <w:keepNext/>
        <w:keepLines/>
        <w:numPr>
          <w:ilvl w:val="0"/>
          <w:numId w:val="5"/>
        </w:numPr>
        <w:spacing w:before="360" w:after="80" w:line="360" w:lineRule="auto"/>
        <w:outlineLvl w:val="0"/>
        <w:rPr>
          <w:rFonts w:ascii="Arial" w:eastAsia="Times New Roman" w:hAnsi="Arial" w:cs="Arial"/>
          <w:color w:val="0F4761"/>
          <w:kern w:val="2"/>
          <w:sz w:val="28"/>
          <w:szCs w:val="28"/>
          <w:lang w:eastAsia="en-US"/>
          <w14:ligatures w14:val="standardContextual"/>
        </w:rPr>
      </w:pPr>
      <w:bookmarkStart w:id="11" w:name="_Toc175100543"/>
      <w:bookmarkStart w:id="12" w:name="_Toc175100609"/>
      <w:bookmarkStart w:id="13" w:name="_Toc175101134"/>
      <w:r w:rsidRPr="00704DA7">
        <w:rPr>
          <w:rFonts w:ascii="Arial" w:eastAsia="Times New Roman" w:hAnsi="Arial" w:cs="Arial"/>
          <w:color w:val="0F4761"/>
          <w:kern w:val="2"/>
          <w:sz w:val="28"/>
          <w:szCs w:val="28"/>
          <w:lang w:eastAsia="en-US"/>
          <w14:ligatures w14:val="standardContextual"/>
        </w:rPr>
        <w:t>Advantages and Disadvantages of Social Media</w:t>
      </w:r>
      <w:bookmarkEnd w:id="11"/>
      <w:bookmarkEnd w:id="12"/>
      <w:bookmarkEnd w:id="13"/>
    </w:p>
    <w:p w14:paraId="56381A8A" w14:textId="77777777" w:rsidR="00704DA7" w:rsidRPr="00704DA7" w:rsidRDefault="00704DA7" w:rsidP="00DA7C99">
      <w:pPr>
        <w:spacing w:after="0" w:line="360" w:lineRule="auto"/>
        <w:rPr>
          <w:rFonts w:ascii="Arial" w:eastAsia="Aptos" w:hAnsi="Arial" w:cs="Arial"/>
          <w:kern w:val="2"/>
          <w:sz w:val="24"/>
          <w:szCs w:val="24"/>
          <w:lang w:eastAsia="en-US"/>
          <w14:ligatures w14:val="standardContextual"/>
        </w:rPr>
      </w:pPr>
      <w:r w:rsidRPr="00704DA7">
        <w:rPr>
          <w:rFonts w:ascii="Arial" w:eastAsia="Aptos" w:hAnsi="Arial" w:cs="Arial"/>
          <w:kern w:val="2"/>
          <w:sz w:val="24"/>
          <w:szCs w:val="24"/>
          <w:lang w:eastAsia="en-US"/>
          <w14:ligatures w14:val="standardContextual"/>
        </w:rPr>
        <w:t>Facebook and LinkedIn are the two social media networks that are most often used, which facilitates the acquisition of prospects by recruiters (Shahbaznezhad et al., 2021).</w:t>
      </w:r>
    </w:p>
    <w:p w14:paraId="415F16BF" w14:textId="77777777" w:rsidR="00704DA7" w:rsidRPr="00704DA7" w:rsidRDefault="00704DA7" w:rsidP="00DA7C99">
      <w:pPr>
        <w:spacing w:after="0" w:line="360" w:lineRule="auto"/>
        <w:rPr>
          <w:rFonts w:ascii="Arial" w:eastAsia="Times New Roman" w:hAnsi="Arial" w:cs="Arial"/>
          <w:sz w:val="24"/>
          <w:szCs w:val="24"/>
          <w:lang w:eastAsia="en-GB"/>
        </w:rPr>
      </w:pPr>
    </w:p>
    <w:tbl>
      <w:tblPr>
        <w:tblStyle w:val="TableGrid1"/>
        <w:tblW w:w="0" w:type="auto"/>
        <w:tblLook w:val="04A0" w:firstRow="1" w:lastRow="0" w:firstColumn="1" w:lastColumn="0" w:noHBand="0" w:noVBand="1"/>
      </w:tblPr>
      <w:tblGrid>
        <w:gridCol w:w="4508"/>
        <w:gridCol w:w="4508"/>
      </w:tblGrid>
      <w:tr w:rsidR="00704DA7" w:rsidRPr="00704DA7" w14:paraId="7705F366" w14:textId="77777777" w:rsidTr="00BC24B3">
        <w:tc>
          <w:tcPr>
            <w:tcW w:w="4508" w:type="dxa"/>
          </w:tcPr>
          <w:p w14:paraId="77F86577" w14:textId="77777777" w:rsidR="00704DA7" w:rsidRPr="00704DA7" w:rsidRDefault="00704DA7" w:rsidP="00DA7C99">
            <w:pPr>
              <w:spacing w:line="360" w:lineRule="auto"/>
              <w:rPr>
                <w:rFonts w:ascii="Arial" w:eastAsia="Times New Roman" w:hAnsi="Arial" w:cs="Arial"/>
                <w:lang w:eastAsia="en-GB"/>
              </w:rPr>
            </w:pPr>
            <w:r w:rsidRPr="00704DA7">
              <w:rPr>
                <w:rFonts w:ascii="Arial" w:eastAsia="Times New Roman" w:hAnsi="Arial" w:cs="Arial"/>
                <w:lang w:eastAsia="en-GB"/>
              </w:rPr>
              <w:t>Advantages</w:t>
            </w:r>
          </w:p>
        </w:tc>
        <w:tc>
          <w:tcPr>
            <w:tcW w:w="4508" w:type="dxa"/>
          </w:tcPr>
          <w:p w14:paraId="0F597C65" w14:textId="77777777" w:rsidR="00704DA7" w:rsidRPr="00704DA7" w:rsidRDefault="00704DA7" w:rsidP="00DA7C99">
            <w:pPr>
              <w:spacing w:line="360" w:lineRule="auto"/>
              <w:rPr>
                <w:rFonts w:ascii="Arial" w:eastAsia="Times New Roman" w:hAnsi="Arial" w:cs="Arial"/>
                <w:lang w:eastAsia="en-GB"/>
              </w:rPr>
            </w:pPr>
            <w:r w:rsidRPr="00704DA7">
              <w:rPr>
                <w:rFonts w:ascii="Arial" w:eastAsia="Times New Roman" w:hAnsi="Arial" w:cs="Arial"/>
                <w:lang w:eastAsia="en-GB"/>
              </w:rPr>
              <w:t>Disadvantages</w:t>
            </w:r>
          </w:p>
        </w:tc>
      </w:tr>
      <w:tr w:rsidR="00704DA7" w:rsidRPr="00704DA7" w14:paraId="0C13EF2C" w14:textId="77777777" w:rsidTr="00BC24B3">
        <w:tc>
          <w:tcPr>
            <w:tcW w:w="4508" w:type="dxa"/>
          </w:tcPr>
          <w:p w14:paraId="3A577F8C" w14:textId="77777777" w:rsidR="00704DA7" w:rsidRPr="00704DA7" w:rsidRDefault="00704DA7" w:rsidP="00DA7C99">
            <w:pPr>
              <w:numPr>
                <w:ilvl w:val="0"/>
                <w:numId w:val="2"/>
              </w:numPr>
              <w:spacing w:line="360" w:lineRule="auto"/>
              <w:contextualSpacing/>
              <w:rPr>
                <w:rFonts w:ascii="Arial" w:eastAsia="Times New Roman" w:hAnsi="Arial" w:cs="Arial"/>
                <w:lang w:eastAsia="en-GB"/>
              </w:rPr>
            </w:pPr>
            <w:r w:rsidRPr="00704DA7">
              <w:rPr>
                <w:rFonts w:ascii="Arial" w:eastAsia="Times New Roman" w:hAnsi="Arial" w:cs="Arial"/>
                <w:lang w:eastAsia="en-GB"/>
              </w:rPr>
              <w:t>Wider Reach: According to Tajvidi et al. (2021), businesses can reach a larger pool of candidates on LinkedIn and Facebook, which broadens their search for individuals based on their professional backgrounds and geographic location. Additionally, it showed that recruiters might improve recruiting outcomes by interacting with both active and passive prospects using these channels. Furthermore, recruiters find it simpler to locate and get in touch with active and passive applicants on social media who are looking for a new job but aren't necessarily looking for one (Tajvidi et al., 2021).</w:t>
            </w:r>
          </w:p>
          <w:p w14:paraId="49C5027D" w14:textId="77777777" w:rsidR="00704DA7" w:rsidRPr="00704DA7" w:rsidRDefault="00704DA7" w:rsidP="00DA7C99">
            <w:pPr>
              <w:numPr>
                <w:ilvl w:val="0"/>
                <w:numId w:val="2"/>
              </w:numPr>
              <w:spacing w:line="360" w:lineRule="auto"/>
              <w:contextualSpacing/>
              <w:rPr>
                <w:rFonts w:ascii="Arial" w:eastAsia="Times New Roman" w:hAnsi="Arial" w:cs="Arial"/>
                <w:lang w:eastAsia="en-GB"/>
              </w:rPr>
            </w:pPr>
            <w:r w:rsidRPr="00704DA7">
              <w:rPr>
                <w:rFonts w:ascii="Arial" w:eastAsia="Times New Roman" w:hAnsi="Arial" w:cs="Arial"/>
                <w:lang w:eastAsia="en-GB"/>
              </w:rPr>
              <w:t xml:space="preserve">Cost-Effectiveness: When considering other, more traditional techniques like print media or </w:t>
            </w:r>
            <w:r w:rsidRPr="00704DA7">
              <w:rPr>
                <w:rFonts w:ascii="Arial" w:eastAsia="Times New Roman" w:hAnsi="Arial" w:cs="Arial"/>
                <w:lang w:eastAsia="en-GB"/>
              </w:rPr>
              <w:lastRenderedPageBreak/>
              <w:t>recruitment agencies, social media may also be less expensive (Pozzar et al., 2020). Because LinkedIn and Facebook offer post-jobs for free or significantly less money, firms can think carefully about their recruitment costs and when to carry them out. The extent of various methods for recruiting, including social media, acknowledged that using social media for recruiting is thought to be less expensive for the organisation than other traditional means of recruiting, as Shahbaznezhad et al., 2021 explained. The survey also showed that existing platforms, such as Facebook and LinkedIn, could target a specific part of the market and were less expensive for businesses to post job openings.</w:t>
            </w:r>
          </w:p>
          <w:p w14:paraId="25FD4D14" w14:textId="77777777" w:rsidR="00704DA7" w:rsidRPr="00704DA7" w:rsidRDefault="00704DA7" w:rsidP="00DA7C99">
            <w:pPr>
              <w:spacing w:line="360" w:lineRule="auto"/>
              <w:ind w:left="720"/>
              <w:contextualSpacing/>
              <w:rPr>
                <w:rFonts w:ascii="Arial" w:eastAsia="Times New Roman" w:hAnsi="Arial" w:cs="Arial"/>
                <w:lang w:eastAsia="en-GB"/>
              </w:rPr>
            </w:pPr>
          </w:p>
          <w:p w14:paraId="0182BFAD" w14:textId="77777777" w:rsidR="00704DA7" w:rsidRPr="00704DA7" w:rsidRDefault="00704DA7" w:rsidP="00DA7C99">
            <w:pPr>
              <w:spacing w:line="360" w:lineRule="auto"/>
              <w:rPr>
                <w:rFonts w:ascii="Arial" w:eastAsia="Times New Roman" w:hAnsi="Arial" w:cs="Arial"/>
                <w:lang w:eastAsia="en-GB"/>
              </w:rPr>
            </w:pPr>
          </w:p>
        </w:tc>
        <w:tc>
          <w:tcPr>
            <w:tcW w:w="4508" w:type="dxa"/>
          </w:tcPr>
          <w:p w14:paraId="1000074C" w14:textId="77777777" w:rsidR="00704DA7" w:rsidRPr="00704DA7" w:rsidRDefault="00704DA7" w:rsidP="00DA7C99">
            <w:pPr>
              <w:numPr>
                <w:ilvl w:val="0"/>
                <w:numId w:val="2"/>
              </w:numPr>
              <w:spacing w:line="360" w:lineRule="auto"/>
              <w:contextualSpacing/>
              <w:rPr>
                <w:rFonts w:ascii="Arial" w:eastAsia="Times New Roman" w:hAnsi="Arial" w:cs="Arial"/>
                <w:lang w:eastAsia="en-GB"/>
              </w:rPr>
            </w:pPr>
            <w:r w:rsidRPr="00704DA7">
              <w:rPr>
                <w:rFonts w:ascii="Arial" w:eastAsia="Times New Roman" w:hAnsi="Arial" w:cs="Arial"/>
                <w:lang w:eastAsia="en-GB"/>
              </w:rPr>
              <w:lastRenderedPageBreak/>
              <w:t>Privacy and Ethical Concerns: Social media recruitment raises significant privacy concerns since most efforts look at candidates' identities and behaviour outside of their resumes (Ruparel et al., 2020). Privacy violations and concerns about social media recruitment are evident, according to Fraccastoro et al. (2021). Employers should not intrude on an applicant's private information when selecting staff members; instead, they should use social networking sites (SNS) to evaluate the candidate's profile and possibly even ask personal questions. This suggests that using social media for recruitment may have unintended legal consequences in addition to ethical issues.</w:t>
            </w:r>
          </w:p>
          <w:p w14:paraId="6C24B1F8" w14:textId="77777777" w:rsidR="00704DA7" w:rsidRPr="00704DA7" w:rsidRDefault="00704DA7" w:rsidP="00DA7C99">
            <w:pPr>
              <w:numPr>
                <w:ilvl w:val="0"/>
                <w:numId w:val="2"/>
              </w:numPr>
              <w:spacing w:line="360" w:lineRule="auto"/>
              <w:contextualSpacing/>
              <w:rPr>
                <w:rFonts w:ascii="Arial" w:eastAsia="Times New Roman" w:hAnsi="Arial" w:cs="Arial"/>
                <w:lang w:eastAsia="en-GB"/>
              </w:rPr>
            </w:pPr>
            <w:r w:rsidRPr="00704DA7">
              <w:rPr>
                <w:rFonts w:ascii="Arial" w:eastAsia="Times New Roman" w:hAnsi="Arial" w:cs="Arial"/>
                <w:lang w:eastAsia="en-GB"/>
              </w:rPr>
              <w:lastRenderedPageBreak/>
              <w:t xml:space="preserve">Possibility of Bias: social media introduces partiality into the hiring process by placing certain individuals in jobs for which they are unqualified sometimes </w:t>
            </w:r>
            <w:proofErr w:type="gramStart"/>
            <w:r w:rsidRPr="00704DA7">
              <w:rPr>
                <w:rFonts w:ascii="Arial" w:eastAsia="Times New Roman" w:hAnsi="Arial" w:cs="Arial"/>
                <w:lang w:eastAsia="en-GB"/>
              </w:rPr>
              <w:t>on the basis of</w:t>
            </w:r>
            <w:proofErr w:type="gramEnd"/>
            <w:r w:rsidRPr="00704DA7">
              <w:rPr>
                <w:rFonts w:ascii="Arial" w:eastAsia="Times New Roman" w:hAnsi="Arial" w:cs="Arial"/>
                <w:lang w:eastAsia="en-GB"/>
              </w:rPr>
              <w:t xml:space="preserve"> criteria other than performance (Nikolaou, 2021). Some employers, for instance, may choose candidates based only on their appearance, hobbies, or ethnicity, which leads to employee similarity. Because inclusion affects judgements made based on information found on social media profiles, this can be particularly problematic when it comes to diversity and inclusion. According to Benitez et al. (2020), recruiters and other professionals may occasionally bear some of the blame for these biases because they may have qualified candidates on their list who fall short of predetermined norms of perception. Without raising awareness and providing consistent training, these prejudices cannot be overcome.</w:t>
            </w:r>
          </w:p>
          <w:p w14:paraId="56CC67BF" w14:textId="77777777" w:rsidR="00704DA7" w:rsidRPr="00704DA7" w:rsidRDefault="00704DA7" w:rsidP="00DA7C99">
            <w:pPr>
              <w:spacing w:line="360" w:lineRule="auto"/>
              <w:ind w:left="720"/>
              <w:contextualSpacing/>
              <w:rPr>
                <w:rFonts w:ascii="Arial" w:eastAsia="Times New Roman" w:hAnsi="Arial" w:cs="Arial"/>
                <w:lang w:eastAsia="en-GB"/>
              </w:rPr>
            </w:pPr>
          </w:p>
          <w:p w14:paraId="7AB4FB27" w14:textId="77777777" w:rsidR="00704DA7" w:rsidRPr="00704DA7" w:rsidRDefault="00704DA7" w:rsidP="00DA7C99">
            <w:pPr>
              <w:spacing w:line="360" w:lineRule="auto"/>
              <w:rPr>
                <w:rFonts w:ascii="Arial" w:eastAsia="Times New Roman" w:hAnsi="Arial" w:cs="Arial"/>
                <w:lang w:eastAsia="en-GB"/>
              </w:rPr>
            </w:pPr>
          </w:p>
        </w:tc>
      </w:tr>
    </w:tbl>
    <w:p w14:paraId="73CB22F4" w14:textId="77777777" w:rsidR="00704DA7" w:rsidRPr="00704DA7" w:rsidRDefault="00704DA7" w:rsidP="00DA7C99">
      <w:pPr>
        <w:spacing w:after="0" w:line="360" w:lineRule="auto"/>
        <w:rPr>
          <w:rFonts w:ascii="Arial" w:eastAsia="Times New Roman" w:hAnsi="Arial" w:cs="Arial"/>
          <w:sz w:val="24"/>
          <w:szCs w:val="24"/>
          <w:lang w:eastAsia="en-GB"/>
        </w:rPr>
      </w:pPr>
    </w:p>
    <w:p w14:paraId="5308DEC7" w14:textId="77777777" w:rsidR="00704DA7" w:rsidRPr="00704DA7" w:rsidRDefault="00704DA7" w:rsidP="00DA7C99">
      <w:pPr>
        <w:pStyle w:val="ListParagraph"/>
        <w:keepNext/>
        <w:keepLines/>
        <w:numPr>
          <w:ilvl w:val="0"/>
          <w:numId w:val="5"/>
        </w:numPr>
        <w:spacing w:before="360" w:after="80" w:line="360" w:lineRule="auto"/>
        <w:outlineLvl w:val="0"/>
        <w:rPr>
          <w:rFonts w:ascii="Arial" w:eastAsia="Times New Roman" w:hAnsi="Arial" w:cs="Arial"/>
          <w:color w:val="0F4761"/>
          <w:kern w:val="2"/>
          <w:sz w:val="28"/>
          <w:szCs w:val="28"/>
          <w:lang w:eastAsia="en-GB"/>
          <w14:ligatures w14:val="standardContextual"/>
        </w:rPr>
      </w:pPr>
      <w:bookmarkStart w:id="14" w:name="_Toc175100544"/>
      <w:bookmarkStart w:id="15" w:name="_Toc175100610"/>
      <w:bookmarkStart w:id="16" w:name="_Toc175101135"/>
      <w:r w:rsidRPr="00704DA7">
        <w:rPr>
          <w:rFonts w:ascii="Arial" w:eastAsia="Times New Roman" w:hAnsi="Arial" w:cs="Arial"/>
          <w:color w:val="0F4761"/>
          <w:kern w:val="2"/>
          <w:sz w:val="28"/>
          <w:szCs w:val="28"/>
          <w:lang w:eastAsia="en-GB"/>
          <w14:ligatures w14:val="standardContextual"/>
        </w:rPr>
        <w:lastRenderedPageBreak/>
        <w:t>Conclusion</w:t>
      </w:r>
      <w:bookmarkEnd w:id="14"/>
      <w:bookmarkEnd w:id="15"/>
      <w:bookmarkEnd w:id="16"/>
    </w:p>
    <w:p w14:paraId="1657671D" w14:textId="77777777" w:rsidR="00704DA7" w:rsidRPr="00704DA7" w:rsidRDefault="00704DA7" w:rsidP="00DA7C99">
      <w:pPr>
        <w:spacing w:after="0" w:line="360" w:lineRule="auto"/>
        <w:rPr>
          <w:rFonts w:ascii="Arial" w:eastAsia="Times New Roman" w:hAnsi="Arial" w:cs="Arial"/>
          <w:sz w:val="24"/>
          <w:szCs w:val="24"/>
          <w:lang w:eastAsia="en-GB"/>
        </w:rPr>
      </w:pPr>
      <w:r w:rsidRPr="00704DA7">
        <w:rPr>
          <w:rFonts w:ascii="Arial" w:eastAsia="Times New Roman" w:hAnsi="Arial" w:cs="Arial"/>
          <w:sz w:val="24"/>
          <w:szCs w:val="24"/>
          <w:lang w:eastAsia="en-GB"/>
        </w:rPr>
        <w:t>Therefore, social networking platforms such as LinkedIn and Facebook are helpful tools for modern hiring, offering advantages like cheaper costs and more accessibility to a larger audience. The selection of the actual candidates would, nevertheless, play a role. Like any facial recognition system, there are disadvantages, some of which include privacy invasion and bias. To maximise the advantages and minimise the disadvantages, ethical guidelines for the use of social media in recruiting should be put in place, data protection should be maintained, and recruiters should receive training on best practices to prevent discriminating against candidates.</w:t>
      </w:r>
    </w:p>
    <w:p w14:paraId="321B8FD0" w14:textId="77777777" w:rsidR="00704DA7" w:rsidRPr="00704DA7" w:rsidRDefault="00704DA7" w:rsidP="00DA7C99">
      <w:pPr>
        <w:spacing w:line="360" w:lineRule="auto"/>
        <w:rPr>
          <w:rFonts w:ascii="Aptos" w:eastAsia="Aptos" w:hAnsi="Aptos" w:cs="Times New Roman"/>
          <w:kern w:val="2"/>
          <w:sz w:val="24"/>
          <w:szCs w:val="24"/>
          <w:lang w:eastAsia="en-US"/>
          <w14:ligatures w14:val="standardContextual"/>
        </w:rPr>
      </w:pPr>
      <w:r w:rsidRPr="00704DA7">
        <w:rPr>
          <w:rFonts w:ascii="Aptos" w:eastAsia="Aptos" w:hAnsi="Aptos" w:cs="Times New Roman"/>
          <w:kern w:val="2"/>
          <w:sz w:val="24"/>
          <w:szCs w:val="24"/>
          <w:lang w:eastAsia="en-US"/>
          <w14:ligatures w14:val="standardContextual"/>
        </w:rPr>
        <w:br w:type="page"/>
      </w:r>
    </w:p>
    <w:p w14:paraId="6668F4F4" w14:textId="77777777" w:rsidR="00704DA7" w:rsidRPr="00704DA7" w:rsidRDefault="00704DA7" w:rsidP="00704DA7">
      <w:pPr>
        <w:keepNext/>
        <w:keepLines/>
        <w:spacing w:before="360" w:after="80" w:line="278" w:lineRule="auto"/>
        <w:outlineLvl w:val="0"/>
        <w:rPr>
          <w:rFonts w:ascii="Arial" w:eastAsia="DengXian Light" w:hAnsi="Arial" w:cs="Arial"/>
          <w:i/>
          <w:iCs/>
          <w:color w:val="0F4761"/>
          <w:kern w:val="2"/>
          <w:sz w:val="28"/>
          <w:szCs w:val="28"/>
          <w14:ligatures w14:val="standardContextual"/>
        </w:rPr>
      </w:pPr>
      <w:bookmarkStart w:id="17" w:name="_Toc175084119"/>
      <w:bookmarkStart w:id="18" w:name="_Toc175084168"/>
      <w:bookmarkStart w:id="19" w:name="_Toc175084567"/>
      <w:bookmarkStart w:id="20" w:name="_Toc175086333"/>
      <w:bookmarkStart w:id="21" w:name="_Toc175086495"/>
      <w:bookmarkStart w:id="22" w:name="_Toc175086608"/>
      <w:bookmarkStart w:id="23" w:name="_Toc175090602"/>
      <w:bookmarkStart w:id="24" w:name="_Toc175090673"/>
      <w:bookmarkStart w:id="25" w:name="_Toc175100545"/>
      <w:bookmarkStart w:id="26" w:name="_Toc175100611"/>
      <w:bookmarkStart w:id="27" w:name="_Toc175101136"/>
      <w:r w:rsidRPr="00704DA7">
        <w:rPr>
          <w:rFonts w:ascii="Arial" w:eastAsia="DengXian Light" w:hAnsi="Arial" w:cs="Arial"/>
          <w:i/>
          <w:iCs/>
          <w:color w:val="0F4761"/>
          <w:kern w:val="2"/>
          <w:sz w:val="28"/>
          <w:szCs w:val="28"/>
          <w14:ligatures w14:val="standardContextual"/>
        </w:rPr>
        <w:lastRenderedPageBreak/>
        <w:t>References</w:t>
      </w:r>
      <w:bookmarkEnd w:id="17"/>
      <w:bookmarkEnd w:id="18"/>
      <w:bookmarkEnd w:id="19"/>
      <w:bookmarkEnd w:id="20"/>
      <w:bookmarkEnd w:id="21"/>
      <w:bookmarkEnd w:id="22"/>
      <w:bookmarkEnd w:id="23"/>
      <w:bookmarkEnd w:id="24"/>
      <w:bookmarkEnd w:id="25"/>
      <w:bookmarkEnd w:id="26"/>
      <w:bookmarkEnd w:id="27"/>
      <w:r w:rsidRPr="00704DA7">
        <w:rPr>
          <w:rFonts w:ascii="Arial" w:eastAsia="DengXian Light" w:hAnsi="Arial" w:cs="Arial"/>
          <w:i/>
          <w:iCs/>
          <w:color w:val="0F4761"/>
          <w:kern w:val="2"/>
          <w:sz w:val="28"/>
          <w:szCs w:val="28"/>
          <w14:ligatures w14:val="standardContextual"/>
        </w:rPr>
        <w:t xml:space="preserve"> </w:t>
      </w:r>
    </w:p>
    <w:p w14:paraId="638A1F09"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Anekal, P. 2024. 25+ Eye-Opening Social Media Recruitment Statistics. [online] Adaface. Available at: https://www.adaface.com/blog/social-media-recruitment-statistics/.</w:t>
      </w:r>
    </w:p>
    <w:p w14:paraId="44D599C6"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Benitez, J., Ruiz, L., Castillo, A. and Llorens, J., 2020. How corporate social responsibility activities influence employer reputation: The role of social media capability. </w:t>
      </w:r>
      <w:r w:rsidRPr="00704DA7">
        <w:rPr>
          <w:rFonts w:ascii="Arial" w:eastAsia="Calibri" w:hAnsi="Arial" w:cs="Arial"/>
          <w:i/>
          <w:iCs/>
          <w:color w:val="222222"/>
          <w:kern w:val="2"/>
          <w:sz w:val="24"/>
          <w:szCs w:val="24"/>
          <w:shd w:val="clear" w:color="auto" w:fill="FFFFFF"/>
          <w:lang w:eastAsia="en-US"/>
          <w14:ligatures w14:val="standardContextual"/>
        </w:rPr>
        <w:t>Decision Support Systems</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129</w:t>
      </w:r>
      <w:r w:rsidRPr="00704DA7">
        <w:rPr>
          <w:rFonts w:ascii="Arial" w:eastAsia="Calibri" w:hAnsi="Arial" w:cs="Arial"/>
          <w:color w:val="222222"/>
          <w:kern w:val="2"/>
          <w:sz w:val="24"/>
          <w:szCs w:val="24"/>
          <w:shd w:val="clear" w:color="auto" w:fill="FFFFFF"/>
          <w:lang w:eastAsia="en-US"/>
          <w14:ligatures w14:val="standardContextual"/>
        </w:rPr>
        <w:t>, p.113223.</w:t>
      </w:r>
    </w:p>
    <w:p w14:paraId="51792449"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Fraccastoro, S., Gabrielsson, M. and Pullins, E.B., 2021. The integrated use of social media, digital, and traditional communication tools in the B2B sales process of international SMEs. </w:t>
      </w:r>
      <w:r w:rsidRPr="00704DA7">
        <w:rPr>
          <w:rFonts w:ascii="Arial" w:eastAsia="Calibri" w:hAnsi="Arial" w:cs="Arial"/>
          <w:i/>
          <w:iCs/>
          <w:color w:val="222222"/>
          <w:kern w:val="2"/>
          <w:sz w:val="24"/>
          <w:szCs w:val="24"/>
          <w:shd w:val="clear" w:color="auto" w:fill="FFFFFF"/>
          <w:lang w:eastAsia="en-US"/>
          <w14:ligatures w14:val="standardContextual"/>
        </w:rPr>
        <w:t>International business review</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30</w:t>
      </w:r>
      <w:r w:rsidRPr="00704DA7">
        <w:rPr>
          <w:rFonts w:ascii="Arial" w:eastAsia="Calibri" w:hAnsi="Arial" w:cs="Arial"/>
          <w:color w:val="222222"/>
          <w:kern w:val="2"/>
          <w:sz w:val="24"/>
          <w:szCs w:val="24"/>
          <w:shd w:val="clear" w:color="auto" w:fill="FFFFFF"/>
          <w:lang w:eastAsia="en-US"/>
          <w14:ligatures w14:val="standardContextual"/>
        </w:rPr>
        <w:t>(4), p.101776.</w:t>
      </w:r>
    </w:p>
    <w:p w14:paraId="2F71D8D1"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Gilch, P.M. and Sieweke, J., 2021. Recruiting digital talent: The strategic role of recruitment in organisations’ digital transformation. </w:t>
      </w:r>
      <w:r w:rsidRPr="00704DA7">
        <w:rPr>
          <w:rFonts w:ascii="Arial" w:eastAsia="Calibri" w:hAnsi="Arial" w:cs="Arial"/>
          <w:i/>
          <w:iCs/>
          <w:color w:val="222222"/>
          <w:kern w:val="2"/>
          <w:sz w:val="24"/>
          <w:szCs w:val="24"/>
          <w:shd w:val="clear" w:color="auto" w:fill="FFFFFF"/>
          <w:lang w:eastAsia="en-US"/>
          <w14:ligatures w14:val="standardContextual"/>
        </w:rPr>
        <w:t>German Journal of Human Resource Management</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35</w:t>
      </w:r>
      <w:r w:rsidRPr="00704DA7">
        <w:rPr>
          <w:rFonts w:ascii="Arial" w:eastAsia="Calibri" w:hAnsi="Arial" w:cs="Arial"/>
          <w:color w:val="222222"/>
          <w:kern w:val="2"/>
          <w:sz w:val="24"/>
          <w:szCs w:val="24"/>
          <w:shd w:val="clear" w:color="auto" w:fill="FFFFFF"/>
          <w:lang w:eastAsia="en-US"/>
          <w14:ligatures w14:val="standardContextual"/>
        </w:rPr>
        <w:t>(1), pp.53-82.</w:t>
      </w:r>
    </w:p>
    <w:p w14:paraId="3D978AAA" w14:textId="77777777" w:rsidR="00704DA7" w:rsidRPr="00704DA7" w:rsidRDefault="00704DA7" w:rsidP="00704DA7">
      <w:pPr>
        <w:spacing w:after="200" w:line="360" w:lineRule="auto"/>
        <w:ind w:left="720" w:hanging="720"/>
        <w:jc w:val="both"/>
        <w:rPr>
          <w:rFonts w:ascii="Arial" w:eastAsia="Calibri" w:hAnsi="Arial" w:cs="Arial"/>
          <w:kern w:val="2"/>
          <w:sz w:val="24"/>
          <w:szCs w:val="24"/>
          <w:lang w:val="en-US"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Gilch, P.M. and Sieweke, J., 2021. Recruiting digital talent: The strategic role of recruitment in organisations’ digital transformation. </w:t>
      </w:r>
      <w:r w:rsidRPr="00704DA7">
        <w:rPr>
          <w:rFonts w:ascii="Arial" w:eastAsia="Calibri" w:hAnsi="Arial" w:cs="Arial"/>
          <w:i/>
          <w:iCs/>
          <w:color w:val="222222"/>
          <w:kern w:val="2"/>
          <w:sz w:val="24"/>
          <w:szCs w:val="24"/>
          <w:shd w:val="clear" w:color="auto" w:fill="FFFFFF"/>
          <w:lang w:eastAsia="en-US"/>
          <w14:ligatures w14:val="standardContextual"/>
        </w:rPr>
        <w:t>German Journal of Human Resource Management</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35</w:t>
      </w:r>
      <w:r w:rsidRPr="00704DA7">
        <w:rPr>
          <w:rFonts w:ascii="Arial" w:eastAsia="Calibri" w:hAnsi="Arial" w:cs="Arial"/>
          <w:color w:val="222222"/>
          <w:kern w:val="2"/>
          <w:sz w:val="24"/>
          <w:szCs w:val="24"/>
          <w:shd w:val="clear" w:color="auto" w:fill="FFFFFF"/>
          <w:lang w:eastAsia="en-US"/>
          <w14:ligatures w14:val="standardContextual"/>
        </w:rPr>
        <w:t>(1), pp.53-82.</w:t>
      </w:r>
    </w:p>
    <w:p w14:paraId="79AF7332"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Korzynski, P., Mazurek, G. and Haenlein, M., 2020. Leveraging employees as spokespeople in your HR strategy: How company-related employee posts on social media can help firms to attract new talent. </w:t>
      </w:r>
      <w:r w:rsidRPr="00704DA7">
        <w:rPr>
          <w:rFonts w:ascii="Arial" w:eastAsia="Calibri" w:hAnsi="Arial" w:cs="Arial"/>
          <w:i/>
          <w:iCs/>
          <w:color w:val="222222"/>
          <w:kern w:val="2"/>
          <w:sz w:val="24"/>
          <w:szCs w:val="24"/>
          <w:shd w:val="clear" w:color="auto" w:fill="FFFFFF"/>
          <w:lang w:eastAsia="en-US"/>
          <w14:ligatures w14:val="standardContextual"/>
        </w:rPr>
        <w:t>European Management Journal</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38</w:t>
      </w:r>
      <w:r w:rsidRPr="00704DA7">
        <w:rPr>
          <w:rFonts w:ascii="Arial" w:eastAsia="Calibri" w:hAnsi="Arial" w:cs="Arial"/>
          <w:color w:val="222222"/>
          <w:kern w:val="2"/>
          <w:sz w:val="24"/>
          <w:szCs w:val="24"/>
          <w:shd w:val="clear" w:color="auto" w:fill="FFFFFF"/>
          <w:lang w:eastAsia="en-US"/>
          <w14:ligatures w14:val="standardContextual"/>
        </w:rPr>
        <w:t>(1), pp.204-212.</w:t>
      </w:r>
    </w:p>
    <w:p w14:paraId="5AE34464"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Nikolaou, I., 2021. What is the Role of Technology in Recruitment and Selection? </w:t>
      </w:r>
      <w:r w:rsidRPr="00704DA7">
        <w:rPr>
          <w:rFonts w:ascii="Arial" w:eastAsia="Calibri" w:hAnsi="Arial" w:cs="Arial"/>
          <w:i/>
          <w:iCs/>
          <w:color w:val="222222"/>
          <w:kern w:val="2"/>
          <w:sz w:val="24"/>
          <w:szCs w:val="24"/>
          <w:shd w:val="clear" w:color="auto" w:fill="FFFFFF"/>
          <w:lang w:eastAsia="en-US"/>
          <w14:ligatures w14:val="standardContextual"/>
        </w:rPr>
        <w:t>The Spanish Journal of Psychology</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24</w:t>
      </w:r>
      <w:r w:rsidRPr="00704DA7">
        <w:rPr>
          <w:rFonts w:ascii="Arial" w:eastAsia="Calibri" w:hAnsi="Arial" w:cs="Arial"/>
          <w:color w:val="222222"/>
          <w:kern w:val="2"/>
          <w:sz w:val="24"/>
          <w:szCs w:val="24"/>
          <w:shd w:val="clear" w:color="auto" w:fill="FFFFFF"/>
          <w:lang w:eastAsia="en-US"/>
          <w14:ligatures w14:val="standardContextual"/>
        </w:rPr>
        <w:t>, p.e2.</w:t>
      </w:r>
    </w:p>
    <w:p w14:paraId="5BC39AA6"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Pozzar, R., Hammer, M.J., Underhill-Blazey, M., Wright, A.A., Tulsky, J.A., Hong, F., Gundersen, D.A. and Berry, D.L., 2020. Threats of bots and other bad actors to data quality following research participant recruitment through social media: Cross-sectional questionnaire. </w:t>
      </w:r>
      <w:r w:rsidRPr="00704DA7">
        <w:rPr>
          <w:rFonts w:ascii="Arial" w:eastAsia="Calibri" w:hAnsi="Arial" w:cs="Arial"/>
          <w:i/>
          <w:iCs/>
          <w:color w:val="222222"/>
          <w:kern w:val="2"/>
          <w:sz w:val="24"/>
          <w:szCs w:val="24"/>
          <w:shd w:val="clear" w:color="auto" w:fill="FFFFFF"/>
          <w:lang w:eastAsia="en-US"/>
          <w14:ligatures w14:val="standardContextual"/>
        </w:rPr>
        <w:t>Journal of medical Internet research</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22</w:t>
      </w:r>
      <w:r w:rsidRPr="00704DA7">
        <w:rPr>
          <w:rFonts w:ascii="Arial" w:eastAsia="Calibri" w:hAnsi="Arial" w:cs="Arial"/>
          <w:color w:val="222222"/>
          <w:kern w:val="2"/>
          <w:sz w:val="24"/>
          <w:szCs w:val="24"/>
          <w:shd w:val="clear" w:color="auto" w:fill="FFFFFF"/>
          <w:lang w:eastAsia="en-US"/>
          <w14:ligatures w14:val="standardContextual"/>
        </w:rPr>
        <w:t>(10), p.e23021.</w:t>
      </w:r>
    </w:p>
    <w:p w14:paraId="7A10C8D7"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 xml:space="preserve">Reilly, K. 2021. New Data Shows a Soaring Demand for Recruiters and Where You Can Find More of Them. [online] www.linkedin.com. Available at: </w:t>
      </w:r>
      <w:r w:rsidRPr="00704DA7">
        <w:rPr>
          <w:rFonts w:ascii="Arial" w:eastAsia="Calibri" w:hAnsi="Arial" w:cs="Arial"/>
          <w:color w:val="222222"/>
          <w:kern w:val="2"/>
          <w:sz w:val="24"/>
          <w:szCs w:val="24"/>
          <w:shd w:val="clear" w:color="auto" w:fill="FFFFFF"/>
          <w:lang w:eastAsia="en-US"/>
          <w14:ligatures w14:val="standardContextual"/>
        </w:rPr>
        <w:lastRenderedPageBreak/>
        <w:t>https://www.linkedin.com/business/talent/blog/talent-strategy/data-shows-soaring-demand-for-recruiters.</w:t>
      </w:r>
    </w:p>
    <w:p w14:paraId="70F5C794"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RuParel, N., Dhir, A., Tandon, A., Kaur, P. and Islam, J.U., 2020. The influence of online professional social media in human resource management: A systematic literature review. </w:t>
      </w:r>
      <w:r w:rsidRPr="00704DA7">
        <w:rPr>
          <w:rFonts w:ascii="Arial" w:eastAsia="Calibri" w:hAnsi="Arial" w:cs="Arial"/>
          <w:i/>
          <w:iCs/>
          <w:color w:val="222222"/>
          <w:kern w:val="2"/>
          <w:sz w:val="24"/>
          <w:szCs w:val="24"/>
          <w:shd w:val="clear" w:color="auto" w:fill="FFFFFF"/>
          <w:lang w:eastAsia="en-US"/>
          <w14:ligatures w14:val="standardContextual"/>
        </w:rPr>
        <w:t>Technology in Society</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63</w:t>
      </w:r>
      <w:r w:rsidRPr="00704DA7">
        <w:rPr>
          <w:rFonts w:ascii="Arial" w:eastAsia="Calibri" w:hAnsi="Arial" w:cs="Arial"/>
          <w:color w:val="222222"/>
          <w:kern w:val="2"/>
          <w:sz w:val="24"/>
          <w:szCs w:val="24"/>
          <w:shd w:val="clear" w:color="auto" w:fill="FFFFFF"/>
          <w:lang w:eastAsia="en-US"/>
          <w14:ligatures w14:val="standardContextual"/>
        </w:rPr>
        <w:t>, p.101335.</w:t>
      </w:r>
    </w:p>
    <w:p w14:paraId="1FF67320"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Shahbaznezhad, H., Dolan, R. and Rashidirad, M., 2021. The role of social media content format and platform in users’ engagement behaviour. </w:t>
      </w:r>
      <w:r w:rsidRPr="00704DA7">
        <w:rPr>
          <w:rFonts w:ascii="Arial" w:eastAsia="Calibri" w:hAnsi="Arial" w:cs="Arial"/>
          <w:i/>
          <w:iCs/>
          <w:color w:val="222222"/>
          <w:kern w:val="2"/>
          <w:sz w:val="24"/>
          <w:szCs w:val="24"/>
          <w:shd w:val="clear" w:color="auto" w:fill="FFFFFF"/>
          <w:lang w:eastAsia="en-US"/>
          <w14:ligatures w14:val="standardContextual"/>
        </w:rPr>
        <w:t>Journal of Interactive Marketing</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53</w:t>
      </w:r>
      <w:r w:rsidRPr="00704DA7">
        <w:rPr>
          <w:rFonts w:ascii="Arial" w:eastAsia="Calibri" w:hAnsi="Arial" w:cs="Arial"/>
          <w:color w:val="222222"/>
          <w:kern w:val="2"/>
          <w:sz w:val="24"/>
          <w:szCs w:val="24"/>
          <w:shd w:val="clear" w:color="auto" w:fill="FFFFFF"/>
          <w:lang w:eastAsia="en-US"/>
          <w14:ligatures w14:val="standardContextual"/>
        </w:rPr>
        <w:t>(1), pp.47-65.</w:t>
      </w:r>
    </w:p>
    <w:p w14:paraId="4CAB5DED" w14:textId="77777777" w:rsidR="00704DA7" w:rsidRPr="00704DA7" w:rsidRDefault="00704DA7" w:rsidP="00704DA7">
      <w:pPr>
        <w:spacing w:after="200" w:line="360" w:lineRule="auto"/>
        <w:ind w:left="720" w:hanging="720"/>
        <w:jc w:val="both"/>
        <w:rPr>
          <w:rFonts w:ascii="Arial" w:eastAsia="Calibri" w:hAnsi="Arial" w:cs="Arial"/>
          <w:color w:val="222222"/>
          <w:kern w:val="2"/>
          <w:sz w:val="24"/>
          <w:szCs w:val="24"/>
          <w:shd w:val="clear" w:color="auto" w:fill="FFFFFF"/>
          <w:lang w:eastAsia="en-US"/>
          <w14:ligatures w14:val="standardContextual"/>
        </w:rPr>
      </w:pPr>
      <w:r w:rsidRPr="00704DA7">
        <w:rPr>
          <w:rFonts w:ascii="Arial" w:eastAsia="Calibri" w:hAnsi="Arial" w:cs="Arial"/>
          <w:color w:val="222222"/>
          <w:kern w:val="2"/>
          <w:sz w:val="24"/>
          <w:szCs w:val="24"/>
          <w:shd w:val="clear" w:color="auto" w:fill="FFFFFF"/>
          <w:lang w:eastAsia="en-US"/>
          <w14:ligatures w14:val="standardContextual"/>
        </w:rPr>
        <w:t>Tajvidi, R. and Karami, A., 2021. The effect of social media on firm performance. </w:t>
      </w:r>
      <w:r w:rsidRPr="00704DA7">
        <w:rPr>
          <w:rFonts w:ascii="Arial" w:eastAsia="Calibri" w:hAnsi="Arial" w:cs="Arial"/>
          <w:i/>
          <w:iCs/>
          <w:color w:val="222222"/>
          <w:kern w:val="2"/>
          <w:sz w:val="24"/>
          <w:szCs w:val="24"/>
          <w:shd w:val="clear" w:color="auto" w:fill="FFFFFF"/>
          <w:lang w:eastAsia="en-US"/>
          <w14:ligatures w14:val="standardContextual"/>
        </w:rPr>
        <w:t>Computers in Human Behavior</w:t>
      </w:r>
      <w:r w:rsidRPr="00704DA7">
        <w:rPr>
          <w:rFonts w:ascii="Arial" w:eastAsia="Calibri" w:hAnsi="Arial" w:cs="Arial"/>
          <w:color w:val="222222"/>
          <w:kern w:val="2"/>
          <w:sz w:val="24"/>
          <w:szCs w:val="24"/>
          <w:shd w:val="clear" w:color="auto" w:fill="FFFFFF"/>
          <w:lang w:eastAsia="en-US"/>
          <w14:ligatures w14:val="standardContextual"/>
        </w:rPr>
        <w:t>, </w:t>
      </w:r>
      <w:r w:rsidRPr="00704DA7">
        <w:rPr>
          <w:rFonts w:ascii="Arial" w:eastAsia="Calibri" w:hAnsi="Arial" w:cs="Arial"/>
          <w:i/>
          <w:iCs/>
          <w:color w:val="222222"/>
          <w:kern w:val="2"/>
          <w:sz w:val="24"/>
          <w:szCs w:val="24"/>
          <w:shd w:val="clear" w:color="auto" w:fill="FFFFFF"/>
          <w:lang w:eastAsia="en-US"/>
          <w14:ligatures w14:val="standardContextual"/>
        </w:rPr>
        <w:t>115</w:t>
      </w:r>
      <w:r w:rsidRPr="00704DA7">
        <w:rPr>
          <w:rFonts w:ascii="Arial" w:eastAsia="Calibri" w:hAnsi="Arial" w:cs="Arial"/>
          <w:color w:val="222222"/>
          <w:kern w:val="2"/>
          <w:sz w:val="24"/>
          <w:szCs w:val="24"/>
          <w:shd w:val="clear" w:color="auto" w:fill="FFFFFF"/>
          <w:lang w:eastAsia="en-US"/>
          <w14:ligatures w14:val="standardContextual"/>
        </w:rPr>
        <w:t>, p.105174.</w:t>
      </w:r>
    </w:p>
    <w:p w14:paraId="653F3BFD" w14:textId="77777777" w:rsidR="00704DA7" w:rsidRPr="00704DA7" w:rsidRDefault="00704DA7" w:rsidP="00704DA7">
      <w:pPr>
        <w:spacing w:line="278" w:lineRule="auto"/>
        <w:rPr>
          <w:rFonts w:ascii="Aptos" w:eastAsia="Aptos" w:hAnsi="Aptos" w:cs="Times New Roman"/>
          <w:kern w:val="2"/>
          <w:sz w:val="24"/>
          <w:szCs w:val="24"/>
          <w:lang w:eastAsia="en-US"/>
          <w14:ligatures w14:val="standardContextual"/>
        </w:rPr>
      </w:pPr>
    </w:p>
    <w:p w14:paraId="47593913" w14:textId="53F49494" w:rsidR="00E102A6" w:rsidRPr="00E102A6" w:rsidRDefault="00E102A6" w:rsidP="00ED419B">
      <w:pPr>
        <w:jc w:val="both"/>
        <w:rPr>
          <w:b/>
          <w:bCs/>
          <w:color w:val="FF0000"/>
          <w:sz w:val="28"/>
          <w:szCs w:val="28"/>
        </w:rPr>
      </w:pPr>
    </w:p>
    <w:sectPr w:rsidR="00E102A6" w:rsidRPr="00E102A6" w:rsidSect="00A02AC5">
      <w:head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223463" w14:textId="77777777" w:rsidR="00DA7C99" w:rsidRDefault="00DA7C99" w:rsidP="00DA7C99">
      <w:pPr>
        <w:spacing w:after="0" w:line="240" w:lineRule="auto"/>
      </w:pPr>
      <w:r>
        <w:separator/>
      </w:r>
    </w:p>
  </w:endnote>
  <w:endnote w:type="continuationSeparator" w:id="0">
    <w:p w14:paraId="6C6F1AEB" w14:textId="77777777" w:rsidR="00DA7C99" w:rsidRDefault="00DA7C99" w:rsidP="00DA7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FAE4A0" w14:textId="77777777" w:rsidR="00DA7C99" w:rsidRDefault="00DA7C99" w:rsidP="00DA7C99">
      <w:pPr>
        <w:spacing w:after="0" w:line="240" w:lineRule="auto"/>
      </w:pPr>
      <w:r>
        <w:separator/>
      </w:r>
    </w:p>
  </w:footnote>
  <w:footnote w:type="continuationSeparator" w:id="0">
    <w:p w14:paraId="519E550C" w14:textId="77777777" w:rsidR="00DA7C99" w:rsidRDefault="00DA7C99" w:rsidP="00DA7C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C58941" w14:textId="7D880A03" w:rsidR="00DA7C99" w:rsidRDefault="00DA7C99">
    <w:pPr>
      <w:pStyle w:val="Header"/>
      <w:jc w:val="right"/>
    </w:pPr>
    <w:r>
      <w:t xml:space="preserve">DIGITAL SKILLS TASK 3 REPORT </w:t>
    </w:r>
    <w:sdt>
      <w:sdtPr>
        <w:id w:val="-7991505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F64D109" w14:textId="77777777" w:rsidR="00DA7C99" w:rsidRDefault="00DA7C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A338A"/>
    <w:multiLevelType w:val="hybridMultilevel"/>
    <w:tmpl w:val="8B7457A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22204E9D"/>
    <w:multiLevelType w:val="multilevel"/>
    <w:tmpl w:val="612C671E"/>
    <w:lvl w:ilvl="0">
      <w:start w:val="1"/>
      <w:numFmt w:val="decimal"/>
      <w:lvlText w:val="%1."/>
      <w:lvlJc w:val="left"/>
      <w:pPr>
        <w:ind w:left="720" w:hanging="360"/>
      </w:pPr>
    </w:lvl>
    <w:lvl w:ilvl="1">
      <w:start w:val="1"/>
      <w:numFmt w:val="decimal"/>
      <w:isLgl/>
      <w:lvlText w:val="%1.%2"/>
      <w:lvlJc w:val="left"/>
      <w:pPr>
        <w:ind w:left="1080" w:hanging="360"/>
      </w:pPr>
      <w:rPr>
        <w:rFonts w:eastAsia="Times New Roman" w:hint="default"/>
      </w:rPr>
    </w:lvl>
    <w:lvl w:ilvl="2">
      <w:start w:val="1"/>
      <w:numFmt w:val="decimal"/>
      <w:isLgl/>
      <w:lvlText w:val="%1.%2.%3"/>
      <w:lvlJc w:val="left"/>
      <w:pPr>
        <w:ind w:left="1800" w:hanging="720"/>
      </w:pPr>
      <w:rPr>
        <w:rFonts w:eastAsia="Times New Roman" w:hint="default"/>
      </w:rPr>
    </w:lvl>
    <w:lvl w:ilvl="3">
      <w:start w:val="1"/>
      <w:numFmt w:val="decimal"/>
      <w:isLgl/>
      <w:lvlText w:val="%1.%2.%3.%4"/>
      <w:lvlJc w:val="left"/>
      <w:pPr>
        <w:ind w:left="2520" w:hanging="1080"/>
      </w:pPr>
      <w:rPr>
        <w:rFonts w:eastAsia="Times New Roman" w:hint="default"/>
      </w:rPr>
    </w:lvl>
    <w:lvl w:ilvl="4">
      <w:start w:val="1"/>
      <w:numFmt w:val="decimal"/>
      <w:isLgl/>
      <w:lvlText w:val="%1.%2.%3.%4.%5"/>
      <w:lvlJc w:val="left"/>
      <w:pPr>
        <w:ind w:left="2880" w:hanging="1080"/>
      </w:pPr>
      <w:rPr>
        <w:rFonts w:eastAsia="Times New Roman" w:hint="default"/>
      </w:rPr>
    </w:lvl>
    <w:lvl w:ilvl="5">
      <w:start w:val="1"/>
      <w:numFmt w:val="decimal"/>
      <w:isLgl/>
      <w:lvlText w:val="%1.%2.%3.%4.%5.%6"/>
      <w:lvlJc w:val="left"/>
      <w:pPr>
        <w:ind w:left="3600" w:hanging="1440"/>
      </w:pPr>
      <w:rPr>
        <w:rFonts w:eastAsia="Times New Roman" w:hint="default"/>
      </w:rPr>
    </w:lvl>
    <w:lvl w:ilvl="6">
      <w:start w:val="1"/>
      <w:numFmt w:val="decimal"/>
      <w:isLgl/>
      <w:lvlText w:val="%1.%2.%3.%4.%5.%6.%7"/>
      <w:lvlJc w:val="left"/>
      <w:pPr>
        <w:ind w:left="3960" w:hanging="1440"/>
      </w:pPr>
      <w:rPr>
        <w:rFonts w:eastAsia="Times New Roman" w:hint="default"/>
      </w:rPr>
    </w:lvl>
    <w:lvl w:ilvl="7">
      <w:start w:val="1"/>
      <w:numFmt w:val="decimal"/>
      <w:isLgl/>
      <w:lvlText w:val="%1.%2.%3.%4.%5.%6.%7.%8"/>
      <w:lvlJc w:val="left"/>
      <w:pPr>
        <w:ind w:left="4680" w:hanging="1800"/>
      </w:pPr>
      <w:rPr>
        <w:rFonts w:eastAsia="Times New Roman" w:hint="default"/>
      </w:rPr>
    </w:lvl>
    <w:lvl w:ilvl="8">
      <w:start w:val="1"/>
      <w:numFmt w:val="decimal"/>
      <w:isLgl/>
      <w:lvlText w:val="%1.%2.%3.%4.%5.%6.%7.%8.%9"/>
      <w:lvlJc w:val="left"/>
      <w:pPr>
        <w:ind w:left="5040" w:hanging="1800"/>
      </w:pPr>
      <w:rPr>
        <w:rFonts w:eastAsia="Times New Roman" w:hint="default"/>
      </w:rPr>
    </w:lvl>
  </w:abstractNum>
  <w:abstractNum w:abstractNumId="3" w15:restartNumberingAfterBreak="0">
    <w:nsid w:val="5C696227"/>
    <w:multiLevelType w:val="multilevel"/>
    <w:tmpl w:val="70A4BF8C"/>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F8124F7"/>
    <w:multiLevelType w:val="multilevel"/>
    <w:tmpl w:val="BACE1DB6"/>
    <w:lvl w:ilvl="0">
      <w:start w:val="1"/>
      <w:numFmt w:val="decimal"/>
      <w:lvlText w:val="%1."/>
      <w:lvlJc w:val="left"/>
      <w:pPr>
        <w:ind w:left="720" w:hanging="360"/>
      </w:pPr>
    </w:lvl>
    <w:lvl w:ilvl="1">
      <w:start w:val="1"/>
      <w:numFmt w:val="decimal"/>
      <w:isLgl/>
      <w:lvlText w:val="%1.%2"/>
      <w:lvlJc w:val="left"/>
      <w:pPr>
        <w:ind w:left="1440" w:hanging="720"/>
      </w:pPr>
      <w:rPr>
        <w:rFonts w:eastAsiaTheme="majorEastAsia" w:hint="default"/>
      </w:rPr>
    </w:lvl>
    <w:lvl w:ilvl="2">
      <w:start w:val="1"/>
      <w:numFmt w:val="decimal"/>
      <w:isLgl/>
      <w:lvlText w:val="%1.%2.%3"/>
      <w:lvlJc w:val="left"/>
      <w:pPr>
        <w:ind w:left="1800" w:hanging="720"/>
      </w:pPr>
      <w:rPr>
        <w:rFonts w:eastAsiaTheme="majorEastAsia" w:hint="default"/>
      </w:rPr>
    </w:lvl>
    <w:lvl w:ilvl="3">
      <w:start w:val="1"/>
      <w:numFmt w:val="decimal"/>
      <w:isLgl/>
      <w:lvlText w:val="%1.%2.%3.%4"/>
      <w:lvlJc w:val="left"/>
      <w:pPr>
        <w:ind w:left="2520" w:hanging="1080"/>
      </w:pPr>
      <w:rPr>
        <w:rFonts w:eastAsiaTheme="majorEastAsia" w:hint="default"/>
      </w:rPr>
    </w:lvl>
    <w:lvl w:ilvl="4">
      <w:start w:val="1"/>
      <w:numFmt w:val="decimal"/>
      <w:isLgl/>
      <w:lvlText w:val="%1.%2.%3.%4.%5"/>
      <w:lvlJc w:val="left"/>
      <w:pPr>
        <w:ind w:left="3240" w:hanging="1440"/>
      </w:pPr>
      <w:rPr>
        <w:rFonts w:eastAsiaTheme="majorEastAsia" w:hint="default"/>
      </w:rPr>
    </w:lvl>
    <w:lvl w:ilvl="5">
      <w:start w:val="1"/>
      <w:numFmt w:val="decimal"/>
      <w:isLgl/>
      <w:lvlText w:val="%1.%2.%3.%4.%5.%6"/>
      <w:lvlJc w:val="left"/>
      <w:pPr>
        <w:ind w:left="3600" w:hanging="1440"/>
      </w:pPr>
      <w:rPr>
        <w:rFonts w:eastAsiaTheme="majorEastAsia" w:hint="default"/>
      </w:rPr>
    </w:lvl>
    <w:lvl w:ilvl="6">
      <w:start w:val="1"/>
      <w:numFmt w:val="decimal"/>
      <w:isLgl/>
      <w:lvlText w:val="%1.%2.%3.%4.%5.%6.%7"/>
      <w:lvlJc w:val="left"/>
      <w:pPr>
        <w:ind w:left="4320" w:hanging="1800"/>
      </w:pPr>
      <w:rPr>
        <w:rFonts w:eastAsiaTheme="majorEastAsia" w:hint="default"/>
      </w:rPr>
    </w:lvl>
    <w:lvl w:ilvl="7">
      <w:start w:val="1"/>
      <w:numFmt w:val="decimal"/>
      <w:isLgl/>
      <w:lvlText w:val="%1.%2.%3.%4.%5.%6.%7.%8"/>
      <w:lvlJc w:val="left"/>
      <w:pPr>
        <w:ind w:left="5040" w:hanging="2160"/>
      </w:pPr>
      <w:rPr>
        <w:rFonts w:eastAsiaTheme="majorEastAsia" w:hint="default"/>
      </w:rPr>
    </w:lvl>
    <w:lvl w:ilvl="8">
      <w:start w:val="1"/>
      <w:numFmt w:val="decimal"/>
      <w:isLgl/>
      <w:lvlText w:val="%1.%2.%3.%4.%5.%6.%7.%8.%9"/>
      <w:lvlJc w:val="left"/>
      <w:pPr>
        <w:ind w:left="5400" w:hanging="2160"/>
      </w:pPr>
      <w:rPr>
        <w:rFonts w:eastAsiaTheme="majorEastAsia" w:hint="default"/>
      </w:rPr>
    </w:lvl>
  </w:abstractNum>
  <w:num w:numId="1" w16cid:durableId="139929581">
    <w:abstractNumId w:val="1"/>
  </w:num>
  <w:num w:numId="2" w16cid:durableId="1120219569">
    <w:abstractNumId w:val="0"/>
  </w:num>
  <w:num w:numId="3" w16cid:durableId="1017586668">
    <w:abstractNumId w:val="4"/>
  </w:num>
  <w:num w:numId="4" w16cid:durableId="1602907804">
    <w:abstractNumId w:val="2"/>
  </w:num>
  <w:num w:numId="5" w16cid:durableId="17455653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F5D92"/>
    <w:rsid w:val="0013007A"/>
    <w:rsid w:val="00136AE9"/>
    <w:rsid w:val="0023650C"/>
    <w:rsid w:val="00290E80"/>
    <w:rsid w:val="002C363D"/>
    <w:rsid w:val="00372B05"/>
    <w:rsid w:val="003B5097"/>
    <w:rsid w:val="004758D1"/>
    <w:rsid w:val="00495D63"/>
    <w:rsid w:val="004A5ED5"/>
    <w:rsid w:val="004E039E"/>
    <w:rsid w:val="005A0C3E"/>
    <w:rsid w:val="00602079"/>
    <w:rsid w:val="00687C15"/>
    <w:rsid w:val="00704DA7"/>
    <w:rsid w:val="00797AD9"/>
    <w:rsid w:val="007C43A2"/>
    <w:rsid w:val="007D670F"/>
    <w:rsid w:val="00850149"/>
    <w:rsid w:val="008D6419"/>
    <w:rsid w:val="00A02AC5"/>
    <w:rsid w:val="00AC45FE"/>
    <w:rsid w:val="00BB6787"/>
    <w:rsid w:val="00C24BBF"/>
    <w:rsid w:val="00D3416C"/>
    <w:rsid w:val="00D5370A"/>
    <w:rsid w:val="00DA7C99"/>
    <w:rsid w:val="00E102A6"/>
    <w:rsid w:val="00E70852"/>
    <w:rsid w:val="00EB20CD"/>
    <w:rsid w:val="00ED419B"/>
    <w:rsid w:val="00EE7D78"/>
    <w:rsid w:val="00F97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D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table" w:customStyle="1" w:styleId="TableGrid1">
    <w:name w:val="Table Grid1"/>
    <w:basedOn w:val="TableNormal"/>
    <w:next w:val="TableGrid"/>
    <w:uiPriority w:val="39"/>
    <w:rsid w:val="00704DA7"/>
    <w:pPr>
      <w:spacing w:after="0" w:line="240" w:lineRule="auto"/>
    </w:pPr>
    <w:rPr>
      <w:rFonts w:eastAsia="Aptos"/>
      <w:kern w:val="2"/>
      <w:sz w:val="24"/>
      <w:szCs w:val="24"/>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04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04D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4DA7"/>
    <w:pPr>
      <w:outlineLvl w:val="9"/>
    </w:pPr>
    <w:rPr>
      <w:lang w:val="en-US" w:eastAsia="en-US"/>
    </w:rPr>
  </w:style>
  <w:style w:type="paragraph" w:styleId="TOC1">
    <w:name w:val="toc 1"/>
    <w:basedOn w:val="Normal"/>
    <w:next w:val="Normal"/>
    <w:autoRedefine/>
    <w:uiPriority w:val="39"/>
    <w:unhideWhenUsed/>
    <w:rsid w:val="00704DA7"/>
    <w:pPr>
      <w:spacing w:after="100"/>
    </w:pPr>
  </w:style>
  <w:style w:type="paragraph" w:styleId="TOC2">
    <w:name w:val="toc 2"/>
    <w:basedOn w:val="Normal"/>
    <w:next w:val="Normal"/>
    <w:autoRedefine/>
    <w:uiPriority w:val="39"/>
    <w:unhideWhenUsed/>
    <w:rsid w:val="00704DA7"/>
    <w:pPr>
      <w:spacing w:after="100"/>
      <w:ind w:left="220"/>
    </w:pPr>
  </w:style>
  <w:style w:type="character" w:styleId="Hyperlink">
    <w:name w:val="Hyperlink"/>
    <w:basedOn w:val="DefaultParagraphFont"/>
    <w:uiPriority w:val="99"/>
    <w:unhideWhenUsed/>
    <w:rsid w:val="00704DA7"/>
    <w:rPr>
      <w:color w:val="0563C1" w:themeColor="hyperlink"/>
      <w:u w:val="single"/>
    </w:rPr>
  </w:style>
  <w:style w:type="paragraph" w:styleId="Header">
    <w:name w:val="header"/>
    <w:basedOn w:val="Normal"/>
    <w:link w:val="HeaderChar"/>
    <w:uiPriority w:val="99"/>
    <w:unhideWhenUsed/>
    <w:rsid w:val="00DA7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C99"/>
  </w:style>
  <w:style w:type="paragraph" w:styleId="Footer">
    <w:name w:val="footer"/>
    <w:basedOn w:val="Normal"/>
    <w:link w:val="FooterChar"/>
    <w:uiPriority w:val="99"/>
    <w:unhideWhenUsed/>
    <w:rsid w:val="00DA7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1439</Words>
  <Characters>8205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Rosemary Olapeju Jordao</cp:lastModifiedBy>
  <cp:revision>2</cp:revision>
  <dcterms:created xsi:type="dcterms:W3CDTF">2024-08-21T02:04:00Z</dcterms:created>
  <dcterms:modified xsi:type="dcterms:W3CDTF">2024-08-21T02:04:00Z</dcterms:modified>
</cp:coreProperties>
</file>