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F4099A" w14:textId="77777777" w:rsidR="00A25A41" w:rsidRDefault="00A25A41" w:rsidP="004B3828">
      <w:pPr>
        <w:jc w:val="center"/>
        <w:rPr>
          <w:b/>
          <w:bCs/>
          <w:u w:val="single"/>
        </w:rPr>
      </w:pPr>
    </w:p>
    <w:p w14:paraId="76000792" w14:textId="77777777" w:rsidR="00A25A41" w:rsidRDefault="00A25A41" w:rsidP="00A25A41">
      <w:pPr>
        <w:jc w:val="center"/>
        <w:rPr>
          <w:b/>
          <w:bCs/>
          <w:u w:val="single"/>
        </w:rPr>
      </w:pPr>
    </w:p>
    <w:p w14:paraId="0447C717" w14:textId="77777777" w:rsidR="00A25A41" w:rsidRPr="00A25A41" w:rsidRDefault="00A25A41" w:rsidP="00A25A41"/>
    <w:p w14:paraId="2924A92C" w14:textId="77777777" w:rsidR="00A25A41" w:rsidRPr="00A25A41" w:rsidRDefault="00A25A41" w:rsidP="00A25A41"/>
    <w:p w14:paraId="48373DD8" w14:textId="77777777" w:rsidR="00A25A41" w:rsidRPr="00A25A41" w:rsidRDefault="00A25A41" w:rsidP="00A25A41"/>
    <w:p w14:paraId="2E916D22" w14:textId="77777777" w:rsidR="00A25A41" w:rsidRPr="00A25A41" w:rsidRDefault="00A25A41" w:rsidP="00A25A41"/>
    <w:p w14:paraId="57EB0DFA" w14:textId="77777777" w:rsidR="00A25A41" w:rsidRPr="00A25A41" w:rsidRDefault="00A25A41" w:rsidP="00A25A41"/>
    <w:p w14:paraId="384260C1" w14:textId="77777777" w:rsidR="00A25A41" w:rsidRPr="00A25A41" w:rsidRDefault="00A25A41" w:rsidP="00A25A41"/>
    <w:p w14:paraId="2855B018" w14:textId="77777777" w:rsidR="00A25A41" w:rsidRPr="00A25A41" w:rsidRDefault="00A25A41" w:rsidP="00A25A41"/>
    <w:p w14:paraId="031C0D35" w14:textId="06889263" w:rsidR="00A25A41" w:rsidRPr="00A25A41" w:rsidRDefault="00A25A41" w:rsidP="00A25A41">
      <w:pPr>
        <w:jc w:val="center"/>
        <w:rPr>
          <w:rFonts w:ascii="Times New Roman" w:hAnsi="Times New Roman" w:cs="Times New Roman"/>
        </w:rPr>
      </w:pPr>
      <w:r w:rsidRPr="00A25A41">
        <w:rPr>
          <w:rFonts w:ascii="Times New Roman" w:hAnsi="Times New Roman" w:cs="Times New Roman"/>
        </w:rPr>
        <w:t>Hannah James</w:t>
      </w:r>
    </w:p>
    <w:p w14:paraId="6633649F" w14:textId="77777777" w:rsidR="00A25A41" w:rsidRPr="00A25A41" w:rsidRDefault="00A25A41" w:rsidP="00A25A41">
      <w:pPr>
        <w:jc w:val="center"/>
        <w:rPr>
          <w:rFonts w:ascii="Times New Roman" w:hAnsi="Times New Roman" w:cs="Times New Roman"/>
        </w:rPr>
      </w:pPr>
      <w:r w:rsidRPr="00A25A41">
        <w:rPr>
          <w:rFonts w:ascii="Times New Roman" w:hAnsi="Times New Roman" w:cs="Times New Roman"/>
        </w:rPr>
        <w:t>Student Number: 2004875</w:t>
      </w:r>
    </w:p>
    <w:p w14:paraId="5CA814B5" w14:textId="38977B28" w:rsidR="00A25A41" w:rsidRPr="00A25A41" w:rsidRDefault="00A25A41" w:rsidP="00A25A41">
      <w:pPr>
        <w:jc w:val="center"/>
        <w:rPr>
          <w:rFonts w:ascii="Times New Roman" w:hAnsi="Times New Roman" w:cs="Times New Roman"/>
        </w:rPr>
      </w:pPr>
      <w:r w:rsidRPr="00A25A41">
        <w:rPr>
          <w:rFonts w:ascii="Times New Roman" w:hAnsi="Times New Roman" w:cs="Times New Roman"/>
        </w:rPr>
        <w:t xml:space="preserve">Module: </w:t>
      </w:r>
      <w:r w:rsidRPr="00A25A41">
        <w:rPr>
          <w:rFonts w:ascii="Times New Roman" w:hAnsi="Times New Roman" w:cs="Times New Roman"/>
          <w:color w:val="1D2125"/>
        </w:rPr>
        <w:t>BM</w:t>
      </w:r>
      <w:r w:rsidR="00715410">
        <w:rPr>
          <w:rFonts w:ascii="Times New Roman" w:hAnsi="Times New Roman" w:cs="Times New Roman"/>
          <w:color w:val="1D2125"/>
        </w:rPr>
        <w:t>SS6007</w:t>
      </w:r>
    </w:p>
    <w:p w14:paraId="40D9419E" w14:textId="77777777" w:rsidR="00715410" w:rsidRDefault="00A25A41" w:rsidP="00715410">
      <w:pPr>
        <w:jc w:val="center"/>
        <w:rPr>
          <w:b/>
          <w:bCs/>
          <w:u w:val="single"/>
        </w:rPr>
      </w:pPr>
      <w:r w:rsidRPr="00A25A41">
        <w:rPr>
          <w:rFonts w:ascii="Times New Roman" w:hAnsi="Times New Roman" w:cs="Times New Roman"/>
        </w:rPr>
        <w:t xml:space="preserve">Title: </w:t>
      </w:r>
      <w:r w:rsidR="00715410" w:rsidRPr="00715410">
        <w:rPr>
          <w:rFonts w:ascii="Times New Roman" w:hAnsi="Times New Roman" w:cs="Times New Roman"/>
        </w:rPr>
        <w:t>Project Proposal</w:t>
      </w:r>
      <w:r w:rsidR="00715410">
        <w:rPr>
          <w:b/>
          <w:bCs/>
          <w:u w:val="single"/>
        </w:rPr>
        <w:t xml:space="preserve"> </w:t>
      </w:r>
    </w:p>
    <w:p w14:paraId="372F58A5" w14:textId="69B730C0" w:rsidR="00A25A41" w:rsidRPr="00A25A41" w:rsidRDefault="00A25A41" w:rsidP="00A25A41">
      <w:pPr>
        <w:jc w:val="center"/>
        <w:rPr>
          <w:rFonts w:ascii="Times New Roman" w:hAnsi="Times New Roman" w:cs="Times New Roman"/>
        </w:rPr>
      </w:pPr>
    </w:p>
    <w:p w14:paraId="7A64ABB4" w14:textId="2E687335" w:rsidR="00A25A41" w:rsidRDefault="00A25A41">
      <w:pPr>
        <w:rPr>
          <w:b/>
          <w:bCs/>
          <w:u w:val="single"/>
        </w:rPr>
      </w:pPr>
    </w:p>
    <w:p w14:paraId="690D4BAE" w14:textId="77777777" w:rsidR="00A25A41" w:rsidRDefault="00A25A41" w:rsidP="004B3828">
      <w:pPr>
        <w:jc w:val="center"/>
        <w:rPr>
          <w:b/>
          <w:bCs/>
          <w:u w:val="single"/>
        </w:rPr>
      </w:pPr>
    </w:p>
    <w:p w14:paraId="04968DB4" w14:textId="77777777" w:rsidR="00A25A41" w:rsidRDefault="00A25A41" w:rsidP="004B3828">
      <w:pPr>
        <w:jc w:val="center"/>
        <w:rPr>
          <w:b/>
          <w:bCs/>
          <w:u w:val="single"/>
        </w:rPr>
      </w:pPr>
    </w:p>
    <w:p w14:paraId="4EBB0F57" w14:textId="77777777" w:rsidR="00A25A41" w:rsidRDefault="00A25A41" w:rsidP="004B3828">
      <w:pPr>
        <w:jc w:val="center"/>
        <w:rPr>
          <w:b/>
          <w:bCs/>
          <w:u w:val="single"/>
        </w:rPr>
      </w:pPr>
    </w:p>
    <w:p w14:paraId="6523BC5D" w14:textId="77777777" w:rsidR="00A25A41" w:rsidRDefault="00A25A41" w:rsidP="004B3828">
      <w:pPr>
        <w:jc w:val="center"/>
        <w:rPr>
          <w:b/>
          <w:bCs/>
          <w:u w:val="single"/>
        </w:rPr>
      </w:pPr>
    </w:p>
    <w:p w14:paraId="7E735711" w14:textId="77777777" w:rsidR="00A25A41" w:rsidRDefault="00A25A41" w:rsidP="004B3828">
      <w:pPr>
        <w:jc w:val="center"/>
        <w:rPr>
          <w:b/>
          <w:bCs/>
          <w:u w:val="single"/>
        </w:rPr>
      </w:pPr>
    </w:p>
    <w:p w14:paraId="16FD49DE" w14:textId="77777777" w:rsidR="00A25A41" w:rsidRDefault="00A25A41" w:rsidP="004B3828">
      <w:pPr>
        <w:jc w:val="center"/>
        <w:rPr>
          <w:b/>
          <w:bCs/>
          <w:u w:val="single"/>
        </w:rPr>
      </w:pPr>
    </w:p>
    <w:p w14:paraId="21ABADE5" w14:textId="77777777" w:rsidR="00715410" w:rsidRDefault="00715410" w:rsidP="004B3828">
      <w:pPr>
        <w:jc w:val="center"/>
        <w:rPr>
          <w:b/>
          <w:bCs/>
          <w:u w:val="single"/>
        </w:rPr>
      </w:pPr>
    </w:p>
    <w:p w14:paraId="3C502181" w14:textId="77777777" w:rsidR="00715410" w:rsidRDefault="00715410" w:rsidP="004B3828">
      <w:pPr>
        <w:jc w:val="center"/>
        <w:rPr>
          <w:b/>
          <w:bCs/>
          <w:u w:val="single"/>
        </w:rPr>
      </w:pPr>
    </w:p>
    <w:p w14:paraId="5B80F1C4" w14:textId="77777777" w:rsidR="00715410" w:rsidRDefault="00715410" w:rsidP="004B3828">
      <w:pPr>
        <w:jc w:val="center"/>
        <w:rPr>
          <w:b/>
          <w:bCs/>
          <w:u w:val="single"/>
        </w:rPr>
      </w:pPr>
    </w:p>
    <w:p w14:paraId="16D487DF" w14:textId="77777777" w:rsidR="00715410" w:rsidRDefault="00715410" w:rsidP="004B3828">
      <w:pPr>
        <w:jc w:val="center"/>
        <w:rPr>
          <w:b/>
          <w:bCs/>
          <w:u w:val="single"/>
        </w:rPr>
      </w:pPr>
    </w:p>
    <w:p w14:paraId="5FCF3E3D" w14:textId="77777777" w:rsidR="00715410" w:rsidRDefault="00715410" w:rsidP="004B3828">
      <w:pPr>
        <w:jc w:val="center"/>
        <w:rPr>
          <w:b/>
          <w:bCs/>
          <w:u w:val="single"/>
        </w:rPr>
      </w:pPr>
    </w:p>
    <w:p w14:paraId="32BA3FFC" w14:textId="77777777" w:rsidR="00715410" w:rsidRDefault="00715410" w:rsidP="004B3828">
      <w:pPr>
        <w:jc w:val="center"/>
        <w:rPr>
          <w:b/>
          <w:bCs/>
          <w:u w:val="single"/>
        </w:rPr>
      </w:pPr>
    </w:p>
    <w:p w14:paraId="4F18B6C5" w14:textId="77777777" w:rsidR="00564A93" w:rsidRDefault="00564A93" w:rsidP="0048414B"/>
    <w:p w14:paraId="2B047772" w14:textId="572D0173" w:rsidR="006C171A" w:rsidRPr="008F5DE7" w:rsidRDefault="006C171A" w:rsidP="008F5DE7">
      <w:pPr>
        <w:spacing w:line="360" w:lineRule="auto"/>
        <w:rPr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  <w:b/>
          <w:bCs/>
          <w:u w:val="single"/>
        </w:rPr>
        <w:lastRenderedPageBreak/>
        <w:t xml:space="preserve">Research </w:t>
      </w:r>
      <w:r w:rsidR="00FF1833" w:rsidRPr="008F5DE7">
        <w:rPr>
          <w:rFonts w:ascii="Times New Roman" w:hAnsi="Times New Roman" w:cs="Times New Roman"/>
          <w:b/>
          <w:bCs/>
          <w:u w:val="single"/>
        </w:rPr>
        <w:t>Question:</w:t>
      </w:r>
      <w:r w:rsidRPr="008F5DE7">
        <w:rPr>
          <w:rFonts w:ascii="Times New Roman" w:hAnsi="Times New Roman" w:cs="Times New Roman"/>
        </w:rPr>
        <w:t xml:space="preserve"> </w:t>
      </w:r>
      <w:r w:rsidR="002C6ACC" w:rsidRPr="008F5DE7">
        <w:rPr>
          <w:rFonts w:ascii="Times New Roman" w:hAnsi="Times New Roman" w:cs="Times New Roman"/>
        </w:rPr>
        <w:t xml:space="preserve">Does Meat Consumption </w:t>
      </w:r>
      <w:r w:rsidR="00B57D90" w:rsidRPr="008F5DE7">
        <w:rPr>
          <w:rFonts w:ascii="Times New Roman" w:hAnsi="Times New Roman" w:cs="Times New Roman"/>
        </w:rPr>
        <w:t>I</w:t>
      </w:r>
      <w:r w:rsidR="002C6ACC" w:rsidRPr="008F5DE7">
        <w:rPr>
          <w:rFonts w:ascii="Times New Roman" w:hAnsi="Times New Roman" w:cs="Times New Roman"/>
        </w:rPr>
        <w:t xml:space="preserve">ncrease the </w:t>
      </w:r>
      <w:r w:rsidR="00B57D90" w:rsidRPr="008F5DE7">
        <w:rPr>
          <w:rFonts w:ascii="Times New Roman" w:hAnsi="Times New Roman" w:cs="Times New Roman"/>
        </w:rPr>
        <w:t>R</w:t>
      </w:r>
      <w:r w:rsidR="002C6ACC" w:rsidRPr="008F5DE7">
        <w:rPr>
          <w:rFonts w:ascii="Times New Roman" w:hAnsi="Times New Roman" w:cs="Times New Roman"/>
        </w:rPr>
        <w:t xml:space="preserve">isk of </w:t>
      </w:r>
      <w:r w:rsidR="00B57D90" w:rsidRPr="008F5DE7">
        <w:rPr>
          <w:rFonts w:ascii="Times New Roman" w:hAnsi="Times New Roman" w:cs="Times New Roman"/>
        </w:rPr>
        <w:t>C</w:t>
      </w:r>
      <w:r w:rsidR="004E48D9" w:rsidRPr="008F5DE7">
        <w:rPr>
          <w:rFonts w:ascii="Times New Roman" w:hAnsi="Times New Roman" w:cs="Times New Roman"/>
        </w:rPr>
        <w:t xml:space="preserve">ognitive </w:t>
      </w:r>
      <w:r w:rsidR="00B57D90" w:rsidRPr="008F5DE7">
        <w:rPr>
          <w:rFonts w:ascii="Times New Roman" w:hAnsi="Times New Roman" w:cs="Times New Roman"/>
        </w:rPr>
        <w:t>D</w:t>
      </w:r>
      <w:r w:rsidR="004E48D9" w:rsidRPr="008F5DE7">
        <w:rPr>
          <w:rFonts w:ascii="Times New Roman" w:hAnsi="Times New Roman" w:cs="Times New Roman"/>
        </w:rPr>
        <w:t xml:space="preserve">ecline </w:t>
      </w:r>
      <w:r w:rsidR="00B57D90" w:rsidRPr="008F5DE7">
        <w:rPr>
          <w:rFonts w:ascii="Times New Roman" w:hAnsi="Times New Roman" w:cs="Times New Roman"/>
        </w:rPr>
        <w:t>L</w:t>
      </w:r>
      <w:r w:rsidR="004E48D9" w:rsidRPr="008F5DE7">
        <w:rPr>
          <w:rFonts w:ascii="Times New Roman" w:hAnsi="Times New Roman" w:cs="Times New Roman"/>
        </w:rPr>
        <w:t xml:space="preserve">eading to the </w:t>
      </w:r>
      <w:r w:rsidR="00B57D90" w:rsidRPr="008F5DE7">
        <w:rPr>
          <w:rFonts w:ascii="Times New Roman" w:hAnsi="Times New Roman" w:cs="Times New Roman"/>
        </w:rPr>
        <w:t>O</w:t>
      </w:r>
      <w:r w:rsidR="004E48D9" w:rsidRPr="008F5DE7">
        <w:rPr>
          <w:rFonts w:ascii="Times New Roman" w:hAnsi="Times New Roman" w:cs="Times New Roman"/>
        </w:rPr>
        <w:t xml:space="preserve">nset of Dementia: A Systematic Review </w:t>
      </w:r>
    </w:p>
    <w:p w14:paraId="5459084F" w14:textId="0E795C6F" w:rsidR="00417AEE" w:rsidRPr="008F5DE7" w:rsidRDefault="00D10B9E" w:rsidP="008F5DE7">
      <w:pPr>
        <w:spacing w:line="360" w:lineRule="auto"/>
        <w:rPr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  <w:b/>
          <w:bCs/>
          <w:u w:val="single"/>
        </w:rPr>
        <w:t>Introduction and Rationale</w:t>
      </w:r>
      <w:r w:rsidRPr="008F5DE7">
        <w:rPr>
          <w:rFonts w:ascii="Times New Roman" w:hAnsi="Times New Roman" w:cs="Times New Roman"/>
        </w:rPr>
        <w:t xml:space="preserve"> </w:t>
      </w:r>
    </w:p>
    <w:p w14:paraId="566AC005" w14:textId="0F36149E" w:rsidR="00B220B1" w:rsidRPr="008F5DE7" w:rsidRDefault="00EC5AAA" w:rsidP="008F5DE7">
      <w:pPr>
        <w:spacing w:after="0" w:line="360" w:lineRule="auto"/>
        <w:rPr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 xml:space="preserve">Worldwide, ageing population and extended life </w:t>
      </w:r>
      <w:r w:rsidR="004575BC" w:rsidRPr="008F5DE7">
        <w:rPr>
          <w:rFonts w:ascii="Times New Roman" w:hAnsi="Times New Roman" w:cs="Times New Roman"/>
        </w:rPr>
        <w:t xml:space="preserve">expectancies </w:t>
      </w:r>
      <w:r w:rsidRPr="008F5DE7">
        <w:rPr>
          <w:rFonts w:ascii="Times New Roman" w:hAnsi="Times New Roman" w:cs="Times New Roman"/>
        </w:rPr>
        <w:t>are li</w:t>
      </w:r>
      <w:r w:rsidR="00564A93" w:rsidRPr="008F5DE7">
        <w:rPr>
          <w:rFonts w:ascii="Times New Roman" w:hAnsi="Times New Roman" w:cs="Times New Roman"/>
        </w:rPr>
        <w:t>n</w:t>
      </w:r>
      <w:r w:rsidRPr="008F5DE7">
        <w:rPr>
          <w:rFonts w:ascii="Times New Roman" w:hAnsi="Times New Roman" w:cs="Times New Roman"/>
        </w:rPr>
        <w:t>ked to many challenges</w:t>
      </w:r>
      <w:r w:rsidR="004575BC" w:rsidRPr="008F5DE7">
        <w:rPr>
          <w:rFonts w:ascii="Times New Roman" w:hAnsi="Times New Roman" w:cs="Times New Roman"/>
        </w:rPr>
        <w:t xml:space="preserve">, </w:t>
      </w:r>
      <w:r w:rsidR="00705BC5" w:rsidRPr="008F5DE7">
        <w:rPr>
          <w:rFonts w:ascii="Times New Roman" w:hAnsi="Times New Roman" w:cs="Times New Roman"/>
        </w:rPr>
        <w:t>by 2050</w:t>
      </w:r>
      <w:r w:rsidR="00467664" w:rsidRPr="008F5DE7">
        <w:rPr>
          <w:rFonts w:ascii="Times New Roman" w:hAnsi="Times New Roman" w:cs="Times New Roman"/>
        </w:rPr>
        <w:t xml:space="preserve"> the population aged over 65 years is expected to rise </w:t>
      </w:r>
      <w:r w:rsidR="00C17D68" w:rsidRPr="008F5DE7">
        <w:rPr>
          <w:rFonts w:ascii="Times New Roman" w:hAnsi="Times New Roman" w:cs="Times New Roman"/>
        </w:rPr>
        <w:t xml:space="preserve">from </w:t>
      </w:r>
      <w:r w:rsidR="00C86B98" w:rsidRPr="008F5DE7">
        <w:rPr>
          <w:rFonts w:ascii="Times New Roman" w:hAnsi="Times New Roman" w:cs="Times New Roman"/>
        </w:rPr>
        <w:t>630,000 in 2016</w:t>
      </w:r>
      <w:r w:rsidR="00C17D68" w:rsidRPr="008F5DE7">
        <w:rPr>
          <w:rFonts w:ascii="Times New Roman" w:hAnsi="Times New Roman" w:cs="Times New Roman"/>
        </w:rPr>
        <w:t xml:space="preserve"> to 1.6 million</w:t>
      </w:r>
      <w:r w:rsidR="00C86B98" w:rsidRPr="008F5DE7">
        <w:rPr>
          <w:rFonts w:ascii="Times New Roman" w:hAnsi="Times New Roman" w:cs="Times New Roman"/>
        </w:rPr>
        <w:t xml:space="preserve"> (Mealy and Sorensen, 2020</w:t>
      </w:r>
      <w:r w:rsidR="003830FA" w:rsidRPr="008F5DE7">
        <w:rPr>
          <w:rFonts w:ascii="Times New Roman" w:hAnsi="Times New Roman" w:cs="Times New Roman"/>
        </w:rPr>
        <w:t xml:space="preserve">; </w:t>
      </w:r>
      <w:proofErr w:type="spellStart"/>
      <w:r w:rsidR="003830FA" w:rsidRPr="008F5DE7">
        <w:rPr>
          <w:rFonts w:ascii="Times New Roman" w:hAnsi="Times New Roman" w:cs="Times New Roman"/>
        </w:rPr>
        <w:t>Brayne</w:t>
      </w:r>
      <w:proofErr w:type="spellEnd"/>
      <w:r w:rsidR="003830FA" w:rsidRPr="008F5DE7">
        <w:rPr>
          <w:rFonts w:ascii="Times New Roman" w:hAnsi="Times New Roman" w:cs="Times New Roman"/>
        </w:rPr>
        <w:t xml:space="preserve"> and Wu, 2022)</w:t>
      </w:r>
      <w:r w:rsidR="002725D4" w:rsidRPr="008F5DE7">
        <w:rPr>
          <w:rFonts w:ascii="Times New Roman" w:hAnsi="Times New Roman" w:cs="Times New Roman"/>
        </w:rPr>
        <w:t xml:space="preserve">, </w:t>
      </w:r>
      <w:r w:rsidR="00CC2BC2" w:rsidRPr="008F5DE7">
        <w:rPr>
          <w:rFonts w:ascii="Times New Roman" w:hAnsi="Times New Roman" w:cs="Times New Roman"/>
        </w:rPr>
        <w:t xml:space="preserve">longevity </w:t>
      </w:r>
      <w:r w:rsidR="00550D33" w:rsidRPr="008F5DE7">
        <w:rPr>
          <w:rFonts w:ascii="Times New Roman" w:hAnsi="Times New Roman" w:cs="Times New Roman"/>
        </w:rPr>
        <w:t>ha</w:t>
      </w:r>
      <w:r w:rsidR="008F2238" w:rsidRPr="008F5DE7">
        <w:rPr>
          <w:rFonts w:ascii="Times New Roman" w:hAnsi="Times New Roman" w:cs="Times New Roman"/>
        </w:rPr>
        <w:t xml:space="preserve">s raised </w:t>
      </w:r>
      <w:r w:rsidR="004447B5" w:rsidRPr="008F5DE7">
        <w:rPr>
          <w:rFonts w:ascii="Times New Roman" w:hAnsi="Times New Roman" w:cs="Times New Roman"/>
        </w:rPr>
        <w:t xml:space="preserve">awareness </w:t>
      </w:r>
      <w:r w:rsidR="00CC2BC2" w:rsidRPr="008F5DE7">
        <w:rPr>
          <w:rFonts w:ascii="Times New Roman" w:hAnsi="Times New Roman" w:cs="Times New Roman"/>
        </w:rPr>
        <w:t xml:space="preserve">of cognitive </w:t>
      </w:r>
      <w:r w:rsidR="00BE6508" w:rsidRPr="008F5DE7">
        <w:rPr>
          <w:rFonts w:ascii="Times New Roman" w:hAnsi="Times New Roman" w:cs="Times New Roman"/>
        </w:rPr>
        <w:t>function</w:t>
      </w:r>
      <w:r w:rsidR="002C3067" w:rsidRPr="008F5DE7">
        <w:rPr>
          <w:rFonts w:ascii="Times New Roman" w:hAnsi="Times New Roman" w:cs="Times New Roman"/>
        </w:rPr>
        <w:t>, with</w:t>
      </w:r>
      <w:r w:rsidR="00F16EC7" w:rsidRPr="008F5DE7">
        <w:rPr>
          <w:rFonts w:ascii="Times New Roman" w:hAnsi="Times New Roman" w:cs="Times New Roman"/>
        </w:rPr>
        <w:t xml:space="preserve"> </w:t>
      </w:r>
      <w:r w:rsidR="002A20E7" w:rsidRPr="008F5DE7">
        <w:rPr>
          <w:rFonts w:ascii="Times New Roman" w:hAnsi="Times New Roman" w:cs="Times New Roman"/>
        </w:rPr>
        <w:t>brain</w:t>
      </w:r>
      <w:r w:rsidR="002C3067" w:rsidRPr="008F5DE7">
        <w:rPr>
          <w:rFonts w:ascii="Times New Roman" w:hAnsi="Times New Roman" w:cs="Times New Roman"/>
        </w:rPr>
        <w:t xml:space="preserve"> health </w:t>
      </w:r>
      <w:r w:rsidR="00626A87" w:rsidRPr="008F5DE7">
        <w:rPr>
          <w:rFonts w:ascii="Times New Roman" w:hAnsi="Times New Roman" w:cs="Times New Roman"/>
        </w:rPr>
        <w:t xml:space="preserve">preservation </w:t>
      </w:r>
      <w:r w:rsidR="002C3067" w:rsidRPr="008F5DE7">
        <w:rPr>
          <w:rFonts w:ascii="Times New Roman" w:hAnsi="Times New Roman" w:cs="Times New Roman"/>
        </w:rPr>
        <w:t>a Public Health priority (</w:t>
      </w:r>
      <w:proofErr w:type="spellStart"/>
      <w:r w:rsidR="006D2784" w:rsidRPr="008F5DE7">
        <w:rPr>
          <w:rFonts w:ascii="Times New Roman" w:hAnsi="Times New Roman" w:cs="Times New Roman"/>
        </w:rPr>
        <w:t>Ung</w:t>
      </w:r>
      <w:r w:rsidR="00911A44" w:rsidRPr="008F5DE7">
        <w:rPr>
          <w:rFonts w:ascii="Times New Roman" w:hAnsi="Times New Roman" w:cs="Times New Roman"/>
        </w:rPr>
        <w:t>vari</w:t>
      </w:r>
      <w:proofErr w:type="spellEnd"/>
      <w:r w:rsidR="00911A44" w:rsidRPr="008F5DE7">
        <w:rPr>
          <w:rFonts w:ascii="Times New Roman" w:hAnsi="Times New Roman" w:cs="Times New Roman"/>
        </w:rPr>
        <w:t xml:space="preserve"> </w:t>
      </w:r>
      <w:r w:rsidR="00911A44" w:rsidRPr="008F5DE7">
        <w:rPr>
          <w:rFonts w:ascii="Times New Roman" w:hAnsi="Times New Roman" w:cs="Times New Roman"/>
          <w:i/>
          <w:iCs/>
        </w:rPr>
        <w:t>et al</w:t>
      </w:r>
      <w:r w:rsidR="00911A44" w:rsidRPr="008F5DE7">
        <w:rPr>
          <w:rFonts w:ascii="Times New Roman" w:hAnsi="Times New Roman" w:cs="Times New Roman"/>
        </w:rPr>
        <w:t xml:space="preserve">., 2021). </w:t>
      </w:r>
    </w:p>
    <w:p w14:paraId="0CBE79EA" w14:textId="77777777" w:rsidR="000F03C5" w:rsidRPr="008F5DE7" w:rsidRDefault="000F03C5" w:rsidP="008F5DE7">
      <w:pPr>
        <w:spacing w:after="0" w:line="360" w:lineRule="auto"/>
        <w:rPr>
          <w:rFonts w:ascii="Times New Roman" w:hAnsi="Times New Roman" w:cs="Times New Roman"/>
        </w:rPr>
      </w:pPr>
    </w:p>
    <w:p w14:paraId="158E3458" w14:textId="621E12E5" w:rsidR="006718FE" w:rsidRPr="008F5DE7" w:rsidRDefault="00BB1DD1" w:rsidP="008F5DE7">
      <w:pPr>
        <w:spacing w:after="0" w:line="360" w:lineRule="auto"/>
        <w:rPr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>Cognitive decline can</w:t>
      </w:r>
      <w:r w:rsidR="00D05F61" w:rsidRPr="008F5DE7">
        <w:rPr>
          <w:rFonts w:ascii="Times New Roman" w:hAnsi="Times New Roman" w:cs="Times New Roman"/>
        </w:rPr>
        <w:t xml:space="preserve"> occur</w:t>
      </w:r>
      <w:r w:rsidR="00DB19A7" w:rsidRPr="008F5DE7">
        <w:rPr>
          <w:rFonts w:ascii="Times New Roman" w:hAnsi="Times New Roman" w:cs="Times New Roman"/>
        </w:rPr>
        <w:t xml:space="preserve"> </w:t>
      </w:r>
      <w:r w:rsidR="00350297" w:rsidRPr="008F5DE7">
        <w:rPr>
          <w:rFonts w:ascii="Times New Roman" w:hAnsi="Times New Roman" w:cs="Times New Roman"/>
        </w:rPr>
        <w:t xml:space="preserve">due to </w:t>
      </w:r>
      <w:r w:rsidRPr="008F5DE7">
        <w:rPr>
          <w:rFonts w:ascii="Times New Roman" w:hAnsi="Times New Roman" w:cs="Times New Roman"/>
        </w:rPr>
        <w:t>normal agein</w:t>
      </w:r>
      <w:r w:rsidR="00DB19A7" w:rsidRPr="008F5DE7">
        <w:rPr>
          <w:rFonts w:ascii="Times New Roman" w:hAnsi="Times New Roman" w:cs="Times New Roman"/>
        </w:rPr>
        <w:t xml:space="preserve">g, </w:t>
      </w:r>
      <w:r w:rsidR="00F31932" w:rsidRPr="008F5DE7">
        <w:rPr>
          <w:rFonts w:ascii="Times New Roman" w:hAnsi="Times New Roman" w:cs="Times New Roman"/>
        </w:rPr>
        <w:t xml:space="preserve">additionally </w:t>
      </w:r>
      <w:r w:rsidR="008E480E" w:rsidRPr="008F5DE7">
        <w:rPr>
          <w:rFonts w:ascii="Times New Roman" w:hAnsi="Times New Roman" w:cs="Times New Roman"/>
        </w:rPr>
        <w:t>a variety</w:t>
      </w:r>
      <w:r w:rsidR="0006080B" w:rsidRPr="008F5DE7">
        <w:rPr>
          <w:rFonts w:ascii="Times New Roman" w:hAnsi="Times New Roman" w:cs="Times New Roman"/>
        </w:rPr>
        <w:t xml:space="preserve"> of impairing </w:t>
      </w:r>
      <w:r w:rsidR="00D93B8E" w:rsidRPr="008F5DE7">
        <w:rPr>
          <w:rFonts w:ascii="Times New Roman" w:hAnsi="Times New Roman" w:cs="Times New Roman"/>
        </w:rPr>
        <w:t>neuropathology’s</w:t>
      </w:r>
      <w:r w:rsidR="0006080B" w:rsidRPr="008F5DE7">
        <w:rPr>
          <w:rFonts w:ascii="Times New Roman" w:hAnsi="Times New Roman" w:cs="Times New Roman"/>
        </w:rPr>
        <w:t xml:space="preserve"> </w:t>
      </w:r>
      <w:r w:rsidR="00704DE2" w:rsidRPr="008F5DE7">
        <w:rPr>
          <w:rFonts w:ascii="Times New Roman" w:hAnsi="Times New Roman" w:cs="Times New Roman"/>
        </w:rPr>
        <w:t xml:space="preserve">of </w:t>
      </w:r>
      <w:r w:rsidR="008E480E" w:rsidRPr="008F5DE7">
        <w:rPr>
          <w:rFonts w:ascii="Times New Roman" w:hAnsi="Times New Roman" w:cs="Times New Roman"/>
        </w:rPr>
        <w:t xml:space="preserve">which are not a natural consequence of ageing </w:t>
      </w:r>
      <w:r w:rsidR="0006080B" w:rsidRPr="008F5DE7">
        <w:rPr>
          <w:rFonts w:ascii="Times New Roman" w:hAnsi="Times New Roman" w:cs="Times New Roman"/>
        </w:rPr>
        <w:t>can ac</w:t>
      </w:r>
      <w:r w:rsidR="00D93B8E" w:rsidRPr="008F5DE7">
        <w:rPr>
          <w:rFonts w:ascii="Times New Roman" w:hAnsi="Times New Roman" w:cs="Times New Roman"/>
        </w:rPr>
        <w:t xml:space="preserve">cumulate decades </w:t>
      </w:r>
      <w:r w:rsidR="00A47BA6" w:rsidRPr="008F5DE7">
        <w:rPr>
          <w:rFonts w:ascii="Times New Roman" w:hAnsi="Times New Roman" w:cs="Times New Roman"/>
        </w:rPr>
        <w:t>prior to decline</w:t>
      </w:r>
      <w:r w:rsidR="000D471B" w:rsidRPr="008F5DE7">
        <w:rPr>
          <w:rFonts w:ascii="Times New Roman" w:hAnsi="Times New Roman" w:cs="Times New Roman"/>
        </w:rPr>
        <w:t xml:space="preserve">, such as </w:t>
      </w:r>
      <w:r w:rsidR="00B67E0B" w:rsidRPr="008F5DE7">
        <w:rPr>
          <w:rFonts w:ascii="Times New Roman" w:hAnsi="Times New Roman" w:cs="Times New Roman"/>
        </w:rPr>
        <w:t>d</w:t>
      </w:r>
      <w:r w:rsidR="00D93B8E" w:rsidRPr="008F5DE7">
        <w:rPr>
          <w:rFonts w:ascii="Times New Roman" w:hAnsi="Times New Roman" w:cs="Times New Roman"/>
        </w:rPr>
        <w:t>ementia</w:t>
      </w:r>
      <w:r w:rsidR="00261E9D" w:rsidRPr="008F5DE7">
        <w:rPr>
          <w:rFonts w:ascii="Times New Roman" w:hAnsi="Times New Roman" w:cs="Times New Roman"/>
        </w:rPr>
        <w:t xml:space="preserve"> </w:t>
      </w:r>
      <w:r w:rsidR="00BB28D0" w:rsidRPr="008F5DE7">
        <w:rPr>
          <w:rFonts w:ascii="Times New Roman" w:hAnsi="Times New Roman" w:cs="Times New Roman"/>
        </w:rPr>
        <w:t xml:space="preserve">(Boyle </w:t>
      </w:r>
      <w:r w:rsidR="00BB28D0" w:rsidRPr="008F5DE7">
        <w:rPr>
          <w:rFonts w:ascii="Times New Roman" w:hAnsi="Times New Roman" w:cs="Times New Roman"/>
          <w:i/>
          <w:iCs/>
        </w:rPr>
        <w:t>et al</w:t>
      </w:r>
      <w:r w:rsidR="00BB28D0" w:rsidRPr="008F5DE7">
        <w:rPr>
          <w:rFonts w:ascii="Times New Roman" w:hAnsi="Times New Roman" w:cs="Times New Roman"/>
        </w:rPr>
        <w:t xml:space="preserve">., 2021; Chowdhary </w:t>
      </w:r>
      <w:r w:rsidR="00BB28D0" w:rsidRPr="008F5DE7">
        <w:rPr>
          <w:rFonts w:ascii="Times New Roman" w:hAnsi="Times New Roman" w:cs="Times New Roman"/>
          <w:i/>
          <w:iCs/>
        </w:rPr>
        <w:t>et al</w:t>
      </w:r>
      <w:r w:rsidR="00BB28D0" w:rsidRPr="008F5DE7">
        <w:rPr>
          <w:rFonts w:ascii="Times New Roman" w:hAnsi="Times New Roman" w:cs="Times New Roman"/>
        </w:rPr>
        <w:t>., 2022).</w:t>
      </w:r>
      <w:r w:rsidR="006E51BE" w:rsidRPr="008F5DE7">
        <w:rPr>
          <w:rFonts w:ascii="Times New Roman" w:hAnsi="Times New Roman" w:cs="Times New Roman"/>
        </w:rPr>
        <w:t xml:space="preserve"> </w:t>
      </w:r>
      <w:r w:rsidR="00585963" w:rsidRPr="008F5DE7">
        <w:rPr>
          <w:rFonts w:ascii="Times New Roman" w:hAnsi="Times New Roman" w:cs="Times New Roman"/>
        </w:rPr>
        <w:t>T</w:t>
      </w:r>
      <w:r w:rsidR="00D04FA8" w:rsidRPr="008F5DE7">
        <w:rPr>
          <w:rFonts w:ascii="Times New Roman" w:hAnsi="Times New Roman" w:cs="Times New Roman"/>
        </w:rPr>
        <w:t xml:space="preserve">ransitional state between normal cognitive ageing and </w:t>
      </w:r>
      <w:r w:rsidR="00B67E0B" w:rsidRPr="008F5DE7">
        <w:rPr>
          <w:rFonts w:ascii="Times New Roman" w:hAnsi="Times New Roman" w:cs="Times New Roman"/>
        </w:rPr>
        <w:t>d</w:t>
      </w:r>
      <w:r w:rsidR="00D04FA8" w:rsidRPr="008F5DE7">
        <w:rPr>
          <w:rFonts w:ascii="Times New Roman" w:hAnsi="Times New Roman" w:cs="Times New Roman"/>
        </w:rPr>
        <w:t>ementia is known as Mild Cognitive Impairment (MCI)</w:t>
      </w:r>
      <w:r w:rsidR="00E024A2" w:rsidRPr="008F5DE7">
        <w:rPr>
          <w:rFonts w:ascii="Times New Roman" w:hAnsi="Times New Roman" w:cs="Times New Roman"/>
        </w:rPr>
        <w:t>,</w:t>
      </w:r>
      <w:r w:rsidR="003D49CF" w:rsidRPr="008F5DE7">
        <w:rPr>
          <w:rFonts w:ascii="Times New Roman" w:hAnsi="Times New Roman" w:cs="Times New Roman"/>
        </w:rPr>
        <w:t xml:space="preserve"> </w:t>
      </w:r>
      <w:r w:rsidR="003F798F" w:rsidRPr="008F5DE7">
        <w:rPr>
          <w:rFonts w:ascii="Times New Roman" w:hAnsi="Times New Roman" w:cs="Times New Roman"/>
        </w:rPr>
        <w:t xml:space="preserve">in which </w:t>
      </w:r>
      <w:r w:rsidR="00E024A2" w:rsidRPr="008F5DE7">
        <w:rPr>
          <w:rFonts w:ascii="Times New Roman" w:hAnsi="Times New Roman" w:cs="Times New Roman"/>
        </w:rPr>
        <w:t xml:space="preserve">memory impairment </w:t>
      </w:r>
      <w:r w:rsidR="00052312" w:rsidRPr="008F5DE7">
        <w:rPr>
          <w:rFonts w:ascii="Times New Roman" w:hAnsi="Times New Roman" w:cs="Times New Roman"/>
        </w:rPr>
        <w:t xml:space="preserve">occurs </w:t>
      </w:r>
      <w:r w:rsidR="00E024A2" w:rsidRPr="008F5DE7">
        <w:rPr>
          <w:rFonts w:ascii="Times New Roman" w:hAnsi="Times New Roman" w:cs="Times New Roman"/>
        </w:rPr>
        <w:t xml:space="preserve">beyond </w:t>
      </w:r>
      <w:r w:rsidR="004004A8" w:rsidRPr="008F5DE7">
        <w:rPr>
          <w:rFonts w:ascii="Times New Roman" w:hAnsi="Times New Roman" w:cs="Times New Roman"/>
        </w:rPr>
        <w:t xml:space="preserve">normal age-related changes, </w:t>
      </w:r>
      <w:r w:rsidR="004F5C17" w:rsidRPr="008F5DE7">
        <w:rPr>
          <w:rFonts w:ascii="Times New Roman" w:hAnsi="Times New Roman" w:cs="Times New Roman"/>
        </w:rPr>
        <w:t>MCI i</w:t>
      </w:r>
      <w:r w:rsidR="006E51BE" w:rsidRPr="008F5DE7">
        <w:rPr>
          <w:rFonts w:ascii="Times New Roman" w:hAnsi="Times New Roman" w:cs="Times New Roman"/>
        </w:rPr>
        <w:t>s linked to repeated hospital admissions</w:t>
      </w:r>
      <w:r w:rsidR="0041036E" w:rsidRPr="008F5DE7">
        <w:rPr>
          <w:rFonts w:ascii="Times New Roman" w:hAnsi="Times New Roman" w:cs="Times New Roman"/>
        </w:rPr>
        <w:t xml:space="preserve"> a</w:t>
      </w:r>
      <w:r w:rsidR="006718FE" w:rsidRPr="008F5DE7">
        <w:rPr>
          <w:rFonts w:ascii="Times New Roman" w:hAnsi="Times New Roman" w:cs="Times New Roman"/>
        </w:rPr>
        <w:t xml:space="preserve">nd poorer outcomes </w:t>
      </w:r>
      <w:r w:rsidR="006E51BE" w:rsidRPr="008F5DE7">
        <w:rPr>
          <w:rFonts w:ascii="Times New Roman" w:hAnsi="Times New Roman" w:cs="Times New Roman"/>
        </w:rPr>
        <w:t>(</w:t>
      </w:r>
      <w:r w:rsidR="006B6952" w:rsidRPr="008F5DE7">
        <w:rPr>
          <w:rFonts w:ascii="Times New Roman" w:hAnsi="Times New Roman" w:cs="Times New Roman"/>
        </w:rPr>
        <w:t xml:space="preserve">Brito </w:t>
      </w:r>
      <w:r w:rsidR="006B6952" w:rsidRPr="008F5DE7">
        <w:rPr>
          <w:rFonts w:ascii="Times New Roman" w:hAnsi="Times New Roman" w:cs="Times New Roman"/>
          <w:i/>
          <w:iCs/>
        </w:rPr>
        <w:t>et al</w:t>
      </w:r>
      <w:r w:rsidR="006B6952" w:rsidRPr="008F5DE7">
        <w:rPr>
          <w:rFonts w:ascii="Times New Roman" w:hAnsi="Times New Roman" w:cs="Times New Roman"/>
        </w:rPr>
        <w:t xml:space="preserve">., 2023). </w:t>
      </w:r>
    </w:p>
    <w:p w14:paraId="2872599E" w14:textId="768BAACE" w:rsidR="007F4CA0" w:rsidRPr="008F5DE7" w:rsidRDefault="007F4CA0" w:rsidP="008F5DE7">
      <w:pPr>
        <w:spacing w:after="0" w:line="360" w:lineRule="auto"/>
        <w:rPr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 xml:space="preserve">Several studies have highlighted </w:t>
      </w:r>
      <w:r w:rsidR="000F4ED6" w:rsidRPr="008F5DE7">
        <w:rPr>
          <w:rFonts w:ascii="Times New Roman" w:hAnsi="Times New Roman" w:cs="Times New Roman"/>
        </w:rPr>
        <w:t xml:space="preserve">an association between </w:t>
      </w:r>
      <w:r w:rsidR="00707473" w:rsidRPr="008F5DE7">
        <w:rPr>
          <w:rFonts w:ascii="Times New Roman" w:hAnsi="Times New Roman" w:cs="Times New Roman"/>
        </w:rPr>
        <w:t>M</w:t>
      </w:r>
      <w:r w:rsidR="001246FC" w:rsidRPr="008F5DE7">
        <w:rPr>
          <w:rFonts w:ascii="Times New Roman" w:hAnsi="Times New Roman" w:cs="Times New Roman"/>
        </w:rPr>
        <w:t xml:space="preserve">CI </w:t>
      </w:r>
      <w:r w:rsidR="000F4ED6" w:rsidRPr="008F5DE7">
        <w:rPr>
          <w:rFonts w:ascii="Times New Roman" w:hAnsi="Times New Roman" w:cs="Times New Roman"/>
        </w:rPr>
        <w:t xml:space="preserve">and </w:t>
      </w:r>
      <w:r w:rsidR="00446DA8" w:rsidRPr="008F5DE7">
        <w:rPr>
          <w:rFonts w:ascii="Times New Roman" w:hAnsi="Times New Roman" w:cs="Times New Roman"/>
        </w:rPr>
        <w:t>d</w:t>
      </w:r>
      <w:r w:rsidR="001246FC" w:rsidRPr="008F5DE7">
        <w:rPr>
          <w:rFonts w:ascii="Times New Roman" w:hAnsi="Times New Roman" w:cs="Times New Roman"/>
        </w:rPr>
        <w:t>ementia</w:t>
      </w:r>
      <w:r w:rsidR="001666F2" w:rsidRPr="008F5DE7">
        <w:rPr>
          <w:rFonts w:ascii="Times New Roman" w:hAnsi="Times New Roman" w:cs="Times New Roman"/>
        </w:rPr>
        <w:t xml:space="preserve">, </w:t>
      </w:r>
      <w:r w:rsidR="00714418" w:rsidRPr="008F5DE7">
        <w:rPr>
          <w:rFonts w:ascii="Times New Roman" w:hAnsi="Times New Roman" w:cs="Times New Roman"/>
        </w:rPr>
        <w:t xml:space="preserve">with </w:t>
      </w:r>
      <w:r w:rsidR="00BB653B" w:rsidRPr="008F5DE7">
        <w:rPr>
          <w:rFonts w:ascii="Times New Roman" w:hAnsi="Times New Roman" w:cs="Times New Roman"/>
        </w:rPr>
        <w:t>1</w:t>
      </w:r>
      <w:r w:rsidR="009D0414" w:rsidRPr="008F5DE7">
        <w:rPr>
          <w:rFonts w:ascii="Times New Roman" w:hAnsi="Times New Roman" w:cs="Times New Roman"/>
        </w:rPr>
        <w:t xml:space="preserve">0%-15% </w:t>
      </w:r>
      <w:r w:rsidR="00CB70C8" w:rsidRPr="008F5DE7">
        <w:rPr>
          <w:rFonts w:ascii="Times New Roman" w:hAnsi="Times New Roman" w:cs="Times New Roman"/>
        </w:rPr>
        <w:t xml:space="preserve">of cases </w:t>
      </w:r>
      <w:r w:rsidR="009E2402" w:rsidRPr="008F5DE7">
        <w:rPr>
          <w:rFonts w:ascii="Times New Roman" w:hAnsi="Times New Roman" w:cs="Times New Roman"/>
        </w:rPr>
        <w:t xml:space="preserve">progressing to dementia </w:t>
      </w:r>
      <w:r w:rsidR="00306C39" w:rsidRPr="008F5DE7">
        <w:rPr>
          <w:rFonts w:ascii="Times New Roman" w:hAnsi="Times New Roman" w:cs="Times New Roman"/>
        </w:rPr>
        <w:t>(</w:t>
      </w:r>
      <w:r w:rsidR="008A4A2E" w:rsidRPr="008F5DE7">
        <w:rPr>
          <w:rFonts w:ascii="Times New Roman" w:hAnsi="Times New Roman" w:cs="Times New Roman"/>
        </w:rPr>
        <w:t>Anderson, 2019</w:t>
      </w:r>
      <w:r w:rsidR="004002F9" w:rsidRPr="008F5DE7">
        <w:rPr>
          <w:rFonts w:ascii="Times New Roman" w:hAnsi="Times New Roman" w:cs="Times New Roman"/>
        </w:rPr>
        <w:t xml:space="preserve">; Brito </w:t>
      </w:r>
      <w:r w:rsidR="004002F9" w:rsidRPr="008F5DE7">
        <w:rPr>
          <w:rFonts w:ascii="Times New Roman" w:hAnsi="Times New Roman" w:cs="Times New Roman"/>
          <w:i/>
          <w:iCs/>
        </w:rPr>
        <w:t>et al</w:t>
      </w:r>
      <w:r w:rsidR="004002F9" w:rsidRPr="008F5DE7">
        <w:rPr>
          <w:rFonts w:ascii="Times New Roman" w:hAnsi="Times New Roman" w:cs="Times New Roman"/>
        </w:rPr>
        <w:t xml:space="preserve">., 2023; </w:t>
      </w:r>
      <w:proofErr w:type="spellStart"/>
      <w:r w:rsidR="004002F9" w:rsidRPr="008F5DE7">
        <w:rPr>
          <w:rFonts w:ascii="Times New Roman" w:hAnsi="Times New Roman" w:cs="Times New Roman"/>
        </w:rPr>
        <w:t>Lissek</w:t>
      </w:r>
      <w:proofErr w:type="spellEnd"/>
      <w:r w:rsidR="004002F9" w:rsidRPr="008F5DE7">
        <w:rPr>
          <w:rFonts w:ascii="Times New Roman" w:hAnsi="Times New Roman" w:cs="Times New Roman"/>
        </w:rPr>
        <w:t xml:space="preserve">, 2021). </w:t>
      </w:r>
    </w:p>
    <w:p w14:paraId="58A087AB" w14:textId="77777777" w:rsidR="0017367B" w:rsidRPr="008F5DE7" w:rsidRDefault="0017367B" w:rsidP="008F5DE7">
      <w:pPr>
        <w:spacing w:after="0" w:line="360" w:lineRule="auto"/>
        <w:rPr>
          <w:rFonts w:ascii="Times New Roman" w:hAnsi="Times New Roman" w:cs="Times New Roman"/>
        </w:rPr>
      </w:pPr>
    </w:p>
    <w:p w14:paraId="3740589D" w14:textId="1E00AF76" w:rsidR="00DE26A2" w:rsidRPr="008F5DE7" w:rsidRDefault="009E2402" w:rsidP="008F5DE7">
      <w:pPr>
        <w:spacing w:after="0" w:line="360" w:lineRule="auto"/>
        <w:rPr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>Dementia</w:t>
      </w:r>
      <w:r w:rsidR="00EF0DE3" w:rsidRPr="008F5DE7">
        <w:rPr>
          <w:rFonts w:ascii="Times New Roman" w:hAnsi="Times New Roman" w:cs="Times New Roman"/>
        </w:rPr>
        <w:t xml:space="preserve">, </w:t>
      </w:r>
      <w:r w:rsidR="00744072" w:rsidRPr="008F5DE7">
        <w:rPr>
          <w:rFonts w:ascii="Times New Roman" w:hAnsi="Times New Roman" w:cs="Times New Roman"/>
        </w:rPr>
        <w:t>a</w:t>
      </w:r>
      <w:r w:rsidRPr="008F5DE7">
        <w:rPr>
          <w:rFonts w:ascii="Times New Roman" w:hAnsi="Times New Roman" w:cs="Times New Roman"/>
        </w:rPr>
        <w:t>n</w:t>
      </w:r>
      <w:r w:rsidR="00744072" w:rsidRPr="008F5DE7">
        <w:rPr>
          <w:rFonts w:ascii="Times New Roman" w:hAnsi="Times New Roman" w:cs="Times New Roman"/>
        </w:rPr>
        <w:t xml:space="preserve"> irreversible condition</w:t>
      </w:r>
      <w:r w:rsidR="00EF0DE3" w:rsidRPr="008F5DE7">
        <w:rPr>
          <w:rFonts w:ascii="Times New Roman" w:hAnsi="Times New Roman" w:cs="Times New Roman"/>
        </w:rPr>
        <w:t xml:space="preserve"> is </w:t>
      </w:r>
      <w:r w:rsidR="00744072" w:rsidRPr="008F5DE7">
        <w:rPr>
          <w:rFonts w:ascii="Times New Roman" w:hAnsi="Times New Roman" w:cs="Times New Roman"/>
        </w:rPr>
        <w:t>currently one of the greatest global health challenges of the 21</w:t>
      </w:r>
      <w:r w:rsidR="00744072" w:rsidRPr="008F5DE7">
        <w:rPr>
          <w:rFonts w:ascii="Times New Roman" w:hAnsi="Times New Roman" w:cs="Times New Roman"/>
          <w:vertAlign w:val="superscript"/>
        </w:rPr>
        <w:t>st</w:t>
      </w:r>
      <w:r w:rsidR="00744072" w:rsidRPr="008F5DE7">
        <w:rPr>
          <w:rFonts w:ascii="Times New Roman" w:hAnsi="Times New Roman" w:cs="Times New Roman"/>
        </w:rPr>
        <w:t xml:space="preserve"> century</w:t>
      </w:r>
      <w:r w:rsidR="00EF0DE3" w:rsidRPr="008F5DE7">
        <w:rPr>
          <w:rFonts w:ascii="Times New Roman" w:hAnsi="Times New Roman" w:cs="Times New Roman"/>
        </w:rPr>
        <w:t xml:space="preserve">, </w:t>
      </w:r>
      <w:r w:rsidR="00DE26A2" w:rsidRPr="008F5DE7">
        <w:rPr>
          <w:rFonts w:ascii="Times New Roman" w:hAnsi="Times New Roman" w:cs="Times New Roman"/>
        </w:rPr>
        <w:t xml:space="preserve">worldwide in </w:t>
      </w:r>
      <w:r w:rsidR="006C4C48" w:rsidRPr="008F5DE7">
        <w:rPr>
          <w:rFonts w:ascii="Times New Roman" w:hAnsi="Times New Roman" w:cs="Times New Roman"/>
        </w:rPr>
        <w:t>2019</w:t>
      </w:r>
      <w:r w:rsidR="00DE26A2" w:rsidRPr="008F5DE7">
        <w:rPr>
          <w:rFonts w:ascii="Times New Roman" w:hAnsi="Times New Roman" w:cs="Times New Roman"/>
        </w:rPr>
        <w:t xml:space="preserve">, </w:t>
      </w:r>
      <w:r w:rsidR="00F96151" w:rsidRPr="008F5DE7">
        <w:rPr>
          <w:rFonts w:ascii="Times New Roman" w:hAnsi="Times New Roman" w:cs="Times New Roman"/>
        </w:rPr>
        <w:t xml:space="preserve">55 million people </w:t>
      </w:r>
      <w:r w:rsidR="00DE26A2" w:rsidRPr="008F5DE7">
        <w:rPr>
          <w:rFonts w:ascii="Times New Roman" w:hAnsi="Times New Roman" w:cs="Times New Roman"/>
        </w:rPr>
        <w:t xml:space="preserve">were living </w:t>
      </w:r>
      <w:r w:rsidR="00F96151" w:rsidRPr="008F5DE7">
        <w:rPr>
          <w:rFonts w:ascii="Times New Roman" w:hAnsi="Times New Roman" w:cs="Times New Roman"/>
        </w:rPr>
        <w:t xml:space="preserve">with </w:t>
      </w:r>
      <w:r w:rsidR="000D5116" w:rsidRPr="008F5DE7">
        <w:rPr>
          <w:rFonts w:ascii="Times New Roman" w:hAnsi="Times New Roman" w:cs="Times New Roman"/>
        </w:rPr>
        <w:t>d</w:t>
      </w:r>
      <w:r w:rsidR="00F96151" w:rsidRPr="008F5DE7">
        <w:rPr>
          <w:rFonts w:ascii="Times New Roman" w:hAnsi="Times New Roman" w:cs="Times New Roman"/>
        </w:rPr>
        <w:t>ementi</w:t>
      </w:r>
      <w:r w:rsidR="00DE26A2" w:rsidRPr="008F5DE7">
        <w:rPr>
          <w:rFonts w:ascii="Times New Roman" w:hAnsi="Times New Roman" w:cs="Times New Roman"/>
        </w:rPr>
        <w:t>a</w:t>
      </w:r>
      <w:r w:rsidR="00F96151" w:rsidRPr="008F5DE7">
        <w:rPr>
          <w:rFonts w:ascii="Times New Roman" w:hAnsi="Times New Roman" w:cs="Times New Roman"/>
        </w:rPr>
        <w:t>, this is likely to increase</w:t>
      </w:r>
      <w:r w:rsidR="002A38D3" w:rsidRPr="008F5DE7">
        <w:rPr>
          <w:rFonts w:ascii="Times New Roman" w:hAnsi="Times New Roman" w:cs="Times New Roman"/>
        </w:rPr>
        <w:t xml:space="preserve"> to </w:t>
      </w:r>
      <w:r w:rsidR="00CA0B01" w:rsidRPr="008F5DE7">
        <w:rPr>
          <w:rFonts w:ascii="Times New Roman" w:hAnsi="Times New Roman" w:cs="Times New Roman"/>
        </w:rPr>
        <w:t>152.8 million</w:t>
      </w:r>
      <w:r w:rsidR="00EF0DE3" w:rsidRPr="008F5DE7">
        <w:rPr>
          <w:rFonts w:ascii="Times New Roman" w:hAnsi="Times New Roman" w:cs="Times New Roman"/>
        </w:rPr>
        <w:t xml:space="preserve"> by 2050</w:t>
      </w:r>
      <w:r w:rsidR="00CA0B01" w:rsidRPr="008F5DE7">
        <w:rPr>
          <w:rFonts w:ascii="Times New Roman" w:hAnsi="Times New Roman" w:cs="Times New Roman"/>
        </w:rPr>
        <w:t xml:space="preserve"> (</w:t>
      </w:r>
      <w:r w:rsidR="0012739A" w:rsidRPr="008F5DE7">
        <w:rPr>
          <w:rFonts w:ascii="Times New Roman" w:hAnsi="Times New Roman" w:cs="Times New Roman"/>
        </w:rPr>
        <w:t xml:space="preserve">Nichols </w:t>
      </w:r>
      <w:r w:rsidR="0012739A" w:rsidRPr="008F5DE7">
        <w:rPr>
          <w:rFonts w:ascii="Times New Roman" w:hAnsi="Times New Roman" w:cs="Times New Roman"/>
          <w:i/>
          <w:iCs/>
        </w:rPr>
        <w:t>et al</w:t>
      </w:r>
      <w:r w:rsidR="0012739A" w:rsidRPr="008F5DE7">
        <w:rPr>
          <w:rFonts w:ascii="Times New Roman" w:hAnsi="Times New Roman" w:cs="Times New Roman"/>
        </w:rPr>
        <w:t>., 2022)</w:t>
      </w:r>
      <w:r w:rsidR="00F75249" w:rsidRPr="008F5DE7">
        <w:rPr>
          <w:rFonts w:ascii="Times New Roman" w:hAnsi="Times New Roman" w:cs="Times New Roman"/>
        </w:rPr>
        <w:t xml:space="preserve">. </w:t>
      </w:r>
    </w:p>
    <w:p w14:paraId="6B950EBE" w14:textId="6B4143F0" w:rsidR="000D7C11" w:rsidRPr="008F5DE7" w:rsidRDefault="001C502E" w:rsidP="008F5DE7">
      <w:pPr>
        <w:spacing w:after="0" w:line="360" w:lineRule="auto"/>
        <w:rPr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 xml:space="preserve">Amongst the older population </w:t>
      </w:r>
      <w:r w:rsidR="000D5116" w:rsidRPr="008F5DE7">
        <w:rPr>
          <w:rFonts w:ascii="Times New Roman" w:hAnsi="Times New Roman" w:cs="Times New Roman"/>
        </w:rPr>
        <w:t>d</w:t>
      </w:r>
      <w:r w:rsidR="00F75249" w:rsidRPr="008F5DE7">
        <w:rPr>
          <w:rFonts w:ascii="Times New Roman" w:hAnsi="Times New Roman" w:cs="Times New Roman"/>
        </w:rPr>
        <w:t xml:space="preserve">ementia </w:t>
      </w:r>
      <w:r w:rsidRPr="008F5DE7">
        <w:rPr>
          <w:rFonts w:ascii="Times New Roman" w:hAnsi="Times New Roman" w:cs="Times New Roman"/>
        </w:rPr>
        <w:t xml:space="preserve">is </w:t>
      </w:r>
      <w:r w:rsidR="005D616C" w:rsidRPr="008F5DE7">
        <w:rPr>
          <w:rFonts w:ascii="Times New Roman" w:hAnsi="Times New Roman" w:cs="Times New Roman"/>
        </w:rPr>
        <w:t xml:space="preserve">the leading cause </w:t>
      </w:r>
      <w:r w:rsidR="00F87C8B" w:rsidRPr="008F5DE7">
        <w:rPr>
          <w:rFonts w:ascii="Times New Roman" w:hAnsi="Times New Roman" w:cs="Times New Roman"/>
        </w:rPr>
        <w:t xml:space="preserve">of </w:t>
      </w:r>
      <w:r w:rsidR="00042921" w:rsidRPr="008F5DE7">
        <w:rPr>
          <w:rFonts w:ascii="Times New Roman" w:hAnsi="Times New Roman" w:cs="Times New Roman"/>
        </w:rPr>
        <w:t>mortality and morbidity (</w:t>
      </w:r>
      <w:r w:rsidR="00EF212D" w:rsidRPr="008F5DE7">
        <w:rPr>
          <w:rFonts w:ascii="Times New Roman" w:hAnsi="Times New Roman" w:cs="Times New Roman"/>
        </w:rPr>
        <w:t xml:space="preserve">Livingston </w:t>
      </w:r>
      <w:r w:rsidR="00EF212D" w:rsidRPr="008F5DE7">
        <w:rPr>
          <w:rFonts w:ascii="Times New Roman" w:hAnsi="Times New Roman" w:cs="Times New Roman"/>
          <w:i/>
          <w:iCs/>
        </w:rPr>
        <w:t>et al</w:t>
      </w:r>
      <w:r w:rsidR="00EF212D" w:rsidRPr="008F5DE7">
        <w:rPr>
          <w:rFonts w:ascii="Times New Roman" w:hAnsi="Times New Roman" w:cs="Times New Roman"/>
        </w:rPr>
        <w:t>., 2024)</w:t>
      </w:r>
      <w:r w:rsidR="00535644" w:rsidRPr="008F5DE7">
        <w:rPr>
          <w:rFonts w:ascii="Times New Roman" w:hAnsi="Times New Roman" w:cs="Times New Roman"/>
        </w:rPr>
        <w:t xml:space="preserve">, </w:t>
      </w:r>
      <w:r w:rsidR="00FA268E">
        <w:rPr>
          <w:rFonts w:ascii="Times New Roman" w:hAnsi="Times New Roman" w:cs="Times New Roman"/>
        </w:rPr>
        <w:t xml:space="preserve">large </w:t>
      </w:r>
      <w:r w:rsidR="00D57221" w:rsidRPr="008F5DE7">
        <w:rPr>
          <w:rFonts w:ascii="Times New Roman" w:hAnsi="Times New Roman" w:cs="Times New Roman"/>
        </w:rPr>
        <w:t>contributor</w:t>
      </w:r>
      <w:r w:rsidR="00FA268E">
        <w:rPr>
          <w:rFonts w:ascii="Times New Roman" w:hAnsi="Times New Roman" w:cs="Times New Roman"/>
        </w:rPr>
        <w:t xml:space="preserve"> </w:t>
      </w:r>
      <w:r w:rsidR="00D57221" w:rsidRPr="008F5DE7">
        <w:rPr>
          <w:rFonts w:ascii="Times New Roman" w:hAnsi="Times New Roman" w:cs="Times New Roman"/>
        </w:rPr>
        <w:t xml:space="preserve">to disability-adjusted life years </w:t>
      </w:r>
      <w:r w:rsidR="00354B91" w:rsidRPr="008F5DE7">
        <w:rPr>
          <w:rFonts w:ascii="Times New Roman" w:hAnsi="Times New Roman" w:cs="Times New Roman"/>
        </w:rPr>
        <w:t xml:space="preserve">(DALYs) (Nandi </w:t>
      </w:r>
      <w:r w:rsidR="00354B91" w:rsidRPr="008F5DE7">
        <w:rPr>
          <w:rFonts w:ascii="Times New Roman" w:hAnsi="Times New Roman" w:cs="Times New Roman"/>
          <w:i/>
          <w:iCs/>
        </w:rPr>
        <w:t>et al</w:t>
      </w:r>
      <w:r w:rsidR="00354B91" w:rsidRPr="008F5DE7">
        <w:rPr>
          <w:rFonts w:ascii="Times New Roman" w:hAnsi="Times New Roman" w:cs="Times New Roman"/>
        </w:rPr>
        <w:t xml:space="preserve">., </w:t>
      </w:r>
      <w:r w:rsidR="00B94D1A" w:rsidRPr="008F5DE7">
        <w:rPr>
          <w:rFonts w:ascii="Times New Roman" w:hAnsi="Times New Roman" w:cs="Times New Roman"/>
        </w:rPr>
        <w:t>2022)</w:t>
      </w:r>
      <w:r w:rsidR="00B454CD" w:rsidRPr="008F5DE7">
        <w:rPr>
          <w:rFonts w:ascii="Times New Roman" w:hAnsi="Times New Roman" w:cs="Times New Roman"/>
        </w:rPr>
        <w:t xml:space="preserve">, </w:t>
      </w:r>
      <w:r w:rsidR="000D1B43" w:rsidRPr="008F5DE7">
        <w:rPr>
          <w:rFonts w:ascii="Times New Roman" w:hAnsi="Times New Roman" w:cs="Times New Roman"/>
        </w:rPr>
        <w:t xml:space="preserve">costing the UK </w:t>
      </w:r>
      <w:r w:rsidR="001519E8" w:rsidRPr="008F5DE7">
        <w:rPr>
          <w:rFonts w:ascii="Times New Roman" w:hAnsi="Times New Roman" w:cs="Times New Roman"/>
        </w:rPr>
        <w:t>£25</w:t>
      </w:r>
      <w:r w:rsidR="0012470B">
        <w:rPr>
          <w:rFonts w:ascii="Times New Roman" w:hAnsi="Times New Roman" w:cs="Times New Roman"/>
        </w:rPr>
        <w:t xml:space="preserve"> </w:t>
      </w:r>
      <w:r w:rsidR="001519E8" w:rsidRPr="008F5DE7">
        <w:rPr>
          <w:rFonts w:ascii="Times New Roman" w:hAnsi="Times New Roman" w:cs="Times New Roman"/>
        </w:rPr>
        <w:t>billion</w:t>
      </w:r>
      <w:r w:rsidR="00976F5A" w:rsidRPr="008F5DE7">
        <w:rPr>
          <w:rFonts w:ascii="Times New Roman" w:hAnsi="Times New Roman" w:cs="Times New Roman"/>
        </w:rPr>
        <w:t xml:space="preserve">, rising to </w:t>
      </w:r>
      <w:r w:rsidR="00FE14D4" w:rsidRPr="008F5DE7">
        <w:rPr>
          <w:rFonts w:ascii="Times New Roman" w:hAnsi="Times New Roman" w:cs="Times New Roman"/>
        </w:rPr>
        <w:t>£47 billion by 2050 (</w:t>
      </w:r>
      <w:proofErr w:type="spellStart"/>
      <w:r w:rsidR="00FE14D4" w:rsidRPr="008F5DE7">
        <w:rPr>
          <w:rFonts w:ascii="Times New Roman" w:hAnsi="Times New Roman" w:cs="Times New Roman"/>
        </w:rPr>
        <w:t>Alzheimers</w:t>
      </w:r>
      <w:proofErr w:type="spellEnd"/>
      <w:r w:rsidR="00FE14D4" w:rsidRPr="008F5DE7">
        <w:rPr>
          <w:rFonts w:ascii="Times New Roman" w:hAnsi="Times New Roman" w:cs="Times New Roman"/>
        </w:rPr>
        <w:t xml:space="preserve"> Research). </w:t>
      </w:r>
    </w:p>
    <w:p w14:paraId="61359DA1" w14:textId="50A673BB" w:rsidR="00E06413" w:rsidRPr="008F5DE7" w:rsidRDefault="000D7C11" w:rsidP="008F5DE7">
      <w:pPr>
        <w:spacing w:after="0" w:line="360" w:lineRule="auto"/>
        <w:rPr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 xml:space="preserve">Alzheimer’s </w:t>
      </w:r>
      <w:r w:rsidR="000152A3" w:rsidRPr="008F5DE7">
        <w:rPr>
          <w:rFonts w:ascii="Times New Roman" w:hAnsi="Times New Roman" w:cs="Times New Roman"/>
        </w:rPr>
        <w:t>Disease</w:t>
      </w:r>
      <w:r w:rsidR="002E513A" w:rsidRPr="008F5DE7">
        <w:rPr>
          <w:rFonts w:ascii="Times New Roman" w:hAnsi="Times New Roman" w:cs="Times New Roman"/>
        </w:rPr>
        <w:t xml:space="preserve"> (AD)</w:t>
      </w:r>
      <w:r w:rsidR="000152A3" w:rsidRPr="008F5DE7">
        <w:rPr>
          <w:rFonts w:ascii="Times New Roman" w:hAnsi="Times New Roman" w:cs="Times New Roman"/>
        </w:rPr>
        <w:t xml:space="preserve"> </w:t>
      </w:r>
      <w:r w:rsidRPr="008F5DE7">
        <w:rPr>
          <w:rFonts w:ascii="Times New Roman" w:hAnsi="Times New Roman" w:cs="Times New Roman"/>
        </w:rPr>
        <w:t>is the mos</w:t>
      </w:r>
      <w:r w:rsidR="0007271B" w:rsidRPr="008F5DE7">
        <w:rPr>
          <w:rFonts w:ascii="Times New Roman" w:hAnsi="Times New Roman" w:cs="Times New Roman"/>
        </w:rPr>
        <w:t xml:space="preserve">t common form of </w:t>
      </w:r>
      <w:r w:rsidR="000D5116" w:rsidRPr="008F5DE7">
        <w:rPr>
          <w:rFonts w:ascii="Times New Roman" w:hAnsi="Times New Roman" w:cs="Times New Roman"/>
        </w:rPr>
        <w:t>d</w:t>
      </w:r>
      <w:r w:rsidR="0007271B" w:rsidRPr="008F5DE7">
        <w:rPr>
          <w:rFonts w:ascii="Times New Roman" w:hAnsi="Times New Roman" w:cs="Times New Roman"/>
        </w:rPr>
        <w:t>ementia, present in around 60%</w:t>
      </w:r>
      <w:r w:rsidR="000D5116" w:rsidRPr="008F5DE7">
        <w:rPr>
          <w:rFonts w:ascii="Times New Roman" w:hAnsi="Times New Roman" w:cs="Times New Roman"/>
        </w:rPr>
        <w:t>-</w:t>
      </w:r>
      <w:r w:rsidR="0007271B" w:rsidRPr="008F5DE7">
        <w:rPr>
          <w:rFonts w:ascii="Times New Roman" w:hAnsi="Times New Roman" w:cs="Times New Roman"/>
        </w:rPr>
        <w:t xml:space="preserve">70% of cases, followed by vascular and mixed forms, </w:t>
      </w:r>
      <w:r w:rsidR="0036221E" w:rsidRPr="008F5DE7">
        <w:rPr>
          <w:rFonts w:ascii="Times New Roman" w:hAnsi="Times New Roman" w:cs="Times New Roman"/>
        </w:rPr>
        <w:t>affect</w:t>
      </w:r>
      <w:r w:rsidR="00683E24" w:rsidRPr="008F5DE7">
        <w:rPr>
          <w:rFonts w:ascii="Times New Roman" w:hAnsi="Times New Roman" w:cs="Times New Roman"/>
        </w:rPr>
        <w:t>ing</w:t>
      </w:r>
      <w:r w:rsidR="0036221E" w:rsidRPr="008F5DE7">
        <w:rPr>
          <w:rFonts w:ascii="Times New Roman" w:hAnsi="Times New Roman" w:cs="Times New Roman"/>
        </w:rPr>
        <w:t xml:space="preserve"> memory, cognitive </w:t>
      </w:r>
      <w:r w:rsidR="00683E24" w:rsidRPr="008F5DE7">
        <w:rPr>
          <w:rFonts w:ascii="Times New Roman" w:hAnsi="Times New Roman" w:cs="Times New Roman"/>
        </w:rPr>
        <w:t>ability</w:t>
      </w:r>
      <w:r w:rsidR="0036221E" w:rsidRPr="008F5DE7">
        <w:rPr>
          <w:rFonts w:ascii="Times New Roman" w:hAnsi="Times New Roman" w:cs="Times New Roman"/>
        </w:rPr>
        <w:t xml:space="preserve"> and behaviour (</w:t>
      </w:r>
      <w:r w:rsidR="00F11111" w:rsidRPr="008F5DE7">
        <w:rPr>
          <w:rFonts w:ascii="Times New Roman" w:hAnsi="Times New Roman" w:cs="Times New Roman"/>
        </w:rPr>
        <w:t>Domin</w:t>
      </w:r>
      <w:r w:rsidR="003204D9" w:rsidRPr="008F5DE7">
        <w:rPr>
          <w:rFonts w:ascii="Times New Roman" w:hAnsi="Times New Roman" w:cs="Times New Roman"/>
        </w:rPr>
        <w:t xml:space="preserve">guez </w:t>
      </w:r>
      <w:r w:rsidR="003204D9" w:rsidRPr="008F5DE7">
        <w:rPr>
          <w:rFonts w:ascii="Times New Roman" w:hAnsi="Times New Roman" w:cs="Times New Roman"/>
          <w:i/>
          <w:iCs/>
        </w:rPr>
        <w:t>et al</w:t>
      </w:r>
      <w:r w:rsidR="003204D9" w:rsidRPr="008F5DE7">
        <w:rPr>
          <w:rFonts w:ascii="Times New Roman" w:hAnsi="Times New Roman" w:cs="Times New Roman"/>
        </w:rPr>
        <w:t xml:space="preserve">., 2021). </w:t>
      </w:r>
      <w:r w:rsidR="006505CA">
        <w:rPr>
          <w:rFonts w:ascii="Times New Roman" w:hAnsi="Times New Roman" w:cs="Times New Roman"/>
        </w:rPr>
        <w:t>A</w:t>
      </w:r>
      <w:r w:rsidR="00D3047E" w:rsidRPr="008F5DE7">
        <w:rPr>
          <w:rFonts w:ascii="Times New Roman" w:hAnsi="Times New Roman" w:cs="Times New Roman"/>
        </w:rPr>
        <w:t xml:space="preserve">verage age </w:t>
      </w:r>
      <w:r w:rsidR="00A2254D" w:rsidRPr="008F5DE7">
        <w:rPr>
          <w:rFonts w:ascii="Times New Roman" w:hAnsi="Times New Roman" w:cs="Times New Roman"/>
        </w:rPr>
        <w:t>of</w:t>
      </w:r>
      <w:r w:rsidR="007C6CAC" w:rsidRPr="008F5DE7">
        <w:rPr>
          <w:rFonts w:ascii="Times New Roman" w:hAnsi="Times New Roman" w:cs="Times New Roman"/>
        </w:rPr>
        <w:t xml:space="preserve"> onset</w:t>
      </w:r>
      <w:r w:rsidR="00C34199" w:rsidRPr="008F5DE7">
        <w:rPr>
          <w:rFonts w:ascii="Times New Roman" w:hAnsi="Times New Roman" w:cs="Times New Roman"/>
        </w:rPr>
        <w:t xml:space="preserve"> </w:t>
      </w:r>
      <w:r w:rsidR="007C6CAC" w:rsidRPr="008F5DE7">
        <w:rPr>
          <w:rFonts w:ascii="Times New Roman" w:hAnsi="Times New Roman" w:cs="Times New Roman"/>
        </w:rPr>
        <w:t xml:space="preserve">dementia is </w:t>
      </w:r>
      <w:r w:rsidR="00A2254D" w:rsidRPr="008F5DE7">
        <w:rPr>
          <w:rFonts w:ascii="Times New Roman" w:hAnsi="Times New Roman" w:cs="Times New Roman"/>
        </w:rPr>
        <w:t>65</w:t>
      </w:r>
      <w:r w:rsidR="005F70FB" w:rsidRPr="008F5DE7">
        <w:rPr>
          <w:rFonts w:ascii="Times New Roman" w:hAnsi="Times New Roman" w:cs="Times New Roman"/>
        </w:rPr>
        <w:t xml:space="preserve">, </w:t>
      </w:r>
      <w:r w:rsidR="00A2254D" w:rsidRPr="008F5DE7">
        <w:rPr>
          <w:rFonts w:ascii="Times New Roman" w:hAnsi="Times New Roman" w:cs="Times New Roman"/>
        </w:rPr>
        <w:t>although</w:t>
      </w:r>
      <w:r w:rsidR="00401525" w:rsidRPr="008F5DE7">
        <w:rPr>
          <w:rFonts w:ascii="Times New Roman" w:hAnsi="Times New Roman" w:cs="Times New Roman"/>
        </w:rPr>
        <w:t xml:space="preserve"> 6%-</w:t>
      </w:r>
      <w:r w:rsidR="00D718C9" w:rsidRPr="008F5DE7">
        <w:rPr>
          <w:rFonts w:ascii="Times New Roman" w:hAnsi="Times New Roman" w:cs="Times New Roman"/>
        </w:rPr>
        <w:t xml:space="preserve">9% of </w:t>
      </w:r>
      <w:r w:rsidR="00DC2185" w:rsidRPr="008F5DE7">
        <w:rPr>
          <w:rFonts w:ascii="Times New Roman" w:hAnsi="Times New Roman" w:cs="Times New Roman"/>
        </w:rPr>
        <w:t xml:space="preserve">individuals </w:t>
      </w:r>
      <w:r w:rsidR="00044A6D" w:rsidRPr="008F5DE7">
        <w:rPr>
          <w:rFonts w:ascii="Times New Roman" w:hAnsi="Times New Roman" w:cs="Times New Roman"/>
        </w:rPr>
        <w:t xml:space="preserve">are diagnosed with </w:t>
      </w:r>
      <w:r w:rsidR="00B6472F" w:rsidRPr="008F5DE7">
        <w:rPr>
          <w:rFonts w:ascii="Times New Roman" w:hAnsi="Times New Roman" w:cs="Times New Roman"/>
        </w:rPr>
        <w:t>early-onset dementia</w:t>
      </w:r>
      <w:r w:rsidR="000D5116" w:rsidRPr="008F5DE7">
        <w:rPr>
          <w:rFonts w:ascii="Times New Roman" w:hAnsi="Times New Roman" w:cs="Times New Roman"/>
        </w:rPr>
        <w:t>,</w:t>
      </w:r>
      <w:r w:rsidR="00C34199" w:rsidRPr="008F5DE7">
        <w:rPr>
          <w:rFonts w:ascii="Times New Roman" w:hAnsi="Times New Roman" w:cs="Times New Roman"/>
        </w:rPr>
        <w:t xml:space="preserve"> </w:t>
      </w:r>
      <w:r w:rsidR="00C9775A" w:rsidRPr="008F5DE7">
        <w:rPr>
          <w:rFonts w:ascii="Times New Roman" w:hAnsi="Times New Roman" w:cs="Times New Roman"/>
        </w:rPr>
        <w:t xml:space="preserve">often beginning at </w:t>
      </w:r>
      <w:r w:rsidR="00B6472F" w:rsidRPr="008F5DE7">
        <w:rPr>
          <w:rFonts w:ascii="Times New Roman" w:hAnsi="Times New Roman" w:cs="Times New Roman"/>
        </w:rPr>
        <w:t>30 years</w:t>
      </w:r>
      <w:r w:rsidR="00702D9D" w:rsidRPr="008F5DE7">
        <w:rPr>
          <w:rFonts w:ascii="Times New Roman" w:hAnsi="Times New Roman" w:cs="Times New Roman"/>
        </w:rPr>
        <w:t xml:space="preserve"> (</w:t>
      </w:r>
      <w:r w:rsidR="00E56870" w:rsidRPr="008F5DE7">
        <w:rPr>
          <w:rFonts w:ascii="Times New Roman" w:hAnsi="Times New Roman" w:cs="Times New Roman"/>
        </w:rPr>
        <w:t xml:space="preserve">Chiari </w:t>
      </w:r>
      <w:r w:rsidR="00E56870" w:rsidRPr="008F5DE7">
        <w:rPr>
          <w:rFonts w:ascii="Times New Roman" w:hAnsi="Times New Roman" w:cs="Times New Roman"/>
          <w:i/>
          <w:iCs/>
        </w:rPr>
        <w:t>et al</w:t>
      </w:r>
      <w:r w:rsidR="00E56870" w:rsidRPr="008F5DE7">
        <w:rPr>
          <w:rFonts w:ascii="Times New Roman" w:hAnsi="Times New Roman" w:cs="Times New Roman"/>
        </w:rPr>
        <w:t xml:space="preserve">., 2022; </w:t>
      </w:r>
      <w:r w:rsidR="00F03942" w:rsidRPr="008F5DE7">
        <w:rPr>
          <w:rFonts w:ascii="Times New Roman" w:hAnsi="Times New Roman" w:cs="Times New Roman"/>
        </w:rPr>
        <w:t>De</w:t>
      </w:r>
      <w:r w:rsidR="003E09A4" w:rsidRPr="008F5DE7">
        <w:rPr>
          <w:rFonts w:ascii="Times New Roman" w:hAnsi="Times New Roman" w:cs="Times New Roman"/>
        </w:rPr>
        <w:t xml:space="preserve"> Veen </w:t>
      </w:r>
      <w:r w:rsidR="003E09A4" w:rsidRPr="008F5DE7">
        <w:rPr>
          <w:rFonts w:ascii="Times New Roman" w:hAnsi="Times New Roman" w:cs="Times New Roman"/>
          <w:i/>
          <w:iCs/>
        </w:rPr>
        <w:t>et al</w:t>
      </w:r>
      <w:r w:rsidR="003E09A4" w:rsidRPr="008F5DE7">
        <w:rPr>
          <w:rFonts w:ascii="Times New Roman" w:hAnsi="Times New Roman" w:cs="Times New Roman"/>
        </w:rPr>
        <w:t>., 2021).</w:t>
      </w:r>
    </w:p>
    <w:p w14:paraId="09D50986" w14:textId="77777777" w:rsidR="00AE7A15" w:rsidRPr="008F5DE7" w:rsidRDefault="00AE7A15" w:rsidP="008F5DE7">
      <w:pPr>
        <w:spacing w:after="0" w:line="360" w:lineRule="auto"/>
        <w:rPr>
          <w:rFonts w:ascii="Times New Roman" w:hAnsi="Times New Roman" w:cs="Times New Roman"/>
        </w:rPr>
      </w:pPr>
    </w:p>
    <w:p w14:paraId="2881B47E" w14:textId="77777777" w:rsidR="00142951" w:rsidRPr="008F5DE7" w:rsidRDefault="00C34199" w:rsidP="008F5DE7">
      <w:pPr>
        <w:spacing w:after="0" w:line="360" w:lineRule="auto"/>
        <w:rPr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>D</w:t>
      </w:r>
      <w:r w:rsidR="00617F35" w:rsidRPr="008F5DE7">
        <w:rPr>
          <w:rFonts w:ascii="Times New Roman" w:hAnsi="Times New Roman" w:cs="Times New Roman"/>
        </w:rPr>
        <w:t>ementia and its progression are a consequence of genetic and lifestyle factors, around 40% of cases are connected to modifiable risk factors</w:t>
      </w:r>
      <w:r w:rsidR="00142951" w:rsidRPr="008F5DE7">
        <w:rPr>
          <w:rFonts w:ascii="Times New Roman" w:hAnsi="Times New Roman" w:cs="Times New Roman"/>
        </w:rPr>
        <w:t xml:space="preserve">, </w:t>
      </w:r>
      <w:r w:rsidR="00617F35" w:rsidRPr="008F5DE7">
        <w:rPr>
          <w:rFonts w:ascii="Times New Roman" w:hAnsi="Times New Roman" w:cs="Times New Roman"/>
        </w:rPr>
        <w:t>including diet</w:t>
      </w:r>
      <w:r w:rsidR="000B2533" w:rsidRPr="008F5DE7">
        <w:rPr>
          <w:rFonts w:ascii="Times New Roman" w:hAnsi="Times New Roman" w:cs="Times New Roman"/>
        </w:rPr>
        <w:t xml:space="preserve"> </w:t>
      </w:r>
      <w:r w:rsidR="00617F35" w:rsidRPr="008F5DE7">
        <w:rPr>
          <w:rFonts w:ascii="Times New Roman" w:hAnsi="Times New Roman" w:cs="Times New Roman"/>
        </w:rPr>
        <w:t xml:space="preserve">(Wahl </w:t>
      </w:r>
      <w:r w:rsidR="00617F35" w:rsidRPr="008F5DE7">
        <w:rPr>
          <w:rFonts w:ascii="Times New Roman" w:hAnsi="Times New Roman" w:cs="Times New Roman"/>
          <w:i/>
          <w:iCs/>
        </w:rPr>
        <w:t>et al</w:t>
      </w:r>
      <w:r w:rsidR="00617F35" w:rsidRPr="008F5DE7">
        <w:rPr>
          <w:rFonts w:ascii="Times New Roman" w:hAnsi="Times New Roman" w:cs="Times New Roman"/>
        </w:rPr>
        <w:t xml:space="preserve">., 2019). </w:t>
      </w:r>
    </w:p>
    <w:p w14:paraId="3D6AF9B5" w14:textId="74567234" w:rsidR="00C37922" w:rsidRPr="008F5DE7" w:rsidRDefault="00617F35" w:rsidP="008F5DE7">
      <w:pPr>
        <w:spacing w:after="0" w:line="360" w:lineRule="auto"/>
        <w:rPr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lastRenderedPageBreak/>
        <w:t>To date</w:t>
      </w:r>
      <w:r w:rsidR="000B2533" w:rsidRPr="008F5DE7">
        <w:rPr>
          <w:rFonts w:ascii="Times New Roman" w:hAnsi="Times New Roman" w:cs="Times New Roman"/>
        </w:rPr>
        <w:t xml:space="preserve">, </w:t>
      </w:r>
      <w:r w:rsidR="00EC11EC" w:rsidRPr="008F5DE7">
        <w:rPr>
          <w:rFonts w:ascii="Times New Roman" w:hAnsi="Times New Roman" w:cs="Times New Roman"/>
        </w:rPr>
        <w:t xml:space="preserve">no </w:t>
      </w:r>
      <w:r w:rsidR="00107B2E" w:rsidRPr="008F5DE7">
        <w:rPr>
          <w:rFonts w:ascii="Times New Roman" w:hAnsi="Times New Roman" w:cs="Times New Roman"/>
        </w:rPr>
        <w:t xml:space="preserve">counteracting </w:t>
      </w:r>
      <w:r w:rsidR="00EC11EC" w:rsidRPr="008F5DE7">
        <w:rPr>
          <w:rFonts w:ascii="Times New Roman" w:hAnsi="Times New Roman" w:cs="Times New Roman"/>
        </w:rPr>
        <w:t>treatment</w:t>
      </w:r>
      <w:r w:rsidR="00E9314A" w:rsidRPr="008F5DE7">
        <w:rPr>
          <w:rFonts w:ascii="Times New Roman" w:hAnsi="Times New Roman" w:cs="Times New Roman"/>
        </w:rPr>
        <w:t>s</w:t>
      </w:r>
      <w:r w:rsidR="00EC11EC" w:rsidRPr="008F5DE7">
        <w:rPr>
          <w:rFonts w:ascii="Times New Roman" w:hAnsi="Times New Roman" w:cs="Times New Roman"/>
        </w:rPr>
        <w:t xml:space="preserve"> </w:t>
      </w:r>
      <w:r w:rsidR="00E9314A" w:rsidRPr="008F5DE7">
        <w:rPr>
          <w:rFonts w:ascii="Times New Roman" w:hAnsi="Times New Roman" w:cs="Times New Roman"/>
        </w:rPr>
        <w:t xml:space="preserve">are </w:t>
      </w:r>
      <w:r w:rsidR="00EC11EC" w:rsidRPr="008F5DE7">
        <w:rPr>
          <w:rFonts w:ascii="Times New Roman" w:hAnsi="Times New Roman" w:cs="Times New Roman"/>
        </w:rPr>
        <w:t xml:space="preserve">available </w:t>
      </w:r>
      <w:r w:rsidR="00E9314A" w:rsidRPr="008F5DE7">
        <w:rPr>
          <w:rFonts w:ascii="Times New Roman" w:hAnsi="Times New Roman" w:cs="Times New Roman"/>
        </w:rPr>
        <w:t>to</w:t>
      </w:r>
      <w:r w:rsidR="00CF4015" w:rsidRPr="008F5DE7">
        <w:rPr>
          <w:rFonts w:ascii="Times New Roman" w:hAnsi="Times New Roman" w:cs="Times New Roman"/>
        </w:rPr>
        <w:t xml:space="preserve"> </w:t>
      </w:r>
      <w:r w:rsidR="00107B2E" w:rsidRPr="008F5DE7">
        <w:rPr>
          <w:rFonts w:ascii="Times New Roman" w:hAnsi="Times New Roman" w:cs="Times New Roman"/>
        </w:rPr>
        <w:t>reduce</w:t>
      </w:r>
      <w:r w:rsidR="00142951" w:rsidRPr="008F5DE7">
        <w:rPr>
          <w:rFonts w:ascii="Times New Roman" w:hAnsi="Times New Roman" w:cs="Times New Roman"/>
        </w:rPr>
        <w:t xml:space="preserve"> progression and prevalence of </w:t>
      </w:r>
      <w:r w:rsidR="00A654F1" w:rsidRPr="008F5DE7">
        <w:rPr>
          <w:rFonts w:ascii="Times New Roman" w:hAnsi="Times New Roman" w:cs="Times New Roman"/>
        </w:rPr>
        <w:t xml:space="preserve">cognitive decline and dementia, </w:t>
      </w:r>
      <w:r w:rsidR="00E84778" w:rsidRPr="008F5DE7">
        <w:rPr>
          <w:rFonts w:ascii="Times New Roman" w:hAnsi="Times New Roman" w:cs="Times New Roman"/>
        </w:rPr>
        <w:t>therefore</w:t>
      </w:r>
      <w:r w:rsidR="00A654F1" w:rsidRPr="008F5DE7">
        <w:rPr>
          <w:rFonts w:ascii="Times New Roman" w:hAnsi="Times New Roman" w:cs="Times New Roman"/>
        </w:rPr>
        <w:t xml:space="preserve"> lifestyle</w:t>
      </w:r>
      <w:r w:rsidR="00E84778" w:rsidRPr="008F5DE7">
        <w:rPr>
          <w:rFonts w:ascii="Times New Roman" w:hAnsi="Times New Roman" w:cs="Times New Roman"/>
        </w:rPr>
        <w:t xml:space="preserve"> </w:t>
      </w:r>
      <w:r w:rsidR="00DB5CFE" w:rsidRPr="008F5DE7">
        <w:rPr>
          <w:rFonts w:ascii="Times New Roman" w:hAnsi="Times New Roman" w:cs="Times New Roman"/>
        </w:rPr>
        <w:t xml:space="preserve">primary </w:t>
      </w:r>
      <w:r w:rsidR="00A272F5" w:rsidRPr="008F5DE7">
        <w:rPr>
          <w:rFonts w:ascii="Times New Roman" w:hAnsi="Times New Roman" w:cs="Times New Roman"/>
        </w:rPr>
        <w:t>preventative measures</w:t>
      </w:r>
      <w:r w:rsidR="00E84778" w:rsidRPr="008F5DE7">
        <w:rPr>
          <w:rFonts w:ascii="Times New Roman" w:hAnsi="Times New Roman" w:cs="Times New Roman"/>
        </w:rPr>
        <w:t xml:space="preserve"> </w:t>
      </w:r>
      <w:r w:rsidR="00A272F5" w:rsidRPr="008F5DE7">
        <w:rPr>
          <w:rFonts w:ascii="Times New Roman" w:hAnsi="Times New Roman" w:cs="Times New Roman"/>
        </w:rPr>
        <w:t xml:space="preserve">through a </w:t>
      </w:r>
      <w:r w:rsidR="00CC5F5B" w:rsidRPr="008F5DE7">
        <w:rPr>
          <w:rFonts w:ascii="Times New Roman" w:hAnsi="Times New Roman" w:cs="Times New Roman"/>
        </w:rPr>
        <w:t>lifelong</w:t>
      </w:r>
      <w:r w:rsidR="000C55BB" w:rsidRPr="008F5DE7">
        <w:rPr>
          <w:rFonts w:ascii="Times New Roman" w:hAnsi="Times New Roman" w:cs="Times New Roman"/>
        </w:rPr>
        <w:t xml:space="preserve"> upstream </w:t>
      </w:r>
      <w:r w:rsidR="00CC5F5B" w:rsidRPr="008F5DE7">
        <w:rPr>
          <w:rFonts w:ascii="Times New Roman" w:hAnsi="Times New Roman" w:cs="Times New Roman"/>
        </w:rPr>
        <w:t>approach</w:t>
      </w:r>
      <w:r w:rsidR="00AF6861" w:rsidRPr="008F5DE7">
        <w:rPr>
          <w:rFonts w:ascii="Times New Roman" w:hAnsi="Times New Roman" w:cs="Times New Roman"/>
        </w:rPr>
        <w:t xml:space="preserve"> </w:t>
      </w:r>
      <w:r w:rsidR="00CC5F5B" w:rsidRPr="008F5DE7">
        <w:rPr>
          <w:rFonts w:ascii="Times New Roman" w:hAnsi="Times New Roman" w:cs="Times New Roman"/>
        </w:rPr>
        <w:t>to reduc</w:t>
      </w:r>
      <w:r w:rsidR="00E84778" w:rsidRPr="008F5DE7">
        <w:rPr>
          <w:rFonts w:ascii="Times New Roman" w:hAnsi="Times New Roman" w:cs="Times New Roman"/>
        </w:rPr>
        <w:t>e progression</w:t>
      </w:r>
      <w:r w:rsidR="00CC5F5B" w:rsidRPr="008F5DE7">
        <w:rPr>
          <w:rFonts w:ascii="Times New Roman" w:hAnsi="Times New Roman" w:cs="Times New Roman"/>
        </w:rPr>
        <w:t xml:space="preserve"> is recommended </w:t>
      </w:r>
      <w:r w:rsidR="00C709B2" w:rsidRPr="008F5DE7">
        <w:rPr>
          <w:rFonts w:ascii="Times New Roman" w:hAnsi="Times New Roman" w:cs="Times New Roman"/>
        </w:rPr>
        <w:t xml:space="preserve">(Orgeta </w:t>
      </w:r>
      <w:r w:rsidR="00C709B2" w:rsidRPr="008F5DE7">
        <w:rPr>
          <w:rFonts w:ascii="Times New Roman" w:hAnsi="Times New Roman" w:cs="Times New Roman"/>
          <w:i/>
          <w:iCs/>
        </w:rPr>
        <w:t>et al</w:t>
      </w:r>
      <w:r w:rsidR="00C709B2" w:rsidRPr="008F5DE7">
        <w:rPr>
          <w:rFonts w:ascii="Times New Roman" w:hAnsi="Times New Roman" w:cs="Times New Roman"/>
        </w:rPr>
        <w:t xml:space="preserve">., 2019; </w:t>
      </w:r>
      <w:r w:rsidR="00144220" w:rsidRPr="008F5DE7">
        <w:rPr>
          <w:rFonts w:ascii="Times New Roman" w:hAnsi="Times New Roman" w:cs="Times New Roman"/>
        </w:rPr>
        <w:t xml:space="preserve">Alty, Farrow and Lawler, 2019). </w:t>
      </w:r>
      <w:r w:rsidR="00F626F4" w:rsidRPr="008F5DE7">
        <w:rPr>
          <w:rFonts w:ascii="Times New Roman" w:hAnsi="Times New Roman" w:cs="Times New Roman"/>
        </w:rPr>
        <w:t>Additionally,</w:t>
      </w:r>
      <w:r w:rsidR="00EA43CF" w:rsidRPr="008F5DE7">
        <w:rPr>
          <w:rFonts w:ascii="Times New Roman" w:hAnsi="Times New Roman" w:cs="Times New Roman"/>
        </w:rPr>
        <w:t xml:space="preserve"> genetically </w:t>
      </w:r>
      <w:r w:rsidR="00B17520" w:rsidRPr="008F5DE7">
        <w:rPr>
          <w:rFonts w:ascii="Times New Roman" w:hAnsi="Times New Roman" w:cs="Times New Roman"/>
        </w:rPr>
        <w:t>apolipoprotein</w:t>
      </w:r>
      <w:r w:rsidR="00241606" w:rsidRPr="008F5DE7">
        <w:rPr>
          <w:rFonts w:ascii="Times New Roman" w:hAnsi="Times New Roman" w:cs="Times New Roman"/>
        </w:rPr>
        <w:t xml:space="preserve"> </w:t>
      </w:r>
      <w:proofErr w:type="spellStart"/>
      <w:r w:rsidR="00B17520" w:rsidRPr="008F5DE7">
        <w:rPr>
          <w:rFonts w:ascii="Times New Roman" w:hAnsi="Times New Roman" w:cs="Times New Roman"/>
        </w:rPr>
        <w:t>APoE</w:t>
      </w:r>
      <w:proofErr w:type="spellEnd"/>
      <w:r w:rsidR="00B17520" w:rsidRPr="008F5DE7">
        <w:rPr>
          <w:rFonts w:ascii="Times New Roman" w:hAnsi="Times New Roman" w:cs="Times New Roman"/>
        </w:rPr>
        <w:t xml:space="preserve"> ε4 </w:t>
      </w:r>
      <w:proofErr w:type="spellStart"/>
      <w:r w:rsidR="00B17520" w:rsidRPr="008F5DE7">
        <w:rPr>
          <w:rFonts w:ascii="Times New Roman" w:hAnsi="Times New Roman" w:cs="Times New Roman"/>
        </w:rPr>
        <w:t>allelle</w:t>
      </w:r>
      <w:proofErr w:type="spellEnd"/>
      <w:r w:rsidR="00B17520" w:rsidRPr="008F5DE7">
        <w:rPr>
          <w:rFonts w:ascii="Times New Roman" w:hAnsi="Times New Roman" w:cs="Times New Roman"/>
        </w:rPr>
        <w:t xml:space="preserve"> is shown to be a risk factor</w:t>
      </w:r>
      <w:r w:rsidR="000152A3" w:rsidRPr="008F5DE7">
        <w:rPr>
          <w:rFonts w:ascii="Times New Roman" w:hAnsi="Times New Roman" w:cs="Times New Roman"/>
        </w:rPr>
        <w:t xml:space="preserve">, </w:t>
      </w:r>
      <w:r w:rsidR="000738E6" w:rsidRPr="008F5DE7">
        <w:rPr>
          <w:rFonts w:ascii="Times New Roman" w:hAnsi="Times New Roman" w:cs="Times New Roman"/>
        </w:rPr>
        <w:t>accelerat</w:t>
      </w:r>
      <w:r w:rsidR="000152A3" w:rsidRPr="008F5DE7">
        <w:rPr>
          <w:rFonts w:ascii="Times New Roman" w:hAnsi="Times New Roman" w:cs="Times New Roman"/>
        </w:rPr>
        <w:t>ing both cognitive decline and AD</w:t>
      </w:r>
      <w:r w:rsidR="00592366" w:rsidRPr="008F5DE7">
        <w:rPr>
          <w:rFonts w:ascii="Times New Roman" w:hAnsi="Times New Roman" w:cs="Times New Roman"/>
        </w:rPr>
        <w:t xml:space="preserve">, </w:t>
      </w:r>
      <w:r w:rsidR="006C5B99" w:rsidRPr="008F5DE7">
        <w:rPr>
          <w:rFonts w:ascii="Times New Roman" w:hAnsi="Times New Roman" w:cs="Times New Roman"/>
        </w:rPr>
        <w:t xml:space="preserve">poor lifestyle </w:t>
      </w:r>
      <w:r w:rsidR="007E4C50" w:rsidRPr="008F5DE7">
        <w:rPr>
          <w:rFonts w:ascii="Times New Roman" w:hAnsi="Times New Roman" w:cs="Times New Roman"/>
        </w:rPr>
        <w:t xml:space="preserve">factors </w:t>
      </w:r>
      <w:r w:rsidR="00C638F1" w:rsidRPr="008F5DE7">
        <w:rPr>
          <w:rFonts w:ascii="Times New Roman" w:hAnsi="Times New Roman" w:cs="Times New Roman"/>
        </w:rPr>
        <w:t xml:space="preserve">can </w:t>
      </w:r>
      <w:r w:rsidR="00794931" w:rsidRPr="008F5DE7">
        <w:rPr>
          <w:rFonts w:ascii="Times New Roman" w:hAnsi="Times New Roman" w:cs="Times New Roman"/>
        </w:rPr>
        <w:t>influence progression</w:t>
      </w:r>
      <w:r w:rsidR="007E4C50" w:rsidRPr="008F5DE7">
        <w:rPr>
          <w:rFonts w:ascii="Times New Roman" w:hAnsi="Times New Roman" w:cs="Times New Roman"/>
        </w:rPr>
        <w:t>,</w:t>
      </w:r>
      <w:r w:rsidR="00C638F1" w:rsidRPr="008F5DE7">
        <w:rPr>
          <w:rFonts w:ascii="Times New Roman" w:hAnsi="Times New Roman" w:cs="Times New Roman"/>
        </w:rPr>
        <w:t xml:space="preserve"> </w:t>
      </w:r>
      <w:r w:rsidR="00AD1010" w:rsidRPr="008F5DE7">
        <w:rPr>
          <w:rFonts w:ascii="Times New Roman" w:hAnsi="Times New Roman" w:cs="Times New Roman"/>
        </w:rPr>
        <w:t xml:space="preserve">placing </w:t>
      </w:r>
      <w:r w:rsidR="004172EC" w:rsidRPr="008F5DE7">
        <w:rPr>
          <w:rFonts w:ascii="Times New Roman" w:hAnsi="Times New Roman" w:cs="Times New Roman"/>
        </w:rPr>
        <w:t xml:space="preserve">carriers </w:t>
      </w:r>
      <w:r w:rsidR="00AD1010" w:rsidRPr="008F5DE7">
        <w:rPr>
          <w:rFonts w:ascii="Times New Roman" w:hAnsi="Times New Roman" w:cs="Times New Roman"/>
        </w:rPr>
        <w:t>at a greater risk</w:t>
      </w:r>
      <w:r w:rsidR="00366902" w:rsidRPr="008F5DE7">
        <w:rPr>
          <w:rFonts w:ascii="Times New Roman" w:hAnsi="Times New Roman" w:cs="Times New Roman"/>
        </w:rPr>
        <w:t xml:space="preserve"> </w:t>
      </w:r>
      <w:r w:rsidR="00692D74" w:rsidRPr="008F5DE7">
        <w:rPr>
          <w:rFonts w:ascii="Times New Roman" w:hAnsi="Times New Roman" w:cs="Times New Roman"/>
        </w:rPr>
        <w:t>(</w:t>
      </w:r>
      <w:r w:rsidR="00402ACE" w:rsidRPr="008F5DE7">
        <w:rPr>
          <w:rFonts w:ascii="Times New Roman" w:hAnsi="Times New Roman" w:cs="Times New Roman"/>
        </w:rPr>
        <w:t xml:space="preserve">Rodriguez </w:t>
      </w:r>
      <w:r w:rsidR="00402ACE" w:rsidRPr="008F5DE7">
        <w:rPr>
          <w:rFonts w:ascii="Times New Roman" w:hAnsi="Times New Roman" w:cs="Times New Roman"/>
          <w:i/>
          <w:iCs/>
        </w:rPr>
        <w:t>et al</w:t>
      </w:r>
      <w:r w:rsidR="00402ACE" w:rsidRPr="008F5DE7">
        <w:rPr>
          <w:rFonts w:ascii="Times New Roman" w:hAnsi="Times New Roman" w:cs="Times New Roman"/>
        </w:rPr>
        <w:t xml:space="preserve">., 2017; </w:t>
      </w:r>
      <w:r w:rsidR="00305F54" w:rsidRPr="008F5DE7">
        <w:rPr>
          <w:rFonts w:ascii="Times New Roman" w:hAnsi="Times New Roman" w:cs="Times New Roman"/>
        </w:rPr>
        <w:t xml:space="preserve">Berendsen </w:t>
      </w:r>
      <w:r w:rsidR="00305F54" w:rsidRPr="008F5DE7">
        <w:rPr>
          <w:rFonts w:ascii="Times New Roman" w:hAnsi="Times New Roman" w:cs="Times New Roman"/>
          <w:i/>
          <w:iCs/>
        </w:rPr>
        <w:t>et al</w:t>
      </w:r>
      <w:r w:rsidR="00305F54" w:rsidRPr="008F5DE7">
        <w:rPr>
          <w:rFonts w:ascii="Times New Roman" w:hAnsi="Times New Roman" w:cs="Times New Roman"/>
        </w:rPr>
        <w:t xml:space="preserve">., 2018). </w:t>
      </w:r>
    </w:p>
    <w:p w14:paraId="283BC5CF" w14:textId="77777777" w:rsidR="00F626F4" w:rsidRPr="008F5DE7" w:rsidRDefault="00F626F4" w:rsidP="008F5DE7">
      <w:pPr>
        <w:spacing w:after="0" w:line="360" w:lineRule="auto"/>
        <w:rPr>
          <w:rFonts w:ascii="Times New Roman" w:hAnsi="Times New Roman" w:cs="Times New Roman"/>
        </w:rPr>
      </w:pPr>
    </w:p>
    <w:p w14:paraId="7CC53A36" w14:textId="1C6B656C" w:rsidR="00BD479F" w:rsidRPr="008F5DE7" w:rsidRDefault="009675FF" w:rsidP="008F5DE7">
      <w:pPr>
        <w:spacing w:after="0" w:line="360" w:lineRule="auto"/>
        <w:rPr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>Nutrition</w:t>
      </w:r>
      <w:r w:rsidR="00EC50CF" w:rsidRPr="008F5DE7">
        <w:rPr>
          <w:rFonts w:ascii="Times New Roman" w:hAnsi="Times New Roman" w:cs="Times New Roman"/>
        </w:rPr>
        <w:t xml:space="preserve"> has shown to be pivotal in neurode</w:t>
      </w:r>
      <w:r w:rsidR="007418DA" w:rsidRPr="008F5DE7">
        <w:rPr>
          <w:rFonts w:ascii="Times New Roman" w:hAnsi="Times New Roman" w:cs="Times New Roman"/>
        </w:rPr>
        <w:t xml:space="preserve">generation, particularly </w:t>
      </w:r>
      <w:r w:rsidR="008D75BF" w:rsidRPr="008F5DE7">
        <w:rPr>
          <w:rFonts w:ascii="Times New Roman" w:hAnsi="Times New Roman" w:cs="Times New Roman"/>
        </w:rPr>
        <w:t>to the onset of dementia</w:t>
      </w:r>
      <w:r w:rsidR="00412C92" w:rsidRPr="008F5DE7">
        <w:rPr>
          <w:rFonts w:ascii="Times New Roman" w:hAnsi="Times New Roman" w:cs="Times New Roman"/>
        </w:rPr>
        <w:t xml:space="preserve">, </w:t>
      </w:r>
      <w:r w:rsidR="001A26F0" w:rsidRPr="008F5DE7">
        <w:rPr>
          <w:rFonts w:ascii="Times New Roman" w:hAnsi="Times New Roman" w:cs="Times New Roman"/>
        </w:rPr>
        <w:t xml:space="preserve">adherence to a healthy dietary </w:t>
      </w:r>
      <w:r w:rsidR="00D05C08" w:rsidRPr="008F5DE7">
        <w:rPr>
          <w:rFonts w:ascii="Times New Roman" w:hAnsi="Times New Roman" w:cs="Times New Roman"/>
        </w:rPr>
        <w:t>pattern</w:t>
      </w:r>
      <w:r w:rsidR="001A26F0" w:rsidRPr="008F5DE7">
        <w:rPr>
          <w:rFonts w:ascii="Times New Roman" w:hAnsi="Times New Roman" w:cs="Times New Roman"/>
        </w:rPr>
        <w:t xml:space="preserve"> </w:t>
      </w:r>
      <w:r w:rsidR="00412C92" w:rsidRPr="008F5DE7">
        <w:rPr>
          <w:rFonts w:ascii="Times New Roman" w:hAnsi="Times New Roman" w:cs="Times New Roman"/>
        </w:rPr>
        <w:t xml:space="preserve">is </w:t>
      </w:r>
      <w:r w:rsidR="00D05C08" w:rsidRPr="008F5DE7">
        <w:rPr>
          <w:rFonts w:ascii="Times New Roman" w:hAnsi="Times New Roman" w:cs="Times New Roman"/>
        </w:rPr>
        <w:t>associated with a</w:t>
      </w:r>
      <w:r w:rsidR="00B55FAD" w:rsidRPr="008F5DE7">
        <w:rPr>
          <w:rFonts w:ascii="Times New Roman" w:hAnsi="Times New Roman" w:cs="Times New Roman"/>
        </w:rPr>
        <w:t xml:space="preserve"> </w:t>
      </w:r>
      <w:r w:rsidR="00D05C08" w:rsidRPr="008F5DE7">
        <w:rPr>
          <w:rFonts w:ascii="Times New Roman" w:hAnsi="Times New Roman" w:cs="Times New Roman"/>
        </w:rPr>
        <w:t xml:space="preserve">lower risk of cognitive decline and </w:t>
      </w:r>
      <w:r w:rsidR="00357223" w:rsidRPr="008F5DE7">
        <w:rPr>
          <w:rFonts w:ascii="Times New Roman" w:hAnsi="Times New Roman" w:cs="Times New Roman"/>
        </w:rPr>
        <w:t>d</w:t>
      </w:r>
      <w:r w:rsidR="00D05C08" w:rsidRPr="008F5DE7">
        <w:rPr>
          <w:rFonts w:ascii="Times New Roman" w:hAnsi="Times New Roman" w:cs="Times New Roman"/>
        </w:rPr>
        <w:t>ementia (</w:t>
      </w:r>
      <w:r w:rsidR="00BE3975" w:rsidRPr="008F5DE7">
        <w:rPr>
          <w:rFonts w:ascii="Times New Roman" w:hAnsi="Times New Roman" w:cs="Times New Roman"/>
        </w:rPr>
        <w:t xml:space="preserve">Van De Rest </w:t>
      </w:r>
      <w:r w:rsidR="00BE3975" w:rsidRPr="008F5DE7">
        <w:rPr>
          <w:rFonts w:ascii="Times New Roman" w:hAnsi="Times New Roman" w:cs="Times New Roman"/>
          <w:i/>
          <w:iCs/>
        </w:rPr>
        <w:t>et al</w:t>
      </w:r>
      <w:r w:rsidR="00BE3975" w:rsidRPr="008F5DE7">
        <w:rPr>
          <w:rFonts w:ascii="Times New Roman" w:hAnsi="Times New Roman" w:cs="Times New Roman"/>
        </w:rPr>
        <w:t xml:space="preserve">., </w:t>
      </w:r>
      <w:r w:rsidR="00F96960" w:rsidRPr="008F5DE7">
        <w:rPr>
          <w:rFonts w:ascii="Times New Roman" w:hAnsi="Times New Roman" w:cs="Times New Roman"/>
        </w:rPr>
        <w:t xml:space="preserve">2015). </w:t>
      </w:r>
      <w:r w:rsidR="00346A61" w:rsidRPr="008F5DE7">
        <w:rPr>
          <w:rFonts w:ascii="Times New Roman" w:hAnsi="Times New Roman" w:cs="Times New Roman"/>
        </w:rPr>
        <w:t xml:space="preserve"> </w:t>
      </w:r>
      <w:r w:rsidR="004A601F" w:rsidRPr="008F5DE7">
        <w:rPr>
          <w:rFonts w:ascii="Times New Roman" w:hAnsi="Times New Roman" w:cs="Times New Roman"/>
        </w:rPr>
        <w:t xml:space="preserve">Several studies have </w:t>
      </w:r>
      <w:r w:rsidR="00492A8A" w:rsidRPr="008F5DE7">
        <w:rPr>
          <w:rFonts w:ascii="Times New Roman" w:hAnsi="Times New Roman" w:cs="Times New Roman"/>
        </w:rPr>
        <w:t xml:space="preserve">supported the role of Mediterranean diet </w:t>
      </w:r>
      <w:r w:rsidR="00B23D6F" w:rsidRPr="008F5DE7">
        <w:rPr>
          <w:rFonts w:ascii="Times New Roman" w:hAnsi="Times New Roman" w:cs="Times New Roman"/>
        </w:rPr>
        <w:t xml:space="preserve">with long-lasting neuro protective effects, a higher adherence </w:t>
      </w:r>
      <w:r w:rsidR="00647AA6" w:rsidRPr="008F5DE7">
        <w:rPr>
          <w:rFonts w:ascii="Times New Roman" w:hAnsi="Times New Roman" w:cs="Times New Roman"/>
        </w:rPr>
        <w:t xml:space="preserve">is associated with a preservation of cognitive function </w:t>
      </w:r>
      <w:r w:rsidR="00347A46" w:rsidRPr="008F5DE7">
        <w:rPr>
          <w:rFonts w:ascii="Times New Roman" w:hAnsi="Times New Roman" w:cs="Times New Roman"/>
        </w:rPr>
        <w:t xml:space="preserve">and </w:t>
      </w:r>
      <w:r w:rsidR="000F53E4" w:rsidRPr="008F5DE7">
        <w:rPr>
          <w:rFonts w:ascii="Times New Roman" w:hAnsi="Times New Roman" w:cs="Times New Roman"/>
        </w:rPr>
        <w:t xml:space="preserve">reduced risk of MCI and </w:t>
      </w:r>
      <w:r w:rsidR="00647AA6" w:rsidRPr="008F5DE7">
        <w:rPr>
          <w:rFonts w:ascii="Times New Roman" w:hAnsi="Times New Roman" w:cs="Times New Roman"/>
        </w:rPr>
        <w:t>dementia</w:t>
      </w:r>
      <w:r w:rsidR="00DE0693" w:rsidRPr="008F5DE7">
        <w:rPr>
          <w:rFonts w:ascii="Times New Roman" w:hAnsi="Times New Roman" w:cs="Times New Roman"/>
        </w:rPr>
        <w:t xml:space="preserve"> (</w:t>
      </w:r>
      <w:r w:rsidR="00405D0D" w:rsidRPr="008F5DE7">
        <w:rPr>
          <w:rFonts w:ascii="Times New Roman" w:hAnsi="Times New Roman" w:cs="Times New Roman"/>
        </w:rPr>
        <w:t xml:space="preserve">Tanaka </w:t>
      </w:r>
      <w:r w:rsidR="00405D0D" w:rsidRPr="008F5DE7">
        <w:rPr>
          <w:rFonts w:ascii="Times New Roman" w:hAnsi="Times New Roman" w:cs="Times New Roman"/>
          <w:i/>
          <w:iCs/>
        </w:rPr>
        <w:t>et al</w:t>
      </w:r>
      <w:r w:rsidR="00405D0D" w:rsidRPr="008F5DE7">
        <w:rPr>
          <w:rFonts w:ascii="Times New Roman" w:hAnsi="Times New Roman" w:cs="Times New Roman"/>
        </w:rPr>
        <w:t xml:space="preserve">., 2018; Charisis </w:t>
      </w:r>
      <w:r w:rsidR="00405D0D" w:rsidRPr="008F5DE7">
        <w:rPr>
          <w:rFonts w:ascii="Times New Roman" w:hAnsi="Times New Roman" w:cs="Times New Roman"/>
          <w:i/>
          <w:iCs/>
        </w:rPr>
        <w:t>et al</w:t>
      </w:r>
      <w:r w:rsidR="00405D0D" w:rsidRPr="008F5DE7">
        <w:rPr>
          <w:rFonts w:ascii="Times New Roman" w:hAnsi="Times New Roman" w:cs="Times New Roman"/>
        </w:rPr>
        <w:t>., 2021; Garcia-Casare</w:t>
      </w:r>
      <w:r w:rsidR="007F7726" w:rsidRPr="008F5DE7">
        <w:rPr>
          <w:rFonts w:ascii="Times New Roman" w:hAnsi="Times New Roman" w:cs="Times New Roman"/>
        </w:rPr>
        <w:t>s</w:t>
      </w:r>
      <w:r w:rsidR="00405D0D" w:rsidRPr="008F5DE7">
        <w:rPr>
          <w:rFonts w:ascii="Times New Roman" w:hAnsi="Times New Roman" w:cs="Times New Roman"/>
        </w:rPr>
        <w:t xml:space="preserve"> </w:t>
      </w:r>
      <w:r w:rsidR="00405D0D" w:rsidRPr="008F5DE7">
        <w:rPr>
          <w:rFonts w:ascii="Times New Roman" w:hAnsi="Times New Roman" w:cs="Times New Roman"/>
          <w:i/>
          <w:iCs/>
        </w:rPr>
        <w:t>et al</w:t>
      </w:r>
      <w:r w:rsidR="00405D0D" w:rsidRPr="008F5DE7">
        <w:rPr>
          <w:rFonts w:ascii="Times New Roman" w:hAnsi="Times New Roman" w:cs="Times New Roman"/>
        </w:rPr>
        <w:t xml:space="preserve">., 2021; Shannon </w:t>
      </w:r>
      <w:r w:rsidR="00405D0D" w:rsidRPr="008F5DE7">
        <w:rPr>
          <w:rFonts w:ascii="Times New Roman" w:hAnsi="Times New Roman" w:cs="Times New Roman"/>
          <w:i/>
          <w:iCs/>
        </w:rPr>
        <w:t>et al</w:t>
      </w:r>
      <w:r w:rsidR="00405D0D" w:rsidRPr="008F5DE7">
        <w:rPr>
          <w:rFonts w:ascii="Times New Roman" w:hAnsi="Times New Roman" w:cs="Times New Roman"/>
        </w:rPr>
        <w:t xml:space="preserve">., 2023). </w:t>
      </w:r>
      <w:r w:rsidR="00D474FF" w:rsidRPr="008F5DE7">
        <w:rPr>
          <w:rFonts w:ascii="Times New Roman" w:hAnsi="Times New Roman" w:cs="Times New Roman"/>
        </w:rPr>
        <w:t xml:space="preserve">The Mediterranean diet </w:t>
      </w:r>
      <w:r w:rsidR="00274A39" w:rsidRPr="008F5DE7">
        <w:rPr>
          <w:rFonts w:ascii="Times New Roman" w:hAnsi="Times New Roman" w:cs="Times New Roman"/>
        </w:rPr>
        <w:t>is</w:t>
      </w:r>
      <w:r w:rsidR="00AD55C6" w:rsidRPr="008F5DE7">
        <w:rPr>
          <w:rFonts w:ascii="Times New Roman" w:hAnsi="Times New Roman" w:cs="Times New Roman"/>
        </w:rPr>
        <w:t xml:space="preserve"> high in mono</w:t>
      </w:r>
      <w:r w:rsidR="00651AAD" w:rsidRPr="008F5DE7">
        <w:rPr>
          <w:rFonts w:ascii="Times New Roman" w:hAnsi="Times New Roman" w:cs="Times New Roman"/>
        </w:rPr>
        <w:t>un</w:t>
      </w:r>
      <w:r w:rsidR="00AD55C6" w:rsidRPr="008F5DE7">
        <w:rPr>
          <w:rFonts w:ascii="Times New Roman" w:hAnsi="Times New Roman" w:cs="Times New Roman"/>
        </w:rPr>
        <w:t>saturated fa</w:t>
      </w:r>
      <w:r w:rsidR="003C10A0" w:rsidRPr="008F5DE7">
        <w:rPr>
          <w:rFonts w:ascii="Times New Roman" w:hAnsi="Times New Roman" w:cs="Times New Roman"/>
        </w:rPr>
        <w:t>t</w:t>
      </w:r>
      <w:r w:rsidR="00AD55C6" w:rsidRPr="008F5DE7">
        <w:rPr>
          <w:rFonts w:ascii="Times New Roman" w:hAnsi="Times New Roman" w:cs="Times New Roman"/>
        </w:rPr>
        <w:t>s</w:t>
      </w:r>
      <w:r w:rsidR="00FC48B4" w:rsidRPr="008F5DE7">
        <w:rPr>
          <w:rFonts w:ascii="Times New Roman" w:hAnsi="Times New Roman" w:cs="Times New Roman"/>
        </w:rPr>
        <w:t xml:space="preserve">, </w:t>
      </w:r>
      <w:r w:rsidR="00274A39" w:rsidRPr="008F5DE7">
        <w:rPr>
          <w:rFonts w:ascii="Times New Roman" w:hAnsi="Times New Roman" w:cs="Times New Roman"/>
        </w:rPr>
        <w:t xml:space="preserve">fruit and </w:t>
      </w:r>
      <w:r w:rsidR="00930EBA" w:rsidRPr="008F5DE7">
        <w:rPr>
          <w:rFonts w:ascii="Times New Roman" w:hAnsi="Times New Roman" w:cs="Times New Roman"/>
        </w:rPr>
        <w:t>vegetables, legumes, nut</w:t>
      </w:r>
      <w:r w:rsidR="005323FA" w:rsidRPr="008F5DE7">
        <w:rPr>
          <w:rFonts w:ascii="Times New Roman" w:hAnsi="Times New Roman" w:cs="Times New Roman"/>
        </w:rPr>
        <w:t>s</w:t>
      </w:r>
      <w:r w:rsidR="00930EBA" w:rsidRPr="008F5DE7">
        <w:rPr>
          <w:rFonts w:ascii="Times New Roman" w:hAnsi="Times New Roman" w:cs="Times New Roman"/>
        </w:rPr>
        <w:t xml:space="preserve"> and wholegrains</w:t>
      </w:r>
      <w:r w:rsidR="00F21A70" w:rsidRPr="008F5DE7">
        <w:rPr>
          <w:rFonts w:ascii="Times New Roman" w:hAnsi="Times New Roman" w:cs="Times New Roman"/>
        </w:rPr>
        <w:t xml:space="preserve">, </w:t>
      </w:r>
      <w:r w:rsidR="00573686" w:rsidRPr="008F5DE7">
        <w:rPr>
          <w:rFonts w:ascii="Times New Roman" w:hAnsi="Times New Roman" w:cs="Times New Roman"/>
        </w:rPr>
        <w:t>moderate consumption of fish a</w:t>
      </w:r>
      <w:r w:rsidR="00AD55C6" w:rsidRPr="008F5DE7">
        <w:rPr>
          <w:rFonts w:ascii="Times New Roman" w:hAnsi="Times New Roman" w:cs="Times New Roman"/>
        </w:rPr>
        <w:t>nd a</w:t>
      </w:r>
      <w:r w:rsidR="00573686" w:rsidRPr="008F5DE7">
        <w:rPr>
          <w:rFonts w:ascii="Times New Roman" w:hAnsi="Times New Roman" w:cs="Times New Roman"/>
        </w:rPr>
        <w:t xml:space="preserve"> low </w:t>
      </w:r>
      <w:r w:rsidR="007F7726" w:rsidRPr="008F5DE7">
        <w:rPr>
          <w:rFonts w:ascii="Times New Roman" w:hAnsi="Times New Roman" w:cs="Times New Roman"/>
        </w:rPr>
        <w:t>consumption</w:t>
      </w:r>
      <w:r w:rsidR="00573686" w:rsidRPr="008F5DE7">
        <w:rPr>
          <w:rFonts w:ascii="Times New Roman" w:hAnsi="Times New Roman" w:cs="Times New Roman"/>
        </w:rPr>
        <w:t xml:space="preserve"> of poultry</w:t>
      </w:r>
      <w:r w:rsidR="004E5387">
        <w:rPr>
          <w:rFonts w:ascii="Times New Roman" w:hAnsi="Times New Roman" w:cs="Times New Roman"/>
        </w:rPr>
        <w:t xml:space="preserve">, </w:t>
      </w:r>
      <w:r w:rsidR="00573686" w:rsidRPr="008F5DE7">
        <w:rPr>
          <w:rFonts w:ascii="Times New Roman" w:hAnsi="Times New Roman" w:cs="Times New Roman"/>
        </w:rPr>
        <w:t>meat</w:t>
      </w:r>
      <w:r w:rsidR="00FC48B4" w:rsidRPr="008F5DE7">
        <w:rPr>
          <w:rFonts w:ascii="Times New Roman" w:hAnsi="Times New Roman" w:cs="Times New Roman"/>
        </w:rPr>
        <w:t xml:space="preserve"> and saturated fatty acids</w:t>
      </w:r>
      <w:r w:rsidR="00160AB2" w:rsidRPr="008F5DE7">
        <w:rPr>
          <w:rFonts w:ascii="Times New Roman" w:hAnsi="Times New Roman" w:cs="Times New Roman"/>
        </w:rPr>
        <w:t xml:space="preserve"> </w:t>
      </w:r>
      <w:r w:rsidR="00141CBD" w:rsidRPr="008F5DE7">
        <w:rPr>
          <w:rFonts w:ascii="Times New Roman" w:hAnsi="Times New Roman" w:cs="Times New Roman"/>
        </w:rPr>
        <w:t>(</w:t>
      </w:r>
      <w:r w:rsidR="003C63CE" w:rsidRPr="008F5DE7">
        <w:rPr>
          <w:rFonts w:ascii="Times New Roman" w:hAnsi="Times New Roman" w:cs="Times New Roman"/>
        </w:rPr>
        <w:t xml:space="preserve">Tanaka </w:t>
      </w:r>
      <w:r w:rsidR="003C63CE" w:rsidRPr="008F5DE7">
        <w:rPr>
          <w:rFonts w:ascii="Times New Roman" w:hAnsi="Times New Roman" w:cs="Times New Roman"/>
          <w:i/>
          <w:iCs/>
        </w:rPr>
        <w:t>et al</w:t>
      </w:r>
      <w:r w:rsidR="003C63CE" w:rsidRPr="008F5DE7">
        <w:rPr>
          <w:rFonts w:ascii="Times New Roman" w:hAnsi="Times New Roman" w:cs="Times New Roman"/>
        </w:rPr>
        <w:t xml:space="preserve">., 2018; Gracia-Casares </w:t>
      </w:r>
      <w:r w:rsidR="003C63CE" w:rsidRPr="008F5DE7">
        <w:rPr>
          <w:rFonts w:ascii="Times New Roman" w:hAnsi="Times New Roman" w:cs="Times New Roman"/>
          <w:i/>
          <w:iCs/>
        </w:rPr>
        <w:t>et al</w:t>
      </w:r>
      <w:r w:rsidR="003C63CE" w:rsidRPr="008F5DE7">
        <w:rPr>
          <w:rFonts w:ascii="Times New Roman" w:hAnsi="Times New Roman" w:cs="Times New Roman"/>
        </w:rPr>
        <w:t xml:space="preserve">., </w:t>
      </w:r>
      <w:r w:rsidR="00D63071" w:rsidRPr="008F5DE7">
        <w:rPr>
          <w:rFonts w:ascii="Times New Roman" w:hAnsi="Times New Roman" w:cs="Times New Roman"/>
        </w:rPr>
        <w:t xml:space="preserve">2021). </w:t>
      </w:r>
    </w:p>
    <w:p w14:paraId="31A7A0C5" w14:textId="77777777" w:rsidR="00404724" w:rsidRPr="008F5DE7" w:rsidRDefault="00404724" w:rsidP="008F5DE7">
      <w:pPr>
        <w:spacing w:after="0" w:line="360" w:lineRule="auto"/>
        <w:rPr>
          <w:rFonts w:ascii="Times New Roman" w:hAnsi="Times New Roman" w:cs="Times New Roman"/>
        </w:rPr>
      </w:pPr>
    </w:p>
    <w:p w14:paraId="6AAFFD42" w14:textId="16890C60" w:rsidR="00BD479F" w:rsidRPr="008F5DE7" w:rsidRDefault="00404724" w:rsidP="008F5DE7">
      <w:pPr>
        <w:spacing w:after="0" w:line="360" w:lineRule="auto"/>
        <w:rPr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 xml:space="preserve">Meat is </w:t>
      </w:r>
      <w:r w:rsidR="008A62C7" w:rsidRPr="008F5DE7">
        <w:rPr>
          <w:rFonts w:ascii="Times New Roman" w:hAnsi="Times New Roman" w:cs="Times New Roman"/>
        </w:rPr>
        <w:t>acknowledged</w:t>
      </w:r>
      <w:r w:rsidRPr="008F5DE7">
        <w:rPr>
          <w:rFonts w:ascii="Times New Roman" w:hAnsi="Times New Roman" w:cs="Times New Roman"/>
        </w:rPr>
        <w:t xml:space="preserve"> a</w:t>
      </w:r>
      <w:r w:rsidR="00CD1AEB" w:rsidRPr="008F5DE7">
        <w:rPr>
          <w:rFonts w:ascii="Times New Roman" w:hAnsi="Times New Roman" w:cs="Times New Roman"/>
        </w:rPr>
        <w:t xml:space="preserve">s a </w:t>
      </w:r>
      <w:r w:rsidR="008A62C7" w:rsidRPr="008F5DE7">
        <w:rPr>
          <w:rFonts w:ascii="Times New Roman" w:hAnsi="Times New Roman" w:cs="Times New Roman"/>
        </w:rPr>
        <w:t>high-quality</w:t>
      </w:r>
      <w:r w:rsidRPr="008F5DE7">
        <w:rPr>
          <w:rFonts w:ascii="Times New Roman" w:hAnsi="Times New Roman" w:cs="Times New Roman"/>
        </w:rPr>
        <w:t xml:space="preserve"> </w:t>
      </w:r>
      <w:r w:rsidR="00547CF0" w:rsidRPr="008F5DE7">
        <w:rPr>
          <w:rFonts w:ascii="Times New Roman" w:hAnsi="Times New Roman" w:cs="Times New Roman"/>
        </w:rPr>
        <w:t>source</w:t>
      </w:r>
      <w:r w:rsidRPr="008F5DE7">
        <w:rPr>
          <w:rFonts w:ascii="Times New Roman" w:hAnsi="Times New Roman" w:cs="Times New Roman"/>
        </w:rPr>
        <w:t xml:space="preserve"> of protein, providing </w:t>
      </w:r>
      <w:r w:rsidR="00547CF0" w:rsidRPr="008F5DE7">
        <w:rPr>
          <w:rFonts w:ascii="Times New Roman" w:hAnsi="Times New Roman" w:cs="Times New Roman"/>
        </w:rPr>
        <w:t>high value bioavailable nutrients, some of which are difficult to obtain (</w:t>
      </w:r>
      <w:r w:rsidR="00CD1AEB" w:rsidRPr="008F5DE7">
        <w:rPr>
          <w:rFonts w:ascii="Times New Roman" w:hAnsi="Times New Roman" w:cs="Times New Roman"/>
        </w:rPr>
        <w:t xml:space="preserve">Leroy and </w:t>
      </w:r>
      <w:proofErr w:type="spellStart"/>
      <w:r w:rsidR="00CD1AEB" w:rsidRPr="008F5DE7">
        <w:rPr>
          <w:rFonts w:ascii="Times New Roman" w:hAnsi="Times New Roman" w:cs="Times New Roman"/>
        </w:rPr>
        <w:t>Cofnas</w:t>
      </w:r>
      <w:proofErr w:type="spellEnd"/>
      <w:r w:rsidR="00CD1AEB" w:rsidRPr="008F5DE7">
        <w:rPr>
          <w:rFonts w:ascii="Times New Roman" w:hAnsi="Times New Roman" w:cs="Times New Roman"/>
        </w:rPr>
        <w:t xml:space="preserve">, 2020). </w:t>
      </w:r>
      <w:r w:rsidR="008A62C7" w:rsidRPr="008F5DE7">
        <w:rPr>
          <w:rFonts w:ascii="Times New Roman" w:hAnsi="Times New Roman" w:cs="Times New Roman"/>
        </w:rPr>
        <w:t xml:space="preserve"> </w:t>
      </w:r>
      <w:r w:rsidR="008F36F1" w:rsidRPr="008F5DE7">
        <w:rPr>
          <w:rFonts w:ascii="Times New Roman" w:hAnsi="Times New Roman" w:cs="Times New Roman"/>
        </w:rPr>
        <w:t>Its</w:t>
      </w:r>
      <w:r w:rsidR="008A62C7" w:rsidRPr="008F5DE7">
        <w:rPr>
          <w:rFonts w:ascii="Times New Roman" w:hAnsi="Times New Roman" w:cs="Times New Roman"/>
        </w:rPr>
        <w:t xml:space="preserve"> consumption has been an evolving topic in recent years, </w:t>
      </w:r>
      <w:r w:rsidR="005E2522" w:rsidRPr="008F5DE7">
        <w:rPr>
          <w:rFonts w:ascii="Times New Roman" w:hAnsi="Times New Roman" w:cs="Times New Roman"/>
        </w:rPr>
        <w:t>due to sustainability, animal welfare</w:t>
      </w:r>
      <w:r w:rsidR="00C6512F" w:rsidRPr="008F5DE7">
        <w:rPr>
          <w:rFonts w:ascii="Times New Roman" w:hAnsi="Times New Roman" w:cs="Times New Roman"/>
        </w:rPr>
        <w:t xml:space="preserve"> and </w:t>
      </w:r>
      <w:r w:rsidR="002C069D" w:rsidRPr="008F5DE7">
        <w:rPr>
          <w:rFonts w:ascii="Times New Roman" w:hAnsi="Times New Roman" w:cs="Times New Roman"/>
        </w:rPr>
        <w:t>p</w:t>
      </w:r>
      <w:r w:rsidR="00C6512F" w:rsidRPr="008F5DE7">
        <w:rPr>
          <w:rFonts w:ascii="Times New Roman" w:hAnsi="Times New Roman" w:cs="Times New Roman"/>
        </w:rPr>
        <w:t xml:space="preserve">ublic </w:t>
      </w:r>
      <w:r w:rsidR="002C069D" w:rsidRPr="008F5DE7">
        <w:rPr>
          <w:rFonts w:ascii="Times New Roman" w:hAnsi="Times New Roman" w:cs="Times New Roman"/>
        </w:rPr>
        <w:t>health</w:t>
      </w:r>
      <w:r w:rsidR="00C3366E" w:rsidRPr="008F5DE7">
        <w:rPr>
          <w:rFonts w:ascii="Times New Roman" w:hAnsi="Times New Roman" w:cs="Times New Roman"/>
        </w:rPr>
        <w:t xml:space="preserve">, </w:t>
      </w:r>
      <w:r w:rsidR="00D12E0F" w:rsidRPr="008F5DE7">
        <w:rPr>
          <w:rFonts w:ascii="Times New Roman" w:hAnsi="Times New Roman" w:cs="Times New Roman"/>
        </w:rPr>
        <w:t>its</w:t>
      </w:r>
      <w:r w:rsidR="00C3366E" w:rsidRPr="008F5DE7">
        <w:rPr>
          <w:rFonts w:ascii="Times New Roman" w:hAnsi="Times New Roman" w:cs="Times New Roman"/>
        </w:rPr>
        <w:t xml:space="preserve"> consumption </w:t>
      </w:r>
      <w:r w:rsidR="00E4122D" w:rsidRPr="008F5DE7">
        <w:rPr>
          <w:rFonts w:ascii="Times New Roman" w:hAnsi="Times New Roman" w:cs="Times New Roman"/>
        </w:rPr>
        <w:t xml:space="preserve">has increased from </w:t>
      </w:r>
      <w:r w:rsidR="003551DB" w:rsidRPr="008F5DE7">
        <w:rPr>
          <w:rFonts w:ascii="Times New Roman" w:hAnsi="Times New Roman" w:cs="Times New Roman"/>
        </w:rPr>
        <w:t>70 million tons in the 1960’s to 315 million tons in 2013</w:t>
      </w:r>
      <w:r w:rsidR="00007DEA" w:rsidRPr="008F5DE7">
        <w:rPr>
          <w:rFonts w:ascii="Times New Roman" w:hAnsi="Times New Roman" w:cs="Times New Roman"/>
        </w:rPr>
        <w:t xml:space="preserve"> </w:t>
      </w:r>
      <w:r w:rsidR="00D04991" w:rsidRPr="008F5DE7">
        <w:rPr>
          <w:rFonts w:ascii="Times New Roman" w:hAnsi="Times New Roman" w:cs="Times New Roman"/>
        </w:rPr>
        <w:t>(</w:t>
      </w:r>
      <w:proofErr w:type="spellStart"/>
      <w:r w:rsidR="00D04991" w:rsidRPr="008F5DE7">
        <w:rPr>
          <w:rFonts w:ascii="Times New Roman" w:hAnsi="Times New Roman" w:cs="Times New Roman"/>
        </w:rPr>
        <w:t>Mattiuzzi</w:t>
      </w:r>
      <w:proofErr w:type="spellEnd"/>
      <w:r w:rsidR="00D04991" w:rsidRPr="008F5DE7">
        <w:rPr>
          <w:rFonts w:ascii="Times New Roman" w:hAnsi="Times New Roman" w:cs="Times New Roman"/>
        </w:rPr>
        <w:t xml:space="preserve"> and Lippi, 2021). </w:t>
      </w:r>
      <w:r w:rsidR="00627B76" w:rsidRPr="008F5DE7">
        <w:rPr>
          <w:rFonts w:ascii="Times New Roman" w:hAnsi="Times New Roman" w:cs="Times New Roman"/>
        </w:rPr>
        <w:t>S</w:t>
      </w:r>
      <w:r w:rsidR="00665042" w:rsidRPr="008F5DE7">
        <w:rPr>
          <w:rFonts w:ascii="Times New Roman" w:hAnsi="Times New Roman" w:cs="Times New Roman"/>
        </w:rPr>
        <w:t xml:space="preserve">tudies have </w:t>
      </w:r>
      <w:r w:rsidR="00B310AA" w:rsidRPr="008F5DE7">
        <w:rPr>
          <w:rFonts w:ascii="Times New Roman" w:hAnsi="Times New Roman" w:cs="Times New Roman"/>
        </w:rPr>
        <w:t xml:space="preserve">recently </w:t>
      </w:r>
      <w:r w:rsidR="004A1137" w:rsidRPr="008F5DE7">
        <w:rPr>
          <w:rFonts w:ascii="Times New Roman" w:hAnsi="Times New Roman" w:cs="Times New Roman"/>
        </w:rPr>
        <w:t xml:space="preserve">highlighted </w:t>
      </w:r>
      <w:r w:rsidR="00D85518" w:rsidRPr="008F5DE7">
        <w:rPr>
          <w:rFonts w:ascii="Times New Roman" w:hAnsi="Times New Roman" w:cs="Times New Roman"/>
        </w:rPr>
        <w:t>a reduction in meat consumption</w:t>
      </w:r>
      <w:r w:rsidR="00320F22" w:rsidRPr="008F5DE7">
        <w:rPr>
          <w:rFonts w:ascii="Times New Roman" w:hAnsi="Times New Roman" w:cs="Times New Roman"/>
        </w:rPr>
        <w:t xml:space="preserve"> </w:t>
      </w:r>
      <w:r w:rsidR="004B2559" w:rsidRPr="008F5DE7">
        <w:rPr>
          <w:rFonts w:ascii="Times New Roman" w:hAnsi="Times New Roman" w:cs="Times New Roman"/>
        </w:rPr>
        <w:t>(</w:t>
      </w:r>
      <w:r w:rsidR="007938DA" w:rsidRPr="008F5DE7">
        <w:rPr>
          <w:rFonts w:ascii="Times New Roman" w:hAnsi="Times New Roman" w:cs="Times New Roman"/>
        </w:rPr>
        <w:t xml:space="preserve">Stewart </w:t>
      </w:r>
      <w:r w:rsidR="007938DA" w:rsidRPr="008F5DE7">
        <w:rPr>
          <w:rFonts w:ascii="Times New Roman" w:hAnsi="Times New Roman" w:cs="Times New Roman"/>
          <w:i/>
          <w:iCs/>
        </w:rPr>
        <w:t>et al</w:t>
      </w:r>
      <w:r w:rsidR="00F54C19" w:rsidRPr="008F5DE7">
        <w:rPr>
          <w:rFonts w:ascii="Times New Roman" w:hAnsi="Times New Roman" w:cs="Times New Roman"/>
        </w:rPr>
        <w:t xml:space="preserve">., 2021) </w:t>
      </w:r>
      <w:r w:rsidR="00BE7988" w:rsidRPr="008F5DE7">
        <w:rPr>
          <w:rFonts w:ascii="Times New Roman" w:hAnsi="Times New Roman" w:cs="Times New Roman"/>
        </w:rPr>
        <w:t xml:space="preserve">arguably, the </w:t>
      </w:r>
      <w:r w:rsidR="009628CD" w:rsidRPr="008F5DE7">
        <w:rPr>
          <w:rFonts w:ascii="Times New Roman" w:hAnsi="Times New Roman" w:cs="Times New Roman"/>
        </w:rPr>
        <w:t>Organization for Economic Co-operation and Development</w:t>
      </w:r>
      <w:r w:rsidR="005323FA" w:rsidRPr="008F5DE7">
        <w:rPr>
          <w:rFonts w:ascii="Times New Roman" w:hAnsi="Times New Roman" w:cs="Times New Roman"/>
        </w:rPr>
        <w:t xml:space="preserve">, </w:t>
      </w:r>
      <w:r w:rsidR="009628CD" w:rsidRPr="008F5DE7">
        <w:rPr>
          <w:rFonts w:ascii="Times New Roman" w:hAnsi="Times New Roman" w:cs="Times New Roman"/>
        </w:rPr>
        <w:t>forecast a global increase in meat production by 2030 (</w:t>
      </w:r>
      <w:r w:rsidR="008856C8" w:rsidRPr="008F5DE7">
        <w:rPr>
          <w:rFonts w:ascii="Times New Roman" w:hAnsi="Times New Roman" w:cs="Times New Roman"/>
        </w:rPr>
        <w:t>OECD-FAO,</w:t>
      </w:r>
      <w:r w:rsidR="007F47D0" w:rsidRPr="008F5DE7">
        <w:rPr>
          <w:rFonts w:ascii="Times New Roman" w:hAnsi="Times New Roman" w:cs="Times New Roman"/>
        </w:rPr>
        <w:t xml:space="preserve"> </w:t>
      </w:r>
      <w:r w:rsidR="00536E13" w:rsidRPr="008F5DE7">
        <w:rPr>
          <w:rFonts w:ascii="Times New Roman" w:hAnsi="Times New Roman" w:cs="Times New Roman"/>
        </w:rPr>
        <w:t xml:space="preserve">2021). </w:t>
      </w:r>
    </w:p>
    <w:p w14:paraId="253A4605" w14:textId="77777777" w:rsidR="00C77CD7" w:rsidRPr="008F5DE7" w:rsidRDefault="00C77CD7" w:rsidP="008F5DE7">
      <w:pPr>
        <w:spacing w:after="0" w:line="360" w:lineRule="auto"/>
        <w:rPr>
          <w:rFonts w:ascii="Times New Roman" w:hAnsi="Times New Roman" w:cs="Times New Roman"/>
        </w:rPr>
      </w:pPr>
    </w:p>
    <w:p w14:paraId="30CB8487" w14:textId="0498B3E0" w:rsidR="004A1A0C" w:rsidRPr="008F5DE7" w:rsidRDefault="006F5575" w:rsidP="008F5DE7">
      <w:pPr>
        <w:spacing w:after="0" w:line="360" w:lineRule="auto"/>
        <w:rPr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>H</w:t>
      </w:r>
      <w:r w:rsidR="0002477C" w:rsidRPr="008F5DE7">
        <w:rPr>
          <w:rFonts w:ascii="Times New Roman" w:hAnsi="Times New Roman" w:cs="Times New Roman"/>
        </w:rPr>
        <w:t xml:space="preserve">igh intake of processed </w:t>
      </w:r>
      <w:r w:rsidR="00253B69" w:rsidRPr="008F5DE7">
        <w:rPr>
          <w:rFonts w:ascii="Times New Roman" w:hAnsi="Times New Roman" w:cs="Times New Roman"/>
        </w:rPr>
        <w:t xml:space="preserve">and unprocessed red meat </w:t>
      </w:r>
      <w:r w:rsidR="008F436C" w:rsidRPr="008F5DE7">
        <w:rPr>
          <w:rFonts w:ascii="Times New Roman" w:hAnsi="Times New Roman" w:cs="Times New Roman"/>
        </w:rPr>
        <w:t xml:space="preserve">is </w:t>
      </w:r>
      <w:r w:rsidR="00404D1B" w:rsidRPr="008F5DE7">
        <w:rPr>
          <w:rFonts w:ascii="Times New Roman" w:hAnsi="Times New Roman" w:cs="Times New Roman"/>
        </w:rPr>
        <w:t>associated with a higher risk of metabolic syndrome</w:t>
      </w:r>
      <w:r w:rsidR="00DB2773" w:rsidRPr="008F5DE7">
        <w:rPr>
          <w:rFonts w:ascii="Times New Roman" w:hAnsi="Times New Roman" w:cs="Times New Roman"/>
        </w:rPr>
        <w:t xml:space="preserve">, type 2 diabetes, colorectal cancer and </w:t>
      </w:r>
      <w:r w:rsidR="002F0DB4" w:rsidRPr="008F5DE7">
        <w:rPr>
          <w:rFonts w:ascii="Times New Roman" w:hAnsi="Times New Roman" w:cs="Times New Roman"/>
        </w:rPr>
        <w:t>cardiovascular disease</w:t>
      </w:r>
      <w:r w:rsidR="00FF1189" w:rsidRPr="008F5DE7">
        <w:rPr>
          <w:rFonts w:ascii="Times New Roman" w:hAnsi="Times New Roman" w:cs="Times New Roman"/>
        </w:rPr>
        <w:t xml:space="preserve"> (CVD)</w:t>
      </w:r>
      <w:r w:rsidR="00937D4D" w:rsidRPr="008F5DE7">
        <w:rPr>
          <w:rFonts w:ascii="Times New Roman" w:hAnsi="Times New Roman" w:cs="Times New Roman"/>
        </w:rPr>
        <w:t xml:space="preserve">, a risk factor for </w:t>
      </w:r>
      <w:r w:rsidR="00026421">
        <w:rPr>
          <w:rFonts w:ascii="Times New Roman" w:hAnsi="Times New Roman" w:cs="Times New Roman"/>
        </w:rPr>
        <w:t>d</w:t>
      </w:r>
      <w:r w:rsidR="00937D4D" w:rsidRPr="008F5DE7">
        <w:rPr>
          <w:rFonts w:ascii="Times New Roman" w:hAnsi="Times New Roman" w:cs="Times New Roman"/>
        </w:rPr>
        <w:t xml:space="preserve">ementia </w:t>
      </w:r>
      <w:r w:rsidR="00DB2773" w:rsidRPr="008F5DE7">
        <w:rPr>
          <w:rFonts w:ascii="Times New Roman" w:hAnsi="Times New Roman" w:cs="Times New Roman"/>
        </w:rPr>
        <w:t xml:space="preserve">(Libera, </w:t>
      </w:r>
      <w:proofErr w:type="spellStart"/>
      <w:r w:rsidR="00DB2773" w:rsidRPr="008F5DE7">
        <w:rPr>
          <w:rFonts w:ascii="Times New Roman" w:hAnsi="Times New Roman" w:cs="Times New Roman"/>
        </w:rPr>
        <w:t>Howiecka</w:t>
      </w:r>
      <w:proofErr w:type="spellEnd"/>
      <w:r w:rsidR="00DB2773" w:rsidRPr="008F5DE7">
        <w:rPr>
          <w:rFonts w:ascii="Times New Roman" w:hAnsi="Times New Roman" w:cs="Times New Roman"/>
        </w:rPr>
        <w:t xml:space="preserve"> and Stasiak, 2021; Guo </w:t>
      </w:r>
      <w:r w:rsidR="00DB2773" w:rsidRPr="008F5DE7">
        <w:rPr>
          <w:rFonts w:ascii="Times New Roman" w:hAnsi="Times New Roman" w:cs="Times New Roman"/>
          <w:i/>
          <w:iCs/>
        </w:rPr>
        <w:t>et al</w:t>
      </w:r>
      <w:r w:rsidR="00DB2773" w:rsidRPr="008F5DE7">
        <w:rPr>
          <w:rFonts w:ascii="Times New Roman" w:hAnsi="Times New Roman" w:cs="Times New Roman"/>
        </w:rPr>
        <w:t xml:space="preserve">., 2021). </w:t>
      </w:r>
      <w:r w:rsidR="00CB088A" w:rsidRPr="008F5DE7">
        <w:rPr>
          <w:rFonts w:ascii="Times New Roman" w:hAnsi="Times New Roman" w:cs="Times New Roman"/>
        </w:rPr>
        <w:t xml:space="preserve"> </w:t>
      </w:r>
    </w:p>
    <w:p w14:paraId="19E44455" w14:textId="2D0618DD" w:rsidR="00130370" w:rsidRPr="008F5DE7" w:rsidRDefault="00AB682A" w:rsidP="008F5DE7">
      <w:pPr>
        <w:spacing w:after="0" w:line="360" w:lineRule="auto"/>
        <w:rPr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>The Scientific Advisory Committee on Nutrition</w:t>
      </w:r>
      <w:r w:rsidR="00017D0E" w:rsidRPr="008F5DE7">
        <w:rPr>
          <w:rFonts w:ascii="Times New Roman" w:hAnsi="Times New Roman" w:cs="Times New Roman"/>
        </w:rPr>
        <w:t xml:space="preserve"> </w:t>
      </w:r>
      <w:r w:rsidR="000A0256" w:rsidRPr="008F5DE7">
        <w:rPr>
          <w:rFonts w:ascii="Times New Roman" w:hAnsi="Times New Roman" w:cs="Times New Roman"/>
        </w:rPr>
        <w:t>recommend</w:t>
      </w:r>
      <w:r w:rsidR="00017D0E" w:rsidRPr="008F5DE7">
        <w:rPr>
          <w:rFonts w:ascii="Times New Roman" w:hAnsi="Times New Roman" w:cs="Times New Roman"/>
        </w:rPr>
        <w:t xml:space="preserve">s </w:t>
      </w:r>
      <w:r w:rsidR="000A0256" w:rsidRPr="008F5DE7">
        <w:rPr>
          <w:rFonts w:ascii="Times New Roman" w:hAnsi="Times New Roman" w:cs="Times New Roman"/>
        </w:rPr>
        <w:t xml:space="preserve">that </w:t>
      </w:r>
      <w:r w:rsidR="00AF623F" w:rsidRPr="008F5DE7">
        <w:rPr>
          <w:rFonts w:ascii="Times New Roman" w:hAnsi="Times New Roman" w:cs="Times New Roman"/>
        </w:rPr>
        <w:t xml:space="preserve">daily intake of red meat does not </w:t>
      </w:r>
      <w:r w:rsidR="00B265BA" w:rsidRPr="008F5DE7">
        <w:rPr>
          <w:rFonts w:ascii="Times New Roman" w:hAnsi="Times New Roman" w:cs="Times New Roman"/>
        </w:rPr>
        <w:t xml:space="preserve">exceed 70g </w:t>
      </w:r>
      <w:r w:rsidR="009E579A" w:rsidRPr="008F5DE7">
        <w:rPr>
          <w:rFonts w:ascii="Times New Roman" w:hAnsi="Times New Roman" w:cs="Times New Roman"/>
        </w:rPr>
        <w:t>(</w:t>
      </w:r>
      <w:r w:rsidR="00266395" w:rsidRPr="008F5DE7">
        <w:rPr>
          <w:rFonts w:ascii="Times New Roman" w:hAnsi="Times New Roman" w:cs="Times New Roman"/>
        </w:rPr>
        <w:t>Public Health England, 2011</w:t>
      </w:r>
      <w:r w:rsidR="004623D5" w:rsidRPr="008F5DE7">
        <w:rPr>
          <w:rFonts w:ascii="Times New Roman" w:hAnsi="Times New Roman" w:cs="Times New Roman"/>
        </w:rPr>
        <w:t xml:space="preserve">). </w:t>
      </w:r>
      <w:r w:rsidR="002D566C" w:rsidRPr="008F5DE7">
        <w:rPr>
          <w:rFonts w:ascii="Times New Roman" w:hAnsi="Times New Roman" w:cs="Times New Roman"/>
        </w:rPr>
        <w:t xml:space="preserve"> </w:t>
      </w:r>
      <w:r w:rsidR="00130370" w:rsidRPr="008F5DE7">
        <w:rPr>
          <w:rFonts w:ascii="Times New Roman" w:hAnsi="Times New Roman" w:cs="Times New Roman"/>
        </w:rPr>
        <w:t>A</w:t>
      </w:r>
      <w:r w:rsidR="00B75AC7" w:rsidRPr="008F5DE7">
        <w:rPr>
          <w:rFonts w:ascii="Times New Roman" w:hAnsi="Times New Roman" w:cs="Times New Roman"/>
        </w:rPr>
        <w:t xml:space="preserve"> low in</w:t>
      </w:r>
      <w:r w:rsidRPr="008F5DE7">
        <w:rPr>
          <w:rFonts w:ascii="Times New Roman" w:hAnsi="Times New Roman" w:cs="Times New Roman"/>
        </w:rPr>
        <w:t>take of</w:t>
      </w:r>
      <w:r w:rsidR="00B75AC7" w:rsidRPr="008F5DE7">
        <w:rPr>
          <w:rFonts w:ascii="Times New Roman" w:hAnsi="Times New Roman" w:cs="Times New Roman"/>
        </w:rPr>
        <w:t xml:space="preserve"> meat and meat products has been shown to be positively associated with healthy cognitive ageing and greater brain volume (</w:t>
      </w:r>
      <w:r w:rsidR="0041701B" w:rsidRPr="008F5DE7">
        <w:rPr>
          <w:rFonts w:ascii="Times New Roman" w:hAnsi="Times New Roman" w:cs="Times New Roman"/>
        </w:rPr>
        <w:t xml:space="preserve">Titova </w:t>
      </w:r>
      <w:r w:rsidR="0041701B" w:rsidRPr="008F5DE7">
        <w:rPr>
          <w:rFonts w:ascii="Times New Roman" w:hAnsi="Times New Roman" w:cs="Times New Roman"/>
          <w:i/>
          <w:iCs/>
        </w:rPr>
        <w:t>et al</w:t>
      </w:r>
      <w:r w:rsidR="0041701B" w:rsidRPr="008F5DE7">
        <w:rPr>
          <w:rFonts w:ascii="Times New Roman" w:hAnsi="Times New Roman" w:cs="Times New Roman"/>
        </w:rPr>
        <w:t xml:space="preserve">., 2013). </w:t>
      </w:r>
    </w:p>
    <w:p w14:paraId="2E001736" w14:textId="77777777" w:rsidR="00AE6D50" w:rsidRPr="008F5DE7" w:rsidRDefault="00AE6D50" w:rsidP="008F5DE7">
      <w:pPr>
        <w:spacing w:after="0" w:line="360" w:lineRule="auto"/>
        <w:rPr>
          <w:rFonts w:ascii="Times New Roman" w:hAnsi="Times New Roman" w:cs="Times New Roman"/>
        </w:rPr>
      </w:pPr>
    </w:p>
    <w:p w14:paraId="0CAB71A9" w14:textId="49963BFF" w:rsidR="00C77CD7" w:rsidRPr="008F5DE7" w:rsidRDefault="00AE6D50" w:rsidP="008F5DE7">
      <w:pPr>
        <w:spacing w:after="0" w:line="360" w:lineRule="auto"/>
        <w:rPr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>P</w:t>
      </w:r>
      <w:r w:rsidR="004043A4" w:rsidRPr="008F5DE7">
        <w:rPr>
          <w:rFonts w:ascii="Times New Roman" w:hAnsi="Times New Roman" w:cs="Times New Roman"/>
        </w:rPr>
        <w:t xml:space="preserve">rocessed </w:t>
      </w:r>
      <w:r w:rsidRPr="008F5DE7">
        <w:rPr>
          <w:rFonts w:ascii="Times New Roman" w:hAnsi="Times New Roman" w:cs="Times New Roman"/>
        </w:rPr>
        <w:t xml:space="preserve">and red </w:t>
      </w:r>
      <w:r w:rsidR="004043A4" w:rsidRPr="008F5DE7">
        <w:rPr>
          <w:rFonts w:ascii="Times New Roman" w:hAnsi="Times New Roman" w:cs="Times New Roman"/>
        </w:rPr>
        <w:t>meat</w:t>
      </w:r>
      <w:r w:rsidR="00CB2132" w:rsidRPr="008F5DE7">
        <w:rPr>
          <w:rFonts w:ascii="Times New Roman" w:hAnsi="Times New Roman" w:cs="Times New Roman"/>
        </w:rPr>
        <w:t xml:space="preserve"> has been shown to </w:t>
      </w:r>
      <w:r w:rsidRPr="008F5DE7">
        <w:rPr>
          <w:rFonts w:ascii="Times New Roman" w:hAnsi="Times New Roman" w:cs="Times New Roman"/>
        </w:rPr>
        <w:t>increase</w:t>
      </w:r>
      <w:r w:rsidR="00C1598D">
        <w:rPr>
          <w:rFonts w:ascii="Times New Roman" w:hAnsi="Times New Roman" w:cs="Times New Roman"/>
        </w:rPr>
        <w:t xml:space="preserve"> low-density lipoprotein cholesterol</w:t>
      </w:r>
      <w:r w:rsidR="008620B4">
        <w:rPr>
          <w:rFonts w:ascii="Times New Roman" w:hAnsi="Times New Roman" w:cs="Times New Roman"/>
        </w:rPr>
        <w:t>, adding to the</w:t>
      </w:r>
      <w:r w:rsidRPr="008F5DE7">
        <w:rPr>
          <w:rFonts w:ascii="Times New Roman" w:hAnsi="Times New Roman" w:cs="Times New Roman"/>
        </w:rPr>
        <w:t xml:space="preserve"> incidence of</w:t>
      </w:r>
      <w:r w:rsidR="00FF1189" w:rsidRPr="008F5DE7">
        <w:rPr>
          <w:rFonts w:ascii="Times New Roman" w:hAnsi="Times New Roman" w:cs="Times New Roman"/>
        </w:rPr>
        <w:t xml:space="preserve"> CVD</w:t>
      </w:r>
      <w:r w:rsidR="00937D4D" w:rsidRPr="008F5DE7">
        <w:rPr>
          <w:rFonts w:ascii="Times New Roman" w:hAnsi="Times New Roman" w:cs="Times New Roman"/>
        </w:rPr>
        <w:t xml:space="preserve"> </w:t>
      </w:r>
      <w:r w:rsidR="00F1610C" w:rsidRPr="008F5DE7">
        <w:rPr>
          <w:rFonts w:ascii="Times New Roman" w:hAnsi="Times New Roman" w:cs="Times New Roman"/>
        </w:rPr>
        <w:t>(</w:t>
      </w:r>
      <w:proofErr w:type="spellStart"/>
      <w:r w:rsidR="00F1610C" w:rsidRPr="008F5DE7">
        <w:rPr>
          <w:rFonts w:ascii="Times New Roman" w:hAnsi="Times New Roman" w:cs="Times New Roman"/>
        </w:rPr>
        <w:t>Bovalino</w:t>
      </w:r>
      <w:proofErr w:type="spellEnd"/>
      <w:r w:rsidR="00F1610C" w:rsidRPr="008F5DE7">
        <w:rPr>
          <w:rFonts w:ascii="Times New Roman" w:hAnsi="Times New Roman" w:cs="Times New Roman"/>
        </w:rPr>
        <w:t xml:space="preserve"> </w:t>
      </w:r>
      <w:r w:rsidR="00F1610C" w:rsidRPr="008F5DE7">
        <w:rPr>
          <w:rFonts w:ascii="Times New Roman" w:hAnsi="Times New Roman" w:cs="Times New Roman"/>
          <w:i/>
          <w:iCs/>
        </w:rPr>
        <w:t>et al</w:t>
      </w:r>
      <w:r w:rsidR="00F1610C" w:rsidRPr="008F5DE7">
        <w:rPr>
          <w:rFonts w:ascii="Times New Roman" w:hAnsi="Times New Roman" w:cs="Times New Roman"/>
        </w:rPr>
        <w:t xml:space="preserve">., 2016; Pan </w:t>
      </w:r>
      <w:r w:rsidR="00F1610C" w:rsidRPr="008F5DE7">
        <w:rPr>
          <w:rFonts w:ascii="Times New Roman" w:hAnsi="Times New Roman" w:cs="Times New Roman"/>
          <w:i/>
          <w:iCs/>
        </w:rPr>
        <w:t>et al</w:t>
      </w:r>
      <w:r w:rsidR="00F1610C" w:rsidRPr="008F5DE7">
        <w:rPr>
          <w:rFonts w:ascii="Times New Roman" w:hAnsi="Times New Roman" w:cs="Times New Roman"/>
        </w:rPr>
        <w:t xml:space="preserve">., 2022). </w:t>
      </w:r>
      <w:r w:rsidR="00BE4959" w:rsidRPr="008F5DE7">
        <w:rPr>
          <w:rFonts w:ascii="Times New Roman" w:hAnsi="Times New Roman" w:cs="Times New Roman"/>
        </w:rPr>
        <w:t xml:space="preserve">An 18% </w:t>
      </w:r>
      <w:r w:rsidR="008D67FB" w:rsidRPr="008F5DE7">
        <w:rPr>
          <w:rFonts w:ascii="Times New Roman" w:hAnsi="Times New Roman" w:cs="Times New Roman"/>
        </w:rPr>
        <w:t xml:space="preserve">higher risk of coronary heart disease was observed with a 50g/day higher intake of processed meat (Papier </w:t>
      </w:r>
      <w:r w:rsidR="00D76134" w:rsidRPr="008F5DE7">
        <w:rPr>
          <w:rFonts w:ascii="Times New Roman" w:hAnsi="Times New Roman" w:cs="Times New Roman"/>
          <w:i/>
          <w:iCs/>
        </w:rPr>
        <w:t>et al</w:t>
      </w:r>
      <w:r w:rsidR="00D76134" w:rsidRPr="008F5DE7">
        <w:rPr>
          <w:rFonts w:ascii="Times New Roman" w:hAnsi="Times New Roman" w:cs="Times New Roman"/>
        </w:rPr>
        <w:t>., 2023).</w:t>
      </w:r>
      <w:r w:rsidR="00C0394E">
        <w:rPr>
          <w:rFonts w:ascii="Times New Roman" w:hAnsi="Times New Roman" w:cs="Times New Roman"/>
        </w:rPr>
        <w:t xml:space="preserve"> </w:t>
      </w:r>
      <w:r w:rsidR="00C0394E" w:rsidRPr="008F5DE7">
        <w:rPr>
          <w:rFonts w:ascii="Times New Roman" w:hAnsi="Times New Roman" w:cs="Times New Roman"/>
        </w:rPr>
        <w:t xml:space="preserve">Similar pathophysiological pathways have been identified between CVD and cognitive disorders such as inflammation and increased oxidative stress (Santos </w:t>
      </w:r>
      <w:r w:rsidR="00C0394E" w:rsidRPr="008F5DE7">
        <w:rPr>
          <w:rFonts w:ascii="Times New Roman" w:hAnsi="Times New Roman" w:cs="Times New Roman"/>
          <w:i/>
          <w:iCs/>
        </w:rPr>
        <w:t>et al</w:t>
      </w:r>
      <w:r w:rsidR="00C0394E" w:rsidRPr="008F5DE7">
        <w:rPr>
          <w:rFonts w:ascii="Times New Roman" w:hAnsi="Times New Roman" w:cs="Times New Roman"/>
        </w:rPr>
        <w:t xml:space="preserve">., 2017). </w:t>
      </w:r>
      <w:r w:rsidR="008B6AE5" w:rsidRPr="008F5DE7">
        <w:rPr>
          <w:rFonts w:ascii="Times New Roman" w:hAnsi="Times New Roman" w:cs="Times New Roman"/>
        </w:rPr>
        <w:t>C</w:t>
      </w:r>
      <w:r w:rsidR="00FF1189" w:rsidRPr="008F5DE7">
        <w:rPr>
          <w:rFonts w:ascii="Times New Roman" w:hAnsi="Times New Roman" w:cs="Times New Roman"/>
        </w:rPr>
        <w:t xml:space="preserve">VD </w:t>
      </w:r>
      <w:r w:rsidR="00735A30" w:rsidRPr="008F5DE7">
        <w:rPr>
          <w:rFonts w:ascii="Times New Roman" w:hAnsi="Times New Roman" w:cs="Times New Roman"/>
        </w:rPr>
        <w:t xml:space="preserve">has been </w:t>
      </w:r>
      <w:r w:rsidR="008B6AE5" w:rsidRPr="008F5DE7">
        <w:rPr>
          <w:rFonts w:ascii="Times New Roman" w:hAnsi="Times New Roman" w:cs="Times New Roman"/>
        </w:rPr>
        <w:t xml:space="preserve">associated with an </w:t>
      </w:r>
      <w:r w:rsidR="00320968" w:rsidRPr="008F5DE7">
        <w:rPr>
          <w:rFonts w:ascii="Times New Roman" w:hAnsi="Times New Roman" w:cs="Times New Roman"/>
        </w:rPr>
        <w:t>increased</w:t>
      </w:r>
      <w:r w:rsidR="008B6AE5" w:rsidRPr="008F5DE7">
        <w:rPr>
          <w:rFonts w:ascii="Times New Roman" w:hAnsi="Times New Roman" w:cs="Times New Roman"/>
        </w:rPr>
        <w:t xml:space="preserve"> risk of A</w:t>
      </w:r>
      <w:r w:rsidR="00FF2D12" w:rsidRPr="008F5DE7">
        <w:rPr>
          <w:rFonts w:ascii="Times New Roman" w:hAnsi="Times New Roman" w:cs="Times New Roman"/>
        </w:rPr>
        <w:t xml:space="preserve">D </w:t>
      </w:r>
      <w:r w:rsidR="00320968" w:rsidRPr="008F5DE7">
        <w:rPr>
          <w:rFonts w:ascii="Times New Roman" w:hAnsi="Times New Roman" w:cs="Times New Roman"/>
        </w:rPr>
        <w:t xml:space="preserve">possibly due to </w:t>
      </w:r>
      <w:r w:rsidR="003363B9" w:rsidRPr="008F5DE7">
        <w:rPr>
          <w:rFonts w:ascii="Times New Roman" w:hAnsi="Times New Roman" w:cs="Times New Roman"/>
        </w:rPr>
        <w:t>atherosclerosis (</w:t>
      </w:r>
      <w:r w:rsidR="002C06C6" w:rsidRPr="008F5DE7">
        <w:rPr>
          <w:rFonts w:ascii="Times New Roman" w:hAnsi="Times New Roman" w:cs="Times New Roman"/>
        </w:rPr>
        <w:t xml:space="preserve">Tini </w:t>
      </w:r>
      <w:r w:rsidR="002C06C6" w:rsidRPr="008F5DE7">
        <w:rPr>
          <w:rFonts w:ascii="Times New Roman" w:hAnsi="Times New Roman" w:cs="Times New Roman"/>
          <w:i/>
          <w:iCs/>
        </w:rPr>
        <w:t>et al</w:t>
      </w:r>
      <w:r w:rsidR="002C06C6" w:rsidRPr="008F5DE7">
        <w:rPr>
          <w:rFonts w:ascii="Times New Roman" w:hAnsi="Times New Roman" w:cs="Times New Roman"/>
        </w:rPr>
        <w:t xml:space="preserve">., 2020), </w:t>
      </w:r>
      <w:r w:rsidR="000D3AFC" w:rsidRPr="008F5DE7">
        <w:rPr>
          <w:rFonts w:ascii="Times New Roman" w:hAnsi="Times New Roman" w:cs="Times New Roman"/>
        </w:rPr>
        <w:t xml:space="preserve">whilst </w:t>
      </w:r>
      <w:r w:rsidR="000C127C">
        <w:rPr>
          <w:rFonts w:ascii="Times New Roman" w:hAnsi="Times New Roman" w:cs="Times New Roman"/>
        </w:rPr>
        <w:t xml:space="preserve">improved cognitive health and lower rates of dementia are observed in </w:t>
      </w:r>
      <w:r w:rsidR="00C26285">
        <w:rPr>
          <w:rFonts w:ascii="Times New Roman" w:hAnsi="Times New Roman" w:cs="Times New Roman"/>
        </w:rPr>
        <w:t xml:space="preserve">greater </w:t>
      </w:r>
      <w:r w:rsidR="00813261" w:rsidRPr="008F5DE7">
        <w:rPr>
          <w:rFonts w:ascii="Times New Roman" w:hAnsi="Times New Roman" w:cs="Times New Roman"/>
        </w:rPr>
        <w:t>cardiovascular</w:t>
      </w:r>
      <w:r w:rsidR="000D3AFC" w:rsidRPr="008F5DE7">
        <w:rPr>
          <w:rFonts w:ascii="Times New Roman" w:hAnsi="Times New Roman" w:cs="Times New Roman"/>
        </w:rPr>
        <w:t xml:space="preserve"> health </w:t>
      </w:r>
      <w:r w:rsidR="00813261" w:rsidRPr="008F5DE7">
        <w:rPr>
          <w:rFonts w:ascii="Times New Roman" w:hAnsi="Times New Roman" w:cs="Times New Roman"/>
        </w:rPr>
        <w:t>(</w:t>
      </w:r>
      <w:proofErr w:type="spellStart"/>
      <w:r w:rsidR="00322657" w:rsidRPr="008F5DE7">
        <w:rPr>
          <w:rFonts w:ascii="Times New Roman" w:hAnsi="Times New Roman" w:cs="Times New Roman"/>
        </w:rPr>
        <w:t>Samieri</w:t>
      </w:r>
      <w:proofErr w:type="spellEnd"/>
      <w:r w:rsidR="00322657" w:rsidRPr="008F5DE7">
        <w:rPr>
          <w:rFonts w:ascii="Times New Roman" w:hAnsi="Times New Roman" w:cs="Times New Roman"/>
        </w:rPr>
        <w:t xml:space="preserve"> </w:t>
      </w:r>
      <w:r w:rsidR="00322657" w:rsidRPr="008F5DE7">
        <w:rPr>
          <w:rFonts w:ascii="Times New Roman" w:hAnsi="Times New Roman" w:cs="Times New Roman"/>
          <w:i/>
          <w:iCs/>
        </w:rPr>
        <w:t>et al</w:t>
      </w:r>
      <w:r w:rsidR="00322657" w:rsidRPr="008F5DE7">
        <w:rPr>
          <w:rFonts w:ascii="Times New Roman" w:hAnsi="Times New Roman" w:cs="Times New Roman"/>
        </w:rPr>
        <w:t xml:space="preserve">., 2018). </w:t>
      </w:r>
    </w:p>
    <w:p w14:paraId="58430D42" w14:textId="77777777" w:rsidR="0003222B" w:rsidRPr="008F5DE7" w:rsidRDefault="0003222B" w:rsidP="008F5DE7">
      <w:pPr>
        <w:spacing w:after="0" w:line="360" w:lineRule="auto"/>
        <w:rPr>
          <w:rFonts w:ascii="Times New Roman" w:hAnsi="Times New Roman" w:cs="Times New Roman"/>
        </w:rPr>
      </w:pPr>
    </w:p>
    <w:p w14:paraId="59C7FFE7" w14:textId="363BA35F" w:rsidR="00821250" w:rsidRPr="008F5DE7" w:rsidRDefault="0003222B" w:rsidP="008F5DE7">
      <w:pPr>
        <w:spacing w:after="0" w:line="360" w:lineRule="auto"/>
        <w:rPr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 xml:space="preserve">Several Systematic Reviews </w:t>
      </w:r>
      <w:r w:rsidR="004D2C4C" w:rsidRPr="008F5DE7">
        <w:rPr>
          <w:rFonts w:ascii="Times New Roman" w:hAnsi="Times New Roman" w:cs="Times New Roman"/>
        </w:rPr>
        <w:t xml:space="preserve">have previously </w:t>
      </w:r>
      <w:r w:rsidR="008A43FE" w:rsidRPr="008F5DE7">
        <w:rPr>
          <w:rFonts w:ascii="Times New Roman" w:hAnsi="Times New Roman" w:cs="Times New Roman"/>
        </w:rPr>
        <w:t xml:space="preserve">assessed </w:t>
      </w:r>
      <w:r w:rsidR="00595485" w:rsidRPr="008F5DE7">
        <w:rPr>
          <w:rFonts w:ascii="Times New Roman" w:hAnsi="Times New Roman" w:cs="Times New Roman"/>
        </w:rPr>
        <w:t xml:space="preserve">dietary patterns and cognitive </w:t>
      </w:r>
      <w:r w:rsidR="008B48D4" w:rsidRPr="008F5DE7">
        <w:rPr>
          <w:rFonts w:ascii="Times New Roman" w:hAnsi="Times New Roman" w:cs="Times New Roman"/>
        </w:rPr>
        <w:t xml:space="preserve">function, </w:t>
      </w:r>
      <w:r w:rsidR="00595485" w:rsidRPr="008F5DE7">
        <w:rPr>
          <w:rFonts w:ascii="Times New Roman" w:hAnsi="Times New Roman" w:cs="Times New Roman"/>
        </w:rPr>
        <w:t xml:space="preserve">giving a broad insight, fewer reviews </w:t>
      </w:r>
      <w:r w:rsidR="00450CA9" w:rsidRPr="008F5DE7">
        <w:rPr>
          <w:rFonts w:ascii="Times New Roman" w:hAnsi="Times New Roman" w:cs="Times New Roman"/>
        </w:rPr>
        <w:t xml:space="preserve">have analysed </w:t>
      </w:r>
      <w:r w:rsidR="00D41BA2" w:rsidRPr="008F5DE7">
        <w:rPr>
          <w:rFonts w:ascii="Times New Roman" w:hAnsi="Times New Roman" w:cs="Times New Roman"/>
        </w:rPr>
        <w:t xml:space="preserve">cognitive health and </w:t>
      </w:r>
      <w:r w:rsidR="00450CA9" w:rsidRPr="008F5DE7">
        <w:rPr>
          <w:rFonts w:ascii="Times New Roman" w:hAnsi="Times New Roman" w:cs="Times New Roman"/>
        </w:rPr>
        <w:t>specific foods</w:t>
      </w:r>
      <w:r w:rsidR="00D41BA2" w:rsidRPr="008F5DE7">
        <w:rPr>
          <w:rFonts w:ascii="Times New Roman" w:hAnsi="Times New Roman" w:cs="Times New Roman"/>
        </w:rPr>
        <w:t xml:space="preserve">. </w:t>
      </w:r>
      <w:r w:rsidR="00821250" w:rsidRPr="008F5DE7">
        <w:rPr>
          <w:rFonts w:ascii="Times New Roman" w:hAnsi="Times New Roman" w:cs="Times New Roman"/>
        </w:rPr>
        <w:t xml:space="preserve">Previous systematic review </w:t>
      </w:r>
      <w:r w:rsidR="00D01B45" w:rsidRPr="008F5DE7">
        <w:rPr>
          <w:rFonts w:ascii="Times New Roman" w:hAnsi="Times New Roman" w:cs="Times New Roman"/>
        </w:rPr>
        <w:t xml:space="preserve">on meat consumption and cognitive decline was </w:t>
      </w:r>
      <w:r w:rsidR="0027502E" w:rsidRPr="008F5DE7">
        <w:rPr>
          <w:rFonts w:ascii="Times New Roman" w:hAnsi="Times New Roman" w:cs="Times New Roman"/>
        </w:rPr>
        <w:t>conducted</w:t>
      </w:r>
      <w:r w:rsidR="00505BD2" w:rsidRPr="008F5DE7">
        <w:rPr>
          <w:rFonts w:ascii="Times New Roman" w:hAnsi="Times New Roman" w:cs="Times New Roman"/>
        </w:rPr>
        <w:t xml:space="preserve"> in 2020</w:t>
      </w:r>
      <w:r w:rsidR="0027502E" w:rsidRPr="008F5DE7">
        <w:rPr>
          <w:rFonts w:ascii="Times New Roman" w:hAnsi="Times New Roman" w:cs="Times New Roman"/>
        </w:rPr>
        <w:t xml:space="preserve"> </w:t>
      </w:r>
      <w:r w:rsidR="00B32568" w:rsidRPr="008F5DE7">
        <w:rPr>
          <w:rFonts w:ascii="Times New Roman" w:hAnsi="Times New Roman" w:cs="Times New Roman"/>
        </w:rPr>
        <w:t xml:space="preserve">by Zhang </w:t>
      </w:r>
      <w:r w:rsidR="00B32568" w:rsidRPr="008F5DE7">
        <w:rPr>
          <w:rFonts w:ascii="Times New Roman" w:hAnsi="Times New Roman" w:cs="Times New Roman"/>
          <w:i/>
          <w:iCs/>
        </w:rPr>
        <w:t>et al</w:t>
      </w:r>
      <w:r w:rsidR="00505BD2" w:rsidRPr="008F5DE7">
        <w:rPr>
          <w:rFonts w:ascii="Times New Roman" w:hAnsi="Times New Roman" w:cs="Times New Roman"/>
        </w:rPr>
        <w:t xml:space="preserve">. </w:t>
      </w:r>
      <w:r w:rsidR="006E291A" w:rsidRPr="008F5DE7">
        <w:rPr>
          <w:rFonts w:ascii="Times New Roman" w:hAnsi="Times New Roman" w:cs="Times New Roman"/>
        </w:rPr>
        <w:t>with inconsistent findings</w:t>
      </w:r>
      <w:r w:rsidR="00E57B2C">
        <w:rPr>
          <w:rFonts w:ascii="Times New Roman" w:hAnsi="Times New Roman" w:cs="Times New Roman"/>
        </w:rPr>
        <w:t xml:space="preserve">. </w:t>
      </w:r>
      <w:r w:rsidR="00BC22B7" w:rsidRPr="008F5DE7">
        <w:rPr>
          <w:rFonts w:ascii="Times New Roman" w:hAnsi="Times New Roman" w:cs="Times New Roman"/>
        </w:rPr>
        <w:t xml:space="preserve">Zhang and fellow researchers advised for additional research </w:t>
      </w:r>
      <w:r w:rsidR="00261B16" w:rsidRPr="008F5DE7">
        <w:rPr>
          <w:rFonts w:ascii="Times New Roman" w:hAnsi="Times New Roman" w:cs="Times New Roman"/>
        </w:rPr>
        <w:t xml:space="preserve">using large cohort studies </w:t>
      </w:r>
      <w:r w:rsidR="00BC22B7" w:rsidRPr="008F5DE7">
        <w:rPr>
          <w:rFonts w:ascii="Times New Roman" w:hAnsi="Times New Roman" w:cs="Times New Roman"/>
        </w:rPr>
        <w:t xml:space="preserve">to be </w:t>
      </w:r>
      <w:r w:rsidR="001C6805" w:rsidRPr="008F5DE7">
        <w:rPr>
          <w:rFonts w:ascii="Times New Roman" w:hAnsi="Times New Roman" w:cs="Times New Roman"/>
        </w:rPr>
        <w:t>implemented</w:t>
      </w:r>
      <w:r w:rsidR="00261B16" w:rsidRPr="008F5DE7">
        <w:rPr>
          <w:rFonts w:ascii="Times New Roman" w:hAnsi="Times New Roman" w:cs="Times New Roman"/>
        </w:rPr>
        <w:t>.</w:t>
      </w:r>
      <w:r w:rsidR="00AB3E55" w:rsidRPr="008F5DE7">
        <w:rPr>
          <w:rFonts w:ascii="Times New Roman" w:hAnsi="Times New Roman" w:cs="Times New Roman"/>
        </w:rPr>
        <w:t xml:space="preserve"> </w:t>
      </w:r>
      <w:r w:rsidR="00E15007" w:rsidRPr="008F5DE7">
        <w:rPr>
          <w:rFonts w:ascii="Times New Roman" w:hAnsi="Times New Roman" w:cs="Times New Roman"/>
        </w:rPr>
        <w:t>L</w:t>
      </w:r>
      <w:r w:rsidR="00505BD2" w:rsidRPr="008F5DE7">
        <w:rPr>
          <w:rFonts w:ascii="Times New Roman" w:hAnsi="Times New Roman" w:cs="Times New Roman"/>
        </w:rPr>
        <w:t xml:space="preserve">arge cohort studies have since been </w:t>
      </w:r>
      <w:r w:rsidR="007D1F84" w:rsidRPr="008F5DE7">
        <w:rPr>
          <w:rFonts w:ascii="Times New Roman" w:hAnsi="Times New Roman" w:cs="Times New Roman"/>
        </w:rPr>
        <w:t xml:space="preserve">published, highlighting </w:t>
      </w:r>
      <w:r w:rsidR="00FD20B7" w:rsidRPr="008F5DE7">
        <w:rPr>
          <w:rFonts w:ascii="Times New Roman" w:hAnsi="Times New Roman" w:cs="Times New Roman"/>
        </w:rPr>
        <w:t>a need to</w:t>
      </w:r>
      <w:r w:rsidR="005408F2" w:rsidRPr="008F5DE7">
        <w:rPr>
          <w:rFonts w:ascii="Times New Roman" w:hAnsi="Times New Roman" w:cs="Times New Roman"/>
        </w:rPr>
        <w:t xml:space="preserve"> review the findings. </w:t>
      </w:r>
    </w:p>
    <w:p w14:paraId="44FEC77B" w14:textId="77777777" w:rsidR="00E0271D" w:rsidRPr="008F5DE7" w:rsidRDefault="00E0271D" w:rsidP="008F5DE7">
      <w:pPr>
        <w:spacing w:after="0" w:line="360" w:lineRule="auto"/>
        <w:rPr>
          <w:rFonts w:ascii="Times New Roman" w:hAnsi="Times New Roman" w:cs="Times New Roman"/>
        </w:rPr>
      </w:pPr>
    </w:p>
    <w:p w14:paraId="1BF48F95" w14:textId="0786A886" w:rsidR="00411FDA" w:rsidRPr="008F5DE7" w:rsidRDefault="00E0271D" w:rsidP="008F5DE7">
      <w:pPr>
        <w:spacing w:after="0" w:line="360" w:lineRule="auto"/>
        <w:rPr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>I</w:t>
      </w:r>
      <w:r w:rsidR="003366CA" w:rsidRPr="008F5DE7">
        <w:rPr>
          <w:rFonts w:ascii="Times New Roman" w:hAnsi="Times New Roman" w:cs="Times New Roman"/>
        </w:rPr>
        <w:t xml:space="preserve">f </w:t>
      </w:r>
      <w:r w:rsidR="00AF4725" w:rsidRPr="008F5DE7">
        <w:rPr>
          <w:rFonts w:ascii="Times New Roman" w:hAnsi="Times New Roman" w:cs="Times New Roman"/>
        </w:rPr>
        <w:t>meat</w:t>
      </w:r>
      <w:r w:rsidR="004A7D52">
        <w:rPr>
          <w:rFonts w:ascii="Times New Roman" w:hAnsi="Times New Roman" w:cs="Times New Roman"/>
        </w:rPr>
        <w:t xml:space="preserve"> consumption i</w:t>
      </w:r>
      <w:r w:rsidR="00AF4725" w:rsidRPr="008F5DE7">
        <w:rPr>
          <w:rFonts w:ascii="Times New Roman" w:hAnsi="Times New Roman" w:cs="Times New Roman"/>
        </w:rPr>
        <w:t>s found to be associate</w:t>
      </w:r>
      <w:r w:rsidR="00017AEF" w:rsidRPr="008F5DE7">
        <w:rPr>
          <w:rFonts w:ascii="Times New Roman" w:hAnsi="Times New Roman" w:cs="Times New Roman"/>
        </w:rPr>
        <w:t xml:space="preserve">d </w:t>
      </w:r>
      <w:r w:rsidR="00AF4725" w:rsidRPr="008F5DE7">
        <w:rPr>
          <w:rFonts w:ascii="Times New Roman" w:hAnsi="Times New Roman" w:cs="Times New Roman"/>
        </w:rPr>
        <w:t xml:space="preserve">as a risk factor for </w:t>
      </w:r>
      <w:r w:rsidR="00017AEF" w:rsidRPr="008F5DE7">
        <w:rPr>
          <w:rFonts w:ascii="Times New Roman" w:hAnsi="Times New Roman" w:cs="Times New Roman"/>
        </w:rPr>
        <w:t xml:space="preserve">cognitive </w:t>
      </w:r>
      <w:r w:rsidR="00E8062E" w:rsidRPr="008F5DE7">
        <w:rPr>
          <w:rFonts w:ascii="Times New Roman" w:hAnsi="Times New Roman" w:cs="Times New Roman"/>
        </w:rPr>
        <w:t>health</w:t>
      </w:r>
      <w:r w:rsidR="00017AEF" w:rsidRPr="008F5DE7">
        <w:rPr>
          <w:rFonts w:ascii="Times New Roman" w:hAnsi="Times New Roman" w:cs="Times New Roman"/>
        </w:rPr>
        <w:t xml:space="preserve"> and/or </w:t>
      </w:r>
      <w:r w:rsidR="00E8062E" w:rsidRPr="008F5DE7">
        <w:rPr>
          <w:rFonts w:ascii="Times New Roman" w:hAnsi="Times New Roman" w:cs="Times New Roman"/>
        </w:rPr>
        <w:t xml:space="preserve">the onset of dementia </w:t>
      </w:r>
      <w:r w:rsidR="00C72A9E" w:rsidRPr="008F5DE7">
        <w:rPr>
          <w:rFonts w:ascii="Times New Roman" w:hAnsi="Times New Roman" w:cs="Times New Roman"/>
        </w:rPr>
        <w:t xml:space="preserve">it could add to </w:t>
      </w:r>
      <w:r w:rsidR="00376AA0">
        <w:rPr>
          <w:rFonts w:ascii="Times New Roman" w:hAnsi="Times New Roman" w:cs="Times New Roman"/>
        </w:rPr>
        <w:t xml:space="preserve">the current literature and up to date evidence </w:t>
      </w:r>
      <w:r w:rsidR="0022692B">
        <w:rPr>
          <w:rFonts w:ascii="Times New Roman" w:hAnsi="Times New Roman" w:cs="Times New Roman"/>
        </w:rPr>
        <w:t>of</w:t>
      </w:r>
      <w:r w:rsidR="00FF4C9E">
        <w:rPr>
          <w:rFonts w:ascii="Times New Roman" w:hAnsi="Times New Roman" w:cs="Times New Roman"/>
        </w:rPr>
        <w:t xml:space="preserve"> the risk</w:t>
      </w:r>
      <w:r w:rsidR="00B92253">
        <w:rPr>
          <w:rFonts w:ascii="Times New Roman" w:hAnsi="Times New Roman" w:cs="Times New Roman"/>
        </w:rPr>
        <w:t>s</w:t>
      </w:r>
      <w:r w:rsidR="00FF4C9E">
        <w:rPr>
          <w:rFonts w:ascii="Times New Roman" w:hAnsi="Times New Roman" w:cs="Times New Roman"/>
        </w:rPr>
        <w:t xml:space="preserve"> associated with meat and increased non-communicable diseases. </w:t>
      </w:r>
      <w:r w:rsidR="006074D2" w:rsidRPr="008F5DE7">
        <w:rPr>
          <w:rFonts w:ascii="Times New Roman" w:hAnsi="Times New Roman" w:cs="Times New Roman"/>
        </w:rPr>
        <w:t xml:space="preserve">Due to </w:t>
      </w:r>
      <w:r w:rsidR="006324B6" w:rsidRPr="008F5DE7">
        <w:rPr>
          <w:rFonts w:ascii="Times New Roman" w:hAnsi="Times New Roman" w:cs="Times New Roman"/>
        </w:rPr>
        <w:t xml:space="preserve">a </w:t>
      </w:r>
      <w:r w:rsidR="006074D2" w:rsidRPr="008F5DE7">
        <w:rPr>
          <w:rFonts w:ascii="Times New Roman" w:hAnsi="Times New Roman" w:cs="Times New Roman"/>
        </w:rPr>
        <w:t xml:space="preserve">lack of preventative treatments for </w:t>
      </w:r>
      <w:r w:rsidR="006324B6" w:rsidRPr="008F5DE7">
        <w:rPr>
          <w:rFonts w:ascii="Times New Roman" w:hAnsi="Times New Roman" w:cs="Times New Roman"/>
        </w:rPr>
        <w:t>c</w:t>
      </w:r>
      <w:r w:rsidR="006074D2" w:rsidRPr="008F5DE7">
        <w:rPr>
          <w:rFonts w:ascii="Times New Roman" w:hAnsi="Times New Roman" w:cs="Times New Roman"/>
        </w:rPr>
        <w:t>ognitive impairment and dementia</w:t>
      </w:r>
      <w:r w:rsidR="006F4069" w:rsidRPr="008F5DE7">
        <w:rPr>
          <w:rFonts w:ascii="Times New Roman" w:hAnsi="Times New Roman" w:cs="Times New Roman"/>
        </w:rPr>
        <w:t xml:space="preserve">, it is </w:t>
      </w:r>
      <w:r w:rsidR="00D25CAC" w:rsidRPr="008F5DE7">
        <w:rPr>
          <w:rFonts w:ascii="Times New Roman" w:hAnsi="Times New Roman" w:cs="Times New Roman"/>
        </w:rPr>
        <w:t>essential</w:t>
      </w:r>
      <w:r w:rsidR="006F4069" w:rsidRPr="008F5DE7">
        <w:rPr>
          <w:rFonts w:ascii="Times New Roman" w:hAnsi="Times New Roman" w:cs="Times New Roman"/>
        </w:rPr>
        <w:t xml:space="preserve"> to consider lifestyle factors such as diet</w:t>
      </w:r>
      <w:r w:rsidR="00F0499F" w:rsidRPr="008F5DE7">
        <w:rPr>
          <w:rFonts w:ascii="Times New Roman" w:hAnsi="Times New Roman" w:cs="Times New Roman"/>
        </w:rPr>
        <w:t xml:space="preserve">, </w:t>
      </w:r>
      <w:r w:rsidR="00323A89" w:rsidRPr="008F5DE7">
        <w:rPr>
          <w:rFonts w:ascii="Times New Roman" w:hAnsi="Times New Roman" w:cs="Times New Roman"/>
        </w:rPr>
        <w:t xml:space="preserve">consequently </w:t>
      </w:r>
      <w:r w:rsidR="00323CB1" w:rsidRPr="008F5DE7">
        <w:rPr>
          <w:rFonts w:ascii="Times New Roman" w:hAnsi="Times New Roman" w:cs="Times New Roman"/>
        </w:rPr>
        <w:t>providing safe and sustainable</w:t>
      </w:r>
      <w:r w:rsidR="00323A89" w:rsidRPr="008F5DE7">
        <w:rPr>
          <w:rFonts w:ascii="Times New Roman" w:hAnsi="Times New Roman" w:cs="Times New Roman"/>
        </w:rPr>
        <w:t xml:space="preserve"> recommendations</w:t>
      </w:r>
      <w:r w:rsidR="002C7F84" w:rsidRPr="008F5DE7">
        <w:rPr>
          <w:rFonts w:ascii="Times New Roman" w:hAnsi="Times New Roman" w:cs="Times New Roman"/>
        </w:rPr>
        <w:t xml:space="preserve"> </w:t>
      </w:r>
      <w:r w:rsidR="006043BE" w:rsidRPr="008F5DE7">
        <w:rPr>
          <w:rFonts w:ascii="Times New Roman" w:hAnsi="Times New Roman" w:cs="Times New Roman"/>
        </w:rPr>
        <w:t>to</w:t>
      </w:r>
      <w:r w:rsidR="002C7F84" w:rsidRPr="008F5DE7">
        <w:rPr>
          <w:rFonts w:ascii="Times New Roman" w:hAnsi="Times New Roman" w:cs="Times New Roman"/>
        </w:rPr>
        <w:t xml:space="preserve"> delay </w:t>
      </w:r>
      <w:r w:rsidR="006043BE" w:rsidRPr="008F5DE7">
        <w:rPr>
          <w:rFonts w:ascii="Times New Roman" w:hAnsi="Times New Roman" w:cs="Times New Roman"/>
        </w:rPr>
        <w:t>progression</w:t>
      </w:r>
      <w:r w:rsidR="002C7F84" w:rsidRPr="008F5DE7">
        <w:rPr>
          <w:rFonts w:ascii="Times New Roman" w:hAnsi="Times New Roman" w:cs="Times New Roman"/>
        </w:rPr>
        <w:t xml:space="preserve">, reducing </w:t>
      </w:r>
      <w:r w:rsidR="008756C5" w:rsidRPr="008F5DE7">
        <w:rPr>
          <w:rFonts w:ascii="Times New Roman" w:hAnsi="Times New Roman" w:cs="Times New Roman"/>
        </w:rPr>
        <w:t xml:space="preserve">DALYs </w:t>
      </w:r>
      <w:r w:rsidR="002E3AE6" w:rsidRPr="008F5DE7">
        <w:rPr>
          <w:rFonts w:ascii="Times New Roman" w:hAnsi="Times New Roman" w:cs="Times New Roman"/>
        </w:rPr>
        <w:t xml:space="preserve">and </w:t>
      </w:r>
      <w:r w:rsidR="003C247F" w:rsidRPr="008F5DE7">
        <w:rPr>
          <w:rFonts w:ascii="Times New Roman" w:hAnsi="Times New Roman" w:cs="Times New Roman"/>
        </w:rPr>
        <w:t xml:space="preserve">associated </w:t>
      </w:r>
      <w:r w:rsidR="002E3AE6" w:rsidRPr="008F5DE7">
        <w:rPr>
          <w:rFonts w:ascii="Times New Roman" w:hAnsi="Times New Roman" w:cs="Times New Roman"/>
        </w:rPr>
        <w:t>costs</w:t>
      </w:r>
      <w:r w:rsidR="00B0399A" w:rsidRPr="008F5DE7">
        <w:rPr>
          <w:rFonts w:ascii="Times New Roman" w:hAnsi="Times New Roman" w:cs="Times New Roman"/>
        </w:rPr>
        <w:t xml:space="preserve">. </w:t>
      </w:r>
    </w:p>
    <w:p w14:paraId="45769862" w14:textId="01AB886D" w:rsidR="007F76BC" w:rsidRDefault="007F76BC" w:rsidP="008F5DE7">
      <w:pPr>
        <w:spacing w:line="360" w:lineRule="auto"/>
        <w:rPr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 xml:space="preserve">Such recommendations could be useful for </w:t>
      </w:r>
      <w:r w:rsidR="00AF0C75" w:rsidRPr="008F5DE7">
        <w:rPr>
          <w:rFonts w:ascii="Times New Roman" w:hAnsi="Times New Roman" w:cs="Times New Roman"/>
        </w:rPr>
        <w:t xml:space="preserve">updating dietary guidelines and Public Health policies, </w:t>
      </w:r>
      <w:r w:rsidR="00D35809" w:rsidRPr="008F5DE7">
        <w:rPr>
          <w:rFonts w:ascii="Times New Roman" w:hAnsi="Times New Roman" w:cs="Times New Roman"/>
        </w:rPr>
        <w:t>providing</w:t>
      </w:r>
      <w:r w:rsidR="00AF0C75" w:rsidRPr="008F5DE7">
        <w:rPr>
          <w:rFonts w:ascii="Times New Roman" w:hAnsi="Times New Roman" w:cs="Times New Roman"/>
        </w:rPr>
        <w:t xml:space="preserve"> evidence</w:t>
      </w:r>
      <w:r w:rsidR="00DB1676" w:rsidRPr="008F5DE7">
        <w:rPr>
          <w:rFonts w:ascii="Times New Roman" w:hAnsi="Times New Roman" w:cs="Times New Roman"/>
        </w:rPr>
        <w:t xml:space="preserve">-based recommendations </w:t>
      </w:r>
      <w:r w:rsidR="00076C24" w:rsidRPr="008F5DE7">
        <w:rPr>
          <w:rFonts w:ascii="Times New Roman" w:hAnsi="Times New Roman" w:cs="Times New Roman"/>
        </w:rPr>
        <w:t xml:space="preserve">allowing </w:t>
      </w:r>
      <w:r w:rsidR="001637C6" w:rsidRPr="008F5DE7">
        <w:rPr>
          <w:rFonts w:ascii="Times New Roman" w:hAnsi="Times New Roman" w:cs="Times New Roman"/>
        </w:rPr>
        <w:t xml:space="preserve">individuals </w:t>
      </w:r>
      <w:r w:rsidR="00076C24" w:rsidRPr="008F5DE7">
        <w:rPr>
          <w:rFonts w:ascii="Times New Roman" w:hAnsi="Times New Roman" w:cs="Times New Roman"/>
        </w:rPr>
        <w:t xml:space="preserve">to </w:t>
      </w:r>
      <w:r w:rsidR="001637C6" w:rsidRPr="008F5DE7">
        <w:rPr>
          <w:rFonts w:ascii="Times New Roman" w:hAnsi="Times New Roman" w:cs="Times New Roman"/>
        </w:rPr>
        <w:t>make informed dietary choices</w:t>
      </w:r>
      <w:r w:rsidR="0003025B" w:rsidRPr="008F5DE7">
        <w:rPr>
          <w:rFonts w:ascii="Times New Roman" w:hAnsi="Times New Roman" w:cs="Times New Roman"/>
        </w:rPr>
        <w:t>, primary prevention,</w:t>
      </w:r>
      <w:r w:rsidR="00A54BB3" w:rsidRPr="008F5DE7">
        <w:rPr>
          <w:rFonts w:ascii="Times New Roman" w:hAnsi="Times New Roman" w:cs="Times New Roman"/>
        </w:rPr>
        <w:t xml:space="preserve"> and </w:t>
      </w:r>
      <w:r w:rsidR="00E01B42" w:rsidRPr="008F5DE7">
        <w:rPr>
          <w:rFonts w:ascii="Times New Roman" w:hAnsi="Times New Roman" w:cs="Times New Roman"/>
        </w:rPr>
        <w:t>improving outcomes</w:t>
      </w:r>
      <w:r w:rsidR="005E08AA">
        <w:rPr>
          <w:rFonts w:ascii="Times New Roman" w:hAnsi="Times New Roman" w:cs="Times New Roman"/>
        </w:rPr>
        <w:t xml:space="preserve">. </w:t>
      </w:r>
    </w:p>
    <w:p w14:paraId="285674FC" w14:textId="77777777" w:rsidR="00D91F13" w:rsidRDefault="00D91F13" w:rsidP="008F5DE7">
      <w:pPr>
        <w:spacing w:line="360" w:lineRule="auto"/>
        <w:rPr>
          <w:rFonts w:ascii="Times New Roman" w:hAnsi="Times New Roman" w:cs="Times New Roman"/>
          <w:b/>
          <w:bCs/>
          <w:u w:val="single"/>
        </w:rPr>
      </w:pPr>
    </w:p>
    <w:p w14:paraId="64B134C8" w14:textId="037E88E5" w:rsidR="00D91F13" w:rsidRPr="00D91F13" w:rsidRDefault="00D91F13" w:rsidP="008F5DE7">
      <w:pPr>
        <w:spacing w:line="360" w:lineRule="auto"/>
        <w:rPr>
          <w:rFonts w:ascii="Times New Roman" w:hAnsi="Times New Roman" w:cs="Times New Roman"/>
          <w:b/>
          <w:bCs/>
          <w:u w:val="single"/>
        </w:rPr>
      </w:pPr>
      <w:r w:rsidRPr="00D91F13">
        <w:rPr>
          <w:rFonts w:ascii="Times New Roman" w:hAnsi="Times New Roman" w:cs="Times New Roman"/>
          <w:b/>
          <w:bCs/>
          <w:u w:val="single"/>
        </w:rPr>
        <w:t xml:space="preserve">Aim &amp; Outcome </w:t>
      </w:r>
    </w:p>
    <w:p w14:paraId="1999135B" w14:textId="5CC4A921" w:rsidR="00AD0DE8" w:rsidRPr="008F5DE7" w:rsidRDefault="00AD0DE8" w:rsidP="008F5DE7">
      <w:pPr>
        <w:spacing w:line="360" w:lineRule="auto"/>
        <w:rPr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 xml:space="preserve">The aim of this review is to summarise current evidence regarding </w:t>
      </w:r>
      <w:r w:rsidR="005D0F17" w:rsidRPr="008F5DE7">
        <w:rPr>
          <w:rFonts w:ascii="Times New Roman" w:hAnsi="Times New Roman" w:cs="Times New Roman"/>
        </w:rPr>
        <w:t xml:space="preserve">the association between the consumption of meat and cognitive function, leading to dementia among the adult population. </w:t>
      </w:r>
    </w:p>
    <w:p w14:paraId="7853C967" w14:textId="6CC2B82F" w:rsidR="003600E1" w:rsidRPr="008F5DE7" w:rsidRDefault="00A41D1F" w:rsidP="008F5DE7">
      <w:pPr>
        <w:spacing w:line="360" w:lineRule="auto"/>
        <w:rPr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lastRenderedPageBreak/>
        <w:t>The objective of the review is to</w:t>
      </w:r>
      <w:r w:rsidR="003600E1" w:rsidRPr="008F5DE7">
        <w:rPr>
          <w:rFonts w:ascii="Times New Roman" w:hAnsi="Times New Roman" w:cs="Times New Roman"/>
        </w:rPr>
        <w:t xml:space="preserve"> critically</w:t>
      </w:r>
      <w:r w:rsidRPr="008F5DE7">
        <w:rPr>
          <w:rFonts w:ascii="Times New Roman" w:hAnsi="Times New Roman" w:cs="Times New Roman"/>
        </w:rPr>
        <w:t xml:space="preserve"> explore the current literature that is available </w:t>
      </w:r>
      <w:r w:rsidR="00745624" w:rsidRPr="008F5DE7">
        <w:rPr>
          <w:rFonts w:ascii="Times New Roman" w:hAnsi="Times New Roman" w:cs="Times New Roman"/>
        </w:rPr>
        <w:t>using prospective studies to distinguish</w:t>
      </w:r>
      <w:r w:rsidR="00317913" w:rsidRPr="008F5DE7">
        <w:rPr>
          <w:rFonts w:ascii="Times New Roman" w:hAnsi="Times New Roman" w:cs="Times New Roman"/>
        </w:rPr>
        <w:t xml:space="preserve"> t</w:t>
      </w:r>
      <w:r w:rsidR="00745624" w:rsidRPr="008F5DE7">
        <w:rPr>
          <w:rFonts w:ascii="Times New Roman" w:hAnsi="Times New Roman" w:cs="Times New Roman"/>
        </w:rPr>
        <w:t xml:space="preserve">he association, </w:t>
      </w:r>
      <w:r w:rsidR="00042122" w:rsidRPr="008F5DE7">
        <w:rPr>
          <w:rFonts w:ascii="Times New Roman" w:hAnsi="Times New Roman" w:cs="Times New Roman"/>
        </w:rPr>
        <w:t xml:space="preserve">whilst </w:t>
      </w:r>
      <w:r w:rsidR="007D642A" w:rsidRPr="008F5DE7">
        <w:rPr>
          <w:rFonts w:ascii="Times New Roman" w:hAnsi="Times New Roman" w:cs="Times New Roman"/>
        </w:rPr>
        <w:t xml:space="preserve">exploring the </w:t>
      </w:r>
      <w:r w:rsidR="00380AF8" w:rsidRPr="008F5DE7">
        <w:rPr>
          <w:rFonts w:ascii="Times New Roman" w:hAnsi="Times New Roman" w:cs="Times New Roman"/>
        </w:rPr>
        <w:t>shape of the association</w:t>
      </w:r>
      <w:r w:rsidR="003600E1" w:rsidRPr="008F5DE7">
        <w:rPr>
          <w:rFonts w:ascii="Times New Roman" w:hAnsi="Times New Roman" w:cs="Times New Roman"/>
        </w:rPr>
        <w:t xml:space="preserve"> and risk</w:t>
      </w:r>
      <w:r w:rsidR="00380AF8" w:rsidRPr="008F5DE7">
        <w:rPr>
          <w:rFonts w:ascii="Times New Roman" w:hAnsi="Times New Roman" w:cs="Times New Roman"/>
        </w:rPr>
        <w:t xml:space="preserve"> between</w:t>
      </w:r>
      <w:r w:rsidR="009E35AB" w:rsidRPr="008F5DE7">
        <w:rPr>
          <w:rFonts w:ascii="Times New Roman" w:hAnsi="Times New Roman" w:cs="Times New Roman"/>
        </w:rPr>
        <w:t xml:space="preserve"> an expos</w:t>
      </w:r>
      <w:r w:rsidR="001A6832" w:rsidRPr="008F5DE7">
        <w:rPr>
          <w:rFonts w:ascii="Times New Roman" w:hAnsi="Times New Roman" w:cs="Times New Roman"/>
        </w:rPr>
        <w:t>ure</w:t>
      </w:r>
      <w:r w:rsidR="00D35809" w:rsidRPr="008F5DE7">
        <w:rPr>
          <w:rFonts w:ascii="Times New Roman" w:hAnsi="Times New Roman" w:cs="Times New Roman"/>
        </w:rPr>
        <w:t xml:space="preserve"> (</w:t>
      </w:r>
      <w:r w:rsidR="00380AF8" w:rsidRPr="008F5DE7">
        <w:rPr>
          <w:rFonts w:ascii="Times New Roman" w:hAnsi="Times New Roman" w:cs="Times New Roman"/>
        </w:rPr>
        <w:t>long-term meat intake</w:t>
      </w:r>
      <w:r w:rsidR="00D35809" w:rsidRPr="008F5DE7">
        <w:rPr>
          <w:rFonts w:ascii="Times New Roman" w:hAnsi="Times New Roman" w:cs="Times New Roman"/>
        </w:rPr>
        <w:t>)</w:t>
      </w:r>
      <w:r w:rsidR="00380AF8" w:rsidRPr="008F5DE7">
        <w:rPr>
          <w:rFonts w:ascii="Times New Roman" w:hAnsi="Times New Roman" w:cs="Times New Roman"/>
        </w:rPr>
        <w:t xml:space="preserve"> and </w:t>
      </w:r>
      <w:r w:rsidR="00BA458A" w:rsidRPr="008F5DE7">
        <w:rPr>
          <w:rFonts w:ascii="Times New Roman" w:hAnsi="Times New Roman" w:cs="Times New Roman"/>
        </w:rPr>
        <w:t>outcome</w:t>
      </w:r>
      <w:r w:rsidR="00D35809" w:rsidRPr="008F5DE7">
        <w:rPr>
          <w:rFonts w:ascii="Times New Roman" w:hAnsi="Times New Roman" w:cs="Times New Roman"/>
        </w:rPr>
        <w:t xml:space="preserve"> (</w:t>
      </w:r>
      <w:r w:rsidR="00380AF8" w:rsidRPr="008F5DE7">
        <w:rPr>
          <w:rFonts w:ascii="Times New Roman" w:hAnsi="Times New Roman" w:cs="Times New Roman"/>
        </w:rPr>
        <w:t>cognitive function</w:t>
      </w:r>
      <w:r w:rsidR="00D35809" w:rsidRPr="008F5DE7">
        <w:rPr>
          <w:rFonts w:ascii="Times New Roman" w:hAnsi="Times New Roman" w:cs="Times New Roman"/>
        </w:rPr>
        <w:t>).</w:t>
      </w:r>
      <w:r w:rsidR="00380AF8" w:rsidRPr="008F5DE7">
        <w:rPr>
          <w:rFonts w:ascii="Times New Roman" w:hAnsi="Times New Roman" w:cs="Times New Roman"/>
        </w:rPr>
        <w:t xml:space="preserve"> </w:t>
      </w:r>
      <w:r w:rsidR="00F14AAC" w:rsidRPr="008F5DE7">
        <w:rPr>
          <w:rFonts w:ascii="Times New Roman" w:hAnsi="Times New Roman" w:cs="Times New Roman"/>
        </w:rPr>
        <w:t>Furthermore,</w:t>
      </w:r>
      <w:r w:rsidR="003600E1" w:rsidRPr="008F5DE7">
        <w:rPr>
          <w:rFonts w:ascii="Times New Roman" w:hAnsi="Times New Roman" w:cs="Times New Roman"/>
        </w:rPr>
        <w:t xml:space="preserve"> </w:t>
      </w:r>
      <w:r w:rsidR="00A1690F" w:rsidRPr="008F5DE7">
        <w:rPr>
          <w:rFonts w:ascii="Times New Roman" w:hAnsi="Times New Roman" w:cs="Times New Roman"/>
        </w:rPr>
        <w:t>explor</w:t>
      </w:r>
      <w:r w:rsidR="00F14AAC" w:rsidRPr="008F5DE7">
        <w:rPr>
          <w:rFonts w:ascii="Times New Roman" w:hAnsi="Times New Roman" w:cs="Times New Roman"/>
        </w:rPr>
        <w:t>ing</w:t>
      </w:r>
      <w:r w:rsidR="00A1690F" w:rsidRPr="008F5DE7">
        <w:rPr>
          <w:rFonts w:ascii="Times New Roman" w:hAnsi="Times New Roman" w:cs="Times New Roman"/>
        </w:rPr>
        <w:t xml:space="preserve"> if there is an additional association between meat intake</w:t>
      </w:r>
      <w:r w:rsidR="00B945AD" w:rsidRPr="008F5DE7">
        <w:rPr>
          <w:rFonts w:ascii="Times New Roman" w:hAnsi="Times New Roman" w:cs="Times New Roman"/>
        </w:rPr>
        <w:t>, cognitive function and risk of incident dementia</w:t>
      </w:r>
      <w:r w:rsidR="00CF3171" w:rsidRPr="008F5DE7">
        <w:rPr>
          <w:rFonts w:ascii="Times New Roman" w:hAnsi="Times New Roman" w:cs="Times New Roman"/>
        </w:rPr>
        <w:t>, to provide up to date evidence based dietar</w:t>
      </w:r>
      <w:r w:rsidR="00F4061D" w:rsidRPr="008F5DE7">
        <w:rPr>
          <w:rFonts w:ascii="Times New Roman" w:hAnsi="Times New Roman" w:cs="Times New Roman"/>
        </w:rPr>
        <w:t>y</w:t>
      </w:r>
      <w:r w:rsidR="00754AEE" w:rsidRPr="008F5DE7">
        <w:rPr>
          <w:rFonts w:ascii="Times New Roman" w:hAnsi="Times New Roman" w:cs="Times New Roman"/>
        </w:rPr>
        <w:t xml:space="preserve"> guidelines</w:t>
      </w:r>
      <w:r w:rsidR="00F4061D" w:rsidRPr="008F5DE7">
        <w:rPr>
          <w:rFonts w:ascii="Times New Roman" w:hAnsi="Times New Roman" w:cs="Times New Roman"/>
        </w:rPr>
        <w:t xml:space="preserve"> whilst suggesting future areas of research on this topic. </w:t>
      </w:r>
    </w:p>
    <w:p w14:paraId="0F4D865F" w14:textId="77777777" w:rsidR="003600E1" w:rsidRPr="008F5DE7" w:rsidRDefault="003600E1" w:rsidP="008F5DE7">
      <w:pPr>
        <w:spacing w:after="0" w:line="360" w:lineRule="auto"/>
        <w:rPr>
          <w:rFonts w:ascii="Times New Roman" w:hAnsi="Times New Roman" w:cs="Times New Roman"/>
        </w:rPr>
      </w:pPr>
    </w:p>
    <w:p w14:paraId="17F7EAD2" w14:textId="45223FFF" w:rsidR="0076602F" w:rsidRPr="008F5DE7" w:rsidRDefault="000C68DD" w:rsidP="008F5DE7">
      <w:pPr>
        <w:spacing w:line="360" w:lineRule="auto"/>
        <w:rPr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 xml:space="preserve"> </w:t>
      </w:r>
      <w:r w:rsidR="0076602F" w:rsidRPr="008F5DE7">
        <w:rPr>
          <w:rFonts w:ascii="Times New Roman" w:hAnsi="Times New Roman" w:cs="Times New Roman"/>
          <w:b/>
          <w:bCs/>
          <w:u w:val="single"/>
        </w:rPr>
        <w:t>Method</w:t>
      </w:r>
      <w:r w:rsidR="00F40F58" w:rsidRPr="008F5DE7">
        <w:rPr>
          <w:rFonts w:ascii="Times New Roman" w:hAnsi="Times New Roman" w:cs="Times New Roman"/>
          <w:b/>
          <w:bCs/>
          <w:u w:val="single"/>
        </w:rPr>
        <w:t>ology</w:t>
      </w:r>
    </w:p>
    <w:p w14:paraId="3F1B43DD" w14:textId="67172DD7" w:rsidR="00097D79" w:rsidRPr="008F5DE7" w:rsidRDefault="00660BBB" w:rsidP="008F5DE7">
      <w:pPr>
        <w:spacing w:line="360" w:lineRule="auto"/>
        <w:rPr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 xml:space="preserve">Systematic reviews are important </w:t>
      </w:r>
      <w:r w:rsidR="00C64643" w:rsidRPr="008F5DE7">
        <w:rPr>
          <w:rFonts w:ascii="Times New Roman" w:hAnsi="Times New Roman" w:cs="Times New Roman"/>
        </w:rPr>
        <w:t>d</w:t>
      </w:r>
      <w:r w:rsidRPr="008F5DE7">
        <w:rPr>
          <w:rFonts w:ascii="Times New Roman" w:hAnsi="Times New Roman" w:cs="Times New Roman"/>
        </w:rPr>
        <w:t xml:space="preserve">ue to the rigour in their </w:t>
      </w:r>
      <w:r w:rsidR="005566D9" w:rsidRPr="008F5DE7">
        <w:rPr>
          <w:rFonts w:ascii="Times New Roman" w:hAnsi="Times New Roman" w:cs="Times New Roman"/>
        </w:rPr>
        <w:t>methods which avoid biased interpretation on research, providing a vital resource for science and policymaking (</w:t>
      </w:r>
      <w:r w:rsidR="004E7760" w:rsidRPr="008F5DE7">
        <w:rPr>
          <w:rFonts w:ascii="Times New Roman" w:hAnsi="Times New Roman" w:cs="Times New Roman"/>
        </w:rPr>
        <w:t xml:space="preserve">Greenhalgh, Thorne and </w:t>
      </w:r>
      <w:proofErr w:type="spellStart"/>
      <w:r w:rsidR="004E7760" w:rsidRPr="008F5DE7">
        <w:rPr>
          <w:rFonts w:ascii="Times New Roman" w:hAnsi="Times New Roman" w:cs="Times New Roman"/>
        </w:rPr>
        <w:t>Malt</w:t>
      </w:r>
      <w:r w:rsidR="00C64643" w:rsidRPr="008F5DE7">
        <w:rPr>
          <w:rFonts w:ascii="Times New Roman" w:hAnsi="Times New Roman" w:cs="Times New Roman"/>
        </w:rPr>
        <w:t>erud</w:t>
      </w:r>
      <w:proofErr w:type="spellEnd"/>
      <w:r w:rsidR="00C64643" w:rsidRPr="008F5DE7">
        <w:rPr>
          <w:rFonts w:ascii="Times New Roman" w:hAnsi="Times New Roman" w:cs="Times New Roman"/>
        </w:rPr>
        <w:t xml:space="preserve">, 2018).  Due to </w:t>
      </w:r>
      <w:r w:rsidR="00342E4F" w:rsidRPr="008F5DE7">
        <w:rPr>
          <w:rFonts w:ascii="Times New Roman" w:hAnsi="Times New Roman" w:cs="Times New Roman"/>
        </w:rPr>
        <w:t xml:space="preserve">the specificity </w:t>
      </w:r>
      <w:r w:rsidR="00221775" w:rsidRPr="008F5DE7">
        <w:rPr>
          <w:rFonts w:ascii="Times New Roman" w:hAnsi="Times New Roman" w:cs="Times New Roman"/>
        </w:rPr>
        <w:t xml:space="preserve">of the research question, which is narrowly focused with the aim of providing </w:t>
      </w:r>
      <w:r w:rsidR="00017D12" w:rsidRPr="008F5DE7">
        <w:rPr>
          <w:rFonts w:ascii="Times New Roman" w:hAnsi="Times New Roman" w:cs="Times New Roman"/>
        </w:rPr>
        <w:t xml:space="preserve">an answer, </w:t>
      </w:r>
      <w:r w:rsidR="00BD0299" w:rsidRPr="008F5DE7">
        <w:rPr>
          <w:rFonts w:ascii="Times New Roman" w:hAnsi="Times New Roman" w:cs="Times New Roman"/>
        </w:rPr>
        <w:t xml:space="preserve">systematic review has been chosen due to </w:t>
      </w:r>
      <w:r w:rsidR="006E67BF" w:rsidRPr="008F5DE7">
        <w:rPr>
          <w:rFonts w:ascii="Times New Roman" w:hAnsi="Times New Roman" w:cs="Times New Roman"/>
        </w:rPr>
        <w:t>its</w:t>
      </w:r>
      <w:r w:rsidR="00BD0299" w:rsidRPr="008F5DE7">
        <w:rPr>
          <w:rFonts w:ascii="Times New Roman" w:hAnsi="Times New Roman" w:cs="Times New Roman"/>
        </w:rPr>
        <w:t xml:space="preserve"> structured method </w:t>
      </w:r>
      <w:r w:rsidR="003D1C14" w:rsidRPr="008F5DE7">
        <w:rPr>
          <w:rFonts w:ascii="Times New Roman" w:hAnsi="Times New Roman" w:cs="Times New Roman"/>
        </w:rPr>
        <w:t xml:space="preserve">and </w:t>
      </w:r>
      <w:r w:rsidR="006E67BF" w:rsidRPr="008F5DE7">
        <w:rPr>
          <w:rFonts w:ascii="Times New Roman" w:hAnsi="Times New Roman" w:cs="Times New Roman"/>
        </w:rPr>
        <w:t>ability</w:t>
      </w:r>
      <w:r w:rsidR="003D1C14" w:rsidRPr="008F5DE7">
        <w:rPr>
          <w:rFonts w:ascii="Times New Roman" w:hAnsi="Times New Roman" w:cs="Times New Roman"/>
        </w:rPr>
        <w:t xml:space="preserve"> to summarise data i</w:t>
      </w:r>
      <w:r w:rsidR="00BD0299" w:rsidRPr="008F5DE7">
        <w:rPr>
          <w:rFonts w:ascii="Times New Roman" w:hAnsi="Times New Roman" w:cs="Times New Roman"/>
        </w:rPr>
        <w:t xml:space="preserve">n comparison to a narrative review (Greenhalgh, Thorne and </w:t>
      </w:r>
      <w:proofErr w:type="spellStart"/>
      <w:r w:rsidR="00BD0299" w:rsidRPr="008F5DE7">
        <w:rPr>
          <w:rFonts w:ascii="Times New Roman" w:hAnsi="Times New Roman" w:cs="Times New Roman"/>
        </w:rPr>
        <w:t>Malterud</w:t>
      </w:r>
      <w:proofErr w:type="spellEnd"/>
      <w:r w:rsidR="00BD0299" w:rsidRPr="008F5DE7">
        <w:rPr>
          <w:rFonts w:ascii="Times New Roman" w:hAnsi="Times New Roman" w:cs="Times New Roman"/>
        </w:rPr>
        <w:t xml:space="preserve">, 2018).  </w:t>
      </w:r>
    </w:p>
    <w:p w14:paraId="76737BCE" w14:textId="6CF7821B" w:rsidR="00097D79" w:rsidRPr="008F5DE7" w:rsidRDefault="00097D79" w:rsidP="008F5DE7">
      <w:pPr>
        <w:spacing w:line="360" w:lineRule="auto"/>
        <w:rPr>
          <w:rFonts w:ascii="Times New Roman" w:hAnsi="Times New Roman" w:cs="Times New Roman"/>
          <w:i/>
          <w:iCs/>
        </w:rPr>
      </w:pPr>
      <w:r w:rsidRPr="008F5DE7">
        <w:rPr>
          <w:rFonts w:ascii="Times New Roman" w:hAnsi="Times New Roman" w:cs="Times New Roman"/>
          <w:i/>
          <w:iCs/>
        </w:rPr>
        <w:t>Search Strategy</w:t>
      </w:r>
    </w:p>
    <w:p w14:paraId="434C2297" w14:textId="63E2D67C" w:rsidR="004D72A0" w:rsidRPr="008F5DE7" w:rsidRDefault="001511A7" w:rsidP="008F5DE7">
      <w:pPr>
        <w:spacing w:after="0" w:line="360" w:lineRule="auto"/>
        <w:rPr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 xml:space="preserve">Currently to date scoping searches have been carried out </w:t>
      </w:r>
      <w:r w:rsidR="00F17317" w:rsidRPr="008F5DE7">
        <w:rPr>
          <w:rFonts w:ascii="Times New Roman" w:hAnsi="Times New Roman" w:cs="Times New Roman"/>
        </w:rPr>
        <w:t>identify</w:t>
      </w:r>
      <w:r w:rsidR="00265827" w:rsidRPr="008F5DE7">
        <w:rPr>
          <w:rFonts w:ascii="Times New Roman" w:hAnsi="Times New Roman" w:cs="Times New Roman"/>
        </w:rPr>
        <w:t>ing</w:t>
      </w:r>
      <w:r w:rsidR="00F17317" w:rsidRPr="008F5DE7">
        <w:rPr>
          <w:rFonts w:ascii="Times New Roman" w:hAnsi="Times New Roman" w:cs="Times New Roman"/>
        </w:rPr>
        <w:t xml:space="preserve"> background literature</w:t>
      </w:r>
      <w:r w:rsidR="002A4EC3" w:rsidRPr="008F5DE7">
        <w:rPr>
          <w:rFonts w:ascii="Times New Roman" w:hAnsi="Times New Roman" w:cs="Times New Roman"/>
        </w:rPr>
        <w:t xml:space="preserve">, </w:t>
      </w:r>
      <w:r w:rsidR="00265827" w:rsidRPr="008F5DE7">
        <w:rPr>
          <w:rFonts w:ascii="Times New Roman" w:hAnsi="Times New Roman" w:cs="Times New Roman"/>
        </w:rPr>
        <w:t xml:space="preserve">refining </w:t>
      </w:r>
      <w:r w:rsidR="002A4EC3" w:rsidRPr="008F5DE7">
        <w:rPr>
          <w:rFonts w:ascii="Times New Roman" w:hAnsi="Times New Roman" w:cs="Times New Roman"/>
        </w:rPr>
        <w:t xml:space="preserve">the </w:t>
      </w:r>
      <w:r w:rsidR="00F17317" w:rsidRPr="008F5DE7">
        <w:rPr>
          <w:rFonts w:ascii="Times New Roman" w:hAnsi="Times New Roman" w:cs="Times New Roman"/>
        </w:rPr>
        <w:t xml:space="preserve">review question, </w:t>
      </w:r>
      <w:r w:rsidR="00242570" w:rsidRPr="008F5DE7">
        <w:rPr>
          <w:rFonts w:ascii="Times New Roman" w:hAnsi="Times New Roman" w:cs="Times New Roman"/>
        </w:rPr>
        <w:t xml:space="preserve">mapping out </w:t>
      </w:r>
      <w:r w:rsidR="00F86FFD" w:rsidRPr="008F5DE7">
        <w:rPr>
          <w:rFonts w:ascii="Times New Roman" w:hAnsi="Times New Roman" w:cs="Times New Roman"/>
        </w:rPr>
        <w:t xml:space="preserve">any </w:t>
      </w:r>
      <w:r w:rsidR="00242570" w:rsidRPr="008F5DE7">
        <w:rPr>
          <w:rFonts w:ascii="Times New Roman" w:hAnsi="Times New Roman" w:cs="Times New Roman"/>
        </w:rPr>
        <w:t>existing literature</w:t>
      </w:r>
      <w:r w:rsidR="00F86FFD" w:rsidRPr="008F5DE7">
        <w:rPr>
          <w:rFonts w:ascii="Times New Roman" w:hAnsi="Times New Roman" w:cs="Times New Roman"/>
        </w:rPr>
        <w:t xml:space="preserve">. </w:t>
      </w:r>
    </w:p>
    <w:p w14:paraId="017DD4AF" w14:textId="77777777" w:rsidR="008830F5" w:rsidRPr="008F5DE7" w:rsidRDefault="00242570" w:rsidP="008F5DE7">
      <w:pPr>
        <w:spacing w:after="0" w:line="360" w:lineRule="auto"/>
        <w:rPr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>Initial search</w:t>
      </w:r>
      <w:r w:rsidR="002B0E56" w:rsidRPr="008F5DE7">
        <w:rPr>
          <w:rFonts w:ascii="Times New Roman" w:hAnsi="Times New Roman" w:cs="Times New Roman"/>
        </w:rPr>
        <w:t>es</w:t>
      </w:r>
      <w:r w:rsidRPr="008F5DE7">
        <w:rPr>
          <w:rFonts w:ascii="Times New Roman" w:hAnsi="Times New Roman" w:cs="Times New Roman"/>
        </w:rPr>
        <w:t xml:space="preserve"> ha</w:t>
      </w:r>
      <w:r w:rsidR="002B0E56" w:rsidRPr="008F5DE7">
        <w:rPr>
          <w:rFonts w:ascii="Times New Roman" w:hAnsi="Times New Roman" w:cs="Times New Roman"/>
        </w:rPr>
        <w:t>ve</w:t>
      </w:r>
      <w:r w:rsidRPr="008F5DE7">
        <w:rPr>
          <w:rFonts w:ascii="Times New Roman" w:hAnsi="Times New Roman" w:cs="Times New Roman"/>
        </w:rPr>
        <w:t xml:space="preserve"> been carried out </w:t>
      </w:r>
      <w:r w:rsidR="003762A3" w:rsidRPr="008F5DE7">
        <w:rPr>
          <w:rFonts w:ascii="Times New Roman" w:hAnsi="Times New Roman" w:cs="Times New Roman"/>
        </w:rPr>
        <w:t xml:space="preserve">using bibliographic databases such as University of Wales Trinity </w:t>
      </w:r>
      <w:r w:rsidR="005F1841" w:rsidRPr="008F5DE7">
        <w:rPr>
          <w:rFonts w:ascii="Times New Roman" w:hAnsi="Times New Roman" w:cs="Times New Roman"/>
        </w:rPr>
        <w:t>Saint David (UWTSD), PubMed, Google Scholar, Cochrane Library, Medline, CABI (Nutrition and food science collection) and Scopus</w:t>
      </w:r>
      <w:r w:rsidR="00EE319B" w:rsidRPr="008F5DE7">
        <w:rPr>
          <w:rFonts w:ascii="Times New Roman" w:hAnsi="Times New Roman" w:cs="Times New Roman"/>
        </w:rPr>
        <w:t>.</w:t>
      </w:r>
      <w:r w:rsidR="005F1841" w:rsidRPr="008F5DE7">
        <w:rPr>
          <w:rFonts w:ascii="Times New Roman" w:hAnsi="Times New Roman" w:cs="Times New Roman"/>
        </w:rPr>
        <w:t xml:space="preserve"> </w:t>
      </w:r>
    </w:p>
    <w:p w14:paraId="032AD498" w14:textId="63DE68FF" w:rsidR="00E2010C" w:rsidRDefault="00EE319B" w:rsidP="008F5DE7">
      <w:pPr>
        <w:spacing w:after="0" w:line="360" w:lineRule="auto"/>
        <w:rPr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 xml:space="preserve">Publication </w:t>
      </w:r>
      <w:r w:rsidR="00D0043F" w:rsidRPr="008F5DE7">
        <w:rPr>
          <w:rFonts w:ascii="Times New Roman" w:hAnsi="Times New Roman" w:cs="Times New Roman"/>
        </w:rPr>
        <w:t xml:space="preserve">search </w:t>
      </w:r>
      <w:r w:rsidRPr="008F5DE7">
        <w:rPr>
          <w:rFonts w:ascii="Times New Roman" w:hAnsi="Times New Roman" w:cs="Times New Roman"/>
        </w:rPr>
        <w:t>dates will b</w:t>
      </w:r>
      <w:r w:rsidR="00E233FE" w:rsidRPr="008F5DE7">
        <w:rPr>
          <w:rFonts w:ascii="Times New Roman" w:hAnsi="Times New Roman" w:cs="Times New Roman"/>
        </w:rPr>
        <w:t>e</w:t>
      </w:r>
      <w:r w:rsidR="00993086" w:rsidRPr="008F5DE7">
        <w:rPr>
          <w:rFonts w:ascii="Times New Roman" w:hAnsi="Times New Roman" w:cs="Times New Roman"/>
        </w:rPr>
        <w:t xml:space="preserve"> </w:t>
      </w:r>
      <w:r w:rsidR="001566CC" w:rsidRPr="008F5DE7">
        <w:rPr>
          <w:rFonts w:ascii="Times New Roman" w:hAnsi="Times New Roman" w:cs="Times New Roman"/>
        </w:rPr>
        <w:t>not restricted,</w:t>
      </w:r>
      <w:r w:rsidR="00291225" w:rsidRPr="008F5DE7">
        <w:rPr>
          <w:rFonts w:ascii="Times New Roman" w:hAnsi="Times New Roman" w:cs="Times New Roman"/>
        </w:rPr>
        <w:t xml:space="preserve"> restricting dates could increase potential for systematic bias, limiting date</w:t>
      </w:r>
      <w:r w:rsidR="00BF26CF" w:rsidRPr="008F5DE7">
        <w:rPr>
          <w:rFonts w:ascii="Times New Roman" w:hAnsi="Times New Roman" w:cs="Times New Roman"/>
        </w:rPr>
        <w:t>s</w:t>
      </w:r>
      <w:r w:rsidR="00291225" w:rsidRPr="008F5DE7">
        <w:rPr>
          <w:rFonts w:ascii="Times New Roman" w:hAnsi="Times New Roman" w:cs="Times New Roman"/>
        </w:rPr>
        <w:t xml:space="preserve"> could </w:t>
      </w:r>
      <w:r w:rsidR="00895417" w:rsidRPr="008F5DE7">
        <w:rPr>
          <w:rFonts w:ascii="Times New Roman" w:hAnsi="Times New Roman" w:cs="Times New Roman"/>
        </w:rPr>
        <w:t xml:space="preserve">exclude certain studies if the databases recorded </w:t>
      </w:r>
      <w:r w:rsidR="00B92E0B" w:rsidRPr="008F5DE7">
        <w:rPr>
          <w:rFonts w:ascii="Times New Roman" w:hAnsi="Times New Roman" w:cs="Times New Roman"/>
        </w:rPr>
        <w:t xml:space="preserve">study </w:t>
      </w:r>
      <w:r w:rsidR="00895417" w:rsidRPr="008F5DE7">
        <w:rPr>
          <w:rFonts w:ascii="Times New Roman" w:hAnsi="Times New Roman" w:cs="Times New Roman"/>
        </w:rPr>
        <w:t>start dates as publication date</w:t>
      </w:r>
      <w:r w:rsidR="00967B1F" w:rsidRPr="008F5DE7">
        <w:rPr>
          <w:rFonts w:ascii="Times New Roman" w:hAnsi="Times New Roman" w:cs="Times New Roman"/>
        </w:rPr>
        <w:t xml:space="preserve">s </w:t>
      </w:r>
      <w:r w:rsidR="00895417" w:rsidRPr="008F5DE7">
        <w:rPr>
          <w:rFonts w:ascii="Times New Roman" w:hAnsi="Times New Roman" w:cs="Times New Roman"/>
        </w:rPr>
        <w:t>(</w:t>
      </w:r>
      <w:r w:rsidR="00106B70" w:rsidRPr="008F5DE7">
        <w:rPr>
          <w:rFonts w:ascii="Times New Roman" w:hAnsi="Times New Roman" w:cs="Times New Roman"/>
        </w:rPr>
        <w:t xml:space="preserve">Aali and </w:t>
      </w:r>
      <w:proofErr w:type="spellStart"/>
      <w:r w:rsidR="00106B70" w:rsidRPr="008F5DE7">
        <w:rPr>
          <w:rFonts w:ascii="Times New Roman" w:hAnsi="Times New Roman" w:cs="Times New Roman"/>
        </w:rPr>
        <w:t>Sh</w:t>
      </w:r>
      <w:r w:rsidR="00F10F8E" w:rsidRPr="008F5DE7">
        <w:rPr>
          <w:rFonts w:ascii="Times New Roman" w:hAnsi="Times New Roman" w:cs="Times New Roman"/>
        </w:rPr>
        <w:t>o</w:t>
      </w:r>
      <w:r w:rsidR="00106B70" w:rsidRPr="008F5DE7">
        <w:rPr>
          <w:rFonts w:ascii="Times New Roman" w:hAnsi="Times New Roman" w:cs="Times New Roman"/>
        </w:rPr>
        <w:t>kraneh</w:t>
      </w:r>
      <w:proofErr w:type="spellEnd"/>
      <w:r w:rsidR="00106B70" w:rsidRPr="008F5DE7">
        <w:rPr>
          <w:rFonts w:ascii="Times New Roman" w:hAnsi="Times New Roman" w:cs="Times New Roman"/>
        </w:rPr>
        <w:t xml:space="preserve">, 2021). </w:t>
      </w:r>
      <w:r w:rsidR="001566CC" w:rsidRPr="008F5DE7">
        <w:rPr>
          <w:rFonts w:ascii="Times New Roman" w:hAnsi="Times New Roman" w:cs="Times New Roman"/>
        </w:rPr>
        <w:t xml:space="preserve"> </w:t>
      </w:r>
      <w:r w:rsidR="00106B70" w:rsidRPr="008F5DE7">
        <w:rPr>
          <w:rFonts w:ascii="Times New Roman" w:hAnsi="Times New Roman" w:cs="Times New Roman"/>
        </w:rPr>
        <w:t xml:space="preserve">Due to the </w:t>
      </w:r>
      <w:r w:rsidR="00DE7782" w:rsidRPr="008F5DE7">
        <w:rPr>
          <w:rFonts w:ascii="Times New Roman" w:hAnsi="Times New Roman" w:cs="Times New Roman"/>
        </w:rPr>
        <w:t>r</w:t>
      </w:r>
      <w:r w:rsidR="00106B70" w:rsidRPr="008F5DE7">
        <w:rPr>
          <w:rFonts w:ascii="Times New Roman" w:hAnsi="Times New Roman" w:cs="Times New Roman"/>
        </w:rPr>
        <w:t>eview</w:t>
      </w:r>
      <w:r w:rsidR="009C16CD" w:rsidRPr="008F5DE7">
        <w:rPr>
          <w:rFonts w:ascii="Times New Roman" w:hAnsi="Times New Roman" w:cs="Times New Roman"/>
        </w:rPr>
        <w:t xml:space="preserve"> focusing on long-term outcomes</w:t>
      </w:r>
      <w:r w:rsidR="003E7165" w:rsidRPr="008F5DE7">
        <w:rPr>
          <w:rFonts w:ascii="Times New Roman" w:hAnsi="Times New Roman" w:cs="Times New Roman"/>
        </w:rPr>
        <w:t xml:space="preserve">, limiting the dates could </w:t>
      </w:r>
      <w:r w:rsidR="00CF154B" w:rsidRPr="008F5DE7">
        <w:rPr>
          <w:rFonts w:ascii="Times New Roman" w:hAnsi="Times New Roman" w:cs="Times New Roman"/>
        </w:rPr>
        <w:t>restrict</w:t>
      </w:r>
      <w:r w:rsidR="008A3291" w:rsidRPr="008F5DE7">
        <w:rPr>
          <w:rFonts w:ascii="Times New Roman" w:hAnsi="Times New Roman" w:cs="Times New Roman"/>
        </w:rPr>
        <w:t xml:space="preserve"> wider knowledge</w:t>
      </w:r>
      <w:r w:rsidR="005D1D21" w:rsidRPr="008F5DE7">
        <w:rPr>
          <w:rFonts w:ascii="Times New Roman" w:hAnsi="Times New Roman" w:cs="Times New Roman"/>
        </w:rPr>
        <w:t>,</w:t>
      </w:r>
      <w:r w:rsidR="00CF154B" w:rsidRPr="008F5DE7">
        <w:rPr>
          <w:rFonts w:ascii="Times New Roman" w:hAnsi="Times New Roman" w:cs="Times New Roman"/>
        </w:rPr>
        <w:t xml:space="preserve"> </w:t>
      </w:r>
      <w:r w:rsidR="007C31E5" w:rsidRPr="008F5DE7">
        <w:rPr>
          <w:rFonts w:ascii="Times New Roman" w:hAnsi="Times New Roman" w:cs="Times New Roman"/>
        </w:rPr>
        <w:t>older studies</w:t>
      </w:r>
      <w:r w:rsidR="008A3291" w:rsidRPr="008F5DE7">
        <w:rPr>
          <w:rFonts w:ascii="Times New Roman" w:hAnsi="Times New Roman" w:cs="Times New Roman"/>
        </w:rPr>
        <w:t xml:space="preserve"> and </w:t>
      </w:r>
      <w:r w:rsidR="005C3AB5" w:rsidRPr="008F5DE7">
        <w:rPr>
          <w:rFonts w:ascii="Times New Roman" w:hAnsi="Times New Roman" w:cs="Times New Roman"/>
        </w:rPr>
        <w:t>earlier findings</w:t>
      </w:r>
      <w:r w:rsidR="005D1D21" w:rsidRPr="008F5DE7">
        <w:rPr>
          <w:rFonts w:ascii="Times New Roman" w:hAnsi="Times New Roman" w:cs="Times New Roman"/>
        </w:rPr>
        <w:t xml:space="preserve">, </w:t>
      </w:r>
      <w:r w:rsidR="005C3AB5" w:rsidRPr="008F5DE7">
        <w:rPr>
          <w:rFonts w:ascii="Times New Roman" w:hAnsi="Times New Roman" w:cs="Times New Roman"/>
        </w:rPr>
        <w:t>scoping searches also found limited num</w:t>
      </w:r>
      <w:r w:rsidR="00986701" w:rsidRPr="008F5DE7">
        <w:rPr>
          <w:rFonts w:ascii="Times New Roman" w:hAnsi="Times New Roman" w:cs="Times New Roman"/>
        </w:rPr>
        <w:t>ber</w:t>
      </w:r>
      <w:r w:rsidR="005C3AB5" w:rsidRPr="008F5DE7">
        <w:rPr>
          <w:rFonts w:ascii="Times New Roman" w:hAnsi="Times New Roman" w:cs="Times New Roman"/>
        </w:rPr>
        <w:t xml:space="preserve"> of published studies, </w:t>
      </w:r>
      <w:r w:rsidR="005D1D21" w:rsidRPr="008F5DE7">
        <w:rPr>
          <w:rFonts w:ascii="Times New Roman" w:hAnsi="Times New Roman" w:cs="Times New Roman"/>
        </w:rPr>
        <w:t>justifying</w:t>
      </w:r>
      <w:r w:rsidR="00A01F23" w:rsidRPr="008F5DE7">
        <w:rPr>
          <w:rFonts w:ascii="Times New Roman" w:hAnsi="Times New Roman" w:cs="Times New Roman"/>
        </w:rPr>
        <w:t xml:space="preserve"> a br</w:t>
      </w:r>
      <w:r w:rsidR="00B967B6" w:rsidRPr="008F5DE7">
        <w:rPr>
          <w:rFonts w:ascii="Times New Roman" w:hAnsi="Times New Roman" w:cs="Times New Roman"/>
        </w:rPr>
        <w:t>o</w:t>
      </w:r>
      <w:r w:rsidR="00A01F23" w:rsidRPr="008F5DE7">
        <w:rPr>
          <w:rFonts w:ascii="Times New Roman" w:hAnsi="Times New Roman" w:cs="Times New Roman"/>
        </w:rPr>
        <w:t>ad</w:t>
      </w:r>
      <w:r w:rsidR="00BF26CF" w:rsidRPr="008F5DE7">
        <w:rPr>
          <w:rFonts w:ascii="Times New Roman" w:hAnsi="Times New Roman" w:cs="Times New Roman"/>
        </w:rPr>
        <w:t>er</w:t>
      </w:r>
      <w:r w:rsidR="00A01F23" w:rsidRPr="008F5DE7">
        <w:rPr>
          <w:rFonts w:ascii="Times New Roman" w:hAnsi="Times New Roman" w:cs="Times New Roman"/>
        </w:rPr>
        <w:t xml:space="preserve"> date range (</w:t>
      </w:r>
      <w:r w:rsidR="000B7D74" w:rsidRPr="008F5DE7">
        <w:rPr>
          <w:rFonts w:ascii="Times New Roman" w:hAnsi="Times New Roman" w:cs="Times New Roman"/>
        </w:rPr>
        <w:t xml:space="preserve">Palese </w:t>
      </w:r>
      <w:r w:rsidR="000B7D74" w:rsidRPr="008F5DE7">
        <w:rPr>
          <w:rFonts w:ascii="Times New Roman" w:hAnsi="Times New Roman" w:cs="Times New Roman"/>
          <w:i/>
          <w:iCs/>
        </w:rPr>
        <w:t>et al</w:t>
      </w:r>
      <w:r w:rsidR="000B7D74" w:rsidRPr="008F5DE7">
        <w:rPr>
          <w:rFonts w:ascii="Times New Roman" w:hAnsi="Times New Roman" w:cs="Times New Roman"/>
        </w:rPr>
        <w:t>., 2021).</w:t>
      </w:r>
      <w:r w:rsidR="005C3AB5" w:rsidRPr="008F5DE7">
        <w:rPr>
          <w:rFonts w:ascii="Times New Roman" w:hAnsi="Times New Roman" w:cs="Times New Roman"/>
        </w:rPr>
        <w:t xml:space="preserve"> </w:t>
      </w:r>
    </w:p>
    <w:p w14:paraId="6BFB13F7" w14:textId="77777777" w:rsidR="00826A78" w:rsidRDefault="00826A78" w:rsidP="008F5DE7">
      <w:pPr>
        <w:spacing w:after="0" w:line="360" w:lineRule="auto"/>
        <w:rPr>
          <w:rFonts w:ascii="Times New Roman" w:hAnsi="Times New Roman" w:cs="Times New Roman"/>
        </w:rPr>
      </w:pPr>
    </w:p>
    <w:p w14:paraId="34FF0AD9" w14:textId="77777777" w:rsidR="00826A78" w:rsidRPr="008F5DE7" w:rsidRDefault="00826A78" w:rsidP="00826A78">
      <w:pPr>
        <w:spacing w:line="360" w:lineRule="auto"/>
        <w:rPr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>The search strategy will include the following terms: `</w:t>
      </w:r>
      <w:r w:rsidRPr="008F5DE7">
        <w:rPr>
          <w:rFonts w:ascii="Times New Roman" w:hAnsi="Times New Roman" w:cs="Times New Roman"/>
          <w:i/>
          <w:iCs/>
        </w:rPr>
        <w:t>meat`</w:t>
      </w:r>
      <w:r w:rsidRPr="008F5DE7">
        <w:rPr>
          <w:rFonts w:ascii="Times New Roman" w:hAnsi="Times New Roman" w:cs="Times New Roman"/>
        </w:rPr>
        <w:t>, `</w:t>
      </w:r>
      <w:r w:rsidRPr="008F5DE7">
        <w:rPr>
          <w:rFonts w:ascii="Times New Roman" w:hAnsi="Times New Roman" w:cs="Times New Roman"/>
          <w:i/>
          <w:iCs/>
        </w:rPr>
        <w:t>processed meat`</w:t>
      </w:r>
      <w:r w:rsidRPr="008F5DE7">
        <w:rPr>
          <w:rFonts w:ascii="Times New Roman" w:hAnsi="Times New Roman" w:cs="Times New Roman"/>
        </w:rPr>
        <w:t>, `</w:t>
      </w:r>
      <w:r w:rsidRPr="008F5DE7">
        <w:rPr>
          <w:rFonts w:ascii="Times New Roman" w:hAnsi="Times New Roman" w:cs="Times New Roman"/>
          <w:i/>
          <w:iCs/>
        </w:rPr>
        <w:t>cognitive decline`</w:t>
      </w:r>
      <w:r w:rsidRPr="008F5DE7">
        <w:rPr>
          <w:rFonts w:ascii="Times New Roman" w:hAnsi="Times New Roman" w:cs="Times New Roman"/>
        </w:rPr>
        <w:t>, `</w:t>
      </w:r>
      <w:r w:rsidRPr="008F5DE7">
        <w:rPr>
          <w:rFonts w:ascii="Times New Roman" w:hAnsi="Times New Roman" w:cs="Times New Roman"/>
          <w:i/>
          <w:iCs/>
        </w:rPr>
        <w:t xml:space="preserve">dementia`, </w:t>
      </w:r>
      <w:r w:rsidRPr="008F5DE7">
        <w:rPr>
          <w:rFonts w:ascii="Times New Roman" w:hAnsi="Times New Roman" w:cs="Times New Roman"/>
        </w:rPr>
        <w:t xml:space="preserve">` </w:t>
      </w:r>
      <w:r w:rsidRPr="008F5DE7">
        <w:rPr>
          <w:rFonts w:ascii="Times New Roman" w:hAnsi="Times New Roman" w:cs="Times New Roman"/>
          <w:i/>
          <w:iCs/>
        </w:rPr>
        <w:t>Alzheimer’s`</w:t>
      </w:r>
      <w:r w:rsidRPr="008F5DE7">
        <w:rPr>
          <w:rFonts w:ascii="Times New Roman" w:hAnsi="Times New Roman" w:cs="Times New Roman"/>
        </w:rPr>
        <w:t>, `</w:t>
      </w:r>
      <w:r w:rsidRPr="008F5DE7">
        <w:rPr>
          <w:rFonts w:ascii="Times New Roman" w:hAnsi="Times New Roman" w:cs="Times New Roman"/>
          <w:i/>
          <w:iCs/>
        </w:rPr>
        <w:t>neurodegenerative diseases`</w:t>
      </w:r>
      <w:r w:rsidRPr="008F5DE7">
        <w:rPr>
          <w:rFonts w:ascii="Times New Roman" w:hAnsi="Times New Roman" w:cs="Times New Roman"/>
        </w:rPr>
        <w:t>, `</w:t>
      </w:r>
      <w:r w:rsidRPr="008F5DE7">
        <w:rPr>
          <w:rFonts w:ascii="Times New Roman" w:hAnsi="Times New Roman" w:cs="Times New Roman"/>
          <w:i/>
          <w:iCs/>
        </w:rPr>
        <w:t>cognitive function`</w:t>
      </w:r>
      <w:r w:rsidRPr="008F5DE7">
        <w:rPr>
          <w:rFonts w:ascii="Times New Roman" w:hAnsi="Times New Roman" w:cs="Times New Roman"/>
        </w:rPr>
        <w:t>, `</w:t>
      </w:r>
      <w:r w:rsidRPr="008F5DE7">
        <w:rPr>
          <w:rFonts w:ascii="Times New Roman" w:hAnsi="Times New Roman" w:cs="Times New Roman"/>
          <w:i/>
          <w:iCs/>
        </w:rPr>
        <w:t>cognitive performance`</w:t>
      </w:r>
      <w:r w:rsidRPr="008F5DE7">
        <w:rPr>
          <w:rFonts w:ascii="Times New Roman" w:hAnsi="Times New Roman" w:cs="Times New Roman"/>
        </w:rPr>
        <w:t xml:space="preserve">, ` </w:t>
      </w:r>
      <w:r w:rsidRPr="008F5DE7">
        <w:rPr>
          <w:rFonts w:ascii="Times New Roman" w:hAnsi="Times New Roman" w:cs="Times New Roman"/>
          <w:i/>
          <w:iCs/>
        </w:rPr>
        <w:t>dietary pattern`</w:t>
      </w:r>
      <w:r w:rsidRPr="008F5DE7">
        <w:rPr>
          <w:rFonts w:ascii="Times New Roman" w:hAnsi="Times New Roman" w:cs="Times New Roman"/>
        </w:rPr>
        <w:t xml:space="preserve">. </w:t>
      </w:r>
    </w:p>
    <w:p w14:paraId="385BCE1D" w14:textId="77777777" w:rsidR="00826A78" w:rsidRPr="008F5DE7" w:rsidRDefault="00826A78" w:rsidP="008F5DE7">
      <w:pPr>
        <w:spacing w:after="0" w:line="360" w:lineRule="auto"/>
        <w:rPr>
          <w:rFonts w:ascii="Times New Roman" w:hAnsi="Times New Roman" w:cs="Times New Roman"/>
        </w:rPr>
      </w:pPr>
    </w:p>
    <w:p w14:paraId="204FBDE6" w14:textId="77777777" w:rsidR="00176B32" w:rsidRPr="008F5DE7" w:rsidRDefault="00176B32" w:rsidP="008F5DE7">
      <w:pPr>
        <w:spacing w:after="0" w:line="360" w:lineRule="auto"/>
        <w:rPr>
          <w:rFonts w:ascii="Times New Roman" w:hAnsi="Times New Roman" w:cs="Times New Roman"/>
        </w:rPr>
      </w:pPr>
    </w:p>
    <w:p w14:paraId="5AAC5FA2" w14:textId="39BF7DCD" w:rsidR="00304815" w:rsidRPr="008F5DE7" w:rsidRDefault="00905707" w:rsidP="008F5DE7">
      <w:pPr>
        <w:spacing w:after="0" w:line="360" w:lineRule="auto"/>
        <w:rPr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lastRenderedPageBreak/>
        <w:t>The search will identify all p</w:t>
      </w:r>
      <w:r w:rsidR="00240009" w:rsidRPr="008F5DE7">
        <w:rPr>
          <w:rFonts w:ascii="Times New Roman" w:hAnsi="Times New Roman" w:cs="Times New Roman"/>
        </w:rPr>
        <w:t xml:space="preserve">ublished prospective </w:t>
      </w:r>
      <w:r w:rsidR="00CE4032" w:rsidRPr="008F5DE7">
        <w:rPr>
          <w:rFonts w:ascii="Times New Roman" w:hAnsi="Times New Roman" w:cs="Times New Roman"/>
        </w:rPr>
        <w:t>o</w:t>
      </w:r>
      <w:r w:rsidR="00240009" w:rsidRPr="008F5DE7">
        <w:rPr>
          <w:rFonts w:ascii="Times New Roman" w:hAnsi="Times New Roman" w:cs="Times New Roman"/>
        </w:rPr>
        <w:t>bservational studies</w:t>
      </w:r>
      <w:r w:rsidR="00E4154D" w:rsidRPr="008F5DE7">
        <w:rPr>
          <w:rFonts w:ascii="Times New Roman" w:hAnsi="Times New Roman" w:cs="Times New Roman"/>
        </w:rPr>
        <w:t xml:space="preserve">, </w:t>
      </w:r>
      <w:r w:rsidR="00240009" w:rsidRPr="008F5DE7">
        <w:rPr>
          <w:rFonts w:ascii="Times New Roman" w:hAnsi="Times New Roman" w:cs="Times New Roman"/>
        </w:rPr>
        <w:t xml:space="preserve">research will be published, peer-reviewed and full-text articles. </w:t>
      </w:r>
      <w:r w:rsidR="00C1053F" w:rsidRPr="008F5DE7">
        <w:rPr>
          <w:rFonts w:ascii="Times New Roman" w:hAnsi="Times New Roman" w:cs="Times New Roman"/>
        </w:rPr>
        <w:t xml:space="preserve">Prospective observational studies </w:t>
      </w:r>
      <w:r w:rsidR="00F3572E" w:rsidRPr="008F5DE7">
        <w:rPr>
          <w:rFonts w:ascii="Times New Roman" w:hAnsi="Times New Roman" w:cs="Times New Roman"/>
        </w:rPr>
        <w:t>were selected due to the</w:t>
      </w:r>
      <w:r w:rsidR="00E824E8" w:rsidRPr="008F5DE7">
        <w:rPr>
          <w:rFonts w:ascii="Times New Roman" w:hAnsi="Times New Roman" w:cs="Times New Roman"/>
        </w:rPr>
        <w:t xml:space="preserve"> </w:t>
      </w:r>
      <w:r w:rsidR="00F3572E" w:rsidRPr="008F5DE7">
        <w:rPr>
          <w:rFonts w:ascii="Times New Roman" w:hAnsi="Times New Roman" w:cs="Times New Roman"/>
        </w:rPr>
        <w:t>ability to</w:t>
      </w:r>
      <w:r w:rsidR="003E631F" w:rsidRPr="008F5DE7">
        <w:rPr>
          <w:rFonts w:ascii="Times New Roman" w:hAnsi="Times New Roman" w:cs="Times New Roman"/>
        </w:rPr>
        <w:t xml:space="preserve"> </w:t>
      </w:r>
      <w:r w:rsidR="0082493E" w:rsidRPr="008F5DE7">
        <w:rPr>
          <w:rFonts w:ascii="Times New Roman" w:hAnsi="Times New Roman" w:cs="Times New Roman"/>
        </w:rPr>
        <w:t>longitudinally measure</w:t>
      </w:r>
      <w:r w:rsidR="00F3572E" w:rsidRPr="008F5DE7">
        <w:rPr>
          <w:rFonts w:ascii="Times New Roman" w:hAnsi="Times New Roman" w:cs="Times New Roman"/>
        </w:rPr>
        <w:t xml:space="preserve"> </w:t>
      </w:r>
      <w:r w:rsidR="00092BD8" w:rsidRPr="008F5DE7">
        <w:rPr>
          <w:rFonts w:ascii="Times New Roman" w:hAnsi="Times New Roman" w:cs="Times New Roman"/>
        </w:rPr>
        <w:t xml:space="preserve">a disease </w:t>
      </w:r>
      <w:r w:rsidR="008F7AF4" w:rsidRPr="008F5DE7">
        <w:rPr>
          <w:rFonts w:ascii="Times New Roman" w:hAnsi="Times New Roman" w:cs="Times New Roman"/>
        </w:rPr>
        <w:t>occurrence</w:t>
      </w:r>
      <w:r w:rsidR="00092BD8" w:rsidRPr="008F5DE7">
        <w:rPr>
          <w:rFonts w:ascii="Times New Roman" w:hAnsi="Times New Roman" w:cs="Times New Roman"/>
        </w:rPr>
        <w:t xml:space="preserve"> and </w:t>
      </w:r>
      <w:r w:rsidR="0082493E" w:rsidRPr="008F5DE7">
        <w:rPr>
          <w:rFonts w:ascii="Times New Roman" w:hAnsi="Times New Roman" w:cs="Times New Roman"/>
        </w:rPr>
        <w:t>its</w:t>
      </w:r>
      <w:r w:rsidR="00092BD8" w:rsidRPr="008F5DE7">
        <w:rPr>
          <w:rFonts w:ascii="Times New Roman" w:hAnsi="Times New Roman" w:cs="Times New Roman"/>
        </w:rPr>
        <w:t xml:space="preserve"> association with an exposure, </w:t>
      </w:r>
      <w:r w:rsidR="008F7AF4" w:rsidRPr="008F5DE7">
        <w:rPr>
          <w:rFonts w:ascii="Times New Roman" w:hAnsi="Times New Roman" w:cs="Times New Roman"/>
        </w:rPr>
        <w:t>helping to identify a possible cause for health-related events such as cognitive decline and dementia</w:t>
      </w:r>
      <w:r w:rsidR="00841212" w:rsidRPr="008F5DE7">
        <w:rPr>
          <w:rFonts w:ascii="Times New Roman" w:hAnsi="Times New Roman" w:cs="Times New Roman"/>
        </w:rPr>
        <w:t xml:space="preserve"> </w:t>
      </w:r>
      <w:r w:rsidR="0082493E" w:rsidRPr="008F5DE7">
        <w:rPr>
          <w:rFonts w:ascii="Times New Roman" w:hAnsi="Times New Roman" w:cs="Times New Roman"/>
        </w:rPr>
        <w:t>(</w:t>
      </w:r>
      <w:r w:rsidR="00841212" w:rsidRPr="008F5DE7">
        <w:rPr>
          <w:rFonts w:ascii="Times New Roman" w:hAnsi="Times New Roman" w:cs="Times New Roman"/>
        </w:rPr>
        <w:t xml:space="preserve">Song and Chung, 2011). </w:t>
      </w:r>
      <w:r w:rsidR="007E1420" w:rsidRPr="008F5DE7">
        <w:rPr>
          <w:rFonts w:ascii="Times New Roman" w:hAnsi="Times New Roman" w:cs="Times New Roman"/>
        </w:rPr>
        <w:t xml:space="preserve">Data collection methods of </w:t>
      </w:r>
      <w:r w:rsidR="0056268D">
        <w:rPr>
          <w:rFonts w:ascii="Times New Roman" w:hAnsi="Times New Roman" w:cs="Times New Roman"/>
        </w:rPr>
        <w:t>p</w:t>
      </w:r>
      <w:r w:rsidR="00841212" w:rsidRPr="008F5DE7">
        <w:rPr>
          <w:rFonts w:ascii="Times New Roman" w:hAnsi="Times New Roman" w:cs="Times New Roman"/>
        </w:rPr>
        <w:t>rospective observational studies</w:t>
      </w:r>
      <w:r w:rsidR="00B0402C" w:rsidRPr="008F5DE7">
        <w:rPr>
          <w:rFonts w:ascii="Times New Roman" w:hAnsi="Times New Roman" w:cs="Times New Roman"/>
        </w:rPr>
        <w:t xml:space="preserve"> </w:t>
      </w:r>
      <w:r w:rsidR="00F32E51" w:rsidRPr="008F5DE7">
        <w:rPr>
          <w:rFonts w:ascii="Times New Roman" w:hAnsi="Times New Roman" w:cs="Times New Roman"/>
        </w:rPr>
        <w:t xml:space="preserve">allow exposure </w:t>
      </w:r>
      <w:r w:rsidR="00FC34DB" w:rsidRPr="008F5DE7">
        <w:rPr>
          <w:rFonts w:ascii="Times New Roman" w:hAnsi="Times New Roman" w:cs="Times New Roman"/>
        </w:rPr>
        <w:t>data</w:t>
      </w:r>
      <w:r w:rsidR="00F32E51" w:rsidRPr="008F5DE7">
        <w:rPr>
          <w:rFonts w:ascii="Times New Roman" w:hAnsi="Times New Roman" w:cs="Times New Roman"/>
        </w:rPr>
        <w:t xml:space="preserve"> to be </w:t>
      </w:r>
      <w:r w:rsidR="00FC34DB" w:rsidRPr="008F5DE7">
        <w:rPr>
          <w:rFonts w:ascii="Times New Roman" w:hAnsi="Times New Roman" w:cs="Times New Roman"/>
        </w:rPr>
        <w:t>collected</w:t>
      </w:r>
      <w:r w:rsidR="00F32E51" w:rsidRPr="008F5DE7">
        <w:rPr>
          <w:rFonts w:ascii="Times New Roman" w:hAnsi="Times New Roman" w:cs="Times New Roman"/>
        </w:rPr>
        <w:t>,</w:t>
      </w:r>
      <w:r w:rsidR="007576F9" w:rsidRPr="008F5DE7">
        <w:rPr>
          <w:rFonts w:ascii="Times New Roman" w:hAnsi="Times New Roman" w:cs="Times New Roman"/>
        </w:rPr>
        <w:t xml:space="preserve"> </w:t>
      </w:r>
      <w:r w:rsidR="00D4656B" w:rsidRPr="008F5DE7">
        <w:rPr>
          <w:rFonts w:ascii="Times New Roman" w:hAnsi="Times New Roman" w:cs="Times New Roman"/>
        </w:rPr>
        <w:t>enabling</w:t>
      </w:r>
      <w:r w:rsidR="00967B1F" w:rsidRPr="008F5DE7">
        <w:rPr>
          <w:rFonts w:ascii="Times New Roman" w:hAnsi="Times New Roman" w:cs="Times New Roman"/>
        </w:rPr>
        <w:t xml:space="preserve"> </w:t>
      </w:r>
      <w:r w:rsidR="00D4656B" w:rsidRPr="008F5DE7">
        <w:rPr>
          <w:rFonts w:ascii="Times New Roman" w:hAnsi="Times New Roman" w:cs="Times New Roman"/>
        </w:rPr>
        <w:t>robust statistical analysis</w:t>
      </w:r>
      <w:r w:rsidR="00821144" w:rsidRPr="008F5DE7">
        <w:rPr>
          <w:rFonts w:ascii="Times New Roman" w:hAnsi="Times New Roman" w:cs="Times New Roman"/>
        </w:rPr>
        <w:t xml:space="preserve">, such as </w:t>
      </w:r>
      <w:r w:rsidR="00861540" w:rsidRPr="008F5DE7">
        <w:rPr>
          <w:rFonts w:ascii="Times New Roman" w:hAnsi="Times New Roman" w:cs="Times New Roman"/>
        </w:rPr>
        <w:t>calculating incidence</w:t>
      </w:r>
      <w:r w:rsidR="001A1C64" w:rsidRPr="008F5DE7">
        <w:rPr>
          <w:rFonts w:ascii="Times New Roman" w:hAnsi="Times New Roman" w:cs="Times New Roman"/>
        </w:rPr>
        <w:t>, causality</w:t>
      </w:r>
      <w:r w:rsidR="00861540" w:rsidRPr="008F5DE7">
        <w:rPr>
          <w:rFonts w:ascii="Times New Roman" w:hAnsi="Times New Roman" w:cs="Times New Roman"/>
        </w:rPr>
        <w:t xml:space="preserve"> and relative risk</w:t>
      </w:r>
      <w:r w:rsidR="00F01723" w:rsidRPr="008F5DE7">
        <w:rPr>
          <w:rFonts w:ascii="Times New Roman" w:hAnsi="Times New Roman" w:cs="Times New Roman"/>
        </w:rPr>
        <w:t xml:space="preserve"> (Song and Chung, 2011). </w:t>
      </w:r>
      <w:r w:rsidR="00C92709" w:rsidRPr="008F5DE7">
        <w:rPr>
          <w:rFonts w:ascii="Times New Roman" w:hAnsi="Times New Roman" w:cs="Times New Roman"/>
        </w:rPr>
        <w:t xml:space="preserve"> </w:t>
      </w:r>
      <w:r w:rsidR="00E36994" w:rsidRPr="008F5DE7">
        <w:rPr>
          <w:rFonts w:ascii="Times New Roman" w:hAnsi="Times New Roman" w:cs="Times New Roman"/>
        </w:rPr>
        <w:t>Data reported will include usual meat intake at baseline with prospective follow-up data on cognitive decline or incidence dementia in adults</w:t>
      </w:r>
    </w:p>
    <w:p w14:paraId="70CDD193" w14:textId="77777777" w:rsidR="00BC6072" w:rsidRPr="008F5DE7" w:rsidRDefault="00BC6072" w:rsidP="008F5DE7">
      <w:pPr>
        <w:spacing w:line="360" w:lineRule="auto"/>
        <w:rPr>
          <w:rFonts w:ascii="Times New Roman" w:hAnsi="Times New Roman" w:cs="Times New Roman"/>
        </w:rPr>
      </w:pPr>
    </w:p>
    <w:p w14:paraId="2DD7D202" w14:textId="69B18219" w:rsidR="00E31C02" w:rsidRPr="008F5DE7" w:rsidRDefault="00E31C02" w:rsidP="008F5DE7">
      <w:pPr>
        <w:spacing w:line="360" w:lineRule="auto"/>
        <w:rPr>
          <w:rFonts w:ascii="Times New Roman" w:hAnsi="Times New Roman" w:cs="Times New Roman"/>
          <w:i/>
          <w:iCs/>
        </w:rPr>
      </w:pPr>
      <w:r w:rsidRPr="008F5DE7">
        <w:rPr>
          <w:rFonts w:ascii="Times New Roman" w:hAnsi="Times New Roman" w:cs="Times New Roman"/>
          <w:i/>
          <w:iCs/>
        </w:rPr>
        <w:t>In</w:t>
      </w:r>
      <w:r w:rsidR="00A34D1C" w:rsidRPr="008F5DE7">
        <w:rPr>
          <w:rFonts w:ascii="Times New Roman" w:hAnsi="Times New Roman" w:cs="Times New Roman"/>
          <w:i/>
          <w:iCs/>
        </w:rPr>
        <w:t>clusion and exclusion criteria</w:t>
      </w:r>
    </w:p>
    <w:p w14:paraId="051AAD96" w14:textId="40FEED48" w:rsidR="0028344A" w:rsidRPr="008F5DE7" w:rsidRDefault="0057706F" w:rsidP="008F5DE7">
      <w:pPr>
        <w:spacing w:line="360" w:lineRule="auto"/>
        <w:rPr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 xml:space="preserve">The </w:t>
      </w:r>
      <w:r w:rsidR="007F1B55" w:rsidRPr="008F5DE7">
        <w:rPr>
          <w:rFonts w:ascii="Times New Roman" w:hAnsi="Times New Roman" w:cs="Times New Roman"/>
        </w:rPr>
        <w:t>i</w:t>
      </w:r>
      <w:r w:rsidR="0028344A" w:rsidRPr="008F5DE7">
        <w:rPr>
          <w:rFonts w:ascii="Times New Roman" w:hAnsi="Times New Roman" w:cs="Times New Roman"/>
        </w:rPr>
        <w:t>nclusion criteria</w:t>
      </w:r>
      <w:r w:rsidR="007F1B55" w:rsidRPr="008F5DE7">
        <w:rPr>
          <w:rFonts w:ascii="Times New Roman" w:hAnsi="Times New Roman" w:cs="Times New Roman"/>
        </w:rPr>
        <w:t xml:space="preserve"> for the review are studies </w:t>
      </w:r>
      <w:r w:rsidR="009F4437" w:rsidRPr="008F5DE7">
        <w:rPr>
          <w:rFonts w:ascii="Times New Roman" w:hAnsi="Times New Roman" w:cs="Times New Roman"/>
        </w:rPr>
        <w:t xml:space="preserve">on human subjects only, studies will not be </w:t>
      </w:r>
      <w:r w:rsidR="00BC1933" w:rsidRPr="008F5DE7">
        <w:rPr>
          <w:rFonts w:ascii="Times New Roman" w:hAnsi="Times New Roman" w:cs="Times New Roman"/>
        </w:rPr>
        <w:t xml:space="preserve">limited to the UK, other nationalities and countries </w:t>
      </w:r>
      <w:r w:rsidR="009F4437" w:rsidRPr="008F5DE7">
        <w:rPr>
          <w:rFonts w:ascii="Times New Roman" w:hAnsi="Times New Roman" w:cs="Times New Roman"/>
        </w:rPr>
        <w:t xml:space="preserve">will be </w:t>
      </w:r>
      <w:r w:rsidR="00692BA0" w:rsidRPr="008F5DE7">
        <w:rPr>
          <w:rFonts w:ascii="Times New Roman" w:hAnsi="Times New Roman" w:cs="Times New Roman"/>
        </w:rPr>
        <w:t>included</w:t>
      </w:r>
      <w:r w:rsidR="009F4437" w:rsidRPr="008F5DE7">
        <w:rPr>
          <w:rFonts w:ascii="Times New Roman" w:hAnsi="Times New Roman" w:cs="Times New Roman"/>
        </w:rPr>
        <w:t xml:space="preserve">. </w:t>
      </w:r>
      <w:r w:rsidR="004F4355" w:rsidRPr="008F5DE7">
        <w:rPr>
          <w:rFonts w:ascii="Times New Roman" w:hAnsi="Times New Roman" w:cs="Times New Roman"/>
        </w:rPr>
        <w:t>Studies</w:t>
      </w:r>
      <w:r w:rsidR="00FA72E1" w:rsidRPr="008F5DE7">
        <w:rPr>
          <w:rFonts w:ascii="Times New Roman" w:hAnsi="Times New Roman" w:cs="Times New Roman"/>
        </w:rPr>
        <w:t xml:space="preserve"> on adults and the elderly</w:t>
      </w:r>
      <w:r w:rsidR="004F4355" w:rsidRPr="008F5DE7">
        <w:rPr>
          <w:rFonts w:ascii="Times New Roman" w:hAnsi="Times New Roman" w:cs="Times New Roman"/>
        </w:rPr>
        <w:t xml:space="preserve"> will be included</w:t>
      </w:r>
      <w:r w:rsidR="00FA72E1" w:rsidRPr="008F5DE7">
        <w:rPr>
          <w:rFonts w:ascii="Times New Roman" w:hAnsi="Times New Roman" w:cs="Times New Roman"/>
        </w:rPr>
        <w:t xml:space="preserve">, </w:t>
      </w:r>
      <w:r w:rsidR="00720F52" w:rsidRPr="008F5DE7">
        <w:rPr>
          <w:rFonts w:ascii="Times New Roman" w:hAnsi="Times New Roman" w:cs="Times New Roman"/>
        </w:rPr>
        <w:t xml:space="preserve">due to </w:t>
      </w:r>
      <w:r w:rsidR="00D42772" w:rsidRPr="008F5DE7">
        <w:rPr>
          <w:rFonts w:ascii="Times New Roman" w:hAnsi="Times New Roman" w:cs="Times New Roman"/>
        </w:rPr>
        <w:t>the nature of cognitive decline and dementia</w:t>
      </w:r>
      <w:r w:rsidR="005F0306" w:rsidRPr="008F5DE7">
        <w:rPr>
          <w:rFonts w:ascii="Times New Roman" w:hAnsi="Times New Roman" w:cs="Times New Roman"/>
        </w:rPr>
        <w:t xml:space="preserve"> the age range will begin at 30 years and over. </w:t>
      </w:r>
      <w:r w:rsidR="00764079" w:rsidRPr="008F5DE7">
        <w:rPr>
          <w:rFonts w:ascii="Times New Roman" w:hAnsi="Times New Roman" w:cs="Times New Roman"/>
        </w:rPr>
        <w:t xml:space="preserve">Male and Female subjects </w:t>
      </w:r>
      <w:r w:rsidR="00055E34" w:rsidRPr="008F5DE7">
        <w:rPr>
          <w:rFonts w:ascii="Times New Roman" w:hAnsi="Times New Roman" w:cs="Times New Roman"/>
        </w:rPr>
        <w:t xml:space="preserve">will be </w:t>
      </w:r>
      <w:r w:rsidR="00764079" w:rsidRPr="008F5DE7">
        <w:rPr>
          <w:rFonts w:ascii="Times New Roman" w:hAnsi="Times New Roman" w:cs="Times New Roman"/>
        </w:rPr>
        <w:t xml:space="preserve">included </w:t>
      </w:r>
      <w:r w:rsidR="00E02048" w:rsidRPr="008F5DE7">
        <w:rPr>
          <w:rFonts w:ascii="Times New Roman" w:hAnsi="Times New Roman" w:cs="Times New Roman"/>
        </w:rPr>
        <w:t xml:space="preserve">in the criteria, studies will be included even if participants have the apolipoprotein </w:t>
      </w:r>
      <w:proofErr w:type="spellStart"/>
      <w:r w:rsidR="00344683" w:rsidRPr="008F5DE7">
        <w:rPr>
          <w:rFonts w:ascii="Times New Roman" w:hAnsi="Times New Roman" w:cs="Times New Roman"/>
        </w:rPr>
        <w:t>APoE</w:t>
      </w:r>
      <w:proofErr w:type="spellEnd"/>
      <w:r w:rsidR="00344683" w:rsidRPr="008F5DE7">
        <w:rPr>
          <w:rFonts w:ascii="Times New Roman" w:hAnsi="Times New Roman" w:cs="Times New Roman"/>
        </w:rPr>
        <w:t xml:space="preserve"> ε4 </w:t>
      </w:r>
      <w:proofErr w:type="spellStart"/>
      <w:r w:rsidR="00344683" w:rsidRPr="008F5DE7">
        <w:rPr>
          <w:rFonts w:ascii="Times New Roman" w:hAnsi="Times New Roman" w:cs="Times New Roman"/>
        </w:rPr>
        <w:t>allelle</w:t>
      </w:r>
      <w:proofErr w:type="spellEnd"/>
      <w:r w:rsidR="00344683" w:rsidRPr="008F5DE7">
        <w:rPr>
          <w:rFonts w:ascii="Times New Roman" w:hAnsi="Times New Roman" w:cs="Times New Roman"/>
        </w:rPr>
        <w:t xml:space="preserve">. </w:t>
      </w:r>
    </w:p>
    <w:p w14:paraId="11ADCDE8" w14:textId="5340AD47" w:rsidR="00344683" w:rsidRPr="008F5DE7" w:rsidRDefault="00F35F60" w:rsidP="008F5DE7">
      <w:pPr>
        <w:spacing w:line="360" w:lineRule="auto"/>
        <w:rPr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 xml:space="preserve">Studies will be </w:t>
      </w:r>
      <w:r w:rsidR="006D26CA" w:rsidRPr="008F5DE7">
        <w:rPr>
          <w:rFonts w:ascii="Times New Roman" w:hAnsi="Times New Roman" w:cs="Times New Roman"/>
        </w:rPr>
        <w:t>excluded f</w:t>
      </w:r>
      <w:r w:rsidR="00B0402C" w:rsidRPr="008F5DE7">
        <w:rPr>
          <w:rFonts w:ascii="Times New Roman" w:hAnsi="Times New Roman" w:cs="Times New Roman"/>
        </w:rPr>
        <w:t>rom</w:t>
      </w:r>
      <w:r w:rsidR="006D26CA" w:rsidRPr="008F5DE7">
        <w:rPr>
          <w:rFonts w:ascii="Times New Roman" w:hAnsi="Times New Roman" w:cs="Times New Roman"/>
        </w:rPr>
        <w:t xml:space="preserve"> the review if they meet the following criteria, children and young adults, studies </w:t>
      </w:r>
      <w:r w:rsidR="00F41739" w:rsidRPr="008F5DE7">
        <w:rPr>
          <w:rFonts w:ascii="Times New Roman" w:hAnsi="Times New Roman" w:cs="Times New Roman"/>
        </w:rPr>
        <w:t xml:space="preserve">with subjects with a </w:t>
      </w:r>
      <w:r w:rsidR="00501C8B" w:rsidRPr="008F5DE7">
        <w:rPr>
          <w:rFonts w:ascii="Times New Roman" w:hAnsi="Times New Roman" w:cs="Times New Roman"/>
        </w:rPr>
        <w:t>current diagnosis of any neurodegenerative disease</w:t>
      </w:r>
      <w:r w:rsidR="00F41739" w:rsidRPr="008F5DE7">
        <w:rPr>
          <w:rFonts w:ascii="Times New Roman" w:hAnsi="Times New Roman" w:cs="Times New Roman"/>
        </w:rPr>
        <w:t xml:space="preserve"> prior to </w:t>
      </w:r>
      <w:r w:rsidR="00E6512B" w:rsidRPr="008F5DE7">
        <w:rPr>
          <w:rFonts w:ascii="Times New Roman" w:hAnsi="Times New Roman" w:cs="Times New Roman"/>
        </w:rPr>
        <w:t xml:space="preserve">observational study. </w:t>
      </w:r>
    </w:p>
    <w:p w14:paraId="71566848" w14:textId="7A84E024" w:rsidR="008D2EFA" w:rsidRPr="008F5DE7" w:rsidRDefault="00646B08" w:rsidP="008F5DE7">
      <w:pPr>
        <w:spacing w:line="360" w:lineRule="auto"/>
        <w:rPr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 xml:space="preserve">The Preferred Reporting Items for Systematic Reviews and Meta-Analyses (PRISMA) guidelines and checklist will be used to allow a complete reporting in the systematic review (Wormald and Evans, 2018). </w:t>
      </w:r>
      <w:r w:rsidR="00F82F10" w:rsidRPr="008F5DE7">
        <w:rPr>
          <w:rFonts w:ascii="Times New Roman" w:hAnsi="Times New Roman" w:cs="Times New Roman"/>
        </w:rPr>
        <w:t xml:space="preserve">Due to the data collected </w:t>
      </w:r>
      <w:r w:rsidRPr="008F5DE7">
        <w:rPr>
          <w:rFonts w:ascii="Times New Roman" w:hAnsi="Times New Roman" w:cs="Times New Roman"/>
        </w:rPr>
        <w:t xml:space="preserve">from the studies </w:t>
      </w:r>
      <w:r w:rsidR="00F82F10" w:rsidRPr="008F5DE7">
        <w:rPr>
          <w:rFonts w:ascii="Times New Roman" w:hAnsi="Times New Roman" w:cs="Times New Roman"/>
        </w:rPr>
        <w:t>being</w:t>
      </w:r>
      <w:r w:rsidR="00F10A58" w:rsidRPr="008F5DE7">
        <w:rPr>
          <w:rFonts w:ascii="Times New Roman" w:hAnsi="Times New Roman" w:cs="Times New Roman"/>
        </w:rPr>
        <w:t xml:space="preserve"> from large sample sizes and</w:t>
      </w:r>
      <w:r w:rsidR="00F82F10" w:rsidRPr="008F5DE7">
        <w:rPr>
          <w:rFonts w:ascii="Times New Roman" w:hAnsi="Times New Roman" w:cs="Times New Roman"/>
        </w:rPr>
        <w:t xml:space="preserve"> </w:t>
      </w:r>
      <w:r w:rsidR="00F10A58" w:rsidRPr="008F5DE7">
        <w:rPr>
          <w:rFonts w:ascii="Times New Roman" w:hAnsi="Times New Roman" w:cs="Times New Roman"/>
        </w:rPr>
        <w:t xml:space="preserve">numerical, </w:t>
      </w:r>
      <w:r w:rsidRPr="008F5DE7">
        <w:rPr>
          <w:rFonts w:ascii="Times New Roman" w:hAnsi="Times New Roman" w:cs="Times New Roman"/>
        </w:rPr>
        <w:t xml:space="preserve">the systematic review will be quantitative in nature. </w:t>
      </w:r>
      <w:r w:rsidR="00C52313" w:rsidRPr="008F5DE7">
        <w:rPr>
          <w:rFonts w:ascii="Times New Roman" w:hAnsi="Times New Roman" w:cs="Times New Roman"/>
        </w:rPr>
        <w:t xml:space="preserve">The Newcastle-Ottawa Quality assessment scale will be used </w:t>
      </w:r>
      <w:r w:rsidR="00C41768" w:rsidRPr="008F5DE7">
        <w:rPr>
          <w:rFonts w:ascii="Times New Roman" w:hAnsi="Times New Roman" w:cs="Times New Roman"/>
        </w:rPr>
        <w:t xml:space="preserve">to </w:t>
      </w:r>
      <w:r w:rsidR="006273D6" w:rsidRPr="008F5DE7">
        <w:rPr>
          <w:rFonts w:ascii="Times New Roman" w:hAnsi="Times New Roman" w:cs="Times New Roman"/>
        </w:rPr>
        <w:t>assess</w:t>
      </w:r>
      <w:r w:rsidR="00C41768" w:rsidRPr="008F5DE7">
        <w:rPr>
          <w:rFonts w:ascii="Times New Roman" w:hAnsi="Times New Roman" w:cs="Times New Roman"/>
        </w:rPr>
        <w:t xml:space="preserve"> the quality </w:t>
      </w:r>
      <w:r w:rsidR="006273D6" w:rsidRPr="008F5DE7">
        <w:rPr>
          <w:rFonts w:ascii="Times New Roman" w:hAnsi="Times New Roman" w:cs="Times New Roman"/>
        </w:rPr>
        <w:t xml:space="preserve">and risk of bias </w:t>
      </w:r>
      <w:r w:rsidR="00C41768" w:rsidRPr="008F5DE7">
        <w:rPr>
          <w:rFonts w:ascii="Times New Roman" w:hAnsi="Times New Roman" w:cs="Times New Roman"/>
        </w:rPr>
        <w:t xml:space="preserve">of included studies </w:t>
      </w:r>
      <w:r w:rsidR="006273D6" w:rsidRPr="008F5DE7">
        <w:rPr>
          <w:rFonts w:ascii="Times New Roman" w:hAnsi="Times New Roman" w:cs="Times New Roman"/>
        </w:rPr>
        <w:t xml:space="preserve">as recommended by the Cochrane Collaboration </w:t>
      </w:r>
      <w:r w:rsidR="00F52336" w:rsidRPr="008F5DE7">
        <w:rPr>
          <w:rFonts w:ascii="Times New Roman" w:hAnsi="Times New Roman" w:cs="Times New Roman"/>
        </w:rPr>
        <w:t>for observational coho</w:t>
      </w:r>
      <w:r w:rsidR="00353C8A" w:rsidRPr="008F5DE7">
        <w:rPr>
          <w:rFonts w:ascii="Times New Roman" w:hAnsi="Times New Roman" w:cs="Times New Roman"/>
        </w:rPr>
        <w:t xml:space="preserve">rt studies (Lo, Mertz and Loeb, </w:t>
      </w:r>
      <w:r w:rsidR="00EB37E8" w:rsidRPr="008F5DE7">
        <w:rPr>
          <w:rFonts w:ascii="Times New Roman" w:hAnsi="Times New Roman" w:cs="Times New Roman"/>
        </w:rPr>
        <w:t xml:space="preserve">2014). </w:t>
      </w:r>
    </w:p>
    <w:p w14:paraId="0FCE5B43" w14:textId="5ED24FD9" w:rsidR="00501C8B" w:rsidRPr="008F5DE7" w:rsidRDefault="00501C8B" w:rsidP="008F5DE7">
      <w:pPr>
        <w:spacing w:line="360" w:lineRule="auto"/>
        <w:rPr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 xml:space="preserve">No ethical approval </w:t>
      </w:r>
      <w:r w:rsidR="00373A8A" w:rsidRPr="008F5DE7">
        <w:rPr>
          <w:rFonts w:ascii="Times New Roman" w:hAnsi="Times New Roman" w:cs="Times New Roman"/>
        </w:rPr>
        <w:t>will be required for this systematic review as</w:t>
      </w:r>
      <w:r w:rsidR="00D61F0B" w:rsidRPr="008F5DE7">
        <w:rPr>
          <w:rFonts w:ascii="Times New Roman" w:hAnsi="Times New Roman" w:cs="Times New Roman"/>
        </w:rPr>
        <w:t xml:space="preserve"> existing literature will be analysed, there will be no collection of any new data</w:t>
      </w:r>
      <w:r w:rsidR="0080165A" w:rsidRPr="008F5DE7">
        <w:rPr>
          <w:rFonts w:ascii="Times New Roman" w:hAnsi="Times New Roman" w:cs="Times New Roman"/>
        </w:rPr>
        <w:t xml:space="preserve"> (Wormald and Evans, 201</w:t>
      </w:r>
      <w:r w:rsidR="00CD0681" w:rsidRPr="008F5DE7">
        <w:rPr>
          <w:rFonts w:ascii="Times New Roman" w:hAnsi="Times New Roman" w:cs="Times New Roman"/>
        </w:rPr>
        <w:t>8</w:t>
      </w:r>
      <w:r w:rsidR="0080165A" w:rsidRPr="008F5DE7">
        <w:rPr>
          <w:rFonts w:ascii="Times New Roman" w:hAnsi="Times New Roman" w:cs="Times New Roman"/>
        </w:rPr>
        <w:t xml:space="preserve">). </w:t>
      </w:r>
    </w:p>
    <w:p w14:paraId="16A6B523" w14:textId="7A702C52" w:rsidR="00EA5216" w:rsidRPr="008F5DE7" w:rsidRDefault="00EA5216" w:rsidP="008F5DE7">
      <w:pPr>
        <w:spacing w:line="360" w:lineRule="auto"/>
        <w:rPr>
          <w:rFonts w:ascii="Times New Roman" w:hAnsi="Times New Roman" w:cs="Times New Roman"/>
        </w:rPr>
      </w:pPr>
    </w:p>
    <w:p w14:paraId="0A10453C" w14:textId="77777777" w:rsidR="00D61F0B" w:rsidRPr="008F5DE7" w:rsidRDefault="00D61F0B" w:rsidP="008F5DE7">
      <w:pPr>
        <w:spacing w:line="360" w:lineRule="auto"/>
        <w:rPr>
          <w:rFonts w:ascii="Times New Roman" w:hAnsi="Times New Roman" w:cs="Times New Roman"/>
          <w:i/>
          <w:iCs/>
        </w:rPr>
      </w:pPr>
    </w:p>
    <w:p w14:paraId="01E611ED" w14:textId="77777777" w:rsidR="009375D1" w:rsidRPr="008F5DE7" w:rsidRDefault="009375D1" w:rsidP="008F5DE7">
      <w:pPr>
        <w:spacing w:line="360" w:lineRule="auto"/>
        <w:rPr>
          <w:rFonts w:ascii="Times New Roman" w:hAnsi="Times New Roman" w:cs="Times New Roman"/>
          <w:b/>
          <w:bCs/>
          <w:u w:val="single"/>
        </w:rPr>
      </w:pPr>
    </w:p>
    <w:p w14:paraId="4F59A806" w14:textId="48D63DE2" w:rsidR="000F1751" w:rsidRPr="008F5DE7" w:rsidRDefault="00050C92" w:rsidP="008F5DE7">
      <w:pPr>
        <w:spacing w:line="360" w:lineRule="auto"/>
        <w:rPr>
          <w:rFonts w:ascii="Times New Roman" w:hAnsi="Times New Roman" w:cs="Times New Roman"/>
          <w:b/>
          <w:bCs/>
          <w:u w:val="single"/>
        </w:rPr>
      </w:pPr>
      <w:r w:rsidRPr="008F5DE7">
        <w:rPr>
          <w:rFonts w:ascii="Times New Roman" w:hAnsi="Times New Roman" w:cs="Times New Roman"/>
          <w:b/>
          <w:bCs/>
          <w:u w:val="single"/>
        </w:rPr>
        <w:t xml:space="preserve">Timetable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F1751" w:rsidRPr="00DA620E" w14:paraId="2BF8B03A" w14:textId="77777777" w:rsidTr="000F1751">
        <w:tc>
          <w:tcPr>
            <w:tcW w:w="4508" w:type="dxa"/>
          </w:tcPr>
          <w:p w14:paraId="27A4CE69" w14:textId="707FC926" w:rsidR="000F1751" w:rsidRPr="00DA620E" w:rsidRDefault="000F1751" w:rsidP="00DA620E">
            <w:pPr>
              <w:spacing w:line="360" w:lineRule="auto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DA620E">
              <w:rPr>
                <w:rFonts w:ascii="Times New Roman" w:hAnsi="Times New Roman" w:cs="Times New Roman"/>
                <w:b/>
                <w:bCs/>
                <w:u w:val="single"/>
              </w:rPr>
              <w:t xml:space="preserve">October </w:t>
            </w:r>
          </w:p>
        </w:tc>
        <w:tc>
          <w:tcPr>
            <w:tcW w:w="4508" w:type="dxa"/>
          </w:tcPr>
          <w:p w14:paraId="788F4937" w14:textId="4926E340" w:rsidR="000F1751" w:rsidRPr="00DA620E" w:rsidRDefault="000F1751" w:rsidP="00DA620E">
            <w:pPr>
              <w:spacing w:line="360" w:lineRule="auto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DA620E">
              <w:rPr>
                <w:rFonts w:ascii="Times New Roman" w:hAnsi="Times New Roman" w:cs="Times New Roman"/>
              </w:rPr>
              <w:t>Carry out scoping searches to analyse current literature on topic of interest to define and review a research question. Formulate research question and identify literature to write up rationale for systematic review. Formulate a presentation for systematic review, followed by a written proposal</w:t>
            </w:r>
          </w:p>
        </w:tc>
      </w:tr>
      <w:tr w:rsidR="000F1751" w:rsidRPr="00DA620E" w14:paraId="38645426" w14:textId="77777777" w:rsidTr="000F1751">
        <w:tc>
          <w:tcPr>
            <w:tcW w:w="4508" w:type="dxa"/>
          </w:tcPr>
          <w:p w14:paraId="7E8D749D" w14:textId="4CF23EBB" w:rsidR="000F1751" w:rsidRPr="00DA620E" w:rsidRDefault="000F1751" w:rsidP="00DA620E">
            <w:pPr>
              <w:spacing w:line="360" w:lineRule="auto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DA620E">
              <w:rPr>
                <w:rFonts w:ascii="Times New Roman" w:hAnsi="Times New Roman" w:cs="Times New Roman"/>
                <w:b/>
                <w:bCs/>
                <w:u w:val="single"/>
              </w:rPr>
              <w:t>November</w:t>
            </w:r>
          </w:p>
        </w:tc>
        <w:tc>
          <w:tcPr>
            <w:tcW w:w="4508" w:type="dxa"/>
          </w:tcPr>
          <w:p w14:paraId="1241A87D" w14:textId="77777777" w:rsidR="000F1751" w:rsidRPr="00DA620E" w:rsidRDefault="000F1751" w:rsidP="00DA620E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DA620E">
              <w:rPr>
                <w:rFonts w:ascii="Times New Roman" w:hAnsi="Times New Roman" w:cs="Times New Roman"/>
              </w:rPr>
              <w:t xml:space="preserve">On receiving feedback from proposal, carry out literature searching on bibliographic databases as mentioned above in methodology. </w:t>
            </w:r>
          </w:p>
          <w:p w14:paraId="13BF992F" w14:textId="7BE9857E" w:rsidR="000F1751" w:rsidRPr="00DA620E" w:rsidRDefault="000F1751" w:rsidP="00DA620E">
            <w:pPr>
              <w:spacing w:line="360" w:lineRule="auto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DA620E">
              <w:rPr>
                <w:rFonts w:ascii="Times New Roman" w:hAnsi="Times New Roman" w:cs="Times New Roman"/>
              </w:rPr>
              <w:t>Screening of titles and abstracts, excluding irrelevant studies that have not met the eligibility criteria as mentioned above. Gain full text copies of potential studies and re-asses for eligibility. Rigorous inclusion and exclusion to all included papers, to include a quality assessment. Keep good record keeping of studies that have been screened</w:t>
            </w:r>
          </w:p>
        </w:tc>
      </w:tr>
      <w:tr w:rsidR="000F1751" w:rsidRPr="00DA620E" w14:paraId="6502870D" w14:textId="77777777" w:rsidTr="000F1751">
        <w:tc>
          <w:tcPr>
            <w:tcW w:w="4508" w:type="dxa"/>
          </w:tcPr>
          <w:p w14:paraId="7BFD18DB" w14:textId="1B8038F1" w:rsidR="000F1751" w:rsidRPr="00DA620E" w:rsidRDefault="000F1751" w:rsidP="00DA620E">
            <w:pPr>
              <w:spacing w:line="360" w:lineRule="auto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DA620E">
              <w:rPr>
                <w:rFonts w:ascii="Times New Roman" w:hAnsi="Times New Roman" w:cs="Times New Roman"/>
                <w:b/>
                <w:bCs/>
                <w:u w:val="single"/>
              </w:rPr>
              <w:t>December</w:t>
            </w:r>
          </w:p>
        </w:tc>
        <w:tc>
          <w:tcPr>
            <w:tcW w:w="4508" w:type="dxa"/>
          </w:tcPr>
          <w:p w14:paraId="37AF8EB5" w14:textId="61DAB58C" w:rsidR="000F1751" w:rsidRPr="00DA620E" w:rsidRDefault="000F1751" w:rsidP="00DA620E">
            <w:pPr>
              <w:spacing w:line="360" w:lineRule="auto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DA620E">
              <w:rPr>
                <w:rFonts w:ascii="Times New Roman" w:hAnsi="Times New Roman" w:cs="Times New Roman"/>
              </w:rPr>
              <w:t>Write up introduction section of systematic review. Extract data from each included study and present in a table form. Meeting with Supervisor to review introduction section and information on analysing data.</w:t>
            </w:r>
          </w:p>
        </w:tc>
      </w:tr>
      <w:tr w:rsidR="000F1751" w:rsidRPr="00DA620E" w14:paraId="51B51274" w14:textId="77777777" w:rsidTr="000F1751">
        <w:tc>
          <w:tcPr>
            <w:tcW w:w="4508" w:type="dxa"/>
          </w:tcPr>
          <w:p w14:paraId="2D03DAA3" w14:textId="2D67F985" w:rsidR="000F1751" w:rsidRPr="00DA620E" w:rsidRDefault="000F1751" w:rsidP="00DA620E">
            <w:pPr>
              <w:spacing w:line="360" w:lineRule="auto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DA620E">
              <w:rPr>
                <w:rFonts w:ascii="Times New Roman" w:hAnsi="Times New Roman" w:cs="Times New Roman"/>
                <w:b/>
                <w:bCs/>
                <w:u w:val="single"/>
              </w:rPr>
              <w:t>January</w:t>
            </w:r>
          </w:p>
        </w:tc>
        <w:tc>
          <w:tcPr>
            <w:tcW w:w="4508" w:type="dxa"/>
          </w:tcPr>
          <w:p w14:paraId="4F0354AA" w14:textId="77777777" w:rsidR="000F1751" w:rsidRPr="00DA620E" w:rsidRDefault="000F1751" w:rsidP="00DA620E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DA620E">
              <w:rPr>
                <w:rFonts w:ascii="Times New Roman" w:hAnsi="Times New Roman" w:cs="Times New Roman"/>
              </w:rPr>
              <w:t xml:space="preserve">Analyse all data and present in table. Write up methods section. Meeting with supervisor to review analysis of data and methods section. </w:t>
            </w:r>
          </w:p>
          <w:p w14:paraId="07E75BB0" w14:textId="77777777" w:rsidR="000F1751" w:rsidRPr="00DA620E" w:rsidRDefault="000F1751" w:rsidP="00DA620E">
            <w:pPr>
              <w:spacing w:line="360" w:lineRule="auto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</w:tc>
      </w:tr>
      <w:tr w:rsidR="000F1751" w:rsidRPr="00DA620E" w14:paraId="0878FC7C" w14:textId="77777777" w:rsidTr="000F1751">
        <w:tc>
          <w:tcPr>
            <w:tcW w:w="4508" w:type="dxa"/>
          </w:tcPr>
          <w:p w14:paraId="2A91C9BA" w14:textId="5CA85129" w:rsidR="000F1751" w:rsidRPr="00DA620E" w:rsidRDefault="000F1751" w:rsidP="00DA620E">
            <w:pPr>
              <w:spacing w:line="360" w:lineRule="auto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DA620E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February</w:t>
            </w:r>
          </w:p>
        </w:tc>
        <w:tc>
          <w:tcPr>
            <w:tcW w:w="4508" w:type="dxa"/>
          </w:tcPr>
          <w:p w14:paraId="35C37FAF" w14:textId="77777777" w:rsidR="000F1751" w:rsidRPr="00DA620E" w:rsidRDefault="000F1751" w:rsidP="00DA620E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DA620E">
              <w:rPr>
                <w:rFonts w:ascii="Times New Roman" w:hAnsi="Times New Roman" w:cs="Times New Roman"/>
              </w:rPr>
              <w:t xml:space="preserve">Write up results section of the systematic review. Write up discussion section of the review. Meeting with Supervisor to review results and discussion sections. </w:t>
            </w:r>
          </w:p>
          <w:p w14:paraId="35F4B964" w14:textId="77777777" w:rsidR="000F1751" w:rsidRPr="00DA620E" w:rsidRDefault="000F1751" w:rsidP="00DA620E">
            <w:pPr>
              <w:spacing w:line="360" w:lineRule="auto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</w:tc>
      </w:tr>
      <w:tr w:rsidR="000F1751" w:rsidRPr="00DA620E" w14:paraId="4347A3B3" w14:textId="77777777" w:rsidTr="000F1751">
        <w:tc>
          <w:tcPr>
            <w:tcW w:w="4508" w:type="dxa"/>
          </w:tcPr>
          <w:p w14:paraId="247ADBA5" w14:textId="1697E7D7" w:rsidR="000F1751" w:rsidRPr="00DA620E" w:rsidRDefault="000F1751" w:rsidP="00DA620E">
            <w:pPr>
              <w:spacing w:line="360" w:lineRule="auto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DA620E">
              <w:rPr>
                <w:rFonts w:ascii="Times New Roman" w:hAnsi="Times New Roman" w:cs="Times New Roman"/>
                <w:b/>
                <w:bCs/>
                <w:u w:val="single"/>
              </w:rPr>
              <w:t>March</w:t>
            </w:r>
          </w:p>
        </w:tc>
        <w:tc>
          <w:tcPr>
            <w:tcW w:w="4508" w:type="dxa"/>
          </w:tcPr>
          <w:p w14:paraId="1848FE11" w14:textId="0F237D2F" w:rsidR="000F1751" w:rsidRPr="00DA620E" w:rsidRDefault="000F1751" w:rsidP="00DA620E">
            <w:pPr>
              <w:spacing w:line="360" w:lineRule="auto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DA620E">
              <w:rPr>
                <w:rFonts w:ascii="Times New Roman" w:hAnsi="Times New Roman" w:cs="Times New Roman"/>
              </w:rPr>
              <w:t>Write up conclusion and abstract section of the review. Meeting with supervisor on reviewing conclusion and abstract section. Present draft of full review to supervisor to assess</w:t>
            </w:r>
          </w:p>
        </w:tc>
      </w:tr>
      <w:tr w:rsidR="000F1751" w:rsidRPr="00DA620E" w14:paraId="2E2BF12C" w14:textId="77777777" w:rsidTr="000F1751">
        <w:tc>
          <w:tcPr>
            <w:tcW w:w="4508" w:type="dxa"/>
          </w:tcPr>
          <w:p w14:paraId="2E5FD57B" w14:textId="0F4858CB" w:rsidR="000F1751" w:rsidRPr="00DA620E" w:rsidRDefault="000F1751" w:rsidP="00DA620E">
            <w:pPr>
              <w:spacing w:line="360" w:lineRule="auto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DA620E">
              <w:rPr>
                <w:rFonts w:ascii="Times New Roman" w:hAnsi="Times New Roman" w:cs="Times New Roman"/>
                <w:b/>
                <w:bCs/>
                <w:u w:val="single"/>
              </w:rPr>
              <w:t>April</w:t>
            </w:r>
          </w:p>
        </w:tc>
        <w:tc>
          <w:tcPr>
            <w:tcW w:w="4508" w:type="dxa"/>
          </w:tcPr>
          <w:p w14:paraId="4558F3D7" w14:textId="77777777" w:rsidR="000F1751" w:rsidRPr="00DA620E" w:rsidRDefault="000F1751" w:rsidP="00DA620E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DA620E">
              <w:rPr>
                <w:rFonts w:ascii="Times New Roman" w:hAnsi="Times New Roman" w:cs="Times New Roman"/>
              </w:rPr>
              <w:t xml:space="preserve">Carry out any changes that need to be completed from draft. Final meeting with allocated supervisor, complete any final editing ready for submission.  </w:t>
            </w:r>
          </w:p>
          <w:p w14:paraId="2D8DA627" w14:textId="77777777" w:rsidR="000F1751" w:rsidRPr="00DA620E" w:rsidRDefault="000F1751" w:rsidP="00DA620E">
            <w:pPr>
              <w:spacing w:line="360" w:lineRule="auto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</w:tc>
      </w:tr>
    </w:tbl>
    <w:p w14:paraId="17A9EF14" w14:textId="77777777" w:rsidR="000F1751" w:rsidRPr="00DA620E" w:rsidRDefault="000F1751" w:rsidP="00DA620E">
      <w:pPr>
        <w:spacing w:line="360" w:lineRule="auto"/>
        <w:rPr>
          <w:rFonts w:ascii="Times New Roman" w:hAnsi="Times New Roman" w:cs="Times New Roman"/>
          <w:b/>
          <w:bCs/>
          <w:u w:val="single"/>
        </w:rPr>
      </w:pPr>
    </w:p>
    <w:p w14:paraId="5188A458" w14:textId="77777777" w:rsidR="009E0FAA" w:rsidRPr="00DA620E" w:rsidRDefault="009E0FAA" w:rsidP="00DA620E">
      <w:pPr>
        <w:spacing w:line="360" w:lineRule="auto"/>
        <w:rPr>
          <w:rFonts w:ascii="Times New Roman" w:hAnsi="Times New Roman" w:cs="Times New Roman"/>
        </w:rPr>
      </w:pPr>
    </w:p>
    <w:p w14:paraId="21C711C0" w14:textId="0B2805B9" w:rsidR="00C71A70" w:rsidRPr="00DA620E" w:rsidRDefault="009819B4" w:rsidP="00DA620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Word Count: 17</w:t>
      </w:r>
      <w:r w:rsidR="004A7D52">
        <w:rPr>
          <w:rFonts w:ascii="Times New Roman" w:hAnsi="Times New Roman" w:cs="Times New Roman"/>
        </w:rPr>
        <w:t>0</w:t>
      </w:r>
      <w:r w:rsidR="00645ECE">
        <w:rPr>
          <w:rFonts w:ascii="Times New Roman" w:hAnsi="Times New Roman" w:cs="Times New Roman"/>
        </w:rPr>
        <w:t xml:space="preserve">3 </w:t>
      </w:r>
      <w:r w:rsidR="004A7D52">
        <w:rPr>
          <w:rFonts w:ascii="Times New Roman" w:hAnsi="Times New Roman" w:cs="Times New Roman"/>
        </w:rPr>
        <w:t xml:space="preserve"> </w:t>
      </w:r>
      <w:r w:rsidR="00826A78">
        <w:rPr>
          <w:rFonts w:ascii="Times New Roman" w:hAnsi="Times New Roman" w:cs="Times New Roman"/>
        </w:rPr>
        <w:t xml:space="preserve"> </w:t>
      </w:r>
      <w:r w:rsidR="00EC4D90">
        <w:rPr>
          <w:rFonts w:ascii="Times New Roman" w:hAnsi="Times New Roman" w:cs="Times New Roman"/>
        </w:rPr>
        <w:t xml:space="preserve"> </w:t>
      </w:r>
    </w:p>
    <w:p w14:paraId="63535902" w14:textId="77777777" w:rsidR="00DB15C9" w:rsidRPr="00DA620E" w:rsidRDefault="00DB15C9" w:rsidP="00DA620E">
      <w:pPr>
        <w:spacing w:line="360" w:lineRule="auto"/>
        <w:rPr>
          <w:rFonts w:ascii="Times New Roman" w:hAnsi="Times New Roman" w:cs="Times New Roman"/>
        </w:rPr>
      </w:pPr>
    </w:p>
    <w:p w14:paraId="4EA5976E" w14:textId="77777777" w:rsidR="00DB15C9" w:rsidRPr="00DA620E" w:rsidRDefault="00DB15C9" w:rsidP="00DA620E">
      <w:pPr>
        <w:spacing w:line="360" w:lineRule="auto"/>
        <w:rPr>
          <w:rFonts w:ascii="Times New Roman" w:hAnsi="Times New Roman" w:cs="Times New Roman"/>
        </w:rPr>
      </w:pPr>
    </w:p>
    <w:p w14:paraId="000B0212" w14:textId="77777777" w:rsidR="004B3828" w:rsidRDefault="004B3828" w:rsidP="00DA620E">
      <w:pPr>
        <w:spacing w:line="360" w:lineRule="auto"/>
        <w:jc w:val="center"/>
        <w:rPr>
          <w:rFonts w:ascii="Times New Roman" w:hAnsi="Times New Roman" w:cs="Times New Roman"/>
        </w:rPr>
      </w:pPr>
    </w:p>
    <w:p w14:paraId="75BC9037" w14:textId="77777777" w:rsidR="00D2653C" w:rsidRDefault="00D2653C" w:rsidP="00DA620E">
      <w:pPr>
        <w:spacing w:line="360" w:lineRule="auto"/>
        <w:jc w:val="center"/>
        <w:rPr>
          <w:rFonts w:ascii="Times New Roman" w:hAnsi="Times New Roman" w:cs="Times New Roman"/>
        </w:rPr>
      </w:pPr>
    </w:p>
    <w:p w14:paraId="31060B44" w14:textId="77777777" w:rsidR="00D2653C" w:rsidRDefault="00D2653C" w:rsidP="00DA620E">
      <w:pPr>
        <w:spacing w:line="360" w:lineRule="auto"/>
        <w:jc w:val="center"/>
        <w:rPr>
          <w:rFonts w:ascii="Times New Roman" w:hAnsi="Times New Roman" w:cs="Times New Roman"/>
        </w:rPr>
      </w:pPr>
    </w:p>
    <w:p w14:paraId="06EE0A44" w14:textId="77777777" w:rsidR="00D2653C" w:rsidRDefault="00D2653C" w:rsidP="00DA620E">
      <w:pPr>
        <w:spacing w:line="360" w:lineRule="auto"/>
        <w:jc w:val="center"/>
        <w:rPr>
          <w:rFonts w:ascii="Times New Roman" w:hAnsi="Times New Roman" w:cs="Times New Roman"/>
        </w:rPr>
      </w:pPr>
    </w:p>
    <w:p w14:paraId="0FD21719" w14:textId="77777777" w:rsidR="00D2653C" w:rsidRDefault="00D2653C" w:rsidP="00D2653C">
      <w:pPr>
        <w:spacing w:line="360" w:lineRule="auto"/>
        <w:rPr>
          <w:rFonts w:ascii="Times New Roman" w:hAnsi="Times New Roman" w:cs="Times New Roman"/>
        </w:rPr>
      </w:pPr>
    </w:p>
    <w:p w14:paraId="3813318F" w14:textId="77777777" w:rsidR="00351E95" w:rsidRDefault="00351E95" w:rsidP="00D2653C">
      <w:pPr>
        <w:jc w:val="center"/>
        <w:rPr>
          <w:rFonts w:ascii="Times New Roman" w:hAnsi="Times New Roman" w:cs="Times New Roman"/>
          <w:u w:val="single"/>
        </w:rPr>
      </w:pPr>
    </w:p>
    <w:p w14:paraId="4F1F52C7" w14:textId="77777777" w:rsidR="00351E95" w:rsidRDefault="00351E95" w:rsidP="00D2653C">
      <w:pPr>
        <w:jc w:val="center"/>
        <w:rPr>
          <w:rFonts w:ascii="Times New Roman" w:hAnsi="Times New Roman" w:cs="Times New Roman"/>
          <w:u w:val="single"/>
        </w:rPr>
      </w:pPr>
    </w:p>
    <w:p w14:paraId="3CE28086" w14:textId="77777777" w:rsidR="00351E95" w:rsidRDefault="00351E95" w:rsidP="00D2653C">
      <w:pPr>
        <w:jc w:val="center"/>
        <w:rPr>
          <w:rFonts w:ascii="Times New Roman" w:hAnsi="Times New Roman" w:cs="Times New Roman"/>
          <w:u w:val="single"/>
        </w:rPr>
      </w:pPr>
    </w:p>
    <w:p w14:paraId="30BFE4B2" w14:textId="77777777" w:rsidR="00D91F13" w:rsidRDefault="00D91F13" w:rsidP="00D2653C">
      <w:pPr>
        <w:jc w:val="center"/>
        <w:rPr>
          <w:rFonts w:ascii="Times New Roman" w:hAnsi="Times New Roman" w:cs="Times New Roman"/>
          <w:u w:val="single"/>
        </w:rPr>
      </w:pPr>
    </w:p>
    <w:p w14:paraId="4412C9BD" w14:textId="54CF536A" w:rsidR="00D2653C" w:rsidRPr="00D2653C" w:rsidRDefault="00D2653C" w:rsidP="00D2653C">
      <w:pPr>
        <w:jc w:val="center"/>
        <w:rPr>
          <w:rFonts w:ascii="Times New Roman" w:hAnsi="Times New Roman" w:cs="Times New Roman"/>
          <w:u w:val="single"/>
        </w:rPr>
      </w:pPr>
      <w:r w:rsidRPr="00D2653C">
        <w:rPr>
          <w:rFonts w:ascii="Times New Roman" w:hAnsi="Times New Roman" w:cs="Times New Roman"/>
          <w:u w:val="single"/>
        </w:rPr>
        <w:lastRenderedPageBreak/>
        <w:t xml:space="preserve">References </w:t>
      </w:r>
    </w:p>
    <w:p w14:paraId="1FD23DF1" w14:textId="77777777" w:rsidR="00D2653C" w:rsidRPr="005522C8" w:rsidRDefault="00D2653C" w:rsidP="00D2653C">
      <w:pPr>
        <w:pStyle w:val="ListParagraph"/>
        <w:rPr>
          <w:rFonts w:ascii="Arial" w:hAnsi="Arial" w:cs="Arial"/>
        </w:rPr>
      </w:pPr>
    </w:p>
    <w:p w14:paraId="5F9EF7B4" w14:textId="77777777" w:rsidR="00D2653C" w:rsidRPr="008F5DE7" w:rsidRDefault="00D2653C" w:rsidP="008F5DE7">
      <w:pPr>
        <w:spacing w:line="360" w:lineRule="auto"/>
        <w:rPr>
          <w:rStyle w:val="Hyperlink"/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 xml:space="preserve">Aali, G. and </w:t>
      </w:r>
      <w:proofErr w:type="spellStart"/>
      <w:r w:rsidRPr="008F5DE7">
        <w:rPr>
          <w:rFonts w:ascii="Times New Roman" w:hAnsi="Times New Roman" w:cs="Times New Roman"/>
        </w:rPr>
        <w:t>Shokraneh</w:t>
      </w:r>
      <w:proofErr w:type="spellEnd"/>
      <w:r w:rsidRPr="008F5DE7">
        <w:rPr>
          <w:rFonts w:ascii="Times New Roman" w:hAnsi="Times New Roman" w:cs="Times New Roman"/>
        </w:rPr>
        <w:t xml:space="preserve">, F. (2021) `No limitations to language, date, publication type, and publication status in search step of systematic reviews`, </w:t>
      </w:r>
      <w:r w:rsidRPr="008F5DE7">
        <w:rPr>
          <w:rFonts w:ascii="Times New Roman" w:hAnsi="Times New Roman" w:cs="Times New Roman"/>
          <w:i/>
          <w:iCs/>
        </w:rPr>
        <w:t>Journal of Clinical Epidemiology</w:t>
      </w:r>
      <w:r w:rsidRPr="008F5DE7">
        <w:rPr>
          <w:rFonts w:ascii="Times New Roman" w:hAnsi="Times New Roman" w:cs="Times New Roman"/>
        </w:rPr>
        <w:t>, 133, pp. 165-167. Available at: https://doi.org/10.1016/j.jclinepi.2021.02.002</w:t>
      </w:r>
    </w:p>
    <w:p w14:paraId="1BF034C3" w14:textId="79AB9EFF" w:rsidR="00D2653C" w:rsidRPr="008F5DE7" w:rsidRDefault="00D2653C" w:rsidP="008F5DE7">
      <w:pPr>
        <w:spacing w:line="360" w:lineRule="auto"/>
        <w:rPr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 xml:space="preserve">Alty, J., Farrow, M. and Lawler, K. (2019) `Exercise and dementia prevention`, </w:t>
      </w:r>
      <w:r w:rsidRPr="008F5DE7">
        <w:rPr>
          <w:rFonts w:ascii="Times New Roman" w:hAnsi="Times New Roman" w:cs="Times New Roman"/>
          <w:i/>
          <w:iCs/>
        </w:rPr>
        <w:t>Practical Neurology</w:t>
      </w:r>
      <w:r w:rsidRPr="008F5DE7">
        <w:rPr>
          <w:rFonts w:ascii="Times New Roman" w:hAnsi="Times New Roman" w:cs="Times New Roman"/>
        </w:rPr>
        <w:t>, 20(3), pp. 234-240. Available at: https://doi.org/10.1136/practneurol-2019-002335</w:t>
      </w:r>
    </w:p>
    <w:p w14:paraId="73134B2A" w14:textId="34DA4E4C" w:rsidR="00D2653C" w:rsidRPr="008F5DE7" w:rsidRDefault="00D2653C" w:rsidP="008F5DE7">
      <w:pPr>
        <w:spacing w:line="360" w:lineRule="auto"/>
        <w:rPr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>Alzheimer’s Research UK (2024) `Dementia Statistics Hub The Economic impact of Dementia`. Available at: https://dementiastatistics.org/statistics/the-economic-impact-of-dementia/ (Accessed: 9</w:t>
      </w:r>
      <w:r w:rsidRPr="008F5DE7">
        <w:rPr>
          <w:rFonts w:ascii="Times New Roman" w:hAnsi="Times New Roman" w:cs="Times New Roman"/>
          <w:vertAlign w:val="superscript"/>
        </w:rPr>
        <w:t xml:space="preserve"> </w:t>
      </w:r>
      <w:r w:rsidRPr="008F5DE7">
        <w:rPr>
          <w:rFonts w:ascii="Times New Roman" w:hAnsi="Times New Roman" w:cs="Times New Roman"/>
        </w:rPr>
        <w:t xml:space="preserve">October 2024). </w:t>
      </w:r>
    </w:p>
    <w:p w14:paraId="59FE971A" w14:textId="77777777" w:rsidR="00D2653C" w:rsidRPr="008F5DE7" w:rsidRDefault="00D2653C" w:rsidP="008F5DE7">
      <w:pPr>
        <w:spacing w:line="360" w:lineRule="auto"/>
        <w:rPr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 xml:space="preserve">Anderson, N. (2019) `State of the science on mild cognitive impairment (MCI)`, </w:t>
      </w:r>
      <w:r w:rsidRPr="008F5DE7">
        <w:rPr>
          <w:rFonts w:ascii="Times New Roman" w:hAnsi="Times New Roman" w:cs="Times New Roman"/>
          <w:i/>
          <w:iCs/>
        </w:rPr>
        <w:t>CNS Spectrums</w:t>
      </w:r>
      <w:r w:rsidRPr="008F5DE7">
        <w:rPr>
          <w:rFonts w:ascii="Times New Roman" w:hAnsi="Times New Roman" w:cs="Times New Roman"/>
        </w:rPr>
        <w:t>, 24(1), pp. 78-87. Available at: https://doi.org/10.1017/s1092852918001347</w:t>
      </w:r>
    </w:p>
    <w:p w14:paraId="344B4FAA" w14:textId="77777777" w:rsidR="00D2653C" w:rsidRPr="008F5DE7" w:rsidRDefault="00D2653C" w:rsidP="008F5DE7">
      <w:pPr>
        <w:spacing w:line="360" w:lineRule="auto"/>
        <w:rPr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 xml:space="preserve">Berendsen, A., Kang, J., </w:t>
      </w:r>
      <w:proofErr w:type="spellStart"/>
      <w:r w:rsidRPr="008F5DE7">
        <w:rPr>
          <w:rFonts w:ascii="Times New Roman" w:hAnsi="Times New Roman" w:cs="Times New Roman"/>
        </w:rPr>
        <w:t>Feskens</w:t>
      </w:r>
      <w:proofErr w:type="spellEnd"/>
      <w:r w:rsidRPr="008F5DE7">
        <w:rPr>
          <w:rFonts w:ascii="Times New Roman" w:hAnsi="Times New Roman" w:cs="Times New Roman"/>
        </w:rPr>
        <w:t xml:space="preserve">, E., De Groot, C., </w:t>
      </w:r>
      <w:proofErr w:type="spellStart"/>
      <w:r w:rsidRPr="008F5DE7">
        <w:rPr>
          <w:rFonts w:ascii="Times New Roman" w:hAnsi="Times New Roman" w:cs="Times New Roman"/>
        </w:rPr>
        <w:t>Grodstein</w:t>
      </w:r>
      <w:proofErr w:type="spellEnd"/>
      <w:r w:rsidRPr="008F5DE7">
        <w:rPr>
          <w:rFonts w:ascii="Times New Roman" w:hAnsi="Times New Roman" w:cs="Times New Roman"/>
        </w:rPr>
        <w:t xml:space="preserve">, F. and Van de Rest, O. (2018) `Association of long-term adherence to the mind diet with cognitive function and cognitive decline in American Women`, </w:t>
      </w:r>
      <w:r w:rsidRPr="008F5DE7">
        <w:rPr>
          <w:rFonts w:ascii="Times New Roman" w:hAnsi="Times New Roman" w:cs="Times New Roman"/>
          <w:i/>
          <w:iCs/>
        </w:rPr>
        <w:t>The Journal of Nutrition, Health &amp; Aging</w:t>
      </w:r>
      <w:r w:rsidRPr="008F5DE7">
        <w:rPr>
          <w:rFonts w:ascii="Times New Roman" w:hAnsi="Times New Roman" w:cs="Times New Roman"/>
        </w:rPr>
        <w:t>, 22(2), pp. 222-229. Available at: https://doi.org/10.1007/s12603-017-0909-0</w:t>
      </w:r>
    </w:p>
    <w:p w14:paraId="43263E1F" w14:textId="292C0E2A" w:rsidR="00D2653C" w:rsidRPr="008F5DE7" w:rsidRDefault="00D2653C" w:rsidP="008F5DE7">
      <w:pPr>
        <w:spacing w:line="360" w:lineRule="auto"/>
        <w:rPr>
          <w:rStyle w:val="Hyperlink"/>
          <w:rFonts w:ascii="Times New Roman" w:hAnsi="Times New Roman" w:cs="Times New Roman"/>
          <w:color w:val="auto"/>
          <w:u w:val="none"/>
        </w:rPr>
      </w:pPr>
      <w:proofErr w:type="spellStart"/>
      <w:r w:rsidRPr="008F5DE7">
        <w:rPr>
          <w:rFonts w:ascii="Times New Roman" w:hAnsi="Times New Roman" w:cs="Times New Roman"/>
        </w:rPr>
        <w:t>Bovalino</w:t>
      </w:r>
      <w:proofErr w:type="spellEnd"/>
      <w:r w:rsidRPr="008F5DE7">
        <w:rPr>
          <w:rFonts w:ascii="Times New Roman" w:hAnsi="Times New Roman" w:cs="Times New Roman"/>
        </w:rPr>
        <w:t xml:space="preserve">, S., Charleson, G. and </w:t>
      </w:r>
      <w:proofErr w:type="spellStart"/>
      <w:r w:rsidRPr="008F5DE7">
        <w:rPr>
          <w:rFonts w:ascii="Times New Roman" w:hAnsi="Times New Roman" w:cs="Times New Roman"/>
        </w:rPr>
        <w:t>Szoeke</w:t>
      </w:r>
      <w:proofErr w:type="spellEnd"/>
      <w:r w:rsidRPr="008F5DE7">
        <w:rPr>
          <w:rFonts w:ascii="Times New Roman" w:hAnsi="Times New Roman" w:cs="Times New Roman"/>
        </w:rPr>
        <w:t xml:space="preserve">, C. (2016) `The impact of red and processed meat consumption on cardiovascular disease risk in women`, </w:t>
      </w:r>
      <w:r w:rsidRPr="008F5DE7">
        <w:rPr>
          <w:rFonts w:ascii="Times New Roman" w:hAnsi="Times New Roman" w:cs="Times New Roman"/>
          <w:i/>
          <w:iCs/>
        </w:rPr>
        <w:t>Nutrition</w:t>
      </w:r>
      <w:r w:rsidRPr="008F5DE7">
        <w:rPr>
          <w:rFonts w:ascii="Times New Roman" w:hAnsi="Times New Roman" w:cs="Times New Roman"/>
        </w:rPr>
        <w:t>, 32, pp. 349-354. Available at: http://dx.doi.org/10.1016/j.nut.2015.09.015</w:t>
      </w:r>
    </w:p>
    <w:p w14:paraId="3F1FAEC8" w14:textId="77777777" w:rsidR="00D2653C" w:rsidRPr="008F5DE7" w:rsidRDefault="00D2653C" w:rsidP="008F5DE7">
      <w:pPr>
        <w:spacing w:line="360" w:lineRule="auto"/>
        <w:rPr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 xml:space="preserve">Boyle, P.A., Wang, T., Yu, L., Wilson, R.S., Dawe, R., </w:t>
      </w:r>
      <w:proofErr w:type="spellStart"/>
      <w:r w:rsidRPr="008F5DE7">
        <w:rPr>
          <w:rFonts w:ascii="Times New Roman" w:hAnsi="Times New Roman" w:cs="Times New Roman"/>
        </w:rPr>
        <w:t>Arfanakis</w:t>
      </w:r>
      <w:proofErr w:type="spellEnd"/>
      <w:r w:rsidRPr="008F5DE7">
        <w:rPr>
          <w:rFonts w:ascii="Times New Roman" w:hAnsi="Times New Roman" w:cs="Times New Roman"/>
        </w:rPr>
        <w:t xml:space="preserve">, K., Schneider, J.A. and Bennett, D.A. (2021) `To what degree is late life cognitive decline driven by age-related neuropathologies? `, </w:t>
      </w:r>
      <w:r w:rsidRPr="008F5DE7">
        <w:rPr>
          <w:rFonts w:ascii="Times New Roman" w:hAnsi="Times New Roman" w:cs="Times New Roman"/>
          <w:i/>
          <w:iCs/>
        </w:rPr>
        <w:t>Brain</w:t>
      </w:r>
      <w:r w:rsidRPr="008F5DE7">
        <w:rPr>
          <w:rFonts w:ascii="Times New Roman" w:hAnsi="Times New Roman" w:cs="Times New Roman"/>
        </w:rPr>
        <w:t>, 144, pp. 2166-2175. Available at: https://doi.org/10.1093/brain/awab092</w:t>
      </w:r>
    </w:p>
    <w:p w14:paraId="1904CF43" w14:textId="77777777" w:rsidR="00D2653C" w:rsidRPr="008F5DE7" w:rsidRDefault="00D2653C" w:rsidP="008F5DE7">
      <w:pPr>
        <w:spacing w:line="360" w:lineRule="auto"/>
        <w:rPr>
          <w:rStyle w:val="Hyperlink"/>
          <w:rFonts w:ascii="Times New Roman" w:hAnsi="Times New Roman" w:cs="Times New Roman"/>
          <w:color w:val="auto"/>
          <w:u w:val="none"/>
        </w:rPr>
      </w:pPr>
      <w:proofErr w:type="spellStart"/>
      <w:r w:rsidRPr="008F5DE7">
        <w:rPr>
          <w:rFonts w:ascii="Times New Roman" w:hAnsi="Times New Roman" w:cs="Times New Roman"/>
        </w:rPr>
        <w:t>Brayne</w:t>
      </w:r>
      <w:proofErr w:type="spellEnd"/>
      <w:r w:rsidRPr="008F5DE7">
        <w:rPr>
          <w:rFonts w:ascii="Times New Roman" w:hAnsi="Times New Roman" w:cs="Times New Roman"/>
        </w:rPr>
        <w:t xml:space="preserve">, C. and Wu, Y. (2022) `Population-Based studies in Dementia and Ageing research: A local and national experience in Cambridgeshire and the UK`, </w:t>
      </w:r>
      <w:r w:rsidRPr="008F5DE7">
        <w:rPr>
          <w:rFonts w:ascii="Times New Roman" w:hAnsi="Times New Roman" w:cs="Times New Roman"/>
          <w:i/>
          <w:iCs/>
        </w:rPr>
        <w:t>American Journal of Alzheimer’s Disease &amp; Other Dementias</w:t>
      </w:r>
      <w:r w:rsidRPr="008F5DE7">
        <w:rPr>
          <w:rFonts w:ascii="Times New Roman" w:hAnsi="Times New Roman" w:cs="Times New Roman"/>
        </w:rPr>
        <w:t>, 37, article number 15333175221104347. Available at: https://doi.org/10.1177/15333175221104347</w:t>
      </w:r>
    </w:p>
    <w:p w14:paraId="760208FD" w14:textId="64D203D0" w:rsidR="00D2653C" w:rsidRPr="008F5DE7" w:rsidRDefault="00D2653C" w:rsidP="008F5DE7">
      <w:pPr>
        <w:spacing w:line="360" w:lineRule="auto"/>
        <w:rPr>
          <w:rStyle w:val="Hyperlink"/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 xml:space="preserve">Brito, D.V.C., Esteves, F., </w:t>
      </w:r>
      <w:proofErr w:type="spellStart"/>
      <w:r w:rsidRPr="008F5DE7">
        <w:rPr>
          <w:rFonts w:ascii="Times New Roman" w:hAnsi="Times New Roman" w:cs="Times New Roman"/>
        </w:rPr>
        <w:t>Rajado</w:t>
      </w:r>
      <w:proofErr w:type="spellEnd"/>
      <w:r w:rsidRPr="008F5DE7">
        <w:rPr>
          <w:rFonts w:ascii="Times New Roman" w:hAnsi="Times New Roman" w:cs="Times New Roman"/>
        </w:rPr>
        <w:t xml:space="preserve">, A.T., Silva, N., Araujo, I., Braganca, J., Castelo-Branco, P. and Nobrega, C. (2023) `Assessing cognitive decline in the aging brain: lessons from rodent </w:t>
      </w:r>
      <w:r w:rsidRPr="008F5DE7">
        <w:rPr>
          <w:rFonts w:ascii="Times New Roman" w:hAnsi="Times New Roman" w:cs="Times New Roman"/>
        </w:rPr>
        <w:lastRenderedPageBreak/>
        <w:t xml:space="preserve">and human studies`, </w:t>
      </w:r>
      <w:r w:rsidRPr="008F5DE7">
        <w:rPr>
          <w:rFonts w:ascii="Times New Roman" w:hAnsi="Times New Roman" w:cs="Times New Roman"/>
          <w:i/>
          <w:iCs/>
        </w:rPr>
        <w:t>Nature Publishing Group Aging</w:t>
      </w:r>
      <w:r w:rsidRPr="008F5DE7">
        <w:rPr>
          <w:rFonts w:ascii="Times New Roman" w:hAnsi="Times New Roman" w:cs="Times New Roman"/>
        </w:rPr>
        <w:t>, 9(1), article number 23. Available at: https://doi.org/10.1038/s41514-023-00120-6</w:t>
      </w:r>
    </w:p>
    <w:p w14:paraId="21E3DC75" w14:textId="77777777" w:rsidR="00D2653C" w:rsidRPr="008F5DE7" w:rsidRDefault="00D2653C" w:rsidP="008F5DE7">
      <w:pPr>
        <w:spacing w:line="360" w:lineRule="auto"/>
        <w:rPr>
          <w:rStyle w:val="Hyperlink"/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 xml:space="preserve">Charisis, S., </w:t>
      </w:r>
      <w:proofErr w:type="spellStart"/>
      <w:r w:rsidRPr="008F5DE7">
        <w:rPr>
          <w:rFonts w:ascii="Times New Roman" w:hAnsi="Times New Roman" w:cs="Times New Roman"/>
        </w:rPr>
        <w:t>Ntanasi</w:t>
      </w:r>
      <w:proofErr w:type="spellEnd"/>
      <w:r w:rsidRPr="008F5DE7">
        <w:rPr>
          <w:rFonts w:ascii="Times New Roman" w:hAnsi="Times New Roman" w:cs="Times New Roman"/>
        </w:rPr>
        <w:t xml:space="preserve">, E., </w:t>
      </w:r>
      <w:proofErr w:type="spellStart"/>
      <w:r w:rsidRPr="008F5DE7">
        <w:rPr>
          <w:rFonts w:ascii="Times New Roman" w:hAnsi="Times New Roman" w:cs="Times New Roman"/>
        </w:rPr>
        <w:t>Yannakoulia</w:t>
      </w:r>
      <w:proofErr w:type="spellEnd"/>
      <w:r w:rsidRPr="008F5DE7">
        <w:rPr>
          <w:rFonts w:ascii="Times New Roman" w:hAnsi="Times New Roman" w:cs="Times New Roman"/>
        </w:rPr>
        <w:t xml:space="preserve">, M., Anastasiou, C.A., Kosmidis, M.H., </w:t>
      </w:r>
      <w:proofErr w:type="spellStart"/>
      <w:r w:rsidRPr="008F5DE7">
        <w:rPr>
          <w:rFonts w:ascii="Times New Roman" w:hAnsi="Times New Roman" w:cs="Times New Roman"/>
        </w:rPr>
        <w:t>Dardiotis</w:t>
      </w:r>
      <w:proofErr w:type="spellEnd"/>
      <w:r w:rsidRPr="008F5DE7">
        <w:rPr>
          <w:rFonts w:ascii="Times New Roman" w:hAnsi="Times New Roman" w:cs="Times New Roman"/>
        </w:rPr>
        <w:t xml:space="preserve">, E., </w:t>
      </w:r>
      <w:proofErr w:type="spellStart"/>
      <w:r w:rsidRPr="008F5DE7">
        <w:rPr>
          <w:rFonts w:ascii="Times New Roman" w:hAnsi="Times New Roman" w:cs="Times New Roman"/>
        </w:rPr>
        <w:t>Hadjigeorgiou</w:t>
      </w:r>
      <w:proofErr w:type="spellEnd"/>
      <w:r w:rsidRPr="008F5DE7">
        <w:rPr>
          <w:rFonts w:ascii="Times New Roman" w:hAnsi="Times New Roman" w:cs="Times New Roman"/>
        </w:rPr>
        <w:t xml:space="preserve">, G., Sakka, P. and </w:t>
      </w:r>
      <w:proofErr w:type="spellStart"/>
      <w:r w:rsidRPr="008F5DE7">
        <w:rPr>
          <w:rFonts w:ascii="Times New Roman" w:hAnsi="Times New Roman" w:cs="Times New Roman"/>
        </w:rPr>
        <w:t>Scarmeas</w:t>
      </w:r>
      <w:proofErr w:type="spellEnd"/>
      <w:r w:rsidRPr="008F5DE7">
        <w:rPr>
          <w:rFonts w:ascii="Times New Roman" w:hAnsi="Times New Roman" w:cs="Times New Roman"/>
        </w:rPr>
        <w:t xml:space="preserve">, N. (2021) `Mediterranean diet and risk for dementia and cognitive decline in a Mediterranean population`, </w:t>
      </w:r>
      <w:r w:rsidRPr="008F5DE7">
        <w:rPr>
          <w:rFonts w:ascii="Times New Roman" w:hAnsi="Times New Roman" w:cs="Times New Roman"/>
          <w:i/>
          <w:iCs/>
        </w:rPr>
        <w:t>Journal of the American Geriatrics Society</w:t>
      </w:r>
      <w:r w:rsidRPr="008F5DE7">
        <w:rPr>
          <w:rFonts w:ascii="Times New Roman" w:hAnsi="Times New Roman" w:cs="Times New Roman"/>
        </w:rPr>
        <w:t>, 69(6), pp. 1548-1559. Available at: https://doi.org/10.1111/jgs.17072</w:t>
      </w:r>
    </w:p>
    <w:p w14:paraId="6E123985" w14:textId="77777777" w:rsidR="00D2653C" w:rsidRPr="008F5DE7" w:rsidRDefault="00D2653C" w:rsidP="008F5DE7">
      <w:pPr>
        <w:spacing w:line="360" w:lineRule="auto"/>
        <w:rPr>
          <w:rStyle w:val="Hyperlink"/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 xml:space="preserve">Chiari, A., </w:t>
      </w:r>
      <w:proofErr w:type="spellStart"/>
      <w:r w:rsidRPr="008F5DE7">
        <w:rPr>
          <w:rFonts w:ascii="Times New Roman" w:hAnsi="Times New Roman" w:cs="Times New Roman"/>
        </w:rPr>
        <w:t>Tondelli</w:t>
      </w:r>
      <w:proofErr w:type="spellEnd"/>
      <w:r w:rsidRPr="008F5DE7">
        <w:rPr>
          <w:rFonts w:ascii="Times New Roman" w:hAnsi="Times New Roman" w:cs="Times New Roman"/>
        </w:rPr>
        <w:t xml:space="preserve">, M., Galli, C., Carbone, C., Fiondella, L., Salemme, S., </w:t>
      </w:r>
      <w:proofErr w:type="spellStart"/>
      <w:r w:rsidRPr="008F5DE7">
        <w:rPr>
          <w:rFonts w:ascii="Times New Roman" w:hAnsi="Times New Roman" w:cs="Times New Roman"/>
        </w:rPr>
        <w:t>Vinceti</w:t>
      </w:r>
      <w:proofErr w:type="spellEnd"/>
      <w:r w:rsidRPr="008F5DE7">
        <w:rPr>
          <w:rFonts w:ascii="Times New Roman" w:hAnsi="Times New Roman" w:cs="Times New Roman"/>
        </w:rPr>
        <w:t xml:space="preserve">, G., Bedin, R., Molinari, M. and Zamboni, G. (2022) `How long does it take to diagnose young-onset dementia? A comparison with late-onset dementia`, </w:t>
      </w:r>
      <w:r w:rsidRPr="008F5DE7">
        <w:rPr>
          <w:rFonts w:ascii="Times New Roman" w:hAnsi="Times New Roman" w:cs="Times New Roman"/>
          <w:i/>
          <w:iCs/>
        </w:rPr>
        <w:t>Neurological Sciences</w:t>
      </w:r>
      <w:r w:rsidRPr="008F5DE7">
        <w:rPr>
          <w:rFonts w:ascii="Times New Roman" w:hAnsi="Times New Roman" w:cs="Times New Roman"/>
        </w:rPr>
        <w:t>, 43(8), pp. 4729-4734. Available at: https://doi.org/10.1007/s10072-022-06056-1</w:t>
      </w:r>
    </w:p>
    <w:p w14:paraId="299D21BD" w14:textId="77777777" w:rsidR="00D2653C" w:rsidRPr="008F5DE7" w:rsidRDefault="00D2653C" w:rsidP="008F5DE7">
      <w:pPr>
        <w:spacing w:line="360" w:lineRule="auto"/>
        <w:rPr>
          <w:rStyle w:val="Hyperlink"/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 xml:space="preserve">Chowdhary, N., </w:t>
      </w:r>
      <w:proofErr w:type="spellStart"/>
      <w:r w:rsidRPr="008F5DE7">
        <w:rPr>
          <w:rFonts w:ascii="Times New Roman" w:hAnsi="Times New Roman" w:cs="Times New Roman"/>
        </w:rPr>
        <w:t>Barbui</w:t>
      </w:r>
      <w:proofErr w:type="spellEnd"/>
      <w:r w:rsidRPr="008F5DE7">
        <w:rPr>
          <w:rFonts w:ascii="Times New Roman" w:hAnsi="Times New Roman" w:cs="Times New Roman"/>
        </w:rPr>
        <w:t xml:space="preserve">, C., Anstey, K., </w:t>
      </w:r>
      <w:proofErr w:type="spellStart"/>
      <w:r w:rsidRPr="008F5DE7">
        <w:rPr>
          <w:rFonts w:ascii="Times New Roman" w:hAnsi="Times New Roman" w:cs="Times New Roman"/>
        </w:rPr>
        <w:t>Kivipelto</w:t>
      </w:r>
      <w:proofErr w:type="spellEnd"/>
      <w:r w:rsidRPr="008F5DE7">
        <w:rPr>
          <w:rFonts w:ascii="Times New Roman" w:hAnsi="Times New Roman" w:cs="Times New Roman"/>
        </w:rPr>
        <w:t xml:space="preserve">, M., Barbera, M., Peters, R., Zheng, L., Kulmala, J., Stephen, R., Ferri, C., Joanette, Y., Wang, H., Comas-Herrera, A., Alessi, C., </w:t>
      </w:r>
      <w:proofErr w:type="spellStart"/>
      <w:r w:rsidRPr="008F5DE7">
        <w:rPr>
          <w:rFonts w:ascii="Times New Roman" w:hAnsi="Times New Roman" w:cs="Times New Roman"/>
        </w:rPr>
        <w:t>Suharya</w:t>
      </w:r>
      <w:proofErr w:type="spellEnd"/>
      <w:r w:rsidRPr="008F5DE7">
        <w:rPr>
          <w:rFonts w:ascii="Times New Roman" w:hAnsi="Times New Roman" w:cs="Times New Roman"/>
        </w:rPr>
        <w:t xml:space="preserve">, K., Mwangi, K., Petersen, R., Motala, A., Mendis, S., Prabhakaran, D., </w:t>
      </w:r>
      <w:proofErr w:type="spellStart"/>
      <w:r w:rsidRPr="008F5DE7">
        <w:rPr>
          <w:rFonts w:ascii="Times New Roman" w:hAnsi="Times New Roman" w:cs="Times New Roman"/>
        </w:rPr>
        <w:t>Sorefan</w:t>
      </w:r>
      <w:proofErr w:type="spellEnd"/>
      <w:r w:rsidRPr="008F5DE7">
        <w:rPr>
          <w:rFonts w:ascii="Times New Roman" w:hAnsi="Times New Roman" w:cs="Times New Roman"/>
        </w:rPr>
        <w:t xml:space="preserve">, A., Dias, A., </w:t>
      </w:r>
      <w:proofErr w:type="spellStart"/>
      <w:r w:rsidRPr="008F5DE7">
        <w:rPr>
          <w:rFonts w:ascii="Times New Roman" w:hAnsi="Times New Roman" w:cs="Times New Roman"/>
        </w:rPr>
        <w:t>Gouider</w:t>
      </w:r>
      <w:proofErr w:type="spellEnd"/>
      <w:r w:rsidRPr="008F5DE7">
        <w:rPr>
          <w:rFonts w:ascii="Times New Roman" w:hAnsi="Times New Roman" w:cs="Times New Roman"/>
        </w:rPr>
        <w:t xml:space="preserve">, R., Shahar, S., Ashby-Mitchell, K., Prince, M. and Dua, T.  (2022) `Reducing the risk of cognitive decline and Dementia: WHO recommendations`, </w:t>
      </w:r>
      <w:r w:rsidRPr="008F5DE7">
        <w:rPr>
          <w:rFonts w:ascii="Times New Roman" w:hAnsi="Times New Roman" w:cs="Times New Roman"/>
          <w:i/>
          <w:iCs/>
        </w:rPr>
        <w:t>Frontiers in Neurology</w:t>
      </w:r>
      <w:r w:rsidRPr="008F5DE7">
        <w:rPr>
          <w:rFonts w:ascii="Times New Roman" w:hAnsi="Times New Roman" w:cs="Times New Roman"/>
        </w:rPr>
        <w:t>, 12, article number 765584. Available at: https://doi.org/10.3389/fneur.2021.765584</w:t>
      </w:r>
    </w:p>
    <w:p w14:paraId="5E0ED693" w14:textId="77777777" w:rsidR="00D2653C" w:rsidRPr="008F5DE7" w:rsidRDefault="00D2653C" w:rsidP="008F5DE7">
      <w:pPr>
        <w:spacing w:line="360" w:lineRule="auto"/>
        <w:rPr>
          <w:rStyle w:val="Hyperlink"/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 xml:space="preserve">De Veen, D., Bakker, C., Peetoom, K., </w:t>
      </w:r>
      <w:proofErr w:type="spellStart"/>
      <w:r w:rsidRPr="008F5DE7">
        <w:rPr>
          <w:rFonts w:ascii="Times New Roman" w:hAnsi="Times New Roman" w:cs="Times New Roman"/>
        </w:rPr>
        <w:t>Pijnenburg</w:t>
      </w:r>
      <w:proofErr w:type="spellEnd"/>
      <w:r w:rsidRPr="008F5DE7">
        <w:rPr>
          <w:rFonts w:ascii="Times New Roman" w:hAnsi="Times New Roman" w:cs="Times New Roman"/>
        </w:rPr>
        <w:t xml:space="preserve">, Y., </w:t>
      </w:r>
      <w:proofErr w:type="spellStart"/>
      <w:r w:rsidRPr="008F5DE7">
        <w:rPr>
          <w:rFonts w:ascii="Times New Roman" w:hAnsi="Times New Roman" w:cs="Times New Roman"/>
        </w:rPr>
        <w:t>Papma</w:t>
      </w:r>
      <w:proofErr w:type="spellEnd"/>
      <w:r w:rsidRPr="008F5DE7">
        <w:rPr>
          <w:rFonts w:ascii="Times New Roman" w:hAnsi="Times New Roman" w:cs="Times New Roman"/>
        </w:rPr>
        <w:t xml:space="preserve">, J., </w:t>
      </w:r>
      <w:proofErr w:type="spellStart"/>
      <w:r w:rsidRPr="008F5DE7">
        <w:rPr>
          <w:rFonts w:ascii="Times New Roman" w:hAnsi="Times New Roman" w:cs="Times New Roman"/>
        </w:rPr>
        <w:t>Vugt</w:t>
      </w:r>
      <w:proofErr w:type="spellEnd"/>
      <w:r w:rsidRPr="008F5DE7">
        <w:rPr>
          <w:rFonts w:ascii="Times New Roman" w:hAnsi="Times New Roman" w:cs="Times New Roman"/>
        </w:rPr>
        <w:t xml:space="preserve">, M. and Koopmans, R. (2021) `An Integrative Literature Review on the Nomenclature and definition of Dementia at a young age`, </w:t>
      </w:r>
      <w:r w:rsidRPr="008F5DE7">
        <w:rPr>
          <w:rFonts w:ascii="Times New Roman" w:hAnsi="Times New Roman" w:cs="Times New Roman"/>
          <w:i/>
          <w:iCs/>
        </w:rPr>
        <w:t>Journal of Alzheimer's Disease</w:t>
      </w:r>
      <w:r w:rsidRPr="008F5DE7">
        <w:rPr>
          <w:rFonts w:ascii="Times New Roman" w:hAnsi="Times New Roman" w:cs="Times New Roman"/>
        </w:rPr>
        <w:t>, 83(4), pp. 1891-1916. Available at: https://doi.org/10.3233/JAD-210458</w:t>
      </w:r>
    </w:p>
    <w:p w14:paraId="228B5165" w14:textId="77777777" w:rsidR="00D2653C" w:rsidRPr="008F5DE7" w:rsidRDefault="00D2653C" w:rsidP="008F5DE7">
      <w:pPr>
        <w:spacing w:line="360" w:lineRule="auto"/>
        <w:rPr>
          <w:rStyle w:val="Hyperlink"/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 xml:space="preserve">Dominguez, L., Veronese, N., </w:t>
      </w:r>
      <w:proofErr w:type="spellStart"/>
      <w:r w:rsidRPr="008F5DE7">
        <w:rPr>
          <w:rFonts w:ascii="Times New Roman" w:hAnsi="Times New Roman" w:cs="Times New Roman"/>
        </w:rPr>
        <w:t>Vernuccio</w:t>
      </w:r>
      <w:proofErr w:type="spellEnd"/>
      <w:r w:rsidRPr="008F5DE7">
        <w:rPr>
          <w:rFonts w:ascii="Times New Roman" w:hAnsi="Times New Roman" w:cs="Times New Roman"/>
        </w:rPr>
        <w:t xml:space="preserve">, L., Catanese, G., Inzerillo, F., Salemi, G. and Barbagallo, M. (2021) `Nutrition, Physical activity, and other lifestyle factors in the prevention of Cognitive Decline and Dementia`, </w:t>
      </w:r>
      <w:r w:rsidRPr="008F5DE7">
        <w:rPr>
          <w:rFonts w:ascii="Times New Roman" w:hAnsi="Times New Roman" w:cs="Times New Roman"/>
          <w:i/>
          <w:iCs/>
        </w:rPr>
        <w:t>Nutrients</w:t>
      </w:r>
      <w:r w:rsidRPr="008F5DE7">
        <w:rPr>
          <w:rFonts w:ascii="Times New Roman" w:hAnsi="Times New Roman" w:cs="Times New Roman"/>
        </w:rPr>
        <w:t>, 13(11), article number 4080. Available at: https://doi.org/10.3390/nu13114080</w:t>
      </w:r>
    </w:p>
    <w:p w14:paraId="00292E87" w14:textId="77777777" w:rsidR="00D2653C" w:rsidRPr="008F5DE7" w:rsidRDefault="00D2653C" w:rsidP="008F5DE7">
      <w:pPr>
        <w:spacing w:line="360" w:lineRule="auto"/>
        <w:rPr>
          <w:rStyle w:val="Hyperlink"/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 xml:space="preserve">Garcia-Casares, N., Fuentes, P.G., </w:t>
      </w:r>
      <w:proofErr w:type="spellStart"/>
      <w:r w:rsidRPr="008F5DE7">
        <w:rPr>
          <w:rFonts w:ascii="Times New Roman" w:hAnsi="Times New Roman" w:cs="Times New Roman"/>
        </w:rPr>
        <w:t>Barbancho</w:t>
      </w:r>
      <w:proofErr w:type="spellEnd"/>
      <w:r w:rsidRPr="008F5DE7">
        <w:rPr>
          <w:rFonts w:ascii="Times New Roman" w:hAnsi="Times New Roman" w:cs="Times New Roman"/>
        </w:rPr>
        <w:t>, M.A., Lopez-</w:t>
      </w:r>
      <w:proofErr w:type="spellStart"/>
      <w:r w:rsidRPr="008F5DE7">
        <w:rPr>
          <w:rFonts w:ascii="Times New Roman" w:hAnsi="Times New Roman" w:cs="Times New Roman"/>
        </w:rPr>
        <w:t>Gigosos</w:t>
      </w:r>
      <w:proofErr w:type="spellEnd"/>
      <w:r w:rsidRPr="008F5DE7">
        <w:rPr>
          <w:rFonts w:ascii="Times New Roman" w:hAnsi="Times New Roman" w:cs="Times New Roman"/>
        </w:rPr>
        <w:t xml:space="preserve">, R., Garcia-Rodriguez, A. and Guiterrez-Bedmar, M. (2021) `Alzheimer’s disease, mild cognitive impairment and mediterranean diet. A Systematic Review and Dose-Response Meta-Analysis`, </w:t>
      </w:r>
      <w:r w:rsidRPr="008F5DE7">
        <w:rPr>
          <w:rFonts w:ascii="Times New Roman" w:hAnsi="Times New Roman" w:cs="Times New Roman"/>
          <w:i/>
          <w:iCs/>
        </w:rPr>
        <w:t>Journal of Clinical Medicine</w:t>
      </w:r>
      <w:r w:rsidRPr="008F5DE7">
        <w:rPr>
          <w:rFonts w:ascii="Times New Roman" w:hAnsi="Times New Roman" w:cs="Times New Roman"/>
        </w:rPr>
        <w:t>, 10(20), article number 4642. Available at: https://doi.org/10.3390/jcm10204642</w:t>
      </w:r>
    </w:p>
    <w:p w14:paraId="46EAACB0" w14:textId="77777777" w:rsidR="00D2653C" w:rsidRPr="008F5DE7" w:rsidRDefault="00D2653C" w:rsidP="008F5DE7">
      <w:pPr>
        <w:pStyle w:val="ListParagraph"/>
        <w:spacing w:line="360" w:lineRule="auto"/>
        <w:rPr>
          <w:rFonts w:ascii="Times New Roman" w:hAnsi="Times New Roman" w:cs="Times New Roman"/>
        </w:rPr>
      </w:pPr>
    </w:p>
    <w:p w14:paraId="0BBC0EC6" w14:textId="77777777" w:rsidR="00D2653C" w:rsidRPr="008F5DE7" w:rsidRDefault="00D2653C" w:rsidP="008F5DE7">
      <w:pPr>
        <w:spacing w:line="360" w:lineRule="auto"/>
        <w:rPr>
          <w:rStyle w:val="Hyperlink"/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lastRenderedPageBreak/>
        <w:t xml:space="preserve">Greenhalgh, T., Thorne, S. and </w:t>
      </w:r>
      <w:proofErr w:type="spellStart"/>
      <w:r w:rsidRPr="008F5DE7">
        <w:rPr>
          <w:rFonts w:ascii="Times New Roman" w:hAnsi="Times New Roman" w:cs="Times New Roman"/>
        </w:rPr>
        <w:t>Malterud</w:t>
      </w:r>
      <w:proofErr w:type="spellEnd"/>
      <w:r w:rsidRPr="008F5DE7">
        <w:rPr>
          <w:rFonts w:ascii="Times New Roman" w:hAnsi="Times New Roman" w:cs="Times New Roman"/>
        </w:rPr>
        <w:t xml:space="preserve">, K. (2018) `Time to challenge the spurious hierarchy of systematic over narrative reviews? `, </w:t>
      </w:r>
      <w:r w:rsidRPr="008F5DE7">
        <w:rPr>
          <w:rFonts w:ascii="Times New Roman" w:hAnsi="Times New Roman" w:cs="Times New Roman"/>
          <w:i/>
          <w:iCs/>
        </w:rPr>
        <w:t>European Journal of Clinical Investigation</w:t>
      </w:r>
      <w:r w:rsidRPr="008F5DE7">
        <w:rPr>
          <w:rFonts w:ascii="Times New Roman" w:hAnsi="Times New Roman" w:cs="Times New Roman"/>
        </w:rPr>
        <w:t>, 48(6), article number 12931. Available at: https://doi.org/10.1111/eci.12931</w:t>
      </w:r>
    </w:p>
    <w:p w14:paraId="40814082" w14:textId="2E5F0509" w:rsidR="00D2653C" w:rsidRPr="008F5DE7" w:rsidRDefault="00D2653C" w:rsidP="008F5DE7">
      <w:pPr>
        <w:spacing w:line="360" w:lineRule="auto"/>
        <w:rPr>
          <w:rStyle w:val="Hyperlink"/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 xml:space="preserve">Guo, H., Ding, J., Liang, J. and Zhang, Y. (2021) `Association of Red Meat and Poultry Consumption with the risk of metabolic syndrome: A Meta-Analysis of Prospective Cohort Studies`, </w:t>
      </w:r>
      <w:r w:rsidRPr="008F5DE7">
        <w:rPr>
          <w:rFonts w:ascii="Times New Roman" w:hAnsi="Times New Roman" w:cs="Times New Roman"/>
          <w:i/>
          <w:iCs/>
        </w:rPr>
        <w:t>Frontiers in Nutrition</w:t>
      </w:r>
      <w:r w:rsidRPr="008F5DE7">
        <w:rPr>
          <w:rFonts w:ascii="Times New Roman" w:hAnsi="Times New Roman" w:cs="Times New Roman"/>
        </w:rPr>
        <w:t>, 8(69), article number 1848. Available at: https://doi.org/10.3389/fnut.2021.691848</w:t>
      </w:r>
    </w:p>
    <w:p w14:paraId="65D385F8" w14:textId="78385AC7" w:rsidR="00D2653C" w:rsidRPr="008F5DE7" w:rsidRDefault="00D2653C" w:rsidP="008F5DE7">
      <w:pPr>
        <w:spacing w:line="360" w:lineRule="auto"/>
        <w:rPr>
          <w:rStyle w:val="Hyperlink"/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 xml:space="preserve">Leroy, F. and </w:t>
      </w:r>
      <w:proofErr w:type="spellStart"/>
      <w:r w:rsidRPr="008F5DE7">
        <w:rPr>
          <w:rFonts w:ascii="Times New Roman" w:hAnsi="Times New Roman" w:cs="Times New Roman"/>
        </w:rPr>
        <w:t>Cofnas</w:t>
      </w:r>
      <w:proofErr w:type="spellEnd"/>
      <w:r w:rsidRPr="008F5DE7">
        <w:rPr>
          <w:rFonts w:ascii="Times New Roman" w:hAnsi="Times New Roman" w:cs="Times New Roman"/>
        </w:rPr>
        <w:t xml:space="preserve">, N. (2020) `Should dietary guidelines recommend low meat intake? `, </w:t>
      </w:r>
      <w:r w:rsidRPr="008F5DE7">
        <w:rPr>
          <w:rFonts w:ascii="Times New Roman" w:hAnsi="Times New Roman" w:cs="Times New Roman"/>
          <w:i/>
          <w:iCs/>
        </w:rPr>
        <w:t>Critical Reviews in Food Science and Nutrition</w:t>
      </w:r>
      <w:r w:rsidRPr="008F5DE7">
        <w:rPr>
          <w:rFonts w:ascii="Times New Roman" w:hAnsi="Times New Roman" w:cs="Times New Roman"/>
        </w:rPr>
        <w:t>, 60(16), pp. 2763-2772. Available at: https://doi.org/10.1080/10408398.2019.1657063</w:t>
      </w:r>
    </w:p>
    <w:p w14:paraId="432E62AC" w14:textId="77777777" w:rsidR="00D2653C" w:rsidRPr="008F5DE7" w:rsidRDefault="00D2653C" w:rsidP="008F5DE7">
      <w:pPr>
        <w:spacing w:line="360" w:lineRule="auto"/>
        <w:rPr>
          <w:rStyle w:val="Hyperlink"/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 xml:space="preserve">Libera, J., </w:t>
      </w:r>
      <w:proofErr w:type="spellStart"/>
      <w:r w:rsidRPr="008F5DE7">
        <w:rPr>
          <w:rFonts w:ascii="Times New Roman" w:hAnsi="Times New Roman" w:cs="Times New Roman"/>
        </w:rPr>
        <w:t>Howiecka</w:t>
      </w:r>
      <w:proofErr w:type="spellEnd"/>
      <w:r w:rsidRPr="008F5DE7">
        <w:rPr>
          <w:rFonts w:ascii="Times New Roman" w:hAnsi="Times New Roman" w:cs="Times New Roman"/>
        </w:rPr>
        <w:t xml:space="preserve">, K. and Stasiak, D. (2021) `Consumption of processed red meat and </w:t>
      </w:r>
      <w:proofErr w:type="spellStart"/>
      <w:r w:rsidRPr="008F5DE7">
        <w:rPr>
          <w:rFonts w:ascii="Times New Roman" w:hAnsi="Times New Roman" w:cs="Times New Roman"/>
        </w:rPr>
        <w:t>it’s</w:t>
      </w:r>
      <w:proofErr w:type="spellEnd"/>
      <w:r w:rsidRPr="008F5DE7">
        <w:rPr>
          <w:rFonts w:ascii="Times New Roman" w:hAnsi="Times New Roman" w:cs="Times New Roman"/>
        </w:rPr>
        <w:t xml:space="preserve"> impact on human health: A review`, </w:t>
      </w:r>
      <w:r w:rsidRPr="008F5DE7">
        <w:rPr>
          <w:rFonts w:ascii="Times New Roman" w:hAnsi="Times New Roman" w:cs="Times New Roman"/>
          <w:i/>
          <w:iCs/>
        </w:rPr>
        <w:t>International Journal of Food Science &amp; Technology</w:t>
      </w:r>
      <w:r w:rsidRPr="008F5DE7">
        <w:rPr>
          <w:rFonts w:ascii="Times New Roman" w:hAnsi="Times New Roman" w:cs="Times New Roman"/>
        </w:rPr>
        <w:t>, 56(12), pp. 6115-6123. Available at: https://doi.org/10.1111/ijfs.15270</w:t>
      </w:r>
    </w:p>
    <w:p w14:paraId="6BEC41EB" w14:textId="77777777" w:rsidR="00D2653C" w:rsidRPr="008F5DE7" w:rsidRDefault="00D2653C" w:rsidP="008F5DE7">
      <w:pPr>
        <w:spacing w:line="360" w:lineRule="auto"/>
        <w:rPr>
          <w:rFonts w:ascii="Times New Roman" w:hAnsi="Times New Roman" w:cs="Times New Roman"/>
        </w:rPr>
      </w:pPr>
      <w:proofErr w:type="spellStart"/>
      <w:r w:rsidRPr="008F5DE7">
        <w:rPr>
          <w:rFonts w:ascii="Times New Roman" w:hAnsi="Times New Roman" w:cs="Times New Roman"/>
        </w:rPr>
        <w:t>Lissek</w:t>
      </w:r>
      <w:proofErr w:type="spellEnd"/>
      <w:r w:rsidRPr="008F5DE7">
        <w:rPr>
          <w:rFonts w:ascii="Times New Roman" w:hAnsi="Times New Roman" w:cs="Times New Roman"/>
        </w:rPr>
        <w:t xml:space="preserve">, V. and Suchan, B. (2021) `Preventing Dementia? Interventional approaches in mild cognitive impairment`, </w:t>
      </w:r>
      <w:r w:rsidRPr="008F5DE7">
        <w:rPr>
          <w:rFonts w:ascii="Times New Roman" w:hAnsi="Times New Roman" w:cs="Times New Roman"/>
          <w:i/>
          <w:iCs/>
        </w:rPr>
        <w:t>Neuroscience and biobehavioural reviews</w:t>
      </w:r>
      <w:r w:rsidRPr="008F5DE7">
        <w:rPr>
          <w:rFonts w:ascii="Times New Roman" w:hAnsi="Times New Roman" w:cs="Times New Roman"/>
        </w:rPr>
        <w:t>, 122, pp. 143-164. Available at: https://doi.org/10.1016/j.neubiorev.2020.12.022</w:t>
      </w:r>
    </w:p>
    <w:p w14:paraId="4A8C45BD" w14:textId="77777777" w:rsidR="00D2653C" w:rsidRPr="008F5DE7" w:rsidRDefault="00D2653C" w:rsidP="008F5DE7">
      <w:pPr>
        <w:spacing w:line="360" w:lineRule="auto"/>
        <w:rPr>
          <w:rStyle w:val="Hyperlink"/>
          <w:rFonts w:ascii="Times New Roman" w:hAnsi="Times New Roman" w:cs="Times New Roman"/>
          <w:color w:val="auto"/>
        </w:rPr>
      </w:pPr>
      <w:r w:rsidRPr="008F5DE7">
        <w:rPr>
          <w:rFonts w:ascii="Times New Roman" w:hAnsi="Times New Roman" w:cs="Times New Roman"/>
        </w:rPr>
        <w:t xml:space="preserve">Livingston, G., Huntley, J., Liu, K., </w:t>
      </w:r>
      <w:proofErr w:type="spellStart"/>
      <w:r w:rsidRPr="008F5DE7">
        <w:rPr>
          <w:rFonts w:ascii="Times New Roman" w:hAnsi="Times New Roman" w:cs="Times New Roman"/>
        </w:rPr>
        <w:t>Costafreda</w:t>
      </w:r>
      <w:proofErr w:type="spellEnd"/>
      <w:r w:rsidRPr="008F5DE7">
        <w:rPr>
          <w:rFonts w:ascii="Times New Roman" w:hAnsi="Times New Roman" w:cs="Times New Roman"/>
        </w:rPr>
        <w:t xml:space="preserve">, S., </w:t>
      </w:r>
      <w:proofErr w:type="spellStart"/>
      <w:r w:rsidRPr="008F5DE7">
        <w:rPr>
          <w:rFonts w:ascii="Times New Roman" w:hAnsi="Times New Roman" w:cs="Times New Roman"/>
        </w:rPr>
        <w:t>Selbaek</w:t>
      </w:r>
      <w:proofErr w:type="spellEnd"/>
      <w:r w:rsidRPr="008F5DE7">
        <w:rPr>
          <w:rFonts w:ascii="Times New Roman" w:hAnsi="Times New Roman" w:cs="Times New Roman"/>
        </w:rPr>
        <w:t xml:space="preserve">, G., Alladi, S., Ames, D., Banerjee, S., Burns, A., </w:t>
      </w:r>
      <w:proofErr w:type="spellStart"/>
      <w:r w:rsidRPr="008F5DE7">
        <w:rPr>
          <w:rFonts w:ascii="Times New Roman" w:hAnsi="Times New Roman" w:cs="Times New Roman"/>
        </w:rPr>
        <w:t>Brayne</w:t>
      </w:r>
      <w:proofErr w:type="spellEnd"/>
      <w:r w:rsidRPr="008F5DE7">
        <w:rPr>
          <w:rFonts w:ascii="Times New Roman" w:hAnsi="Times New Roman" w:cs="Times New Roman"/>
        </w:rPr>
        <w:t xml:space="preserve">, C., Fox, N., Ferri, C., Gitlin, L., Howard, R., Kales, H., </w:t>
      </w:r>
      <w:proofErr w:type="spellStart"/>
      <w:r w:rsidRPr="008F5DE7">
        <w:rPr>
          <w:rFonts w:ascii="Times New Roman" w:hAnsi="Times New Roman" w:cs="Times New Roman"/>
        </w:rPr>
        <w:t>Kivimaki</w:t>
      </w:r>
      <w:proofErr w:type="spellEnd"/>
      <w:r w:rsidRPr="008F5DE7">
        <w:rPr>
          <w:rFonts w:ascii="Times New Roman" w:hAnsi="Times New Roman" w:cs="Times New Roman"/>
        </w:rPr>
        <w:t xml:space="preserve">, M., Larson, E., </w:t>
      </w:r>
      <w:proofErr w:type="spellStart"/>
      <w:r w:rsidRPr="008F5DE7">
        <w:rPr>
          <w:rFonts w:ascii="Times New Roman" w:hAnsi="Times New Roman" w:cs="Times New Roman"/>
        </w:rPr>
        <w:t>Nakasujja</w:t>
      </w:r>
      <w:proofErr w:type="spellEnd"/>
      <w:r w:rsidRPr="008F5DE7">
        <w:rPr>
          <w:rFonts w:ascii="Times New Roman" w:hAnsi="Times New Roman" w:cs="Times New Roman"/>
        </w:rPr>
        <w:t xml:space="preserve">, N., Rockwood, K., Samus, Q., Shirai, K., Singh-Manoux, A., Schneider, L., Walsh, S., Yao, Y., </w:t>
      </w:r>
      <w:proofErr w:type="spellStart"/>
      <w:r w:rsidRPr="008F5DE7">
        <w:rPr>
          <w:rFonts w:ascii="Times New Roman" w:hAnsi="Times New Roman" w:cs="Times New Roman"/>
        </w:rPr>
        <w:t>Sommerlad</w:t>
      </w:r>
      <w:proofErr w:type="spellEnd"/>
      <w:r w:rsidRPr="008F5DE7">
        <w:rPr>
          <w:rFonts w:ascii="Times New Roman" w:hAnsi="Times New Roman" w:cs="Times New Roman"/>
        </w:rPr>
        <w:t xml:space="preserve">, A. and Mukadam, N.  (2024) `Dementia prevention, intervention, and care: 2024 report of the Lancet standing commission`, </w:t>
      </w:r>
      <w:r w:rsidRPr="008F5DE7">
        <w:rPr>
          <w:rFonts w:ascii="Times New Roman" w:hAnsi="Times New Roman" w:cs="Times New Roman"/>
          <w:i/>
          <w:iCs/>
        </w:rPr>
        <w:t>The Lancet</w:t>
      </w:r>
      <w:r w:rsidRPr="008F5DE7">
        <w:rPr>
          <w:rFonts w:ascii="Times New Roman" w:hAnsi="Times New Roman" w:cs="Times New Roman"/>
        </w:rPr>
        <w:t>, 404, pp. 572-628. Available at: https://doi.org/10.1016/S0140-6736(20)30367-6</w:t>
      </w:r>
    </w:p>
    <w:p w14:paraId="28C13CE3" w14:textId="77777777" w:rsidR="00D2653C" w:rsidRPr="008F5DE7" w:rsidRDefault="00D2653C" w:rsidP="008F5DE7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8F5DE7">
        <w:rPr>
          <w:rStyle w:val="Hyperlink"/>
          <w:rFonts w:ascii="Times New Roman" w:hAnsi="Times New Roman" w:cs="Times New Roman"/>
          <w:color w:val="000000" w:themeColor="text1"/>
          <w:u w:val="none"/>
        </w:rPr>
        <w:t xml:space="preserve">Lo, C., Mertz, D. and Loeb, M. (2014) `Newcastle-Ottawa Scale: Comparing reviewers` to authors` assessment`, </w:t>
      </w:r>
      <w:r w:rsidRPr="008F5DE7">
        <w:rPr>
          <w:rStyle w:val="Hyperlink"/>
          <w:rFonts w:ascii="Times New Roman" w:hAnsi="Times New Roman" w:cs="Times New Roman"/>
          <w:i/>
          <w:iCs/>
          <w:color w:val="000000" w:themeColor="text1"/>
          <w:u w:val="none"/>
        </w:rPr>
        <w:t>BMC Medical Research</w:t>
      </w:r>
      <w:r w:rsidRPr="008F5DE7">
        <w:rPr>
          <w:rStyle w:val="Hyperlink"/>
          <w:rFonts w:ascii="Times New Roman" w:hAnsi="Times New Roman" w:cs="Times New Roman"/>
          <w:color w:val="000000" w:themeColor="text1"/>
          <w:u w:val="none"/>
        </w:rPr>
        <w:t xml:space="preserve"> </w:t>
      </w:r>
      <w:r w:rsidRPr="008F5DE7">
        <w:rPr>
          <w:rStyle w:val="Hyperlink"/>
          <w:rFonts w:ascii="Times New Roman" w:hAnsi="Times New Roman" w:cs="Times New Roman"/>
          <w:i/>
          <w:iCs/>
          <w:color w:val="000000" w:themeColor="text1"/>
          <w:u w:val="none"/>
        </w:rPr>
        <w:t>Methodology</w:t>
      </w:r>
      <w:r w:rsidRPr="008F5DE7">
        <w:rPr>
          <w:rStyle w:val="Hyperlink"/>
          <w:rFonts w:ascii="Times New Roman" w:hAnsi="Times New Roman" w:cs="Times New Roman"/>
          <w:color w:val="000000" w:themeColor="text1"/>
          <w:u w:val="none"/>
        </w:rPr>
        <w:t>, 14(1), pp. 45-45. Available at:</w:t>
      </w:r>
      <w:r w:rsidRPr="008F5DE7">
        <w:rPr>
          <w:rStyle w:val="Hyperlink"/>
          <w:rFonts w:ascii="Times New Roman" w:hAnsi="Times New Roman" w:cs="Times New Roman"/>
          <w:color w:val="000000" w:themeColor="text1"/>
        </w:rPr>
        <w:t xml:space="preserve"> </w:t>
      </w:r>
      <w:hyperlink r:id="rId7" w:history="1">
        <w:r w:rsidRPr="008F5DE7">
          <w:rPr>
            <w:rStyle w:val="Hyperlink"/>
            <w:rFonts w:ascii="Times New Roman" w:hAnsi="Times New Roman" w:cs="Times New Roman"/>
            <w:color w:val="000000" w:themeColor="text1"/>
            <w:u w:val="none"/>
          </w:rPr>
          <w:t>https://doi.org/10.1186/1471-2288-14-45</w:t>
        </w:r>
      </w:hyperlink>
    </w:p>
    <w:p w14:paraId="5BD8495D" w14:textId="77777777" w:rsidR="00D2653C" w:rsidRPr="008F5DE7" w:rsidRDefault="00D2653C" w:rsidP="008F5DE7">
      <w:pPr>
        <w:spacing w:line="360" w:lineRule="auto"/>
        <w:rPr>
          <w:rStyle w:val="Hyperlink"/>
          <w:rFonts w:ascii="Times New Roman" w:hAnsi="Times New Roman" w:cs="Times New Roman"/>
          <w:color w:val="auto"/>
          <w:u w:val="none"/>
        </w:rPr>
      </w:pPr>
      <w:proofErr w:type="spellStart"/>
      <w:r w:rsidRPr="008F5DE7">
        <w:rPr>
          <w:rFonts w:ascii="Times New Roman" w:hAnsi="Times New Roman" w:cs="Times New Roman"/>
        </w:rPr>
        <w:t>Mattiuzzi</w:t>
      </w:r>
      <w:proofErr w:type="spellEnd"/>
      <w:r w:rsidRPr="008F5DE7">
        <w:rPr>
          <w:rFonts w:ascii="Times New Roman" w:hAnsi="Times New Roman" w:cs="Times New Roman"/>
        </w:rPr>
        <w:t xml:space="preserve">, C. and Lippi, G. (2021) `Epidemiological burden of red and processed meat intake on colorectal cancer mortality`, </w:t>
      </w:r>
      <w:r w:rsidRPr="008F5DE7">
        <w:rPr>
          <w:rFonts w:ascii="Times New Roman" w:hAnsi="Times New Roman" w:cs="Times New Roman"/>
          <w:i/>
          <w:iCs/>
        </w:rPr>
        <w:t>Nutrition and Cancer</w:t>
      </w:r>
      <w:r w:rsidRPr="008F5DE7">
        <w:rPr>
          <w:rFonts w:ascii="Times New Roman" w:hAnsi="Times New Roman" w:cs="Times New Roman"/>
        </w:rPr>
        <w:t>, 73(4), pp. 562-567. Available at: https://doi.org/10.1080/01635581.2020.1765259</w:t>
      </w:r>
    </w:p>
    <w:p w14:paraId="6D8486AA" w14:textId="77777777" w:rsidR="00D2653C" w:rsidRPr="008F5DE7" w:rsidRDefault="00D2653C" w:rsidP="008F5DE7">
      <w:pPr>
        <w:spacing w:line="360" w:lineRule="auto"/>
        <w:rPr>
          <w:rStyle w:val="Hyperlink"/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lastRenderedPageBreak/>
        <w:t xml:space="preserve">Mealy, A. and Sorensen, J. (2020) `Effects of an aging population on hospital costs related to elective hip replacements`, </w:t>
      </w:r>
      <w:r w:rsidRPr="008F5DE7">
        <w:rPr>
          <w:rFonts w:ascii="Times New Roman" w:hAnsi="Times New Roman" w:cs="Times New Roman"/>
          <w:i/>
          <w:iCs/>
        </w:rPr>
        <w:t>Public Health (London)</w:t>
      </w:r>
      <w:r w:rsidRPr="008F5DE7">
        <w:rPr>
          <w:rFonts w:ascii="Times New Roman" w:hAnsi="Times New Roman" w:cs="Times New Roman"/>
        </w:rPr>
        <w:t>, 180, pp. 10-16. Available at: https://doi.org/10.1016/j.puhe.2019.10.013</w:t>
      </w:r>
    </w:p>
    <w:p w14:paraId="7C8CF524" w14:textId="77777777" w:rsidR="00D2653C" w:rsidRPr="008F5DE7" w:rsidRDefault="00D2653C" w:rsidP="008F5DE7">
      <w:pPr>
        <w:spacing w:line="360" w:lineRule="auto"/>
        <w:rPr>
          <w:rStyle w:val="Hyperlink"/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 xml:space="preserve">Nandi, A., Counts, N., Chen, S., Seligman, B., Tortorice, D., Vigo, D. and Bloom, D. (2022) `Global and regional projections of the economic burden of Alzheimer’s disease and related dementias from 2019 to 2050: A value of statistical life approach`, </w:t>
      </w:r>
      <w:proofErr w:type="spellStart"/>
      <w:r w:rsidRPr="008F5DE7">
        <w:rPr>
          <w:rFonts w:ascii="Times New Roman" w:hAnsi="Times New Roman" w:cs="Times New Roman"/>
          <w:i/>
          <w:iCs/>
        </w:rPr>
        <w:t>EClinical</w:t>
      </w:r>
      <w:proofErr w:type="spellEnd"/>
      <w:r w:rsidRPr="008F5DE7">
        <w:rPr>
          <w:rFonts w:ascii="Times New Roman" w:hAnsi="Times New Roman" w:cs="Times New Roman"/>
          <w:i/>
          <w:iCs/>
        </w:rPr>
        <w:t xml:space="preserve"> Medicine</w:t>
      </w:r>
      <w:r w:rsidRPr="008F5DE7">
        <w:rPr>
          <w:rFonts w:ascii="Times New Roman" w:hAnsi="Times New Roman" w:cs="Times New Roman"/>
        </w:rPr>
        <w:t>, 51, article number 101580. Available at: https://doi.org/10.1016/j.eclinm.2022.101580</w:t>
      </w:r>
    </w:p>
    <w:p w14:paraId="62C71812" w14:textId="77777777" w:rsidR="00D2653C" w:rsidRPr="008F5DE7" w:rsidRDefault="00D2653C" w:rsidP="008F5DE7">
      <w:pPr>
        <w:spacing w:line="360" w:lineRule="auto"/>
        <w:rPr>
          <w:rStyle w:val="Hyperlink"/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 xml:space="preserve">Nichols, E. </w:t>
      </w:r>
      <w:r w:rsidRPr="008F5DE7">
        <w:rPr>
          <w:rFonts w:ascii="Times New Roman" w:hAnsi="Times New Roman" w:cs="Times New Roman"/>
          <w:i/>
          <w:iCs/>
        </w:rPr>
        <w:t>et al</w:t>
      </w:r>
      <w:r w:rsidRPr="008F5DE7">
        <w:rPr>
          <w:rFonts w:ascii="Times New Roman" w:hAnsi="Times New Roman" w:cs="Times New Roman"/>
        </w:rPr>
        <w:t xml:space="preserve">. (2022) `Estimation of the global prevalence of dementia in 2019 and forecasted prevalence in 2050: an analysis for the Global Burden of disease Study 2019`, </w:t>
      </w:r>
      <w:r w:rsidRPr="008F5DE7">
        <w:rPr>
          <w:rFonts w:ascii="Times New Roman" w:hAnsi="Times New Roman" w:cs="Times New Roman"/>
          <w:i/>
          <w:iCs/>
        </w:rPr>
        <w:t>The Lancet. Public Health</w:t>
      </w:r>
      <w:r w:rsidRPr="008F5DE7">
        <w:rPr>
          <w:rFonts w:ascii="Times New Roman" w:hAnsi="Times New Roman" w:cs="Times New Roman"/>
        </w:rPr>
        <w:t>, 7(2), pp. 105-125. Available at: https://doi.org/10.1016/S2468-2667(21)00249-8</w:t>
      </w:r>
    </w:p>
    <w:p w14:paraId="33423B83" w14:textId="77777777" w:rsidR="00D2653C" w:rsidRPr="008F5DE7" w:rsidRDefault="00D2653C" w:rsidP="008F5DE7">
      <w:pPr>
        <w:spacing w:line="360" w:lineRule="auto"/>
        <w:rPr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 xml:space="preserve">OECD-FAO. (2021) </w:t>
      </w:r>
      <w:r w:rsidRPr="008F5DE7">
        <w:rPr>
          <w:rFonts w:ascii="Times New Roman" w:hAnsi="Times New Roman" w:cs="Times New Roman"/>
          <w:i/>
          <w:iCs/>
        </w:rPr>
        <w:t>OECD-FAO Agricultural Outlook 2021-2030</w:t>
      </w:r>
      <w:r w:rsidRPr="008F5DE7">
        <w:rPr>
          <w:rFonts w:ascii="Times New Roman" w:hAnsi="Times New Roman" w:cs="Times New Roman"/>
        </w:rPr>
        <w:t xml:space="preserve">. Paris: OECD Publishing. Available at: https://www.oecd.org/en/publications/oecd-fao-agricultural-outlook-2021-2030_19428846-en.html (Accessed: 5 October 2024). </w:t>
      </w:r>
    </w:p>
    <w:p w14:paraId="28505A3E" w14:textId="77777777" w:rsidR="00D2653C" w:rsidRPr="008F5DE7" w:rsidRDefault="00D2653C" w:rsidP="008F5DE7">
      <w:pPr>
        <w:spacing w:line="360" w:lineRule="auto"/>
        <w:rPr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 xml:space="preserve">Orgeta, V., Mukadam, N., Sommerland, A. and Livingston, G. (2019) `The Lancet commission on Dementia prevention, intervention, and care: a call for action`, </w:t>
      </w:r>
      <w:r w:rsidRPr="008F5DE7">
        <w:rPr>
          <w:rFonts w:ascii="Times New Roman" w:hAnsi="Times New Roman" w:cs="Times New Roman"/>
          <w:i/>
          <w:iCs/>
        </w:rPr>
        <w:t>Irish Journal of Psychological Medicine</w:t>
      </w:r>
      <w:r w:rsidRPr="008F5DE7">
        <w:rPr>
          <w:rFonts w:ascii="Times New Roman" w:hAnsi="Times New Roman" w:cs="Times New Roman"/>
        </w:rPr>
        <w:t>, 36(2), pp. 85-88. Available at: https://doi.org/10.1017/ipm.2018.4</w:t>
      </w:r>
    </w:p>
    <w:p w14:paraId="2DA2B2D9" w14:textId="77777777" w:rsidR="00D2653C" w:rsidRPr="008F5DE7" w:rsidRDefault="00D2653C" w:rsidP="008F5DE7">
      <w:pPr>
        <w:spacing w:line="360" w:lineRule="auto"/>
        <w:rPr>
          <w:rStyle w:val="Hyperlink"/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 xml:space="preserve">Palese, A., </w:t>
      </w:r>
      <w:proofErr w:type="spellStart"/>
      <w:r w:rsidRPr="008F5DE7">
        <w:rPr>
          <w:rFonts w:ascii="Times New Roman" w:hAnsi="Times New Roman" w:cs="Times New Roman"/>
        </w:rPr>
        <w:t>Mansutti</w:t>
      </w:r>
      <w:proofErr w:type="spellEnd"/>
      <w:r w:rsidRPr="008F5DE7">
        <w:rPr>
          <w:rFonts w:ascii="Times New Roman" w:hAnsi="Times New Roman" w:cs="Times New Roman"/>
        </w:rPr>
        <w:t xml:space="preserve">, I., </w:t>
      </w:r>
      <w:proofErr w:type="spellStart"/>
      <w:r w:rsidRPr="008F5DE7">
        <w:rPr>
          <w:rFonts w:ascii="Times New Roman" w:hAnsi="Times New Roman" w:cs="Times New Roman"/>
        </w:rPr>
        <w:t>Visintini</w:t>
      </w:r>
      <w:proofErr w:type="spellEnd"/>
      <w:r w:rsidRPr="008F5DE7">
        <w:rPr>
          <w:rFonts w:ascii="Times New Roman" w:hAnsi="Times New Roman" w:cs="Times New Roman"/>
        </w:rPr>
        <w:t xml:space="preserve">, E., </w:t>
      </w:r>
      <w:proofErr w:type="spellStart"/>
      <w:r w:rsidRPr="008F5DE7">
        <w:rPr>
          <w:rFonts w:ascii="Times New Roman" w:hAnsi="Times New Roman" w:cs="Times New Roman"/>
        </w:rPr>
        <w:t>Caruzzo</w:t>
      </w:r>
      <w:proofErr w:type="spellEnd"/>
      <w:r w:rsidRPr="008F5DE7">
        <w:rPr>
          <w:rFonts w:ascii="Times New Roman" w:hAnsi="Times New Roman" w:cs="Times New Roman"/>
        </w:rPr>
        <w:t xml:space="preserve">, D., </w:t>
      </w:r>
      <w:proofErr w:type="spellStart"/>
      <w:r w:rsidRPr="008F5DE7">
        <w:rPr>
          <w:rFonts w:ascii="Times New Roman" w:hAnsi="Times New Roman" w:cs="Times New Roman"/>
        </w:rPr>
        <w:t>Moreale</w:t>
      </w:r>
      <w:proofErr w:type="spellEnd"/>
      <w:r w:rsidRPr="008F5DE7">
        <w:rPr>
          <w:rFonts w:ascii="Times New Roman" w:hAnsi="Times New Roman" w:cs="Times New Roman"/>
        </w:rPr>
        <w:t xml:space="preserve">, R., Longhini, J. and Danielis, M. (2021) `Framing the time while designing and conducting reviews: A Focused mapping review and synthesis`, </w:t>
      </w:r>
      <w:r w:rsidRPr="008F5DE7">
        <w:rPr>
          <w:rFonts w:ascii="Times New Roman" w:hAnsi="Times New Roman" w:cs="Times New Roman"/>
          <w:i/>
          <w:iCs/>
        </w:rPr>
        <w:t>Journal of Clinical Nursing</w:t>
      </w:r>
      <w:r w:rsidRPr="008F5DE7">
        <w:rPr>
          <w:rFonts w:ascii="Times New Roman" w:hAnsi="Times New Roman" w:cs="Times New Roman"/>
        </w:rPr>
        <w:t>, 31, pp. 3523-3534. Available at: https://doi.org/10.1111/jocn.16180</w:t>
      </w:r>
    </w:p>
    <w:p w14:paraId="74F474B7" w14:textId="77777777" w:rsidR="00D2653C" w:rsidRPr="008F5DE7" w:rsidRDefault="00D2653C" w:rsidP="008F5DE7">
      <w:pPr>
        <w:spacing w:line="360" w:lineRule="auto"/>
        <w:rPr>
          <w:rStyle w:val="Hyperlink"/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 xml:space="preserve"> Pan, L., Chen, L., LV, J., Pang, Y., Guo, Y., Pei, P., Du, H., Yang, L., Millwood, I., Walters, R., Chen, Y., Hua, Y., Sohoni, R., Sansome, S., Chen, J., Yu, C., Chen, Z. and Li, L. (2022) `Association of red meat consumption, metabolic markers, and risk of cardiovascular diseases`, </w:t>
      </w:r>
      <w:r w:rsidRPr="008F5DE7">
        <w:rPr>
          <w:rFonts w:ascii="Times New Roman" w:hAnsi="Times New Roman" w:cs="Times New Roman"/>
          <w:i/>
          <w:iCs/>
        </w:rPr>
        <w:t>Frontiers in Nutrition</w:t>
      </w:r>
      <w:r w:rsidRPr="008F5DE7">
        <w:rPr>
          <w:rFonts w:ascii="Times New Roman" w:hAnsi="Times New Roman" w:cs="Times New Roman"/>
        </w:rPr>
        <w:t>, 9, article number 833271. Available at: https://doi.org/10.3389/fnut.2022.833271</w:t>
      </w:r>
    </w:p>
    <w:p w14:paraId="756C9330" w14:textId="6E810AF1" w:rsidR="00D2653C" w:rsidRPr="008F5DE7" w:rsidRDefault="00D2653C" w:rsidP="008F5DE7">
      <w:pPr>
        <w:spacing w:line="360" w:lineRule="auto"/>
        <w:rPr>
          <w:rStyle w:val="Hyperlink"/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 xml:space="preserve">Papier, K., Knuppel, A., Syam, N., Jebb, S.A. and Key, T.J. (2023) `Meat consumption and risk of ischemic heart a disease: A systematic Review and meta-analysis`, </w:t>
      </w:r>
      <w:r w:rsidRPr="008F5DE7">
        <w:rPr>
          <w:rFonts w:ascii="Times New Roman" w:hAnsi="Times New Roman" w:cs="Times New Roman"/>
          <w:i/>
          <w:iCs/>
        </w:rPr>
        <w:t>Critical Reviews in Food Science and Nutrition</w:t>
      </w:r>
      <w:r w:rsidRPr="008F5DE7">
        <w:rPr>
          <w:rFonts w:ascii="Times New Roman" w:hAnsi="Times New Roman" w:cs="Times New Roman"/>
        </w:rPr>
        <w:t>, 63(3), pp. 426-437. Available at: https://doi.org/10.1080/10408398.2021.1949575</w:t>
      </w:r>
    </w:p>
    <w:p w14:paraId="7784E8F6" w14:textId="77777777" w:rsidR="00D2653C" w:rsidRPr="008F5DE7" w:rsidRDefault="00D2653C" w:rsidP="008F5DE7">
      <w:pPr>
        <w:spacing w:line="360" w:lineRule="auto"/>
        <w:rPr>
          <w:rStyle w:val="Hyperlink"/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lastRenderedPageBreak/>
        <w:t xml:space="preserve">Rodriguez, F.S., Schroeter, M., Arelin, K., Witte, A.V., Baber, R., Burkhardt, R., Engel, C., Loffler, M., Thiery, J., </w:t>
      </w:r>
      <w:proofErr w:type="spellStart"/>
      <w:r w:rsidRPr="008F5DE7">
        <w:rPr>
          <w:rFonts w:ascii="Times New Roman" w:hAnsi="Times New Roman" w:cs="Times New Roman"/>
        </w:rPr>
        <w:t>Villringer</w:t>
      </w:r>
      <w:proofErr w:type="spellEnd"/>
      <w:r w:rsidRPr="008F5DE7">
        <w:rPr>
          <w:rFonts w:ascii="Times New Roman" w:hAnsi="Times New Roman" w:cs="Times New Roman"/>
        </w:rPr>
        <w:t xml:space="preserve">, Luck, T. and Riedel-Heller, S.G. (2018) `APOE-e4 Genotype and lifestyle interaction on cognitive performance`, </w:t>
      </w:r>
      <w:r w:rsidRPr="008F5DE7">
        <w:rPr>
          <w:rFonts w:ascii="Times New Roman" w:hAnsi="Times New Roman" w:cs="Times New Roman"/>
          <w:i/>
          <w:iCs/>
        </w:rPr>
        <w:t>Health Psychology</w:t>
      </w:r>
      <w:r w:rsidRPr="008F5DE7">
        <w:rPr>
          <w:rFonts w:ascii="Times New Roman" w:hAnsi="Times New Roman" w:cs="Times New Roman"/>
        </w:rPr>
        <w:t>, 37(2), pp. 194-205. Available at: https://doi.org/10.1037/hea0000515</w:t>
      </w:r>
    </w:p>
    <w:p w14:paraId="4C828195" w14:textId="77777777" w:rsidR="00D2653C" w:rsidRPr="008F5DE7" w:rsidRDefault="00D2653C" w:rsidP="008F5DE7">
      <w:pPr>
        <w:spacing w:line="360" w:lineRule="auto"/>
        <w:rPr>
          <w:rStyle w:val="Hyperlink"/>
          <w:rFonts w:ascii="Times New Roman" w:hAnsi="Times New Roman" w:cs="Times New Roman"/>
        </w:rPr>
      </w:pPr>
      <w:proofErr w:type="spellStart"/>
      <w:r w:rsidRPr="008F5DE7">
        <w:rPr>
          <w:rFonts w:ascii="Times New Roman" w:hAnsi="Times New Roman" w:cs="Times New Roman"/>
        </w:rPr>
        <w:t>Samieri</w:t>
      </w:r>
      <w:proofErr w:type="spellEnd"/>
      <w:r w:rsidRPr="008F5DE7">
        <w:rPr>
          <w:rFonts w:ascii="Times New Roman" w:hAnsi="Times New Roman" w:cs="Times New Roman"/>
        </w:rPr>
        <w:t xml:space="preserve">, C., </w:t>
      </w:r>
      <w:proofErr w:type="spellStart"/>
      <w:r w:rsidRPr="008F5DE7">
        <w:rPr>
          <w:rFonts w:ascii="Times New Roman" w:hAnsi="Times New Roman" w:cs="Times New Roman"/>
        </w:rPr>
        <w:t>Perier</w:t>
      </w:r>
      <w:proofErr w:type="spellEnd"/>
      <w:r w:rsidRPr="008F5DE7">
        <w:rPr>
          <w:rFonts w:ascii="Times New Roman" w:hAnsi="Times New Roman" w:cs="Times New Roman"/>
        </w:rPr>
        <w:t xml:space="preserve">, M., Gaye, B., Proust-Lima, C., Helmer, C., </w:t>
      </w:r>
      <w:proofErr w:type="spellStart"/>
      <w:r w:rsidRPr="008F5DE7">
        <w:rPr>
          <w:rFonts w:ascii="Times New Roman" w:hAnsi="Times New Roman" w:cs="Times New Roman"/>
        </w:rPr>
        <w:t>Dartigues</w:t>
      </w:r>
      <w:proofErr w:type="spellEnd"/>
      <w:r w:rsidRPr="008F5DE7">
        <w:rPr>
          <w:rFonts w:ascii="Times New Roman" w:hAnsi="Times New Roman" w:cs="Times New Roman"/>
        </w:rPr>
        <w:t xml:space="preserve">, J., Berr, C., </w:t>
      </w:r>
      <w:proofErr w:type="spellStart"/>
      <w:r w:rsidRPr="008F5DE7">
        <w:rPr>
          <w:rFonts w:ascii="Times New Roman" w:hAnsi="Times New Roman" w:cs="Times New Roman"/>
        </w:rPr>
        <w:t>Tzourio</w:t>
      </w:r>
      <w:proofErr w:type="spellEnd"/>
      <w:r w:rsidRPr="008F5DE7">
        <w:rPr>
          <w:rFonts w:ascii="Times New Roman" w:hAnsi="Times New Roman" w:cs="Times New Roman"/>
        </w:rPr>
        <w:t xml:space="preserve">, C. and </w:t>
      </w:r>
      <w:proofErr w:type="spellStart"/>
      <w:r w:rsidRPr="008F5DE7">
        <w:rPr>
          <w:rFonts w:ascii="Times New Roman" w:hAnsi="Times New Roman" w:cs="Times New Roman"/>
        </w:rPr>
        <w:t>Empana</w:t>
      </w:r>
      <w:proofErr w:type="spellEnd"/>
      <w:r w:rsidRPr="008F5DE7">
        <w:rPr>
          <w:rFonts w:ascii="Times New Roman" w:hAnsi="Times New Roman" w:cs="Times New Roman"/>
        </w:rPr>
        <w:t xml:space="preserve">, J. (2018) `Association of Cardiovascular health level in older age with cognitive decline and incident dementia`, </w:t>
      </w:r>
      <w:r w:rsidRPr="008F5DE7">
        <w:rPr>
          <w:rFonts w:ascii="Times New Roman" w:hAnsi="Times New Roman" w:cs="Times New Roman"/>
          <w:i/>
          <w:iCs/>
        </w:rPr>
        <w:t>JAMA</w:t>
      </w:r>
      <w:r w:rsidRPr="008F5DE7">
        <w:rPr>
          <w:rFonts w:ascii="Times New Roman" w:hAnsi="Times New Roman" w:cs="Times New Roman"/>
        </w:rPr>
        <w:t>, 320(7), pp. 657-664. Available at: https://doi:10.1001/jama.2018.11499</w:t>
      </w:r>
    </w:p>
    <w:p w14:paraId="59BAA502" w14:textId="77777777" w:rsidR="00D2653C" w:rsidRPr="008F5DE7" w:rsidRDefault="00D2653C" w:rsidP="008F5DE7">
      <w:pPr>
        <w:spacing w:line="360" w:lineRule="auto"/>
        <w:rPr>
          <w:rStyle w:val="Hyperlink"/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 xml:space="preserve">Santos, C.Y., Snyder, P.J., Wu, W., Zhang, M., Echeverria, A. and Alber, J. (2017) `Pathophysiologic relationship between Alzheimer’s disease, cerebrovascular disease and cardiovascular risk: A review and synthesis`, </w:t>
      </w:r>
      <w:r w:rsidRPr="008F5DE7">
        <w:rPr>
          <w:rFonts w:ascii="Times New Roman" w:hAnsi="Times New Roman" w:cs="Times New Roman"/>
          <w:i/>
          <w:iCs/>
        </w:rPr>
        <w:t>Alzheimer's &amp; Dementia: diagnosis, assessment &amp; disease monitoring</w:t>
      </w:r>
      <w:r w:rsidRPr="008F5DE7">
        <w:rPr>
          <w:rFonts w:ascii="Times New Roman" w:hAnsi="Times New Roman" w:cs="Times New Roman"/>
        </w:rPr>
        <w:t>, 7(1), pp. 69-87. Available at: https://doi.org/10.1016/j.dadm.2017.01.005</w:t>
      </w:r>
    </w:p>
    <w:p w14:paraId="50E9EE81" w14:textId="77777777" w:rsidR="00D2653C" w:rsidRPr="008F5DE7" w:rsidRDefault="00D2653C" w:rsidP="008F5DE7">
      <w:pPr>
        <w:spacing w:line="360" w:lineRule="auto"/>
        <w:rPr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 xml:space="preserve">Public Health England (2011) </w:t>
      </w:r>
      <w:r w:rsidRPr="008F5DE7">
        <w:rPr>
          <w:rFonts w:ascii="Times New Roman" w:hAnsi="Times New Roman" w:cs="Times New Roman"/>
          <w:i/>
          <w:iCs/>
        </w:rPr>
        <w:t>SACN</w:t>
      </w:r>
      <w:r w:rsidRPr="008F5DE7">
        <w:rPr>
          <w:rFonts w:ascii="Times New Roman" w:hAnsi="Times New Roman" w:cs="Times New Roman"/>
        </w:rPr>
        <w:t xml:space="preserve"> </w:t>
      </w:r>
      <w:r w:rsidRPr="008F5DE7">
        <w:rPr>
          <w:rFonts w:ascii="Times New Roman" w:hAnsi="Times New Roman" w:cs="Times New Roman"/>
          <w:i/>
          <w:iCs/>
        </w:rPr>
        <w:t>Iron and Health Report</w:t>
      </w:r>
      <w:r w:rsidRPr="008F5DE7">
        <w:rPr>
          <w:rFonts w:ascii="Times New Roman" w:hAnsi="Times New Roman" w:cs="Times New Roman"/>
        </w:rPr>
        <w:t xml:space="preserve">. London: TSO. Available at: https://assets.publishing.service.gov.uk/media/5a7df3dd40f0b62305b7fd53/SACN_Iron_and_Health_Report.pdf (Accessed: 6 October 2024). </w:t>
      </w:r>
    </w:p>
    <w:p w14:paraId="096D91D2" w14:textId="4A7B33C6" w:rsidR="00D2653C" w:rsidRPr="008F5DE7" w:rsidRDefault="00D2653C" w:rsidP="008F5DE7">
      <w:pPr>
        <w:spacing w:line="360" w:lineRule="auto"/>
        <w:rPr>
          <w:rStyle w:val="Hyperlink"/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 xml:space="preserve">Shannon, O.M., Ranson, J.M., Gregory, S., Macpherson, H., Milte, C., </w:t>
      </w:r>
      <w:proofErr w:type="spellStart"/>
      <w:r w:rsidRPr="008F5DE7">
        <w:rPr>
          <w:rFonts w:ascii="Times New Roman" w:hAnsi="Times New Roman" w:cs="Times New Roman"/>
        </w:rPr>
        <w:t>Lentjes</w:t>
      </w:r>
      <w:proofErr w:type="spellEnd"/>
      <w:r w:rsidRPr="008F5DE7">
        <w:rPr>
          <w:rFonts w:ascii="Times New Roman" w:hAnsi="Times New Roman" w:cs="Times New Roman"/>
        </w:rPr>
        <w:t xml:space="preserve">, M., Mulligan, A., McEvoy, C., Griffiths, A., Matu, J., Hill, T.R., Adamson, A., </w:t>
      </w:r>
      <w:proofErr w:type="spellStart"/>
      <w:r w:rsidRPr="008F5DE7">
        <w:rPr>
          <w:rFonts w:ascii="Times New Roman" w:hAnsi="Times New Roman" w:cs="Times New Roman"/>
        </w:rPr>
        <w:t>Siervo</w:t>
      </w:r>
      <w:proofErr w:type="spellEnd"/>
      <w:r w:rsidRPr="008F5DE7">
        <w:rPr>
          <w:rFonts w:ascii="Times New Roman" w:hAnsi="Times New Roman" w:cs="Times New Roman"/>
        </w:rPr>
        <w:t>, M., Minihane, A.M., Muniz-</w:t>
      </w:r>
      <w:proofErr w:type="spellStart"/>
      <w:r w:rsidRPr="008F5DE7">
        <w:rPr>
          <w:rFonts w:ascii="Times New Roman" w:hAnsi="Times New Roman" w:cs="Times New Roman"/>
        </w:rPr>
        <w:t>Tererra</w:t>
      </w:r>
      <w:proofErr w:type="spellEnd"/>
      <w:r w:rsidRPr="008F5DE7">
        <w:rPr>
          <w:rFonts w:ascii="Times New Roman" w:hAnsi="Times New Roman" w:cs="Times New Roman"/>
        </w:rPr>
        <w:t xml:space="preserve">, G., Ritchie, C., Mathers, J.C., Llewellyn, D,J. and Stevenson, E. (2023) `Mediterranean diet adherence is associated with lower dementia risk, independent of genetic predisposition: findings from the UK Biobank prospective cohort study`, </w:t>
      </w:r>
      <w:r w:rsidRPr="008F5DE7">
        <w:rPr>
          <w:rFonts w:ascii="Times New Roman" w:hAnsi="Times New Roman" w:cs="Times New Roman"/>
          <w:i/>
          <w:iCs/>
        </w:rPr>
        <w:t>BMC Medicine</w:t>
      </w:r>
      <w:r w:rsidRPr="008F5DE7">
        <w:rPr>
          <w:rFonts w:ascii="Times New Roman" w:hAnsi="Times New Roman" w:cs="Times New Roman"/>
        </w:rPr>
        <w:t>, 21(1), article number 81. Available at: https://doi.org/10.1186/s12916-023-02772-3</w:t>
      </w:r>
    </w:p>
    <w:p w14:paraId="7F243525" w14:textId="059D9442" w:rsidR="00D2653C" w:rsidRPr="008F5DE7" w:rsidRDefault="00D2653C" w:rsidP="008F5DE7">
      <w:pPr>
        <w:spacing w:line="360" w:lineRule="auto"/>
        <w:rPr>
          <w:rStyle w:val="Hyperlink"/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 xml:space="preserve">Song, J. and Chung, K. (2011) `Observational Studies: Cohort and Case-Control Studies`, </w:t>
      </w:r>
      <w:r w:rsidRPr="008F5DE7">
        <w:rPr>
          <w:rFonts w:ascii="Times New Roman" w:hAnsi="Times New Roman" w:cs="Times New Roman"/>
          <w:i/>
          <w:iCs/>
        </w:rPr>
        <w:t>Plastic Reconstructive Surgery</w:t>
      </w:r>
      <w:r w:rsidRPr="008F5DE7">
        <w:rPr>
          <w:rFonts w:ascii="Times New Roman" w:hAnsi="Times New Roman" w:cs="Times New Roman"/>
        </w:rPr>
        <w:t>, 126(6), pp. 2234-2242. Available at: https://doi.org/10.1097/PRS.0b013e3181f44abc</w:t>
      </w:r>
    </w:p>
    <w:p w14:paraId="484F95E3" w14:textId="3F9A35D1" w:rsidR="00D2653C" w:rsidRPr="008F5DE7" w:rsidRDefault="00D2653C" w:rsidP="008F5DE7">
      <w:pPr>
        <w:spacing w:line="360" w:lineRule="auto"/>
        <w:rPr>
          <w:rStyle w:val="Hyperlink"/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 xml:space="preserve">Stewart, C., </w:t>
      </w:r>
      <w:proofErr w:type="spellStart"/>
      <w:r w:rsidRPr="008F5DE7">
        <w:rPr>
          <w:rFonts w:ascii="Times New Roman" w:hAnsi="Times New Roman" w:cs="Times New Roman"/>
        </w:rPr>
        <w:t>Piernas</w:t>
      </w:r>
      <w:proofErr w:type="spellEnd"/>
      <w:r w:rsidRPr="008F5DE7">
        <w:rPr>
          <w:rFonts w:ascii="Times New Roman" w:hAnsi="Times New Roman" w:cs="Times New Roman"/>
        </w:rPr>
        <w:t xml:space="preserve">, C., Cook, B. and Jebb, S.A. (2021) `Trends in UK meat consumption: analysis of data from years 1-11 (2008-09 to 2018-19) of the National Diet and Nutrition Survey rolling programme`, </w:t>
      </w:r>
      <w:r w:rsidRPr="008F5DE7">
        <w:rPr>
          <w:rFonts w:ascii="Times New Roman" w:hAnsi="Times New Roman" w:cs="Times New Roman"/>
          <w:i/>
          <w:iCs/>
        </w:rPr>
        <w:t>The Lancet. Planetary Health</w:t>
      </w:r>
      <w:r w:rsidRPr="008F5DE7">
        <w:rPr>
          <w:rFonts w:ascii="Times New Roman" w:hAnsi="Times New Roman" w:cs="Times New Roman"/>
        </w:rPr>
        <w:t>, 5(10), pp. 699-708. Available at: https://doi.org/10.1016/S2542-5196(21)00228-X</w:t>
      </w:r>
    </w:p>
    <w:p w14:paraId="5F3246C4" w14:textId="07F22DF1" w:rsidR="00D2653C" w:rsidRPr="008F5DE7" w:rsidRDefault="00D2653C" w:rsidP="008F5DE7">
      <w:pPr>
        <w:spacing w:line="360" w:lineRule="auto"/>
        <w:rPr>
          <w:rStyle w:val="Hyperlink"/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 xml:space="preserve">Tanaka, T., </w:t>
      </w:r>
      <w:proofErr w:type="spellStart"/>
      <w:r w:rsidRPr="008F5DE7">
        <w:rPr>
          <w:rFonts w:ascii="Times New Roman" w:hAnsi="Times New Roman" w:cs="Times New Roman"/>
        </w:rPr>
        <w:t>Talegawkar</w:t>
      </w:r>
      <w:proofErr w:type="spellEnd"/>
      <w:r w:rsidRPr="008F5DE7">
        <w:rPr>
          <w:rFonts w:ascii="Times New Roman" w:hAnsi="Times New Roman" w:cs="Times New Roman"/>
        </w:rPr>
        <w:t xml:space="preserve">, S.A., Jin, Y., Colpo, M., Ferrucci, L. and </w:t>
      </w:r>
      <w:proofErr w:type="spellStart"/>
      <w:r w:rsidRPr="008F5DE7">
        <w:rPr>
          <w:rFonts w:ascii="Times New Roman" w:hAnsi="Times New Roman" w:cs="Times New Roman"/>
        </w:rPr>
        <w:t>Bandinelli</w:t>
      </w:r>
      <w:proofErr w:type="spellEnd"/>
      <w:r w:rsidRPr="008F5DE7">
        <w:rPr>
          <w:rFonts w:ascii="Times New Roman" w:hAnsi="Times New Roman" w:cs="Times New Roman"/>
        </w:rPr>
        <w:t xml:space="preserve">, S. (2018) `Adherence to a Mediterranean diet protects from cognitive decline in the </w:t>
      </w:r>
      <w:proofErr w:type="spellStart"/>
      <w:r w:rsidRPr="008F5DE7">
        <w:rPr>
          <w:rFonts w:ascii="Times New Roman" w:hAnsi="Times New Roman" w:cs="Times New Roman"/>
        </w:rPr>
        <w:t>Invecchiare</w:t>
      </w:r>
      <w:proofErr w:type="spellEnd"/>
      <w:r w:rsidRPr="008F5DE7">
        <w:rPr>
          <w:rFonts w:ascii="Times New Roman" w:hAnsi="Times New Roman" w:cs="Times New Roman"/>
        </w:rPr>
        <w:t xml:space="preserve"> in </w:t>
      </w:r>
      <w:r w:rsidRPr="008F5DE7">
        <w:rPr>
          <w:rFonts w:ascii="Times New Roman" w:hAnsi="Times New Roman" w:cs="Times New Roman"/>
        </w:rPr>
        <w:lastRenderedPageBreak/>
        <w:t xml:space="preserve">Chianti study of aging`, </w:t>
      </w:r>
      <w:r w:rsidRPr="008F5DE7">
        <w:rPr>
          <w:rFonts w:ascii="Times New Roman" w:hAnsi="Times New Roman" w:cs="Times New Roman"/>
          <w:i/>
          <w:iCs/>
        </w:rPr>
        <w:t>Nutrients</w:t>
      </w:r>
      <w:r w:rsidRPr="008F5DE7">
        <w:rPr>
          <w:rFonts w:ascii="Times New Roman" w:hAnsi="Times New Roman" w:cs="Times New Roman"/>
        </w:rPr>
        <w:t>, 110(12), article number 2007. Available at: https://doi.org/10.3390/nu10122007</w:t>
      </w:r>
    </w:p>
    <w:p w14:paraId="544CDF4E" w14:textId="70D93D6E" w:rsidR="00D2653C" w:rsidRPr="008F5DE7" w:rsidRDefault="00D2653C" w:rsidP="008F5DE7">
      <w:pPr>
        <w:spacing w:line="360" w:lineRule="auto"/>
        <w:rPr>
          <w:rStyle w:val="Hyperlink"/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 xml:space="preserve">Tini, G., Scagliola, R., Monacelli, F., La Malfa, G., Porto, I., Brunelli, C. and Rosa, G.M. (2020) `Alzheimer’s Disease and Cardiovascular Disease: A particular association`, </w:t>
      </w:r>
      <w:r w:rsidRPr="008F5DE7">
        <w:rPr>
          <w:rFonts w:ascii="Times New Roman" w:hAnsi="Times New Roman" w:cs="Times New Roman"/>
          <w:i/>
          <w:iCs/>
        </w:rPr>
        <w:t>Cardiology Research and Practice</w:t>
      </w:r>
      <w:r w:rsidRPr="008F5DE7">
        <w:rPr>
          <w:rFonts w:ascii="Times New Roman" w:hAnsi="Times New Roman" w:cs="Times New Roman"/>
        </w:rPr>
        <w:t>, 2020, article number 2617970. Available at: https://doi.org/10.1155/2020/2617970</w:t>
      </w:r>
    </w:p>
    <w:p w14:paraId="46E8FB46" w14:textId="5B943E2C" w:rsidR="00D2653C" w:rsidRPr="008F5DE7" w:rsidRDefault="00D2653C" w:rsidP="008F5DE7">
      <w:pPr>
        <w:spacing w:line="360" w:lineRule="auto"/>
        <w:rPr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 xml:space="preserve">Titova, O.E., Ax, E., Brooks, S.J., Sjogren, P., Cederholm, T., Kilander, L., Kullberg, J., Larsson, E., Johansson, L., Ahlstrom, H., Lind, L., </w:t>
      </w:r>
      <w:proofErr w:type="spellStart"/>
      <w:r w:rsidRPr="008F5DE7">
        <w:rPr>
          <w:rFonts w:ascii="Times New Roman" w:hAnsi="Times New Roman" w:cs="Times New Roman"/>
        </w:rPr>
        <w:t>Schioth</w:t>
      </w:r>
      <w:proofErr w:type="spellEnd"/>
      <w:r w:rsidRPr="008F5DE7">
        <w:rPr>
          <w:rFonts w:ascii="Times New Roman" w:hAnsi="Times New Roman" w:cs="Times New Roman"/>
        </w:rPr>
        <w:t xml:space="preserve">, H. and Benedict, C. (2013) `Mediterranean diet habits in older individuals: Associations with cognitive functioning and brain volumes`, </w:t>
      </w:r>
      <w:r w:rsidRPr="008F5DE7">
        <w:rPr>
          <w:rFonts w:ascii="Times New Roman" w:hAnsi="Times New Roman" w:cs="Times New Roman"/>
          <w:i/>
          <w:iCs/>
        </w:rPr>
        <w:t>Experimental Gerontology</w:t>
      </w:r>
      <w:r w:rsidRPr="008F5DE7">
        <w:rPr>
          <w:rFonts w:ascii="Times New Roman" w:hAnsi="Times New Roman" w:cs="Times New Roman"/>
        </w:rPr>
        <w:t>, 48(12), pp. 1443-1448. Available at: https://doi.org/10.1016/j.exger.2013.10.002</w:t>
      </w:r>
    </w:p>
    <w:p w14:paraId="5AD7CC56" w14:textId="77777777" w:rsidR="00D2653C" w:rsidRPr="008F5DE7" w:rsidRDefault="00D2653C" w:rsidP="008F5DE7">
      <w:pPr>
        <w:spacing w:line="360" w:lineRule="auto"/>
        <w:rPr>
          <w:rFonts w:ascii="Times New Roman" w:hAnsi="Times New Roman" w:cs="Times New Roman"/>
        </w:rPr>
      </w:pPr>
      <w:proofErr w:type="spellStart"/>
      <w:r w:rsidRPr="008F5DE7">
        <w:rPr>
          <w:rFonts w:ascii="Times New Roman" w:hAnsi="Times New Roman" w:cs="Times New Roman"/>
        </w:rPr>
        <w:t>Ungvari</w:t>
      </w:r>
      <w:proofErr w:type="spellEnd"/>
      <w:r w:rsidRPr="008F5DE7">
        <w:rPr>
          <w:rFonts w:ascii="Times New Roman" w:hAnsi="Times New Roman" w:cs="Times New Roman"/>
        </w:rPr>
        <w:t xml:space="preserve">, Z., Toth, P., Tarantini, S., Prodan, C., </w:t>
      </w:r>
      <w:proofErr w:type="spellStart"/>
      <w:r w:rsidRPr="008F5DE7">
        <w:rPr>
          <w:rFonts w:ascii="Times New Roman" w:hAnsi="Times New Roman" w:cs="Times New Roman"/>
        </w:rPr>
        <w:t>Sorond</w:t>
      </w:r>
      <w:proofErr w:type="spellEnd"/>
      <w:r w:rsidRPr="008F5DE7">
        <w:rPr>
          <w:rFonts w:ascii="Times New Roman" w:hAnsi="Times New Roman" w:cs="Times New Roman"/>
        </w:rPr>
        <w:t xml:space="preserve">, F., </w:t>
      </w:r>
      <w:proofErr w:type="spellStart"/>
      <w:r w:rsidRPr="008F5DE7">
        <w:rPr>
          <w:rFonts w:ascii="Times New Roman" w:hAnsi="Times New Roman" w:cs="Times New Roman"/>
        </w:rPr>
        <w:t>Merkely</w:t>
      </w:r>
      <w:proofErr w:type="spellEnd"/>
      <w:r w:rsidRPr="008F5DE7">
        <w:rPr>
          <w:rFonts w:ascii="Times New Roman" w:hAnsi="Times New Roman" w:cs="Times New Roman"/>
        </w:rPr>
        <w:t xml:space="preserve">, B. and Csiszar, A. (2021) `Hypertension-induced cognitive impairment: from pathophysiology to public health`, </w:t>
      </w:r>
      <w:r w:rsidRPr="008F5DE7">
        <w:rPr>
          <w:rFonts w:ascii="Times New Roman" w:hAnsi="Times New Roman" w:cs="Times New Roman"/>
          <w:i/>
          <w:iCs/>
        </w:rPr>
        <w:t>Nature reviews. Nephrology</w:t>
      </w:r>
      <w:r w:rsidRPr="008F5DE7">
        <w:rPr>
          <w:rFonts w:ascii="Times New Roman" w:hAnsi="Times New Roman" w:cs="Times New Roman"/>
        </w:rPr>
        <w:t>, 17(10), pp. 639-654. Available at: https://doi.org/10.1038/s41581-021-00430-6</w:t>
      </w:r>
    </w:p>
    <w:p w14:paraId="1E1B50F5" w14:textId="77777777" w:rsidR="00D2653C" w:rsidRPr="008F5DE7" w:rsidRDefault="00D2653C" w:rsidP="008F5DE7">
      <w:pPr>
        <w:spacing w:line="360" w:lineRule="auto"/>
        <w:rPr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 xml:space="preserve">Van De Rest, O., Berendsen, A., Haveman-Nies, A. and De Groot, L. (2015) `Dietary Patterns, Cognitive decline, and Dementia: A Systematic Review`, </w:t>
      </w:r>
      <w:r w:rsidRPr="008F5DE7">
        <w:rPr>
          <w:rFonts w:ascii="Times New Roman" w:hAnsi="Times New Roman" w:cs="Times New Roman"/>
          <w:i/>
          <w:iCs/>
        </w:rPr>
        <w:t>Advances in Nutrition</w:t>
      </w:r>
      <w:r w:rsidRPr="008F5DE7">
        <w:rPr>
          <w:rFonts w:ascii="Times New Roman" w:hAnsi="Times New Roman" w:cs="Times New Roman"/>
        </w:rPr>
        <w:t>, 6(2), pp. 154-168. Available at: https://doi.org/10.3945/an.114.007617</w:t>
      </w:r>
    </w:p>
    <w:p w14:paraId="543B99B6" w14:textId="77777777" w:rsidR="00D2653C" w:rsidRPr="008F5DE7" w:rsidRDefault="00D2653C" w:rsidP="008F5DE7">
      <w:pPr>
        <w:spacing w:line="360" w:lineRule="auto"/>
        <w:rPr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 xml:space="preserve">Wahl, D., Solon-Biet, S., Cogger, V.C., Fontana, L., Simpson, S.J., Le Couter, D. and Ribeiro, R. (2019) `Aging, lifestyle and dementia`, </w:t>
      </w:r>
      <w:r w:rsidRPr="008F5DE7">
        <w:rPr>
          <w:rFonts w:ascii="Times New Roman" w:hAnsi="Times New Roman" w:cs="Times New Roman"/>
          <w:i/>
          <w:iCs/>
        </w:rPr>
        <w:t>Neurobiology of Disease</w:t>
      </w:r>
      <w:r w:rsidRPr="008F5DE7">
        <w:rPr>
          <w:rFonts w:ascii="Times New Roman" w:hAnsi="Times New Roman" w:cs="Times New Roman"/>
        </w:rPr>
        <w:t xml:space="preserve">, 130, article number 104481. Available at: https://doi.org/10.1016/j.nbd.2019.104481 - </w:t>
      </w:r>
    </w:p>
    <w:p w14:paraId="36C2F0D1" w14:textId="77777777" w:rsidR="00D2653C" w:rsidRPr="008F5DE7" w:rsidRDefault="00D2653C" w:rsidP="008F5DE7">
      <w:pPr>
        <w:spacing w:line="360" w:lineRule="auto"/>
        <w:rPr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 xml:space="preserve">Wormald, R. and Evans, J. (2018) `What makes Systematic Reviews Systematic and why are they the highest level of evidence? `, </w:t>
      </w:r>
      <w:r w:rsidRPr="008F5DE7">
        <w:rPr>
          <w:rFonts w:ascii="Times New Roman" w:hAnsi="Times New Roman" w:cs="Times New Roman"/>
          <w:i/>
          <w:iCs/>
        </w:rPr>
        <w:t>Opthalmic Epidemiology</w:t>
      </w:r>
      <w:r w:rsidRPr="008F5DE7">
        <w:rPr>
          <w:rFonts w:ascii="Times New Roman" w:hAnsi="Times New Roman" w:cs="Times New Roman"/>
        </w:rPr>
        <w:t>, 25(1), pp. 27-30. Available at: https://doi.org/10.1080/09286586.2017.1337913</w:t>
      </w:r>
    </w:p>
    <w:p w14:paraId="7F8925E5" w14:textId="77777777" w:rsidR="00D2653C" w:rsidRPr="008F5DE7" w:rsidRDefault="00D2653C" w:rsidP="008F5DE7">
      <w:pPr>
        <w:spacing w:line="360" w:lineRule="auto"/>
        <w:rPr>
          <w:rFonts w:ascii="Times New Roman" w:hAnsi="Times New Roman" w:cs="Times New Roman"/>
        </w:rPr>
      </w:pPr>
      <w:r w:rsidRPr="008F5DE7">
        <w:rPr>
          <w:rFonts w:ascii="Times New Roman" w:hAnsi="Times New Roman" w:cs="Times New Roman"/>
        </w:rPr>
        <w:t xml:space="preserve">Zhang, H., Hardie, L., </w:t>
      </w:r>
      <w:proofErr w:type="spellStart"/>
      <w:r w:rsidRPr="008F5DE7">
        <w:rPr>
          <w:rFonts w:ascii="Times New Roman" w:hAnsi="Times New Roman" w:cs="Times New Roman"/>
        </w:rPr>
        <w:t>Bawajeeh</w:t>
      </w:r>
      <w:proofErr w:type="spellEnd"/>
      <w:r w:rsidRPr="008F5DE7">
        <w:rPr>
          <w:rFonts w:ascii="Times New Roman" w:hAnsi="Times New Roman" w:cs="Times New Roman"/>
        </w:rPr>
        <w:t>, A. and Cade, J. (2020) `Meat Consumption, Cognitive Function and Disorders: A Systematic Review with Narrative Synthesis and Meta-analysis`, Nutrients, 12(5), article number 1528. Available at: https://doi.org/10.3390/nu12051528</w:t>
      </w:r>
    </w:p>
    <w:p w14:paraId="4B7FB1E9" w14:textId="77777777" w:rsidR="00D2653C" w:rsidRPr="003F65DD" w:rsidRDefault="00D2653C" w:rsidP="00D2653C">
      <w:pPr>
        <w:pStyle w:val="ListParagraph"/>
        <w:ind w:left="643"/>
        <w:rPr>
          <w:rFonts w:ascii="Times New Roman" w:hAnsi="Times New Roman" w:cs="Times New Roman"/>
        </w:rPr>
      </w:pPr>
    </w:p>
    <w:p w14:paraId="13FBF5D6" w14:textId="77777777" w:rsidR="00D2653C" w:rsidRPr="00DA620E" w:rsidRDefault="00D2653C" w:rsidP="00DA620E">
      <w:pPr>
        <w:spacing w:line="360" w:lineRule="auto"/>
        <w:jc w:val="center"/>
        <w:rPr>
          <w:rFonts w:ascii="Times New Roman" w:hAnsi="Times New Roman" w:cs="Times New Roman"/>
        </w:rPr>
      </w:pPr>
    </w:p>
    <w:sectPr w:rsidR="00D2653C" w:rsidRPr="00DA620E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0C76DE" w14:textId="77777777" w:rsidR="00581F07" w:rsidRDefault="00581F07" w:rsidP="00581F07">
      <w:pPr>
        <w:spacing w:after="0" w:line="240" w:lineRule="auto"/>
      </w:pPr>
      <w:r>
        <w:separator/>
      </w:r>
    </w:p>
  </w:endnote>
  <w:endnote w:type="continuationSeparator" w:id="0">
    <w:p w14:paraId="2DF86C4F" w14:textId="77777777" w:rsidR="00581F07" w:rsidRDefault="00581F07" w:rsidP="00581F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83057086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0DD417" w14:textId="05408F2B" w:rsidR="00581F07" w:rsidRDefault="00581F0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2FEE6B3" w14:textId="77777777" w:rsidR="00581F07" w:rsidRDefault="00581F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4EA47A" w14:textId="77777777" w:rsidR="00581F07" w:rsidRDefault="00581F07" w:rsidP="00581F07">
      <w:pPr>
        <w:spacing w:after="0" w:line="240" w:lineRule="auto"/>
      </w:pPr>
      <w:r>
        <w:separator/>
      </w:r>
    </w:p>
  </w:footnote>
  <w:footnote w:type="continuationSeparator" w:id="0">
    <w:p w14:paraId="5B8DE799" w14:textId="77777777" w:rsidR="00581F07" w:rsidRDefault="00581F07" w:rsidP="00581F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415430"/>
    <w:multiLevelType w:val="hybridMultilevel"/>
    <w:tmpl w:val="0F1ACDE4"/>
    <w:lvl w:ilvl="0" w:tplc="EFFC2E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E2F219B"/>
    <w:multiLevelType w:val="hybridMultilevel"/>
    <w:tmpl w:val="DCFEA36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DA32F05"/>
    <w:multiLevelType w:val="hybridMultilevel"/>
    <w:tmpl w:val="E982A2A0"/>
    <w:lvl w:ilvl="0" w:tplc="08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 w15:restartNumberingAfterBreak="0">
    <w:nsid w:val="50AD3D75"/>
    <w:multiLevelType w:val="hybridMultilevel"/>
    <w:tmpl w:val="FE5227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5424728">
    <w:abstractNumId w:val="3"/>
  </w:num>
  <w:num w:numId="2" w16cid:durableId="200555826">
    <w:abstractNumId w:val="0"/>
  </w:num>
  <w:num w:numId="3" w16cid:durableId="1023437247">
    <w:abstractNumId w:val="1"/>
  </w:num>
  <w:num w:numId="4" w16cid:durableId="9782689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828"/>
    <w:rsid w:val="00003216"/>
    <w:rsid w:val="000055FE"/>
    <w:rsid w:val="000067A8"/>
    <w:rsid w:val="00007DEA"/>
    <w:rsid w:val="000132CC"/>
    <w:rsid w:val="000152A3"/>
    <w:rsid w:val="00017AEF"/>
    <w:rsid w:val="00017D0E"/>
    <w:rsid w:val="00017D12"/>
    <w:rsid w:val="00022198"/>
    <w:rsid w:val="0002477C"/>
    <w:rsid w:val="00026421"/>
    <w:rsid w:val="0003025B"/>
    <w:rsid w:val="0003222B"/>
    <w:rsid w:val="00042122"/>
    <w:rsid w:val="00042921"/>
    <w:rsid w:val="00042D5F"/>
    <w:rsid w:val="00044A6D"/>
    <w:rsid w:val="00045B00"/>
    <w:rsid w:val="00046E18"/>
    <w:rsid w:val="00050C92"/>
    <w:rsid w:val="00052312"/>
    <w:rsid w:val="00055E34"/>
    <w:rsid w:val="0006080B"/>
    <w:rsid w:val="00061CDE"/>
    <w:rsid w:val="00064018"/>
    <w:rsid w:val="00064FBD"/>
    <w:rsid w:val="00066978"/>
    <w:rsid w:val="0007271B"/>
    <w:rsid w:val="000738E6"/>
    <w:rsid w:val="000744CB"/>
    <w:rsid w:val="000758CD"/>
    <w:rsid w:val="00076C24"/>
    <w:rsid w:val="00083616"/>
    <w:rsid w:val="00092BD8"/>
    <w:rsid w:val="00097D79"/>
    <w:rsid w:val="000A0256"/>
    <w:rsid w:val="000A316F"/>
    <w:rsid w:val="000B18C4"/>
    <w:rsid w:val="000B2533"/>
    <w:rsid w:val="000B320C"/>
    <w:rsid w:val="000B34BE"/>
    <w:rsid w:val="000B7228"/>
    <w:rsid w:val="000B7D74"/>
    <w:rsid w:val="000C127C"/>
    <w:rsid w:val="000C282C"/>
    <w:rsid w:val="000C2F56"/>
    <w:rsid w:val="000C5303"/>
    <w:rsid w:val="000C55BB"/>
    <w:rsid w:val="000C68DD"/>
    <w:rsid w:val="000D1584"/>
    <w:rsid w:val="000D1B43"/>
    <w:rsid w:val="000D3AFC"/>
    <w:rsid w:val="000D471B"/>
    <w:rsid w:val="000D5116"/>
    <w:rsid w:val="000D7C11"/>
    <w:rsid w:val="000E50D1"/>
    <w:rsid w:val="000E5740"/>
    <w:rsid w:val="000E6700"/>
    <w:rsid w:val="000E71CD"/>
    <w:rsid w:val="000F03C5"/>
    <w:rsid w:val="000F10A5"/>
    <w:rsid w:val="000F10BD"/>
    <w:rsid w:val="000F15A6"/>
    <w:rsid w:val="000F1751"/>
    <w:rsid w:val="000F4ED6"/>
    <w:rsid w:val="000F53E4"/>
    <w:rsid w:val="00103265"/>
    <w:rsid w:val="00106B70"/>
    <w:rsid w:val="00106D9F"/>
    <w:rsid w:val="0010752E"/>
    <w:rsid w:val="00107B2E"/>
    <w:rsid w:val="00111690"/>
    <w:rsid w:val="0011605A"/>
    <w:rsid w:val="001246FC"/>
    <w:rsid w:val="0012470B"/>
    <w:rsid w:val="0012739A"/>
    <w:rsid w:val="00130370"/>
    <w:rsid w:val="00141CBD"/>
    <w:rsid w:val="00142951"/>
    <w:rsid w:val="00144220"/>
    <w:rsid w:val="0014503A"/>
    <w:rsid w:val="001511A7"/>
    <w:rsid w:val="001519E8"/>
    <w:rsid w:val="0015309C"/>
    <w:rsid w:val="00155FEE"/>
    <w:rsid w:val="001566CC"/>
    <w:rsid w:val="00160AB2"/>
    <w:rsid w:val="0016144B"/>
    <w:rsid w:val="001637C6"/>
    <w:rsid w:val="001666F2"/>
    <w:rsid w:val="0017367B"/>
    <w:rsid w:val="00176B32"/>
    <w:rsid w:val="00177A14"/>
    <w:rsid w:val="00180981"/>
    <w:rsid w:val="001823C7"/>
    <w:rsid w:val="001845EE"/>
    <w:rsid w:val="00197C45"/>
    <w:rsid w:val="001A1C64"/>
    <w:rsid w:val="001A26F0"/>
    <w:rsid w:val="001A6832"/>
    <w:rsid w:val="001B5230"/>
    <w:rsid w:val="001C502E"/>
    <w:rsid w:val="001C6805"/>
    <w:rsid w:val="001D70FA"/>
    <w:rsid w:val="001F334D"/>
    <w:rsid w:val="001F5390"/>
    <w:rsid w:val="00221775"/>
    <w:rsid w:val="0022692B"/>
    <w:rsid w:val="00240009"/>
    <w:rsid w:val="00240A36"/>
    <w:rsid w:val="00241606"/>
    <w:rsid w:val="00241913"/>
    <w:rsid w:val="00242570"/>
    <w:rsid w:val="0024411B"/>
    <w:rsid w:val="00251B07"/>
    <w:rsid w:val="002533E4"/>
    <w:rsid w:val="00253B69"/>
    <w:rsid w:val="00257BE9"/>
    <w:rsid w:val="00261B16"/>
    <w:rsid w:val="00261E9D"/>
    <w:rsid w:val="00264AAD"/>
    <w:rsid w:val="00264B43"/>
    <w:rsid w:val="00265827"/>
    <w:rsid w:val="00266395"/>
    <w:rsid w:val="002725D4"/>
    <w:rsid w:val="00274A39"/>
    <w:rsid w:val="0027502E"/>
    <w:rsid w:val="00275053"/>
    <w:rsid w:val="002768F4"/>
    <w:rsid w:val="0028344A"/>
    <w:rsid w:val="00291225"/>
    <w:rsid w:val="0029227D"/>
    <w:rsid w:val="002A11F4"/>
    <w:rsid w:val="002A20E7"/>
    <w:rsid w:val="002A38D3"/>
    <w:rsid w:val="002A4EC3"/>
    <w:rsid w:val="002B0E56"/>
    <w:rsid w:val="002B2608"/>
    <w:rsid w:val="002C069D"/>
    <w:rsid w:val="002C06C6"/>
    <w:rsid w:val="002C3067"/>
    <w:rsid w:val="002C5A8E"/>
    <w:rsid w:val="002C63ED"/>
    <w:rsid w:val="002C6ACC"/>
    <w:rsid w:val="002C7F84"/>
    <w:rsid w:val="002D566C"/>
    <w:rsid w:val="002E0D1C"/>
    <w:rsid w:val="002E3AE6"/>
    <w:rsid w:val="002E513A"/>
    <w:rsid w:val="002F09AB"/>
    <w:rsid w:val="002F0DB4"/>
    <w:rsid w:val="002F30EB"/>
    <w:rsid w:val="0030211E"/>
    <w:rsid w:val="00304815"/>
    <w:rsid w:val="00305F54"/>
    <w:rsid w:val="003062B3"/>
    <w:rsid w:val="00306C39"/>
    <w:rsid w:val="00313E89"/>
    <w:rsid w:val="0031610A"/>
    <w:rsid w:val="00317913"/>
    <w:rsid w:val="003204D9"/>
    <w:rsid w:val="00320968"/>
    <w:rsid w:val="00320F22"/>
    <w:rsid w:val="00322657"/>
    <w:rsid w:val="00323A89"/>
    <w:rsid w:val="00323CB1"/>
    <w:rsid w:val="00323F9D"/>
    <w:rsid w:val="0033615B"/>
    <w:rsid w:val="003363B9"/>
    <w:rsid w:val="003366CA"/>
    <w:rsid w:val="003377F7"/>
    <w:rsid w:val="00342E4F"/>
    <w:rsid w:val="00344683"/>
    <w:rsid w:val="00346A61"/>
    <w:rsid w:val="00347033"/>
    <w:rsid w:val="00347A46"/>
    <w:rsid w:val="00350297"/>
    <w:rsid w:val="00351E95"/>
    <w:rsid w:val="00352636"/>
    <w:rsid w:val="00353C8A"/>
    <w:rsid w:val="00354B91"/>
    <w:rsid w:val="003551DB"/>
    <w:rsid w:val="00357223"/>
    <w:rsid w:val="003600E1"/>
    <w:rsid w:val="0036221E"/>
    <w:rsid w:val="00365C60"/>
    <w:rsid w:val="00366902"/>
    <w:rsid w:val="00366F30"/>
    <w:rsid w:val="00373767"/>
    <w:rsid w:val="00373A8A"/>
    <w:rsid w:val="003762A3"/>
    <w:rsid w:val="00376AA0"/>
    <w:rsid w:val="00380AF8"/>
    <w:rsid w:val="003830FA"/>
    <w:rsid w:val="00385A25"/>
    <w:rsid w:val="003A5BE0"/>
    <w:rsid w:val="003A6EDD"/>
    <w:rsid w:val="003A7EB6"/>
    <w:rsid w:val="003C10A0"/>
    <w:rsid w:val="003C247F"/>
    <w:rsid w:val="003C42F1"/>
    <w:rsid w:val="003C56B3"/>
    <w:rsid w:val="003C63CE"/>
    <w:rsid w:val="003C67A5"/>
    <w:rsid w:val="003D1C14"/>
    <w:rsid w:val="003D3559"/>
    <w:rsid w:val="003D49CF"/>
    <w:rsid w:val="003E09A4"/>
    <w:rsid w:val="003E3809"/>
    <w:rsid w:val="003E631F"/>
    <w:rsid w:val="003E7165"/>
    <w:rsid w:val="003F798F"/>
    <w:rsid w:val="004002F9"/>
    <w:rsid w:val="004004A8"/>
    <w:rsid w:val="00401525"/>
    <w:rsid w:val="00402ACE"/>
    <w:rsid w:val="00403785"/>
    <w:rsid w:val="004043A4"/>
    <w:rsid w:val="00404724"/>
    <w:rsid w:val="00404D1B"/>
    <w:rsid w:val="00405D0D"/>
    <w:rsid w:val="0041036E"/>
    <w:rsid w:val="00411FDA"/>
    <w:rsid w:val="00412C92"/>
    <w:rsid w:val="0041701B"/>
    <w:rsid w:val="004172EC"/>
    <w:rsid w:val="00417AEE"/>
    <w:rsid w:val="00423309"/>
    <w:rsid w:val="00427EF7"/>
    <w:rsid w:val="004368BA"/>
    <w:rsid w:val="00437F51"/>
    <w:rsid w:val="00437F8F"/>
    <w:rsid w:val="004410CA"/>
    <w:rsid w:val="004447B5"/>
    <w:rsid w:val="004463EC"/>
    <w:rsid w:val="00446DA8"/>
    <w:rsid w:val="00450820"/>
    <w:rsid w:val="00450CA9"/>
    <w:rsid w:val="00455CEF"/>
    <w:rsid w:val="004575BC"/>
    <w:rsid w:val="004623D5"/>
    <w:rsid w:val="00465453"/>
    <w:rsid w:val="00467664"/>
    <w:rsid w:val="00467682"/>
    <w:rsid w:val="004728E2"/>
    <w:rsid w:val="0047432F"/>
    <w:rsid w:val="00475B06"/>
    <w:rsid w:val="0048414B"/>
    <w:rsid w:val="0048572E"/>
    <w:rsid w:val="00485ACF"/>
    <w:rsid w:val="00492A8A"/>
    <w:rsid w:val="00495415"/>
    <w:rsid w:val="00496C8C"/>
    <w:rsid w:val="00497D17"/>
    <w:rsid w:val="004A1137"/>
    <w:rsid w:val="004A1A0C"/>
    <w:rsid w:val="004A601F"/>
    <w:rsid w:val="004A6DCF"/>
    <w:rsid w:val="004A7D52"/>
    <w:rsid w:val="004B2559"/>
    <w:rsid w:val="004B36CA"/>
    <w:rsid w:val="004B3828"/>
    <w:rsid w:val="004D2C4C"/>
    <w:rsid w:val="004D4D32"/>
    <w:rsid w:val="004D72A0"/>
    <w:rsid w:val="004E104C"/>
    <w:rsid w:val="004E48D9"/>
    <w:rsid w:val="004E5387"/>
    <w:rsid w:val="004E7760"/>
    <w:rsid w:val="004F4355"/>
    <w:rsid w:val="004F5C17"/>
    <w:rsid w:val="00501C8B"/>
    <w:rsid w:val="00505BD2"/>
    <w:rsid w:val="00515898"/>
    <w:rsid w:val="00517791"/>
    <w:rsid w:val="00521E6E"/>
    <w:rsid w:val="00523BF9"/>
    <w:rsid w:val="0052582F"/>
    <w:rsid w:val="0052651D"/>
    <w:rsid w:val="005323FA"/>
    <w:rsid w:val="00533E1C"/>
    <w:rsid w:val="00535644"/>
    <w:rsid w:val="005364F3"/>
    <w:rsid w:val="00536941"/>
    <w:rsid w:val="00536E13"/>
    <w:rsid w:val="005408F2"/>
    <w:rsid w:val="005455C4"/>
    <w:rsid w:val="00547CF0"/>
    <w:rsid w:val="00550D33"/>
    <w:rsid w:val="005566D9"/>
    <w:rsid w:val="00556D68"/>
    <w:rsid w:val="0056268D"/>
    <w:rsid w:val="00564A93"/>
    <w:rsid w:val="00573686"/>
    <w:rsid w:val="00575E52"/>
    <w:rsid w:val="0057706F"/>
    <w:rsid w:val="005818F6"/>
    <w:rsid w:val="00581F07"/>
    <w:rsid w:val="00585963"/>
    <w:rsid w:val="00592366"/>
    <w:rsid w:val="00595485"/>
    <w:rsid w:val="005A3B3D"/>
    <w:rsid w:val="005C3AB5"/>
    <w:rsid w:val="005D0F17"/>
    <w:rsid w:val="005D1D21"/>
    <w:rsid w:val="005D616C"/>
    <w:rsid w:val="005D621F"/>
    <w:rsid w:val="005E0319"/>
    <w:rsid w:val="005E08AA"/>
    <w:rsid w:val="005E2522"/>
    <w:rsid w:val="005F0306"/>
    <w:rsid w:val="005F1841"/>
    <w:rsid w:val="005F70FB"/>
    <w:rsid w:val="005F7CF5"/>
    <w:rsid w:val="0060052B"/>
    <w:rsid w:val="006043BE"/>
    <w:rsid w:val="006074D2"/>
    <w:rsid w:val="00617F35"/>
    <w:rsid w:val="00622321"/>
    <w:rsid w:val="0062677D"/>
    <w:rsid w:val="00626A87"/>
    <w:rsid w:val="00626AD4"/>
    <w:rsid w:val="006273D6"/>
    <w:rsid w:val="00627B76"/>
    <w:rsid w:val="00630FA9"/>
    <w:rsid w:val="006324B6"/>
    <w:rsid w:val="006357BE"/>
    <w:rsid w:val="0064410D"/>
    <w:rsid w:val="006441A7"/>
    <w:rsid w:val="00644688"/>
    <w:rsid w:val="00645ECE"/>
    <w:rsid w:val="00646A29"/>
    <w:rsid w:val="00646B08"/>
    <w:rsid w:val="00647AA6"/>
    <w:rsid w:val="006505CA"/>
    <w:rsid w:val="00651AAD"/>
    <w:rsid w:val="00660BBB"/>
    <w:rsid w:val="006615EC"/>
    <w:rsid w:val="00662184"/>
    <w:rsid w:val="00662DFE"/>
    <w:rsid w:val="00665042"/>
    <w:rsid w:val="00666FB8"/>
    <w:rsid w:val="006717F7"/>
    <w:rsid w:val="006718FE"/>
    <w:rsid w:val="00683E24"/>
    <w:rsid w:val="0069096E"/>
    <w:rsid w:val="00692BA0"/>
    <w:rsid w:val="00692D74"/>
    <w:rsid w:val="00693629"/>
    <w:rsid w:val="006A3BB9"/>
    <w:rsid w:val="006A4703"/>
    <w:rsid w:val="006B6952"/>
    <w:rsid w:val="006C1394"/>
    <w:rsid w:val="006C171A"/>
    <w:rsid w:val="006C25A2"/>
    <w:rsid w:val="006C4C48"/>
    <w:rsid w:val="006C5B99"/>
    <w:rsid w:val="006D26CA"/>
    <w:rsid w:val="006D2784"/>
    <w:rsid w:val="006E00DD"/>
    <w:rsid w:val="006E205A"/>
    <w:rsid w:val="006E291A"/>
    <w:rsid w:val="006E34CA"/>
    <w:rsid w:val="006E51BE"/>
    <w:rsid w:val="006E67BF"/>
    <w:rsid w:val="006F239A"/>
    <w:rsid w:val="006F2FE3"/>
    <w:rsid w:val="006F4069"/>
    <w:rsid w:val="006F4154"/>
    <w:rsid w:val="006F5575"/>
    <w:rsid w:val="00702D9D"/>
    <w:rsid w:val="00704DE2"/>
    <w:rsid w:val="00705BC5"/>
    <w:rsid w:val="00707473"/>
    <w:rsid w:val="00710EC3"/>
    <w:rsid w:val="00714418"/>
    <w:rsid w:val="00715410"/>
    <w:rsid w:val="007167B0"/>
    <w:rsid w:val="00717864"/>
    <w:rsid w:val="00720F52"/>
    <w:rsid w:val="00732BA3"/>
    <w:rsid w:val="00734EE8"/>
    <w:rsid w:val="00735A30"/>
    <w:rsid w:val="007418DA"/>
    <w:rsid w:val="00741A3D"/>
    <w:rsid w:val="00744072"/>
    <w:rsid w:val="00745624"/>
    <w:rsid w:val="00754AEE"/>
    <w:rsid w:val="00755322"/>
    <w:rsid w:val="007576F9"/>
    <w:rsid w:val="00762C21"/>
    <w:rsid w:val="00764079"/>
    <w:rsid w:val="0076602F"/>
    <w:rsid w:val="007750FD"/>
    <w:rsid w:val="007778BA"/>
    <w:rsid w:val="007938DA"/>
    <w:rsid w:val="00794931"/>
    <w:rsid w:val="00794F10"/>
    <w:rsid w:val="007C31E5"/>
    <w:rsid w:val="007C4E11"/>
    <w:rsid w:val="007C69D7"/>
    <w:rsid w:val="007C6CAC"/>
    <w:rsid w:val="007D1F84"/>
    <w:rsid w:val="007D388F"/>
    <w:rsid w:val="007D642A"/>
    <w:rsid w:val="007E0754"/>
    <w:rsid w:val="007E1420"/>
    <w:rsid w:val="007E14B7"/>
    <w:rsid w:val="007E4C50"/>
    <w:rsid w:val="007F1B55"/>
    <w:rsid w:val="007F47D0"/>
    <w:rsid w:val="007F4CA0"/>
    <w:rsid w:val="007F76BC"/>
    <w:rsid w:val="007F7726"/>
    <w:rsid w:val="007F7935"/>
    <w:rsid w:val="008012B0"/>
    <w:rsid w:val="0080165A"/>
    <w:rsid w:val="008048D0"/>
    <w:rsid w:val="00811766"/>
    <w:rsid w:val="00813261"/>
    <w:rsid w:val="00821144"/>
    <w:rsid w:val="00821250"/>
    <w:rsid w:val="0082465C"/>
    <w:rsid w:val="0082493E"/>
    <w:rsid w:val="00825669"/>
    <w:rsid w:val="00826A78"/>
    <w:rsid w:val="00841212"/>
    <w:rsid w:val="0085062E"/>
    <w:rsid w:val="00851BBA"/>
    <w:rsid w:val="00857EDA"/>
    <w:rsid w:val="00861540"/>
    <w:rsid w:val="008620B4"/>
    <w:rsid w:val="0086575D"/>
    <w:rsid w:val="00866DBE"/>
    <w:rsid w:val="00874CD6"/>
    <w:rsid w:val="008756C5"/>
    <w:rsid w:val="008830F5"/>
    <w:rsid w:val="008856C8"/>
    <w:rsid w:val="00895417"/>
    <w:rsid w:val="00896C94"/>
    <w:rsid w:val="0089783E"/>
    <w:rsid w:val="008A3291"/>
    <w:rsid w:val="008A37E8"/>
    <w:rsid w:val="008A43FE"/>
    <w:rsid w:val="008A4A2E"/>
    <w:rsid w:val="008A62C7"/>
    <w:rsid w:val="008B43F8"/>
    <w:rsid w:val="008B48D4"/>
    <w:rsid w:val="008B4CC2"/>
    <w:rsid w:val="008B6AE5"/>
    <w:rsid w:val="008C0E3A"/>
    <w:rsid w:val="008C1795"/>
    <w:rsid w:val="008C2368"/>
    <w:rsid w:val="008C3CF1"/>
    <w:rsid w:val="008D2EFA"/>
    <w:rsid w:val="008D67FB"/>
    <w:rsid w:val="008D75BF"/>
    <w:rsid w:val="008E480E"/>
    <w:rsid w:val="008E52F4"/>
    <w:rsid w:val="008F2238"/>
    <w:rsid w:val="008F36F1"/>
    <w:rsid w:val="008F3F76"/>
    <w:rsid w:val="008F436C"/>
    <w:rsid w:val="008F5552"/>
    <w:rsid w:val="008F5DE7"/>
    <w:rsid w:val="008F7AF4"/>
    <w:rsid w:val="00904375"/>
    <w:rsid w:val="009054D5"/>
    <w:rsid w:val="00905707"/>
    <w:rsid w:val="00910958"/>
    <w:rsid w:val="00911A44"/>
    <w:rsid w:val="00915F02"/>
    <w:rsid w:val="00917825"/>
    <w:rsid w:val="00922EF1"/>
    <w:rsid w:val="00925011"/>
    <w:rsid w:val="00930EBA"/>
    <w:rsid w:val="009375D1"/>
    <w:rsid w:val="00937D4D"/>
    <w:rsid w:val="00944254"/>
    <w:rsid w:val="009504FA"/>
    <w:rsid w:val="00951C2B"/>
    <w:rsid w:val="009628CD"/>
    <w:rsid w:val="009675FF"/>
    <w:rsid w:val="00967B1F"/>
    <w:rsid w:val="00970D48"/>
    <w:rsid w:val="009745BD"/>
    <w:rsid w:val="00976F5A"/>
    <w:rsid w:val="009819B4"/>
    <w:rsid w:val="0098532C"/>
    <w:rsid w:val="00986701"/>
    <w:rsid w:val="0099003F"/>
    <w:rsid w:val="00993086"/>
    <w:rsid w:val="00995F03"/>
    <w:rsid w:val="00997749"/>
    <w:rsid w:val="009A1CC9"/>
    <w:rsid w:val="009B52F5"/>
    <w:rsid w:val="009C16CD"/>
    <w:rsid w:val="009C52D4"/>
    <w:rsid w:val="009C7AF1"/>
    <w:rsid w:val="009D0414"/>
    <w:rsid w:val="009E0FAA"/>
    <w:rsid w:val="009E2402"/>
    <w:rsid w:val="009E35AB"/>
    <w:rsid w:val="009E579A"/>
    <w:rsid w:val="009F4437"/>
    <w:rsid w:val="00A01F23"/>
    <w:rsid w:val="00A04B11"/>
    <w:rsid w:val="00A11A21"/>
    <w:rsid w:val="00A14374"/>
    <w:rsid w:val="00A1690F"/>
    <w:rsid w:val="00A2254D"/>
    <w:rsid w:val="00A23505"/>
    <w:rsid w:val="00A25A41"/>
    <w:rsid w:val="00A272F5"/>
    <w:rsid w:val="00A34D1C"/>
    <w:rsid w:val="00A36922"/>
    <w:rsid w:val="00A41D1F"/>
    <w:rsid w:val="00A47BA6"/>
    <w:rsid w:val="00A53FAF"/>
    <w:rsid w:val="00A54BB3"/>
    <w:rsid w:val="00A56DA5"/>
    <w:rsid w:val="00A63373"/>
    <w:rsid w:val="00A654F1"/>
    <w:rsid w:val="00A65D6C"/>
    <w:rsid w:val="00A664C2"/>
    <w:rsid w:val="00A72230"/>
    <w:rsid w:val="00A8418C"/>
    <w:rsid w:val="00AA2485"/>
    <w:rsid w:val="00AB3AA9"/>
    <w:rsid w:val="00AB3E55"/>
    <w:rsid w:val="00AB682A"/>
    <w:rsid w:val="00AC22ED"/>
    <w:rsid w:val="00AD0289"/>
    <w:rsid w:val="00AD0DE8"/>
    <w:rsid w:val="00AD1010"/>
    <w:rsid w:val="00AD55C6"/>
    <w:rsid w:val="00AE042C"/>
    <w:rsid w:val="00AE15BC"/>
    <w:rsid w:val="00AE3794"/>
    <w:rsid w:val="00AE6D50"/>
    <w:rsid w:val="00AE7A15"/>
    <w:rsid w:val="00AF0C75"/>
    <w:rsid w:val="00AF2039"/>
    <w:rsid w:val="00AF4725"/>
    <w:rsid w:val="00AF623F"/>
    <w:rsid w:val="00AF6861"/>
    <w:rsid w:val="00B0399A"/>
    <w:rsid w:val="00B0402C"/>
    <w:rsid w:val="00B11E65"/>
    <w:rsid w:val="00B17520"/>
    <w:rsid w:val="00B220B1"/>
    <w:rsid w:val="00B23D6F"/>
    <w:rsid w:val="00B2489B"/>
    <w:rsid w:val="00B265BA"/>
    <w:rsid w:val="00B272F5"/>
    <w:rsid w:val="00B310AA"/>
    <w:rsid w:val="00B32568"/>
    <w:rsid w:val="00B37792"/>
    <w:rsid w:val="00B44AAF"/>
    <w:rsid w:val="00B454CD"/>
    <w:rsid w:val="00B55605"/>
    <w:rsid w:val="00B55FAD"/>
    <w:rsid w:val="00B5701F"/>
    <w:rsid w:val="00B57D90"/>
    <w:rsid w:val="00B6414D"/>
    <w:rsid w:val="00B6472F"/>
    <w:rsid w:val="00B66E42"/>
    <w:rsid w:val="00B67E0B"/>
    <w:rsid w:val="00B67F00"/>
    <w:rsid w:val="00B70BCE"/>
    <w:rsid w:val="00B75AC7"/>
    <w:rsid w:val="00B85B36"/>
    <w:rsid w:val="00B92253"/>
    <w:rsid w:val="00B92A3F"/>
    <w:rsid w:val="00B92E0B"/>
    <w:rsid w:val="00B945AD"/>
    <w:rsid w:val="00B94D1A"/>
    <w:rsid w:val="00B967B6"/>
    <w:rsid w:val="00BA458A"/>
    <w:rsid w:val="00BA4AD5"/>
    <w:rsid w:val="00BA7E79"/>
    <w:rsid w:val="00BB1DD1"/>
    <w:rsid w:val="00BB28D0"/>
    <w:rsid w:val="00BB5FF3"/>
    <w:rsid w:val="00BB653B"/>
    <w:rsid w:val="00BB6856"/>
    <w:rsid w:val="00BB7082"/>
    <w:rsid w:val="00BC1933"/>
    <w:rsid w:val="00BC22B7"/>
    <w:rsid w:val="00BC403D"/>
    <w:rsid w:val="00BC6072"/>
    <w:rsid w:val="00BD0299"/>
    <w:rsid w:val="00BD118F"/>
    <w:rsid w:val="00BD479F"/>
    <w:rsid w:val="00BE1063"/>
    <w:rsid w:val="00BE3975"/>
    <w:rsid w:val="00BE4789"/>
    <w:rsid w:val="00BE4959"/>
    <w:rsid w:val="00BE6508"/>
    <w:rsid w:val="00BE71E8"/>
    <w:rsid w:val="00BE7988"/>
    <w:rsid w:val="00BE79E5"/>
    <w:rsid w:val="00BF26CF"/>
    <w:rsid w:val="00BF64F1"/>
    <w:rsid w:val="00C0394E"/>
    <w:rsid w:val="00C07679"/>
    <w:rsid w:val="00C1053F"/>
    <w:rsid w:val="00C14A7D"/>
    <w:rsid w:val="00C1598D"/>
    <w:rsid w:val="00C17D68"/>
    <w:rsid w:val="00C2030C"/>
    <w:rsid w:val="00C20A1A"/>
    <w:rsid w:val="00C2495B"/>
    <w:rsid w:val="00C26285"/>
    <w:rsid w:val="00C3366E"/>
    <w:rsid w:val="00C34199"/>
    <w:rsid w:val="00C37922"/>
    <w:rsid w:val="00C41768"/>
    <w:rsid w:val="00C42ACE"/>
    <w:rsid w:val="00C434E4"/>
    <w:rsid w:val="00C47B87"/>
    <w:rsid w:val="00C52313"/>
    <w:rsid w:val="00C600FD"/>
    <w:rsid w:val="00C614DB"/>
    <w:rsid w:val="00C638F1"/>
    <w:rsid w:val="00C64643"/>
    <w:rsid w:val="00C6512F"/>
    <w:rsid w:val="00C656C7"/>
    <w:rsid w:val="00C709B2"/>
    <w:rsid w:val="00C71A70"/>
    <w:rsid w:val="00C72A9E"/>
    <w:rsid w:val="00C77CD7"/>
    <w:rsid w:val="00C8610E"/>
    <w:rsid w:val="00C86B98"/>
    <w:rsid w:val="00C92709"/>
    <w:rsid w:val="00C9775A"/>
    <w:rsid w:val="00C97E66"/>
    <w:rsid w:val="00CA0B01"/>
    <w:rsid w:val="00CB0628"/>
    <w:rsid w:val="00CB088A"/>
    <w:rsid w:val="00CB2132"/>
    <w:rsid w:val="00CB70C8"/>
    <w:rsid w:val="00CC2BC2"/>
    <w:rsid w:val="00CC39F7"/>
    <w:rsid w:val="00CC5F5B"/>
    <w:rsid w:val="00CC658E"/>
    <w:rsid w:val="00CD0681"/>
    <w:rsid w:val="00CD1AEB"/>
    <w:rsid w:val="00CD3483"/>
    <w:rsid w:val="00CE4032"/>
    <w:rsid w:val="00CE61E8"/>
    <w:rsid w:val="00CF154B"/>
    <w:rsid w:val="00CF3171"/>
    <w:rsid w:val="00CF4015"/>
    <w:rsid w:val="00D0043F"/>
    <w:rsid w:val="00D01B45"/>
    <w:rsid w:val="00D04991"/>
    <w:rsid w:val="00D04FA8"/>
    <w:rsid w:val="00D05C08"/>
    <w:rsid w:val="00D05F61"/>
    <w:rsid w:val="00D060D0"/>
    <w:rsid w:val="00D07DDD"/>
    <w:rsid w:val="00D10B9E"/>
    <w:rsid w:val="00D12E0F"/>
    <w:rsid w:val="00D1484B"/>
    <w:rsid w:val="00D25713"/>
    <w:rsid w:val="00D25CAC"/>
    <w:rsid w:val="00D25F2F"/>
    <w:rsid w:val="00D2653C"/>
    <w:rsid w:val="00D3047E"/>
    <w:rsid w:val="00D3327B"/>
    <w:rsid w:val="00D34FD1"/>
    <w:rsid w:val="00D35809"/>
    <w:rsid w:val="00D41BA2"/>
    <w:rsid w:val="00D42195"/>
    <w:rsid w:val="00D42772"/>
    <w:rsid w:val="00D4656B"/>
    <w:rsid w:val="00D474FF"/>
    <w:rsid w:val="00D50401"/>
    <w:rsid w:val="00D57221"/>
    <w:rsid w:val="00D61F0B"/>
    <w:rsid w:val="00D63071"/>
    <w:rsid w:val="00D718C9"/>
    <w:rsid w:val="00D76134"/>
    <w:rsid w:val="00D835B4"/>
    <w:rsid w:val="00D85518"/>
    <w:rsid w:val="00D86A12"/>
    <w:rsid w:val="00D91F13"/>
    <w:rsid w:val="00D93B8E"/>
    <w:rsid w:val="00DA2A8C"/>
    <w:rsid w:val="00DA3312"/>
    <w:rsid w:val="00DA3359"/>
    <w:rsid w:val="00DA620E"/>
    <w:rsid w:val="00DA7ED4"/>
    <w:rsid w:val="00DB15C9"/>
    <w:rsid w:val="00DB1676"/>
    <w:rsid w:val="00DB19A7"/>
    <w:rsid w:val="00DB2773"/>
    <w:rsid w:val="00DB5CCE"/>
    <w:rsid w:val="00DB5CFE"/>
    <w:rsid w:val="00DC2185"/>
    <w:rsid w:val="00DC4DE6"/>
    <w:rsid w:val="00DD0B6F"/>
    <w:rsid w:val="00DE0693"/>
    <w:rsid w:val="00DE26A2"/>
    <w:rsid w:val="00DE7782"/>
    <w:rsid w:val="00DF61B8"/>
    <w:rsid w:val="00E01B42"/>
    <w:rsid w:val="00E02048"/>
    <w:rsid w:val="00E024A2"/>
    <w:rsid w:val="00E0271D"/>
    <w:rsid w:val="00E06413"/>
    <w:rsid w:val="00E07373"/>
    <w:rsid w:val="00E120A3"/>
    <w:rsid w:val="00E15007"/>
    <w:rsid w:val="00E2010C"/>
    <w:rsid w:val="00E233FE"/>
    <w:rsid w:val="00E2361D"/>
    <w:rsid w:val="00E27599"/>
    <w:rsid w:val="00E31C02"/>
    <w:rsid w:val="00E33499"/>
    <w:rsid w:val="00E36994"/>
    <w:rsid w:val="00E4122D"/>
    <w:rsid w:val="00E4154D"/>
    <w:rsid w:val="00E42B30"/>
    <w:rsid w:val="00E44E3A"/>
    <w:rsid w:val="00E56870"/>
    <w:rsid w:val="00E57B2C"/>
    <w:rsid w:val="00E605CD"/>
    <w:rsid w:val="00E6512B"/>
    <w:rsid w:val="00E67E5E"/>
    <w:rsid w:val="00E7359A"/>
    <w:rsid w:val="00E8062E"/>
    <w:rsid w:val="00E824E8"/>
    <w:rsid w:val="00E84778"/>
    <w:rsid w:val="00E86129"/>
    <w:rsid w:val="00E9314A"/>
    <w:rsid w:val="00E95C26"/>
    <w:rsid w:val="00EA43CF"/>
    <w:rsid w:val="00EA5216"/>
    <w:rsid w:val="00EA6955"/>
    <w:rsid w:val="00EB0187"/>
    <w:rsid w:val="00EB37E8"/>
    <w:rsid w:val="00EC11EC"/>
    <w:rsid w:val="00EC1FAA"/>
    <w:rsid w:val="00EC2274"/>
    <w:rsid w:val="00EC4D90"/>
    <w:rsid w:val="00EC50CF"/>
    <w:rsid w:val="00EC5AAA"/>
    <w:rsid w:val="00ED599A"/>
    <w:rsid w:val="00ED5AAC"/>
    <w:rsid w:val="00EE319B"/>
    <w:rsid w:val="00EE349D"/>
    <w:rsid w:val="00EF0DE3"/>
    <w:rsid w:val="00EF212D"/>
    <w:rsid w:val="00EF6416"/>
    <w:rsid w:val="00F01723"/>
    <w:rsid w:val="00F03942"/>
    <w:rsid w:val="00F04453"/>
    <w:rsid w:val="00F0499F"/>
    <w:rsid w:val="00F10A58"/>
    <w:rsid w:val="00F10F8E"/>
    <w:rsid w:val="00F11111"/>
    <w:rsid w:val="00F14AAC"/>
    <w:rsid w:val="00F1610C"/>
    <w:rsid w:val="00F16EC7"/>
    <w:rsid w:val="00F17317"/>
    <w:rsid w:val="00F21A70"/>
    <w:rsid w:val="00F31781"/>
    <w:rsid w:val="00F31932"/>
    <w:rsid w:val="00F32E51"/>
    <w:rsid w:val="00F3572E"/>
    <w:rsid w:val="00F35F60"/>
    <w:rsid w:val="00F4061D"/>
    <w:rsid w:val="00F40F58"/>
    <w:rsid w:val="00F41739"/>
    <w:rsid w:val="00F47BC8"/>
    <w:rsid w:val="00F50776"/>
    <w:rsid w:val="00F5170E"/>
    <w:rsid w:val="00F52336"/>
    <w:rsid w:val="00F54C19"/>
    <w:rsid w:val="00F556CE"/>
    <w:rsid w:val="00F626F4"/>
    <w:rsid w:val="00F64352"/>
    <w:rsid w:val="00F75249"/>
    <w:rsid w:val="00F75670"/>
    <w:rsid w:val="00F768D3"/>
    <w:rsid w:val="00F770C2"/>
    <w:rsid w:val="00F82F10"/>
    <w:rsid w:val="00F84681"/>
    <w:rsid w:val="00F86FFD"/>
    <w:rsid w:val="00F87C8B"/>
    <w:rsid w:val="00F924C5"/>
    <w:rsid w:val="00F93BA6"/>
    <w:rsid w:val="00F93EBD"/>
    <w:rsid w:val="00F96151"/>
    <w:rsid w:val="00F96960"/>
    <w:rsid w:val="00FA268E"/>
    <w:rsid w:val="00FA5074"/>
    <w:rsid w:val="00FA72E1"/>
    <w:rsid w:val="00FB6734"/>
    <w:rsid w:val="00FC34DB"/>
    <w:rsid w:val="00FC48B4"/>
    <w:rsid w:val="00FC75CC"/>
    <w:rsid w:val="00FD12B9"/>
    <w:rsid w:val="00FD20B7"/>
    <w:rsid w:val="00FE14D4"/>
    <w:rsid w:val="00FE4552"/>
    <w:rsid w:val="00FF0D80"/>
    <w:rsid w:val="00FF1189"/>
    <w:rsid w:val="00FF1833"/>
    <w:rsid w:val="00FF2D12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E91142"/>
  <w15:chartTrackingRefBased/>
  <w15:docId w15:val="{179C03CB-07E3-4E56-B3BB-4D5DDD4E0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38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38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38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38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38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38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38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38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38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38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38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38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38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38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38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38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38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38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38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38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38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38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38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38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38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38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38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38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382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F17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2653C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81F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1F07"/>
  </w:style>
  <w:style w:type="paragraph" w:styleId="Footer">
    <w:name w:val="footer"/>
    <w:basedOn w:val="Normal"/>
    <w:link w:val="FooterChar"/>
    <w:uiPriority w:val="99"/>
    <w:unhideWhenUsed/>
    <w:rsid w:val="00581F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1F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doi.org/10.1186/1471-2288-14-4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1282</TotalTime>
  <Pages>14</Pages>
  <Words>4025</Words>
  <Characters>22944</Characters>
  <Application>Microsoft Office Word</Application>
  <DocSecurity>0</DocSecurity>
  <Lines>191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H. (2020147)</dc:creator>
  <cp:keywords/>
  <dc:description/>
  <cp:lastModifiedBy>JAMES H. (2020147)</cp:lastModifiedBy>
  <cp:revision>808</cp:revision>
  <dcterms:created xsi:type="dcterms:W3CDTF">2024-10-07T12:28:00Z</dcterms:created>
  <dcterms:modified xsi:type="dcterms:W3CDTF">2024-10-25T13:35:00Z</dcterms:modified>
</cp:coreProperties>
</file>