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4E86C4B" w14:textId="54558B4F" w:rsidR="00C21868" w:rsidRPr="00570131" w:rsidRDefault="001C7814" w:rsidP="00570131">
      <w:pPr>
        <w:jc w:val="center"/>
        <w:rPr>
          <w:rFonts w:asciiTheme="majorBidi" w:hAnsiTheme="majorBidi" w:cstheme="majorBidi"/>
          <w:b/>
          <w:bCs/>
          <w:sz w:val="32"/>
          <w:szCs w:val="32"/>
          <w:u w:val="single"/>
        </w:rPr>
      </w:pPr>
      <w:r w:rsidRPr="00570131">
        <w:rPr>
          <w:rFonts w:asciiTheme="majorBidi" w:hAnsiTheme="majorBidi" w:cstheme="majorBidi"/>
          <w:b/>
          <w:bCs/>
          <w:sz w:val="32"/>
          <w:szCs w:val="32"/>
          <w:u w:val="single"/>
        </w:rPr>
        <w:t>LCBB401</w:t>
      </w:r>
      <w:r w:rsidR="0055370A">
        <w:rPr>
          <w:rFonts w:asciiTheme="majorBidi" w:hAnsiTheme="majorBidi" w:cstheme="majorBidi"/>
          <w:b/>
          <w:bCs/>
          <w:sz w:val="32"/>
          <w:szCs w:val="32"/>
          <w:u w:val="single"/>
        </w:rPr>
        <w:t>6</w:t>
      </w:r>
      <w:r w:rsidRPr="00570131">
        <w:rPr>
          <w:rFonts w:asciiTheme="majorBidi" w:hAnsiTheme="majorBidi" w:cstheme="majorBidi"/>
          <w:b/>
          <w:bCs/>
          <w:sz w:val="32"/>
          <w:szCs w:val="32"/>
          <w:u w:val="single"/>
        </w:rPr>
        <w:t>-</w:t>
      </w:r>
      <w:r w:rsidR="00E32089" w:rsidRPr="00570131">
        <w:rPr>
          <w:rFonts w:asciiTheme="majorBidi" w:hAnsiTheme="majorBidi" w:cstheme="majorBidi"/>
          <w:b/>
          <w:bCs/>
          <w:sz w:val="32"/>
          <w:szCs w:val="32"/>
          <w:u w:val="single"/>
        </w:rPr>
        <w:t xml:space="preserve"> Global Business Environmen</w:t>
      </w:r>
      <w:r w:rsidR="00570131" w:rsidRPr="00570131">
        <w:rPr>
          <w:rFonts w:asciiTheme="majorBidi" w:hAnsiTheme="majorBidi" w:cstheme="majorBidi"/>
          <w:b/>
          <w:bCs/>
          <w:sz w:val="32"/>
          <w:szCs w:val="32"/>
          <w:u w:val="single"/>
        </w:rPr>
        <w:t xml:space="preserve">t_ </w:t>
      </w:r>
      <w:r w:rsidR="00C21868" w:rsidRPr="00570131">
        <w:rPr>
          <w:rFonts w:asciiTheme="majorBidi" w:hAnsiTheme="majorBidi" w:cstheme="majorBidi"/>
          <w:b/>
          <w:bCs/>
          <w:sz w:val="32"/>
          <w:szCs w:val="32"/>
          <w:u w:val="single"/>
        </w:rPr>
        <w:t>Weekly</w:t>
      </w:r>
      <w:r w:rsidR="00EC5BF4" w:rsidRPr="00570131">
        <w:rPr>
          <w:rFonts w:asciiTheme="majorBidi" w:hAnsiTheme="majorBidi" w:cstheme="majorBidi"/>
          <w:b/>
          <w:bCs/>
          <w:sz w:val="32"/>
          <w:szCs w:val="32"/>
          <w:u w:val="single"/>
        </w:rPr>
        <w:t xml:space="preserve"> </w:t>
      </w:r>
      <w:r w:rsidR="00C21868" w:rsidRPr="00570131">
        <w:rPr>
          <w:rFonts w:asciiTheme="majorBidi" w:hAnsiTheme="majorBidi" w:cstheme="majorBidi"/>
          <w:b/>
          <w:bCs/>
          <w:sz w:val="32"/>
          <w:szCs w:val="32"/>
          <w:u w:val="single"/>
        </w:rPr>
        <w:t>Schedule</w:t>
      </w:r>
    </w:p>
    <w:p w14:paraId="0804E3BB" w14:textId="77777777" w:rsidR="004039D1" w:rsidRDefault="00143B68" w:rsidP="004039D1">
      <w:pPr>
        <w:rPr>
          <w:rFonts w:asciiTheme="majorBidi" w:hAnsiTheme="majorBidi" w:cstheme="majorBidi"/>
          <w:b/>
          <w:sz w:val="24"/>
          <w:szCs w:val="24"/>
        </w:rPr>
      </w:pPr>
      <w:r w:rsidRPr="004941EA">
        <w:rPr>
          <w:rFonts w:asciiTheme="majorBidi" w:hAnsiTheme="majorBidi" w:cstheme="majorBidi"/>
          <w:sz w:val="24"/>
          <w:szCs w:val="24"/>
        </w:rPr>
        <w:t xml:space="preserve">Module </w:t>
      </w:r>
      <w:r w:rsidR="00C21868" w:rsidRPr="004941EA">
        <w:rPr>
          <w:rFonts w:asciiTheme="majorBidi" w:hAnsiTheme="majorBidi" w:cstheme="majorBidi"/>
          <w:sz w:val="24"/>
          <w:szCs w:val="24"/>
        </w:rPr>
        <w:t>A</w:t>
      </w:r>
      <w:r w:rsidR="004941EA" w:rsidRPr="004941EA">
        <w:rPr>
          <w:rFonts w:asciiTheme="majorBidi" w:hAnsiTheme="majorBidi" w:cstheme="majorBidi"/>
          <w:sz w:val="24"/>
          <w:szCs w:val="24"/>
        </w:rPr>
        <w:t>im</w:t>
      </w:r>
      <w:r w:rsidRPr="004941EA">
        <w:rPr>
          <w:rFonts w:asciiTheme="majorBidi" w:hAnsiTheme="majorBidi" w:cstheme="majorBidi"/>
          <w:sz w:val="24"/>
          <w:szCs w:val="24"/>
        </w:rPr>
        <w:t xml:space="preserve">: </w:t>
      </w:r>
      <w:r w:rsidR="00C21868" w:rsidRPr="004941EA">
        <w:rPr>
          <w:rFonts w:asciiTheme="majorBidi" w:hAnsiTheme="majorBidi" w:cstheme="majorBidi"/>
          <w:sz w:val="24"/>
          <w:szCs w:val="24"/>
        </w:rPr>
        <w:t xml:space="preserve">To provide the student with the knowledge and understanding of the complex and dynamic global environment in which the organisations operate. </w:t>
      </w:r>
      <w:r w:rsidR="00C21868" w:rsidRPr="004941EA">
        <w:rPr>
          <w:rFonts w:asciiTheme="majorBidi" w:hAnsiTheme="majorBidi" w:cstheme="majorBidi"/>
          <w:b/>
          <w:sz w:val="24"/>
          <w:szCs w:val="24"/>
        </w:rPr>
        <w:t xml:space="preserve"> </w:t>
      </w:r>
    </w:p>
    <w:p w14:paraId="3D2F449C" w14:textId="77777777" w:rsidR="001C74E6" w:rsidRDefault="004941EA" w:rsidP="004039D1">
      <w:pPr>
        <w:rPr>
          <w:rFonts w:asciiTheme="majorBidi" w:eastAsia="Calibri" w:hAnsiTheme="majorBidi" w:cstheme="majorBidi"/>
          <w:sz w:val="24"/>
          <w:szCs w:val="24"/>
        </w:rPr>
      </w:pPr>
      <w:r w:rsidRPr="004941EA">
        <w:rPr>
          <w:rFonts w:asciiTheme="majorBidi" w:hAnsiTheme="majorBidi" w:cstheme="majorBidi"/>
          <w:sz w:val="24"/>
          <w:szCs w:val="24"/>
        </w:rPr>
        <w:t>Learning Outcomes</w:t>
      </w:r>
      <w:r w:rsidR="00A12D51">
        <w:rPr>
          <w:rFonts w:asciiTheme="majorBidi" w:eastAsia="Calibri" w:hAnsiTheme="majorBidi" w:cstheme="majorBidi"/>
          <w:sz w:val="24"/>
          <w:szCs w:val="24"/>
        </w:rPr>
        <w:t xml:space="preserve">: </w:t>
      </w:r>
    </w:p>
    <w:p w14:paraId="7DCC771B" w14:textId="76B5F2C4" w:rsidR="00C21868" w:rsidRPr="004941EA" w:rsidRDefault="00C21868" w:rsidP="004039D1">
      <w:pPr>
        <w:rPr>
          <w:rFonts w:asciiTheme="majorBidi" w:hAnsiTheme="majorBidi" w:cstheme="majorBidi"/>
          <w:sz w:val="24"/>
          <w:szCs w:val="24"/>
        </w:rPr>
      </w:pPr>
      <w:r w:rsidRPr="004941EA">
        <w:rPr>
          <w:rFonts w:asciiTheme="majorBidi" w:hAnsiTheme="majorBidi" w:cstheme="majorBidi"/>
          <w:sz w:val="24"/>
          <w:szCs w:val="24"/>
        </w:rPr>
        <w:t xml:space="preserve">Upon the successful completion of this module, the student should be able to: </w:t>
      </w:r>
    </w:p>
    <w:p w14:paraId="28023255" w14:textId="04275E67" w:rsidR="00C21868" w:rsidRPr="004941EA" w:rsidRDefault="001F4C7F" w:rsidP="001F4C7F">
      <w:pPr>
        <w:pStyle w:val="ListParagraph"/>
        <w:numPr>
          <w:ilvl w:val="0"/>
          <w:numId w:val="3"/>
        </w:numPr>
        <w:spacing w:after="41" w:line="250" w:lineRule="auto"/>
        <w:ind w:right="113"/>
        <w:rPr>
          <w:rFonts w:asciiTheme="majorBidi" w:hAnsiTheme="majorBidi" w:cstheme="majorBidi"/>
          <w:sz w:val="24"/>
          <w:szCs w:val="24"/>
        </w:rPr>
      </w:pPr>
      <w:r w:rsidRPr="004941EA">
        <w:rPr>
          <w:rFonts w:asciiTheme="majorBidi" w:hAnsiTheme="majorBidi" w:cstheme="majorBidi"/>
          <w:sz w:val="24"/>
          <w:szCs w:val="24"/>
        </w:rPr>
        <w:t>R</w:t>
      </w:r>
      <w:r w:rsidR="00C21868" w:rsidRPr="004941EA">
        <w:rPr>
          <w:rFonts w:asciiTheme="majorBidi" w:hAnsiTheme="majorBidi" w:cstheme="majorBidi"/>
          <w:sz w:val="24"/>
          <w:szCs w:val="24"/>
        </w:rPr>
        <w:t>ecogni</w:t>
      </w:r>
      <w:r w:rsidR="001C74E6">
        <w:rPr>
          <w:rFonts w:asciiTheme="majorBidi" w:hAnsiTheme="majorBidi" w:cstheme="majorBidi"/>
          <w:sz w:val="24"/>
          <w:szCs w:val="24"/>
        </w:rPr>
        <w:t>s</w:t>
      </w:r>
      <w:r w:rsidR="00C21868" w:rsidRPr="004941EA">
        <w:rPr>
          <w:rFonts w:asciiTheme="majorBidi" w:hAnsiTheme="majorBidi" w:cstheme="majorBidi"/>
          <w:sz w:val="24"/>
          <w:szCs w:val="24"/>
        </w:rPr>
        <w:t xml:space="preserve">e the major forces shaping the global business environment; </w:t>
      </w:r>
    </w:p>
    <w:p w14:paraId="7751B387" w14:textId="3E840C49" w:rsidR="00C21868" w:rsidRPr="004941EA" w:rsidRDefault="001F4C7F" w:rsidP="001F4C7F">
      <w:pPr>
        <w:pStyle w:val="ListParagraph"/>
        <w:numPr>
          <w:ilvl w:val="0"/>
          <w:numId w:val="3"/>
        </w:numPr>
        <w:spacing w:after="39" w:line="250" w:lineRule="auto"/>
        <w:ind w:right="113"/>
        <w:rPr>
          <w:rFonts w:asciiTheme="majorBidi" w:hAnsiTheme="majorBidi" w:cstheme="majorBidi"/>
          <w:sz w:val="24"/>
          <w:szCs w:val="24"/>
        </w:rPr>
      </w:pPr>
      <w:r w:rsidRPr="004941EA">
        <w:rPr>
          <w:rFonts w:asciiTheme="majorBidi" w:hAnsiTheme="majorBidi" w:cstheme="majorBidi"/>
          <w:sz w:val="24"/>
          <w:szCs w:val="24"/>
        </w:rPr>
        <w:t>A</w:t>
      </w:r>
      <w:r w:rsidR="00C21868" w:rsidRPr="004941EA">
        <w:rPr>
          <w:rFonts w:asciiTheme="majorBidi" w:hAnsiTheme="majorBidi" w:cstheme="majorBidi"/>
          <w:sz w:val="24"/>
          <w:szCs w:val="24"/>
        </w:rPr>
        <w:t xml:space="preserve">pply relevant business models (Porter’s Diamond, Value Network, Five Forces, etc.) to the Global Business Environment; </w:t>
      </w:r>
    </w:p>
    <w:p w14:paraId="14613B48" w14:textId="7DEBCFA1" w:rsidR="00C21868" w:rsidRPr="004941EA" w:rsidRDefault="001F4C7F" w:rsidP="001F4C7F">
      <w:pPr>
        <w:pStyle w:val="ListParagraph"/>
        <w:numPr>
          <w:ilvl w:val="0"/>
          <w:numId w:val="3"/>
        </w:numPr>
        <w:spacing w:after="39" w:line="250" w:lineRule="auto"/>
        <w:ind w:right="113"/>
        <w:rPr>
          <w:rFonts w:asciiTheme="majorBidi" w:hAnsiTheme="majorBidi" w:cstheme="majorBidi"/>
          <w:sz w:val="24"/>
          <w:szCs w:val="24"/>
        </w:rPr>
      </w:pPr>
      <w:r w:rsidRPr="004941EA">
        <w:rPr>
          <w:rFonts w:asciiTheme="majorBidi" w:hAnsiTheme="majorBidi" w:cstheme="majorBidi"/>
          <w:sz w:val="24"/>
          <w:szCs w:val="24"/>
        </w:rPr>
        <w:t>U</w:t>
      </w:r>
      <w:r w:rsidR="00C21868" w:rsidRPr="004941EA">
        <w:rPr>
          <w:rFonts w:asciiTheme="majorBidi" w:hAnsiTheme="majorBidi" w:cstheme="majorBidi"/>
          <w:sz w:val="24"/>
          <w:szCs w:val="24"/>
        </w:rPr>
        <w:t xml:space="preserve">nderstanding micro-economic and macro-economic foundations, and different market structures and their influence on firm strategy;  </w:t>
      </w:r>
    </w:p>
    <w:p w14:paraId="7694BA97" w14:textId="290D61EB" w:rsidR="001C7814" w:rsidRDefault="001F4C7F" w:rsidP="00E13B9C">
      <w:pPr>
        <w:pStyle w:val="ListParagraph"/>
        <w:numPr>
          <w:ilvl w:val="0"/>
          <w:numId w:val="3"/>
        </w:numPr>
        <w:spacing w:after="192" w:line="250" w:lineRule="auto"/>
        <w:ind w:right="113"/>
        <w:rPr>
          <w:rFonts w:asciiTheme="majorBidi" w:hAnsiTheme="majorBidi" w:cstheme="majorBidi"/>
          <w:sz w:val="24"/>
          <w:szCs w:val="24"/>
        </w:rPr>
      </w:pPr>
      <w:r w:rsidRPr="004941EA">
        <w:rPr>
          <w:rFonts w:asciiTheme="majorBidi" w:hAnsiTheme="majorBidi" w:cstheme="majorBidi"/>
          <w:sz w:val="24"/>
          <w:szCs w:val="24"/>
        </w:rPr>
        <w:t>E</w:t>
      </w:r>
      <w:r w:rsidR="00C21868" w:rsidRPr="004941EA">
        <w:rPr>
          <w:rFonts w:asciiTheme="majorBidi" w:hAnsiTheme="majorBidi" w:cstheme="majorBidi"/>
          <w:sz w:val="24"/>
          <w:szCs w:val="24"/>
        </w:rPr>
        <w:t xml:space="preserve">valuate the reasons why organisations engage in international trade. </w:t>
      </w:r>
    </w:p>
    <w:p w14:paraId="4D1BE5A2" w14:textId="3870BFF4" w:rsidR="002D586A" w:rsidRPr="002D586A" w:rsidRDefault="002D586A" w:rsidP="002D586A">
      <w:pPr>
        <w:spacing w:after="192" w:line="250" w:lineRule="auto"/>
        <w:ind w:right="113"/>
        <w:rPr>
          <w:rFonts w:asciiTheme="majorBidi" w:hAnsiTheme="majorBidi" w:cstheme="majorBidi"/>
          <w:sz w:val="24"/>
          <w:szCs w:val="24"/>
        </w:rPr>
      </w:pPr>
      <w:r w:rsidRPr="002D586A">
        <w:rPr>
          <w:rFonts w:asciiTheme="majorBidi" w:hAnsiTheme="majorBidi" w:cstheme="majorBidi"/>
          <w:b/>
          <w:bCs/>
          <w:sz w:val="32"/>
          <w:szCs w:val="32"/>
        </w:rPr>
        <w:t>Weekly Schedule</w:t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1554"/>
        <w:gridCol w:w="6095"/>
        <w:gridCol w:w="6299"/>
      </w:tblGrid>
      <w:tr w:rsidR="00A12D51" w:rsidRPr="009D3568" w14:paraId="0E62E0B7" w14:textId="77777777" w:rsidTr="00C67F2D">
        <w:tc>
          <w:tcPr>
            <w:tcW w:w="557" w:type="pct"/>
            <w:hideMark/>
          </w:tcPr>
          <w:p w14:paraId="4764F888" w14:textId="77777777" w:rsidR="001C7814" w:rsidRPr="009D3568" w:rsidRDefault="001C7814" w:rsidP="002D586A">
            <w:pPr>
              <w:spacing w:line="360" w:lineRule="auto"/>
              <w:rPr>
                <w:rFonts w:asciiTheme="majorBidi" w:hAnsiTheme="majorBidi" w:cstheme="majorBidi"/>
                <w:b/>
                <w:bCs/>
                <w:sz w:val="28"/>
                <w:szCs w:val="28"/>
              </w:rPr>
            </w:pPr>
            <w:r w:rsidRPr="009D3568">
              <w:rPr>
                <w:rFonts w:asciiTheme="majorBidi" w:hAnsiTheme="majorBidi" w:cstheme="majorBidi"/>
                <w:b/>
                <w:bCs/>
                <w:sz w:val="28"/>
                <w:szCs w:val="28"/>
              </w:rPr>
              <w:t>Week</w:t>
            </w:r>
          </w:p>
        </w:tc>
        <w:tc>
          <w:tcPr>
            <w:tcW w:w="2185" w:type="pct"/>
            <w:hideMark/>
          </w:tcPr>
          <w:p w14:paraId="079F5040" w14:textId="77777777" w:rsidR="001C7814" w:rsidRPr="009D3568" w:rsidRDefault="001C7814" w:rsidP="002D586A">
            <w:pPr>
              <w:spacing w:line="360" w:lineRule="auto"/>
              <w:rPr>
                <w:rFonts w:asciiTheme="majorBidi" w:hAnsiTheme="majorBidi" w:cstheme="majorBidi"/>
                <w:b/>
                <w:bCs/>
                <w:sz w:val="28"/>
                <w:szCs w:val="28"/>
              </w:rPr>
            </w:pPr>
            <w:r w:rsidRPr="009D3568">
              <w:rPr>
                <w:rFonts w:asciiTheme="majorBidi" w:hAnsiTheme="majorBidi" w:cstheme="majorBidi"/>
                <w:b/>
                <w:bCs/>
                <w:sz w:val="28"/>
                <w:szCs w:val="28"/>
              </w:rPr>
              <w:t>Session 1</w:t>
            </w:r>
          </w:p>
        </w:tc>
        <w:tc>
          <w:tcPr>
            <w:tcW w:w="2258" w:type="pct"/>
            <w:hideMark/>
          </w:tcPr>
          <w:p w14:paraId="05D66EBC" w14:textId="77777777" w:rsidR="001C7814" w:rsidRPr="009D3568" w:rsidRDefault="001C7814" w:rsidP="002D586A">
            <w:pPr>
              <w:spacing w:line="360" w:lineRule="auto"/>
              <w:rPr>
                <w:rFonts w:asciiTheme="majorBidi" w:hAnsiTheme="majorBidi" w:cstheme="majorBidi"/>
                <w:b/>
                <w:bCs/>
                <w:sz w:val="28"/>
                <w:szCs w:val="28"/>
              </w:rPr>
            </w:pPr>
            <w:r w:rsidRPr="009D3568">
              <w:rPr>
                <w:rFonts w:asciiTheme="majorBidi" w:hAnsiTheme="majorBidi" w:cstheme="majorBidi"/>
                <w:b/>
                <w:bCs/>
                <w:sz w:val="28"/>
                <w:szCs w:val="28"/>
              </w:rPr>
              <w:t>Session 2</w:t>
            </w:r>
          </w:p>
        </w:tc>
      </w:tr>
      <w:tr w:rsidR="00A12D51" w:rsidRPr="001C7814" w14:paraId="16826A3A" w14:textId="77777777" w:rsidTr="00C67F2D">
        <w:tc>
          <w:tcPr>
            <w:tcW w:w="557" w:type="pct"/>
            <w:hideMark/>
          </w:tcPr>
          <w:p w14:paraId="02538BB9" w14:textId="1F2B3A79" w:rsidR="001C7814" w:rsidRPr="001C7814" w:rsidRDefault="005C542E" w:rsidP="009E2E73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>
              <w:rPr>
                <w:rFonts w:asciiTheme="majorBidi" w:hAnsiTheme="majorBidi" w:cstheme="majorBidi"/>
                <w:sz w:val="24"/>
                <w:szCs w:val="24"/>
              </w:rPr>
              <w:t xml:space="preserve">Timetabling week </w:t>
            </w:r>
            <w:r w:rsidR="001C7814" w:rsidRPr="001C7814">
              <w:rPr>
                <w:rFonts w:asciiTheme="majorBidi" w:hAnsiTheme="majorBidi" w:cstheme="majorBidi"/>
                <w:sz w:val="24"/>
                <w:szCs w:val="24"/>
              </w:rPr>
              <w:t>1</w:t>
            </w:r>
            <w:r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</w:p>
        </w:tc>
        <w:tc>
          <w:tcPr>
            <w:tcW w:w="2185" w:type="pct"/>
            <w:hideMark/>
          </w:tcPr>
          <w:p w14:paraId="47D8D95E" w14:textId="260E4147" w:rsidR="001C7814" w:rsidRPr="004941EA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Introduction to Global Business Environment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</w:p>
          <w:p w14:paraId="641FB0DF" w14:textId="47B59763" w:rsidR="00C21868" w:rsidRPr="00D96B91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Topics: Module Aim &amp; Learning Outcomes, Assessments/Reading List, Concept of Business Organisation and Processes </w:t>
            </w:r>
          </w:p>
          <w:p w14:paraId="5A23F75F" w14:textId="6335B0D9" w:rsidR="001C7814" w:rsidRPr="001C7814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Activity</w:t>
            </w:r>
            <w:r w:rsidR="00E57B15" w:rsidRPr="004941EA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 xml:space="preserve"> 1</w:t>
            </w: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: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Group Task on Identifying Different </w:t>
            </w:r>
            <w:r w:rsidR="007038BD" w:rsidRPr="004941EA">
              <w:rPr>
                <w:rFonts w:asciiTheme="majorBidi" w:hAnsiTheme="majorBidi" w:cstheme="majorBidi"/>
                <w:sz w:val="24"/>
                <w:szCs w:val="24"/>
              </w:rPr>
              <w:t>Forms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of Business Organisations</w:t>
            </w:r>
          </w:p>
        </w:tc>
        <w:tc>
          <w:tcPr>
            <w:tcW w:w="2258" w:type="pct"/>
            <w:hideMark/>
          </w:tcPr>
          <w:p w14:paraId="7A515B30" w14:textId="77777777" w:rsidR="001C7814" w:rsidRPr="004941EA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Business Environment Dimensions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</w:p>
          <w:p w14:paraId="0C1FA381" w14:textId="750322F8" w:rsidR="00C21868" w:rsidRPr="00C21868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Topics: </w:t>
            </w:r>
            <w:r w:rsidR="00C21868" w:rsidRPr="00C21868">
              <w:rPr>
                <w:rFonts w:asciiTheme="majorBidi" w:hAnsiTheme="majorBidi" w:cstheme="majorBidi"/>
                <w:sz w:val="24"/>
                <w:szCs w:val="24"/>
              </w:rPr>
              <w:t>Business formation and ownership</w:t>
            </w:r>
            <w:r w:rsidR="00C21868" w:rsidRPr="004941EA">
              <w:rPr>
                <w:rFonts w:asciiTheme="majorBidi" w:hAnsiTheme="majorBidi" w:cstheme="majorBidi"/>
                <w:sz w:val="24"/>
                <w:szCs w:val="24"/>
              </w:rPr>
              <w:t xml:space="preserve">; </w:t>
            </w:r>
          </w:p>
          <w:p w14:paraId="2D244701" w14:textId="193802B6" w:rsidR="00C21868" w:rsidRPr="00D96B91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Local, National, International, and Global Businesses </w:t>
            </w:r>
          </w:p>
          <w:p w14:paraId="30D5D613" w14:textId="3878F2BC" w:rsidR="001C7814" w:rsidRPr="001C7814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Activity</w:t>
            </w:r>
            <w:r w:rsidR="00E57B15" w:rsidRPr="004941EA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 xml:space="preserve"> 2</w:t>
            </w: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: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  <w:r w:rsidR="00266BBC" w:rsidRPr="004941EA">
              <w:rPr>
                <w:rFonts w:asciiTheme="majorBidi" w:hAnsiTheme="majorBidi" w:cstheme="majorBidi"/>
                <w:sz w:val="24"/>
                <w:szCs w:val="24"/>
              </w:rPr>
              <w:t>Dimension</w:t>
            </w:r>
            <w:r w:rsidR="00E26B52">
              <w:rPr>
                <w:rFonts w:asciiTheme="majorBidi" w:hAnsiTheme="majorBidi" w:cstheme="majorBidi"/>
                <w:sz w:val="24"/>
                <w:szCs w:val="24"/>
              </w:rPr>
              <w:t>s</w:t>
            </w:r>
            <w:r w:rsidR="00266BBC" w:rsidRPr="004941EA">
              <w:rPr>
                <w:rFonts w:asciiTheme="majorBidi" w:hAnsiTheme="majorBidi" w:cstheme="majorBidi"/>
                <w:sz w:val="24"/>
                <w:szCs w:val="24"/>
              </w:rPr>
              <w:t xml:space="preserve"> of Business Environment</w:t>
            </w:r>
          </w:p>
        </w:tc>
      </w:tr>
      <w:tr w:rsidR="00A12D51" w:rsidRPr="001C7814" w14:paraId="02459AB7" w14:textId="77777777" w:rsidTr="00C67F2D">
        <w:tc>
          <w:tcPr>
            <w:tcW w:w="557" w:type="pct"/>
            <w:hideMark/>
          </w:tcPr>
          <w:p w14:paraId="2431E5F3" w14:textId="39CA9875" w:rsidR="001C7814" w:rsidRPr="001C7814" w:rsidRDefault="0014298A" w:rsidP="009E2E73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>
              <w:rPr>
                <w:rFonts w:asciiTheme="majorBidi" w:hAnsiTheme="majorBidi" w:cstheme="majorBidi"/>
                <w:sz w:val="24"/>
                <w:szCs w:val="24"/>
              </w:rPr>
              <w:t xml:space="preserve">Timetabling week </w:t>
            </w:r>
            <w:r w:rsidR="000C680F">
              <w:rPr>
                <w:rFonts w:asciiTheme="majorBidi" w:hAnsiTheme="majorBidi" w:cstheme="majorBidi"/>
                <w:sz w:val="24"/>
                <w:szCs w:val="24"/>
              </w:rPr>
              <w:t>2</w:t>
            </w:r>
            <w:r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</w:p>
        </w:tc>
        <w:tc>
          <w:tcPr>
            <w:tcW w:w="2185" w:type="pct"/>
            <w:hideMark/>
          </w:tcPr>
          <w:p w14:paraId="17486C3F" w14:textId="77777777" w:rsidR="001C7814" w:rsidRPr="004941EA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Globalisation: Impact and Theories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 </w:t>
            </w:r>
          </w:p>
          <w:p w14:paraId="0D98066F" w14:textId="77777777" w:rsidR="001C7814" w:rsidRPr="004941EA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Topics: Definition of Globalisation, Theories of Globalisation </w:t>
            </w:r>
          </w:p>
          <w:p w14:paraId="294F5B91" w14:textId="65A5E0BE" w:rsidR="001C7814" w:rsidRPr="001C7814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Activity</w:t>
            </w:r>
            <w:r w:rsidR="00204224" w:rsidRPr="004941EA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 xml:space="preserve"> 1</w:t>
            </w: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: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  <w:r w:rsidR="00C21868" w:rsidRPr="004941EA">
              <w:rPr>
                <w:rFonts w:asciiTheme="majorBidi" w:hAnsiTheme="majorBidi" w:cstheme="majorBidi"/>
                <w:sz w:val="24"/>
                <w:szCs w:val="24"/>
                <w:lang w:val="en-US"/>
              </w:rPr>
              <w:t>Walmart’s Case study</w:t>
            </w:r>
          </w:p>
        </w:tc>
        <w:tc>
          <w:tcPr>
            <w:tcW w:w="2258" w:type="pct"/>
            <w:hideMark/>
          </w:tcPr>
          <w:p w14:paraId="7F22426F" w14:textId="77777777" w:rsidR="001C7814" w:rsidRPr="004941EA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Forces Shaping the Global Business Environment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</w:p>
          <w:p w14:paraId="68D90BBC" w14:textId="77777777" w:rsidR="001C7814" w:rsidRPr="004941EA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Topics: Current Major Forces, Case Studies </w:t>
            </w:r>
          </w:p>
          <w:p w14:paraId="64789DAB" w14:textId="0457F32A" w:rsidR="001C7814" w:rsidRPr="001C7814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Activity</w:t>
            </w:r>
            <w:r w:rsidR="00204224" w:rsidRPr="004941EA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 xml:space="preserve"> 2</w:t>
            </w: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: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Group </w:t>
            </w:r>
            <w:r w:rsidR="00200228" w:rsidRPr="004941EA">
              <w:rPr>
                <w:rFonts w:asciiTheme="majorBidi" w:hAnsiTheme="majorBidi" w:cstheme="majorBidi"/>
                <w:sz w:val="24"/>
                <w:szCs w:val="24"/>
              </w:rPr>
              <w:t>activity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on Forces Influencing Globalisation</w:t>
            </w:r>
          </w:p>
        </w:tc>
      </w:tr>
      <w:tr w:rsidR="00A12D51" w:rsidRPr="001C7814" w14:paraId="15225BCE" w14:textId="77777777" w:rsidTr="00C67F2D">
        <w:tc>
          <w:tcPr>
            <w:tcW w:w="557" w:type="pct"/>
            <w:hideMark/>
          </w:tcPr>
          <w:p w14:paraId="434D200B" w14:textId="0E04E14B" w:rsidR="001C7814" w:rsidRPr="001C7814" w:rsidRDefault="000C680F" w:rsidP="009E2E73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>
              <w:rPr>
                <w:rFonts w:asciiTheme="majorBidi" w:hAnsiTheme="majorBidi" w:cstheme="majorBidi"/>
                <w:sz w:val="24"/>
                <w:szCs w:val="24"/>
              </w:rPr>
              <w:lastRenderedPageBreak/>
              <w:t>Timetabling week 3</w:t>
            </w:r>
          </w:p>
        </w:tc>
        <w:tc>
          <w:tcPr>
            <w:tcW w:w="2185" w:type="pct"/>
            <w:hideMark/>
          </w:tcPr>
          <w:p w14:paraId="57606554" w14:textId="77777777" w:rsidR="001C7814" w:rsidRPr="004941EA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Application of Business Models: PESTEL Analysis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</w:p>
          <w:p w14:paraId="3445E421" w14:textId="77777777" w:rsidR="001C7814" w:rsidRPr="004941EA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Topics: Political, Economic, Sociocultural, Technological, Environmental, and Legal Factors </w:t>
            </w:r>
          </w:p>
          <w:p w14:paraId="00D31D5E" w14:textId="75FC10E8" w:rsidR="001C7814" w:rsidRPr="001C7814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Activity</w:t>
            </w:r>
            <w:r w:rsidR="003B7DB3" w:rsidRPr="004941EA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 xml:space="preserve"> 1</w:t>
            </w: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: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  <w:r w:rsidR="00200228" w:rsidRPr="004941EA">
              <w:rPr>
                <w:rFonts w:asciiTheme="majorBidi" w:hAnsiTheme="majorBidi" w:cstheme="majorBidi"/>
                <w:sz w:val="24"/>
                <w:szCs w:val="24"/>
              </w:rPr>
              <w:t xml:space="preserve">Lands’ End Case Study </w:t>
            </w:r>
          </w:p>
        </w:tc>
        <w:tc>
          <w:tcPr>
            <w:tcW w:w="2258" w:type="pct"/>
            <w:hideMark/>
          </w:tcPr>
          <w:p w14:paraId="57D6B868" w14:textId="77777777" w:rsidR="001C7814" w:rsidRPr="004941EA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Porter's Five Forces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</w:p>
          <w:p w14:paraId="59C66005" w14:textId="77777777" w:rsidR="001C7814" w:rsidRPr="004941EA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Topics: Industry Rivalry, Threat of New Entrants, Threat of Substitutes, Supplier Power, Buyer Power </w:t>
            </w:r>
          </w:p>
          <w:p w14:paraId="0948490D" w14:textId="4FE5B959" w:rsidR="001C7814" w:rsidRPr="004941EA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Global Value Chain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</w:p>
          <w:p w14:paraId="35272475" w14:textId="77777777" w:rsidR="001C7814" w:rsidRPr="004941EA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Topics: International Production, Trade, and Investments </w:t>
            </w:r>
          </w:p>
          <w:p w14:paraId="3E1A61AF" w14:textId="33DD97FC" w:rsidR="001C7814" w:rsidRPr="001C7814" w:rsidRDefault="00200228" w:rsidP="002D586A">
            <w:pPr>
              <w:spacing w:line="360" w:lineRule="auto"/>
              <w:rPr>
                <w:rFonts w:asciiTheme="majorBidi" w:hAnsiTheme="majorBidi" w:cstheme="majorBidi"/>
                <w:b/>
                <w:bCs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Activity</w:t>
            </w:r>
            <w:r w:rsidR="003B7DB3" w:rsidRPr="004941EA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 xml:space="preserve"> 2</w:t>
            </w: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: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Group Task on Porter’s Five Forces Analysis of Coca-Cola</w:t>
            </w:r>
            <w:r w:rsidRPr="004941EA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 xml:space="preserve"> </w:t>
            </w:r>
          </w:p>
        </w:tc>
      </w:tr>
      <w:tr w:rsidR="00A12D51" w:rsidRPr="001C7814" w14:paraId="4A0E6A59" w14:textId="77777777" w:rsidTr="00C67F2D">
        <w:tc>
          <w:tcPr>
            <w:tcW w:w="557" w:type="pct"/>
            <w:hideMark/>
          </w:tcPr>
          <w:p w14:paraId="6228BBFC" w14:textId="498D8907" w:rsidR="001C7814" w:rsidRPr="001C7814" w:rsidRDefault="000C680F" w:rsidP="009E2E73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>
              <w:rPr>
                <w:rFonts w:asciiTheme="majorBidi" w:hAnsiTheme="majorBidi" w:cstheme="majorBidi"/>
                <w:sz w:val="24"/>
                <w:szCs w:val="24"/>
              </w:rPr>
              <w:t xml:space="preserve">Timetabling week 4 </w:t>
            </w:r>
          </w:p>
        </w:tc>
        <w:tc>
          <w:tcPr>
            <w:tcW w:w="2185" w:type="pct"/>
            <w:hideMark/>
          </w:tcPr>
          <w:p w14:paraId="612B097A" w14:textId="77777777" w:rsidR="002905B4" w:rsidRPr="002905B4" w:rsidRDefault="002905B4" w:rsidP="002D586A">
            <w:pPr>
              <w:spacing w:line="360" w:lineRule="auto"/>
              <w:rPr>
                <w:rFonts w:asciiTheme="majorBidi" w:hAnsiTheme="majorBidi" w:cstheme="majorBidi"/>
                <w:b/>
                <w:bCs/>
                <w:sz w:val="24"/>
                <w:szCs w:val="24"/>
              </w:rPr>
            </w:pPr>
            <w:r w:rsidRPr="002905B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 xml:space="preserve">Microeconomics </w:t>
            </w:r>
          </w:p>
          <w:p w14:paraId="4B1771A6" w14:textId="77777777" w:rsidR="002905B4" w:rsidRPr="002905B4" w:rsidRDefault="002905B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2905B4">
              <w:rPr>
                <w:rFonts w:asciiTheme="majorBidi" w:hAnsiTheme="majorBidi" w:cstheme="majorBidi"/>
                <w:sz w:val="24"/>
                <w:szCs w:val="24"/>
              </w:rPr>
              <w:t xml:space="preserve">Topics: Basic Concepts of Microeconomics, Supply and Demand </w:t>
            </w:r>
          </w:p>
          <w:p w14:paraId="4FC09DB2" w14:textId="5D6FCF76" w:rsidR="001C7814" w:rsidRPr="001C7814" w:rsidRDefault="002905B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2905B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Activity 1</w:t>
            </w:r>
            <w:r w:rsidRPr="002905B4">
              <w:rPr>
                <w:rFonts w:asciiTheme="majorBidi" w:hAnsiTheme="majorBidi" w:cstheme="majorBidi"/>
                <w:sz w:val="24"/>
                <w:szCs w:val="24"/>
              </w:rPr>
              <w:t>: Group Task on Real-Life Demand and Supply Scenarios</w:t>
            </w:r>
          </w:p>
        </w:tc>
        <w:tc>
          <w:tcPr>
            <w:tcW w:w="2258" w:type="pct"/>
            <w:hideMark/>
          </w:tcPr>
          <w:p w14:paraId="54A30FFA" w14:textId="77777777" w:rsidR="00907875" w:rsidRPr="00907875" w:rsidRDefault="00907875" w:rsidP="002D586A">
            <w:pPr>
              <w:spacing w:line="360" w:lineRule="auto"/>
              <w:rPr>
                <w:rFonts w:asciiTheme="majorBidi" w:eastAsia="Times New Roman" w:hAnsiTheme="majorBidi" w:cstheme="majorBidi"/>
                <w:b/>
                <w:bCs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</w:pPr>
            <w:r w:rsidRPr="00907875">
              <w:rPr>
                <w:rFonts w:asciiTheme="majorBidi" w:eastAsia="Times New Roman" w:hAnsiTheme="majorBidi" w:cstheme="majorBidi"/>
                <w:b/>
                <w:bCs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  <w:t xml:space="preserve">Microeconomics (Cont.) </w:t>
            </w:r>
          </w:p>
          <w:p w14:paraId="0EA8D426" w14:textId="77777777" w:rsidR="00907875" w:rsidRPr="00907875" w:rsidRDefault="00907875" w:rsidP="002D586A">
            <w:pPr>
              <w:spacing w:line="360" w:lineRule="auto"/>
              <w:rPr>
                <w:rFonts w:asciiTheme="majorBidi" w:eastAsia="Times New Roman" w:hAnsiTheme="majorBidi" w:cstheme="majorBidi"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</w:pPr>
            <w:r w:rsidRPr="00907875">
              <w:rPr>
                <w:rFonts w:asciiTheme="majorBidi" w:eastAsia="Times New Roman" w:hAnsiTheme="majorBidi" w:cstheme="majorBidi"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  <w:t>Topics: Price Elasticity, Market Structures</w:t>
            </w:r>
          </w:p>
          <w:p w14:paraId="2B6E85C4" w14:textId="6DB4C937" w:rsidR="001C7814" w:rsidRPr="001C7814" w:rsidRDefault="00907875" w:rsidP="002D586A">
            <w:pPr>
              <w:spacing w:line="360" w:lineRule="auto"/>
              <w:rPr>
                <w:rFonts w:asciiTheme="majorBidi" w:eastAsia="Times New Roman" w:hAnsiTheme="majorBidi" w:cstheme="majorBidi"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905B4">
              <w:rPr>
                <w:rFonts w:asciiTheme="majorBidi" w:eastAsia="Times New Roman" w:hAnsiTheme="majorBidi" w:cstheme="majorBidi"/>
                <w:b/>
                <w:bCs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  <w:t>Activity 2:</w:t>
            </w:r>
            <w:r w:rsidRPr="00907875">
              <w:rPr>
                <w:rFonts w:asciiTheme="majorBidi" w:eastAsia="Times New Roman" w:hAnsiTheme="majorBidi" w:cstheme="majorBidi"/>
                <w:color w:val="0D0D0D"/>
                <w:kern w:val="0"/>
                <w:sz w:val="24"/>
                <w:szCs w:val="24"/>
                <w:lang w:eastAsia="en-GB"/>
                <w14:ligatures w14:val="none"/>
              </w:rPr>
              <w:t xml:space="preserve"> Case studies on Different Market Structures</w:t>
            </w:r>
          </w:p>
        </w:tc>
      </w:tr>
      <w:tr w:rsidR="00A12D51" w:rsidRPr="001C7814" w14:paraId="4AD99198" w14:textId="77777777" w:rsidTr="00C67F2D">
        <w:tc>
          <w:tcPr>
            <w:tcW w:w="557" w:type="pct"/>
            <w:hideMark/>
          </w:tcPr>
          <w:p w14:paraId="2612B060" w14:textId="14626954" w:rsidR="001C7814" w:rsidRPr="001C7814" w:rsidRDefault="000C680F" w:rsidP="009E2E73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>
              <w:rPr>
                <w:rFonts w:asciiTheme="majorBidi" w:hAnsiTheme="majorBidi" w:cstheme="majorBidi"/>
                <w:sz w:val="24"/>
                <w:szCs w:val="24"/>
              </w:rPr>
              <w:t>Timetabling week 5</w:t>
            </w:r>
          </w:p>
        </w:tc>
        <w:tc>
          <w:tcPr>
            <w:tcW w:w="2185" w:type="pct"/>
            <w:hideMark/>
          </w:tcPr>
          <w:p w14:paraId="72934083" w14:textId="77777777" w:rsidR="001C7814" w:rsidRPr="004941EA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Macroeconomics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</w:p>
          <w:p w14:paraId="1A29FC3A" w14:textId="77777777" w:rsidR="001C7814" w:rsidRPr="004941EA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Topics: Introduction to Macroeconomics, Economic Indicators </w:t>
            </w:r>
          </w:p>
          <w:p w14:paraId="360516C3" w14:textId="3637DC2B" w:rsidR="001C7814" w:rsidRPr="001C7814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Activity</w:t>
            </w:r>
            <w:r w:rsidR="00B81BD1" w:rsidRPr="004941EA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 xml:space="preserve"> 1</w:t>
            </w: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: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  <w:r w:rsidR="00915A0D" w:rsidRPr="004941EA">
              <w:rPr>
                <w:rFonts w:asciiTheme="majorBidi" w:hAnsiTheme="majorBidi" w:cstheme="majorBidi"/>
                <w:sz w:val="24"/>
                <w:szCs w:val="24"/>
              </w:rPr>
              <w:t>Group Research on GDP, Unemployment, and Inflation Rates</w:t>
            </w:r>
          </w:p>
        </w:tc>
        <w:tc>
          <w:tcPr>
            <w:tcW w:w="2258" w:type="pct"/>
            <w:hideMark/>
          </w:tcPr>
          <w:p w14:paraId="10F7F2F7" w14:textId="77777777" w:rsidR="001C7814" w:rsidRPr="004941EA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Macroeconomics (Cont.)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</w:p>
          <w:p w14:paraId="47177038" w14:textId="77777777" w:rsidR="001C7814" w:rsidRPr="004941EA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Topics: Fiscal and Monetary Policy </w:t>
            </w:r>
          </w:p>
          <w:p w14:paraId="7C47000B" w14:textId="26079D2D" w:rsidR="001C7814" w:rsidRPr="001C7814" w:rsidRDefault="001C7814" w:rsidP="002D586A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Activity</w:t>
            </w:r>
            <w:r w:rsidR="00B81BD1" w:rsidRPr="004941EA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 xml:space="preserve"> 2</w:t>
            </w: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: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  <w:r w:rsidR="00662835" w:rsidRPr="004941EA">
              <w:rPr>
                <w:rFonts w:asciiTheme="majorBidi" w:hAnsiTheme="majorBidi" w:cstheme="majorBidi"/>
                <w:sz w:val="24"/>
                <w:szCs w:val="24"/>
              </w:rPr>
              <w:t>Group task on exploring UK Macroeconomic Indicators</w:t>
            </w:r>
          </w:p>
        </w:tc>
      </w:tr>
      <w:tr w:rsidR="00A12D51" w:rsidRPr="001C7814" w14:paraId="56FC28DC" w14:textId="77777777" w:rsidTr="00C67F2D">
        <w:tc>
          <w:tcPr>
            <w:tcW w:w="557" w:type="pct"/>
            <w:hideMark/>
          </w:tcPr>
          <w:p w14:paraId="17B347C4" w14:textId="19BC99D4" w:rsidR="001C7814" w:rsidRPr="001C7814" w:rsidRDefault="00237088" w:rsidP="009E2E73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>
              <w:rPr>
                <w:rFonts w:asciiTheme="majorBidi" w:hAnsiTheme="majorBidi" w:cstheme="majorBidi"/>
                <w:sz w:val="24"/>
                <w:szCs w:val="24"/>
              </w:rPr>
              <w:t xml:space="preserve">Timetabling week 6 </w:t>
            </w:r>
          </w:p>
        </w:tc>
        <w:tc>
          <w:tcPr>
            <w:tcW w:w="2185" w:type="pct"/>
            <w:hideMark/>
          </w:tcPr>
          <w:p w14:paraId="727A3FE7" w14:textId="77777777" w:rsidR="008F5A43" w:rsidRPr="000248B8" w:rsidRDefault="008F5A43" w:rsidP="00C772EA">
            <w:pPr>
              <w:tabs>
                <w:tab w:val="num" w:pos="720"/>
              </w:tabs>
              <w:spacing w:line="360" w:lineRule="auto"/>
              <w:rPr>
                <w:rFonts w:asciiTheme="majorBidi" w:hAnsiTheme="majorBidi" w:cstheme="majorBidi"/>
                <w:b/>
                <w:bCs/>
                <w:sz w:val="24"/>
                <w:szCs w:val="24"/>
              </w:rPr>
            </w:pPr>
            <w:r w:rsidRPr="000248B8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Strategic Frameworks for Global Market Analysis and Development</w:t>
            </w:r>
          </w:p>
          <w:p w14:paraId="3CE8C610" w14:textId="3B70D3CD" w:rsidR="001C7814" w:rsidRDefault="00F227EB" w:rsidP="00C772EA">
            <w:pPr>
              <w:tabs>
                <w:tab w:val="num" w:pos="720"/>
              </w:tabs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sz w:val="24"/>
                <w:szCs w:val="24"/>
              </w:rPr>
              <w:t>Topics:</w:t>
            </w:r>
            <w:r w:rsidR="00C772EA" w:rsidRPr="00C772EA">
              <w:rPr>
                <w:rFonts w:eastAsiaTheme="minorEastAsia" w:hAnsi="Myriad Pro"/>
                <w:color w:val="000000" w:themeColor="text1"/>
                <w:kern w:val="24"/>
                <w:sz w:val="44"/>
                <w:szCs w:val="44"/>
                <w:lang w:eastAsia="en-GB"/>
                <w14:ligatures w14:val="none"/>
              </w:rPr>
              <w:t xml:space="preserve"> </w:t>
            </w:r>
            <w:r w:rsidR="00C772EA" w:rsidRPr="00C772EA">
              <w:rPr>
                <w:rFonts w:asciiTheme="majorBidi" w:hAnsiTheme="majorBidi" w:cstheme="majorBidi"/>
                <w:sz w:val="24"/>
                <w:szCs w:val="24"/>
              </w:rPr>
              <w:t>PESTLE Analysis</w:t>
            </w:r>
            <w:r w:rsidR="00C772EA">
              <w:rPr>
                <w:rFonts w:asciiTheme="majorBidi" w:hAnsiTheme="majorBidi" w:cstheme="majorBidi"/>
                <w:sz w:val="24"/>
                <w:szCs w:val="24"/>
              </w:rPr>
              <w:t xml:space="preserve">, </w:t>
            </w:r>
            <w:r w:rsidR="00C772EA" w:rsidRPr="00C772EA">
              <w:rPr>
                <w:rFonts w:asciiTheme="majorBidi" w:hAnsiTheme="majorBidi" w:cstheme="majorBidi"/>
                <w:sz w:val="24"/>
                <w:szCs w:val="24"/>
              </w:rPr>
              <w:t>Porter's Five Forces</w:t>
            </w:r>
            <w:r w:rsidR="00C772EA">
              <w:rPr>
                <w:rFonts w:asciiTheme="majorBidi" w:hAnsiTheme="majorBidi" w:cstheme="majorBidi"/>
                <w:sz w:val="24"/>
                <w:szCs w:val="24"/>
              </w:rPr>
              <w:t xml:space="preserve">, </w:t>
            </w:r>
            <w:r w:rsidR="00C772EA" w:rsidRPr="00C772EA">
              <w:rPr>
                <w:rFonts w:asciiTheme="majorBidi" w:hAnsiTheme="majorBidi" w:cstheme="majorBidi"/>
                <w:sz w:val="24"/>
                <w:szCs w:val="24"/>
              </w:rPr>
              <w:t>Internal Environment</w:t>
            </w:r>
            <w:r w:rsidR="00C772EA">
              <w:rPr>
                <w:rFonts w:asciiTheme="majorBidi" w:hAnsiTheme="majorBidi" w:cstheme="majorBidi"/>
                <w:sz w:val="24"/>
                <w:szCs w:val="24"/>
              </w:rPr>
              <w:t xml:space="preserve">, </w:t>
            </w:r>
            <w:r w:rsidR="00C772EA" w:rsidRPr="00C772EA">
              <w:rPr>
                <w:rFonts w:asciiTheme="majorBidi" w:hAnsiTheme="majorBidi" w:cstheme="majorBidi"/>
                <w:sz w:val="24"/>
                <w:szCs w:val="24"/>
              </w:rPr>
              <w:t>BCG Matrix</w:t>
            </w:r>
          </w:p>
          <w:p w14:paraId="53D4F1FC" w14:textId="20618524" w:rsidR="00C772EA" w:rsidRPr="001C7814" w:rsidRDefault="00C772EA" w:rsidP="00231CA0">
            <w:pPr>
              <w:tabs>
                <w:tab w:val="num" w:pos="720"/>
              </w:tabs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lastRenderedPageBreak/>
              <w:t>Activity</w:t>
            </w:r>
            <w:r w:rsidRPr="004941EA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 xml:space="preserve"> </w:t>
            </w:r>
            <w:r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1</w:t>
            </w:r>
            <w:r w:rsidRPr="004941EA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 xml:space="preserve">: </w:t>
            </w:r>
            <w:r w:rsidR="00231CA0" w:rsidRPr="00231CA0">
              <w:rPr>
                <w:rFonts w:asciiTheme="majorBidi" w:hAnsiTheme="majorBidi" w:cstheme="majorBidi"/>
                <w:sz w:val="24"/>
                <w:szCs w:val="24"/>
              </w:rPr>
              <w:t>BCG Matrix Analysis</w:t>
            </w:r>
          </w:p>
        </w:tc>
        <w:tc>
          <w:tcPr>
            <w:tcW w:w="2258" w:type="pct"/>
            <w:hideMark/>
          </w:tcPr>
          <w:p w14:paraId="640FA6AD" w14:textId="03A1A8A1" w:rsidR="003543C3" w:rsidRPr="0085533E" w:rsidRDefault="0085533E" w:rsidP="0085533E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lastRenderedPageBreak/>
              <w:t xml:space="preserve">Introduction to  </w:t>
            </w: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International Trade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</w:p>
          <w:p w14:paraId="628F9A0B" w14:textId="7A3F3922" w:rsidR="007E65B2" w:rsidRPr="004941EA" w:rsidRDefault="001C7814" w:rsidP="00D759DE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Topics: </w:t>
            </w:r>
            <w:r w:rsidR="0085533E" w:rsidRPr="001C7814">
              <w:rPr>
                <w:rFonts w:asciiTheme="majorBidi" w:hAnsiTheme="majorBidi" w:cstheme="majorBidi"/>
                <w:sz w:val="24"/>
                <w:szCs w:val="24"/>
              </w:rPr>
              <w:t>Basics of International Trade, Trade Theories</w:t>
            </w:r>
            <w:r w:rsidR="0085533E">
              <w:rPr>
                <w:rFonts w:asciiTheme="majorBidi" w:hAnsiTheme="majorBidi" w:cstheme="majorBidi"/>
                <w:sz w:val="24"/>
                <w:szCs w:val="24"/>
              </w:rPr>
              <w:t xml:space="preserve">, 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WTO, IMF, World Bank </w:t>
            </w:r>
          </w:p>
          <w:p w14:paraId="2B542AD6" w14:textId="0C8E40F0" w:rsidR="00280BFA" w:rsidRPr="001C7814" w:rsidRDefault="001C7814" w:rsidP="00937B50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Activity</w:t>
            </w:r>
            <w:r w:rsidR="007E65B2" w:rsidRPr="004941EA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 xml:space="preserve"> 2: </w:t>
            </w:r>
            <w:r w:rsidR="00140745">
              <w:rPr>
                <w:rFonts w:asciiTheme="majorBidi" w:hAnsiTheme="majorBidi" w:cstheme="majorBidi"/>
                <w:sz w:val="24"/>
                <w:szCs w:val="24"/>
              </w:rPr>
              <w:t>Activity on the</w:t>
            </w:r>
            <w:r w:rsidR="00140745" w:rsidRPr="00140745">
              <w:rPr>
                <w:rFonts w:asciiTheme="majorBidi" w:hAnsiTheme="majorBidi" w:cstheme="majorBidi"/>
                <w:sz w:val="24"/>
                <w:szCs w:val="24"/>
              </w:rPr>
              <w:t xml:space="preserve"> Current State of Global Trade</w:t>
            </w:r>
          </w:p>
        </w:tc>
      </w:tr>
      <w:tr w:rsidR="00C430F3" w:rsidRPr="001C7814" w14:paraId="12E735B5" w14:textId="77777777" w:rsidTr="00C67F2D">
        <w:tc>
          <w:tcPr>
            <w:tcW w:w="557" w:type="pct"/>
          </w:tcPr>
          <w:p w14:paraId="2B6FEC26" w14:textId="4428B5CF" w:rsidR="00C430F3" w:rsidRPr="009E2E73" w:rsidRDefault="009E2E73" w:rsidP="002D586A">
            <w:pPr>
              <w:spacing w:line="360" w:lineRule="auto"/>
              <w:rPr>
                <w:rFonts w:asciiTheme="majorBidi" w:hAnsiTheme="majorBidi" w:cstheme="majorBidi"/>
                <w:color w:val="FF0000"/>
                <w:sz w:val="24"/>
                <w:szCs w:val="24"/>
              </w:rPr>
            </w:pPr>
            <w:r w:rsidRPr="009E2E73">
              <w:rPr>
                <w:rFonts w:asciiTheme="majorBidi" w:hAnsiTheme="majorBidi" w:cstheme="majorBidi"/>
                <w:b/>
                <w:bCs/>
                <w:color w:val="FF0000"/>
                <w:sz w:val="24"/>
                <w:szCs w:val="24"/>
              </w:rPr>
              <w:t xml:space="preserve">Timetabling  week 7  </w:t>
            </w:r>
          </w:p>
        </w:tc>
        <w:tc>
          <w:tcPr>
            <w:tcW w:w="2185" w:type="pct"/>
          </w:tcPr>
          <w:p w14:paraId="76D8175C" w14:textId="6FDF214B" w:rsidR="00C430F3" w:rsidRPr="00C430F3" w:rsidRDefault="00C430F3" w:rsidP="00C430F3">
            <w:pPr>
              <w:tabs>
                <w:tab w:val="num" w:pos="720"/>
              </w:tabs>
              <w:spacing w:line="360" w:lineRule="auto"/>
              <w:rPr>
                <w:rFonts w:asciiTheme="majorBidi" w:hAnsiTheme="majorBidi" w:cstheme="majorBidi"/>
                <w:b/>
                <w:bCs/>
                <w:color w:val="FF0000"/>
                <w:sz w:val="24"/>
                <w:szCs w:val="24"/>
              </w:rPr>
            </w:pPr>
            <w:r w:rsidRPr="00C430F3">
              <w:rPr>
                <w:rFonts w:asciiTheme="majorBidi" w:hAnsiTheme="majorBidi" w:cstheme="majorBidi"/>
                <w:b/>
                <w:bCs/>
                <w:color w:val="FF0000"/>
                <w:sz w:val="24"/>
                <w:szCs w:val="24"/>
              </w:rPr>
              <w:t>Revision and Discussion</w:t>
            </w:r>
          </w:p>
          <w:p w14:paraId="7FC34564" w14:textId="77777777" w:rsidR="00C430F3" w:rsidRPr="009E2E73" w:rsidRDefault="00C430F3" w:rsidP="00C772EA">
            <w:pPr>
              <w:tabs>
                <w:tab w:val="num" w:pos="720"/>
              </w:tabs>
              <w:spacing w:line="360" w:lineRule="auto"/>
              <w:rPr>
                <w:rFonts w:asciiTheme="majorBidi" w:hAnsiTheme="majorBidi" w:cstheme="majorBidi"/>
                <w:b/>
                <w:bCs/>
                <w:color w:val="FF0000"/>
                <w:sz w:val="24"/>
                <w:szCs w:val="24"/>
              </w:rPr>
            </w:pPr>
          </w:p>
        </w:tc>
        <w:tc>
          <w:tcPr>
            <w:tcW w:w="2258" w:type="pct"/>
          </w:tcPr>
          <w:p w14:paraId="014A1A7F" w14:textId="531E081C" w:rsidR="00C430F3" w:rsidRPr="009E2E73" w:rsidRDefault="009E2E73" w:rsidP="0085533E">
            <w:pPr>
              <w:spacing w:line="360" w:lineRule="auto"/>
              <w:rPr>
                <w:rFonts w:asciiTheme="majorBidi" w:hAnsiTheme="majorBidi" w:cstheme="majorBidi"/>
                <w:b/>
                <w:bCs/>
                <w:color w:val="FF0000"/>
                <w:sz w:val="24"/>
                <w:szCs w:val="24"/>
              </w:rPr>
            </w:pPr>
            <w:r w:rsidRPr="009E2E73">
              <w:rPr>
                <w:rFonts w:asciiTheme="majorBidi" w:hAnsiTheme="majorBidi" w:cstheme="majorBidi"/>
                <w:b/>
                <w:bCs/>
                <w:color w:val="FF0000"/>
                <w:sz w:val="28"/>
                <w:szCs w:val="28"/>
              </w:rPr>
              <w:t>Global Business Environment ONLINE TEST</w:t>
            </w:r>
          </w:p>
        </w:tc>
      </w:tr>
      <w:tr w:rsidR="00CB28C7" w:rsidRPr="001C7814" w14:paraId="3C5003C2" w14:textId="77777777" w:rsidTr="00C67F2D">
        <w:tc>
          <w:tcPr>
            <w:tcW w:w="557" w:type="pct"/>
            <w:hideMark/>
          </w:tcPr>
          <w:p w14:paraId="36D5C2BA" w14:textId="56B9D315" w:rsidR="00CB28C7" w:rsidRDefault="00CB28C7" w:rsidP="00DF223E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>
              <w:rPr>
                <w:rFonts w:asciiTheme="majorBidi" w:hAnsiTheme="majorBidi" w:cstheme="majorBidi"/>
                <w:sz w:val="24"/>
                <w:szCs w:val="24"/>
              </w:rPr>
              <w:t xml:space="preserve">Timetabling </w:t>
            </w:r>
          </w:p>
          <w:p w14:paraId="43F902D0" w14:textId="5EC91250" w:rsidR="00CB28C7" w:rsidRPr="001C7814" w:rsidRDefault="00CB28C7" w:rsidP="00CB28C7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>
              <w:rPr>
                <w:rFonts w:asciiTheme="majorBidi" w:hAnsiTheme="majorBidi" w:cstheme="majorBidi"/>
                <w:sz w:val="24"/>
                <w:szCs w:val="24"/>
              </w:rPr>
              <w:t xml:space="preserve">Week </w:t>
            </w:r>
            <w:r w:rsidR="00DF223E">
              <w:rPr>
                <w:rFonts w:asciiTheme="majorBidi" w:hAnsiTheme="majorBidi" w:cstheme="majorBidi"/>
                <w:sz w:val="24"/>
                <w:szCs w:val="24"/>
              </w:rPr>
              <w:t>8</w:t>
            </w:r>
          </w:p>
          <w:p w14:paraId="15671CD8" w14:textId="2DE352FF" w:rsidR="00CB28C7" w:rsidRPr="001C7814" w:rsidRDefault="00CB28C7" w:rsidP="00CB28C7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2185" w:type="pct"/>
            <w:hideMark/>
          </w:tcPr>
          <w:p w14:paraId="05C7EC86" w14:textId="77777777" w:rsidR="00CB28C7" w:rsidRPr="004941EA" w:rsidRDefault="00CB28C7" w:rsidP="00CB28C7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Features of International Trade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</w:p>
          <w:p w14:paraId="7D06F319" w14:textId="77777777" w:rsidR="00CB28C7" w:rsidRPr="004941EA" w:rsidRDefault="00CB28C7" w:rsidP="00CB28C7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Topics: Exchange Rates, Import/Export Regulations </w:t>
            </w:r>
          </w:p>
          <w:p w14:paraId="2FCA4224" w14:textId="0D1A21F1" w:rsidR="00CB28C7" w:rsidRPr="001C7814" w:rsidRDefault="00CB28C7" w:rsidP="00CB28C7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Activity</w:t>
            </w:r>
            <w:r w:rsidRPr="004941EA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 xml:space="preserve"> </w:t>
            </w:r>
            <w:r w:rsidRPr="004941EA">
              <w:rPr>
                <w:rFonts w:asciiTheme="majorBidi" w:hAnsiTheme="majorBidi" w:cstheme="majorBidi"/>
                <w:b/>
                <w:bCs/>
                <w:sz w:val="24"/>
                <w:szCs w:val="24"/>
                <w:lang w:val="en-US"/>
              </w:rPr>
              <w:t xml:space="preserve">1: </w:t>
            </w:r>
            <w:r w:rsidRPr="004941EA">
              <w:rPr>
                <w:rFonts w:asciiTheme="majorBidi" w:hAnsiTheme="majorBidi" w:cstheme="majorBidi"/>
                <w:sz w:val="24"/>
                <w:szCs w:val="24"/>
                <w:lang w:val="en-US"/>
              </w:rPr>
              <w:t xml:space="preserve">Research Task on </w:t>
            </w:r>
            <w:r w:rsidRPr="004941EA">
              <w:rPr>
                <w:rFonts w:asciiTheme="majorBidi" w:hAnsiTheme="majorBidi" w:cstheme="majorBidi"/>
                <w:sz w:val="24"/>
                <w:szCs w:val="24"/>
              </w:rPr>
              <w:t>How Exchange Rate Influence International Trade</w:t>
            </w:r>
          </w:p>
        </w:tc>
        <w:tc>
          <w:tcPr>
            <w:tcW w:w="2258" w:type="pct"/>
            <w:hideMark/>
          </w:tcPr>
          <w:p w14:paraId="2A7E3A25" w14:textId="77777777" w:rsidR="00CB28C7" w:rsidRPr="004941EA" w:rsidRDefault="00CB28C7" w:rsidP="00CB28C7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Export and Import Licenses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</w:p>
          <w:p w14:paraId="02A48BA2" w14:textId="77777777" w:rsidR="00CB28C7" w:rsidRPr="004941EA" w:rsidRDefault="00CB28C7" w:rsidP="00CB28C7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Topics: Types of Licenses, Regulatory Compliance </w:t>
            </w:r>
          </w:p>
          <w:p w14:paraId="7D583757" w14:textId="1D3FEEE3" w:rsidR="00CB28C7" w:rsidRPr="001C7814" w:rsidRDefault="00CB28C7" w:rsidP="00CB28C7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403AB1">
              <w:rPr>
                <w:rFonts w:asciiTheme="majorBidi" w:hAnsiTheme="majorBidi" w:cstheme="majorBidi"/>
                <w:b/>
                <w:bCs/>
                <w:sz w:val="24"/>
                <w:szCs w:val="24"/>
                <w:lang w:val="en-US"/>
              </w:rPr>
              <w:t xml:space="preserve">Activity 2: </w:t>
            </w:r>
            <w:r w:rsidRPr="00403AB1">
              <w:rPr>
                <w:rFonts w:asciiTheme="majorBidi" w:hAnsiTheme="majorBidi" w:cstheme="majorBidi"/>
                <w:sz w:val="24"/>
                <w:szCs w:val="24"/>
                <w:lang w:val="en-US"/>
              </w:rPr>
              <w:t xml:space="preserve">Research Task on </w:t>
            </w:r>
            <w:r w:rsidRPr="00403AB1">
              <w:rPr>
                <w:rFonts w:asciiTheme="majorBidi" w:hAnsiTheme="majorBidi" w:cstheme="majorBidi"/>
                <w:sz w:val="24"/>
                <w:szCs w:val="24"/>
              </w:rPr>
              <w:t>How Exchange Rate Influence International Trade</w:t>
            </w:r>
          </w:p>
        </w:tc>
      </w:tr>
      <w:tr w:rsidR="00CB28C7" w:rsidRPr="001C7814" w14:paraId="1F780DBC" w14:textId="77777777" w:rsidTr="00C67F2D">
        <w:tc>
          <w:tcPr>
            <w:tcW w:w="557" w:type="pct"/>
            <w:hideMark/>
          </w:tcPr>
          <w:p w14:paraId="39CFE2F4" w14:textId="77777777" w:rsidR="00CB28C7" w:rsidRDefault="00CB28C7" w:rsidP="00CB28C7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>
              <w:rPr>
                <w:rFonts w:asciiTheme="majorBidi" w:hAnsiTheme="majorBidi" w:cstheme="majorBidi"/>
                <w:sz w:val="24"/>
                <w:szCs w:val="24"/>
              </w:rPr>
              <w:t>Timetabling</w:t>
            </w:r>
          </w:p>
          <w:p w14:paraId="0C34694C" w14:textId="2FB23C82" w:rsidR="00CB28C7" w:rsidRPr="001C7814" w:rsidRDefault="00CB28C7" w:rsidP="00F34166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>
              <w:rPr>
                <w:rFonts w:asciiTheme="majorBidi" w:hAnsiTheme="majorBidi" w:cstheme="majorBidi"/>
                <w:sz w:val="24"/>
                <w:szCs w:val="24"/>
              </w:rPr>
              <w:t xml:space="preserve">week </w:t>
            </w:r>
            <w:r w:rsidR="00DF223E">
              <w:rPr>
                <w:rFonts w:asciiTheme="majorBidi" w:hAnsiTheme="majorBidi" w:cstheme="majorBidi"/>
                <w:sz w:val="24"/>
                <w:szCs w:val="24"/>
              </w:rPr>
              <w:t>9</w:t>
            </w:r>
            <w:r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</w:p>
          <w:p w14:paraId="64AD0CC1" w14:textId="46349028" w:rsidR="00CB28C7" w:rsidRPr="001C7814" w:rsidRDefault="00CB28C7" w:rsidP="00CB28C7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</w:p>
        </w:tc>
        <w:tc>
          <w:tcPr>
            <w:tcW w:w="2185" w:type="pct"/>
            <w:hideMark/>
          </w:tcPr>
          <w:p w14:paraId="42EF723A" w14:textId="77777777" w:rsidR="00CB28C7" w:rsidRPr="004941EA" w:rsidRDefault="00CB28C7" w:rsidP="00CB28C7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Reasons Organisations Engage in International Trade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</w:p>
          <w:p w14:paraId="2138DD5A" w14:textId="77777777" w:rsidR="00CB28C7" w:rsidRPr="004941EA" w:rsidRDefault="00CB28C7" w:rsidP="00CB28C7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Topics: Increased Revenues, Decreased Competition </w:t>
            </w:r>
          </w:p>
          <w:p w14:paraId="5DCF3BCD" w14:textId="78C66FD6" w:rsidR="00CB28C7" w:rsidRPr="001C7814" w:rsidRDefault="00CB28C7" w:rsidP="00CB28C7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Activity</w:t>
            </w:r>
            <w:r w:rsidRPr="004941EA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 xml:space="preserve"> 1: </w:t>
            </w:r>
            <w:r w:rsidRPr="004941EA">
              <w:rPr>
                <w:rFonts w:asciiTheme="majorBidi" w:hAnsiTheme="majorBidi" w:cstheme="majorBidi"/>
                <w:sz w:val="24"/>
                <w:szCs w:val="24"/>
              </w:rPr>
              <w:t>Group task on why do companies engage in international business and trade?</w:t>
            </w:r>
          </w:p>
        </w:tc>
        <w:tc>
          <w:tcPr>
            <w:tcW w:w="2258" w:type="pct"/>
            <w:hideMark/>
          </w:tcPr>
          <w:p w14:paraId="49B9FB0B" w14:textId="77777777" w:rsidR="00CB28C7" w:rsidRPr="004941EA" w:rsidRDefault="00CB28C7" w:rsidP="00CB28C7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Latest Trends in International Trade and Business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</w:p>
          <w:p w14:paraId="1C5CB955" w14:textId="77777777" w:rsidR="00CB28C7" w:rsidRPr="004941EA" w:rsidRDefault="00CB28C7" w:rsidP="00CB28C7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Topics: Growth of Trade in Services, Supply Chain Revolution </w:t>
            </w:r>
          </w:p>
          <w:p w14:paraId="723612B1" w14:textId="21F6081B" w:rsidR="00CB28C7" w:rsidRPr="001C7814" w:rsidRDefault="00CB28C7" w:rsidP="00CB28C7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Activity</w:t>
            </w:r>
            <w:r w:rsidRPr="004941EA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 xml:space="preserve"> 2</w:t>
            </w: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: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Class Presentation on Successful International Trade Examples</w:t>
            </w:r>
          </w:p>
        </w:tc>
      </w:tr>
      <w:tr w:rsidR="00CB28C7" w:rsidRPr="001C7814" w14:paraId="19F72EC5" w14:textId="77777777" w:rsidTr="00C67F2D">
        <w:tc>
          <w:tcPr>
            <w:tcW w:w="557" w:type="pct"/>
            <w:hideMark/>
          </w:tcPr>
          <w:p w14:paraId="53FCBAA6" w14:textId="77777777" w:rsidR="00CB28C7" w:rsidRDefault="00CB28C7" w:rsidP="00CB28C7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>
              <w:rPr>
                <w:rFonts w:asciiTheme="majorBidi" w:hAnsiTheme="majorBidi" w:cstheme="majorBidi"/>
                <w:sz w:val="24"/>
                <w:szCs w:val="24"/>
              </w:rPr>
              <w:t>Timetabling</w:t>
            </w:r>
          </w:p>
          <w:p w14:paraId="5BB39B78" w14:textId="579381CE" w:rsidR="00CB28C7" w:rsidRPr="001C7814" w:rsidRDefault="00CB28C7" w:rsidP="00F34166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>
              <w:rPr>
                <w:rFonts w:asciiTheme="majorBidi" w:hAnsiTheme="majorBidi" w:cstheme="majorBidi"/>
                <w:sz w:val="24"/>
                <w:szCs w:val="24"/>
              </w:rPr>
              <w:t xml:space="preserve">week </w:t>
            </w:r>
            <w:r w:rsidR="00DF223E">
              <w:rPr>
                <w:rFonts w:asciiTheme="majorBidi" w:hAnsiTheme="majorBidi" w:cstheme="majorBidi"/>
                <w:sz w:val="24"/>
                <w:szCs w:val="24"/>
              </w:rPr>
              <w:t>10</w:t>
            </w:r>
          </w:p>
        </w:tc>
        <w:tc>
          <w:tcPr>
            <w:tcW w:w="2185" w:type="pct"/>
            <w:hideMark/>
          </w:tcPr>
          <w:p w14:paraId="573C9F17" w14:textId="77777777" w:rsidR="00CB28C7" w:rsidRPr="004941EA" w:rsidRDefault="00CB28C7" w:rsidP="00CB28C7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Revision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</w:p>
          <w:p w14:paraId="14429E43" w14:textId="2CE0CDC9" w:rsidR="00CB28C7" w:rsidRPr="004941EA" w:rsidRDefault="00CB28C7" w:rsidP="00CB28C7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sz w:val="24"/>
                <w:szCs w:val="24"/>
              </w:rPr>
              <w:t>Topics: Recap of Key Concepts from Weeks 1-</w:t>
            </w:r>
            <w:r w:rsidRPr="004941EA">
              <w:rPr>
                <w:rFonts w:asciiTheme="majorBidi" w:hAnsiTheme="majorBidi" w:cstheme="majorBidi"/>
                <w:sz w:val="24"/>
                <w:szCs w:val="24"/>
              </w:rPr>
              <w:t>9</w:t>
            </w:r>
          </w:p>
          <w:p w14:paraId="146030F3" w14:textId="4EACD804" w:rsidR="00CB28C7" w:rsidRPr="001C7814" w:rsidRDefault="00CB28C7" w:rsidP="00CB28C7">
            <w:pPr>
              <w:spacing w:line="360" w:lineRule="auto"/>
              <w:rPr>
                <w:rFonts w:asciiTheme="majorBidi" w:hAnsiTheme="majorBidi" w:cstheme="majorBidi"/>
                <w:b/>
                <w:bCs/>
                <w:sz w:val="24"/>
                <w:szCs w:val="24"/>
              </w:rPr>
            </w:pPr>
            <w:r w:rsidRPr="004941EA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Q&amp;A Session</w:t>
            </w:r>
          </w:p>
        </w:tc>
        <w:tc>
          <w:tcPr>
            <w:tcW w:w="2258" w:type="pct"/>
            <w:hideMark/>
          </w:tcPr>
          <w:p w14:paraId="09DA5237" w14:textId="03567682" w:rsidR="00CB28C7" w:rsidRPr="004941EA" w:rsidRDefault="00CB28C7" w:rsidP="00CB28C7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Assignment Clinic</w:t>
            </w:r>
          </w:p>
          <w:p w14:paraId="49429266" w14:textId="2A908914" w:rsidR="00CB28C7" w:rsidRPr="001C7814" w:rsidRDefault="00CB28C7" w:rsidP="00CB28C7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Topics: </w:t>
            </w:r>
            <w:r>
              <w:rPr>
                <w:rFonts w:asciiTheme="majorBidi" w:hAnsiTheme="majorBidi" w:cstheme="majorBidi"/>
                <w:sz w:val="24"/>
                <w:szCs w:val="24"/>
              </w:rPr>
              <w:t xml:space="preserve">Feedback sessions will be running based on the formative Submissions </w:t>
            </w:r>
            <w:r w:rsidRPr="004941EA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 xml:space="preserve"> </w:t>
            </w:r>
            <w:r w:rsidRPr="001C7814">
              <w:rPr>
                <w:rFonts w:asciiTheme="majorBidi" w:hAnsiTheme="majorBidi" w:cstheme="majorBidi"/>
                <w:sz w:val="24"/>
                <w:szCs w:val="24"/>
              </w:rPr>
              <w:t xml:space="preserve"> </w:t>
            </w:r>
          </w:p>
        </w:tc>
      </w:tr>
      <w:tr w:rsidR="00CB28C7" w:rsidRPr="001C7814" w14:paraId="19EF3B03" w14:textId="77777777" w:rsidTr="00C67F2D">
        <w:tc>
          <w:tcPr>
            <w:tcW w:w="557" w:type="pct"/>
          </w:tcPr>
          <w:p w14:paraId="03798469" w14:textId="7B4DF20A" w:rsidR="00CB28C7" w:rsidRDefault="00CB28C7" w:rsidP="00F34166">
            <w:pPr>
              <w:spacing w:line="360" w:lineRule="auto"/>
              <w:rPr>
                <w:rFonts w:asciiTheme="majorBidi" w:hAnsiTheme="majorBidi" w:cstheme="majorBidi"/>
                <w:sz w:val="24"/>
                <w:szCs w:val="24"/>
              </w:rPr>
            </w:pPr>
            <w:r>
              <w:rPr>
                <w:rFonts w:asciiTheme="majorBidi" w:hAnsiTheme="majorBidi" w:cstheme="majorBidi"/>
                <w:sz w:val="24"/>
                <w:szCs w:val="24"/>
              </w:rPr>
              <w:t>Timetabling week</w:t>
            </w:r>
            <w:r w:rsidR="00054776">
              <w:rPr>
                <w:rFonts w:asciiTheme="majorBidi" w:hAnsiTheme="majorBidi" w:cstheme="majorBidi"/>
                <w:sz w:val="24"/>
                <w:szCs w:val="24"/>
              </w:rPr>
              <w:t>s</w:t>
            </w:r>
            <w:r>
              <w:rPr>
                <w:rFonts w:asciiTheme="majorBidi" w:hAnsiTheme="majorBidi" w:cstheme="majorBidi"/>
                <w:sz w:val="24"/>
                <w:szCs w:val="24"/>
              </w:rPr>
              <w:t xml:space="preserve"> 11</w:t>
            </w:r>
            <w:r w:rsidR="00C67F2D">
              <w:rPr>
                <w:rFonts w:asciiTheme="majorBidi" w:hAnsiTheme="majorBidi" w:cstheme="majorBidi"/>
                <w:sz w:val="24"/>
                <w:szCs w:val="24"/>
              </w:rPr>
              <w:t>-</w:t>
            </w:r>
            <w:r w:rsidR="00465E68">
              <w:rPr>
                <w:rFonts w:asciiTheme="majorBidi" w:hAnsiTheme="majorBidi" w:cstheme="majorBidi"/>
                <w:sz w:val="24"/>
                <w:szCs w:val="24"/>
              </w:rPr>
              <w:t>12</w:t>
            </w:r>
          </w:p>
        </w:tc>
        <w:tc>
          <w:tcPr>
            <w:tcW w:w="4443" w:type="pct"/>
            <w:gridSpan w:val="2"/>
          </w:tcPr>
          <w:p w14:paraId="1CCF01F8" w14:textId="2B75BE51" w:rsidR="00EE0F43" w:rsidRDefault="00465E68" w:rsidP="00EE0F43">
            <w:pPr>
              <w:spacing w:line="360" w:lineRule="auto"/>
              <w:rPr>
                <w:rFonts w:asciiTheme="majorBidi" w:hAnsiTheme="majorBidi" w:cstheme="majorBidi"/>
                <w:b/>
                <w:bCs/>
                <w:sz w:val="28"/>
                <w:szCs w:val="28"/>
              </w:rPr>
            </w:pPr>
            <w:r w:rsidRPr="00C67F2D">
              <w:rPr>
                <w:rFonts w:asciiTheme="majorBidi" w:hAnsiTheme="majorBidi" w:cstheme="majorBidi"/>
                <w:b/>
                <w:bCs/>
                <w:sz w:val="28"/>
                <w:szCs w:val="28"/>
              </w:rPr>
              <w:t xml:space="preserve">Assessment Period </w:t>
            </w:r>
          </w:p>
          <w:p w14:paraId="67D96471" w14:textId="3BA32B3F" w:rsidR="00CB28C7" w:rsidRDefault="00EE0F43" w:rsidP="003A561F">
            <w:pPr>
              <w:spacing w:line="360" w:lineRule="auto"/>
              <w:rPr>
                <w:rFonts w:asciiTheme="majorBidi" w:hAnsiTheme="majorBidi" w:cstheme="majorBidi"/>
                <w:b/>
                <w:bCs/>
                <w:sz w:val="24"/>
                <w:szCs w:val="24"/>
              </w:rPr>
            </w:pPr>
            <w:r w:rsidRPr="003A561F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(</w:t>
            </w:r>
            <w:r w:rsidR="003A561F" w:rsidRPr="003A561F">
              <w:rPr>
                <w:rFonts w:asciiTheme="majorBidi" w:hAnsiTheme="majorBidi" w:cstheme="majorBidi"/>
                <w:b/>
                <w:bCs/>
                <w:sz w:val="24"/>
                <w:szCs w:val="24"/>
              </w:rPr>
              <w:t>Please refer to the assignment brief to locate the essay submission deadline)</w:t>
            </w:r>
          </w:p>
        </w:tc>
      </w:tr>
    </w:tbl>
    <w:p w14:paraId="60A537CE" w14:textId="7D182E6D" w:rsidR="007B5A5E" w:rsidRPr="00E13B9C" w:rsidRDefault="007B5A5E" w:rsidP="00A0562A">
      <w:pPr>
        <w:jc w:val="right"/>
        <w:rPr>
          <w:rFonts w:asciiTheme="majorBidi" w:hAnsiTheme="majorBidi" w:cstheme="majorBidi"/>
          <w:sz w:val="24"/>
          <w:szCs w:val="24"/>
        </w:rPr>
      </w:pPr>
      <w:r w:rsidRPr="00E13B9C">
        <w:rPr>
          <w:rFonts w:asciiTheme="majorBidi" w:hAnsiTheme="majorBidi" w:cstheme="majorBidi"/>
          <w:sz w:val="24"/>
          <w:szCs w:val="24"/>
        </w:rPr>
        <w:t>Dr Piyumika K. Gamage</w:t>
      </w:r>
    </w:p>
    <w:sectPr w:rsidR="007B5A5E" w:rsidRPr="00E13B9C" w:rsidSect="00A12D51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,Sans-Serif">
    <w:altName w:val="Arial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yriad Pro"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F9E4B94"/>
    <w:multiLevelType w:val="hybridMultilevel"/>
    <w:tmpl w:val="6AB61F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B4C2DE9"/>
    <w:multiLevelType w:val="hybridMultilevel"/>
    <w:tmpl w:val="1D54774E"/>
    <w:lvl w:ilvl="0" w:tplc="6524707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,Sans-Serif" w:hAnsi="Arial,Sans-Serif" w:hint="default"/>
      </w:rPr>
    </w:lvl>
    <w:lvl w:ilvl="1" w:tplc="FA52C00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,Sans-Serif" w:hAnsi="Arial,Sans-Serif" w:hint="default"/>
      </w:rPr>
    </w:lvl>
    <w:lvl w:ilvl="2" w:tplc="06542F3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,Sans-Serif" w:hAnsi="Arial,Sans-Serif" w:hint="default"/>
      </w:rPr>
    </w:lvl>
    <w:lvl w:ilvl="3" w:tplc="C35AF21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,Sans-Serif" w:hAnsi="Arial,Sans-Serif" w:hint="default"/>
      </w:rPr>
    </w:lvl>
    <w:lvl w:ilvl="4" w:tplc="78B0684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,Sans-Serif" w:hAnsi="Arial,Sans-Serif" w:hint="default"/>
      </w:rPr>
    </w:lvl>
    <w:lvl w:ilvl="5" w:tplc="FEAA49C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,Sans-Serif" w:hAnsi="Arial,Sans-Serif" w:hint="default"/>
      </w:rPr>
    </w:lvl>
    <w:lvl w:ilvl="6" w:tplc="8ED2BB7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,Sans-Serif" w:hAnsi="Arial,Sans-Serif" w:hint="default"/>
      </w:rPr>
    </w:lvl>
    <w:lvl w:ilvl="7" w:tplc="A2563C4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,Sans-Serif" w:hAnsi="Arial,Sans-Serif" w:hint="default"/>
      </w:rPr>
    </w:lvl>
    <w:lvl w:ilvl="8" w:tplc="56C8CB1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,Sans-Serif" w:hAnsi="Arial,Sans-Serif" w:hint="default"/>
      </w:rPr>
    </w:lvl>
  </w:abstractNum>
  <w:abstractNum w:abstractNumId="2" w15:restartNumberingAfterBreak="0">
    <w:nsid w:val="46A43ED6"/>
    <w:multiLevelType w:val="hybridMultilevel"/>
    <w:tmpl w:val="A956F512"/>
    <w:lvl w:ilvl="0" w:tplc="6EC8917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BF6CD0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B86855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41A25D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5764E5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A38AFC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28CAA2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7C69A8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37CC24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6ECB4307"/>
    <w:multiLevelType w:val="hybridMultilevel"/>
    <w:tmpl w:val="6F7C7DCC"/>
    <w:lvl w:ilvl="0" w:tplc="8968D566">
      <w:start w:val="1"/>
      <w:numFmt w:val="bullet"/>
      <w:lvlText w:val="•"/>
      <w:lvlJc w:val="left"/>
      <w:pPr>
        <w:ind w:left="145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31808C0C">
      <w:start w:val="1"/>
      <w:numFmt w:val="bullet"/>
      <w:lvlText w:val="o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2C52D33A">
      <w:start w:val="1"/>
      <w:numFmt w:val="bullet"/>
      <w:lvlText w:val="▪"/>
      <w:lvlJc w:val="left"/>
      <w:pPr>
        <w:ind w:left="28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0B203C34">
      <w:start w:val="1"/>
      <w:numFmt w:val="bullet"/>
      <w:lvlText w:val="•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0324B382">
      <w:start w:val="1"/>
      <w:numFmt w:val="bullet"/>
      <w:lvlText w:val="o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2848D8D0">
      <w:start w:val="1"/>
      <w:numFmt w:val="bullet"/>
      <w:lvlText w:val="▪"/>
      <w:lvlJc w:val="left"/>
      <w:pPr>
        <w:ind w:left="50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66401204">
      <w:start w:val="1"/>
      <w:numFmt w:val="bullet"/>
      <w:lvlText w:val="•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9104CF18">
      <w:start w:val="1"/>
      <w:numFmt w:val="bullet"/>
      <w:lvlText w:val="o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51A0E456">
      <w:start w:val="1"/>
      <w:numFmt w:val="bullet"/>
      <w:lvlText w:val="▪"/>
      <w:lvlJc w:val="left"/>
      <w:pPr>
        <w:ind w:left="72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1477651144">
    <w:abstractNumId w:val="3"/>
  </w:num>
  <w:num w:numId="2" w16cid:durableId="1804082401">
    <w:abstractNumId w:val="1"/>
  </w:num>
  <w:num w:numId="3" w16cid:durableId="1721128091">
    <w:abstractNumId w:val="0"/>
  </w:num>
  <w:num w:numId="4" w16cid:durableId="28929055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oNotDisplayPageBoundarie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5BF4"/>
    <w:rsid w:val="000248B8"/>
    <w:rsid w:val="00054776"/>
    <w:rsid w:val="000A6D70"/>
    <w:rsid w:val="000C680F"/>
    <w:rsid w:val="00140745"/>
    <w:rsid w:val="0014298A"/>
    <w:rsid w:val="00143B68"/>
    <w:rsid w:val="001B7DF3"/>
    <w:rsid w:val="001C74E6"/>
    <w:rsid w:val="001C7814"/>
    <w:rsid w:val="001F4C7F"/>
    <w:rsid w:val="00200228"/>
    <w:rsid w:val="00204224"/>
    <w:rsid w:val="00215AE9"/>
    <w:rsid w:val="00231CA0"/>
    <w:rsid w:val="00237088"/>
    <w:rsid w:val="00266BBC"/>
    <w:rsid w:val="00280BFA"/>
    <w:rsid w:val="002905B4"/>
    <w:rsid w:val="002C7CB8"/>
    <w:rsid w:val="002D586A"/>
    <w:rsid w:val="0031056C"/>
    <w:rsid w:val="003543C3"/>
    <w:rsid w:val="00354EE6"/>
    <w:rsid w:val="003851E9"/>
    <w:rsid w:val="003A561F"/>
    <w:rsid w:val="003B7DB3"/>
    <w:rsid w:val="003E56F7"/>
    <w:rsid w:val="004039D1"/>
    <w:rsid w:val="00403AB1"/>
    <w:rsid w:val="004160B7"/>
    <w:rsid w:val="004228D4"/>
    <w:rsid w:val="00465E68"/>
    <w:rsid w:val="004702DB"/>
    <w:rsid w:val="0047720B"/>
    <w:rsid w:val="004941EA"/>
    <w:rsid w:val="00513B93"/>
    <w:rsid w:val="005509E8"/>
    <w:rsid w:val="0055370A"/>
    <w:rsid w:val="00570131"/>
    <w:rsid w:val="005C542E"/>
    <w:rsid w:val="005E441F"/>
    <w:rsid w:val="00615948"/>
    <w:rsid w:val="00662835"/>
    <w:rsid w:val="00666F72"/>
    <w:rsid w:val="006A3A8C"/>
    <w:rsid w:val="007031EF"/>
    <w:rsid w:val="007038BD"/>
    <w:rsid w:val="00707EC9"/>
    <w:rsid w:val="0076506C"/>
    <w:rsid w:val="007A3D8B"/>
    <w:rsid w:val="007B5A5E"/>
    <w:rsid w:val="007C5C8B"/>
    <w:rsid w:val="007E2855"/>
    <w:rsid w:val="007E65B2"/>
    <w:rsid w:val="007E77C3"/>
    <w:rsid w:val="007F4241"/>
    <w:rsid w:val="00811172"/>
    <w:rsid w:val="00835771"/>
    <w:rsid w:val="00846418"/>
    <w:rsid w:val="00847D45"/>
    <w:rsid w:val="0085533E"/>
    <w:rsid w:val="00872707"/>
    <w:rsid w:val="008C0718"/>
    <w:rsid w:val="008C7258"/>
    <w:rsid w:val="008F5A43"/>
    <w:rsid w:val="00907875"/>
    <w:rsid w:val="00907F6B"/>
    <w:rsid w:val="00915A0D"/>
    <w:rsid w:val="00932B6D"/>
    <w:rsid w:val="00937B50"/>
    <w:rsid w:val="00954A84"/>
    <w:rsid w:val="00956E1A"/>
    <w:rsid w:val="009D3568"/>
    <w:rsid w:val="009D7D5C"/>
    <w:rsid w:val="009E2E73"/>
    <w:rsid w:val="00A035EF"/>
    <w:rsid w:val="00A0562A"/>
    <w:rsid w:val="00A12D51"/>
    <w:rsid w:val="00A24682"/>
    <w:rsid w:val="00AC3F11"/>
    <w:rsid w:val="00B124C8"/>
    <w:rsid w:val="00B239D4"/>
    <w:rsid w:val="00B4766A"/>
    <w:rsid w:val="00B81BD1"/>
    <w:rsid w:val="00B82518"/>
    <w:rsid w:val="00BA34DF"/>
    <w:rsid w:val="00BD2ACF"/>
    <w:rsid w:val="00C1171B"/>
    <w:rsid w:val="00C21868"/>
    <w:rsid w:val="00C430F3"/>
    <w:rsid w:val="00C64F0B"/>
    <w:rsid w:val="00C67F2D"/>
    <w:rsid w:val="00C772EA"/>
    <w:rsid w:val="00C82486"/>
    <w:rsid w:val="00CB28C7"/>
    <w:rsid w:val="00CD0134"/>
    <w:rsid w:val="00CF1E5D"/>
    <w:rsid w:val="00D00B5F"/>
    <w:rsid w:val="00D46558"/>
    <w:rsid w:val="00D759DE"/>
    <w:rsid w:val="00D96B91"/>
    <w:rsid w:val="00DF223E"/>
    <w:rsid w:val="00E10C22"/>
    <w:rsid w:val="00E13B9C"/>
    <w:rsid w:val="00E26B52"/>
    <w:rsid w:val="00E32089"/>
    <w:rsid w:val="00E57B15"/>
    <w:rsid w:val="00EC5BF4"/>
    <w:rsid w:val="00EE0F43"/>
    <w:rsid w:val="00F058A7"/>
    <w:rsid w:val="00F227EB"/>
    <w:rsid w:val="00F34166"/>
    <w:rsid w:val="00F35D15"/>
    <w:rsid w:val="00FC2974"/>
    <w:rsid w:val="00FD08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DEFF60"/>
  <w15:chartTrackingRefBased/>
  <w15:docId w15:val="{0469B046-3324-4E77-B7AD-83A2627007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C5BF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C5BF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C5BF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C5BF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C5BF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C5BF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C5BF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C5BF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C5BF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C5BF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C5BF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EC5BF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C5BF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C5BF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C5BF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C5BF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C5BF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C5BF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C5BF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C5BF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C5BF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C5BF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C5BF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C5BF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C5BF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C5BF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C5BF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C5BF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C5BF4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EC5BF4"/>
    <w:rPr>
      <w:b/>
      <w:bCs/>
    </w:rPr>
  </w:style>
  <w:style w:type="table" w:styleId="TableGridLight">
    <w:name w:val="Grid Table Light"/>
    <w:basedOn w:val="TableNormal"/>
    <w:uiPriority w:val="40"/>
    <w:rsid w:val="00EC5BF4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Grid">
    <w:name w:val="Table Grid"/>
    <w:basedOn w:val="TableNormal"/>
    <w:uiPriority w:val="39"/>
    <w:rsid w:val="00EC5BF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0">
    <w:name w:val="TableGrid"/>
    <w:rsid w:val="00C21868"/>
    <w:pPr>
      <w:spacing w:after="0" w:line="240" w:lineRule="auto"/>
    </w:pPr>
    <w:rPr>
      <w:rFonts w:eastAsiaTheme="minorEastAsia"/>
      <w:lang w:eastAsia="zh-CN"/>
    </w:r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26571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150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180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1947536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3293871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5987487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6304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669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88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4427735">
          <w:marLeft w:val="720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0601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018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753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204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606</Words>
  <Characters>3460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Piyumika Kithulgoda Gamage</dc:creator>
  <cp:keywords/>
  <dc:description/>
  <cp:lastModifiedBy>Piyumika Kithulgoda Gamage</cp:lastModifiedBy>
  <cp:revision>39</cp:revision>
  <dcterms:created xsi:type="dcterms:W3CDTF">2024-09-18T17:24:00Z</dcterms:created>
  <dcterms:modified xsi:type="dcterms:W3CDTF">2024-11-15T15:21:00Z</dcterms:modified>
</cp:coreProperties>
</file>