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CC16AB" w14:textId="74BB15A8" w:rsidR="00E12469" w:rsidRPr="0000767A" w:rsidRDefault="00E12469" w:rsidP="00A20649">
      <w:pPr>
        <w:spacing w:line="360" w:lineRule="auto"/>
        <w:jc w:val="both"/>
        <w:rPr>
          <w:rFonts w:ascii="Arial" w:hAnsi="Arial" w:cs="Arial"/>
          <w:sz w:val="24"/>
          <w:szCs w:val="24"/>
        </w:rPr>
      </w:pPr>
      <w:r w:rsidRPr="0000767A">
        <w:rPr>
          <w:rFonts w:ascii="Arial" w:hAnsi="Arial" w:cs="Arial"/>
          <w:sz w:val="24"/>
          <w:szCs w:val="24"/>
        </w:rPr>
        <w:t xml:space="preserve">This portfolio will analyse the </w:t>
      </w:r>
      <w:r w:rsidR="00C0006E" w:rsidRPr="0000767A">
        <w:rPr>
          <w:rFonts w:ascii="Arial" w:hAnsi="Arial" w:cs="Arial"/>
          <w:sz w:val="24"/>
          <w:szCs w:val="24"/>
        </w:rPr>
        <w:t xml:space="preserve">effects of reading a story with the use of a book and the use of digital equipment </w:t>
      </w:r>
      <w:r w:rsidR="006549F2" w:rsidRPr="0000767A">
        <w:rPr>
          <w:rFonts w:ascii="Arial" w:hAnsi="Arial" w:cs="Arial"/>
          <w:sz w:val="24"/>
          <w:szCs w:val="24"/>
        </w:rPr>
        <w:t xml:space="preserve">to tell stories. The portfolio will highlight what was the same and what was different in both videos and </w:t>
      </w:r>
      <w:r w:rsidR="004D5815" w:rsidRPr="0000767A">
        <w:rPr>
          <w:rFonts w:ascii="Arial" w:hAnsi="Arial" w:cs="Arial"/>
          <w:sz w:val="24"/>
          <w:szCs w:val="24"/>
        </w:rPr>
        <w:t xml:space="preserve">the effects of the use of digital equipment. </w:t>
      </w:r>
    </w:p>
    <w:p w14:paraId="1FD4B911" w14:textId="0A84CA88" w:rsidR="00D666E6" w:rsidRPr="0000767A" w:rsidRDefault="004C0425" w:rsidP="00A20649">
      <w:pPr>
        <w:spacing w:line="360" w:lineRule="auto"/>
        <w:jc w:val="both"/>
        <w:rPr>
          <w:rFonts w:ascii="Arial" w:hAnsi="Arial" w:cs="Arial"/>
          <w:sz w:val="24"/>
          <w:szCs w:val="24"/>
        </w:rPr>
      </w:pPr>
      <w:r w:rsidRPr="0000767A">
        <w:rPr>
          <w:rFonts w:ascii="Arial" w:hAnsi="Arial" w:cs="Arial"/>
          <w:sz w:val="24"/>
          <w:szCs w:val="24"/>
        </w:rPr>
        <w:t>Children</w:t>
      </w:r>
      <w:r w:rsidR="00520432" w:rsidRPr="0000767A">
        <w:rPr>
          <w:rFonts w:ascii="Arial" w:hAnsi="Arial" w:cs="Arial"/>
          <w:sz w:val="24"/>
          <w:szCs w:val="24"/>
        </w:rPr>
        <w:t>’</w:t>
      </w:r>
      <w:r w:rsidRPr="0000767A">
        <w:rPr>
          <w:rFonts w:ascii="Arial" w:hAnsi="Arial" w:cs="Arial"/>
          <w:sz w:val="24"/>
          <w:szCs w:val="24"/>
        </w:rPr>
        <w:t xml:space="preserve">s language and literacy skills is fundamental for children’s development as a whole. Language and literacy </w:t>
      </w:r>
      <w:r w:rsidR="0000767A">
        <w:rPr>
          <w:rFonts w:ascii="Arial" w:hAnsi="Arial" w:cs="Arial"/>
          <w:sz w:val="24"/>
          <w:szCs w:val="24"/>
        </w:rPr>
        <w:t>are</w:t>
      </w:r>
      <w:r w:rsidRPr="0000767A">
        <w:rPr>
          <w:rFonts w:ascii="Arial" w:hAnsi="Arial" w:cs="Arial"/>
          <w:sz w:val="24"/>
          <w:szCs w:val="24"/>
        </w:rPr>
        <w:t xml:space="preserve"> seen as the </w:t>
      </w:r>
      <w:r w:rsidR="0000767A" w:rsidRPr="0000767A">
        <w:rPr>
          <w:rFonts w:ascii="Arial" w:hAnsi="Arial" w:cs="Arial"/>
          <w:sz w:val="24"/>
          <w:szCs w:val="24"/>
        </w:rPr>
        <w:t>backbone</w:t>
      </w:r>
      <w:r w:rsidRPr="0000767A">
        <w:rPr>
          <w:rFonts w:ascii="Arial" w:hAnsi="Arial" w:cs="Arial"/>
          <w:sz w:val="24"/>
          <w:szCs w:val="24"/>
        </w:rPr>
        <w:t xml:space="preserve"> of all children’s crucial learning, building relationships and being able to communicate with peers around them in order to understand the world around them. (Brock and Rankin, 2008). The National Literacy Trust 2017 </w:t>
      </w:r>
      <w:r w:rsidR="001809B6" w:rsidRPr="0000767A">
        <w:rPr>
          <w:rFonts w:ascii="Arial" w:hAnsi="Arial" w:cs="Arial"/>
          <w:sz w:val="24"/>
          <w:szCs w:val="24"/>
        </w:rPr>
        <w:t xml:space="preserve">suggests that there </w:t>
      </w:r>
      <w:r w:rsidR="0000767A">
        <w:rPr>
          <w:rFonts w:ascii="Arial" w:hAnsi="Arial" w:cs="Arial"/>
          <w:sz w:val="24"/>
          <w:szCs w:val="24"/>
        </w:rPr>
        <w:t>are</w:t>
      </w:r>
      <w:r w:rsidR="001809B6" w:rsidRPr="0000767A">
        <w:rPr>
          <w:rFonts w:ascii="Arial" w:hAnsi="Arial" w:cs="Arial"/>
          <w:sz w:val="24"/>
          <w:szCs w:val="24"/>
        </w:rPr>
        <w:t xml:space="preserve"> few things more powerful than regularly reading to a child. They claim that their extraordinary benefits that are associated with reading with children such </w:t>
      </w:r>
      <w:r w:rsidR="00520432" w:rsidRPr="0000767A">
        <w:rPr>
          <w:rFonts w:ascii="Arial" w:hAnsi="Arial" w:cs="Arial"/>
          <w:sz w:val="24"/>
          <w:szCs w:val="24"/>
        </w:rPr>
        <w:t>as</w:t>
      </w:r>
      <w:r w:rsidR="001809B6" w:rsidRPr="0000767A">
        <w:rPr>
          <w:rFonts w:ascii="Arial" w:hAnsi="Arial" w:cs="Arial"/>
          <w:sz w:val="24"/>
          <w:szCs w:val="24"/>
        </w:rPr>
        <w:t xml:space="preserve"> comfort, </w:t>
      </w:r>
      <w:r w:rsidR="00520432" w:rsidRPr="0000767A">
        <w:rPr>
          <w:rFonts w:ascii="Arial" w:hAnsi="Arial" w:cs="Arial"/>
          <w:sz w:val="24"/>
          <w:szCs w:val="24"/>
        </w:rPr>
        <w:t>reassurance</w:t>
      </w:r>
      <w:r w:rsidR="001809B6" w:rsidRPr="0000767A">
        <w:rPr>
          <w:rFonts w:ascii="Arial" w:hAnsi="Arial" w:cs="Arial"/>
          <w:sz w:val="24"/>
          <w:szCs w:val="24"/>
        </w:rPr>
        <w:t xml:space="preserve">, confidence, security, happiness and fun. Reading stories to children </w:t>
      </w:r>
      <w:r w:rsidR="00520432" w:rsidRPr="0000767A">
        <w:rPr>
          <w:rFonts w:ascii="Arial" w:hAnsi="Arial" w:cs="Arial"/>
          <w:sz w:val="24"/>
          <w:szCs w:val="24"/>
        </w:rPr>
        <w:t xml:space="preserve">allows them to build self-esteem, vocabulary, feeds imagination and can even improve sleeping patterns. </w:t>
      </w:r>
    </w:p>
    <w:p w14:paraId="38AACC87" w14:textId="4FAC0158" w:rsidR="00EF14AD" w:rsidRPr="0000767A" w:rsidRDefault="007E11BB" w:rsidP="00A20649">
      <w:pPr>
        <w:spacing w:line="360" w:lineRule="auto"/>
        <w:jc w:val="both"/>
        <w:rPr>
          <w:rFonts w:ascii="Arial" w:hAnsi="Arial" w:cs="Arial"/>
          <w:sz w:val="24"/>
          <w:szCs w:val="24"/>
        </w:rPr>
      </w:pPr>
      <w:r w:rsidRPr="0000767A">
        <w:rPr>
          <w:rFonts w:ascii="Arial" w:hAnsi="Arial" w:cs="Arial"/>
          <w:sz w:val="24"/>
          <w:szCs w:val="24"/>
        </w:rPr>
        <w:t xml:space="preserve">Throughout both of the story reading videos the use of </w:t>
      </w:r>
      <w:r w:rsidR="00C53E9F" w:rsidRPr="0000767A">
        <w:rPr>
          <w:rFonts w:ascii="Arial" w:hAnsi="Arial" w:cs="Arial"/>
          <w:sz w:val="24"/>
          <w:szCs w:val="24"/>
        </w:rPr>
        <w:t>repetition</w:t>
      </w:r>
      <w:r w:rsidRPr="0000767A">
        <w:rPr>
          <w:rFonts w:ascii="Arial" w:hAnsi="Arial" w:cs="Arial"/>
          <w:sz w:val="24"/>
          <w:szCs w:val="24"/>
        </w:rPr>
        <w:t xml:space="preserve"> is used throughout both stories. This was through </w:t>
      </w:r>
      <w:r w:rsidR="002B5C0A" w:rsidRPr="0000767A">
        <w:rPr>
          <w:rFonts w:ascii="Arial" w:hAnsi="Arial" w:cs="Arial"/>
          <w:sz w:val="24"/>
          <w:szCs w:val="24"/>
        </w:rPr>
        <w:t>repeating the days of the week of what the hungry caterpillar ate on them days.</w:t>
      </w:r>
      <w:r w:rsidR="00ED338F" w:rsidRPr="0000767A">
        <w:rPr>
          <w:rFonts w:ascii="Arial" w:hAnsi="Arial" w:cs="Arial"/>
          <w:color w:val="333333"/>
          <w:sz w:val="24"/>
          <w:szCs w:val="24"/>
          <w:shd w:val="clear" w:color="auto" w:fill="FFFFFF"/>
        </w:rPr>
        <w:t xml:space="preserve"> </w:t>
      </w:r>
      <w:r w:rsidR="00ED338F" w:rsidRPr="0000767A">
        <w:rPr>
          <w:rFonts w:ascii="Arial" w:hAnsi="Arial" w:cs="Arial"/>
          <w:sz w:val="24"/>
          <w:szCs w:val="24"/>
        </w:rPr>
        <w:t xml:space="preserve">Repetition is one of the most familiar features of children's literature. </w:t>
      </w:r>
      <w:r w:rsidR="00226368" w:rsidRPr="0000767A">
        <w:rPr>
          <w:rFonts w:ascii="Arial" w:hAnsi="Arial" w:cs="Arial"/>
          <w:sz w:val="24"/>
          <w:szCs w:val="24"/>
        </w:rPr>
        <w:t xml:space="preserve">Gannon 2009 </w:t>
      </w:r>
      <w:r w:rsidR="00EF14AD" w:rsidRPr="0000767A">
        <w:rPr>
          <w:rFonts w:ascii="Arial" w:hAnsi="Arial" w:cs="Arial"/>
          <w:sz w:val="24"/>
          <w:szCs w:val="24"/>
        </w:rPr>
        <w:t xml:space="preserve">describes the use of repetition in children’s stories as: </w:t>
      </w:r>
    </w:p>
    <w:p w14:paraId="16615966" w14:textId="528278FB" w:rsidR="00D666E6" w:rsidRPr="0000767A" w:rsidRDefault="00ED338F" w:rsidP="00A20649">
      <w:pPr>
        <w:spacing w:line="360" w:lineRule="auto"/>
        <w:jc w:val="both"/>
        <w:rPr>
          <w:rFonts w:ascii="Arial" w:hAnsi="Arial" w:cs="Arial"/>
          <w:sz w:val="24"/>
          <w:szCs w:val="24"/>
        </w:rPr>
      </w:pPr>
      <w:r w:rsidRPr="0000767A">
        <w:rPr>
          <w:rFonts w:ascii="Arial" w:hAnsi="Arial" w:cs="Arial"/>
          <w:sz w:val="24"/>
          <w:szCs w:val="24"/>
        </w:rPr>
        <w:t>It clarifies the structure of narrative for young readers</w:t>
      </w:r>
      <w:r w:rsidR="00F02500" w:rsidRPr="0000767A">
        <w:rPr>
          <w:rFonts w:ascii="Arial" w:hAnsi="Arial" w:cs="Arial"/>
          <w:sz w:val="24"/>
          <w:szCs w:val="24"/>
        </w:rPr>
        <w:t xml:space="preserve"> </w:t>
      </w:r>
      <w:r w:rsidRPr="0000767A">
        <w:rPr>
          <w:rFonts w:ascii="Arial" w:hAnsi="Arial" w:cs="Arial"/>
          <w:sz w:val="24"/>
          <w:szCs w:val="24"/>
        </w:rPr>
        <w:t>and helps them to remember what they have read. It adds rhythm and the mysterious charm of ritual to the simplest of verbal formulas. It offers the pleasure of extended suspense and delayed gratification to even the youngest audience.</w:t>
      </w:r>
    </w:p>
    <w:p w14:paraId="7CBEF82C" w14:textId="1F135D20" w:rsidR="00D666E6" w:rsidRPr="0000767A" w:rsidRDefault="00972397" w:rsidP="00A20649">
      <w:pPr>
        <w:spacing w:line="360" w:lineRule="auto"/>
        <w:jc w:val="both"/>
        <w:rPr>
          <w:rFonts w:ascii="Arial" w:hAnsi="Arial" w:cs="Arial"/>
          <w:sz w:val="24"/>
          <w:szCs w:val="24"/>
        </w:rPr>
      </w:pPr>
      <w:r w:rsidRPr="0000767A">
        <w:rPr>
          <w:rFonts w:ascii="Arial" w:hAnsi="Arial" w:cs="Arial"/>
          <w:sz w:val="24"/>
          <w:szCs w:val="24"/>
        </w:rPr>
        <w:t xml:space="preserve">Both </w:t>
      </w:r>
      <w:r w:rsidR="00C41DBB" w:rsidRPr="0000767A">
        <w:rPr>
          <w:rFonts w:ascii="Arial" w:hAnsi="Arial" w:cs="Arial"/>
          <w:sz w:val="24"/>
          <w:szCs w:val="24"/>
        </w:rPr>
        <w:t xml:space="preserve">videos show that during the story time session whether it was with a hard copy or through a digital device the reader was continuing to make eye contact with the listeners and asking questions about the book to engage in conversation. </w:t>
      </w:r>
      <w:r w:rsidR="006B31BF" w:rsidRPr="0000767A">
        <w:rPr>
          <w:rFonts w:ascii="Arial" w:hAnsi="Arial" w:cs="Arial"/>
          <w:sz w:val="24"/>
          <w:szCs w:val="24"/>
        </w:rPr>
        <w:t xml:space="preserve"> However, the reader when reading from a digital device did seem to have to concentrate more on reading from it </w:t>
      </w:r>
      <w:r w:rsidR="00A82884" w:rsidRPr="0000767A">
        <w:rPr>
          <w:rFonts w:ascii="Arial" w:hAnsi="Arial" w:cs="Arial"/>
          <w:sz w:val="24"/>
          <w:szCs w:val="24"/>
        </w:rPr>
        <w:t xml:space="preserve">and seemed to be more comfortable and fluid from reading from the hard copy of the book. </w:t>
      </w:r>
    </w:p>
    <w:p w14:paraId="79AF2468" w14:textId="4507BB99" w:rsidR="009B3488" w:rsidRPr="0000767A" w:rsidRDefault="002C7318" w:rsidP="00A20649">
      <w:pPr>
        <w:spacing w:line="360" w:lineRule="auto"/>
        <w:jc w:val="both"/>
        <w:rPr>
          <w:rFonts w:ascii="Arial" w:hAnsi="Arial" w:cs="Arial"/>
          <w:sz w:val="24"/>
          <w:szCs w:val="24"/>
        </w:rPr>
      </w:pPr>
      <w:r w:rsidRPr="0000767A">
        <w:rPr>
          <w:rFonts w:ascii="Arial" w:hAnsi="Arial" w:cs="Arial"/>
          <w:sz w:val="24"/>
          <w:szCs w:val="24"/>
        </w:rPr>
        <w:t xml:space="preserve">The Children’s Literacy Charity 2021 highlight the importance of interaction with children while story telling. They believe that </w:t>
      </w:r>
      <w:r w:rsidR="00E958E1" w:rsidRPr="0000767A">
        <w:rPr>
          <w:rFonts w:ascii="Arial" w:hAnsi="Arial" w:cs="Arial"/>
          <w:sz w:val="24"/>
          <w:szCs w:val="24"/>
        </w:rPr>
        <w:t xml:space="preserve">by interacting with children during story time through eye contact and asking questions allows </w:t>
      </w:r>
      <w:r w:rsidR="006A1BA5" w:rsidRPr="0000767A">
        <w:rPr>
          <w:rFonts w:ascii="Arial" w:hAnsi="Arial" w:cs="Arial"/>
          <w:sz w:val="24"/>
          <w:szCs w:val="24"/>
        </w:rPr>
        <w:t>opportunities</w:t>
      </w:r>
      <w:r w:rsidR="00E958E1" w:rsidRPr="0000767A">
        <w:rPr>
          <w:rFonts w:ascii="Arial" w:hAnsi="Arial" w:cs="Arial"/>
          <w:sz w:val="24"/>
          <w:szCs w:val="24"/>
        </w:rPr>
        <w:t xml:space="preserve"> for children’s social and literacy skills </w:t>
      </w:r>
      <w:r w:rsidR="004074BF" w:rsidRPr="0000767A">
        <w:rPr>
          <w:rFonts w:ascii="Arial" w:hAnsi="Arial" w:cs="Arial"/>
          <w:sz w:val="24"/>
          <w:szCs w:val="24"/>
        </w:rPr>
        <w:t xml:space="preserve">to be developed as well as creating </w:t>
      </w:r>
      <w:r w:rsidR="006A1BA5" w:rsidRPr="0000767A">
        <w:rPr>
          <w:rFonts w:ascii="Arial" w:hAnsi="Arial" w:cs="Arial"/>
          <w:sz w:val="24"/>
          <w:szCs w:val="24"/>
        </w:rPr>
        <w:t>opportunities</w:t>
      </w:r>
      <w:r w:rsidR="004074BF" w:rsidRPr="0000767A">
        <w:rPr>
          <w:rFonts w:ascii="Arial" w:hAnsi="Arial" w:cs="Arial"/>
          <w:sz w:val="24"/>
          <w:szCs w:val="24"/>
        </w:rPr>
        <w:t xml:space="preserve"> for two-wat communication. </w:t>
      </w:r>
      <w:r w:rsidR="004D283D" w:rsidRPr="0000767A">
        <w:rPr>
          <w:rFonts w:ascii="Arial" w:hAnsi="Arial" w:cs="Arial"/>
          <w:sz w:val="24"/>
          <w:szCs w:val="24"/>
        </w:rPr>
        <w:t xml:space="preserve">Using books and stories helps to make situations exciting and interesting for children and through listening to stories of others allows them to express </w:t>
      </w:r>
      <w:r w:rsidR="004D283D" w:rsidRPr="0000767A">
        <w:rPr>
          <w:rFonts w:ascii="Arial" w:hAnsi="Arial" w:cs="Arial"/>
          <w:sz w:val="24"/>
          <w:szCs w:val="24"/>
        </w:rPr>
        <w:lastRenderedPageBreak/>
        <w:t xml:space="preserve">their own thoughts and emotions. </w:t>
      </w:r>
      <w:r w:rsidR="009B3488" w:rsidRPr="0000767A">
        <w:rPr>
          <w:rFonts w:ascii="Arial" w:hAnsi="Arial" w:cs="Arial"/>
          <w:sz w:val="24"/>
          <w:szCs w:val="24"/>
        </w:rPr>
        <w:t xml:space="preserve">By reading stories </w:t>
      </w:r>
      <w:r w:rsidR="005A4642" w:rsidRPr="0000767A">
        <w:rPr>
          <w:rFonts w:ascii="Arial" w:hAnsi="Arial" w:cs="Arial"/>
          <w:sz w:val="24"/>
          <w:szCs w:val="24"/>
        </w:rPr>
        <w:t xml:space="preserve">it gives children the chance to understand real life situations </w:t>
      </w:r>
      <w:r w:rsidR="006A1BA5" w:rsidRPr="0000767A">
        <w:rPr>
          <w:rFonts w:ascii="Arial" w:hAnsi="Arial" w:cs="Arial"/>
          <w:sz w:val="24"/>
          <w:szCs w:val="24"/>
        </w:rPr>
        <w:t xml:space="preserve">and provides adults with the structure of topic to engage with a conversation and questions. </w:t>
      </w:r>
    </w:p>
    <w:p w14:paraId="517A4B38" w14:textId="6C328E53" w:rsidR="00D666E6" w:rsidRPr="0000767A" w:rsidRDefault="00E91E05" w:rsidP="00A20649">
      <w:pPr>
        <w:spacing w:line="360" w:lineRule="auto"/>
        <w:jc w:val="both"/>
        <w:rPr>
          <w:rFonts w:ascii="Arial" w:hAnsi="Arial" w:cs="Arial"/>
          <w:sz w:val="24"/>
          <w:szCs w:val="24"/>
        </w:rPr>
      </w:pPr>
      <w:r w:rsidRPr="0000767A">
        <w:rPr>
          <w:rFonts w:ascii="Arial" w:hAnsi="Arial" w:cs="Arial"/>
          <w:sz w:val="24"/>
          <w:szCs w:val="24"/>
        </w:rPr>
        <w:t xml:space="preserve">Through reading the story with the hard copy of the book and using the digital equipment it allowed </w:t>
      </w:r>
      <w:r w:rsidR="0007168D" w:rsidRPr="0000767A">
        <w:rPr>
          <w:rFonts w:ascii="Arial" w:hAnsi="Arial" w:cs="Arial"/>
          <w:sz w:val="24"/>
          <w:szCs w:val="24"/>
        </w:rPr>
        <w:t xml:space="preserve">opportunity for the use of props. The use of the picture props in the story times was beneficial for the listeners to visualise key aspects and elements of the story. </w:t>
      </w:r>
      <w:r w:rsidR="00394D78" w:rsidRPr="0000767A">
        <w:rPr>
          <w:rFonts w:ascii="Arial" w:hAnsi="Arial" w:cs="Arial"/>
          <w:sz w:val="24"/>
          <w:szCs w:val="24"/>
        </w:rPr>
        <w:t>Stadler and Ward 2010</w:t>
      </w:r>
      <w:r w:rsidR="00512E95" w:rsidRPr="0000767A">
        <w:rPr>
          <w:rFonts w:ascii="Arial" w:hAnsi="Arial" w:cs="Arial"/>
          <w:sz w:val="24"/>
          <w:szCs w:val="24"/>
        </w:rPr>
        <w:t xml:space="preserve">’s research highlights the benefits of using props during story time sessions. Their research </w:t>
      </w:r>
      <w:r w:rsidR="00E60B42" w:rsidRPr="0000767A">
        <w:rPr>
          <w:rFonts w:ascii="Arial" w:hAnsi="Arial" w:cs="Arial"/>
          <w:sz w:val="24"/>
          <w:szCs w:val="24"/>
        </w:rPr>
        <w:t xml:space="preserve">looked at two different </w:t>
      </w:r>
      <w:r w:rsidR="000E7BE4" w:rsidRPr="0000767A">
        <w:rPr>
          <w:rFonts w:ascii="Arial" w:hAnsi="Arial" w:cs="Arial"/>
          <w:sz w:val="24"/>
          <w:szCs w:val="24"/>
        </w:rPr>
        <w:t>classes</w:t>
      </w:r>
      <w:r w:rsidR="00E60B42" w:rsidRPr="0000767A">
        <w:rPr>
          <w:rFonts w:ascii="Arial" w:hAnsi="Arial" w:cs="Arial"/>
          <w:sz w:val="24"/>
          <w:szCs w:val="24"/>
        </w:rPr>
        <w:t xml:space="preserve"> </w:t>
      </w:r>
      <w:r w:rsidR="00471ED2" w:rsidRPr="0000767A">
        <w:rPr>
          <w:rFonts w:ascii="Arial" w:hAnsi="Arial" w:cs="Arial"/>
          <w:sz w:val="24"/>
          <w:szCs w:val="24"/>
        </w:rPr>
        <w:t xml:space="preserve">of the same age group and gaged the </w:t>
      </w:r>
      <w:r w:rsidR="00E60B42" w:rsidRPr="0000767A">
        <w:rPr>
          <w:rFonts w:ascii="Arial" w:hAnsi="Arial" w:cs="Arial"/>
          <w:sz w:val="24"/>
          <w:szCs w:val="24"/>
        </w:rPr>
        <w:t xml:space="preserve">children’s attainment of </w:t>
      </w:r>
      <w:r w:rsidR="00471ED2" w:rsidRPr="0000767A">
        <w:rPr>
          <w:rFonts w:ascii="Arial" w:hAnsi="Arial" w:cs="Arial"/>
          <w:sz w:val="24"/>
          <w:szCs w:val="24"/>
        </w:rPr>
        <w:t xml:space="preserve">story from one class being read the story with no probs and the other with props. The results of the research </w:t>
      </w:r>
      <w:r w:rsidR="000E7BE4" w:rsidRPr="0000767A">
        <w:rPr>
          <w:rFonts w:ascii="Arial" w:hAnsi="Arial" w:cs="Arial"/>
          <w:sz w:val="24"/>
          <w:szCs w:val="24"/>
        </w:rPr>
        <w:t xml:space="preserve">were clear, and it showed that the children in the class where the story had been read with props were able to retell the story with greater understanding of the text and key elements of the story. </w:t>
      </w:r>
      <w:r w:rsidR="00F9383B" w:rsidRPr="0000767A">
        <w:rPr>
          <w:rFonts w:ascii="Arial" w:hAnsi="Arial" w:cs="Arial"/>
          <w:sz w:val="24"/>
          <w:szCs w:val="24"/>
        </w:rPr>
        <w:t>This is thought to have been the result of the props being used for the children to visually see when key elements of the story were being visualised to them.</w:t>
      </w:r>
    </w:p>
    <w:p w14:paraId="49BBA855" w14:textId="253569F9" w:rsidR="00B45A1F" w:rsidRPr="0000767A" w:rsidRDefault="00331614" w:rsidP="00A20649">
      <w:pPr>
        <w:spacing w:line="360" w:lineRule="auto"/>
        <w:jc w:val="both"/>
        <w:rPr>
          <w:rFonts w:ascii="Arial" w:hAnsi="Arial" w:cs="Arial"/>
          <w:sz w:val="24"/>
          <w:szCs w:val="24"/>
        </w:rPr>
      </w:pPr>
      <w:r w:rsidRPr="0000767A">
        <w:rPr>
          <w:rFonts w:ascii="Arial" w:hAnsi="Arial" w:cs="Arial"/>
          <w:sz w:val="24"/>
          <w:szCs w:val="24"/>
        </w:rPr>
        <w:t>Being in the 21</w:t>
      </w:r>
      <w:r w:rsidRPr="0000767A">
        <w:rPr>
          <w:rFonts w:ascii="Arial" w:hAnsi="Arial" w:cs="Arial"/>
          <w:sz w:val="24"/>
          <w:szCs w:val="24"/>
          <w:vertAlign w:val="superscript"/>
        </w:rPr>
        <w:t>st</w:t>
      </w:r>
      <w:r w:rsidRPr="0000767A">
        <w:rPr>
          <w:rFonts w:ascii="Arial" w:hAnsi="Arial" w:cs="Arial"/>
          <w:sz w:val="24"/>
          <w:szCs w:val="24"/>
        </w:rPr>
        <w:t xml:space="preserve"> century it is </w:t>
      </w:r>
      <w:r w:rsidR="00A34E33" w:rsidRPr="0000767A">
        <w:rPr>
          <w:rFonts w:ascii="Arial" w:hAnsi="Arial" w:cs="Arial"/>
          <w:sz w:val="24"/>
          <w:szCs w:val="24"/>
        </w:rPr>
        <w:t xml:space="preserve">been made apparent </w:t>
      </w:r>
      <w:r w:rsidR="00BC62E2" w:rsidRPr="0000767A">
        <w:rPr>
          <w:rFonts w:ascii="Arial" w:hAnsi="Arial" w:cs="Arial"/>
          <w:sz w:val="24"/>
          <w:szCs w:val="24"/>
        </w:rPr>
        <w:t xml:space="preserve">of the importance </w:t>
      </w:r>
      <w:r w:rsidR="00D10519" w:rsidRPr="0000767A">
        <w:rPr>
          <w:rFonts w:ascii="Arial" w:hAnsi="Arial" w:cs="Arial"/>
          <w:sz w:val="24"/>
          <w:szCs w:val="24"/>
        </w:rPr>
        <w:t>that children become digitally literate in order to gain the skills that they need to</w:t>
      </w:r>
      <w:r w:rsidR="004B7A9B" w:rsidRPr="0000767A">
        <w:rPr>
          <w:rFonts w:ascii="Arial" w:hAnsi="Arial" w:cs="Arial"/>
          <w:sz w:val="24"/>
          <w:szCs w:val="24"/>
        </w:rPr>
        <w:t xml:space="preserve"> </w:t>
      </w:r>
      <w:r w:rsidR="00D10519" w:rsidRPr="0000767A">
        <w:rPr>
          <w:rFonts w:ascii="Arial" w:hAnsi="Arial" w:cs="Arial"/>
          <w:sz w:val="24"/>
          <w:szCs w:val="24"/>
        </w:rPr>
        <w:t xml:space="preserve">become competent </w:t>
      </w:r>
      <w:r w:rsidR="004B7A9B" w:rsidRPr="0000767A">
        <w:rPr>
          <w:rFonts w:ascii="Arial" w:hAnsi="Arial" w:cs="Arial"/>
          <w:sz w:val="24"/>
          <w:szCs w:val="24"/>
        </w:rPr>
        <w:t xml:space="preserve">to use the forever growing digital technology which as some point in their life they are going to have to rely on quite often. (Yellend, 2018, </w:t>
      </w:r>
      <w:r w:rsidR="004D23BF" w:rsidRPr="0000767A">
        <w:rPr>
          <w:rFonts w:ascii="Arial" w:hAnsi="Arial" w:cs="Arial"/>
          <w:sz w:val="24"/>
          <w:szCs w:val="24"/>
        </w:rPr>
        <w:t xml:space="preserve">p. 847) </w:t>
      </w:r>
      <w:r w:rsidR="006F194A" w:rsidRPr="0000767A">
        <w:rPr>
          <w:rFonts w:ascii="Arial" w:hAnsi="Arial" w:cs="Arial"/>
          <w:sz w:val="24"/>
          <w:szCs w:val="24"/>
        </w:rPr>
        <w:t>Researchers</w:t>
      </w:r>
      <w:r w:rsidR="000E38B3" w:rsidRPr="0000767A">
        <w:rPr>
          <w:rFonts w:ascii="Arial" w:hAnsi="Arial" w:cs="Arial"/>
          <w:sz w:val="24"/>
          <w:szCs w:val="24"/>
        </w:rPr>
        <w:t xml:space="preserve"> all over the world </w:t>
      </w:r>
      <w:r w:rsidR="00200170" w:rsidRPr="0000767A">
        <w:rPr>
          <w:rFonts w:ascii="Arial" w:hAnsi="Arial" w:cs="Arial"/>
          <w:sz w:val="24"/>
          <w:szCs w:val="24"/>
        </w:rPr>
        <w:t>debate on whether the use of digital equipment with children is beneficial or not</w:t>
      </w:r>
      <w:r w:rsidR="008A6AC6" w:rsidRPr="0000767A">
        <w:rPr>
          <w:rFonts w:ascii="Arial" w:hAnsi="Arial" w:cs="Arial"/>
          <w:sz w:val="24"/>
          <w:szCs w:val="24"/>
        </w:rPr>
        <w:t xml:space="preserve">. Parents are in need of constant </w:t>
      </w:r>
      <w:r w:rsidR="006F194A" w:rsidRPr="0000767A">
        <w:rPr>
          <w:rFonts w:ascii="Arial" w:hAnsi="Arial" w:cs="Arial"/>
          <w:sz w:val="24"/>
          <w:szCs w:val="24"/>
        </w:rPr>
        <w:t>reassurance</w:t>
      </w:r>
      <w:r w:rsidR="008A6AC6" w:rsidRPr="0000767A">
        <w:rPr>
          <w:rFonts w:ascii="Arial" w:hAnsi="Arial" w:cs="Arial"/>
          <w:sz w:val="24"/>
          <w:szCs w:val="24"/>
        </w:rPr>
        <w:t xml:space="preserve"> that the digital devices that their children </w:t>
      </w:r>
      <w:r w:rsidR="005341EF" w:rsidRPr="0000767A">
        <w:rPr>
          <w:rFonts w:ascii="Arial" w:hAnsi="Arial" w:cs="Arial"/>
          <w:sz w:val="24"/>
          <w:szCs w:val="24"/>
        </w:rPr>
        <w:t xml:space="preserve">are using are safe </w:t>
      </w:r>
      <w:r w:rsidR="005D7777" w:rsidRPr="0000767A">
        <w:rPr>
          <w:rFonts w:ascii="Arial" w:hAnsi="Arial" w:cs="Arial"/>
          <w:sz w:val="24"/>
          <w:szCs w:val="24"/>
        </w:rPr>
        <w:t>and that what their children are using them for and for how long is monitored</w:t>
      </w:r>
      <w:r w:rsidR="00FB1789" w:rsidRPr="0000767A">
        <w:rPr>
          <w:rFonts w:ascii="Arial" w:hAnsi="Arial" w:cs="Arial"/>
          <w:sz w:val="24"/>
          <w:szCs w:val="24"/>
        </w:rPr>
        <w:t xml:space="preserve">. Research has shown that there is both positive and negative effects of the use of digital technology. (Ofcom, 2018). </w:t>
      </w:r>
    </w:p>
    <w:p w14:paraId="0D2F3AC5" w14:textId="671FB80B" w:rsidR="00C83540" w:rsidRPr="0000767A" w:rsidRDefault="001354CE" w:rsidP="00A20649">
      <w:pPr>
        <w:spacing w:line="360" w:lineRule="auto"/>
        <w:jc w:val="both"/>
        <w:rPr>
          <w:rFonts w:ascii="Arial" w:hAnsi="Arial" w:cs="Arial"/>
          <w:sz w:val="24"/>
          <w:szCs w:val="24"/>
        </w:rPr>
      </w:pPr>
      <w:r w:rsidRPr="0000767A">
        <w:rPr>
          <w:rFonts w:ascii="Arial" w:hAnsi="Arial" w:cs="Arial"/>
          <w:sz w:val="24"/>
          <w:szCs w:val="24"/>
        </w:rPr>
        <w:t xml:space="preserve">The use of digital devices are often used in the wrong way and in some instances they are used as a distraction method for children often being referred to as ‘babysitting’. </w:t>
      </w:r>
      <w:r w:rsidR="00BC5D75" w:rsidRPr="0000767A">
        <w:rPr>
          <w:rFonts w:ascii="Arial" w:hAnsi="Arial" w:cs="Arial"/>
          <w:sz w:val="24"/>
          <w:szCs w:val="24"/>
        </w:rPr>
        <w:t xml:space="preserve">By children having use of their devices unsupervised </w:t>
      </w:r>
      <w:r w:rsidR="00730C43" w:rsidRPr="0000767A">
        <w:rPr>
          <w:rFonts w:ascii="Arial" w:hAnsi="Arial" w:cs="Arial"/>
          <w:sz w:val="24"/>
          <w:szCs w:val="24"/>
        </w:rPr>
        <w:t xml:space="preserve">it allows for </w:t>
      </w:r>
      <w:r w:rsidR="00BA6C6C" w:rsidRPr="0000767A">
        <w:rPr>
          <w:rFonts w:ascii="Arial" w:hAnsi="Arial" w:cs="Arial"/>
          <w:sz w:val="24"/>
          <w:szCs w:val="24"/>
        </w:rPr>
        <w:t>opportunity</w:t>
      </w:r>
      <w:r w:rsidR="00730C43" w:rsidRPr="0000767A">
        <w:rPr>
          <w:rFonts w:ascii="Arial" w:hAnsi="Arial" w:cs="Arial"/>
          <w:sz w:val="24"/>
          <w:szCs w:val="24"/>
        </w:rPr>
        <w:t xml:space="preserve"> </w:t>
      </w:r>
      <w:r w:rsidR="00B94C20" w:rsidRPr="0000767A">
        <w:rPr>
          <w:rFonts w:ascii="Arial" w:hAnsi="Arial" w:cs="Arial"/>
          <w:sz w:val="24"/>
          <w:szCs w:val="24"/>
        </w:rPr>
        <w:t>for children to access things that may be inappropriate for them</w:t>
      </w:r>
      <w:r w:rsidR="00CD3FCB" w:rsidRPr="0000767A">
        <w:rPr>
          <w:rFonts w:ascii="Arial" w:hAnsi="Arial" w:cs="Arial"/>
          <w:sz w:val="24"/>
          <w:szCs w:val="24"/>
        </w:rPr>
        <w:t xml:space="preserve">. More than 40 families </w:t>
      </w:r>
      <w:r w:rsidR="00BA6C6C" w:rsidRPr="0000767A">
        <w:rPr>
          <w:rFonts w:ascii="Arial" w:hAnsi="Arial" w:cs="Arial"/>
          <w:sz w:val="24"/>
          <w:szCs w:val="24"/>
        </w:rPr>
        <w:t xml:space="preserve">admitted to using their children’s digital devices to keep their children entertained if they have things to do or when at social gatherings such as eating out at restaurants. </w:t>
      </w:r>
      <w:r w:rsidR="00D45DB3" w:rsidRPr="0000767A">
        <w:rPr>
          <w:rFonts w:ascii="Arial" w:hAnsi="Arial" w:cs="Arial"/>
          <w:sz w:val="24"/>
          <w:szCs w:val="24"/>
        </w:rPr>
        <w:t>(Brito, Dias and Oliv</w:t>
      </w:r>
      <w:r w:rsidR="009F588D" w:rsidRPr="0000767A">
        <w:rPr>
          <w:rFonts w:ascii="Arial" w:hAnsi="Arial" w:cs="Arial"/>
          <w:sz w:val="24"/>
          <w:szCs w:val="24"/>
        </w:rPr>
        <w:t xml:space="preserve">eira, 2018, p.816). </w:t>
      </w:r>
      <w:r w:rsidR="005D61F7" w:rsidRPr="0000767A">
        <w:rPr>
          <w:rFonts w:ascii="Arial" w:hAnsi="Arial" w:cs="Arial"/>
          <w:sz w:val="24"/>
          <w:szCs w:val="24"/>
        </w:rPr>
        <w:t>However, Huber</w:t>
      </w:r>
      <w:r w:rsidR="00451337" w:rsidRPr="0000767A">
        <w:rPr>
          <w:rFonts w:ascii="Arial" w:hAnsi="Arial" w:cs="Arial"/>
          <w:sz w:val="24"/>
          <w:szCs w:val="24"/>
        </w:rPr>
        <w:t xml:space="preserve">, Highfield and Kaufman, 2018, p. 828 discovered </w:t>
      </w:r>
      <w:r w:rsidR="00D90BA1" w:rsidRPr="0000767A">
        <w:rPr>
          <w:rFonts w:ascii="Arial" w:hAnsi="Arial" w:cs="Arial"/>
          <w:sz w:val="24"/>
          <w:szCs w:val="24"/>
        </w:rPr>
        <w:t xml:space="preserve">during their research that out of 406 families, more than two thirds </w:t>
      </w:r>
      <w:r w:rsidR="004802C1" w:rsidRPr="0000767A">
        <w:rPr>
          <w:rFonts w:ascii="Arial" w:hAnsi="Arial" w:cs="Arial"/>
          <w:sz w:val="24"/>
          <w:szCs w:val="24"/>
        </w:rPr>
        <w:t xml:space="preserve">of the parents included in the research said that they </w:t>
      </w:r>
      <w:r w:rsidR="00EA250A" w:rsidRPr="0000767A">
        <w:rPr>
          <w:rFonts w:ascii="Arial" w:hAnsi="Arial" w:cs="Arial"/>
          <w:sz w:val="24"/>
          <w:szCs w:val="24"/>
        </w:rPr>
        <w:t>accompany</w:t>
      </w:r>
      <w:r w:rsidR="004802C1" w:rsidRPr="0000767A">
        <w:rPr>
          <w:rFonts w:ascii="Arial" w:hAnsi="Arial" w:cs="Arial"/>
          <w:sz w:val="24"/>
          <w:szCs w:val="24"/>
        </w:rPr>
        <w:t xml:space="preserve"> their children when </w:t>
      </w:r>
      <w:r w:rsidR="004802C1" w:rsidRPr="0000767A">
        <w:rPr>
          <w:rFonts w:ascii="Arial" w:hAnsi="Arial" w:cs="Arial"/>
          <w:sz w:val="24"/>
          <w:szCs w:val="24"/>
        </w:rPr>
        <w:lastRenderedPageBreak/>
        <w:t xml:space="preserve">they are using their digital devices and are </w:t>
      </w:r>
      <w:r w:rsidR="00006C28" w:rsidRPr="0000767A">
        <w:rPr>
          <w:rFonts w:ascii="Arial" w:hAnsi="Arial" w:cs="Arial"/>
          <w:sz w:val="24"/>
          <w:szCs w:val="24"/>
        </w:rPr>
        <w:t xml:space="preserve">a active part of the use of the digital equipment. By parents and children sharing </w:t>
      </w:r>
      <w:r w:rsidR="00A54BB9" w:rsidRPr="0000767A">
        <w:rPr>
          <w:rFonts w:ascii="Arial" w:hAnsi="Arial" w:cs="Arial"/>
          <w:sz w:val="24"/>
          <w:szCs w:val="24"/>
        </w:rPr>
        <w:t xml:space="preserve">their engagement while using digital equipment it allows for the activity within the use to be more meaningful and </w:t>
      </w:r>
      <w:r w:rsidR="005B5DAE" w:rsidRPr="0000767A">
        <w:rPr>
          <w:rFonts w:ascii="Arial" w:hAnsi="Arial" w:cs="Arial"/>
          <w:sz w:val="24"/>
          <w:szCs w:val="24"/>
        </w:rPr>
        <w:t xml:space="preserve">helps to scaffold the learning allowing children to effectively develop their skills and </w:t>
      </w:r>
      <w:r w:rsidR="00EA250A" w:rsidRPr="0000767A">
        <w:rPr>
          <w:rFonts w:ascii="Arial" w:hAnsi="Arial" w:cs="Arial"/>
          <w:sz w:val="24"/>
          <w:szCs w:val="24"/>
        </w:rPr>
        <w:t xml:space="preserve">gain a greater understanding which will then help for digital activities at a later date which will aid future learning. </w:t>
      </w:r>
    </w:p>
    <w:p w14:paraId="46E45A9B" w14:textId="0A5A8C6F" w:rsidR="005A4D80" w:rsidRPr="0000767A" w:rsidRDefault="00AB4B15" w:rsidP="00A20649">
      <w:pPr>
        <w:spacing w:line="360" w:lineRule="auto"/>
        <w:jc w:val="both"/>
        <w:rPr>
          <w:rFonts w:ascii="Arial" w:hAnsi="Arial" w:cs="Arial"/>
          <w:sz w:val="24"/>
          <w:szCs w:val="24"/>
        </w:rPr>
      </w:pPr>
      <w:r w:rsidRPr="0000767A">
        <w:rPr>
          <w:rFonts w:ascii="Arial" w:hAnsi="Arial" w:cs="Arial"/>
          <w:sz w:val="24"/>
          <w:szCs w:val="24"/>
        </w:rPr>
        <w:t xml:space="preserve">Borgstrom </w:t>
      </w:r>
      <w:r w:rsidR="00CB2F4A" w:rsidRPr="0000767A">
        <w:rPr>
          <w:rFonts w:ascii="Arial" w:hAnsi="Arial" w:cs="Arial"/>
          <w:sz w:val="24"/>
          <w:szCs w:val="24"/>
        </w:rPr>
        <w:t xml:space="preserve">2011 suggests that children using digital devices for reading could actually be beneficial and encourage </w:t>
      </w:r>
      <w:r w:rsidR="00DA79BC" w:rsidRPr="0000767A">
        <w:rPr>
          <w:rFonts w:ascii="Arial" w:hAnsi="Arial" w:cs="Arial"/>
          <w:sz w:val="24"/>
          <w:szCs w:val="24"/>
        </w:rPr>
        <w:t xml:space="preserve">more children to read and more often. </w:t>
      </w:r>
      <w:r w:rsidR="0011482B" w:rsidRPr="0000767A">
        <w:rPr>
          <w:rFonts w:ascii="Arial" w:hAnsi="Arial" w:cs="Arial"/>
          <w:sz w:val="24"/>
          <w:szCs w:val="24"/>
        </w:rPr>
        <w:t>He goes on to suggest that with a very large majority of children owning digital devices and with the children using the devices for a majority of their free time, if there were stories and read materials available for them on their devices then as they are using them already it may encourage them to read what is available on them rather than having to put the digital device down and pick up with book. Borg</w:t>
      </w:r>
      <w:r w:rsidR="00152195" w:rsidRPr="0000767A">
        <w:rPr>
          <w:rFonts w:ascii="Arial" w:hAnsi="Arial" w:cs="Arial"/>
          <w:sz w:val="24"/>
          <w:szCs w:val="24"/>
        </w:rPr>
        <w:t>st</w:t>
      </w:r>
      <w:r w:rsidR="00E8457B" w:rsidRPr="0000767A">
        <w:rPr>
          <w:rFonts w:ascii="Arial" w:hAnsi="Arial" w:cs="Arial"/>
          <w:sz w:val="24"/>
          <w:szCs w:val="24"/>
        </w:rPr>
        <w:t>ro</w:t>
      </w:r>
      <w:r w:rsidR="00152195" w:rsidRPr="0000767A">
        <w:rPr>
          <w:rFonts w:ascii="Arial" w:hAnsi="Arial" w:cs="Arial"/>
          <w:sz w:val="24"/>
          <w:szCs w:val="24"/>
        </w:rPr>
        <w:t xml:space="preserve">m believes that the importance of reading comes from actually reading and </w:t>
      </w:r>
      <w:r w:rsidR="00A96945" w:rsidRPr="0000767A">
        <w:rPr>
          <w:rFonts w:ascii="Arial" w:hAnsi="Arial" w:cs="Arial"/>
          <w:sz w:val="24"/>
          <w:szCs w:val="24"/>
        </w:rPr>
        <w:t xml:space="preserve">understanding the text and not the fact that it has come from a hard copy book. </w:t>
      </w:r>
      <w:r w:rsidR="00242885" w:rsidRPr="0000767A">
        <w:rPr>
          <w:rFonts w:ascii="Arial" w:hAnsi="Arial" w:cs="Arial"/>
          <w:sz w:val="24"/>
          <w:szCs w:val="24"/>
        </w:rPr>
        <w:t>The children</w:t>
      </w:r>
      <w:r w:rsidR="008B223F" w:rsidRPr="0000767A">
        <w:rPr>
          <w:rFonts w:ascii="Arial" w:hAnsi="Arial" w:cs="Arial"/>
          <w:sz w:val="24"/>
          <w:szCs w:val="24"/>
        </w:rPr>
        <w:t>’</w:t>
      </w:r>
      <w:r w:rsidR="00242885" w:rsidRPr="0000767A">
        <w:rPr>
          <w:rFonts w:ascii="Arial" w:hAnsi="Arial" w:cs="Arial"/>
          <w:sz w:val="24"/>
          <w:szCs w:val="24"/>
        </w:rPr>
        <w:t>s b</w:t>
      </w:r>
      <w:r w:rsidR="008B223F" w:rsidRPr="0000767A">
        <w:rPr>
          <w:rFonts w:ascii="Arial" w:hAnsi="Arial" w:cs="Arial"/>
          <w:sz w:val="24"/>
          <w:szCs w:val="24"/>
        </w:rPr>
        <w:t>ureau 2017 concurs with Borgst</w:t>
      </w:r>
      <w:r w:rsidR="00E8457B" w:rsidRPr="0000767A">
        <w:rPr>
          <w:rFonts w:ascii="Arial" w:hAnsi="Arial" w:cs="Arial"/>
          <w:sz w:val="24"/>
          <w:szCs w:val="24"/>
        </w:rPr>
        <w:t xml:space="preserve">rom </w:t>
      </w:r>
      <w:r w:rsidR="002A2E12" w:rsidRPr="0000767A">
        <w:rPr>
          <w:rFonts w:ascii="Arial" w:hAnsi="Arial" w:cs="Arial"/>
          <w:sz w:val="24"/>
          <w:szCs w:val="24"/>
        </w:rPr>
        <w:t xml:space="preserve">and states: </w:t>
      </w:r>
    </w:p>
    <w:p w14:paraId="21E27591" w14:textId="08E9AD39" w:rsidR="002A2E12" w:rsidRPr="0000767A" w:rsidRDefault="0023742A" w:rsidP="00A20649">
      <w:pPr>
        <w:spacing w:line="360" w:lineRule="auto"/>
        <w:jc w:val="both"/>
        <w:rPr>
          <w:rFonts w:ascii="Arial" w:hAnsi="Arial" w:cs="Arial"/>
          <w:sz w:val="24"/>
          <w:szCs w:val="24"/>
        </w:rPr>
      </w:pPr>
      <w:r w:rsidRPr="0000767A">
        <w:rPr>
          <w:rFonts w:ascii="Arial" w:hAnsi="Arial" w:cs="Arial"/>
          <w:sz w:val="24"/>
          <w:szCs w:val="24"/>
        </w:rPr>
        <w:t>When you begin reading aloud to your child, it essentially provides them with background knowledge on their young world, which helps them make sense of what they see, hear, and read. In fact, many educators and researchers postulate that “It is the talk that surrounds the reading that gives it power, helping children to bridge what is in the story and their own lives,” rather than just the vocalization of the words. Introducing reading into your young child’s life, and the conversations that it will prompt, helps them to make sense of their own lives, especially at a young age.</w:t>
      </w:r>
    </w:p>
    <w:p w14:paraId="07A72413" w14:textId="16FEC525" w:rsidR="00DA0D70" w:rsidRPr="0000767A" w:rsidRDefault="00DA0D70" w:rsidP="00A20649">
      <w:pPr>
        <w:spacing w:line="360" w:lineRule="auto"/>
        <w:jc w:val="both"/>
        <w:rPr>
          <w:rFonts w:ascii="Arial" w:hAnsi="Arial" w:cs="Arial"/>
          <w:sz w:val="24"/>
          <w:szCs w:val="24"/>
        </w:rPr>
      </w:pPr>
      <w:r w:rsidRPr="0000767A">
        <w:rPr>
          <w:rFonts w:ascii="Arial" w:hAnsi="Arial" w:cs="Arial"/>
          <w:sz w:val="24"/>
          <w:szCs w:val="24"/>
        </w:rPr>
        <w:t xml:space="preserve">Whitehead, 2010 would disagree with the use of reading from a </w:t>
      </w:r>
      <w:r w:rsidR="00252404" w:rsidRPr="0000767A">
        <w:rPr>
          <w:rFonts w:ascii="Arial" w:hAnsi="Arial" w:cs="Arial"/>
          <w:sz w:val="24"/>
          <w:szCs w:val="24"/>
        </w:rPr>
        <w:t>digital device</w:t>
      </w:r>
      <w:r w:rsidR="00722AFA" w:rsidRPr="0000767A">
        <w:rPr>
          <w:rFonts w:ascii="Arial" w:hAnsi="Arial" w:cs="Arial"/>
          <w:sz w:val="24"/>
          <w:szCs w:val="24"/>
        </w:rPr>
        <w:t xml:space="preserve"> and believes </w:t>
      </w:r>
      <w:r w:rsidR="00AD604A" w:rsidRPr="0000767A">
        <w:rPr>
          <w:rFonts w:ascii="Arial" w:hAnsi="Arial" w:cs="Arial"/>
          <w:sz w:val="24"/>
          <w:szCs w:val="24"/>
        </w:rPr>
        <w:t xml:space="preserve">that each child has their own experience with reading and in order to have the best experience </w:t>
      </w:r>
      <w:r w:rsidR="003446EF" w:rsidRPr="0000767A">
        <w:rPr>
          <w:rFonts w:ascii="Arial" w:hAnsi="Arial" w:cs="Arial"/>
          <w:sz w:val="24"/>
          <w:szCs w:val="24"/>
        </w:rPr>
        <w:t xml:space="preserve">being around books is crucial. </w:t>
      </w:r>
      <w:r w:rsidR="003A4B9E" w:rsidRPr="0000767A">
        <w:rPr>
          <w:rFonts w:ascii="Arial" w:hAnsi="Arial" w:cs="Arial"/>
          <w:sz w:val="24"/>
          <w:szCs w:val="24"/>
        </w:rPr>
        <w:t xml:space="preserve">By a child just being physically around books it allows for </w:t>
      </w:r>
      <w:r w:rsidR="00EE1AAD" w:rsidRPr="0000767A">
        <w:rPr>
          <w:rFonts w:ascii="Arial" w:hAnsi="Arial" w:cs="Arial"/>
          <w:sz w:val="24"/>
          <w:szCs w:val="24"/>
        </w:rPr>
        <w:t>opportunity</w:t>
      </w:r>
      <w:r w:rsidR="003A4B9E" w:rsidRPr="0000767A">
        <w:rPr>
          <w:rFonts w:ascii="Arial" w:hAnsi="Arial" w:cs="Arial"/>
          <w:sz w:val="24"/>
          <w:szCs w:val="24"/>
        </w:rPr>
        <w:t xml:space="preserve"> for children to have accidental </w:t>
      </w:r>
      <w:r w:rsidR="0077685F" w:rsidRPr="0000767A">
        <w:rPr>
          <w:rFonts w:ascii="Arial" w:hAnsi="Arial" w:cs="Arial"/>
          <w:sz w:val="24"/>
          <w:szCs w:val="24"/>
        </w:rPr>
        <w:t xml:space="preserve">experiences with literacy and literature. </w:t>
      </w:r>
      <w:r w:rsidR="007E4357" w:rsidRPr="0000767A">
        <w:rPr>
          <w:rFonts w:ascii="Arial" w:hAnsi="Arial" w:cs="Arial"/>
          <w:sz w:val="24"/>
          <w:szCs w:val="24"/>
        </w:rPr>
        <w:t xml:space="preserve">Children who have books made readily available to them in the home </w:t>
      </w:r>
      <w:r w:rsidR="00FA3393" w:rsidRPr="0000767A">
        <w:rPr>
          <w:rFonts w:ascii="Arial" w:hAnsi="Arial" w:cs="Arial"/>
          <w:sz w:val="24"/>
          <w:szCs w:val="24"/>
        </w:rPr>
        <w:t xml:space="preserve">are more </w:t>
      </w:r>
      <w:r w:rsidR="00252404" w:rsidRPr="0000767A">
        <w:rPr>
          <w:rFonts w:ascii="Arial" w:hAnsi="Arial" w:cs="Arial"/>
          <w:sz w:val="24"/>
          <w:szCs w:val="24"/>
        </w:rPr>
        <w:t>confident</w:t>
      </w:r>
      <w:r w:rsidR="00FA3393" w:rsidRPr="0000767A">
        <w:rPr>
          <w:rFonts w:ascii="Arial" w:hAnsi="Arial" w:cs="Arial"/>
          <w:sz w:val="24"/>
          <w:szCs w:val="24"/>
        </w:rPr>
        <w:t xml:space="preserve"> with their reading and have a greater enjoyment with literacy. </w:t>
      </w:r>
      <w:r w:rsidR="00EB672B" w:rsidRPr="0000767A">
        <w:rPr>
          <w:rFonts w:ascii="Arial" w:hAnsi="Arial" w:cs="Arial"/>
          <w:sz w:val="24"/>
          <w:szCs w:val="24"/>
        </w:rPr>
        <w:t xml:space="preserve">Children who have less than 10 books at home have reported that 42% </w:t>
      </w:r>
      <w:r w:rsidR="00664650" w:rsidRPr="0000767A">
        <w:rPr>
          <w:rFonts w:ascii="Arial" w:hAnsi="Arial" w:cs="Arial"/>
          <w:sz w:val="24"/>
          <w:szCs w:val="24"/>
        </w:rPr>
        <w:t>do not like reading and only 32% of them are confident readers compared to children who have over 200 books a</w:t>
      </w:r>
      <w:r w:rsidR="006C76FE" w:rsidRPr="0000767A">
        <w:rPr>
          <w:rFonts w:ascii="Arial" w:hAnsi="Arial" w:cs="Arial"/>
          <w:sz w:val="24"/>
          <w:szCs w:val="24"/>
        </w:rPr>
        <w:t xml:space="preserve">t home where only 12% said that they do not like reading </w:t>
      </w:r>
      <w:r w:rsidR="00E70AD3" w:rsidRPr="0000767A">
        <w:rPr>
          <w:rFonts w:ascii="Arial" w:hAnsi="Arial" w:cs="Arial"/>
          <w:sz w:val="24"/>
          <w:szCs w:val="24"/>
        </w:rPr>
        <w:t xml:space="preserve">and 73% </w:t>
      </w:r>
      <w:r w:rsidR="00E70AD3" w:rsidRPr="0000767A">
        <w:rPr>
          <w:rFonts w:ascii="Arial" w:hAnsi="Arial" w:cs="Arial"/>
          <w:sz w:val="24"/>
          <w:szCs w:val="24"/>
        </w:rPr>
        <w:lastRenderedPageBreak/>
        <w:t xml:space="preserve">were confident readers. </w:t>
      </w:r>
      <w:r w:rsidR="00E420DA" w:rsidRPr="0000767A">
        <w:rPr>
          <w:rFonts w:ascii="Arial" w:hAnsi="Arial" w:cs="Arial"/>
          <w:sz w:val="24"/>
          <w:szCs w:val="24"/>
        </w:rPr>
        <w:t xml:space="preserve">Children who are in KS2 and read often gain higher results academically </w:t>
      </w:r>
      <w:r w:rsidR="00D4666D" w:rsidRPr="0000767A">
        <w:rPr>
          <w:rFonts w:ascii="Arial" w:hAnsi="Arial" w:cs="Arial"/>
          <w:sz w:val="24"/>
          <w:szCs w:val="24"/>
        </w:rPr>
        <w:t xml:space="preserve">compared to this we do not read regularly. (The Reading Agency, 2018). </w:t>
      </w:r>
    </w:p>
    <w:p w14:paraId="50308CBE" w14:textId="004DBB15" w:rsidR="00B05F5A" w:rsidRPr="0000767A" w:rsidRDefault="00E4404D" w:rsidP="00A20649">
      <w:pPr>
        <w:spacing w:line="360" w:lineRule="auto"/>
        <w:jc w:val="both"/>
        <w:rPr>
          <w:rFonts w:ascii="Arial" w:hAnsi="Arial" w:cs="Arial"/>
          <w:sz w:val="24"/>
          <w:szCs w:val="24"/>
        </w:rPr>
      </w:pPr>
      <w:r w:rsidRPr="0000767A">
        <w:rPr>
          <w:rFonts w:ascii="Arial" w:hAnsi="Arial" w:cs="Arial"/>
          <w:sz w:val="24"/>
          <w:szCs w:val="24"/>
        </w:rPr>
        <w:t xml:space="preserve">OECD (2018) </w:t>
      </w:r>
      <w:r w:rsidR="002C3179" w:rsidRPr="0000767A">
        <w:rPr>
          <w:rFonts w:ascii="Arial" w:hAnsi="Arial" w:cs="Arial"/>
          <w:sz w:val="24"/>
          <w:szCs w:val="24"/>
        </w:rPr>
        <w:t xml:space="preserve">believe </w:t>
      </w:r>
      <w:r w:rsidRPr="0000767A">
        <w:rPr>
          <w:rFonts w:ascii="Arial" w:hAnsi="Arial" w:cs="Arial"/>
          <w:sz w:val="24"/>
          <w:szCs w:val="24"/>
        </w:rPr>
        <w:t xml:space="preserve">the first two years </w:t>
      </w:r>
      <w:r w:rsidR="002C3179" w:rsidRPr="0000767A">
        <w:rPr>
          <w:rFonts w:ascii="Arial" w:hAnsi="Arial" w:cs="Arial"/>
          <w:sz w:val="24"/>
          <w:szCs w:val="24"/>
        </w:rPr>
        <w:t>of</w:t>
      </w:r>
      <w:r w:rsidRPr="0000767A">
        <w:rPr>
          <w:rFonts w:ascii="Arial" w:hAnsi="Arial" w:cs="Arial"/>
          <w:sz w:val="24"/>
          <w:szCs w:val="24"/>
        </w:rPr>
        <w:t xml:space="preserve"> a child’s life is when the brain of a child is at its most </w:t>
      </w:r>
      <w:r w:rsidR="00B05F5A" w:rsidRPr="0000767A">
        <w:rPr>
          <w:rFonts w:ascii="Arial" w:hAnsi="Arial" w:cs="Arial"/>
          <w:sz w:val="24"/>
          <w:szCs w:val="24"/>
        </w:rPr>
        <w:t>crucial part of it development and also where</w:t>
      </w:r>
      <w:r w:rsidRPr="0000767A">
        <w:rPr>
          <w:rFonts w:ascii="Arial" w:hAnsi="Arial" w:cs="Arial"/>
          <w:sz w:val="24"/>
          <w:szCs w:val="24"/>
        </w:rPr>
        <w:t xml:space="preserve"> most of its motor development, linguistic, cognitive and emotional development</w:t>
      </w:r>
      <w:r w:rsidR="00B05F5A" w:rsidRPr="0000767A">
        <w:rPr>
          <w:rFonts w:ascii="Arial" w:hAnsi="Arial" w:cs="Arial"/>
          <w:sz w:val="24"/>
          <w:szCs w:val="24"/>
        </w:rPr>
        <w:t xml:space="preserve"> happens. At</w:t>
      </w:r>
      <w:r w:rsidRPr="0000767A">
        <w:rPr>
          <w:rFonts w:ascii="Arial" w:hAnsi="Arial" w:cs="Arial"/>
          <w:sz w:val="24"/>
          <w:szCs w:val="24"/>
        </w:rPr>
        <w:t xml:space="preserve"> this time, the child is </w:t>
      </w:r>
      <w:r w:rsidR="00675C4A" w:rsidRPr="0000767A">
        <w:rPr>
          <w:rFonts w:ascii="Arial" w:hAnsi="Arial" w:cs="Arial"/>
          <w:sz w:val="24"/>
          <w:szCs w:val="24"/>
        </w:rPr>
        <w:t>solely</w:t>
      </w:r>
      <w:r w:rsidRPr="0000767A">
        <w:rPr>
          <w:rFonts w:ascii="Arial" w:hAnsi="Arial" w:cs="Arial"/>
          <w:sz w:val="24"/>
          <w:szCs w:val="24"/>
        </w:rPr>
        <w:t xml:space="preserve"> dependent on its family </w:t>
      </w:r>
      <w:r w:rsidR="00675C4A" w:rsidRPr="0000767A">
        <w:rPr>
          <w:rFonts w:ascii="Arial" w:hAnsi="Arial" w:cs="Arial"/>
          <w:sz w:val="24"/>
          <w:szCs w:val="24"/>
        </w:rPr>
        <w:t xml:space="preserve">to provide them with opportunities to allow for this development to happen. </w:t>
      </w:r>
    </w:p>
    <w:p w14:paraId="236E7E43" w14:textId="457519EF" w:rsidR="009647FD" w:rsidRPr="0000767A" w:rsidRDefault="00E4404D" w:rsidP="00A20649">
      <w:pPr>
        <w:spacing w:line="360" w:lineRule="auto"/>
        <w:jc w:val="both"/>
        <w:rPr>
          <w:rFonts w:ascii="Arial" w:hAnsi="Arial" w:cs="Arial"/>
          <w:sz w:val="24"/>
          <w:szCs w:val="24"/>
        </w:rPr>
      </w:pPr>
      <w:r w:rsidRPr="0000767A">
        <w:rPr>
          <w:rFonts w:ascii="Arial" w:hAnsi="Arial" w:cs="Arial"/>
          <w:sz w:val="24"/>
          <w:szCs w:val="24"/>
        </w:rPr>
        <w:t xml:space="preserve">Maslow’s </w:t>
      </w:r>
      <w:r w:rsidR="00A650B8" w:rsidRPr="0000767A">
        <w:rPr>
          <w:rFonts w:ascii="Arial" w:hAnsi="Arial" w:cs="Arial"/>
          <w:sz w:val="24"/>
          <w:szCs w:val="24"/>
        </w:rPr>
        <w:t>Hierarchy</w:t>
      </w:r>
      <w:r w:rsidRPr="0000767A">
        <w:rPr>
          <w:rFonts w:ascii="Arial" w:hAnsi="Arial" w:cs="Arial"/>
          <w:sz w:val="24"/>
          <w:szCs w:val="24"/>
        </w:rPr>
        <w:t xml:space="preserve"> of Needs</w:t>
      </w:r>
      <w:r w:rsidR="00654DEE" w:rsidRPr="0000767A">
        <w:rPr>
          <w:rFonts w:ascii="Arial" w:hAnsi="Arial" w:cs="Arial"/>
          <w:sz w:val="24"/>
          <w:szCs w:val="24"/>
        </w:rPr>
        <w:t xml:space="preserve"> highlights that</w:t>
      </w:r>
      <w:r w:rsidRPr="0000767A">
        <w:rPr>
          <w:rFonts w:ascii="Arial" w:hAnsi="Arial" w:cs="Arial"/>
          <w:sz w:val="24"/>
          <w:szCs w:val="24"/>
        </w:rPr>
        <w:t xml:space="preserve"> in the early years a child </w:t>
      </w:r>
      <w:r w:rsidR="00667EA5" w:rsidRPr="0000767A">
        <w:rPr>
          <w:rFonts w:ascii="Arial" w:hAnsi="Arial" w:cs="Arial"/>
          <w:sz w:val="24"/>
          <w:szCs w:val="24"/>
        </w:rPr>
        <w:t>needs</w:t>
      </w:r>
      <w:r w:rsidRPr="0000767A">
        <w:rPr>
          <w:rFonts w:ascii="Arial" w:hAnsi="Arial" w:cs="Arial"/>
          <w:sz w:val="24"/>
          <w:szCs w:val="24"/>
        </w:rPr>
        <w:t xml:space="preserve"> </w:t>
      </w:r>
      <w:r w:rsidR="00667EA5" w:rsidRPr="0000767A">
        <w:rPr>
          <w:rFonts w:ascii="Arial" w:hAnsi="Arial" w:cs="Arial"/>
          <w:sz w:val="24"/>
          <w:szCs w:val="24"/>
        </w:rPr>
        <w:t>their</w:t>
      </w:r>
      <w:r w:rsidRPr="0000767A">
        <w:rPr>
          <w:rFonts w:ascii="Arial" w:hAnsi="Arial" w:cs="Arial"/>
          <w:sz w:val="24"/>
          <w:szCs w:val="24"/>
        </w:rPr>
        <w:t xml:space="preserve"> basic physical needs met, along with sense of stability and affection to be able to </w:t>
      </w:r>
      <w:r w:rsidR="00EE236C" w:rsidRPr="0000767A">
        <w:rPr>
          <w:rFonts w:ascii="Arial" w:hAnsi="Arial" w:cs="Arial"/>
          <w:sz w:val="24"/>
          <w:szCs w:val="24"/>
        </w:rPr>
        <w:t>be happy and stable in order for their key developmental needs to be met.</w:t>
      </w:r>
      <w:r w:rsidR="009647FD" w:rsidRPr="0000767A">
        <w:rPr>
          <w:rFonts w:ascii="Arial" w:hAnsi="Arial" w:cs="Arial"/>
          <w:sz w:val="24"/>
          <w:szCs w:val="24"/>
        </w:rPr>
        <w:t xml:space="preserve"> (McGuire, 2012).</w:t>
      </w:r>
    </w:p>
    <w:p w14:paraId="082F474D" w14:textId="5E1B8E82" w:rsidR="00786809" w:rsidRPr="0000767A" w:rsidRDefault="00E4404D" w:rsidP="00A20649">
      <w:pPr>
        <w:spacing w:line="360" w:lineRule="auto"/>
        <w:jc w:val="both"/>
        <w:rPr>
          <w:rFonts w:ascii="Arial" w:hAnsi="Arial" w:cs="Arial"/>
          <w:sz w:val="24"/>
          <w:szCs w:val="24"/>
        </w:rPr>
      </w:pPr>
      <w:r w:rsidRPr="0000767A">
        <w:rPr>
          <w:rFonts w:ascii="Arial" w:hAnsi="Arial" w:cs="Arial"/>
          <w:sz w:val="24"/>
          <w:szCs w:val="24"/>
        </w:rPr>
        <w:t>Sengal-Drori and Shabat (2020)</w:t>
      </w:r>
      <w:r w:rsidR="00B519E6" w:rsidRPr="0000767A">
        <w:rPr>
          <w:rFonts w:ascii="Arial" w:hAnsi="Arial" w:cs="Arial"/>
          <w:sz w:val="24"/>
          <w:szCs w:val="24"/>
        </w:rPr>
        <w:t xml:space="preserve"> believe that by children using digital devices at such a young age </w:t>
      </w:r>
      <w:r w:rsidR="002D5239" w:rsidRPr="0000767A">
        <w:rPr>
          <w:rFonts w:ascii="Arial" w:hAnsi="Arial" w:cs="Arial"/>
          <w:sz w:val="24"/>
          <w:szCs w:val="24"/>
        </w:rPr>
        <w:t xml:space="preserve">it may take away the </w:t>
      </w:r>
      <w:r w:rsidR="003957B2" w:rsidRPr="0000767A">
        <w:rPr>
          <w:rFonts w:ascii="Arial" w:hAnsi="Arial" w:cs="Arial"/>
          <w:sz w:val="24"/>
          <w:szCs w:val="24"/>
        </w:rPr>
        <w:t>opportunities</w:t>
      </w:r>
      <w:r w:rsidR="002D5239" w:rsidRPr="0000767A">
        <w:rPr>
          <w:rFonts w:ascii="Arial" w:hAnsi="Arial" w:cs="Arial"/>
          <w:sz w:val="24"/>
          <w:szCs w:val="24"/>
        </w:rPr>
        <w:t xml:space="preserve"> that children need to fully develop their physical needs and take away the sense of exploration </w:t>
      </w:r>
      <w:r w:rsidR="001B570B" w:rsidRPr="0000767A">
        <w:rPr>
          <w:rFonts w:ascii="Arial" w:hAnsi="Arial" w:cs="Arial"/>
          <w:sz w:val="24"/>
          <w:szCs w:val="24"/>
        </w:rPr>
        <w:t xml:space="preserve">and will not allow them the chance to explore their natural environment. </w:t>
      </w:r>
      <w:r w:rsidR="00A60B97" w:rsidRPr="0000767A">
        <w:rPr>
          <w:rFonts w:ascii="Arial" w:hAnsi="Arial" w:cs="Arial"/>
          <w:sz w:val="24"/>
          <w:szCs w:val="24"/>
        </w:rPr>
        <w:t>However,</w:t>
      </w:r>
      <w:r w:rsidRPr="0000767A">
        <w:rPr>
          <w:rFonts w:ascii="Arial" w:hAnsi="Arial" w:cs="Arial"/>
          <w:sz w:val="24"/>
          <w:szCs w:val="24"/>
        </w:rPr>
        <w:t xml:space="preserve"> OECD (2019) </w:t>
      </w:r>
      <w:r w:rsidR="00786809" w:rsidRPr="0000767A">
        <w:rPr>
          <w:rFonts w:ascii="Arial" w:hAnsi="Arial" w:cs="Arial"/>
          <w:sz w:val="24"/>
          <w:szCs w:val="24"/>
        </w:rPr>
        <w:t xml:space="preserve">suggests that children need to have </w:t>
      </w:r>
      <w:r w:rsidR="00593053" w:rsidRPr="0000767A">
        <w:rPr>
          <w:rFonts w:ascii="Arial" w:hAnsi="Arial" w:cs="Arial"/>
          <w:sz w:val="24"/>
          <w:szCs w:val="24"/>
        </w:rPr>
        <w:t xml:space="preserve">the ability to use </w:t>
      </w:r>
      <w:r w:rsidR="009566F2" w:rsidRPr="0000767A">
        <w:rPr>
          <w:rFonts w:ascii="Arial" w:hAnsi="Arial" w:cs="Arial"/>
          <w:sz w:val="24"/>
          <w:szCs w:val="24"/>
        </w:rPr>
        <w:t>digital equipment as that is what the main focus of the future is and if they do not know how to use digital equipment or are not digitally co</w:t>
      </w:r>
      <w:r w:rsidR="003957B2" w:rsidRPr="0000767A">
        <w:rPr>
          <w:rFonts w:ascii="Arial" w:hAnsi="Arial" w:cs="Arial"/>
          <w:sz w:val="24"/>
          <w:szCs w:val="24"/>
        </w:rPr>
        <w:t>mpetent then they will be at a disadvantage foe later on in their lives.</w:t>
      </w:r>
      <w:r w:rsidR="00D80359" w:rsidRPr="0000767A">
        <w:rPr>
          <w:rFonts w:ascii="Arial" w:hAnsi="Arial" w:cs="Arial"/>
          <w:sz w:val="24"/>
          <w:szCs w:val="24"/>
        </w:rPr>
        <w:t xml:space="preserve"> The </w:t>
      </w:r>
      <w:r w:rsidR="00EA4052" w:rsidRPr="0000767A">
        <w:rPr>
          <w:rFonts w:ascii="Arial" w:hAnsi="Arial" w:cs="Arial"/>
          <w:sz w:val="24"/>
          <w:szCs w:val="24"/>
        </w:rPr>
        <w:t xml:space="preserve">Welsh Government’s 2015 </w:t>
      </w:r>
      <w:r w:rsidR="00EF55C1" w:rsidRPr="0000767A">
        <w:rPr>
          <w:rFonts w:ascii="Arial" w:hAnsi="Arial" w:cs="Arial"/>
          <w:sz w:val="24"/>
          <w:szCs w:val="24"/>
        </w:rPr>
        <w:t xml:space="preserve">publication – Successful Futures concurs with OECD as they </w:t>
      </w:r>
      <w:r w:rsidR="0078370B" w:rsidRPr="0000767A">
        <w:rPr>
          <w:rFonts w:ascii="Arial" w:hAnsi="Arial" w:cs="Arial"/>
          <w:sz w:val="24"/>
          <w:szCs w:val="24"/>
        </w:rPr>
        <w:t>recognise</w:t>
      </w:r>
      <w:r w:rsidR="00EF55C1" w:rsidRPr="0000767A">
        <w:rPr>
          <w:rFonts w:ascii="Arial" w:hAnsi="Arial" w:cs="Arial"/>
          <w:sz w:val="24"/>
          <w:szCs w:val="24"/>
        </w:rPr>
        <w:t xml:space="preserve"> the fundamental need for children to become digitally competent </w:t>
      </w:r>
      <w:r w:rsidR="001957C7" w:rsidRPr="0000767A">
        <w:rPr>
          <w:rFonts w:ascii="Arial" w:hAnsi="Arial" w:cs="Arial"/>
          <w:sz w:val="24"/>
          <w:szCs w:val="24"/>
        </w:rPr>
        <w:t xml:space="preserve">to succeed in their lives by making digital competency cross curricular through all of </w:t>
      </w:r>
      <w:r w:rsidR="0078370B" w:rsidRPr="0000767A">
        <w:rPr>
          <w:rFonts w:ascii="Arial" w:hAnsi="Arial" w:cs="Arial"/>
          <w:sz w:val="24"/>
          <w:szCs w:val="24"/>
        </w:rPr>
        <w:t xml:space="preserve">the curriculum sharing its importance with literacy and numeracy. </w:t>
      </w:r>
    </w:p>
    <w:p w14:paraId="3256FD9E" w14:textId="07517B1E" w:rsidR="003742E5" w:rsidRPr="0000767A" w:rsidRDefault="00E4404D" w:rsidP="00A20649">
      <w:pPr>
        <w:spacing w:line="360" w:lineRule="auto"/>
        <w:jc w:val="both"/>
        <w:rPr>
          <w:rFonts w:ascii="Arial" w:hAnsi="Arial" w:cs="Arial"/>
          <w:sz w:val="24"/>
          <w:szCs w:val="24"/>
        </w:rPr>
      </w:pPr>
      <w:r w:rsidRPr="0000767A">
        <w:rPr>
          <w:rFonts w:ascii="Arial" w:hAnsi="Arial" w:cs="Arial"/>
          <w:sz w:val="24"/>
          <w:szCs w:val="24"/>
        </w:rPr>
        <w:t>Neumann (2016)</w:t>
      </w:r>
      <w:r w:rsidR="00322E49" w:rsidRPr="0000767A">
        <w:rPr>
          <w:rFonts w:ascii="Arial" w:hAnsi="Arial" w:cs="Arial"/>
          <w:sz w:val="24"/>
          <w:szCs w:val="24"/>
        </w:rPr>
        <w:t xml:space="preserve"> </w:t>
      </w:r>
      <w:r w:rsidR="005A6DF1" w:rsidRPr="0000767A">
        <w:rPr>
          <w:rFonts w:ascii="Arial" w:hAnsi="Arial" w:cs="Arial"/>
          <w:sz w:val="24"/>
          <w:szCs w:val="24"/>
        </w:rPr>
        <w:t>believes</w:t>
      </w:r>
      <w:r w:rsidR="00322E49" w:rsidRPr="0000767A">
        <w:rPr>
          <w:rFonts w:ascii="Arial" w:hAnsi="Arial" w:cs="Arial"/>
          <w:sz w:val="24"/>
          <w:szCs w:val="24"/>
        </w:rPr>
        <w:t xml:space="preserve"> that</w:t>
      </w:r>
      <w:r w:rsidRPr="0000767A">
        <w:rPr>
          <w:rFonts w:ascii="Arial" w:hAnsi="Arial" w:cs="Arial"/>
          <w:sz w:val="24"/>
          <w:szCs w:val="24"/>
        </w:rPr>
        <w:t xml:space="preserve"> </w:t>
      </w:r>
      <w:r w:rsidR="009F4293" w:rsidRPr="0000767A">
        <w:rPr>
          <w:rFonts w:ascii="Arial" w:hAnsi="Arial" w:cs="Arial"/>
          <w:sz w:val="24"/>
          <w:szCs w:val="24"/>
        </w:rPr>
        <w:t xml:space="preserve">by using </w:t>
      </w:r>
      <w:r w:rsidRPr="0000767A">
        <w:rPr>
          <w:rFonts w:ascii="Arial" w:hAnsi="Arial" w:cs="Arial"/>
          <w:sz w:val="24"/>
          <w:szCs w:val="24"/>
        </w:rPr>
        <w:t xml:space="preserve">digital </w:t>
      </w:r>
      <w:r w:rsidR="009F4293" w:rsidRPr="0000767A">
        <w:rPr>
          <w:rFonts w:ascii="Arial" w:hAnsi="Arial" w:cs="Arial"/>
          <w:sz w:val="24"/>
          <w:szCs w:val="24"/>
        </w:rPr>
        <w:t>equipment</w:t>
      </w:r>
      <w:r w:rsidRPr="0000767A">
        <w:rPr>
          <w:rFonts w:ascii="Arial" w:hAnsi="Arial" w:cs="Arial"/>
          <w:sz w:val="24"/>
          <w:szCs w:val="24"/>
        </w:rPr>
        <w:t xml:space="preserve"> </w:t>
      </w:r>
      <w:r w:rsidR="009F4293" w:rsidRPr="0000767A">
        <w:rPr>
          <w:rFonts w:ascii="Arial" w:hAnsi="Arial" w:cs="Arial"/>
          <w:sz w:val="24"/>
          <w:szCs w:val="24"/>
        </w:rPr>
        <w:t xml:space="preserve">from a young age has </w:t>
      </w:r>
      <w:r w:rsidR="003132E4" w:rsidRPr="0000767A">
        <w:rPr>
          <w:rFonts w:ascii="Arial" w:hAnsi="Arial" w:cs="Arial"/>
          <w:sz w:val="24"/>
          <w:szCs w:val="24"/>
        </w:rPr>
        <w:t>had a beneficial impact to</w:t>
      </w:r>
      <w:r w:rsidRPr="0000767A">
        <w:rPr>
          <w:rFonts w:ascii="Arial" w:hAnsi="Arial" w:cs="Arial"/>
          <w:sz w:val="24"/>
          <w:szCs w:val="24"/>
        </w:rPr>
        <w:t xml:space="preserve"> children’s</w:t>
      </w:r>
      <w:r w:rsidR="003132E4" w:rsidRPr="0000767A">
        <w:rPr>
          <w:rFonts w:ascii="Arial" w:hAnsi="Arial" w:cs="Arial"/>
          <w:sz w:val="24"/>
          <w:szCs w:val="24"/>
        </w:rPr>
        <w:t xml:space="preserve"> </w:t>
      </w:r>
      <w:r w:rsidR="003742E5" w:rsidRPr="0000767A">
        <w:rPr>
          <w:rFonts w:ascii="Arial" w:hAnsi="Arial" w:cs="Arial"/>
          <w:sz w:val="24"/>
          <w:szCs w:val="24"/>
        </w:rPr>
        <w:t>reading and their word recognition development.</w:t>
      </w:r>
      <w:r w:rsidRPr="0000767A">
        <w:rPr>
          <w:rFonts w:ascii="Arial" w:hAnsi="Arial" w:cs="Arial"/>
          <w:sz w:val="24"/>
          <w:szCs w:val="24"/>
        </w:rPr>
        <w:t xml:space="preserve"> </w:t>
      </w:r>
      <w:r w:rsidR="00EE54DD" w:rsidRPr="0000767A">
        <w:rPr>
          <w:rFonts w:ascii="Arial" w:hAnsi="Arial" w:cs="Arial"/>
          <w:sz w:val="24"/>
          <w:szCs w:val="24"/>
        </w:rPr>
        <w:t xml:space="preserve">By digital equipment such as iPads and Tablets being compact enough for children to be able to take them from place to place </w:t>
      </w:r>
      <w:r w:rsidR="005A6DF1" w:rsidRPr="0000767A">
        <w:rPr>
          <w:rFonts w:ascii="Arial" w:hAnsi="Arial" w:cs="Arial"/>
          <w:sz w:val="24"/>
          <w:szCs w:val="24"/>
        </w:rPr>
        <w:t xml:space="preserve">it has allowed their reading skills to be developed through appropriate and recognised educational apps and websites. </w:t>
      </w:r>
    </w:p>
    <w:p w14:paraId="3CE5D421" w14:textId="69F0230B" w:rsidR="00E4404D" w:rsidRPr="0000767A" w:rsidRDefault="00E4404D" w:rsidP="00A20649">
      <w:pPr>
        <w:spacing w:line="360" w:lineRule="auto"/>
        <w:jc w:val="both"/>
        <w:rPr>
          <w:rFonts w:ascii="Arial" w:hAnsi="Arial" w:cs="Arial"/>
          <w:sz w:val="24"/>
          <w:szCs w:val="24"/>
        </w:rPr>
      </w:pPr>
      <w:r w:rsidRPr="0000767A">
        <w:rPr>
          <w:rFonts w:ascii="Arial" w:hAnsi="Arial" w:cs="Arial"/>
          <w:sz w:val="24"/>
          <w:szCs w:val="24"/>
        </w:rPr>
        <w:t>Piaget’s theory of learning is the ability of children to be able to</w:t>
      </w:r>
      <w:r w:rsidR="00F804DB" w:rsidRPr="0000767A">
        <w:rPr>
          <w:rFonts w:ascii="Arial" w:hAnsi="Arial" w:cs="Arial"/>
          <w:sz w:val="24"/>
          <w:szCs w:val="24"/>
        </w:rPr>
        <w:t xml:space="preserve"> lead and explore</w:t>
      </w:r>
      <w:r w:rsidRPr="0000767A">
        <w:rPr>
          <w:rFonts w:ascii="Arial" w:hAnsi="Arial" w:cs="Arial"/>
          <w:sz w:val="24"/>
          <w:szCs w:val="24"/>
        </w:rPr>
        <w:t xml:space="preserve"> their </w:t>
      </w:r>
      <w:r w:rsidR="00F804DB" w:rsidRPr="0000767A">
        <w:rPr>
          <w:rFonts w:ascii="Arial" w:hAnsi="Arial" w:cs="Arial"/>
          <w:sz w:val="24"/>
          <w:szCs w:val="24"/>
        </w:rPr>
        <w:t xml:space="preserve">own </w:t>
      </w:r>
      <w:r w:rsidRPr="0000767A">
        <w:rPr>
          <w:rFonts w:ascii="Arial" w:hAnsi="Arial" w:cs="Arial"/>
          <w:sz w:val="24"/>
          <w:szCs w:val="24"/>
        </w:rPr>
        <w:t xml:space="preserve">learning </w:t>
      </w:r>
      <w:r w:rsidR="00F804DB" w:rsidRPr="0000767A">
        <w:rPr>
          <w:rFonts w:ascii="Arial" w:hAnsi="Arial" w:cs="Arial"/>
          <w:sz w:val="24"/>
          <w:szCs w:val="24"/>
        </w:rPr>
        <w:t xml:space="preserve">in </w:t>
      </w:r>
      <w:r w:rsidRPr="0000767A">
        <w:rPr>
          <w:rFonts w:ascii="Arial" w:hAnsi="Arial" w:cs="Arial"/>
          <w:sz w:val="24"/>
          <w:szCs w:val="24"/>
        </w:rPr>
        <w:t xml:space="preserve">a kinaesthetic </w:t>
      </w:r>
      <w:r w:rsidR="00F804DB" w:rsidRPr="0000767A">
        <w:rPr>
          <w:rFonts w:ascii="Arial" w:hAnsi="Arial" w:cs="Arial"/>
          <w:sz w:val="24"/>
          <w:szCs w:val="24"/>
        </w:rPr>
        <w:t>way.</w:t>
      </w:r>
      <w:r w:rsidRPr="0000767A">
        <w:rPr>
          <w:rFonts w:ascii="Arial" w:hAnsi="Arial" w:cs="Arial"/>
          <w:sz w:val="24"/>
          <w:szCs w:val="24"/>
        </w:rPr>
        <w:t xml:space="preserve"> </w:t>
      </w:r>
      <w:r w:rsidR="00F804DB" w:rsidRPr="0000767A">
        <w:rPr>
          <w:rFonts w:ascii="Arial" w:hAnsi="Arial" w:cs="Arial"/>
          <w:sz w:val="24"/>
          <w:szCs w:val="24"/>
        </w:rPr>
        <w:t xml:space="preserve">This could be done through the exploration of </w:t>
      </w:r>
      <w:r w:rsidR="00065AE5" w:rsidRPr="0000767A">
        <w:rPr>
          <w:rFonts w:ascii="Arial" w:hAnsi="Arial" w:cs="Arial"/>
          <w:sz w:val="24"/>
          <w:szCs w:val="24"/>
        </w:rPr>
        <w:t>digital reading resources. (Kohler, 2014).</w:t>
      </w:r>
    </w:p>
    <w:p w14:paraId="3C7D5136" w14:textId="09C8E599" w:rsidR="0039749D" w:rsidRPr="0000767A" w:rsidRDefault="0039749D" w:rsidP="00A20649">
      <w:pPr>
        <w:spacing w:line="360" w:lineRule="auto"/>
        <w:jc w:val="both"/>
        <w:rPr>
          <w:rFonts w:ascii="Arial" w:hAnsi="Arial" w:cs="Arial"/>
          <w:sz w:val="24"/>
          <w:szCs w:val="24"/>
        </w:rPr>
      </w:pPr>
      <w:r w:rsidRPr="0000767A">
        <w:rPr>
          <w:rFonts w:ascii="Arial" w:hAnsi="Arial" w:cs="Arial"/>
          <w:sz w:val="24"/>
          <w:szCs w:val="24"/>
        </w:rPr>
        <w:t xml:space="preserve">Throughout the process of analysing the two videos I have found that both the hard copy of the book and reading from a digital device, with the correct adult-child </w:t>
      </w:r>
      <w:r w:rsidRPr="0000767A">
        <w:rPr>
          <w:rFonts w:ascii="Arial" w:hAnsi="Arial" w:cs="Arial"/>
          <w:sz w:val="24"/>
          <w:szCs w:val="24"/>
        </w:rPr>
        <w:lastRenderedPageBreak/>
        <w:t xml:space="preserve">interaction can be beneficial for children. </w:t>
      </w:r>
      <w:r w:rsidR="00F677FF" w:rsidRPr="0000767A">
        <w:rPr>
          <w:rFonts w:ascii="Arial" w:hAnsi="Arial" w:cs="Arial"/>
          <w:sz w:val="24"/>
          <w:szCs w:val="24"/>
        </w:rPr>
        <w:t xml:space="preserve">With both ways of reading the story it allowed opportunity to engage with conversation and questions with the children however, I did feel that the use of the digital equipment was more unnatural and required more concentration which could affect the amount of time available for interaction with the listeners. Throughout my research it has also been made clear that at the moment there is no clear answer to which </w:t>
      </w:r>
      <w:r w:rsidR="009662C4" w:rsidRPr="0000767A">
        <w:rPr>
          <w:rFonts w:ascii="Arial" w:hAnsi="Arial" w:cs="Arial"/>
          <w:sz w:val="24"/>
          <w:szCs w:val="24"/>
        </w:rPr>
        <w:t xml:space="preserve">way of reading is more beneficial to children as there is not enough clear research on this. </w:t>
      </w:r>
    </w:p>
    <w:p w14:paraId="46DDDD08" w14:textId="05082EAE" w:rsidR="00E4404D" w:rsidRPr="0000767A" w:rsidRDefault="00E4404D" w:rsidP="00A20649">
      <w:pPr>
        <w:spacing w:line="360" w:lineRule="auto"/>
        <w:jc w:val="both"/>
        <w:rPr>
          <w:rFonts w:ascii="Arial" w:hAnsi="Arial" w:cs="Arial"/>
          <w:sz w:val="24"/>
          <w:szCs w:val="24"/>
        </w:rPr>
      </w:pPr>
    </w:p>
    <w:p w14:paraId="25F37F29" w14:textId="09621958" w:rsidR="00ED6054" w:rsidRPr="0000767A" w:rsidRDefault="00ED6054">
      <w:pPr>
        <w:rPr>
          <w:rFonts w:ascii="Arial" w:hAnsi="Arial" w:cs="Arial"/>
          <w:sz w:val="24"/>
          <w:szCs w:val="24"/>
        </w:rPr>
      </w:pPr>
    </w:p>
    <w:p w14:paraId="13730975" w14:textId="3F3E81BB" w:rsidR="00ED6054" w:rsidRPr="0000767A" w:rsidRDefault="00ED6054">
      <w:pPr>
        <w:rPr>
          <w:rFonts w:ascii="Arial" w:hAnsi="Arial" w:cs="Arial"/>
          <w:sz w:val="24"/>
          <w:szCs w:val="24"/>
        </w:rPr>
      </w:pPr>
    </w:p>
    <w:p w14:paraId="5C03AD90" w14:textId="142643DC" w:rsidR="00ED6054" w:rsidRPr="0000767A" w:rsidRDefault="00ED6054">
      <w:pPr>
        <w:rPr>
          <w:rFonts w:ascii="Arial" w:hAnsi="Arial" w:cs="Arial"/>
          <w:sz w:val="24"/>
          <w:szCs w:val="24"/>
        </w:rPr>
      </w:pPr>
    </w:p>
    <w:p w14:paraId="1B05FA88" w14:textId="4F69024E" w:rsidR="00ED6054" w:rsidRPr="0000767A" w:rsidRDefault="00ED6054">
      <w:pPr>
        <w:rPr>
          <w:rFonts w:ascii="Arial" w:hAnsi="Arial" w:cs="Arial"/>
          <w:sz w:val="24"/>
          <w:szCs w:val="24"/>
        </w:rPr>
      </w:pPr>
    </w:p>
    <w:p w14:paraId="0A8A4E72" w14:textId="76F0124C" w:rsidR="00ED6054" w:rsidRPr="0000767A" w:rsidRDefault="00ED6054">
      <w:pPr>
        <w:rPr>
          <w:rFonts w:ascii="Arial" w:hAnsi="Arial" w:cs="Arial"/>
          <w:sz w:val="24"/>
          <w:szCs w:val="24"/>
        </w:rPr>
      </w:pPr>
    </w:p>
    <w:p w14:paraId="72FAF839" w14:textId="2111A469" w:rsidR="00ED6054" w:rsidRPr="0000767A" w:rsidRDefault="00ED6054">
      <w:pPr>
        <w:rPr>
          <w:rFonts w:ascii="Arial" w:hAnsi="Arial" w:cs="Arial"/>
          <w:sz w:val="24"/>
          <w:szCs w:val="24"/>
        </w:rPr>
      </w:pPr>
    </w:p>
    <w:p w14:paraId="3CDD13CE" w14:textId="084DA081" w:rsidR="00ED6054" w:rsidRPr="0000767A" w:rsidRDefault="00ED6054">
      <w:pPr>
        <w:rPr>
          <w:rFonts w:ascii="Arial" w:hAnsi="Arial" w:cs="Arial"/>
          <w:sz w:val="24"/>
          <w:szCs w:val="24"/>
        </w:rPr>
      </w:pPr>
    </w:p>
    <w:p w14:paraId="25132019" w14:textId="22B34809" w:rsidR="00ED6054" w:rsidRDefault="00ED6054">
      <w:pPr>
        <w:rPr>
          <w:rFonts w:ascii="Arial" w:hAnsi="Arial" w:cs="Arial"/>
          <w:sz w:val="24"/>
          <w:szCs w:val="24"/>
        </w:rPr>
      </w:pPr>
    </w:p>
    <w:p w14:paraId="52DF56C3" w14:textId="5D105A58" w:rsidR="0000767A" w:rsidRDefault="0000767A">
      <w:pPr>
        <w:rPr>
          <w:rFonts w:ascii="Arial" w:hAnsi="Arial" w:cs="Arial"/>
          <w:sz w:val="24"/>
          <w:szCs w:val="24"/>
        </w:rPr>
      </w:pPr>
    </w:p>
    <w:p w14:paraId="5766C433" w14:textId="1C81B764" w:rsidR="0000767A" w:rsidRDefault="0000767A">
      <w:pPr>
        <w:rPr>
          <w:rFonts w:ascii="Arial" w:hAnsi="Arial" w:cs="Arial"/>
          <w:sz w:val="24"/>
          <w:szCs w:val="24"/>
        </w:rPr>
      </w:pPr>
    </w:p>
    <w:p w14:paraId="37652928" w14:textId="3EE8B55A" w:rsidR="0000767A" w:rsidRDefault="0000767A">
      <w:pPr>
        <w:rPr>
          <w:rFonts w:ascii="Arial" w:hAnsi="Arial" w:cs="Arial"/>
          <w:sz w:val="24"/>
          <w:szCs w:val="24"/>
        </w:rPr>
      </w:pPr>
    </w:p>
    <w:p w14:paraId="00822507" w14:textId="1BD31D2A" w:rsidR="0000767A" w:rsidRDefault="0000767A">
      <w:pPr>
        <w:rPr>
          <w:rFonts w:ascii="Arial" w:hAnsi="Arial" w:cs="Arial"/>
          <w:sz w:val="24"/>
          <w:szCs w:val="24"/>
        </w:rPr>
      </w:pPr>
    </w:p>
    <w:p w14:paraId="0D12A0C4" w14:textId="1EAE2947" w:rsidR="0000767A" w:rsidRDefault="0000767A">
      <w:pPr>
        <w:rPr>
          <w:rFonts w:ascii="Arial" w:hAnsi="Arial" w:cs="Arial"/>
          <w:sz w:val="24"/>
          <w:szCs w:val="24"/>
        </w:rPr>
      </w:pPr>
    </w:p>
    <w:p w14:paraId="1A724F1E" w14:textId="38F9FB48" w:rsidR="0000767A" w:rsidRDefault="0000767A">
      <w:pPr>
        <w:rPr>
          <w:rFonts w:ascii="Arial" w:hAnsi="Arial" w:cs="Arial"/>
          <w:sz w:val="24"/>
          <w:szCs w:val="24"/>
        </w:rPr>
      </w:pPr>
    </w:p>
    <w:p w14:paraId="6929CD26" w14:textId="03B01C66" w:rsidR="0000767A" w:rsidRDefault="0000767A">
      <w:pPr>
        <w:rPr>
          <w:rFonts w:ascii="Arial" w:hAnsi="Arial" w:cs="Arial"/>
          <w:sz w:val="24"/>
          <w:szCs w:val="24"/>
        </w:rPr>
      </w:pPr>
    </w:p>
    <w:p w14:paraId="163E369F" w14:textId="6BC222C3" w:rsidR="0000767A" w:rsidRDefault="0000767A">
      <w:pPr>
        <w:rPr>
          <w:rFonts w:ascii="Arial" w:hAnsi="Arial" w:cs="Arial"/>
          <w:sz w:val="24"/>
          <w:szCs w:val="24"/>
        </w:rPr>
      </w:pPr>
    </w:p>
    <w:p w14:paraId="11BC8B1A" w14:textId="09312C74" w:rsidR="0000767A" w:rsidRDefault="0000767A">
      <w:pPr>
        <w:rPr>
          <w:rFonts w:ascii="Arial" w:hAnsi="Arial" w:cs="Arial"/>
          <w:sz w:val="24"/>
          <w:szCs w:val="24"/>
        </w:rPr>
      </w:pPr>
    </w:p>
    <w:p w14:paraId="3E8326F9" w14:textId="487AE736" w:rsidR="0000767A" w:rsidRDefault="0000767A">
      <w:pPr>
        <w:rPr>
          <w:rFonts w:ascii="Arial" w:hAnsi="Arial" w:cs="Arial"/>
          <w:sz w:val="24"/>
          <w:szCs w:val="24"/>
        </w:rPr>
      </w:pPr>
    </w:p>
    <w:p w14:paraId="2E04EAC5" w14:textId="0DAF4D7A" w:rsidR="0000767A" w:rsidRDefault="0000767A">
      <w:pPr>
        <w:rPr>
          <w:rFonts w:ascii="Arial" w:hAnsi="Arial" w:cs="Arial"/>
          <w:sz w:val="24"/>
          <w:szCs w:val="24"/>
        </w:rPr>
      </w:pPr>
    </w:p>
    <w:p w14:paraId="193C06DB" w14:textId="2EDFC89D" w:rsidR="0000767A" w:rsidRDefault="0000767A">
      <w:pPr>
        <w:rPr>
          <w:rFonts w:ascii="Arial" w:hAnsi="Arial" w:cs="Arial"/>
          <w:sz w:val="24"/>
          <w:szCs w:val="24"/>
        </w:rPr>
      </w:pPr>
    </w:p>
    <w:p w14:paraId="5A200CB2" w14:textId="537545EA" w:rsidR="0000767A" w:rsidRDefault="0000767A">
      <w:pPr>
        <w:rPr>
          <w:rFonts w:ascii="Arial" w:hAnsi="Arial" w:cs="Arial"/>
          <w:sz w:val="24"/>
          <w:szCs w:val="24"/>
        </w:rPr>
      </w:pPr>
    </w:p>
    <w:p w14:paraId="1E992E99" w14:textId="77777777" w:rsidR="0000767A" w:rsidRPr="0000767A" w:rsidRDefault="0000767A">
      <w:pPr>
        <w:rPr>
          <w:rFonts w:ascii="Arial" w:hAnsi="Arial" w:cs="Arial"/>
          <w:sz w:val="24"/>
          <w:szCs w:val="24"/>
        </w:rPr>
      </w:pPr>
    </w:p>
    <w:p w14:paraId="368AE0F6" w14:textId="228E1BD1" w:rsidR="001C6774" w:rsidRPr="001C6774" w:rsidRDefault="001C6774" w:rsidP="001C6774">
      <w:pPr>
        <w:rPr>
          <w:rFonts w:ascii="Arial" w:hAnsi="Arial" w:cs="Arial"/>
          <w:sz w:val="24"/>
          <w:szCs w:val="24"/>
        </w:rPr>
      </w:pPr>
      <w:r w:rsidRPr="0000767A">
        <w:rPr>
          <w:rFonts w:ascii="Arial" w:hAnsi="Arial" w:cs="Arial"/>
          <w:sz w:val="24"/>
          <w:szCs w:val="24"/>
        </w:rPr>
        <w:lastRenderedPageBreak/>
        <w:t>Re</w:t>
      </w:r>
      <w:r w:rsidRPr="001C6774">
        <w:rPr>
          <w:rFonts w:ascii="Arial" w:hAnsi="Arial" w:cs="Arial"/>
          <w:sz w:val="24"/>
          <w:szCs w:val="24"/>
        </w:rPr>
        <w:t>ference List</w:t>
      </w:r>
    </w:p>
    <w:p w14:paraId="08E50920" w14:textId="77777777" w:rsidR="001C6774" w:rsidRPr="001C6774" w:rsidRDefault="001C6774" w:rsidP="001C6774">
      <w:pPr>
        <w:rPr>
          <w:rFonts w:ascii="Arial" w:hAnsi="Arial" w:cs="Arial"/>
          <w:sz w:val="24"/>
          <w:szCs w:val="24"/>
        </w:rPr>
      </w:pPr>
      <w:r w:rsidRPr="001C6774">
        <w:rPr>
          <w:rFonts w:ascii="Arial" w:hAnsi="Arial" w:cs="Arial"/>
          <w:sz w:val="24"/>
          <w:szCs w:val="24"/>
        </w:rPr>
        <w:t xml:space="preserve">Brito, R. and Dias, P. and Oliveira, G. (2018) ‘Young children, digital media and smart toys: How perceptions shape adoption and domestication’, </w:t>
      </w:r>
      <w:r w:rsidRPr="001C6774">
        <w:rPr>
          <w:rFonts w:ascii="Arial" w:hAnsi="Arial" w:cs="Arial"/>
          <w:i/>
          <w:sz w:val="24"/>
          <w:szCs w:val="24"/>
        </w:rPr>
        <w:t xml:space="preserve">British Journal of Educational Technology, </w:t>
      </w:r>
      <w:r w:rsidRPr="001C6774">
        <w:rPr>
          <w:rFonts w:ascii="Arial" w:hAnsi="Arial" w:cs="Arial"/>
          <w:sz w:val="24"/>
          <w:szCs w:val="24"/>
        </w:rPr>
        <w:t>49(5), pp. 807-820.</w:t>
      </w:r>
    </w:p>
    <w:p w14:paraId="559BB63D" w14:textId="77777777" w:rsidR="001C6774" w:rsidRPr="001C6774" w:rsidRDefault="001C6774" w:rsidP="001C6774">
      <w:pPr>
        <w:rPr>
          <w:rFonts w:ascii="Arial" w:hAnsi="Arial" w:cs="Arial"/>
          <w:sz w:val="24"/>
          <w:szCs w:val="24"/>
        </w:rPr>
      </w:pPr>
      <w:r w:rsidRPr="001C6774">
        <w:rPr>
          <w:rFonts w:ascii="Arial" w:hAnsi="Arial" w:cs="Arial"/>
          <w:sz w:val="24"/>
          <w:szCs w:val="24"/>
        </w:rPr>
        <w:t xml:space="preserve">Borgstrom, L. (2011) ‘Developing Story-Time: The importance of interactivity in encouraging childhood reading’, </w:t>
      </w:r>
      <w:r w:rsidRPr="001C6774">
        <w:rPr>
          <w:rFonts w:ascii="Arial" w:hAnsi="Arial" w:cs="Arial"/>
          <w:i/>
          <w:iCs/>
          <w:sz w:val="24"/>
          <w:szCs w:val="24"/>
        </w:rPr>
        <w:t>Mousaion,</w:t>
      </w:r>
      <w:r w:rsidRPr="001C6774">
        <w:rPr>
          <w:rFonts w:ascii="Arial" w:hAnsi="Arial" w:cs="Arial"/>
          <w:sz w:val="24"/>
          <w:szCs w:val="24"/>
        </w:rPr>
        <w:t xml:space="preserve"> 29(1), pp.193-208.</w:t>
      </w:r>
    </w:p>
    <w:p w14:paraId="51AB230B" w14:textId="77777777" w:rsidR="001C6774" w:rsidRPr="001C6774" w:rsidRDefault="001C6774" w:rsidP="001C6774">
      <w:pPr>
        <w:rPr>
          <w:rFonts w:ascii="Arial" w:hAnsi="Arial" w:cs="Arial"/>
          <w:sz w:val="24"/>
          <w:szCs w:val="24"/>
        </w:rPr>
      </w:pPr>
      <w:r w:rsidRPr="001C6774">
        <w:rPr>
          <w:rFonts w:ascii="Arial" w:hAnsi="Arial" w:cs="Arial"/>
          <w:sz w:val="24"/>
          <w:szCs w:val="24"/>
        </w:rPr>
        <w:t xml:space="preserve">Brock, A. and Rankin, C. (2008) </w:t>
      </w:r>
      <w:r w:rsidRPr="001C6774">
        <w:rPr>
          <w:rFonts w:ascii="Arial" w:hAnsi="Arial" w:cs="Arial"/>
          <w:i/>
          <w:sz w:val="24"/>
          <w:szCs w:val="24"/>
        </w:rPr>
        <w:t>Communication, Language and Literacy from Birth to Five. Lo</w:t>
      </w:r>
      <w:r w:rsidRPr="001C6774">
        <w:rPr>
          <w:rFonts w:ascii="Arial" w:hAnsi="Arial" w:cs="Arial"/>
          <w:sz w:val="24"/>
          <w:szCs w:val="24"/>
        </w:rPr>
        <w:t>ndon: Sage.</w:t>
      </w:r>
    </w:p>
    <w:p w14:paraId="2D6C3184" w14:textId="1B008394" w:rsidR="001C6774" w:rsidRPr="001C6774" w:rsidRDefault="001C6774" w:rsidP="001C6774">
      <w:pPr>
        <w:rPr>
          <w:rFonts w:ascii="Arial" w:hAnsi="Arial" w:cs="Arial"/>
          <w:sz w:val="24"/>
          <w:szCs w:val="24"/>
        </w:rPr>
      </w:pPr>
      <w:r w:rsidRPr="001C6774">
        <w:rPr>
          <w:rFonts w:ascii="Arial" w:hAnsi="Arial" w:cs="Arial"/>
          <w:sz w:val="24"/>
          <w:szCs w:val="24"/>
        </w:rPr>
        <w:t xml:space="preserve">Children’s Bureau. (2017) </w:t>
      </w:r>
      <w:r w:rsidRPr="001C6774">
        <w:rPr>
          <w:rFonts w:ascii="Arial" w:hAnsi="Arial" w:cs="Arial"/>
          <w:i/>
          <w:iCs/>
          <w:sz w:val="24"/>
          <w:szCs w:val="24"/>
        </w:rPr>
        <w:t>The importance of reading to your children.</w:t>
      </w:r>
      <w:r w:rsidRPr="001C6774">
        <w:rPr>
          <w:rFonts w:ascii="Arial" w:hAnsi="Arial" w:cs="Arial"/>
          <w:sz w:val="24"/>
          <w:szCs w:val="24"/>
        </w:rPr>
        <w:t xml:space="preserve"> Available at: https://www.all4kids.org/news/blog/the-importance-of-reading-to-your-children/ (Accessed: 20</w:t>
      </w:r>
      <w:r w:rsidRPr="001C6774">
        <w:rPr>
          <w:rFonts w:ascii="Arial" w:hAnsi="Arial" w:cs="Arial"/>
          <w:sz w:val="24"/>
          <w:szCs w:val="24"/>
          <w:vertAlign w:val="superscript"/>
        </w:rPr>
        <w:t>th</w:t>
      </w:r>
      <w:r w:rsidRPr="001C6774">
        <w:rPr>
          <w:rFonts w:ascii="Arial" w:hAnsi="Arial" w:cs="Arial"/>
          <w:sz w:val="24"/>
          <w:szCs w:val="24"/>
        </w:rPr>
        <w:t xml:space="preserve"> October 2021). </w:t>
      </w:r>
    </w:p>
    <w:p w14:paraId="2AB46A99" w14:textId="77777777" w:rsidR="001C6774" w:rsidRPr="001C6774" w:rsidRDefault="001C6774" w:rsidP="001C6774">
      <w:pPr>
        <w:rPr>
          <w:rFonts w:ascii="Arial" w:hAnsi="Arial" w:cs="Arial"/>
          <w:sz w:val="24"/>
          <w:szCs w:val="24"/>
        </w:rPr>
      </w:pPr>
      <w:r w:rsidRPr="001C6774">
        <w:rPr>
          <w:rFonts w:ascii="Arial" w:hAnsi="Arial" w:cs="Arial"/>
          <w:sz w:val="24"/>
          <w:szCs w:val="24"/>
        </w:rPr>
        <w:t xml:space="preserve">Donaldson, G. (2015) </w:t>
      </w:r>
      <w:r w:rsidRPr="001C6774">
        <w:rPr>
          <w:rFonts w:ascii="Arial" w:hAnsi="Arial" w:cs="Arial"/>
          <w:i/>
          <w:iCs/>
          <w:sz w:val="24"/>
          <w:szCs w:val="24"/>
        </w:rPr>
        <w:t>Successful Futures</w:t>
      </w:r>
      <w:r w:rsidRPr="001C6774">
        <w:rPr>
          <w:rFonts w:ascii="Arial" w:hAnsi="Arial" w:cs="Arial"/>
          <w:sz w:val="24"/>
          <w:szCs w:val="24"/>
        </w:rPr>
        <w:t>. Welsh Government: Wales.</w:t>
      </w:r>
    </w:p>
    <w:p w14:paraId="666A3AA8" w14:textId="77777777" w:rsidR="001C6774" w:rsidRPr="001C6774" w:rsidRDefault="001C6774" w:rsidP="001C6774">
      <w:pPr>
        <w:rPr>
          <w:rFonts w:ascii="Arial" w:hAnsi="Arial" w:cs="Arial"/>
          <w:sz w:val="24"/>
          <w:szCs w:val="24"/>
        </w:rPr>
      </w:pPr>
      <w:r w:rsidRPr="001C6774">
        <w:rPr>
          <w:rFonts w:ascii="Arial" w:hAnsi="Arial" w:cs="Arial"/>
          <w:sz w:val="24"/>
          <w:szCs w:val="24"/>
        </w:rPr>
        <w:t xml:space="preserve">Gannon, S. (2009) ‘One More Time: Approaches to Repetition in Children's Literature’, </w:t>
      </w:r>
      <w:r w:rsidRPr="001C6774">
        <w:rPr>
          <w:rFonts w:ascii="Arial" w:hAnsi="Arial" w:cs="Arial"/>
          <w:i/>
          <w:iCs/>
          <w:sz w:val="24"/>
          <w:szCs w:val="24"/>
        </w:rPr>
        <w:t>Children's Literature Association Quarterly</w:t>
      </w:r>
      <w:r w:rsidRPr="001C6774">
        <w:rPr>
          <w:rFonts w:ascii="Arial" w:hAnsi="Arial" w:cs="Arial"/>
          <w:sz w:val="24"/>
          <w:szCs w:val="24"/>
        </w:rPr>
        <w:t xml:space="preserve">, 12(1), pp.2-5. </w:t>
      </w:r>
    </w:p>
    <w:p w14:paraId="14593F63" w14:textId="77777777" w:rsidR="001C6774" w:rsidRPr="001C6774" w:rsidRDefault="001C6774" w:rsidP="001C6774">
      <w:pPr>
        <w:rPr>
          <w:rFonts w:ascii="Arial" w:hAnsi="Arial" w:cs="Arial"/>
          <w:sz w:val="24"/>
          <w:szCs w:val="24"/>
        </w:rPr>
      </w:pPr>
      <w:r w:rsidRPr="001C6774">
        <w:rPr>
          <w:rFonts w:ascii="Arial" w:hAnsi="Arial" w:cs="Arial"/>
          <w:sz w:val="24"/>
          <w:szCs w:val="24"/>
        </w:rPr>
        <w:t xml:space="preserve">Huber, B. and Highfield, K. and Kaufman, J. (2018) ‘Detailing the digital experience: Parent reports of children’s media use in the home learning environment’, </w:t>
      </w:r>
      <w:r w:rsidRPr="001C6774">
        <w:rPr>
          <w:rFonts w:ascii="Arial" w:hAnsi="Arial" w:cs="Arial"/>
          <w:i/>
          <w:sz w:val="24"/>
          <w:szCs w:val="24"/>
        </w:rPr>
        <w:t xml:space="preserve">British Journal of Educational Technology, </w:t>
      </w:r>
      <w:r w:rsidRPr="001C6774">
        <w:rPr>
          <w:rFonts w:ascii="Arial" w:hAnsi="Arial" w:cs="Arial"/>
          <w:sz w:val="24"/>
          <w:szCs w:val="24"/>
        </w:rPr>
        <w:t xml:space="preserve">49(5), pp.821-833. </w:t>
      </w:r>
    </w:p>
    <w:p w14:paraId="3EE17236" w14:textId="77777777" w:rsidR="001C6774" w:rsidRPr="001C6774" w:rsidRDefault="001C6774" w:rsidP="001C6774">
      <w:pPr>
        <w:rPr>
          <w:rFonts w:ascii="Arial" w:hAnsi="Arial" w:cs="Arial"/>
          <w:sz w:val="24"/>
          <w:szCs w:val="24"/>
        </w:rPr>
      </w:pPr>
      <w:r w:rsidRPr="001C6774">
        <w:rPr>
          <w:rFonts w:ascii="Arial" w:hAnsi="Arial" w:cs="Arial"/>
          <w:sz w:val="24"/>
          <w:szCs w:val="24"/>
        </w:rPr>
        <w:t xml:space="preserve">Kohler, R (2014) </w:t>
      </w:r>
      <w:r w:rsidRPr="001C6774">
        <w:rPr>
          <w:rFonts w:ascii="Arial" w:hAnsi="Arial" w:cs="Arial"/>
          <w:i/>
          <w:sz w:val="24"/>
          <w:szCs w:val="24"/>
        </w:rPr>
        <w:t>Jean Piaget (Bloomsbury Library of Educational Thought).</w:t>
      </w:r>
      <w:r w:rsidRPr="001C6774">
        <w:rPr>
          <w:rFonts w:ascii="Arial" w:hAnsi="Arial" w:cs="Arial"/>
          <w:sz w:val="24"/>
          <w:szCs w:val="24"/>
        </w:rPr>
        <w:t xml:space="preserve"> London: Bloomsbury.</w:t>
      </w:r>
    </w:p>
    <w:p w14:paraId="69E752C3" w14:textId="77777777" w:rsidR="001C6774" w:rsidRPr="001C6774" w:rsidRDefault="001C6774" w:rsidP="001C6774">
      <w:pPr>
        <w:rPr>
          <w:rFonts w:ascii="Arial" w:hAnsi="Arial" w:cs="Arial"/>
          <w:sz w:val="24"/>
          <w:szCs w:val="24"/>
        </w:rPr>
      </w:pPr>
      <w:r w:rsidRPr="001C6774">
        <w:rPr>
          <w:rFonts w:ascii="Arial" w:hAnsi="Arial" w:cs="Arial"/>
          <w:sz w:val="24"/>
          <w:szCs w:val="24"/>
        </w:rPr>
        <w:t xml:space="preserve">McGuire, K. J. (2012) </w:t>
      </w:r>
      <w:r w:rsidRPr="001C6774">
        <w:rPr>
          <w:rFonts w:ascii="Arial" w:hAnsi="Arial" w:cs="Arial"/>
          <w:i/>
          <w:sz w:val="24"/>
          <w:szCs w:val="24"/>
        </w:rPr>
        <w:t>Maslow's hierarchy of needs. An introduction</w:t>
      </w:r>
      <w:r w:rsidRPr="001C6774">
        <w:rPr>
          <w:rFonts w:ascii="Arial" w:hAnsi="Arial" w:cs="Arial"/>
          <w:sz w:val="24"/>
          <w:szCs w:val="24"/>
        </w:rPr>
        <w:t xml:space="preserve">. Nordestedt: GRIN. </w:t>
      </w:r>
    </w:p>
    <w:p w14:paraId="6A5EF82D" w14:textId="12377B0B" w:rsidR="001C6774" w:rsidRPr="001C6774" w:rsidRDefault="001C6774" w:rsidP="001C6774">
      <w:pPr>
        <w:rPr>
          <w:rFonts w:ascii="Arial" w:hAnsi="Arial" w:cs="Arial"/>
          <w:sz w:val="24"/>
          <w:szCs w:val="24"/>
        </w:rPr>
      </w:pPr>
      <w:r w:rsidRPr="001C6774">
        <w:rPr>
          <w:rFonts w:ascii="Arial" w:hAnsi="Arial" w:cs="Arial"/>
          <w:sz w:val="24"/>
          <w:szCs w:val="24"/>
        </w:rPr>
        <w:t xml:space="preserve">National Literacy Trust. (2017) </w:t>
      </w:r>
      <w:r w:rsidRPr="001C6774">
        <w:rPr>
          <w:rFonts w:ascii="Arial" w:hAnsi="Arial" w:cs="Arial"/>
          <w:i/>
          <w:iCs/>
          <w:sz w:val="24"/>
          <w:szCs w:val="24"/>
        </w:rPr>
        <w:t>Reading to children is so powerful, so simple and yet so misunderstood</w:t>
      </w:r>
      <w:r w:rsidRPr="001C6774">
        <w:rPr>
          <w:rFonts w:ascii="Arial" w:hAnsi="Arial" w:cs="Arial"/>
          <w:sz w:val="24"/>
          <w:szCs w:val="24"/>
        </w:rPr>
        <w:t>. Available at: https://literacytrust.org.uk/blog/reading-children-so-powerful-so-simple-and-yet-so-misunderstood/ (Accessed: 16</w:t>
      </w:r>
      <w:r w:rsidRPr="001C6774">
        <w:rPr>
          <w:rFonts w:ascii="Arial" w:hAnsi="Arial" w:cs="Arial"/>
          <w:sz w:val="24"/>
          <w:szCs w:val="24"/>
          <w:vertAlign w:val="superscript"/>
        </w:rPr>
        <w:t>th</w:t>
      </w:r>
      <w:r w:rsidRPr="001C6774">
        <w:rPr>
          <w:rFonts w:ascii="Arial" w:hAnsi="Arial" w:cs="Arial"/>
          <w:sz w:val="24"/>
          <w:szCs w:val="24"/>
        </w:rPr>
        <w:t xml:space="preserve"> October 2021). </w:t>
      </w:r>
    </w:p>
    <w:p w14:paraId="5863C16B" w14:textId="77777777" w:rsidR="001C6774" w:rsidRPr="001C6774" w:rsidRDefault="001C6774" w:rsidP="001C6774">
      <w:pPr>
        <w:rPr>
          <w:rFonts w:ascii="Arial" w:hAnsi="Arial" w:cs="Arial"/>
          <w:sz w:val="24"/>
          <w:szCs w:val="24"/>
        </w:rPr>
      </w:pPr>
      <w:r w:rsidRPr="001C6774">
        <w:rPr>
          <w:rFonts w:ascii="Arial" w:hAnsi="Arial" w:cs="Arial"/>
          <w:sz w:val="24"/>
          <w:szCs w:val="24"/>
        </w:rPr>
        <w:t xml:space="preserve">Neumann, M.M. (2016) ‘Young children's use of touch screen tablets for writing and reading at home: Relationships with emergent literacy’, </w:t>
      </w:r>
      <w:r w:rsidRPr="001C6774">
        <w:rPr>
          <w:rFonts w:ascii="Arial" w:hAnsi="Arial" w:cs="Arial"/>
          <w:i/>
          <w:sz w:val="24"/>
          <w:szCs w:val="24"/>
        </w:rPr>
        <w:t>Computers &amp; Education.</w:t>
      </w:r>
      <w:r w:rsidRPr="001C6774">
        <w:rPr>
          <w:rFonts w:ascii="Arial" w:hAnsi="Arial" w:cs="Arial"/>
          <w:sz w:val="24"/>
          <w:szCs w:val="24"/>
        </w:rPr>
        <w:t xml:space="preserve"> 97. Pp.61-68. Available at:</w:t>
      </w:r>
    </w:p>
    <w:p w14:paraId="0600155E" w14:textId="65E4C9C1" w:rsidR="001C6774" w:rsidRPr="001C6774" w:rsidRDefault="001C6774" w:rsidP="001C6774">
      <w:pPr>
        <w:rPr>
          <w:rFonts w:ascii="Arial" w:hAnsi="Arial" w:cs="Arial"/>
          <w:sz w:val="24"/>
          <w:szCs w:val="24"/>
        </w:rPr>
      </w:pPr>
      <w:r w:rsidRPr="001C6774">
        <w:rPr>
          <w:rFonts w:ascii="Arial" w:hAnsi="Arial" w:cs="Arial"/>
          <w:sz w:val="24"/>
          <w:szCs w:val="24"/>
        </w:rPr>
        <w:t>https://www-sciencedirect-com.ezproxy.uwtsd.ac.uk/science/article/pii/S036013151630046X (Accessed: 21</w:t>
      </w:r>
      <w:r w:rsidRPr="001C6774">
        <w:rPr>
          <w:rFonts w:ascii="Arial" w:hAnsi="Arial" w:cs="Arial"/>
          <w:sz w:val="24"/>
          <w:szCs w:val="24"/>
          <w:vertAlign w:val="superscript"/>
        </w:rPr>
        <w:t>st</w:t>
      </w:r>
      <w:r w:rsidRPr="001C6774">
        <w:rPr>
          <w:rFonts w:ascii="Arial" w:hAnsi="Arial" w:cs="Arial"/>
          <w:sz w:val="24"/>
          <w:szCs w:val="24"/>
        </w:rPr>
        <w:t xml:space="preserve"> October 2021).</w:t>
      </w:r>
    </w:p>
    <w:p w14:paraId="4C40756A" w14:textId="77777777" w:rsidR="001C6774" w:rsidRPr="001C6774" w:rsidRDefault="001C6774" w:rsidP="001C6774">
      <w:pPr>
        <w:rPr>
          <w:rFonts w:ascii="Arial" w:hAnsi="Arial" w:cs="Arial"/>
          <w:sz w:val="24"/>
          <w:szCs w:val="24"/>
        </w:rPr>
      </w:pPr>
      <w:r w:rsidRPr="001C6774">
        <w:rPr>
          <w:rFonts w:ascii="Arial" w:hAnsi="Arial" w:cs="Arial"/>
          <w:sz w:val="24"/>
          <w:szCs w:val="24"/>
        </w:rPr>
        <w:t xml:space="preserve">OECD (2018) </w:t>
      </w:r>
      <w:r w:rsidRPr="001C6774">
        <w:rPr>
          <w:rFonts w:ascii="Arial" w:hAnsi="Arial" w:cs="Arial"/>
          <w:i/>
          <w:sz w:val="24"/>
          <w:szCs w:val="24"/>
        </w:rPr>
        <w:t>Early Learning Matters</w:t>
      </w:r>
      <w:r w:rsidRPr="001C6774">
        <w:rPr>
          <w:rFonts w:ascii="Arial" w:hAnsi="Arial" w:cs="Arial"/>
          <w:sz w:val="24"/>
          <w:szCs w:val="24"/>
        </w:rPr>
        <w:t>. Available at:</w:t>
      </w:r>
    </w:p>
    <w:p w14:paraId="5FE53B2C" w14:textId="6280FF5F" w:rsidR="001C6774" w:rsidRPr="001C6774" w:rsidRDefault="001C6774" w:rsidP="001C6774">
      <w:pPr>
        <w:rPr>
          <w:rFonts w:ascii="Arial" w:hAnsi="Arial" w:cs="Arial"/>
          <w:sz w:val="24"/>
          <w:szCs w:val="24"/>
        </w:rPr>
      </w:pPr>
      <w:r w:rsidRPr="001C6774">
        <w:rPr>
          <w:rFonts w:ascii="Arial" w:hAnsi="Arial" w:cs="Arial"/>
          <w:sz w:val="24"/>
          <w:szCs w:val="24"/>
        </w:rPr>
        <w:t>http://www.oecd.org/e</w:t>
      </w:r>
      <w:r w:rsidRPr="001C6774">
        <w:rPr>
          <w:rFonts w:ascii="Arial" w:hAnsi="Arial" w:cs="Arial"/>
          <w:sz w:val="24"/>
          <w:szCs w:val="24"/>
        </w:rPr>
        <w:t>d</w:t>
      </w:r>
      <w:r w:rsidRPr="001C6774">
        <w:rPr>
          <w:rFonts w:ascii="Arial" w:hAnsi="Arial" w:cs="Arial"/>
          <w:sz w:val="24"/>
          <w:szCs w:val="24"/>
        </w:rPr>
        <w:t>ucation/school/Early-Learning-Matters-Project-Brochure.pdf (Accessed: 21</w:t>
      </w:r>
      <w:r w:rsidRPr="001C6774">
        <w:rPr>
          <w:rFonts w:ascii="Arial" w:hAnsi="Arial" w:cs="Arial"/>
          <w:sz w:val="24"/>
          <w:szCs w:val="24"/>
          <w:vertAlign w:val="superscript"/>
        </w:rPr>
        <w:t>st</w:t>
      </w:r>
      <w:r w:rsidRPr="001C6774">
        <w:rPr>
          <w:rFonts w:ascii="Arial" w:hAnsi="Arial" w:cs="Arial"/>
          <w:sz w:val="24"/>
          <w:szCs w:val="24"/>
        </w:rPr>
        <w:t xml:space="preserve"> October 2021).</w:t>
      </w:r>
    </w:p>
    <w:p w14:paraId="781BF4C0" w14:textId="07B8A90E" w:rsidR="001C6774" w:rsidRPr="001C6774" w:rsidRDefault="001C6774" w:rsidP="001C6774">
      <w:pPr>
        <w:rPr>
          <w:rFonts w:ascii="Arial" w:hAnsi="Arial" w:cs="Arial"/>
          <w:sz w:val="24"/>
          <w:szCs w:val="24"/>
        </w:rPr>
      </w:pPr>
      <w:r w:rsidRPr="001C6774">
        <w:rPr>
          <w:rFonts w:ascii="Arial" w:hAnsi="Arial" w:cs="Arial"/>
          <w:sz w:val="24"/>
          <w:szCs w:val="24"/>
        </w:rPr>
        <w:t xml:space="preserve">OECD (2019) </w:t>
      </w:r>
      <w:r w:rsidRPr="001C6774">
        <w:rPr>
          <w:rFonts w:ascii="Arial" w:hAnsi="Arial" w:cs="Arial"/>
          <w:i/>
          <w:sz w:val="24"/>
          <w:szCs w:val="24"/>
        </w:rPr>
        <w:t>21</w:t>
      </w:r>
      <w:r w:rsidRPr="001C6774">
        <w:rPr>
          <w:rFonts w:ascii="Arial" w:hAnsi="Arial" w:cs="Arial"/>
          <w:i/>
          <w:sz w:val="24"/>
          <w:szCs w:val="24"/>
          <w:vertAlign w:val="superscript"/>
        </w:rPr>
        <w:t>st</w:t>
      </w:r>
      <w:r w:rsidRPr="001C6774">
        <w:rPr>
          <w:rFonts w:ascii="Arial" w:hAnsi="Arial" w:cs="Arial"/>
          <w:i/>
          <w:sz w:val="24"/>
          <w:szCs w:val="24"/>
        </w:rPr>
        <w:t xml:space="preserve"> Century Children as Digital Citizens</w:t>
      </w:r>
      <w:r w:rsidRPr="001C6774">
        <w:rPr>
          <w:rFonts w:ascii="Arial" w:hAnsi="Arial" w:cs="Arial"/>
          <w:sz w:val="24"/>
          <w:szCs w:val="24"/>
        </w:rPr>
        <w:t>. Available at: http://www.oecd.org/education/ceri/21st-Century-Children-as-Digital-Citizens.pdf (Accessed: 21</w:t>
      </w:r>
      <w:r w:rsidRPr="001C6774">
        <w:rPr>
          <w:rFonts w:ascii="Arial" w:hAnsi="Arial" w:cs="Arial"/>
          <w:sz w:val="24"/>
          <w:szCs w:val="24"/>
          <w:vertAlign w:val="superscript"/>
        </w:rPr>
        <w:t>st</w:t>
      </w:r>
      <w:r w:rsidRPr="001C6774">
        <w:rPr>
          <w:rFonts w:ascii="Arial" w:hAnsi="Arial" w:cs="Arial"/>
          <w:sz w:val="24"/>
          <w:szCs w:val="24"/>
        </w:rPr>
        <w:t xml:space="preserve"> October 2021).</w:t>
      </w:r>
    </w:p>
    <w:p w14:paraId="63896DEC" w14:textId="246FD409" w:rsidR="001C6774" w:rsidRPr="001C6774" w:rsidRDefault="001C6774" w:rsidP="001C6774">
      <w:pPr>
        <w:rPr>
          <w:rFonts w:ascii="Arial" w:hAnsi="Arial" w:cs="Arial"/>
          <w:sz w:val="24"/>
          <w:szCs w:val="24"/>
        </w:rPr>
      </w:pPr>
      <w:r w:rsidRPr="001C6774">
        <w:rPr>
          <w:rFonts w:ascii="Arial" w:hAnsi="Arial" w:cs="Arial"/>
          <w:sz w:val="24"/>
          <w:szCs w:val="24"/>
        </w:rPr>
        <w:t xml:space="preserve">Ofcom (2018) </w:t>
      </w:r>
      <w:r w:rsidRPr="001C6774">
        <w:rPr>
          <w:rFonts w:ascii="Arial" w:hAnsi="Arial" w:cs="Arial"/>
          <w:i/>
          <w:sz w:val="24"/>
          <w:szCs w:val="24"/>
        </w:rPr>
        <w:t xml:space="preserve">Children and Parents: Media use and Attitudes Report 2018. </w:t>
      </w:r>
      <w:r w:rsidRPr="001C6774">
        <w:rPr>
          <w:rFonts w:ascii="Arial" w:hAnsi="Arial" w:cs="Arial"/>
          <w:sz w:val="24"/>
          <w:szCs w:val="24"/>
        </w:rPr>
        <w:t>Available at: https://www.ofcom.org.uk/research-and-data/media-literacy-</w:t>
      </w:r>
      <w:r w:rsidRPr="001C6774">
        <w:rPr>
          <w:rFonts w:ascii="Arial" w:hAnsi="Arial" w:cs="Arial"/>
          <w:sz w:val="24"/>
          <w:szCs w:val="24"/>
        </w:rPr>
        <w:lastRenderedPageBreak/>
        <w:t>research/childrens/children-and-parents-media-use-and-attitudes-report-2018 (Accessed: 22</w:t>
      </w:r>
      <w:r w:rsidRPr="001C6774">
        <w:rPr>
          <w:rFonts w:ascii="Arial" w:hAnsi="Arial" w:cs="Arial"/>
          <w:sz w:val="24"/>
          <w:szCs w:val="24"/>
          <w:vertAlign w:val="superscript"/>
        </w:rPr>
        <w:t>nd</w:t>
      </w:r>
      <w:r w:rsidRPr="001C6774">
        <w:rPr>
          <w:rFonts w:ascii="Arial" w:hAnsi="Arial" w:cs="Arial"/>
          <w:sz w:val="24"/>
          <w:szCs w:val="24"/>
        </w:rPr>
        <w:t xml:space="preserve"> October 2021). </w:t>
      </w:r>
    </w:p>
    <w:p w14:paraId="2A4AE076" w14:textId="77777777" w:rsidR="001C6774" w:rsidRPr="001C6774" w:rsidRDefault="001C6774" w:rsidP="001C6774">
      <w:pPr>
        <w:rPr>
          <w:rFonts w:ascii="Arial" w:hAnsi="Arial" w:cs="Arial"/>
          <w:sz w:val="24"/>
          <w:szCs w:val="24"/>
        </w:rPr>
      </w:pPr>
      <w:r w:rsidRPr="001C6774">
        <w:rPr>
          <w:rFonts w:ascii="Arial" w:hAnsi="Arial" w:cs="Arial"/>
          <w:sz w:val="24"/>
          <w:szCs w:val="24"/>
        </w:rPr>
        <w:t xml:space="preserve">Sengal-Drori, O. and Shabat, A. B. (2020) ‘Preschoolers’ views on integration of digital technologies’, </w:t>
      </w:r>
      <w:r w:rsidRPr="001C6774">
        <w:rPr>
          <w:rFonts w:ascii="Arial" w:hAnsi="Arial" w:cs="Arial"/>
          <w:i/>
          <w:sz w:val="24"/>
          <w:szCs w:val="24"/>
        </w:rPr>
        <w:t>Journal of Childhood, Education &amp; Society</w:t>
      </w:r>
      <w:r w:rsidRPr="001C6774">
        <w:rPr>
          <w:rFonts w:ascii="Arial" w:hAnsi="Arial" w:cs="Arial"/>
          <w:sz w:val="24"/>
          <w:szCs w:val="24"/>
        </w:rPr>
        <w:t>. 2(1), pp. 29-42.</w:t>
      </w:r>
    </w:p>
    <w:p w14:paraId="1591CDA9" w14:textId="43327B7B" w:rsidR="001C6774" w:rsidRPr="001C6774" w:rsidRDefault="001C6774" w:rsidP="001C6774">
      <w:pPr>
        <w:rPr>
          <w:rFonts w:ascii="Arial" w:hAnsi="Arial" w:cs="Arial"/>
          <w:sz w:val="24"/>
          <w:szCs w:val="24"/>
        </w:rPr>
      </w:pPr>
      <w:r w:rsidRPr="001C6774">
        <w:rPr>
          <w:rFonts w:ascii="Arial" w:hAnsi="Arial" w:cs="Arial"/>
          <w:sz w:val="24"/>
          <w:szCs w:val="24"/>
        </w:rPr>
        <w:t xml:space="preserve">Stadler, M.A. and Ward, G.C. (2010) </w:t>
      </w:r>
      <w:r w:rsidRPr="001C6774">
        <w:rPr>
          <w:rFonts w:ascii="Arial" w:hAnsi="Arial" w:cs="Arial"/>
          <w:i/>
          <w:iCs/>
          <w:sz w:val="24"/>
          <w:szCs w:val="24"/>
        </w:rPr>
        <w:t>The effects of props on story retells in the classroom.</w:t>
      </w:r>
      <w:r w:rsidRPr="001C6774">
        <w:rPr>
          <w:rFonts w:ascii="Arial" w:hAnsi="Arial" w:cs="Arial"/>
          <w:sz w:val="24"/>
          <w:szCs w:val="24"/>
        </w:rPr>
        <w:t xml:space="preserve"> Available at: file:///C:/Users/LewisS423/Downloads/The_Effect_of_Props_on_Story_Retells_in_the_Classr.pdf (Accessed 22nd October 2021). </w:t>
      </w:r>
    </w:p>
    <w:p w14:paraId="158B881E" w14:textId="6A376AAD" w:rsidR="001C6774" w:rsidRPr="001C6774" w:rsidRDefault="001C6774" w:rsidP="001C6774">
      <w:pPr>
        <w:rPr>
          <w:rFonts w:ascii="Arial" w:hAnsi="Arial" w:cs="Arial"/>
          <w:sz w:val="24"/>
          <w:szCs w:val="24"/>
        </w:rPr>
      </w:pPr>
      <w:r w:rsidRPr="001C6774">
        <w:rPr>
          <w:rFonts w:ascii="Arial" w:hAnsi="Arial" w:cs="Arial"/>
          <w:sz w:val="24"/>
          <w:szCs w:val="24"/>
        </w:rPr>
        <w:t xml:space="preserve">The Children’s Literacy Charity. (2021) </w:t>
      </w:r>
      <w:r w:rsidRPr="001C6774">
        <w:rPr>
          <w:rFonts w:ascii="Arial" w:hAnsi="Arial" w:cs="Arial"/>
          <w:i/>
          <w:iCs/>
          <w:sz w:val="24"/>
          <w:szCs w:val="24"/>
        </w:rPr>
        <w:t>Benefits of Storytime.</w:t>
      </w:r>
      <w:r w:rsidRPr="001C6774">
        <w:rPr>
          <w:rFonts w:ascii="Arial" w:hAnsi="Arial" w:cs="Arial"/>
          <w:sz w:val="24"/>
          <w:szCs w:val="24"/>
        </w:rPr>
        <w:t xml:space="preserve"> Available at: https://thechildrensliteracycharity.org.uk/home-learning/benefits-of-storytime/ (Accessed: 18</w:t>
      </w:r>
      <w:r w:rsidRPr="001C6774">
        <w:rPr>
          <w:rFonts w:ascii="Arial" w:hAnsi="Arial" w:cs="Arial"/>
          <w:sz w:val="24"/>
          <w:szCs w:val="24"/>
          <w:vertAlign w:val="superscript"/>
        </w:rPr>
        <w:t>th</w:t>
      </w:r>
      <w:r w:rsidRPr="001C6774">
        <w:rPr>
          <w:rFonts w:ascii="Arial" w:hAnsi="Arial" w:cs="Arial"/>
          <w:sz w:val="24"/>
          <w:szCs w:val="24"/>
        </w:rPr>
        <w:t xml:space="preserve"> October 2021). </w:t>
      </w:r>
    </w:p>
    <w:p w14:paraId="24F19176" w14:textId="15F35B2D" w:rsidR="001C6774" w:rsidRPr="001C6774" w:rsidRDefault="001C6774" w:rsidP="001C6774">
      <w:pPr>
        <w:rPr>
          <w:rFonts w:ascii="Arial" w:hAnsi="Arial" w:cs="Arial"/>
          <w:sz w:val="24"/>
          <w:szCs w:val="24"/>
        </w:rPr>
      </w:pPr>
      <w:r w:rsidRPr="001C6774">
        <w:rPr>
          <w:rFonts w:ascii="Arial" w:hAnsi="Arial" w:cs="Arial"/>
          <w:sz w:val="24"/>
          <w:szCs w:val="24"/>
        </w:rPr>
        <w:t xml:space="preserve">The Reading Agency. (2018) </w:t>
      </w:r>
      <w:r w:rsidRPr="001C6774">
        <w:rPr>
          <w:rFonts w:ascii="Arial" w:hAnsi="Arial" w:cs="Arial"/>
          <w:i/>
          <w:sz w:val="24"/>
          <w:szCs w:val="24"/>
        </w:rPr>
        <w:t xml:space="preserve">Reading Facts. </w:t>
      </w:r>
      <w:r w:rsidRPr="001C6774">
        <w:rPr>
          <w:rFonts w:ascii="Arial" w:hAnsi="Arial" w:cs="Arial"/>
          <w:sz w:val="24"/>
          <w:szCs w:val="24"/>
        </w:rPr>
        <w:t>Available at: https://readingagency.org.uk/about/impact/002-</w:t>
      </w:r>
      <w:r w:rsidRPr="001C6774">
        <w:rPr>
          <w:rFonts w:ascii="Arial" w:hAnsi="Arial" w:cs="Arial"/>
          <w:sz w:val="24"/>
          <w:szCs w:val="24"/>
        </w:rPr>
        <w:t>r</w:t>
      </w:r>
      <w:r w:rsidRPr="001C6774">
        <w:rPr>
          <w:rFonts w:ascii="Arial" w:hAnsi="Arial" w:cs="Arial"/>
          <w:sz w:val="24"/>
          <w:szCs w:val="24"/>
        </w:rPr>
        <w:t>eading-facts-1/ (Accessed: 20</w:t>
      </w:r>
      <w:r w:rsidRPr="001C6774">
        <w:rPr>
          <w:rFonts w:ascii="Arial" w:hAnsi="Arial" w:cs="Arial"/>
          <w:sz w:val="24"/>
          <w:szCs w:val="24"/>
          <w:vertAlign w:val="superscript"/>
        </w:rPr>
        <w:t>th</w:t>
      </w:r>
      <w:r w:rsidRPr="001C6774">
        <w:rPr>
          <w:rFonts w:ascii="Arial" w:hAnsi="Arial" w:cs="Arial"/>
          <w:sz w:val="24"/>
          <w:szCs w:val="24"/>
        </w:rPr>
        <w:t xml:space="preserve"> October 2021).  </w:t>
      </w:r>
    </w:p>
    <w:p w14:paraId="626615EF" w14:textId="77777777" w:rsidR="001C6774" w:rsidRPr="001C6774" w:rsidRDefault="001C6774" w:rsidP="001C6774">
      <w:pPr>
        <w:rPr>
          <w:rFonts w:ascii="Arial" w:hAnsi="Arial" w:cs="Arial"/>
          <w:sz w:val="24"/>
          <w:szCs w:val="24"/>
        </w:rPr>
      </w:pPr>
      <w:r w:rsidRPr="001C6774">
        <w:rPr>
          <w:rFonts w:ascii="Arial" w:hAnsi="Arial" w:cs="Arial"/>
          <w:sz w:val="24"/>
          <w:szCs w:val="24"/>
        </w:rPr>
        <w:t xml:space="preserve">Whitehead, M. R. (2010) </w:t>
      </w:r>
      <w:r w:rsidRPr="001C6774">
        <w:rPr>
          <w:rFonts w:ascii="Arial" w:hAnsi="Arial" w:cs="Arial"/>
          <w:i/>
          <w:sz w:val="24"/>
          <w:szCs w:val="24"/>
        </w:rPr>
        <w:t>Language &amp; Literacy in the Early Years 0-7.</w:t>
      </w:r>
      <w:r w:rsidRPr="001C6774">
        <w:rPr>
          <w:rFonts w:ascii="Arial" w:hAnsi="Arial" w:cs="Arial"/>
          <w:sz w:val="24"/>
          <w:szCs w:val="24"/>
        </w:rPr>
        <w:t xml:space="preserve"> London: Sage Publications Ltd.</w:t>
      </w:r>
    </w:p>
    <w:p w14:paraId="0426F75A" w14:textId="77777777" w:rsidR="001C6774" w:rsidRPr="001C6774" w:rsidRDefault="001C6774" w:rsidP="001C6774">
      <w:pPr>
        <w:rPr>
          <w:rFonts w:ascii="Arial" w:hAnsi="Arial" w:cs="Arial"/>
          <w:sz w:val="24"/>
          <w:szCs w:val="24"/>
        </w:rPr>
      </w:pPr>
      <w:r w:rsidRPr="001C6774">
        <w:rPr>
          <w:rFonts w:ascii="Arial" w:hAnsi="Arial" w:cs="Arial"/>
          <w:sz w:val="24"/>
          <w:szCs w:val="24"/>
        </w:rPr>
        <w:t xml:space="preserve">Yelland, N.J. (2018) ‘A Pedagogy of multiliteracies: Young Children and Multimodal Learning With tablet’, </w:t>
      </w:r>
      <w:r w:rsidRPr="001C6774">
        <w:rPr>
          <w:rFonts w:ascii="Arial" w:hAnsi="Arial" w:cs="Arial"/>
          <w:i/>
          <w:sz w:val="24"/>
          <w:szCs w:val="24"/>
        </w:rPr>
        <w:t xml:space="preserve">British Journal of Educational technology, </w:t>
      </w:r>
      <w:r w:rsidRPr="001C6774">
        <w:rPr>
          <w:rFonts w:ascii="Arial" w:hAnsi="Arial" w:cs="Arial"/>
          <w:sz w:val="24"/>
          <w:szCs w:val="24"/>
        </w:rPr>
        <w:t>49(5), pp. 847-858.</w:t>
      </w:r>
    </w:p>
    <w:p w14:paraId="65EBDA29" w14:textId="77777777" w:rsidR="001C6774" w:rsidRPr="001C6774" w:rsidRDefault="001C6774" w:rsidP="001C6774">
      <w:pPr>
        <w:rPr>
          <w:rFonts w:ascii="Arial" w:hAnsi="Arial" w:cs="Arial"/>
          <w:sz w:val="24"/>
          <w:szCs w:val="24"/>
        </w:rPr>
      </w:pPr>
    </w:p>
    <w:p w14:paraId="1F76B424" w14:textId="77777777" w:rsidR="00ED6054" w:rsidRDefault="00ED6054"/>
    <w:sectPr w:rsidR="00ED6054">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08BCB4" w14:textId="77777777" w:rsidR="00ED2328" w:rsidRDefault="00ED2328" w:rsidP="00981437">
      <w:pPr>
        <w:spacing w:after="0" w:line="240" w:lineRule="auto"/>
      </w:pPr>
      <w:r>
        <w:separator/>
      </w:r>
    </w:p>
  </w:endnote>
  <w:endnote w:type="continuationSeparator" w:id="0">
    <w:p w14:paraId="3939FDA3" w14:textId="77777777" w:rsidR="00ED2328" w:rsidRDefault="00ED2328" w:rsidP="009814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08875245"/>
      <w:docPartObj>
        <w:docPartGallery w:val="Page Numbers (Bottom of Page)"/>
        <w:docPartUnique/>
      </w:docPartObj>
    </w:sdtPr>
    <w:sdtEndPr>
      <w:rPr>
        <w:noProof/>
      </w:rPr>
    </w:sdtEndPr>
    <w:sdtContent>
      <w:p w14:paraId="218A975A" w14:textId="291070FE" w:rsidR="00F66F3A" w:rsidRDefault="00F66F3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6973DA" w14:textId="77777777" w:rsidR="00CD583F" w:rsidRDefault="00CD58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CC25DB" w14:textId="77777777" w:rsidR="00ED2328" w:rsidRDefault="00ED2328" w:rsidP="00981437">
      <w:pPr>
        <w:spacing w:after="0" w:line="240" w:lineRule="auto"/>
      </w:pPr>
      <w:r>
        <w:separator/>
      </w:r>
    </w:p>
  </w:footnote>
  <w:footnote w:type="continuationSeparator" w:id="0">
    <w:p w14:paraId="3BA00DE6" w14:textId="77777777" w:rsidR="00ED2328" w:rsidRDefault="00ED2328" w:rsidP="009814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42D975" w14:textId="763B13FE" w:rsidR="00981437" w:rsidRDefault="00981437">
    <w:pPr>
      <w:pStyle w:val="Header"/>
    </w:pPr>
    <w:r>
      <w:t xml:space="preserve">Sophie Lewis </w:t>
    </w:r>
    <w:r w:rsidR="00D829B6">
      <w:t>201</w:t>
    </w:r>
    <w:r w:rsidR="00CD583F">
      <w:t>2734</w:t>
    </w:r>
    <w:r w:rsidR="00CD583F">
      <w:tab/>
      <w:t>Word Count: 1824</w:t>
    </w:r>
    <w:r w:rsidR="00CD583F">
      <w:tab/>
    </w:r>
    <w:r w:rsidR="00E808C6">
      <w:t>ECEY</w:t>
    </w:r>
    <w:r w:rsidR="00F66F3A">
      <w:t>5004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0425"/>
    <w:rsid w:val="00006C28"/>
    <w:rsid w:val="0000767A"/>
    <w:rsid w:val="00020435"/>
    <w:rsid w:val="00065AE5"/>
    <w:rsid w:val="0007168D"/>
    <w:rsid w:val="000E38B3"/>
    <w:rsid w:val="000E7BE4"/>
    <w:rsid w:val="000F2F80"/>
    <w:rsid w:val="00111AD4"/>
    <w:rsid w:val="0011482B"/>
    <w:rsid w:val="00131F7E"/>
    <w:rsid w:val="001354CE"/>
    <w:rsid w:val="00152195"/>
    <w:rsid w:val="001809B6"/>
    <w:rsid w:val="001957C7"/>
    <w:rsid w:val="001B570B"/>
    <w:rsid w:val="001C6774"/>
    <w:rsid w:val="00200170"/>
    <w:rsid w:val="00226368"/>
    <w:rsid w:val="0023742A"/>
    <w:rsid w:val="00242885"/>
    <w:rsid w:val="00252404"/>
    <w:rsid w:val="002A2E12"/>
    <w:rsid w:val="002B5C0A"/>
    <w:rsid w:val="002C3179"/>
    <w:rsid w:val="002C7318"/>
    <w:rsid w:val="002D5239"/>
    <w:rsid w:val="003132E4"/>
    <w:rsid w:val="00322E49"/>
    <w:rsid w:val="00331614"/>
    <w:rsid w:val="003446EF"/>
    <w:rsid w:val="003742E5"/>
    <w:rsid w:val="00394D78"/>
    <w:rsid w:val="003957B2"/>
    <w:rsid w:val="0039749D"/>
    <w:rsid w:val="003A4B9E"/>
    <w:rsid w:val="004074BF"/>
    <w:rsid w:val="00451337"/>
    <w:rsid w:val="00471ED2"/>
    <w:rsid w:val="004802C1"/>
    <w:rsid w:val="004B7A9B"/>
    <w:rsid w:val="004C0425"/>
    <w:rsid w:val="004D23BF"/>
    <w:rsid w:val="004D283D"/>
    <w:rsid w:val="004D5815"/>
    <w:rsid w:val="00512E95"/>
    <w:rsid w:val="00520432"/>
    <w:rsid w:val="005341EF"/>
    <w:rsid w:val="00593053"/>
    <w:rsid w:val="005A4642"/>
    <w:rsid w:val="005A4D80"/>
    <w:rsid w:val="005A6DF1"/>
    <w:rsid w:val="005B5DAE"/>
    <w:rsid w:val="005D61F7"/>
    <w:rsid w:val="005D7777"/>
    <w:rsid w:val="00624B9D"/>
    <w:rsid w:val="006549F2"/>
    <w:rsid w:val="00654DEE"/>
    <w:rsid w:val="00664650"/>
    <w:rsid w:val="00667EA5"/>
    <w:rsid w:val="00675C4A"/>
    <w:rsid w:val="006A1BA5"/>
    <w:rsid w:val="006B31BF"/>
    <w:rsid w:val="006C76FE"/>
    <w:rsid w:val="006F194A"/>
    <w:rsid w:val="00722AFA"/>
    <w:rsid w:val="00730C43"/>
    <w:rsid w:val="0077685F"/>
    <w:rsid w:val="0078370B"/>
    <w:rsid w:val="00786809"/>
    <w:rsid w:val="007E010F"/>
    <w:rsid w:val="007E11BB"/>
    <w:rsid w:val="007E4357"/>
    <w:rsid w:val="00801089"/>
    <w:rsid w:val="008A6AC6"/>
    <w:rsid w:val="008B223F"/>
    <w:rsid w:val="009566F2"/>
    <w:rsid w:val="009647FD"/>
    <w:rsid w:val="009662C4"/>
    <w:rsid w:val="00972397"/>
    <w:rsid w:val="00981437"/>
    <w:rsid w:val="009B3488"/>
    <w:rsid w:val="009F4293"/>
    <w:rsid w:val="009F588D"/>
    <w:rsid w:val="00A20649"/>
    <w:rsid w:val="00A34E33"/>
    <w:rsid w:val="00A54BB9"/>
    <w:rsid w:val="00A60B97"/>
    <w:rsid w:val="00A650B8"/>
    <w:rsid w:val="00A82884"/>
    <w:rsid w:val="00A96945"/>
    <w:rsid w:val="00AB4B15"/>
    <w:rsid w:val="00AD604A"/>
    <w:rsid w:val="00AE10AF"/>
    <w:rsid w:val="00B05F5A"/>
    <w:rsid w:val="00B45A1F"/>
    <w:rsid w:val="00B519E6"/>
    <w:rsid w:val="00B94C20"/>
    <w:rsid w:val="00BA6C6C"/>
    <w:rsid w:val="00BC5D75"/>
    <w:rsid w:val="00BC62E2"/>
    <w:rsid w:val="00C0006E"/>
    <w:rsid w:val="00C41DBB"/>
    <w:rsid w:val="00C53E9F"/>
    <w:rsid w:val="00C83540"/>
    <w:rsid w:val="00CB2F4A"/>
    <w:rsid w:val="00CB667A"/>
    <w:rsid w:val="00CD3FCB"/>
    <w:rsid w:val="00CD583F"/>
    <w:rsid w:val="00CD6366"/>
    <w:rsid w:val="00D10519"/>
    <w:rsid w:val="00D45DB3"/>
    <w:rsid w:val="00D4666D"/>
    <w:rsid w:val="00D666E6"/>
    <w:rsid w:val="00D80359"/>
    <w:rsid w:val="00D829B6"/>
    <w:rsid w:val="00D90BA1"/>
    <w:rsid w:val="00DA0D70"/>
    <w:rsid w:val="00DA4A59"/>
    <w:rsid w:val="00DA79BC"/>
    <w:rsid w:val="00DD5145"/>
    <w:rsid w:val="00E12469"/>
    <w:rsid w:val="00E420DA"/>
    <w:rsid w:val="00E4404D"/>
    <w:rsid w:val="00E60B42"/>
    <w:rsid w:val="00E70AD3"/>
    <w:rsid w:val="00E808C6"/>
    <w:rsid w:val="00E8457B"/>
    <w:rsid w:val="00E91E05"/>
    <w:rsid w:val="00E958E1"/>
    <w:rsid w:val="00EA250A"/>
    <w:rsid w:val="00EA4052"/>
    <w:rsid w:val="00EB672B"/>
    <w:rsid w:val="00ED2328"/>
    <w:rsid w:val="00ED338F"/>
    <w:rsid w:val="00ED6054"/>
    <w:rsid w:val="00EE1AAD"/>
    <w:rsid w:val="00EE236C"/>
    <w:rsid w:val="00EE54DD"/>
    <w:rsid w:val="00EF14AD"/>
    <w:rsid w:val="00EF55C1"/>
    <w:rsid w:val="00F02500"/>
    <w:rsid w:val="00F35829"/>
    <w:rsid w:val="00F66F3A"/>
    <w:rsid w:val="00F677FF"/>
    <w:rsid w:val="00F804DB"/>
    <w:rsid w:val="00F9383B"/>
    <w:rsid w:val="00FA3393"/>
    <w:rsid w:val="00FB1789"/>
    <w:rsid w:val="00FB71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BA4FB6"/>
  <w15:chartTrackingRefBased/>
  <w15:docId w15:val="{2CBE9B7F-0B16-40E9-B4E1-B6C09BB07F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3742A"/>
    <w:rPr>
      <w:color w:val="0563C1" w:themeColor="hyperlink"/>
      <w:u w:val="single"/>
    </w:rPr>
  </w:style>
  <w:style w:type="character" w:styleId="UnresolvedMention">
    <w:name w:val="Unresolved Mention"/>
    <w:basedOn w:val="DefaultParagraphFont"/>
    <w:uiPriority w:val="99"/>
    <w:semiHidden/>
    <w:unhideWhenUsed/>
    <w:rsid w:val="0023742A"/>
    <w:rPr>
      <w:color w:val="605E5C"/>
      <w:shd w:val="clear" w:color="auto" w:fill="E1DFDD"/>
    </w:rPr>
  </w:style>
  <w:style w:type="paragraph" w:styleId="Header">
    <w:name w:val="header"/>
    <w:basedOn w:val="Normal"/>
    <w:link w:val="HeaderChar"/>
    <w:uiPriority w:val="99"/>
    <w:unhideWhenUsed/>
    <w:rsid w:val="009814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1437"/>
  </w:style>
  <w:style w:type="paragraph" w:styleId="Footer">
    <w:name w:val="footer"/>
    <w:basedOn w:val="Normal"/>
    <w:link w:val="FooterChar"/>
    <w:uiPriority w:val="99"/>
    <w:unhideWhenUsed/>
    <w:rsid w:val="009814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1437"/>
  </w:style>
  <w:style w:type="character" w:styleId="FollowedHyperlink">
    <w:name w:val="FollowedHyperlink"/>
    <w:basedOn w:val="DefaultParagraphFont"/>
    <w:uiPriority w:val="99"/>
    <w:semiHidden/>
    <w:unhideWhenUsed/>
    <w:rsid w:val="001C677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225</TotalTime>
  <Pages>7</Pages>
  <Words>2140</Words>
  <Characters>12203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Lewis (Ysgol Pen Rhos)</dc:creator>
  <cp:keywords/>
  <dc:description/>
  <cp:lastModifiedBy>S Lewis (Ysgol Pen Rhos)</cp:lastModifiedBy>
  <cp:revision>144</cp:revision>
  <dcterms:created xsi:type="dcterms:W3CDTF">2021-10-23T09:31:00Z</dcterms:created>
  <dcterms:modified xsi:type="dcterms:W3CDTF">2021-10-23T15:24:00Z</dcterms:modified>
</cp:coreProperties>
</file>