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7657031"/>
        <w:docPartObj>
          <w:docPartGallery w:val="Cover Pages"/>
          <w:docPartUnique/>
        </w:docPartObj>
      </w:sdtPr>
      <w:sdtContent>
        <w:p w14:paraId="4BC39CB9" w14:textId="5B553308" w:rsidR="00B62DFB" w:rsidRDefault="007251A4" w:rsidP="00B464EE">
          <w:r>
            <w:rPr>
              <w:noProof/>
              <w:lang w:eastAsia="en-GB"/>
            </w:rPr>
            <mc:AlternateContent>
              <mc:Choice Requires="wpg">
                <w:drawing>
                  <wp:anchor distT="0" distB="0" distL="114300" distR="114300" simplePos="0" relativeHeight="251657216" behindDoc="1" locked="0" layoutInCell="1" allowOverlap="1" wp14:anchorId="0801C798" wp14:editId="5A4DF46D">
                    <wp:simplePos x="0" y="0"/>
                    <wp:positionH relativeFrom="page">
                      <wp:posOffset>287079</wp:posOffset>
                    </wp:positionH>
                    <wp:positionV relativeFrom="page">
                      <wp:posOffset>776177</wp:posOffset>
                    </wp:positionV>
                    <wp:extent cx="7003900" cy="9144000"/>
                    <wp:effectExtent l="0" t="0" r="6985" b="0"/>
                    <wp:wrapNone/>
                    <wp:docPr id="48" name="Group 48"/>
                    <wp:cNvGraphicFramePr/>
                    <a:graphic xmlns:a="http://schemas.openxmlformats.org/drawingml/2006/main">
                      <a:graphicData uri="http://schemas.microsoft.com/office/word/2010/wordprocessingGroup">
                        <wpg:wgp>
                          <wpg:cNvGrpSpPr/>
                          <wpg:grpSpPr>
                            <a:xfrm>
                              <a:off x="0" y="0"/>
                              <a:ext cx="7003900" cy="9144000"/>
                              <a:chOff x="0" y="0"/>
                              <a:chExt cx="6858001"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A6C6C1" w14:textId="4139CB79" w:rsidR="00E93790" w:rsidRPr="00B62DFB" w:rsidRDefault="00E93790">
                                    <w:pPr>
                                      <w:pStyle w:val="NoSpacing"/>
                                      <w:rPr>
                                        <w:color w:val="FFFFFF" w:themeColor="background1"/>
                                        <w:sz w:val="24"/>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 y="2733556"/>
                                <a:ext cx="6857999" cy="55436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6"/>
                                      <w:szCs w:val="56"/>
                                    </w:rPr>
                                    <w:alias w:val="Title"/>
                                    <w:tag w:val=""/>
                                    <w:id w:val="-2034489577"/>
                                    <w:dataBinding w:prefixMappings="xmlns:ns0='http://purl.org/dc/elements/1.1/' xmlns:ns1='http://schemas.openxmlformats.org/package/2006/metadata/core-properties' " w:xpath="/ns1:coreProperties[1]/ns0:title[1]" w:storeItemID="{6C3C8BC8-F283-45AE-878A-BAB7291924A1}"/>
                                    <w:text/>
                                  </w:sdtPr>
                                  <w:sdtContent>
                                    <w:p w14:paraId="345676D2" w14:textId="439E8891" w:rsidR="00E93790" w:rsidRPr="00920E35" w:rsidRDefault="00E93790" w:rsidP="007251A4">
                                      <w:pPr>
                                        <w:pStyle w:val="NoSpacing"/>
                                        <w:jc w:val="center"/>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FFFFFF" w:themeColor="background1"/>
                                          <w:sz w:val="56"/>
                                          <w:szCs w:val="56"/>
                                        </w:rPr>
                                        <w:t>BEng MAnufacturing Systems</w:t>
                                      </w:r>
                                    </w:p>
                                  </w:sdtContent>
                                </w:sdt>
                                <w:p w14:paraId="741921D0" w14:textId="0E514BC6" w:rsidR="00E93790" w:rsidRDefault="00E93790" w:rsidP="008C728F">
                                  <w:pPr>
                                    <w:pStyle w:val="NoSpacing"/>
                                    <w:spacing w:before="120"/>
                                    <w:jc w:val="center"/>
                                    <w:rPr>
                                      <w:color w:val="5B9BD5" w:themeColor="accent1"/>
                                      <w:sz w:val="36"/>
                                      <w:szCs w:val="36"/>
                                    </w:rPr>
                                  </w:pPr>
                                  <w:r>
                                    <w:rPr>
                                      <w:color w:val="5B9BD5" w:themeColor="accent1"/>
                                      <w:sz w:val="36"/>
                                      <w:szCs w:val="36"/>
                                    </w:rPr>
                                    <w:t xml:space="preserve">  Lecturer: Kelvin Lake       Module Code: M6X00420</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801C798" id="Group 48" o:spid="_x0000_s1026" style="position:absolute;margin-left:22.6pt;margin-top:61.1pt;width:551.5pt;height:10in;z-index:-251659264;mso-position-horizontal-relative:page;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1A6C6C1" w14:textId="4139CB79" w:rsidR="00E93790" w:rsidRPr="00B62DFB" w:rsidRDefault="00E93790">
                              <w:pPr>
                                <w:pStyle w:val="NoSpacing"/>
                                <w:rPr>
                                  <w:color w:val="FFFFFF" w:themeColor="background1"/>
                                  <w:sz w:val="24"/>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top:27335;width:68580;height:5543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56"/>
                                <w:szCs w:val="56"/>
                              </w:rPr>
                              <w:alias w:val="Title"/>
                              <w:tag w:val=""/>
                              <w:id w:val="-2034489577"/>
                              <w:dataBinding w:prefixMappings="xmlns:ns0='http://purl.org/dc/elements/1.1/' xmlns:ns1='http://schemas.openxmlformats.org/package/2006/metadata/core-properties' " w:xpath="/ns1:coreProperties[1]/ns0:title[1]" w:storeItemID="{6C3C8BC8-F283-45AE-878A-BAB7291924A1}"/>
                              <w:text/>
                            </w:sdtPr>
                            <w:sdtContent>
                              <w:p w14:paraId="345676D2" w14:textId="439E8891" w:rsidR="00E93790" w:rsidRPr="00920E35" w:rsidRDefault="00E93790" w:rsidP="007251A4">
                                <w:pPr>
                                  <w:pStyle w:val="NoSpacing"/>
                                  <w:jc w:val="center"/>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FFFFFF" w:themeColor="background1"/>
                                    <w:sz w:val="56"/>
                                    <w:szCs w:val="56"/>
                                  </w:rPr>
                                  <w:t>BEng MAnufacturing Systems</w:t>
                                </w:r>
                              </w:p>
                            </w:sdtContent>
                          </w:sdt>
                          <w:p w14:paraId="741921D0" w14:textId="0E514BC6" w:rsidR="00E93790" w:rsidRDefault="00E93790" w:rsidP="008C728F">
                            <w:pPr>
                              <w:pStyle w:val="NoSpacing"/>
                              <w:spacing w:before="120"/>
                              <w:jc w:val="center"/>
                              <w:rPr>
                                <w:color w:val="5B9BD5" w:themeColor="accent1"/>
                                <w:sz w:val="36"/>
                                <w:szCs w:val="36"/>
                              </w:rPr>
                            </w:pPr>
                            <w:r>
                              <w:rPr>
                                <w:color w:val="5B9BD5" w:themeColor="accent1"/>
                                <w:sz w:val="36"/>
                                <w:szCs w:val="36"/>
                              </w:rPr>
                              <w:t xml:space="preserve">  Lecturer: Kelvin Lake       Module Code: M6X00420</w:t>
                            </w:r>
                          </w:p>
                        </w:txbxContent>
                      </v:textbox>
                    </v:shape>
                    <w10:wrap anchorx="page" anchory="page"/>
                  </v:group>
                </w:pict>
              </mc:Fallback>
            </mc:AlternateContent>
          </w:r>
          <w:r w:rsidR="008C728F">
            <w:rPr>
              <w:noProof/>
              <w:lang w:eastAsia="en-GB"/>
            </w:rPr>
            <w:drawing>
              <wp:anchor distT="0" distB="0" distL="114300" distR="114300" simplePos="0" relativeHeight="251674624" behindDoc="0" locked="0" layoutInCell="1" allowOverlap="1" wp14:anchorId="680A25CB" wp14:editId="541A92F7">
                <wp:simplePos x="0" y="0"/>
                <wp:positionH relativeFrom="column">
                  <wp:posOffset>3505200</wp:posOffset>
                </wp:positionH>
                <wp:positionV relativeFrom="paragraph">
                  <wp:posOffset>208280</wp:posOffset>
                </wp:positionV>
                <wp:extent cx="1428750" cy="474980"/>
                <wp:effectExtent l="0" t="0" r="0" b="1270"/>
                <wp:wrapSquare wrapText="bothSides"/>
                <wp:docPr id="14" name="Picture 14" descr="Bildergebnis für IMEC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ildergebnis für IMECH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28750" cy="474980"/>
                        </a:xfrm>
                        <a:prstGeom prst="rect">
                          <a:avLst/>
                        </a:prstGeom>
                        <a:noFill/>
                        <a:ln>
                          <a:noFill/>
                        </a:ln>
                      </pic:spPr>
                    </pic:pic>
                  </a:graphicData>
                </a:graphic>
                <wp14:sizeRelH relativeFrom="page">
                  <wp14:pctWidth>0</wp14:pctWidth>
                </wp14:sizeRelH>
                <wp14:sizeRelV relativeFrom="page">
                  <wp14:pctHeight>0</wp14:pctHeight>
                </wp14:sizeRelV>
              </wp:anchor>
            </w:drawing>
          </w:r>
          <w:r w:rsidR="008C728F" w:rsidRPr="008C728F">
            <w:rPr>
              <w:noProof/>
              <w:color w:val="FFFFFF" w:themeColor="background1"/>
              <w:sz w:val="24"/>
              <w:szCs w:val="48"/>
            </w:rPr>
            <w:drawing>
              <wp:anchor distT="0" distB="0" distL="114300" distR="114300" simplePos="0" relativeHeight="251673600" behindDoc="0" locked="0" layoutInCell="1" allowOverlap="1" wp14:anchorId="7FF9D684" wp14:editId="44E7EB80">
                <wp:simplePos x="0" y="0"/>
                <wp:positionH relativeFrom="margin">
                  <wp:posOffset>1676400</wp:posOffset>
                </wp:positionH>
                <wp:positionV relativeFrom="paragraph">
                  <wp:posOffset>187960</wp:posOffset>
                </wp:positionV>
                <wp:extent cx="1325880" cy="497205"/>
                <wp:effectExtent l="0" t="0" r="7620" b="0"/>
                <wp:wrapSquare wrapText="bothSides"/>
                <wp:docPr id="12" name="Picture 12" descr="Bildergebnis für for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ildergebnis für for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25880" cy="497205"/>
                        </a:xfrm>
                        <a:prstGeom prst="rect">
                          <a:avLst/>
                        </a:prstGeom>
                        <a:noFill/>
                        <a:ln>
                          <a:noFill/>
                        </a:ln>
                      </pic:spPr>
                    </pic:pic>
                  </a:graphicData>
                </a:graphic>
                <wp14:sizeRelH relativeFrom="page">
                  <wp14:pctWidth>0</wp14:pctWidth>
                </wp14:sizeRelH>
                <wp14:sizeRelV relativeFrom="page">
                  <wp14:pctHeight>0</wp14:pctHeight>
                </wp14:sizeRelV>
              </wp:anchor>
            </w:drawing>
          </w:r>
          <w:r w:rsidR="008C728F">
            <w:rPr>
              <w:noProof/>
              <w:lang w:eastAsia="en-GB"/>
            </w:rPr>
            <w:drawing>
              <wp:anchor distT="0" distB="0" distL="114300" distR="114300" simplePos="0" relativeHeight="251659264" behindDoc="0" locked="0" layoutInCell="1" allowOverlap="1" wp14:anchorId="5F4FDE64" wp14:editId="6E939132">
                <wp:simplePos x="0" y="0"/>
                <wp:positionH relativeFrom="column">
                  <wp:posOffset>-285750</wp:posOffset>
                </wp:positionH>
                <wp:positionV relativeFrom="paragraph">
                  <wp:posOffset>200025</wp:posOffset>
                </wp:positionV>
                <wp:extent cx="1390650" cy="459105"/>
                <wp:effectExtent l="19050" t="19050" r="19050" b="171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0650" cy="4591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2A604EC8" w14:textId="7FC726BC" w:rsidR="00B62DFB" w:rsidRDefault="00B62DFB" w:rsidP="00B464EE"/>
        <w:p w14:paraId="4BBB25DF" w14:textId="1EDC0711" w:rsidR="00B62DFB" w:rsidRDefault="00B62DFB" w:rsidP="00B464EE"/>
        <w:p w14:paraId="65A8C655" w14:textId="7E531EE9" w:rsidR="00B62DFB" w:rsidRDefault="00B62DFB" w:rsidP="00B464EE"/>
        <w:p w14:paraId="16CDA16B" w14:textId="4A4B351E" w:rsidR="00B62DFB" w:rsidRDefault="00B62DFB" w:rsidP="00B464EE"/>
        <w:p w14:paraId="69B646FB" w14:textId="1CD4E625" w:rsidR="00B62DFB" w:rsidRDefault="00B62DFB" w:rsidP="00B464EE"/>
        <w:p w14:paraId="10CE0578" w14:textId="112E0045" w:rsidR="00B62DFB" w:rsidRDefault="00B62DFB" w:rsidP="00B464EE"/>
        <w:p w14:paraId="4AB490DA" w14:textId="77088FF1" w:rsidR="00B62DFB" w:rsidRDefault="00B62DFB" w:rsidP="00B464EE"/>
        <w:p w14:paraId="0C25E73F" w14:textId="2FA2EE92" w:rsidR="00B62DFB" w:rsidRDefault="00B62DFB" w:rsidP="00B464EE"/>
        <w:p w14:paraId="25250C84" w14:textId="3A82EE9A" w:rsidR="00B62DFB" w:rsidRDefault="00B62DFB" w:rsidP="00B464EE"/>
        <w:p w14:paraId="195DF960" w14:textId="4053EB3E" w:rsidR="00B62DFB" w:rsidRDefault="00B62DFB" w:rsidP="00B464EE"/>
        <w:p w14:paraId="45348E0C" w14:textId="5B10C0A8" w:rsidR="00B62DFB" w:rsidRDefault="00B62DFB" w:rsidP="00B464EE"/>
        <w:p w14:paraId="0C3A48B7" w14:textId="7A38FFFB" w:rsidR="00B62DFB" w:rsidRDefault="00B62DFB" w:rsidP="00B464EE"/>
        <w:p w14:paraId="33044C9A" w14:textId="7874C79B" w:rsidR="00B62DFB" w:rsidRDefault="00B62DFB" w:rsidP="00B464EE"/>
        <w:p w14:paraId="46FB8BA8" w14:textId="331A751A" w:rsidR="00B62DFB" w:rsidRDefault="007251A4" w:rsidP="00B464EE">
          <w:r>
            <w:rPr>
              <w:noProof/>
              <w:lang w:eastAsia="en-GB"/>
            </w:rPr>
            <w:drawing>
              <wp:anchor distT="0" distB="0" distL="114300" distR="114300" simplePos="0" relativeHeight="251672576" behindDoc="0" locked="0" layoutInCell="1" allowOverlap="1" wp14:anchorId="2BB2FA7F" wp14:editId="190B4096">
                <wp:simplePos x="0" y="0"/>
                <wp:positionH relativeFrom="margin">
                  <wp:align>right</wp:align>
                </wp:positionH>
                <wp:positionV relativeFrom="paragraph">
                  <wp:posOffset>200143</wp:posOffset>
                </wp:positionV>
                <wp:extent cx="5720080" cy="2849245"/>
                <wp:effectExtent l="0" t="0" r="0" b="8255"/>
                <wp:wrapSquare wrapText="bothSides"/>
                <wp:docPr id="11" name="Picture 11" descr="Ähnliches F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Ähnliches Fo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2849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299275" w14:textId="36AD7EAA" w:rsidR="00B62DFB" w:rsidRDefault="00B62DFB" w:rsidP="00B464EE"/>
        <w:p w14:paraId="44E477F5" w14:textId="02365F7D" w:rsidR="00B62DFB" w:rsidRDefault="00B62DFB" w:rsidP="00B464EE"/>
        <w:p w14:paraId="0BDAC999" w14:textId="4B323F56" w:rsidR="00B62DFB" w:rsidRDefault="00B62DFB" w:rsidP="00B464EE"/>
        <w:p w14:paraId="6374B305" w14:textId="16BAEEBF" w:rsidR="00B62DFB" w:rsidRDefault="00B62DFB" w:rsidP="00B464EE"/>
        <w:p w14:paraId="0F04A8C0" w14:textId="61B4AC11" w:rsidR="00B62DFB" w:rsidRDefault="007251A4" w:rsidP="00B464EE">
          <w:r>
            <w:rPr>
              <w:noProof/>
            </w:rPr>
            <mc:AlternateContent>
              <mc:Choice Requires="wps">
                <w:drawing>
                  <wp:anchor distT="45720" distB="45720" distL="114300" distR="114300" simplePos="0" relativeHeight="251730944" behindDoc="0" locked="0" layoutInCell="1" allowOverlap="1" wp14:anchorId="584B02A7" wp14:editId="6B3A029B">
                    <wp:simplePos x="0" y="0"/>
                    <wp:positionH relativeFrom="margin">
                      <wp:align>center</wp:align>
                    </wp:positionH>
                    <wp:positionV relativeFrom="paragraph">
                      <wp:posOffset>8949</wp:posOffset>
                    </wp:positionV>
                    <wp:extent cx="2360930" cy="1404620"/>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E704161" w14:textId="62406BDC" w:rsidR="00E93790" w:rsidRPr="007251A4" w:rsidRDefault="00E93790" w:rsidP="007251A4">
                                <w:pPr>
                                  <w:jc w:val="center"/>
                                  <w:rPr>
                                    <w:b/>
                                    <w:bCs/>
                                    <w:color w:val="FFFFFF" w:themeColor="background1"/>
                                    <w:sz w:val="28"/>
                                    <w:szCs w:val="28"/>
                                  </w:rPr>
                                </w:pPr>
                                <w:r w:rsidRPr="007251A4">
                                  <w:rPr>
                                    <w:b/>
                                    <w:bCs/>
                                    <w:color w:val="FFFFFF" w:themeColor="background1"/>
                                    <w:sz w:val="28"/>
                                    <w:szCs w:val="28"/>
                                  </w:rPr>
                                  <w:t>Aaron Pritchard – P151481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4B02A7" id="Text Box 2" o:spid="_x0000_s1036" type="#_x0000_t202" style="position:absolute;margin-left:0;margin-top:.7pt;width:185.9pt;height:110.6pt;z-index:25173094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" filled="f" stroked="f">
                    <v:textbox style="mso-fit-shape-to-text:t">
                      <w:txbxContent>
                        <w:p w14:paraId="2E704161" w14:textId="62406BDC" w:rsidR="00E93790" w:rsidRPr="007251A4" w:rsidRDefault="00E93790" w:rsidP="007251A4">
                          <w:pPr>
                            <w:jc w:val="center"/>
                            <w:rPr>
                              <w:b/>
                              <w:bCs/>
                              <w:color w:val="FFFFFF" w:themeColor="background1"/>
                              <w:sz w:val="28"/>
                              <w:szCs w:val="28"/>
                            </w:rPr>
                          </w:pPr>
                          <w:r w:rsidRPr="007251A4">
                            <w:rPr>
                              <w:b/>
                              <w:bCs/>
                              <w:color w:val="FFFFFF" w:themeColor="background1"/>
                              <w:sz w:val="28"/>
                              <w:szCs w:val="28"/>
                            </w:rPr>
                            <w:t>Aaron Pritchard – P151481</w:t>
                          </w:r>
                        </w:p>
                      </w:txbxContent>
                    </v:textbox>
                    <w10:wrap type="square" anchorx="margin"/>
                  </v:shape>
                </w:pict>
              </mc:Fallback>
            </mc:AlternateContent>
          </w:r>
        </w:p>
        <w:p w14:paraId="40CA90BC" w14:textId="23F5B2DB" w:rsidR="00B62DFB" w:rsidRDefault="00B62DFB" w:rsidP="00B464EE"/>
        <w:p w14:paraId="0666120E" w14:textId="5231EC04" w:rsidR="00B62DFB" w:rsidRPr="00B464EE" w:rsidRDefault="00E93790" w:rsidP="00B464EE">
          <w:pPr>
            <w:rPr>
              <w:b/>
              <w:color w:val="FFFFFF" w:themeColor="background1"/>
            </w:rPr>
          </w:pPr>
        </w:p>
      </w:sdtContent>
    </w:sdt>
    <w:p w14:paraId="5025AD84" w14:textId="2F248DAC" w:rsidR="00B62DFB" w:rsidRPr="00856EF1" w:rsidRDefault="00920E35" w:rsidP="00856EF1">
      <w:pPr>
        <w:jc w:val="center"/>
        <w:rPr>
          <w:sz w:val="52"/>
          <w:szCs w:val="52"/>
        </w:rPr>
      </w:pPr>
      <w:r>
        <w:rPr>
          <w:sz w:val="52"/>
          <w:szCs w:val="52"/>
        </w:rPr>
        <w:t>Advanced Stress Analysis &amp; FEA</w:t>
      </w:r>
      <w:r w:rsidR="00856EF1" w:rsidRPr="00856EF1">
        <w:rPr>
          <w:sz w:val="52"/>
          <w:szCs w:val="52"/>
        </w:rPr>
        <w:t>:</w:t>
      </w:r>
    </w:p>
    <w:p w14:paraId="77CE1B18" w14:textId="547F5119" w:rsidR="00856EF1" w:rsidRPr="00856EF1" w:rsidRDefault="00920E35" w:rsidP="00856EF1">
      <w:pPr>
        <w:jc w:val="center"/>
        <w:rPr>
          <w:sz w:val="52"/>
          <w:szCs w:val="52"/>
        </w:rPr>
      </w:pPr>
      <w:r>
        <w:rPr>
          <w:sz w:val="52"/>
          <w:szCs w:val="52"/>
        </w:rPr>
        <w:t>Non-Destructive Testing (NDT)</w:t>
      </w:r>
    </w:p>
    <w:p w14:paraId="39DD480F" w14:textId="5C8CAED0" w:rsidR="00856EF1" w:rsidRDefault="00856EF1" w:rsidP="00856EF1">
      <w:pPr>
        <w:jc w:val="center"/>
      </w:pPr>
    </w:p>
    <w:p w14:paraId="1C1B3B54" w14:textId="6E006A9C" w:rsidR="00856EF1" w:rsidRPr="002C5111" w:rsidRDefault="00856EF1" w:rsidP="00856EF1">
      <w:pPr>
        <w:jc w:val="center"/>
        <w:rPr>
          <w:sz w:val="32"/>
          <w:szCs w:val="32"/>
        </w:rPr>
      </w:pPr>
      <w:r w:rsidRPr="00856EF1">
        <w:rPr>
          <w:sz w:val="32"/>
          <w:szCs w:val="32"/>
        </w:rPr>
        <w:t>Aaron</w:t>
      </w:r>
      <w:r>
        <w:rPr>
          <w:sz w:val="32"/>
          <w:szCs w:val="32"/>
        </w:rPr>
        <w:t xml:space="preserve"> C. L.</w:t>
      </w:r>
      <w:r w:rsidRPr="00856EF1">
        <w:rPr>
          <w:sz w:val="32"/>
          <w:szCs w:val="32"/>
        </w:rPr>
        <w:t xml:space="preserve"> Pritchard</w:t>
      </w:r>
      <w:r w:rsidR="002C5111">
        <w:rPr>
          <w:sz w:val="32"/>
          <w:szCs w:val="32"/>
        </w:rPr>
        <w:t xml:space="preserve"> </w:t>
      </w:r>
      <w:proofErr w:type="spellStart"/>
      <w:r w:rsidR="00C141DC">
        <w:rPr>
          <w:sz w:val="32"/>
          <w:szCs w:val="32"/>
        </w:rPr>
        <w:t>Wh.Sch</w:t>
      </w:r>
      <w:proofErr w:type="spellEnd"/>
      <w:r w:rsidR="00C141DC">
        <w:rPr>
          <w:sz w:val="32"/>
          <w:szCs w:val="32"/>
        </w:rPr>
        <w:t>.</w:t>
      </w:r>
    </w:p>
    <w:p w14:paraId="1623C4BF" w14:textId="2B43C28F" w:rsidR="00856EF1" w:rsidRDefault="00856EF1" w:rsidP="00856EF1">
      <w:pPr>
        <w:jc w:val="center"/>
        <w:rPr>
          <w:i/>
        </w:rPr>
      </w:pPr>
      <w:r>
        <w:rPr>
          <w:i/>
        </w:rPr>
        <w:t>University of Wales Trinity St David</w:t>
      </w:r>
    </w:p>
    <w:p w14:paraId="45058100" w14:textId="17C13AE4" w:rsidR="00856EF1" w:rsidRDefault="00856EF1" w:rsidP="00856EF1">
      <w:pPr>
        <w:pBdr>
          <w:bottom w:val="single" w:sz="12" w:space="1" w:color="auto"/>
        </w:pBdr>
        <w:jc w:val="center"/>
      </w:pPr>
    </w:p>
    <w:p w14:paraId="2C6444D4" w14:textId="4AE143F2" w:rsidR="00856EF1" w:rsidRPr="00AB1DB3" w:rsidRDefault="007A31C1" w:rsidP="009F709B">
      <w:pPr>
        <w:jc w:val="center"/>
        <w:rPr>
          <w:sz w:val="32"/>
          <w:szCs w:val="32"/>
        </w:rPr>
      </w:pPr>
      <w:r>
        <w:rPr>
          <w:sz w:val="32"/>
          <w:szCs w:val="32"/>
        </w:rPr>
        <w:t>E</w:t>
      </w:r>
      <w:r w:rsidR="00856EF1" w:rsidRPr="00AB1DB3">
        <w:rPr>
          <w:sz w:val="32"/>
          <w:szCs w:val="32"/>
        </w:rPr>
        <w:t>xecutive Summary</w:t>
      </w:r>
    </w:p>
    <w:p w14:paraId="7509B29B" w14:textId="0B0922D3" w:rsidR="009F709B" w:rsidRDefault="009F709B" w:rsidP="00C00EEE">
      <w:pPr>
        <w:spacing w:line="480" w:lineRule="auto"/>
      </w:pPr>
      <w:r>
        <w:t xml:space="preserve">In the interest of quality, safety and reliability remaining </w:t>
      </w:r>
      <w:r w:rsidR="007B5630">
        <w:t>paramount within the manufacturing industry, it is part of everyday procedures that materials, components and infrastructure be subject</w:t>
      </w:r>
      <w:r w:rsidR="0077488F">
        <w:t>ed</w:t>
      </w:r>
      <w:r w:rsidR="007B5630">
        <w:t xml:space="preserve"> to non-destructive testing (NDT) and inspection (NDI) to prevent failures and reduce associated costs. Periodic testing is typically used to ensure regular feedback is obtained and corrective work actioned at the earliest possible stage. Knowledge of the minimum crack size, structural loads, critical defect size and crack growth rates can be determined with testing and the appropriate actions taken. This report uses literature reviews and previous studies to examine the uses, advantages and drawbacks and overall principles behind three widely recognised methods of NDT and their recommended applications within industry. Some NDT methods precede more </w:t>
      </w:r>
      <w:r w:rsidR="001F3B49">
        <w:t>modern-day</w:t>
      </w:r>
      <w:r w:rsidR="007B5630">
        <w:t xml:space="preserve"> alternatives therefore literature available for research on this report ranges from 1994-2019 and therefore may conflict due to modern day advances in technology and studies. Research was obtained with a balance of academic and online resour</w:t>
      </w:r>
      <w:r w:rsidR="007A31C1">
        <w:t>ces.</w:t>
      </w:r>
    </w:p>
    <w:p w14:paraId="600A2965" w14:textId="542C31EF" w:rsidR="007A31C1" w:rsidRDefault="007A31C1" w:rsidP="00C00EEE">
      <w:pPr>
        <w:spacing w:line="480" w:lineRule="auto"/>
      </w:pPr>
      <w:r>
        <w:t xml:space="preserve">The report doesn’t draw any findings related to data comparison in order to establish which NDT method is superior, but rather compare and contrast multiple methods and their suitable application dependant on where their individual strengths </w:t>
      </w:r>
      <w:r w:rsidR="008F45C8">
        <w:t xml:space="preserve">and weaknesses </w:t>
      </w:r>
      <w:r>
        <w:t>lie resulting in a conclusion of</w:t>
      </w:r>
      <w:r w:rsidR="00D05B2C">
        <w:t xml:space="preserve"> </w:t>
      </w:r>
      <w:r w:rsidR="008F45C8">
        <w:t>how they can im</w:t>
      </w:r>
      <w:r w:rsidR="004747BD">
        <w:t>plemented into</w:t>
      </w:r>
      <w:r w:rsidR="008F45C8">
        <w:t xml:space="preserve"> stress analysis.</w:t>
      </w:r>
    </w:p>
    <w:p w14:paraId="6A967AD2" w14:textId="5C5911BB" w:rsidR="00856EF1" w:rsidRPr="00C00EEE" w:rsidRDefault="00856EF1" w:rsidP="00C00EEE">
      <w:pPr>
        <w:spacing w:line="480" w:lineRule="auto"/>
        <w:rPr>
          <w:color w:val="FF0000"/>
        </w:rPr>
      </w:pPr>
      <w:r>
        <w:t>__________________________________________________________________________________</w:t>
      </w:r>
    </w:p>
    <w:sdt>
      <w:sdtPr>
        <w:rPr>
          <w:rFonts w:asciiTheme="minorHAnsi" w:eastAsiaTheme="minorHAnsi" w:hAnsiTheme="minorHAnsi" w:cstheme="minorBidi"/>
          <w:color w:val="auto"/>
          <w:sz w:val="22"/>
          <w:szCs w:val="22"/>
          <w:lang w:val="en-GB"/>
        </w:rPr>
        <w:id w:val="2044475365"/>
        <w:docPartObj>
          <w:docPartGallery w:val="Table of Contents"/>
          <w:docPartUnique/>
        </w:docPartObj>
      </w:sdtPr>
      <w:sdtEndPr>
        <w:rPr>
          <w:b/>
          <w:bCs/>
          <w:noProof/>
        </w:rPr>
      </w:sdtEndPr>
      <w:sdtContent>
        <w:p w14:paraId="08D26EA5" w14:textId="77777777" w:rsidR="00B62DFB" w:rsidRDefault="00B62DFB" w:rsidP="00270BF4">
          <w:pPr>
            <w:pStyle w:val="TOCHeading"/>
            <w:spacing w:line="360" w:lineRule="auto"/>
          </w:pPr>
          <w:r>
            <w:t>Table of Contents</w:t>
          </w:r>
        </w:p>
        <w:p w14:paraId="0E1A9ECB" w14:textId="38974889" w:rsidR="00E93790" w:rsidRDefault="00B62DFB">
          <w:pPr>
            <w:pStyle w:val="TOC1"/>
            <w:rPr>
              <w:rFonts w:eastAsiaTheme="minorEastAsia"/>
              <w:noProof/>
              <w:lang w:eastAsia="en-GB"/>
            </w:rPr>
          </w:pPr>
          <w:r>
            <w:fldChar w:fldCharType="begin"/>
          </w:r>
          <w:r>
            <w:instrText xml:space="preserve"> TOC \o "1-3" \h \z \u </w:instrText>
          </w:r>
          <w:r>
            <w:fldChar w:fldCharType="separate"/>
          </w:r>
          <w:hyperlink w:anchor="_Toc24183913" w:history="1">
            <w:r w:rsidR="00E93790" w:rsidRPr="00AF2EB0">
              <w:rPr>
                <w:rStyle w:val="Hyperlink"/>
                <w:noProof/>
              </w:rPr>
              <w:t>List of Figures</w:t>
            </w:r>
            <w:r w:rsidR="00E93790">
              <w:rPr>
                <w:noProof/>
                <w:webHidden/>
              </w:rPr>
              <w:tab/>
            </w:r>
            <w:r w:rsidR="00E93790">
              <w:rPr>
                <w:noProof/>
                <w:webHidden/>
              </w:rPr>
              <w:fldChar w:fldCharType="begin"/>
            </w:r>
            <w:r w:rsidR="00E93790">
              <w:rPr>
                <w:noProof/>
                <w:webHidden/>
              </w:rPr>
              <w:instrText xml:space="preserve"> PAGEREF _Toc24183913 \h </w:instrText>
            </w:r>
            <w:r w:rsidR="00E93790">
              <w:rPr>
                <w:noProof/>
                <w:webHidden/>
              </w:rPr>
            </w:r>
            <w:r w:rsidR="00E93790">
              <w:rPr>
                <w:noProof/>
                <w:webHidden/>
              </w:rPr>
              <w:fldChar w:fldCharType="separate"/>
            </w:r>
            <w:r w:rsidR="00E93790">
              <w:rPr>
                <w:noProof/>
                <w:webHidden/>
              </w:rPr>
              <w:t>3</w:t>
            </w:r>
            <w:r w:rsidR="00E93790">
              <w:rPr>
                <w:noProof/>
                <w:webHidden/>
              </w:rPr>
              <w:fldChar w:fldCharType="end"/>
            </w:r>
          </w:hyperlink>
        </w:p>
        <w:p w14:paraId="2E4A9496" w14:textId="506624C6" w:rsidR="00E93790" w:rsidRDefault="00E93790">
          <w:pPr>
            <w:pStyle w:val="TOC1"/>
            <w:rPr>
              <w:rFonts w:eastAsiaTheme="minorEastAsia"/>
              <w:noProof/>
              <w:lang w:eastAsia="en-GB"/>
            </w:rPr>
          </w:pPr>
          <w:hyperlink w:anchor="_Toc24183914" w:history="1">
            <w:r w:rsidRPr="00AF2EB0">
              <w:rPr>
                <w:rStyle w:val="Hyperlink"/>
                <w:noProof/>
              </w:rPr>
              <w:t>List of Tables</w:t>
            </w:r>
            <w:r>
              <w:rPr>
                <w:noProof/>
                <w:webHidden/>
              </w:rPr>
              <w:tab/>
            </w:r>
            <w:r>
              <w:rPr>
                <w:noProof/>
                <w:webHidden/>
              </w:rPr>
              <w:fldChar w:fldCharType="begin"/>
            </w:r>
            <w:r>
              <w:rPr>
                <w:noProof/>
                <w:webHidden/>
              </w:rPr>
              <w:instrText xml:space="preserve"> PAGEREF _Toc24183914 \h </w:instrText>
            </w:r>
            <w:r>
              <w:rPr>
                <w:noProof/>
                <w:webHidden/>
              </w:rPr>
            </w:r>
            <w:r>
              <w:rPr>
                <w:noProof/>
                <w:webHidden/>
              </w:rPr>
              <w:fldChar w:fldCharType="separate"/>
            </w:r>
            <w:r>
              <w:rPr>
                <w:noProof/>
                <w:webHidden/>
              </w:rPr>
              <w:t>4</w:t>
            </w:r>
            <w:r>
              <w:rPr>
                <w:noProof/>
                <w:webHidden/>
              </w:rPr>
              <w:fldChar w:fldCharType="end"/>
            </w:r>
          </w:hyperlink>
        </w:p>
        <w:p w14:paraId="7E3309DE" w14:textId="4D6EC3D4" w:rsidR="00E93790" w:rsidRDefault="00E93790">
          <w:pPr>
            <w:pStyle w:val="TOC1"/>
            <w:rPr>
              <w:rFonts w:eastAsiaTheme="minorEastAsia"/>
              <w:noProof/>
              <w:lang w:eastAsia="en-GB"/>
            </w:rPr>
          </w:pPr>
          <w:hyperlink w:anchor="_Toc24183915" w:history="1">
            <w:r w:rsidRPr="00AF2EB0">
              <w:rPr>
                <w:rStyle w:val="Hyperlink"/>
                <w:noProof/>
              </w:rPr>
              <w:t>1. Introduction</w:t>
            </w:r>
            <w:r>
              <w:rPr>
                <w:noProof/>
                <w:webHidden/>
              </w:rPr>
              <w:tab/>
            </w:r>
            <w:r>
              <w:rPr>
                <w:noProof/>
                <w:webHidden/>
              </w:rPr>
              <w:fldChar w:fldCharType="begin"/>
            </w:r>
            <w:r>
              <w:rPr>
                <w:noProof/>
                <w:webHidden/>
              </w:rPr>
              <w:instrText xml:space="preserve"> PAGEREF _Toc24183915 \h </w:instrText>
            </w:r>
            <w:r>
              <w:rPr>
                <w:noProof/>
                <w:webHidden/>
              </w:rPr>
            </w:r>
            <w:r>
              <w:rPr>
                <w:noProof/>
                <w:webHidden/>
              </w:rPr>
              <w:fldChar w:fldCharType="separate"/>
            </w:r>
            <w:r>
              <w:rPr>
                <w:noProof/>
                <w:webHidden/>
              </w:rPr>
              <w:t>5</w:t>
            </w:r>
            <w:r>
              <w:rPr>
                <w:noProof/>
                <w:webHidden/>
              </w:rPr>
              <w:fldChar w:fldCharType="end"/>
            </w:r>
          </w:hyperlink>
        </w:p>
        <w:p w14:paraId="070E7F84" w14:textId="300B82D7" w:rsidR="00E93790" w:rsidRDefault="00E93790">
          <w:pPr>
            <w:pStyle w:val="TOC1"/>
            <w:rPr>
              <w:rFonts w:eastAsiaTheme="minorEastAsia"/>
              <w:noProof/>
              <w:lang w:eastAsia="en-GB"/>
            </w:rPr>
          </w:pPr>
          <w:hyperlink w:anchor="_Toc24183916" w:history="1">
            <w:r w:rsidRPr="00AF2EB0">
              <w:rPr>
                <w:rStyle w:val="Hyperlink"/>
                <w:noProof/>
              </w:rPr>
              <w:t>2. Non-Destructive Testing (NDT)</w:t>
            </w:r>
            <w:r>
              <w:rPr>
                <w:noProof/>
                <w:webHidden/>
              </w:rPr>
              <w:tab/>
            </w:r>
            <w:r>
              <w:rPr>
                <w:noProof/>
                <w:webHidden/>
              </w:rPr>
              <w:fldChar w:fldCharType="begin"/>
            </w:r>
            <w:r>
              <w:rPr>
                <w:noProof/>
                <w:webHidden/>
              </w:rPr>
              <w:instrText xml:space="preserve"> PAGEREF _Toc24183916 \h </w:instrText>
            </w:r>
            <w:r>
              <w:rPr>
                <w:noProof/>
                <w:webHidden/>
              </w:rPr>
            </w:r>
            <w:r>
              <w:rPr>
                <w:noProof/>
                <w:webHidden/>
              </w:rPr>
              <w:fldChar w:fldCharType="separate"/>
            </w:r>
            <w:r>
              <w:rPr>
                <w:noProof/>
                <w:webHidden/>
              </w:rPr>
              <w:t>6</w:t>
            </w:r>
            <w:r>
              <w:rPr>
                <w:noProof/>
                <w:webHidden/>
              </w:rPr>
              <w:fldChar w:fldCharType="end"/>
            </w:r>
          </w:hyperlink>
        </w:p>
        <w:p w14:paraId="523E93CA" w14:textId="2AA55B2C" w:rsidR="00E93790" w:rsidRDefault="00E93790">
          <w:pPr>
            <w:pStyle w:val="TOC2"/>
            <w:tabs>
              <w:tab w:val="right" w:leader="dot" w:pos="9016"/>
            </w:tabs>
            <w:rPr>
              <w:rFonts w:eastAsiaTheme="minorEastAsia"/>
              <w:noProof/>
              <w:lang w:eastAsia="en-GB"/>
            </w:rPr>
          </w:pPr>
          <w:hyperlink w:anchor="_Toc24183917" w:history="1">
            <w:r w:rsidRPr="00AF2EB0">
              <w:rPr>
                <w:rStyle w:val="Hyperlink"/>
                <w:noProof/>
              </w:rPr>
              <w:t>2.1 What is Non-Destructive Testing</w:t>
            </w:r>
            <w:r>
              <w:rPr>
                <w:noProof/>
                <w:webHidden/>
              </w:rPr>
              <w:tab/>
            </w:r>
            <w:r>
              <w:rPr>
                <w:noProof/>
                <w:webHidden/>
              </w:rPr>
              <w:fldChar w:fldCharType="begin"/>
            </w:r>
            <w:r>
              <w:rPr>
                <w:noProof/>
                <w:webHidden/>
              </w:rPr>
              <w:instrText xml:space="preserve"> PAGEREF _Toc24183917 \h </w:instrText>
            </w:r>
            <w:r>
              <w:rPr>
                <w:noProof/>
                <w:webHidden/>
              </w:rPr>
            </w:r>
            <w:r>
              <w:rPr>
                <w:noProof/>
                <w:webHidden/>
              </w:rPr>
              <w:fldChar w:fldCharType="separate"/>
            </w:r>
            <w:r>
              <w:rPr>
                <w:noProof/>
                <w:webHidden/>
              </w:rPr>
              <w:t>6</w:t>
            </w:r>
            <w:r>
              <w:rPr>
                <w:noProof/>
                <w:webHidden/>
              </w:rPr>
              <w:fldChar w:fldCharType="end"/>
            </w:r>
          </w:hyperlink>
        </w:p>
        <w:p w14:paraId="45B885FF" w14:textId="2FF2F0CD" w:rsidR="00E93790" w:rsidRDefault="00E93790">
          <w:pPr>
            <w:pStyle w:val="TOC2"/>
            <w:tabs>
              <w:tab w:val="right" w:leader="dot" w:pos="9016"/>
            </w:tabs>
            <w:rPr>
              <w:rFonts w:eastAsiaTheme="minorEastAsia"/>
              <w:noProof/>
              <w:lang w:eastAsia="en-GB"/>
            </w:rPr>
          </w:pPr>
          <w:hyperlink w:anchor="_Toc24183918" w:history="1">
            <w:r w:rsidRPr="00AF2EB0">
              <w:rPr>
                <w:rStyle w:val="Hyperlink"/>
                <w:noProof/>
              </w:rPr>
              <w:t>2.2 Material Choice and NDT</w:t>
            </w:r>
            <w:r>
              <w:rPr>
                <w:noProof/>
                <w:webHidden/>
              </w:rPr>
              <w:tab/>
            </w:r>
            <w:r>
              <w:rPr>
                <w:noProof/>
                <w:webHidden/>
              </w:rPr>
              <w:fldChar w:fldCharType="begin"/>
            </w:r>
            <w:r>
              <w:rPr>
                <w:noProof/>
                <w:webHidden/>
              </w:rPr>
              <w:instrText xml:space="preserve"> PAGEREF _Toc24183918 \h </w:instrText>
            </w:r>
            <w:r>
              <w:rPr>
                <w:noProof/>
                <w:webHidden/>
              </w:rPr>
            </w:r>
            <w:r>
              <w:rPr>
                <w:noProof/>
                <w:webHidden/>
              </w:rPr>
              <w:fldChar w:fldCharType="separate"/>
            </w:r>
            <w:r>
              <w:rPr>
                <w:noProof/>
                <w:webHidden/>
              </w:rPr>
              <w:t>7</w:t>
            </w:r>
            <w:r>
              <w:rPr>
                <w:noProof/>
                <w:webHidden/>
              </w:rPr>
              <w:fldChar w:fldCharType="end"/>
            </w:r>
          </w:hyperlink>
        </w:p>
        <w:p w14:paraId="52F96AC4" w14:textId="7AE4D3C6" w:rsidR="00E93790" w:rsidRDefault="00E93790">
          <w:pPr>
            <w:pStyle w:val="TOC2"/>
            <w:tabs>
              <w:tab w:val="right" w:leader="dot" w:pos="9016"/>
            </w:tabs>
            <w:rPr>
              <w:rFonts w:eastAsiaTheme="minorEastAsia"/>
              <w:noProof/>
              <w:lang w:eastAsia="en-GB"/>
            </w:rPr>
          </w:pPr>
          <w:hyperlink w:anchor="_Toc24183919" w:history="1">
            <w:r w:rsidRPr="00AF2EB0">
              <w:rPr>
                <w:rStyle w:val="Hyperlink"/>
                <w:noProof/>
              </w:rPr>
              <w:t>2.3 NDT vs Traditional Destructive Techniques</w:t>
            </w:r>
            <w:r>
              <w:rPr>
                <w:noProof/>
                <w:webHidden/>
              </w:rPr>
              <w:tab/>
            </w:r>
            <w:r>
              <w:rPr>
                <w:noProof/>
                <w:webHidden/>
              </w:rPr>
              <w:fldChar w:fldCharType="begin"/>
            </w:r>
            <w:r>
              <w:rPr>
                <w:noProof/>
                <w:webHidden/>
              </w:rPr>
              <w:instrText xml:space="preserve"> PAGEREF _Toc24183919 \h </w:instrText>
            </w:r>
            <w:r>
              <w:rPr>
                <w:noProof/>
                <w:webHidden/>
              </w:rPr>
            </w:r>
            <w:r>
              <w:rPr>
                <w:noProof/>
                <w:webHidden/>
              </w:rPr>
              <w:fldChar w:fldCharType="separate"/>
            </w:r>
            <w:r>
              <w:rPr>
                <w:noProof/>
                <w:webHidden/>
              </w:rPr>
              <w:t>8</w:t>
            </w:r>
            <w:r>
              <w:rPr>
                <w:noProof/>
                <w:webHidden/>
              </w:rPr>
              <w:fldChar w:fldCharType="end"/>
            </w:r>
          </w:hyperlink>
        </w:p>
        <w:p w14:paraId="4581C6F5" w14:textId="0A494B19" w:rsidR="00E93790" w:rsidRDefault="00E93790">
          <w:pPr>
            <w:pStyle w:val="TOC3"/>
            <w:tabs>
              <w:tab w:val="right" w:leader="dot" w:pos="9016"/>
            </w:tabs>
            <w:rPr>
              <w:rFonts w:eastAsiaTheme="minorEastAsia"/>
              <w:noProof/>
              <w:lang w:eastAsia="en-GB"/>
            </w:rPr>
          </w:pPr>
          <w:hyperlink w:anchor="_Toc24183920" w:history="1">
            <w:r w:rsidRPr="00AF2EB0">
              <w:rPr>
                <w:rStyle w:val="Hyperlink"/>
                <w:noProof/>
              </w:rPr>
              <w:t>2.3.1 Non-Destructive Modern Alternatives of Radiography Testing</w:t>
            </w:r>
            <w:r>
              <w:rPr>
                <w:noProof/>
                <w:webHidden/>
              </w:rPr>
              <w:tab/>
            </w:r>
            <w:r>
              <w:rPr>
                <w:noProof/>
                <w:webHidden/>
              </w:rPr>
              <w:fldChar w:fldCharType="begin"/>
            </w:r>
            <w:r>
              <w:rPr>
                <w:noProof/>
                <w:webHidden/>
              </w:rPr>
              <w:instrText xml:space="preserve"> PAGEREF _Toc24183920 \h </w:instrText>
            </w:r>
            <w:r>
              <w:rPr>
                <w:noProof/>
                <w:webHidden/>
              </w:rPr>
            </w:r>
            <w:r>
              <w:rPr>
                <w:noProof/>
                <w:webHidden/>
              </w:rPr>
              <w:fldChar w:fldCharType="separate"/>
            </w:r>
            <w:r>
              <w:rPr>
                <w:noProof/>
                <w:webHidden/>
              </w:rPr>
              <w:t>9</w:t>
            </w:r>
            <w:r>
              <w:rPr>
                <w:noProof/>
                <w:webHidden/>
              </w:rPr>
              <w:fldChar w:fldCharType="end"/>
            </w:r>
          </w:hyperlink>
        </w:p>
        <w:p w14:paraId="1EBA721C" w14:textId="3C18B8C2" w:rsidR="00E93790" w:rsidRDefault="00E93790">
          <w:pPr>
            <w:pStyle w:val="TOC1"/>
            <w:rPr>
              <w:rFonts w:eastAsiaTheme="minorEastAsia"/>
              <w:noProof/>
              <w:lang w:eastAsia="en-GB"/>
            </w:rPr>
          </w:pPr>
          <w:hyperlink w:anchor="_Toc24183921" w:history="1">
            <w:r w:rsidRPr="00AF2EB0">
              <w:rPr>
                <w:rStyle w:val="Hyperlink"/>
                <w:noProof/>
              </w:rPr>
              <w:t>3. Applications of NDT</w:t>
            </w:r>
            <w:r>
              <w:rPr>
                <w:noProof/>
                <w:webHidden/>
              </w:rPr>
              <w:tab/>
            </w:r>
            <w:r>
              <w:rPr>
                <w:noProof/>
                <w:webHidden/>
              </w:rPr>
              <w:fldChar w:fldCharType="begin"/>
            </w:r>
            <w:r>
              <w:rPr>
                <w:noProof/>
                <w:webHidden/>
              </w:rPr>
              <w:instrText xml:space="preserve"> PAGEREF _Toc24183921 \h </w:instrText>
            </w:r>
            <w:r>
              <w:rPr>
                <w:noProof/>
                <w:webHidden/>
              </w:rPr>
            </w:r>
            <w:r>
              <w:rPr>
                <w:noProof/>
                <w:webHidden/>
              </w:rPr>
              <w:fldChar w:fldCharType="separate"/>
            </w:r>
            <w:r>
              <w:rPr>
                <w:noProof/>
                <w:webHidden/>
              </w:rPr>
              <w:t>10</w:t>
            </w:r>
            <w:r>
              <w:rPr>
                <w:noProof/>
                <w:webHidden/>
              </w:rPr>
              <w:fldChar w:fldCharType="end"/>
            </w:r>
          </w:hyperlink>
        </w:p>
        <w:p w14:paraId="71B84C20" w14:textId="7F1BDACF" w:rsidR="00E93790" w:rsidRDefault="00E93790">
          <w:pPr>
            <w:pStyle w:val="TOC2"/>
            <w:tabs>
              <w:tab w:val="right" w:leader="dot" w:pos="9016"/>
            </w:tabs>
            <w:rPr>
              <w:rFonts w:eastAsiaTheme="minorEastAsia"/>
              <w:noProof/>
              <w:lang w:eastAsia="en-GB"/>
            </w:rPr>
          </w:pPr>
          <w:hyperlink w:anchor="_Toc24183922" w:history="1">
            <w:r w:rsidRPr="00AF2EB0">
              <w:rPr>
                <w:rStyle w:val="Hyperlink"/>
                <w:noProof/>
              </w:rPr>
              <w:t>3.1 Ultrasonic Testing (UT)</w:t>
            </w:r>
            <w:r>
              <w:rPr>
                <w:noProof/>
                <w:webHidden/>
              </w:rPr>
              <w:tab/>
            </w:r>
            <w:r>
              <w:rPr>
                <w:noProof/>
                <w:webHidden/>
              </w:rPr>
              <w:fldChar w:fldCharType="begin"/>
            </w:r>
            <w:r>
              <w:rPr>
                <w:noProof/>
                <w:webHidden/>
              </w:rPr>
              <w:instrText xml:space="preserve"> PAGEREF _Toc24183922 \h </w:instrText>
            </w:r>
            <w:r>
              <w:rPr>
                <w:noProof/>
                <w:webHidden/>
              </w:rPr>
            </w:r>
            <w:r>
              <w:rPr>
                <w:noProof/>
                <w:webHidden/>
              </w:rPr>
              <w:fldChar w:fldCharType="separate"/>
            </w:r>
            <w:r>
              <w:rPr>
                <w:noProof/>
                <w:webHidden/>
              </w:rPr>
              <w:t>10</w:t>
            </w:r>
            <w:r>
              <w:rPr>
                <w:noProof/>
                <w:webHidden/>
              </w:rPr>
              <w:fldChar w:fldCharType="end"/>
            </w:r>
          </w:hyperlink>
        </w:p>
        <w:p w14:paraId="464D4B0E" w14:textId="3E088355" w:rsidR="00E93790" w:rsidRDefault="00E93790">
          <w:pPr>
            <w:pStyle w:val="TOC3"/>
            <w:tabs>
              <w:tab w:val="right" w:leader="dot" w:pos="9016"/>
            </w:tabs>
            <w:rPr>
              <w:rFonts w:eastAsiaTheme="minorEastAsia"/>
              <w:noProof/>
              <w:lang w:eastAsia="en-GB"/>
            </w:rPr>
          </w:pPr>
          <w:hyperlink w:anchor="_Toc24183923" w:history="1">
            <w:r w:rsidRPr="00AF2EB0">
              <w:rPr>
                <w:rStyle w:val="Hyperlink"/>
                <w:noProof/>
              </w:rPr>
              <w:t>3.1.1 Scientific principles behind Ultrasonic Testing</w:t>
            </w:r>
            <w:r>
              <w:rPr>
                <w:noProof/>
                <w:webHidden/>
              </w:rPr>
              <w:tab/>
            </w:r>
            <w:r>
              <w:rPr>
                <w:noProof/>
                <w:webHidden/>
              </w:rPr>
              <w:fldChar w:fldCharType="begin"/>
            </w:r>
            <w:r>
              <w:rPr>
                <w:noProof/>
                <w:webHidden/>
              </w:rPr>
              <w:instrText xml:space="preserve"> PAGEREF _Toc24183923 \h </w:instrText>
            </w:r>
            <w:r>
              <w:rPr>
                <w:noProof/>
                <w:webHidden/>
              </w:rPr>
            </w:r>
            <w:r>
              <w:rPr>
                <w:noProof/>
                <w:webHidden/>
              </w:rPr>
              <w:fldChar w:fldCharType="separate"/>
            </w:r>
            <w:r>
              <w:rPr>
                <w:noProof/>
                <w:webHidden/>
              </w:rPr>
              <w:t>10</w:t>
            </w:r>
            <w:r>
              <w:rPr>
                <w:noProof/>
                <w:webHidden/>
              </w:rPr>
              <w:fldChar w:fldCharType="end"/>
            </w:r>
          </w:hyperlink>
        </w:p>
        <w:p w14:paraId="1E45336D" w14:textId="4C057D14" w:rsidR="00E93790" w:rsidRDefault="00E93790">
          <w:pPr>
            <w:pStyle w:val="TOC3"/>
            <w:tabs>
              <w:tab w:val="right" w:leader="dot" w:pos="9016"/>
            </w:tabs>
            <w:rPr>
              <w:rFonts w:eastAsiaTheme="minorEastAsia"/>
              <w:noProof/>
              <w:lang w:eastAsia="en-GB"/>
            </w:rPr>
          </w:pPr>
          <w:hyperlink w:anchor="_Toc24183924" w:history="1">
            <w:r w:rsidRPr="00AF2EB0">
              <w:rPr>
                <w:rStyle w:val="Hyperlink"/>
                <w:noProof/>
              </w:rPr>
              <w:t>3.1.2 Advantages and disadvantages of UT</w:t>
            </w:r>
            <w:r>
              <w:rPr>
                <w:noProof/>
                <w:webHidden/>
              </w:rPr>
              <w:tab/>
            </w:r>
            <w:r>
              <w:rPr>
                <w:noProof/>
                <w:webHidden/>
              </w:rPr>
              <w:fldChar w:fldCharType="begin"/>
            </w:r>
            <w:r>
              <w:rPr>
                <w:noProof/>
                <w:webHidden/>
              </w:rPr>
              <w:instrText xml:space="preserve"> PAGEREF _Toc24183924 \h </w:instrText>
            </w:r>
            <w:r>
              <w:rPr>
                <w:noProof/>
                <w:webHidden/>
              </w:rPr>
            </w:r>
            <w:r>
              <w:rPr>
                <w:noProof/>
                <w:webHidden/>
              </w:rPr>
              <w:fldChar w:fldCharType="separate"/>
            </w:r>
            <w:r>
              <w:rPr>
                <w:noProof/>
                <w:webHidden/>
              </w:rPr>
              <w:t>15</w:t>
            </w:r>
            <w:r>
              <w:rPr>
                <w:noProof/>
                <w:webHidden/>
              </w:rPr>
              <w:fldChar w:fldCharType="end"/>
            </w:r>
          </w:hyperlink>
        </w:p>
        <w:p w14:paraId="5FD2A02E" w14:textId="629838EB" w:rsidR="00E93790" w:rsidRDefault="00E93790">
          <w:pPr>
            <w:pStyle w:val="TOC3"/>
            <w:tabs>
              <w:tab w:val="right" w:leader="dot" w:pos="9016"/>
            </w:tabs>
            <w:rPr>
              <w:rFonts w:eastAsiaTheme="minorEastAsia"/>
              <w:noProof/>
              <w:lang w:eastAsia="en-GB"/>
            </w:rPr>
          </w:pPr>
          <w:hyperlink w:anchor="_Toc24183925" w:history="1">
            <w:r w:rsidRPr="00AF2EB0">
              <w:rPr>
                <w:rStyle w:val="Hyperlink"/>
                <w:noProof/>
              </w:rPr>
              <w:t>3.1.3 Potential sources of error with UT and assumptions that need to be made</w:t>
            </w:r>
            <w:r>
              <w:rPr>
                <w:noProof/>
                <w:webHidden/>
              </w:rPr>
              <w:tab/>
            </w:r>
            <w:r>
              <w:rPr>
                <w:noProof/>
                <w:webHidden/>
              </w:rPr>
              <w:fldChar w:fldCharType="begin"/>
            </w:r>
            <w:r>
              <w:rPr>
                <w:noProof/>
                <w:webHidden/>
              </w:rPr>
              <w:instrText xml:space="preserve"> PAGEREF _Toc24183925 \h </w:instrText>
            </w:r>
            <w:r>
              <w:rPr>
                <w:noProof/>
                <w:webHidden/>
              </w:rPr>
            </w:r>
            <w:r>
              <w:rPr>
                <w:noProof/>
                <w:webHidden/>
              </w:rPr>
              <w:fldChar w:fldCharType="separate"/>
            </w:r>
            <w:r>
              <w:rPr>
                <w:noProof/>
                <w:webHidden/>
              </w:rPr>
              <w:t>16</w:t>
            </w:r>
            <w:r>
              <w:rPr>
                <w:noProof/>
                <w:webHidden/>
              </w:rPr>
              <w:fldChar w:fldCharType="end"/>
            </w:r>
          </w:hyperlink>
        </w:p>
        <w:p w14:paraId="2E57FEC5" w14:textId="65F75C73" w:rsidR="00E93790" w:rsidRDefault="00E93790">
          <w:pPr>
            <w:pStyle w:val="TOC3"/>
            <w:tabs>
              <w:tab w:val="right" w:leader="dot" w:pos="9016"/>
            </w:tabs>
            <w:rPr>
              <w:rFonts w:eastAsiaTheme="minorEastAsia"/>
              <w:noProof/>
              <w:lang w:eastAsia="en-GB"/>
            </w:rPr>
          </w:pPr>
          <w:hyperlink w:anchor="_Toc24183926" w:history="1">
            <w:r w:rsidRPr="00AF2EB0">
              <w:rPr>
                <w:rStyle w:val="Hyperlink"/>
                <w:noProof/>
              </w:rPr>
              <w:t>3.1.4 Typical applications that use UT</w:t>
            </w:r>
            <w:r>
              <w:rPr>
                <w:noProof/>
                <w:webHidden/>
              </w:rPr>
              <w:tab/>
            </w:r>
            <w:r>
              <w:rPr>
                <w:noProof/>
                <w:webHidden/>
              </w:rPr>
              <w:fldChar w:fldCharType="begin"/>
            </w:r>
            <w:r>
              <w:rPr>
                <w:noProof/>
                <w:webHidden/>
              </w:rPr>
              <w:instrText xml:space="preserve"> PAGEREF _Toc24183926 \h </w:instrText>
            </w:r>
            <w:r>
              <w:rPr>
                <w:noProof/>
                <w:webHidden/>
              </w:rPr>
            </w:r>
            <w:r>
              <w:rPr>
                <w:noProof/>
                <w:webHidden/>
              </w:rPr>
              <w:fldChar w:fldCharType="separate"/>
            </w:r>
            <w:r>
              <w:rPr>
                <w:noProof/>
                <w:webHidden/>
              </w:rPr>
              <w:t>17</w:t>
            </w:r>
            <w:r>
              <w:rPr>
                <w:noProof/>
                <w:webHidden/>
              </w:rPr>
              <w:fldChar w:fldCharType="end"/>
            </w:r>
          </w:hyperlink>
        </w:p>
        <w:p w14:paraId="00D5A14A" w14:textId="5A76CA97" w:rsidR="00E93790" w:rsidRDefault="00E93790">
          <w:pPr>
            <w:pStyle w:val="TOC3"/>
            <w:tabs>
              <w:tab w:val="right" w:leader="dot" w:pos="9016"/>
            </w:tabs>
            <w:rPr>
              <w:rFonts w:eastAsiaTheme="minorEastAsia"/>
              <w:noProof/>
              <w:lang w:eastAsia="en-GB"/>
            </w:rPr>
          </w:pPr>
          <w:hyperlink w:anchor="_Toc24183927" w:history="1">
            <w:r w:rsidRPr="00AF2EB0">
              <w:rPr>
                <w:rStyle w:val="Hyperlink"/>
                <w:noProof/>
              </w:rPr>
              <w:t>3.1.5 How the results of UT can be used to improve stress analysis</w:t>
            </w:r>
            <w:r>
              <w:rPr>
                <w:noProof/>
                <w:webHidden/>
              </w:rPr>
              <w:tab/>
            </w:r>
            <w:r>
              <w:rPr>
                <w:noProof/>
                <w:webHidden/>
              </w:rPr>
              <w:fldChar w:fldCharType="begin"/>
            </w:r>
            <w:r>
              <w:rPr>
                <w:noProof/>
                <w:webHidden/>
              </w:rPr>
              <w:instrText xml:space="preserve"> PAGEREF _Toc24183927 \h </w:instrText>
            </w:r>
            <w:r>
              <w:rPr>
                <w:noProof/>
                <w:webHidden/>
              </w:rPr>
            </w:r>
            <w:r>
              <w:rPr>
                <w:noProof/>
                <w:webHidden/>
              </w:rPr>
              <w:fldChar w:fldCharType="separate"/>
            </w:r>
            <w:r>
              <w:rPr>
                <w:noProof/>
                <w:webHidden/>
              </w:rPr>
              <w:t>19</w:t>
            </w:r>
            <w:r>
              <w:rPr>
                <w:noProof/>
                <w:webHidden/>
              </w:rPr>
              <w:fldChar w:fldCharType="end"/>
            </w:r>
          </w:hyperlink>
        </w:p>
        <w:p w14:paraId="1E993F92" w14:textId="18784B5F" w:rsidR="00E93790" w:rsidRDefault="00E93790">
          <w:pPr>
            <w:pStyle w:val="TOC2"/>
            <w:tabs>
              <w:tab w:val="right" w:leader="dot" w:pos="9016"/>
            </w:tabs>
            <w:rPr>
              <w:rFonts w:eastAsiaTheme="minorEastAsia"/>
              <w:noProof/>
              <w:lang w:eastAsia="en-GB"/>
            </w:rPr>
          </w:pPr>
          <w:hyperlink w:anchor="_Toc24183928" w:history="1">
            <w:r w:rsidRPr="00AF2EB0">
              <w:rPr>
                <w:rStyle w:val="Hyperlink"/>
                <w:noProof/>
              </w:rPr>
              <w:t>3.2 Magnetic Particle Testing (MT)</w:t>
            </w:r>
            <w:r>
              <w:rPr>
                <w:noProof/>
                <w:webHidden/>
              </w:rPr>
              <w:tab/>
            </w:r>
            <w:r>
              <w:rPr>
                <w:noProof/>
                <w:webHidden/>
              </w:rPr>
              <w:fldChar w:fldCharType="begin"/>
            </w:r>
            <w:r>
              <w:rPr>
                <w:noProof/>
                <w:webHidden/>
              </w:rPr>
              <w:instrText xml:space="preserve"> PAGEREF _Toc24183928 \h </w:instrText>
            </w:r>
            <w:r>
              <w:rPr>
                <w:noProof/>
                <w:webHidden/>
              </w:rPr>
            </w:r>
            <w:r>
              <w:rPr>
                <w:noProof/>
                <w:webHidden/>
              </w:rPr>
              <w:fldChar w:fldCharType="separate"/>
            </w:r>
            <w:r>
              <w:rPr>
                <w:noProof/>
                <w:webHidden/>
              </w:rPr>
              <w:t>20</w:t>
            </w:r>
            <w:r>
              <w:rPr>
                <w:noProof/>
                <w:webHidden/>
              </w:rPr>
              <w:fldChar w:fldCharType="end"/>
            </w:r>
          </w:hyperlink>
        </w:p>
        <w:p w14:paraId="7828738B" w14:textId="3BB756A5" w:rsidR="00E93790" w:rsidRDefault="00E93790">
          <w:pPr>
            <w:pStyle w:val="TOC3"/>
            <w:tabs>
              <w:tab w:val="right" w:leader="dot" w:pos="9016"/>
            </w:tabs>
            <w:rPr>
              <w:rFonts w:eastAsiaTheme="minorEastAsia"/>
              <w:noProof/>
              <w:lang w:eastAsia="en-GB"/>
            </w:rPr>
          </w:pPr>
          <w:hyperlink w:anchor="_Toc24183929" w:history="1">
            <w:r w:rsidRPr="00AF2EB0">
              <w:rPr>
                <w:rStyle w:val="Hyperlink"/>
                <w:noProof/>
              </w:rPr>
              <w:t>3.2.1 Scientific principles behind Magnetic Particle Testing</w:t>
            </w:r>
            <w:r>
              <w:rPr>
                <w:noProof/>
                <w:webHidden/>
              </w:rPr>
              <w:tab/>
            </w:r>
            <w:r>
              <w:rPr>
                <w:noProof/>
                <w:webHidden/>
              </w:rPr>
              <w:fldChar w:fldCharType="begin"/>
            </w:r>
            <w:r>
              <w:rPr>
                <w:noProof/>
                <w:webHidden/>
              </w:rPr>
              <w:instrText xml:space="preserve"> PAGEREF _Toc24183929 \h </w:instrText>
            </w:r>
            <w:r>
              <w:rPr>
                <w:noProof/>
                <w:webHidden/>
              </w:rPr>
            </w:r>
            <w:r>
              <w:rPr>
                <w:noProof/>
                <w:webHidden/>
              </w:rPr>
              <w:fldChar w:fldCharType="separate"/>
            </w:r>
            <w:r>
              <w:rPr>
                <w:noProof/>
                <w:webHidden/>
              </w:rPr>
              <w:t>20</w:t>
            </w:r>
            <w:r>
              <w:rPr>
                <w:noProof/>
                <w:webHidden/>
              </w:rPr>
              <w:fldChar w:fldCharType="end"/>
            </w:r>
          </w:hyperlink>
        </w:p>
        <w:p w14:paraId="42E586FB" w14:textId="70DB6BFA" w:rsidR="00E93790" w:rsidRDefault="00E93790">
          <w:pPr>
            <w:pStyle w:val="TOC3"/>
            <w:tabs>
              <w:tab w:val="right" w:leader="dot" w:pos="9016"/>
            </w:tabs>
            <w:rPr>
              <w:rFonts w:eastAsiaTheme="minorEastAsia"/>
              <w:noProof/>
              <w:lang w:eastAsia="en-GB"/>
            </w:rPr>
          </w:pPr>
          <w:hyperlink w:anchor="_Toc24183930" w:history="1">
            <w:r w:rsidRPr="00AF2EB0">
              <w:rPr>
                <w:rStyle w:val="Hyperlink"/>
                <w:noProof/>
              </w:rPr>
              <w:t>3.2.2 Advantages and disadvantages of MT</w:t>
            </w:r>
            <w:r>
              <w:rPr>
                <w:noProof/>
                <w:webHidden/>
              </w:rPr>
              <w:tab/>
            </w:r>
            <w:r>
              <w:rPr>
                <w:noProof/>
                <w:webHidden/>
              </w:rPr>
              <w:fldChar w:fldCharType="begin"/>
            </w:r>
            <w:r>
              <w:rPr>
                <w:noProof/>
                <w:webHidden/>
              </w:rPr>
              <w:instrText xml:space="preserve"> PAGEREF _Toc24183930 \h </w:instrText>
            </w:r>
            <w:r>
              <w:rPr>
                <w:noProof/>
                <w:webHidden/>
              </w:rPr>
            </w:r>
            <w:r>
              <w:rPr>
                <w:noProof/>
                <w:webHidden/>
              </w:rPr>
              <w:fldChar w:fldCharType="separate"/>
            </w:r>
            <w:r>
              <w:rPr>
                <w:noProof/>
                <w:webHidden/>
              </w:rPr>
              <w:t>22</w:t>
            </w:r>
            <w:r>
              <w:rPr>
                <w:noProof/>
                <w:webHidden/>
              </w:rPr>
              <w:fldChar w:fldCharType="end"/>
            </w:r>
          </w:hyperlink>
        </w:p>
        <w:p w14:paraId="7A782791" w14:textId="5289DE58" w:rsidR="00E93790" w:rsidRDefault="00E93790">
          <w:pPr>
            <w:pStyle w:val="TOC3"/>
            <w:tabs>
              <w:tab w:val="right" w:leader="dot" w:pos="9016"/>
            </w:tabs>
            <w:rPr>
              <w:rFonts w:eastAsiaTheme="minorEastAsia"/>
              <w:noProof/>
              <w:lang w:eastAsia="en-GB"/>
            </w:rPr>
          </w:pPr>
          <w:hyperlink w:anchor="_Toc24183931" w:history="1">
            <w:r w:rsidRPr="00AF2EB0">
              <w:rPr>
                <w:rStyle w:val="Hyperlink"/>
                <w:noProof/>
              </w:rPr>
              <w:t>3.2.3 Potential sources of error with MT and assumptions that need to be made</w:t>
            </w:r>
            <w:r>
              <w:rPr>
                <w:noProof/>
                <w:webHidden/>
              </w:rPr>
              <w:tab/>
            </w:r>
            <w:r>
              <w:rPr>
                <w:noProof/>
                <w:webHidden/>
              </w:rPr>
              <w:fldChar w:fldCharType="begin"/>
            </w:r>
            <w:r>
              <w:rPr>
                <w:noProof/>
                <w:webHidden/>
              </w:rPr>
              <w:instrText xml:space="preserve"> PAGEREF _Toc24183931 \h </w:instrText>
            </w:r>
            <w:r>
              <w:rPr>
                <w:noProof/>
                <w:webHidden/>
              </w:rPr>
            </w:r>
            <w:r>
              <w:rPr>
                <w:noProof/>
                <w:webHidden/>
              </w:rPr>
              <w:fldChar w:fldCharType="separate"/>
            </w:r>
            <w:r>
              <w:rPr>
                <w:noProof/>
                <w:webHidden/>
              </w:rPr>
              <w:t>23</w:t>
            </w:r>
            <w:r>
              <w:rPr>
                <w:noProof/>
                <w:webHidden/>
              </w:rPr>
              <w:fldChar w:fldCharType="end"/>
            </w:r>
          </w:hyperlink>
        </w:p>
        <w:p w14:paraId="6E92E474" w14:textId="184DF392" w:rsidR="00E93790" w:rsidRDefault="00E93790">
          <w:pPr>
            <w:pStyle w:val="TOC3"/>
            <w:tabs>
              <w:tab w:val="right" w:leader="dot" w:pos="9016"/>
            </w:tabs>
            <w:rPr>
              <w:rFonts w:eastAsiaTheme="minorEastAsia"/>
              <w:noProof/>
              <w:lang w:eastAsia="en-GB"/>
            </w:rPr>
          </w:pPr>
          <w:hyperlink w:anchor="_Toc24183932" w:history="1">
            <w:r w:rsidRPr="00AF2EB0">
              <w:rPr>
                <w:rStyle w:val="Hyperlink"/>
                <w:noProof/>
              </w:rPr>
              <w:t>3.2.4 Typical applications within manufacturing that use MT</w:t>
            </w:r>
            <w:r>
              <w:rPr>
                <w:noProof/>
                <w:webHidden/>
              </w:rPr>
              <w:tab/>
            </w:r>
            <w:r>
              <w:rPr>
                <w:noProof/>
                <w:webHidden/>
              </w:rPr>
              <w:fldChar w:fldCharType="begin"/>
            </w:r>
            <w:r>
              <w:rPr>
                <w:noProof/>
                <w:webHidden/>
              </w:rPr>
              <w:instrText xml:space="preserve"> PAGEREF _Toc24183932 \h </w:instrText>
            </w:r>
            <w:r>
              <w:rPr>
                <w:noProof/>
                <w:webHidden/>
              </w:rPr>
            </w:r>
            <w:r>
              <w:rPr>
                <w:noProof/>
                <w:webHidden/>
              </w:rPr>
              <w:fldChar w:fldCharType="separate"/>
            </w:r>
            <w:r>
              <w:rPr>
                <w:noProof/>
                <w:webHidden/>
              </w:rPr>
              <w:t>24</w:t>
            </w:r>
            <w:r>
              <w:rPr>
                <w:noProof/>
                <w:webHidden/>
              </w:rPr>
              <w:fldChar w:fldCharType="end"/>
            </w:r>
          </w:hyperlink>
        </w:p>
        <w:p w14:paraId="14531CDF" w14:textId="41C7C5A4" w:rsidR="00E93790" w:rsidRDefault="00E93790">
          <w:pPr>
            <w:pStyle w:val="TOC3"/>
            <w:tabs>
              <w:tab w:val="right" w:leader="dot" w:pos="9016"/>
            </w:tabs>
            <w:rPr>
              <w:rFonts w:eastAsiaTheme="minorEastAsia"/>
              <w:noProof/>
              <w:lang w:eastAsia="en-GB"/>
            </w:rPr>
          </w:pPr>
          <w:hyperlink w:anchor="_Toc24183933" w:history="1">
            <w:r w:rsidRPr="00AF2EB0">
              <w:rPr>
                <w:rStyle w:val="Hyperlink"/>
                <w:noProof/>
              </w:rPr>
              <w:t>3.2.5 How the results of MT can be used to improve stress analysis</w:t>
            </w:r>
            <w:r>
              <w:rPr>
                <w:noProof/>
                <w:webHidden/>
              </w:rPr>
              <w:tab/>
            </w:r>
            <w:r>
              <w:rPr>
                <w:noProof/>
                <w:webHidden/>
              </w:rPr>
              <w:fldChar w:fldCharType="begin"/>
            </w:r>
            <w:r>
              <w:rPr>
                <w:noProof/>
                <w:webHidden/>
              </w:rPr>
              <w:instrText xml:space="preserve"> PAGEREF _Toc24183933 \h </w:instrText>
            </w:r>
            <w:r>
              <w:rPr>
                <w:noProof/>
                <w:webHidden/>
              </w:rPr>
            </w:r>
            <w:r>
              <w:rPr>
                <w:noProof/>
                <w:webHidden/>
              </w:rPr>
              <w:fldChar w:fldCharType="separate"/>
            </w:r>
            <w:r>
              <w:rPr>
                <w:noProof/>
                <w:webHidden/>
              </w:rPr>
              <w:t>25</w:t>
            </w:r>
            <w:r>
              <w:rPr>
                <w:noProof/>
                <w:webHidden/>
              </w:rPr>
              <w:fldChar w:fldCharType="end"/>
            </w:r>
          </w:hyperlink>
        </w:p>
        <w:p w14:paraId="53874BAF" w14:textId="7D1C0894" w:rsidR="00E93790" w:rsidRDefault="00E93790">
          <w:pPr>
            <w:pStyle w:val="TOC2"/>
            <w:tabs>
              <w:tab w:val="right" w:leader="dot" w:pos="9016"/>
            </w:tabs>
            <w:rPr>
              <w:rFonts w:eastAsiaTheme="minorEastAsia"/>
              <w:noProof/>
              <w:lang w:eastAsia="en-GB"/>
            </w:rPr>
          </w:pPr>
          <w:hyperlink w:anchor="_Toc24183934" w:history="1">
            <w:r w:rsidRPr="00AF2EB0">
              <w:rPr>
                <w:rStyle w:val="Hyperlink"/>
                <w:noProof/>
              </w:rPr>
              <w:t>3.3 Radiography (RT)</w:t>
            </w:r>
            <w:r>
              <w:rPr>
                <w:noProof/>
                <w:webHidden/>
              </w:rPr>
              <w:tab/>
            </w:r>
            <w:r>
              <w:rPr>
                <w:noProof/>
                <w:webHidden/>
              </w:rPr>
              <w:fldChar w:fldCharType="begin"/>
            </w:r>
            <w:r>
              <w:rPr>
                <w:noProof/>
                <w:webHidden/>
              </w:rPr>
              <w:instrText xml:space="preserve"> PAGEREF _Toc24183934 \h </w:instrText>
            </w:r>
            <w:r>
              <w:rPr>
                <w:noProof/>
                <w:webHidden/>
              </w:rPr>
            </w:r>
            <w:r>
              <w:rPr>
                <w:noProof/>
                <w:webHidden/>
              </w:rPr>
              <w:fldChar w:fldCharType="separate"/>
            </w:r>
            <w:r>
              <w:rPr>
                <w:noProof/>
                <w:webHidden/>
              </w:rPr>
              <w:t>26</w:t>
            </w:r>
            <w:r>
              <w:rPr>
                <w:noProof/>
                <w:webHidden/>
              </w:rPr>
              <w:fldChar w:fldCharType="end"/>
            </w:r>
          </w:hyperlink>
        </w:p>
        <w:p w14:paraId="086F6D04" w14:textId="052E6D7F" w:rsidR="00E93790" w:rsidRDefault="00E93790">
          <w:pPr>
            <w:pStyle w:val="TOC3"/>
            <w:tabs>
              <w:tab w:val="right" w:leader="dot" w:pos="9016"/>
            </w:tabs>
            <w:rPr>
              <w:rFonts w:eastAsiaTheme="minorEastAsia"/>
              <w:noProof/>
              <w:lang w:eastAsia="en-GB"/>
            </w:rPr>
          </w:pPr>
          <w:hyperlink w:anchor="_Toc24183935" w:history="1">
            <w:r w:rsidRPr="00AF2EB0">
              <w:rPr>
                <w:rStyle w:val="Hyperlink"/>
                <w:noProof/>
              </w:rPr>
              <w:t>3.3.1 The scientific principles behind Radiography</w:t>
            </w:r>
            <w:r>
              <w:rPr>
                <w:noProof/>
                <w:webHidden/>
              </w:rPr>
              <w:tab/>
            </w:r>
            <w:r>
              <w:rPr>
                <w:noProof/>
                <w:webHidden/>
              </w:rPr>
              <w:fldChar w:fldCharType="begin"/>
            </w:r>
            <w:r>
              <w:rPr>
                <w:noProof/>
                <w:webHidden/>
              </w:rPr>
              <w:instrText xml:space="preserve"> PAGEREF _Toc24183935 \h </w:instrText>
            </w:r>
            <w:r>
              <w:rPr>
                <w:noProof/>
                <w:webHidden/>
              </w:rPr>
            </w:r>
            <w:r>
              <w:rPr>
                <w:noProof/>
                <w:webHidden/>
              </w:rPr>
              <w:fldChar w:fldCharType="separate"/>
            </w:r>
            <w:r>
              <w:rPr>
                <w:noProof/>
                <w:webHidden/>
              </w:rPr>
              <w:t>26</w:t>
            </w:r>
            <w:r>
              <w:rPr>
                <w:noProof/>
                <w:webHidden/>
              </w:rPr>
              <w:fldChar w:fldCharType="end"/>
            </w:r>
          </w:hyperlink>
        </w:p>
        <w:p w14:paraId="35B5F045" w14:textId="77BE3395" w:rsidR="00E93790" w:rsidRDefault="00E93790">
          <w:pPr>
            <w:pStyle w:val="TOC3"/>
            <w:tabs>
              <w:tab w:val="right" w:leader="dot" w:pos="9016"/>
            </w:tabs>
            <w:rPr>
              <w:rFonts w:eastAsiaTheme="minorEastAsia"/>
              <w:noProof/>
              <w:lang w:eastAsia="en-GB"/>
            </w:rPr>
          </w:pPr>
          <w:hyperlink w:anchor="_Toc24183936" w:history="1">
            <w:r w:rsidRPr="00AF2EB0">
              <w:rPr>
                <w:rStyle w:val="Hyperlink"/>
                <w:noProof/>
              </w:rPr>
              <w:t>3.3.2 Advantages and disadvantages of RT</w:t>
            </w:r>
            <w:r>
              <w:rPr>
                <w:noProof/>
                <w:webHidden/>
              </w:rPr>
              <w:tab/>
            </w:r>
            <w:r>
              <w:rPr>
                <w:noProof/>
                <w:webHidden/>
              </w:rPr>
              <w:fldChar w:fldCharType="begin"/>
            </w:r>
            <w:r>
              <w:rPr>
                <w:noProof/>
                <w:webHidden/>
              </w:rPr>
              <w:instrText xml:space="preserve"> PAGEREF _Toc24183936 \h </w:instrText>
            </w:r>
            <w:r>
              <w:rPr>
                <w:noProof/>
                <w:webHidden/>
              </w:rPr>
            </w:r>
            <w:r>
              <w:rPr>
                <w:noProof/>
                <w:webHidden/>
              </w:rPr>
              <w:fldChar w:fldCharType="separate"/>
            </w:r>
            <w:r>
              <w:rPr>
                <w:noProof/>
                <w:webHidden/>
              </w:rPr>
              <w:t>28</w:t>
            </w:r>
            <w:r>
              <w:rPr>
                <w:noProof/>
                <w:webHidden/>
              </w:rPr>
              <w:fldChar w:fldCharType="end"/>
            </w:r>
          </w:hyperlink>
        </w:p>
        <w:p w14:paraId="1FCF5B4A" w14:textId="53EC9CD4" w:rsidR="00E93790" w:rsidRDefault="00E93790">
          <w:pPr>
            <w:pStyle w:val="TOC3"/>
            <w:tabs>
              <w:tab w:val="right" w:leader="dot" w:pos="9016"/>
            </w:tabs>
            <w:rPr>
              <w:rFonts w:eastAsiaTheme="minorEastAsia"/>
              <w:noProof/>
              <w:lang w:eastAsia="en-GB"/>
            </w:rPr>
          </w:pPr>
          <w:hyperlink w:anchor="_Toc24183937" w:history="1">
            <w:r w:rsidRPr="00AF2EB0">
              <w:rPr>
                <w:rStyle w:val="Hyperlink"/>
                <w:noProof/>
              </w:rPr>
              <w:t>3.3.3 Potential sources of error with RT and assumptions that need to be made</w:t>
            </w:r>
            <w:r>
              <w:rPr>
                <w:noProof/>
                <w:webHidden/>
              </w:rPr>
              <w:tab/>
            </w:r>
            <w:r>
              <w:rPr>
                <w:noProof/>
                <w:webHidden/>
              </w:rPr>
              <w:fldChar w:fldCharType="begin"/>
            </w:r>
            <w:r>
              <w:rPr>
                <w:noProof/>
                <w:webHidden/>
              </w:rPr>
              <w:instrText xml:space="preserve"> PAGEREF _Toc24183937 \h </w:instrText>
            </w:r>
            <w:r>
              <w:rPr>
                <w:noProof/>
                <w:webHidden/>
              </w:rPr>
            </w:r>
            <w:r>
              <w:rPr>
                <w:noProof/>
                <w:webHidden/>
              </w:rPr>
              <w:fldChar w:fldCharType="separate"/>
            </w:r>
            <w:r>
              <w:rPr>
                <w:noProof/>
                <w:webHidden/>
              </w:rPr>
              <w:t>30</w:t>
            </w:r>
            <w:r>
              <w:rPr>
                <w:noProof/>
                <w:webHidden/>
              </w:rPr>
              <w:fldChar w:fldCharType="end"/>
            </w:r>
          </w:hyperlink>
        </w:p>
        <w:p w14:paraId="70EDDFA6" w14:textId="7DB6CDC8" w:rsidR="00E93790" w:rsidRDefault="00E93790">
          <w:pPr>
            <w:pStyle w:val="TOC3"/>
            <w:tabs>
              <w:tab w:val="right" w:leader="dot" w:pos="9016"/>
            </w:tabs>
            <w:rPr>
              <w:rFonts w:eastAsiaTheme="minorEastAsia"/>
              <w:noProof/>
              <w:lang w:eastAsia="en-GB"/>
            </w:rPr>
          </w:pPr>
          <w:hyperlink w:anchor="_Toc24183938" w:history="1">
            <w:r w:rsidRPr="00AF2EB0">
              <w:rPr>
                <w:rStyle w:val="Hyperlink"/>
                <w:noProof/>
              </w:rPr>
              <w:t>3.3.4 Typical applications that use RT</w:t>
            </w:r>
            <w:r>
              <w:rPr>
                <w:noProof/>
                <w:webHidden/>
              </w:rPr>
              <w:tab/>
            </w:r>
            <w:r>
              <w:rPr>
                <w:noProof/>
                <w:webHidden/>
              </w:rPr>
              <w:fldChar w:fldCharType="begin"/>
            </w:r>
            <w:r>
              <w:rPr>
                <w:noProof/>
                <w:webHidden/>
              </w:rPr>
              <w:instrText xml:space="preserve"> PAGEREF _Toc24183938 \h </w:instrText>
            </w:r>
            <w:r>
              <w:rPr>
                <w:noProof/>
                <w:webHidden/>
              </w:rPr>
            </w:r>
            <w:r>
              <w:rPr>
                <w:noProof/>
                <w:webHidden/>
              </w:rPr>
              <w:fldChar w:fldCharType="separate"/>
            </w:r>
            <w:r>
              <w:rPr>
                <w:noProof/>
                <w:webHidden/>
              </w:rPr>
              <w:t>31</w:t>
            </w:r>
            <w:r>
              <w:rPr>
                <w:noProof/>
                <w:webHidden/>
              </w:rPr>
              <w:fldChar w:fldCharType="end"/>
            </w:r>
          </w:hyperlink>
        </w:p>
        <w:p w14:paraId="70A9E53A" w14:textId="078827F7" w:rsidR="00E93790" w:rsidRDefault="00E93790">
          <w:pPr>
            <w:pStyle w:val="TOC3"/>
            <w:tabs>
              <w:tab w:val="right" w:leader="dot" w:pos="9016"/>
            </w:tabs>
            <w:rPr>
              <w:rFonts w:eastAsiaTheme="minorEastAsia"/>
              <w:noProof/>
              <w:lang w:eastAsia="en-GB"/>
            </w:rPr>
          </w:pPr>
          <w:hyperlink w:anchor="_Toc24183939" w:history="1">
            <w:r w:rsidRPr="00AF2EB0">
              <w:rPr>
                <w:rStyle w:val="Hyperlink"/>
                <w:noProof/>
              </w:rPr>
              <w:t>3.3.5 Explain how the results of RT can be used to improve stress analysis</w:t>
            </w:r>
            <w:r>
              <w:rPr>
                <w:noProof/>
                <w:webHidden/>
              </w:rPr>
              <w:tab/>
            </w:r>
            <w:r>
              <w:rPr>
                <w:noProof/>
                <w:webHidden/>
              </w:rPr>
              <w:fldChar w:fldCharType="begin"/>
            </w:r>
            <w:r>
              <w:rPr>
                <w:noProof/>
                <w:webHidden/>
              </w:rPr>
              <w:instrText xml:space="preserve"> PAGEREF _Toc24183939 \h </w:instrText>
            </w:r>
            <w:r>
              <w:rPr>
                <w:noProof/>
                <w:webHidden/>
              </w:rPr>
            </w:r>
            <w:r>
              <w:rPr>
                <w:noProof/>
                <w:webHidden/>
              </w:rPr>
              <w:fldChar w:fldCharType="separate"/>
            </w:r>
            <w:r>
              <w:rPr>
                <w:noProof/>
                <w:webHidden/>
              </w:rPr>
              <w:t>31</w:t>
            </w:r>
            <w:r>
              <w:rPr>
                <w:noProof/>
                <w:webHidden/>
              </w:rPr>
              <w:fldChar w:fldCharType="end"/>
            </w:r>
          </w:hyperlink>
        </w:p>
        <w:p w14:paraId="40CBE113" w14:textId="2E2C62AB" w:rsidR="00E93790" w:rsidRDefault="00E93790">
          <w:pPr>
            <w:pStyle w:val="TOC1"/>
            <w:rPr>
              <w:rFonts w:eastAsiaTheme="minorEastAsia"/>
              <w:noProof/>
              <w:lang w:eastAsia="en-GB"/>
            </w:rPr>
          </w:pPr>
          <w:hyperlink w:anchor="_Toc24183940" w:history="1">
            <w:r w:rsidRPr="00AF2EB0">
              <w:rPr>
                <w:rStyle w:val="Hyperlink"/>
                <w:noProof/>
              </w:rPr>
              <w:t>4. Conclusion</w:t>
            </w:r>
            <w:r>
              <w:rPr>
                <w:noProof/>
                <w:webHidden/>
              </w:rPr>
              <w:tab/>
            </w:r>
            <w:r>
              <w:rPr>
                <w:noProof/>
                <w:webHidden/>
              </w:rPr>
              <w:fldChar w:fldCharType="begin"/>
            </w:r>
            <w:r>
              <w:rPr>
                <w:noProof/>
                <w:webHidden/>
              </w:rPr>
              <w:instrText xml:space="preserve"> PAGEREF _Toc24183940 \h </w:instrText>
            </w:r>
            <w:r>
              <w:rPr>
                <w:noProof/>
                <w:webHidden/>
              </w:rPr>
            </w:r>
            <w:r>
              <w:rPr>
                <w:noProof/>
                <w:webHidden/>
              </w:rPr>
              <w:fldChar w:fldCharType="separate"/>
            </w:r>
            <w:r>
              <w:rPr>
                <w:noProof/>
                <w:webHidden/>
              </w:rPr>
              <w:t>34</w:t>
            </w:r>
            <w:r>
              <w:rPr>
                <w:noProof/>
                <w:webHidden/>
              </w:rPr>
              <w:fldChar w:fldCharType="end"/>
            </w:r>
          </w:hyperlink>
        </w:p>
        <w:p w14:paraId="68866B3E" w14:textId="6F08E4CE" w:rsidR="00E93790" w:rsidRDefault="00E93790">
          <w:pPr>
            <w:pStyle w:val="TOC1"/>
            <w:rPr>
              <w:rFonts w:eastAsiaTheme="minorEastAsia"/>
              <w:noProof/>
              <w:lang w:eastAsia="en-GB"/>
            </w:rPr>
          </w:pPr>
          <w:hyperlink w:anchor="_Toc24183941" w:history="1">
            <w:r w:rsidRPr="00AF2EB0">
              <w:rPr>
                <w:rStyle w:val="Hyperlink"/>
                <w:noProof/>
              </w:rPr>
              <w:t>5. Bibliography</w:t>
            </w:r>
            <w:r>
              <w:rPr>
                <w:noProof/>
                <w:webHidden/>
              </w:rPr>
              <w:tab/>
            </w:r>
            <w:r>
              <w:rPr>
                <w:noProof/>
                <w:webHidden/>
              </w:rPr>
              <w:fldChar w:fldCharType="begin"/>
            </w:r>
            <w:r>
              <w:rPr>
                <w:noProof/>
                <w:webHidden/>
              </w:rPr>
              <w:instrText xml:space="preserve"> PAGEREF _Toc24183941 \h </w:instrText>
            </w:r>
            <w:r>
              <w:rPr>
                <w:noProof/>
                <w:webHidden/>
              </w:rPr>
            </w:r>
            <w:r>
              <w:rPr>
                <w:noProof/>
                <w:webHidden/>
              </w:rPr>
              <w:fldChar w:fldCharType="separate"/>
            </w:r>
            <w:r>
              <w:rPr>
                <w:noProof/>
                <w:webHidden/>
              </w:rPr>
              <w:t>35</w:t>
            </w:r>
            <w:r>
              <w:rPr>
                <w:noProof/>
                <w:webHidden/>
              </w:rPr>
              <w:fldChar w:fldCharType="end"/>
            </w:r>
          </w:hyperlink>
        </w:p>
        <w:p w14:paraId="07CD2575" w14:textId="6959C190" w:rsidR="00E93790" w:rsidRDefault="00E93790">
          <w:pPr>
            <w:pStyle w:val="TOC1"/>
            <w:rPr>
              <w:rFonts w:eastAsiaTheme="minorEastAsia"/>
              <w:noProof/>
              <w:lang w:eastAsia="en-GB"/>
            </w:rPr>
          </w:pPr>
          <w:hyperlink w:anchor="_Toc24183942" w:history="1">
            <w:r w:rsidRPr="00AF2EB0">
              <w:rPr>
                <w:rStyle w:val="Hyperlink"/>
                <w:noProof/>
              </w:rPr>
              <w:t>6. Glossary of Technical Terms</w:t>
            </w:r>
            <w:r>
              <w:rPr>
                <w:noProof/>
                <w:webHidden/>
              </w:rPr>
              <w:tab/>
            </w:r>
            <w:r>
              <w:rPr>
                <w:noProof/>
                <w:webHidden/>
              </w:rPr>
              <w:fldChar w:fldCharType="begin"/>
            </w:r>
            <w:r>
              <w:rPr>
                <w:noProof/>
                <w:webHidden/>
              </w:rPr>
              <w:instrText xml:space="preserve"> PAGEREF _Toc24183942 \h </w:instrText>
            </w:r>
            <w:r>
              <w:rPr>
                <w:noProof/>
                <w:webHidden/>
              </w:rPr>
            </w:r>
            <w:r>
              <w:rPr>
                <w:noProof/>
                <w:webHidden/>
              </w:rPr>
              <w:fldChar w:fldCharType="separate"/>
            </w:r>
            <w:r>
              <w:rPr>
                <w:noProof/>
                <w:webHidden/>
              </w:rPr>
              <w:t>39</w:t>
            </w:r>
            <w:r>
              <w:rPr>
                <w:noProof/>
                <w:webHidden/>
              </w:rPr>
              <w:fldChar w:fldCharType="end"/>
            </w:r>
          </w:hyperlink>
        </w:p>
        <w:p w14:paraId="5357A693" w14:textId="0337C8AF" w:rsidR="00B62DFB" w:rsidRDefault="00B62DFB" w:rsidP="00270BF4">
          <w:pPr>
            <w:spacing w:line="360" w:lineRule="auto"/>
          </w:pPr>
          <w:r>
            <w:rPr>
              <w:b/>
              <w:bCs/>
              <w:noProof/>
            </w:rPr>
            <w:fldChar w:fldCharType="end"/>
          </w:r>
        </w:p>
      </w:sdtContent>
    </w:sdt>
    <w:p w14:paraId="095C543A" w14:textId="77777777" w:rsidR="00835682" w:rsidRDefault="00835682" w:rsidP="00835682"/>
    <w:p w14:paraId="709A1B2C" w14:textId="6778337E" w:rsidR="003911FE" w:rsidRDefault="003911FE" w:rsidP="00E93790">
      <w:pPr>
        <w:pStyle w:val="Heading1"/>
        <w:spacing w:line="360" w:lineRule="auto"/>
      </w:pPr>
      <w:bookmarkStart w:id="0" w:name="_Toc24183913"/>
      <w:r>
        <w:lastRenderedPageBreak/>
        <w:t>List of Figures</w:t>
      </w:r>
      <w:bookmarkEnd w:id="0"/>
    </w:p>
    <w:p w14:paraId="3F387FCD" w14:textId="634DD464" w:rsidR="003911FE" w:rsidRPr="003911FE" w:rsidRDefault="00DF1971" w:rsidP="00E93790">
      <w:pPr>
        <w:spacing w:line="360" w:lineRule="auto"/>
      </w:pPr>
      <w:r>
        <w:t>__________________________________________________________________________________</w:t>
      </w:r>
    </w:p>
    <w:p w14:paraId="15C8680D" w14:textId="746D6994" w:rsidR="00E93790" w:rsidRDefault="003911FE" w:rsidP="00E93790">
      <w:pPr>
        <w:pStyle w:val="TableofFigures"/>
        <w:tabs>
          <w:tab w:val="right" w:leader="dot" w:pos="9016"/>
        </w:tabs>
        <w:spacing w:line="360" w:lineRule="auto"/>
        <w:rPr>
          <w:rFonts w:eastAsiaTheme="minorEastAsia"/>
          <w:noProof/>
          <w:lang w:eastAsia="en-GB"/>
        </w:rPr>
      </w:pPr>
      <w:r>
        <w:rPr>
          <w:color w:val="FF0000"/>
        </w:rPr>
        <w:fldChar w:fldCharType="begin"/>
      </w:r>
      <w:r>
        <w:rPr>
          <w:color w:val="FF0000"/>
        </w:rPr>
        <w:instrText xml:space="preserve"> TOC \h \z \c "Figure" </w:instrText>
      </w:r>
      <w:r>
        <w:rPr>
          <w:color w:val="FF0000"/>
        </w:rPr>
        <w:fldChar w:fldCharType="separate"/>
      </w:r>
      <w:hyperlink r:id="rId12" w:anchor="_Toc24183943" w:history="1">
        <w:r w:rsidR="00E93790" w:rsidRPr="009D0D7A">
          <w:rPr>
            <w:rStyle w:val="Hyperlink"/>
            <w:noProof/>
          </w:rPr>
          <w:t>Figure 1 - S/N Curve example (Peak stress vs. Number of cycles) (IDC Technologies, 2008)</w:t>
        </w:r>
        <w:r w:rsidR="00E93790">
          <w:rPr>
            <w:noProof/>
            <w:webHidden/>
          </w:rPr>
          <w:tab/>
        </w:r>
        <w:r w:rsidR="00E93790">
          <w:rPr>
            <w:noProof/>
            <w:webHidden/>
          </w:rPr>
          <w:fldChar w:fldCharType="begin"/>
        </w:r>
        <w:r w:rsidR="00E93790">
          <w:rPr>
            <w:noProof/>
            <w:webHidden/>
          </w:rPr>
          <w:instrText xml:space="preserve"> PAGEREF _Toc24183943 \h </w:instrText>
        </w:r>
        <w:r w:rsidR="00E93790">
          <w:rPr>
            <w:noProof/>
            <w:webHidden/>
          </w:rPr>
        </w:r>
        <w:r w:rsidR="00E93790">
          <w:rPr>
            <w:noProof/>
            <w:webHidden/>
          </w:rPr>
          <w:fldChar w:fldCharType="separate"/>
        </w:r>
        <w:r w:rsidR="00E93790">
          <w:rPr>
            <w:noProof/>
            <w:webHidden/>
          </w:rPr>
          <w:t>9</w:t>
        </w:r>
        <w:r w:rsidR="00E93790">
          <w:rPr>
            <w:noProof/>
            <w:webHidden/>
          </w:rPr>
          <w:fldChar w:fldCharType="end"/>
        </w:r>
      </w:hyperlink>
    </w:p>
    <w:p w14:paraId="444C73BE" w14:textId="677956FB" w:rsidR="00E93790" w:rsidRDefault="00E93790" w:rsidP="00E93790">
      <w:pPr>
        <w:pStyle w:val="TableofFigures"/>
        <w:tabs>
          <w:tab w:val="right" w:leader="dot" w:pos="9016"/>
        </w:tabs>
        <w:spacing w:line="360" w:lineRule="auto"/>
        <w:rPr>
          <w:rFonts w:eastAsiaTheme="minorEastAsia"/>
          <w:noProof/>
          <w:lang w:eastAsia="en-GB"/>
        </w:rPr>
      </w:pPr>
      <w:hyperlink r:id="rId13" w:anchor="_Toc24183944" w:history="1">
        <w:r w:rsidRPr="009D0D7A">
          <w:rPr>
            <w:rStyle w:val="Hyperlink"/>
            <w:noProof/>
          </w:rPr>
          <w:t>Figure 2 - UT Result Display (The British Institute of Non-Destructive Testing, 2015)</w:t>
        </w:r>
        <w:r>
          <w:rPr>
            <w:noProof/>
            <w:webHidden/>
          </w:rPr>
          <w:tab/>
        </w:r>
        <w:r>
          <w:rPr>
            <w:noProof/>
            <w:webHidden/>
          </w:rPr>
          <w:fldChar w:fldCharType="begin"/>
        </w:r>
        <w:r>
          <w:rPr>
            <w:noProof/>
            <w:webHidden/>
          </w:rPr>
          <w:instrText xml:space="preserve"> PAGEREF _Toc24183944 \h </w:instrText>
        </w:r>
        <w:r>
          <w:rPr>
            <w:noProof/>
            <w:webHidden/>
          </w:rPr>
        </w:r>
        <w:r>
          <w:rPr>
            <w:noProof/>
            <w:webHidden/>
          </w:rPr>
          <w:fldChar w:fldCharType="separate"/>
        </w:r>
        <w:r>
          <w:rPr>
            <w:noProof/>
            <w:webHidden/>
          </w:rPr>
          <w:t>12</w:t>
        </w:r>
        <w:r>
          <w:rPr>
            <w:noProof/>
            <w:webHidden/>
          </w:rPr>
          <w:fldChar w:fldCharType="end"/>
        </w:r>
      </w:hyperlink>
    </w:p>
    <w:p w14:paraId="440122A1" w14:textId="16835FCA" w:rsidR="00E93790" w:rsidRDefault="00E93790" w:rsidP="00E93790">
      <w:pPr>
        <w:pStyle w:val="TableofFigures"/>
        <w:tabs>
          <w:tab w:val="right" w:leader="dot" w:pos="9016"/>
        </w:tabs>
        <w:spacing w:line="360" w:lineRule="auto"/>
        <w:rPr>
          <w:rFonts w:eastAsiaTheme="minorEastAsia"/>
          <w:noProof/>
          <w:lang w:eastAsia="en-GB"/>
        </w:rPr>
      </w:pPr>
      <w:hyperlink r:id="rId14" w:anchor="_Toc24183945" w:history="1">
        <w:r w:rsidRPr="009D0D7A">
          <w:rPr>
            <w:rStyle w:val="Hyperlink"/>
            <w:noProof/>
          </w:rPr>
          <w:t>Figure 3 - Wave Comparison of Longitudinal and Shear Waves (Skills Commons, 2016)</w:t>
        </w:r>
        <w:r>
          <w:rPr>
            <w:noProof/>
            <w:webHidden/>
          </w:rPr>
          <w:tab/>
        </w:r>
        <w:r>
          <w:rPr>
            <w:noProof/>
            <w:webHidden/>
          </w:rPr>
          <w:fldChar w:fldCharType="begin"/>
        </w:r>
        <w:r>
          <w:rPr>
            <w:noProof/>
            <w:webHidden/>
          </w:rPr>
          <w:instrText xml:space="preserve"> PAGEREF _Toc24183945 \h </w:instrText>
        </w:r>
        <w:r>
          <w:rPr>
            <w:noProof/>
            <w:webHidden/>
          </w:rPr>
        </w:r>
        <w:r>
          <w:rPr>
            <w:noProof/>
            <w:webHidden/>
          </w:rPr>
          <w:fldChar w:fldCharType="separate"/>
        </w:r>
        <w:r>
          <w:rPr>
            <w:noProof/>
            <w:webHidden/>
          </w:rPr>
          <w:t>13</w:t>
        </w:r>
        <w:r>
          <w:rPr>
            <w:noProof/>
            <w:webHidden/>
          </w:rPr>
          <w:fldChar w:fldCharType="end"/>
        </w:r>
      </w:hyperlink>
    </w:p>
    <w:p w14:paraId="7A9A55D3" w14:textId="5DD61287" w:rsidR="00E93790" w:rsidRDefault="00E93790" w:rsidP="00E93790">
      <w:pPr>
        <w:pStyle w:val="TableofFigures"/>
        <w:tabs>
          <w:tab w:val="right" w:leader="dot" w:pos="9016"/>
        </w:tabs>
        <w:spacing w:line="360" w:lineRule="auto"/>
        <w:rPr>
          <w:rFonts w:eastAsiaTheme="minorEastAsia"/>
          <w:noProof/>
          <w:lang w:eastAsia="en-GB"/>
        </w:rPr>
      </w:pPr>
      <w:hyperlink r:id="rId15" w:anchor="_Toc24183946" w:history="1">
        <w:r w:rsidRPr="009D0D7A">
          <w:rPr>
            <w:rStyle w:val="Hyperlink"/>
            <w:noProof/>
          </w:rPr>
          <w:t>Figure 4 - Asymmetric and Symmetric Lamb wave motions (NDT Resource Center, 2019)</w:t>
        </w:r>
        <w:r>
          <w:rPr>
            <w:noProof/>
            <w:webHidden/>
          </w:rPr>
          <w:tab/>
        </w:r>
        <w:r>
          <w:rPr>
            <w:noProof/>
            <w:webHidden/>
          </w:rPr>
          <w:fldChar w:fldCharType="begin"/>
        </w:r>
        <w:r>
          <w:rPr>
            <w:noProof/>
            <w:webHidden/>
          </w:rPr>
          <w:instrText xml:space="preserve"> PAGEREF _Toc24183946 \h </w:instrText>
        </w:r>
        <w:r>
          <w:rPr>
            <w:noProof/>
            <w:webHidden/>
          </w:rPr>
        </w:r>
        <w:r>
          <w:rPr>
            <w:noProof/>
            <w:webHidden/>
          </w:rPr>
          <w:fldChar w:fldCharType="separate"/>
        </w:r>
        <w:r>
          <w:rPr>
            <w:noProof/>
            <w:webHidden/>
          </w:rPr>
          <w:t>14</w:t>
        </w:r>
        <w:r>
          <w:rPr>
            <w:noProof/>
            <w:webHidden/>
          </w:rPr>
          <w:fldChar w:fldCharType="end"/>
        </w:r>
      </w:hyperlink>
    </w:p>
    <w:p w14:paraId="0DDB699B" w14:textId="2AFF4D63" w:rsidR="00E93790" w:rsidRDefault="00E93790" w:rsidP="00E93790">
      <w:pPr>
        <w:pStyle w:val="TableofFigures"/>
        <w:tabs>
          <w:tab w:val="right" w:leader="dot" w:pos="9016"/>
        </w:tabs>
        <w:spacing w:line="360" w:lineRule="auto"/>
        <w:rPr>
          <w:rFonts w:eastAsiaTheme="minorEastAsia"/>
          <w:noProof/>
          <w:lang w:eastAsia="en-GB"/>
        </w:rPr>
      </w:pPr>
      <w:hyperlink r:id="rId16" w:anchor="_Toc24183947" w:history="1">
        <w:r w:rsidRPr="009D0D7A">
          <w:rPr>
            <w:rStyle w:val="Hyperlink"/>
            <w:noProof/>
          </w:rPr>
          <w:t>Figure 5- Velocity of Sound Waves in Materials  (HSE, 1994)</w:t>
        </w:r>
        <w:r>
          <w:rPr>
            <w:noProof/>
            <w:webHidden/>
          </w:rPr>
          <w:tab/>
        </w:r>
        <w:r>
          <w:rPr>
            <w:noProof/>
            <w:webHidden/>
          </w:rPr>
          <w:fldChar w:fldCharType="begin"/>
        </w:r>
        <w:r>
          <w:rPr>
            <w:noProof/>
            <w:webHidden/>
          </w:rPr>
          <w:instrText xml:space="preserve"> PAGEREF _Toc24183947 \h </w:instrText>
        </w:r>
        <w:r>
          <w:rPr>
            <w:noProof/>
            <w:webHidden/>
          </w:rPr>
        </w:r>
        <w:r>
          <w:rPr>
            <w:noProof/>
            <w:webHidden/>
          </w:rPr>
          <w:fldChar w:fldCharType="separate"/>
        </w:r>
        <w:r>
          <w:rPr>
            <w:noProof/>
            <w:webHidden/>
          </w:rPr>
          <w:t>14</w:t>
        </w:r>
        <w:r>
          <w:rPr>
            <w:noProof/>
            <w:webHidden/>
          </w:rPr>
          <w:fldChar w:fldCharType="end"/>
        </w:r>
      </w:hyperlink>
    </w:p>
    <w:p w14:paraId="356F0CCB" w14:textId="162CCC09" w:rsidR="00E93790" w:rsidRDefault="00E93790" w:rsidP="00E93790">
      <w:pPr>
        <w:pStyle w:val="TableofFigures"/>
        <w:tabs>
          <w:tab w:val="right" w:leader="dot" w:pos="9016"/>
        </w:tabs>
        <w:spacing w:line="360" w:lineRule="auto"/>
        <w:rPr>
          <w:rFonts w:eastAsiaTheme="minorEastAsia"/>
          <w:noProof/>
          <w:lang w:eastAsia="en-GB"/>
        </w:rPr>
      </w:pPr>
      <w:hyperlink r:id="rId17" w:anchor="_Toc24183948" w:history="1">
        <w:r w:rsidRPr="009D0D7A">
          <w:rPr>
            <w:rStyle w:val="Hyperlink"/>
            <w:noProof/>
          </w:rPr>
          <w:t>Figure 6 - Single and Twin Crystal UT Probes (HSE, 1994)</w:t>
        </w:r>
        <w:r>
          <w:rPr>
            <w:noProof/>
            <w:webHidden/>
          </w:rPr>
          <w:tab/>
        </w:r>
        <w:r>
          <w:rPr>
            <w:noProof/>
            <w:webHidden/>
          </w:rPr>
          <w:fldChar w:fldCharType="begin"/>
        </w:r>
        <w:r>
          <w:rPr>
            <w:noProof/>
            <w:webHidden/>
          </w:rPr>
          <w:instrText xml:space="preserve"> PAGEREF _Toc24183948 \h </w:instrText>
        </w:r>
        <w:r>
          <w:rPr>
            <w:noProof/>
            <w:webHidden/>
          </w:rPr>
        </w:r>
        <w:r>
          <w:rPr>
            <w:noProof/>
            <w:webHidden/>
          </w:rPr>
          <w:fldChar w:fldCharType="separate"/>
        </w:r>
        <w:r>
          <w:rPr>
            <w:noProof/>
            <w:webHidden/>
          </w:rPr>
          <w:t>16</w:t>
        </w:r>
        <w:r>
          <w:rPr>
            <w:noProof/>
            <w:webHidden/>
          </w:rPr>
          <w:fldChar w:fldCharType="end"/>
        </w:r>
      </w:hyperlink>
    </w:p>
    <w:p w14:paraId="004A850B" w14:textId="2C23C1A0" w:rsidR="00E93790" w:rsidRDefault="00E93790" w:rsidP="00E93790">
      <w:pPr>
        <w:pStyle w:val="TableofFigures"/>
        <w:tabs>
          <w:tab w:val="right" w:leader="dot" w:pos="9016"/>
        </w:tabs>
        <w:spacing w:line="360" w:lineRule="auto"/>
        <w:rPr>
          <w:rFonts w:eastAsiaTheme="minorEastAsia"/>
          <w:noProof/>
          <w:lang w:eastAsia="en-GB"/>
        </w:rPr>
      </w:pPr>
      <w:hyperlink r:id="rId18" w:anchor="_Toc24183949" w:history="1">
        <w:r w:rsidRPr="009D0D7A">
          <w:rPr>
            <w:rStyle w:val="Hyperlink"/>
            <w:noProof/>
          </w:rPr>
          <w:t>Figure 7 - Ferromagnetism Atom Alignment (Chattopadhyay, 2019)</w:t>
        </w:r>
        <w:r>
          <w:rPr>
            <w:noProof/>
            <w:webHidden/>
          </w:rPr>
          <w:tab/>
        </w:r>
        <w:r>
          <w:rPr>
            <w:noProof/>
            <w:webHidden/>
          </w:rPr>
          <w:fldChar w:fldCharType="begin"/>
        </w:r>
        <w:r>
          <w:rPr>
            <w:noProof/>
            <w:webHidden/>
          </w:rPr>
          <w:instrText xml:space="preserve"> PAGEREF _Toc24183949 \h </w:instrText>
        </w:r>
        <w:r>
          <w:rPr>
            <w:noProof/>
            <w:webHidden/>
          </w:rPr>
        </w:r>
        <w:r>
          <w:rPr>
            <w:noProof/>
            <w:webHidden/>
          </w:rPr>
          <w:fldChar w:fldCharType="separate"/>
        </w:r>
        <w:r>
          <w:rPr>
            <w:noProof/>
            <w:webHidden/>
          </w:rPr>
          <w:t>20</w:t>
        </w:r>
        <w:r>
          <w:rPr>
            <w:noProof/>
            <w:webHidden/>
          </w:rPr>
          <w:fldChar w:fldCharType="end"/>
        </w:r>
      </w:hyperlink>
    </w:p>
    <w:p w14:paraId="45DE9A70" w14:textId="128C1B92" w:rsidR="00E93790" w:rsidRDefault="00E93790" w:rsidP="00E93790">
      <w:pPr>
        <w:pStyle w:val="TableofFigures"/>
        <w:tabs>
          <w:tab w:val="right" w:leader="dot" w:pos="9016"/>
        </w:tabs>
        <w:spacing w:line="360" w:lineRule="auto"/>
        <w:rPr>
          <w:rFonts w:eastAsiaTheme="minorEastAsia"/>
          <w:noProof/>
          <w:lang w:eastAsia="en-GB"/>
        </w:rPr>
      </w:pPr>
      <w:hyperlink r:id="rId19" w:anchor="_Toc24183950" w:history="1">
        <w:r w:rsidRPr="009D0D7A">
          <w:rPr>
            <w:rStyle w:val="Hyperlink"/>
            <w:noProof/>
          </w:rPr>
          <w:t>Figure 8 - MT Discontinuities Leading to Flux Leakages (The British Institute of Non-Destructive Testing, 2015)</w:t>
        </w:r>
        <w:r>
          <w:rPr>
            <w:noProof/>
            <w:webHidden/>
          </w:rPr>
          <w:tab/>
        </w:r>
        <w:r>
          <w:rPr>
            <w:noProof/>
            <w:webHidden/>
          </w:rPr>
          <w:fldChar w:fldCharType="begin"/>
        </w:r>
        <w:r>
          <w:rPr>
            <w:noProof/>
            <w:webHidden/>
          </w:rPr>
          <w:instrText xml:space="preserve"> PAGEREF _Toc24183950 \h </w:instrText>
        </w:r>
        <w:r>
          <w:rPr>
            <w:noProof/>
            <w:webHidden/>
          </w:rPr>
        </w:r>
        <w:r>
          <w:rPr>
            <w:noProof/>
            <w:webHidden/>
          </w:rPr>
          <w:fldChar w:fldCharType="separate"/>
        </w:r>
        <w:r>
          <w:rPr>
            <w:noProof/>
            <w:webHidden/>
          </w:rPr>
          <w:t>20</w:t>
        </w:r>
        <w:r>
          <w:rPr>
            <w:noProof/>
            <w:webHidden/>
          </w:rPr>
          <w:fldChar w:fldCharType="end"/>
        </w:r>
      </w:hyperlink>
    </w:p>
    <w:p w14:paraId="07D7914F" w14:textId="10F4755D" w:rsidR="00E93790" w:rsidRDefault="00E93790" w:rsidP="00E93790">
      <w:pPr>
        <w:pStyle w:val="TableofFigures"/>
        <w:tabs>
          <w:tab w:val="right" w:leader="dot" w:pos="9016"/>
        </w:tabs>
        <w:spacing w:line="360" w:lineRule="auto"/>
        <w:rPr>
          <w:rFonts w:eastAsiaTheme="minorEastAsia"/>
          <w:noProof/>
          <w:lang w:eastAsia="en-GB"/>
        </w:rPr>
      </w:pPr>
      <w:hyperlink r:id="rId20" w:anchor="_Toc24183951" w:history="1">
        <w:r w:rsidRPr="009D0D7A">
          <w:rPr>
            <w:rStyle w:val="Hyperlink"/>
            <w:noProof/>
          </w:rPr>
          <w:t>Figure 9 – MT testing powder being attracted to the magnetic flux</w:t>
        </w:r>
        <w:r>
          <w:rPr>
            <w:noProof/>
            <w:webHidden/>
          </w:rPr>
          <w:tab/>
        </w:r>
        <w:r>
          <w:rPr>
            <w:noProof/>
            <w:webHidden/>
          </w:rPr>
          <w:fldChar w:fldCharType="begin"/>
        </w:r>
        <w:r>
          <w:rPr>
            <w:noProof/>
            <w:webHidden/>
          </w:rPr>
          <w:instrText xml:space="preserve"> PAGEREF _Toc24183951 \h </w:instrText>
        </w:r>
        <w:r>
          <w:rPr>
            <w:noProof/>
            <w:webHidden/>
          </w:rPr>
        </w:r>
        <w:r>
          <w:rPr>
            <w:noProof/>
            <w:webHidden/>
          </w:rPr>
          <w:fldChar w:fldCharType="separate"/>
        </w:r>
        <w:r>
          <w:rPr>
            <w:noProof/>
            <w:webHidden/>
          </w:rPr>
          <w:t>21</w:t>
        </w:r>
        <w:r>
          <w:rPr>
            <w:noProof/>
            <w:webHidden/>
          </w:rPr>
          <w:fldChar w:fldCharType="end"/>
        </w:r>
      </w:hyperlink>
    </w:p>
    <w:p w14:paraId="73EE44A9" w14:textId="05EE439C" w:rsidR="00E93790" w:rsidRDefault="00E93790" w:rsidP="00E93790">
      <w:pPr>
        <w:pStyle w:val="TableofFigures"/>
        <w:tabs>
          <w:tab w:val="right" w:leader="dot" w:pos="9016"/>
        </w:tabs>
        <w:spacing w:line="360" w:lineRule="auto"/>
        <w:rPr>
          <w:rFonts w:eastAsiaTheme="minorEastAsia"/>
          <w:noProof/>
          <w:lang w:eastAsia="en-GB"/>
        </w:rPr>
      </w:pPr>
      <w:hyperlink r:id="rId21" w:anchor="_Toc24183952" w:history="1">
        <w:r w:rsidRPr="009D0D7A">
          <w:rPr>
            <w:rStyle w:val="Hyperlink"/>
            <w:noProof/>
          </w:rPr>
          <w:t>Figure 10 - Resultant MT Discontinuities (Magnetic Particle Inspection, 2014)</w:t>
        </w:r>
        <w:r>
          <w:rPr>
            <w:noProof/>
            <w:webHidden/>
          </w:rPr>
          <w:tab/>
        </w:r>
        <w:r>
          <w:rPr>
            <w:noProof/>
            <w:webHidden/>
          </w:rPr>
          <w:fldChar w:fldCharType="begin"/>
        </w:r>
        <w:r>
          <w:rPr>
            <w:noProof/>
            <w:webHidden/>
          </w:rPr>
          <w:instrText xml:space="preserve"> PAGEREF _Toc24183952 \h </w:instrText>
        </w:r>
        <w:r>
          <w:rPr>
            <w:noProof/>
            <w:webHidden/>
          </w:rPr>
        </w:r>
        <w:r>
          <w:rPr>
            <w:noProof/>
            <w:webHidden/>
          </w:rPr>
          <w:fldChar w:fldCharType="separate"/>
        </w:r>
        <w:r>
          <w:rPr>
            <w:noProof/>
            <w:webHidden/>
          </w:rPr>
          <w:t>21</w:t>
        </w:r>
        <w:r>
          <w:rPr>
            <w:noProof/>
            <w:webHidden/>
          </w:rPr>
          <w:fldChar w:fldCharType="end"/>
        </w:r>
      </w:hyperlink>
    </w:p>
    <w:p w14:paraId="16CCF3BE" w14:textId="0A7D0604" w:rsidR="00E93790" w:rsidRDefault="00E93790" w:rsidP="00E93790">
      <w:pPr>
        <w:pStyle w:val="TableofFigures"/>
        <w:tabs>
          <w:tab w:val="right" w:leader="dot" w:pos="9016"/>
        </w:tabs>
        <w:spacing w:line="360" w:lineRule="auto"/>
        <w:rPr>
          <w:rFonts w:eastAsiaTheme="minorEastAsia"/>
          <w:noProof/>
          <w:lang w:eastAsia="en-GB"/>
        </w:rPr>
      </w:pPr>
      <w:hyperlink r:id="rId22" w:anchor="_Toc24183953" w:history="1">
        <w:r w:rsidRPr="009D0D7A">
          <w:rPr>
            <w:rStyle w:val="Hyperlink"/>
            <w:noProof/>
          </w:rPr>
          <w:t>Figure 11 - X-Ray Shadowgraph (Achterkirchen, 2014)</w:t>
        </w:r>
        <w:r>
          <w:rPr>
            <w:noProof/>
            <w:webHidden/>
          </w:rPr>
          <w:tab/>
        </w:r>
        <w:r>
          <w:rPr>
            <w:noProof/>
            <w:webHidden/>
          </w:rPr>
          <w:fldChar w:fldCharType="begin"/>
        </w:r>
        <w:r>
          <w:rPr>
            <w:noProof/>
            <w:webHidden/>
          </w:rPr>
          <w:instrText xml:space="preserve"> PAGEREF _Toc24183953 \h </w:instrText>
        </w:r>
        <w:r>
          <w:rPr>
            <w:noProof/>
            <w:webHidden/>
          </w:rPr>
        </w:r>
        <w:r>
          <w:rPr>
            <w:noProof/>
            <w:webHidden/>
          </w:rPr>
          <w:fldChar w:fldCharType="separate"/>
        </w:r>
        <w:r>
          <w:rPr>
            <w:noProof/>
            <w:webHidden/>
          </w:rPr>
          <w:t>26</w:t>
        </w:r>
        <w:r>
          <w:rPr>
            <w:noProof/>
            <w:webHidden/>
          </w:rPr>
          <w:fldChar w:fldCharType="end"/>
        </w:r>
      </w:hyperlink>
    </w:p>
    <w:p w14:paraId="4FAF8CAD" w14:textId="1C1B113D" w:rsidR="00E93790" w:rsidRDefault="00E93790" w:rsidP="00E93790">
      <w:pPr>
        <w:pStyle w:val="TableofFigures"/>
        <w:tabs>
          <w:tab w:val="right" w:leader="dot" w:pos="9016"/>
        </w:tabs>
        <w:spacing w:line="360" w:lineRule="auto"/>
        <w:rPr>
          <w:rFonts w:eastAsiaTheme="minorEastAsia"/>
          <w:noProof/>
          <w:lang w:eastAsia="en-GB"/>
        </w:rPr>
      </w:pPr>
      <w:hyperlink r:id="rId23" w:anchor="_Toc24183954" w:history="1">
        <w:r w:rsidRPr="009D0D7A">
          <w:rPr>
            <w:rStyle w:val="Hyperlink"/>
            <w:noProof/>
          </w:rPr>
          <w:t>Figure 12 - Varying Levels of Radiation With Defects (The American Society for Non-Destructive Testing, 2019)</w:t>
        </w:r>
        <w:r>
          <w:rPr>
            <w:noProof/>
            <w:webHidden/>
          </w:rPr>
          <w:tab/>
        </w:r>
        <w:r>
          <w:rPr>
            <w:noProof/>
            <w:webHidden/>
          </w:rPr>
          <w:fldChar w:fldCharType="begin"/>
        </w:r>
        <w:r>
          <w:rPr>
            <w:noProof/>
            <w:webHidden/>
          </w:rPr>
          <w:instrText xml:space="preserve"> PAGEREF _Toc24183954 \h </w:instrText>
        </w:r>
        <w:r>
          <w:rPr>
            <w:noProof/>
            <w:webHidden/>
          </w:rPr>
        </w:r>
        <w:r>
          <w:rPr>
            <w:noProof/>
            <w:webHidden/>
          </w:rPr>
          <w:fldChar w:fldCharType="separate"/>
        </w:r>
        <w:r>
          <w:rPr>
            <w:noProof/>
            <w:webHidden/>
          </w:rPr>
          <w:t>27</w:t>
        </w:r>
        <w:r>
          <w:rPr>
            <w:noProof/>
            <w:webHidden/>
          </w:rPr>
          <w:fldChar w:fldCharType="end"/>
        </w:r>
      </w:hyperlink>
    </w:p>
    <w:p w14:paraId="1CB49BB9" w14:textId="1D419E93" w:rsidR="00E93790" w:rsidRDefault="00E93790" w:rsidP="00E93790">
      <w:pPr>
        <w:pStyle w:val="TableofFigures"/>
        <w:tabs>
          <w:tab w:val="right" w:leader="dot" w:pos="9016"/>
        </w:tabs>
        <w:spacing w:line="360" w:lineRule="auto"/>
        <w:rPr>
          <w:rFonts w:eastAsiaTheme="minorEastAsia"/>
          <w:noProof/>
          <w:lang w:eastAsia="en-GB"/>
        </w:rPr>
      </w:pPr>
      <w:hyperlink r:id="rId24" w:anchor="_Toc24183955" w:history="1">
        <w:r w:rsidRPr="009D0D7A">
          <w:rPr>
            <w:rStyle w:val="Hyperlink"/>
            <w:noProof/>
          </w:rPr>
          <w:t>Figure 13 - Radiography NDT Highlighting Flaws in a Welded Joint (Achterkirchen, 2014)</w:t>
        </w:r>
        <w:r>
          <w:rPr>
            <w:noProof/>
            <w:webHidden/>
          </w:rPr>
          <w:tab/>
        </w:r>
        <w:r>
          <w:rPr>
            <w:noProof/>
            <w:webHidden/>
          </w:rPr>
          <w:fldChar w:fldCharType="begin"/>
        </w:r>
        <w:r>
          <w:rPr>
            <w:noProof/>
            <w:webHidden/>
          </w:rPr>
          <w:instrText xml:space="preserve"> PAGEREF _Toc24183955 \h </w:instrText>
        </w:r>
        <w:r>
          <w:rPr>
            <w:noProof/>
            <w:webHidden/>
          </w:rPr>
        </w:r>
        <w:r>
          <w:rPr>
            <w:noProof/>
            <w:webHidden/>
          </w:rPr>
          <w:fldChar w:fldCharType="separate"/>
        </w:r>
        <w:r>
          <w:rPr>
            <w:noProof/>
            <w:webHidden/>
          </w:rPr>
          <w:t>29</w:t>
        </w:r>
        <w:r>
          <w:rPr>
            <w:noProof/>
            <w:webHidden/>
          </w:rPr>
          <w:fldChar w:fldCharType="end"/>
        </w:r>
      </w:hyperlink>
    </w:p>
    <w:p w14:paraId="57C6B7A3" w14:textId="446DAF8C" w:rsidR="00E93790" w:rsidRDefault="00E93790" w:rsidP="00E93790">
      <w:pPr>
        <w:pStyle w:val="TableofFigures"/>
        <w:tabs>
          <w:tab w:val="right" w:leader="dot" w:pos="9016"/>
        </w:tabs>
        <w:spacing w:line="360" w:lineRule="auto"/>
        <w:rPr>
          <w:rFonts w:eastAsiaTheme="minorEastAsia"/>
          <w:noProof/>
          <w:lang w:eastAsia="en-GB"/>
        </w:rPr>
      </w:pPr>
      <w:hyperlink r:id="rId25" w:anchor="_Toc24183956" w:history="1">
        <w:r w:rsidRPr="009D0D7A">
          <w:rPr>
            <w:rStyle w:val="Hyperlink"/>
            <w:noProof/>
          </w:rPr>
          <w:t>Figure 14 - Radiographic NDT revealing internal crack inside a pipe (Vidisco, 2019)</w:t>
        </w:r>
        <w:r>
          <w:rPr>
            <w:noProof/>
            <w:webHidden/>
          </w:rPr>
          <w:tab/>
        </w:r>
        <w:r>
          <w:rPr>
            <w:noProof/>
            <w:webHidden/>
          </w:rPr>
          <w:fldChar w:fldCharType="begin"/>
        </w:r>
        <w:r>
          <w:rPr>
            <w:noProof/>
            <w:webHidden/>
          </w:rPr>
          <w:instrText xml:space="preserve"> PAGEREF _Toc24183956 \h </w:instrText>
        </w:r>
        <w:r>
          <w:rPr>
            <w:noProof/>
            <w:webHidden/>
          </w:rPr>
        </w:r>
        <w:r>
          <w:rPr>
            <w:noProof/>
            <w:webHidden/>
          </w:rPr>
          <w:fldChar w:fldCharType="separate"/>
        </w:r>
        <w:r>
          <w:rPr>
            <w:noProof/>
            <w:webHidden/>
          </w:rPr>
          <w:t>32</w:t>
        </w:r>
        <w:r>
          <w:rPr>
            <w:noProof/>
            <w:webHidden/>
          </w:rPr>
          <w:fldChar w:fldCharType="end"/>
        </w:r>
      </w:hyperlink>
    </w:p>
    <w:p w14:paraId="7D7FC13A" w14:textId="01994261" w:rsidR="00E93790" w:rsidRDefault="00E93790" w:rsidP="00E93790">
      <w:pPr>
        <w:pStyle w:val="TableofFigures"/>
        <w:tabs>
          <w:tab w:val="right" w:leader="dot" w:pos="9016"/>
        </w:tabs>
        <w:spacing w:line="360" w:lineRule="auto"/>
        <w:rPr>
          <w:rFonts w:eastAsiaTheme="minorEastAsia"/>
          <w:noProof/>
          <w:lang w:eastAsia="en-GB"/>
        </w:rPr>
      </w:pPr>
      <w:hyperlink r:id="rId26" w:anchor="_Toc24183957" w:history="1">
        <w:r w:rsidRPr="009D0D7A">
          <w:rPr>
            <w:rStyle w:val="Hyperlink"/>
            <w:noProof/>
          </w:rPr>
          <w:t>Figure 15 - X-Ray NDT imagery on an aluminium casting from an internal combustion engine (VisiConsult, 2019)</w:t>
        </w:r>
        <w:r>
          <w:rPr>
            <w:noProof/>
            <w:webHidden/>
          </w:rPr>
          <w:tab/>
        </w:r>
        <w:r>
          <w:rPr>
            <w:noProof/>
            <w:webHidden/>
          </w:rPr>
          <w:fldChar w:fldCharType="begin"/>
        </w:r>
        <w:r>
          <w:rPr>
            <w:noProof/>
            <w:webHidden/>
          </w:rPr>
          <w:instrText xml:space="preserve"> PAGEREF _Toc24183957 \h </w:instrText>
        </w:r>
        <w:r>
          <w:rPr>
            <w:noProof/>
            <w:webHidden/>
          </w:rPr>
        </w:r>
        <w:r>
          <w:rPr>
            <w:noProof/>
            <w:webHidden/>
          </w:rPr>
          <w:fldChar w:fldCharType="separate"/>
        </w:r>
        <w:r>
          <w:rPr>
            <w:noProof/>
            <w:webHidden/>
          </w:rPr>
          <w:t>32</w:t>
        </w:r>
        <w:r>
          <w:rPr>
            <w:noProof/>
            <w:webHidden/>
          </w:rPr>
          <w:fldChar w:fldCharType="end"/>
        </w:r>
      </w:hyperlink>
    </w:p>
    <w:p w14:paraId="2924C62F" w14:textId="6AEA9C3A" w:rsidR="00E93790" w:rsidRDefault="00E93790" w:rsidP="00E93790">
      <w:pPr>
        <w:pStyle w:val="TableofFigures"/>
        <w:tabs>
          <w:tab w:val="right" w:leader="dot" w:pos="9016"/>
        </w:tabs>
        <w:spacing w:line="360" w:lineRule="auto"/>
        <w:rPr>
          <w:rFonts w:eastAsiaTheme="minorEastAsia"/>
          <w:noProof/>
          <w:lang w:eastAsia="en-GB"/>
        </w:rPr>
      </w:pPr>
      <w:hyperlink r:id="rId27" w:anchor="_Toc24183958" w:history="1">
        <w:r w:rsidRPr="009D0D7A">
          <w:rPr>
            <w:rStyle w:val="Hyperlink"/>
            <w:noProof/>
          </w:rPr>
          <w:t>Figure 16 - X-Ray image (head on profile) of an internal combustion engine (Shutterstock, 2019)</w:t>
        </w:r>
        <w:r>
          <w:rPr>
            <w:noProof/>
            <w:webHidden/>
          </w:rPr>
          <w:tab/>
        </w:r>
        <w:r>
          <w:rPr>
            <w:noProof/>
            <w:webHidden/>
          </w:rPr>
          <w:fldChar w:fldCharType="begin"/>
        </w:r>
        <w:r>
          <w:rPr>
            <w:noProof/>
            <w:webHidden/>
          </w:rPr>
          <w:instrText xml:space="preserve"> PAGEREF _Toc24183958 \h </w:instrText>
        </w:r>
        <w:r>
          <w:rPr>
            <w:noProof/>
            <w:webHidden/>
          </w:rPr>
        </w:r>
        <w:r>
          <w:rPr>
            <w:noProof/>
            <w:webHidden/>
          </w:rPr>
          <w:fldChar w:fldCharType="separate"/>
        </w:r>
        <w:r>
          <w:rPr>
            <w:noProof/>
            <w:webHidden/>
          </w:rPr>
          <w:t>33</w:t>
        </w:r>
        <w:r>
          <w:rPr>
            <w:noProof/>
            <w:webHidden/>
          </w:rPr>
          <w:fldChar w:fldCharType="end"/>
        </w:r>
      </w:hyperlink>
    </w:p>
    <w:p w14:paraId="0C22C6BF" w14:textId="2DD3148E" w:rsidR="003911FE" w:rsidRDefault="003911FE" w:rsidP="00E93790">
      <w:pPr>
        <w:spacing w:line="360" w:lineRule="auto"/>
        <w:rPr>
          <w:color w:val="FF0000"/>
        </w:rPr>
      </w:pPr>
      <w:r>
        <w:rPr>
          <w:color w:val="FF0000"/>
        </w:rPr>
        <w:fldChar w:fldCharType="end"/>
      </w:r>
    </w:p>
    <w:p w14:paraId="4D59657C" w14:textId="03FBEC21" w:rsidR="003911FE" w:rsidRDefault="003911FE" w:rsidP="00E93790">
      <w:pPr>
        <w:spacing w:line="360" w:lineRule="auto"/>
        <w:rPr>
          <w:color w:val="FF0000"/>
        </w:rPr>
      </w:pPr>
    </w:p>
    <w:p w14:paraId="729E5732" w14:textId="74AB0F03" w:rsidR="003911FE" w:rsidRDefault="003911FE" w:rsidP="00E93790">
      <w:pPr>
        <w:spacing w:line="360" w:lineRule="auto"/>
        <w:rPr>
          <w:color w:val="FF0000"/>
        </w:rPr>
      </w:pPr>
    </w:p>
    <w:p w14:paraId="616BEA30" w14:textId="76CB077F" w:rsidR="003911FE" w:rsidRDefault="003911FE" w:rsidP="005C2814">
      <w:pPr>
        <w:rPr>
          <w:color w:val="FF0000"/>
        </w:rPr>
      </w:pPr>
    </w:p>
    <w:p w14:paraId="65EB8E51" w14:textId="069F16B8" w:rsidR="003911FE" w:rsidRDefault="003911FE" w:rsidP="005C2814">
      <w:pPr>
        <w:rPr>
          <w:color w:val="FF0000"/>
        </w:rPr>
      </w:pPr>
    </w:p>
    <w:p w14:paraId="20373C01" w14:textId="5E20DAB2" w:rsidR="003911FE" w:rsidRDefault="003911FE" w:rsidP="005C2814">
      <w:pPr>
        <w:rPr>
          <w:color w:val="FF0000"/>
        </w:rPr>
      </w:pPr>
    </w:p>
    <w:p w14:paraId="2D72C8B0" w14:textId="404649EB" w:rsidR="003911FE" w:rsidRDefault="003911FE" w:rsidP="005C2814">
      <w:pPr>
        <w:rPr>
          <w:color w:val="FF0000"/>
        </w:rPr>
      </w:pPr>
    </w:p>
    <w:p w14:paraId="638E8EB7" w14:textId="3A030674" w:rsidR="003911FE" w:rsidRDefault="003911FE" w:rsidP="005C2814">
      <w:pPr>
        <w:rPr>
          <w:color w:val="FF0000"/>
        </w:rPr>
      </w:pPr>
    </w:p>
    <w:p w14:paraId="211B69C2" w14:textId="7A7E74E4" w:rsidR="003911FE" w:rsidRDefault="003911FE" w:rsidP="005C2814">
      <w:pPr>
        <w:rPr>
          <w:color w:val="FF0000"/>
        </w:rPr>
      </w:pPr>
    </w:p>
    <w:p w14:paraId="60574B82" w14:textId="7C7C039B" w:rsidR="003911FE" w:rsidRDefault="003911FE" w:rsidP="005C2814">
      <w:pPr>
        <w:rPr>
          <w:color w:val="FF0000"/>
        </w:rPr>
      </w:pPr>
    </w:p>
    <w:p w14:paraId="3CA35B67" w14:textId="61F64F44" w:rsidR="00E96533" w:rsidRDefault="00E96533" w:rsidP="005C2814">
      <w:pPr>
        <w:rPr>
          <w:color w:val="FF0000"/>
        </w:rPr>
      </w:pPr>
    </w:p>
    <w:p w14:paraId="495D2ED5" w14:textId="15AEA199" w:rsidR="00DF1971" w:rsidRDefault="00DF1971" w:rsidP="00E93790">
      <w:pPr>
        <w:pStyle w:val="Heading1"/>
        <w:spacing w:line="360" w:lineRule="auto"/>
      </w:pPr>
      <w:bookmarkStart w:id="1" w:name="_Toc24183914"/>
      <w:r>
        <w:lastRenderedPageBreak/>
        <w:t>List of Tables</w:t>
      </w:r>
      <w:bookmarkEnd w:id="1"/>
    </w:p>
    <w:p w14:paraId="677A3895" w14:textId="7D9BE4DB" w:rsidR="00DF1971" w:rsidRPr="00DF1971" w:rsidRDefault="00DF1971" w:rsidP="00E93790">
      <w:pPr>
        <w:spacing w:line="360" w:lineRule="auto"/>
      </w:pPr>
      <w:r>
        <w:t>__________________________________________________________________________________</w:t>
      </w:r>
    </w:p>
    <w:p w14:paraId="4671738A" w14:textId="039CE3B6" w:rsidR="00E93790" w:rsidRDefault="00DF1971" w:rsidP="00E93790">
      <w:pPr>
        <w:pStyle w:val="TableofFigures"/>
        <w:tabs>
          <w:tab w:val="right" w:leader="dot" w:pos="9016"/>
        </w:tabs>
        <w:spacing w:line="360" w:lineRule="auto"/>
        <w:rPr>
          <w:rFonts w:eastAsiaTheme="minorEastAsia"/>
          <w:noProof/>
          <w:lang w:eastAsia="en-GB"/>
        </w:rPr>
      </w:pPr>
      <w:r>
        <w:rPr>
          <w:color w:val="FF0000"/>
        </w:rPr>
        <w:fldChar w:fldCharType="begin"/>
      </w:r>
      <w:r>
        <w:rPr>
          <w:color w:val="FF0000"/>
        </w:rPr>
        <w:instrText xml:space="preserve"> TOC \h \z \c "Table" </w:instrText>
      </w:r>
      <w:r>
        <w:rPr>
          <w:color w:val="FF0000"/>
        </w:rPr>
        <w:fldChar w:fldCharType="separate"/>
      </w:r>
      <w:hyperlink w:anchor="_Toc24184095" w:history="1">
        <w:r w:rsidR="00E93790" w:rsidRPr="00BC668A">
          <w:rPr>
            <w:rStyle w:val="Hyperlink"/>
            <w:noProof/>
          </w:rPr>
          <w:t>Table 1 - Defects in Composites</w:t>
        </w:r>
        <w:r w:rsidR="00E93790">
          <w:rPr>
            <w:noProof/>
            <w:webHidden/>
          </w:rPr>
          <w:tab/>
        </w:r>
        <w:r w:rsidR="00E93790">
          <w:rPr>
            <w:noProof/>
            <w:webHidden/>
          </w:rPr>
          <w:fldChar w:fldCharType="begin"/>
        </w:r>
        <w:r w:rsidR="00E93790">
          <w:rPr>
            <w:noProof/>
            <w:webHidden/>
          </w:rPr>
          <w:instrText xml:space="preserve"> PAGEREF _Toc24184095 \h </w:instrText>
        </w:r>
        <w:r w:rsidR="00E93790">
          <w:rPr>
            <w:noProof/>
            <w:webHidden/>
          </w:rPr>
        </w:r>
        <w:r w:rsidR="00E93790">
          <w:rPr>
            <w:noProof/>
            <w:webHidden/>
          </w:rPr>
          <w:fldChar w:fldCharType="separate"/>
        </w:r>
        <w:r w:rsidR="00E93790">
          <w:rPr>
            <w:noProof/>
            <w:webHidden/>
          </w:rPr>
          <w:t>8</w:t>
        </w:r>
        <w:r w:rsidR="00E93790">
          <w:rPr>
            <w:noProof/>
            <w:webHidden/>
          </w:rPr>
          <w:fldChar w:fldCharType="end"/>
        </w:r>
      </w:hyperlink>
    </w:p>
    <w:p w14:paraId="096A61DB" w14:textId="00670592" w:rsidR="00E93790" w:rsidRDefault="00E93790" w:rsidP="00E93790">
      <w:pPr>
        <w:pStyle w:val="TableofFigures"/>
        <w:tabs>
          <w:tab w:val="right" w:leader="dot" w:pos="9016"/>
        </w:tabs>
        <w:spacing w:line="360" w:lineRule="auto"/>
        <w:rPr>
          <w:rFonts w:eastAsiaTheme="minorEastAsia"/>
          <w:noProof/>
          <w:lang w:eastAsia="en-GB"/>
        </w:rPr>
      </w:pPr>
      <w:hyperlink w:anchor="_Toc24184096" w:history="1">
        <w:r w:rsidRPr="00BC668A">
          <w:rPr>
            <w:rStyle w:val="Hyperlink"/>
            <w:noProof/>
          </w:rPr>
          <w:t>Table 2 - Modern Developments of Radiography Testing</w:t>
        </w:r>
        <w:r>
          <w:rPr>
            <w:noProof/>
            <w:webHidden/>
          </w:rPr>
          <w:tab/>
        </w:r>
        <w:r>
          <w:rPr>
            <w:noProof/>
            <w:webHidden/>
          </w:rPr>
          <w:fldChar w:fldCharType="begin"/>
        </w:r>
        <w:r>
          <w:rPr>
            <w:noProof/>
            <w:webHidden/>
          </w:rPr>
          <w:instrText xml:space="preserve"> PAGEREF _Toc24184096 \h </w:instrText>
        </w:r>
        <w:r>
          <w:rPr>
            <w:noProof/>
            <w:webHidden/>
          </w:rPr>
        </w:r>
        <w:r>
          <w:rPr>
            <w:noProof/>
            <w:webHidden/>
          </w:rPr>
          <w:fldChar w:fldCharType="separate"/>
        </w:r>
        <w:r>
          <w:rPr>
            <w:noProof/>
            <w:webHidden/>
          </w:rPr>
          <w:t>10</w:t>
        </w:r>
        <w:r>
          <w:rPr>
            <w:noProof/>
            <w:webHidden/>
          </w:rPr>
          <w:fldChar w:fldCharType="end"/>
        </w:r>
      </w:hyperlink>
    </w:p>
    <w:p w14:paraId="5138D78A" w14:textId="7CC0EEFA" w:rsidR="00E93790" w:rsidRDefault="00E93790" w:rsidP="00E93790">
      <w:pPr>
        <w:pStyle w:val="TableofFigures"/>
        <w:tabs>
          <w:tab w:val="right" w:leader="dot" w:pos="9016"/>
        </w:tabs>
        <w:spacing w:line="360" w:lineRule="auto"/>
        <w:rPr>
          <w:rFonts w:eastAsiaTheme="minorEastAsia"/>
          <w:noProof/>
          <w:lang w:eastAsia="en-GB"/>
        </w:rPr>
      </w:pPr>
      <w:hyperlink w:anchor="_Toc24184097" w:history="1">
        <w:r w:rsidRPr="00BC668A">
          <w:rPr>
            <w:rStyle w:val="Hyperlink"/>
            <w:noProof/>
          </w:rPr>
          <w:t>Table 3 - UT Components</w:t>
        </w:r>
        <w:r>
          <w:rPr>
            <w:noProof/>
            <w:webHidden/>
          </w:rPr>
          <w:tab/>
        </w:r>
        <w:r>
          <w:rPr>
            <w:noProof/>
            <w:webHidden/>
          </w:rPr>
          <w:fldChar w:fldCharType="begin"/>
        </w:r>
        <w:r>
          <w:rPr>
            <w:noProof/>
            <w:webHidden/>
          </w:rPr>
          <w:instrText xml:space="preserve"> PAGEREF _Toc24184097 \h </w:instrText>
        </w:r>
        <w:r>
          <w:rPr>
            <w:noProof/>
            <w:webHidden/>
          </w:rPr>
        </w:r>
        <w:r>
          <w:rPr>
            <w:noProof/>
            <w:webHidden/>
          </w:rPr>
          <w:fldChar w:fldCharType="separate"/>
        </w:r>
        <w:r>
          <w:rPr>
            <w:noProof/>
            <w:webHidden/>
          </w:rPr>
          <w:t>11</w:t>
        </w:r>
        <w:r>
          <w:rPr>
            <w:noProof/>
            <w:webHidden/>
          </w:rPr>
          <w:fldChar w:fldCharType="end"/>
        </w:r>
      </w:hyperlink>
    </w:p>
    <w:p w14:paraId="0CB19FD4" w14:textId="549E4360" w:rsidR="00E93790" w:rsidRDefault="00E93790" w:rsidP="00E93790">
      <w:pPr>
        <w:pStyle w:val="TableofFigures"/>
        <w:tabs>
          <w:tab w:val="right" w:leader="dot" w:pos="9016"/>
        </w:tabs>
        <w:spacing w:line="360" w:lineRule="auto"/>
        <w:rPr>
          <w:rFonts w:eastAsiaTheme="minorEastAsia"/>
          <w:noProof/>
          <w:lang w:eastAsia="en-GB"/>
        </w:rPr>
      </w:pPr>
      <w:hyperlink w:anchor="_Toc24184098" w:history="1">
        <w:r w:rsidRPr="00BC668A">
          <w:rPr>
            <w:rStyle w:val="Hyperlink"/>
            <w:noProof/>
          </w:rPr>
          <w:t>Table 4 - Potential Sources of error with UT</w:t>
        </w:r>
        <w:r>
          <w:rPr>
            <w:noProof/>
            <w:webHidden/>
          </w:rPr>
          <w:tab/>
        </w:r>
        <w:r>
          <w:rPr>
            <w:noProof/>
            <w:webHidden/>
          </w:rPr>
          <w:fldChar w:fldCharType="begin"/>
        </w:r>
        <w:r>
          <w:rPr>
            <w:noProof/>
            <w:webHidden/>
          </w:rPr>
          <w:instrText xml:space="preserve"> PAGEREF _Toc24184098 \h </w:instrText>
        </w:r>
        <w:r>
          <w:rPr>
            <w:noProof/>
            <w:webHidden/>
          </w:rPr>
        </w:r>
        <w:r>
          <w:rPr>
            <w:noProof/>
            <w:webHidden/>
          </w:rPr>
          <w:fldChar w:fldCharType="separate"/>
        </w:r>
        <w:r>
          <w:rPr>
            <w:noProof/>
            <w:webHidden/>
          </w:rPr>
          <w:t>17</w:t>
        </w:r>
        <w:r>
          <w:rPr>
            <w:noProof/>
            <w:webHidden/>
          </w:rPr>
          <w:fldChar w:fldCharType="end"/>
        </w:r>
      </w:hyperlink>
    </w:p>
    <w:p w14:paraId="154D4190" w14:textId="6F369013" w:rsidR="00E93790" w:rsidRDefault="00E93790" w:rsidP="00E93790">
      <w:pPr>
        <w:pStyle w:val="TableofFigures"/>
        <w:tabs>
          <w:tab w:val="right" w:leader="dot" w:pos="9016"/>
        </w:tabs>
        <w:spacing w:line="360" w:lineRule="auto"/>
        <w:rPr>
          <w:rFonts w:eastAsiaTheme="minorEastAsia"/>
          <w:noProof/>
          <w:lang w:eastAsia="en-GB"/>
        </w:rPr>
      </w:pPr>
      <w:hyperlink w:anchor="_Toc24184099" w:history="1">
        <w:r w:rsidRPr="00BC668A">
          <w:rPr>
            <w:rStyle w:val="Hyperlink"/>
            <w:noProof/>
          </w:rPr>
          <w:t>Table 5 - Applications of UT in Industry</w:t>
        </w:r>
        <w:r>
          <w:rPr>
            <w:noProof/>
            <w:webHidden/>
          </w:rPr>
          <w:tab/>
        </w:r>
        <w:r>
          <w:rPr>
            <w:noProof/>
            <w:webHidden/>
          </w:rPr>
          <w:fldChar w:fldCharType="begin"/>
        </w:r>
        <w:r>
          <w:rPr>
            <w:noProof/>
            <w:webHidden/>
          </w:rPr>
          <w:instrText xml:space="preserve"> PAGEREF _Toc24184099 \h </w:instrText>
        </w:r>
        <w:r>
          <w:rPr>
            <w:noProof/>
            <w:webHidden/>
          </w:rPr>
        </w:r>
        <w:r>
          <w:rPr>
            <w:noProof/>
            <w:webHidden/>
          </w:rPr>
          <w:fldChar w:fldCharType="separate"/>
        </w:r>
        <w:r>
          <w:rPr>
            <w:noProof/>
            <w:webHidden/>
          </w:rPr>
          <w:t>19</w:t>
        </w:r>
        <w:r>
          <w:rPr>
            <w:noProof/>
            <w:webHidden/>
          </w:rPr>
          <w:fldChar w:fldCharType="end"/>
        </w:r>
      </w:hyperlink>
    </w:p>
    <w:p w14:paraId="4FD8F7F8" w14:textId="5E76C2F7" w:rsidR="00E93790" w:rsidRDefault="00E93790" w:rsidP="00E93790">
      <w:pPr>
        <w:pStyle w:val="TableofFigures"/>
        <w:tabs>
          <w:tab w:val="right" w:leader="dot" w:pos="9016"/>
        </w:tabs>
        <w:spacing w:line="360" w:lineRule="auto"/>
        <w:rPr>
          <w:rFonts w:eastAsiaTheme="minorEastAsia"/>
          <w:noProof/>
          <w:lang w:eastAsia="en-GB"/>
        </w:rPr>
      </w:pPr>
      <w:hyperlink w:anchor="_Toc24184100" w:history="1">
        <w:r w:rsidRPr="00BC668A">
          <w:rPr>
            <w:rStyle w:val="Hyperlink"/>
            <w:noProof/>
          </w:rPr>
          <w:t>Table 6 - Potential Sources of Error with MT</w:t>
        </w:r>
        <w:r>
          <w:rPr>
            <w:noProof/>
            <w:webHidden/>
          </w:rPr>
          <w:tab/>
        </w:r>
        <w:r>
          <w:rPr>
            <w:noProof/>
            <w:webHidden/>
          </w:rPr>
          <w:fldChar w:fldCharType="begin"/>
        </w:r>
        <w:r>
          <w:rPr>
            <w:noProof/>
            <w:webHidden/>
          </w:rPr>
          <w:instrText xml:space="preserve"> PAGEREF _Toc24184100 \h </w:instrText>
        </w:r>
        <w:r>
          <w:rPr>
            <w:noProof/>
            <w:webHidden/>
          </w:rPr>
        </w:r>
        <w:r>
          <w:rPr>
            <w:noProof/>
            <w:webHidden/>
          </w:rPr>
          <w:fldChar w:fldCharType="separate"/>
        </w:r>
        <w:r>
          <w:rPr>
            <w:noProof/>
            <w:webHidden/>
          </w:rPr>
          <w:t>23</w:t>
        </w:r>
        <w:r>
          <w:rPr>
            <w:noProof/>
            <w:webHidden/>
          </w:rPr>
          <w:fldChar w:fldCharType="end"/>
        </w:r>
      </w:hyperlink>
    </w:p>
    <w:p w14:paraId="51ADC9F2" w14:textId="61B7469D" w:rsidR="00E93790" w:rsidRDefault="00E93790" w:rsidP="00E93790">
      <w:pPr>
        <w:pStyle w:val="TableofFigures"/>
        <w:tabs>
          <w:tab w:val="right" w:leader="dot" w:pos="9016"/>
        </w:tabs>
        <w:spacing w:line="360" w:lineRule="auto"/>
        <w:rPr>
          <w:rFonts w:eastAsiaTheme="minorEastAsia"/>
          <w:noProof/>
          <w:lang w:eastAsia="en-GB"/>
        </w:rPr>
      </w:pPr>
      <w:hyperlink w:anchor="_Toc24184101" w:history="1">
        <w:r w:rsidRPr="00BC668A">
          <w:rPr>
            <w:rStyle w:val="Hyperlink"/>
            <w:noProof/>
          </w:rPr>
          <w:t>Table 7 - Applications of MT within Industry</w:t>
        </w:r>
        <w:r>
          <w:rPr>
            <w:noProof/>
            <w:webHidden/>
          </w:rPr>
          <w:tab/>
        </w:r>
        <w:r>
          <w:rPr>
            <w:noProof/>
            <w:webHidden/>
          </w:rPr>
          <w:fldChar w:fldCharType="begin"/>
        </w:r>
        <w:r>
          <w:rPr>
            <w:noProof/>
            <w:webHidden/>
          </w:rPr>
          <w:instrText xml:space="preserve"> PAGEREF _Toc24184101 \h </w:instrText>
        </w:r>
        <w:r>
          <w:rPr>
            <w:noProof/>
            <w:webHidden/>
          </w:rPr>
        </w:r>
        <w:r>
          <w:rPr>
            <w:noProof/>
            <w:webHidden/>
          </w:rPr>
          <w:fldChar w:fldCharType="separate"/>
        </w:r>
        <w:r>
          <w:rPr>
            <w:noProof/>
            <w:webHidden/>
          </w:rPr>
          <w:t>25</w:t>
        </w:r>
        <w:r>
          <w:rPr>
            <w:noProof/>
            <w:webHidden/>
          </w:rPr>
          <w:fldChar w:fldCharType="end"/>
        </w:r>
      </w:hyperlink>
    </w:p>
    <w:p w14:paraId="1329357D" w14:textId="0A76CA78" w:rsidR="00E93790" w:rsidRDefault="00E93790" w:rsidP="00E93790">
      <w:pPr>
        <w:pStyle w:val="TableofFigures"/>
        <w:tabs>
          <w:tab w:val="right" w:leader="dot" w:pos="9016"/>
        </w:tabs>
        <w:spacing w:line="360" w:lineRule="auto"/>
        <w:rPr>
          <w:rFonts w:eastAsiaTheme="minorEastAsia"/>
          <w:noProof/>
          <w:lang w:eastAsia="en-GB"/>
        </w:rPr>
      </w:pPr>
      <w:hyperlink w:anchor="_Toc24184102" w:history="1">
        <w:r w:rsidRPr="00BC668A">
          <w:rPr>
            <w:rStyle w:val="Hyperlink"/>
            <w:noProof/>
          </w:rPr>
          <w:t>Table 8 - Potential sources of error with RT</w:t>
        </w:r>
        <w:r>
          <w:rPr>
            <w:noProof/>
            <w:webHidden/>
          </w:rPr>
          <w:tab/>
        </w:r>
        <w:r>
          <w:rPr>
            <w:noProof/>
            <w:webHidden/>
          </w:rPr>
          <w:fldChar w:fldCharType="begin"/>
        </w:r>
        <w:r>
          <w:rPr>
            <w:noProof/>
            <w:webHidden/>
          </w:rPr>
          <w:instrText xml:space="preserve"> PAGEREF _Toc24184102 \h </w:instrText>
        </w:r>
        <w:r>
          <w:rPr>
            <w:noProof/>
            <w:webHidden/>
          </w:rPr>
        </w:r>
        <w:r>
          <w:rPr>
            <w:noProof/>
            <w:webHidden/>
          </w:rPr>
          <w:fldChar w:fldCharType="separate"/>
        </w:r>
        <w:r>
          <w:rPr>
            <w:noProof/>
            <w:webHidden/>
          </w:rPr>
          <w:t>30</w:t>
        </w:r>
        <w:r>
          <w:rPr>
            <w:noProof/>
            <w:webHidden/>
          </w:rPr>
          <w:fldChar w:fldCharType="end"/>
        </w:r>
      </w:hyperlink>
    </w:p>
    <w:p w14:paraId="2EF5B774" w14:textId="5FBE6776" w:rsidR="00E93790" w:rsidRDefault="00E93790" w:rsidP="00E93790">
      <w:pPr>
        <w:pStyle w:val="TableofFigures"/>
        <w:tabs>
          <w:tab w:val="right" w:leader="dot" w:pos="9016"/>
        </w:tabs>
        <w:spacing w:line="360" w:lineRule="auto"/>
        <w:rPr>
          <w:rFonts w:eastAsiaTheme="minorEastAsia"/>
          <w:noProof/>
          <w:lang w:eastAsia="en-GB"/>
        </w:rPr>
      </w:pPr>
      <w:hyperlink w:anchor="_Toc24184103" w:history="1">
        <w:r w:rsidRPr="00BC668A">
          <w:rPr>
            <w:rStyle w:val="Hyperlink"/>
            <w:noProof/>
          </w:rPr>
          <w:t>Table 9 - Applications of RT</w:t>
        </w:r>
        <w:r>
          <w:rPr>
            <w:noProof/>
            <w:webHidden/>
          </w:rPr>
          <w:tab/>
        </w:r>
        <w:r>
          <w:rPr>
            <w:noProof/>
            <w:webHidden/>
          </w:rPr>
          <w:fldChar w:fldCharType="begin"/>
        </w:r>
        <w:r>
          <w:rPr>
            <w:noProof/>
            <w:webHidden/>
          </w:rPr>
          <w:instrText xml:space="preserve"> PAGEREF _Toc24184103 \h </w:instrText>
        </w:r>
        <w:r>
          <w:rPr>
            <w:noProof/>
            <w:webHidden/>
          </w:rPr>
        </w:r>
        <w:r>
          <w:rPr>
            <w:noProof/>
            <w:webHidden/>
          </w:rPr>
          <w:fldChar w:fldCharType="separate"/>
        </w:r>
        <w:r>
          <w:rPr>
            <w:noProof/>
            <w:webHidden/>
          </w:rPr>
          <w:t>31</w:t>
        </w:r>
        <w:r>
          <w:rPr>
            <w:noProof/>
            <w:webHidden/>
          </w:rPr>
          <w:fldChar w:fldCharType="end"/>
        </w:r>
      </w:hyperlink>
    </w:p>
    <w:p w14:paraId="08B1467B" w14:textId="72446F5F" w:rsidR="003911FE" w:rsidRDefault="00DF1971" w:rsidP="00E93790">
      <w:pPr>
        <w:spacing w:line="360" w:lineRule="auto"/>
        <w:rPr>
          <w:color w:val="FF0000"/>
        </w:rPr>
      </w:pPr>
      <w:r>
        <w:rPr>
          <w:color w:val="FF0000"/>
        </w:rPr>
        <w:fldChar w:fldCharType="end"/>
      </w:r>
    </w:p>
    <w:p w14:paraId="303DB0BC" w14:textId="15D5BA53" w:rsidR="003911FE" w:rsidRDefault="003911FE" w:rsidP="00E93790">
      <w:pPr>
        <w:spacing w:line="360" w:lineRule="auto"/>
        <w:rPr>
          <w:color w:val="FF0000"/>
        </w:rPr>
      </w:pPr>
    </w:p>
    <w:p w14:paraId="4359B1A8" w14:textId="4DB9F4FF" w:rsidR="003911FE" w:rsidRDefault="003911FE" w:rsidP="00E93790">
      <w:pPr>
        <w:spacing w:line="360" w:lineRule="auto"/>
        <w:rPr>
          <w:color w:val="FF0000"/>
        </w:rPr>
      </w:pPr>
    </w:p>
    <w:p w14:paraId="71F8C794" w14:textId="1E9CD5A3" w:rsidR="003911FE" w:rsidRDefault="003911FE" w:rsidP="005C2814">
      <w:pPr>
        <w:rPr>
          <w:color w:val="FF0000"/>
        </w:rPr>
      </w:pPr>
    </w:p>
    <w:p w14:paraId="01BC8D29" w14:textId="4DAD1215" w:rsidR="003911FE" w:rsidRDefault="003911FE" w:rsidP="005C2814">
      <w:pPr>
        <w:rPr>
          <w:color w:val="FF0000"/>
        </w:rPr>
      </w:pPr>
    </w:p>
    <w:p w14:paraId="039B96F6" w14:textId="2B2D0F72" w:rsidR="003911FE" w:rsidRDefault="003911FE" w:rsidP="005C2814">
      <w:pPr>
        <w:rPr>
          <w:color w:val="FF0000"/>
        </w:rPr>
      </w:pPr>
    </w:p>
    <w:p w14:paraId="7AB65729" w14:textId="57FA509A" w:rsidR="003911FE" w:rsidRDefault="003911FE" w:rsidP="005C2814">
      <w:pPr>
        <w:rPr>
          <w:color w:val="FF0000"/>
        </w:rPr>
      </w:pPr>
    </w:p>
    <w:p w14:paraId="38F2FDEF" w14:textId="6874D8EE" w:rsidR="003911FE" w:rsidRDefault="003911FE" w:rsidP="005C2814">
      <w:pPr>
        <w:rPr>
          <w:color w:val="FF0000"/>
        </w:rPr>
      </w:pPr>
    </w:p>
    <w:p w14:paraId="65B30D88" w14:textId="2DCF5FBE" w:rsidR="003911FE" w:rsidRDefault="003911FE" w:rsidP="005C2814">
      <w:pPr>
        <w:rPr>
          <w:color w:val="FF0000"/>
        </w:rPr>
      </w:pPr>
    </w:p>
    <w:p w14:paraId="0798C36F" w14:textId="590FFF09" w:rsidR="003911FE" w:rsidRDefault="003911FE" w:rsidP="005C2814">
      <w:pPr>
        <w:rPr>
          <w:color w:val="FF0000"/>
        </w:rPr>
      </w:pPr>
    </w:p>
    <w:p w14:paraId="55B7DE5A" w14:textId="55E8C073" w:rsidR="003911FE" w:rsidRDefault="003911FE" w:rsidP="005C2814">
      <w:pPr>
        <w:rPr>
          <w:color w:val="FF0000"/>
        </w:rPr>
      </w:pPr>
    </w:p>
    <w:p w14:paraId="5D2BEA25" w14:textId="67D3AF51" w:rsidR="003911FE" w:rsidRDefault="003911FE" w:rsidP="005C2814">
      <w:pPr>
        <w:rPr>
          <w:color w:val="FF0000"/>
        </w:rPr>
      </w:pPr>
    </w:p>
    <w:p w14:paraId="3EF9A9AA" w14:textId="7FDC61AA" w:rsidR="003911FE" w:rsidRDefault="003911FE" w:rsidP="005C2814">
      <w:pPr>
        <w:rPr>
          <w:color w:val="FF0000"/>
        </w:rPr>
      </w:pPr>
    </w:p>
    <w:p w14:paraId="449BA44E" w14:textId="503CCFB2" w:rsidR="003911FE" w:rsidRDefault="003911FE" w:rsidP="005C2814">
      <w:pPr>
        <w:rPr>
          <w:color w:val="FF0000"/>
        </w:rPr>
      </w:pPr>
    </w:p>
    <w:p w14:paraId="47F8CD0F" w14:textId="5D16680A" w:rsidR="003911FE" w:rsidRDefault="003911FE" w:rsidP="005C2814">
      <w:pPr>
        <w:rPr>
          <w:color w:val="FF0000"/>
        </w:rPr>
      </w:pPr>
    </w:p>
    <w:p w14:paraId="3FA23B53" w14:textId="58707449" w:rsidR="003911FE" w:rsidRDefault="003911FE" w:rsidP="005C2814">
      <w:pPr>
        <w:rPr>
          <w:color w:val="FF0000"/>
        </w:rPr>
      </w:pPr>
    </w:p>
    <w:p w14:paraId="6D29F2A1" w14:textId="7D4DE9B8" w:rsidR="00DF1971" w:rsidRDefault="00DF1971" w:rsidP="005C2814">
      <w:pPr>
        <w:rPr>
          <w:color w:val="FF0000"/>
        </w:rPr>
      </w:pPr>
    </w:p>
    <w:p w14:paraId="310C32F4" w14:textId="13E6C81F" w:rsidR="00DF1971" w:rsidRDefault="00DF1971" w:rsidP="005C2814">
      <w:pPr>
        <w:rPr>
          <w:color w:val="FF0000"/>
        </w:rPr>
      </w:pPr>
    </w:p>
    <w:p w14:paraId="1798186B" w14:textId="40ED7B77" w:rsidR="00E96533" w:rsidRDefault="00E96533" w:rsidP="005C2814">
      <w:pPr>
        <w:rPr>
          <w:color w:val="FF0000"/>
        </w:rPr>
      </w:pPr>
    </w:p>
    <w:p w14:paraId="71A65FB7" w14:textId="16B2E75E" w:rsidR="00E96533" w:rsidRDefault="00E96533" w:rsidP="005C2814">
      <w:pPr>
        <w:rPr>
          <w:color w:val="FF0000"/>
        </w:rPr>
      </w:pPr>
    </w:p>
    <w:p w14:paraId="5F9A62CE" w14:textId="65C45997" w:rsidR="00D21D94" w:rsidRDefault="00AB1DB3" w:rsidP="00D21D94">
      <w:pPr>
        <w:pStyle w:val="Heading1"/>
      </w:pPr>
      <w:bookmarkStart w:id="2" w:name="_Toc24183915"/>
      <w:r>
        <w:lastRenderedPageBreak/>
        <w:t>1</w:t>
      </w:r>
      <w:r w:rsidR="00EF5C84">
        <w:t xml:space="preserve">. </w:t>
      </w:r>
      <w:r w:rsidR="00D21D94">
        <w:t>Introduction</w:t>
      </w:r>
      <w:bookmarkEnd w:id="2"/>
    </w:p>
    <w:p w14:paraId="1A440C2F" w14:textId="2403C099" w:rsidR="00066F40" w:rsidRDefault="005A30C5" w:rsidP="0049663E">
      <w:pPr>
        <w:spacing w:line="360" w:lineRule="auto"/>
        <w:rPr>
          <w:bCs/>
          <w:szCs w:val="20"/>
        </w:rPr>
      </w:pPr>
      <w:r>
        <w:rPr>
          <w:bCs/>
          <w:szCs w:val="20"/>
        </w:rPr>
        <w:t>It is estimated that m</w:t>
      </w:r>
      <w:r w:rsidRPr="005A30C5">
        <w:rPr>
          <w:bCs/>
          <w:szCs w:val="20"/>
        </w:rPr>
        <w:t xml:space="preserve">anufacturing </w:t>
      </w:r>
      <w:r>
        <w:rPr>
          <w:bCs/>
          <w:szCs w:val="20"/>
        </w:rPr>
        <w:t>contributes £6.7 trillion to the global economy with the UK manufacturing thriving in that</w:t>
      </w:r>
      <w:r w:rsidR="006855F4">
        <w:rPr>
          <w:bCs/>
          <w:szCs w:val="20"/>
        </w:rPr>
        <w:t xml:space="preserve"> </w:t>
      </w:r>
      <w:r>
        <w:rPr>
          <w:bCs/>
          <w:szCs w:val="20"/>
        </w:rPr>
        <w:t>with the eighth largest industrial nation in the world</w:t>
      </w:r>
      <w:r w:rsidR="006855F4">
        <w:rPr>
          <w:bCs/>
          <w:szCs w:val="20"/>
        </w:rPr>
        <w:t>, it is also on</w:t>
      </w:r>
      <w:r>
        <w:rPr>
          <w:bCs/>
          <w:szCs w:val="20"/>
        </w:rPr>
        <w:t xml:space="preserve"> target to break into the top five by the year 2021</w:t>
      </w:r>
      <w:r w:rsidRPr="005A30C5">
        <w:rPr>
          <w:bCs/>
          <w:szCs w:val="20"/>
        </w:rPr>
        <w:t xml:space="preserve"> </w:t>
      </w:r>
      <w:sdt>
        <w:sdtPr>
          <w:rPr>
            <w:bCs/>
            <w:szCs w:val="20"/>
          </w:rPr>
          <w:id w:val="529537659"/>
          <w:citation/>
        </w:sdtPr>
        <w:sdtContent>
          <w:r>
            <w:rPr>
              <w:bCs/>
              <w:szCs w:val="20"/>
            </w:rPr>
            <w:fldChar w:fldCharType="begin"/>
          </w:r>
          <w:r>
            <w:rPr>
              <w:bCs/>
              <w:szCs w:val="20"/>
            </w:rPr>
            <w:instrText xml:space="preserve"> CITATION The191 \l 2057 </w:instrText>
          </w:r>
          <w:r>
            <w:rPr>
              <w:bCs/>
              <w:szCs w:val="20"/>
            </w:rPr>
            <w:fldChar w:fldCharType="separate"/>
          </w:r>
          <w:r w:rsidR="006658C3" w:rsidRPr="006658C3">
            <w:rPr>
              <w:noProof/>
              <w:szCs w:val="20"/>
            </w:rPr>
            <w:t>(The Manufacturer, 2019)</w:t>
          </w:r>
          <w:r>
            <w:rPr>
              <w:bCs/>
              <w:szCs w:val="20"/>
            </w:rPr>
            <w:fldChar w:fldCharType="end"/>
          </w:r>
        </w:sdtContent>
      </w:sdt>
      <w:r>
        <w:rPr>
          <w:bCs/>
          <w:szCs w:val="20"/>
        </w:rPr>
        <w:t xml:space="preserve">. </w:t>
      </w:r>
      <w:r w:rsidR="006855F4">
        <w:rPr>
          <w:bCs/>
          <w:szCs w:val="20"/>
        </w:rPr>
        <w:t xml:space="preserve">Manufacturers within the UK and other developed countries have responded to a rise in globalisation and increased competition from abroad by outsourcing work to emerging countries within their production activities. The Department for Business Innovation and Skills (BIS) state that this allows manufacturers to enhance productivity, reduce costs while gaining access to a fast developing market </w:t>
      </w:r>
      <w:sdt>
        <w:sdtPr>
          <w:rPr>
            <w:bCs/>
            <w:szCs w:val="20"/>
          </w:rPr>
          <w:id w:val="-12840922"/>
          <w:citation/>
        </w:sdtPr>
        <w:sdtContent>
          <w:r w:rsidR="006855F4">
            <w:rPr>
              <w:bCs/>
              <w:szCs w:val="20"/>
            </w:rPr>
            <w:fldChar w:fldCharType="begin"/>
          </w:r>
          <w:r w:rsidR="006855F4">
            <w:rPr>
              <w:bCs/>
              <w:szCs w:val="20"/>
            </w:rPr>
            <w:instrText xml:space="preserve">CITATION Dep10 \n  \t  \l 2057 </w:instrText>
          </w:r>
          <w:r w:rsidR="006855F4">
            <w:rPr>
              <w:bCs/>
              <w:szCs w:val="20"/>
            </w:rPr>
            <w:fldChar w:fldCharType="separate"/>
          </w:r>
          <w:r w:rsidR="006658C3" w:rsidRPr="006658C3">
            <w:rPr>
              <w:noProof/>
              <w:szCs w:val="20"/>
            </w:rPr>
            <w:t>(2010)</w:t>
          </w:r>
          <w:r w:rsidR="006855F4">
            <w:rPr>
              <w:bCs/>
              <w:szCs w:val="20"/>
            </w:rPr>
            <w:fldChar w:fldCharType="end"/>
          </w:r>
        </w:sdtContent>
      </w:sdt>
      <w:r w:rsidR="006855F4">
        <w:rPr>
          <w:bCs/>
          <w:szCs w:val="20"/>
        </w:rPr>
        <w:t xml:space="preserve">. </w:t>
      </w:r>
      <w:r w:rsidR="00245484">
        <w:rPr>
          <w:bCs/>
          <w:szCs w:val="20"/>
        </w:rPr>
        <w:t>BIS highlight however that one in seven UK manufacturing companies are beginning to bring their production closer to home according to a 2009 survey by EEF/BDO with the quality of goods produced in emerging countries highlighted as one factor due to it not being of a sufficiently high standard offsetting the cost savings made from production abroad.</w:t>
      </w:r>
    </w:p>
    <w:p w14:paraId="0F4144AF" w14:textId="29F41ABF" w:rsidR="00D8464D" w:rsidRDefault="00D8464D" w:rsidP="0049663E">
      <w:pPr>
        <w:spacing w:line="360" w:lineRule="auto"/>
        <w:rPr>
          <w:bCs/>
          <w:szCs w:val="20"/>
        </w:rPr>
      </w:pPr>
      <w:r>
        <w:rPr>
          <w:bCs/>
          <w:szCs w:val="20"/>
        </w:rPr>
        <w:t xml:space="preserve">The use of Non-Destructive Testing (NDT) to provide quality control and assurance in the industrial domain cannot be over-emphasised according to Krishnamoorthy </w:t>
      </w:r>
      <w:sdt>
        <w:sdtPr>
          <w:rPr>
            <w:bCs/>
            <w:szCs w:val="20"/>
          </w:rPr>
          <w:id w:val="-1971277783"/>
          <w:citation/>
        </w:sdtPr>
        <w:sdtContent>
          <w:r>
            <w:rPr>
              <w:bCs/>
              <w:szCs w:val="20"/>
            </w:rPr>
            <w:fldChar w:fldCharType="begin"/>
          </w:r>
          <w:r>
            <w:rPr>
              <w:bCs/>
              <w:szCs w:val="20"/>
            </w:rPr>
            <w:instrText xml:space="preserve">CITATION Kri09 \n  \t  \l 2057 </w:instrText>
          </w:r>
          <w:r>
            <w:rPr>
              <w:bCs/>
              <w:szCs w:val="20"/>
            </w:rPr>
            <w:fldChar w:fldCharType="separate"/>
          </w:r>
          <w:r w:rsidR="006658C3" w:rsidRPr="006658C3">
            <w:rPr>
              <w:noProof/>
              <w:szCs w:val="20"/>
            </w:rPr>
            <w:t>(2009)</w:t>
          </w:r>
          <w:r>
            <w:rPr>
              <w:bCs/>
              <w:szCs w:val="20"/>
            </w:rPr>
            <w:fldChar w:fldCharType="end"/>
          </w:r>
        </w:sdtContent>
      </w:sdt>
      <w:r>
        <w:rPr>
          <w:bCs/>
          <w:szCs w:val="20"/>
        </w:rPr>
        <w:t xml:space="preserve">. Using NDT to maintain high quality standards also plays a vital role in the reliability of products where their integrity is of paramount importance from a safety </w:t>
      </w:r>
      <w:r w:rsidR="00085811">
        <w:rPr>
          <w:bCs/>
          <w:szCs w:val="20"/>
        </w:rPr>
        <w:t>aspect.</w:t>
      </w:r>
      <w:r w:rsidR="0082136D">
        <w:rPr>
          <w:bCs/>
          <w:szCs w:val="20"/>
        </w:rPr>
        <w:t xml:space="preserve"> </w:t>
      </w:r>
      <w:r w:rsidR="00085811">
        <w:rPr>
          <w:bCs/>
          <w:szCs w:val="20"/>
        </w:rPr>
        <w:t>Krishnamoorthy explain</w:t>
      </w:r>
      <w:r w:rsidR="00A7349C">
        <w:rPr>
          <w:bCs/>
          <w:szCs w:val="20"/>
        </w:rPr>
        <w:t>s</w:t>
      </w:r>
      <w:r w:rsidR="00085811">
        <w:rPr>
          <w:bCs/>
          <w:szCs w:val="20"/>
        </w:rPr>
        <w:t xml:space="preserve"> further</w:t>
      </w:r>
      <w:r w:rsidR="00A7349C">
        <w:rPr>
          <w:bCs/>
          <w:szCs w:val="20"/>
        </w:rPr>
        <w:t xml:space="preserve"> in</w:t>
      </w:r>
      <w:r w:rsidR="00085811">
        <w:rPr>
          <w:bCs/>
          <w:szCs w:val="20"/>
        </w:rPr>
        <w:t xml:space="preserve"> highlighting that billions of parts in manufacturing, power generation and transportation industries are inspected daily using NDT methods resulting in a direct impact on reducing potential accidents, equipment failures and doing so in a timely manner through careful application.</w:t>
      </w:r>
    </w:p>
    <w:p w14:paraId="6C38604E" w14:textId="49A11034" w:rsidR="00737C8D" w:rsidRPr="005A30C5" w:rsidRDefault="00737C8D" w:rsidP="0049663E">
      <w:pPr>
        <w:spacing w:line="360" w:lineRule="auto"/>
        <w:rPr>
          <w:bCs/>
          <w:szCs w:val="20"/>
        </w:rPr>
      </w:pPr>
      <w:r>
        <w:rPr>
          <w:bCs/>
          <w:szCs w:val="20"/>
        </w:rPr>
        <w:t xml:space="preserve">This report focuses on current NDT methods and compares them to commonly used destructive alternatives, and homes in on three NDT methods and their purpose, benefits, drawbacks and application within manufacturing and industry further afield. </w:t>
      </w:r>
      <w:r w:rsidR="00D87FA1">
        <w:rPr>
          <w:bCs/>
          <w:szCs w:val="20"/>
        </w:rPr>
        <w:t xml:space="preserve">An application considered in the report are the benefits NDT provide to stress analysis. Stress analysis is an important part of engineering as most components that fail have usually come under either a sudden large or consistent loading force which eventually places the component under damaging forces. The nature of NDT is to identify material limits, operational conditions and how to minimise to near elimination so that potential problems are eradicated. </w:t>
      </w:r>
    </w:p>
    <w:p w14:paraId="4D42F196" w14:textId="135889EA" w:rsidR="00D21D94" w:rsidRDefault="00D87FA1" w:rsidP="009F1266">
      <w:pPr>
        <w:spacing w:line="480" w:lineRule="auto"/>
      </w:pPr>
      <w:r>
        <w:t xml:space="preserve"> </w:t>
      </w:r>
    </w:p>
    <w:p w14:paraId="1C3AEF0C" w14:textId="77777777" w:rsidR="00D21D94" w:rsidRDefault="00D21D94" w:rsidP="009F1266">
      <w:pPr>
        <w:spacing w:line="480" w:lineRule="auto"/>
      </w:pPr>
    </w:p>
    <w:p w14:paraId="1BF153E3" w14:textId="12FC0F02" w:rsidR="00D21D94" w:rsidRDefault="00D21D94" w:rsidP="00D21D94"/>
    <w:p w14:paraId="6AD881A9" w14:textId="0EF32A9B" w:rsidR="00501C37" w:rsidRDefault="00501C37" w:rsidP="00D21D94"/>
    <w:p w14:paraId="09E8FFF2" w14:textId="03E81915" w:rsidR="00D21D94" w:rsidRDefault="00AB1DB3" w:rsidP="008E3DD7">
      <w:pPr>
        <w:pStyle w:val="Heading1"/>
        <w:spacing w:line="360" w:lineRule="auto"/>
      </w:pPr>
      <w:bookmarkStart w:id="3" w:name="_Toc24183916"/>
      <w:r>
        <w:lastRenderedPageBreak/>
        <w:t>2</w:t>
      </w:r>
      <w:r w:rsidR="00EF5C84">
        <w:t xml:space="preserve">. </w:t>
      </w:r>
      <w:r w:rsidR="005C2814">
        <w:t>Non-Destructive Testing (NDT)</w:t>
      </w:r>
      <w:bookmarkEnd w:id="3"/>
    </w:p>
    <w:p w14:paraId="6FBCF5EF" w14:textId="5E37A247" w:rsidR="005C2814" w:rsidRDefault="00AB1DB3" w:rsidP="008E3DD7">
      <w:pPr>
        <w:pStyle w:val="Heading2"/>
        <w:spacing w:line="360" w:lineRule="auto"/>
      </w:pPr>
      <w:bookmarkStart w:id="4" w:name="_Toc24183917"/>
      <w:r>
        <w:t>2</w:t>
      </w:r>
      <w:r w:rsidR="005C2814">
        <w:t>.1 What is Non-Destructive Testing</w:t>
      </w:r>
      <w:bookmarkEnd w:id="4"/>
    </w:p>
    <w:p w14:paraId="27C50663" w14:textId="1B1F56E5" w:rsidR="00930695" w:rsidRDefault="00A94241" w:rsidP="008E3DD7">
      <w:pPr>
        <w:spacing w:line="360" w:lineRule="auto"/>
      </w:pPr>
      <w:r>
        <w:t xml:space="preserve">Non-destructive testing incorporates methods used to evaluate a materials integrity for surface, internal flaws or metallurgical condition without the risk of interfering at all with the destruction of the tested material or its suitability for future use </w:t>
      </w:r>
      <w:sdt>
        <w:sdtPr>
          <w:id w:val="1337344861"/>
          <w:citation/>
        </w:sdtPr>
        <w:sdtContent>
          <w:r>
            <w:fldChar w:fldCharType="begin"/>
          </w:r>
          <w:r>
            <w:instrText xml:space="preserve"> CITATION Kum13 \l 2057 </w:instrText>
          </w:r>
          <w:r>
            <w:fldChar w:fldCharType="separate"/>
          </w:r>
          <w:r w:rsidR="006658C3" w:rsidRPr="006658C3">
            <w:rPr>
              <w:noProof/>
            </w:rPr>
            <w:t>(Kumar &amp; Mahto, 2013)</w:t>
          </w:r>
          <w:r>
            <w:fldChar w:fldCharType="end"/>
          </w:r>
        </w:sdtContent>
      </w:sdt>
      <w:r>
        <w:t xml:space="preserve">. </w:t>
      </w:r>
      <w:r w:rsidR="004343DF">
        <w:t>In order to thoroughly identify and understand defects within materials</w:t>
      </w:r>
      <w:r w:rsidR="00912299">
        <w:t xml:space="preserve"> Gholizadeth</w:t>
      </w:r>
      <w:r w:rsidR="004343DF">
        <w:t xml:space="preserve"> </w:t>
      </w:r>
      <w:sdt>
        <w:sdtPr>
          <w:id w:val="-2024164717"/>
          <w:citation/>
        </w:sdtPr>
        <w:sdtContent>
          <w:r w:rsidR="00912299">
            <w:fldChar w:fldCharType="begin"/>
          </w:r>
          <w:r w:rsidR="00912299">
            <w:instrText xml:space="preserve">CITATION SGh16 \n  \t  \l 2057 </w:instrText>
          </w:r>
          <w:r w:rsidR="00912299">
            <w:fldChar w:fldCharType="separate"/>
          </w:r>
          <w:r w:rsidR="006658C3" w:rsidRPr="006658C3">
            <w:rPr>
              <w:noProof/>
            </w:rPr>
            <w:t>(2016)</w:t>
          </w:r>
          <w:r w:rsidR="00912299">
            <w:fldChar w:fldCharType="end"/>
          </w:r>
        </w:sdtContent>
      </w:sdt>
      <w:r w:rsidR="004343DF">
        <w:t xml:space="preserve"> states that more than one method NDT may be required along with invasive openings in the material to assess the results. </w:t>
      </w:r>
      <w:r w:rsidR="00FF471D" w:rsidRPr="00FF471D">
        <w:t>If done well, NDT can provide useful information to assist in the management of plant safety</w:t>
      </w:r>
      <w:r w:rsidR="00FF471D">
        <w:t xml:space="preserve"> </w:t>
      </w:r>
      <w:sdt>
        <w:sdtPr>
          <w:id w:val="1415130330"/>
          <w:citation/>
        </w:sdtPr>
        <w:sdtContent>
          <w:r w:rsidR="00FF471D">
            <w:fldChar w:fldCharType="begin"/>
          </w:r>
          <w:r w:rsidR="00FF471D">
            <w:instrText xml:space="preserve"> CITATION HSE19 \l 2057 </w:instrText>
          </w:r>
          <w:r w:rsidR="00FF471D">
            <w:fldChar w:fldCharType="separate"/>
          </w:r>
          <w:r w:rsidR="006658C3" w:rsidRPr="006658C3">
            <w:rPr>
              <w:noProof/>
            </w:rPr>
            <w:t>(HSE, 2019)</w:t>
          </w:r>
          <w:r w:rsidR="00FF471D">
            <w:fldChar w:fldCharType="end"/>
          </w:r>
        </w:sdtContent>
      </w:sdt>
      <w:r w:rsidR="00FF471D">
        <w:t xml:space="preserve">. </w:t>
      </w:r>
      <w:r w:rsidR="004343DF">
        <w:t xml:space="preserve">Due to the variety of materials and their associated characteristics, it is essential that an understanding of </w:t>
      </w:r>
      <w:r w:rsidR="002207E2">
        <w:t xml:space="preserve">the </w:t>
      </w:r>
      <w:r w:rsidR="004343DF">
        <w:t>advantages and limitations of each NDT method be established to increase the success of any testing, discussed further in this report.</w:t>
      </w:r>
    </w:p>
    <w:p w14:paraId="3DDB0059" w14:textId="2FF691BE" w:rsidR="00661E95" w:rsidRDefault="00661E95" w:rsidP="008E3DD7">
      <w:pPr>
        <w:spacing w:line="360" w:lineRule="auto"/>
      </w:pPr>
      <w:r>
        <w:t>NDT methods fall into two categories;</w:t>
      </w:r>
    </w:p>
    <w:p w14:paraId="2141F4ED" w14:textId="18D02734" w:rsidR="00661E95" w:rsidRDefault="00661E95" w:rsidP="008E3DD7">
      <w:pPr>
        <w:pStyle w:val="ListParagraph"/>
        <w:numPr>
          <w:ilvl w:val="0"/>
          <w:numId w:val="9"/>
        </w:numPr>
        <w:spacing w:line="360" w:lineRule="auto"/>
      </w:pPr>
      <w:r>
        <w:t>Those which only detect size of defects/damage present on the surface</w:t>
      </w:r>
    </w:p>
    <w:p w14:paraId="3BF89E2C" w14:textId="047CA28D" w:rsidR="00661E95" w:rsidRDefault="00661E95" w:rsidP="008E3DD7">
      <w:pPr>
        <w:pStyle w:val="ListParagraph"/>
        <w:numPr>
          <w:ilvl w:val="0"/>
          <w:numId w:val="9"/>
        </w:numPr>
        <w:spacing w:line="360" w:lineRule="auto"/>
      </w:pPr>
      <w:r>
        <w:t>Those which can detect size of defects/damage embodied within a component</w:t>
      </w:r>
    </w:p>
    <w:p w14:paraId="3C74B897" w14:textId="1F97B8A6" w:rsidR="00661E95" w:rsidRDefault="00BC6F29" w:rsidP="008E3DD7">
      <w:pPr>
        <w:spacing w:line="360" w:lineRule="auto"/>
      </w:pPr>
      <w:r>
        <w:t xml:space="preserve">According to The American Society for Non-Destructive Testing </w:t>
      </w:r>
      <w:sdt>
        <w:sdtPr>
          <w:id w:val="-1613888807"/>
          <w:citation/>
        </w:sdtPr>
        <w:sdtContent>
          <w:r>
            <w:fldChar w:fldCharType="begin"/>
          </w:r>
          <w:r>
            <w:instrText xml:space="preserve">CITATION The19 \n  \t  \l 2057 </w:instrText>
          </w:r>
          <w:r>
            <w:fldChar w:fldCharType="separate"/>
          </w:r>
          <w:r w:rsidR="006658C3" w:rsidRPr="006658C3">
            <w:rPr>
              <w:noProof/>
            </w:rPr>
            <w:t>(2019)</w:t>
          </w:r>
          <w:r>
            <w:fldChar w:fldCharType="end"/>
          </w:r>
        </w:sdtContent>
      </w:sdt>
      <w:r>
        <w:t xml:space="preserve"> the 6 most common NDT methods are;</w:t>
      </w:r>
    </w:p>
    <w:p w14:paraId="32632609" w14:textId="3ACD4656" w:rsidR="00BC6F29" w:rsidRDefault="00BC6F29" w:rsidP="008E3DD7">
      <w:pPr>
        <w:pStyle w:val="ListParagraph"/>
        <w:numPr>
          <w:ilvl w:val="0"/>
          <w:numId w:val="11"/>
        </w:numPr>
        <w:spacing w:line="360" w:lineRule="auto"/>
      </w:pPr>
      <w:r>
        <w:t>Magnetic Particle Testing (MT)</w:t>
      </w:r>
    </w:p>
    <w:p w14:paraId="37B44109" w14:textId="2E50AC72" w:rsidR="00BC6F29" w:rsidRDefault="00BC6F29" w:rsidP="008E3DD7">
      <w:pPr>
        <w:pStyle w:val="ListParagraph"/>
        <w:numPr>
          <w:ilvl w:val="0"/>
          <w:numId w:val="11"/>
        </w:numPr>
        <w:spacing w:line="360" w:lineRule="auto"/>
      </w:pPr>
      <w:r>
        <w:t>Liquid Penetrant Testing (PT)</w:t>
      </w:r>
    </w:p>
    <w:p w14:paraId="40B68599" w14:textId="245C1073" w:rsidR="00BC6F29" w:rsidRDefault="00BC6F29" w:rsidP="008E3DD7">
      <w:pPr>
        <w:pStyle w:val="ListParagraph"/>
        <w:numPr>
          <w:ilvl w:val="0"/>
          <w:numId w:val="11"/>
        </w:numPr>
        <w:spacing w:line="360" w:lineRule="auto"/>
      </w:pPr>
      <w:r>
        <w:t>Radiographic Testing (RT)</w:t>
      </w:r>
    </w:p>
    <w:p w14:paraId="0CABE929" w14:textId="221E9F7D" w:rsidR="00BC6F29" w:rsidRDefault="00BC6F29" w:rsidP="008E3DD7">
      <w:pPr>
        <w:pStyle w:val="ListParagraph"/>
        <w:numPr>
          <w:ilvl w:val="0"/>
          <w:numId w:val="11"/>
        </w:numPr>
        <w:spacing w:line="360" w:lineRule="auto"/>
      </w:pPr>
      <w:r>
        <w:t>Ultrasonic Testing (UT)</w:t>
      </w:r>
    </w:p>
    <w:p w14:paraId="511C2181" w14:textId="53E545A9" w:rsidR="00BC6F29" w:rsidRDefault="00BC6F29" w:rsidP="008E3DD7">
      <w:pPr>
        <w:pStyle w:val="ListParagraph"/>
        <w:numPr>
          <w:ilvl w:val="0"/>
          <w:numId w:val="11"/>
        </w:numPr>
        <w:spacing w:line="360" w:lineRule="auto"/>
      </w:pPr>
      <w:r>
        <w:t>Electromagnetic Testing (ET)</w:t>
      </w:r>
    </w:p>
    <w:p w14:paraId="1DAE4009" w14:textId="4144C603" w:rsidR="00BC6F29" w:rsidRDefault="00BC6F29" w:rsidP="008E3DD7">
      <w:pPr>
        <w:pStyle w:val="ListParagraph"/>
        <w:numPr>
          <w:ilvl w:val="0"/>
          <w:numId w:val="11"/>
        </w:numPr>
        <w:spacing w:line="360" w:lineRule="auto"/>
      </w:pPr>
      <w:r>
        <w:t>Visual Testing (VT)</w:t>
      </w:r>
    </w:p>
    <w:p w14:paraId="0A00E8F1" w14:textId="5C7BBFA2" w:rsidR="00661E95" w:rsidRDefault="00C06AB3" w:rsidP="008E3DD7">
      <w:pPr>
        <w:spacing w:line="360" w:lineRule="auto"/>
      </w:pPr>
      <w:r>
        <w:t>Further methods include Acoustic Emission Testing (AE), Ground Penetrating Radar (GPR), Laser Testing Methods (LM), Leak Testing (LT), Microwave Testing, Neutron Radiographic Testing (NR), Thermal/Infrared Testing (IRT), Vibration Analysis (VA).</w:t>
      </w:r>
    </w:p>
    <w:p w14:paraId="43D9517A" w14:textId="3C109725" w:rsidR="00C06AB3" w:rsidRDefault="00C06AB3" w:rsidP="008E3DD7">
      <w:pPr>
        <w:spacing w:line="360" w:lineRule="auto"/>
      </w:pPr>
      <w:r>
        <w:t>NDT provides an economical and very-accurate method of inspection since the results are repeatable as the piece itself is not destroyed and multiple tests can be performed on the same item</w:t>
      </w:r>
      <w:r w:rsidR="003B0941">
        <w:t xml:space="preserve"> to identify discontinuities.</w:t>
      </w:r>
      <w:r>
        <w:t xml:space="preserve"> </w:t>
      </w:r>
      <w:sdt>
        <w:sdtPr>
          <w:id w:val="-53004401"/>
          <w:citation/>
        </w:sdtPr>
        <w:sdtContent>
          <w:r>
            <w:fldChar w:fldCharType="begin"/>
          </w:r>
          <w:r>
            <w:instrText xml:space="preserve"> CITATION TWI19 \l 2057 </w:instrText>
          </w:r>
          <w:r>
            <w:fldChar w:fldCharType="separate"/>
          </w:r>
          <w:r w:rsidR="006658C3" w:rsidRPr="006658C3">
            <w:rPr>
              <w:noProof/>
            </w:rPr>
            <w:t>(TWI, 2019)</w:t>
          </w:r>
          <w:r>
            <w:fldChar w:fldCharType="end"/>
          </w:r>
        </w:sdtContent>
      </w:sdt>
      <w:r>
        <w:t>.</w:t>
      </w:r>
      <w:r w:rsidR="003B0941">
        <w:t xml:space="preserve"> With the main objective of NDT to identify the presence of discontinuities, it is important to note that a discontinuity is not always a defect. Two discontinuities, such as cracks of the same size and depth, may be acceptable when present on one item but not on another, the failed tolerances on the second item could therefore be considered a defect.</w:t>
      </w:r>
    </w:p>
    <w:p w14:paraId="30DF9E29" w14:textId="4C6AC72E" w:rsidR="001D7A84" w:rsidRDefault="001D7A84" w:rsidP="008E3DD7">
      <w:pPr>
        <w:pStyle w:val="Heading2"/>
        <w:spacing w:line="360" w:lineRule="auto"/>
      </w:pPr>
      <w:bookmarkStart w:id="5" w:name="_Toc24183918"/>
      <w:r>
        <w:lastRenderedPageBreak/>
        <w:t>2.2 Material Choice and NDT</w:t>
      </w:r>
      <w:bookmarkEnd w:id="5"/>
    </w:p>
    <w:p w14:paraId="0DC349EA" w14:textId="18C0B120" w:rsidR="001D7A84" w:rsidRDefault="001D7A84" w:rsidP="008E3DD7">
      <w:pPr>
        <w:spacing w:line="360" w:lineRule="auto"/>
      </w:pPr>
      <w:r>
        <w:t xml:space="preserve">When considering NDT with metals, which account for about two thirds of all the elements </w:t>
      </w:r>
      <w:sdt>
        <w:sdtPr>
          <w:id w:val="765205572"/>
          <w:citation/>
        </w:sdtPr>
        <w:sdtContent>
          <w:r>
            <w:fldChar w:fldCharType="begin"/>
          </w:r>
          <w:r>
            <w:instrText xml:space="preserve"> CITATION NDT19 \l 2057 </w:instrText>
          </w:r>
          <w:r>
            <w:fldChar w:fldCharType="separate"/>
          </w:r>
          <w:r w:rsidR="006658C3" w:rsidRPr="006658C3">
            <w:rPr>
              <w:noProof/>
            </w:rPr>
            <w:t>(NDT Resource Center, 2019)</w:t>
          </w:r>
          <w:r>
            <w:fldChar w:fldCharType="end"/>
          </w:r>
        </w:sdtContent>
      </w:sdt>
      <w:r>
        <w:t xml:space="preserve">, discontinuities in metals can be in the form of cracks, slag, porosity and stringers </w:t>
      </w:r>
      <w:sdt>
        <w:sdtPr>
          <w:id w:val="-2096541495"/>
          <w:citation/>
        </w:sdtPr>
        <w:sdtContent>
          <w:r>
            <w:fldChar w:fldCharType="begin"/>
          </w:r>
          <w:r>
            <w:instrText xml:space="preserve"> CITATION Smi15 \l 2057 </w:instrText>
          </w:r>
          <w:r>
            <w:fldChar w:fldCharType="separate"/>
          </w:r>
          <w:r w:rsidR="006658C3" w:rsidRPr="006658C3">
            <w:rPr>
              <w:noProof/>
            </w:rPr>
            <w:t>(Smith, 2015)</w:t>
          </w:r>
          <w:r>
            <w:fldChar w:fldCharType="end"/>
          </w:r>
        </w:sdtContent>
      </w:sdt>
      <w:r>
        <w:t>. Therefore, i</w:t>
      </w:r>
      <w:r w:rsidRPr="00656ABF">
        <w:t>f inappropriate NDT is applied or NDT is not applied correctly, then the results are likely to give a false impression of the integrity and safety of the plant</w:t>
      </w:r>
      <w:r>
        <w:t xml:space="preserve"> </w:t>
      </w:r>
      <w:sdt>
        <w:sdtPr>
          <w:id w:val="-1221584365"/>
          <w:citation/>
        </w:sdtPr>
        <w:sdtContent>
          <w:r>
            <w:fldChar w:fldCharType="begin"/>
          </w:r>
          <w:r>
            <w:instrText xml:space="preserve"> CITATION HSE19 \l 2057 </w:instrText>
          </w:r>
          <w:r>
            <w:fldChar w:fldCharType="separate"/>
          </w:r>
          <w:r w:rsidR="006658C3" w:rsidRPr="006658C3">
            <w:rPr>
              <w:noProof/>
            </w:rPr>
            <w:t>(HSE, 2019)</w:t>
          </w:r>
          <w:r>
            <w:fldChar w:fldCharType="end"/>
          </w:r>
        </w:sdtContent>
      </w:sdt>
      <w:r>
        <w:t>.</w:t>
      </w:r>
    </w:p>
    <w:p w14:paraId="17F74045" w14:textId="7361BF4C" w:rsidR="001D7A84" w:rsidRPr="0077729F" w:rsidRDefault="001D7A84" w:rsidP="008E3DD7">
      <w:pPr>
        <w:spacing w:line="360" w:lineRule="auto"/>
        <w:rPr>
          <w:i/>
          <w:iCs/>
        </w:rPr>
      </w:pPr>
      <w:r>
        <w:t xml:space="preserve">When NDT composites however, it has been noted by Lim and Cao </w:t>
      </w:r>
      <w:sdt>
        <w:sdtPr>
          <w:id w:val="-113831440"/>
          <w:citation/>
        </w:sdtPr>
        <w:sdtContent>
          <w:r>
            <w:fldChar w:fldCharType="begin"/>
          </w:r>
          <w:r>
            <w:instrText xml:space="preserve">CITATION Lim13 \n  \t  \l 2057 </w:instrText>
          </w:r>
          <w:r>
            <w:fldChar w:fldCharType="separate"/>
          </w:r>
          <w:r w:rsidR="006658C3" w:rsidRPr="006658C3">
            <w:rPr>
              <w:noProof/>
            </w:rPr>
            <w:t>(2013)</w:t>
          </w:r>
          <w:r>
            <w:fldChar w:fldCharType="end"/>
          </w:r>
        </w:sdtContent>
      </w:sdt>
      <w:r>
        <w:t xml:space="preserve"> that NDT plays a vital role in the testing but also production of composite materials and a variety of testing methods are possible. In Dr. Bafekrpour’s book ‘</w:t>
      </w:r>
      <w:r>
        <w:rPr>
          <w:i/>
          <w:iCs/>
        </w:rPr>
        <w:t>Advanced Composite Materials: Properties and Applications’ he states:</w:t>
      </w:r>
    </w:p>
    <w:p w14:paraId="03695BA1" w14:textId="77777777" w:rsidR="001D7A84" w:rsidRDefault="001D7A84" w:rsidP="008E3DD7">
      <w:pPr>
        <w:spacing w:line="360" w:lineRule="auto"/>
        <w:rPr>
          <w:i/>
          <w:iCs/>
        </w:rPr>
      </w:pPr>
      <w:r>
        <w:rPr>
          <w:i/>
          <w:iCs/>
        </w:rPr>
        <w:t>“</w:t>
      </w:r>
      <w:r w:rsidRPr="0077729F">
        <w:rPr>
          <w:i/>
          <w:iCs/>
        </w:rPr>
        <w:t>Composite materials are a major growth area within advanced materials and the range of applications for such products continues to grow and increase in diversity with every new development. Composite products are highly in demand and reached sales of $21.2 billion globally in 2014. The top three market segments in 2014 were transportation, construction, pipes, and tanks. Other segments include energy, automotive, and aerospace.</w:t>
      </w:r>
      <w:r>
        <w:rPr>
          <w:i/>
          <w:iCs/>
        </w:rPr>
        <w:t>”</w:t>
      </w:r>
    </w:p>
    <w:p w14:paraId="7BECEAAE" w14:textId="53EA5143" w:rsidR="001D7A84" w:rsidRPr="0077729F" w:rsidRDefault="00E93790" w:rsidP="008E3DD7">
      <w:pPr>
        <w:spacing w:line="360" w:lineRule="auto"/>
        <w:jc w:val="right"/>
        <w:rPr>
          <w:i/>
          <w:iCs/>
        </w:rPr>
      </w:pPr>
      <w:sdt>
        <w:sdtPr>
          <w:rPr>
            <w:i/>
            <w:iCs/>
          </w:rPr>
          <w:id w:val="4102271"/>
          <w:citation/>
        </w:sdtPr>
        <w:sdtContent>
          <w:r w:rsidR="001D7A84">
            <w:rPr>
              <w:i/>
              <w:iCs/>
            </w:rPr>
            <w:fldChar w:fldCharType="begin"/>
          </w:r>
          <w:r w:rsidR="001D7A84">
            <w:rPr>
              <w:i/>
              <w:iCs/>
            </w:rPr>
            <w:instrText xml:space="preserve"> CITATION Ehs17 \l 2057 </w:instrText>
          </w:r>
          <w:r w:rsidR="001D7A84">
            <w:rPr>
              <w:i/>
              <w:iCs/>
            </w:rPr>
            <w:fldChar w:fldCharType="separate"/>
          </w:r>
          <w:r w:rsidR="006658C3" w:rsidRPr="006658C3">
            <w:rPr>
              <w:noProof/>
            </w:rPr>
            <w:t>(Bafekrpour, 2017)</w:t>
          </w:r>
          <w:r w:rsidR="001D7A84">
            <w:rPr>
              <w:i/>
              <w:iCs/>
            </w:rPr>
            <w:fldChar w:fldCharType="end"/>
          </w:r>
        </w:sdtContent>
      </w:sdt>
    </w:p>
    <w:p w14:paraId="4AF40215" w14:textId="1DC5F6B3" w:rsidR="001D7A84" w:rsidRDefault="001D7A84" w:rsidP="008E3DD7">
      <w:pPr>
        <w:spacing w:line="360" w:lineRule="auto"/>
      </w:pPr>
      <w:r>
        <w:t>Therefore, due to its increasing presence and safety uses within engineering and manufacturing, NDT data on composites is likely to grow further as they become more prominent in their use</w:t>
      </w:r>
      <w:r w:rsidR="00F13AFB">
        <w:t xml:space="preserve"> due to</w:t>
      </w:r>
      <w:r w:rsidR="004D1F9A">
        <w:t xml:space="preserve"> being on the</w:t>
      </w:r>
      <w:r w:rsidR="00F13AFB">
        <w:t xml:space="preserve"> cutting edge of active material research</w:t>
      </w:r>
      <w:r>
        <w:t xml:space="preserve">. </w:t>
      </w:r>
      <w:r w:rsidR="00F13AFB">
        <w:t xml:space="preserve">Material composition and advancement has prompted development and adaptation of a number of NDT methods to detect flaws </w:t>
      </w:r>
      <w:r w:rsidR="004D1F9A">
        <w:t>and</w:t>
      </w:r>
      <w:r w:rsidR="00F13AFB">
        <w:t xml:space="preserve"> it requires skilled work as often the materials are non-homogeneous and anisotropic. </w:t>
      </w:r>
      <w:r>
        <w:t xml:space="preserve">When comparing composites to pure metals, the damage and variability of mechanical properties due to anisotropy, heterogeneity and defects from material selection and processing techniques, become more important to understand </w:t>
      </w:r>
      <w:sdt>
        <w:sdtPr>
          <w:id w:val="-1423405236"/>
          <w:citation/>
        </w:sdtPr>
        <w:sdtContent>
          <w:r>
            <w:fldChar w:fldCharType="begin"/>
          </w:r>
          <w:r>
            <w:instrText xml:space="preserve"> CITATION Jol13 \l 2057 </w:instrText>
          </w:r>
          <w:r>
            <w:fldChar w:fldCharType="separate"/>
          </w:r>
          <w:r w:rsidR="006658C3" w:rsidRPr="006658C3">
            <w:rPr>
              <w:noProof/>
            </w:rPr>
            <w:t>(Jollivet, et al., 2013)</w:t>
          </w:r>
          <w:r>
            <w:fldChar w:fldCharType="end"/>
          </w:r>
        </w:sdtContent>
      </w:sdt>
      <w:r>
        <w:t>. Damages within composites commonly arising during material processing are cracks, delamination and porosity. Therefore, it is justified that advanced NDT is performed in order to ensure the production and condition of composites when being used is adequate and safe to do so.</w:t>
      </w:r>
      <w:r w:rsidR="004D1F9A">
        <w:t xml:space="preserve"> The more preferred methods of NDT on composites consists of Ultrasonic Testing, Acoustic Emission Testing and Infrared/Thermographic Testing with Ultrasonic providing more accurate and reliable results</w:t>
      </w:r>
      <w:r w:rsidR="00F16DBC">
        <w:t xml:space="preserve"> in a non-hazardous environment</w:t>
      </w:r>
      <w:r w:rsidR="004D1F9A">
        <w:t xml:space="preserve"> </w:t>
      </w:r>
      <w:sdt>
        <w:sdtPr>
          <w:id w:val="1964375379"/>
          <w:citation/>
        </w:sdtPr>
        <w:sdtContent>
          <w:r w:rsidR="004D1F9A">
            <w:fldChar w:fldCharType="begin"/>
          </w:r>
          <w:r w:rsidR="004D1F9A">
            <w:instrText xml:space="preserve"> CITATION Dwi17 \l 2057 </w:instrText>
          </w:r>
          <w:r w:rsidR="004D1F9A">
            <w:fldChar w:fldCharType="separate"/>
          </w:r>
          <w:r w:rsidR="006658C3" w:rsidRPr="006658C3">
            <w:rPr>
              <w:noProof/>
            </w:rPr>
            <w:t>(Dwivedi, et al., 2017)</w:t>
          </w:r>
          <w:r w:rsidR="004D1F9A">
            <w:fldChar w:fldCharType="end"/>
          </w:r>
        </w:sdtContent>
      </w:sdt>
      <w:r w:rsidR="004D1F9A">
        <w:t xml:space="preserve">. </w:t>
      </w:r>
    </w:p>
    <w:p w14:paraId="65F53E87" w14:textId="1283DCAB" w:rsidR="00AE212E" w:rsidRDefault="00AE212E" w:rsidP="008E3DD7">
      <w:pPr>
        <w:spacing w:line="360" w:lineRule="auto"/>
        <w:rPr>
          <w:i/>
          <w:iCs/>
        </w:rPr>
      </w:pPr>
      <w:r>
        <w:t xml:space="preserve">Composites have better stiffness and their anisotropic properties are customisable providing advancements in areas such as transportation in the aerospace industry. A full list of potential defects with composites are listed in </w:t>
      </w:r>
      <w:r>
        <w:rPr>
          <w:i/>
          <w:iCs/>
        </w:rPr>
        <w:t>Table 1.</w:t>
      </w:r>
    </w:p>
    <w:tbl>
      <w:tblPr>
        <w:tblStyle w:val="TableGrid"/>
        <w:tblW w:w="9070" w:type="dxa"/>
        <w:tblLook w:val="04A0" w:firstRow="1" w:lastRow="0" w:firstColumn="1" w:lastColumn="0" w:noHBand="0" w:noVBand="1"/>
      </w:tblPr>
      <w:tblGrid>
        <w:gridCol w:w="4535"/>
        <w:gridCol w:w="4535"/>
      </w:tblGrid>
      <w:tr w:rsidR="006A00E1" w14:paraId="3796BF80" w14:textId="77777777" w:rsidTr="00A31DBC">
        <w:trPr>
          <w:trHeight w:val="283"/>
        </w:trPr>
        <w:tc>
          <w:tcPr>
            <w:tcW w:w="9070" w:type="dxa"/>
            <w:gridSpan w:val="2"/>
            <w:shd w:val="clear" w:color="auto" w:fill="BDD6EE" w:themeFill="accent1" w:themeFillTint="66"/>
            <w:vAlign w:val="center"/>
          </w:tcPr>
          <w:p w14:paraId="0D98BCFC" w14:textId="3B85FCAC" w:rsidR="006A00E1" w:rsidRPr="006A00E1" w:rsidRDefault="006A00E1" w:rsidP="00A31DBC">
            <w:pPr>
              <w:spacing w:line="360" w:lineRule="auto"/>
              <w:jc w:val="center"/>
              <w:rPr>
                <w:b/>
                <w:bCs/>
                <w:color w:val="FF0000"/>
              </w:rPr>
            </w:pPr>
            <w:r>
              <w:rPr>
                <w:b/>
                <w:bCs/>
              </w:rPr>
              <w:lastRenderedPageBreak/>
              <w:t xml:space="preserve">Potential Composite </w:t>
            </w:r>
            <w:r w:rsidRPr="006A00E1">
              <w:rPr>
                <w:b/>
                <w:bCs/>
              </w:rPr>
              <w:t>Defects</w:t>
            </w:r>
          </w:p>
        </w:tc>
      </w:tr>
      <w:tr w:rsidR="006A00E1" w14:paraId="7F003CE1" w14:textId="77777777" w:rsidTr="00A31DBC">
        <w:trPr>
          <w:trHeight w:val="283"/>
        </w:trPr>
        <w:tc>
          <w:tcPr>
            <w:tcW w:w="4535" w:type="dxa"/>
            <w:vAlign w:val="center"/>
          </w:tcPr>
          <w:p w14:paraId="25E271F2" w14:textId="0F02AA60" w:rsidR="006A00E1" w:rsidRPr="00A31DBC" w:rsidRDefault="00A31DBC" w:rsidP="00A31DBC">
            <w:pPr>
              <w:spacing w:line="360" w:lineRule="auto"/>
              <w:jc w:val="center"/>
            </w:pPr>
            <w:r w:rsidRPr="00A31DBC">
              <w:t xml:space="preserve">Wavy </w:t>
            </w:r>
            <w:r>
              <w:t>Fibres</w:t>
            </w:r>
          </w:p>
        </w:tc>
        <w:tc>
          <w:tcPr>
            <w:tcW w:w="4535" w:type="dxa"/>
            <w:vAlign w:val="center"/>
          </w:tcPr>
          <w:p w14:paraId="7B3A19E4" w14:textId="38E22743" w:rsidR="006A00E1" w:rsidRPr="00A31DBC" w:rsidRDefault="00A31DBC" w:rsidP="00A31DBC">
            <w:pPr>
              <w:spacing w:line="360" w:lineRule="auto"/>
              <w:jc w:val="center"/>
            </w:pPr>
            <w:r>
              <w:t>Thermal Damage</w:t>
            </w:r>
          </w:p>
        </w:tc>
      </w:tr>
      <w:tr w:rsidR="006A00E1" w14:paraId="0D90DD01" w14:textId="77777777" w:rsidTr="00A31DBC">
        <w:trPr>
          <w:trHeight w:val="283"/>
        </w:trPr>
        <w:tc>
          <w:tcPr>
            <w:tcW w:w="4535" w:type="dxa"/>
            <w:vAlign w:val="center"/>
          </w:tcPr>
          <w:p w14:paraId="472C8A16" w14:textId="385095D3" w:rsidR="006A00E1" w:rsidRPr="00A31DBC" w:rsidRDefault="00A31DBC" w:rsidP="00A31DBC">
            <w:pPr>
              <w:spacing w:line="360" w:lineRule="auto"/>
              <w:jc w:val="center"/>
            </w:pPr>
            <w:r>
              <w:t>Cracks</w:t>
            </w:r>
          </w:p>
        </w:tc>
        <w:tc>
          <w:tcPr>
            <w:tcW w:w="4535" w:type="dxa"/>
            <w:vAlign w:val="center"/>
          </w:tcPr>
          <w:p w14:paraId="12BA3BB2" w14:textId="3ACB52FC" w:rsidR="006A00E1" w:rsidRPr="00A31DBC" w:rsidRDefault="00A31DBC" w:rsidP="00A31DBC">
            <w:pPr>
              <w:spacing w:line="360" w:lineRule="auto"/>
              <w:jc w:val="center"/>
            </w:pPr>
            <w:r>
              <w:t>Delamination</w:t>
            </w:r>
          </w:p>
        </w:tc>
      </w:tr>
      <w:tr w:rsidR="006A00E1" w14:paraId="08A75CD2" w14:textId="77777777" w:rsidTr="00A31DBC">
        <w:trPr>
          <w:trHeight w:val="283"/>
        </w:trPr>
        <w:tc>
          <w:tcPr>
            <w:tcW w:w="4535" w:type="dxa"/>
            <w:vAlign w:val="center"/>
          </w:tcPr>
          <w:p w14:paraId="097B31D4" w14:textId="501DC55A" w:rsidR="006A00E1" w:rsidRPr="00A31DBC" w:rsidRDefault="00A31DBC" w:rsidP="00A31DBC">
            <w:pPr>
              <w:spacing w:line="360" w:lineRule="auto"/>
              <w:jc w:val="center"/>
            </w:pPr>
            <w:r>
              <w:t>Contamination</w:t>
            </w:r>
          </w:p>
        </w:tc>
        <w:tc>
          <w:tcPr>
            <w:tcW w:w="4535" w:type="dxa"/>
            <w:vAlign w:val="center"/>
          </w:tcPr>
          <w:p w14:paraId="563349E9" w14:textId="03150939" w:rsidR="006A00E1" w:rsidRPr="00A31DBC" w:rsidRDefault="00A31DBC" w:rsidP="00A31DBC">
            <w:pPr>
              <w:spacing w:line="360" w:lineRule="auto"/>
              <w:jc w:val="center"/>
            </w:pPr>
            <w:r>
              <w:t>Voids</w:t>
            </w:r>
          </w:p>
        </w:tc>
      </w:tr>
      <w:tr w:rsidR="006A00E1" w14:paraId="66F75F55" w14:textId="77777777" w:rsidTr="00A31DBC">
        <w:trPr>
          <w:trHeight w:val="283"/>
        </w:trPr>
        <w:tc>
          <w:tcPr>
            <w:tcW w:w="4535" w:type="dxa"/>
            <w:vAlign w:val="center"/>
          </w:tcPr>
          <w:p w14:paraId="17A08A5B" w14:textId="5EB967E3" w:rsidR="006A00E1" w:rsidRPr="00A31DBC" w:rsidRDefault="00A31DBC" w:rsidP="00A31DBC">
            <w:pPr>
              <w:spacing w:line="360" w:lineRule="auto"/>
              <w:jc w:val="center"/>
            </w:pPr>
            <w:r>
              <w:t>Resin Issues</w:t>
            </w:r>
          </w:p>
        </w:tc>
        <w:tc>
          <w:tcPr>
            <w:tcW w:w="4535" w:type="dxa"/>
            <w:vAlign w:val="center"/>
          </w:tcPr>
          <w:p w14:paraId="04E88307" w14:textId="1C89503B" w:rsidR="006A00E1" w:rsidRPr="00A31DBC" w:rsidRDefault="00A31DBC" w:rsidP="00A31DBC">
            <w:pPr>
              <w:spacing w:line="360" w:lineRule="auto"/>
              <w:jc w:val="center"/>
            </w:pPr>
            <w:r>
              <w:t>Improper Care/Treatment</w:t>
            </w:r>
          </w:p>
        </w:tc>
      </w:tr>
      <w:tr w:rsidR="006A00E1" w14:paraId="78339D34" w14:textId="77777777" w:rsidTr="00A31DBC">
        <w:trPr>
          <w:trHeight w:val="283"/>
        </w:trPr>
        <w:tc>
          <w:tcPr>
            <w:tcW w:w="4535" w:type="dxa"/>
            <w:vAlign w:val="center"/>
          </w:tcPr>
          <w:p w14:paraId="3B113E22" w14:textId="598BD210" w:rsidR="006A00E1" w:rsidRPr="00A31DBC" w:rsidRDefault="00A31DBC" w:rsidP="00A31DBC">
            <w:pPr>
              <w:spacing w:line="360" w:lineRule="auto"/>
              <w:jc w:val="center"/>
            </w:pPr>
            <w:r>
              <w:t>Thickness Variations</w:t>
            </w:r>
          </w:p>
        </w:tc>
        <w:tc>
          <w:tcPr>
            <w:tcW w:w="4535" w:type="dxa"/>
            <w:vAlign w:val="center"/>
          </w:tcPr>
          <w:p w14:paraId="1F897AAA" w14:textId="684678C9" w:rsidR="006A00E1" w:rsidRPr="00A31DBC" w:rsidRDefault="00A31DBC" w:rsidP="00A31DBC">
            <w:pPr>
              <w:spacing w:line="360" w:lineRule="auto"/>
              <w:jc w:val="center"/>
            </w:pPr>
            <w:r>
              <w:t>Dimensional Discrepancies</w:t>
            </w:r>
          </w:p>
        </w:tc>
      </w:tr>
      <w:tr w:rsidR="006A00E1" w14:paraId="404CA8B2" w14:textId="77777777" w:rsidTr="00A31DBC">
        <w:trPr>
          <w:trHeight w:val="283"/>
        </w:trPr>
        <w:tc>
          <w:tcPr>
            <w:tcW w:w="4535" w:type="dxa"/>
            <w:vAlign w:val="center"/>
          </w:tcPr>
          <w:p w14:paraId="6F22BEBC" w14:textId="58CDAE92" w:rsidR="006A00E1" w:rsidRPr="00A31DBC" w:rsidRDefault="00A31DBC" w:rsidP="00A31DBC">
            <w:pPr>
              <w:spacing w:line="360" w:lineRule="auto"/>
              <w:jc w:val="center"/>
            </w:pPr>
            <w:r>
              <w:t>Misaligned Fibres</w:t>
            </w:r>
          </w:p>
        </w:tc>
        <w:tc>
          <w:tcPr>
            <w:tcW w:w="4535" w:type="dxa"/>
            <w:vAlign w:val="center"/>
          </w:tcPr>
          <w:p w14:paraId="22FC3367" w14:textId="11BA9980" w:rsidR="006A00E1" w:rsidRPr="00A31DBC" w:rsidRDefault="00A31DBC" w:rsidP="00A31DBC">
            <w:pPr>
              <w:spacing w:line="360" w:lineRule="auto"/>
              <w:jc w:val="center"/>
            </w:pPr>
            <w:r>
              <w:t>Missing Adhesive</w:t>
            </w:r>
          </w:p>
        </w:tc>
      </w:tr>
      <w:tr w:rsidR="006A00E1" w14:paraId="0B6171D5" w14:textId="77777777" w:rsidTr="00A31DBC">
        <w:trPr>
          <w:trHeight w:val="283"/>
        </w:trPr>
        <w:tc>
          <w:tcPr>
            <w:tcW w:w="4535" w:type="dxa"/>
            <w:vAlign w:val="center"/>
          </w:tcPr>
          <w:p w14:paraId="57F089EE" w14:textId="6704E150" w:rsidR="006A00E1" w:rsidRPr="00A31DBC" w:rsidRDefault="00A31DBC" w:rsidP="00A31DBC">
            <w:pPr>
              <w:spacing w:line="360" w:lineRule="auto"/>
              <w:jc w:val="center"/>
            </w:pPr>
            <w:r>
              <w:t>Impact Damage</w:t>
            </w:r>
          </w:p>
        </w:tc>
        <w:tc>
          <w:tcPr>
            <w:tcW w:w="4535" w:type="dxa"/>
            <w:vAlign w:val="center"/>
          </w:tcPr>
          <w:p w14:paraId="41E8646D" w14:textId="0373E76B" w:rsidR="006A00E1" w:rsidRPr="00A31DBC" w:rsidRDefault="00A31DBC" w:rsidP="00A31DBC">
            <w:pPr>
              <w:spacing w:line="360" w:lineRule="auto"/>
              <w:jc w:val="center"/>
            </w:pPr>
            <w:r>
              <w:t>Thermal Damage</w:t>
            </w:r>
          </w:p>
        </w:tc>
      </w:tr>
    </w:tbl>
    <w:p w14:paraId="67B54B6F" w14:textId="61C3235A" w:rsidR="00AE212E" w:rsidRPr="00AE212E" w:rsidRDefault="00C93DE8" w:rsidP="00C93DE8">
      <w:pPr>
        <w:pStyle w:val="Caption"/>
        <w:jc w:val="right"/>
        <w:rPr>
          <w:b/>
          <w:bCs/>
          <w:color w:val="FF0000"/>
          <w:sz w:val="36"/>
          <w:szCs w:val="36"/>
        </w:rPr>
      </w:pPr>
      <w:bookmarkStart w:id="6" w:name="_Toc24184095"/>
      <w:r>
        <w:t xml:space="preserve">Table </w:t>
      </w:r>
      <w:r w:rsidR="00E93790">
        <w:fldChar w:fldCharType="begin"/>
      </w:r>
      <w:r w:rsidR="00E93790">
        <w:instrText xml:space="preserve"> SEQ Table \* ARABIC </w:instrText>
      </w:r>
      <w:r w:rsidR="00E93790">
        <w:fldChar w:fldCharType="separate"/>
      </w:r>
      <w:r>
        <w:rPr>
          <w:noProof/>
        </w:rPr>
        <w:t>1</w:t>
      </w:r>
      <w:r w:rsidR="00E93790">
        <w:rPr>
          <w:noProof/>
        </w:rPr>
        <w:fldChar w:fldCharType="end"/>
      </w:r>
      <w:r>
        <w:t xml:space="preserve"> - Defects in Composites</w:t>
      </w:r>
      <w:bookmarkEnd w:id="6"/>
    </w:p>
    <w:p w14:paraId="3520D98C" w14:textId="77777777" w:rsidR="00C65200" w:rsidRDefault="00C65200" w:rsidP="008E3DD7">
      <w:pPr>
        <w:spacing w:line="360" w:lineRule="auto"/>
      </w:pPr>
    </w:p>
    <w:p w14:paraId="26774E18" w14:textId="2DAAB33D" w:rsidR="00527C34" w:rsidRDefault="00527C34" w:rsidP="008E3DD7">
      <w:pPr>
        <w:pStyle w:val="Heading2"/>
        <w:spacing w:line="360" w:lineRule="auto"/>
      </w:pPr>
      <w:bookmarkStart w:id="7" w:name="_Toc24183919"/>
      <w:r>
        <w:t>2.</w:t>
      </w:r>
      <w:r w:rsidR="001D7A84">
        <w:t>3</w:t>
      </w:r>
      <w:r>
        <w:t xml:space="preserve"> NDT vs Traditional Destructive Techniques</w:t>
      </w:r>
      <w:bookmarkEnd w:id="7"/>
    </w:p>
    <w:p w14:paraId="09471C6F" w14:textId="2C69356B" w:rsidR="00101133" w:rsidRDefault="00101133" w:rsidP="00101133">
      <w:pPr>
        <w:spacing w:line="360" w:lineRule="auto"/>
      </w:pPr>
      <w:r>
        <w:t xml:space="preserve">NDT provides manufacturers with many benefits without comprising the integrity of the components being tested. There </w:t>
      </w:r>
      <w:r w:rsidR="00E93790">
        <w:t>are</w:t>
      </w:r>
      <w:r>
        <w:t xml:space="preserve"> circumstances where material tensile limits require being pushed to failure in order to gain a wider amount of data providing evidence on the performance of the component under stress. Destructive testing becomes redundant when a component that is in situ requires testing which cannot be removed or destroyed. For example, pipework, infrastructure and critical costly components will deteriorate and safety inspections will be required as normal.</w:t>
      </w:r>
    </w:p>
    <w:p w14:paraId="081A90CA" w14:textId="7AAD497A" w:rsidR="00101133" w:rsidRDefault="00101133" w:rsidP="00101133">
      <w:pPr>
        <w:spacing w:line="360" w:lineRule="auto"/>
        <w:rPr>
          <w:i/>
        </w:rPr>
      </w:pPr>
      <w:r>
        <w:t xml:space="preserve">An example of a materials properties that destructive testing will establish is fatigue. Testing for fatigue will indicate maximum stress, stress amplitude and a stress range for infinite life of the component at a specific loading in desired conditions </w:t>
      </w:r>
      <w:sdt>
        <w:sdtPr>
          <w:id w:val="1911424801"/>
          <w:citation/>
        </w:sdtPr>
        <w:sdtContent>
          <w:r>
            <w:fldChar w:fldCharType="begin"/>
          </w:r>
          <w:r>
            <w:instrText xml:space="preserve"> CITATION IDC08 \l 2057 </w:instrText>
          </w:r>
          <w:r>
            <w:fldChar w:fldCharType="separate"/>
          </w:r>
          <w:r w:rsidR="006658C3" w:rsidRPr="006658C3">
            <w:rPr>
              <w:noProof/>
            </w:rPr>
            <w:t>(IDC Technologies, 2008)</w:t>
          </w:r>
          <w:r>
            <w:fldChar w:fldCharType="end"/>
          </w:r>
        </w:sdtContent>
      </w:sdt>
      <w:r>
        <w:t xml:space="preserve">. An S/N curve graph is developed in order to portray the fatigue rates a component experiences in uniformed conditions with a higher peak stress application. </w:t>
      </w:r>
      <w:proofErr w:type="spellStart"/>
      <w:r>
        <w:t>Roylance</w:t>
      </w:r>
      <w:proofErr w:type="spellEnd"/>
      <w:r>
        <w:t xml:space="preserve"> </w:t>
      </w:r>
      <w:sdt>
        <w:sdtPr>
          <w:id w:val="-1148595907"/>
          <w:citation/>
        </w:sdtPr>
        <w:sdtContent>
          <w:r>
            <w:fldChar w:fldCharType="begin"/>
          </w:r>
          <w:r>
            <w:instrText xml:space="preserve">CITATION Dav01 \n  \t  \l 2057 </w:instrText>
          </w:r>
          <w:r>
            <w:fldChar w:fldCharType="separate"/>
          </w:r>
          <w:r w:rsidR="006658C3" w:rsidRPr="006658C3">
            <w:rPr>
              <w:noProof/>
            </w:rPr>
            <w:t>(2001)</w:t>
          </w:r>
          <w:r>
            <w:fldChar w:fldCharType="end"/>
          </w:r>
        </w:sdtContent>
      </w:sdt>
      <w:r>
        <w:t xml:space="preserve"> explains that an S/N curve quantifies the fatigue process when a constant cyclic stress is applied to a component or material and continuously cycled through stresses in a specific application until failure occurs  i.e. a part may fail after ten thousand cycles at 5 M/N m^2 however after twenty thousand cycles if the stress is reduced to 3 M/N m^2. A typical S/n curve graph is shown in </w:t>
      </w:r>
      <w:r w:rsidRPr="00C9551A">
        <w:rPr>
          <w:i/>
        </w:rPr>
        <w:t>Figure 1.</w:t>
      </w:r>
    </w:p>
    <w:p w14:paraId="0B565238" w14:textId="0879902D" w:rsidR="00C65200" w:rsidRPr="00101133" w:rsidRDefault="00C65200" w:rsidP="008E3DD7">
      <w:pPr>
        <w:spacing w:line="360" w:lineRule="auto"/>
      </w:pPr>
    </w:p>
    <w:p w14:paraId="3A9CB649" w14:textId="2909E13E" w:rsidR="002433C7" w:rsidRDefault="002433C7" w:rsidP="008E3DD7">
      <w:pPr>
        <w:spacing w:line="360" w:lineRule="auto"/>
      </w:pPr>
    </w:p>
    <w:p w14:paraId="7B12CF60" w14:textId="1BAA9D7F" w:rsidR="002433C7" w:rsidRDefault="002433C7" w:rsidP="008E3DD7">
      <w:pPr>
        <w:spacing w:line="360" w:lineRule="auto"/>
      </w:pPr>
    </w:p>
    <w:p w14:paraId="7B68E248" w14:textId="01BDD980" w:rsidR="002433C7" w:rsidRDefault="002433C7" w:rsidP="008E3DD7">
      <w:pPr>
        <w:spacing w:line="360" w:lineRule="auto"/>
      </w:pPr>
    </w:p>
    <w:p w14:paraId="6B4DA1FE" w14:textId="1C4C8AB5" w:rsidR="002433C7" w:rsidRDefault="002433C7" w:rsidP="008E3DD7">
      <w:pPr>
        <w:spacing w:line="360" w:lineRule="auto"/>
      </w:pPr>
    </w:p>
    <w:p w14:paraId="3F720EDB" w14:textId="527CEA1F" w:rsidR="002433C7" w:rsidRDefault="00E96533" w:rsidP="008E3DD7">
      <w:pPr>
        <w:spacing w:line="360" w:lineRule="auto"/>
      </w:pPr>
      <w:r>
        <w:rPr>
          <w:noProof/>
        </w:rPr>
        <w:lastRenderedPageBreak/>
        <mc:AlternateContent>
          <mc:Choice Requires="wps">
            <w:drawing>
              <wp:anchor distT="0" distB="0" distL="114300" distR="114300" simplePos="0" relativeHeight="251726848" behindDoc="0" locked="0" layoutInCell="1" allowOverlap="1" wp14:anchorId="1D2E8513" wp14:editId="2E0ACC8E">
                <wp:simplePos x="0" y="0"/>
                <wp:positionH relativeFrom="margin">
                  <wp:align>center</wp:align>
                </wp:positionH>
                <wp:positionV relativeFrom="paragraph">
                  <wp:posOffset>1764827</wp:posOffset>
                </wp:positionV>
                <wp:extent cx="4203065" cy="635"/>
                <wp:effectExtent l="0" t="0" r="6985" b="0"/>
                <wp:wrapTopAndBottom/>
                <wp:docPr id="40" name="Text Box 40"/>
                <wp:cNvGraphicFramePr/>
                <a:graphic xmlns:a="http://schemas.openxmlformats.org/drawingml/2006/main">
                  <a:graphicData uri="http://schemas.microsoft.com/office/word/2010/wordprocessingShape">
                    <wps:wsp>
                      <wps:cNvSpPr txBox="1"/>
                      <wps:spPr>
                        <a:xfrm>
                          <a:off x="0" y="0"/>
                          <a:ext cx="4203065" cy="635"/>
                        </a:xfrm>
                        <a:prstGeom prst="rect">
                          <a:avLst/>
                        </a:prstGeom>
                        <a:solidFill>
                          <a:prstClr val="white"/>
                        </a:solidFill>
                        <a:ln>
                          <a:noFill/>
                        </a:ln>
                      </wps:spPr>
                      <wps:txbx>
                        <w:txbxContent>
                          <w:p w14:paraId="34203423" w14:textId="1BD3FF1E" w:rsidR="00E93790" w:rsidRPr="00073278" w:rsidRDefault="00E93790" w:rsidP="00E96533">
                            <w:pPr>
                              <w:pStyle w:val="Caption"/>
                              <w:jc w:val="center"/>
                              <w:rPr>
                                <w:noProof/>
                              </w:rPr>
                            </w:pPr>
                            <w:bookmarkStart w:id="8" w:name="_Toc24183943"/>
                            <w:r>
                              <w:t xml:space="preserve">Figure </w:t>
                            </w:r>
                            <w:r>
                              <w:fldChar w:fldCharType="begin"/>
                            </w:r>
                            <w:r>
                              <w:instrText xml:space="preserve"> SEQ Figure \* ARABIC </w:instrText>
                            </w:r>
                            <w:r>
                              <w:fldChar w:fldCharType="separate"/>
                            </w:r>
                            <w:r>
                              <w:rPr>
                                <w:noProof/>
                              </w:rPr>
                              <w:t>1</w:t>
                            </w:r>
                            <w:r>
                              <w:rPr>
                                <w:noProof/>
                              </w:rPr>
                              <w:fldChar w:fldCharType="end"/>
                            </w:r>
                            <w:r>
                              <w:t xml:space="preserve"> - </w:t>
                            </w:r>
                            <w:r w:rsidRPr="00334479">
                              <w:t>S/N Curve example (Peak stress vs. Number of cycles)</w:t>
                            </w:r>
                            <w:sdt>
                              <w:sdtPr>
                                <w:id w:val="-1702626022"/>
                                <w:citation/>
                              </w:sdtPr>
                              <w:sdtContent>
                                <w:r>
                                  <w:fldChar w:fldCharType="begin"/>
                                </w:r>
                                <w:r>
                                  <w:instrText xml:space="preserve"> CITATION IDC08 \l 2057 </w:instrText>
                                </w:r>
                                <w:r>
                                  <w:fldChar w:fldCharType="separate"/>
                                </w:r>
                                <w:r w:rsidR="006658C3">
                                  <w:rPr>
                                    <w:noProof/>
                                  </w:rPr>
                                  <w:t xml:space="preserve"> </w:t>
                                </w:r>
                                <w:r w:rsidR="006658C3" w:rsidRPr="006658C3">
                                  <w:rPr>
                                    <w:noProof/>
                                  </w:rPr>
                                  <w:t>(IDC Technologies, 2008)</w:t>
                                </w:r>
                                <w: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2E8513" id="Text Box 40" o:spid="_x0000_s1037" type="#_x0000_t202" style="position:absolute;margin-left:0;margin-top:138.95pt;width:330.95pt;height:.05pt;z-index:2517268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" stroked="f">
                <v:textbox style="mso-fit-shape-to-text:t" inset="0,0,0,0">
                  <w:txbxContent>
                    <w:p w14:paraId="34203423" w14:textId="1BD3FF1E" w:rsidR="00E93790" w:rsidRPr="00073278" w:rsidRDefault="00E93790" w:rsidP="00E96533">
                      <w:pPr>
                        <w:pStyle w:val="Caption"/>
                        <w:jc w:val="center"/>
                        <w:rPr>
                          <w:noProof/>
                        </w:rPr>
                      </w:pPr>
                      <w:bookmarkStart w:id="9" w:name="_Toc24183943"/>
                      <w:r>
                        <w:t xml:space="preserve">Figure </w:t>
                      </w:r>
                      <w:r>
                        <w:fldChar w:fldCharType="begin"/>
                      </w:r>
                      <w:r>
                        <w:instrText xml:space="preserve"> SEQ Figure \* ARABIC </w:instrText>
                      </w:r>
                      <w:r>
                        <w:fldChar w:fldCharType="separate"/>
                      </w:r>
                      <w:r>
                        <w:rPr>
                          <w:noProof/>
                        </w:rPr>
                        <w:t>1</w:t>
                      </w:r>
                      <w:r>
                        <w:rPr>
                          <w:noProof/>
                        </w:rPr>
                        <w:fldChar w:fldCharType="end"/>
                      </w:r>
                      <w:r>
                        <w:t xml:space="preserve"> - </w:t>
                      </w:r>
                      <w:r w:rsidRPr="00334479">
                        <w:t>S/N Curve example (Peak stress vs. Number of cycles)</w:t>
                      </w:r>
                      <w:sdt>
                        <w:sdtPr>
                          <w:id w:val="-1702626022"/>
                          <w:citation/>
                        </w:sdtPr>
                        <w:sdtContent>
                          <w:r>
                            <w:fldChar w:fldCharType="begin"/>
                          </w:r>
                          <w:r>
                            <w:instrText xml:space="preserve"> CITATION IDC08 \l 2057 </w:instrText>
                          </w:r>
                          <w:r>
                            <w:fldChar w:fldCharType="separate"/>
                          </w:r>
                          <w:r w:rsidR="006658C3">
                            <w:rPr>
                              <w:noProof/>
                            </w:rPr>
                            <w:t xml:space="preserve"> </w:t>
                          </w:r>
                          <w:r w:rsidR="006658C3" w:rsidRPr="006658C3">
                            <w:rPr>
                              <w:noProof/>
                            </w:rPr>
                            <w:t>(IDC Technologies, 2008)</w:t>
                          </w:r>
                          <w:r>
                            <w:fldChar w:fldCharType="end"/>
                          </w:r>
                        </w:sdtContent>
                      </w:sdt>
                      <w:bookmarkEnd w:id="9"/>
                    </w:p>
                  </w:txbxContent>
                </v:textbox>
                <w10:wrap type="topAndBottom" anchorx="margin"/>
              </v:shape>
            </w:pict>
          </mc:Fallback>
        </mc:AlternateContent>
      </w:r>
      <w:r w:rsidR="00101133" w:rsidRPr="00101133">
        <w:rPr>
          <w:noProof/>
        </w:rPr>
        <w:drawing>
          <wp:anchor distT="0" distB="0" distL="114300" distR="114300" simplePos="0" relativeHeight="251724800" behindDoc="0" locked="0" layoutInCell="1" allowOverlap="1" wp14:anchorId="1530EAA8" wp14:editId="46C596B5">
            <wp:simplePos x="0" y="0"/>
            <wp:positionH relativeFrom="margin">
              <wp:align>center</wp:align>
            </wp:positionH>
            <wp:positionV relativeFrom="paragraph">
              <wp:posOffset>60</wp:posOffset>
            </wp:positionV>
            <wp:extent cx="3171825" cy="1719580"/>
            <wp:effectExtent l="0" t="0" r="952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2486" t="30136" r="13915" b="47114"/>
                    <a:stretch/>
                  </pic:blipFill>
                  <pic:spPr bwMode="auto">
                    <a:xfrm>
                      <a:off x="0" y="0"/>
                      <a:ext cx="3171825" cy="1719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0E766E" w14:textId="060B89F2" w:rsidR="00A27961" w:rsidRDefault="00A27961" w:rsidP="008E3DD7">
      <w:pPr>
        <w:pStyle w:val="Heading3"/>
        <w:spacing w:line="360" w:lineRule="auto"/>
      </w:pPr>
      <w:bookmarkStart w:id="10" w:name="_Toc24183920"/>
      <w:r>
        <w:t>2.</w:t>
      </w:r>
      <w:r w:rsidR="001D7A84">
        <w:t>3</w:t>
      </w:r>
      <w:r>
        <w:t xml:space="preserve">.1 </w:t>
      </w:r>
      <w:r w:rsidR="00101133">
        <w:t xml:space="preserve">Non-Destructive Modern Alternatives of </w:t>
      </w:r>
      <w:r>
        <w:t>Radiography</w:t>
      </w:r>
      <w:r w:rsidR="00C7717D">
        <w:t xml:space="preserve"> Testing</w:t>
      </w:r>
      <w:bookmarkEnd w:id="10"/>
    </w:p>
    <w:p w14:paraId="49AFF4B6" w14:textId="17E230E5" w:rsidR="00C7717D" w:rsidRPr="00C7717D" w:rsidRDefault="00C7717D" w:rsidP="008E3DD7">
      <w:pPr>
        <w:spacing w:line="360" w:lineRule="auto"/>
      </w:pPr>
      <w:r>
        <w:t xml:space="preserve">This report discusses radiography and its dated history within industry further in the report. However modern methods of this technique have been developed over the years which bring one of the oldest methods of NDT into the modern testing environment. Modern developments of this technology are discussed </w:t>
      </w:r>
      <w:r w:rsidR="00141E3F">
        <w:t xml:space="preserve">in </w:t>
      </w:r>
      <w:r w:rsidR="006869C4" w:rsidRPr="006869C4">
        <w:rPr>
          <w:i/>
          <w:iCs/>
        </w:rPr>
        <w:t xml:space="preserve">Table </w:t>
      </w:r>
      <w:r w:rsidR="007B7037">
        <w:rPr>
          <w:i/>
          <w:iCs/>
        </w:rPr>
        <w:t>2</w:t>
      </w:r>
      <w:r>
        <w:t xml:space="preserve">. </w:t>
      </w:r>
    </w:p>
    <w:tbl>
      <w:tblPr>
        <w:tblStyle w:val="TableGrid"/>
        <w:tblpPr w:leftFromText="180" w:rightFromText="180" w:vertAnchor="text" w:horzAnchor="margin" w:tblpY="122"/>
        <w:tblW w:w="0" w:type="auto"/>
        <w:tblLook w:val="04A0" w:firstRow="1" w:lastRow="0" w:firstColumn="1" w:lastColumn="0" w:noHBand="0" w:noVBand="1"/>
      </w:tblPr>
      <w:tblGrid>
        <w:gridCol w:w="4508"/>
        <w:gridCol w:w="4508"/>
      </w:tblGrid>
      <w:tr w:rsidR="00141E3F" w14:paraId="072D1E2B" w14:textId="77777777" w:rsidTr="00141E3F">
        <w:tc>
          <w:tcPr>
            <w:tcW w:w="4508" w:type="dxa"/>
            <w:shd w:val="clear" w:color="auto" w:fill="BDD6EE" w:themeFill="accent1" w:themeFillTint="66"/>
          </w:tcPr>
          <w:p w14:paraId="21DF19D3" w14:textId="77777777" w:rsidR="00141E3F" w:rsidRPr="00C7717D" w:rsidRDefault="00141E3F" w:rsidP="008E3DD7">
            <w:pPr>
              <w:spacing w:line="360" w:lineRule="auto"/>
              <w:jc w:val="center"/>
              <w:rPr>
                <w:b/>
                <w:bCs/>
              </w:rPr>
            </w:pPr>
            <w:r>
              <w:rPr>
                <w:b/>
                <w:bCs/>
              </w:rPr>
              <w:t>Modern Radiography Alternatives</w:t>
            </w:r>
          </w:p>
        </w:tc>
        <w:tc>
          <w:tcPr>
            <w:tcW w:w="4508" w:type="dxa"/>
            <w:shd w:val="clear" w:color="auto" w:fill="BDD6EE" w:themeFill="accent1" w:themeFillTint="66"/>
          </w:tcPr>
          <w:p w14:paraId="06EE833B" w14:textId="0E3C1875" w:rsidR="00141E3F" w:rsidRPr="00C7717D" w:rsidRDefault="00141E3F" w:rsidP="008E3DD7">
            <w:pPr>
              <w:spacing w:line="360" w:lineRule="auto"/>
              <w:jc w:val="center"/>
              <w:rPr>
                <w:b/>
                <w:bCs/>
              </w:rPr>
            </w:pPr>
            <w:r>
              <w:rPr>
                <w:b/>
                <w:bCs/>
              </w:rPr>
              <w:t>Process</w:t>
            </w:r>
            <w:r w:rsidR="00A764ED">
              <w:rPr>
                <w:b/>
                <w:bCs/>
              </w:rPr>
              <w:t xml:space="preserve"> Description</w:t>
            </w:r>
          </w:p>
        </w:tc>
      </w:tr>
      <w:tr w:rsidR="00141E3F" w14:paraId="76B04302" w14:textId="77777777" w:rsidTr="00141E3F">
        <w:tc>
          <w:tcPr>
            <w:tcW w:w="4508" w:type="dxa"/>
          </w:tcPr>
          <w:p w14:paraId="68EAFFC8" w14:textId="00081922" w:rsidR="00141E3F" w:rsidRDefault="00141E3F" w:rsidP="008E3DD7">
            <w:pPr>
              <w:spacing w:line="360" w:lineRule="auto"/>
              <w:jc w:val="center"/>
            </w:pPr>
            <w:r>
              <w:t>Digital Radiography</w:t>
            </w:r>
          </w:p>
        </w:tc>
        <w:tc>
          <w:tcPr>
            <w:tcW w:w="4508" w:type="dxa"/>
          </w:tcPr>
          <w:p w14:paraId="3D1B882E" w14:textId="75DE531B" w:rsidR="00141E3F" w:rsidRDefault="00D2523C" w:rsidP="008E3DD7">
            <w:pPr>
              <w:spacing w:line="360" w:lineRule="auto"/>
            </w:pPr>
            <w:r>
              <w:rPr>
                <w:noProof/>
              </w:rPr>
              <w:drawing>
                <wp:anchor distT="0" distB="0" distL="114300" distR="114300" simplePos="0" relativeHeight="251708416" behindDoc="0" locked="0" layoutInCell="1" allowOverlap="1" wp14:anchorId="1DF80627" wp14:editId="5FD40D6D">
                  <wp:simplePos x="0" y="0"/>
                  <wp:positionH relativeFrom="column">
                    <wp:posOffset>437787</wp:posOffset>
                  </wp:positionH>
                  <wp:positionV relativeFrom="paragraph">
                    <wp:posOffset>1175575</wp:posOffset>
                  </wp:positionV>
                  <wp:extent cx="1887855" cy="1846580"/>
                  <wp:effectExtent l="0" t="0" r="0" b="127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9">
                            <a:extLst>
                              <a:ext uri="{28A0092B-C50C-407E-A947-70E740481C1C}">
                                <a14:useLocalDpi xmlns:a14="http://schemas.microsoft.com/office/drawing/2010/main" val="0"/>
                              </a:ext>
                            </a:extLst>
                          </a:blip>
                          <a:srcRect t="50735" r="58005"/>
                          <a:stretch/>
                        </pic:blipFill>
                        <pic:spPr bwMode="auto">
                          <a:xfrm>
                            <a:off x="0" y="0"/>
                            <a:ext cx="1887855" cy="1846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3FA5">
              <w:t>Vastly more sensitive with flaw detection possible with small amounts of x-ray exposure</w:t>
            </w:r>
            <w:r w:rsidR="003C51F9">
              <w:t xml:space="preserve"> </w:t>
            </w:r>
            <w:sdt>
              <w:sdtPr>
                <w:id w:val="-1583520500"/>
                <w:citation/>
              </w:sdtPr>
              <w:sdtContent>
                <w:r w:rsidR="003C51F9">
                  <w:fldChar w:fldCharType="begin"/>
                </w:r>
                <w:r w:rsidR="003C51F9">
                  <w:instrText xml:space="preserve"> CITATION Tho14 \l 2057 </w:instrText>
                </w:r>
                <w:r w:rsidR="003C51F9">
                  <w:fldChar w:fldCharType="separate"/>
                </w:r>
                <w:r w:rsidR="006658C3" w:rsidRPr="006658C3">
                  <w:rPr>
                    <w:noProof/>
                  </w:rPr>
                  <w:t>(Achterkirchen, 2014)</w:t>
                </w:r>
                <w:r w:rsidR="003C51F9">
                  <w:fldChar w:fldCharType="end"/>
                </w:r>
              </w:sdtContent>
            </w:sdt>
            <w:r w:rsidR="00CB3FA5">
              <w:t xml:space="preserve">. </w:t>
            </w:r>
            <w:r w:rsidR="00A764ED">
              <w:t>Advanced when the speed and memory of computers developed, enabled production of digital images using inexpensive equipment</w:t>
            </w:r>
            <w:r>
              <w:t xml:space="preserve"> that can be portable</w:t>
            </w:r>
          </w:p>
          <w:p w14:paraId="3056C3BD" w14:textId="13DA55D2" w:rsidR="00D2523C" w:rsidRDefault="00D2523C" w:rsidP="008E3DD7">
            <w:pPr>
              <w:spacing w:line="360" w:lineRule="auto"/>
            </w:pPr>
          </w:p>
          <w:p w14:paraId="22C1C0D9" w14:textId="6D2AFE96" w:rsidR="00D2523C" w:rsidRDefault="00E93790" w:rsidP="008E3DD7">
            <w:pPr>
              <w:spacing w:line="360" w:lineRule="auto"/>
              <w:jc w:val="right"/>
            </w:pPr>
            <w:sdt>
              <w:sdtPr>
                <w:id w:val="1203908785"/>
                <w:citation/>
              </w:sdtPr>
              <w:sdtContent>
                <w:r w:rsidR="00D2523C">
                  <w:fldChar w:fldCharType="begin"/>
                </w:r>
                <w:r w:rsidR="00D2523C">
                  <w:instrText xml:space="preserve"> CITATION Vid19 \l 2057 </w:instrText>
                </w:r>
                <w:r w:rsidR="00D2523C">
                  <w:fldChar w:fldCharType="separate"/>
                </w:r>
                <w:r w:rsidR="006658C3" w:rsidRPr="006658C3">
                  <w:rPr>
                    <w:noProof/>
                  </w:rPr>
                  <w:t>(Vidisco, 2019)</w:t>
                </w:r>
                <w:r w:rsidR="00D2523C">
                  <w:fldChar w:fldCharType="end"/>
                </w:r>
              </w:sdtContent>
            </w:sdt>
          </w:p>
          <w:p w14:paraId="1A638349" w14:textId="629D4389" w:rsidR="0016358A" w:rsidRDefault="0016358A" w:rsidP="008E3DD7">
            <w:pPr>
              <w:spacing w:line="360" w:lineRule="auto"/>
            </w:pPr>
          </w:p>
        </w:tc>
      </w:tr>
      <w:tr w:rsidR="00141E3F" w14:paraId="4ACB0026" w14:textId="77777777" w:rsidTr="00141E3F">
        <w:tc>
          <w:tcPr>
            <w:tcW w:w="4508" w:type="dxa"/>
          </w:tcPr>
          <w:p w14:paraId="6307AC78" w14:textId="77777777" w:rsidR="00141E3F" w:rsidRDefault="00141E3F" w:rsidP="008E3DD7">
            <w:pPr>
              <w:spacing w:line="360" w:lineRule="auto"/>
              <w:jc w:val="center"/>
            </w:pPr>
            <w:r>
              <w:lastRenderedPageBreak/>
              <w:t>Real-Time Radiography</w:t>
            </w:r>
          </w:p>
        </w:tc>
        <w:tc>
          <w:tcPr>
            <w:tcW w:w="4508" w:type="dxa"/>
          </w:tcPr>
          <w:p w14:paraId="228283AF" w14:textId="77777777" w:rsidR="00141E3F" w:rsidRDefault="009D53BA" w:rsidP="008E3DD7">
            <w:pPr>
              <w:spacing w:line="360" w:lineRule="auto"/>
            </w:pPr>
            <w:r>
              <w:t>Captures radiographic imagery and displays it in real-time on a computer screen. Converts radiation into light using fluorescent screens. Real-time systems are used in airports</w:t>
            </w:r>
          </w:p>
          <w:p w14:paraId="38706477" w14:textId="64441264" w:rsidR="0016358A" w:rsidRDefault="0016358A" w:rsidP="008E3DD7">
            <w:pPr>
              <w:spacing w:line="360" w:lineRule="auto"/>
            </w:pPr>
          </w:p>
        </w:tc>
      </w:tr>
      <w:tr w:rsidR="00141E3F" w14:paraId="45C0230B" w14:textId="77777777" w:rsidTr="00141E3F">
        <w:tc>
          <w:tcPr>
            <w:tcW w:w="4508" w:type="dxa"/>
          </w:tcPr>
          <w:p w14:paraId="68D18041" w14:textId="77777777" w:rsidR="00141E3F" w:rsidRDefault="00141E3F" w:rsidP="008E3DD7">
            <w:pPr>
              <w:spacing w:line="360" w:lineRule="auto"/>
              <w:jc w:val="center"/>
            </w:pPr>
            <w:r>
              <w:t>Computerised Tomography</w:t>
            </w:r>
          </w:p>
        </w:tc>
        <w:tc>
          <w:tcPr>
            <w:tcW w:w="4508" w:type="dxa"/>
          </w:tcPr>
          <w:p w14:paraId="48321E45" w14:textId="15D91863" w:rsidR="0016358A" w:rsidRDefault="00E56DD9" w:rsidP="002433C7">
            <w:pPr>
              <w:spacing w:line="360" w:lineRule="auto"/>
            </w:pPr>
            <w:r>
              <w:t>Around since the 1940s, modern developments in technology have dramatically improved this process. It shows a slice through an image rather than the traditional two-dimensional images with no interference</w:t>
            </w:r>
          </w:p>
        </w:tc>
      </w:tr>
      <w:tr w:rsidR="00141E3F" w14:paraId="1C55AF0F" w14:textId="77777777" w:rsidTr="00141E3F">
        <w:tc>
          <w:tcPr>
            <w:tcW w:w="4508" w:type="dxa"/>
          </w:tcPr>
          <w:p w14:paraId="770D3F00" w14:textId="77777777" w:rsidR="00141E3F" w:rsidRDefault="00141E3F" w:rsidP="008E3DD7">
            <w:pPr>
              <w:spacing w:line="360" w:lineRule="auto"/>
              <w:jc w:val="center"/>
            </w:pPr>
            <w:r>
              <w:t>Neutron Radiography</w:t>
            </w:r>
          </w:p>
        </w:tc>
        <w:tc>
          <w:tcPr>
            <w:tcW w:w="4508" w:type="dxa"/>
          </w:tcPr>
          <w:p w14:paraId="0BCFB138" w14:textId="77777777" w:rsidR="0028649A" w:rsidRDefault="001D024D" w:rsidP="008E3DD7">
            <w:pPr>
              <w:spacing w:line="360" w:lineRule="auto"/>
            </w:pPr>
            <w:r>
              <w:t>Uses neutrons instead of traditional x-ray/gamma rays to travel through an object. Passes through dense materials with ease but absorbed by light materials, opposite to x- and gamma rays.</w:t>
            </w:r>
            <w:r w:rsidR="0028649A">
              <w:t xml:space="preserve"> Expensive and large equipment required with possible safety issues where over firing neutrons at a material can make certain materials radioactive</w:t>
            </w:r>
          </w:p>
          <w:p w14:paraId="5236D351" w14:textId="28B03AE2" w:rsidR="0016358A" w:rsidRDefault="0016358A" w:rsidP="008E3DD7">
            <w:pPr>
              <w:spacing w:line="360" w:lineRule="auto"/>
            </w:pPr>
          </w:p>
        </w:tc>
      </w:tr>
    </w:tbl>
    <w:p w14:paraId="773B86E5" w14:textId="77777777" w:rsidR="00141E3F" w:rsidRDefault="00141E3F" w:rsidP="008E3DD7">
      <w:pPr>
        <w:pStyle w:val="Caption"/>
        <w:keepNext/>
        <w:spacing w:line="360" w:lineRule="auto"/>
      </w:pPr>
    </w:p>
    <w:p w14:paraId="717EA4C5" w14:textId="5A7A49C8" w:rsidR="00141E3F" w:rsidRDefault="00141E3F" w:rsidP="008E3DD7">
      <w:pPr>
        <w:pStyle w:val="Caption"/>
        <w:keepNext/>
        <w:spacing w:line="360" w:lineRule="auto"/>
        <w:jc w:val="right"/>
      </w:pPr>
      <w:bookmarkStart w:id="11" w:name="_Toc24184096"/>
      <w:r>
        <w:t xml:space="preserve">Table </w:t>
      </w:r>
      <w:r w:rsidR="00E93790">
        <w:fldChar w:fldCharType="begin"/>
      </w:r>
      <w:r w:rsidR="00E93790">
        <w:instrText xml:space="preserve"> SEQ Table \* ARABIC </w:instrText>
      </w:r>
      <w:r w:rsidR="00E93790">
        <w:fldChar w:fldCharType="separate"/>
      </w:r>
      <w:r w:rsidR="00C93DE8">
        <w:rPr>
          <w:noProof/>
        </w:rPr>
        <w:t>2</w:t>
      </w:r>
      <w:r w:rsidR="00E93790">
        <w:rPr>
          <w:noProof/>
        </w:rPr>
        <w:fldChar w:fldCharType="end"/>
      </w:r>
      <w:r>
        <w:t xml:space="preserve"> - Modern Developments of Radiography Testing</w:t>
      </w:r>
      <w:bookmarkEnd w:id="11"/>
    </w:p>
    <w:p w14:paraId="4CCB9814" w14:textId="5B331DF0" w:rsidR="005C2814" w:rsidRDefault="00F5408E" w:rsidP="008E3DD7">
      <w:pPr>
        <w:pStyle w:val="Heading1"/>
        <w:spacing w:line="360" w:lineRule="auto"/>
      </w:pPr>
      <w:bookmarkStart w:id="12" w:name="_Toc24183921"/>
      <w:r>
        <w:t>3</w:t>
      </w:r>
      <w:r w:rsidR="005C2814">
        <w:t>. Applications of NDT</w:t>
      </w:r>
      <w:bookmarkEnd w:id="12"/>
    </w:p>
    <w:p w14:paraId="01E4F0C8" w14:textId="50B8EDB4" w:rsidR="00AB1DB3" w:rsidRDefault="00F5408E" w:rsidP="008E3DD7">
      <w:pPr>
        <w:pStyle w:val="Heading2"/>
        <w:spacing w:line="360" w:lineRule="auto"/>
      </w:pPr>
      <w:bookmarkStart w:id="13" w:name="_Toc24183922"/>
      <w:r>
        <w:t>3.</w:t>
      </w:r>
      <w:r w:rsidR="00AB1DB3">
        <w:t xml:space="preserve">1 </w:t>
      </w:r>
      <w:r w:rsidR="00D9268B">
        <w:t>Ultrasonic Testing (UT)</w:t>
      </w:r>
      <w:bookmarkEnd w:id="13"/>
    </w:p>
    <w:p w14:paraId="7289810D" w14:textId="635C814C" w:rsidR="00006B89" w:rsidRDefault="00F5408E" w:rsidP="008E3DD7">
      <w:pPr>
        <w:pStyle w:val="Heading3"/>
        <w:spacing w:line="360" w:lineRule="auto"/>
      </w:pPr>
      <w:bookmarkStart w:id="14" w:name="_Toc24183923"/>
      <w:r>
        <w:t>3</w:t>
      </w:r>
      <w:r w:rsidR="00006B89">
        <w:t xml:space="preserve">.1.1 </w:t>
      </w:r>
      <w:r w:rsidR="00930FB0">
        <w:t>S</w:t>
      </w:r>
      <w:r w:rsidR="00006B89" w:rsidRPr="00006B89">
        <w:t xml:space="preserve">cientific principles behind </w:t>
      </w:r>
      <w:r w:rsidR="00930FB0">
        <w:t>Ultrasonic Testing</w:t>
      </w:r>
      <w:bookmarkEnd w:id="14"/>
    </w:p>
    <w:p w14:paraId="2B504BEB" w14:textId="11664076" w:rsidR="00006B89" w:rsidRDefault="00FE0F24" w:rsidP="008E3DD7">
      <w:pPr>
        <w:spacing w:line="360" w:lineRule="auto"/>
      </w:pPr>
      <w:r>
        <w:t>Ultrasonic Testing (UT)</w:t>
      </w:r>
      <w:r w:rsidR="000001BC">
        <w:t xml:space="preserve"> is an instant result, easily portable and adaptable system for a variety of different sized components </w:t>
      </w:r>
      <w:sdt>
        <w:sdtPr>
          <w:id w:val="-873080448"/>
          <w:citation/>
        </w:sdtPr>
        <w:sdtContent>
          <w:r w:rsidR="000001BC">
            <w:fldChar w:fldCharType="begin"/>
          </w:r>
          <w:r w:rsidR="000001BC">
            <w:instrText xml:space="preserve"> CITATION Asp19 \l 2057 </w:instrText>
          </w:r>
          <w:r w:rsidR="000001BC">
            <w:fldChar w:fldCharType="separate"/>
          </w:r>
          <w:r w:rsidR="006658C3" w:rsidRPr="006658C3">
            <w:rPr>
              <w:noProof/>
            </w:rPr>
            <w:t>(Aspect 3Sixty, 2019)</w:t>
          </w:r>
          <w:r w:rsidR="000001BC">
            <w:fldChar w:fldCharType="end"/>
          </w:r>
        </w:sdtContent>
      </w:sdt>
      <w:r w:rsidR="000001BC">
        <w:t>. Ac</w:t>
      </w:r>
      <w:r>
        <w:t>cording to</w:t>
      </w:r>
      <w:r w:rsidR="003529E9">
        <w:t xml:space="preserve"> Dr. Hijazi</w:t>
      </w:r>
      <w:r>
        <w:t xml:space="preserve"> </w:t>
      </w:r>
      <w:sdt>
        <w:sdtPr>
          <w:id w:val="468637028"/>
          <w:citation/>
        </w:sdtPr>
        <w:sdtContent>
          <w:r>
            <w:fldChar w:fldCharType="begin"/>
          </w:r>
          <w:r w:rsidR="003529E9">
            <w:instrText xml:space="preserve">CITATION DrA19 \n  \t  \l 2057 </w:instrText>
          </w:r>
          <w:r>
            <w:fldChar w:fldCharType="separate"/>
          </w:r>
          <w:r w:rsidR="006658C3" w:rsidRPr="006658C3">
            <w:rPr>
              <w:noProof/>
            </w:rPr>
            <w:t>(2019)</w:t>
          </w:r>
          <w:r>
            <w:fldChar w:fldCharType="end"/>
          </w:r>
        </w:sdtContent>
      </w:sdt>
      <w:r w:rsidR="003529E9">
        <w:t xml:space="preserve"> </w:t>
      </w:r>
      <w:r w:rsidR="000001BC">
        <w:t xml:space="preserve">UT </w:t>
      </w:r>
      <w:r>
        <w:t>utilises high frequency sound waves to conduct examinations and allow measurements to be taken</w:t>
      </w:r>
      <w:r w:rsidR="003529E9">
        <w:t>, furthermore, The American Society for Non-Destructive Testing</w:t>
      </w:r>
      <w:r w:rsidR="005D4CC5">
        <w:t xml:space="preserve"> (ASNDT)</w:t>
      </w:r>
      <w:r w:rsidR="003529E9">
        <w:t xml:space="preserve"> </w:t>
      </w:r>
      <w:sdt>
        <w:sdtPr>
          <w:id w:val="-377467610"/>
          <w:citation/>
        </w:sdtPr>
        <w:sdtContent>
          <w:r w:rsidR="003529E9">
            <w:fldChar w:fldCharType="begin"/>
          </w:r>
          <w:r w:rsidR="003529E9">
            <w:instrText xml:space="preserve">CITATION The19 \n  \t  \l 2057 </w:instrText>
          </w:r>
          <w:r w:rsidR="003529E9">
            <w:fldChar w:fldCharType="separate"/>
          </w:r>
          <w:r w:rsidR="006658C3" w:rsidRPr="006658C3">
            <w:rPr>
              <w:noProof/>
            </w:rPr>
            <w:t>(2019)</w:t>
          </w:r>
          <w:r w:rsidR="003529E9">
            <w:fldChar w:fldCharType="end"/>
          </w:r>
        </w:sdtContent>
      </w:sdt>
      <w:r w:rsidR="003529E9">
        <w:t xml:space="preserve"> states this is above human audible range, between 16 Hz and 20,000 Hz, explaining that the ultrasonic testing range is typically between 500 kHz and 25 </w:t>
      </w:r>
      <w:proofErr w:type="spellStart"/>
      <w:r w:rsidR="003529E9">
        <w:t>MHz.</w:t>
      </w:r>
      <w:proofErr w:type="spellEnd"/>
      <w:r w:rsidR="005D4CC5">
        <w:t xml:space="preserve"> The large frequency range is pivotal to the object being tested </w:t>
      </w:r>
      <w:proofErr w:type="spellStart"/>
      <w:r w:rsidR="005D4CC5">
        <w:t>i.e</w:t>
      </w:r>
      <w:proofErr w:type="spellEnd"/>
      <w:r w:rsidR="005D4CC5">
        <w:t xml:space="preserve"> ASNDT elaborate that a high frequency sound of around 5 MHz for contact testing would provide good sensitivity, a term referring to the ability of detecting small imperfections without the component’s material, referred to as discontinuities. However, when considering cast items, which </w:t>
      </w:r>
      <w:r w:rsidR="005D4CC5">
        <w:lastRenderedPageBreak/>
        <w:t>commonly have a large grain structure, a high frequency sound loses its dominance to a lower range, typically around 1 MHz which provides good penetration but poor sensitivity and resolution.</w:t>
      </w:r>
      <w:r w:rsidR="0065617B">
        <w:t xml:space="preserve"> </w:t>
      </w:r>
    </w:p>
    <w:p w14:paraId="4D2ECA67" w14:textId="15A3C104" w:rsidR="00E5404D" w:rsidRPr="0026570D" w:rsidRDefault="000001BC" w:rsidP="008E3DD7">
      <w:pPr>
        <w:spacing w:line="360" w:lineRule="auto"/>
      </w:pPr>
      <w:r>
        <w:t>A commonly used UT Inspection system consists of the following components;</w:t>
      </w:r>
    </w:p>
    <w:tbl>
      <w:tblPr>
        <w:tblStyle w:val="TableGrid"/>
        <w:tblW w:w="0" w:type="auto"/>
        <w:tblLook w:val="04A0" w:firstRow="1" w:lastRow="0" w:firstColumn="1" w:lastColumn="0" w:noHBand="0" w:noVBand="1"/>
      </w:tblPr>
      <w:tblGrid>
        <w:gridCol w:w="4508"/>
        <w:gridCol w:w="4508"/>
      </w:tblGrid>
      <w:tr w:rsidR="000001BC" w14:paraId="3C9DE1C9" w14:textId="77777777" w:rsidTr="000001BC">
        <w:tc>
          <w:tcPr>
            <w:tcW w:w="4508" w:type="dxa"/>
            <w:shd w:val="clear" w:color="auto" w:fill="D5DCE4" w:themeFill="text2" w:themeFillTint="33"/>
          </w:tcPr>
          <w:p w14:paraId="08D1F161" w14:textId="031D8116" w:rsidR="000001BC" w:rsidRPr="000001BC" w:rsidRDefault="000001BC" w:rsidP="008E3DD7">
            <w:pPr>
              <w:spacing w:line="360" w:lineRule="auto"/>
              <w:jc w:val="center"/>
              <w:rPr>
                <w:b/>
                <w:bCs/>
              </w:rPr>
            </w:pPr>
            <w:r w:rsidRPr="000001BC">
              <w:rPr>
                <w:b/>
                <w:bCs/>
              </w:rPr>
              <w:t>Component</w:t>
            </w:r>
          </w:p>
        </w:tc>
        <w:tc>
          <w:tcPr>
            <w:tcW w:w="4508" w:type="dxa"/>
            <w:shd w:val="clear" w:color="auto" w:fill="D5DCE4" w:themeFill="text2" w:themeFillTint="33"/>
          </w:tcPr>
          <w:p w14:paraId="7925DD0B" w14:textId="7D549617" w:rsidR="000001BC" w:rsidRPr="000001BC" w:rsidRDefault="000001BC" w:rsidP="008E3DD7">
            <w:pPr>
              <w:spacing w:line="360" w:lineRule="auto"/>
              <w:jc w:val="center"/>
              <w:rPr>
                <w:b/>
                <w:bCs/>
              </w:rPr>
            </w:pPr>
            <w:r w:rsidRPr="000001BC">
              <w:rPr>
                <w:b/>
                <w:bCs/>
              </w:rPr>
              <w:t>Purpose</w:t>
            </w:r>
          </w:p>
        </w:tc>
      </w:tr>
      <w:tr w:rsidR="000001BC" w14:paraId="24CFAB4E" w14:textId="77777777" w:rsidTr="000001BC">
        <w:tc>
          <w:tcPr>
            <w:tcW w:w="4508" w:type="dxa"/>
          </w:tcPr>
          <w:p w14:paraId="0FEBC05A" w14:textId="756954E5" w:rsidR="000001BC" w:rsidRDefault="000001BC" w:rsidP="008E3DD7">
            <w:pPr>
              <w:spacing w:line="360" w:lineRule="auto"/>
              <w:jc w:val="center"/>
            </w:pPr>
            <w:proofErr w:type="spellStart"/>
            <w:r>
              <w:t>Pulser</w:t>
            </w:r>
            <w:proofErr w:type="spellEnd"/>
            <w:r>
              <w:t>/Receiver</w:t>
            </w:r>
            <w:r w:rsidR="00793A40">
              <w:t xml:space="preserve"> (Probe)</w:t>
            </w:r>
          </w:p>
        </w:tc>
        <w:tc>
          <w:tcPr>
            <w:tcW w:w="4508" w:type="dxa"/>
          </w:tcPr>
          <w:p w14:paraId="2DBFE787" w14:textId="77777777" w:rsidR="000001BC" w:rsidRDefault="00793A40" w:rsidP="008E3DD7">
            <w:pPr>
              <w:spacing w:line="360" w:lineRule="auto"/>
            </w:pPr>
            <w:r>
              <w:t xml:space="preserve">Must be in contact with the component, fires and receives feedback of sound waves at several hundred pulses every second. </w:t>
            </w:r>
            <w:r w:rsidR="00395A12">
              <w:t xml:space="preserve">Generates short, large amplitude electric pulses of controlled energy which are converted into short ultrasonic pulses when applied to an ultrasonic transducer. </w:t>
            </w:r>
            <w:r w:rsidR="0026570D">
              <w:t>Converts sound waves on the way back to an electrical signal.</w:t>
            </w:r>
          </w:p>
          <w:p w14:paraId="623EF87D" w14:textId="04EDB185" w:rsidR="00386F06" w:rsidRDefault="00386F06" w:rsidP="008E3DD7">
            <w:pPr>
              <w:spacing w:line="360" w:lineRule="auto"/>
            </w:pPr>
          </w:p>
        </w:tc>
      </w:tr>
      <w:tr w:rsidR="000001BC" w14:paraId="43957894" w14:textId="77777777" w:rsidTr="000001BC">
        <w:tc>
          <w:tcPr>
            <w:tcW w:w="4508" w:type="dxa"/>
          </w:tcPr>
          <w:p w14:paraId="4DEB8549" w14:textId="4402A692" w:rsidR="000001BC" w:rsidRDefault="00395A12" w:rsidP="008E3DD7">
            <w:pPr>
              <w:spacing w:line="360" w:lineRule="auto"/>
              <w:jc w:val="center"/>
            </w:pPr>
            <w:r>
              <w:t xml:space="preserve">Contact </w:t>
            </w:r>
            <w:r w:rsidR="000001BC">
              <w:t>Transducer</w:t>
            </w:r>
          </w:p>
        </w:tc>
        <w:tc>
          <w:tcPr>
            <w:tcW w:w="4508" w:type="dxa"/>
          </w:tcPr>
          <w:p w14:paraId="4C99C9DE" w14:textId="77777777" w:rsidR="000001BC" w:rsidRDefault="0026570D" w:rsidP="008E3DD7">
            <w:pPr>
              <w:spacing w:line="360" w:lineRule="auto"/>
            </w:pPr>
            <w:r>
              <w:t>Converts the high voltage pulses from the probe to generate high frequency ultrasonic energy.</w:t>
            </w:r>
            <w:r w:rsidR="00395A12">
              <w:t xml:space="preserve"> Ergonomic design to allow easy grip and movement along surface with a rugged replaceable casing to withstand sliding contact with harder materials.</w:t>
            </w:r>
          </w:p>
          <w:p w14:paraId="5F6512F7" w14:textId="3621DFF7" w:rsidR="00386F06" w:rsidRDefault="00386F06" w:rsidP="008E3DD7">
            <w:pPr>
              <w:spacing w:line="360" w:lineRule="auto"/>
            </w:pPr>
          </w:p>
        </w:tc>
      </w:tr>
      <w:tr w:rsidR="000001BC" w14:paraId="03036F7C" w14:textId="77777777" w:rsidTr="000001BC">
        <w:tc>
          <w:tcPr>
            <w:tcW w:w="4508" w:type="dxa"/>
          </w:tcPr>
          <w:p w14:paraId="583FA05A" w14:textId="6021E0DF" w:rsidR="000001BC" w:rsidRDefault="000001BC" w:rsidP="008E3DD7">
            <w:pPr>
              <w:spacing w:line="360" w:lineRule="auto"/>
              <w:jc w:val="center"/>
            </w:pPr>
            <w:r>
              <w:t>Display Device</w:t>
            </w:r>
            <w:r w:rsidR="00793A40">
              <w:t xml:space="preserve"> (Flaw Detector)</w:t>
            </w:r>
          </w:p>
        </w:tc>
        <w:tc>
          <w:tcPr>
            <w:tcW w:w="4508" w:type="dxa"/>
          </w:tcPr>
          <w:p w14:paraId="770854A2" w14:textId="77777777" w:rsidR="000001BC" w:rsidRDefault="0026570D" w:rsidP="008E3DD7">
            <w:pPr>
              <w:spacing w:line="360" w:lineRule="auto"/>
            </w:pPr>
            <w:r>
              <w:t>Sends the initial voltage pulse to the probe and converts the received electrical signal feedback onto the display monitor to provide results.</w:t>
            </w:r>
          </w:p>
          <w:p w14:paraId="1BF78DB1" w14:textId="42E219E6" w:rsidR="00386F06" w:rsidRDefault="00386F06" w:rsidP="008E3DD7">
            <w:pPr>
              <w:spacing w:line="360" w:lineRule="auto"/>
            </w:pPr>
          </w:p>
        </w:tc>
      </w:tr>
    </w:tbl>
    <w:p w14:paraId="75257E62" w14:textId="13ECAACC" w:rsidR="0065617B" w:rsidRDefault="000001BC" w:rsidP="008E3DD7">
      <w:pPr>
        <w:pStyle w:val="Caption"/>
        <w:spacing w:line="360" w:lineRule="auto"/>
        <w:jc w:val="right"/>
      </w:pPr>
      <w:r>
        <w:t xml:space="preserve"> </w:t>
      </w:r>
      <w:bookmarkStart w:id="15" w:name="_Toc24184097"/>
      <w:r w:rsidR="0026570D">
        <w:t xml:space="preserve">Table </w:t>
      </w:r>
      <w:r w:rsidR="00E93790">
        <w:fldChar w:fldCharType="begin"/>
      </w:r>
      <w:r w:rsidR="00E93790">
        <w:instrText xml:space="preserve"> SEQ Table \* ARABIC </w:instrText>
      </w:r>
      <w:r w:rsidR="00E93790">
        <w:fldChar w:fldCharType="separate"/>
      </w:r>
      <w:r w:rsidR="00C93DE8">
        <w:rPr>
          <w:noProof/>
        </w:rPr>
        <w:t>3</w:t>
      </w:r>
      <w:r w:rsidR="00E93790">
        <w:rPr>
          <w:noProof/>
        </w:rPr>
        <w:fldChar w:fldCharType="end"/>
      </w:r>
      <w:r w:rsidR="0026570D">
        <w:t xml:space="preserve"> - UT Components</w:t>
      </w:r>
      <w:bookmarkEnd w:id="15"/>
    </w:p>
    <w:p w14:paraId="44C9D942" w14:textId="0EA08781" w:rsidR="0026570D" w:rsidRDefault="0026570D" w:rsidP="008E3DD7">
      <w:pPr>
        <w:spacing w:line="360" w:lineRule="auto"/>
      </w:pPr>
    </w:p>
    <w:p w14:paraId="3F7B2120" w14:textId="5A9F607D" w:rsidR="0026570D" w:rsidRPr="0026570D" w:rsidRDefault="0026570D" w:rsidP="008E3DD7">
      <w:pPr>
        <w:spacing w:line="360" w:lineRule="auto"/>
      </w:pPr>
      <w:r>
        <w:t>As the sound energy propagates through the component under testing, if there is a discontinuity within the part the waves will reflect back, however, if the component is clear of all discontinuities then the</w:t>
      </w:r>
      <w:r w:rsidR="00E5404D">
        <w:t xml:space="preserve"> </w:t>
      </w:r>
      <w:r>
        <w:t xml:space="preserve">sound wave will hit the back wall of the component and reflect back still but in at a slightly more extended time period as shown in </w:t>
      </w:r>
      <w:r w:rsidR="005B0005" w:rsidRPr="005B0005">
        <w:rPr>
          <w:i/>
          <w:iCs/>
        </w:rPr>
        <w:t>F</w:t>
      </w:r>
      <w:r w:rsidRPr="005B0005">
        <w:rPr>
          <w:i/>
          <w:iCs/>
        </w:rPr>
        <w:t xml:space="preserve">igure </w:t>
      </w:r>
      <w:r w:rsidR="00E96533">
        <w:rPr>
          <w:i/>
          <w:iCs/>
        </w:rPr>
        <w:t>2</w:t>
      </w:r>
      <w:r>
        <w:t>. This continuous feedback and time period will help to identify whether or not the component has failed or passed the testing.</w:t>
      </w:r>
    </w:p>
    <w:p w14:paraId="395FA062" w14:textId="111A773C" w:rsidR="0065617B" w:rsidRDefault="00E96533" w:rsidP="008E3DD7">
      <w:pPr>
        <w:spacing w:line="360" w:lineRule="auto"/>
      </w:pPr>
      <w:r>
        <w:rPr>
          <w:noProof/>
        </w:rPr>
        <w:lastRenderedPageBreak/>
        <mc:AlternateContent>
          <mc:Choice Requires="wps">
            <w:drawing>
              <wp:anchor distT="0" distB="0" distL="114300" distR="114300" simplePos="0" relativeHeight="251728896" behindDoc="0" locked="0" layoutInCell="1" allowOverlap="1" wp14:anchorId="3F5CF2F1" wp14:editId="077F536F">
                <wp:simplePos x="0" y="0"/>
                <wp:positionH relativeFrom="margin">
                  <wp:align>center</wp:align>
                </wp:positionH>
                <wp:positionV relativeFrom="paragraph">
                  <wp:posOffset>2560468</wp:posOffset>
                </wp:positionV>
                <wp:extent cx="4868545" cy="635"/>
                <wp:effectExtent l="0" t="0" r="8255" b="0"/>
                <wp:wrapTopAndBottom/>
                <wp:docPr id="43" name="Text Box 43"/>
                <wp:cNvGraphicFramePr/>
                <a:graphic xmlns:a="http://schemas.openxmlformats.org/drawingml/2006/main">
                  <a:graphicData uri="http://schemas.microsoft.com/office/word/2010/wordprocessingShape">
                    <wps:wsp>
                      <wps:cNvSpPr txBox="1"/>
                      <wps:spPr>
                        <a:xfrm>
                          <a:off x="0" y="0"/>
                          <a:ext cx="4868545" cy="635"/>
                        </a:xfrm>
                        <a:prstGeom prst="rect">
                          <a:avLst/>
                        </a:prstGeom>
                        <a:solidFill>
                          <a:prstClr val="white"/>
                        </a:solidFill>
                        <a:ln>
                          <a:noFill/>
                        </a:ln>
                      </wps:spPr>
                      <wps:txbx>
                        <w:txbxContent>
                          <w:p w14:paraId="2F3B4D8A" w14:textId="0744ED22" w:rsidR="00E93790" w:rsidRPr="00E5447E" w:rsidRDefault="00E93790" w:rsidP="00E96533">
                            <w:pPr>
                              <w:pStyle w:val="Caption"/>
                              <w:jc w:val="center"/>
                              <w:rPr>
                                <w:noProof/>
                              </w:rPr>
                            </w:pPr>
                            <w:bookmarkStart w:id="16" w:name="_Toc24183944"/>
                            <w:r>
                              <w:t xml:space="preserve">Figure </w:t>
                            </w:r>
                            <w:r>
                              <w:fldChar w:fldCharType="begin"/>
                            </w:r>
                            <w:r>
                              <w:instrText xml:space="preserve"> SEQ Figure \* ARABIC </w:instrText>
                            </w:r>
                            <w:r>
                              <w:fldChar w:fldCharType="separate"/>
                            </w:r>
                            <w:r>
                              <w:rPr>
                                <w:noProof/>
                              </w:rPr>
                              <w:t>2</w:t>
                            </w:r>
                            <w:r>
                              <w:rPr>
                                <w:noProof/>
                              </w:rPr>
                              <w:fldChar w:fldCharType="end"/>
                            </w:r>
                            <w:r>
                              <w:t xml:space="preserve"> - UT Result Display </w:t>
                            </w:r>
                            <w:sdt>
                              <w:sdtPr>
                                <w:id w:val="-286897203"/>
                                <w:citation/>
                              </w:sdtPr>
                              <w:sdtContent>
                                <w:r>
                                  <w:fldChar w:fldCharType="begin"/>
                                </w:r>
                                <w:r>
                                  <w:instrText xml:space="preserve"> CITATION The15 \l 2057 </w:instrText>
                                </w:r>
                                <w:r>
                                  <w:fldChar w:fldCharType="separate"/>
                                </w:r>
                                <w:r w:rsidR="006658C3" w:rsidRPr="006658C3">
                                  <w:rPr>
                                    <w:noProof/>
                                  </w:rPr>
                                  <w:t>(The British Institute of Non-Destructive Testing, 2015)</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CF2F1" id="Text Box 43" o:spid="_x0000_s1038" type="#_x0000_t202" style="position:absolute;margin-left:0;margin-top:201.6pt;width:383.35pt;height:.05pt;z-index:2517288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" stroked="f">
                <v:textbox style="mso-fit-shape-to-text:t" inset="0,0,0,0">
                  <w:txbxContent>
                    <w:p w14:paraId="2F3B4D8A" w14:textId="0744ED22" w:rsidR="00E93790" w:rsidRPr="00E5447E" w:rsidRDefault="00E93790" w:rsidP="00E96533">
                      <w:pPr>
                        <w:pStyle w:val="Caption"/>
                        <w:jc w:val="center"/>
                        <w:rPr>
                          <w:noProof/>
                        </w:rPr>
                      </w:pPr>
                      <w:bookmarkStart w:id="17" w:name="_Toc24183944"/>
                      <w:r>
                        <w:t xml:space="preserve">Figure </w:t>
                      </w:r>
                      <w:r>
                        <w:fldChar w:fldCharType="begin"/>
                      </w:r>
                      <w:r>
                        <w:instrText xml:space="preserve"> SEQ Figure \* ARABIC </w:instrText>
                      </w:r>
                      <w:r>
                        <w:fldChar w:fldCharType="separate"/>
                      </w:r>
                      <w:r>
                        <w:rPr>
                          <w:noProof/>
                        </w:rPr>
                        <w:t>2</w:t>
                      </w:r>
                      <w:r>
                        <w:rPr>
                          <w:noProof/>
                        </w:rPr>
                        <w:fldChar w:fldCharType="end"/>
                      </w:r>
                      <w:r>
                        <w:t xml:space="preserve"> - UT Result Display </w:t>
                      </w:r>
                      <w:sdt>
                        <w:sdtPr>
                          <w:id w:val="-286897203"/>
                          <w:citation/>
                        </w:sdtPr>
                        <w:sdtContent>
                          <w:r>
                            <w:fldChar w:fldCharType="begin"/>
                          </w:r>
                          <w:r>
                            <w:instrText xml:space="preserve"> CITATION The15 \l 2057 </w:instrText>
                          </w:r>
                          <w:r>
                            <w:fldChar w:fldCharType="separate"/>
                          </w:r>
                          <w:r w:rsidR="006658C3" w:rsidRPr="006658C3">
                            <w:rPr>
                              <w:noProof/>
                            </w:rPr>
                            <w:t>(The British Institute of Non-Destructive Testing, 2015)</w:t>
                          </w:r>
                          <w:r>
                            <w:fldChar w:fldCharType="end"/>
                          </w:r>
                        </w:sdtContent>
                      </w:sdt>
                      <w:bookmarkEnd w:id="17"/>
                    </w:p>
                  </w:txbxContent>
                </v:textbox>
                <w10:wrap type="topAndBottom" anchorx="margin"/>
              </v:shape>
            </w:pict>
          </mc:Fallback>
        </mc:AlternateContent>
      </w:r>
      <w:r w:rsidR="000C662A">
        <w:rPr>
          <w:noProof/>
          <w:lang w:eastAsia="en-GB"/>
        </w:rPr>
        <w:drawing>
          <wp:anchor distT="0" distB="0" distL="114300" distR="114300" simplePos="0" relativeHeight="251660288" behindDoc="0" locked="0" layoutInCell="1" allowOverlap="1" wp14:anchorId="30CC49E6" wp14:editId="4AB9588A">
            <wp:simplePos x="0" y="0"/>
            <wp:positionH relativeFrom="margin">
              <wp:align>center</wp:align>
            </wp:positionH>
            <wp:positionV relativeFrom="paragraph">
              <wp:posOffset>229325</wp:posOffset>
            </wp:positionV>
            <wp:extent cx="4868545" cy="2242185"/>
            <wp:effectExtent l="0" t="0" r="8255"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57186" t="35394" r="8624" b="36597"/>
                    <a:stretch/>
                  </pic:blipFill>
                  <pic:spPr bwMode="auto">
                    <a:xfrm>
                      <a:off x="0" y="0"/>
                      <a:ext cx="4868545" cy="22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C51B1" w14:textId="77777777" w:rsidR="00E96533" w:rsidRDefault="00E96533" w:rsidP="008E3DD7">
      <w:pPr>
        <w:spacing w:line="360" w:lineRule="auto"/>
      </w:pPr>
    </w:p>
    <w:p w14:paraId="684FBB4C" w14:textId="5E50C98B" w:rsidR="0065617B" w:rsidRDefault="009D1D89" w:rsidP="008E3DD7">
      <w:pPr>
        <w:spacing w:line="360" w:lineRule="auto"/>
      </w:pPr>
      <w:r>
        <w:t xml:space="preserve">According to Dr. Hijazi </w:t>
      </w:r>
      <w:sdt>
        <w:sdtPr>
          <w:id w:val="-1617354496"/>
          <w:citation/>
        </w:sdtPr>
        <w:sdtContent>
          <w:r>
            <w:fldChar w:fldCharType="begin"/>
          </w:r>
          <w:r>
            <w:instrText xml:space="preserve">CITATION DrA19 \n  \t  \l 2057 </w:instrText>
          </w:r>
          <w:r>
            <w:fldChar w:fldCharType="separate"/>
          </w:r>
          <w:r w:rsidR="006658C3" w:rsidRPr="006658C3">
            <w:rPr>
              <w:noProof/>
            </w:rPr>
            <w:t>(2019)</w:t>
          </w:r>
          <w:r>
            <w:fldChar w:fldCharType="end"/>
          </w:r>
        </w:sdtContent>
      </w:sdt>
      <w:r>
        <w:t xml:space="preserve"> the wavelength of the sound waves propagating in isotropic solid materials can be calculated with the following equation:</w:t>
      </w:r>
    </w:p>
    <w:p w14:paraId="5A2A93B9" w14:textId="6C5835FC" w:rsidR="009D1D89" w:rsidRPr="009D1D89" w:rsidRDefault="009D1D89" w:rsidP="008E3DD7">
      <w:pPr>
        <w:spacing w:line="360" w:lineRule="auto"/>
        <w:rPr>
          <w:rFonts w:eastAsiaTheme="minorEastAsia"/>
        </w:rPr>
      </w:pPr>
      <m:oMathPara>
        <m:oMath>
          <m:r>
            <m:rPr>
              <m:sty m:val="p"/>
            </m:rPr>
            <w:rPr>
              <w:rFonts w:ascii="Cambria Math" w:eastAsiaTheme="minorEastAsia" w:hAnsi="Cambria Math" w:cstheme="minorHAnsi"/>
            </w:rPr>
            <m:t>λ</m:t>
          </m:r>
          <m:r>
            <w:rPr>
              <w:rFonts w:ascii="Cambria Math" w:hAnsi="Cambria Math"/>
            </w:rPr>
            <m:t xml:space="preserve">= </m:t>
          </m:r>
          <m:f>
            <m:fPr>
              <m:ctrlPr>
                <w:rPr>
                  <w:rFonts w:ascii="Cambria Math" w:hAnsi="Cambria Math"/>
                  <w:i/>
                </w:rPr>
              </m:ctrlPr>
            </m:fPr>
            <m:num>
              <m:r>
                <w:rPr>
                  <w:rFonts w:ascii="Cambria Math" w:hAnsi="Cambria Math"/>
                </w:rPr>
                <m:t>V</m:t>
              </m:r>
            </m:num>
            <m:den>
              <m:r>
                <w:rPr>
                  <w:rFonts w:ascii="Cambria Math" w:hAnsi="Cambria Math"/>
                </w:rPr>
                <m:t>f</m:t>
              </m:r>
            </m:den>
          </m:f>
        </m:oMath>
      </m:oMathPara>
    </w:p>
    <w:p w14:paraId="747CCD86" w14:textId="6E7C03BD" w:rsidR="009D1D89" w:rsidRDefault="009D1D89" w:rsidP="008E3DD7">
      <w:pPr>
        <w:spacing w:line="360" w:lineRule="auto"/>
        <w:rPr>
          <w:rFonts w:eastAsiaTheme="minorEastAsia"/>
        </w:rPr>
      </w:pPr>
      <w:r>
        <w:rPr>
          <w:rFonts w:eastAsiaTheme="minorEastAsia"/>
        </w:rPr>
        <w:t>Where;</w:t>
      </w:r>
    </w:p>
    <w:p w14:paraId="1A31D02D" w14:textId="1F4BF035" w:rsidR="009D1D89" w:rsidRDefault="009D1D89" w:rsidP="008E3DD7">
      <w:pPr>
        <w:spacing w:line="360" w:lineRule="auto"/>
        <w:rPr>
          <w:rFonts w:eastAsiaTheme="minorEastAsia" w:cstheme="minorHAnsi"/>
        </w:rPr>
      </w:pPr>
      <w:r>
        <w:rPr>
          <w:rFonts w:eastAsiaTheme="minorEastAsia"/>
        </w:rPr>
        <w:tab/>
      </w:r>
      <w:r>
        <w:rPr>
          <w:rFonts w:eastAsiaTheme="minorEastAsia" w:cstheme="minorHAnsi"/>
        </w:rPr>
        <w:t>λ = Wavelength (m)</w:t>
      </w:r>
    </w:p>
    <w:p w14:paraId="32BE8D85" w14:textId="72F9D9BB" w:rsidR="009D1D89" w:rsidRDefault="009D1D89" w:rsidP="008E3DD7">
      <w:pPr>
        <w:spacing w:line="360" w:lineRule="auto"/>
        <w:rPr>
          <w:rFonts w:eastAsiaTheme="minorEastAsia" w:cstheme="minorHAnsi"/>
        </w:rPr>
      </w:pPr>
      <w:r>
        <w:rPr>
          <w:rFonts w:eastAsiaTheme="minorEastAsia" w:cstheme="minorHAnsi"/>
        </w:rPr>
        <w:tab/>
        <w:t>V = Velocity (m/s)</w:t>
      </w:r>
    </w:p>
    <w:p w14:paraId="153736C0" w14:textId="50BA2683" w:rsidR="009D1D89" w:rsidRDefault="009D1D89" w:rsidP="008E3DD7">
      <w:pPr>
        <w:spacing w:line="360" w:lineRule="auto"/>
        <w:rPr>
          <w:rFonts w:eastAsiaTheme="minorEastAsia" w:cstheme="minorHAnsi"/>
        </w:rPr>
      </w:pPr>
      <w:r>
        <w:rPr>
          <w:rFonts w:eastAsiaTheme="minorEastAsia" w:cstheme="minorHAnsi"/>
        </w:rPr>
        <w:tab/>
      </w:r>
      <m:oMath>
        <m:r>
          <w:rPr>
            <w:rFonts w:ascii="Cambria Math" w:hAnsi="Cambria Math"/>
          </w:rPr>
          <m:t>f</m:t>
        </m:r>
      </m:oMath>
      <w:r>
        <w:rPr>
          <w:rFonts w:eastAsiaTheme="minorEastAsia" w:cstheme="minorHAnsi"/>
        </w:rPr>
        <w:t xml:space="preserve"> = Frequency (Hz)</w:t>
      </w:r>
    </w:p>
    <w:p w14:paraId="24EF78FE" w14:textId="01F18A00" w:rsidR="009D1D89" w:rsidRDefault="009D1D89" w:rsidP="008E3DD7">
      <w:pPr>
        <w:spacing w:line="360" w:lineRule="auto"/>
        <w:rPr>
          <w:rFonts w:eastAsiaTheme="minorEastAsia" w:cstheme="minorHAnsi"/>
        </w:rPr>
      </w:pPr>
      <w:r>
        <w:rPr>
          <w:rFonts w:eastAsiaTheme="minorEastAsia" w:cstheme="minorHAnsi"/>
        </w:rPr>
        <w:t>Furthermore, it is stated that an increase in the frequency will result in a decrease in the wavelength, thus having implications on the testing boundaries. For example;</w:t>
      </w:r>
    </w:p>
    <w:p w14:paraId="4FB7BE60" w14:textId="0AE56857" w:rsidR="009D1D89" w:rsidRDefault="009D1D89" w:rsidP="008E3DD7">
      <w:pPr>
        <w:spacing w:line="360" w:lineRule="auto"/>
        <w:rPr>
          <w:rFonts w:eastAsiaTheme="minorEastAsia" w:cstheme="minorHAnsi"/>
          <w:i/>
          <w:iCs/>
        </w:rPr>
      </w:pPr>
      <w:r w:rsidRPr="009D1D89">
        <w:rPr>
          <w:rFonts w:eastAsiaTheme="minorEastAsia" w:cstheme="minorHAnsi"/>
          <w:i/>
          <w:iCs/>
        </w:rPr>
        <w:t>“When testing steel where the velocity of longitudinal waves is 5850 m/s and the frequency is 1 MHz, the resulting wavelength is that of 5.85 mm.”</w:t>
      </w:r>
    </w:p>
    <w:p w14:paraId="3301E487" w14:textId="736F446E" w:rsidR="009D1D89" w:rsidRDefault="00E93790" w:rsidP="008E3DD7">
      <w:pPr>
        <w:spacing w:line="360" w:lineRule="auto"/>
        <w:jc w:val="right"/>
        <w:rPr>
          <w:rFonts w:eastAsiaTheme="minorEastAsia" w:cstheme="minorHAnsi"/>
          <w:i/>
          <w:iCs/>
        </w:rPr>
      </w:pPr>
      <w:sdt>
        <w:sdtPr>
          <w:rPr>
            <w:rFonts w:eastAsiaTheme="minorEastAsia" w:cstheme="minorHAnsi"/>
            <w:i/>
            <w:iCs/>
          </w:rPr>
          <w:id w:val="-495960791"/>
          <w:citation/>
        </w:sdtPr>
        <w:sdtContent>
          <w:r w:rsidR="009D1D89">
            <w:rPr>
              <w:rFonts w:eastAsiaTheme="minorEastAsia" w:cstheme="minorHAnsi"/>
              <w:i/>
              <w:iCs/>
            </w:rPr>
            <w:fldChar w:fldCharType="begin"/>
          </w:r>
          <w:r w:rsidR="009D1D89">
            <w:rPr>
              <w:rFonts w:eastAsiaTheme="minorEastAsia" w:cstheme="minorHAnsi"/>
              <w:i/>
              <w:iCs/>
            </w:rPr>
            <w:instrText xml:space="preserve"> CITATION DrA19 \l 2057 </w:instrText>
          </w:r>
          <w:r w:rsidR="009D1D89">
            <w:rPr>
              <w:rFonts w:eastAsiaTheme="minorEastAsia" w:cstheme="minorHAnsi"/>
              <w:i/>
              <w:iCs/>
            </w:rPr>
            <w:fldChar w:fldCharType="separate"/>
          </w:r>
          <w:r w:rsidR="006658C3" w:rsidRPr="006658C3">
            <w:rPr>
              <w:rFonts w:eastAsiaTheme="minorEastAsia" w:cstheme="minorHAnsi"/>
              <w:noProof/>
            </w:rPr>
            <w:t>(Hijazi, 2019)</w:t>
          </w:r>
          <w:r w:rsidR="009D1D89">
            <w:rPr>
              <w:rFonts w:eastAsiaTheme="minorEastAsia" w:cstheme="minorHAnsi"/>
              <w:i/>
              <w:iCs/>
            </w:rPr>
            <w:fldChar w:fldCharType="end"/>
          </w:r>
        </w:sdtContent>
      </w:sdt>
    </w:p>
    <w:p w14:paraId="1233DA01" w14:textId="6EB09C32" w:rsidR="00446446" w:rsidRDefault="00446446" w:rsidP="008E3DD7">
      <w:pPr>
        <w:spacing w:line="360" w:lineRule="auto"/>
        <w:rPr>
          <w:rFonts w:eastAsiaTheme="minorEastAsia" w:cstheme="minorHAnsi"/>
        </w:rPr>
      </w:pPr>
      <w:r>
        <w:rPr>
          <w:rFonts w:eastAsiaTheme="minorEastAsia" w:cstheme="minorHAnsi"/>
        </w:rPr>
        <w:t xml:space="preserve">In solid materials sound waves can propagate in four ways, referred to as the four principle modes that base themselves on how the particles oscillate </w:t>
      </w:r>
      <w:sdt>
        <w:sdtPr>
          <w:rPr>
            <w:rFonts w:eastAsiaTheme="minorEastAsia" w:cstheme="minorHAnsi"/>
          </w:rPr>
          <w:id w:val="-985774530"/>
          <w:citation/>
        </w:sdtPr>
        <w:sdtContent>
          <w:r>
            <w:rPr>
              <w:rFonts w:eastAsiaTheme="minorEastAsia" w:cstheme="minorHAnsi"/>
            </w:rPr>
            <w:fldChar w:fldCharType="begin"/>
          </w:r>
          <w:r>
            <w:rPr>
              <w:rFonts w:eastAsiaTheme="minorEastAsia" w:cstheme="minorHAnsi"/>
            </w:rPr>
            <w:instrText xml:space="preserve"> CITATION DrA19 \l 2057 </w:instrText>
          </w:r>
          <w:r>
            <w:rPr>
              <w:rFonts w:eastAsiaTheme="minorEastAsia" w:cstheme="minorHAnsi"/>
            </w:rPr>
            <w:fldChar w:fldCharType="separate"/>
          </w:r>
          <w:r w:rsidR="006658C3" w:rsidRPr="006658C3">
            <w:rPr>
              <w:rFonts w:eastAsiaTheme="minorEastAsia" w:cstheme="minorHAnsi"/>
              <w:noProof/>
            </w:rPr>
            <w:t>(Hijazi, 2019)</w:t>
          </w:r>
          <w:r>
            <w:rPr>
              <w:rFonts w:eastAsiaTheme="minorEastAsia" w:cstheme="minorHAnsi"/>
            </w:rPr>
            <w:fldChar w:fldCharType="end"/>
          </w:r>
        </w:sdtContent>
      </w:sdt>
      <w:r>
        <w:rPr>
          <w:rFonts w:eastAsiaTheme="minorEastAsia" w:cstheme="minorHAnsi"/>
        </w:rPr>
        <w:t xml:space="preserve">. </w:t>
      </w:r>
      <w:r w:rsidR="00906ECD">
        <w:rPr>
          <w:rFonts w:eastAsiaTheme="minorEastAsia" w:cstheme="minorHAnsi"/>
        </w:rPr>
        <w:t>The four principles are;</w:t>
      </w:r>
    </w:p>
    <w:p w14:paraId="0207451A" w14:textId="4F08F56D" w:rsidR="00906ECD" w:rsidRPr="00906ECD" w:rsidRDefault="00906ECD" w:rsidP="008E3DD7">
      <w:pPr>
        <w:pStyle w:val="ListParagraph"/>
        <w:numPr>
          <w:ilvl w:val="0"/>
          <w:numId w:val="18"/>
        </w:numPr>
        <w:spacing w:line="360" w:lineRule="auto"/>
        <w:rPr>
          <w:rFonts w:eastAsiaTheme="minorEastAsia" w:cstheme="minorHAnsi"/>
          <w:b/>
          <w:bCs/>
        </w:rPr>
      </w:pPr>
      <w:r w:rsidRPr="00906ECD">
        <w:rPr>
          <w:rFonts w:eastAsiaTheme="minorEastAsia" w:cstheme="minorHAnsi"/>
          <w:b/>
          <w:bCs/>
        </w:rPr>
        <w:t>Longitudinal waves</w:t>
      </w:r>
      <w:r>
        <w:rPr>
          <w:rFonts w:eastAsiaTheme="minorEastAsia" w:cstheme="minorHAnsi"/>
          <w:b/>
          <w:bCs/>
        </w:rPr>
        <w:t xml:space="preserve"> – </w:t>
      </w:r>
      <w:r>
        <w:rPr>
          <w:rFonts w:eastAsiaTheme="minorEastAsia" w:cstheme="minorHAnsi"/>
          <w:i/>
          <w:iCs/>
        </w:rPr>
        <w:t>Consist of alternate compression of pressure waves similar to speech, these vibrations move in the same direction as the propagational energy.</w:t>
      </w:r>
    </w:p>
    <w:p w14:paraId="5C4BFE25" w14:textId="13A28574" w:rsidR="00906ECD" w:rsidRPr="003248EA" w:rsidRDefault="00F64E46" w:rsidP="008E3DD7">
      <w:pPr>
        <w:pStyle w:val="ListParagraph"/>
        <w:numPr>
          <w:ilvl w:val="0"/>
          <w:numId w:val="18"/>
        </w:numPr>
        <w:spacing w:line="360" w:lineRule="auto"/>
        <w:rPr>
          <w:rFonts w:eastAsiaTheme="minorEastAsia" w:cstheme="minorHAnsi"/>
          <w:b/>
          <w:bCs/>
        </w:rPr>
      </w:pPr>
      <w:r>
        <w:rPr>
          <w:noProof/>
        </w:rPr>
        <w:lastRenderedPageBreak/>
        <w:drawing>
          <wp:anchor distT="0" distB="0" distL="114300" distR="114300" simplePos="0" relativeHeight="251717632" behindDoc="0" locked="0" layoutInCell="1" allowOverlap="1" wp14:anchorId="159EF9BC" wp14:editId="45E733F5">
            <wp:simplePos x="0" y="0"/>
            <wp:positionH relativeFrom="margin">
              <wp:align>center</wp:align>
            </wp:positionH>
            <wp:positionV relativeFrom="paragraph">
              <wp:posOffset>1218128</wp:posOffset>
            </wp:positionV>
            <wp:extent cx="3989705" cy="2487295"/>
            <wp:effectExtent l="0" t="0" r="0" b="825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59879" t="34646" r="3233" b="24458"/>
                    <a:stretch/>
                  </pic:blipFill>
                  <pic:spPr bwMode="auto">
                    <a:xfrm>
                      <a:off x="0" y="0"/>
                      <a:ext cx="3989705" cy="2487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9680" behindDoc="0" locked="0" layoutInCell="1" allowOverlap="1" wp14:anchorId="7097EC71" wp14:editId="0A727FE0">
                <wp:simplePos x="0" y="0"/>
                <wp:positionH relativeFrom="margin">
                  <wp:align>center</wp:align>
                </wp:positionH>
                <wp:positionV relativeFrom="paragraph">
                  <wp:posOffset>3762961</wp:posOffset>
                </wp:positionV>
                <wp:extent cx="3989705"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3989705" cy="635"/>
                        </a:xfrm>
                        <a:prstGeom prst="rect">
                          <a:avLst/>
                        </a:prstGeom>
                        <a:solidFill>
                          <a:prstClr val="white"/>
                        </a:solidFill>
                        <a:ln>
                          <a:noFill/>
                        </a:ln>
                      </wps:spPr>
                      <wps:txbx>
                        <w:txbxContent>
                          <w:p w14:paraId="2460A812" w14:textId="5BF40C09" w:rsidR="00E93790" w:rsidRPr="009F7E21" w:rsidRDefault="00E93790" w:rsidP="00DF1BA3">
                            <w:pPr>
                              <w:pStyle w:val="Caption"/>
                              <w:jc w:val="center"/>
                              <w:rPr>
                                <w:noProof/>
                              </w:rPr>
                            </w:pPr>
                            <w:bookmarkStart w:id="18" w:name="_Toc24183945"/>
                            <w:r>
                              <w:t xml:space="preserve">Figure </w:t>
                            </w:r>
                            <w:r>
                              <w:fldChar w:fldCharType="begin"/>
                            </w:r>
                            <w:r>
                              <w:instrText xml:space="preserve"> SEQ Figure \* ARABIC </w:instrText>
                            </w:r>
                            <w:r>
                              <w:fldChar w:fldCharType="separate"/>
                            </w:r>
                            <w:r>
                              <w:rPr>
                                <w:noProof/>
                              </w:rPr>
                              <w:t>3</w:t>
                            </w:r>
                            <w:r>
                              <w:rPr>
                                <w:noProof/>
                              </w:rPr>
                              <w:fldChar w:fldCharType="end"/>
                            </w:r>
                            <w:r>
                              <w:t xml:space="preserve"> - Wave Comparison of Longitudinal and Shear Waves </w:t>
                            </w:r>
                            <w:sdt>
                              <w:sdtPr>
                                <w:id w:val="-1920781609"/>
                                <w:citation/>
                              </w:sdtPr>
                              <w:sdtContent>
                                <w:r>
                                  <w:fldChar w:fldCharType="begin"/>
                                </w:r>
                                <w:r>
                                  <w:instrText xml:space="preserve">CITATION Ski19 \l 2057 </w:instrText>
                                </w:r>
                                <w:r>
                                  <w:fldChar w:fldCharType="separate"/>
                                </w:r>
                                <w:r w:rsidR="006658C3" w:rsidRPr="006658C3">
                                  <w:rPr>
                                    <w:noProof/>
                                  </w:rPr>
                                  <w:t>(Skills Commons, 2016)</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7EC71" id="Text Box 38" o:spid="_x0000_s1039" type="#_x0000_t202" style="position:absolute;left:0;text-align:left;margin-left:0;margin-top:296.3pt;width:314.15pt;height:.05pt;z-index:2517196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" stroked="f">
                <v:textbox style="mso-fit-shape-to-text:t" inset="0,0,0,0">
                  <w:txbxContent>
                    <w:p w14:paraId="2460A812" w14:textId="5BF40C09" w:rsidR="00E93790" w:rsidRPr="009F7E21" w:rsidRDefault="00E93790" w:rsidP="00DF1BA3">
                      <w:pPr>
                        <w:pStyle w:val="Caption"/>
                        <w:jc w:val="center"/>
                        <w:rPr>
                          <w:noProof/>
                        </w:rPr>
                      </w:pPr>
                      <w:bookmarkStart w:id="19" w:name="_Toc24183945"/>
                      <w:r>
                        <w:t xml:space="preserve">Figure </w:t>
                      </w:r>
                      <w:r>
                        <w:fldChar w:fldCharType="begin"/>
                      </w:r>
                      <w:r>
                        <w:instrText xml:space="preserve"> SEQ Figure \* ARABIC </w:instrText>
                      </w:r>
                      <w:r>
                        <w:fldChar w:fldCharType="separate"/>
                      </w:r>
                      <w:r>
                        <w:rPr>
                          <w:noProof/>
                        </w:rPr>
                        <w:t>3</w:t>
                      </w:r>
                      <w:r>
                        <w:rPr>
                          <w:noProof/>
                        </w:rPr>
                        <w:fldChar w:fldCharType="end"/>
                      </w:r>
                      <w:r>
                        <w:t xml:space="preserve"> - Wave Comparison of Longitudinal and Shear Waves </w:t>
                      </w:r>
                      <w:sdt>
                        <w:sdtPr>
                          <w:id w:val="-1920781609"/>
                          <w:citation/>
                        </w:sdtPr>
                        <w:sdtContent>
                          <w:r>
                            <w:fldChar w:fldCharType="begin"/>
                          </w:r>
                          <w:r>
                            <w:instrText xml:space="preserve">CITATION Ski19 \l 2057 </w:instrText>
                          </w:r>
                          <w:r>
                            <w:fldChar w:fldCharType="separate"/>
                          </w:r>
                          <w:r w:rsidR="006658C3" w:rsidRPr="006658C3">
                            <w:rPr>
                              <w:noProof/>
                            </w:rPr>
                            <w:t>(Skills Commons, 2016)</w:t>
                          </w:r>
                          <w:r>
                            <w:fldChar w:fldCharType="end"/>
                          </w:r>
                        </w:sdtContent>
                      </w:sdt>
                      <w:bookmarkEnd w:id="19"/>
                    </w:p>
                  </w:txbxContent>
                </v:textbox>
                <w10:wrap type="topAndBottom" anchorx="margin"/>
              </v:shape>
            </w:pict>
          </mc:Fallback>
        </mc:AlternateContent>
      </w:r>
      <w:r w:rsidR="00906ECD" w:rsidRPr="00906ECD">
        <w:rPr>
          <w:rFonts w:eastAsiaTheme="minorEastAsia" w:cstheme="minorHAnsi"/>
          <w:b/>
          <w:bCs/>
        </w:rPr>
        <w:t>Shear waves</w:t>
      </w:r>
      <w:r w:rsidR="00906ECD">
        <w:rPr>
          <w:rFonts w:eastAsiaTheme="minorEastAsia" w:cstheme="minorHAnsi"/>
          <w:b/>
          <w:bCs/>
        </w:rPr>
        <w:t xml:space="preserve"> – </w:t>
      </w:r>
      <w:r w:rsidR="00906ECD">
        <w:rPr>
          <w:rFonts w:eastAsiaTheme="minorEastAsia" w:cstheme="minorHAnsi"/>
          <w:i/>
          <w:iCs/>
        </w:rPr>
        <w:t>Unlike longitudinal waves, shear waves are at 90° to the propagating energy source, shear waves can only occur in materials that possess shear elasticity</w:t>
      </w:r>
      <w:r w:rsidR="00B67E70">
        <w:rPr>
          <w:rFonts w:eastAsiaTheme="minorEastAsia" w:cstheme="minorHAnsi"/>
          <w:i/>
          <w:iCs/>
        </w:rPr>
        <w:t xml:space="preserve"> </w:t>
      </w:r>
      <w:sdt>
        <w:sdtPr>
          <w:rPr>
            <w:rFonts w:eastAsiaTheme="minorEastAsia" w:cstheme="minorHAnsi"/>
            <w:i/>
            <w:iCs/>
          </w:rPr>
          <w:id w:val="-726832700"/>
          <w:citation/>
        </w:sdtPr>
        <w:sdtContent>
          <w:r w:rsidR="00B67E70">
            <w:rPr>
              <w:rFonts w:eastAsiaTheme="minorEastAsia" w:cstheme="minorHAnsi"/>
              <w:i/>
              <w:iCs/>
            </w:rPr>
            <w:fldChar w:fldCharType="begin"/>
          </w:r>
          <w:r w:rsidR="00B67E70">
            <w:rPr>
              <w:rFonts w:eastAsiaTheme="minorEastAsia" w:cstheme="minorHAnsi"/>
              <w:i/>
              <w:iCs/>
            </w:rPr>
            <w:instrText xml:space="preserve"> CITATION HSE94 \l 2057 </w:instrText>
          </w:r>
          <w:r w:rsidR="00B67E70">
            <w:rPr>
              <w:rFonts w:eastAsiaTheme="minorEastAsia" w:cstheme="minorHAnsi"/>
              <w:i/>
              <w:iCs/>
            </w:rPr>
            <w:fldChar w:fldCharType="separate"/>
          </w:r>
          <w:r w:rsidR="006658C3" w:rsidRPr="006658C3">
            <w:rPr>
              <w:rFonts w:eastAsiaTheme="minorEastAsia" w:cstheme="minorHAnsi"/>
              <w:noProof/>
            </w:rPr>
            <w:t>(HSE, 1994)</w:t>
          </w:r>
          <w:r w:rsidR="00B67E70">
            <w:rPr>
              <w:rFonts w:eastAsiaTheme="minorEastAsia" w:cstheme="minorHAnsi"/>
              <w:i/>
              <w:iCs/>
            </w:rPr>
            <w:fldChar w:fldCharType="end"/>
          </w:r>
        </w:sdtContent>
      </w:sdt>
      <w:r w:rsidR="00906ECD">
        <w:rPr>
          <w:rFonts w:eastAsiaTheme="minorEastAsia" w:cstheme="minorHAnsi"/>
          <w:i/>
          <w:iCs/>
        </w:rPr>
        <w:t xml:space="preserve">. </w:t>
      </w:r>
      <w:r w:rsidR="00954AD4">
        <w:rPr>
          <w:rFonts w:eastAsiaTheme="minorEastAsia" w:cstheme="minorHAnsi"/>
          <w:i/>
          <w:iCs/>
        </w:rPr>
        <w:t>Shear elasticity</w:t>
      </w:r>
      <w:r w:rsidR="00A05083">
        <w:rPr>
          <w:rFonts w:eastAsiaTheme="minorEastAsia" w:cstheme="minorHAnsi"/>
          <w:i/>
          <w:iCs/>
        </w:rPr>
        <w:t>/modulus</w:t>
      </w:r>
      <w:r w:rsidR="00954AD4">
        <w:rPr>
          <w:rFonts w:eastAsiaTheme="minorEastAsia" w:cstheme="minorHAnsi"/>
          <w:i/>
          <w:iCs/>
        </w:rPr>
        <w:t xml:space="preserve"> is stated </w:t>
      </w:r>
      <w:r w:rsidR="00A05083">
        <w:rPr>
          <w:rFonts w:eastAsiaTheme="minorEastAsia" w:cstheme="minorHAnsi"/>
          <w:i/>
          <w:iCs/>
        </w:rPr>
        <w:t xml:space="preserve">by Helmenstine </w:t>
      </w:r>
      <w:sdt>
        <w:sdtPr>
          <w:rPr>
            <w:rFonts w:eastAsiaTheme="minorEastAsia" w:cstheme="minorHAnsi"/>
            <w:i/>
            <w:iCs/>
          </w:rPr>
          <w:id w:val="584108992"/>
          <w:citation/>
        </w:sdtPr>
        <w:sdtContent>
          <w:r w:rsidR="00A05083">
            <w:rPr>
              <w:rFonts w:eastAsiaTheme="minorEastAsia" w:cstheme="minorHAnsi"/>
              <w:i/>
              <w:iCs/>
            </w:rPr>
            <w:fldChar w:fldCharType="begin"/>
          </w:r>
          <w:r w:rsidR="00A05083">
            <w:rPr>
              <w:rFonts w:eastAsiaTheme="minorEastAsia" w:cstheme="minorHAnsi"/>
              <w:i/>
              <w:iCs/>
            </w:rPr>
            <w:instrText xml:space="preserve"> CITATION Ann19 \l 2057 </w:instrText>
          </w:r>
          <w:r w:rsidR="00A05083">
            <w:rPr>
              <w:rFonts w:eastAsiaTheme="minorEastAsia" w:cstheme="minorHAnsi"/>
              <w:i/>
              <w:iCs/>
            </w:rPr>
            <w:fldChar w:fldCharType="separate"/>
          </w:r>
          <w:r w:rsidR="006658C3" w:rsidRPr="006658C3">
            <w:rPr>
              <w:rFonts w:eastAsiaTheme="minorEastAsia" w:cstheme="minorHAnsi"/>
              <w:noProof/>
            </w:rPr>
            <w:t>(Helmenstine, 2019)</w:t>
          </w:r>
          <w:r w:rsidR="00A05083">
            <w:rPr>
              <w:rFonts w:eastAsiaTheme="minorEastAsia" w:cstheme="minorHAnsi"/>
              <w:i/>
              <w:iCs/>
            </w:rPr>
            <w:fldChar w:fldCharType="end"/>
          </w:r>
        </w:sdtContent>
      </w:sdt>
      <w:r w:rsidR="00A05083">
        <w:rPr>
          <w:rFonts w:eastAsiaTheme="minorEastAsia" w:cstheme="minorHAnsi"/>
          <w:i/>
          <w:iCs/>
        </w:rPr>
        <w:t xml:space="preserve"> </w:t>
      </w:r>
      <w:r w:rsidR="00954AD4">
        <w:rPr>
          <w:rFonts w:eastAsiaTheme="minorEastAsia" w:cstheme="minorHAnsi"/>
          <w:i/>
          <w:iCs/>
        </w:rPr>
        <w:t>as</w:t>
      </w:r>
      <w:r w:rsidR="00A05083">
        <w:rPr>
          <w:rFonts w:eastAsiaTheme="minorEastAsia" w:cstheme="minorHAnsi"/>
          <w:i/>
          <w:iCs/>
        </w:rPr>
        <w:t xml:space="preserve"> the ratio of shear stress to shear strain</w:t>
      </w:r>
      <w:r w:rsidR="00954AD4">
        <w:rPr>
          <w:rFonts w:eastAsiaTheme="minorEastAsia" w:cstheme="minorHAnsi"/>
          <w:i/>
          <w:iCs/>
        </w:rPr>
        <w:t xml:space="preserve">. In metals, a materials shear elasticity decreases as its temperature increases </w:t>
      </w:r>
      <w:sdt>
        <w:sdtPr>
          <w:rPr>
            <w:rFonts w:eastAsiaTheme="minorEastAsia" w:cstheme="minorHAnsi"/>
            <w:i/>
            <w:iCs/>
          </w:rPr>
          <w:id w:val="321624130"/>
          <w:citation/>
        </w:sdtPr>
        <w:sdtContent>
          <w:r w:rsidR="00954AD4">
            <w:rPr>
              <w:rFonts w:eastAsiaTheme="minorEastAsia" w:cstheme="minorHAnsi"/>
              <w:i/>
              <w:iCs/>
            </w:rPr>
            <w:fldChar w:fldCharType="begin"/>
          </w:r>
          <w:r w:rsidR="00954AD4">
            <w:rPr>
              <w:rFonts w:eastAsiaTheme="minorEastAsia" w:cstheme="minorHAnsi"/>
              <w:i/>
              <w:iCs/>
            </w:rPr>
            <w:instrText xml:space="preserve"> CITATION Mar96 \l 2057 </w:instrText>
          </w:r>
          <w:r w:rsidR="00954AD4">
            <w:rPr>
              <w:rFonts w:eastAsiaTheme="minorEastAsia" w:cstheme="minorHAnsi"/>
              <w:i/>
              <w:iCs/>
            </w:rPr>
            <w:fldChar w:fldCharType="separate"/>
          </w:r>
          <w:r w:rsidR="006658C3" w:rsidRPr="006658C3">
            <w:rPr>
              <w:rFonts w:eastAsiaTheme="minorEastAsia" w:cstheme="minorHAnsi"/>
              <w:noProof/>
            </w:rPr>
            <w:t>(March, 1996)</w:t>
          </w:r>
          <w:r w:rsidR="00954AD4">
            <w:rPr>
              <w:rFonts w:eastAsiaTheme="minorEastAsia" w:cstheme="minorHAnsi"/>
              <w:i/>
              <w:iCs/>
            </w:rPr>
            <w:fldChar w:fldCharType="end"/>
          </w:r>
        </w:sdtContent>
      </w:sdt>
      <w:r w:rsidR="00954AD4">
        <w:rPr>
          <w:rFonts w:eastAsiaTheme="minorEastAsia" w:cstheme="minorHAnsi"/>
          <w:i/>
          <w:iCs/>
        </w:rPr>
        <w:t>.</w:t>
      </w:r>
    </w:p>
    <w:p w14:paraId="62FF40CD" w14:textId="4BA0E5A9" w:rsidR="003248EA" w:rsidRPr="00906ECD" w:rsidRDefault="003248EA" w:rsidP="008E3DD7">
      <w:pPr>
        <w:pStyle w:val="ListParagraph"/>
        <w:spacing w:line="360" w:lineRule="auto"/>
        <w:rPr>
          <w:rFonts w:eastAsiaTheme="minorEastAsia" w:cstheme="minorHAnsi"/>
          <w:b/>
          <w:bCs/>
        </w:rPr>
      </w:pPr>
    </w:p>
    <w:p w14:paraId="3BB8A210" w14:textId="1A3A591F" w:rsidR="002433C7" w:rsidRPr="002433C7" w:rsidRDefault="00906ECD" w:rsidP="002433C7">
      <w:pPr>
        <w:pStyle w:val="ListParagraph"/>
        <w:numPr>
          <w:ilvl w:val="0"/>
          <w:numId w:val="18"/>
        </w:numPr>
        <w:spacing w:line="360" w:lineRule="auto"/>
        <w:rPr>
          <w:rFonts w:eastAsiaTheme="minorEastAsia" w:cstheme="minorHAnsi"/>
          <w:b/>
          <w:bCs/>
        </w:rPr>
      </w:pPr>
      <w:r w:rsidRPr="002433C7">
        <w:rPr>
          <w:rFonts w:eastAsiaTheme="minorEastAsia" w:cstheme="minorHAnsi"/>
          <w:b/>
          <w:bCs/>
        </w:rPr>
        <w:t>Surface waves</w:t>
      </w:r>
      <w:r w:rsidR="001E47C6" w:rsidRPr="002433C7">
        <w:rPr>
          <w:rFonts w:eastAsiaTheme="minorEastAsia" w:cstheme="minorHAnsi"/>
          <w:b/>
          <w:bCs/>
        </w:rPr>
        <w:t xml:space="preserve"> – </w:t>
      </w:r>
      <w:r w:rsidR="001E47C6" w:rsidRPr="002433C7">
        <w:rPr>
          <w:rFonts w:eastAsiaTheme="minorEastAsia" w:cstheme="minorHAnsi"/>
          <w:i/>
          <w:iCs/>
        </w:rPr>
        <w:t xml:space="preserve">Similar to shear waves however penetration of surface waves </w:t>
      </w:r>
      <w:r w:rsidR="000973D8" w:rsidRPr="002433C7">
        <w:rPr>
          <w:rFonts w:eastAsiaTheme="minorEastAsia" w:cstheme="minorHAnsi"/>
          <w:i/>
          <w:iCs/>
        </w:rPr>
        <w:t>is only one wavelength deep, their velocity is also 2% less than that of shear waves.</w:t>
      </w:r>
      <w:r w:rsidR="006D5016" w:rsidRPr="002433C7">
        <w:rPr>
          <w:rFonts w:eastAsiaTheme="minorEastAsia" w:cstheme="minorHAnsi"/>
          <w:i/>
          <w:iCs/>
        </w:rPr>
        <w:t xml:space="preserve"> Surface waves behave with a combination of Longitudinal and Shear waves therefore they follow a rolling or orbital particle motion </w:t>
      </w:r>
      <w:sdt>
        <w:sdtPr>
          <w:rPr>
            <w:rFonts w:eastAsiaTheme="minorEastAsia" w:cstheme="minorHAnsi"/>
            <w:i/>
            <w:iCs/>
          </w:rPr>
          <w:id w:val="461153679"/>
          <w:citation/>
        </w:sdtPr>
        <w:sdtContent>
          <w:r w:rsidR="006D5016" w:rsidRPr="002433C7">
            <w:rPr>
              <w:rFonts w:eastAsiaTheme="minorEastAsia" w:cstheme="minorHAnsi"/>
              <w:i/>
              <w:iCs/>
            </w:rPr>
            <w:fldChar w:fldCharType="begin"/>
          </w:r>
          <w:r w:rsidR="006D5016" w:rsidRPr="002433C7">
            <w:rPr>
              <w:rFonts w:eastAsiaTheme="minorEastAsia" w:cstheme="minorHAnsi"/>
              <w:i/>
              <w:iCs/>
            </w:rPr>
            <w:instrText xml:space="preserve"> CITATION HSE94 \l 2057 </w:instrText>
          </w:r>
          <w:r w:rsidR="006D5016" w:rsidRPr="002433C7">
            <w:rPr>
              <w:rFonts w:eastAsiaTheme="minorEastAsia" w:cstheme="minorHAnsi"/>
              <w:i/>
              <w:iCs/>
            </w:rPr>
            <w:fldChar w:fldCharType="separate"/>
          </w:r>
          <w:r w:rsidR="006658C3" w:rsidRPr="006658C3">
            <w:rPr>
              <w:rFonts w:eastAsiaTheme="minorEastAsia" w:cstheme="minorHAnsi"/>
              <w:noProof/>
            </w:rPr>
            <w:t>(HSE, 1994)</w:t>
          </w:r>
          <w:r w:rsidR="006D5016" w:rsidRPr="002433C7">
            <w:rPr>
              <w:rFonts w:eastAsiaTheme="minorEastAsia" w:cstheme="minorHAnsi"/>
              <w:i/>
              <w:iCs/>
            </w:rPr>
            <w:fldChar w:fldCharType="end"/>
          </w:r>
        </w:sdtContent>
      </w:sdt>
      <w:r w:rsidR="006D5016" w:rsidRPr="002433C7">
        <w:rPr>
          <w:rFonts w:eastAsiaTheme="minorEastAsia" w:cstheme="minorHAnsi"/>
          <w:i/>
          <w:iCs/>
        </w:rPr>
        <w:t xml:space="preserve">. </w:t>
      </w:r>
    </w:p>
    <w:p w14:paraId="7A51EC3A" w14:textId="095FAC46" w:rsidR="00906ECD" w:rsidRPr="002433C7" w:rsidRDefault="00906ECD" w:rsidP="00101133">
      <w:pPr>
        <w:pStyle w:val="ListParagraph"/>
        <w:numPr>
          <w:ilvl w:val="0"/>
          <w:numId w:val="18"/>
        </w:numPr>
        <w:spacing w:line="360" w:lineRule="auto"/>
        <w:rPr>
          <w:rFonts w:eastAsiaTheme="minorEastAsia" w:cstheme="minorHAnsi"/>
          <w:b/>
          <w:bCs/>
        </w:rPr>
      </w:pPr>
      <w:r w:rsidRPr="002433C7">
        <w:rPr>
          <w:rFonts w:eastAsiaTheme="minorEastAsia" w:cstheme="minorHAnsi"/>
          <w:b/>
          <w:bCs/>
        </w:rPr>
        <w:t>Plate w</w:t>
      </w:r>
      <w:r w:rsidR="000973D8" w:rsidRPr="002433C7">
        <w:rPr>
          <w:rFonts w:eastAsiaTheme="minorEastAsia" w:cstheme="minorHAnsi"/>
          <w:b/>
          <w:bCs/>
        </w:rPr>
        <w:t xml:space="preserve">aves – </w:t>
      </w:r>
      <w:r w:rsidR="000973D8" w:rsidRPr="002433C7">
        <w:rPr>
          <w:rFonts w:eastAsiaTheme="minorEastAsia" w:cstheme="minorHAnsi"/>
          <w:i/>
          <w:iCs/>
        </w:rPr>
        <w:t>Plates waves</w:t>
      </w:r>
      <w:r w:rsidR="00AD2107" w:rsidRPr="002433C7">
        <w:rPr>
          <w:rFonts w:eastAsiaTheme="minorEastAsia" w:cstheme="minorHAnsi"/>
          <w:i/>
          <w:iCs/>
        </w:rPr>
        <w:t>, or Lamb waves as they’re also referred to which are the most commonly used plate waves in NDT,</w:t>
      </w:r>
      <w:r w:rsidR="000973D8" w:rsidRPr="002433C7">
        <w:rPr>
          <w:rFonts w:eastAsiaTheme="minorEastAsia" w:cstheme="minorHAnsi"/>
          <w:i/>
          <w:iCs/>
        </w:rPr>
        <w:t xml:space="preserve"> ar</w:t>
      </w:r>
      <w:r w:rsidR="00AD2107" w:rsidRPr="002433C7">
        <w:rPr>
          <w:rFonts w:eastAsiaTheme="minorEastAsia" w:cstheme="minorHAnsi"/>
          <w:i/>
          <w:iCs/>
        </w:rPr>
        <w:t xml:space="preserve">e similar to surface waves. They are used to inspect thin plates of only a few wavelengths in thickness </w:t>
      </w:r>
      <w:sdt>
        <w:sdtPr>
          <w:rPr>
            <w:rFonts w:eastAsiaTheme="minorEastAsia" w:cstheme="minorHAnsi"/>
            <w:i/>
            <w:iCs/>
          </w:rPr>
          <w:id w:val="-496582953"/>
          <w:citation/>
        </w:sdtPr>
        <w:sdtContent>
          <w:r w:rsidR="00AD2107" w:rsidRPr="002433C7">
            <w:rPr>
              <w:rFonts w:eastAsiaTheme="minorEastAsia" w:cstheme="minorHAnsi"/>
              <w:i/>
              <w:iCs/>
            </w:rPr>
            <w:fldChar w:fldCharType="begin"/>
          </w:r>
          <w:r w:rsidR="00AD2107" w:rsidRPr="002433C7">
            <w:rPr>
              <w:rFonts w:eastAsiaTheme="minorEastAsia" w:cstheme="minorHAnsi"/>
              <w:i/>
              <w:iCs/>
            </w:rPr>
            <w:instrText xml:space="preserve"> CITATION Ski19 \l 2057 </w:instrText>
          </w:r>
          <w:r w:rsidR="00AD2107" w:rsidRPr="002433C7">
            <w:rPr>
              <w:rFonts w:eastAsiaTheme="minorEastAsia" w:cstheme="minorHAnsi"/>
              <w:i/>
              <w:iCs/>
            </w:rPr>
            <w:fldChar w:fldCharType="separate"/>
          </w:r>
          <w:r w:rsidR="006658C3" w:rsidRPr="006658C3">
            <w:rPr>
              <w:rFonts w:eastAsiaTheme="minorEastAsia" w:cstheme="minorHAnsi"/>
              <w:noProof/>
            </w:rPr>
            <w:t>(Skills Commons, 2016)</w:t>
          </w:r>
          <w:r w:rsidR="00AD2107" w:rsidRPr="002433C7">
            <w:rPr>
              <w:rFonts w:eastAsiaTheme="minorEastAsia" w:cstheme="minorHAnsi"/>
              <w:i/>
              <w:iCs/>
            </w:rPr>
            <w:fldChar w:fldCharType="end"/>
          </w:r>
        </w:sdtContent>
      </w:sdt>
      <w:r w:rsidR="00AD2107" w:rsidRPr="002433C7">
        <w:rPr>
          <w:rFonts w:eastAsiaTheme="minorEastAsia" w:cstheme="minorHAnsi"/>
          <w:i/>
          <w:iCs/>
        </w:rPr>
        <w:t xml:space="preserve">. Lamb waves are complex vibrations that propagate parallel to the material being tested and must travel throughout the entire thickness </w:t>
      </w:r>
      <w:sdt>
        <w:sdtPr>
          <w:rPr>
            <w:rFonts w:eastAsiaTheme="minorEastAsia" w:cstheme="minorHAnsi"/>
            <w:i/>
            <w:iCs/>
          </w:rPr>
          <w:id w:val="338667276"/>
          <w:citation/>
        </w:sdtPr>
        <w:sdtContent>
          <w:r w:rsidR="00AD2107" w:rsidRPr="002433C7">
            <w:rPr>
              <w:rFonts w:eastAsiaTheme="minorEastAsia" w:cstheme="minorHAnsi"/>
              <w:i/>
              <w:iCs/>
            </w:rPr>
            <w:fldChar w:fldCharType="begin"/>
          </w:r>
          <w:r w:rsidR="00AD2107" w:rsidRPr="002433C7">
            <w:rPr>
              <w:rFonts w:eastAsiaTheme="minorEastAsia" w:cstheme="minorHAnsi"/>
              <w:i/>
              <w:iCs/>
            </w:rPr>
            <w:instrText xml:space="preserve"> CITATION NDT19 \l 2057 </w:instrText>
          </w:r>
          <w:r w:rsidR="00AD2107" w:rsidRPr="002433C7">
            <w:rPr>
              <w:rFonts w:eastAsiaTheme="minorEastAsia" w:cstheme="minorHAnsi"/>
              <w:i/>
              <w:iCs/>
            </w:rPr>
            <w:fldChar w:fldCharType="separate"/>
          </w:r>
          <w:r w:rsidR="006658C3" w:rsidRPr="006658C3">
            <w:rPr>
              <w:rFonts w:eastAsiaTheme="minorEastAsia" w:cstheme="minorHAnsi"/>
              <w:noProof/>
            </w:rPr>
            <w:t>(NDT Resource Center, 2019)</w:t>
          </w:r>
          <w:r w:rsidR="00AD2107" w:rsidRPr="002433C7">
            <w:rPr>
              <w:rFonts w:eastAsiaTheme="minorEastAsia" w:cstheme="minorHAnsi"/>
              <w:i/>
              <w:iCs/>
            </w:rPr>
            <w:fldChar w:fldCharType="end"/>
          </w:r>
        </w:sdtContent>
      </w:sdt>
      <w:r w:rsidR="00AD2107" w:rsidRPr="002433C7">
        <w:rPr>
          <w:rFonts w:eastAsiaTheme="minorEastAsia" w:cstheme="minorHAnsi"/>
          <w:i/>
          <w:iCs/>
        </w:rPr>
        <w:t xml:space="preserve">. </w:t>
      </w:r>
      <w:r w:rsidR="002F73BF" w:rsidRPr="002433C7">
        <w:rPr>
          <w:rFonts w:eastAsiaTheme="minorEastAsia" w:cstheme="minorHAnsi"/>
          <w:i/>
          <w:iCs/>
        </w:rPr>
        <w:t xml:space="preserve">Propagation of Lamb waves is </w:t>
      </w:r>
      <w:r w:rsidR="0005674D" w:rsidRPr="002433C7">
        <w:rPr>
          <w:rFonts w:eastAsiaTheme="minorEastAsia" w:cstheme="minorHAnsi"/>
          <w:i/>
          <w:iCs/>
        </w:rPr>
        <w:t>dependent</w:t>
      </w:r>
      <w:r w:rsidR="002F73BF" w:rsidRPr="002433C7">
        <w:rPr>
          <w:rFonts w:eastAsiaTheme="minorEastAsia" w:cstheme="minorHAnsi"/>
          <w:i/>
          <w:iCs/>
        </w:rPr>
        <w:t xml:space="preserve"> on the density and elasticity of the material being tested.</w:t>
      </w:r>
      <w:r w:rsidR="00C44184" w:rsidRPr="002433C7">
        <w:rPr>
          <w:rFonts w:eastAsiaTheme="minorEastAsia" w:cstheme="minorHAnsi"/>
          <w:i/>
          <w:iCs/>
        </w:rPr>
        <w:t xml:space="preserve"> They can move</w:t>
      </w:r>
      <w:r w:rsidR="001F3B49" w:rsidRPr="002433C7">
        <w:rPr>
          <w:rFonts w:eastAsiaTheme="minorEastAsia" w:cstheme="minorHAnsi"/>
          <w:i/>
          <w:iCs/>
        </w:rPr>
        <w:t xml:space="preserve"> s</w:t>
      </w:r>
      <w:r w:rsidR="00C44184" w:rsidRPr="002433C7">
        <w:rPr>
          <w:rFonts w:eastAsiaTheme="minorEastAsia" w:cstheme="minorHAnsi"/>
          <w:i/>
          <w:iCs/>
        </w:rPr>
        <w:t xml:space="preserve">ymmetrically and Symmetrically. Asymmetric waves move in uniformed motion where Symmetrical waves move in a compression and extension motion as shown in Figure </w:t>
      </w:r>
      <w:r w:rsidR="00E96533">
        <w:rPr>
          <w:rFonts w:eastAsiaTheme="minorEastAsia" w:cstheme="minorHAnsi"/>
          <w:i/>
          <w:iCs/>
        </w:rPr>
        <w:t>4</w:t>
      </w:r>
      <w:r w:rsidR="00C44184" w:rsidRPr="002433C7">
        <w:rPr>
          <w:rFonts w:eastAsiaTheme="minorEastAsia" w:cstheme="minorHAnsi"/>
          <w:i/>
          <w:iCs/>
        </w:rPr>
        <w:t>.</w:t>
      </w:r>
    </w:p>
    <w:p w14:paraId="60843C8B" w14:textId="3C9AE9B6" w:rsidR="001F3B49" w:rsidRDefault="001F3B49" w:rsidP="008E3DD7">
      <w:pPr>
        <w:spacing w:line="360" w:lineRule="auto"/>
        <w:rPr>
          <w:rFonts w:eastAsiaTheme="minorEastAsia" w:cstheme="minorHAnsi"/>
        </w:rPr>
      </w:pPr>
    </w:p>
    <w:p w14:paraId="075C2280" w14:textId="164B5E47" w:rsidR="002433C7" w:rsidRDefault="002433C7" w:rsidP="008E3DD7">
      <w:pPr>
        <w:spacing w:line="360" w:lineRule="auto"/>
        <w:rPr>
          <w:rFonts w:eastAsiaTheme="minorEastAsia" w:cstheme="minorHAnsi"/>
        </w:rPr>
      </w:pPr>
      <w:r>
        <w:rPr>
          <w:noProof/>
        </w:rPr>
        <w:lastRenderedPageBreak/>
        <mc:AlternateContent>
          <mc:Choice Requires="wps">
            <w:drawing>
              <wp:anchor distT="0" distB="0" distL="114300" distR="114300" simplePos="0" relativeHeight="251722752" behindDoc="0" locked="0" layoutInCell="1" allowOverlap="1" wp14:anchorId="45F33A62" wp14:editId="646C9804">
                <wp:simplePos x="0" y="0"/>
                <wp:positionH relativeFrom="margin">
                  <wp:align>center</wp:align>
                </wp:positionH>
                <wp:positionV relativeFrom="paragraph">
                  <wp:posOffset>2388929</wp:posOffset>
                </wp:positionV>
                <wp:extent cx="4072255" cy="635"/>
                <wp:effectExtent l="0" t="0" r="4445" b="0"/>
                <wp:wrapTopAndBottom/>
                <wp:docPr id="41" name="Text Box 41"/>
                <wp:cNvGraphicFramePr/>
                <a:graphic xmlns:a="http://schemas.openxmlformats.org/drawingml/2006/main">
                  <a:graphicData uri="http://schemas.microsoft.com/office/word/2010/wordprocessingShape">
                    <wps:wsp>
                      <wps:cNvSpPr txBox="1"/>
                      <wps:spPr>
                        <a:xfrm>
                          <a:off x="0" y="0"/>
                          <a:ext cx="4072255" cy="635"/>
                        </a:xfrm>
                        <a:prstGeom prst="rect">
                          <a:avLst/>
                        </a:prstGeom>
                        <a:solidFill>
                          <a:prstClr val="white"/>
                        </a:solidFill>
                        <a:ln>
                          <a:noFill/>
                        </a:ln>
                      </wps:spPr>
                      <wps:txbx>
                        <w:txbxContent>
                          <w:p w14:paraId="66523C5C" w14:textId="719E9B5C" w:rsidR="00E93790" w:rsidRPr="001F0BA4" w:rsidRDefault="00E93790" w:rsidP="00C44184">
                            <w:pPr>
                              <w:pStyle w:val="Caption"/>
                              <w:jc w:val="center"/>
                              <w:rPr>
                                <w:noProof/>
                              </w:rPr>
                            </w:pPr>
                            <w:bookmarkStart w:id="20" w:name="_Toc24183946"/>
                            <w:r>
                              <w:t xml:space="preserve">Figure </w:t>
                            </w:r>
                            <w:r>
                              <w:fldChar w:fldCharType="begin"/>
                            </w:r>
                            <w:r>
                              <w:instrText xml:space="preserve"> SEQ Figure \* ARABIC </w:instrText>
                            </w:r>
                            <w:r>
                              <w:fldChar w:fldCharType="separate"/>
                            </w:r>
                            <w:r>
                              <w:rPr>
                                <w:noProof/>
                              </w:rPr>
                              <w:t>4</w:t>
                            </w:r>
                            <w:r>
                              <w:rPr>
                                <w:noProof/>
                              </w:rPr>
                              <w:fldChar w:fldCharType="end"/>
                            </w:r>
                            <w:r>
                              <w:t xml:space="preserve"> - Asymmetric and Symmetric Lamb wave motions </w:t>
                            </w:r>
                            <w:sdt>
                              <w:sdtPr>
                                <w:id w:val="810680840"/>
                                <w:citation/>
                              </w:sdtPr>
                              <w:sdtContent>
                                <w:r>
                                  <w:fldChar w:fldCharType="begin"/>
                                </w:r>
                                <w:r>
                                  <w:instrText xml:space="preserve"> CITATION NDT19 \l 2057 </w:instrText>
                                </w:r>
                                <w:r>
                                  <w:fldChar w:fldCharType="separate"/>
                                </w:r>
                                <w:r w:rsidR="006658C3" w:rsidRPr="006658C3">
                                  <w:rPr>
                                    <w:noProof/>
                                  </w:rPr>
                                  <w:t>(NDT Resource Center, 2019)</w:t>
                                </w:r>
                                <w: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F33A62" id="Text Box 41" o:spid="_x0000_s1040" type="#_x0000_t202" style="position:absolute;margin-left:0;margin-top:188.1pt;width:320.65pt;height:.05pt;z-index:251722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kDmLwIAAGYEAAAOAAAAZHJzL2Uyb0RvYy54bWysVMFu2zAMvQ/YPwi6L06yJi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" stroked="f">
                <v:textbox style="mso-fit-shape-to-text:t" inset="0,0,0,0">
                  <w:txbxContent>
                    <w:p w14:paraId="66523C5C" w14:textId="719E9B5C" w:rsidR="00E93790" w:rsidRPr="001F0BA4" w:rsidRDefault="00E93790" w:rsidP="00C44184">
                      <w:pPr>
                        <w:pStyle w:val="Caption"/>
                        <w:jc w:val="center"/>
                        <w:rPr>
                          <w:noProof/>
                        </w:rPr>
                      </w:pPr>
                      <w:bookmarkStart w:id="21" w:name="_Toc24183946"/>
                      <w:r>
                        <w:t xml:space="preserve">Figure </w:t>
                      </w:r>
                      <w:r>
                        <w:fldChar w:fldCharType="begin"/>
                      </w:r>
                      <w:r>
                        <w:instrText xml:space="preserve"> SEQ Figure \* ARABIC </w:instrText>
                      </w:r>
                      <w:r>
                        <w:fldChar w:fldCharType="separate"/>
                      </w:r>
                      <w:r>
                        <w:rPr>
                          <w:noProof/>
                        </w:rPr>
                        <w:t>4</w:t>
                      </w:r>
                      <w:r>
                        <w:rPr>
                          <w:noProof/>
                        </w:rPr>
                        <w:fldChar w:fldCharType="end"/>
                      </w:r>
                      <w:r>
                        <w:t xml:space="preserve"> - Asymmetric and Symmetric Lamb wave motions </w:t>
                      </w:r>
                      <w:sdt>
                        <w:sdtPr>
                          <w:id w:val="810680840"/>
                          <w:citation/>
                        </w:sdtPr>
                        <w:sdtContent>
                          <w:r>
                            <w:fldChar w:fldCharType="begin"/>
                          </w:r>
                          <w:r>
                            <w:instrText xml:space="preserve"> CITATION NDT19 \l 2057 </w:instrText>
                          </w:r>
                          <w:r>
                            <w:fldChar w:fldCharType="separate"/>
                          </w:r>
                          <w:r w:rsidR="006658C3" w:rsidRPr="006658C3">
                            <w:rPr>
                              <w:noProof/>
                            </w:rPr>
                            <w:t>(NDT Resource Center, 2019)</w:t>
                          </w:r>
                          <w:r>
                            <w:fldChar w:fldCharType="end"/>
                          </w:r>
                        </w:sdtContent>
                      </w:sdt>
                      <w:bookmarkEnd w:id="21"/>
                    </w:p>
                  </w:txbxContent>
                </v:textbox>
                <w10:wrap type="topAndBottom" anchorx="margin"/>
              </v:shape>
            </w:pict>
          </mc:Fallback>
        </mc:AlternateContent>
      </w:r>
      <w:r>
        <w:rPr>
          <w:noProof/>
        </w:rPr>
        <w:drawing>
          <wp:anchor distT="0" distB="0" distL="114300" distR="114300" simplePos="0" relativeHeight="251720704" behindDoc="0" locked="0" layoutInCell="1" allowOverlap="1" wp14:anchorId="5091B1AF" wp14:editId="6A248929">
            <wp:simplePos x="0" y="0"/>
            <wp:positionH relativeFrom="margin">
              <wp:align>center</wp:align>
            </wp:positionH>
            <wp:positionV relativeFrom="paragraph">
              <wp:posOffset>192</wp:posOffset>
            </wp:positionV>
            <wp:extent cx="2350135" cy="2263140"/>
            <wp:effectExtent l="0" t="0" r="0" b="381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77494" t="47538" r="5727" b="23721"/>
                    <a:stretch/>
                  </pic:blipFill>
                  <pic:spPr bwMode="auto">
                    <a:xfrm>
                      <a:off x="0" y="0"/>
                      <a:ext cx="2350135" cy="226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8DE991" w14:textId="2E20F490" w:rsidR="00F04BA4" w:rsidRDefault="000973D8" w:rsidP="008E3DD7">
      <w:pPr>
        <w:spacing w:line="360" w:lineRule="auto"/>
        <w:rPr>
          <w:rFonts w:eastAsiaTheme="minorEastAsia" w:cstheme="minorHAnsi"/>
        </w:rPr>
      </w:pPr>
      <w:r>
        <w:rPr>
          <w:rFonts w:eastAsiaTheme="minorEastAsia" w:cstheme="minorHAnsi"/>
        </w:rPr>
        <w:t xml:space="preserve">Velocity is described in the Oxford Dictionary </w:t>
      </w:r>
      <w:sdt>
        <w:sdtPr>
          <w:rPr>
            <w:rFonts w:eastAsiaTheme="minorEastAsia" w:cstheme="minorHAnsi"/>
          </w:rPr>
          <w:id w:val="107084329"/>
          <w:citation/>
        </w:sdtPr>
        <w:sdtContent>
          <w:r>
            <w:rPr>
              <w:rFonts w:eastAsiaTheme="minorEastAsia" w:cstheme="minorHAnsi"/>
            </w:rPr>
            <w:fldChar w:fldCharType="begin"/>
          </w:r>
          <w:r w:rsidR="006D5016">
            <w:rPr>
              <w:rFonts w:eastAsiaTheme="minorEastAsia" w:cstheme="minorHAnsi"/>
            </w:rPr>
            <w:instrText xml:space="preserve">CITATION Oxf01 \n  \t  \l 2057 </w:instrText>
          </w:r>
          <w:r>
            <w:rPr>
              <w:rFonts w:eastAsiaTheme="minorEastAsia" w:cstheme="minorHAnsi"/>
            </w:rPr>
            <w:fldChar w:fldCharType="separate"/>
          </w:r>
          <w:r w:rsidR="006658C3" w:rsidRPr="006658C3">
            <w:rPr>
              <w:rFonts w:eastAsiaTheme="minorEastAsia" w:cstheme="minorHAnsi"/>
              <w:noProof/>
            </w:rPr>
            <w:t>(2001)</w:t>
          </w:r>
          <w:r>
            <w:rPr>
              <w:rFonts w:eastAsiaTheme="minorEastAsia" w:cstheme="minorHAnsi"/>
            </w:rPr>
            <w:fldChar w:fldCharType="end"/>
          </w:r>
        </w:sdtContent>
      </w:sdt>
      <w:r w:rsidR="006D5016">
        <w:rPr>
          <w:rFonts w:eastAsiaTheme="minorEastAsia" w:cstheme="minorHAnsi"/>
        </w:rPr>
        <w:t xml:space="preserve"> as ‘the speed of something in a given direction’. </w:t>
      </w:r>
      <w:r w:rsidR="00F04BA4">
        <w:rPr>
          <w:rFonts w:eastAsiaTheme="minorEastAsia" w:cstheme="minorHAnsi"/>
        </w:rPr>
        <w:t xml:space="preserve">When considering specific material choices, this is a value that can alter dependant on the sound waves present. i.e. the velocity of sound in longitudinal waves is approximately half the velocity of sound witnessed in that of shear waves when in the same material. This velocity in a variety of material compositions is highlighted in </w:t>
      </w:r>
      <w:r w:rsidR="00F04BA4" w:rsidRPr="005B0005">
        <w:rPr>
          <w:rFonts w:eastAsiaTheme="minorEastAsia" w:cstheme="minorHAnsi"/>
          <w:i/>
          <w:iCs/>
        </w:rPr>
        <w:t xml:space="preserve">Figure </w:t>
      </w:r>
      <w:r w:rsidR="00E96533">
        <w:rPr>
          <w:rFonts w:eastAsiaTheme="minorEastAsia" w:cstheme="minorHAnsi"/>
          <w:i/>
          <w:iCs/>
        </w:rPr>
        <w:t>5</w:t>
      </w:r>
      <w:r w:rsidR="00F04BA4">
        <w:rPr>
          <w:rFonts w:eastAsiaTheme="minorEastAsia" w:cstheme="minorHAnsi"/>
        </w:rPr>
        <w:t>.</w:t>
      </w:r>
    </w:p>
    <w:p w14:paraId="05078CE0" w14:textId="4A46B23D" w:rsidR="00F04BA4" w:rsidRDefault="00F04BA4" w:rsidP="008E3DD7">
      <w:pPr>
        <w:spacing w:line="360" w:lineRule="auto"/>
        <w:rPr>
          <w:rFonts w:eastAsiaTheme="minorEastAsia" w:cstheme="minorHAnsi"/>
        </w:rPr>
      </w:pPr>
      <w:r>
        <w:rPr>
          <w:noProof/>
        </w:rPr>
        <mc:AlternateContent>
          <mc:Choice Requires="wps">
            <w:drawing>
              <wp:anchor distT="0" distB="0" distL="114300" distR="114300" simplePos="0" relativeHeight="251692032" behindDoc="0" locked="0" layoutInCell="1" allowOverlap="1" wp14:anchorId="0DE2C4BE" wp14:editId="2EEE3C4B">
                <wp:simplePos x="0" y="0"/>
                <wp:positionH relativeFrom="column">
                  <wp:posOffset>932180</wp:posOffset>
                </wp:positionH>
                <wp:positionV relativeFrom="paragraph">
                  <wp:posOffset>3180715</wp:posOffset>
                </wp:positionV>
                <wp:extent cx="385889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3858895" cy="635"/>
                        </a:xfrm>
                        <a:prstGeom prst="rect">
                          <a:avLst/>
                        </a:prstGeom>
                        <a:solidFill>
                          <a:prstClr val="white"/>
                        </a:solidFill>
                        <a:ln>
                          <a:noFill/>
                        </a:ln>
                      </wps:spPr>
                      <wps:txbx>
                        <w:txbxContent>
                          <w:p w14:paraId="2D377AD8" w14:textId="13581EF8" w:rsidR="00E93790" w:rsidRPr="00DA48B7" w:rsidRDefault="00E93790" w:rsidP="00F04BA4">
                            <w:pPr>
                              <w:pStyle w:val="Caption"/>
                              <w:jc w:val="right"/>
                              <w:rPr>
                                <w:noProof/>
                              </w:rPr>
                            </w:pPr>
                            <w:bookmarkStart w:id="22" w:name="_Toc24183947"/>
                            <w:r>
                              <w:t xml:space="preserve">Figure </w:t>
                            </w:r>
                            <w:r>
                              <w:fldChar w:fldCharType="begin"/>
                            </w:r>
                            <w:r>
                              <w:instrText xml:space="preserve"> SEQ Figure \* ARABIC </w:instrText>
                            </w:r>
                            <w:r>
                              <w:fldChar w:fldCharType="separate"/>
                            </w:r>
                            <w:r>
                              <w:rPr>
                                <w:noProof/>
                              </w:rPr>
                              <w:t>5</w:t>
                            </w:r>
                            <w:r>
                              <w:rPr>
                                <w:noProof/>
                              </w:rPr>
                              <w:fldChar w:fldCharType="end"/>
                            </w:r>
                            <w:r>
                              <w:t xml:space="preserve">- Velocity of Sound Waves in Materials  </w:t>
                            </w:r>
                            <w:sdt>
                              <w:sdtPr>
                                <w:id w:val="-260844682"/>
                                <w:citation/>
                              </w:sdtPr>
                              <w:sdtContent>
                                <w:r>
                                  <w:fldChar w:fldCharType="begin"/>
                                </w:r>
                                <w:r>
                                  <w:instrText xml:space="preserve"> CITATION HSE94 \l 2057 </w:instrText>
                                </w:r>
                                <w:r>
                                  <w:fldChar w:fldCharType="separate"/>
                                </w:r>
                                <w:r w:rsidR="006658C3" w:rsidRPr="006658C3">
                                  <w:rPr>
                                    <w:noProof/>
                                  </w:rPr>
                                  <w:t>(HSE, 1994)</w:t>
                                </w:r>
                                <w: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2C4BE" id="Text Box 21" o:spid="_x0000_s1041" type="#_x0000_t202" style="position:absolute;margin-left:73.4pt;margin-top:250.45pt;width:303.8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" stroked="f">
                <v:textbox style="mso-fit-shape-to-text:t" inset="0,0,0,0">
                  <w:txbxContent>
                    <w:p w14:paraId="2D377AD8" w14:textId="13581EF8" w:rsidR="00E93790" w:rsidRPr="00DA48B7" w:rsidRDefault="00E93790" w:rsidP="00F04BA4">
                      <w:pPr>
                        <w:pStyle w:val="Caption"/>
                        <w:jc w:val="right"/>
                        <w:rPr>
                          <w:noProof/>
                        </w:rPr>
                      </w:pPr>
                      <w:bookmarkStart w:id="23" w:name="_Toc24183947"/>
                      <w:r>
                        <w:t xml:space="preserve">Figure </w:t>
                      </w:r>
                      <w:r>
                        <w:fldChar w:fldCharType="begin"/>
                      </w:r>
                      <w:r>
                        <w:instrText xml:space="preserve"> SEQ Figure \* ARABIC </w:instrText>
                      </w:r>
                      <w:r>
                        <w:fldChar w:fldCharType="separate"/>
                      </w:r>
                      <w:r>
                        <w:rPr>
                          <w:noProof/>
                        </w:rPr>
                        <w:t>5</w:t>
                      </w:r>
                      <w:r>
                        <w:rPr>
                          <w:noProof/>
                        </w:rPr>
                        <w:fldChar w:fldCharType="end"/>
                      </w:r>
                      <w:r>
                        <w:t xml:space="preserve">- Velocity of Sound Waves in Materials  </w:t>
                      </w:r>
                      <w:sdt>
                        <w:sdtPr>
                          <w:id w:val="-260844682"/>
                          <w:citation/>
                        </w:sdtPr>
                        <w:sdtContent>
                          <w:r>
                            <w:fldChar w:fldCharType="begin"/>
                          </w:r>
                          <w:r>
                            <w:instrText xml:space="preserve"> CITATION HSE94 \l 2057 </w:instrText>
                          </w:r>
                          <w:r>
                            <w:fldChar w:fldCharType="separate"/>
                          </w:r>
                          <w:r w:rsidR="006658C3" w:rsidRPr="006658C3">
                            <w:rPr>
                              <w:noProof/>
                            </w:rPr>
                            <w:t>(HSE, 1994)</w:t>
                          </w:r>
                          <w:r>
                            <w:fldChar w:fldCharType="end"/>
                          </w:r>
                        </w:sdtContent>
                      </w:sdt>
                      <w:bookmarkEnd w:id="23"/>
                    </w:p>
                  </w:txbxContent>
                </v:textbox>
                <w10:wrap type="topAndBottom"/>
              </v:shape>
            </w:pict>
          </mc:Fallback>
        </mc:AlternateContent>
      </w:r>
      <w:r>
        <w:rPr>
          <w:noProof/>
        </w:rPr>
        <w:drawing>
          <wp:anchor distT="0" distB="0" distL="114300" distR="114300" simplePos="0" relativeHeight="251689984" behindDoc="0" locked="0" layoutInCell="1" allowOverlap="1" wp14:anchorId="5D394BC8" wp14:editId="7D337D4C">
            <wp:simplePos x="0" y="0"/>
            <wp:positionH relativeFrom="margin">
              <wp:align>center</wp:align>
            </wp:positionH>
            <wp:positionV relativeFrom="paragraph">
              <wp:posOffset>185775</wp:posOffset>
            </wp:positionV>
            <wp:extent cx="3858895" cy="2938145"/>
            <wp:effectExtent l="0" t="0" r="825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54285" t="49041" r="17949" b="13364"/>
                    <a:stretch/>
                  </pic:blipFill>
                  <pic:spPr bwMode="auto">
                    <a:xfrm>
                      <a:off x="0" y="0"/>
                      <a:ext cx="3858895" cy="2938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2B8404" w14:textId="77777777" w:rsidR="002433C7" w:rsidRDefault="002433C7" w:rsidP="002433C7"/>
    <w:p w14:paraId="44B9ADC3" w14:textId="224BE77C" w:rsidR="002433C7" w:rsidRDefault="002433C7" w:rsidP="002433C7"/>
    <w:p w14:paraId="54FC4B20" w14:textId="77777777" w:rsidR="002433C7" w:rsidRDefault="002433C7" w:rsidP="002433C7"/>
    <w:p w14:paraId="2028BCF8" w14:textId="23746E56" w:rsidR="00006B89" w:rsidRDefault="00D9030F" w:rsidP="008E3DD7">
      <w:pPr>
        <w:pStyle w:val="Heading3"/>
        <w:spacing w:line="360" w:lineRule="auto"/>
      </w:pPr>
      <w:bookmarkStart w:id="24" w:name="_Toc24183924"/>
      <w:r>
        <w:lastRenderedPageBreak/>
        <w:t>3</w:t>
      </w:r>
      <w:r w:rsidR="00006B89">
        <w:t xml:space="preserve">.1.2 </w:t>
      </w:r>
      <w:r w:rsidR="00006B89" w:rsidRPr="00006B89">
        <w:t>Advantages and disadvantages of</w:t>
      </w:r>
      <w:r w:rsidR="00930FB0">
        <w:t xml:space="preserve"> UT</w:t>
      </w:r>
      <w:bookmarkEnd w:id="24"/>
    </w:p>
    <w:p w14:paraId="28604640" w14:textId="4946BC80" w:rsidR="007A776B" w:rsidRPr="007A776B" w:rsidRDefault="007A776B" w:rsidP="008E3DD7">
      <w:pPr>
        <w:spacing w:line="360" w:lineRule="auto"/>
      </w:pPr>
      <w:r>
        <w:t>When compared to other NDT techniques, UT has the following:</w:t>
      </w:r>
    </w:p>
    <w:p w14:paraId="58F461E5" w14:textId="737A0A06" w:rsidR="00006B89" w:rsidRDefault="00D44037" w:rsidP="008E3DD7">
      <w:pPr>
        <w:spacing w:line="360" w:lineRule="auto"/>
        <w:rPr>
          <w:u w:val="single"/>
        </w:rPr>
      </w:pPr>
      <w:r>
        <w:rPr>
          <w:u w:val="single"/>
        </w:rPr>
        <w:t>Advantages</w:t>
      </w:r>
    </w:p>
    <w:p w14:paraId="320CDE6D" w14:textId="3FC68838" w:rsidR="00D44037" w:rsidRDefault="007A776B" w:rsidP="008E3DD7">
      <w:pPr>
        <w:pStyle w:val="ListParagraph"/>
        <w:numPr>
          <w:ilvl w:val="0"/>
          <w:numId w:val="14"/>
        </w:numPr>
        <w:spacing w:line="360" w:lineRule="auto"/>
      </w:pPr>
      <w:r>
        <w:t>Sensitive to both surface and subsurface discontinuities.</w:t>
      </w:r>
    </w:p>
    <w:p w14:paraId="2B730B18" w14:textId="25648F63" w:rsidR="007A776B" w:rsidRDefault="007A776B" w:rsidP="008E3DD7">
      <w:pPr>
        <w:pStyle w:val="ListParagraph"/>
        <w:numPr>
          <w:ilvl w:val="0"/>
          <w:numId w:val="14"/>
        </w:numPr>
        <w:spacing w:line="360" w:lineRule="auto"/>
      </w:pPr>
      <w:r>
        <w:t xml:space="preserve">No risk to operators or others nearby, nor does it have an </w:t>
      </w:r>
      <w:r w:rsidR="00CD5D49">
        <w:t>e</w:t>
      </w:r>
      <w:r>
        <w:t>ffect on the tested material.</w:t>
      </w:r>
    </w:p>
    <w:p w14:paraId="0C8E079B" w14:textId="1E9B0286" w:rsidR="007A776B" w:rsidRDefault="007A776B" w:rsidP="008E3DD7">
      <w:pPr>
        <w:pStyle w:val="ListParagraph"/>
        <w:numPr>
          <w:ilvl w:val="0"/>
          <w:numId w:val="14"/>
        </w:numPr>
        <w:spacing w:line="360" w:lineRule="auto"/>
      </w:pPr>
      <w:r>
        <w:t>Depth of penetration for flaw detection is far greater than other NDT techniques.</w:t>
      </w:r>
    </w:p>
    <w:p w14:paraId="2A767CB5" w14:textId="01487FE8" w:rsidR="007A776B" w:rsidRDefault="007A776B" w:rsidP="008E3DD7">
      <w:pPr>
        <w:pStyle w:val="ListParagraph"/>
        <w:numPr>
          <w:ilvl w:val="0"/>
          <w:numId w:val="14"/>
        </w:numPr>
        <w:spacing w:line="360" w:lineRule="auto"/>
      </w:pPr>
      <w:r>
        <w:t>Part preparation is minimal and only one-sided access required for the pulse method.</w:t>
      </w:r>
    </w:p>
    <w:p w14:paraId="724743C1" w14:textId="28B961F9" w:rsidR="007A776B" w:rsidRDefault="007A776B" w:rsidP="008E3DD7">
      <w:pPr>
        <w:pStyle w:val="ListParagraph"/>
        <w:numPr>
          <w:ilvl w:val="0"/>
          <w:numId w:val="14"/>
        </w:numPr>
        <w:spacing w:line="360" w:lineRule="auto"/>
      </w:pPr>
      <w:r>
        <w:t>Instant results given.</w:t>
      </w:r>
    </w:p>
    <w:p w14:paraId="6AF054B6" w14:textId="2BF3D03A" w:rsidR="007A776B" w:rsidRDefault="007A776B" w:rsidP="008E3DD7">
      <w:pPr>
        <w:pStyle w:val="ListParagraph"/>
        <w:numPr>
          <w:ilvl w:val="0"/>
          <w:numId w:val="14"/>
        </w:numPr>
        <w:spacing w:line="360" w:lineRule="auto"/>
      </w:pPr>
      <w:r>
        <w:t>Thickness of a hidden component can be obtained using the pulse/echo method.</w:t>
      </w:r>
    </w:p>
    <w:p w14:paraId="43DC46D4" w14:textId="2F995C11" w:rsidR="007A776B" w:rsidRDefault="007A776B" w:rsidP="008E3DD7">
      <w:pPr>
        <w:pStyle w:val="ListParagraph"/>
        <w:numPr>
          <w:ilvl w:val="0"/>
          <w:numId w:val="14"/>
        </w:numPr>
        <w:spacing w:line="360" w:lineRule="auto"/>
      </w:pPr>
      <w:r>
        <w:t>Highly portable and convenient, easy to use.</w:t>
      </w:r>
    </w:p>
    <w:p w14:paraId="26C00032" w14:textId="1069B2D6" w:rsidR="00CD2A45" w:rsidRDefault="00CD2A45" w:rsidP="008E3DD7">
      <w:pPr>
        <w:pStyle w:val="ListParagraph"/>
        <w:numPr>
          <w:ilvl w:val="0"/>
          <w:numId w:val="14"/>
        </w:numPr>
        <w:spacing w:line="360" w:lineRule="auto"/>
      </w:pPr>
      <w:r>
        <w:t>Defects including internal ones can be sized and positioned accurately when discovered including the shape and orientation of the defect.</w:t>
      </w:r>
    </w:p>
    <w:p w14:paraId="22339238" w14:textId="7CA79297" w:rsidR="00CD2A45" w:rsidRDefault="00CD2A45" w:rsidP="008E3DD7">
      <w:pPr>
        <w:pStyle w:val="ListParagraph"/>
        <w:numPr>
          <w:ilvl w:val="0"/>
          <w:numId w:val="14"/>
        </w:numPr>
        <w:spacing w:line="360" w:lineRule="auto"/>
      </w:pPr>
      <w:r>
        <w:t>Wide range of thicknesses can be tested, from a few millimetres up to several metres.</w:t>
      </w:r>
    </w:p>
    <w:p w14:paraId="69DB3C30" w14:textId="4B6FDC14" w:rsidR="00D44037" w:rsidRDefault="00D44037" w:rsidP="008E3DD7">
      <w:pPr>
        <w:spacing w:line="360" w:lineRule="auto"/>
      </w:pPr>
    </w:p>
    <w:p w14:paraId="53C04FD1" w14:textId="6B347916" w:rsidR="00D44037" w:rsidRDefault="00D44037" w:rsidP="008E3DD7">
      <w:pPr>
        <w:spacing w:line="360" w:lineRule="auto"/>
        <w:rPr>
          <w:u w:val="single"/>
        </w:rPr>
      </w:pPr>
      <w:r>
        <w:rPr>
          <w:u w:val="single"/>
        </w:rPr>
        <w:t>Disadvantages</w:t>
      </w:r>
    </w:p>
    <w:p w14:paraId="21517013" w14:textId="58CFA29A" w:rsidR="00D44037" w:rsidRDefault="00492153" w:rsidP="008E3DD7">
      <w:pPr>
        <w:pStyle w:val="ListParagraph"/>
        <w:numPr>
          <w:ilvl w:val="0"/>
          <w:numId w:val="14"/>
        </w:numPr>
        <w:spacing w:line="360" w:lineRule="auto"/>
      </w:pPr>
      <w:r>
        <w:t>Surface must be accessible and contact possible for ultrasound to be transmitted and accurate.</w:t>
      </w:r>
    </w:p>
    <w:p w14:paraId="399F0824" w14:textId="6AA61879" w:rsidR="00492153" w:rsidRDefault="00512028" w:rsidP="008E3DD7">
      <w:pPr>
        <w:pStyle w:val="ListParagraph"/>
        <w:numPr>
          <w:ilvl w:val="0"/>
          <w:numId w:val="14"/>
        </w:numPr>
        <w:spacing w:line="360" w:lineRule="auto"/>
      </w:pPr>
      <w:r>
        <w:t>Easy to use however extensive training compared to other NDT methods.</w:t>
      </w:r>
    </w:p>
    <w:p w14:paraId="29F69ED5" w14:textId="7079A6BC" w:rsidR="00512028" w:rsidRDefault="00512028" w:rsidP="008E3DD7">
      <w:pPr>
        <w:pStyle w:val="ListParagraph"/>
        <w:numPr>
          <w:ilvl w:val="0"/>
          <w:numId w:val="14"/>
        </w:numPr>
        <w:spacing w:line="360" w:lineRule="auto"/>
      </w:pPr>
      <w:r>
        <w:t>Inaccurate and hard to use on materials which are rough, extremely small, exceptionally thin or irregular in shape, i.e. cast items.</w:t>
      </w:r>
    </w:p>
    <w:p w14:paraId="5BFCE33C" w14:textId="5F05A63F" w:rsidR="00512028" w:rsidRDefault="00512028" w:rsidP="008E3DD7">
      <w:pPr>
        <w:pStyle w:val="ListParagraph"/>
        <w:numPr>
          <w:ilvl w:val="0"/>
          <w:numId w:val="14"/>
        </w:numPr>
        <w:spacing w:line="360" w:lineRule="auto"/>
      </w:pPr>
      <w:r>
        <w:t>Defects running parallel to the sound waves may go undetected due to their minimal disruption to the pulse and echo.</w:t>
      </w:r>
    </w:p>
    <w:p w14:paraId="7EDAAC3B" w14:textId="48C4BE57" w:rsidR="00512028" w:rsidRDefault="00512028" w:rsidP="008E3DD7">
      <w:pPr>
        <w:pStyle w:val="ListParagraph"/>
        <w:numPr>
          <w:ilvl w:val="0"/>
          <w:numId w:val="14"/>
        </w:numPr>
        <w:spacing w:line="360" w:lineRule="auto"/>
      </w:pPr>
      <w:r>
        <w:t>Results are determined by specific reference standard requirements for both equipment calibration and part tolerances with acceptable/unacceptable flaw size.</w:t>
      </w:r>
    </w:p>
    <w:p w14:paraId="093D9B4C" w14:textId="0AC7E4F5" w:rsidR="00A670CE" w:rsidRDefault="00A670CE" w:rsidP="008E3DD7">
      <w:pPr>
        <w:pStyle w:val="ListParagraph"/>
        <w:numPr>
          <w:ilvl w:val="0"/>
          <w:numId w:val="14"/>
        </w:numPr>
        <w:spacing w:line="360" w:lineRule="auto"/>
      </w:pPr>
      <w:r>
        <w:t xml:space="preserve">Single crystal probes have a </w:t>
      </w:r>
      <w:proofErr w:type="gramStart"/>
      <w:r>
        <w:t>dead-zone</w:t>
      </w:r>
      <w:proofErr w:type="gramEnd"/>
      <w:r>
        <w:t xml:space="preserve"> in which defects will not be detected, twin crystal probes are usually focused and have a limited depth range, so extensive training and experience is required to ensure the correct probe is used.</w:t>
      </w:r>
    </w:p>
    <w:p w14:paraId="1596AFEF" w14:textId="5224E5AF" w:rsidR="009630F2" w:rsidRDefault="009630F2" w:rsidP="008E3DD7">
      <w:pPr>
        <w:spacing w:line="360" w:lineRule="auto"/>
        <w:rPr>
          <w:noProof/>
          <w:lang w:eastAsia="en-GB"/>
        </w:rPr>
      </w:pPr>
      <w:r>
        <w:rPr>
          <w:noProof/>
          <w:lang w:eastAsia="en-GB"/>
        </w:rPr>
        <w:lastRenderedPageBreak/>
        <w:drawing>
          <wp:anchor distT="0" distB="0" distL="114300" distR="114300" simplePos="0" relativeHeight="251668480" behindDoc="0" locked="0" layoutInCell="1" allowOverlap="1" wp14:anchorId="5EA94157" wp14:editId="4EB6587C">
            <wp:simplePos x="0" y="0"/>
            <wp:positionH relativeFrom="margin">
              <wp:align>left</wp:align>
            </wp:positionH>
            <wp:positionV relativeFrom="paragraph">
              <wp:posOffset>274955</wp:posOffset>
            </wp:positionV>
            <wp:extent cx="3028950" cy="1536065"/>
            <wp:effectExtent l="0" t="0" r="0" b="698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34733" t="17284" r="30867" b="54795"/>
                    <a:stretch/>
                  </pic:blipFill>
                  <pic:spPr bwMode="auto">
                    <a:xfrm>
                      <a:off x="0" y="0"/>
                      <a:ext cx="3028950" cy="1536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6C8C581E" wp14:editId="1E227B2D">
                <wp:simplePos x="0" y="0"/>
                <wp:positionH relativeFrom="column">
                  <wp:posOffset>3045460</wp:posOffset>
                </wp:positionH>
                <wp:positionV relativeFrom="paragraph">
                  <wp:posOffset>1777365</wp:posOffset>
                </wp:positionV>
                <wp:extent cx="2676525"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2676525" cy="635"/>
                        </a:xfrm>
                        <a:prstGeom prst="rect">
                          <a:avLst/>
                        </a:prstGeom>
                        <a:solidFill>
                          <a:prstClr val="white"/>
                        </a:solidFill>
                        <a:ln>
                          <a:noFill/>
                        </a:ln>
                      </wps:spPr>
                      <wps:txbx>
                        <w:txbxContent>
                          <w:p w14:paraId="7141D7F6" w14:textId="22B49E3C" w:rsidR="00E93790" w:rsidRPr="006C034B" w:rsidRDefault="00E93790" w:rsidP="009630F2">
                            <w:pPr>
                              <w:pStyle w:val="Caption"/>
                              <w:rPr>
                                <w:noProof/>
                              </w:rPr>
                            </w:pPr>
                            <w:bookmarkStart w:id="25" w:name="_Toc24183948"/>
                            <w:r>
                              <w:t xml:space="preserve">Figure </w:t>
                            </w:r>
                            <w:r>
                              <w:fldChar w:fldCharType="begin"/>
                            </w:r>
                            <w:r>
                              <w:instrText xml:space="preserve"> SEQ Figure \* ARABIC </w:instrText>
                            </w:r>
                            <w:r>
                              <w:fldChar w:fldCharType="separate"/>
                            </w:r>
                            <w:r>
                              <w:rPr>
                                <w:noProof/>
                              </w:rPr>
                              <w:t>6</w:t>
                            </w:r>
                            <w:r>
                              <w:rPr>
                                <w:noProof/>
                              </w:rPr>
                              <w:fldChar w:fldCharType="end"/>
                            </w:r>
                            <w:r>
                              <w:t xml:space="preserve"> - Single and Twin Crystal UT Probes </w:t>
                            </w:r>
                            <w:sdt>
                              <w:sdtPr>
                                <w:id w:val="-428891533"/>
                                <w:citation/>
                              </w:sdtPr>
                              <w:sdtContent>
                                <w:r>
                                  <w:fldChar w:fldCharType="begin"/>
                                </w:r>
                                <w:r>
                                  <w:instrText xml:space="preserve"> CITATION HSE94 \l 2057 </w:instrText>
                                </w:r>
                                <w:r>
                                  <w:fldChar w:fldCharType="separate"/>
                                </w:r>
                                <w:r w:rsidR="006658C3" w:rsidRPr="006658C3">
                                  <w:rPr>
                                    <w:noProof/>
                                  </w:rPr>
                                  <w:t>(HSE, 1994)</w:t>
                                </w:r>
                                <w:r>
                                  <w:fldChar w:fldCharType="end"/>
                                </w:r>
                              </w:sdtContent>
                            </w:sdt>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C581E" id="Text Box 10" o:spid="_x0000_s1042" type="#_x0000_t202" style="position:absolute;margin-left:239.8pt;margin-top:139.95pt;width:210.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" stroked="f">
                <v:textbox style="mso-fit-shape-to-text:t" inset="0,0,0,0">
                  <w:txbxContent>
                    <w:p w14:paraId="7141D7F6" w14:textId="22B49E3C" w:rsidR="00E93790" w:rsidRPr="006C034B" w:rsidRDefault="00E93790" w:rsidP="009630F2">
                      <w:pPr>
                        <w:pStyle w:val="Caption"/>
                        <w:rPr>
                          <w:noProof/>
                        </w:rPr>
                      </w:pPr>
                      <w:bookmarkStart w:id="26" w:name="_Toc24183948"/>
                      <w:r>
                        <w:t xml:space="preserve">Figure </w:t>
                      </w:r>
                      <w:r>
                        <w:fldChar w:fldCharType="begin"/>
                      </w:r>
                      <w:r>
                        <w:instrText xml:space="preserve"> SEQ Figure \* ARABIC </w:instrText>
                      </w:r>
                      <w:r>
                        <w:fldChar w:fldCharType="separate"/>
                      </w:r>
                      <w:r>
                        <w:rPr>
                          <w:noProof/>
                        </w:rPr>
                        <w:t>6</w:t>
                      </w:r>
                      <w:r>
                        <w:rPr>
                          <w:noProof/>
                        </w:rPr>
                        <w:fldChar w:fldCharType="end"/>
                      </w:r>
                      <w:r>
                        <w:t xml:space="preserve"> - Single and Twin Crystal UT Probes </w:t>
                      </w:r>
                      <w:sdt>
                        <w:sdtPr>
                          <w:id w:val="-428891533"/>
                          <w:citation/>
                        </w:sdtPr>
                        <w:sdtContent>
                          <w:r>
                            <w:fldChar w:fldCharType="begin"/>
                          </w:r>
                          <w:r>
                            <w:instrText xml:space="preserve"> CITATION HSE94 \l 2057 </w:instrText>
                          </w:r>
                          <w:r>
                            <w:fldChar w:fldCharType="separate"/>
                          </w:r>
                          <w:r w:rsidR="006658C3" w:rsidRPr="006658C3">
                            <w:rPr>
                              <w:noProof/>
                            </w:rPr>
                            <w:t>(HSE, 1994)</w:t>
                          </w:r>
                          <w:r>
                            <w:fldChar w:fldCharType="end"/>
                          </w:r>
                        </w:sdtContent>
                      </w:sdt>
                      <w:bookmarkEnd w:id="26"/>
                    </w:p>
                  </w:txbxContent>
                </v:textbox>
                <w10:wrap type="topAndBottom"/>
              </v:shape>
            </w:pict>
          </mc:Fallback>
        </mc:AlternateContent>
      </w:r>
      <w:r>
        <w:rPr>
          <w:noProof/>
          <w:lang w:eastAsia="en-GB"/>
        </w:rPr>
        <w:drawing>
          <wp:anchor distT="0" distB="0" distL="114300" distR="114300" simplePos="0" relativeHeight="251669504" behindDoc="0" locked="0" layoutInCell="1" allowOverlap="1" wp14:anchorId="6B1A6FDA" wp14:editId="492AC885">
            <wp:simplePos x="0" y="0"/>
            <wp:positionH relativeFrom="margin">
              <wp:align>right</wp:align>
            </wp:positionH>
            <wp:positionV relativeFrom="paragraph">
              <wp:posOffset>284480</wp:posOffset>
            </wp:positionV>
            <wp:extent cx="2676525" cy="1435735"/>
            <wp:effectExtent l="0" t="0" r="952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33071" t="55841" r="28207" b="10920"/>
                    <a:stretch/>
                  </pic:blipFill>
                  <pic:spPr bwMode="auto">
                    <a:xfrm>
                      <a:off x="0" y="0"/>
                      <a:ext cx="2676525" cy="1435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F48648" w14:textId="47CF3007" w:rsidR="00AA44B3" w:rsidRDefault="00A670CE" w:rsidP="008E3DD7">
      <w:pPr>
        <w:pStyle w:val="ListParagraph"/>
        <w:numPr>
          <w:ilvl w:val="0"/>
          <w:numId w:val="16"/>
        </w:numPr>
        <w:spacing w:line="360" w:lineRule="auto"/>
      </w:pPr>
      <w:r>
        <w:t xml:space="preserve">Couplant, </w:t>
      </w:r>
      <w:r w:rsidR="00D80716">
        <w:t>a material that facilitates the transmission of ultrasonic energy from the transducer into the test piece</w:t>
      </w:r>
      <w:r w:rsidR="00B5116E">
        <w:t xml:space="preserve"> </w:t>
      </w:r>
      <w:sdt>
        <w:sdtPr>
          <w:id w:val="-321276610"/>
          <w:citation/>
        </w:sdtPr>
        <w:sdtContent>
          <w:r w:rsidR="00B5116E">
            <w:fldChar w:fldCharType="begin"/>
          </w:r>
          <w:r w:rsidR="00B5116E">
            <w:instrText xml:space="preserve"> CITATION NDT19 \l 2057 </w:instrText>
          </w:r>
          <w:r w:rsidR="00B5116E">
            <w:fldChar w:fldCharType="separate"/>
          </w:r>
          <w:r w:rsidR="006658C3" w:rsidRPr="006658C3">
            <w:rPr>
              <w:noProof/>
            </w:rPr>
            <w:t>(NDT Resource Center, 2019)</w:t>
          </w:r>
          <w:r w:rsidR="00B5116E">
            <w:fldChar w:fldCharType="end"/>
          </w:r>
        </w:sdtContent>
      </w:sdt>
      <w:r w:rsidRPr="00543C80">
        <w:rPr>
          <w:sz w:val="32"/>
          <w:szCs w:val="32"/>
        </w:rPr>
        <w:t xml:space="preserve"> </w:t>
      </w:r>
      <w:r>
        <w:t xml:space="preserve">can act </w:t>
      </w:r>
      <w:r w:rsidR="00B5116E">
        <w:t>as a contaminant and</w:t>
      </w:r>
      <w:r>
        <w:t xml:space="preserve"> removal prior to testing, such as any surface paint or coating</w:t>
      </w:r>
      <w:r w:rsidR="00B5116E">
        <w:t xml:space="preserve"> may be required</w:t>
      </w:r>
      <w:r>
        <w:t>.</w:t>
      </w:r>
    </w:p>
    <w:p w14:paraId="4AEECAFC" w14:textId="7A75796A" w:rsidR="00AA44B3" w:rsidRDefault="00AA44B3" w:rsidP="0097714A">
      <w:pPr>
        <w:spacing w:line="360" w:lineRule="auto"/>
      </w:pPr>
    </w:p>
    <w:p w14:paraId="07BFBE50" w14:textId="77777777" w:rsidR="0097714A" w:rsidRPr="00006B89" w:rsidRDefault="0097714A" w:rsidP="0097714A">
      <w:pPr>
        <w:spacing w:line="360" w:lineRule="auto"/>
      </w:pPr>
    </w:p>
    <w:p w14:paraId="55E649A3" w14:textId="18DDEA3A" w:rsidR="00006B89" w:rsidRDefault="00F5408E" w:rsidP="008E3DD7">
      <w:pPr>
        <w:pStyle w:val="Heading3"/>
        <w:spacing w:line="360" w:lineRule="auto"/>
      </w:pPr>
      <w:bookmarkStart w:id="27" w:name="_Toc24183925"/>
      <w:r>
        <w:t>3</w:t>
      </w:r>
      <w:r w:rsidR="00006B89">
        <w:t xml:space="preserve">.1.3 </w:t>
      </w:r>
      <w:r w:rsidR="00006B89" w:rsidRPr="00006B89">
        <w:t xml:space="preserve">Potential sources of error </w:t>
      </w:r>
      <w:r w:rsidR="00930FB0">
        <w:t xml:space="preserve">with UT </w:t>
      </w:r>
      <w:r w:rsidR="00006B89" w:rsidRPr="00006B89">
        <w:t>and assumptions that need to be made</w:t>
      </w:r>
      <w:bookmarkEnd w:id="27"/>
    </w:p>
    <w:tbl>
      <w:tblPr>
        <w:tblStyle w:val="TableGrid"/>
        <w:tblpPr w:leftFromText="180" w:rightFromText="180" w:vertAnchor="text" w:horzAnchor="margin" w:tblpY="160"/>
        <w:tblW w:w="0" w:type="auto"/>
        <w:tblLook w:val="04A0" w:firstRow="1" w:lastRow="0" w:firstColumn="1" w:lastColumn="0" w:noHBand="0" w:noVBand="1"/>
      </w:tblPr>
      <w:tblGrid>
        <w:gridCol w:w="4508"/>
        <w:gridCol w:w="4508"/>
      </w:tblGrid>
      <w:tr w:rsidR="00A13611" w14:paraId="5BECDC0A" w14:textId="77777777" w:rsidTr="00A13611">
        <w:tc>
          <w:tcPr>
            <w:tcW w:w="4508" w:type="dxa"/>
            <w:shd w:val="clear" w:color="auto" w:fill="D5DCE4" w:themeFill="text2" w:themeFillTint="33"/>
          </w:tcPr>
          <w:p w14:paraId="1773667E" w14:textId="77777777" w:rsidR="00A13611" w:rsidRPr="00866B80" w:rsidRDefault="00A13611" w:rsidP="008E3DD7">
            <w:pPr>
              <w:spacing w:line="360" w:lineRule="auto"/>
              <w:jc w:val="center"/>
              <w:rPr>
                <w:b/>
                <w:bCs/>
              </w:rPr>
            </w:pPr>
            <w:r w:rsidRPr="00866B80">
              <w:rPr>
                <w:b/>
                <w:bCs/>
              </w:rPr>
              <w:t>Potential Sources for Error</w:t>
            </w:r>
          </w:p>
        </w:tc>
        <w:tc>
          <w:tcPr>
            <w:tcW w:w="4508" w:type="dxa"/>
            <w:shd w:val="clear" w:color="auto" w:fill="D5DCE4" w:themeFill="text2" w:themeFillTint="33"/>
          </w:tcPr>
          <w:p w14:paraId="412FA57F" w14:textId="77777777" w:rsidR="00A13611" w:rsidRPr="00866B80" w:rsidRDefault="00A13611" w:rsidP="008E3DD7">
            <w:pPr>
              <w:spacing w:line="360" w:lineRule="auto"/>
              <w:jc w:val="center"/>
              <w:rPr>
                <w:b/>
                <w:bCs/>
              </w:rPr>
            </w:pPr>
            <w:r w:rsidRPr="00866B80">
              <w:rPr>
                <w:b/>
                <w:bCs/>
              </w:rPr>
              <w:t>Reasoning</w:t>
            </w:r>
          </w:p>
        </w:tc>
      </w:tr>
      <w:tr w:rsidR="00A13611" w14:paraId="120F955A" w14:textId="77777777" w:rsidTr="00A13611">
        <w:tc>
          <w:tcPr>
            <w:tcW w:w="4508" w:type="dxa"/>
          </w:tcPr>
          <w:p w14:paraId="28C262D8" w14:textId="77777777" w:rsidR="00A13611" w:rsidRDefault="00A13611" w:rsidP="008E3DD7">
            <w:pPr>
              <w:spacing w:line="360" w:lineRule="auto"/>
              <w:jc w:val="center"/>
            </w:pPr>
            <w:r>
              <w:t>Defect Orientation</w:t>
            </w:r>
          </w:p>
        </w:tc>
        <w:tc>
          <w:tcPr>
            <w:tcW w:w="4508" w:type="dxa"/>
          </w:tcPr>
          <w:p w14:paraId="4456D1EF" w14:textId="77777777" w:rsidR="00A13611" w:rsidRDefault="00A13611" w:rsidP="008E3DD7">
            <w:pPr>
              <w:spacing w:line="360" w:lineRule="auto"/>
              <w:rPr>
                <w:noProof/>
              </w:rPr>
            </w:pPr>
            <w:r>
              <w:rPr>
                <w:noProof/>
                <w:lang w:eastAsia="en-GB"/>
              </w:rPr>
              <w:drawing>
                <wp:anchor distT="0" distB="0" distL="114300" distR="114300" simplePos="0" relativeHeight="251688960" behindDoc="0" locked="0" layoutInCell="1" allowOverlap="1" wp14:anchorId="1B700DB4" wp14:editId="1375199B">
                  <wp:simplePos x="0" y="0"/>
                  <wp:positionH relativeFrom="column">
                    <wp:posOffset>81280</wp:posOffset>
                  </wp:positionH>
                  <wp:positionV relativeFrom="paragraph">
                    <wp:posOffset>1817518</wp:posOffset>
                  </wp:positionV>
                  <wp:extent cx="2493818" cy="1848979"/>
                  <wp:effectExtent l="0" t="0" r="190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63822" t="37590" r="11301" b="29605"/>
                          <a:stretch/>
                        </pic:blipFill>
                        <pic:spPr bwMode="auto">
                          <a:xfrm>
                            <a:off x="0" y="0"/>
                            <a:ext cx="2493818" cy="18489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If the sound waves travel parallel to the discontinuity, a 0</w:t>
            </w:r>
            <w:r>
              <w:rPr>
                <w:rFonts w:ascii="Calibri" w:hAnsi="Calibri" w:cs="Calibri"/>
                <w:noProof/>
              </w:rPr>
              <w:t>° probe (probe A) will receive very little feedback if any, therefore the only way to determine an accurate outcome is to use a 45° probe (probe B) which is a shear wave probe and will detect the discontinuity with ease.</w:t>
            </w:r>
          </w:p>
          <w:p w14:paraId="51C09304" w14:textId="77777777" w:rsidR="00A13611" w:rsidRDefault="00A13611" w:rsidP="008E3DD7">
            <w:pPr>
              <w:spacing w:line="360" w:lineRule="auto"/>
              <w:rPr>
                <w:noProof/>
              </w:rPr>
            </w:pPr>
          </w:p>
          <w:p w14:paraId="63D4EE72" w14:textId="0BEA0F24" w:rsidR="00A13611" w:rsidRPr="00F9355A" w:rsidRDefault="00E93790" w:rsidP="008E3DD7">
            <w:pPr>
              <w:spacing w:line="360" w:lineRule="auto"/>
              <w:jc w:val="right"/>
              <w:rPr>
                <w:i/>
                <w:iCs/>
                <w:noProof/>
              </w:rPr>
            </w:pPr>
            <w:sdt>
              <w:sdtPr>
                <w:rPr>
                  <w:i/>
                  <w:iCs/>
                  <w:noProof/>
                  <w:sz w:val="18"/>
                  <w:szCs w:val="18"/>
                </w:rPr>
                <w:id w:val="-419018776"/>
                <w:citation/>
              </w:sdtPr>
              <w:sdtContent>
                <w:r w:rsidR="00A13611" w:rsidRPr="00F9355A">
                  <w:rPr>
                    <w:i/>
                    <w:iCs/>
                    <w:noProof/>
                    <w:sz w:val="18"/>
                    <w:szCs w:val="18"/>
                  </w:rPr>
                  <w:fldChar w:fldCharType="begin"/>
                </w:r>
                <w:r w:rsidR="00A13611" w:rsidRPr="00F9355A">
                  <w:rPr>
                    <w:i/>
                    <w:iCs/>
                    <w:noProof/>
                    <w:sz w:val="18"/>
                    <w:szCs w:val="18"/>
                  </w:rPr>
                  <w:instrText xml:space="preserve"> CITATION The15 \l 2057 </w:instrText>
                </w:r>
                <w:r w:rsidR="00A13611" w:rsidRPr="00F9355A">
                  <w:rPr>
                    <w:i/>
                    <w:iCs/>
                    <w:noProof/>
                    <w:sz w:val="18"/>
                    <w:szCs w:val="18"/>
                  </w:rPr>
                  <w:fldChar w:fldCharType="separate"/>
                </w:r>
                <w:r w:rsidR="006658C3" w:rsidRPr="006658C3">
                  <w:rPr>
                    <w:noProof/>
                    <w:sz w:val="18"/>
                    <w:szCs w:val="18"/>
                  </w:rPr>
                  <w:t>(The British Institute of Non-Destructive Testing, 2015)</w:t>
                </w:r>
                <w:r w:rsidR="00A13611" w:rsidRPr="00F9355A">
                  <w:rPr>
                    <w:i/>
                    <w:iCs/>
                    <w:noProof/>
                    <w:sz w:val="18"/>
                    <w:szCs w:val="18"/>
                  </w:rPr>
                  <w:fldChar w:fldCharType="end"/>
                </w:r>
              </w:sdtContent>
            </w:sdt>
          </w:p>
          <w:p w14:paraId="7ACC7E20" w14:textId="77777777" w:rsidR="00A13611" w:rsidRDefault="00A13611" w:rsidP="008E3DD7">
            <w:pPr>
              <w:spacing w:line="360" w:lineRule="auto"/>
            </w:pPr>
          </w:p>
        </w:tc>
      </w:tr>
      <w:tr w:rsidR="00A13611" w14:paraId="73B44233" w14:textId="77777777" w:rsidTr="00A13611">
        <w:tc>
          <w:tcPr>
            <w:tcW w:w="4508" w:type="dxa"/>
          </w:tcPr>
          <w:p w14:paraId="7AE15DC1" w14:textId="77777777" w:rsidR="00A13611" w:rsidRDefault="00A13611" w:rsidP="008E3DD7">
            <w:pPr>
              <w:spacing w:line="360" w:lineRule="auto"/>
              <w:jc w:val="center"/>
            </w:pPr>
            <w:r>
              <w:lastRenderedPageBreak/>
              <w:t>Calibration and Equipment Accuracy</w:t>
            </w:r>
          </w:p>
        </w:tc>
        <w:tc>
          <w:tcPr>
            <w:tcW w:w="4508" w:type="dxa"/>
          </w:tcPr>
          <w:p w14:paraId="32D6C0EE" w14:textId="52666D6B" w:rsidR="00386F06" w:rsidRDefault="00D83D46" w:rsidP="008E3DD7">
            <w:pPr>
              <w:spacing w:line="360" w:lineRule="auto"/>
            </w:pPr>
            <w:r>
              <w:t xml:space="preserve">Calibration of testing equipment is pivotal to gaining accurate results. Accurate results ensure the levels of safety required are obtained and risk is minimalised as much as it reasonably possible. However, further inspection is needed to ensure that the equipment being used is not damaged externally or internally in order to function precisely. i.e. Shared equipment </w:t>
            </w:r>
            <w:r w:rsidR="00C65200">
              <w:t>cannot</w:t>
            </w:r>
            <w:r>
              <w:t xml:space="preserve"> always be monitored for any drops or impacts the equipment may receive.</w:t>
            </w:r>
          </w:p>
        </w:tc>
      </w:tr>
      <w:tr w:rsidR="00A13611" w14:paraId="29105203" w14:textId="77777777" w:rsidTr="00A13611">
        <w:tc>
          <w:tcPr>
            <w:tcW w:w="4508" w:type="dxa"/>
          </w:tcPr>
          <w:p w14:paraId="655C9344" w14:textId="77777777" w:rsidR="00A13611" w:rsidRDefault="00A13611" w:rsidP="008E3DD7">
            <w:pPr>
              <w:spacing w:line="360" w:lineRule="auto"/>
              <w:jc w:val="center"/>
            </w:pPr>
            <w:r>
              <w:t>Incorrect Equipment</w:t>
            </w:r>
          </w:p>
        </w:tc>
        <w:tc>
          <w:tcPr>
            <w:tcW w:w="4508" w:type="dxa"/>
          </w:tcPr>
          <w:p w14:paraId="7932B32A" w14:textId="2A8AFDED" w:rsidR="00A13611" w:rsidRDefault="002433C7" w:rsidP="008E3DD7">
            <w:pPr>
              <w:spacing w:line="360" w:lineRule="auto"/>
            </w:pPr>
            <w:r>
              <w:t>Inexperienced, costs, undertrained workforce or incompetence can result in the wrong equipment being used, furthermore this will result in unreliable data, potential errors and inevitably product failures.</w:t>
            </w:r>
          </w:p>
        </w:tc>
      </w:tr>
    </w:tbl>
    <w:p w14:paraId="1665821A" w14:textId="77777777" w:rsidR="00A13611" w:rsidRDefault="00A13611" w:rsidP="008E3DD7">
      <w:pPr>
        <w:pStyle w:val="Caption"/>
        <w:keepNext/>
        <w:spacing w:line="360" w:lineRule="auto"/>
      </w:pPr>
    </w:p>
    <w:p w14:paraId="74240C53" w14:textId="69A7E4D2" w:rsidR="00A13611" w:rsidRDefault="00A13611" w:rsidP="008E3DD7">
      <w:pPr>
        <w:pStyle w:val="Caption"/>
        <w:keepNext/>
        <w:spacing w:line="360" w:lineRule="auto"/>
        <w:jc w:val="right"/>
      </w:pPr>
      <w:bookmarkStart w:id="28" w:name="_Toc24184098"/>
      <w:r>
        <w:t xml:space="preserve">Table </w:t>
      </w:r>
      <w:r w:rsidR="00E93790">
        <w:fldChar w:fldCharType="begin"/>
      </w:r>
      <w:r w:rsidR="00E93790">
        <w:instrText xml:space="preserve"> SEQ Table \* ARABIC </w:instrText>
      </w:r>
      <w:r w:rsidR="00E93790">
        <w:fldChar w:fldCharType="separate"/>
      </w:r>
      <w:r w:rsidR="00C93DE8">
        <w:rPr>
          <w:noProof/>
        </w:rPr>
        <w:t>4</w:t>
      </w:r>
      <w:r w:rsidR="00E93790">
        <w:rPr>
          <w:noProof/>
        </w:rPr>
        <w:fldChar w:fldCharType="end"/>
      </w:r>
      <w:r>
        <w:t xml:space="preserve"> - Potential Sources of error with UT</w:t>
      </w:r>
      <w:bookmarkEnd w:id="28"/>
    </w:p>
    <w:p w14:paraId="3B6C6805" w14:textId="77777777" w:rsidR="00AA44B3" w:rsidRDefault="00AA44B3" w:rsidP="008E3DD7">
      <w:pPr>
        <w:spacing w:line="360" w:lineRule="auto"/>
      </w:pPr>
    </w:p>
    <w:p w14:paraId="7EA3E05B" w14:textId="558DC932" w:rsidR="00006B89" w:rsidRDefault="00D9030F" w:rsidP="008E3DD7">
      <w:pPr>
        <w:pStyle w:val="Heading3"/>
        <w:spacing w:line="360" w:lineRule="auto"/>
      </w:pPr>
      <w:bookmarkStart w:id="29" w:name="_Toc24183926"/>
      <w:r>
        <w:t>3</w:t>
      </w:r>
      <w:r w:rsidR="00006B89">
        <w:t xml:space="preserve">.1.4 </w:t>
      </w:r>
      <w:r w:rsidR="00006B89" w:rsidRPr="00006B89">
        <w:t>Typical applications that use</w:t>
      </w:r>
      <w:r w:rsidR="00930FB0">
        <w:t xml:space="preserve"> UT</w:t>
      </w:r>
      <w:bookmarkEnd w:id="29"/>
    </w:p>
    <w:p w14:paraId="0461FD10" w14:textId="77777777" w:rsidR="00CF42CF" w:rsidRDefault="004D152D" w:rsidP="008E3DD7">
      <w:pPr>
        <w:spacing w:line="360" w:lineRule="auto"/>
      </w:pPr>
      <w:r>
        <w:t>Industries that utilise UT comprise of:</w:t>
      </w:r>
    </w:p>
    <w:p w14:paraId="706BE3DE" w14:textId="535FEE62" w:rsidR="00CF42CF" w:rsidRPr="00CF42CF" w:rsidRDefault="00CF42CF" w:rsidP="008E3DD7">
      <w:pPr>
        <w:pStyle w:val="ListParagraph"/>
        <w:numPr>
          <w:ilvl w:val="0"/>
          <w:numId w:val="16"/>
        </w:numPr>
        <w:spacing w:line="360" w:lineRule="auto"/>
      </w:pPr>
      <w:r w:rsidRPr="00CF42CF">
        <w:rPr>
          <w:b/>
          <w:bCs/>
          <w:i/>
          <w:iCs/>
        </w:rPr>
        <w:t>Manufacturing</w:t>
      </w:r>
      <w:r>
        <w:rPr>
          <w:i/>
          <w:iCs/>
        </w:rPr>
        <w:t xml:space="preserve"> – </w:t>
      </w:r>
      <w:r>
        <w:t>Can determine the condition of materials/components in order to improve quality, safety and reliability.</w:t>
      </w:r>
      <w:r>
        <w:rPr>
          <w:i/>
          <w:iCs/>
        </w:rPr>
        <w:t xml:space="preserve"> </w:t>
      </w:r>
    </w:p>
    <w:p w14:paraId="29BE51FC" w14:textId="1518C5BC" w:rsidR="00006B89" w:rsidRDefault="00CD2A45" w:rsidP="008E3DD7">
      <w:pPr>
        <w:pStyle w:val="ListParagraph"/>
        <w:numPr>
          <w:ilvl w:val="0"/>
          <w:numId w:val="16"/>
        </w:numPr>
        <w:spacing w:line="360" w:lineRule="auto"/>
      </w:pPr>
      <w:r w:rsidRPr="00CF42CF">
        <w:rPr>
          <w:b/>
          <w:bCs/>
          <w:i/>
          <w:iCs/>
        </w:rPr>
        <w:t>Medical Industry</w:t>
      </w:r>
      <w:r w:rsidRPr="00CF42CF">
        <w:rPr>
          <w:i/>
          <w:iCs/>
        </w:rPr>
        <w:t xml:space="preserve"> – </w:t>
      </w:r>
      <w:r>
        <w:t xml:space="preserve">Used on a large range of human organs for diagnostic purposes. </w:t>
      </w:r>
    </w:p>
    <w:p w14:paraId="72667065" w14:textId="105391BA" w:rsidR="00CF42CF" w:rsidRDefault="00CF42CF" w:rsidP="008E3DD7">
      <w:pPr>
        <w:pStyle w:val="ListParagraph"/>
        <w:numPr>
          <w:ilvl w:val="0"/>
          <w:numId w:val="16"/>
        </w:numPr>
        <w:spacing w:line="360" w:lineRule="auto"/>
      </w:pPr>
      <w:r>
        <w:rPr>
          <w:b/>
          <w:bCs/>
          <w:i/>
          <w:iCs/>
        </w:rPr>
        <w:t>Oil and Gas Industry</w:t>
      </w:r>
      <w:r>
        <w:t xml:space="preserve"> – UT can aid checks and underwater inspections of pipes and offshore structure inspections.</w:t>
      </w:r>
    </w:p>
    <w:p w14:paraId="710A407E" w14:textId="2FAF3B85" w:rsidR="00CF42CF" w:rsidRPr="00CF42CF" w:rsidRDefault="00CF42CF" w:rsidP="008E3DD7">
      <w:pPr>
        <w:pStyle w:val="ListParagraph"/>
        <w:numPr>
          <w:ilvl w:val="0"/>
          <w:numId w:val="16"/>
        </w:numPr>
        <w:spacing w:line="360" w:lineRule="auto"/>
        <w:rPr>
          <w:b/>
          <w:bCs/>
        </w:rPr>
      </w:pPr>
      <w:r w:rsidRPr="00CF42CF">
        <w:rPr>
          <w:b/>
          <w:bCs/>
          <w:i/>
          <w:iCs/>
        </w:rPr>
        <w:t>Shipping Industry</w:t>
      </w:r>
      <w:r>
        <w:t xml:space="preserve"> – Routine maintenance on cargo hatches, erosion to ship walls</w:t>
      </w:r>
      <w:r w:rsidR="006A3043">
        <w:t>/bulkheads</w:t>
      </w:r>
      <w:r>
        <w:t xml:space="preserve"> and </w:t>
      </w:r>
      <w:r w:rsidR="006A3043">
        <w:t>inspections of pipework which supply utilities and fuelling to the ship.</w:t>
      </w:r>
    </w:p>
    <w:p w14:paraId="1DC018A1" w14:textId="39AF8D57" w:rsidR="00C4082B" w:rsidRDefault="00C4082B" w:rsidP="008E3DD7">
      <w:pPr>
        <w:spacing w:line="360" w:lineRule="auto"/>
        <w:ind w:left="360"/>
      </w:pPr>
    </w:p>
    <w:p w14:paraId="1ECE0BD0" w14:textId="61A7EFCB" w:rsidR="00F804A7" w:rsidRDefault="00F804A7" w:rsidP="008E3DD7">
      <w:pPr>
        <w:spacing w:line="360" w:lineRule="auto"/>
        <w:ind w:left="360"/>
      </w:pPr>
    </w:p>
    <w:p w14:paraId="02A738A9" w14:textId="64354CD0" w:rsidR="00F804A7" w:rsidRDefault="00F804A7" w:rsidP="008E3DD7">
      <w:pPr>
        <w:spacing w:line="360" w:lineRule="auto"/>
        <w:ind w:left="360"/>
      </w:pPr>
    </w:p>
    <w:p w14:paraId="6990530C" w14:textId="43AFE94A" w:rsidR="00CF42CF" w:rsidRDefault="00CF42CF" w:rsidP="008E3DD7">
      <w:pPr>
        <w:spacing w:line="360" w:lineRule="auto"/>
      </w:pPr>
      <w:r>
        <w:lastRenderedPageBreak/>
        <w:t>Applications within manufacturing</w:t>
      </w:r>
      <w:r w:rsidR="00C4082B">
        <w:t xml:space="preserve"> consist of</w:t>
      </w:r>
      <w:r>
        <w:t>;</w:t>
      </w:r>
    </w:p>
    <w:tbl>
      <w:tblPr>
        <w:tblStyle w:val="TableGrid"/>
        <w:tblpPr w:leftFromText="180" w:rightFromText="180" w:vertAnchor="text" w:horzAnchor="margin" w:tblpY="1"/>
        <w:tblW w:w="0" w:type="auto"/>
        <w:tblLook w:val="04A0" w:firstRow="1" w:lastRow="0" w:firstColumn="1" w:lastColumn="0" w:noHBand="0" w:noVBand="1"/>
      </w:tblPr>
      <w:tblGrid>
        <w:gridCol w:w="4508"/>
        <w:gridCol w:w="4508"/>
      </w:tblGrid>
      <w:tr w:rsidR="00A13611" w14:paraId="49A3D1CF" w14:textId="77777777" w:rsidTr="00A13611">
        <w:tc>
          <w:tcPr>
            <w:tcW w:w="4508" w:type="dxa"/>
            <w:shd w:val="clear" w:color="auto" w:fill="D5DCE4" w:themeFill="text2" w:themeFillTint="33"/>
          </w:tcPr>
          <w:p w14:paraId="2D740F54" w14:textId="77777777" w:rsidR="00A13611" w:rsidRPr="00C4082B" w:rsidRDefault="00A13611" w:rsidP="008E3DD7">
            <w:pPr>
              <w:spacing w:line="360" w:lineRule="auto"/>
              <w:jc w:val="center"/>
              <w:rPr>
                <w:b/>
                <w:bCs/>
              </w:rPr>
            </w:pPr>
            <w:r w:rsidRPr="00C4082B">
              <w:rPr>
                <w:b/>
                <w:bCs/>
              </w:rPr>
              <w:t>Application</w:t>
            </w:r>
          </w:p>
        </w:tc>
        <w:tc>
          <w:tcPr>
            <w:tcW w:w="4508" w:type="dxa"/>
            <w:shd w:val="clear" w:color="auto" w:fill="D5DCE4" w:themeFill="text2" w:themeFillTint="33"/>
          </w:tcPr>
          <w:p w14:paraId="587CDFD5" w14:textId="77777777" w:rsidR="00A13611" w:rsidRPr="00C4082B" w:rsidRDefault="00A13611" w:rsidP="008E3DD7">
            <w:pPr>
              <w:spacing w:line="360" w:lineRule="auto"/>
              <w:jc w:val="center"/>
              <w:rPr>
                <w:b/>
                <w:bCs/>
              </w:rPr>
            </w:pPr>
            <w:r w:rsidRPr="00C4082B">
              <w:rPr>
                <w:b/>
                <w:bCs/>
              </w:rPr>
              <w:t>Use of Application</w:t>
            </w:r>
          </w:p>
        </w:tc>
      </w:tr>
      <w:tr w:rsidR="00A13611" w14:paraId="071BFEA7" w14:textId="77777777" w:rsidTr="00A13611">
        <w:tc>
          <w:tcPr>
            <w:tcW w:w="4508" w:type="dxa"/>
          </w:tcPr>
          <w:p w14:paraId="2CB4CD77" w14:textId="77777777" w:rsidR="00A13611" w:rsidRDefault="00A13611" w:rsidP="008E3DD7">
            <w:pPr>
              <w:spacing w:line="360" w:lineRule="auto"/>
              <w:jc w:val="center"/>
            </w:pPr>
            <w:r>
              <w:t>Through-transmission testing</w:t>
            </w:r>
          </w:p>
        </w:tc>
        <w:tc>
          <w:tcPr>
            <w:tcW w:w="4508" w:type="dxa"/>
          </w:tcPr>
          <w:p w14:paraId="69C6EB59" w14:textId="77777777" w:rsidR="00A13611" w:rsidRDefault="00A13611" w:rsidP="008E3DD7">
            <w:pPr>
              <w:spacing w:line="360" w:lineRule="auto"/>
            </w:pPr>
            <w:r>
              <w:t>Alternative method to single probe pulse/echo UT, a probe is placed either side of component and one will transmit pulses of ultrasonic energy, one will receive. The receiver signal is displayed, and when travelling through a defect, the signal level will drop due to the interruption across the wave path.</w:t>
            </w:r>
          </w:p>
          <w:p w14:paraId="2F3B0AD9" w14:textId="4172BCEF" w:rsidR="00386F06" w:rsidRDefault="00386F06" w:rsidP="008E3DD7">
            <w:pPr>
              <w:spacing w:line="360" w:lineRule="auto"/>
            </w:pPr>
          </w:p>
        </w:tc>
      </w:tr>
      <w:tr w:rsidR="00A13611" w14:paraId="1EF7297D" w14:textId="77777777" w:rsidTr="00A13611">
        <w:tc>
          <w:tcPr>
            <w:tcW w:w="4508" w:type="dxa"/>
          </w:tcPr>
          <w:p w14:paraId="5804FBA6" w14:textId="77777777" w:rsidR="00A13611" w:rsidRDefault="00A13611" w:rsidP="008E3DD7">
            <w:pPr>
              <w:spacing w:line="360" w:lineRule="auto"/>
              <w:jc w:val="center"/>
            </w:pPr>
            <w:r>
              <w:t>Immersion UT</w:t>
            </w:r>
          </w:p>
        </w:tc>
        <w:tc>
          <w:tcPr>
            <w:tcW w:w="4508" w:type="dxa"/>
          </w:tcPr>
          <w:p w14:paraId="167544DD" w14:textId="77777777" w:rsidR="00A13611" w:rsidRDefault="00A13611" w:rsidP="008E3DD7">
            <w:pPr>
              <w:spacing w:line="360" w:lineRule="auto"/>
            </w:pPr>
            <w:r>
              <w:t xml:space="preserve">An automated approach whereby the test piece is submerged into a water-filled immersion tank. The probe can be moved and angled according to the test requirements. The probe will not touch the test-piece and will typically travel at a uniformed distance from the part ensuring a uniformed focus at a specific depth is kept. </w:t>
            </w:r>
          </w:p>
          <w:p w14:paraId="5236E4DF" w14:textId="0F3F9CF6" w:rsidR="00386F06" w:rsidRDefault="00386F06" w:rsidP="008E3DD7">
            <w:pPr>
              <w:spacing w:line="360" w:lineRule="auto"/>
            </w:pPr>
          </w:p>
        </w:tc>
      </w:tr>
      <w:tr w:rsidR="00A13611" w14:paraId="0ACA1299" w14:textId="77777777" w:rsidTr="00A13611">
        <w:tc>
          <w:tcPr>
            <w:tcW w:w="4508" w:type="dxa"/>
          </w:tcPr>
          <w:p w14:paraId="0AFF5829" w14:textId="77777777" w:rsidR="00A13611" w:rsidRDefault="00A13611" w:rsidP="008E3DD7">
            <w:pPr>
              <w:spacing w:line="360" w:lineRule="auto"/>
              <w:jc w:val="center"/>
            </w:pPr>
            <w:r>
              <w:t>Thickness measurement and Condition Monitoring</w:t>
            </w:r>
          </w:p>
        </w:tc>
        <w:tc>
          <w:tcPr>
            <w:tcW w:w="4508" w:type="dxa"/>
          </w:tcPr>
          <w:p w14:paraId="00E5D5C5" w14:textId="77777777" w:rsidR="00A13611" w:rsidRDefault="00A13611" w:rsidP="008E3DD7">
            <w:pPr>
              <w:spacing w:line="360" w:lineRule="auto"/>
            </w:pPr>
            <w:r>
              <w:t xml:space="preserve">The distance the ultrasonic waves travel can be highlighted resulting in the possibility to calculate thicknesses of materials. This is useful where only one side of the material can be accessed. In order to calculate thickness, the velocity of sound in a material is required, along with the time of the pulse being measured. </w:t>
            </w:r>
          </w:p>
          <w:p w14:paraId="0C4694E0" w14:textId="3DDE1451" w:rsidR="00386F06" w:rsidRDefault="00A13611" w:rsidP="008E3DD7">
            <w:pPr>
              <w:spacing w:line="360" w:lineRule="auto"/>
            </w:pPr>
            <w:r>
              <w:t>This can be effective with condition monitoring applications whereby corrosion of a material whereby only one side can be accessed can be determined. If the pulse waves return quicker than the desired time, then the likelihood that the material has thinned is high, thus requiring attention and repair prior to failure occurring.</w:t>
            </w:r>
          </w:p>
        </w:tc>
      </w:tr>
      <w:tr w:rsidR="00A13611" w14:paraId="32B0F06F" w14:textId="77777777" w:rsidTr="00A13611">
        <w:tc>
          <w:tcPr>
            <w:tcW w:w="4508" w:type="dxa"/>
          </w:tcPr>
          <w:p w14:paraId="05381F8F" w14:textId="77777777" w:rsidR="00A13611" w:rsidRDefault="00A13611" w:rsidP="008E3DD7">
            <w:pPr>
              <w:spacing w:line="360" w:lineRule="auto"/>
              <w:jc w:val="center"/>
            </w:pPr>
            <w:r>
              <w:lastRenderedPageBreak/>
              <w:t>Material Condition</w:t>
            </w:r>
          </w:p>
        </w:tc>
        <w:tc>
          <w:tcPr>
            <w:tcW w:w="4508" w:type="dxa"/>
          </w:tcPr>
          <w:p w14:paraId="51279F87" w14:textId="77777777" w:rsidR="00A13611" w:rsidRDefault="00A13611" w:rsidP="008E3DD7">
            <w:pPr>
              <w:spacing w:line="360" w:lineRule="auto"/>
            </w:pPr>
            <w:r>
              <w:t>Can assess microstructural differences in metals. For example, as the waves travel through the metal multiple times energy is lost. Therefore, if the energy decay of the tested part is larger than that of the standardised part/master part, it can be assumed that the microstructure of the tested part is coarser and may not be fit for use if outside of the tolerance window.</w:t>
            </w:r>
          </w:p>
          <w:p w14:paraId="551F73F9" w14:textId="1BBD886E" w:rsidR="00386F06" w:rsidRDefault="00386F06" w:rsidP="008E3DD7">
            <w:pPr>
              <w:spacing w:line="360" w:lineRule="auto"/>
            </w:pPr>
          </w:p>
        </w:tc>
      </w:tr>
    </w:tbl>
    <w:p w14:paraId="73DC1181" w14:textId="3DFF05B5" w:rsidR="00A13611" w:rsidRDefault="00A13611" w:rsidP="008E3DD7">
      <w:pPr>
        <w:pStyle w:val="Caption"/>
        <w:keepNext/>
        <w:spacing w:line="360" w:lineRule="auto"/>
        <w:jc w:val="right"/>
      </w:pPr>
      <w:bookmarkStart w:id="30" w:name="_Toc24184099"/>
      <w:r>
        <w:t xml:space="preserve">Table </w:t>
      </w:r>
      <w:r w:rsidR="00E93790">
        <w:fldChar w:fldCharType="begin"/>
      </w:r>
      <w:r w:rsidR="00E93790">
        <w:instrText xml:space="preserve"> SEQ Table \* ARABIC </w:instrText>
      </w:r>
      <w:r w:rsidR="00E93790">
        <w:fldChar w:fldCharType="separate"/>
      </w:r>
      <w:r w:rsidR="00C93DE8">
        <w:rPr>
          <w:noProof/>
        </w:rPr>
        <w:t>5</w:t>
      </w:r>
      <w:r w:rsidR="00E93790">
        <w:rPr>
          <w:noProof/>
        </w:rPr>
        <w:fldChar w:fldCharType="end"/>
      </w:r>
      <w:r>
        <w:t xml:space="preserve"> - Applications of UT in Industry</w:t>
      </w:r>
      <w:bookmarkEnd w:id="30"/>
    </w:p>
    <w:p w14:paraId="7C774A03" w14:textId="3F59671A" w:rsidR="00FE0F24" w:rsidRPr="00006B89" w:rsidRDefault="00CF42CF" w:rsidP="008E3DD7">
      <w:pPr>
        <w:spacing w:line="360" w:lineRule="auto"/>
      </w:pPr>
      <w:r>
        <w:t xml:space="preserve"> </w:t>
      </w:r>
    </w:p>
    <w:p w14:paraId="6FE303B5" w14:textId="68D8E9E2" w:rsidR="00006B89" w:rsidRPr="00006B89" w:rsidRDefault="00D9030F" w:rsidP="008E3DD7">
      <w:pPr>
        <w:pStyle w:val="Heading3"/>
        <w:spacing w:line="360" w:lineRule="auto"/>
      </w:pPr>
      <w:bookmarkStart w:id="31" w:name="_Toc24183927"/>
      <w:r>
        <w:t>3</w:t>
      </w:r>
      <w:r w:rsidR="00006B89">
        <w:t xml:space="preserve">.1.5 </w:t>
      </w:r>
      <w:r w:rsidR="00930FB0">
        <w:t>H</w:t>
      </w:r>
      <w:r w:rsidR="00006B89" w:rsidRPr="00006B89">
        <w:t xml:space="preserve">ow the results of </w:t>
      </w:r>
      <w:r w:rsidR="00930FB0">
        <w:t>UT</w:t>
      </w:r>
      <w:r w:rsidR="00006B89" w:rsidRPr="00006B89">
        <w:t xml:space="preserve"> can be used to improve stress analysis</w:t>
      </w:r>
      <w:bookmarkEnd w:id="31"/>
    </w:p>
    <w:p w14:paraId="53F21989" w14:textId="228BA7C8" w:rsidR="00154D18" w:rsidRDefault="00293212" w:rsidP="008E3DD7">
      <w:pPr>
        <w:spacing w:line="360" w:lineRule="auto"/>
      </w:pPr>
      <w:r>
        <w:t>UT provides multiple readings which can determine the condition of a material or part. Therefore, utilising these findings can determine stress m</w:t>
      </w:r>
      <w:r w:rsidR="007B7037">
        <w:t>anagemen</w:t>
      </w:r>
      <w:r>
        <w:t>t</w:t>
      </w:r>
      <w:r w:rsidR="007B7037">
        <w:t xml:space="preserve"> of a part</w:t>
      </w:r>
      <w:r>
        <w:t xml:space="preserve"> which is another useful tool of UT. </w:t>
      </w:r>
      <w:r w:rsidR="00D80808">
        <w:t xml:space="preserve">Using UT pulsing methods, all velocity changes within a metal part such as tensile loading of steel bolts and measuring residual stress in metal components are possible </w:t>
      </w:r>
      <w:sdt>
        <w:sdtPr>
          <w:id w:val="-183593230"/>
          <w:citation/>
        </w:sdtPr>
        <w:sdtContent>
          <w:r w:rsidR="00D80808">
            <w:fldChar w:fldCharType="begin"/>
          </w:r>
          <w:r w:rsidR="00D80808">
            <w:instrText xml:space="preserve"> CITATION The15 \l 2057 </w:instrText>
          </w:r>
          <w:r w:rsidR="00D80808">
            <w:fldChar w:fldCharType="separate"/>
          </w:r>
          <w:r w:rsidR="006658C3" w:rsidRPr="006658C3">
            <w:rPr>
              <w:noProof/>
            </w:rPr>
            <w:t>(The British Institute of Non-Destructive Testing, 2015)</w:t>
          </w:r>
          <w:r w:rsidR="00D80808">
            <w:fldChar w:fldCharType="end"/>
          </w:r>
        </w:sdtContent>
      </w:sdt>
      <w:r w:rsidR="00D80808">
        <w:t>. Any velocity changes within the part can be a</w:t>
      </w:r>
      <w:r w:rsidR="005B0005">
        <w:t>n</w:t>
      </w:r>
      <w:r w:rsidR="00D80808">
        <w:t xml:space="preserve"> </w:t>
      </w:r>
      <w:r w:rsidR="000C662A">
        <w:t>outcome</w:t>
      </w:r>
      <w:r w:rsidR="00D80808">
        <w:t xml:space="preserve"> due to the presence of stress</w:t>
      </w:r>
      <w:r w:rsidR="007B7037">
        <w:t xml:space="preserve"> which may result in further testing being required or replacement of parts.</w:t>
      </w:r>
    </w:p>
    <w:p w14:paraId="7E21CC2F" w14:textId="54D729B2" w:rsidR="00154D18" w:rsidRDefault="0055520E" w:rsidP="008E3DD7">
      <w:pPr>
        <w:spacing w:line="360" w:lineRule="auto"/>
      </w:pPr>
      <w:r>
        <w:t xml:space="preserve">According to </w:t>
      </w:r>
      <w:proofErr w:type="spellStart"/>
      <w:r>
        <w:t>Jagasivamani</w:t>
      </w:r>
      <w:proofErr w:type="spellEnd"/>
      <w:r>
        <w:t xml:space="preserve"> </w:t>
      </w:r>
      <w:sdt>
        <w:sdtPr>
          <w:id w:val="-1958948827"/>
          <w:citation/>
        </w:sdtPr>
        <w:sdtContent>
          <w:r>
            <w:fldChar w:fldCharType="begin"/>
          </w:r>
          <w:r>
            <w:instrText xml:space="preserve">CITATION Jag92 \n  \t  \l 2057 </w:instrText>
          </w:r>
          <w:r>
            <w:fldChar w:fldCharType="separate"/>
          </w:r>
          <w:r w:rsidR="006658C3" w:rsidRPr="006658C3">
            <w:rPr>
              <w:noProof/>
            </w:rPr>
            <w:t>(1992)</w:t>
          </w:r>
          <w:r>
            <w:fldChar w:fldCharType="end"/>
          </w:r>
        </w:sdtContent>
      </w:sdt>
      <w:r>
        <w:t xml:space="preserve"> experiments were carried out with shear, tensile and compressive loading and the acoustic properties were shown to be influenced by externally applied stresses</w:t>
      </w:r>
      <w:r w:rsidR="00083B46">
        <w:t xml:space="preserve"> giving information regarding bonds using the stress sensitive acoustic properties.</w:t>
      </w:r>
    </w:p>
    <w:p w14:paraId="0F45C1E8" w14:textId="0EB6E93A" w:rsidR="00154D18" w:rsidRDefault="00083B46" w:rsidP="008E3DD7">
      <w:pPr>
        <w:spacing w:line="360" w:lineRule="auto"/>
      </w:pPr>
      <w:r>
        <w:t>In order to develop data for absolute stress levels, Janssen</w:t>
      </w:r>
      <w:r w:rsidR="00493462">
        <w:t xml:space="preserve"> </w:t>
      </w:r>
      <w:sdt>
        <w:sdtPr>
          <w:id w:val="1741902503"/>
          <w:citation/>
        </w:sdtPr>
        <w:sdtContent>
          <w:r w:rsidR="00493462">
            <w:fldChar w:fldCharType="begin"/>
          </w:r>
          <w:r w:rsidR="00493462">
            <w:instrText xml:space="preserve">CITATION MJa92 \n  \t  \l 2057 </w:instrText>
          </w:r>
          <w:r w:rsidR="00493462">
            <w:fldChar w:fldCharType="separate"/>
          </w:r>
          <w:r w:rsidR="006658C3" w:rsidRPr="006658C3">
            <w:rPr>
              <w:noProof/>
            </w:rPr>
            <w:t>(1992)</w:t>
          </w:r>
          <w:r w:rsidR="00493462">
            <w:fldChar w:fldCharType="end"/>
          </w:r>
        </w:sdtContent>
      </w:sdt>
      <w:r>
        <w:t xml:space="preserve"> </w:t>
      </w:r>
      <w:r w:rsidR="00493462">
        <w:t>used ultrasonic bulk waves from shear and longitudinal waves simultaneously. Janssen discovered between two comparable structural steel properties, this use of UT showed clear potential for measuring absolute stress levels on these materials.</w:t>
      </w:r>
    </w:p>
    <w:p w14:paraId="61A4FEB9" w14:textId="46ED424C" w:rsidR="00006B89" w:rsidRDefault="00154D18" w:rsidP="008E3DD7">
      <w:pPr>
        <w:spacing w:line="360" w:lineRule="auto"/>
      </w:pPr>
      <w:r>
        <w:t xml:space="preserve">In 1993, an experiment was carried out in order to utilise Rayleigh waves to detect the presence of residual stresses. The ability to control the penetration depth of the Rayleigh waves enabled mapping out possibilities of the residual stress gradient as they propagate along the surface of a material regardless of shape or contour. By altering the wave frequency, the waves were controllable and it was concluded that UT made it possible to determine the magnitude and depth of the residual stress in the material being tested </w:t>
      </w:r>
      <w:sdt>
        <w:sdtPr>
          <w:id w:val="1766729620"/>
          <w:citation/>
        </w:sdtPr>
        <w:sdtContent>
          <w:r>
            <w:fldChar w:fldCharType="begin"/>
          </w:r>
          <w:r>
            <w:instrText xml:space="preserve"> CITATION Lin93 \l 2057 </w:instrText>
          </w:r>
          <w:r>
            <w:fldChar w:fldCharType="separate"/>
          </w:r>
          <w:r w:rsidR="006658C3" w:rsidRPr="006658C3">
            <w:rPr>
              <w:noProof/>
            </w:rPr>
            <w:t>(Lindgren, et al., 1993)</w:t>
          </w:r>
          <w:r>
            <w:fldChar w:fldCharType="end"/>
          </w:r>
        </w:sdtContent>
      </w:sdt>
      <w:r>
        <w:t>.</w:t>
      </w:r>
    </w:p>
    <w:p w14:paraId="707521C5" w14:textId="24AA6F10" w:rsidR="00AB1DB3" w:rsidRDefault="00D9030F" w:rsidP="008E3DD7">
      <w:pPr>
        <w:pStyle w:val="Heading2"/>
        <w:spacing w:line="360" w:lineRule="auto"/>
      </w:pPr>
      <w:bookmarkStart w:id="32" w:name="_Toc24183928"/>
      <w:r>
        <w:lastRenderedPageBreak/>
        <w:t>3</w:t>
      </w:r>
      <w:r w:rsidR="00AB1DB3">
        <w:t xml:space="preserve">.2 </w:t>
      </w:r>
      <w:r w:rsidR="00543C80">
        <w:t>Magnetic Particle Testing (MT)</w:t>
      </w:r>
      <w:bookmarkEnd w:id="32"/>
    </w:p>
    <w:p w14:paraId="3066A46D" w14:textId="5DC89591" w:rsidR="00006B89" w:rsidRDefault="00D9030F" w:rsidP="008E3DD7">
      <w:pPr>
        <w:pStyle w:val="Heading3"/>
        <w:spacing w:line="360" w:lineRule="auto"/>
      </w:pPr>
      <w:bookmarkStart w:id="33" w:name="_Toc24183929"/>
      <w:r>
        <w:t>3</w:t>
      </w:r>
      <w:r w:rsidR="00006B89">
        <w:t xml:space="preserve">.2.1 </w:t>
      </w:r>
      <w:r w:rsidR="00930FB0">
        <w:t>S</w:t>
      </w:r>
      <w:r w:rsidR="00006B89" w:rsidRPr="00006B89">
        <w:t xml:space="preserve">cientific principles behind </w:t>
      </w:r>
      <w:r w:rsidR="00930FB0">
        <w:t>Magnetic Particle Testing</w:t>
      </w:r>
      <w:bookmarkEnd w:id="33"/>
    </w:p>
    <w:p w14:paraId="248F9C42" w14:textId="4FCBE300" w:rsidR="00A73648" w:rsidRDefault="009072D3" w:rsidP="008E3DD7">
      <w:pPr>
        <w:spacing w:line="360" w:lineRule="auto"/>
        <w:rPr>
          <w:noProof/>
        </w:rPr>
      </w:pPr>
      <w:r>
        <w:rPr>
          <w:noProof/>
        </w:rPr>
        <w:t xml:space="preserve">Magnetic particle testing is an NDT process that uses magnetic fields to discover any defects on or near the surface of ferrmagnetic materials </w:t>
      </w:r>
      <w:sdt>
        <w:sdtPr>
          <w:rPr>
            <w:noProof/>
          </w:rPr>
          <w:id w:val="-680198140"/>
          <w:citation/>
        </w:sdtPr>
        <w:sdtContent>
          <w:r>
            <w:rPr>
              <w:noProof/>
            </w:rPr>
            <w:fldChar w:fldCharType="begin"/>
          </w:r>
          <w:r>
            <w:rPr>
              <w:noProof/>
            </w:rPr>
            <w:instrText xml:space="preserve"> CITATION TWI19 \l 2057 </w:instrText>
          </w:r>
          <w:r>
            <w:rPr>
              <w:noProof/>
            </w:rPr>
            <w:fldChar w:fldCharType="separate"/>
          </w:r>
          <w:r w:rsidR="006658C3" w:rsidRPr="006658C3">
            <w:rPr>
              <w:noProof/>
            </w:rPr>
            <w:t>(TWI, 2019)</w:t>
          </w:r>
          <w:r>
            <w:rPr>
              <w:noProof/>
            </w:rPr>
            <w:fldChar w:fldCharType="end"/>
          </w:r>
        </w:sdtContent>
      </w:sdt>
      <w:r>
        <w:rPr>
          <w:noProof/>
        </w:rPr>
        <w:t>. A ferromagnetic material is stated</w:t>
      </w:r>
      <w:r w:rsidR="00A73648">
        <w:rPr>
          <w:noProof/>
        </w:rPr>
        <w:t xml:space="preserve"> by Chandrasekharan </w:t>
      </w:r>
      <w:sdt>
        <w:sdtPr>
          <w:rPr>
            <w:noProof/>
          </w:rPr>
          <w:id w:val="1756324437"/>
          <w:citation/>
        </w:sdtPr>
        <w:sdtContent>
          <w:r w:rsidR="00A73648">
            <w:rPr>
              <w:noProof/>
            </w:rPr>
            <w:fldChar w:fldCharType="begin"/>
          </w:r>
          <w:r w:rsidR="00A73648">
            <w:rPr>
              <w:noProof/>
            </w:rPr>
            <w:instrText xml:space="preserve">CITATION Rah16 \n  \t  \l 2057 </w:instrText>
          </w:r>
          <w:r w:rsidR="00A73648">
            <w:rPr>
              <w:noProof/>
            </w:rPr>
            <w:fldChar w:fldCharType="separate"/>
          </w:r>
          <w:r w:rsidR="006658C3" w:rsidRPr="006658C3">
            <w:rPr>
              <w:noProof/>
            </w:rPr>
            <w:t>(2016)</w:t>
          </w:r>
          <w:r w:rsidR="00A73648">
            <w:rPr>
              <w:noProof/>
            </w:rPr>
            <w:fldChar w:fldCharType="end"/>
          </w:r>
        </w:sdtContent>
      </w:sdt>
      <w:r>
        <w:rPr>
          <w:noProof/>
        </w:rPr>
        <w:t xml:space="preserve"> as a substance which when placed in a magnetic field are strongly magnetised in the direction of the magnetic field</w:t>
      </w:r>
      <w:r w:rsidR="00A73648">
        <w:rPr>
          <w:noProof/>
        </w:rPr>
        <w:t>,</w:t>
      </w:r>
      <w:r w:rsidR="001C0BD0">
        <w:rPr>
          <w:noProof/>
        </w:rPr>
        <w:t xml:space="preserve"> </w:t>
      </w:r>
      <w:r w:rsidR="00A73648">
        <w:rPr>
          <w:noProof/>
        </w:rPr>
        <w:t xml:space="preserve">according to Birmingham University </w:t>
      </w:r>
      <w:sdt>
        <w:sdtPr>
          <w:rPr>
            <w:noProof/>
          </w:rPr>
          <w:id w:val="-535966263"/>
          <w:citation/>
        </w:sdtPr>
        <w:sdtContent>
          <w:r w:rsidR="00A73648">
            <w:rPr>
              <w:noProof/>
            </w:rPr>
            <w:fldChar w:fldCharType="begin"/>
          </w:r>
          <w:r w:rsidR="00A73648">
            <w:rPr>
              <w:noProof/>
            </w:rPr>
            <w:instrText xml:space="preserve">CITATION Bir18 \n  \t  \l 2057 </w:instrText>
          </w:r>
          <w:r w:rsidR="00A73648">
            <w:rPr>
              <w:noProof/>
            </w:rPr>
            <w:fldChar w:fldCharType="separate"/>
          </w:r>
          <w:r w:rsidR="006658C3" w:rsidRPr="006658C3">
            <w:rPr>
              <w:noProof/>
            </w:rPr>
            <w:t>(2018)</w:t>
          </w:r>
          <w:r w:rsidR="00A73648">
            <w:rPr>
              <w:noProof/>
            </w:rPr>
            <w:fldChar w:fldCharType="end"/>
          </w:r>
        </w:sdtContent>
      </w:sdt>
      <w:r w:rsidR="001C0BD0">
        <w:rPr>
          <w:noProof/>
        </w:rPr>
        <w:t>,</w:t>
      </w:r>
      <w:r w:rsidR="00A73648">
        <w:rPr>
          <w:noProof/>
        </w:rPr>
        <w:t xml:space="preserve"> due</w:t>
      </w:r>
      <w:r>
        <w:rPr>
          <w:noProof/>
        </w:rPr>
        <w:t xml:space="preserve"> to</w:t>
      </w:r>
      <w:r w:rsidR="00A73648">
        <w:rPr>
          <w:noProof/>
        </w:rPr>
        <w:t xml:space="preserve"> the atoms having a p</w:t>
      </w:r>
      <w:r w:rsidR="004166FF">
        <w:rPr>
          <w:noProof/>
        </w:rPr>
        <w:t xml:space="preserve">arallel aligned magnetic moment as shown in </w:t>
      </w:r>
      <w:r w:rsidR="004166FF" w:rsidRPr="00FA6BED">
        <w:rPr>
          <w:i/>
          <w:iCs/>
          <w:noProof/>
        </w:rPr>
        <w:t xml:space="preserve">Figure </w:t>
      </w:r>
      <w:r w:rsidR="00F5023A">
        <w:rPr>
          <w:i/>
          <w:iCs/>
          <w:noProof/>
        </w:rPr>
        <w:t>7</w:t>
      </w:r>
      <w:r w:rsidR="004166FF">
        <w:rPr>
          <w:noProof/>
        </w:rPr>
        <w:t>.</w:t>
      </w:r>
      <w:r w:rsidR="00A73648" w:rsidRPr="00A73648">
        <w:rPr>
          <w:noProof/>
          <w:sz w:val="32"/>
          <w:szCs w:val="32"/>
        </w:rPr>
        <w:t xml:space="preserve"> </w:t>
      </w:r>
      <w:r w:rsidR="00A73648">
        <w:rPr>
          <w:noProof/>
        </w:rPr>
        <w:t>Such materials include</w:t>
      </w:r>
      <w:r>
        <w:rPr>
          <w:noProof/>
        </w:rPr>
        <w:t xml:space="preserve"> Nickel, Iron and Cobalt. </w:t>
      </w:r>
    </w:p>
    <w:p w14:paraId="16F5E669" w14:textId="3C588ED4" w:rsidR="004166FF" w:rsidRDefault="004166FF" w:rsidP="008E3DD7">
      <w:pPr>
        <w:spacing w:line="360" w:lineRule="auto"/>
        <w:rPr>
          <w:noProof/>
          <w:lang w:eastAsia="en-GB"/>
        </w:rPr>
      </w:pPr>
      <w:r>
        <w:rPr>
          <w:noProof/>
        </w:rPr>
        <mc:AlternateContent>
          <mc:Choice Requires="wps">
            <w:drawing>
              <wp:anchor distT="0" distB="0" distL="114300" distR="114300" simplePos="0" relativeHeight="251667456" behindDoc="0" locked="0" layoutInCell="1" allowOverlap="1" wp14:anchorId="2C6C32AF" wp14:editId="43A1C103">
                <wp:simplePos x="0" y="0"/>
                <wp:positionH relativeFrom="margin">
                  <wp:align>center</wp:align>
                </wp:positionH>
                <wp:positionV relativeFrom="paragraph">
                  <wp:posOffset>2444750</wp:posOffset>
                </wp:positionV>
                <wp:extent cx="285750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05F97C87" w14:textId="3942B98B" w:rsidR="00E93790" w:rsidRPr="004166FF" w:rsidRDefault="00E93790" w:rsidP="004166FF">
                            <w:pPr>
                              <w:pStyle w:val="Caption"/>
                              <w:rPr>
                                <w:noProof/>
                                <w:sz w:val="16"/>
                              </w:rPr>
                            </w:pPr>
                            <w:bookmarkStart w:id="34" w:name="_Toc24183949"/>
                            <w:r w:rsidRPr="004166FF">
                              <w:rPr>
                                <w:sz w:val="16"/>
                              </w:rPr>
                              <w:t xml:space="preserve">Figure </w:t>
                            </w:r>
                            <w:r>
                              <w:rPr>
                                <w:sz w:val="16"/>
                              </w:rPr>
                              <w:fldChar w:fldCharType="begin"/>
                            </w:r>
                            <w:r>
                              <w:rPr>
                                <w:sz w:val="16"/>
                              </w:rPr>
                              <w:instrText xml:space="preserve"> SEQ Figure \* ARABIC </w:instrText>
                            </w:r>
                            <w:r>
                              <w:rPr>
                                <w:sz w:val="16"/>
                              </w:rPr>
                              <w:fldChar w:fldCharType="separate"/>
                            </w:r>
                            <w:r>
                              <w:rPr>
                                <w:noProof/>
                                <w:sz w:val="16"/>
                              </w:rPr>
                              <w:t>7</w:t>
                            </w:r>
                            <w:r>
                              <w:rPr>
                                <w:sz w:val="16"/>
                              </w:rPr>
                              <w:fldChar w:fldCharType="end"/>
                            </w:r>
                            <w:r w:rsidRPr="004166FF">
                              <w:rPr>
                                <w:sz w:val="16"/>
                              </w:rPr>
                              <w:t xml:space="preserve"> - Ferromagnetism Atom Alignment </w:t>
                            </w:r>
                            <w:sdt>
                              <w:sdtPr>
                                <w:rPr>
                                  <w:sz w:val="16"/>
                                </w:rPr>
                                <w:id w:val="1474647228"/>
                                <w:citation/>
                              </w:sdtPr>
                              <w:sdtContent>
                                <w:r w:rsidRPr="004166FF">
                                  <w:rPr>
                                    <w:sz w:val="16"/>
                                  </w:rPr>
                                  <w:fldChar w:fldCharType="begin"/>
                                </w:r>
                                <w:r w:rsidRPr="004166FF">
                                  <w:rPr>
                                    <w:sz w:val="16"/>
                                  </w:rPr>
                                  <w:instrText xml:space="preserve"> CITATION Sub19 \l 2057 </w:instrText>
                                </w:r>
                                <w:r w:rsidRPr="004166FF">
                                  <w:rPr>
                                    <w:sz w:val="16"/>
                                  </w:rPr>
                                  <w:fldChar w:fldCharType="separate"/>
                                </w:r>
                                <w:r w:rsidR="006658C3" w:rsidRPr="006658C3">
                                  <w:rPr>
                                    <w:noProof/>
                                    <w:sz w:val="16"/>
                                  </w:rPr>
                                  <w:t>(Chattopadhyay, 2019)</w:t>
                                </w:r>
                                <w:r w:rsidRPr="004166FF">
                                  <w:rPr>
                                    <w:sz w:val="16"/>
                                  </w:rPr>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6C32AF" id="Text Box 7" o:spid="_x0000_s1043" type="#_x0000_t202" style="position:absolute;margin-left:0;margin-top:192.5pt;width:225pt;height:.0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" stroked="f">
                <v:textbox style="mso-fit-shape-to-text:t" inset="0,0,0,0">
                  <w:txbxContent>
                    <w:p w14:paraId="05F97C87" w14:textId="3942B98B" w:rsidR="00E93790" w:rsidRPr="004166FF" w:rsidRDefault="00E93790" w:rsidP="004166FF">
                      <w:pPr>
                        <w:pStyle w:val="Caption"/>
                        <w:rPr>
                          <w:noProof/>
                          <w:sz w:val="16"/>
                        </w:rPr>
                      </w:pPr>
                      <w:bookmarkStart w:id="35" w:name="_Toc24183949"/>
                      <w:r w:rsidRPr="004166FF">
                        <w:rPr>
                          <w:sz w:val="16"/>
                        </w:rPr>
                        <w:t xml:space="preserve">Figure </w:t>
                      </w:r>
                      <w:r>
                        <w:rPr>
                          <w:sz w:val="16"/>
                        </w:rPr>
                        <w:fldChar w:fldCharType="begin"/>
                      </w:r>
                      <w:r>
                        <w:rPr>
                          <w:sz w:val="16"/>
                        </w:rPr>
                        <w:instrText xml:space="preserve"> SEQ Figure \* ARABIC </w:instrText>
                      </w:r>
                      <w:r>
                        <w:rPr>
                          <w:sz w:val="16"/>
                        </w:rPr>
                        <w:fldChar w:fldCharType="separate"/>
                      </w:r>
                      <w:r>
                        <w:rPr>
                          <w:noProof/>
                          <w:sz w:val="16"/>
                        </w:rPr>
                        <w:t>7</w:t>
                      </w:r>
                      <w:r>
                        <w:rPr>
                          <w:sz w:val="16"/>
                        </w:rPr>
                        <w:fldChar w:fldCharType="end"/>
                      </w:r>
                      <w:r w:rsidRPr="004166FF">
                        <w:rPr>
                          <w:sz w:val="16"/>
                        </w:rPr>
                        <w:t xml:space="preserve"> - Ferromagnetism Atom Alignment </w:t>
                      </w:r>
                      <w:sdt>
                        <w:sdtPr>
                          <w:rPr>
                            <w:sz w:val="16"/>
                          </w:rPr>
                          <w:id w:val="1474647228"/>
                          <w:citation/>
                        </w:sdtPr>
                        <w:sdtContent>
                          <w:r w:rsidRPr="004166FF">
                            <w:rPr>
                              <w:sz w:val="16"/>
                            </w:rPr>
                            <w:fldChar w:fldCharType="begin"/>
                          </w:r>
                          <w:r w:rsidRPr="004166FF">
                            <w:rPr>
                              <w:sz w:val="16"/>
                            </w:rPr>
                            <w:instrText xml:space="preserve"> CITATION Sub19 \l 2057 </w:instrText>
                          </w:r>
                          <w:r w:rsidRPr="004166FF">
                            <w:rPr>
                              <w:sz w:val="16"/>
                            </w:rPr>
                            <w:fldChar w:fldCharType="separate"/>
                          </w:r>
                          <w:r w:rsidR="006658C3" w:rsidRPr="006658C3">
                            <w:rPr>
                              <w:noProof/>
                              <w:sz w:val="16"/>
                            </w:rPr>
                            <w:t>(Chattopadhyay, 2019)</w:t>
                          </w:r>
                          <w:r w:rsidRPr="004166FF">
                            <w:rPr>
                              <w:sz w:val="16"/>
                            </w:rPr>
                            <w:fldChar w:fldCharType="end"/>
                          </w:r>
                        </w:sdtContent>
                      </w:sdt>
                      <w:bookmarkEnd w:id="35"/>
                    </w:p>
                  </w:txbxContent>
                </v:textbox>
                <w10:wrap type="topAndBottom" anchorx="margin"/>
              </v:shape>
            </w:pict>
          </mc:Fallback>
        </mc:AlternateContent>
      </w:r>
      <w:r>
        <w:rPr>
          <w:noProof/>
          <w:lang w:eastAsia="en-GB"/>
        </w:rPr>
        <w:drawing>
          <wp:anchor distT="0" distB="0" distL="114300" distR="114300" simplePos="0" relativeHeight="251665408" behindDoc="0" locked="0" layoutInCell="1" allowOverlap="1" wp14:anchorId="724479AA" wp14:editId="2699FB88">
            <wp:simplePos x="0" y="0"/>
            <wp:positionH relativeFrom="margin">
              <wp:align>center</wp:align>
            </wp:positionH>
            <wp:positionV relativeFrom="paragraph">
              <wp:posOffset>254000</wp:posOffset>
            </wp:positionV>
            <wp:extent cx="2343150" cy="2143125"/>
            <wp:effectExtent l="0" t="0" r="0" b="9525"/>
            <wp:wrapTopAndBottom/>
            <wp:docPr id="5" name="Picture 5" descr="Bildergebnis für ferromagnetic materials atoms alig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dergebnis für ferromagnetic materials atoms aligned"/>
                    <pic:cNvPicPr>
                      <a:picLocks noChangeAspect="1" noChangeArrowheads="1"/>
                    </pic:cNvPicPr>
                  </pic:nvPicPr>
                  <pic:blipFill rotWithShape="1">
                    <a:blip r:embed="rId36">
                      <a:extLst>
                        <a:ext uri="{28A0092B-C50C-407E-A947-70E740481C1C}">
                          <a14:useLocalDpi xmlns:a14="http://schemas.microsoft.com/office/drawing/2010/main" val="0"/>
                        </a:ext>
                      </a:extLst>
                    </a:blip>
                    <a:srcRect l="14286" r="12500" b="24496"/>
                    <a:stretch/>
                  </pic:blipFill>
                  <pic:spPr bwMode="auto">
                    <a:xfrm>
                      <a:off x="0" y="0"/>
                      <a:ext cx="2343150" cy="2143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719400" w14:textId="53B04F76" w:rsidR="00A73648" w:rsidRDefault="00A73648" w:rsidP="008E3DD7">
      <w:pPr>
        <w:spacing w:line="360" w:lineRule="auto"/>
        <w:rPr>
          <w:noProof/>
        </w:rPr>
      </w:pPr>
    </w:p>
    <w:p w14:paraId="78E4CC06" w14:textId="2406816E" w:rsidR="00564B1F" w:rsidRDefault="00446CCB" w:rsidP="008E3DD7">
      <w:pPr>
        <w:spacing w:line="360" w:lineRule="auto"/>
      </w:pPr>
      <w:r>
        <w:rPr>
          <w:noProof/>
        </w:rPr>
        <mc:AlternateContent>
          <mc:Choice Requires="wps">
            <w:drawing>
              <wp:anchor distT="0" distB="0" distL="114300" distR="114300" simplePos="0" relativeHeight="251684864" behindDoc="0" locked="0" layoutInCell="1" allowOverlap="1" wp14:anchorId="6A281DFB" wp14:editId="33A87152">
                <wp:simplePos x="0" y="0"/>
                <wp:positionH relativeFrom="margin">
                  <wp:posOffset>236855</wp:posOffset>
                </wp:positionH>
                <wp:positionV relativeFrom="paragraph">
                  <wp:posOffset>2464254</wp:posOffset>
                </wp:positionV>
                <wp:extent cx="5248275" cy="635"/>
                <wp:effectExtent l="0" t="0" r="9525" b="0"/>
                <wp:wrapTopAndBottom/>
                <wp:docPr id="18" name="Text Box 18"/>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wps:spPr>
                      <wps:txbx>
                        <w:txbxContent>
                          <w:p w14:paraId="347F5CEE" w14:textId="2E950ECF" w:rsidR="00E93790" w:rsidRPr="00361408" w:rsidRDefault="00E93790" w:rsidP="00564B1F">
                            <w:pPr>
                              <w:pStyle w:val="Caption"/>
                              <w:jc w:val="center"/>
                              <w:rPr>
                                <w:noProof/>
                              </w:rPr>
                            </w:pPr>
                            <w:bookmarkStart w:id="36" w:name="_Toc24183950"/>
                            <w:r>
                              <w:t xml:space="preserve">Figure </w:t>
                            </w:r>
                            <w:r>
                              <w:fldChar w:fldCharType="begin"/>
                            </w:r>
                            <w:r>
                              <w:instrText xml:space="preserve"> SEQ Figure \* ARABIC </w:instrText>
                            </w:r>
                            <w:r>
                              <w:fldChar w:fldCharType="separate"/>
                            </w:r>
                            <w:r>
                              <w:rPr>
                                <w:noProof/>
                              </w:rPr>
                              <w:t>8</w:t>
                            </w:r>
                            <w:r>
                              <w:rPr>
                                <w:noProof/>
                              </w:rPr>
                              <w:fldChar w:fldCharType="end"/>
                            </w:r>
                            <w:r>
                              <w:t xml:space="preserve"> - MT Discontinuities Leading to Flux Leakages </w:t>
                            </w:r>
                            <w:sdt>
                              <w:sdtPr>
                                <w:id w:val="-536124606"/>
                                <w:citation/>
                              </w:sdtPr>
                              <w:sdtContent>
                                <w:r>
                                  <w:fldChar w:fldCharType="begin"/>
                                </w:r>
                                <w:r>
                                  <w:instrText xml:space="preserve"> CITATION The15 \l 2057 </w:instrText>
                                </w:r>
                                <w:r>
                                  <w:fldChar w:fldCharType="separate"/>
                                </w:r>
                                <w:r w:rsidR="006658C3" w:rsidRPr="006658C3">
                                  <w:rPr>
                                    <w:noProof/>
                                  </w:rPr>
                                  <w:t>(The British Institute of Non-Destructive Testing, 2015)</w:t>
                                </w:r>
                                <w:r>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A281DFB" id="Text Box 18" o:spid="_x0000_s1044" type="#_x0000_t202" style="position:absolute;margin-left:18.65pt;margin-top:194.05pt;width:413.25pt;height:.05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" stroked="f">
                <v:textbox style="mso-fit-shape-to-text:t" inset="0,0,0,0">
                  <w:txbxContent>
                    <w:p w14:paraId="347F5CEE" w14:textId="2E950ECF" w:rsidR="00E93790" w:rsidRPr="00361408" w:rsidRDefault="00E93790" w:rsidP="00564B1F">
                      <w:pPr>
                        <w:pStyle w:val="Caption"/>
                        <w:jc w:val="center"/>
                        <w:rPr>
                          <w:noProof/>
                        </w:rPr>
                      </w:pPr>
                      <w:bookmarkStart w:id="37" w:name="_Toc24183950"/>
                      <w:r>
                        <w:t xml:space="preserve">Figure </w:t>
                      </w:r>
                      <w:r>
                        <w:fldChar w:fldCharType="begin"/>
                      </w:r>
                      <w:r>
                        <w:instrText xml:space="preserve"> SEQ Figure \* ARABIC </w:instrText>
                      </w:r>
                      <w:r>
                        <w:fldChar w:fldCharType="separate"/>
                      </w:r>
                      <w:r>
                        <w:rPr>
                          <w:noProof/>
                        </w:rPr>
                        <w:t>8</w:t>
                      </w:r>
                      <w:r>
                        <w:rPr>
                          <w:noProof/>
                        </w:rPr>
                        <w:fldChar w:fldCharType="end"/>
                      </w:r>
                      <w:r>
                        <w:t xml:space="preserve"> - MT Discontinuities Leading to Flux Leakages </w:t>
                      </w:r>
                      <w:sdt>
                        <w:sdtPr>
                          <w:id w:val="-536124606"/>
                          <w:citation/>
                        </w:sdtPr>
                        <w:sdtContent>
                          <w:r>
                            <w:fldChar w:fldCharType="begin"/>
                          </w:r>
                          <w:r>
                            <w:instrText xml:space="preserve"> CITATION The15 \l 2057 </w:instrText>
                          </w:r>
                          <w:r>
                            <w:fldChar w:fldCharType="separate"/>
                          </w:r>
                          <w:r w:rsidR="006658C3" w:rsidRPr="006658C3">
                            <w:rPr>
                              <w:noProof/>
                            </w:rPr>
                            <w:t>(The British Institute of Non-Destructive Testing, 2015)</w:t>
                          </w:r>
                          <w:r>
                            <w:fldChar w:fldCharType="end"/>
                          </w:r>
                        </w:sdtContent>
                      </w:sdt>
                      <w:bookmarkEnd w:id="37"/>
                    </w:p>
                  </w:txbxContent>
                </v:textbox>
                <w10:wrap type="topAndBottom" anchorx="margin"/>
              </v:shape>
            </w:pict>
          </mc:Fallback>
        </mc:AlternateContent>
      </w:r>
      <w:r w:rsidR="00564B1F">
        <w:rPr>
          <w:noProof/>
          <w:lang w:eastAsia="en-GB"/>
        </w:rPr>
        <w:drawing>
          <wp:anchor distT="0" distB="0" distL="114300" distR="114300" simplePos="0" relativeHeight="251682816" behindDoc="0" locked="0" layoutInCell="1" allowOverlap="1" wp14:anchorId="0AFF0A98" wp14:editId="281FCB8F">
            <wp:simplePos x="0" y="0"/>
            <wp:positionH relativeFrom="margin">
              <wp:align>center</wp:align>
            </wp:positionH>
            <wp:positionV relativeFrom="paragraph">
              <wp:posOffset>897585</wp:posOffset>
            </wp:positionV>
            <wp:extent cx="4100195" cy="15430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59465" t="64123" r="9450" b="15071"/>
                    <a:stretch/>
                  </pic:blipFill>
                  <pic:spPr bwMode="auto">
                    <a:xfrm>
                      <a:off x="0" y="0"/>
                      <a:ext cx="4100195" cy="154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04B1">
        <w:rPr>
          <w:noProof/>
        </w:rPr>
        <w:t xml:space="preserve">MT is based on the magnetic mark of magnetic particle formation on a workpiece surface, created by </w:t>
      </w:r>
      <w:r w:rsidR="005233E7">
        <w:rPr>
          <w:noProof/>
        </w:rPr>
        <w:t xml:space="preserve">the phenomenon </w:t>
      </w:r>
      <w:r w:rsidR="00D504B1">
        <w:rPr>
          <w:noProof/>
        </w:rPr>
        <w:t xml:space="preserve">magentic leakage field </w:t>
      </w:r>
      <w:r w:rsidR="00D12286">
        <w:rPr>
          <w:noProof/>
        </w:rPr>
        <w:t>(</w:t>
      </w:r>
      <w:r w:rsidR="00D12286">
        <w:rPr>
          <w:i/>
          <w:noProof/>
        </w:rPr>
        <w:t xml:space="preserve">Figure </w:t>
      </w:r>
      <w:r w:rsidR="00F5023A">
        <w:rPr>
          <w:i/>
          <w:noProof/>
        </w:rPr>
        <w:t>8</w:t>
      </w:r>
      <w:r w:rsidR="00D12286">
        <w:rPr>
          <w:i/>
          <w:noProof/>
        </w:rPr>
        <w:t xml:space="preserve">) </w:t>
      </w:r>
      <w:r w:rsidR="00D504B1">
        <w:rPr>
          <w:noProof/>
        </w:rPr>
        <w:t>which as a result exposes the characteristics of any defects within the workpiece</w:t>
      </w:r>
      <w:r w:rsidR="00D504B1" w:rsidRPr="00D504B1">
        <w:rPr>
          <w:noProof/>
        </w:rPr>
        <w:t xml:space="preserve"> </w:t>
      </w:r>
      <w:sdt>
        <w:sdtPr>
          <w:rPr>
            <w:noProof/>
          </w:rPr>
          <w:id w:val="199448745"/>
          <w:citation/>
        </w:sdtPr>
        <w:sdtContent>
          <w:r w:rsidR="00D504B1">
            <w:rPr>
              <w:noProof/>
            </w:rPr>
            <w:fldChar w:fldCharType="begin"/>
          </w:r>
          <w:r w:rsidR="00D504B1">
            <w:rPr>
              <w:noProof/>
            </w:rPr>
            <w:instrText xml:space="preserve"> CITATION Lin13 \l 2057 </w:instrText>
          </w:r>
          <w:r w:rsidR="00D504B1">
            <w:rPr>
              <w:noProof/>
            </w:rPr>
            <w:fldChar w:fldCharType="separate"/>
          </w:r>
          <w:r w:rsidR="006658C3" w:rsidRPr="006658C3">
            <w:rPr>
              <w:noProof/>
            </w:rPr>
            <w:t>(Lin, et al., 2013)</w:t>
          </w:r>
          <w:r w:rsidR="00D504B1">
            <w:rPr>
              <w:noProof/>
            </w:rPr>
            <w:fldChar w:fldCharType="end"/>
          </w:r>
        </w:sdtContent>
      </w:sdt>
      <w:r w:rsidR="00D504B1">
        <w:rPr>
          <w:noProof/>
        </w:rPr>
        <w:t xml:space="preserve">. </w:t>
      </w:r>
    </w:p>
    <w:p w14:paraId="612E833A" w14:textId="77777777" w:rsidR="006658C3" w:rsidRDefault="006658C3" w:rsidP="008E3DD7">
      <w:pPr>
        <w:spacing w:line="360" w:lineRule="auto"/>
        <w:rPr>
          <w:noProof/>
        </w:rPr>
      </w:pPr>
    </w:p>
    <w:p w14:paraId="07728589" w14:textId="77777777" w:rsidR="006658C3" w:rsidRDefault="006658C3" w:rsidP="008E3DD7">
      <w:pPr>
        <w:spacing w:line="360" w:lineRule="auto"/>
        <w:rPr>
          <w:noProof/>
        </w:rPr>
      </w:pPr>
    </w:p>
    <w:p w14:paraId="2CF33E93" w14:textId="1B626429" w:rsidR="00A14438" w:rsidRDefault="009072D3" w:rsidP="008E3DD7">
      <w:pPr>
        <w:spacing w:line="360" w:lineRule="auto"/>
        <w:rPr>
          <w:noProof/>
        </w:rPr>
      </w:pPr>
      <w:r>
        <w:rPr>
          <w:noProof/>
        </w:rPr>
        <w:lastRenderedPageBreak/>
        <w:t xml:space="preserve">When discontinuities are detected, such as </w:t>
      </w:r>
      <w:r w:rsidR="00564B1F">
        <w:rPr>
          <w:noProof/>
        </w:rPr>
        <w:t xml:space="preserve">the cracks in </w:t>
      </w:r>
      <w:r w:rsidR="00564B1F" w:rsidRPr="005B0005">
        <w:rPr>
          <w:i/>
          <w:iCs/>
          <w:noProof/>
        </w:rPr>
        <w:t xml:space="preserve">Figure </w:t>
      </w:r>
      <w:r w:rsidR="00F5023A">
        <w:rPr>
          <w:i/>
          <w:iCs/>
          <w:noProof/>
        </w:rPr>
        <w:t>8</w:t>
      </w:r>
      <w:r>
        <w:rPr>
          <w:noProof/>
        </w:rPr>
        <w:t xml:space="preserve">, Professor Robert Smith of the BINDT </w:t>
      </w:r>
      <w:sdt>
        <w:sdtPr>
          <w:rPr>
            <w:noProof/>
          </w:rPr>
          <w:id w:val="-1127150805"/>
          <w:citation/>
        </w:sdtPr>
        <w:sdtContent>
          <w:r>
            <w:rPr>
              <w:noProof/>
            </w:rPr>
            <w:fldChar w:fldCharType="begin"/>
          </w:r>
          <w:r>
            <w:rPr>
              <w:noProof/>
            </w:rPr>
            <w:instrText xml:space="preserve">CITATION The15 \n  \t  \l 2057 </w:instrText>
          </w:r>
          <w:r>
            <w:rPr>
              <w:noProof/>
            </w:rPr>
            <w:fldChar w:fldCharType="separate"/>
          </w:r>
          <w:r w:rsidR="006658C3" w:rsidRPr="006658C3">
            <w:rPr>
              <w:noProof/>
            </w:rPr>
            <w:t>(2015)</w:t>
          </w:r>
          <w:r>
            <w:rPr>
              <w:noProof/>
            </w:rPr>
            <w:fldChar w:fldCharType="end"/>
          </w:r>
        </w:sdtContent>
      </w:sdt>
      <w:r>
        <w:rPr>
          <w:noProof/>
        </w:rPr>
        <w:t xml:space="preserve"> states that it is due to them intersecting the magnetic field lines and MT can detect cracks from any intersection angle typically between 45-90</w:t>
      </w:r>
      <w:r>
        <w:rPr>
          <w:rFonts w:cstheme="minorHAnsi"/>
          <w:noProof/>
        </w:rPr>
        <w:t>°</w:t>
      </w:r>
      <w:r>
        <w:rPr>
          <w:noProof/>
        </w:rPr>
        <w:t xml:space="preserve"> and is highlighted using detection media.</w:t>
      </w:r>
      <w:r w:rsidR="0036351C">
        <w:rPr>
          <w:noProof/>
        </w:rPr>
        <w:t xml:space="preserve"> </w:t>
      </w:r>
    </w:p>
    <w:p w14:paraId="0733FA36" w14:textId="0FF5AB60" w:rsidR="00D12286" w:rsidRDefault="003E1DA8" w:rsidP="008E3DD7">
      <w:pPr>
        <w:spacing w:line="360" w:lineRule="auto"/>
        <w:rPr>
          <w:noProof/>
        </w:rPr>
      </w:pPr>
      <w:r>
        <w:rPr>
          <w:noProof/>
        </w:rPr>
        <mc:AlternateContent>
          <mc:Choice Requires="wps">
            <w:drawing>
              <wp:anchor distT="0" distB="0" distL="114300" distR="114300" simplePos="0" relativeHeight="251697152" behindDoc="0" locked="0" layoutInCell="1" allowOverlap="1" wp14:anchorId="5EBC3C78" wp14:editId="5B90368F">
                <wp:simplePos x="0" y="0"/>
                <wp:positionH relativeFrom="margin">
                  <wp:align>center</wp:align>
                </wp:positionH>
                <wp:positionV relativeFrom="paragraph">
                  <wp:posOffset>1982915</wp:posOffset>
                </wp:positionV>
                <wp:extent cx="3145048"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145048" cy="635"/>
                        </a:xfrm>
                        <a:prstGeom prst="rect">
                          <a:avLst/>
                        </a:prstGeom>
                        <a:solidFill>
                          <a:prstClr val="white"/>
                        </a:solidFill>
                        <a:ln>
                          <a:noFill/>
                        </a:ln>
                      </wps:spPr>
                      <wps:txbx>
                        <w:txbxContent>
                          <w:p w14:paraId="25A6ED98" w14:textId="138959EE" w:rsidR="00E93790" w:rsidRPr="005374A6" w:rsidRDefault="00E93790" w:rsidP="003E1DA8">
                            <w:pPr>
                              <w:pStyle w:val="Caption"/>
                              <w:jc w:val="center"/>
                              <w:rPr>
                                <w:noProof/>
                              </w:rPr>
                            </w:pPr>
                            <w:bookmarkStart w:id="38" w:name="_Toc24183951"/>
                            <w:r>
                              <w:t xml:space="preserve">Figure </w:t>
                            </w:r>
                            <w:r>
                              <w:fldChar w:fldCharType="begin"/>
                            </w:r>
                            <w:r>
                              <w:instrText xml:space="preserve"> SEQ Figure \* ARABIC </w:instrText>
                            </w:r>
                            <w:r>
                              <w:fldChar w:fldCharType="separate"/>
                            </w:r>
                            <w:r>
                              <w:rPr>
                                <w:noProof/>
                              </w:rPr>
                              <w:t>9</w:t>
                            </w:r>
                            <w:r>
                              <w:rPr>
                                <w:noProof/>
                              </w:rPr>
                              <w:fldChar w:fldCharType="end"/>
                            </w:r>
                            <w:r>
                              <w:t xml:space="preserve"> – MT testing powder being attracted to the magnetic flux</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BC3C78" id="Text Box 25" o:spid="_x0000_s1045" type="#_x0000_t202" style="position:absolute;margin-left:0;margin-top:156.15pt;width:247.65pt;height:.05pt;z-index:2516971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" stroked="f">
                <v:textbox style="mso-fit-shape-to-text:t" inset="0,0,0,0">
                  <w:txbxContent>
                    <w:p w14:paraId="25A6ED98" w14:textId="138959EE" w:rsidR="00E93790" w:rsidRPr="005374A6" w:rsidRDefault="00E93790" w:rsidP="003E1DA8">
                      <w:pPr>
                        <w:pStyle w:val="Caption"/>
                        <w:jc w:val="center"/>
                        <w:rPr>
                          <w:noProof/>
                        </w:rPr>
                      </w:pPr>
                      <w:bookmarkStart w:id="39" w:name="_Toc24183951"/>
                      <w:r>
                        <w:t xml:space="preserve">Figure </w:t>
                      </w:r>
                      <w:r>
                        <w:fldChar w:fldCharType="begin"/>
                      </w:r>
                      <w:r>
                        <w:instrText xml:space="preserve"> SEQ Figure \* ARABIC </w:instrText>
                      </w:r>
                      <w:r>
                        <w:fldChar w:fldCharType="separate"/>
                      </w:r>
                      <w:r>
                        <w:rPr>
                          <w:noProof/>
                        </w:rPr>
                        <w:t>9</w:t>
                      </w:r>
                      <w:r>
                        <w:rPr>
                          <w:noProof/>
                        </w:rPr>
                        <w:fldChar w:fldCharType="end"/>
                      </w:r>
                      <w:r>
                        <w:t xml:space="preserve"> – MT testing powder being attracted to the magnetic flux</w:t>
                      </w:r>
                      <w:bookmarkEnd w:id="39"/>
                    </w:p>
                  </w:txbxContent>
                </v:textbox>
                <w10:wrap type="topAndBottom" anchorx="margin"/>
              </v:shape>
            </w:pict>
          </mc:Fallback>
        </mc:AlternateContent>
      </w:r>
      <w:r w:rsidR="00D12286">
        <w:rPr>
          <w:noProof/>
        </w:rPr>
        <w:drawing>
          <wp:anchor distT="0" distB="0" distL="114300" distR="114300" simplePos="0" relativeHeight="251675648" behindDoc="0" locked="0" layoutInCell="1" allowOverlap="1" wp14:anchorId="55417235" wp14:editId="0EED6A11">
            <wp:simplePos x="0" y="0"/>
            <wp:positionH relativeFrom="margin">
              <wp:align>center</wp:align>
            </wp:positionH>
            <wp:positionV relativeFrom="paragraph">
              <wp:posOffset>241935</wp:posOffset>
            </wp:positionV>
            <wp:extent cx="1800225" cy="1668780"/>
            <wp:effectExtent l="0" t="0" r="9525" b="762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69632" t="24818" r="21228" b="60114"/>
                    <a:stretch/>
                  </pic:blipFill>
                  <pic:spPr bwMode="auto">
                    <a:xfrm>
                      <a:off x="0" y="0"/>
                      <a:ext cx="1800225" cy="1668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C85123" w14:textId="77777777" w:rsidR="00B260CD" w:rsidRDefault="00B260CD" w:rsidP="008E3DD7">
      <w:pPr>
        <w:spacing w:line="360" w:lineRule="auto"/>
        <w:rPr>
          <w:noProof/>
        </w:rPr>
      </w:pPr>
    </w:p>
    <w:p w14:paraId="313DE231" w14:textId="23F5588D" w:rsidR="00D12286" w:rsidRDefault="00853CF3" w:rsidP="008E3DD7">
      <w:pPr>
        <w:spacing w:line="360" w:lineRule="auto"/>
        <w:rPr>
          <w:noProof/>
        </w:rPr>
      </w:pPr>
      <w:r>
        <w:rPr>
          <w:noProof/>
        </w:rPr>
        <w:drawing>
          <wp:anchor distT="0" distB="0" distL="114300" distR="114300" simplePos="0" relativeHeight="251678720" behindDoc="0" locked="0" layoutInCell="1" allowOverlap="1" wp14:anchorId="7BD8BA91" wp14:editId="6E0094CB">
            <wp:simplePos x="0" y="0"/>
            <wp:positionH relativeFrom="margin">
              <wp:align>center</wp:align>
            </wp:positionH>
            <wp:positionV relativeFrom="paragraph">
              <wp:posOffset>1653481</wp:posOffset>
            </wp:positionV>
            <wp:extent cx="3905250" cy="2195830"/>
            <wp:effectExtent l="0" t="0" r="0" b="0"/>
            <wp:wrapTopAndBottom/>
            <wp:docPr id="16" name="Picture 16" descr="Image result for Magnetic particle testing result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gnetic particle testing result imag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905250" cy="2195830"/>
                    </a:xfrm>
                    <a:prstGeom prst="rect">
                      <a:avLst/>
                    </a:prstGeom>
                    <a:noFill/>
                    <a:ln>
                      <a:noFill/>
                    </a:ln>
                  </pic:spPr>
                </pic:pic>
              </a:graphicData>
            </a:graphic>
            <wp14:sizeRelH relativeFrom="page">
              <wp14:pctWidth>0</wp14:pctWidth>
            </wp14:sizeRelH>
            <wp14:sizeRelV relativeFrom="page">
              <wp14:pctHeight>0</wp14:pctHeight>
            </wp14:sizeRelV>
          </wp:anchor>
        </w:drawing>
      </w:r>
      <w:r w:rsidR="0036351C">
        <w:rPr>
          <w:noProof/>
        </w:rPr>
        <w:t xml:space="preserve">Highlighted in </w:t>
      </w:r>
      <w:r w:rsidR="0036351C" w:rsidRPr="003E1DA8">
        <w:rPr>
          <w:i/>
          <w:iCs/>
          <w:noProof/>
        </w:rPr>
        <w:t xml:space="preserve">Figure </w:t>
      </w:r>
      <w:r w:rsidR="00F5023A">
        <w:rPr>
          <w:i/>
          <w:iCs/>
          <w:noProof/>
        </w:rPr>
        <w:t>10</w:t>
      </w:r>
      <w:r w:rsidR="0036351C">
        <w:rPr>
          <w:noProof/>
        </w:rPr>
        <w:t xml:space="preserve"> </w:t>
      </w:r>
      <w:r w:rsidR="00F804A7">
        <w:rPr>
          <w:noProof/>
        </w:rPr>
        <w:t>are</w:t>
      </w:r>
      <w:r w:rsidR="0036351C">
        <w:rPr>
          <w:noProof/>
        </w:rPr>
        <w:t xml:space="preserve"> the resultant discontinuities that can be expected from an MT</w:t>
      </w:r>
      <w:r w:rsidR="009646D3">
        <w:rPr>
          <w:noProof/>
        </w:rPr>
        <w:t xml:space="preserve">, where the adsorption of magnetic powder, such as iron filings, after ferromagnetism. </w:t>
      </w:r>
      <w:r w:rsidR="0036351C">
        <w:rPr>
          <w:noProof/>
        </w:rPr>
        <w:t xml:space="preserve">The potential defects are clearly visible </w:t>
      </w:r>
      <w:r w:rsidR="009646D3">
        <w:rPr>
          <w:noProof/>
        </w:rPr>
        <w:t xml:space="preserve">under white light or ultraviolet light, the latter being used in a minimal natural light environment </w:t>
      </w:r>
      <w:sdt>
        <w:sdtPr>
          <w:rPr>
            <w:noProof/>
          </w:rPr>
          <w:id w:val="-39522336"/>
          <w:citation/>
        </w:sdtPr>
        <w:sdtContent>
          <w:r w:rsidR="009646D3">
            <w:rPr>
              <w:noProof/>
            </w:rPr>
            <w:fldChar w:fldCharType="begin"/>
          </w:r>
          <w:r w:rsidR="009646D3">
            <w:rPr>
              <w:noProof/>
            </w:rPr>
            <w:instrText xml:space="preserve"> CITATION DrA19 \l 2057 </w:instrText>
          </w:r>
          <w:r w:rsidR="009646D3">
            <w:rPr>
              <w:noProof/>
            </w:rPr>
            <w:fldChar w:fldCharType="separate"/>
          </w:r>
          <w:r w:rsidR="006658C3" w:rsidRPr="006658C3">
            <w:rPr>
              <w:noProof/>
            </w:rPr>
            <w:t>(Hijazi, 2019)</w:t>
          </w:r>
          <w:r w:rsidR="009646D3">
            <w:rPr>
              <w:noProof/>
            </w:rPr>
            <w:fldChar w:fldCharType="end"/>
          </w:r>
        </w:sdtContent>
      </w:sdt>
      <w:r w:rsidR="009646D3">
        <w:rPr>
          <w:noProof/>
        </w:rPr>
        <w:t xml:space="preserve">. </w:t>
      </w:r>
      <w:r w:rsidR="00B57844">
        <w:rPr>
          <w:noProof/>
        </w:rPr>
        <w:t xml:space="preserve">Once magnetised the powder will form in the shape of where the magnetic leaks occur. Magnetic mark analysis can therefore be used to identify and guaruntee the performance of a workpiece </w:t>
      </w:r>
      <w:sdt>
        <w:sdtPr>
          <w:rPr>
            <w:noProof/>
          </w:rPr>
          <w:id w:val="-107430528"/>
          <w:citation/>
        </w:sdtPr>
        <w:sdtContent>
          <w:r w:rsidR="00B57844">
            <w:rPr>
              <w:noProof/>
            </w:rPr>
            <w:fldChar w:fldCharType="begin"/>
          </w:r>
          <w:r w:rsidR="00B57844">
            <w:rPr>
              <w:noProof/>
            </w:rPr>
            <w:instrText xml:space="preserve"> CITATION Lin13 \l 2057 </w:instrText>
          </w:r>
          <w:r w:rsidR="00B57844">
            <w:rPr>
              <w:noProof/>
            </w:rPr>
            <w:fldChar w:fldCharType="separate"/>
          </w:r>
          <w:r w:rsidR="006658C3" w:rsidRPr="006658C3">
            <w:rPr>
              <w:noProof/>
            </w:rPr>
            <w:t>(Lin, et al., 2013)</w:t>
          </w:r>
          <w:r w:rsidR="00B57844">
            <w:rPr>
              <w:noProof/>
            </w:rPr>
            <w:fldChar w:fldCharType="end"/>
          </w:r>
        </w:sdtContent>
      </w:sdt>
      <w:r w:rsidR="00B57844">
        <w:rPr>
          <w:noProof/>
        </w:rPr>
        <w:t xml:space="preserve">. </w:t>
      </w:r>
    </w:p>
    <w:p w14:paraId="2489F306" w14:textId="1578CE53" w:rsidR="0036351C" w:rsidRDefault="003E1DA8" w:rsidP="008E3DD7">
      <w:pPr>
        <w:spacing w:line="360" w:lineRule="auto"/>
        <w:rPr>
          <w:noProof/>
        </w:rPr>
      </w:pPr>
      <w:r>
        <w:rPr>
          <w:noProof/>
        </w:rPr>
        <mc:AlternateContent>
          <mc:Choice Requires="wps">
            <w:drawing>
              <wp:anchor distT="0" distB="0" distL="114300" distR="114300" simplePos="0" relativeHeight="251699200" behindDoc="0" locked="0" layoutInCell="1" allowOverlap="1" wp14:anchorId="750E1DBF" wp14:editId="7C4B1A9B">
                <wp:simplePos x="0" y="0"/>
                <wp:positionH relativeFrom="margin">
                  <wp:align>center</wp:align>
                </wp:positionH>
                <wp:positionV relativeFrom="paragraph">
                  <wp:posOffset>2395309</wp:posOffset>
                </wp:positionV>
                <wp:extent cx="459105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1D67EF0F" w14:textId="1CE44A68" w:rsidR="00E93790" w:rsidRPr="004D4A24" w:rsidRDefault="00E93790" w:rsidP="003E1DA8">
                            <w:pPr>
                              <w:pStyle w:val="Caption"/>
                              <w:jc w:val="center"/>
                              <w:rPr>
                                <w:noProof/>
                              </w:rPr>
                            </w:pPr>
                            <w:bookmarkStart w:id="40" w:name="_Toc24183952"/>
                            <w:r>
                              <w:t xml:space="preserve">Figure </w:t>
                            </w:r>
                            <w:r>
                              <w:fldChar w:fldCharType="begin"/>
                            </w:r>
                            <w:r>
                              <w:instrText xml:space="preserve"> SEQ Figure \* ARABIC </w:instrText>
                            </w:r>
                            <w:r>
                              <w:fldChar w:fldCharType="separate"/>
                            </w:r>
                            <w:r>
                              <w:rPr>
                                <w:noProof/>
                              </w:rPr>
                              <w:t>10</w:t>
                            </w:r>
                            <w:r>
                              <w:rPr>
                                <w:noProof/>
                              </w:rPr>
                              <w:fldChar w:fldCharType="end"/>
                            </w:r>
                            <w:r>
                              <w:t xml:space="preserve"> - Resultant MT Discontinuities </w:t>
                            </w:r>
                            <w:sdt>
                              <w:sdtPr>
                                <w:id w:val="551734045"/>
                                <w:citation/>
                              </w:sdtPr>
                              <w:sdtContent>
                                <w:r>
                                  <w:fldChar w:fldCharType="begin"/>
                                </w:r>
                                <w:r>
                                  <w:instrText xml:space="preserve"> CITATION Pro14 \l 2057 </w:instrText>
                                </w:r>
                                <w:r>
                                  <w:fldChar w:fldCharType="separate"/>
                                </w:r>
                                <w:r w:rsidR="006658C3" w:rsidRPr="006658C3">
                                  <w:rPr>
                                    <w:noProof/>
                                  </w:rPr>
                                  <w:t>(Magnetic Particle Inspection, 2014)</w:t>
                                </w:r>
                                <w:r>
                                  <w:fldChar w:fldCharType="end"/>
                                </w:r>
                              </w:sdtContent>
                            </w:sdt>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E1DBF" id="Text Box 26" o:spid="_x0000_s1046" type="#_x0000_t202" style="position:absolute;margin-left:0;margin-top:188.6pt;width:361.5pt;height:.05pt;z-index:2516992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" stroked="f">
                <v:textbox style="mso-fit-shape-to-text:t" inset="0,0,0,0">
                  <w:txbxContent>
                    <w:p w14:paraId="1D67EF0F" w14:textId="1CE44A68" w:rsidR="00E93790" w:rsidRPr="004D4A24" w:rsidRDefault="00E93790" w:rsidP="003E1DA8">
                      <w:pPr>
                        <w:pStyle w:val="Caption"/>
                        <w:jc w:val="center"/>
                        <w:rPr>
                          <w:noProof/>
                        </w:rPr>
                      </w:pPr>
                      <w:bookmarkStart w:id="41" w:name="_Toc24183952"/>
                      <w:r>
                        <w:t xml:space="preserve">Figure </w:t>
                      </w:r>
                      <w:r>
                        <w:fldChar w:fldCharType="begin"/>
                      </w:r>
                      <w:r>
                        <w:instrText xml:space="preserve"> SEQ Figure \* ARABIC </w:instrText>
                      </w:r>
                      <w:r>
                        <w:fldChar w:fldCharType="separate"/>
                      </w:r>
                      <w:r>
                        <w:rPr>
                          <w:noProof/>
                        </w:rPr>
                        <w:t>10</w:t>
                      </w:r>
                      <w:r>
                        <w:rPr>
                          <w:noProof/>
                        </w:rPr>
                        <w:fldChar w:fldCharType="end"/>
                      </w:r>
                      <w:r>
                        <w:t xml:space="preserve"> - Resultant MT Discontinuities </w:t>
                      </w:r>
                      <w:sdt>
                        <w:sdtPr>
                          <w:id w:val="551734045"/>
                          <w:citation/>
                        </w:sdtPr>
                        <w:sdtContent>
                          <w:r>
                            <w:fldChar w:fldCharType="begin"/>
                          </w:r>
                          <w:r>
                            <w:instrText xml:space="preserve"> CITATION Pro14 \l 2057 </w:instrText>
                          </w:r>
                          <w:r>
                            <w:fldChar w:fldCharType="separate"/>
                          </w:r>
                          <w:r w:rsidR="006658C3" w:rsidRPr="006658C3">
                            <w:rPr>
                              <w:noProof/>
                            </w:rPr>
                            <w:t>(Magnetic Particle Inspection, 2014)</w:t>
                          </w:r>
                          <w:r>
                            <w:fldChar w:fldCharType="end"/>
                          </w:r>
                        </w:sdtContent>
                      </w:sdt>
                      <w:bookmarkEnd w:id="41"/>
                    </w:p>
                  </w:txbxContent>
                </v:textbox>
                <w10:wrap type="topAndBottom" anchorx="margin"/>
              </v:shape>
            </w:pict>
          </mc:Fallback>
        </mc:AlternateContent>
      </w:r>
    </w:p>
    <w:p w14:paraId="44F84764" w14:textId="77777777" w:rsidR="00853CF3" w:rsidRDefault="00853CF3" w:rsidP="008E3DD7">
      <w:pPr>
        <w:spacing w:line="360" w:lineRule="auto"/>
        <w:rPr>
          <w:noProof/>
        </w:rPr>
      </w:pPr>
    </w:p>
    <w:p w14:paraId="0273DC2E" w14:textId="77777777" w:rsidR="006658C3" w:rsidRDefault="006658C3" w:rsidP="008E3DD7">
      <w:pPr>
        <w:spacing w:line="360" w:lineRule="auto"/>
        <w:rPr>
          <w:noProof/>
        </w:rPr>
      </w:pPr>
    </w:p>
    <w:p w14:paraId="57984E7E" w14:textId="13BAED40" w:rsidR="00034FF2" w:rsidRDefault="00034FF2" w:rsidP="008E3DD7">
      <w:pPr>
        <w:spacing w:line="360" w:lineRule="auto"/>
        <w:rPr>
          <w:noProof/>
        </w:rPr>
      </w:pPr>
      <w:r>
        <w:rPr>
          <w:noProof/>
        </w:rPr>
        <w:lastRenderedPageBreak/>
        <w:t xml:space="preserve">Once testing has concluded, often the workpiece can retain residual magnetism. This may be important in the components service life, this is explained in an extreme example by Dr. Hijazi </w:t>
      </w:r>
      <w:sdt>
        <w:sdtPr>
          <w:rPr>
            <w:noProof/>
          </w:rPr>
          <w:id w:val="-784886195"/>
          <w:citation/>
        </w:sdtPr>
        <w:sdtContent>
          <w:r>
            <w:rPr>
              <w:noProof/>
            </w:rPr>
            <w:fldChar w:fldCharType="begin"/>
          </w:r>
          <w:r>
            <w:rPr>
              <w:noProof/>
            </w:rPr>
            <w:instrText xml:space="preserve">CITATION DrA19 \n  \t  \l 2057 </w:instrText>
          </w:r>
          <w:r>
            <w:rPr>
              <w:noProof/>
            </w:rPr>
            <w:fldChar w:fldCharType="separate"/>
          </w:r>
          <w:r w:rsidR="006658C3" w:rsidRPr="006658C3">
            <w:rPr>
              <w:noProof/>
            </w:rPr>
            <w:t>(2019)</w:t>
          </w:r>
          <w:r>
            <w:rPr>
              <w:noProof/>
            </w:rPr>
            <w:fldChar w:fldCharType="end"/>
          </w:r>
        </w:sdtContent>
      </w:sdt>
      <w:r>
        <w:rPr>
          <w:noProof/>
        </w:rPr>
        <w:t xml:space="preserve"> who notes the potential problems if the magnetised part is installed near a compass in future. </w:t>
      </w:r>
      <w:r w:rsidR="00986125">
        <w:rPr>
          <w:noProof/>
        </w:rPr>
        <w:t>Therefore demagnetisation is part of the MT process and several methods can be used but the most common method highlighted in multiple reports on such analysis is to reverse the magnetising force opposite to the initial magnetised force used, this force is called the coercive force.</w:t>
      </w:r>
    </w:p>
    <w:p w14:paraId="6B348A30" w14:textId="6A8ACF94" w:rsidR="00006B89" w:rsidRDefault="00D9030F" w:rsidP="008E3DD7">
      <w:pPr>
        <w:pStyle w:val="Heading3"/>
        <w:spacing w:line="360" w:lineRule="auto"/>
      </w:pPr>
      <w:bookmarkStart w:id="42" w:name="_Toc24183930"/>
      <w:r>
        <w:t>3</w:t>
      </w:r>
      <w:r w:rsidR="00006B89">
        <w:t xml:space="preserve">.2.2 </w:t>
      </w:r>
      <w:r w:rsidR="00006B89" w:rsidRPr="00006B89">
        <w:t xml:space="preserve">Advantages and disadvantages of </w:t>
      </w:r>
      <w:r w:rsidR="00930FB0">
        <w:t>MT</w:t>
      </w:r>
      <w:bookmarkEnd w:id="42"/>
    </w:p>
    <w:p w14:paraId="183810D0" w14:textId="7DD3438F" w:rsidR="003A334E" w:rsidRPr="007A776B" w:rsidRDefault="003A334E" w:rsidP="008E3DD7">
      <w:pPr>
        <w:spacing w:line="360" w:lineRule="auto"/>
      </w:pPr>
      <w:r>
        <w:t>When compared to other NDT techniques, MT has the following:</w:t>
      </w:r>
    </w:p>
    <w:p w14:paraId="39E9AA78" w14:textId="77777777" w:rsidR="003A334E" w:rsidRDefault="003A334E" w:rsidP="008E3DD7">
      <w:pPr>
        <w:spacing w:line="360" w:lineRule="auto"/>
        <w:rPr>
          <w:u w:val="single"/>
        </w:rPr>
      </w:pPr>
      <w:r>
        <w:rPr>
          <w:u w:val="single"/>
        </w:rPr>
        <w:t>Advantages</w:t>
      </w:r>
    </w:p>
    <w:p w14:paraId="20CEB68D" w14:textId="6CDC3B6E" w:rsidR="008D616F" w:rsidRDefault="007B60DD" w:rsidP="008E3DD7">
      <w:pPr>
        <w:pStyle w:val="ListParagraph"/>
        <w:numPr>
          <w:ilvl w:val="0"/>
          <w:numId w:val="17"/>
        </w:numPr>
        <w:spacing w:line="360" w:lineRule="auto"/>
      </w:pPr>
      <w:r>
        <w:t xml:space="preserve">Very sensitive to near surface </w:t>
      </w:r>
      <w:r w:rsidR="008D616F">
        <w:t>discontinuity location in ferromagnetic materials.</w:t>
      </w:r>
    </w:p>
    <w:p w14:paraId="57E0D1FC" w14:textId="796666CC" w:rsidR="008D616F" w:rsidRDefault="008D616F" w:rsidP="008E3DD7">
      <w:pPr>
        <w:pStyle w:val="ListParagraph"/>
        <w:numPr>
          <w:ilvl w:val="0"/>
          <w:numId w:val="17"/>
        </w:numPr>
        <w:spacing w:line="360" w:lineRule="auto"/>
      </w:pPr>
      <w:r>
        <w:t>Workpieces of a large size and shape variety can be tested accurately.</w:t>
      </w:r>
    </w:p>
    <w:p w14:paraId="68829DC3" w14:textId="72ED7A37" w:rsidR="008D616F" w:rsidRDefault="008D616F" w:rsidP="008E3DD7">
      <w:pPr>
        <w:pStyle w:val="ListParagraph"/>
        <w:numPr>
          <w:ilvl w:val="0"/>
          <w:numId w:val="17"/>
        </w:numPr>
        <w:spacing w:line="360" w:lineRule="auto"/>
      </w:pPr>
      <w:r>
        <w:t>Quick testing method with instantaneous results displayed.</w:t>
      </w:r>
    </w:p>
    <w:p w14:paraId="1B7671EA" w14:textId="067C0575" w:rsidR="008D616F" w:rsidRDefault="008D616F" w:rsidP="008E3DD7">
      <w:pPr>
        <w:pStyle w:val="ListParagraph"/>
        <w:numPr>
          <w:ilvl w:val="0"/>
          <w:numId w:val="17"/>
        </w:numPr>
        <w:spacing w:line="360" w:lineRule="auto"/>
      </w:pPr>
      <w:r>
        <w:t>Testing does not always require surface be free of paint or coatings.</w:t>
      </w:r>
    </w:p>
    <w:p w14:paraId="5EEA1A17" w14:textId="366161AE" w:rsidR="008D616F" w:rsidRDefault="008D616F" w:rsidP="008E3DD7">
      <w:pPr>
        <w:pStyle w:val="ListParagraph"/>
        <w:numPr>
          <w:ilvl w:val="0"/>
          <w:numId w:val="17"/>
        </w:numPr>
        <w:spacing w:line="360" w:lineRule="auto"/>
      </w:pPr>
      <w:r>
        <w:t>Quick method to learn and become competent in.</w:t>
      </w:r>
    </w:p>
    <w:p w14:paraId="50ED1BD0" w14:textId="54E52333" w:rsidR="008D616F" w:rsidRDefault="008D616F" w:rsidP="008E3DD7">
      <w:pPr>
        <w:pStyle w:val="ListParagraph"/>
        <w:numPr>
          <w:ilvl w:val="0"/>
          <w:numId w:val="17"/>
        </w:numPr>
        <w:spacing w:line="360" w:lineRule="auto"/>
      </w:pPr>
      <w:r>
        <w:t>Indications from testing are very precise and clear.</w:t>
      </w:r>
    </w:p>
    <w:p w14:paraId="75844BFE" w14:textId="2B7BE4D7" w:rsidR="008D616F" w:rsidRDefault="008D616F" w:rsidP="008E3DD7">
      <w:pPr>
        <w:pStyle w:val="ListParagraph"/>
        <w:numPr>
          <w:ilvl w:val="0"/>
          <w:numId w:val="17"/>
        </w:numPr>
        <w:spacing w:line="360" w:lineRule="auto"/>
      </w:pPr>
      <w:r>
        <w:t>Some equipment for testing can be portable so that components can be tested without full removal if situated within a larger unit.</w:t>
      </w:r>
    </w:p>
    <w:p w14:paraId="21A01DC1" w14:textId="77777777" w:rsidR="003A334E" w:rsidRDefault="003A334E" w:rsidP="008E3DD7">
      <w:pPr>
        <w:spacing w:line="360" w:lineRule="auto"/>
        <w:rPr>
          <w:u w:val="single"/>
        </w:rPr>
      </w:pPr>
      <w:r>
        <w:rPr>
          <w:u w:val="single"/>
        </w:rPr>
        <w:t>Disadvantages</w:t>
      </w:r>
    </w:p>
    <w:p w14:paraId="1A26D970" w14:textId="28C6AC64" w:rsidR="00590865" w:rsidRDefault="00590865" w:rsidP="008E3DD7">
      <w:pPr>
        <w:pStyle w:val="ListParagraph"/>
        <w:numPr>
          <w:ilvl w:val="0"/>
          <w:numId w:val="14"/>
        </w:numPr>
        <w:spacing w:line="360" w:lineRule="auto"/>
      </w:pPr>
      <w:r>
        <w:t>Only applicable to ferromagnetic materials</w:t>
      </w:r>
      <w:r w:rsidR="003D4048">
        <w:t xml:space="preserve"> with limited subsurface capability.</w:t>
      </w:r>
    </w:p>
    <w:p w14:paraId="2FA27D9D" w14:textId="5AF8A165" w:rsidR="00590865" w:rsidRDefault="00590865" w:rsidP="008E3DD7">
      <w:pPr>
        <w:pStyle w:val="ListParagraph"/>
        <w:numPr>
          <w:ilvl w:val="0"/>
          <w:numId w:val="14"/>
        </w:numPr>
        <w:spacing w:line="360" w:lineRule="auto"/>
      </w:pPr>
      <w:r>
        <w:t>Due to potential defect orientation and sizing, complete testing requires two magnetic fields 90</w:t>
      </w:r>
      <w:r>
        <w:rPr>
          <w:rFonts w:cstheme="minorHAnsi"/>
        </w:rPr>
        <w:t>°</w:t>
      </w:r>
      <w:r>
        <w:t xml:space="preserve"> apart in individual tests.</w:t>
      </w:r>
    </w:p>
    <w:p w14:paraId="0F5484D9" w14:textId="20E4D450" w:rsidR="00590865" w:rsidRDefault="007B19A2" w:rsidP="008E3DD7">
      <w:pPr>
        <w:pStyle w:val="ListParagraph"/>
        <w:numPr>
          <w:ilvl w:val="0"/>
          <w:numId w:val="14"/>
        </w:numPr>
        <w:spacing w:line="360" w:lineRule="auto"/>
      </w:pPr>
      <w:r>
        <w:t>Cleaning often required after testing to free the component of any residual powder.</w:t>
      </w:r>
    </w:p>
    <w:p w14:paraId="05B1BA76" w14:textId="30BF4ABB" w:rsidR="007B19A2" w:rsidRDefault="007B19A2" w:rsidP="008E3DD7">
      <w:pPr>
        <w:pStyle w:val="ListParagraph"/>
        <w:numPr>
          <w:ilvl w:val="0"/>
          <w:numId w:val="14"/>
        </w:numPr>
        <w:spacing w:line="360" w:lineRule="auto"/>
      </w:pPr>
      <w:r>
        <w:t>Demagnetisation required to ensure residual magnetic fields are removed to reduce further complications in components future life.</w:t>
      </w:r>
    </w:p>
    <w:p w14:paraId="35A2B184" w14:textId="73434D21" w:rsidR="001A1DEC" w:rsidRDefault="001A1DEC" w:rsidP="008E3DD7">
      <w:pPr>
        <w:pStyle w:val="ListParagraph"/>
        <w:numPr>
          <w:ilvl w:val="0"/>
          <w:numId w:val="14"/>
        </w:numPr>
        <w:spacing w:line="360" w:lineRule="auto"/>
      </w:pPr>
      <w:r>
        <w:t>Some testing can require high electric currents which may result in burns on the part if performed incorrectly resulting in scrappage after testing.</w:t>
      </w:r>
    </w:p>
    <w:p w14:paraId="76FDED96" w14:textId="16498863" w:rsidR="00543C80" w:rsidRDefault="00543C80" w:rsidP="008E3DD7">
      <w:pPr>
        <w:spacing w:line="360" w:lineRule="auto"/>
      </w:pPr>
    </w:p>
    <w:p w14:paraId="1E01E860" w14:textId="4A3C7D5F" w:rsidR="009326F4" w:rsidRDefault="009326F4" w:rsidP="008E3DD7">
      <w:pPr>
        <w:spacing w:line="360" w:lineRule="auto"/>
      </w:pPr>
    </w:p>
    <w:p w14:paraId="0DA27ED4" w14:textId="25EFD6F1" w:rsidR="009326F4" w:rsidRDefault="009326F4" w:rsidP="008E3DD7">
      <w:pPr>
        <w:spacing w:line="360" w:lineRule="auto"/>
      </w:pPr>
    </w:p>
    <w:p w14:paraId="7D159997" w14:textId="03D7A6F1" w:rsidR="009326F4" w:rsidRDefault="009326F4" w:rsidP="008E3DD7">
      <w:pPr>
        <w:spacing w:line="360" w:lineRule="auto"/>
      </w:pPr>
    </w:p>
    <w:p w14:paraId="5AB025AC" w14:textId="58E0BD37" w:rsidR="00006B89" w:rsidRDefault="00D9030F" w:rsidP="008E3DD7">
      <w:pPr>
        <w:pStyle w:val="Heading3"/>
        <w:spacing w:line="360" w:lineRule="auto"/>
      </w:pPr>
      <w:bookmarkStart w:id="43" w:name="_Toc24183931"/>
      <w:r>
        <w:lastRenderedPageBreak/>
        <w:t>3</w:t>
      </w:r>
      <w:r w:rsidR="00006B89">
        <w:t xml:space="preserve">.2.3 </w:t>
      </w:r>
      <w:r w:rsidR="00006B89" w:rsidRPr="00006B89">
        <w:t xml:space="preserve">Potential sources of error </w:t>
      </w:r>
      <w:r w:rsidR="00930FB0">
        <w:t xml:space="preserve">with MT </w:t>
      </w:r>
      <w:r w:rsidR="00006B89" w:rsidRPr="00006B89">
        <w:t>and assumptions that need to be made</w:t>
      </w:r>
      <w:bookmarkEnd w:id="43"/>
    </w:p>
    <w:tbl>
      <w:tblPr>
        <w:tblStyle w:val="TableGrid"/>
        <w:tblpPr w:leftFromText="180" w:rightFromText="180" w:vertAnchor="text" w:horzAnchor="margin" w:tblpY="236"/>
        <w:tblW w:w="0" w:type="auto"/>
        <w:tblLook w:val="04A0" w:firstRow="1" w:lastRow="0" w:firstColumn="1" w:lastColumn="0" w:noHBand="0" w:noVBand="1"/>
      </w:tblPr>
      <w:tblGrid>
        <w:gridCol w:w="4508"/>
        <w:gridCol w:w="4508"/>
      </w:tblGrid>
      <w:tr w:rsidR="00A13611" w14:paraId="58CDF078" w14:textId="77777777" w:rsidTr="00A13611">
        <w:tc>
          <w:tcPr>
            <w:tcW w:w="4508" w:type="dxa"/>
            <w:shd w:val="clear" w:color="auto" w:fill="D5DCE4" w:themeFill="text2" w:themeFillTint="33"/>
          </w:tcPr>
          <w:p w14:paraId="4F743B23" w14:textId="77777777" w:rsidR="00A13611" w:rsidRPr="00866B80" w:rsidRDefault="00A13611" w:rsidP="008E3DD7">
            <w:pPr>
              <w:spacing w:line="360" w:lineRule="auto"/>
              <w:jc w:val="center"/>
              <w:rPr>
                <w:b/>
                <w:bCs/>
              </w:rPr>
            </w:pPr>
            <w:r w:rsidRPr="00866B80">
              <w:rPr>
                <w:b/>
                <w:bCs/>
              </w:rPr>
              <w:t>Potential Sources for Error</w:t>
            </w:r>
          </w:p>
        </w:tc>
        <w:tc>
          <w:tcPr>
            <w:tcW w:w="4508" w:type="dxa"/>
            <w:shd w:val="clear" w:color="auto" w:fill="D5DCE4" w:themeFill="text2" w:themeFillTint="33"/>
          </w:tcPr>
          <w:p w14:paraId="390D9305" w14:textId="77777777" w:rsidR="00A13611" w:rsidRPr="00866B80" w:rsidRDefault="00A13611" w:rsidP="008E3DD7">
            <w:pPr>
              <w:spacing w:line="360" w:lineRule="auto"/>
              <w:jc w:val="center"/>
              <w:rPr>
                <w:b/>
                <w:bCs/>
              </w:rPr>
            </w:pPr>
            <w:r w:rsidRPr="00866B80">
              <w:rPr>
                <w:b/>
                <w:bCs/>
              </w:rPr>
              <w:t>Reasoning</w:t>
            </w:r>
          </w:p>
        </w:tc>
      </w:tr>
      <w:tr w:rsidR="00A13611" w14:paraId="24CAD329" w14:textId="77777777" w:rsidTr="00A13611">
        <w:tc>
          <w:tcPr>
            <w:tcW w:w="4508" w:type="dxa"/>
          </w:tcPr>
          <w:p w14:paraId="6F8F1AA3" w14:textId="40F9B88A" w:rsidR="00A13611" w:rsidRDefault="004C116B" w:rsidP="008E3DD7">
            <w:pPr>
              <w:spacing w:line="360" w:lineRule="auto"/>
              <w:jc w:val="center"/>
            </w:pPr>
            <w:r>
              <w:t>Visual Inspection</w:t>
            </w:r>
          </w:p>
        </w:tc>
        <w:tc>
          <w:tcPr>
            <w:tcW w:w="4508" w:type="dxa"/>
          </w:tcPr>
          <w:p w14:paraId="5FFDC065" w14:textId="41F5F17A" w:rsidR="00FA6BED" w:rsidRDefault="004C116B" w:rsidP="008E3DD7">
            <w:pPr>
              <w:spacing w:line="360" w:lineRule="auto"/>
              <w:rPr>
                <w:noProof/>
              </w:rPr>
            </w:pPr>
            <w:r>
              <w:rPr>
                <w:noProof/>
              </w:rPr>
              <w:t>Results gained from some MT practices will require visual inspection in order to determine if discontinuties are present or if they are in fact defects. These inspections can often result in decisions being made which could vary in consistency depending on judgement.</w:t>
            </w:r>
          </w:p>
        </w:tc>
      </w:tr>
      <w:tr w:rsidR="00A13611" w14:paraId="198BC77F" w14:textId="77777777" w:rsidTr="00A13611">
        <w:tc>
          <w:tcPr>
            <w:tcW w:w="4508" w:type="dxa"/>
          </w:tcPr>
          <w:p w14:paraId="14139806" w14:textId="72291FAC" w:rsidR="00A13611" w:rsidRDefault="00EE3AE3" w:rsidP="008E3DD7">
            <w:pPr>
              <w:spacing w:line="360" w:lineRule="auto"/>
              <w:jc w:val="center"/>
            </w:pPr>
            <w:r>
              <w:t>Preparation</w:t>
            </w:r>
          </w:p>
        </w:tc>
        <w:tc>
          <w:tcPr>
            <w:tcW w:w="4508" w:type="dxa"/>
          </w:tcPr>
          <w:p w14:paraId="4EBBE6A3" w14:textId="133D9F0E" w:rsidR="00FA6BED" w:rsidRDefault="00EE3AE3" w:rsidP="008E3DD7">
            <w:pPr>
              <w:spacing w:line="360" w:lineRule="auto"/>
            </w:pPr>
            <w:r>
              <w:t>The surface of a material being placed under MT has to be cleaned prior to the test commencing. If not cleaned thoroughly enough, the results and test may be invalid.</w:t>
            </w:r>
          </w:p>
        </w:tc>
      </w:tr>
      <w:tr w:rsidR="00A13611" w14:paraId="01F0A02D" w14:textId="77777777" w:rsidTr="00A13611">
        <w:tc>
          <w:tcPr>
            <w:tcW w:w="4508" w:type="dxa"/>
          </w:tcPr>
          <w:p w14:paraId="2271032B" w14:textId="468319F4" w:rsidR="00A13611" w:rsidRDefault="00EE3AE3" w:rsidP="008E3DD7">
            <w:pPr>
              <w:spacing w:line="360" w:lineRule="auto"/>
              <w:jc w:val="center"/>
            </w:pPr>
            <w:r>
              <w:t>Demagnetisation</w:t>
            </w:r>
          </w:p>
        </w:tc>
        <w:tc>
          <w:tcPr>
            <w:tcW w:w="4508" w:type="dxa"/>
          </w:tcPr>
          <w:p w14:paraId="64934CA7" w14:textId="3E0B855F" w:rsidR="00FA6BED" w:rsidRDefault="00EE3AE3" w:rsidP="008E3DD7">
            <w:pPr>
              <w:spacing w:line="360" w:lineRule="auto"/>
            </w:pPr>
            <w:r>
              <w:t>A vital part of the process to ensure the future life of the tested component is not affected in any way detrimental to its intended operation. A</w:t>
            </w:r>
            <w:r w:rsidR="007B1347">
              <w:t xml:space="preserve"> process whereby this stage may be forgotten or missed, could result in large future issues</w:t>
            </w:r>
            <w:r w:rsidR="00FA6BED">
              <w:t>.</w:t>
            </w:r>
          </w:p>
        </w:tc>
      </w:tr>
      <w:tr w:rsidR="00A13611" w14:paraId="1A3071A7" w14:textId="77777777" w:rsidTr="00A13611">
        <w:tc>
          <w:tcPr>
            <w:tcW w:w="4508" w:type="dxa"/>
          </w:tcPr>
          <w:p w14:paraId="073D9B58" w14:textId="39F13DBB" w:rsidR="00A13611" w:rsidRDefault="00DC202E" w:rsidP="008E3DD7">
            <w:pPr>
              <w:spacing w:line="360" w:lineRule="auto"/>
              <w:jc w:val="center"/>
            </w:pPr>
            <w:r>
              <w:t>Flux Leakage Detection</w:t>
            </w:r>
          </w:p>
        </w:tc>
        <w:tc>
          <w:tcPr>
            <w:tcW w:w="4508" w:type="dxa"/>
          </w:tcPr>
          <w:p w14:paraId="617D2CE7" w14:textId="4D530883" w:rsidR="00FA6BED" w:rsidRDefault="00DC202E" w:rsidP="008E3DD7">
            <w:pPr>
              <w:spacing w:line="360" w:lineRule="auto"/>
            </w:pPr>
            <w:r>
              <w:t xml:space="preserve">Flux leakage is </w:t>
            </w:r>
            <w:r w:rsidR="006D31EF">
              <w:t>dependent</w:t>
            </w:r>
            <w:r>
              <w:t xml:space="preserve"> on the orientation of the indication compared to the magnetic field </w:t>
            </w:r>
            <w:sdt>
              <w:sdtPr>
                <w:id w:val="2121332812"/>
                <w:citation/>
              </w:sdtPr>
              <w:sdtContent>
                <w:r>
                  <w:fldChar w:fldCharType="begin"/>
                </w:r>
                <w:r>
                  <w:instrText xml:space="preserve"> CITATION Jes13 \l 2057 </w:instrText>
                </w:r>
                <w:r>
                  <w:fldChar w:fldCharType="separate"/>
                </w:r>
                <w:r w:rsidR="006658C3" w:rsidRPr="006658C3">
                  <w:rPr>
                    <w:noProof/>
                  </w:rPr>
                  <w:t>(Eriksson, 2013)</w:t>
                </w:r>
                <w:r>
                  <w:fldChar w:fldCharType="end"/>
                </w:r>
              </w:sdtContent>
            </w:sdt>
            <w:r>
              <w:t xml:space="preserve">. Effectively </w:t>
            </w:r>
            <w:r w:rsidR="008330CB">
              <w:t>if the crack is perpendicular to the magnetic field then the flux leakage will reach its maximum value, however cracks are only detectable within an angle of 45</w:t>
            </w:r>
            <w:r w:rsidR="008330CB">
              <w:rPr>
                <w:rFonts w:cstheme="minorHAnsi"/>
              </w:rPr>
              <w:t>°</w:t>
            </w:r>
            <w:r w:rsidR="008330CB">
              <w:t>-90</w:t>
            </w:r>
            <w:r w:rsidR="008330CB">
              <w:rPr>
                <w:rFonts w:cstheme="minorHAnsi"/>
              </w:rPr>
              <w:t>°</w:t>
            </w:r>
            <w:r w:rsidR="008330CB">
              <w:t xml:space="preserve"> to the magnetic field. This may result in cracks going undetected.</w:t>
            </w:r>
          </w:p>
        </w:tc>
      </w:tr>
      <w:tr w:rsidR="00A13611" w14:paraId="5E5856FA" w14:textId="77777777" w:rsidTr="00A13611">
        <w:tc>
          <w:tcPr>
            <w:tcW w:w="4508" w:type="dxa"/>
          </w:tcPr>
          <w:p w14:paraId="4F84D2C2" w14:textId="46839F5F" w:rsidR="00A13611" w:rsidRDefault="00E47D99" w:rsidP="008E3DD7">
            <w:pPr>
              <w:spacing w:line="360" w:lineRule="auto"/>
              <w:jc w:val="center"/>
            </w:pPr>
            <w:r>
              <w:t>Magnetic Field Strength</w:t>
            </w:r>
          </w:p>
        </w:tc>
        <w:tc>
          <w:tcPr>
            <w:tcW w:w="4508" w:type="dxa"/>
          </w:tcPr>
          <w:p w14:paraId="35963412" w14:textId="0660930C" w:rsidR="00FA6BED" w:rsidRDefault="00E47D99" w:rsidP="008E3DD7">
            <w:pPr>
              <w:spacing w:line="360" w:lineRule="auto"/>
            </w:pPr>
            <w:r>
              <w:t xml:space="preserve">Easily monitored and </w:t>
            </w:r>
            <w:r w:rsidR="003E1DA8">
              <w:t>overcome but</w:t>
            </w:r>
            <w:r>
              <w:t xml:space="preserve"> may be overlooked and a low strength magnetic field may result in weak data or the detection of discontinuities being minimal.</w:t>
            </w:r>
          </w:p>
        </w:tc>
      </w:tr>
    </w:tbl>
    <w:p w14:paraId="02775097" w14:textId="77777777" w:rsidR="00A13611" w:rsidRDefault="00A13611" w:rsidP="008E3DD7">
      <w:pPr>
        <w:pStyle w:val="Caption"/>
        <w:keepNext/>
        <w:spacing w:line="360" w:lineRule="auto"/>
      </w:pPr>
    </w:p>
    <w:p w14:paraId="64B882CE" w14:textId="15E269B4" w:rsidR="00A13611" w:rsidRDefault="00A13611" w:rsidP="008E3DD7">
      <w:pPr>
        <w:pStyle w:val="Caption"/>
        <w:keepNext/>
        <w:spacing w:line="360" w:lineRule="auto"/>
        <w:jc w:val="right"/>
      </w:pPr>
      <w:bookmarkStart w:id="44" w:name="_Toc24184100"/>
      <w:r>
        <w:t xml:space="preserve">Table </w:t>
      </w:r>
      <w:r w:rsidR="00E93790">
        <w:fldChar w:fldCharType="begin"/>
      </w:r>
      <w:r w:rsidR="00E93790">
        <w:instrText xml:space="preserve"> SEQ Table \* ARABIC </w:instrText>
      </w:r>
      <w:r w:rsidR="00E93790">
        <w:fldChar w:fldCharType="separate"/>
      </w:r>
      <w:r w:rsidR="00C93DE8">
        <w:rPr>
          <w:noProof/>
        </w:rPr>
        <w:t>6</w:t>
      </w:r>
      <w:r w:rsidR="00E93790">
        <w:rPr>
          <w:noProof/>
        </w:rPr>
        <w:fldChar w:fldCharType="end"/>
      </w:r>
      <w:r>
        <w:t xml:space="preserve"> - Potential Sources of Error with MT</w:t>
      </w:r>
      <w:bookmarkEnd w:id="44"/>
    </w:p>
    <w:p w14:paraId="32A219F1" w14:textId="046EC1F6" w:rsidR="00006B89" w:rsidRDefault="00006B89" w:rsidP="008E3DD7">
      <w:pPr>
        <w:spacing w:line="360" w:lineRule="auto"/>
      </w:pPr>
    </w:p>
    <w:p w14:paraId="4437C6B7" w14:textId="77777777" w:rsidR="00D87B5A" w:rsidRDefault="00D87B5A" w:rsidP="008E3DD7">
      <w:pPr>
        <w:pStyle w:val="Heading3"/>
        <w:spacing w:line="360" w:lineRule="auto"/>
      </w:pPr>
      <w:bookmarkStart w:id="45" w:name="_Toc24183932"/>
      <w:r>
        <w:lastRenderedPageBreak/>
        <w:t xml:space="preserve">3.2.4 </w:t>
      </w:r>
      <w:r w:rsidRPr="00006B89">
        <w:t xml:space="preserve">Typical applications </w:t>
      </w:r>
      <w:r>
        <w:t xml:space="preserve">within manufacturing </w:t>
      </w:r>
      <w:r w:rsidRPr="00006B89">
        <w:t>that use</w:t>
      </w:r>
      <w:r>
        <w:t xml:space="preserve"> MT</w:t>
      </w:r>
      <w:bookmarkEnd w:id="45"/>
    </w:p>
    <w:p w14:paraId="2813ACF2" w14:textId="6B3A9499" w:rsidR="00543C80" w:rsidRDefault="00D87B5A" w:rsidP="008E3DD7">
      <w:pPr>
        <w:spacing w:line="360" w:lineRule="auto"/>
      </w:pPr>
      <w:r>
        <w:t>Widely used in industry for final inspection of manufactured components, MT ensures quality control and early detection of discontinuities during in-process inspections are identified and eliminated or corrected earlier resulting in lower associated costs to inadequate components.</w:t>
      </w:r>
    </w:p>
    <w:tbl>
      <w:tblPr>
        <w:tblStyle w:val="TableGrid"/>
        <w:tblpPr w:leftFromText="180" w:rightFromText="180" w:vertAnchor="text" w:horzAnchor="margin" w:tblpY="181"/>
        <w:tblW w:w="0" w:type="auto"/>
        <w:tblLook w:val="04A0" w:firstRow="1" w:lastRow="0" w:firstColumn="1" w:lastColumn="0" w:noHBand="0" w:noVBand="1"/>
      </w:tblPr>
      <w:tblGrid>
        <w:gridCol w:w="4508"/>
        <w:gridCol w:w="4508"/>
      </w:tblGrid>
      <w:tr w:rsidR="00D87B5A" w14:paraId="04DC4E77" w14:textId="77777777" w:rsidTr="00D87B5A">
        <w:tc>
          <w:tcPr>
            <w:tcW w:w="4508" w:type="dxa"/>
            <w:shd w:val="clear" w:color="auto" w:fill="D5DCE4" w:themeFill="text2" w:themeFillTint="33"/>
          </w:tcPr>
          <w:p w14:paraId="7B2359F4" w14:textId="77777777" w:rsidR="00D87B5A" w:rsidRPr="00C4082B" w:rsidRDefault="00D87B5A" w:rsidP="008E3DD7">
            <w:pPr>
              <w:spacing w:line="360" w:lineRule="auto"/>
              <w:jc w:val="center"/>
              <w:rPr>
                <w:b/>
                <w:bCs/>
              </w:rPr>
            </w:pPr>
            <w:r w:rsidRPr="00C4082B">
              <w:rPr>
                <w:b/>
                <w:bCs/>
              </w:rPr>
              <w:t>Application</w:t>
            </w:r>
          </w:p>
        </w:tc>
        <w:tc>
          <w:tcPr>
            <w:tcW w:w="4508" w:type="dxa"/>
            <w:shd w:val="clear" w:color="auto" w:fill="D5DCE4" w:themeFill="text2" w:themeFillTint="33"/>
          </w:tcPr>
          <w:p w14:paraId="163EDE21" w14:textId="77777777" w:rsidR="00D87B5A" w:rsidRPr="00C4082B" w:rsidRDefault="00D87B5A" w:rsidP="008E3DD7">
            <w:pPr>
              <w:spacing w:line="360" w:lineRule="auto"/>
              <w:jc w:val="center"/>
              <w:rPr>
                <w:b/>
                <w:bCs/>
              </w:rPr>
            </w:pPr>
            <w:r w:rsidRPr="00C4082B">
              <w:rPr>
                <w:b/>
                <w:bCs/>
              </w:rPr>
              <w:t>Use of Application</w:t>
            </w:r>
          </w:p>
        </w:tc>
      </w:tr>
      <w:tr w:rsidR="00D87B5A" w14:paraId="66B81D0B" w14:textId="77777777" w:rsidTr="00D87B5A">
        <w:tc>
          <w:tcPr>
            <w:tcW w:w="4508" w:type="dxa"/>
          </w:tcPr>
          <w:p w14:paraId="12BAE0BB" w14:textId="77777777" w:rsidR="00D87B5A" w:rsidRDefault="00D87B5A" w:rsidP="008E3DD7">
            <w:pPr>
              <w:spacing w:line="360" w:lineRule="auto"/>
              <w:jc w:val="center"/>
            </w:pPr>
            <w:r>
              <w:t>Aerospace Industry</w:t>
            </w:r>
          </w:p>
        </w:tc>
        <w:tc>
          <w:tcPr>
            <w:tcW w:w="4508" w:type="dxa"/>
          </w:tcPr>
          <w:p w14:paraId="264C33F0" w14:textId="7920E63B" w:rsidR="00D87B5A" w:rsidRDefault="00D87B5A" w:rsidP="008E3DD7">
            <w:pPr>
              <w:spacing w:line="360" w:lineRule="auto"/>
              <w:rPr>
                <w:noProof/>
              </w:rPr>
            </w:pPr>
            <w:r>
              <w:t xml:space="preserve">In a study by </w:t>
            </w:r>
            <w:proofErr w:type="spellStart"/>
            <w:r>
              <w:t>Uludag</w:t>
            </w:r>
            <w:proofErr w:type="spellEnd"/>
            <w:r>
              <w:t xml:space="preserve"> </w:t>
            </w:r>
            <w:sdt>
              <w:sdtPr>
                <w:id w:val="-1856569614"/>
                <w:citation/>
              </w:sdtPr>
              <w:sdtContent>
                <w:r>
                  <w:fldChar w:fldCharType="begin"/>
                </w:r>
                <w:r>
                  <w:instrText xml:space="preserve">CITATION Ulu16 \n  \t  \l 2057 </w:instrText>
                </w:r>
                <w:r>
                  <w:fldChar w:fldCharType="separate"/>
                </w:r>
                <w:r w:rsidR="006658C3" w:rsidRPr="006658C3">
                  <w:rPr>
                    <w:noProof/>
                  </w:rPr>
                  <w:t>(2016)</w:t>
                </w:r>
                <w:r>
                  <w:fldChar w:fldCharType="end"/>
                </w:r>
              </w:sdtContent>
            </w:sdt>
            <w:r>
              <w:t xml:space="preserve"> MT is used to identify discontinuities within aircraft propeller mounting bolts. It is critical these parts are fit of use and not showing any defects at all to ensure safety is paramount. Highlighted in the image below are slight discontinuities within one of the mounting bolts tested.</w:t>
            </w:r>
          </w:p>
          <w:p w14:paraId="54713509" w14:textId="77777777" w:rsidR="00D87B5A" w:rsidRDefault="00D87B5A" w:rsidP="008E3DD7">
            <w:pPr>
              <w:spacing w:line="360" w:lineRule="auto"/>
            </w:pPr>
            <w:r>
              <w:rPr>
                <w:noProof/>
              </w:rPr>
              <w:drawing>
                <wp:anchor distT="0" distB="0" distL="114300" distR="114300" simplePos="0" relativeHeight="251686912" behindDoc="0" locked="0" layoutInCell="1" allowOverlap="1" wp14:anchorId="4BFB9F31" wp14:editId="0F17031B">
                  <wp:simplePos x="0" y="0"/>
                  <wp:positionH relativeFrom="column">
                    <wp:posOffset>306705</wp:posOffset>
                  </wp:positionH>
                  <wp:positionV relativeFrom="paragraph">
                    <wp:posOffset>173355</wp:posOffset>
                  </wp:positionV>
                  <wp:extent cx="2042453" cy="131445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56669" t="64408" r="26546" b="16388"/>
                          <a:stretch/>
                        </pic:blipFill>
                        <pic:spPr bwMode="auto">
                          <a:xfrm>
                            <a:off x="0" y="0"/>
                            <a:ext cx="2042453" cy="1314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0C729D" w14:textId="2B473688" w:rsidR="00D87B5A" w:rsidRDefault="00E93790" w:rsidP="008E3DD7">
            <w:pPr>
              <w:spacing w:line="360" w:lineRule="auto"/>
              <w:jc w:val="right"/>
            </w:pPr>
            <w:sdt>
              <w:sdtPr>
                <w:id w:val="-1579510032"/>
                <w:citation/>
              </w:sdtPr>
              <w:sdtContent>
                <w:r w:rsidR="00D87B5A">
                  <w:fldChar w:fldCharType="begin"/>
                </w:r>
                <w:r w:rsidR="00D87B5A">
                  <w:instrText xml:space="preserve"> CITATION Ulu16 \l 2057 </w:instrText>
                </w:r>
                <w:r w:rsidR="00D87B5A">
                  <w:fldChar w:fldCharType="separate"/>
                </w:r>
                <w:r w:rsidR="006658C3" w:rsidRPr="006658C3">
                  <w:rPr>
                    <w:noProof/>
                  </w:rPr>
                  <w:t>(Uludag, 2016)</w:t>
                </w:r>
                <w:r w:rsidR="00D87B5A">
                  <w:fldChar w:fldCharType="end"/>
                </w:r>
              </w:sdtContent>
            </w:sdt>
          </w:p>
          <w:p w14:paraId="7695AA6D" w14:textId="77777777" w:rsidR="00D87B5A" w:rsidRDefault="00D87B5A" w:rsidP="008E3DD7">
            <w:pPr>
              <w:spacing w:line="360" w:lineRule="auto"/>
            </w:pPr>
          </w:p>
        </w:tc>
      </w:tr>
      <w:tr w:rsidR="00D87B5A" w14:paraId="397932B0" w14:textId="77777777" w:rsidTr="00D87B5A">
        <w:tc>
          <w:tcPr>
            <w:tcW w:w="4508" w:type="dxa"/>
          </w:tcPr>
          <w:p w14:paraId="403F1C2B" w14:textId="77777777" w:rsidR="00D87B5A" w:rsidRDefault="00D87B5A" w:rsidP="008E3DD7">
            <w:pPr>
              <w:spacing w:line="360" w:lineRule="auto"/>
              <w:jc w:val="center"/>
            </w:pPr>
            <w:r>
              <w:t>Power Generation Components within Industry</w:t>
            </w:r>
          </w:p>
        </w:tc>
        <w:tc>
          <w:tcPr>
            <w:tcW w:w="4508" w:type="dxa"/>
          </w:tcPr>
          <w:p w14:paraId="50286A0C" w14:textId="4B4A21D5" w:rsidR="00FA6BED" w:rsidRDefault="00D87B5A" w:rsidP="008E3DD7">
            <w:pPr>
              <w:spacing w:line="360" w:lineRule="auto"/>
            </w:pPr>
            <w:r>
              <w:t xml:space="preserve">Often used to identify any defects within components subject to sudden changes in torque such as crankshafts and camshafts. It is stated by AMTECH </w:t>
            </w:r>
            <w:sdt>
              <w:sdtPr>
                <w:id w:val="-685062739"/>
                <w:citation/>
              </w:sdtPr>
              <w:sdtContent>
                <w:r>
                  <w:fldChar w:fldCharType="begin"/>
                </w:r>
                <w:r>
                  <w:instrText xml:space="preserve">CITATION AMT19 \n  \t  \l 2057 </w:instrText>
                </w:r>
                <w:r>
                  <w:fldChar w:fldCharType="separate"/>
                </w:r>
                <w:r w:rsidR="006658C3" w:rsidRPr="006658C3">
                  <w:rPr>
                    <w:noProof/>
                  </w:rPr>
                  <w:t>(2019)</w:t>
                </w:r>
                <w:r>
                  <w:fldChar w:fldCharType="end"/>
                </w:r>
              </w:sdtContent>
            </w:sdt>
            <w:r>
              <w:t xml:space="preserve"> that the surface of the shaft will have double the weakness of the inside of the shaft, thus maximum operational force greatly affects the surface more where any defects will result in stress concentration and potential failures.</w:t>
            </w:r>
          </w:p>
        </w:tc>
      </w:tr>
      <w:tr w:rsidR="00D87B5A" w14:paraId="70B7B90E" w14:textId="77777777" w:rsidTr="00D87B5A">
        <w:tc>
          <w:tcPr>
            <w:tcW w:w="4508" w:type="dxa"/>
          </w:tcPr>
          <w:p w14:paraId="799A6C17" w14:textId="77777777" w:rsidR="00D87B5A" w:rsidRDefault="00D87B5A" w:rsidP="008E3DD7">
            <w:pPr>
              <w:spacing w:line="360" w:lineRule="auto"/>
              <w:jc w:val="center"/>
            </w:pPr>
            <w:r>
              <w:t>Petrochemical Industries</w:t>
            </w:r>
          </w:p>
        </w:tc>
        <w:tc>
          <w:tcPr>
            <w:tcW w:w="4508" w:type="dxa"/>
          </w:tcPr>
          <w:p w14:paraId="3431AC9C" w14:textId="3617DC43" w:rsidR="00FA6BED" w:rsidRDefault="00D87B5A" w:rsidP="008E3DD7">
            <w:pPr>
              <w:spacing w:line="360" w:lineRule="auto"/>
            </w:pPr>
            <w:r>
              <w:t xml:space="preserve">Used commonly in maintenance inspections to ensure equipment, pipes and infrastructure is fit for use due to potential failures resulting in catastrophic results. </w:t>
            </w:r>
          </w:p>
        </w:tc>
      </w:tr>
      <w:tr w:rsidR="00D87B5A" w14:paraId="1275CB0E" w14:textId="77777777" w:rsidTr="00D87B5A">
        <w:tc>
          <w:tcPr>
            <w:tcW w:w="4508" w:type="dxa"/>
          </w:tcPr>
          <w:p w14:paraId="53434CDD" w14:textId="77777777" w:rsidR="00D87B5A" w:rsidRDefault="00D87B5A" w:rsidP="008E3DD7">
            <w:pPr>
              <w:spacing w:line="360" w:lineRule="auto"/>
              <w:jc w:val="center"/>
            </w:pPr>
            <w:r>
              <w:lastRenderedPageBreak/>
              <w:t>Nuclear Industry</w:t>
            </w:r>
          </w:p>
        </w:tc>
        <w:tc>
          <w:tcPr>
            <w:tcW w:w="4508" w:type="dxa"/>
          </w:tcPr>
          <w:p w14:paraId="57E8A103" w14:textId="1D9A2B25" w:rsidR="00FA6BED" w:rsidRPr="00853CF3" w:rsidRDefault="00D87B5A" w:rsidP="008E3DD7">
            <w:pPr>
              <w:spacing w:line="360" w:lineRule="auto"/>
              <w:rPr>
                <w:i/>
              </w:rPr>
            </w:pPr>
            <w:r>
              <w:t xml:space="preserve">According to Harper </w:t>
            </w:r>
            <w:sdt>
              <w:sdtPr>
                <w:id w:val="-1475905977"/>
                <w:citation/>
              </w:sdtPr>
              <w:sdtContent>
                <w:r>
                  <w:fldChar w:fldCharType="begin"/>
                </w:r>
                <w:r>
                  <w:instrText xml:space="preserve">CITATION Jer16 \n  \t  \l 2057 </w:instrText>
                </w:r>
                <w:r>
                  <w:fldChar w:fldCharType="separate"/>
                </w:r>
                <w:r w:rsidR="006658C3" w:rsidRPr="006658C3">
                  <w:rPr>
                    <w:noProof/>
                  </w:rPr>
                  <w:t>(2016)</w:t>
                </w:r>
                <w:r>
                  <w:fldChar w:fldCharType="end"/>
                </w:r>
              </w:sdtContent>
            </w:sdt>
            <w:r>
              <w:t xml:space="preserve"> </w:t>
            </w:r>
            <w:r w:rsidRPr="00B05D7C">
              <w:rPr>
                <w:i/>
              </w:rPr>
              <w:t>“nuclear plants must supply uninterrupted power to the electrical grid. However, safety is of utmost importance, both that of the general public and plant employees. NDT techniques such as MT are proven to fulfil both objectives. Such techniques also meet the goals of enhancing reliability of plant assets”</w:t>
            </w:r>
          </w:p>
        </w:tc>
      </w:tr>
    </w:tbl>
    <w:p w14:paraId="5ACD0B9D" w14:textId="77777777" w:rsidR="00543C80" w:rsidRPr="00006B89" w:rsidRDefault="00543C80" w:rsidP="008E3DD7">
      <w:pPr>
        <w:spacing w:line="360" w:lineRule="auto"/>
      </w:pPr>
    </w:p>
    <w:p w14:paraId="17BC2E39" w14:textId="56949935" w:rsidR="00D87B5A" w:rsidRDefault="00D87B5A" w:rsidP="008E3DD7">
      <w:pPr>
        <w:pStyle w:val="Caption"/>
        <w:keepNext/>
        <w:spacing w:line="360" w:lineRule="auto"/>
        <w:jc w:val="right"/>
      </w:pPr>
      <w:bookmarkStart w:id="46" w:name="_Toc24184101"/>
      <w:r>
        <w:t xml:space="preserve">Table </w:t>
      </w:r>
      <w:r w:rsidR="00E93790">
        <w:fldChar w:fldCharType="begin"/>
      </w:r>
      <w:r w:rsidR="00E93790">
        <w:instrText xml:space="preserve"> SEQ Table \* ARABIC </w:instrText>
      </w:r>
      <w:r w:rsidR="00E93790">
        <w:fldChar w:fldCharType="separate"/>
      </w:r>
      <w:r w:rsidR="00C93DE8">
        <w:rPr>
          <w:noProof/>
        </w:rPr>
        <w:t>7</w:t>
      </w:r>
      <w:r w:rsidR="00E93790">
        <w:rPr>
          <w:noProof/>
        </w:rPr>
        <w:fldChar w:fldCharType="end"/>
      </w:r>
      <w:r>
        <w:rPr>
          <w:noProof/>
        </w:rPr>
        <w:t xml:space="preserve"> - Applications of MT within Industry</w:t>
      </w:r>
      <w:bookmarkEnd w:id="46"/>
    </w:p>
    <w:p w14:paraId="70242BC0" w14:textId="77777777" w:rsidR="00D87B5A" w:rsidRPr="00006B89" w:rsidRDefault="00D87B5A" w:rsidP="008E3DD7">
      <w:pPr>
        <w:spacing w:line="360" w:lineRule="auto"/>
      </w:pPr>
    </w:p>
    <w:p w14:paraId="1791718B" w14:textId="1AF9B3E8" w:rsidR="00006B89" w:rsidRPr="00006B89" w:rsidRDefault="00D9030F" w:rsidP="008E3DD7">
      <w:pPr>
        <w:pStyle w:val="Heading3"/>
        <w:spacing w:line="360" w:lineRule="auto"/>
      </w:pPr>
      <w:bookmarkStart w:id="47" w:name="_Toc24183933"/>
      <w:r>
        <w:t>3</w:t>
      </w:r>
      <w:r w:rsidR="00006B89">
        <w:t xml:space="preserve">.2.5 </w:t>
      </w:r>
      <w:r w:rsidR="00930FB0">
        <w:t>H</w:t>
      </w:r>
      <w:r w:rsidR="00006B89" w:rsidRPr="00006B89">
        <w:t xml:space="preserve">ow the results of </w:t>
      </w:r>
      <w:r w:rsidR="00930FB0">
        <w:t>M</w:t>
      </w:r>
      <w:r w:rsidR="00006B89" w:rsidRPr="00006B89">
        <w:t>T can be used to improve stress analysis</w:t>
      </w:r>
      <w:bookmarkEnd w:id="47"/>
    </w:p>
    <w:p w14:paraId="41BD97E5" w14:textId="3898E71B" w:rsidR="00006B89" w:rsidRDefault="00D87B5A" w:rsidP="008E3DD7">
      <w:pPr>
        <w:spacing w:line="360" w:lineRule="auto"/>
      </w:pPr>
      <w:r>
        <w:t xml:space="preserve">Stress analysis is a fluid operation whereby the component under inspection will gradually degrade over time and therefore reliability becomes lower. In a study conducted by </w:t>
      </w:r>
      <w:proofErr w:type="spellStart"/>
      <w:r>
        <w:t>Uludag</w:t>
      </w:r>
      <w:proofErr w:type="spellEnd"/>
      <w:r>
        <w:t xml:space="preserve"> </w:t>
      </w:r>
      <w:sdt>
        <w:sdtPr>
          <w:id w:val="-1143340901"/>
          <w:citation/>
        </w:sdtPr>
        <w:sdtContent>
          <w:r>
            <w:fldChar w:fldCharType="begin"/>
          </w:r>
          <w:r>
            <w:instrText xml:space="preserve">CITATION Ulu16 \n  \t  \l 2057 </w:instrText>
          </w:r>
          <w:r>
            <w:fldChar w:fldCharType="separate"/>
          </w:r>
          <w:r w:rsidR="006658C3" w:rsidRPr="006658C3">
            <w:rPr>
              <w:noProof/>
            </w:rPr>
            <w:t>(2016)</w:t>
          </w:r>
          <w:r>
            <w:fldChar w:fldCharType="end"/>
          </w:r>
        </w:sdtContent>
      </w:sdt>
      <w:r>
        <w:t xml:space="preserve"> as previously noted </w:t>
      </w:r>
      <w:r w:rsidR="00A13611">
        <w:t xml:space="preserve">in </w:t>
      </w:r>
      <w:r w:rsidR="00A13611" w:rsidRPr="003E1DA8">
        <w:rPr>
          <w:i/>
          <w:iCs/>
        </w:rPr>
        <w:t>Table</w:t>
      </w:r>
      <w:r w:rsidR="001F4AEA" w:rsidRPr="003E1DA8">
        <w:rPr>
          <w:i/>
          <w:iCs/>
        </w:rPr>
        <w:t xml:space="preserve"> </w:t>
      </w:r>
      <w:r w:rsidR="003E1DA8">
        <w:rPr>
          <w:i/>
          <w:iCs/>
        </w:rPr>
        <w:t>6</w:t>
      </w:r>
      <w:r w:rsidR="001514E4">
        <w:t>, a study regarding the degradation of propeller mounting bolts was conducted. Initially upon construction</w:t>
      </w:r>
      <w:r w:rsidR="0025344F">
        <w:t xml:space="preserve"> </w:t>
      </w:r>
      <w:proofErr w:type="spellStart"/>
      <w:r w:rsidR="0025344F">
        <w:t>Uludag</w:t>
      </w:r>
      <w:proofErr w:type="spellEnd"/>
      <w:r w:rsidR="0025344F">
        <w:t xml:space="preserve"> </w:t>
      </w:r>
      <w:sdt>
        <w:sdtPr>
          <w:id w:val="316385497"/>
          <w:citation/>
        </w:sdtPr>
        <w:sdtContent>
          <w:r w:rsidR="0025344F">
            <w:fldChar w:fldCharType="begin"/>
          </w:r>
          <w:r w:rsidR="00164300">
            <w:instrText xml:space="preserve">CITATION Ulu16 \n  \t  \l 2057 </w:instrText>
          </w:r>
          <w:r w:rsidR="0025344F">
            <w:fldChar w:fldCharType="separate"/>
          </w:r>
          <w:r w:rsidR="006658C3" w:rsidRPr="006658C3">
            <w:rPr>
              <w:noProof/>
            </w:rPr>
            <w:t>(2016)</w:t>
          </w:r>
          <w:r w:rsidR="0025344F">
            <w:fldChar w:fldCharType="end"/>
          </w:r>
        </w:sdtContent>
      </w:sdt>
      <w:r w:rsidR="00164300">
        <w:t xml:space="preserve"> </w:t>
      </w:r>
      <w:r w:rsidR="0025344F">
        <w:t>states that</w:t>
      </w:r>
      <w:r w:rsidR="001514E4">
        <w:t xml:space="preserve"> the bolts would have been designed to withstand the change in stress it was continually put under, however eventually the materials limits will be </w:t>
      </w:r>
      <w:r w:rsidR="003E1DA8">
        <w:t>reached,</w:t>
      </w:r>
      <w:r w:rsidR="001514E4">
        <w:t xml:space="preserve"> and failure can occur. MT enables inspection of such parts in order to ensure that the expected life cycle of these components is </w:t>
      </w:r>
      <w:r w:rsidR="003E1DA8">
        <w:t>correct,</w:t>
      </w:r>
      <w:r w:rsidR="001514E4">
        <w:t xml:space="preserve"> and failure can be avoided once discontinuities and defects start to accrue within the material.</w:t>
      </w:r>
    </w:p>
    <w:p w14:paraId="46E22DA7" w14:textId="52D66E79" w:rsidR="00321894" w:rsidRDefault="00321894" w:rsidP="008E3DD7">
      <w:pPr>
        <w:spacing w:line="360" w:lineRule="auto"/>
      </w:pPr>
      <w:r>
        <w:t>Traditionally the integrity of structural parts used in construction or vehicles and aircraft would be calculated using material strength calculations. According to</w:t>
      </w:r>
      <w:r w:rsidR="008D3CB3">
        <w:t xml:space="preserve"> </w:t>
      </w:r>
      <w:proofErr w:type="spellStart"/>
      <w:r w:rsidR="008D3CB3">
        <w:t>Viotti</w:t>
      </w:r>
      <w:proofErr w:type="spellEnd"/>
      <w:r w:rsidR="008D3CB3">
        <w:t xml:space="preserve"> and </w:t>
      </w:r>
      <w:proofErr w:type="spellStart"/>
      <w:r w:rsidR="008D3CB3">
        <w:t>Albertazzi</w:t>
      </w:r>
      <w:proofErr w:type="spellEnd"/>
      <w:r>
        <w:t xml:space="preserve"> </w:t>
      </w:r>
      <w:sdt>
        <w:sdtPr>
          <w:id w:val="1621490285"/>
          <w:citation/>
        </w:sdtPr>
        <w:sdtContent>
          <w:r>
            <w:fldChar w:fldCharType="begin"/>
          </w:r>
          <w:r w:rsidR="008D3CB3">
            <w:instrText xml:space="preserve">CITATION Vio14 \n  \t  \l 2057 </w:instrText>
          </w:r>
          <w:r>
            <w:fldChar w:fldCharType="separate"/>
          </w:r>
          <w:r w:rsidR="006658C3" w:rsidRPr="006658C3">
            <w:rPr>
              <w:noProof/>
            </w:rPr>
            <w:t>(2014)</w:t>
          </w:r>
          <w:r>
            <w:fldChar w:fldCharType="end"/>
          </w:r>
        </w:sdtContent>
      </w:sdt>
      <w:r>
        <w:t xml:space="preserve"> this resulted in oversized, heavy components in most cases which caused problems in industries that demand lightweight constructions, such as the aerospace industry. As highlighted in </w:t>
      </w:r>
      <w:proofErr w:type="spellStart"/>
      <w:r>
        <w:t>Uludag’s</w:t>
      </w:r>
      <w:proofErr w:type="spellEnd"/>
      <w:r>
        <w:t xml:space="preserve"> study, the benefit of MT within aerospace parts has enabled strong, reliable, lightweight components ensuring all desired characteristics are met.</w:t>
      </w:r>
    </w:p>
    <w:p w14:paraId="021BE307" w14:textId="124339F4" w:rsidR="00164300" w:rsidRDefault="00164300" w:rsidP="008E3DD7">
      <w:pPr>
        <w:spacing w:line="360" w:lineRule="auto"/>
      </w:pPr>
    </w:p>
    <w:p w14:paraId="1EA2500F" w14:textId="77777777" w:rsidR="00835682" w:rsidRDefault="00835682" w:rsidP="008E3DD7">
      <w:pPr>
        <w:spacing w:line="360" w:lineRule="auto"/>
      </w:pPr>
    </w:p>
    <w:p w14:paraId="1EB00341" w14:textId="7170B64E" w:rsidR="00AB1DB3" w:rsidRDefault="00D9030F" w:rsidP="008E3DD7">
      <w:pPr>
        <w:pStyle w:val="Heading2"/>
        <w:spacing w:line="360" w:lineRule="auto"/>
      </w:pPr>
      <w:bookmarkStart w:id="48" w:name="_Toc24183934"/>
      <w:r>
        <w:lastRenderedPageBreak/>
        <w:t>3</w:t>
      </w:r>
      <w:r w:rsidR="00AB1DB3">
        <w:t xml:space="preserve">.3 </w:t>
      </w:r>
      <w:r w:rsidR="0080703F">
        <w:t>Radiography (RT)</w:t>
      </w:r>
      <w:bookmarkEnd w:id="48"/>
    </w:p>
    <w:p w14:paraId="298369B7" w14:textId="3B11E4C2" w:rsidR="00006B89" w:rsidRDefault="00D9030F" w:rsidP="008E3DD7">
      <w:pPr>
        <w:pStyle w:val="Heading3"/>
        <w:spacing w:line="360" w:lineRule="auto"/>
      </w:pPr>
      <w:bookmarkStart w:id="49" w:name="_Toc24183935"/>
      <w:r>
        <w:t>3</w:t>
      </w:r>
      <w:r w:rsidR="00006B89">
        <w:t xml:space="preserve">.3.1 </w:t>
      </w:r>
      <w:r w:rsidR="00006B89" w:rsidRPr="00006B89">
        <w:t xml:space="preserve">The scientific principles behind </w:t>
      </w:r>
      <w:r w:rsidR="00BF3847">
        <w:t>Radiography</w:t>
      </w:r>
      <w:bookmarkEnd w:id="49"/>
    </w:p>
    <w:p w14:paraId="317B5392" w14:textId="22C53D18" w:rsidR="00006B89" w:rsidRDefault="006D2600" w:rsidP="008E3DD7">
      <w:pPr>
        <w:spacing w:line="360" w:lineRule="auto"/>
      </w:pPr>
      <w:r>
        <w:t xml:space="preserve">One of the oldest methods of NDT used widely, RT </w:t>
      </w:r>
      <w:r w:rsidR="00D31E39">
        <w:t xml:space="preserve">still </w:t>
      </w:r>
      <w:r>
        <w:t>has advantages over other methods</w:t>
      </w:r>
      <w:r w:rsidR="00C17458">
        <w:t xml:space="preserve"> however health and safety concerns have resulted in alternate methods being used. </w:t>
      </w:r>
      <w:r w:rsidR="00D31E39">
        <w:t xml:space="preserve">RT is based upon the absorption of ionizing radiation in a material, which will vary depending on the density and thickness of a material </w:t>
      </w:r>
      <w:sdt>
        <w:sdtPr>
          <w:id w:val="897714206"/>
          <w:citation/>
        </w:sdtPr>
        <w:sdtContent>
          <w:r w:rsidR="00D31E39">
            <w:fldChar w:fldCharType="begin"/>
          </w:r>
          <w:r w:rsidR="00D31E39">
            <w:instrText xml:space="preserve"> CITATION Pat11 \l 2057 </w:instrText>
          </w:r>
          <w:r w:rsidR="00D31E39">
            <w:fldChar w:fldCharType="separate"/>
          </w:r>
          <w:r w:rsidR="006658C3" w:rsidRPr="006658C3">
            <w:rPr>
              <w:noProof/>
            </w:rPr>
            <w:t>(Broberg, 2011)</w:t>
          </w:r>
          <w:r w:rsidR="00D31E39">
            <w:fldChar w:fldCharType="end"/>
          </w:r>
        </w:sdtContent>
      </w:sdt>
      <w:r w:rsidR="00D31E39">
        <w:t xml:space="preserve">. </w:t>
      </w:r>
      <w:proofErr w:type="spellStart"/>
      <w:r w:rsidR="00D31E39">
        <w:t>Broberg</w:t>
      </w:r>
      <w:proofErr w:type="spellEnd"/>
      <w:r w:rsidR="00D31E39">
        <w:t xml:space="preserve"> states that when a defect is present in a material, its absorption rate will vary from the base material, hence becoming visible in a radiographic test. </w:t>
      </w:r>
      <w:r w:rsidR="00C17458">
        <w:t>One of the main volumetric testing methods, along with UT, RT is useful for when UT is not strong enough to penetrate the thickness of a material</w:t>
      </w:r>
      <w:r>
        <w:t xml:space="preserve">. </w:t>
      </w:r>
      <w:r w:rsidR="00C17458">
        <w:t>RT is also favourable in other situations, f</w:t>
      </w:r>
      <w:r>
        <w:t xml:space="preserve">or instance RT provides a permanent reference for the internal soundness of the object that is being tested </w:t>
      </w:r>
      <w:sdt>
        <w:sdtPr>
          <w:id w:val="615028190"/>
          <w:citation/>
        </w:sdtPr>
        <w:sdtContent>
          <w:r>
            <w:fldChar w:fldCharType="begin"/>
          </w:r>
          <w:r>
            <w:instrText xml:space="preserve"> CITATION Dwi17 \l 2057 </w:instrText>
          </w:r>
          <w:r>
            <w:fldChar w:fldCharType="separate"/>
          </w:r>
          <w:r w:rsidR="006658C3" w:rsidRPr="006658C3">
            <w:rPr>
              <w:noProof/>
            </w:rPr>
            <w:t>(Dwivedi, et al., 2017)</w:t>
          </w:r>
          <w:r>
            <w:fldChar w:fldCharType="end"/>
          </w:r>
        </w:sdtContent>
      </w:sdt>
      <w:r>
        <w:t>.</w:t>
      </w:r>
      <w:r w:rsidR="00230344">
        <w:t xml:space="preserve"> </w:t>
      </w:r>
      <w:r w:rsidR="00C17458">
        <w:t xml:space="preserve">RT emits either short-wave-X or gamma rays and directs it at the part in question. </w:t>
      </w:r>
      <w:r w:rsidR="00774CDE">
        <w:t>Furthermore, Dwivedi specifically states that a</w:t>
      </w:r>
      <w:r w:rsidR="00230344">
        <w:t xml:space="preserve">n x-ray </w:t>
      </w:r>
      <w:r w:rsidR="00E34649">
        <w:t>has the ability to penetrate metals, however due to them a sensitivity nominally 2% of the materials thickness, i.e. void detection up to 0.5mm in a 25mm thick piece of steel, part</w:t>
      </w:r>
      <w:r w:rsidR="00774CDE">
        <w:t>s</w:t>
      </w:r>
      <w:r w:rsidR="00E34649">
        <w:t xml:space="preserve"> will often be tested in different plane</w:t>
      </w:r>
      <w:r w:rsidR="00774CDE">
        <w:t>s</w:t>
      </w:r>
      <w:r w:rsidR="00E34649">
        <w:t>.</w:t>
      </w:r>
      <w:r w:rsidR="00774CDE">
        <w:t xml:space="preserve"> </w:t>
      </w:r>
      <w:r w:rsidR="003728CC">
        <w:t>Multiple plane radiography tests are further supported due to thin cracks that do not show up unless the x-rays run parallel to the plane of the crack.</w:t>
      </w:r>
    </w:p>
    <w:p w14:paraId="0A5E954C" w14:textId="1DD8C2C6" w:rsidR="00594AC3" w:rsidRDefault="00823293" w:rsidP="008E3DD7">
      <w:pPr>
        <w:spacing w:line="360" w:lineRule="auto"/>
      </w:pPr>
      <w:r>
        <w:t xml:space="preserve">RT highlights defects by aiming its rays at an object and capturing the rate of penetration possible through that object on photographic film. </w:t>
      </w:r>
      <w:r w:rsidR="00205ADF">
        <w:t>A high density/thicker object absorbs more radiation causing a reduced amount to hit the film on the other side resulting in a lighter image</w:t>
      </w:r>
      <w:r w:rsidR="00594AC3">
        <w:t xml:space="preserve"> as shown in </w:t>
      </w:r>
      <w:r w:rsidR="00594AC3">
        <w:rPr>
          <w:i/>
          <w:iCs/>
        </w:rPr>
        <w:t xml:space="preserve">Figure </w:t>
      </w:r>
      <w:r w:rsidR="00853CF3">
        <w:rPr>
          <w:i/>
          <w:iCs/>
        </w:rPr>
        <w:t>1</w:t>
      </w:r>
      <w:r w:rsidR="00F5023A">
        <w:rPr>
          <w:i/>
          <w:iCs/>
        </w:rPr>
        <w:t>1</w:t>
      </w:r>
      <w:r w:rsidR="00205ADF">
        <w:t>.</w:t>
      </w:r>
    </w:p>
    <w:p w14:paraId="627E287B" w14:textId="6ED574E7" w:rsidR="00594AC3" w:rsidRDefault="00594AC3" w:rsidP="008E3DD7">
      <w:pPr>
        <w:spacing w:line="360" w:lineRule="auto"/>
        <w:rPr>
          <w:noProof/>
        </w:rPr>
      </w:pPr>
      <w:r>
        <w:rPr>
          <w:noProof/>
        </w:rPr>
        <mc:AlternateContent>
          <mc:Choice Requires="wps">
            <w:drawing>
              <wp:anchor distT="0" distB="0" distL="114300" distR="114300" simplePos="0" relativeHeight="251702272" behindDoc="0" locked="0" layoutInCell="1" allowOverlap="1" wp14:anchorId="0DF2BB9B" wp14:editId="2A5611FB">
                <wp:simplePos x="0" y="0"/>
                <wp:positionH relativeFrom="column">
                  <wp:posOffset>751205</wp:posOffset>
                </wp:positionH>
                <wp:positionV relativeFrom="paragraph">
                  <wp:posOffset>3042285</wp:posOffset>
                </wp:positionV>
                <wp:extent cx="4227195"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4227195" cy="635"/>
                        </a:xfrm>
                        <a:prstGeom prst="rect">
                          <a:avLst/>
                        </a:prstGeom>
                        <a:solidFill>
                          <a:prstClr val="white"/>
                        </a:solidFill>
                        <a:ln>
                          <a:noFill/>
                        </a:ln>
                      </wps:spPr>
                      <wps:txbx>
                        <w:txbxContent>
                          <w:p w14:paraId="6A969F2F" w14:textId="6D40C48B" w:rsidR="00E93790" w:rsidRPr="0029377F" w:rsidRDefault="00E93790" w:rsidP="00594AC3">
                            <w:pPr>
                              <w:pStyle w:val="Caption"/>
                              <w:jc w:val="center"/>
                              <w:rPr>
                                <w:noProof/>
                              </w:rPr>
                            </w:pPr>
                            <w:bookmarkStart w:id="50" w:name="_Toc24183953"/>
                            <w:r>
                              <w:t xml:space="preserve">Figure </w:t>
                            </w:r>
                            <w:r>
                              <w:fldChar w:fldCharType="begin"/>
                            </w:r>
                            <w:r>
                              <w:instrText xml:space="preserve"> SEQ Figure \* ARABIC </w:instrText>
                            </w:r>
                            <w:r>
                              <w:fldChar w:fldCharType="separate"/>
                            </w:r>
                            <w:r>
                              <w:rPr>
                                <w:noProof/>
                              </w:rPr>
                              <w:t>11</w:t>
                            </w:r>
                            <w:r>
                              <w:rPr>
                                <w:noProof/>
                              </w:rPr>
                              <w:fldChar w:fldCharType="end"/>
                            </w:r>
                            <w:r>
                              <w:t xml:space="preserve"> - X-Ray Shadowgraph </w:t>
                            </w:r>
                            <w:sdt>
                              <w:sdtPr>
                                <w:id w:val="-375546673"/>
                                <w:citation/>
                              </w:sdtPr>
                              <w:sdtContent>
                                <w:r>
                                  <w:fldChar w:fldCharType="begin"/>
                                </w:r>
                                <w:r>
                                  <w:instrText xml:space="preserve"> CITATION Tho14 \l 2057 </w:instrText>
                                </w:r>
                                <w:r>
                                  <w:fldChar w:fldCharType="separate"/>
                                </w:r>
                                <w:r w:rsidR="006658C3" w:rsidRPr="006658C3">
                                  <w:rPr>
                                    <w:noProof/>
                                  </w:rPr>
                                  <w:t>(Achterkirchen, 2014)</w:t>
                                </w:r>
                                <w:r>
                                  <w:fldChar w:fldCharType="end"/>
                                </w:r>
                              </w:sdtContent>
                            </w:sdt>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F2BB9B" id="Text Box 23" o:spid="_x0000_s1047" type="#_x0000_t202" style="position:absolute;margin-left:59.15pt;margin-top:239.55pt;width:332.8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" stroked="f">
                <v:textbox style="mso-fit-shape-to-text:t" inset="0,0,0,0">
                  <w:txbxContent>
                    <w:p w14:paraId="6A969F2F" w14:textId="6D40C48B" w:rsidR="00E93790" w:rsidRPr="0029377F" w:rsidRDefault="00E93790" w:rsidP="00594AC3">
                      <w:pPr>
                        <w:pStyle w:val="Caption"/>
                        <w:jc w:val="center"/>
                        <w:rPr>
                          <w:noProof/>
                        </w:rPr>
                      </w:pPr>
                      <w:bookmarkStart w:id="51" w:name="_Toc24183953"/>
                      <w:r>
                        <w:t xml:space="preserve">Figure </w:t>
                      </w:r>
                      <w:r>
                        <w:fldChar w:fldCharType="begin"/>
                      </w:r>
                      <w:r>
                        <w:instrText xml:space="preserve"> SEQ Figure \* ARABIC </w:instrText>
                      </w:r>
                      <w:r>
                        <w:fldChar w:fldCharType="separate"/>
                      </w:r>
                      <w:r>
                        <w:rPr>
                          <w:noProof/>
                        </w:rPr>
                        <w:t>11</w:t>
                      </w:r>
                      <w:r>
                        <w:rPr>
                          <w:noProof/>
                        </w:rPr>
                        <w:fldChar w:fldCharType="end"/>
                      </w:r>
                      <w:r>
                        <w:t xml:space="preserve"> - X-Ray Shadowgraph </w:t>
                      </w:r>
                      <w:sdt>
                        <w:sdtPr>
                          <w:id w:val="-375546673"/>
                          <w:citation/>
                        </w:sdtPr>
                        <w:sdtContent>
                          <w:r>
                            <w:fldChar w:fldCharType="begin"/>
                          </w:r>
                          <w:r>
                            <w:instrText xml:space="preserve"> CITATION Tho14 \l 2057 </w:instrText>
                          </w:r>
                          <w:r>
                            <w:fldChar w:fldCharType="separate"/>
                          </w:r>
                          <w:r w:rsidR="006658C3" w:rsidRPr="006658C3">
                            <w:rPr>
                              <w:noProof/>
                            </w:rPr>
                            <w:t>(Achterkirchen, 2014)</w:t>
                          </w:r>
                          <w:r>
                            <w:fldChar w:fldCharType="end"/>
                          </w:r>
                        </w:sdtContent>
                      </w:sdt>
                      <w:bookmarkEnd w:id="51"/>
                    </w:p>
                  </w:txbxContent>
                </v:textbox>
                <w10:wrap type="topAndBottom"/>
              </v:shape>
            </w:pict>
          </mc:Fallback>
        </mc:AlternateContent>
      </w:r>
      <w:r>
        <w:rPr>
          <w:noProof/>
        </w:rPr>
        <w:drawing>
          <wp:anchor distT="0" distB="0" distL="114300" distR="114300" simplePos="0" relativeHeight="251700224" behindDoc="0" locked="0" layoutInCell="1" allowOverlap="1" wp14:anchorId="4002A509" wp14:editId="6FF70B02">
            <wp:simplePos x="0" y="0"/>
            <wp:positionH relativeFrom="margin">
              <wp:align>center</wp:align>
            </wp:positionH>
            <wp:positionV relativeFrom="paragraph">
              <wp:posOffset>256144</wp:posOffset>
            </wp:positionV>
            <wp:extent cx="4227195" cy="2729230"/>
            <wp:effectExtent l="0" t="0" r="190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53870" t="12161" r="6341" b="42137"/>
                    <a:stretch/>
                  </pic:blipFill>
                  <pic:spPr bwMode="auto">
                    <a:xfrm>
                      <a:off x="0" y="0"/>
                      <a:ext cx="4227195" cy="2729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059CE5" w14:textId="7A7AC021" w:rsidR="00823293" w:rsidRDefault="00F33A7E" w:rsidP="008E3DD7">
      <w:pPr>
        <w:spacing w:line="360" w:lineRule="auto"/>
      </w:pPr>
      <w:r>
        <w:rPr>
          <w:noProof/>
        </w:rPr>
        <w:lastRenderedPageBreak/>
        <w:drawing>
          <wp:anchor distT="0" distB="0" distL="114300" distR="114300" simplePos="0" relativeHeight="251706368" behindDoc="0" locked="0" layoutInCell="1" allowOverlap="1" wp14:anchorId="7E7FC7C1" wp14:editId="1F331244">
            <wp:simplePos x="0" y="0"/>
            <wp:positionH relativeFrom="margin">
              <wp:align>center</wp:align>
            </wp:positionH>
            <wp:positionV relativeFrom="paragraph">
              <wp:posOffset>1019691</wp:posOffset>
            </wp:positionV>
            <wp:extent cx="4547870" cy="2501265"/>
            <wp:effectExtent l="0" t="0" r="5080" b="0"/>
            <wp:wrapTopAndBottom/>
            <wp:docPr id="29" name="Picture 29" descr="Fig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8"/>
                    <pic:cNvPicPr>
                      <a:picLocks noChangeAspect="1" noChangeArrowheads="1"/>
                    </pic:cNvPicPr>
                  </pic:nvPicPr>
                  <pic:blipFill rotWithShape="1">
                    <a:blip r:embed="rId42">
                      <a:extLst>
                        <a:ext uri="{28A0092B-C50C-407E-A947-70E740481C1C}">
                          <a14:useLocalDpi xmlns:a14="http://schemas.microsoft.com/office/drawing/2010/main" val="0"/>
                        </a:ext>
                      </a:extLst>
                    </a:blip>
                    <a:srcRect l="1937" t="1563" r="1925" b="13030"/>
                    <a:stretch/>
                  </pic:blipFill>
                  <pic:spPr bwMode="auto">
                    <a:xfrm>
                      <a:off x="0" y="0"/>
                      <a:ext cx="4547870" cy="25012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0" locked="0" layoutInCell="1" allowOverlap="1" wp14:anchorId="20E40484" wp14:editId="6098AB5C">
                <wp:simplePos x="0" y="0"/>
                <wp:positionH relativeFrom="margin">
                  <wp:align>center</wp:align>
                </wp:positionH>
                <wp:positionV relativeFrom="paragraph">
                  <wp:posOffset>3669237</wp:posOffset>
                </wp:positionV>
                <wp:extent cx="506984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5069840" cy="635"/>
                        </a:xfrm>
                        <a:prstGeom prst="rect">
                          <a:avLst/>
                        </a:prstGeom>
                        <a:solidFill>
                          <a:prstClr val="white"/>
                        </a:solidFill>
                        <a:ln>
                          <a:noFill/>
                        </a:ln>
                      </wps:spPr>
                      <wps:txbx>
                        <w:txbxContent>
                          <w:p w14:paraId="62FC836B" w14:textId="30B1159E" w:rsidR="00E93790" w:rsidRPr="00672988" w:rsidRDefault="00E93790" w:rsidP="00205ADF">
                            <w:pPr>
                              <w:pStyle w:val="Caption"/>
                              <w:jc w:val="center"/>
                              <w:rPr>
                                <w:noProof/>
                              </w:rPr>
                            </w:pPr>
                            <w:bookmarkStart w:id="52" w:name="_Toc24183954"/>
                            <w:r>
                              <w:t xml:space="preserve">Figure </w:t>
                            </w:r>
                            <w:r>
                              <w:fldChar w:fldCharType="begin"/>
                            </w:r>
                            <w:r>
                              <w:instrText xml:space="preserve"> SEQ Figure \* ARABIC </w:instrText>
                            </w:r>
                            <w:r>
                              <w:fldChar w:fldCharType="separate"/>
                            </w:r>
                            <w:r>
                              <w:rPr>
                                <w:noProof/>
                              </w:rPr>
                              <w:t>12</w:t>
                            </w:r>
                            <w:r>
                              <w:rPr>
                                <w:noProof/>
                              </w:rPr>
                              <w:fldChar w:fldCharType="end"/>
                            </w:r>
                            <w:r>
                              <w:t xml:space="preserve"> - Varying Levels of Radiation</w:t>
                            </w:r>
                            <w:r>
                              <w:rPr>
                                <w:noProof/>
                              </w:rPr>
                              <w:t xml:space="preserve"> With Defects </w:t>
                            </w:r>
                            <w:sdt>
                              <w:sdtPr>
                                <w:rPr>
                                  <w:noProof/>
                                </w:rPr>
                                <w:id w:val="1369945664"/>
                                <w:citation/>
                              </w:sdtPr>
                              <w:sdtContent>
                                <w:r>
                                  <w:rPr>
                                    <w:noProof/>
                                  </w:rPr>
                                  <w:fldChar w:fldCharType="begin"/>
                                </w:r>
                                <w:r>
                                  <w:rPr>
                                    <w:noProof/>
                                  </w:rPr>
                                  <w:instrText xml:space="preserve"> CITATION The19 \l 2057 </w:instrText>
                                </w:r>
                                <w:r>
                                  <w:rPr>
                                    <w:noProof/>
                                  </w:rPr>
                                  <w:fldChar w:fldCharType="separate"/>
                                </w:r>
                                <w:r w:rsidR="006658C3" w:rsidRPr="006658C3">
                                  <w:rPr>
                                    <w:noProof/>
                                  </w:rPr>
                                  <w:t>(The American Society for Non-Destructive Testing, 2019)</w:t>
                                </w:r>
                                <w:r>
                                  <w:rPr>
                                    <w:noProof/>
                                  </w:rPr>
                                  <w:fldChar w:fldCharType="end"/>
                                </w:r>
                              </w:sdtContent>
                            </w:sdt>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E40484" id="Text Box 24" o:spid="_x0000_s1048" type="#_x0000_t202" style="position:absolute;margin-left:0;margin-top:288.9pt;width:399.2pt;height:.05pt;z-index:251695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dVlLwIAAGcEAAAOAAAAZHJzL2Uyb0RvYy54bWysVMFu2zAMvQ/YPwi6L06yNui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" stroked="f">
                <v:textbox style="mso-fit-shape-to-text:t" inset="0,0,0,0">
                  <w:txbxContent>
                    <w:p w14:paraId="62FC836B" w14:textId="30B1159E" w:rsidR="00E93790" w:rsidRPr="00672988" w:rsidRDefault="00E93790" w:rsidP="00205ADF">
                      <w:pPr>
                        <w:pStyle w:val="Caption"/>
                        <w:jc w:val="center"/>
                        <w:rPr>
                          <w:noProof/>
                        </w:rPr>
                      </w:pPr>
                      <w:bookmarkStart w:id="53" w:name="_Toc24183954"/>
                      <w:r>
                        <w:t xml:space="preserve">Figure </w:t>
                      </w:r>
                      <w:r>
                        <w:fldChar w:fldCharType="begin"/>
                      </w:r>
                      <w:r>
                        <w:instrText xml:space="preserve"> SEQ Figure \* ARABIC </w:instrText>
                      </w:r>
                      <w:r>
                        <w:fldChar w:fldCharType="separate"/>
                      </w:r>
                      <w:r>
                        <w:rPr>
                          <w:noProof/>
                        </w:rPr>
                        <w:t>12</w:t>
                      </w:r>
                      <w:r>
                        <w:rPr>
                          <w:noProof/>
                        </w:rPr>
                        <w:fldChar w:fldCharType="end"/>
                      </w:r>
                      <w:r>
                        <w:t xml:space="preserve"> - Varying Levels of Radiation</w:t>
                      </w:r>
                      <w:r>
                        <w:rPr>
                          <w:noProof/>
                        </w:rPr>
                        <w:t xml:space="preserve"> With Defects </w:t>
                      </w:r>
                      <w:sdt>
                        <w:sdtPr>
                          <w:rPr>
                            <w:noProof/>
                          </w:rPr>
                          <w:id w:val="1369945664"/>
                          <w:citation/>
                        </w:sdtPr>
                        <w:sdtContent>
                          <w:r>
                            <w:rPr>
                              <w:noProof/>
                            </w:rPr>
                            <w:fldChar w:fldCharType="begin"/>
                          </w:r>
                          <w:r>
                            <w:rPr>
                              <w:noProof/>
                            </w:rPr>
                            <w:instrText xml:space="preserve"> CITATION The19 \l 2057 </w:instrText>
                          </w:r>
                          <w:r>
                            <w:rPr>
                              <w:noProof/>
                            </w:rPr>
                            <w:fldChar w:fldCharType="separate"/>
                          </w:r>
                          <w:r w:rsidR="006658C3" w:rsidRPr="006658C3">
                            <w:rPr>
                              <w:noProof/>
                            </w:rPr>
                            <w:t>(The American Society for Non-Destructive Testing, 2019)</w:t>
                          </w:r>
                          <w:r>
                            <w:rPr>
                              <w:noProof/>
                            </w:rPr>
                            <w:fldChar w:fldCharType="end"/>
                          </w:r>
                        </w:sdtContent>
                      </w:sdt>
                      <w:bookmarkEnd w:id="53"/>
                    </w:p>
                  </w:txbxContent>
                </v:textbox>
                <w10:wrap type="topAndBottom" anchorx="margin"/>
              </v:shape>
            </w:pict>
          </mc:Fallback>
        </mc:AlternateContent>
      </w:r>
      <w:r w:rsidR="00205ADF">
        <w:t xml:space="preserve">Therefore, defects within an object will result in a less dense area internally where the defect is situated, which produces a slightly darker mark on the film indicating a discontinuity which may be deemed a defect as shown in </w:t>
      </w:r>
      <w:r w:rsidR="00205ADF" w:rsidRPr="003E1DA8">
        <w:rPr>
          <w:i/>
          <w:iCs/>
        </w:rPr>
        <w:t xml:space="preserve">Figure </w:t>
      </w:r>
      <w:r>
        <w:rPr>
          <w:i/>
          <w:iCs/>
        </w:rPr>
        <w:t>1</w:t>
      </w:r>
      <w:r w:rsidR="00F5023A">
        <w:rPr>
          <w:i/>
          <w:iCs/>
        </w:rPr>
        <w:t>2</w:t>
      </w:r>
      <w:r w:rsidR="00205ADF">
        <w:t>.</w:t>
      </w:r>
    </w:p>
    <w:p w14:paraId="68520B15" w14:textId="568F7FA2" w:rsidR="00C01132" w:rsidRDefault="00C01132" w:rsidP="008E3DD7">
      <w:pPr>
        <w:spacing w:line="360" w:lineRule="auto"/>
      </w:pPr>
    </w:p>
    <w:p w14:paraId="3D60C1A2" w14:textId="0D4F722E" w:rsidR="00205ADF" w:rsidRDefault="00E85116" w:rsidP="008E3DD7">
      <w:pPr>
        <w:spacing w:line="360" w:lineRule="auto"/>
        <w:rPr>
          <w:noProof/>
        </w:rPr>
      </w:pPr>
      <w:r>
        <w:rPr>
          <w:noProof/>
        </w:rPr>
        <w:t xml:space="preserve">A x-ray image cannot be seen immediately, it needs to be developed. The initial unseeable image is refered to as the latent image </w:t>
      </w:r>
      <w:sdt>
        <w:sdtPr>
          <w:rPr>
            <w:noProof/>
          </w:rPr>
          <w:id w:val="-1309781670"/>
          <w:citation/>
        </w:sdtPr>
        <w:sdtContent>
          <w:r>
            <w:rPr>
              <w:noProof/>
            </w:rPr>
            <w:fldChar w:fldCharType="begin"/>
          </w:r>
          <w:r>
            <w:rPr>
              <w:noProof/>
            </w:rPr>
            <w:instrText xml:space="preserve"> CITATION The15 \l 2057 </w:instrText>
          </w:r>
          <w:r>
            <w:rPr>
              <w:noProof/>
            </w:rPr>
            <w:fldChar w:fldCharType="separate"/>
          </w:r>
          <w:r w:rsidR="006658C3" w:rsidRPr="006658C3">
            <w:rPr>
              <w:noProof/>
            </w:rPr>
            <w:t>(The British Institute of Non-Destructive Testing, 2015)</w:t>
          </w:r>
          <w:r>
            <w:rPr>
              <w:noProof/>
            </w:rPr>
            <w:fldChar w:fldCharType="end"/>
          </w:r>
        </w:sdtContent>
      </w:sdt>
      <w:r>
        <w:rPr>
          <w:noProof/>
        </w:rPr>
        <w:t xml:space="preserve"> and the quality of the resulting image once developed is dependant on three considerations:</w:t>
      </w:r>
    </w:p>
    <w:p w14:paraId="2C71FA4A" w14:textId="495640BE" w:rsidR="00E85116" w:rsidRDefault="00E85116" w:rsidP="008E3DD7">
      <w:pPr>
        <w:pStyle w:val="ListParagraph"/>
        <w:numPr>
          <w:ilvl w:val="0"/>
          <w:numId w:val="19"/>
        </w:numPr>
        <w:spacing w:line="360" w:lineRule="auto"/>
        <w:rPr>
          <w:noProof/>
        </w:rPr>
      </w:pPr>
      <w:r w:rsidRPr="00651176">
        <w:rPr>
          <w:b/>
          <w:bCs/>
          <w:noProof/>
          <w:u w:val="single"/>
        </w:rPr>
        <w:t>Density</w:t>
      </w:r>
      <w:r>
        <w:rPr>
          <w:noProof/>
        </w:rPr>
        <w:t xml:space="preserve"> – Simply the degree of blackness on a radiograph. Further evidence suggests there is a minimum and maximum amount in order to make the results </w:t>
      </w:r>
      <w:r w:rsidR="00343AA7">
        <w:rPr>
          <w:noProof/>
        </w:rPr>
        <w:t>clearly visible at the desired sensitivity.</w:t>
      </w:r>
      <w:r w:rsidR="00EE1B76">
        <w:rPr>
          <w:noProof/>
        </w:rPr>
        <w:t xml:space="preserve"> Most densities are within boundary conditions of 1.5-3.5 and as they are a ratio of the following equation, they have no units. </w:t>
      </w:r>
    </w:p>
    <w:p w14:paraId="1B8E57A3" w14:textId="35664CCA" w:rsidR="00343AA7" w:rsidRPr="00343AA7" w:rsidRDefault="00E93790" w:rsidP="008E3DD7">
      <w:pPr>
        <w:spacing w:line="360" w:lineRule="auto"/>
        <w:rPr>
          <w:rFonts w:eastAsiaTheme="minorEastAsia"/>
          <w:noProof/>
        </w:rPr>
      </w:pPr>
      <m:oMathPara>
        <m:oMath>
          <m:f>
            <m:fPr>
              <m:ctrlPr>
                <w:rPr>
                  <w:rFonts w:ascii="Cambria Math" w:hAnsi="Cambria Math"/>
                  <w:i/>
                  <w:noProof/>
                </w:rPr>
              </m:ctrlPr>
            </m:fPr>
            <m:num>
              <m:r>
                <w:rPr>
                  <w:rFonts w:ascii="Cambria Math" w:hAnsi="Cambria Math"/>
                  <w:noProof/>
                </w:rPr>
                <m:t>Incident Light</m:t>
              </m:r>
            </m:num>
            <m:den>
              <m:r>
                <w:rPr>
                  <w:rFonts w:ascii="Cambria Math" w:hAnsi="Cambria Math"/>
                  <w:noProof/>
                </w:rPr>
                <m:t>Transmitted Light</m:t>
              </m:r>
            </m:den>
          </m:f>
        </m:oMath>
      </m:oMathPara>
    </w:p>
    <w:p w14:paraId="309CC20B" w14:textId="36B81276" w:rsidR="00343AA7" w:rsidRDefault="00EE1B76" w:rsidP="008E3DD7">
      <w:pPr>
        <w:spacing w:line="360" w:lineRule="auto"/>
        <w:rPr>
          <w:noProof/>
        </w:rPr>
      </w:pPr>
      <w:r>
        <w:rPr>
          <w:noProof/>
        </w:rPr>
        <w:t>Wherby:</w:t>
      </w:r>
    </w:p>
    <w:p w14:paraId="4EA90811" w14:textId="021B09E4" w:rsidR="00EE1B76" w:rsidRDefault="00EE1B76" w:rsidP="008E3DD7">
      <w:pPr>
        <w:spacing w:line="360" w:lineRule="auto"/>
        <w:ind w:left="720"/>
        <w:rPr>
          <w:i/>
          <w:iCs/>
          <w:noProof/>
        </w:rPr>
      </w:pPr>
      <w:r w:rsidRPr="00651176">
        <w:rPr>
          <w:b/>
          <w:bCs/>
          <w:i/>
          <w:iCs/>
          <w:noProof/>
        </w:rPr>
        <w:t>Incident Light</w:t>
      </w:r>
      <w:r>
        <w:rPr>
          <w:i/>
          <w:iCs/>
          <w:noProof/>
        </w:rPr>
        <w:t xml:space="preserve"> – Measures the light falling on to the object where how light or dark the object is has no bearing on the exposure reading </w:t>
      </w:r>
      <w:sdt>
        <w:sdtPr>
          <w:rPr>
            <w:i/>
            <w:iCs/>
            <w:noProof/>
          </w:rPr>
          <w:id w:val="-482551729"/>
          <w:citation/>
        </w:sdtPr>
        <w:sdtContent>
          <w:r>
            <w:rPr>
              <w:i/>
              <w:iCs/>
              <w:noProof/>
            </w:rPr>
            <w:fldChar w:fldCharType="begin"/>
          </w:r>
          <w:r>
            <w:rPr>
              <w:i/>
              <w:iCs/>
              <w:noProof/>
            </w:rPr>
            <w:instrText xml:space="preserve"> CITATION Sek19 \l 2057 </w:instrText>
          </w:r>
          <w:r>
            <w:rPr>
              <w:i/>
              <w:iCs/>
              <w:noProof/>
            </w:rPr>
            <w:fldChar w:fldCharType="separate"/>
          </w:r>
          <w:r w:rsidR="006658C3" w:rsidRPr="006658C3">
            <w:rPr>
              <w:noProof/>
            </w:rPr>
            <w:t>(Sekonic, 2019)</w:t>
          </w:r>
          <w:r>
            <w:rPr>
              <w:i/>
              <w:iCs/>
              <w:noProof/>
            </w:rPr>
            <w:fldChar w:fldCharType="end"/>
          </w:r>
        </w:sdtContent>
      </w:sdt>
      <w:r>
        <w:rPr>
          <w:i/>
          <w:iCs/>
          <w:noProof/>
        </w:rPr>
        <w:t xml:space="preserve">. </w:t>
      </w:r>
    </w:p>
    <w:p w14:paraId="49EC7A92" w14:textId="049C1BAC" w:rsidR="00EE1B76" w:rsidRDefault="00EE1B76" w:rsidP="008E3DD7">
      <w:pPr>
        <w:spacing w:line="360" w:lineRule="auto"/>
        <w:ind w:left="720"/>
        <w:rPr>
          <w:i/>
          <w:iCs/>
          <w:noProof/>
        </w:rPr>
      </w:pPr>
      <w:r w:rsidRPr="00651176">
        <w:rPr>
          <w:b/>
          <w:bCs/>
          <w:i/>
          <w:iCs/>
          <w:noProof/>
        </w:rPr>
        <w:t>Transmitted Light</w:t>
      </w:r>
      <w:r>
        <w:rPr>
          <w:i/>
          <w:iCs/>
          <w:noProof/>
        </w:rPr>
        <w:t xml:space="preserve"> – The amount of light wave able to pass all the way through a material without being absorbed </w:t>
      </w:r>
      <w:sdt>
        <w:sdtPr>
          <w:rPr>
            <w:i/>
            <w:iCs/>
            <w:noProof/>
          </w:rPr>
          <w:id w:val="-1121845444"/>
          <w:citation/>
        </w:sdtPr>
        <w:sdtContent>
          <w:r>
            <w:rPr>
              <w:i/>
              <w:iCs/>
              <w:noProof/>
            </w:rPr>
            <w:fldChar w:fldCharType="begin"/>
          </w:r>
          <w:r>
            <w:rPr>
              <w:i/>
              <w:iCs/>
              <w:noProof/>
            </w:rPr>
            <w:instrText xml:space="preserve"> CITATION Dav17 \l 2057 </w:instrText>
          </w:r>
          <w:r>
            <w:rPr>
              <w:i/>
              <w:iCs/>
              <w:noProof/>
            </w:rPr>
            <w:fldChar w:fldCharType="separate"/>
          </w:r>
          <w:r w:rsidR="006658C3" w:rsidRPr="006658C3">
            <w:rPr>
              <w:noProof/>
            </w:rPr>
            <w:t>(Wood, 2017)</w:t>
          </w:r>
          <w:r>
            <w:rPr>
              <w:i/>
              <w:iCs/>
              <w:noProof/>
            </w:rPr>
            <w:fldChar w:fldCharType="end"/>
          </w:r>
        </w:sdtContent>
      </w:sdt>
    </w:p>
    <w:p w14:paraId="2A5BCC56" w14:textId="77777777" w:rsidR="00EB0426" w:rsidRPr="00EB0426" w:rsidRDefault="00EB0426" w:rsidP="008E3DD7">
      <w:pPr>
        <w:spacing w:line="360" w:lineRule="auto"/>
        <w:ind w:left="720"/>
        <w:rPr>
          <w:noProof/>
        </w:rPr>
      </w:pPr>
    </w:p>
    <w:p w14:paraId="66D0D727" w14:textId="555876C7" w:rsidR="00EB0426" w:rsidRDefault="00343AA7" w:rsidP="008E3DD7">
      <w:pPr>
        <w:pStyle w:val="ListParagraph"/>
        <w:numPr>
          <w:ilvl w:val="0"/>
          <w:numId w:val="19"/>
        </w:numPr>
        <w:spacing w:line="360" w:lineRule="auto"/>
        <w:rPr>
          <w:noProof/>
        </w:rPr>
      </w:pPr>
      <w:r w:rsidRPr="00651176">
        <w:rPr>
          <w:b/>
          <w:bCs/>
          <w:noProof/>
          <w:u w:val="single"/>
        </w:rPr>
        <w:lastRenderedPageBreak/>
        <w:t xml:space="preserve">Contrast </w:t>
      </w:r>
      <w:r w:rsidR="00DF5EE3">
        <w:rPr>
          <w:noProof/>
        </w:rPr>
        <w:t>–</w:t>
      </w:r>
      <w:r>
        <w:rPr>
          <w:noProof/>
        </w:rPr>
        <w:t xml:space="preserve"> </w:t>
      </w:r>
      <w:r w:rsidR="004326BA">
        <w:rPr>
          <w:i/>
          <w:iCs/>
          <w:noProof/>
        </w:rPr>
        <w:t xml:space="preserve">Contrast is the amount of difference between two or more images where black and white would be considered high contract, and tones of a similar shade would be low contrast. In terms of RT, it is the difference in densities. Black and white images would be considered </w:t>
      </w:r>
      <w:r w:rsidR="00753921">
        <w:rPr>
          <w:i/>
          <w:iCs/>
          <w:noProof/>
        </w:rPr>
        <w:t>as a high contrast as the properties of the test subject is showing a large degree of differenc ein desnity, wherby simialr shades show similar densities i.e. low contrast. The BINDT</w:t>
      </w:r>
      <w:r w:rsidR="00753921" w:rsidRPr="00753921">
        <w:rPr>
          <w:i/>
          <w:iCs/>
          <w:noProof/>
        </w:rPr>
        <w:t xml:space="preserve"> </w:t>
      </w:r>
      <w:sdt>
        <w:sdtPr>
          <w:rPr>
            <w:i/>
            <w:iCs/>
            <w:noProof/>
          </w:rPr>
          <w:id w:val="-1758196626"/>
          <w:citation/>
        </w:sdtPr>
        <w:sdtContent>
          <w:r w:rsidR="00753921">
            <w:rPr>
              <w:i/>
              <w:iCs/>
              <w:noProof/>
            </w:rPr>
            <w:fldChar w:fldCharType="begin"/>
          </w:r>
          <w:r w:rsidR="00753921">
            <w:rPr>
              <w:i/>
              <w:iCs/>
              <w:noProof/>
            </w:rPr>
            <w:instrText xml:space="preserve">CITATION The15 \n  \t  \l 2057 </w:instrText>
          </w:r>
          <w:r w:rsidR="00753921">
            <w:rPr>
              <w:i/>
              <w:iCs/>
              <w:noProof/>
            </w:rPr>
            <w:fldChar w:fldCharType="separate"/>
          </w:r>
          <w:r w:rsidR="006658C3" w:rsidRPr="006658C3">
            <w:rPr>
              <w:noProof/>
            </w:rPr>
            <w:t>(2015)</w:t>
          </w:r>
          <w:r w:rsidR="00753921">
            <w:rPr>
              <w:i/>
              <w:iCs/>
              <w:noProof/>
            </w:rPr>
            <w:fldChar w:fldCharType="end"/>
          </w:r>
        </w:sdtContent>
      </w:sdt>
      <w:r w:rsidR="00753921">
        <w:rPr>
          <w:i/>
          <w:iCs/>
          <w:noProof/>
        </w:rPr>
        <w:t xml:space="preserve"> states that contrast can be enahnced to provide a clearer image by altering the film used and the developing process used dependant on the tested component itself, screens, filters and the wavelength of radiation used/required.</w:t>
      </w:r>
    </w:p>
    <w:p w14:paraId="2F87E564" w14:textId="288C7CFD" w:rsidR="00DF5EE3" w:rsidRDefault="00DF5EE3" w:rsidP="008E3DD7">
      <w:pPr>
        <w:pStyle w:val="ListParagraph"/>
        <w:numPr>
          <w:ilvl w:val="0"/>
          <w:numId w:val="19"/>
        </w:numPr>
        <w:spacing w:line="360" w:lineRule="auto"/>
        <w:rPr>
          <w:noProof/>
        </w:rPr>
      </w:pPr>
      <w:r>
        <w:rPr>
          <w:b/>
          <w:bCs/>
          <w:noProof/>
          <w:u w:val="single"/>
        </w:rPr>
        <w:t>Definition</w:t>
      </w:r>
      <w:r>
        <w:rPr>
          <w:noProof/>
        </w:rPr>
        <w:t xml:space="preserve"> – </w:t>
      </w:r>
      <w:r w:rsidRPr="00DF5EE3">
        <w:rPr>
          <w:i/>
          <w:iCs/>
          <w:noProof/>
        </w:rPr>
        <w:t xml:space="preserve">The degree of sharpness on the far edges of the density region i.e. the </w:t>
      </w:r>
      <w:r>
        <w:rPr>
          <w:i/>
          <w:iCs/>
          <w:noProof/>
        </w:rPr>
        <w:t xml:space="preserve">sharpness of the </w:t>
      </w:r>
      <w:r w:rsidRPr="00DF5EE3">
        <w:rPr>
          <w:i/>
          <w:iCs/>
          <w:noProof/>
        </w:rPr>
        <w:t>boundaries o</w:t>
      </w:r>
      <w:r>
        <w:rPr>
          <w:i/>
          <w:iCs/>
          <w:noProof/>
        </w:rPr>
        <w:t xml:space="preserve">n the </w:t>
      </w:r>
      <w:r w:rsidRPr="00DF5EE3">
        <w:rPr>
          <w:i/>
          <w:iCs/>
          <w:noProof/>
        </w:rPr>
        <w:t>radiographed image.</w:t>
      </w:r>
      <w:r>
        <w:rPr>
          <w:i/>
          <w:iCs/>
          <w:noProof/>
        </w:rPr>
        <w:t xml:space="preserve"> The definition can be adjusted by controlling the focal spot of the x-ray to be as small as possible, reducing the distance between the object and the film but increasing the distance between the radtiona source and the object that is being tested.</w:t>
      </w:r>
    </w:p>
    <w:p w14:paraId="740FA153" w14:textId="77777777" w:rsidR="00C01132" w:rsidRPr="00006B89" w:rsidRDefault="00C01132" w:rsidP="008E3DD7">
      <w:pPr>
        <w:spacing w:line="360" w:lineRule="auto"/>
      </w:pPr>
    </w:p>
    <w:p w14:paraId="6341C375" w14:textId="5F82AD2D" w:rsidR="00006B89" w:rsidRDefault="00D9030F" w:rsidP="008E3DD7">
      <w:pPr>
        <w:pStyle w:val="Heading3"/>
        <w:spacing w:line="360" w:lineRule="auto"/>
      </w:pPr>
      <w:bookmarkStart w:id="54" w:name="_Toc24183936"/>
      <w:r>
        <w:t>3</w:t>
      </w:r>
      <w:r w:rsidR="00006B89">
        <w:t xml:space="preserve">.3.2 </w:t>
      </w:r>
      <w:r w:rsidR="00006B89" w:rsidRPr="00006B89">
        <w:t xml:space="preserve">Advantages and disadvantages of </w:t>
      </w:r>
      <w:r w:rsidR="00B15155">
        <w:t>RT</w:t>
      </w:r>
      <w:bookmarkEnd w:id="54"/>
    </w:p>
    <w:p w14:paraId="171BD3F1" w14:textId="18493551" w:rsidR="00CD5D49" w:rsidRPr="007A776B" w:rsidRDefault="00CD5D49" w:rsidP="008E3DD7">
      <w:pPr>
        <w:spacing w:line="360" w:lineRule="auto"/>
      </w:pPr>
      <w:r>
        <w:t xml:space="preserve">When compared to other NDT techniques, </w:t>
      </w:r>
      <w:r w:rsidR="00377FCA">
        <w:t>R</w:t>
      </w:r>
      <w:r>
        <w:t>T has the following:</w:t>
      </w:r>
    </w:p>
    <w:p w14:paraId="219E7CF9" w14:textId="77777777" w:rsidR="00CD5D49" w:rsidRDefault="00CD5D49" w:rsidP="008E3DD7">
      <w:pPr>
        <w:spacing w:line="360" w:lineRule="auto"/>
        <w:rPr>
          <w:u w:val="single"/>
        </w:rPr>
      </w:pPr>
      <w:r>
        <w:rPr>
          <w:u w:val="single"/>
        </w:rPr>
        <w:t>Advantages</w:t>
      </w:r>
    </w:p>
    <w:p w14:paraId="72F8FCFB" w14:textId="473687D4" w:rsidR="00CD5D49" w:rsidRDefault="00A80FF6" w:rsidP="008E3DD7">
      <w:pPr>
        <w:pStyle w:val="ListParagraph"/>
        <w:numPr>
          <w:ilvl w:val="0"/>
          <w:numId w:val="14"/>
        </w:numPr>
        <w:spacing w:line="360" w:lineRule="auto"/>
      </w:pPr>
      <w:r>
        <w:t>Can perform NDT testing into thicker materials compared to that of UT.</w:t>
      </w:r>
    </w:p>
    <w:p w14:paraId="1205982D" w14:textId="3DA5C745" w:rsidR="00297950" w:rsidRDefault="00297950" w:rsidP="008E3DD7">
      <w:pPr>
        <w:pStyle w:val="ListParagraph"/>
        <w:numPr>
          <w:ilvl w:val="0"/>
          <w:numId w:val="14"/>
        </w:numPr>
        <w:spacing w:line="360" w:lineRule="auto"/>
      </w:pPr>
      <w:r>
        <w:t>Deeper penetration capabilities enable detection of internal flaws.</w:t>
      </w:r>
    </w:p>
    <w:p w14:paraId="22BCFACA" w14:textId="54E9C827" w:rsidR="00A80FF6" w:rsidRDefault="005C1F44" w:rsidP="008E3DD7">
      <w:pPr>
        <w:pStyle w:val="ListParagraph"/>
        <w:numPr>
          <w:ilvl w:val="0"/>
          <w:numId w:val="14"/>
        </w:numPr>
        <w:spacing w:line="360" w:lineRule="auto"/>
      </w:pPr>
      <w:r>
        <w:t>Creates a permanent long</w:t>
      </w:r>
      <w:r w:rsidR="003E1DA8">
        <w:t>-</w:t>
      </w:r>
      <w:r>
        <w:t xml:space="preserve">lasting image </w:t>
      </w:r>
      <w:r w:rsidR="00297950">
        <w:t xml:space="preserve">of test </w:t>
      </w:r>
      <w:r>
        <w:t xml:space="preserve">for </w:t>
      </w:r>
      <w:r w:rsidR="00297950">
        <w:t xml:space="preserve">future </w:t>
      </w:r>
      <w:r>
        <w:t>inspection.</w:t>
      </w:r>
    </w:p>
    <w:p w14:paraId="29EC09E6" w14:textId="211E707C" w:rsidR="005C1F44" w:rsidRDefault="00297950" w:rsidP="008E3DD7">
      <w:pPr>
        <w:pStyle w:val="ListParagraph"/>
        <w:numPr>
          <w:ilvl w:val="0"/>
          <w:numId w:val="14"/>
        </w:numPr>
        <w:spacing w:line="360" w:lineRule="auto"/>
      </w:pPr>
      <w:r>
        <w:t>Internal images can be gathered for assembled units without deconstruction required.</w:t>
      </w:r>
    </w:p>
    <w:p w14:paraId="27CE1273" w14:textId="218F570A" w:rsidR="00297950" w:rsidRPr="00910809" w:rsidRDefault="00297950" w:rsidP="008E3DD7">
      <w:pPr>
        <w:pStyle w:val="ListParagraph"/>
        <w:numPr>
          <w:ilvl w:val="0"/>
          <w:numId w:val="14"/>
        </w:numPr>
        <w:spacing w:line="360" w:lineRule="auto"/>
      </w:pPr>
      <w:r>
        <w:t>Radiographic testing improves quality of welds</w:t>
      </w:r>
      <w:r w:rsidR="00910809">
        <w:t xml:space="preserve"> by highlighting corrosion, slag, undercut and stress cracking present in weld joints as shown in </w:t>
      </w:r>
      <w:r w:rsidR="00910809">
        <w:rPr>
          <w:i/>
          <w:iCs/>
        </w:rPr>
        <w:t>Figure 1</w:t>
      </w:r>
      <w:r w:rsidR="00F5023A">
        <w:rPr>
          <w:i/>
          <w:iCs/>
        </w:rPr>
        <w:t>3</w:t>
      </w:r>
      <w:r w:rsidR="00910809">
        <w:rPr>
          <w:i/>
          <w:iCs/>
        </w:rPr>
        <w:t>.</w:t>
      </w:r>
    </w:p>
    <w:p w14:paraId="0A2D43EB" w14:textId="39F0D3D5" w:rsidR="00910809" w:rsidRDefault="00910809" w:rsidP="008E3DD7">
      <w:pPr>
        <w:spacing w:line="360" w:lineRule="auto"/>
      </w:pPr>
    </w:p>
    <w:p w14:paraId="292E539F" w14:textId="076CFCC8" w:rsidR="00853CF3" w:rsidRDefault="00853CF3" w:rsidP="008E3DD7">
      <w:pPr>
        <w:spacing w:line="360" w:lineRule="auto"/>
      </w:pPr>
      <w:r>
        <w:rPr>
          <w:noProof/>
        </w:rPr>
        <w:lastRenderedPageBreak/>
        <mc:AlternateContent>
          <mc:Choice Requires="wps">
            <w:drawing>
              <wp:anchor distT="0" distB="0" distL="114300" distR="114300" simplePos="0" relativeHeight="251705344" behindDoc="0" locked="0" layoutInCell="1" allowOverlap="1" wp14:anchorId="34C4375A" wp14:editId="7B2A3941">
                <wp:simplePos x="0" y="0"/>
                <wp:positionH relativeFrom="margin">
                  <wp:align>center</wp:align>
                </wp:positionH>
                <wp:positionV relativeFrom="paragraph">
                  <wp:posOffset>3640602</wp:posOffset>
                </wp:positionV>
                <wp:extent cx="4132580" cy="635"/>
                <wp:effectExtent l="0" t="0" r="1270" b="0"/>
                <wp:wrapTopAndBottom/>
                <wp:docPr id="28" name="Text Box 28"/>
                <wp:cNvGraphicFramePr/>
                <a:graphic xmlns:a="http://schemas.openxmlformats.org/drawingml/2006/main">
                  <a:graphicData uri="http://schemas.microsoft.com/office/word/2010/wordprocessingShape">
                    <wps:wsp>
                      <wps:cNvSpPr txBox="1"/>
                      <wps:spPr>
                        <a:xfrm>
                          <a:off x="0" y="0"/>
                          <a:ext cx="4132580" cy="635"/>
                        </a:xfrm>
                        <a:prstGeom prst="rect">
                          <a:avLst/>
                        </a:prstGeom>
                        <a:solidFill>
                          <a:prstClr val="white"/>
                        </a:solidFill>
                        <a:ln>
                          <a:noFill/>
                        </a:ln>
                      </wps:spPr>
                      <wps:txbx>
                        <w:txbxContent>
                          <w:p w14:paraId="0438AFAD" w14:textId="1552397E" w:rsidR="00E93790" w:rsidRPr="00B52BF8" w:rsidRDefault="00E93790" w:rsidP="00910809">
                            <w:pPr>
                              <w:pStyle w:val="Caption"/>
                              <w:jc w:val="center"/>
                              <w:rPr>
                                <w:noProof/>
                              </w:rPr>
                            </w:pPr>
                            <w:bookmarkStart w:id="55" w:name="_Toc24183955"/>
                            <w:r>
                              <w:t xml:space="preserve">Figure </w:t>
                            </w:r>
                            <w:r>
                              <w:fldChar w:fldCharType="begin"/>
                            </w:r>
                            <w:r>
                              <w:instrText xml:space="preserve"> SEQ Figure \* ARABIC </w:instrText>
                            </w:r>
                            <w:r>
                              <w:fldChar w:fldCharType="separate"/>
                            </w:r>
                            <w:r>
                              <w:rPr>
                                <w:noProof/>
                              </w:rPr>
                              <w:t>13</w:t>
                            </w:r>
                            <w:r>
                              <w:rPr>
                                <w:noProof/>
                              </w:rPr>
                              <w:fldChar w:fldCharType="end"/>
                            </w:r>
                            <w:r>
                              <w:t xml:space="preserve"> - Radiography NDT Highlighting Flaws in a Welded Joint </w:t>
                            </w:r>
                            <w:sdt>
                              <w:sdtPr>
                                <w:id w:val="-1196075304"/>
                                <w:citation/>
                              </w:sdtPr>
                              <w:sdtContent>
                                <w:r>
                                  <w:fldChar w:fldCharType="begin"/>
                                </w:r>
                                <w:r>
                                  <w:instrText xml:space="preserve"> CITATION Tho14 \l 2057 </w:instrText>
                                </w:r>
                                <w:r>
                                  <w:fldChar w:fldCharType="separate"/>
                                </w:r>
                                <w:r w:rsidR="006658C3" w:rsidRPr="006658C3">
                                  <w:rPr>
                                    <w:noProof/>
                                  </w:rPr>
                                  <w:t>(Achterkirchen, 2014)</w:t>
                                </w:r>
                                <w:r>
                                  <w:fldChar w:fldCharType="end"/>
                                </w:r>
                              </w:sdtContent>
                            </w:sdt>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C4375A" id="Text Box 28" o:spid="_x0000_s1049" type="#_x0000_t202" style="position:absolute;margin-left:0;margin-top:286.65pt;width:325.4pt;height:.05pt;z-index:2517053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" stroked="f">
                <v:textbox style="mso-fit-shape-to-text:t" inset="0,0,0,0">
                  <w:txbxContent>
                    <w:p w14:paraId="0438AFAD" w14:textId="1552397E" w:rsidR="00E93790" w:rsidRPr="00B52BF8" w:rsidRDefault="00E93790" w:rsidP="00910809">
                      <w:pPr>
                        <w:pStyle w:val="Caption"/>
                        <w:jc w:val="center"/>
                        <w:rPr>
                          <w:noProof/>
                        </w:rPr>
                      </w:pPr>
                      <w:bookmarkStart w:id="56" w:name="_Toc24183955"/>
                      <w:r>
                        <w:t xml:space="preserve">Figure </w:t>
                      </w:r>
                      <w:r>
                        <w:fldChar w:fldCharType="begin"/>
                      </w:r>
                      <w:r>
                        <w:instrText xml:space="preserve"> SEQ Figure \* ARABIC </w:instrText>
                      </w:r>
                      <w:r>
                        <w:fldChar w:fldCharType="separate"/>
                      </w:r>
                      <w:r>
                        <w:rPr>
                          <w:noProof/>
                        </w:rPr>
                        <w:t>13</w:t>
                      </w:r>
                      <w:r>
                        <w:rPr>
                          <w:noProof/>
                        </w:rPr>
                        <w:fldChar w:fldCharType="end"/>
                      </w:r>
                      <w:r>
                        <w:t xml:space="preserve"> - Radiography NDT Highlighting Flaws in a Welded Joint </w:t>
                      </w:r>
                      <w:sdt>
                        <w:sdtPr>
                          <w:id w:val="-1196075304"/>
                          <w:citation/>
                        </w:sdtPr>
                        <w:sdtContent>
                          <w:r>
                            <w:fldChar w:fldCharType="begin"/>
                          </w:r>
                          <w:r>
                            <w:instrText xml:space="preserve"> CITATION Tho14 \l 2057 </w:instrText>
                          </w:r>
                          <w:r>
                            <w:fldChar w:fldCharType="separate"/>
                          </w:r>
                          <w:r w:rsidR="006658C3" w:rsidRPr="006658C3">
                            <w:rPr>
                              <w:noProof/>
                            </w:rPr>
                            <w:t>(Achterkirchen, 2014)</w:t>
                          </w:r>
                          <w:r>
                            <w:fldChar w:fldCharType="end"/>
                          </w:r>
                        </w:sdtContent>
                      </w:sdt>
                      <w:bookmarkEnd w:id="56"/>
                    </w:p>
                  </w:txbxContent>
                </v:textbox>
                <w10:wrap type="topAndBottom" anchorx="margin"/>
              </v:shape>
            </w:pict>
          </mc:Fallback>
        </mc:AlternateContent>
      </w:r>
      <w:r>
        <w:rPr>
          <w:noProof/>
        </w:rPr>
        <w:drawing>
          <wp:anchor distT="0" distB="0" distL="114300" distR="114300" simplePos="0" relativeHeight="251703296" behindDoc="0" locked="0" layoutInCell="1" allowOverlap="1" wp14:anchorId="1A7B54AA" wp14:editId="7126F426">
            <wp:simplePos x="0" y="0"/>
            <wp:positionH relativeFrom="margin">
              <wp:align>center</wp:align>
            </wp:positionH>
            <wp:positionV relativeFrom="paragraph">
              <wp:posOffset>4918</wp:posOffset>
            </wp:positionV>
            <wp:extent cx="3562350" cy="3479800"/>
            <wp:effectExtent l="0" t="0" r="0" b="635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60915" t="22478" r="12144" b="30711"/>
                    <a:stretch/>
                  </pic:blipFill>
                  <pic:spPr bwMode="auto">
                    <a:xfrm>
                      <a:off x="0" y="0"/>
                      <a:ext cx="3562350" cy="347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0E2231" w14:textId="77777777" w:rsidR="00CD5D49" w:rsidRDefault="00CD5D49" w:rsidP="008E3DD7">
      <w:pPr>
        <w:spacing w:line="360" w:lineRule="auto"/>
        <w:rPr>
          <w:u w:val="single"/>
        </w:rPr>
      </w:pPr>
      <w:r>
        <w:rPr>
          <w:u w:val="single"/>
        </w:rPr>
        <w:t>Disadvantages</w:t>
      </w:r>
    </w:p>
    <w:p w14:paraId="4521B960" w14:textId="46EDE0D0" w:rsidR="00C01132" w:rsidRDefault="00010C79" w:rsidP="008E3DD7">
      <w:pPr>
        <w:pStyle w:val="ListParagraph"/>
        <w:numPr>
          <w:ilvl w:val="0"/>
          <w:numId w:val="14"/>
        </w:numPr>
        <w:spacing w:line="360" w:lineRule="auto"/>
      </w:pPr>
      <w:r>
        <w:t xml:space="preserve">Considerable </w:t>
      </w:r>
      <w:r w:rsidR="00CD5D49">
        <w:t>Health and Safety concerns</w:t>
      </w:r>
      <w:r>
        <w:t xml:space="preserve"> when using radiation equipment involved with RT.</w:t>
      </w:r>
      <w:r w:rsidR="00A80FF6">
        <w:t xml:space="preserve"> With over forty years of application in industry, the safety record with radiography is very good, with negligible risk to the public or risk on the workers. However, bad practice examples have been published and a high dosage rate of exposure can result in injuries within minutes or even seconds.</w:t>
      </w:r>
    </w:p>
    <w:p w14:paraId="2ED665B4" w14:textId="73BC768A" w:rsidR="00A80FF6" w:rsidRDefault="00A80FF6" w:rsidP="008E3DD7">
      <w:pPr>
        <w:pStyle w:val="ListParagraph"/>
        <w:numPr>
          <w:ilvl w:val="0"/>
          <w:numId w:val="14"/>
        </w:numPr>
        <w:spacing w:line="360" w:lineRule="auto"/>
      </w:pPr>
      <w:r>
        <w:t>Results are delayed by the development time and experience required to produce high quality imagery.</w:t>
      </w:r>
    </w:p>
    <w:p w14:paraId="201C7902" w14:textId="095150A8" w:rsidR="00A80FF6" w:rsidRDefault="00A80FF6" w:rsidP="008E3DD7">
      <w:pPr>
        <w:pStyle w:val="ListParagraph"/>
        <w:numPr>
          <w:ilvl w:val="0"/>
          <w:numId w:val="14"/>
        </w:numPr>
        <w:spacing w:line="360" w:lineRule="auto"/>
      </w:pPr>
      <w:r>
        <w:t>Inexperienced workers may use incorrect film or filters, r operational boundaries of which detection of defects may not be thorough.</w:t>
      </w:r>
    </w:p>
    <w:p w14:paraId="0F8FF7B4" w14:textId="0A6322EF" w:rsidR="00297950" w:rsidRDefault="00341768" w:rsidP="008E3DD7">
      <w:pPr>
        <w:pStyle w:val="ListParagraph"/>
        <w:numPr>
          <w:ilvl w:val="0"/>
          <w:numId w:val="14"/>
        </w:numPr>
        <w:spacing w:line="360" w:lineRule="auto"/>
      </w:pPr>
      <w:r>
        <w:t>Traditional equipment is large and bulky, not portable. Portable methods are expensive to purchase and require a new skillset to set up and operate correctly requiring further training.</w:t>
      </w:r>
    </w:p>
    <w:p w14:paraId="6F0CBDE8" w14:textId="1E08865D" w:rsidR="00A80FF6" w:rsidRDefault="00A80FF6" w:rsidP="008E3DD7">
      <w:pPr>
        <w:spacing w:line="360" w:lineRule="auto"/>
      </w:pPr>
    </w:p>
    <w:p w14:paraId="48175130" w14:textId="41926924" w:rsidR="00093461" w:rsidRDefault="00093461" w:rsidP="008E3DD7">
      <w:pPr>
        <w:spacing w:line="360" w:lineRule="auto"/>
      </w:pPr>
    </w:p>
    <w:p w14:paraId="708513EC" w14:textId="5B64F241" w:rsidR="00006B89" w:rsidRDefault="00D9030F" w:rsidP="008E3DD7">
      <w:pPr>
        <w:pStyle w:val="Heading3"/>
        <w:spacing w:line="360" w:lineRule="auto"/>
      </w:pPr>
      <w:bookmarkStart w:id="57" w:name="_Toc24183937"/>
      <w:r>
        <w:lastRenderedPageBreak/>
        <w:t>3</w:t>
      </w:r>
      <w:r w:rsidR="00006B89">
        <w:t xml:space="preserve">.3.3 </w:t>
      </w:r>
      <w:r w:rsidR="00006B89" w:rsidRPr="00006B89">
        <w:t xml:space="preserve">Potential sources of error </w:t>
      </w:r>
      <w:r w:rsidR="00B15155">
        <w:t xml:space="preserve">with RT </w:t>
      </w:r>
      <w:r w:rsidR="00006B89" w:rsidRPr="00006B89">
        <w:t>and assumptions that need to be made</w:t>
      </w:r>
      <w:bookmarkEnd w:id="57"/>
    </w:p>
    <w:tbl>
      <w:tblPr>
        <w:tblStyle w:val="TableGrid"/>
        <w:tblpPr w:leftFromText="180" w:rightFromText="180" w:vertAnchor="text" w:tblpY="21"/>
        <w:tblW w:w="0" w:type="auto"/>
        <w:tblLook w:val="04A0" w:firstRow="1" w:lastRow="0" w:firstColumn="1" w:lastColumn="0" w:noHBand="0" w:noVBand="1"/>
      </w:tblPr>
      <w:tblGrid>
        <w:gridCol w:w="4508"/>
        <w:gridCol w:w="4508"/>
      </w:tblGrid>
      <w:tr w:rsidR="00093461" w14:paraId="07F07ADB" w14:textId="77777777" w:rsidTr="00093461">
        <w:tc>
          <w:tcPr>
            <w:tcW w:w="4508" w:type="dxa"/>
            <w:shd w:val="clear" w:color="auto" w:fill="D5DCE4" w:themeFill="text2" w:themeFillTint="33"/>
          </w:tcPr>
          <w:p w14:paraId="28A3F078" w14:textId="77777777" w:rsidR="00093461" w:rsidRPr="00866B80" w:rsidRDefault="00093461" w:rsidP="008E3DD7">
            <w:pPr>
              <w:spacing w:line="360" w:lineRule="auto"/>
              <w:jc w:val="center"/>
              <w:rPr>
                <w:b/>
                <w:bCs/>
              </w:rPr>
            </w:pPr>
            <w:r w:rsidRPr="00866B80">
              <w:rPr>
                <w:b/>
                <w:bCs/>
              </w:rPr>
              <w:t>Potential Sources for Error</w:t>
            </w:r>
          </w:p>
        </w:tc>
        <w:tc>
          <w:tcPr>
            <w:tcW w:w="4508" w:type="dxa"/>
            <w:shd w:val="clear" w:color="auto" w:fill="D5DCE4" w:themeFill="text2" w:themeFillTint="33"/>
          </w:tcPr>
          <w:p w14:paraId="344CF8C5" w14:textId="77777777" w:rsidR="00093461" w:rsidRPr="00866B80" w:rsidRDefault="00093461" w:rsidP="008E3DD7">
            <w:pPr>
              <w:spacing w:line="360" w:lineRule="auto"/>
              <w:jc w:val="center"/>
              <w:rPr>
                <w:b/>
                <w:bCs/>
              </w:rPr>
            </w:pPr>
            <w:r w:rsidRPr="00866B80">
              <w:rPr>
                <w:b/>
                <w:bCs/>
              </w:rPr>
              <w:t>Reasoning</w:t>
            </w:r>
          </w:p>
        </w:tc>
      </w:tr>
      <w:tr w:rsidR="00093461" w14:paraId="6D975593" w14:textId="77777777" w:rsidTr="00093461">
        <w:tc>
          <w:tcPr>
            <w:tcW w:w="4508" w:type="dxa"/>
          </w:tcPr>
          <w:p w14:paraId="2FA5DC81" w14:textId="77777777" w:rsidR="00093461" w:rsidRDefault="00093461" w:rsidP="008E3DD7">
            <w:pPr>
              <w:spacing w:line="360" w:lineRule="auto"/>
              <w:jc w:val="center"/>
            </w:pPr>
            <w:r>
              <w:t>Incorrect operating boundaries used</w:t>
            </w:r>
          </w:p>
        </w:tc>
        <w:tc>
          <w:tcPr>
            <w:tcW w:w="4508" w:type="dxa"/>
          </w:tcPr>
          <w:p w14:paraId="3D9739F6" w14:textId="6CED53CE" w:rsidR="00093461" w:rsidRDefault="00093461" w:rsidP="008E3DD7">
            <w:pPr>
              <w:spacing w:line="360" w:lineRule="auto"/>
              <w:rPr>
                <w:noProof/>
              </w:rPr>
            </w:pPr>
            <w:r>
              <w:rPr>
                <w:noProof/>
              </w:rPr>
              <w:t>Inexperience or human errors of another nature can result in incorrect testing procedures and therefore unreliable results may occur, possibility of unclear imagery developed and defects being missed.</w:t>
            </w:r>
          </w:p>
        </w:tc>
      </w:tr>
      <w:tr w:rsidR="00093461" w14:paraId="4CDEE788" w14:textId="77777777" w:rsidTr="00093461">
        <w:tc>
          <w:tcPr>
            <w:tcW w:w="4508" w:type="dxa"/>
          </w:tcPr>
          <w:p w14:paraId="61BAE5FB" w14:textId="77777777" w:rsidR="00093461" w:rsidRDefault="00093461" w:rsidP="008E3DD7">
            <w:pPr>
              <w:spacing w:line="360" w:lineRule="auto"/>
              <w:jc w:val="center"/>
            </w:pPr>
            <w:r>
              <w:t>Single plane testing</w:t>
            </w:r>
          </w:p>
        </w:tc>
        <w:tc>
          <w:tcPr>
            <w:tcW w:w="4508" w:type="dxa"/>
          </w:tcPr>
          <w:p w14:paraId="0E542367" w14:textId="67B4EDD6" w:rsidR="00093461" w:rsidRDefault="00093461" w:rsidP="008E3DD7">
            <w:pPr>
              <w:spacing w:line="360" w:lineRule="auto"/>
            </w:pPr>
            <w:r>
              <w:t>Cracks or defects of a smaller scale can be missed if not tested on multiple planes.</w:t>
            </w:r>
          </w:p>
        </w:tc>
      </w:tr>
      <w:tr w:rsidR="00093461" w14:paraId="696872CF" w14:textId="77777777" w:rsidTr="00093461">
        <w:tc>
          <w:tcPr>
            <w:tcW w:w="4508" w:type="dxa"/>
          </w:tcPr>
          <w:p w14:paraId="1E652054" w14:textId="77777777" w:rsidR="00093461" w:rsidRDefault="00093461" w:rsidP="008E3DD7">
            <w:pPr>
              <w:spacing w:line="360" w:lineRule="auto"/>
              <w:jc w:val="center"/>
            </w:pPr>
            <w:r>
              <w:t>Surface Preparation</w:t>
            </w:r>
          </w:p>
        </w:tc>
        <w:tc>
          <w:tcPr>
            <w:tcW w:w="4508" w:type="dxa"/>
          </w:tcPr>
          <w:p w14:paraId="1CC269FB" w14:textId="790A120A" w:rsidR="00093461" w:rsidRDefault="00093461" w:rsidP="008E3DD7">
            <w:pPr>
              <w:spacing w:line="360" w:lineRule="auto"/>
            </w:pPr>
            <w:r>
              <w:t>Welds being tested need to be sufficiently free from irregularities or dirt that may mask or interfere with the resulting image produced from the test.</w:t>
            </w:r>
          </w:p>
        </w:tc>
      </w:tr>
      <w:tr w:rsidR="00093461" w14:paraId="1BB364CD" w14:textId="77777777" w:rsidTr="00093461">
        <w:tc>
          <w:tcPr>
            <w:tcW w:w="4508" w:type="dxa"/>
          </w:tcPr>
          <w:p w14:paraId="67096AFB" w14:textId="77777777" w:rsidR="00093461" w:rsidRDefault="00093461" w:rsidP="008E3DD7">
            <w:pPr>
              <w:spacing w:line="360" w:lineRule="auto"/>
              <w:jc w:val="center"/>
            </w:pPr>
            <w:r>
              <w:t>Calibration Standards</w:t>
            </w:r>
          </w:p>
        </w:tc>
        <w:tc>
          <w:tcPr>
            <w:tcW w:w="4508" w:type="dxa"/>
          </w:tcPr>
          <w:p w14:paraId="6A1AA832" w14:textId="1262F84E" w:rsidR="00093461" w:rsidRDefault="00093461" w:rsidP="008E3DD7">
            <w:pPr>
              <w:spacing w:line="360" w:lineRule="auto"/>
            </w:pPr>
            <w:r>
              <w:t>Equipment must be regularly calibrated and verified to be in full working order. Also, the density reading of the resulting image can be measured using a densitometer to ensure the results are accurate.</w:t>
            </w:r>
          </w:p>
        </w:tc>
      </w:tr>
      <w:tr w:rsidR="00093461" w14:paraId="2A3BEE22" w14:textId="77777777" w:rsidTr="00093461">
        <w:tc>
          <w:tcPr>
            <w:tcW w:w="4508" w:type="dxa"/>
          </w:tcPr>
          <w:p w14:paraId="4C2ECFC2" w14:textId="77777777" w:rsidR="00093461" w:rsidRDefault="00093461" w:rsidP="008E3DD7">
            <w:pPr>
              <w:spacing w:line="360" w:lineRule="auto"/>
              <w:jc w:val="center"/>
            </w:pPr>
            <w:r>
              <w:t>Defect Detection and Human Error</w:t>
            </w:r>
          </w:p>
        </w:tc>
        <w:tc>
          <w:tcPr>
            <w:tcW w:w="4508" w:type="dxa"/>
          </w:tcPr>
          <w:p w14:paraId="0395F09A" w14:textId="79DC86BF" w:rsidR="00093461" w:rsidRDefault="00093461" w:rsidP="008E3DD7">
            <w:pPr>
              <w:spacing w:line="360" w:lineRule="auto"/>
            </w:pPr>
            <w:r>
              <w:t>Stated by   it is generally accepted industry wide that during test calibration a number of small wires are tested and the smallest wire that can be detected for a minimum continuous length of 10mm provides the reliable capabilities of the current set up. Therefore, incorrect calibration at a previous stage may result in smaller defects being missed upon visual inspection whether due to clarity, test failing or human error.</w:t>
            </w:r>
          </w:p>
        </w:tc>
      </w:tr>
    </w:tbl>
    <w:p w14:paraId="2656DCAB" w14:textId="75A79C89" w:rsidR="00093461" w:rsidRDefault="00093461" w:rsidP="008E3DD7">
      <w:pPr>
        <w:pStyle w:val="Caption"/>
        <w:keepNext/>
        <w:spacing w:line="360" w:lineRule="auto"/>
        <w:jc w:val="right"/>
      </w:pPr>
      <w:bookmarkStart w:id="58" w:name="_Toc24184102"/>
      <w:r>
        <w:t xml:space="preserve">Table </w:t>
      </w:r>
      <w:r w:rsidR="00E93790">
        <w:fldChar w:fldCharType="begin"/>
      </w:r>
      <w:r w:rsidR="00E93790">
        <w:instrText xml:space="preserve"> SEQ Table \* ARABIC </w:instrText>
      </w:r>
      <w:r w:rsidR="00E93790">
        <w:fldChar w:fldCharType="separate"/>
      </w:r>
      <w:r w:rsidR="00C93DE8">
        <w:rPr>
          <w:noProof/>
        </w:rPr>
        <w:t>8</w:t>
      </w:r>
      <w:r w:rsidR="00E93790">
        <w:rPr>
          <w:noProof/>
        </w:rPr>
        <w:fldChar w:fldCharType="end"/>
      </w:r>
      <w:r>
        <w:t xml:space="preserve"> - Potential sources of error with RT</w:t>
      </w:r>
      <w:bookmarkEnd w:id="58"/>
    </w:p>
    <w:p w14:paraId="068FE072" w14:textId="3119773C" w:rsidR="00C01132" w:rsidRDefault="00C01132" w:rsidP="008E3DD7">
      <w:pPr>
        <w:spacing w:line="360" w:lineRule="auto"/>
      </w:pPr>
    </w:p>
    <w:p w14:paraId="39000945" w14:textId="1C2A595B" w:rsidR="00C01132" w:rsidRDefault="00C01132" w:rsidP="008E3DD7">
      <w:pPr>
        <w:spacing w:line="360" w:lineRule="auto"/>
      </w:pPr>
    </w:p>
    <w:p w14:paraId="1FB2B73A" w14:textId="77777777" w:rsidR="009326F4" w:rsidRPr="00006B89" w:rsidRDefault="009326F4" w:rsidP="008E3DD7">
      <w:pPr>
        <w:spacing w:line="360" w:lineRule="auto"/>
      </w:pPr>
    </w:p>
    <w:p w14:paraId="6C8C8E85" w14:textId="0C0CA00E" w:rsidR="00006B89" w:rsidRDefault="00D9030F" w:rsidP="008E3DD7">
      <w:pPr>
        <w:pStyle w:val="Heading3"/>
        <w:spacing w:line="360" w:lineRule="auto"/>
      </w:pPr>
      <w:bookmarkStart w:id="59" w:name="_Toc24183938"/>
      <w:r>
        <w:lastRenderedPageBreak/>
        <w:t>3</w:t>
      </w:r>
      <w:r w:rsidR="00006B89">
        <w:t xml:space="preserve">.3.4 </w:t>
      </w:r>
      <w:r w:rsidR="00006B89" w:rsidRPr="00006B89">
        <w:t>Typical applications that use</w:t>
      </w:r>
      <w:r w:rsidR="00917EF9">
        <w:t xml:space="preserve"> RT</w:t>
      </w:r>
      <w:bookmarkEnd w:id="59"/>
    </w:p>
    <w:tbl>
      <w:tblPr>
        <w:tblStyle w:val="TableGrid"/>
        <w:tblW w:w="0" w:type="auto"/>
        <w:tblLook w:val="04A0" w:firstRow="1" w:lastRow="0" w:firstColumn="1" w:lastColumn="0" w:noHBand="0" w:noVBand="1"/>
      </w:tblPr>
      <w:tblGrid>
        <w:gridCol w:w="4508"/>
        <w:gridCol w:w="4508"/>
      </w:tblGrid>
      <w:tr w:rsidR="00C01132" w14:paraId="5CCD24C0" w14:textId="77777777" w:rsidTr="00F9355A">
        <w:tc>
          <w:tcPr>
            <w:tcW w:w="4508" w:type="dxa"/>
            <w:shd w:val="clear" w:color="auto" w:fill="D5DCE4" w:themeFill="text2" w:themeFillTint="33"/>
          </w:tcPr>
          <w:p w14:paraId="0840C9A8" w14:textId="77777777" w:rsidR="00C01132" w:rsidRPr="00C4082B" w:rsidRDefault="00C01132" w:rsidP="008E3DD7">
            <w:pPr>
              <w:spacing w:line="360" w:lineRule="auto"/>
              <w:jc w:val="center"/>
              <w:rPr>
                <w:b/>
                <w:bCs/>
              </w:rPr>
            </w:pPr>
            <w:r w:rsidRPr="00C4082B">
              <w:rPr>
                <w:b/>
                <w:bCs/>
              </w:rPr>
              <w:t>Application</w:t>
            </w:r>
          </w:p>
        </w:tc>
        <w:tc>
          <w:tcPr>
            <w:tcW w:w="4508" w:type="dxa"/>
            <w:shd w:val="clear" w:color="auto" w:fill="D5DCE4" w:themeFill="text2" w:themeFillTint="33"/>
          </w:tcPr>
          <w:p w14:paraId="3884E189" w14:textId="77777777" w:rsidR="00C01132" w:rsidRPr="00C4082B" w:rsidRDefault="00C01132" w:rsidP="008E3DD7">
            <w:pPr>
              <w:spacing w:line="360" w:lineRule="auto"/>
              <w:jc w:val="center"/>
              <w:rPr>
                <w:b/>
                <w:bCs/>
              </w:rPr>
            </w:pPr>
            <w:r w:rsidRPr="00C4082B">
              <w:rPr>
                <w:b/>
                <w:bCs/>
              </w:rPr>
              <w:t>Use of Application</w:t>
            </w:r>
          </w:p>
        </w:tc>
      </w:tr>
      <w:tr w:rsidR="00C01132" w14:paraId="7F1E6545" w14:textId="77777777" w:rsidTr="00F9355A">
        <w:tc>
          <w:tcPr>
            <w:tcW w:w="4508" w:type="dxa"/>
          </w:tcPr>
          <w:p w14:paraId="4507CDBD" w14:textId="38CF4D9C" w:rsidR="00C01132" w:rsidRDefault="00680B13" w:rsidP="008E3DD7">
            <w:pPr>
              <w:spacing w:line="360" w:lineRule="auto"/>
              <w:jc w:val="center"/>
            </w:pPr>
            <w:r>
              <w:t>Airport Security</w:t>
            </w:r>
          </w:p>
        </w:tc>
        <w:tc>
          <w:tcPr>
            <w:tcW w:w="4508" w:type="dxa"/>
          </w:tcPr>
          <w:p w14:paraId="004C93E9" w14:textId="4E6F6EF7" w:rsidR="00C01132" w:rsidRDefault="00C01132" w:rsidP="008E3DD7">
            <w:pPr>
              <w:spacing w:line="360" w:lineRule="auto"/>
            </w:pPr>
            <w:r>
              <w:t xml:space="preserve"> </w:t>
            </w:r>
            <w:r w:rsidR="0084124B">
              <w:t>Real-time x-ray systems are used to scan baggage, packages and passengers to ensure security and safety is maintained to a high level</w:t>
            </w:r>
            <w:r w:rsidR="00093461">
              <w:t>.</w:t>
            </w:r>
          </w:p>
          <w:p w14:paraId="576CAC64" w14:textId="5C5692DA" w:rsidR="0084124B" w:rsidRDefault="0084124B" w:rsidP="008E3DD7">
            <w:pPr>
              <w:spacing w:line="360" w:lineRule="auto"/>
            </w:pPr>
          </w:p>
        </w:tc>
      </w:tr>
      <w:tr w:rsidR="00C01132" w14:paraId="086E3205" w14:textId="77777777" w:rsidTr="00F9355A">
        <w:tc>
          <w:tcPr>
            <w:tcW w:w="4508" w:type="dxa"/>
          </w:tcPr>
          <w:p w14:paraId="4C200C50" w14:textId="5D57227C" w:rsidR="00C01132" w:rsidRDefault="00680B13" w:rsidP="008E3DD7">
            <w:pPr>
              <w:spacing w:line="360" w:lineRule="auto"/>
              <w:jc w:val="center"/>
            </w:pPr>
            <w:r>
              <w:t>Aircraft Industry</w:t>
            </w:r>
          </w:p>
        </w:tc>
        <w:tc>
          <w:tcPr>
            <w:tcW w:w="4508" w:type="dxa"/>
          </w:tcPr>
          <w:p w14:paraId="5C2D473A" w14:textId="2400D25F" w:rsidR="00C01132" w:rsidRDefault="0084124B" w:rsidP="008E3DD7">
            <w:pPr>
              <w:spacing w:line="360" w:lineRule="auto"/>
            </w:pPr>
            <w:r>
              <w:t>Neutron radiography used to inspect water entrapment and corrosion in aircraft wings</w:t>
            </w:r>
            <w:r w:rsidR="00093461">
              <w:t>.</w:t>
            </w:r>
          </w:p>
          <w:p w14:paraId="048549D5" w14:textId="5F4B05E0" w:rsidR="0084124B" w:rsidRDefault="0084124B" w:rsidP="008E3DD7">
            <w:pPr>
              <w:spacing w:line="360" w:lineRule="auto"/>
            </w:pPr>
          </w:p>
        </w:tc>
      </w:tr>
      <w:tr w:rsidR="00C01132" w14:paraId="284BB23C" w14:textId="77777777" w:rsidTr="00F9355A">
        <w:tc>
          <w:tcPr>
            <w:tcW w:w="4508" w:type="dxa"/>
          </w:tcPr>
          <w:p w14:paraId="0681A1CB" w14:textId="71D5AFB1" w:rsidR="00C01132" w:rsidRDefault="0084124B" w:rsidP="008E3DD7">
            <w:pPr>
              <w:spacing w:line="360" w:lineRule="auto"/>
              <w:jc w:val="center"/>
            </w:pPr>
            <w:r>
              <w:t>Explosives</w:t>
            </w:r>
          </w:p>
        </w:tc>
        <w:tc>
          <w:tcPr>
            <w:tcW w:w="4508" w:type="dxa"/>
          </w:tcPr>
          <w:p w14:paraId="7178D2AF" w14:textId="4E935BC8" w:rsidR="00C01132" w:rsidRDefault="00684D69" w:rsidP="008E3DD7">
            <w:pPr>
              <w:spacing w:line="360" w:lineRule="auto"/>
            </w:pPr>
            <w:r>
              <w:t>Neutron radiography ideal for locating light material within dense materials, i.e. explosives inside a metal casing/shell</w:t>
            </w:r>
            <w:r w:rsidR="00093461">
              <w:t>.</w:t>
            </w:r>
          </w:p>
          <w:p w14:paraId="4D2F3D33" w14:textId="7F977BE4" w:rsidR="00684D69" w:rsidRDefault="00684D69" w:rsidP="008E3DD7">
            <w:pPr>
              <w:spacing w:line="360" w:lineRule="auto"/>
            </w:pPr>
          </w:p>
        </w:tc>
      </w:tr>
      <w:tr w:rsidR="00C01132" w14:paraId="731C5DFC" w14:textId="77777777" w:rsidTr="00F9355A">
        <w:tc>
          <w:tcPr>
            <w:tcW w:w="4508" w:type="dxa"/>
          </w:tcPr>
          <w:p w14:paraId="7B016011" w14:textId="1652827A" w:rsidR="00C01132" w:rsidRDefault="00F454FB" w:rsidP="008E3DD7">
            <w:pPr>
              <w:spacing w:line="360" w:lineRule="auto"/>
              <w:jc w:val="center"/>
            </w:pPr>
            <w:r>
              <w:t>Fabrication</w:t>
            </w:r>
          </w:p>
        </w:tc>
        <w:tc>
          <w:tcPr>
            <w:tcW w:w="4508" w:type="dxa"/>
          </w:tcPr>
          <w:p w14:paraId="1CABD9AA" w14:textId="0634D643" w:rsidR="00C01132" w:rsidRDefault="00F454FB" w:rsidP="008E3DD7">
            <w:pPr>
              <w:spacing w:line="360" w:lineRule="auto"/>
            </w:pPr>
            <w:r>
              <w:t>Radiography can benefit inspection on welds and castings. RT can be utilised to inspect small, thin wall tubing welds that commonly contain defects such as porosity</w:t>
            </w:r>
            <w:r w:rsidR="00093461">
              <w:t>.</w:t>
            </w:r>
          </w:p>
          <w:p w14:paraId="7ECF55D2" w14:textId="40050C0B" w:rsidR="00301DAD" w:rsidRDefault="00301DAD" w:rsidP="008E3DD7">
            <w:pPr>
              <w:keepNext/>
              <w:spacing w:line="360" w:lineRule="auto"/>
            </w:pPr>
          </w:p>
        </w:tc>
      </w:tr>
    </w:tbl>
    <w:p w14:paraId="67447C0D" w14:textId="58E01573" w:rsidR="00006B89" w:rsidRDefault="00093461" w:rsidP="008E3DD7">
      <w:pPr>
        <w:pStyle w:val="Caption"/>
        <w:spacing w:line="360" w:lineRule="auto"/>
        <w:jc w:val="right"/>
      </w:pPr>
      <w:bookmarkStart w:id="60" w:name="_Toc24184103"/>
      <w:r>
        <w:t xml:space="preserve">Table </w:t>
      </w:r>
      <w:r w:rsidR="00E93790">
        <w:fldChar w:fldCharType="begin"/>
      </w:r>
      <w:r w:rsidR="00E93790">
        <w:instrText xml:space="preserve"> SEQ Table \* ARABIC </w:instrText>
      </w:r>
      <w:r w:rsidR="00E93790">
        <w:fldChar w:fldCharType="separate"/>
      </w:r>
      <w:r w:rsidR="00C93DE8">
        <w:rPr>
          <w:noProof/>
        </w:rPr>
        <w:t>9</w:t>
      </w:r>
      <w:r w:rsidR="00E93790">
        <w:rPr>
          <w:noProof/>
        </w:rPr>
        <w:fldChar w:fldCharType="end"/>
      </w:r>
      <w:r>
        <w:t xml:space="preserve"> - Applications of RT</w:t>
      </w:r>
      <w:bookmarkEnd w:id="60"/>
    </w:p>
    <w:p w14:paraId="291ED036" w14:textId="77777777" w:rsidR="00C01132" w:rsidRPr="00006B89" w:rsidRDefault="00C01132" w:rsidP="008E3DD7">
      <w:pPr>
        <w:spacing w:line="360" w:lineRule="auto"/>
      </w:pPr>
    </w:p>
    <w:p w14:paraId="4957E2C0" w14:textId="2D4E29D3" w:rsidR="00006B89" w:rsidRPr="00006B89" w:rsidRDefault="00D9030F" w:rsidP="008E3DD7">
      <w:pPr>
        <w:pStyle w:val="Heading3"/>
        <w:spacing w:line="360" w:lineRule="auto"/>
      </w:pPr>
      <w:bookmarkStart w:id="61" w:name="_Toc24183939"/>
      <w:r>
        <w:t>3</w:t>
      </w:r>
      <w:r w:rsidR="00006B89">
        <w:t xml:space="preserve">.3.5 </w:t>
      </w:r>
      <w:r w:rsidR="00006B89" w:rsidRPr="00006B89">
        <w:t xml:space="preserve">Explain how the results of </w:t>
      </w:r>
      <w:r w:rsidR="00917EF9">
        <w:t>RT</w:t>
      </w:r>
      <w:r w:rsidR="00006B89" w:rsidRPr="00006B89">
        <w:t xml:space="preserve"> can be used to improve stress analysis</w:t>
      </w:r>
      <w:bookmarkEnd w:id="61"/>
    </w:p>
    <w:p w14:paraId="4BA2CC65" w14:textId="30CAF780" w:rsidR="00006B89" w:rsidRDefault="008E674E" w:rsidP="008E3DD7">
      <w:pPr>
        <w:spacing w:line="360" w:lineRule="auto"/>
      </w:pPr>
      <w:r>
        <w:t xml:space="preserve">Stress analysis </w:t>
      </w:r>
      <w:r w:rsidR="00F51634">
        <w:t>with NDT is commonly discussed around the effects on a component or material during fluctuations in the loads placed upon it. Often looking at components such as bolts and fixtures, however stress analysis on wear and tear of components over time such as the inside of a pipe system is equally crucial. Due to the nature of a piping system, the internal walls are enclosed and therefore inaccessible unless damaged or split. However, RT is an NDT method whereby the condition of the piping system can be inspected without causing the any compromising damage to the pipe. Due to increases in temperature and the expansion/contraction witnessed in the atom make-up of metals, piping will over time inherit related issues</w:t>
      </w:r>
      <w:r w:rsidR="00301DAD">
        <w:t xml:space="preserve"> as shown in </w:t>
      </w:r>
      <w:r w:rsidR="00301DAD">
        <w:rPr>
          <w:i/>
          <w:iCs/>
        </w:rPr>
        <w:t>Figure 1</w:t>
      </w:r>
      <w:r w:rsidR="00F5023A">
        <w:rPr>
          <w:i/>
          <w:iCs/>
        </w:rPr>
        <w:t>4</w:t>
      </w:r>
      <w:r w:rsidR="00301DAD">
        <w:t xml:space="preserve"> where an internal crack has become present</w:t>
      </w:r>
      <w:r w:rsidR="00F51634">
        <w:t xml:space="preserve">. Using RT, as stated by </w:t>
      </w:r>
      <w:proofErr w:type="spellStart"/>
      <w:r w:rsidR="00F51634">
        <w:t>Basavaraju</w:t>
      </w:r>
      <w:proofErr w:type="spellEnd"/>
      <w:r w:rsidR="00F51634">
        <w:t xml:space="preserve"> and Sun </w:t>
      </w:r>
      <w:sdt>
        <w:sdtPr>
          <w:id w:val="-293680409"/>
          <w:citation/>
        </w:sdtPr>
        <w:sdtContent>
          <w:r w:rsidR="00F51634">
            <w:fldChar w:fldCharType="begin"/>
          </w:r>
          <w:r w:rsidR="00F51634">
            <w:instrText xml:space="preserve">CITATION CBa04 \n  \t  \l 2057 </w:instrText>
          </w:r>
          <w:r w:rsidR="00F51634">
            <w:fldChar w:fldCharType="separate"/>
          </w:r>
          <w:r w:rsidR="006658C3" w:rsidRPr="006658C3">
            <w:rPr>
              <w:noProof/>
            </w:rPr>
            <w:t>(2004)</w:t>
          </w:r>
          <w:r w:rsidR="00F51634">
            <w:fldChar w:fldCharType="end"/>
          </w:r>
        </w:sdtContent>
      </w:sdt>
      <w:r w:rsidR="00F51634">
        <w:t xml:space="preserve"> can inspect if any cracks, change in material properties or potential developing issues are becoming present. This allows to therefore safely plan a repair strategy to prevent the stress overcoming the weakness and causing further </w:t>
      </w:r>
      <w:r w:rsidR="007A1A30">
        <w:t>d</w:t>
      </w:r>
      <w:r w:rsidR="00F51634">
        <w:t>amage</w:t>
      </w:r>
      <w:r w:rsidR="007A1A30">
        <w:t xml:space="preserve"> or safety implications</w:t>
      </w:r>
      <w:r w:rsidR="00F51634">
        <w:t>.</w:t>
      </w:r>
    </w:p>
    <w:p w14:paraId="30EF1B1F" w14:textId="6129121E" w:rsidR="007A1A30" w:rsidRDefault="00301DAD" w:rsidP="008E3DD7">
      <w:pPr>
        <w:spacing w:line="360" w:lineRule="auto"/>
      </w:pPr>
      <w:r>
        <w:rPr>
          <w:noProof/>
        </w:rPr>
        <w:lastRenderedPageBreak/>
        <mc:AlternateContent>
          <mc:Choice Requires="wps">
            <w:drawing>
              <wp:anchor distT="0" distB="0" distL="114300" distR="114300" simplePos="0" relativeHeight="251711488" behindDoc="0" locked="0" layoutInCell="1" allowOverlap="1" wp14:anchorId="11739748" wp14:editId="788B556A">
                <wp:simplePos x="0" y="0"/>
                <wp:positionH relativeFrom="column">
                  <wp:posOffset>586105</wp:posOffset>
                </wp:positionH>
                <wp:positionV relativeFrom="paragraph">
                  <wp:posOffset>3139440</wp:posOffset>
                </wp:positionV>
                <wp:extent cx="4559935" cy="635"/>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4559935" cy="635"/>
                        </a:xfrm>
                        <a:prstGeom prst="rect">
                          <a:avLst/>
                        </a:prstGeom>
                        <a:solidFill>
                          <a:prstClr val="white"/>
                        </a:solidFill>
                        <a:ln>
                          <a:noFill/>
                        </a:ln>
                      </wps:spPr>
                      <wps:txbx>
                        <w:txbxContent>
                          <w:p w14:paraId="43C2B512" w14:textId="5B19AA77" w:rsidR="00E93790" w:rsidRPr="000E0632" w:rsidRDefault="00E93790" w:rsidP="00301DAD">
                            <w:pPr>
                              <w:pStyle w:val="Caption"/>
                              <w:jc w:val="center"/>
                              <w:rPr>
                                <w:noProof/>
                              </w:rPr>
                            </w:pPr>
                            <w:bookmarkStart w:id="62" w:name="_Toc24183956"/>
                            <w:r>
                              <w:t xml:space="preserve">Figure </w:t>
                            </w:r>
                            <w:r>
                              <w:fldChar w:fldCharType="begin"/>
                            </w:r>
                            <w:r>
                              <w:instrText xml:space="preserve"> SEQ Figure \* ARABIC </w:instrText>
                            </w:r>
                            <w:r>
                              <w:fldChar w:fldCharType="separate"/>
                            </w:r>
                            <w:r>
                              <w:rPr>
                                <w:noProof/>
                              </w:rPr>
                              <w:t>14</w:t>
                            </w:r>
                            <w:r>
                              <w:rPr>
                                <w:noProof/>
                              </w:rPr>
                              <w:fldChar w:fldCharType="end"/>
                            </w:r>
                            <w:r>
                              <w:t xml:space="preserve"> - Radiographic NDT revealing internal crack inside a pipe</w:t>
                            </w:r>
                            <w:sdt>
                              <w:sdtPr>
                                <w:id w:val="-938367244"/>
                                <w:citation/>
                              </w:sdtPr>
                              <w:sdtContent>
                                <w:r>
                                  <w:fldChar w:fldCharType="begin"/>
                                </w:r>
                                <w:r>
                                  <w:instrText xml:space="preserve"> CITATION Vid19 \l 2057 </w:instrText>
                                </w:r>
                                <w:r>
                                  <w:fldChar w:fldCharType="separate"/>
                                </w:r>
                                <w:r w:rsidR="006658C3">
                                  <w:rPr>
                                    <w:noProof/>
                                  </w:rPr>
                                  <w:t xml:space="preserve"> </w:t>
                                </w:r>
                                <w:r w:rsidR="006658C3" w:rsidRPr="006658C3">
                                  <w:rPr>
                                    <w:noProof/>
                                  </w:rPr>
                                  <w:t>(Vidisco, 2019)</w:t>
                                </w:r>
                                <w:r>
                                  <w:fldChar w:fldCharType="end"/>
                                </w:r>
                              </w:sdtContent>
                            </w:sdt>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739748" id="Text Box 33" o:spid="_x0000_s1050" type="#_x0000_t202" style="position:absolute;margin-left:46.15pt;margin-top:247.2pt;width:359.0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" stroked="f">
                <v:textbox style="mso-fit-shape-to-text:t" inset="0,0,0,0">
                  <w:txbxContent>
                    <w:p w14:paraId="43C2B512" w14:textId="5B19AA77" w:rsidR="00E93790" w:rsidRPr="000E0632" w:rsidRDefault="00E93790" w:rsidP="00301DAD">
                      <w:pPr>
                        <w:pStyle w:val="Caption"/>
                        <w:jc w:val="center"/>
                        <w:rPr>
                          <w:noProof/>
                        </w:rPr>
                      </w:pPr>
                      <w:bookmarkStart w:id="63" w:name="_Toc24183956"/>
                      <w:r>
                        <w:t xml:space="preserve">Figure </w:t>
                      </w:r>
                      <w:r>
                        <w:fldChar w:fldCharType="begin"/>
                      </w:r>
                      <w:r>
                        <w:instrText xml:space="preserve"> SEQ Figure \* ARABIC </w:instrText>
                      </w:r>
                      <w:r>
                        <w:fldChar w:fldCharType="separate"/>
                      </w:r>
                      <w:r>
                        <w:rPr>
                          <w:noProof/>
                        </w:rPr>
                        <w:t>14</w:t>
                      </w:r>
                      <w:r>
                        <w:rPr>
                          <w:noProof/>
                        </w:rPr>
                        <w:fldChar w:fldCharType="end"/>
                      </w:r>
                      <w:r>
                        <w:t xml:space="preserve"> - Radiographic NDT revealing internal crack inside a pipe</w:t>
                      </w:r>
                      <w:sdt>
                        <w:sdtPr>
                          <w:id w:val="-938367244"/>
                          <w:citation/>
                        </w:sdtPr>
                        <w:sdtContent>
                          <w:r>
                            <w:fldChar w:fldCharType="begin"/>
                          </w:r>
                          <w:r>
                            <w:instrText xml:space="preserve"> CITATION Vid19 \l 2057 </w:instrText>
                          </w:r>
                          <w:r>
                            <w:fldChar w:fldCharType="separate"/>
                          </w:r>
                          <w:r w:rsidR="006658C3">
                            <w:rPr>
                              <w:noProof/>
                            </w:rPr>
                            <w:t xml:space="preserve"> </w:t>
                          </w:r>
                          <w:r w:rsidR="006658C3" w:rsidRPr="006658C3">
                            <w:rPr>
                              <w:noProof/>
                            </w:rPr>
                            <w:t>(Vidisco, 2019)</w:t>
                          </w:r>
                          <w:r>
                            <w:fldChar w:fldCharType="end"/>
                          </w:r>
                        </w:sdtContent>
                      </w:sdt>
                      <w:bookmarkEnd w:id="63"/>
                    </w:p>
                  </w:txbxContent>
                </v:textbox>
                <w10:wrap type="topAndBottom"/>
              </v:shape>
            </w:pict>
          </mc:Fallback>
        </mc:AlternateContent>
      </w:r>
      <w:r>
        <w:rPr>
          <w:noProof/>
        </w:rPr>
        <w:drawing>
          <wp:anchor distT="0" distB="0" distL="114300" distR="114300" simplePos="0" relativeHeight="251709440" behindDoc="0" locked="0" layoutInCell="1" allowOverlap="1" wp14:anchorId="4E26A32F" wp14:editId="177F01DB">
            <wp:simplePos x="0" y="0"/>
            <wp:positionH relativeFrom="margin">
              <wp:align>center</wp:align>
            </wp:positionH>
            <wp:positionV relativeFrom="paragraph">
              <wp:posOffset>0</wp:posOffset>
            </wp:positionV>
            <wp:extent cx="4559935" cy="3082290"/>
            <wp:effectExtent l="0" t="0" r="0" b="3810"/>
            <wp:wrapTopAndBottom/>
            <wp:docPr id="32" name="Picture 32" descr="Image result for internal cracks x ray pi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internal cracks x ray pipi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59935" cy="3082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6DB78E" w14:textId="55460919" w:rsidR="007A1A30" w:rsidRDefault="007A1A30" w:rsidP="008E3DD7">
      <w:pPr>
        <w:spacing w:line="360" w:lineRule="auto"/>
      </w:pPr>
      <w:r>
        <w:t xml:space="preserve">When considering the automotive industry, RT is applicable in circumstances where the casting development of the block and head manufacturing process is to reduce material required while maintaining operational efficiencies and safeties. </w:t>
      </w:r>
      <w:r w:rsidR="001A0617">
        <w:t>R</w:t>
      </w:r>
      <w:r>
        <w:t>adioscopy can focus on mass production issues and the internal stress analysis of the castings is critical to the product, therefore</w:t>
      </w:r>
      <w:r w:rsidR="001A0617">
        <w:t xml:space="preserve"> </w:t>
      </w:r>
      <w:r>
        <w:t>without having to destroy the tested block, X-rays allow visual guidance and inspection of any internal flaws</w:t>
      </w:r>
      <w:r w:rsidR="009A7CEA">
        <w:t xml:space="preserve"> as shown on the aluminium casting in </w:t>
      </w:r>
      <w:r w:rsidR="009A7CEA">
        <w:rPr>
          <w:i/>
          <w:iCs/>
        </w:rPr>
        <w:t>Figure 1</w:t>
      </w:r>
      <w:r w:rsidR="00F5023A">
        <w:rPr>
          <w:i/>
          <w:iCs/>
        </w:rPr>
        <w:t>5</w:t>
      </w:r>
      <w:r w:rsidR="009A7CEA">
        <w:t>.</w:t>
      </w:r>
    </w:p>
    <w:p w14:paraId="4E3ACD58" w14:textId="35D7B4AE" w:rsidR="001A0617" w:rsidRDefault="000F23F0" w:rsidP="008E3DD7">
      <w:pPr>
        <w:spacing w:line="360" w:lineRule="auto"/>
      </w:pPr>
      <w:r>
        <w:rPr>
          <w:noProof/>
        </w:rPr>
        <mc:AlternateContent>
          <mc:Choice Requires="wps">
            <w:drawing>
              <wp:anchor distT="0" distB="0" distL="114300" distR="114300" simplePos="0" relativeHeight="251714560" behindDoc="0" locked="0" layoutInCell="1" allowOverlap="1" wp14:anchorId="0A54A71E" wp14:editId="2F3B5925">
                <wp:simplePos x="0" y="0"/>
                <wp:positionH relativeFrom="margin">
                  <wp:align>center</wp:align>
                </wp:positionH>
                <wp:positionV relativeFrom="paragraph">
                  <wp:posOffset>2880168</wp:posOffset>
                </wp:positionV>
                <wp:extent cx="4745990"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745990" cy="635"/>
                        </a:xfrm>
                        <a:prstGeom prst="rect">
                          <a:avLst/>
                        </a:prstGeom>
                        <a:solidFill>
                          <a:prstClr val="white"/>
                        </a:solidFill>
                        <a:ln>
                          <a:noFill/>
                        </a:ln>
                      </wps:spPr>
                      <wps:txbx>
                        <w:txbxContent>
                          <w:p w14:paraId="5E3B956D" w14:textId="4B933188" w:rsidR="00E93790" w:rsidRPr="00741320" w:rsidRDefault="00E93790" w:rsidP="009A7CEA">
                            <w:pPr>
                              <w:pStyle w:val="Caption"/>
                              <w:jc w:val="center"/>
                              <w:rPr>
                                <w:noProof/>
                              </w:rPr>
                            </w:pPr>
                            <w:bookmarkStart w:id="64" w:name="_Toc24183957"/>
                            <w:r>
                              <w:t xml:space="preserve">Figure </w:t>
                            </w:r>
                            <w:r>
                              <w:fldChar w:fldCharType="begin"/>
                            </w:r>
                            <w:r>
                              <w:instrText xml:space="preserve"> SEQ Figure \* ARABIC </w:instrText>
                            </w:r>
                            <w:r>
                              <w:fldChar w:fldCharType="separate"/>
                            </w:r>
                            <w:r>
                              <w:rPr>
                                <w:noProof/>
                              </w:rPr>
                              <w:t>15</w:t>
                            </w:r>
                            <w:r>
                              <w:rPr>
                                <w:noProof/>
                              </w:rPr>
                              <w:fldChar w:fldCharType="end"/>
                            </w:r>
                            <w:r>
                              <w:t xml:space="preserve"> - X-Ray NDT imagery on an aluminium casting from an internal combustion engine </w:t>
                            </w:r>
                            <w:sdt>
                              <w:sdtPr>
                                <w:id w:val="-923105551"/>
                                <w:citation/>
                              </w:sdtPr>
                              <w:sdtContent>
                                <w:r>
                                  <w:fldChar w:fldCharType="begin"/>
                                </w:r>
                                <w:r>
                                  <w:instrText xml:space="preserve"> CITATION Vis19 \l 2057 </w:instrText>
                                </w:r>
                                <w:r>
                                  <w:fldChar w:fldCharType="separate"/>
                                </w:r>
                                <w:r w:rsidR="006658C3" w:rsidRPr="006658C3">
                                  <w:rPr>
                                    <w:noProof/>
                                  </w:rPr>
                                  <w:t>(VisiConsult, 2019)</w:t>
                                </w:r>
                                <w:r>
                                  <w:fldChar w:fldCharType="end"/>
                                </w:r>
                              </w:sdtContent>
                            </w:sdt>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54A71E" id="Text Box 35" o:spid="_x0000_s1051" type="#_x0000_t202" style="position:absolute;margin-left:0;margin-top:226.8pt;width:373.7pt;height:.05pt;z-index:2517145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" stroked="f">
                <v:textbox style="mso-fit-shape-to-text:t" inset="0,0,0,0">
                  <w:txbxContent>
                    <w:p w14:paraId="5E3B956D" w14:textId="4B933188" w:rsidR="00E93790" w:rsidRPr="00741320" w:rsidRDefault="00E93790" w:rsidP="009A7CEA">
                      <w:pPr>
                        <w:pStyle w:val="Caption"/>
                        <w:jc w:val="center"/>
                        <w:rPr>
                          <w:noProof/>
                        </w:rPr>
                      </w:pPr>
                      <w:bookmarkStart w:id="65" w:name="_Toc24183957"/>
                      <w:r>
                        <w:t xml:space="preserve">Figure </w:t>
                      </w:r>
                      <w:r>
                        <w:fldChar w:fldCharType="begin"/>
                      </w:r>
                      <w:r>
                        <w:instrText xml:space="preserve"> SEQ Figure \* ARABIC </w:instrText>
                      </w:r>
                      <w:r>
                        <w:fldChar w:fldCharType="separate"/>
                      </w:r>
                      <w:r>
                        <w:rPr>
                          <w:noProof/>
                        </w:rPr>
                        <w:t>15</w:t>
                      </w:r>
                      <w:r>
                        <w:rPr>
                          <w:noProof/>
                        </w:rPr>
                        <w:fldChar w:fldCharType="end"/>
                      </w:r>
                      <w:r>
                        <w:t xml:space="preserve"> - X-Ray NDT imagery on an aluminium casting from an internal combustion engine </w:t>
                      </w:r>
                      <w:sdt>
                        <w:sdtPr>
                          <w:id w:val="-923105551"/>
                          <w:citation/>
                        </w:sdtPr>
                        <w:sdtContent>
                          <w:r>
                            <w:fldChar w:fldCharType="begin"/>
                          </w:r>
                          <w:r>
                            <w:instrText xml:space="preserve"> CITATION Vis19 \l 2057 </w:instrText>
                          </w:r>
                          <w:r>
                            <w:fldChar w:fldCharType="separate"/>
                          </w:r>
                          <w:r w:rsidR="006658C3" w:rsidRPr="006658C3">
                            <w:rPr>
                              <w:noProof/>
                            </w:rPr>
                            <w:t>(VisiConsult, 2019)</w:t>
                          </w:r>
                          <w:r>
                            <w:fldChar w:fldCharType="end"/>
                          </w:r>
                        </w:sdtContent>
                      </w:sdt>
                      <w:bookmarkEnd w:id="65"/>
                    </w:p>
                  </w:txbxContent>
                </v:textbox>
                <w10:wrap type="topAndBottom" anchorx="margin"/>
              </v:shape>
            </w:pict>
          </mc:Fallback>
        </mc:AlternateContent>
      </w:r>
      <w:r w:rsidR="001A0617">
        <w:rPr>
          <w:noProof/>
        </w:rPr>
        <w:drawing>
          <wp:anchor distT="0" distB="0" distL="114300" distR="114300" simplePos="0" relativeHeight="251712512" behindDoc="0" locked="0" layoutInCell="1" allowOverlap="1" wp14:anchorId="5BCE9E23" wp14:editId="3804F2E3">
            <wp:simplePos x="0" y="0"/>
            <wp:positionH relativeFrom="margin">
              <wp:align>center</wp:align>
            </wp:positionH>
            <wp:positionV relativeFrom="paragraph">
              <wp:posOffset>255919</wp:posOffset>
            </wp:positionV>
            <wp:extent cx="4401820" cy="2543810"/>
            <wp:effectExtent l="0" t="0" r="0" b="8890"/>
            <wp:wrapTopAndBottom/>
            <wp:docPr id="34" name="Picture 34" descr="Image result for radiographic testing of car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radiographic testing of car engine"/>
                    <pic:cNvPicPr>
                      <a:picLocks noChangeAspect="1" noChangeArrowheads="1"/>
                    </pic:cNvPicPr>
                  </pic:nvPicPr>
                  <pic:blipFill rotWithShape="1">
                    <a:blip r:embed="rId45">
                      <a:extLst>
                        <a:ext uri="{28A0092B-C50C-407E-A947-70E740481C1C}">
                          <a14:useLocalDpi xmlns:a14="http://schemas.microsoft.com/office/drawing/2010/main" val="0"/>
                        </a:ext>
                      </a:extLst>
                    </a:blip>
                    <a:srcRect b="8366"/>
                    <a:stretch/>
                  </pic:blipFill>
                  <pic:spPr bwMode="auto">
                    <a:xfrm>
                      <a:off x="0" y="0"/>
                      <a:ext cx="4401820" cy="2543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80E01B" w14:textId="7A695466" w:rsidR="001A0617" w:rsidRDefault="001A0617" w:rsidP="008E3DD7">
      <w:pPr>
        <w:spacing w:line="360" w:lineRule="auto"/>
      </w:pPr>
    </w:p>
    <w:p w14:paraId="6BAACB70" w14:textId="6D05FAA2" w:rsidR="001A0617" w:rsidRDefault="000F23F0" w:rsidP="008E3DD7">
      <w:pPr>
        <w:spacing w:line="360" w:lineRule="auto"/>
      </w:pPr>
      <w:r>
        <w:rPr>
          <w:noProof/>
        </w:rPr>
        <w:lastRenderedPageBreak/>
        <mc:AlternateContent>
          <mc:Choice Requires="wps">
            <w:drawing>
              <wp:anchor distT="0" distB="0" distL="114300" distR="114300" simplePos="0" relativeHeight="251716608" behindDoc="0" locked="0" layoutInCell="1" allowOverlap="1" wp14:anchorId="5CE16CCE" wp14:editId="196D0F64">
                <wp:simplePos x="0" y="0"/>
                <wp:positionH relativeFrom="margin">
                  <wp:align>center</wp:align>
                </wp:positionH>
                <wp:positionV relativeFrom="paragraph">
                  <wp:posOffset>2931869</wp:posOffset>
                </wp:positionV>
                <wp:extent cx="3787775" cy="635"/>
                <wp:effectExtent l="0" t="0" r="3175" b="0"/>
                <wp:wrapTopAndBottom/>
                <wp:docPr id="36" name="Text Box 36"/>
                <wp:cNvGraphicFramePr/>
                <a:graphic xmlns:a="http://schemas.openxmlformats.org/drawingml/2006/main">
                  <a:graphicData uri="http://schemas.microsoft.com/office/word/2010/wordprocessingShape">
                    <wps:wsp>
                      <wps:cNvSpPr txBox="1"/>
                      <wps:spPr>
                        <a:xfrm>
                          <a:off x="0" y="0"/>
                          <a:ext cx="3787775" cy="635"/>
                        </a:xfrm>
                        <a:prstGeom prst="rect">
                          <a:avLst/>
                        </a:prstGeom>
                        <a:solidFill>
                          <a:prstClr val="white"/>
                        </a:solidFill>
                        <a:ln>
                          <a:noFill/>
                        </a:ln>
                      </wps:spPr>
                      <wps:txbx>
                        <w:txbxContent>
                          <w:p w14:paraId="3F47409A" w14:textId="1BB2EA3F" w:rsidR="00E93790" w:rsidRPr="00514843" w:rsidRDefault="00E93790" w:rsidP="009A7CEA">
                            <w:pPr>
                              <w:pStyle w:val="Caption"/>
                              <w:jc w:val="center"/>
                              <w:rPr>
                                <w:noProof/>
                              </w:rPr>
                            </w:pPr>
                            <w:bookmarkStart w:id="66" w:name="_Toc24183958"/>
                            <w:r>
                              <w:t xml:space="preserve">Figure </w:t>
                            </w:r>
                            <w:r>
                              <w:fldChar w:fldCharType="begin"/>
                            </w:r>
                            <w:r>
                              <w:instrText xml:space="preserve"> SEQ Figure \* ARABIC </w:instrText>
                            </w:r>
                            <w:r>
                              <w:fldChar w:fldCharType="separate"/>
                            </w:r>
                            <w:r>
                              <w:rPr>
                                <w:noProof/>
                              </w:rPr>
                              <w:t>16</w:t>
                            </w:r>
                            <w:r>
                              <w:rPr>
                                <w:noProof/>
                              </w:rPr>
                              <w:fldChar w:fldCharType="end"/>
                            </w:r>
                            <w:r>
                              <w:t xml:space="preserve"> - X-Ray image (head on profile) of an internal combustion engine </w:t>
                            </w:r>
                            <w:sdt>
                              <w:sdtPr>
                                <w:id w:val="-463888717"/>
                                <w:citation/>
                              </w:sdtPr>
                              <w:sdtContent>
                                <w:r>
                                  <w:fldChar w:fldCharType="begin"/>
                                </w:r>
                                <w:r>
                                  <w:instrText xml:space="preserve"> CITATION Shu19 \l 2057 </w:instrText>
                                </w:r>
                                <w:r>
                                  <w:fldChar w:fldCharType="separate"/>
                                </w:r>
                                <w:r w:rsidR="006658C3" w:rsidRPr="006658C3">
                                  <w:rPr>
                                    <w:noProof/>
                                  </w:rPr>
                                  <w:t>(Shutterstock, 2019)</w:t>
                                </w:r>
                                <w:r>
                                  <w:fldChar w:fldCharType="end"/>
                                </w:r>
                              </w:sdtContent>
                            </w:sdt>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16CCE" id="Text Box 36" o:spid="_x0000_s1052" type="#_x0000_t202" style="position:absolute;margin-left:0;margin-top:230.85pt;width:298.25pt;height:.05pt;z-index:2517166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" stroked="f">
                <v:textbox style="mso-fit-shape-to-text:t" inset="0,0,0,0">
                  <w:txbxContent>
                    <w:p w14:paraId="3F47409A" w14:textId="1BB2EA3F" w:rsidR="00E93790" w:rsidRPr="00514843" w:rsidRDefault="00E93790" w:rsidP="009A7CEA">
                      <w:pPr>
                        <w:pStyle w:val="Caption"/>
                        <w:jc w:val="center"/>
                        <w:rPr>
                          <w:noProof/>
                        </w:rPr>
                      </w:pPr>
                      <w:bookmarkStart w:id="67" w:name="_Toc24183958"/>
                      <w:r>
                        <w:t xml:space="preserve">Figure </w:t>
                      </w:r>
                      <w:r>
                        <w:fldChar w:fldCharType="begin"/>
                      </w:r>
                      <w:r>
                        <w:instrText xml:space="preserve"> SEQ Figure \* ARABIC </w:instrText>
                      </w:r>
                      <w:r>
                        <w:fldChar w:fldCharType="separate"/>
                      </w:r>
                      <w:r>
                        <w:rPr>
                          <w:noProof/>
                        </w:rPr>
                        <w:t>16</w:t>
                      </w:r>
                      <w:r>
                        <w:rPr>
                          <w:noProof/>
                        </w:rPr>
                        <w:fldChar w:fldCharType="end"/>
                      </w:r>
                      <w:r>
                        <w:t xml:space="preserve"> - X-Ray image (head on profile) of an internal combustion engine </w:t>
                      </w:r>
                      <w:sdt>
                        <w:sdtPr>
                          <w:id w:val="-463888717"/>
                          <w:citation/>
                        </w:sdtPr>
                        <w:sdtContent>
                          <w:r>
                            <w:fldChar w:fldCharType="begin"/>
                          </w:r>
                          <w:r>
                            <w:instrText xml:space="preserve"> CITATION Shu19 \l 2057 </w:instrText>
                          </w:r>
                          <w:r>
                            <w:fldChar w:fldCharType="separate"/>
                          </w:r>
                          <w:r w:rsidR="006658C3" w:rsidRPr="006658C3">
                            <w:rPr>
                              <w:noProof/>
                            </w:rPr>
                            <w:t>(Shutterstock, 2019)</w:t>
                          </w:r>
                          <w:r>
                            <w:fldChar w:fldCharType="end"/>
                          </w:r>
                        </w:sdtContent>
                      </w:sdt>
                      <w:bookmarkEnd w:id="67"/>
                    </w:p>
                  </w:txbxContent>
                </v:textbox>
                <w10:wrap type="topAndBottom" anchorx="margin"/>
              </v:shape>
            </w:pict>
          </mc:Fallback>
        </mc:AlternateContent>
      </w:r>
      <w:r>
        <w:rPr>
          <w:noProof/>
        </w:rPr>
        <w:drawing>
          <wp:anchor distT="0" distB="0" distL="114300" distR="114300" simplePos="0" relativeHeight="251707392" behindDoc="0" locked="0" layoutInCell="1" allowOverlap="1" wp14:anchorId="1C085548" wp14:editId="55CBAC57">
            <wp:simplePos x="0" y="0"/>
            <wp:positionH relativeFrom="margin">
              <wp:align>center</wp:align>
            </wp:positionH>
            <wp:positionV relativeFrom="paragraph">
              <wp:posOffset>129939</wp:posOffset>
            </wp:positionV>
            <wp:extent cx="3787775" cy="2630805"/>
            <wp:effectExtent l="0" t="0" r="3175" b="0"/>
            <wp:wrapTopAndBottom/>
            <wp:docPr id="30" name="Picture 30" descr="Image result for radiographic images of car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adiographic images of car engine"/>
                    <pic:cNvPicPr>
                      <a:picLocks noChangeAspect="1" noChangeArrowheads="1"/>
                    </pic:cNvPicPr>
                  </pic:nvPicPr>
                  <pic:blipFill rotWithShape="1">
                    <a:blip r:embed="rId46">
                      <a:extLst>
                        <a:ext uri="{28A0092B-C50C-407E-A947-70E740481C1C}">
                          <a14:useLocalDpi xmlns:a14="http://schemas.microsoft.com/office/drawing/2010/main" val="0"/>
                        </a:ext>
                      </a:extLst>
                    </a:blip>
                    <a:srcRect b="8005"/>
                    <a:stretch/>
                  </pic:blipFill>
                  <pic:spPr bwMode="auto">
                    <a:xfrm>
                      <a:off x="0" y="0"/>
                      <a:ext cx="3787775" cy="2630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8968EB" w14:textId="3B38C231" w:rsidR="001A0617" w:rsidRPr="009A7CEA" w:rsidRDefault="001A0617" w:rsidP="008E3DD7">
      <w:pPr>
        <w:spacing w:line="360" w:lineRule="auto"/>
      </w:pPr>
    </w:p>
    <w:p w14:paraId="36E9EE01" w14:textId="77777777" w:rsidR="00853CF3" w:rsidRDefault="00853CF3" w:rsidP="00853CF3"/>
    <w:p w14:paraId="4154D8E2" w14:textId="77777777" w:rsidR="00853CF3" w:rsidRDefault="00853CF3" w:rsidP="00853CF3"/>
    <w:p w14:paraId="7F103D40" w14:textId="77777777" w:rsidR="00853CF3" w:rsidRDefault="00853CF3" w:rsidP="00853CF3"/>
    <w:p w14:paraId="0D4FD8E1" w14:textId="77777777" w:rsidR="00853CF3" w:rsidRDefault="00853CF3" w:rsidP="00853CF3"/>
    <w:p w14:paraId="6C5E6DC3" w14:textId="77777777" w:rsidR="00853CF3" w:rsidRDefault="00853CF3" w:rsidP="00853CF3"/>
    <w:p w14:paraId="5CDF68AC" w14:textId="77777777" w:rsidR="00853CF3" w:rsidRDefault="00853CF3" w:rsidP="00853CF3"/>
    <w:p w14:paraId="275706B9" w14:textId="77777777" w:rsidR="00853CF3" w:rsidRDefault="00853CF3" w:rsidP="00853CF3"/>
    <w:p w14:paraId="17FBB918" w14:textId="77777777" w:rsidR="00853CF3" w:rsidRDefault="00853CF3" w:rsidP="00853CF3"/>
    <w:p w14:paraId="0F9DC009" w14:textId="77777777" w:rsidR="00853CF3" w:rsidRDefault="00853CF3" w:rsidP="00853CF3"/>
    <w:p w14:paraId="00AFD5A8" w14:textId="77777777" w:rsidR="00853CF3" w:rsidRDefault="00853CF3" w:rsidP="00853CF3"/>
    <w:p w14:paraId="07FE9FDA" w14:textId="4E472FE8" w:rsidR="00853CF3" w:rsidRDefault="00853CF3" w:rsidP="00853CF3"/>
    <w:p w14:paraId="1C05BC96" w14:textId="23209026" w:rsidR="00853CF3" w:rsidRDefault="00853CF3" w:rsidP="00853CF3"/>
    <w:p w14:paraId="3346CA7C" w14:textId="3DD2D83B" w:rsidR="00853CF3" w:rsidRDefault="00853CF3" w:rsidP="00853CF3"/>
    <w:p w14:paraId="5CBE1976" w14:textId="03E3AF65" w:rsidR="00853CF3" w:rsidRDefault="00853CF3" w:rsidP="00853CF3"/>
    <w:p w14:paraId="50CC5BE7" w14:textId="4AEE9F2F" w:rsidR="00853CF3" w:rsidRDefault="00853CF3" w:rsidP="00853CF3"/>
    <w:p w14:paraId="3F5DA7FD" w14:textId="07026D8E" w:rsidR="00853CF3" w:rsidRDefault="00853CF3" w:rsidP="00853CF3"/>
    <w:p w14:paraId="03318F7F" w14:textId="1F5AA360" w:rsidR="00853CF3" w:rsidRDefault="00853CF3" w:rsidP="00853CF3"/>
    <w:p w14:paraId="6D66B66A" w14:textId="77777777" w:rsidR="00853CF3" w:rsidRDefault="00853CF3" w:rsidP="00853CF3"/>
    <w:p w14:paraId="1638B582" w14:textId="3B10A109" w:rsidR="009326F4" w:rsidRDefault="00953872" w:rsidP="00953872">
      <w:pPr>
        <w:pStyle w:val="Heading1"/>
      </w:pPr>
      <w:bookmarkStart w:id="68" w:name="_Toc24183940"/>
      <w:r w:rsidRPr="00953872">
        <w:lastRenderedPageBreak/>
        <w:t>4.</w:t>
      </w:r>
      <w:r>
        <w:t xml:space="preserve"> Conclusion</w:t>
      </w:r>
      <w:bookmarkEnd w:id="68"/>
    </w:p>
    <w:p w14:paraId="052B2C79" w14:textId="488A40C9" w:rsidR="00953872" w:rsidRDefault="00B43DC3" w:rsidP="008E3DD7">
      <w:pPr>
        <w:spacing w:line="360" w:lineRule="auto"/>
      </w:pPr>
      <w:r>
        <w:t>This report highlights that through non-destructive testing methods the scope of material usage and capabilities has changed dramatically over the years. Composite materials are being developed and tested to provide increased strength, reliability and reduce potential downfalls in industry due to there impressive properties. NDT has provided an increase in safety both by improving and continuously ensuring high quality produce, and by allowing maintenance to consistently monitor and inspect any wear on components and act accordingly prior to a failure.</w:t>
      </w:r>
    </w:p>
    <w:p w14:paraId="7AE44166" w14:textId="3B1D5353" w:rsidR="00B43DC3" w:rsidRDefault="00B43DC3" w:rsidP="008E3DD7">
      <w:pPr>
        <w:spacing w:line="360" w:lineRule="auto"/>
      </w:pPr>
      <w:r>
        <w:t xml:space="preserve">NDT has reduced costs for manufacturers by ensuring quality remains high while material usage remains as low as is feasible, this is through testing materials and components to their limits in order to assess new ways to manufacture goods cheaper while maintaining the original properties </w:t>
      </w:r>
      <w:r w:rsidR="0021091D">
        <w:t>required.</w:t>
      </w:r>
    </w:p>
    <w:p w14:paraId="6F126A18" w14:textId="76AB9A2E" w:rsidR="0021091D" w:rsidRDefault="0021091D" w:rsidP="008E3DD7">
      <w:pPr>
        <w:spacing w:line="360" w:lineRule="auto"/>
      </w:pPr>
      <w:r>
        <w:t>NDT has also reduced time constraints on inspecting materials and production, sealed components with internal components can be inspected and tested without having to be disassembled and this results in more tests being performed which will ensure quality failures are spotted quicker and corrected immediately. This has a large impact on the future customers who receive high quality goods, on time, with uniformed and reliable delivery which will drive future sales for the manufacturer.</w:t>
      </w:r>
    </w:p>
    <w:p w14:paraId="3046D6D7" w14:textId="3E2164EF" w:rsidR="003D048C" w:rsidRPr="00B43DC3" w:rsidRDefault="003D048C" w:rsidP="008E3DD7">
      <w:pPr>
        <w:spacing w:line="360" w:lineRule="auto"/>
      </w:pPr>
      <w:r>
        <w:t>When considering methods of NDT, it is apparent that each method has its strengths and drawbacks. This requires a company to ensure training and skills of the operating personnel to be of a high standard so that not only is the correct NDT method chosen but is also carried out correctly to provide accurate feedback. The cost implications for such thorough operations are heavily outweighed by the costs associated with high failure rate in produce and the knock</w:t>
      </w:r>
      <w:r w:rsidR="009026C2">
        <w:t>-</w:t>
      </w:r>
      <w:r>
        <w:t xml:space="preserve">on effects to correct those issues and compensate future customers. </w:t>
      </w:r>
    </w:p>
    <w:p w14:paraId="4B0A33F6" w14:textId="1870F52D" w:rsidR="00953872" w:rsidRDefault="009026C2" w:rsidP="008E3DD7">
      <w:pPr>
        <w:spacing w:line="360" w:lineRule="auto"/>
        <w:rPr>
          <w:bCs/>
          <w:szCs w:val="20"/>
        </w:rPr>
      </w:pPr>
      <w:r>
        <w:rPr>
          <w:bCs/>
          <w:szCs w:val="20"/>
        </w:rPr>
        <w:t>With everything considered, NDT has become a critical part of manufacturing in every area of industry, whereby quality and safety can be considered to go hand in hand, where a quality product is a safe one.</w:t>
      </w:r>
    </w:p>
    <w:p w14:paraId="407A6BC8" w14:textId="03E8A525" w:rsidR="00853CF3" w:rsidRDefault="00853CF3" w:rsidP="008E3DD7">
      <w:pPr>
        <w:spacing w:line="360" w:lineRule="auto"/>
        <w:rPr>
          <w:bCs/>
          <w:szCs w:val="20"/>
        </w:rPr>
      </w:pPr>
    </w:p>
    <w:p w14:paraId="0F142056" w14:textId="2D15933F" w:rsidR="00853CF3" w:rsidRDefault="00853CF3" w:rsidP="008E3DD7">
      <w:pPr>
        <w:spacing w:line="360" w:lineRule="auto"/>
        <w:rPr>
          <w:bCs/>
          <w:szCs w:val="20"/>
        </w:rPr>
      </w:pPr>
    </w:p>
    <w:p w14:paraId="2FBEA6DD" w14:textId="77777777" w:rsidR="00853CF3" w:rsidRDefault="00853CF3" w:rsidP="008E3DD7">
      <w:pPr>
        <w:spacing w:line="360" w:lineRule="auto"/>
        <w:rPr>
          <w:color w:val="FF0000"/>
        </w:rPr>
      </w:pPr>
    </w:p>
    <w:bookmarkStart w:id="69" w:name="_Toc24183941" w:displacedByCustomXml="next"/>
    <w:sdt>
      <w:sdtPr>
        <w:rPr>
          <w:rFonts w:asciiTheme="minorHAnsi" w:eastAsiaTheme="minorHAnsi" w:hAnsiTheme="minorHAnsi" w:cstheme="minorBidi"/>
          <w:color w:val="auto"/>
          <w:sz w:val="22"/>
          <w:szCs w:val="22"/>
        </w:rPr>
        <w:id w:val="-749891166"/>
        <w:docPartObj>
          <w:docPartGallery w:val="Bibliographies"/>
          <w:docPartUnique/>
        </w:docPartObj>
      </w:sdtPr>
      <w:sdtContent>
        <w:p w14:paraId="42276FD7" w14:textId="70BF42B5" w:rsidR="00D64ACE" w:rsidRDefault="00953872" w:rsidP="008E3DD7">
          <w:pPr>
            <w:pStyle w:val="Heading1"/>
            <w:spacing w:line="360" w:lineRule="auto"/>
          </w:pPr>
          <w:r>
            <w:t>5</w:t>
          </w:r>
          <w:r w:rsidR="00D64ACE">
            <w:t>. Bibliog</w:t>
          </w:r>
          <w:bookmarkStart w:id="70" w:name="_GoBack"/>
          <w:bookmarkEnd w:id="70"/>
          <w:r w:rsidR="00D64ACE">
            <w:t>raphy</w:t>
          </w:r>
          <w:bookmarkEnd w:id="69"/>
        </w:p>
        <w:sdt>
          <w:sdtPr>
            <w:id w:val="111145805"/>
            <w:bibliography/>
          </w:sdtPr>
          <w:sdtContent>
            <w:p w14:paraId="0B7C96A3" w14:textId="77777777" w:rsidR="006658C3" w:rsidRDefault="00D64ACE" w:rsidP="006658C3">
              <w:pPr>
                <w:pStyle w:val="Bibliography"/>
                <w:rPr>
                  <w:noProof/>
                  <w:sz w:val="24"/>
                  <w:szCs w:val="24"/>
                </w:rPr>
              </w:pPr>
              <w:r>
                <w:fldChar w:fldCharType="begin"/>
              </w:r>
              <w:r>
                <w:instrText xml:space="preserve"> BIBLIOGRAPHY </w:instrText>
              </w:r>
              <w:r>
                <w:fldChar w:fldCharType="separate"/>
              </w:r>
              <w:r w:rsidR="006658C3">
                <w:rPr>
                  <w:noProof/>
                </w:rPr>
                <w:t xml:space="preserve">Achterkirchen, T., 2014. </w:t>
              </w:r>
              <w:r w:rsidR="006658C3">
                <w:rPr>
                  <w:i/>
                  <w:iCs/>
                  <w:noProof/>
                </w:rPr>
                <w:t xml:space="preserve">Digital Radiography Goes Mobile for Non-Destructive Testing Above the Arctic Circle. </w:t>
              </w:r>
              <w:r w:rsidR="006658C3">
                <w:rPr>
                  <w:noProof/>
                </w:rPr>
                <w:t xml:space="preserve">[Online] </w:t>
              </w:r>
              <w:r w:rsidR="006658C3">
                <w:rPr>
                  <w:noProof/>
                </w:rPr>
                <w:br/>
                <w:t xml:space="preserve">Available at: </w:t>
              </w:r>
              <w:r w:rsidR="006658C3">
                <w:rPr>
                  <w:noProof/>
                  <w:u w:val="single"/>
                </w:rPr>
                <w:t>https://www.qualitymag.com/articles/91633-digital-radiography-goes-mobile-for-non-destructive-testing-above-the-arctic-circle</w:t>
              </w:r>
              <w:r w:rsidR="006658C3">
                <w:rPr>
                  <w:noProof/>
                </w:rPr>
                <w:br/>
                <w:t>[Accessed 24 October 2019].</w:t>
              </w:r>
            </w:p>
            <w:p w14:paraId="45ABAE20" w14:textId="77777777" w:rsidR="006658C3" w:rsidRDefault="006658C3" w:rsidP="006658C3">
              <w:pPr>
                <w:pStyle w:val="Bibliography"/>
                <w:rPr>
                  <w:noProof/>
                </w:rPr>
              </w:pPr>
              <w:r>
                <w:rPr>
                  <w:noProof/>
                </w:rPr>
                <w:t xml:space="preserve">AMTECH International, 2019. </w:t>
              </w:r>
              <w:r>
                <w:rPr>
                  <w:i/>
                  <w:iCs/>
                  <w:noProof/>
                </w:rPr>
                <w:t xml:space="preserve">What is Magnetic Particle Inspection?. </w:t>
              </w:r>
              <w:r>
                <w:rPr>
                  <w:noProof/>
                </w:rPr>
                <w:t xml:space="preserve">[Online] </w:t>
              </w:r>
              <w:r>
                <w:rPr>
                  <w:noProof/>
                </w:rPr>
                <w:br/>
                <w:t xml:space="preserve">Available at: </w:t>
              </w:r>
              <w:r>
                <w:rPr>
                  <w:noProof/>
                  <w:u w:val="single"/>
                </w:rPr>
                <w:t>https://www.amtechinternational.com/magnetic-particle-inspection/</w:t>
              </w:r>
              <w:r>
                <w:rPr>
                  <w:noProof/>
                </w:rPr>
                <w:br/>
                <w:t>[Accessed 18 October 2019].</w:t>
              </w:r>
            </w:p>
            <w:p w14:paraId="6643E354" w14:textId="77777777" w:rsidR="006658C3" w:rsidRDefault="006658C3" w:rsidP="006658C3">
              <w:pPr>
                <w:pStyle w:val="Bibliography"/>
                <w:rPr>
                  <w:noProof/>
                </w:rPr>
              </w:pPr>
              <w:r>
                <w:rPr>
                  <w:noProof/>
                </w:rPr>
                <w:t xml:space="preserve">Aspect 3Sixty, 2019. </w:t>
              </w:r>
              <w:r>
                <w:rPr>
                  <w:i/>
                  <w:iCs/>
                  <w:noProof/>
                </w:rPr>
                <w:t xml:space="preserve">Ultrasonic Inspection. </w:t>
              </w:r>
              <w:r>
                <w:rPr>
                  <w:noProof/>
                </w:rPr>
                <w:t xml:space="preserve">[Online] </w:t>
              </w:r>
              <w:r>
                <w:rPr>
                  <w:noProof/>
                </w:rPr>
                <w:br/>
                <w:t xml:space="preserve">Available at: </w:t>
              </w:r>
              <w:r>
                <w:rPr>
                  <w:noProof/>
                  <w:u w:val="single"/>
                </w:rPr>
                <w:t>https://aspect3sixty.com/non-destructive-testing/ultrasonic-inspection/?gclid=EAIaIQobChMIusXL4qKj5QIVQ7TtCh2RUwu5EAAYASAAEgLKX_D_BwE</w:t>
              </w:r>
              <w:r>
                <w:rPr>
                  <w:noProof/>
                </w:rPr>
                <w:br/>
                <w:t>[Accessed 17 October 2019].</w:t>
              </w:r>
            </w:p>
            <w:p w14:paraId="55750852" w14:textId="77777777" w:rsidR="006658C3" w:rsidRDefault="006658C3" w:rsidP="006658C3">
              <w:pPr>
                <w:pStyle w:val="Bibliography"/>
                <w:rPr>
                  <w:noProof/>
                </w:rPr>
              </w:pPr>
              <w:r>
                <w:rPr>
                  <w:noProof/>
                </w:rPr>
                <w:t xml:space="preserve">Bafekrpour, E., 2017. </w:t>
              </w:r>
              <w:r>
                <w:rPr>
                  <w:i/>
                  <w:iCs/>
                  <w:noProof/>
                </w:rPr>
                <w:t xml:space="preserve">Advanced Composite Materials: Properties and Applications. </w:t>
              </w:r>
              <w:r>
                <w:rPr>
                  <w:noProof/>
                </w:rPr>
                <w:t>1st ed. China: De Gruyter.</w:t>
              </w:r>
            </w:p>
            <w:p w14:paraId="05CD26D5" w14:textId="77777777" w:rsidR="006658C3" w:rsidRDefault="006658C3" w:rsidP="006658C3">
              <w:pPr>
                <w:pStyle w:val="Bibliography"/>
                <w:rPr>
                  <w:noProof/>
                </w:rPr>
              </w:pPr>
              <w:r>
                <w:rPr>
                  <w:noProof/>
                </w:rPr>
                <w:t xml:space="preserve">Birmingham University, 2018. </w:t>
              </w:r>
              <w:r>
                <w:rPr>
                  <w:i/>
                  <w:iCs/>
                  <w:noProof/>
                </w:rPr>
                <w:t xml:space="preserve">Classification of Magnetic Materials. </w:t>
              </w:r>
              <w:r>
                <w:rPr>
                  <w:noProof/>
                </w:rPr>
                <w:t xml:space="preserve">[Online] </w:t>
              </w:r>
              <w:r>
                <w:rPr>
                  <w:noProof/>
                </w:rPr>
                <w:br/>
                <w:t xml:space="preserve">Available at: </w:t>
              </w:r>
              <w:r>
                <w:rPr>
                  <w:noProof/>
                  <w:u w:val="single"/>
                </w:rPr>
                <w:t>http://www.birmingham.ac.uk/Documents/college-eps/metallurgy/research/Magnetic-Materials-Background/Magnetic-Materials-Background-4-Classification-of-Magnetic-Materials.pdf</w:t>
              </w:r>
              <w:r>
                <w:rPr>
                  <w:noProof/>
                </w:rPr>
                <w:br/>
                <w:t>[Accessed 18 October 2019].</w:t>
              </w:r>
            </w:p>
            <w:p w14:paraId="2A576237" w14:textId="77777777" w:rsidR="006658C3" w:rsidRDefault="006658C3" w:rsidP="006658C3">
              <w:pPr>
                <w:pStyle w:val="Bibliography"/>
                <w:rPr>
                  <w:noProof/>
                </w:rPr>
              </w:pPr>
              <w:r>
                <w:rPr>
                  <w:noProof/>
                </w:rPr>
                <w:t xml:space="preserve">Broberg, P., 2011. </w:t>
              </w:r>
              <w:r>
                <w:rPr>
                  <w:i/>
                  <w:iCs/>
                  <w:noProof/>
                </w:rPr>
                <w:t xml:space="preserve">Towards Automation of Non-Destructive Testing of Welds, </w:t>
              </w:r>
              <w:r>
                <w:rPr>
                  <w:noProof/>
                </w:rPr>
                <w:t>Lulea: Lulea University of Technology.</w:t>
              </w:r>
            </w:p>
            <w:p w14:paraId="755FB197" w14:textId="77777777" w:rsidR="006658C3" w:rsidRDefault="006658C3" w:rsidP="006658C3">
              <w:pPr>
                <w:pStyle w:val="Bibliography"/>
                <w:rPr>
                  <w:noProof/>
                </w:rPr>
              </w:pPr>
              <w:r>
                <w:rPr>
                  <w:noProof/>
                </w:rPr>
                <w:t xml:space="preserve">C. Basavaraju, P. E. &amp; Sun, W. S., 2004. Stress Analysis of Piping Systems. In: </w:t>
              </w:r>
              <w:r>
                <w:rPr>
                  <w:i/>
                  <w:iCs/>
                  <w:noProof/>
                </w:rPr>
                <w:t xml:space="preserve">Piping Handbook. </w:t>
              </w:r>
              <w:r>
                <w:rPr>
                  <w:noProof/>
                </w:rPr>
                <w:t>Maryland: The McGraw-Hill Companies, p. 107.</w:t>
              </w:r>
            </w:p>
            <w:p w14:paraId="732CF759" w14:textId="77777777" w:rsidR="006658C3" w:rsidRDefault="006658C3" w:rsidP="006658C3">
              <w:pPr>
                <w:pStyle w:val="Bibliography"/>
                <w:rPr>
                  <w:noProof/>
                </w:rPr>
              </w:pPr>
              <w:r>
                <w:rPr>
                  <w:noProof/>
                </w:rPr>
                <w:t xml:space="preserve">Chandrasekharan, R., 2016. </w:t>
              </w:r>
              <w:r>
                <w:rPr>
                  <w:i/>
                  <w:iCs/>
                  <w:noProof/>
                </w:rPr>
                <w:t xml:space="preserve">Ferromagnetic Materials. </w:t>
              </w:r>
              <w:r>
                <w:rPr>
                  <w:noProof/>
                </w:rPr>
                <w:t xml:space="preserve">[Online] </w:t>
              </w:r>
              <w:r>
                <w:rPr>
                  <w:noProof/>
                </w:rPr>
                <w:br/>
                <w:t xml:space="preserve">Available at: </w:t>
              </w:r>
              <w:r>
                <w:rPr>
                  <w:noProof/>
                  <w:u w:val="single"/>
                </w:rPr>
                <w:t>http://www.academia.edu/342779/Ferromagnetic_Materials</w:t>
              </w:r>
              <w:r>
                <w:rPr>
                  <w:noProof/>
                </w:rPr>
                <w:br/>
                <w:t>[Accessed 18 October 2019].</w:t>
              </w:r>
            </w:p>
            <w:p w14:paraId="1F19F729" w14:textId="77777777" w:rsidR="006658C3" w:rsidRDefault="006658C3" w:rsidP="006658C3">
              <w:pPr>
                <w:pStyle w:val="Bibliography"/>
                <w:rPr>
                  <w:noProof/>
                </w:rPr>
              </w:pPr>
              <w:r>
                <w:rPr>
                  <w:noProof/>
                </w:rPr>
                <w:t xml:space="preserve">Chattopadhyay, S., 2019. </w:t>
              </w:r>
              <w:r>
                <w:rPr>
                  <w:i/>
                  <w:iCs/>
                  <w:noProof/>
                </w:rPr>
                <w:t xml:space="preserve">Ferromagnetic. </w:t>
              </w:r>
              <w:r>
                <w:rPr>
                  <w:noProof/>
                </w:rPr>
                <w:t xml:space="preserve">[Online] </w:t>
              </w:r>
              <w:r>
                <w:rPr>
                  <w:noProof/>
                </w:rPr>
                <w:br/>
                <w:t xml:space="preserve">Available at: </w:t>
              </w:r>
              <w:r>
                <w:rPr>
                  <w:noProof/>
                  <w:u w:val="single"/>
                </w:rPr>
                <w:t>https://zookeepersblog.wordpress.com/diamagnetic-paramagnetic-ferromagnetic-antiferromagnetic-ferrimagnetic-piezoelectricity-pyroelectricity-ferroelectricity-antiferroelectricity-superconductivity-troutons-law-and-clausius-clapeyron-eq/</w:t>
              </w:r>
              <w:r>
                <w:rPr>
                  <w:noProof/>
                </w:rPr>
                <w:br/>
                <w:t>[Accessed 18 October 2019].</w:t>
              </w:r>
            </w:p>
            <w:p w14:paraId="422BB40A" w14:textId="77777777" w:rsidR="006658C3" w:rsidRDefault="006658C3" w:rsidP="006658C3">
              <w:pPr>
                <w:pStyle w:val="Bibliography"/>
                <w:rPr>
                  <w:noProof/>
                </w:rPr>
              </w:pPr>
              <w:r>
                <w:rPr>
                  <w:noProof/>
                </w:rPr>
                <w:t xml:space="preserve">Department for Business Innovation &amp; Skills, 2010. </w:t>
              </w:r>
              <w:r>
                <w:rPr>
                  <w:i/>
                  <w:iCs/>
                  <w:noProof/>
                </w:rPr>
                <w:t xml:space="preserve">Manufacturing in the UK: An economic analysis of the sector. </w:t>
              </w:r>
              <w:r>
                <w:rPr>
                  <w:noProof/>
                </w:rPr>
                <w:t xml:space="preserve">[Online] </w:t>
              </w:r>
              <w:r>
                <w:rPr>
                  <w:noProof/>
                </w:rPr>
                <w:br/>
                <w:t xml:space="preserve">Available at: </w:t>
              </w:r>
              <w:r>
                <w:rPr>
                  <w:noProof/>
                  <w:u w:val="single"/>
                </w:rPr>
                <w:t>https://assets.publishing.service.gov.uk/government/uploads/system/uploads/attachment_data/file/31785/10-1333-manufacturing-in-the-UK-an-economic-analysis-of-the-sector.pdf</w:t>
              </w:r>
              <w:r>
                <w:rPr>
                  <w:noProof/>
                </w:rPr>
                <w:br/>
                <w:t>[Accessed 24 October 2019].</w:t>
              </w:r>
            </w:p>
            <w:p w14:paraId="21A6BCCD" w14:textId="77777777" w:rsidR="006658C3" w:rsidRDefault="006658C3" w:rsidP="006658C3">
              <w:pPr>
                <w:pStyle w:val="Bibliography"/>
                <w:rPr>
                  <w:noProof/>
                </w:rPr>
              </w:pPr>
              <w:r>
                <w:rPr>
                  <w:noProof/>
                </w:rPr>
                <w:t xml:space="preserve">Dwivedi, S. K., Vishwakarma, M. &amp; Soni, P. A., 2017. </w:t>
              </w:r>
              <w:r>
                <w:rPr>
                  <w:i/>
                  <w:iCs/>
                  <w:noProof/>
                </w:rPr>
                <w:t xml:space="preserve">Advances and Researches on Non Destructive Testing: A Review, </w:t>
              </w:r>
              <w:r>
                <w:rPr>
                  <w:noProof/>
                </w:rPr>
                <w:t>Bhopal: Elsevier.</w:t>
              </w:r>
            </w:p>
            <w:p w14:paraId="14A5BDCC" w14:textId="77777777" w:rsidR="006658C3" w:rsidRDefault="006658C3" w:rsidP="006658C3">
              <w:pPr>
                <w:pStyle w:val="Bibliography"/>
                <w:rPr>
                  <w:noProof/>
                </w:rPr>
              </w:pPr>
              <w:r>
                <w:rPr>
                  <w:noProof/>
                </w:rPr>
                <w:t xml:space="preserve">Eriksson, J., 2013. </w:t>
              </w:r>
              <w:r>
                <w:rPr>
                  <w:i/>
                  <w:iCs/>
                  <w:noProof/>
                </w:rPr>
                <w:t xml:space="preserve">Penetrant and Magnetic Particle Testing with Blue Light: Non-destructive Testing with Fluorescent Media, </w:t>
              </w:r>
              <w:r>
                <w:rPr>
                  <w:noProof/>
                </w:rPr>
                <w:t>Karlstad: The Faculty for Health, Nature and Engineering Sciences.</w:t>
              </w:r>
            </w:p>
            <w:p w14:paraId="356EECDD" w14:textId="77777777" w:rsidR="006658C3" w:rsidRDefault="006658C3" w:rsidP="006658C3">
              <w:pPr>
                <w:pStyle w:val="Bibliography"/>
                <w:rPr>
                  <w:noProof/>
                </w:rPr>
              </w:pPr>
              <w:r>
                <w:rPr>
                  <w:noProof/>
                </w:rPr>
                <w:lastRenderedPageBreak/>
                <w:t xml:space="preserve">Gholizadeth, S., 2016. Procedia Structural Integrity. </w:t>
              </w:r>
              <w:r>
                <w:rPr>
                  <w:i/>
                  <w:iCs/>
                  <w:noProof/>
                </w:rPr>
                <w:t xml:space="preserve">A review of non-destructive testing methods of composite materials, </w:t>
              </w:r>
              <w:r>
                <w:rPr>
                  <w:noProof/>
                </w:rPr>
                <w:t>Volume 1, pp. 50-57.</w:t>
              </w:r>
            </w:p>
            <w:p w14:paraId="7B81A523" w14:textId="77777777" w:rsidR="006658C3" w:rsidRDefault="006658C3" w:rsidP="006658C3">
              <w:pPr>
                <w:pStyle w:val="Bibliography"/>
                <w:rPr>
                  <w:noProof/>
                </w:rPr>
              </w:pPr>
              <w:r>
                <w:rPr>
                  <w:noProof/>
                </w:rPr>
                <w:t xml:space="preserve">Harper, J., 2016. </w:t>
              </w:r>
              <w:r>
                <w:rPr>
                  <w:i/>
                  <w:iCs/>
                  <w:noProof/>
                </w:rPr>
                <w:t xml:space="preserve">NDT Methods in Nuclear Power Plants. </w:t>
              </w:r>
              <w:r>
                <w:rPr>
                  <w:noProof/>
                </w:rPr>
                <w:t xml:space="preserve">[Online] </w:t>
              </w:r>
              <w:r>
                <w:rPr>
                  <w:noProof/>
                </w:rPr>
                <w:br/>
                <w:t xml:space="preserve">Available at: </w:t>
              </w:r>
              <w:r>
                <w:rPr>
                  <w:noProof/>
                  <w:u w:val="single"/>
                </w:rPr>
                <w:t>https://blog.applus.com/ndt-methods-in-nuclear-power-plants/</w:t>
              </w:r>
              <w:r>
                <w:rPr>
                  <w:noProof/>
                </w:rPr>
                <w:br/>
                <w:t>[Accessed 23 October 2019].</w:t>
              </w:r>
            </w:p>
            <w:p w14:paraId="37A91B2A" w14:textId="77777777" w:rsidR="006658C3" w:rsidRDefault="006658C3" w:rsidP="006658C3">
              <w:pPr>
                <w:pStyle w:val="Bibliography"/>
                <w:rPr>
                  <w:noProof/>
                </w:rPr>
              </w:pPr>
              <w:r>
                <w:rPr>
                  <w:noProof/>
                </w:rPr>
                <w:t xml:space="preserve">Helmenstine, A. M., 2019. </w:t>
              </w:r>
              <w:r>
                <w:rPr>
                  <w:i/>
                  <w:iCs/>
                  <w:noProof/>
                </w:rPr>
                <w:t xml:space="preserve">What is the Shear Modulus?. </w:t>
              </w:r>
              <w:r>
                <w:rPr>
                  <w:noProof/>
                </w:rPr>
                <w:t xml:space="preserve">[Online] </w:t>
              </w:r>
              <w:r>
                <w:rPr>
                  <w:noProof/>
                </w:rPr>
                <w:br/>
                <w:t xml:space="preserve">Available at: </w:t>
              </w:r>
              <w:r>
                <w:rPr>
                  <w:noProof/>
                  <w:u w:val="single"/>
                </w:rPr>
                <w:t>http://www.thoughtco.com/shear-modulus-4176406</w:t>
              </w:r>
              <w:r>
                <w:rPr>
                  <w:noProof/>
                </w:rPr>
                <w:br/>
                <w:t>[Accessed 21 October 2019].</w:t>
              </w:r>
            </w:p>
            <w:p w14:paraId="6D83E003" w14:textId="77777777" w:rsidR="006658C3" w:rsidRDefault="006658C3" w:rsidP="006658C3">
              <w:pPr>
                <w:pStyle w:val="Bibliography"/>
                <w:rPr>
                  <w:noProof/>
                </w:rPr>
              </w:pPr>
              <w:r>
                <w:rPr>
                  <w:noProof/>
                </w:rPr>
                <w:t xml:space="preserve">Hijazi, D. A., 2019. </w:t>
              </w:r>
              <w:r>
                <w:rPr>
                  <w:i/>
                  <w:iCs/>
                  <w:noProof/>
                </w:rPr>
                <w:t xml:space="preserve">Introduction to Non-Destructive Testing Techniques, </w:t>
              </w:r>
              <w:r>
                <w:rPr>
                  <w:noProof/>
                </w:rPr>
                <w:t>Jordan: The h#ashemite University.</w:t>
              </w:r>
            </w:p>
            <w:p w14:paraId="7735D769" w14:textId="77777777" w:rsidR="006658C3" w:rsidRDefault="006658C3" w:rsidP="006658C3">
              <w:pPr>
                <w:pStyle w:val="Bibliography"/>
                <w:rPr>
                  <w:noProof/>
                </w:rPr>
              </w:pPr>
              <w:r>
                <w:rPr>
                  <w:noProof/>
                </w:rPr>
                <w:t xml:space="preserve">HSE, 1994. Ultrasonic Probe Construction. In: L. K. Porter, ed. </w:t>
              </w:r>
              <w:r>
                <w:rPr>
                  <w:i/>
                  <w:iCs/>
                  <w:noProof/>
                </w:rPr>
                <w:t xml:space="preserve">A Handbook for Underwater Inspectors. </w:t>
              </w:r>
              <w:r>
                <w:rPr>
                  <w:noProof/>
                </w:rPr>
                <w:t>Aberdeen: Crown, HSE, p. 262.</w:t>
              </w:r>
            </w:p>
            <w:p w14:paraId="6795CEF4" w14:textId="77777777" w:rsidR="006658C3" w:rsidRDefault="006658C3" w:rsidP="006658C3">
              <w:pPr>
                <w:pStyle w:val="Bibliography"/>
                <w:rPr>
                  <w:noProof/>
                </w:rPr>
              </w:pPr>
              <w:r>
                <w:rPr>
                  <w:noProof/>
                </w:rPr>
                <w:t xml:space="preserve">HSE, 2019. </w:t>
              </w:r>
              <w:r>
                <w:rPr>
                  <w:i/>
                  <w:iCs/>
                  <w:noProof/>
                </w:rPr>
                <w:t xml:space="preserve">Inspection/Non Destructive Testing. </w:t>
              </w:r>
              <w:r>
                <w:rPr>
                  <w:noProof/>
                </w:rPr>
                <w:t xml:space="preserve">[Online] </w:t>
              </w:r>
              <w:r>
                <w:rPr>
                  <w:noProof/>
                </w:rPr>
                <w:br/>
                <w:t xml:space="preserve">Available at: </w:t>
              </w:r>
              <w:r>
                <w:rPr>
                  <w:noProof/>
                  <w:u w:val="single"/>
                </w:rPr>
                <w:t>http://www.hse.gov.uk/comah/sragtech/techmeasndt.htm</w:t>
              </w:r>
              <w:r>
                <w:rPr>
                  <w:noProof/>
                </w:rPr>
                <w:br/>
                <w:t>[Accessed 14 October 2019].</w:t>
              </w:r>
            </w:p>
            <w:p w14:paraId="7931518F" w14:textId="77777777" w:rsidR="006658C3" w:rsidRDefault="006658C3" w:rsidP="006658C3">
              <w:pPr>
                <w:pStyle w:val="Bibliography"/>
                <w:rPr>
                  <w:noProof/>
                </w:rPr>
              </w:pPr>
              <w:r>
                <w:rPr>
                  <w:noProof/>
                </w:rPr>
                <w:t xml:space="preserve">IDC Technologies, 2008. </w:t>
              </w:r>
              <w:r>
                <w:rPr>
                  <w:i/>
                  <w:iCs/>
                  <w:noProof/>
                </w:rPr>
                <w:t xml:space="preserve">Destructive testing methods of welded joints, </w:t>
              </w:r>
              <w:r>
                <w:rPr>
                  <w:noProof/>
                </w:rPr>
                <w:t>California: IDC.</w:t>
              </w:r>
            </w:p>
            <w:p w14:paraId="7412E2DE" w14:textId="77777777" w:rsidR="006658C3" w:rsidRDefault="006658C3" w:rsidP="006658C3">
              <w:pPr>
                <w:pStyle w:val="Bibliography"/>
                <w:rPr>
                  <w:noProof/>
                </w:rPr>
              </w:pPr>
              <w:r>
                <w:rPr>
                  <w:noProof/>
                </w:rPr>
                <w:t xml:space="preserve">Jagasivamani, V. &amp; Smith, A. C., 1992. Evaluating the integrity of adhesive bonds by the measurement of acoustic properties under stresses. </w:t>
              </w:r>
              <w:r>
                <w:rPr>
                  <w:i/>
                  <w:iCs/>
                  <w:noProof/>
                </w:rPr>
                <w:t xml:space="preserve">Review of Progress in Quantitative Nondestructive Evaluation, </w:t>
              </w:r>
              <w:r>
                <w:rPr>
                  <w:noProof/>
                </w:rPr>
                <w:t>12B(0.306-44483-6), pp. 1563-1570.</w:t>
              </w:r>
            </w:p>
            <w:p w14:paraId="13964BAC" w14:textId="77777777" w:rsidR="006658C3" w:rsidRDefault="006658C3" w:rsidP="006658C3">
              <w:pPr>
                <w:pStyle w:val="Bibliography"/>
                <w:rPr>
                  <w:noProof/>
                </w:rPr>
              </w:pPr>
              <w:r>
                <w:rPr>
                  <w:noProof/>
                </w:rPr>
                <w:t xml:space="preserve">Janssen, M., 1992. The ultrasonic evaluation of absolute stress levels in steel using shear and longitudinal waves simultaneously. </w:t>
              </w:r>
              <w:r>
                <w:rPr>
                  <w:i/>
                  <w:iCs/>
                  <w:noProof/>
                </w:rPr>
                <w:t xml:space="preserve">Residual Stresses, </w:t>
              </w:r>
              <w:r>
                <w:rPr>
                  <w:noProof/>
                </w:rPr>
                <w:t>1(1-85166-858-6), pp. 322-327.</w:t>
              </w:r>
            </w:p>
            <w:p w14:paraId="07E1C40E" w14:textId="77777777" w:rsidR="006658C3" w:rsidRDefault="006658C3" w:rsidP="006658C3">
              <w:pPr>
                <w:pStyle w:val="Bibliography"/>
                <w:rPr>
                  <w:noProof/>
                </w:rPr>
              </w:pPr>
              <w:r>
                <w:rPr>
                  <w:noProof/>
                </w:rPr>
                <w:t xml:space="preserve">Jollivet, T., Payrec, C. &amp; Lefebvre, F., 2013. Damage of Composite Materials. </w:t>
              </w:r>
              <w:r>
                <w:rPr>
                  <w:i/>
                  <w:iCs/>
                  <w:noProof/>
                </w:rPr>
                <w:t xml:space="preserve">Procedia Engineering, </w:t>
              </w:r>
              <w:r>
                <w:rPr>
                  <w:noProof/>
                </w:rPr>
                <w:t>Volume 66, pp. 746-758.</w:t>
              </w:r>
            </w:p>
            <w:p w14:paraId="7B2AF3E5" w14:textId="77777777" w:rsidR="006658C3" w:rsidRDefault="006658C3" w:rsidP="006658C3">
              <w:pPr>
                <w:pStyle w:val="Bibliography"/>
                <w:rPr>
                  <w:noProof/>
                </w:rPr>
              </w:pPr>
              <w:r>
                <w:rPr>
                  <w:noProof/>
                </w:rPr>
                <w:t xml:space="preserve">Krishnamoorthy, K., 2009. </w:t>
              </w:r>
              <w:r>
                <w:rPr>
                  <w:i/>
                  <w:iCs/>
                  <w:noProof/>
                </w:rPr>
                <w:t xml:space="preserve">Quality Assurance in NDT, </w:t>
              </w:r>
              <w:r>
                <w:rPr>
                  <w:noProof/>
                </w:rPr>
                <w:t>Toronto: Atomic Energy of Canada Ltd.</w:t>
              </w:r>
            </w:p>
            <w:p w14:paraId="39DB9BD7" w14:textId="77777777" w:rsidR="006658C3" w:rsidRDefault="006658C3" w:rsidP="006658C3">
              <w:pPr>
                <w:pStyle w:val="Bibliography"/>
                <w:rPr>
                  <w:noProof/>
                </w:rPr>
              </w:pPr>
              <w:r>
                <w:rPr>
                  <w:noProof/>
                </w:rPr>
                <w:t xml:space="preserve">Kumar, S. &amp; Mahto, D. G., 2013. Recent trends in industrial and other engineering applications of non destructive testing: A review.. </w:t>
              </w:r>
              <w:r>
                <w:rPr>
                  <w:i/>
                  <w:iCs/>
                  <w:noProof/>
                </w:rPr>
                <w:t xml:space="preserve">International Journal of Scientific &amp; Engineering Research, </w:t>
              </w:r>
              <w:r>
                <w:rPr>
                  <w:noProof/>
                </w:rPr>
                <w:t>4(9).</w:t>
              </w:r>
            </w:p>
            <w:p w14:paraId="38F6667D" w14:textId="77777777" w:rsidR="006658C3" w:rsidRDefault="006658C3" w:rsidP="006658C3">
              <w:pPr>
                <w:pStyle w:val="Bibliography"/>
                <w:rPr>
                  <w:noProof/>
                </w:rPr>
              </w:pPr>
              <w:r>
                <w:rPr>
                  <w:noProof/>
                </w:rPr>
                <w:t xml:space="preserve">Lim, M. K. &amp; Cao, H., 2013. Combining multiple NDT methods to improve testing effectiveness. </w:t>
              </w:r>
              <w:r>
                <w:rPr>
                  <w:i/>
                  <w:iCs/>
                  <w:noProof/>
                </w:rPr>
                <w:t xml:space="preserve">Constructive and Building Materials, </w:t>
              </w:r>
              <w:r>
                <w:rPr>
                  <w:noProof/>
                </w:rPr>
                <w:t>38(2003:0950-618), pp. 1310-1315.</w:t>
              </w:r>
            </w:p>
            <w:p w14:paraId="5FC6AC04" w14:textId="77777777" w:rsidR="006658C3" w:rsidRDefault="006658C3" w:rsidP="006658C3">
              <w:pPr>
                <w:pStyle w:val="Bibliography"/>
                <w:rPr>
                  <w:noProof/>
                </w:rPr>
              </w:pPr>
              <w:r>
                <w:rPr>
                  <w:noProof/>
                </w:rPr>
                <w:t xml:space="preserve">Lindgren, E. A., Jones, T. S., Berger, H. &amp; Rosen, M., 1993. Determining residual stress in plates with Rayleigh waves. </w:t>
              </w:r>
              <w:r>
                <w:rPr>
                  <w:i/>
                  <w:iCs/>
                  <w:noProof/>
                </w:rPr>
                <w:t xml:space="preserve">Review of Progress in Quantitative Nondestructive Evaluation, </w:t>
              </w:r>
              <w:r>
                <w:rPr>
                  <w:noProof/>
                </w:rPr>
                <w:t>13B(0-306-44731-2), pp. 2039-2046.</w:t>
              </w:r>
            </w:p>
            <w:p w14:paraId="63C1F0CA" w14:textId="77777777" w:rsidR="006658C3" w:rsidRDefault="006658C3" w:rsidP="006658C3">
              <w:pPr>
                <w:pStyle w:val="Bibliography"/>
                <w:rPr>
                  <w:noProof/>
                </w:rPr>
              </w:pPr>
              <w:r>
                <w:rPr>
                  <w:noProof/>
                </w:rPr>
                <w:t xml:space="preserve">Lin, G., Peng, L. &amp; Li, Y., 2013. Analysis of Magnetic Mark Display in Magnetic Particle Testing. </w:t>
              </w:r>
              <w:r>
                <w:rPr>
                  <w:i/>
                  <w:iCs/>
                  <w:noProof/>
                </w:rPr>
                <w:t xml:space="preserve">Applied Mechanics and Materials, </w:t>
              </w:r>
              <w:r>
                <w:rPr>
                  <w:noProof/>
                </w:rPr>
                <w:t>Volume 422, pp. 9-14.</w:t>
              </w:r>
            </w:p>
            <w:p w14:paraId="223F5F55" w14:textId="77777777" w:rsidR="006658C3" w:rsidRDefault="006658C3" w:rsidP="006658C3">
              <w:pPr>
                <w:pStyle w:val="Bibliography"/>
                <w:rPr>
                  <w:noProof/>
                </w:rPr>
              </w:pPr>
              <w:r>
                <w:rPr>
                  <w:i/>
                  <w:iCs/>
                  <w:noProof/>
                </w:rPr>
                <w:t xml:space="preserve">Magnetic Particle Inspection. </w:t>
              </w:r>
              <w:r>
                <w:rPr>
                  <w:noProof/>
                </w:rPr>
                <w:t>2014. [Film] Directed by Professor Rainer Schwab. Germany: Materials Science 2000.</w:t>
              </w:r>
            </w:p>
            <w:p w14:paraId="74391392" w14:textId="77777777" w:rsidR="006658C3" w:rsidRDefault="006658C3" w:rsidP="006658C3">
              <w:pPr>
                <w:pStyle w:val="Bibliography"/>
                <w:rPr>
                  <w:noProof/>
                </w:rPr>
              </w:pPr>
              <w:r>
                <w:rPr>
                  <w:noProof/>
                </w:rPr>
                <w:t xml:space="preserve">March, N. H., 1996. </w:t>
              </w:r>
              <w:r>
                <w:rPr>
                  <w:i/>
                  <w:iCs/>
                  <w:noProof/>
                </w:rPr>
                <w:t xml:space="preserve">Electron Correlation in Molecules and Condensed Phases. </w:t>
              </w:r>
              <w:r>
                <w:rPr>
                  <w:noProof/>
                </w:rPr>
                <w:t>1 ed. s.l.:Springer Science &amp; Business Media.</w:t>
              </w:r>
            </w:p>
            <w:p w14:paraId="4CB0C41F" w14:textId="77777777" w:rsidR="006658C3" w:rsidRDefault="006658C3" w:rsidP="006658C3">
              <w:pPr>
                <w:pStyle w:val="Bibliography"/>
                <w:rPr>
                  <w:noProof/>
                </w:rPr>
              </w:pPr>
              <w:r>
                <w:rPr>
                  <w:noProof/>
                </w:rPr>
                <w:lastRenderedPageBreak/>
                <w:t xml:space="preserve">NDT Resource Center, 2019. </w:t>
              </w:r>
              <w:r>
                <w:rPr>
                  <w:i/>
                  <w:iCs/>
                  <w:noProof/>
                </w:rPr>
                <w:t xml:space="preserve">Metals. </w:t>
              </w:r>
              <w:r>
                <w:rPr>
                  <w:noProof/>
                </w:rPr>
                <w:t xml:space="preserve">[Online] </w:t>
              </w:r>
              <w:r>
                <w:rPr>
                  <w:noProof/>
                </w:rPr>
                <w:br/>
                <w:t xml:space="preserve">Available at: </w:t>
              </w:r>
              <w:r>
                <w:rPr>
                  <w:noProof/>
                  <w:u w:val="single"/>
                </w:rPr>
                <w:t>https://www.nde-ed.org/EducationResources/CommunityCollege/Materials/Introduction/metals.htm</w:t>
              </w:r>
              <w:r>
                <w:rPr>
                  <w:noProof/>
                </w:rPr>
                <w:br/>
                <w:t>[Accessed 14 October 2019].</w:t>
              </w:r>
            </w:p>
            <w:p w14:paraId="3460AB4F" w14:textId="77777777" w:rsidR="006658C3" w:rsidRDefault="006658C3" w:rsidP="006658C3">
              <w:pPr>
                <w:pStyle w:val="Bibliography"/>
                <w:rPr>
                  <w:noProof/>
                </w:rPr>
              </w:pPr>
              <w:r>
                <w:rPr>
                  <w:noProof/>
                </w:rPr>
                <w:t xml:space="preserve">Oxford Dictionaries, 2001. </w:t>
              </w:r>
              <w:r>
                <w:rPr>
                  <w:i/>
                  <w:iCs/>
                  <w:noProof/>
                </w:rPr>
                <w:t xml:space="preserve">Oxford English Dictionary. </w:t>
              </w:r>
              <w:r>
                <w:rPr>
                  <w:noProof/>
                </w:rPr>
                <w:t>7 ed. Oxford: Oxford Dictionaries.</w:t>
              </w:r>
            </w:p>
            <w:p w14:paraId="7B98CB90" w14:textId="77777777" w:rsidR="006658C3" w:rsidRDefault="006658C3" w:rsidP="006658C3">
              <w:pPr>
                <w:pStyle w:val="Bibliography"/>
                <w:rPr>
                  <w:noProof/>
                </w:rPr>
              </w:pPr>
              <w:r>
                <w:rPr>
                  <w:noProof/>
                </w:rPr>
                <w:t xml:space="preserve">Roylance, D., 2001. </w:t>
              </w:r>
              <w:r>
                <w:rPr>
                  <w:i/>
                  <w:iCs/>
                  <w:noProof/>
                </w:rPr>
                <w:t xml:space="preserve">Fatigue, </w:t>
              </w:r>
              <w:r>
                <w:rPr>
                  <w:noProof/>
                </w:rPr>
                <w:t>Cambridge: Department of Materials Science and Engineering, Massachusetts Institute of Technology.</w:t>
              </w:r>
            </w:p>
            <w:p w14:paraId="2FC659A9" w14:textId="77777777" w:rsidR="006658C3" w:rsidRDefault="006658C3" w:rsidP="006658C3">
              <w:pPr>
                <w:pStyle w:val="Bibliography"/>
                <w:rPr>
                  <w:noProof/>
                </w:rPr>
              </w:pPr>
              <w:r>
                <w:rPr>
                  <w:noProof/>
                </w:rPr>
                <w:t xml:space="preserve">Sekonic, 2019. </w:t>
              </w:r>
              <w:r>
                <w:rPr>
                  <w:i/>
                  <w:iCs/>
                  <w:noProof/>
                </w:rPr>
                <w:t xml:space="preserve">What is the difference between Incident and Reflected light?. </w:t>
              </w:r>
              <w:r>
                <w:rPr>
                  <w:noProof/>
                </w:rPr>
                <w:t xml:space="preserve">[Online] </w:t>
              </w:r>
              <w:r>
                <w:rPr>
                  <w:noProof/>
                </w:rPr>
                <w:br/>
                <w:t xml:space="preserve">Available at: </w:t>
              </w:r>
              <w:r>
                <w:rPr>
                  <w:noProof/>
                  <w:u w:val="single"/>
                </w:rPr>
                <w:t>http://www.sekonic.com/l-478/incident-vs-reflected.html</w:t>
              </w:r>
              <w:r>
                <w:rPr>
                  <w:noProof/>
                </w:rPr>
                <w:br/>
                <w:t>[Accessed 23 October 2019].</w:t>
              </w:r>
            </w:p>
            <w:p w14:paraId="676A7618" w14:textId="77777777" w:rsidR="006658C3" w:rsidRDefault="006658C3" w:rsidP="006658C3">
              <w:pPr>
                <w:pStyle w:val="Bibliography"/>
                <w:rPr>
                  <w:noProof/>
                </w:rPr>
              </w:pPr>
              <w:r>
                <w:rPr>
                  <w:noProof/>
                </w:rPr>
                <w:t xml:space="preserve">Shutterstock, 2019. </w:t>
              </w:r>
              <w:r>
                <w:rPr>
                  <w:i/>
                  <w:iCs/>
                  <w:noProof/>
                </w:rPr>
                <w:t xml:space="preserve">Engine x-ray images. </w:t>
              </w:r>
              <w:r>
                <w:rPr>
                  <w:noProof/>
                </w:rPr>
                <w:t xml:space="preserve">[Online] </w:t>
              </w:r>
              <w:r>
                <w:rPr>
                  <w:noProof/>
                </w:rPr>
                <w:br/>
                <w:t xml:space="preserve">Available at: </w:t>
              </w:r>
              <w:r>
                <w:rPr>
                  <w:noProof/>
                  <w:u w:val="single"/>
                </w:rPr>
                <w:t>https://www.shutterstock.com/search/engine+x-ray</w:t>
              </w:r>
              <w:r>
                <w:rPr>
                  <w:noProof/>
                </w:rPr>
                <w:br/>
                <w:t>[Accessed 24 October 2019].</w:t>
              </w:r>
            </w:p>
            <w:p w14:paraId="7A415E6B" w14:textId="77777777" w:rsidR="006658C3" w:rsidRDefault="006658C3" w:rsidP="006658C3">
              <w:pPr>
                <w:pStyle w:val="Bibliography"/>
                <w:rPr>
                  <w:noProof/>
                </w:rPr>
              </w:pPr>
              <w:r>
                <w:rPr>
                  <w:noProof/>
                </w:rPr>
                <w:t xml:space="preserve">Skills Commons, 2016. </w:t>
              </w:r>
              <w:r>
                <w:rPr>
                  <w:i/>
                  <w:iCs/>
                  <w:noProof/>
                </w:rPr>
                <w:t xml:space="preserve">Ultrasonic Inspection (UT). </w:t>
              </w:r>
              <w:r>
                <w:rPr>
                  <w:noProof/>
                </w:rPr>
                <w:t xml:space="preserve">[Online] </w:t>
              </w:r>
              <w:r>
                <w:rPr>
                  <w:noProof/>
                </w:rPr>
                <w:br/>
                <w:t xml:space="preserve">Available at: </w:t>
              </w:r>
              <w:r>
                <w:rPr>
                  <w:noProof/>
                  <w:u w:val="single"/>
                </w:rPr>
                <w:t>https://www.skillscommons.org/bitstream/handle/taaccct/8674/7%20Ultrasonic%20Inspection%20%28UT%29.pdf?sequence=15&amp;isAllowed=y</w:t>
              </w:r>
              <w:r>
                <w:rPr>
                  <w:noProof/>
                </w:rPr>
                <w:br/>
                <w:t>[Accessed 24 October 2019].</w:t>
              </w:r>
            </w:p>
            <w:p w14:paraId="38D017B2" w14:textId="77777777" w:rsidR="006658C3" w:rsidRDefault="006658C3" w:rsidP="006658C3">
              <w:pPr>
                <w:pStyle w:val="Bibliography"/>
                <w:rPr>
                  <w:noProof/>
                </w:rPr>
              </w:pPr>
              <w:r>
                <w:rPr>
                  <w:noProof/>
                </w:rPr>
                <w:t xml:space="preserve">Smith, R. A., 2015. </w:t>
              </w:r>
              <w:r>
                <w:rPr>
                  <w:i/>
                  <w:iCs/>
                  <w:noProof/>
                </w:rPr>
                <w:t xml:space="preserve">Non-Destructive Testing: An Introduction to NDT Common Methods, </w:t>
              </w:r>
              <w:r>
                <w:rPr>
                  <w:noProof/>
                </w:rPr>
                <w:t>London: British Institute of Non-Destructive Testing.</w:t>
              </w:r>
            </w:p>
            <w:p w14:paraId="2229E600" w14:textId="77777777" w:rsidR="006658C3" w:rsidRDefault="006658C3" w:rsidP="006658C3">
              <w:pPr>
                <w:pStyle w:val="Bibliography"/>
                <w:rPr>
                  <w:noProof/>
                </w:rPr>
              </w:pPr>
              <w:r>
                <w:rPr>
                  <w:noProof/>
                </w:rPr>
                <w:t xml:space="preserve">The American Society for Non-Destructive Testing, 2019. </w:t>
              </w:r>
              <w:r>
                <w:rPr>
                  <w:i/>
                  <w:iCs/>
                  <w:noProof/>
                </w:rPr>
                <w:t xml:space="preserve">Introduction to Nondestructive Testing. </w:t>
              </w:r>
              <w:r>
                <w:rPr>
                  <w:noProof/>
                </w:rPr>
                <w:t xml:space="preserve">[Online] </w:t>
              </w:r>
              <w:r>
                <w:rPr>
                  <w:noProof/>
                </w:rPr>
                <w:br/>
                <w:t xml:space="preserve">Available at: </w:t>
              </w:r>
              <w:r>
                <w:rPr>
                  <w:noProof/>
                  <w:u w:val="single"/>
                </w:rPr>
                <w:t>https://asnt.org/MinorSiteSections/AboutASNT/Intro-to-NDT.aspx</w:t>
              </w:r>
              <w:r>
                <w:rPr>
                  <w:noProof/>
                </w:rPr>
                <w:br/>
                <w:t>[Accessed 14 October 2019].</w:t>
              </w:r>
            </w:p>
            <w:p w14:paraId="3C695BC7" w14:textId="77777777" w:rsidR="006658C3" w:rsidRDefault="006658C3" w:rsidP="006658C3">
              <w:pPr>
                <w:pStyle w:val="Bibliography"/>
                <w:rPr>
                  <w:noProof/>
                </w:rPr>
              </w:pPr>
              <w:r>
                <w:rPr>
                  <w:noProof/>
                </w:rPr>
                <w:t xml:space="preserve">The British Institute of Non-Destructive Testing, 2015. </w:t>
              </w:r>
              <w:r>
                <w:rPr>
                  <w:i/>
                  <w:iCs/>
                  <w:noProof/>
                </w:rPr>
                <w:t xml:space="preserve">An Introduction to NDT Common Methods. </w:t>
              </w:r>
              <w:r>
                <w:rPr>
                  <w:noProof/>
                </w:rPr>
                <w:t xml:space="preserve">[Online] </w:t>
              </w:r>
              <w:r>
                <w:rPr>
                  <w:noProof/>
                </w:rPr>
                <w:br/>
                <w:t xml:space="preserve">Available at: </w:t>
              </w:r>
              <w:r>
                <w:rPr>
                  <w:noProof/>
                  <w:u w:val="single"/>
                </w:rPr>
                <w:t>https://www.bindt.org/admin/Downloads/Apprenticeship-Guidance-Document.pdf</w:t>
              </w:r>
              <w:r>
                <w:rPr>
                  <w:noProof/>
                </w:rPr>
                <w:br/>
                <w:t>[Accessed 18 October 2019].</w:t>
              </w:r>
            </w:p>
            <w:p w14:paraId="30F2A99A" w14:textId="77777777" w:rsidR="006658C3" w:rsidRDefault="006658C3" w:rsidP="006658C3">
              <w:pPr>
                <w:pStyle w:val="Bibliography"/>
                <w:rPr>
                  <w:noProof/>
                </w:rPr>
              </w:pPr>
              <w:r>
                <w:rPr>
                  <w:noProof/>
                </w:rPr>
                <w:t xml:space="preserve">The Manufacturer, 2019. </w:t>
              </w:r>
              <w:r>
                <w:rPr>
                  <w:i/>
                  <w:iCs/>
                  <w:noProof/>
                </w:rPr>
                <w:t xml:space="preserve">Manufacturing Statistics. </w:t>
              </w:r>
              <w:r>
                <w:rPr>
                  <w:noProof/>
                </w:rPr>
                <w:t xml:space="preserve">[Online] </w:t>
              </w:r>
              <w:r>
                <w:rPr>
                  <w:noProof/>
                </w:rPr>
                <w:br/>
                <w:t xml:space="preserve">Available at: </w:t>
              </w:r>
              <w:r>
                <w:rPr>
                  <w:noProof/>
                  <w:u w:val="single"/>
                </w:rPr>
                <w:t>https://www.themanufacturer.com/uk-manufacturing-statistics/</w:t>
              </w:r>
              <w:r>
                <w:rPr>
                  <w:noProof/>
                </w:rPr>
                <w:br/>
                <w:t>[Accessed 24 October 2019].</w:t>
              </w:r>
            </w:p>
            <w:p w14:paraId="68613749" w14:textId="77777777" w:rsidR="006658C3" w:rsidRDefault="006658C3" w:rsidP="006658C3">
              <w:pPr>
                <w:pStyle w:val="Bibliography"/>
                <w:rPr>
                  <w:noProof/>
                </w:rPr>
              </w:pPr>
              <w:r>
                <w:rPr>
                  <w:noProof/>
                </w:rPr>
                <w:t xml:space="preserve">TWI, 2019. </w:t>
              </w:r>
              <w:r>
                <w:rPr>
                  <w:i/>
                  <w:iCs/>
                  <w:noProof/>
                </w:rPr>
                <w:t xml:space="preserve">What is Non-Destructive Testing (NDT)? - Methods And Definition. </w:t>
              </w:r>
              <w:r>
                <w:rPr>
                  <w:noProof/>
                </w:rPr>
                <w:t xml:space="preserve">[Online] </w:t>
              </w:r>
              <w:r>
                <w:rPr>
                  <w:noProof/>
                </w:rPr>
                <w:br/>
                <w:t xml:space="preserve">Available at: </w:t>
              </w:r>
              <w:r>
                <w:rPr>
                  <w:noProof/>
                  <w:u w:val="single"/>
                </w:rPr>
                <w:t>https://www.twi-global.com/technical-knowledge/faqs/what-is-non-destructive-testing</w:t>
              </w:r>
              <w:r>
                <w:rPr>
                  <w:noProof/>
                </w:rPr>
                <w:br/>
                <w:t>[Accessed 14 October 2019].</w:t>
              </w:r>
            </w:p>
            <w:p w14:paraId="7492CA27" w14:textId="77777777" w:rsidR="006658C3" w:rsidRDefault="006658C3" w:rsidP="006658C3">
              <w:pPr>
                <w:pStyle w:val="Bibliography"/>
                <w:rPr>
                  <w:noProof/>
                </w:rPr>
              </w:pPr>
              <w:r>
                <w:rPr>
                  <w:noProof/>
                </w:rPr>
                <w:t xml:space="preserve">Uludag, A., 2016. The Magnetic Particle Inspection Examination of Aircraft Propeller Mounting Bolts. </w:t>
              </w:r>
              <w:r>
                <w:rPr>
                  <w:i/>
                  <w:iCs/>
                  <w:noProof/>
                </w:rPr>
                <w:t xml:space="preserve">Journal of Multidisciplinary Engineering Science and Technology (JMEST), </w:t>
              </w:r>
              <w:r>
                <w:rPr>
                  <w:noProof/>
                </w:rPr>
                <w:t>3(12), pp. 6337-6341.</w:t>
              </w:r>
            </w:p>
            <w:p w14:paraId="3E6223D1" w14:textId="77777777" w:rsidR="006658C3" w:rsidRDefault="006658C3" w:rsidP="006658C3">
              <w:pPr>
                <w:pStyle w:val="Bibliography"/>
                <w:rPr>
                  <w:noProof/>
                </w:rPr>
              </w:pPr>
              <w:r>
                <w:rPr>
                  <w:noProof/>
                </w:rPr>
                <w:t xml:space="preserve">Vidisco, 2019. </w:t>
              </w:r>
              <w:r>
                <w:rPr>
                  <w:i/>
                  <w:iCs/>
                  <w:noProof/>
                </w:rPr>
                <w:t xml:space="preserve">NDT Wiki X-Ray - the Digital X-Ray Encyclopedia. </w:t>
              </w:r>
              <w:r>
                <w:rPr>
                  <w:noProof/>
                </w:rPr>
                <w:t xml:space="preserve">[Online] </w:t>
              </w:r>
              <w:r>
                <w:rPr>
                  <w:noProof/>
                </w:rPr>
                <w:br/>
                <w:t xml:space="preserve">Available at: </w:t>
              </w:r>
              <w:r>
                <w:rPr>
                  <w:noProof/>
                  <w:u w:val="single"/>
                </w:rPr>
                <w:t>https://www.vidisco.com/ndt_solutions/ndt_info_center/ndt_wiki_x_ray</w:t>
              </w:r>
              <w:r>
                <w:rPr>
                  <w:noProof/>
                </w:rPr>
                <w:br/>
                <w:t>[Accessed 24 October 2019].</w:t>
              </w:r>
            </w:p>
            <w:p w14:paraId="5604E742" w14:textId="77777777" w:rsidR="006658C3" w:rsidRDefault="006658C3" w:rsidP="006658C3">
              <w:pPr>
                <w:pStyle w:val="Bibliography"/>
                <w:rPr>
                  <w:noProof/>
                </w:rPr>
              </w:pPr>
              <w:r>
                <w:rPr>
                  <w:noProof/>
                </w:rPr>
                <w:t xml:space="preserve">Viotti, M. R. &amp; Albertazzi, A., 2014. </w:t>
              </w:r>
              <w:r>
                <w:rPr>
                  <w:i/>
                  <w:iCs/>
                  <w:noProof/>
                </w:rPr>
                <w:t xml:space="preserve">Robust Speckle Metrology: Techniques for Stress Analysis and NDT. </w:t>
              </w:r>
              <w:r>
                <w:rPr>
                  <w:noProof/>
                </w:rPr>
                <w:t>1 ed. Washington: Spie Press.</w:t>
              </w:r>
            </w:p>
            <w:p w14:paraId="1528C31E" w14:textId="77777777" w:rsidR="006658C3" w:rsidRDefault="006658C3" w:rsidP="006658C3">
              <w:pPr>
                <w:pStyle w:val="Bibliography"/>
                <w:rPr>
                  <w:noProof/>
                </w:rPr>
              </w:pPr>
              <w:r>
                <w:rPr>
                  <w:noProof/>
                </w:rPr>
                <w:lastRenderedPageBreak/>
                <w:t xml:space="preserve">VisiConsult, 2019. </w:t>
              </w:r>
              <w:r>
                <w:rPr>
                  <w:i/>
                  <w:iCs/>
                  <w:noProof/>
                </w:rPr>
                <w:t xml:space="preserve">Aluminum Casting. </w:t>
              </w:r>
              <w:r>
                <w:rPr>
                  <w:noProof/>
                </w:rPr>
                <w:t xml:space="preserve">[Online] </w:t>
              </w:r>
              <w:r>
                <w:rPr>
                  <w:noProof/>
                </w:rPr>
                <w:br/>
                <w:t xml:space="preserve">Available at: </w:t>
              </w:r>
              <w:r>
                <w:rPr>
                  <w:noProof/>
                  <w:u w:val="single"/>
                </w:rPr>
                <w:t>https://visiconsult.de/applications/aluminium-casting/</w:t>
              </w:r>
              <w:r>
                <w:rPr>
                  <w:noProof/>
                </w:rPr>
                <w:br/>
                <w:t>[Accessed 24 October 2019].</w:t>
              </w:r>
            </w:p>
            <w:p w14:paraId="57D21E34" w14:textId="77777777" w:rsidR="006658C3" w:rsidRDefault="006658C3" w:rsidP="006658C3">
              <w:pPr>
                <w:pStyle w:val="Bibliography"/>
                <w:rPr>
                  <w:noProof/>
                </w:rPr>
              </w:pPr>
              <w:r>
                <w:rPr>
                  <w:noProof/>
                </w:rPr>
                <w:t xml:space="preserve">Wood, D., 2017. </w:t>
              </w:r>
              <w:r>
                <w:rPr>
                  <w:i/>
                  <w:iCs/>
                  <w:noProof/>
                </w:rPr>
                <w:t xml:space="preserve">Transmission of Light. </w:t>
              </w:r>
              <w:r>
                <w:rPr>
                  <w:noProof/>
                </w:rPr>
                <w:t xml:space="preserve">[Online] </w:t>
              </w:r>
              <w:r>
                <w:rPr>
                  <w:noProof/>
                </w:rPr>
                <w:br/>
                <w:t xml:space="preserve">Available at: </w:t>
              </w:r>
              <w:r>
                <w:rPr>
                  <w:noProof/>
                  <w:u w:val="single"/>
                </w:rPr>
                <w:t>http://study.com/academy/lesson/transmission-of-light-definition-lesson-quiz.html</w:t>
              </w:r>
              <w:r>
                <w:rPr>
                  <w:noProof/>
                </w:rPr>
                <w:br/>
                <w:t>[Accessed 23 October 2019].</w:t>
              </w:r>
            </w:p>
            <w:p w14:paraId="7DFA5F2C" w14:textId="1988F9CD" w:rsidR="00D64ACE" w:rsidRDefault="00D64ACE" w:rsidP="006658C3">
              <w:pPr>
                <w:spacing w:line="360" w:lineRule="auto"/>
              </w:pPr>
              <w:r>
                <w:rPr>
                  <w:b/>
                  <w:bCs/>
                  <w:noProof/>
                </w:rPr>
                <w:fldChar w:fldCharType="end"/>
              </w:r>
            </w:p>
          </w:sdtContent>
        </w:sdt>
      </w:sdtContent>
    </w:sdt>
    <w:p w14:paraId="7E4009B4" w14:textId="5F5B917B" w:rsidR="00A6233A" w:rsidRDefault="00A6233A" w:rsidP="008E3DD7">
      <w:pPr>
        <w:spacing w:line="360" w:lineRule="auto"/>
      </w:pPr>
    </w:p>
    <w:p w14:paraId="56E91418" w14:textId="6F9C89F2" w:rsidR="00835682" w:rsidRDefault="00835682" w:rsidP="008E3DD7">
      <w:pPr>
        <w:spacing w:line="360" w:lineRule="auto"/>
      </w:pPr>
    </w:p>
    <w:p w14:paraId="6364E9A5" w14:textId="31644BF7" w:rsidR="00835682" w:rsidRDefault="00835682" w:rsidP="008E3DD7">
      <w:pPr>
        <w:spacing w:line="360" w:lineRule="auto"/>
      </w:pPr>
    </w:p>
    <w:p w14:paraId="6FC30138" w14:textId="2712ADEB" w:rsidR="00835682" w:rsidRDefault="00835682" w:rsidP="008E3DD7">
      <w:pPr>
        <w:spacing w:line="360" w:lineRule="auto"/>
      </w:pPr>
    </w:p>
    <w:p w14:paraId="12A6CB7E" w14:textId="23D96051" w:rsidR="00835682" w:rsidRDefault="00835682" w:rsidP="008E3DD7">
      <w:pPr>
        <w:spacing w:line="360" w:lineRule="auto"/>
      </w:pPr>
    </w:p>
    <w:p w14:paraId="6550B819" w14:textId="64B38B85" w:rsidR="00835682" w:rsidRDefault="00835682" w:rsidP="008E3DD7">
      <w:pPr>
        <w:spacing w:line="360" w:lineRule="auto"/>
      </w:pPr>
    </w:p>
    <w:p w14:paraId="56FC517F" w14:textId="28CF495C" w:rsidR="00835682" w:rsidRDefault="00835682" w:rsidP="008E3DD7">
      <w:pPr>
        <w:spacing w:line="360" w:lineRule="auto"/>
      </w:pPr>
    </w:p>
    <w:p w14:paraId="333E0831" w14:textId="6DCD1B5C" w:rsidR="00835682" w:rsidRDefault="00835682" w:rsidP="008E3DD7">
      <w:pPr>
        <w:spacing w:line="360" w:lineRule="auto"/>
      </w:pPr>
    </w:p>
    <w:p w14:paraId="709F9746" w14:textId="357B4633" w:rsidR="00835682" w:rsidRDefault="00835682" w:rsidP="008E3DD7">
      <w:pPr>
        <w:spacing w:line="360" w:lineRule="auto"/>
      </w:pPr>
    </w:p>
    <w:p w14:paraId="5540F069" w14:textId="3753DCD6" w:rsidR="00835682" w:rsidRDefault="00835682" w:rsidP="008E3DD7">
      <w:pPr>
        <w:spacing w:line="360" w:lineRule="auto"/>
      </w:pPr>
    </w:p>
    <w:p w14:paraId="274BDEC7" w14:textId="24AE3463" w:rsidR="00835682" w:rsidRDefault="00835682" w:rsidP="008E3DD7">
      <w:pPr>
        <w:spacing w:line="360" w:lineRule="auto"/>
      </w:pPr>
    </w:p>
    <w:p w14:paraId="4A1C875E" w14:textId="4381ECFA" w:rsidR="00835682" w:rsidRDefault="00835682" w:rsidP="008E3DD7">
      <w:pPr>
        <w:spacing w:line="360" w:lineRule="auto"/>
      </w:pPr>
    </w:p>
    <w:p w14:paraId="6A6D05C3" w14:textId="73830CF6" w:rsidR="00835682" w:rsidRDefault="00835682" w:rsidP="008E3DD7">
      <w:pPr>
        <w:spacing w:line="360" w:lineRule="auto"/>
      </w:pPr>
    </w:p>
    <w:p w14:paraId="059534A1" w14:textId="4810B052" w:rsidR="00835682" w:rsidRDefault="00835682" w:rsidP="008E3DD7">
      <w:pPr>
        <w:spacing w:line="360" w:lineRule="auto"/>
      </w:pPr>
    </w:p>
    <w:p w14:paraId="43491D98" w14:textId="77777777" w:rsidR="00835682" w:rsidRDefault="00835682" w:rsidP="008E3DD7">
      <w:pPr>
        <w:spacing w:line="360" w:lineRule="auto"/>
      </w:pPr>
    </w:p>
    <w:p w14:paraId="1D7B7C59" w14:textId="255E20C0" w:rsidR="00835682" w:rsidRDefault="00835682" w:rsidP="008E3DD7">
      <w:pPr>
        <w:spacing w:line="360" w:lineRule="auto"/>
      </w:pPr>
    </w:p>
    <w:p w14:paraId="271B3BFF" w14:textId="428967D1" w:rsidR="00835682" w:rsidRDefault="00835682" w:rsidP="008E3DD7">
      <w:pPr>
        <w:spacing w:line="360" w:lineRule="auto"/>
      </w:pPr>
    </w:p>
    <w:p w14:paraId="2C609844" w14:textId="77777777" w:rsidR="00835682" w:rsidRDefault="00835682" w:rsidP="008E3DD7">
      <w:pPr>
        <w:spacing w:line="360" w:lineRule="auto"/>
      </w:pPr>
    </w:p>
    <w:p w14:paraId="0E71E403" w14:textId="60F6AF35" w:rsidR="00D504B1" w:rsidRDefault="00953872" w:rsidP="008E3DD7">
      <w:pPr>
        <w:pStyle w:val="Heading1"/>
        <w:spacing w:line="360" w:lineRule="auto"/>
      </w:pPr>
      <w:bookmarkStart w:id="71" w:name="_Toc24183942"/>
      <w:r>
        <w:lastRenderedPageBreak/>
        <w:t>6</w:t>
      </w:r>
      <w:r w:rsidR="00D504B1" w:rsidRPr="00D504B1">
        <w:t>.</w:t>
      </w:r>
      <w:r w:rsidR="00D504B1">
        <w:t xml:space="preserve"> Glossary of Technical Terms</w:t>
      </w:r>
      <w:bookmarkEnd w:id="71"/>
    </w:p>
    <w:p w14:paraId="46588DC3" w14:textId="30009596" w:rsidR="00F13AFB" w:rsidRPr="00F13AFB" w:rsidRDefault="00F13AFB" w:rsidP="008E3DD7">
      <w:pPr>
        <w:spacing w:line="360" w:lineRule="auto"/>
        <w:rPr>
          <w:i/>
          <w:iCs/>
        </w:rPr>
      </w:pPr>
      <w:r w:rsidRPr="00F13AFB">
        <w:rPr>
          <w:b/>
          <w:bCs/>
        </w:rPr>
        <w:t>Anisotropic</w:t>
      </w:r>
      <w:r>
        <w:t xml:space="preserve"> – </w:t>
      </w:r>
      <w:r>
        <w:rPr>
          <w:i/>
          <w:iCs/>
        </w:rPr>
        <w:t>An object or substance that has a physical property which varies in value when measured in different directions. i.e. Wood is anisotropic because it is stronger along the grain than across it.</w:t>
      </w:r>
    </w:p>
    <w:p w14:paraId="44D77982" w14:textId="64E528BB" w:rsidR="00CC0CAC" w:rsidRPr="00CC0CAC" w:rsidRDefault="00CC0CAC" w:rsidP="008E3DD7">
      <w:pPr>
        <w:spacing w:line="360" w:lineRule="auto"/>
        <w:rPr>
          <w:i/>
        </w:rPr>
      </w:pPr>
      <w:r w:rsidRPr="00CC0CAC">
        <w:rPr>
          <w:b/>
        </w:rPr>
        <w:t xml:space="preserve">Magnetic flux – </w:t>
      </w:r>
      <w:r w:rsidRPr="00CC0CAC">
        <w:rPr>
          <w:i/>
        </w:rPr>
        <w:t>The magnetic flux can be obtained at a specific area perpendicular to the</w:t>
      </w:r>
      <w:r>
        <w:rPr>
          <w:i/>
        </w:rPr>
        <w:t xml:space="preserve"> </w:t>
      </w:r>
      <w:r w:rsidRPr="00CC0CAC">
        <w:rPr>
          <w:i/>
        </w:rPr>
        <w:t>flux when the flux density is homogenous. In simplified terms it describes how many</w:t>
      </w:r>
      <w:r>
        <w:rPr>
          <w:i/>
        </w:rPr>
        <w:t xml:space="preserve"> </w:t>
      </w:r>
      <w:r w:rsidRPr="00CC0CAC">
        <w:rPr>
          <w:i/>
        </w:rPr>
        <w:t>magnetic field lines that are passing through a material.</w:t>
      </w:r>
    </w:p>
    <w:p w14:paraId="76744B82" w14:textId="4A2D3F05" w:rsidR="00D504B1" w:rsidRDefault="00D504B1" w:rsidP="008E3DD7">
      <w:pPr>
        <w:spacing w:line="360" w:lineRule="auto"/>
        <w:rPr>
          <w:i/>
        </w:rPr>
      </w:pPr>
      <w:r w:rsidRPr="00D504B1">
        <w:rPr>
          <w:b/>
        </w:rPr>
        <w:t>Magnetic Leakage Field</w:t>
      </w:r>
      <w:r>
        <w:t xml:space="preserve"> - </w:t>
      </w:r>
      <w:r w:rsidRPr="00D504B1">
        <w:rPr>
          <w:i/>
        </w:rPr>
        <w:t>Because air magnetic permeability is much lower than ferromagnetic materials, magnetic induction line will give priority to with high magnetic permeability, it forces magnetic induction line pass around defect and form a compression of magnetic induction line when defects exist on ferromagnetic workpiece. However due to the limitation number of magnetic induction lines that defect accommodated, magnetic induction line repels each other, therefore, a part of the magnetic induction line will through defects of discontinuous, by-pass defects and back to the workpiece, finally form a leakage magnetic field.</w:t>
      </w:r>
    </w:p>
    <w:p w14:paraId="2CA072D2" w14:textId="5AABF3ED" w:rsidR="00D504B1" w:rsidRPr="00F13AFB" w:rsidRDefault="00F13AFB" w:rsidP="008E3DD7">
      <w:pPr>
        <w:spacing w:line="360" w:lineRule="auto"/>
        <w:rPr>
          <w:i/>
          <w:iCs/>
        </w:rPr>
      </w:pPr>
      <w:r w:rsidRPr="00F13AFB">
        <w:rPr>
          <w:b/>
          <w:bCs/>
        </w:rPr>
        <w:t>Non-homogeneous</w:t>
      </w:r>
      <w:r>
        <w:rPr>
          <w:b/>
          <w:bCs/>
        </w:rPr>
        <w:t xml:space="preserve"> – </w:t>
      </w:r>
      <w:r>
        <w:rPr>
          <w:i/>
          <w:iCs/>
        </w:rPr>
        <w:t>Composed of parts or elements that are not all of the same kind.</w:t>
      </w:r>
    </w:p>
    <w:p w14:paraId="00D0AFB2" w14:textId="1DCA2CBC" w:rsidR="00A6233A" w:rsidRPr="00F13AFB" w:rsidRDefault="00A6233A" w:rsidP="008E3DD7">
      <w:pPr>
        <w:spacing w:line="360" w:lineRule="auto"/>
        <w:rPr>
          <w:b/>
          <w:bCs/>
        </w:rPr>
      </w:pPr>
    </w:p>
    <w:p w14:paraId="7022FA01" w14:textId="66AB2322" w:rsidR="00F5171D" w:rsidRDefault="00F5171D" w:rsidP="008E3DD7">
      <w:pPr>
        <w:spacing w:line="360" w:lineRule="auto"/>
      </w:pPr>
    </w:p>
    <w:p w14:paraId="4E6FAD3C" w14:textId="74095BBA" w:rsidR="00F5171D" w:rsidRDefault="00F5171D" w:rsidP="008E3DD7">
      <w:pPr>
        <w:spacing w:line="360" w:lineRule="auto"/>
      </w:pPr>
    </w:p>
    <w:p w14:paraId="2610F585" w14:textId="194EB0E1" w:rsidR="00F5171D" w:rsidRDefault="00F5171D" w:rsidP="008E3DD7">
      <w:pPr>
        <w:spacing w:line="360" w:lineRule="auto"/>
      </w:pPr>
    </w:p>
    <w:sectPr w:rsidR="00F5171D" w:rsidSect="00B62DFB">
      <w:headerReference w:type="default" r:id="rId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3B64A" w14:textId="77777777" w:rsidR="00E93790" w:rsidRDefault="00E93790" w:rsidP="0073765E">
      <w:pPr>
        <w:spacing w:after="0" w:line="240" w:lineRule="auto"/>
      </w:pPr>
      <w:r>
        <w:separator/>
      </w:r>
    </w:p>
  </w:endnote>
  <w:endnote w:type="continuationSeparator" w:id="0">
    <w:p w14:paraId="78987FFA" w14:textId="77777777" w:rsidR="00E93790" w:rsidRDefault="00E93790" w:rsidP="00737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689847"/>
      <w:docPartObj>
        <w:docPartGallery w:val="Page Numbers (Bottom of Page)"/>
        <w:docPartUnique/>
      </w:docPartObj>
    </w:sdtPr>
    <w:sdtEndPr>
      <w:rPr>
        <w:noProof/>
      </w:rPr>
    </w:sdtEndPr>
    <w:sdtContent>
      <w:p w14:paraId="139588B2" w14:textId="1CA4C095" w:rsidR="00E93790" w:rsidRDefault="00E93790">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6AA9CEF5" w14:textId="77777777" w:rsidR="00E93790" w:rsidRDefault="00E93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B1001" w14:textId="77777777" w:rsidR="00E93790" w:rsidRDefault="00E93790" w:rsidP="0073765E">
      <w:pPr>
        <w:spacing w:after="0" w:line="240" w:lineRule="auto"/>
      </w:pPr>
      <w:r>
        <w:separator/>
      </w:r>
    </w:p>
  </w:footnote>
  <w:footnote w:type="continuationSeparator" w:id="0">
    <w:p w14:paraId="564DE501" w14:textId="77777777" w:rsidR="00E93790" w:rsidRDefault="00E93790" w:rsidP="00737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4A0B3" w14:textId="77777777" w:rsidR="00E93790" w:rsidRDefault="00E93790">
    <w:pPr>
      <w:pStyle w:val="Header"/>
    </w:pPr>
    <w:r>
      <w:t>Aaron Pritchard – P151481</w:t>
    </w:r>
  </w:p>
  <w:p w14:paraId="6F15B077" w14:textId="77777777" w:rsidR="00E93790" w:rsidRDefault="00E937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55E55"/>
    <w:multiLevelType w:val="hybridMultilevel"/>
    <w:tmpl w:val="5B8C7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A9188C"/>
    <w:multiLevelType w:val="hybridMultilevel"/>
    <w:tmpl w:val="D688B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32154"/>
    <w:multiLevelType w:val="hybridMultilevel"/>
    <w:tmpl w:val="68CAABC2"/>
    <w:lvl w:ilvl="0" w:tplc="4BCE760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6287B"/>
    <w:multiLevelType w:val="hybridMultilevel"/>
    <w:tmpl w:val="50F427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316F95"/>
    <w:multiLevelType w:val="hybridMultilevel"/>
    <w:tmpl w:val="7C6A6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B0CCC"/>
    <w:multiLevelType w:val="hybridMultilevel"/>
    <w:tmpl w:val="5DAE3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F1FE0"/>
    <w:multiLevelType w:val="hybridMultilevel"/>
    <w:tmpl w:val="014E4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D355B"/>
    <w:multiLevelType w:val="hybridMultilevel"/>
    <w:tmpl w:val="519C3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85F29"/>
    <w:multiLevelType w:val="hybridMultilevel"/>
    <w:tmpl w:val="E742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F2CD5"/>
    <w:multiLevelType w:val="hybridMultilevel"/>
    <w:tmpl w:val="4A94A1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88854B6"/>
    <w:multiLevelType w:val="hybridMultilevel"/>
    <w:tmpl w:val="0196529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824CE8"/>
    <w:multiLevelType w:val="hybridMultilevel"/>
    <w:tmpl w:val="38CA1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037E07"/>
    <w:multiLevelType w:val="hybridMultilevel"/>
    <w:tmpl w:val="98883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4E3FC9"/>
    <w:multiLevelType w:val="hybridMultilevel"/>
    <w:tmpl w:val="6FF6C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5367D9"/>
    <w:multiLevelType w:val="hybridMultilevel"/>
    <w:tmpl w:val="A1D640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5C1360"/>
    <w:multiLevelType w:val="hybridMultilevel"/>
    <w:tmpl w:val="34FCEF10"/>
    <w:lvl w:ilvl="0" w:tplc="89DC3428">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3E3D33"/>
    <w:multiLevelType w:val="hybridMultilevel"/>
    <w:tmpl w:val="A816C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DE0127"/>
    <w:multiLevelType w:val="hybridMultilevel"/>
    <w:tmpl w:val="B5980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5A42E6"/>
    <w:multiLevelType w:val="hybridMultilevel"/>
    <w:tmpl w:val="E1C4A08A"/>
    <w:lvl w:ilvl="0" w:tplc="932688B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5"/>
  </w:num>
  <w:num w:numId="3">
    <w:abstractNumId w:val="8"/>
  </w:num>
  <w:num w:numId="4">
    <w:abstractNumId w:val="18"/>
  </w:num>
  <w:num w:numId="5">
    <w:abstractNumId w:val="2"/>
  </w:num>
  <w:num w:numId="6">
    <w:abstractNumId w:val="14"/>
  </w:num>
  <w:num w:numId="7">
    <w:abstractNumId w:val="1"/>
  </w:num>
  <w:num w:numId="8">
    <w:abstractNumId w:val="9"/>
  </w:num>
  <w:num w:numId="9">
    <w:abstractNumId w:val="10"/>
  </w:num>
  <w:num w:numId="10">
    <w:abstractNumId w:val="3"/>
  </w:num>
  <w:num w:numId="11">
    <w:abstractNumId w:val="11"/>
  </w:num>
  <w:num w:numId="12">
    <w:abstractNumId w:val="7"/>
  </w:num>
  <w:num w:numId="13">
    <w:abstractNumId w:val="6"/>
  </w:num>
  <w:num w:numId="14">
    <w:abstractNumId w:val="12"/>
  </w:num>
  <w:num w:numId="15">
    <w:abstractNumId w:val="13"/>
  </w:num>
  <w:num w:numId="16">
    <w:abstractNumId w:val="4"/>
  </w:num>
  <w:num w:numId="17">
    <w:abstractNumId w:val="17"/>
  </w:num>
  <w:num w:numId="18">
    <w:abstractNumId w:val="0"/>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DFB"/>
    <w:rsid w:val="000001BC"/>
    <w:rsid w:val="0000166C"/>
    <w:rsid w:val="0000208C"/>
    <w:rsid w:val="00002254"/>
    <w:rsid w:val="00003070"/>
    <w:rsid w:val="00003BA6"/>
    <w:rsid w:val="00004CB2"/>
    <w:rsid w:val="00004FB5"/>
    <w:rsid w:val="00006A1E"/>
    <w:rsid w:val="00006A45"/>
    <w:rsid w:val="00006B89"/>
    <w:rsid w:val="00010C79"/>
    <w:rsid w:val="00010F28"/>
    <w:rsid w:val="00011813"/>
    <w:rsid w:val="000134A2"/>
    <w:rsid w:val="00014CDC"/>
    <w:rsid w:val="000200AC"/>
    <w:rsid w:val="00020A26"/>
    <w:rsid w:val="00023740"/>
    <w:rsid w:val="00025730"/>
    <w:rsid w:val="000316CC"/>
    <w:rsid w:val="00032091"/>
    <w:rsid w:val="00033C99"/>
    <w:rsid w:val="00034FF2"/>
    <w:rsid w:val="0003614D"/>
    <w:rsid w:val="000364EC"/>
    <w:rsid w:val="000366AC"/>
    <w:rsid w:val="00036D0C"/>
    <w:rsid w:val="000434D8"/>
    <w:rsid w:val="00047EFD"/>
    <w:rsid w:val="000530EF"/>
    <w:rsid w:val="000540E9"/>
    <w:rsid w:val="00054D26"/>
    <w:rsid w:val="0005674D"/>
    <w:rsid w:val="00066F40"/>
    <w:rsid w:val="00073246"/>
    <w:rsid w:val="0007533B"/>
    <w:rsid w:val="00075BDE"/>
    <w:rsid w:val="000824E7"/>
    <w:rsid w:val="00083B46"/>
    <w:rsid w:val="00085811"/>
    <w:rsid w:val="00093461"/>
    <w:rsid w:val="000973D8"/>
    <w:rsid w:val="000A29CE"/>
    <w:rsid w:val="000A39D6"/>
    <w:rsid w:val="000A4AA2"/>
    <w:rsid w:val="000B1EC9"/>
    <w:rsid w:val="000C662A"/>
    <w:rsid w:val="000E1010"/>
    <w:rsid w:val="000E4A53"/>
    <w:rsid w:val="000E5A69"/>
    <w:rsid w:val="000E6BF0"/>
    <w:rsid w:val="000F23F0"/>
    <w:rsid w:val="000F46D6"/>
    <w:rsid w:val="000F6F57"/>
    <w:rsid w:val="00101133"/>
    <w:rsid w:val="00103310"/>
    <w:rsid w:val="001051F9"/>
    <w:rsid w:val="0011579E"/>
    <w:rsid w:val="00117B67"/>
    <w:rsid w:val="00127B6C"/>
    <w:rsid w:val="00136BDF"/>
    <w:rsid w:val="00137C77"/>
    <w:rsid w:val="00140ACA"/>
    <w:rsid w:val="00141A3A"/>
    <w:rsid w:val="00141E3F"/>
    <w:rsid w:val="00145460"/>
    <w:rsid w:val="00147FA6"/>
    <w:rsid w:val="00151195"/>
    <w:rsid w:val="001514E4"/>
    <w:rsid w:val="001530A9"/>
    <w:rsid w:val="00153FC4"/>
    <w:rsid w:val="00154D18"/>
    <w:rsid w:val="00160A03"/>
    <w:rsid w:val="00161A9A"/>
    <w:rsid w:val="0016358A"/>
    <w:rsid w:val="00164300"/>
    <w:rsid w:val="00167874"/>
    <w:rsid w:val="00175EF6"/>
    <w:rsid w:val="001831E5"/>
    <w:rsid w:val="00196FA5"/>
    <w:rsid w:val="0019737C"/>
    <w:rsid w:val="001A0617"/>
    <w:rsid w:val="001A1DEC"/>
    <w:rsid w:val="001A3347"/>
    <w:rsid w:val="001A4C68"/>
    <w:rsid w:val="001B1340"/>
    <w:rsid w:val="001B21E5"/>
    <w:rsid w:val="001B6BD9"/>
    <w:rsid w:val="001C0399"/>
    <w:rsid w:val="001C0BD0"/>
    <w:rsid w:val="001C1FF4"/>
    <w:rsid w:val="001D024D"/>
    <w:rsid w:val="001D17BC"/>
    <w:rsid w:val="001D1BC2"/>
    <w:rsid w:val="001D25FF"/>
    <w:rsid w:val="001D7A84"/>
    <w:rsid w:val="001E47C6"/>
    <w:rsid w:val="001E67FA"/>
    <w:rsid w:val="001F3B49"/>
    <w:rsid w:val="001F4AEA"/>
    <w:rsid w:val="001F59C1"/>
    <w:rsid w:val="00201A21"/>
    <w:rsid w:val="00203687"/>
    <w:rsid w:val="00205ADF"/>
    <w:rsid w:val="00205DCA"/>
    <w:rsid w:val="0020624E"/>
    <w:rsid w:val="00206574"/>
    <w:rsid w:val="0021091D"/>
    <w:rsid w:val="002207E2"/>
    <w:rsid w:val="00221EB7"/>
    <w:rsid w:val="00230344"/>
    <w:rsid w:val="00234B3E"/>
    <w:rsid w:val="002353B1"/>
    <w:rsid w:val="00240743"/>
    <w:rsid w:val="00242D58"/>
    <w:rsid w:val="002433C7"/>
    <w:rsid w:val="00245484"/>
    <w:rsid w:val="00245BEA"/>
    <w:rsid w:val="0025344F"/>
    <w:rsid w:val="00254BC6"/>
    <w:rsid w:val="00257E27"/>
    <w:rsid w:val="00265119"/>
    <w:rsid w:val="0026570D"/>
    <w:rsid w:val="0026739A"/>
    <w:rsid w:val="002701EF"/>
    <w:rsid w:val="00270BF4"/>
    <w:rsid w:val="00282672"/>
    <w:rsid w:val="0028452B"/>
    <w:rsid w:val="0028649A"/>
    <w:rsid w:val="00293212"/>
    <w:rsid w:val="0029450A"/>
    <w:rsid w:val="002965F2"/>
    <w:rsid w:val="00297950"/>
    <w:rsid w:val="002A23BD"/>
    <w:rsid w:val="002A375A"/>
    <w:rsid w:val="002B4089"/>
    <w:rsid w:val="002B50B5"/>
    <w:rsid w:val="002B63C3"/>
    <w:rsid w:val="002B6862"/>
    <w:rsid w:val="002C5111"/>
    <w:rsid w:val="002D12BF"/>
    <w:rsid w:val="002F230B"/>
    <w:rsid w:val="002F37A0"/>
    <w:rsid w:val="002F73BF"/>
    <w:rsid w:val="00301DAD"/>
    <w:rsid w:val="0030264F"/>
    <w:rsid w:val="0030435B"/>
    <w:rsid w:val="003067AC"/>
    <w:rsid w:val="00311F6D"/>
    <w:rsid w:val="00321894"/>
    <w:rsid w:val="0032488F"/>
    <w:rsid w:val="003248EA"/>
    <w:rsid w:val="00337112"/>
    <w:rsid w:val="00337407"/>
    <w:rsid w:val="00340B6A"/>
    <w:rsid w:val="00341768"/>
    <w:rsid w:val="00342DA6"/>
    <w:rsid w:val="003434B1"/>
    <w:rsid w:val="00343AA7"/>
    <w:rsid w:val="00343E10"/>
    <w:rsid w:val="00350BFA"/>
    <w:rsid w:val="003529E9"/>
    <w:rsid w:val="0036051D"/>
    <w:rsid w:val="00361B20"/>
    <w:rsid w:val="0036351C"/>
    <w:rsid w:val="00363ECD"/>
    <w:rsid w:val="00366E23"/>
    <w:rsid w:val="0036743B"/>
    <w:rsid w:val="003728CC"/>
    <w:rsid w:val="00376A54"/>
    <w:rsid w:val="00377FCA"/>
    <w:rsid w:val="003823BC"/>
    <w:rsid w:val="00385ADA"/>
    <w:rsid w:val="00386F06"/>
    <w:rsid w:val="003871E3"/>
    <w:rsid w:val="003875A2"/>
    <w:rsid w:val="003911FE"/>
    <w:rsid w:val="0039246B"/>
    <w:rsid w:val="00395A12"/>
    <w:rsid w:val="003A02F4"/>
    <w:rsid w:val="003A2442"/>
    <w:rsid w:val="003A2D6B"/>
    <w:rsid w:val="003A334E"/>
    <w:rsid w:val="003A41BF"/>
    <w:rsid w:val="003A5009"/>
    <w:rsid w:val="003A5177"/>
    <w:rsid w:val="003B0941"/>
    <w:rsid w:val="003C51F9"/>
    <w:rsid w:val="003C58E3"/>
    <w:rsid w:val="003D048C"/>
    <w:rsid w:val="003D2CF9"/>
    <w:rsid w:val="003D4048"/>
    <w:rsid w:val="003D5881"/>
    <w:rsid w:val="003E0AA5"/>
    <w:rsid w:val="003E1DA8"/>
    <w:rsid w:val="003E3053"/>
    <w:rsid w:val="003E4FD0"/>
    <w:rsid w:val="003E77A1"/>
    <w:rsid w:val="003F2906"/>
    <w:rsid w:val="0040211B"/>
    <w:rsid w:val="0040581B"/>
    <w:rsid w:val="0041287E"/>
    <w:rsid w:val="00414E65"/>
    <w:rsid w:val="004166FF"/>
    <w:rsid w:val="004179A9"/>
    <w:rsid w:val="00431977"/>
    <w:rsid w:val="004326BA"/>
    <w:rsid w:val="00433385"/>
    <w:rsid w:val="004343DF"/>
    <w:rsid w:val="00436F84"/>
    <w:rsid w:val="004424FD"/>
    <w:rsid w:val="00444331"/>
    <w:rsid w:val="00446446"/>
    <w:rsid w:val="00446CCB"/>
    <w:rsid w:val="00451E2D"/>
    <w:rsid w:val="0045651E"/>
    <w:rsid w:val="0045658E"/>
    <w:rsid w:val="0046107B"/>
    <w:rsid w:val="00463722"/>
    <w:rsid w:val="00465347"/>
    <w:rsid w:val="004654A5"/>
    <w:rsid w:val="00467167"/>
    <w:rsid w:val="0047438F"/>
    <w:rsid w:val="004747BD"/>
    <w:rsid w:val="00477048"/>
    <w:rsid w:val="00481571"/>
    <w:rsid w:val="0048168D"/>
    <w:rsid w:val="004839A2"/>
    <w:rsid w:val="004905C1"/>
    <w:rsid w:val="00492153"/>
    <w:rsid w:val="00492917"/>
    <w:rsid w:val="00493462"/>
    <w:rsid w:val="00493806"/>
    <w:rsid w:val="0049663E"/>
    <w:rsid w:val="004B4B31"/>
    <w:rsid w:val="004C116B"/>
    <w:rsid w:val="004C6C47"/>
    <w:rsid w:val="004D152D"/>
    <w:rsid w:val="004D1F9A"/>
    <w:rsid w:val="004E2B03"/>
    <w:rsid w:val="004E3F98"/>
    <w:rsid w:val="004E6FE3"/>
    <w:rsid w:val="0050050E"/>
    <w:rsid w:val="00501C37"/>
    <w:rsid w:val="00503BD8"/>
    <w:rsid w:val="00512028"/>
    <w:rsid w:val="00512B95"/>
    <w:rsid w:val="00516DCA"/>
    <w:rsid w:val="005233E7"/>
    <w:rsid w:val="00527C34"/>
    <w:rsid w:val="00534309"/>
    <w:rsid w:val="0053671C"/>
    <w:rsid w:val="00541B45"/>
    <w:rsid w:val="00543C80"/>
    <w:rsid w:val="00544EB7"/>
    <w:rsid w:val="0055520E"/>
    <w:rsid w:val="00555BF9"/>
    <w:rsid w:val="005578EF"/>
    <w:rsid w:val="00564759"/>
    <w:rsid w:val="00564B1F"/>
    <w:rsid w:val="00590865"/>
    <w:rsid w:val="00591C0B"/>
    <w:rsid w:val="00594AC3"/>
    <w:rsid w:val="00596A61"/>
    <w:rsid w:val="005A30C5"/>
    <w:rsid w:val="005B0005"/>
    <w:rsid w:val="005B2B30"/>
    <w:rsid w:val="005B77A5"/>
    <w:rsid w:val="005C1F44"/>
    <w:rsid w:val="005C2814"/>
    <w:rsid w:val="005D334E"/>
    <w:rsid w:val="005D4CC5"/>
    <w:rsid w:val="005E221A"/>
    <w:rsid w:val="005E7365"/>
    <w:rsid w:val="005F0F9B"/>
    <w:rsid w:val="005F73D7"/>
    <w:rsid w:val="006014F1"/>
    <w:rsid w:val="00603C1F"/>
    <w:rsid w:val="00612FC3"/>
    <w:rsid w:val="00614384"/>
    <w:rsid w:val="006158A7"/>
    <w:rsid w:val="00622D4B"/>
    <w:rsid w:val="00624FF6"/>
    <w:rsid w:val="00627CCF"/>
    <w:rsid w:val="00632C8B"/>
    <w:rsid w:val="00634B7D"/>
    <w:rsid w:val="0064240B"/>
    <w:rsid w:val="006465F7"/>
    <w:rsid w:val="00647D78"/>
    <w:rsid w:val="00650A64"/>
    <w:rsid w:val="00651176"/>
    <w:rsid w:val="0065617B"/>
    <w:rsid w:val="00656ABF"/>
    <w:rsid w:val="00656EA2"/>
    <w:rsid w:val="00661E95"/>
    <w:rsid w:val="006658C3"/>
    <w:rsid w:val="00666826"/>
    <w:rsid w:val="00677952"/>
    <w:rsid w:val="00680B13"/>
    <w:rsid w:val="00684D69"/>
    <w:rsid w:val="006855F4"/>
    <w:rsid w:val="0068576F"/>
    <w:rsid w:val="006869C4"/>
    <w:rsid w:val="006871A2"/>
    <w:rsid w:val="006A00E1"/>
    <w:rsid w:val="006A3043"/>
    <w:rsid w:val="006A4845"/>
    <w:rsid w:val="006B0215"/>
    <w:rsid w:val="006B08C2"/>
    <w:rsid w:val="006B5803"/>
    <w:rsid w:val="006C1083"/>
    <w:rsid w:val="006D21E1"/>
    <w:rsid w:val="006D221C"/>
    <w:rsid w:val="006D2600"/>
    <w:rsid w:val="006D31EF"/>
    <w:rsid w:val="006D39CD"/>
    <w:rsid w:val="006D5016"/>
    <w:rsid w:val="006E32D9"/>
    <w:rsid w:val="006E337C"/>
    <w:rsid w:val="006E7E2C"/>
    <w:rsid w:val="006F0A36"/>
    <w:rsid w:val="006F0E16"/>
    <w:rsid w:val="006F259B"/>
    <w:rsid w:val="006F5922"/>
    <w:rsid w:val="006F6166"/>
    <w:rsid w:val="006F680C"/>
    <w:rsid w:val="00711F2A"/>
    <w:rsid w:val="00712337"/>
    <w:rsid w:val="007218E7"/>
    <w:rsid w:val="007251A4"/>
    <w:rsid w:val="00730F90"/>
    <w:rsid w:val="00732273"/>
    <w:rsid w:val="0073765E"/>
    <w:rsid w:val="00737C8D"/>
    <w:rsid w:val="00753921"/>
    <w:rsid w:val="00765661"/>
    <w:rsid w:val="00765BD2"/>
    <w:rsid w:val="007703F3"/>
    <w:rsid w:val="007723FF"/>
    <w:rsid w:val="007732A7"/>
    <w:rsid w:val="0077488F"/>
    <w:rsid w:val="00774CDE"/>
    <w:rsid w:val="007761CD"/>
    <w:rsid w:val="0077729F"/>
    <w:rsid w:val="007774A3"/>
    <w:rsid w:val="00780DDA"/>
    <w:rsid w:val="00781FE6"/>
    <w:rsid w:val="0079285A"/>
    <w:rsid w:val="00793A40"/>
    <w:rsid w:val="00794259"/>
    <w:rsid w:val="007A1A30"/>
    <w:rsid w:val="007A31C1"/>
    <w:rsid w:val="007A505A"/>
    <w:rsid w:val="007A52E1"/>
    <w:rsid w:val="007A5668"/>
    <w:rsid w:val="007A735A"/>
    <w:rsid w:val="007A776B"/>
    <w:rsid w:val="007B1347"/>
    <w:rsid w:val="007B19A2"/>
    <w:rsid w:val="007B5630"/>
    <w:rsid w:val="007B60DD"/>
    <w:rsid w:val="007B623D"/>
    <w:rsid w:val="007B7037"/>
    <w:rsid w:val="007B7C92"/>
    <w:rsid w:val="007C140A"/>
    <w:rsid w:val="007C1EB0"/>
    <w:rsid w:val="007C2A1C"/>
    <w:rsid w:val="007C4F62"/>
    <w:rsid w:val="007C6D63"/>
    <w:rsid w:val="007C74C8"/>
    <w:rsid w:val="007D4A00"/>
    <w:rsid w:val="007E63AE"/>
    <w:rsid w:val="007E72A5"/>
    <w:rsid w:val="007F4AC5"/>
    <w:rsid w:val="007F540F"/>
    <w:rsid w:val="00800506"/>
    <w:rsid w:val="0080420C"/>
    <w:rsid w:val="00806174"/>
    <w:rsid w:val="0080703F"/>
    <w:rsid w:val="0080780F"/>
    <w:rsid w:val="008139C0"/>
    <w:rsid w:val="00814286"/>
    <w:rsid w:val="0082136D"/>
    <w:rsid w:val="00823293"/>
    <w:rsid w:val="008330CB"/>
    <w:rsid w:val="0083332B"/>
    <w:rsid w:val="00833C11"/>
    <w:rsid w:val="008351CB"/>
    <w:rsid w:val="00835682"/>
    <w:rsid w:val="00836A3E"/>
    <w:rsid w:val="0084124B"/>
    <w:rsid w:val="00844D48"/>
    <w:rsid w:val="00851135"/>
    <w:rsid w:val="00853CF3"/>
    <w:rsid w:val="008565CA"/>
    <w:rsid w:val="00856EF1"/>
    <w:rsid w:val="00857146"/>
    <w:rsid w:val="00866B80"/>
    <w:rsid w:val="00873412"/>
    <w:rsid w:val="00875F4B"/>
    <w:rsid w:val="00881A45"/>
    <w:rsid w:val="008852C0"/>
    <w:rsid w:val="008A4670"/>
    <w:rsid w:val="008B0E2F"/>
    <w:rsid w:val="008B6F13"/>
    <w:rsid w:val="008C2F5C"/>
    <w:rsid w:val="008C2FE9"/>
    <w:rsid w:val="008C564D"/>
    <w:rsid w:val="008C728F"/>
    <w:rsid w:val="008D2872"/>
    <w:rsid w:val="008D3CB3"/>
    <w:rsid w:val="008D3FFE"/>
    <w:rsid w:val="008D616F"/>
    <w:rsid w:val="008D7CB8"/>
    <w:rsid w:val="008E135D"/>
    <w:rsid w:val="008E3DD7"/>
    <w:rsid w:val="008E674E"/>
    <w:rsid w:val="008F45C8"/>
    <w:rsid w:val="008F7C96"/>
    <w:rsid w:val="00900D11"/>
    <w:rsid w:val="009026C2"/>
    <w:rsid w:val="00905283"/>
    <w:rsid w:val="0090608B"/>
    <w:rsid w:val="00906ECD"/>
    <w:rsid w:val="009072D3"/>
    <w:rsid w:val="00907C11"/>
    <w:rsid w:val="00910809"/>
    <w:rsid w:val="00912299"/>
    <w:rsid w:val="00917EF9"/>
    <w:rsid w:val="00920E35"/>
    <w:rsid w:val="00930695"/>
    <w:rsid w:val="00930FB0"/>
    <w:rsid w:val="0093242E"/>
    <w:rsid w:val="009326F4"/>
    <w:rsid w:val="00941180"/>
    <w:rsid w:val="00941E32"/>
    <w:rsid w:val="00943CB3"/>
    <w:rsid w:val="009444AA"/>
    <w:rsid w:val="009518AB"/>
    <w:rsid w:val="00953872"/>
    <w:rsid w:val="00954AD4"/>
    <w:rsid w:val="009630F2"/>
    <w:rsid w:val="009646D3"/>
    <w:rsid w:val="009732E9"/>
    <w:rsid w:val="00973449"/>
    <w:rsid w:val="0097714A"/>
    <w:rsid w:val="00986125"/>
    <w:rsid w:val="009953B7"/>
    <w:rsid w:val="009978D1"/>
    <w:rsid w:val="00997F69"/>
    <w:rsid w:val="009A1C74"/>
    <w:rsid w:val="009A2242"/>
    <w:rsid w:val="009A5D7B"/>
    <w:rsid w:val="009A7CEA"/>
    <w:rsid w:val="009B046C"/>
    <w:rsid w:val="009B2E9F"/>
    <w:rsid w:val="009B4B89"/>
    <w:rsid w:val="009C7F46"/>
    <w:rsid w:val="009D1D89"/>
    <w:rsid w:val="009D39DD"/>
    <w:rsid w:val="009D53BA"/>
    <w:rsid w:val="009D7A60"/>
    <w:rsid w:val="009E13FB"/>
    <w:rsid w:val="009E3EF9"/>
    <w:rsid w:val="009E494B"/>
    <w:rsid w:val="009E5B53"/>
    <w:rsid w:val="009F1266"/>
    <w:rsid w:val="009F1C12"/>
    <w:rsid w:val="009F1C6A"/>
    <w:rsid w:val="009F32B8"/>
    <w:rsid w:val="009F709B"/>
    <w:rsid w:val="00A0451A"/>
    <w:rsid w:val="00A05083"/>
    <w:rsid w:val="00A07846"/>
    <w:rsid w:val="00A102BC"/>
    <w:rsid w:val="00A1086C"/>
    <w:rsid w:val="00A111CD"/>
    <w:rsid w:val="00A134C8"/>
    <w:rsid w:val="00A13611"/>
    <w:rsid w:val="00A14438"/>
    <w:rsid w:val="00A14AEE"/>
    <w:rsid w:val="00A15821"/>
    <w:rsid w:val="00A16922"/>
    <w:rsid w:val="00A2170E"/>
    <w:rsid w:val="00A2635E"/>
    <w:rsid w:val="00A27961"/>
    <w:rsid w:val="00A31B0D"/>
    <w:rsid w:val="00A31DA8"/>
    <w:rsid w:val="00A31DBC"/>
    <w:rsid w:val="00A51DE4"/>
    <w:rsid w:val="00A60D1D"/>
    <w:rsid w:val="00A6233A"/>
    <w:rsid w:val="00A6591A"/>
    <w:rsid w:val="00A670CE"/>
    <w:rsid w:val="00A7349C"/>
    <w:rsid w:val="00A73648"/>
    <w:rsid w:val="00A764ED"/>
    <w:rsid w:val="00A80FF6"/>
    <w:rsid w:val="00A90474"/>
    <w:rsid w:val="00A9146E"/>
    <w:rsid w:val="00A926DB"/>
    <w:rsid w:val="00A94241"/>
    <w:rsid w:val="00AA1718"/>
    <w:rsid w:val="00AA2463"/>
    <w:rsid w:val="00AA44B3"/>
    <w:rsid w:val="00AB1DB3"/>
    <w:rsid w:val="00AB36C3"/>
    <w:rsid w:val="00AD2107"/>
    <w:rsid w:val="00AD2493"/>
    <w:rsid w:val="00AE212E"/>
    <w:rsid w:val="00AE7B7A"/>
    <w:rsid w:val="00AF52E2"/>
    <w:rsid w:val="00B05D7C"/>
    <w:rsid w:val="00B05D86"/>
    <w:rsid w:val="00B1488F"/>
    <w:rsid w:val="00B15155"/>
    <w:rsid w:val="00B16DDF"/>
    <w:rsid w:val="00B205B7"/>
    <w:rsid w:val="00B23044"/>
    <w:rsid w:val="00B23169"/>
    <w:rsid w:val="00B2342F"/>
    <w:rsid w:val="00B260CD"/>
    <w:rsid w:val="00B2717F"/>
    <w:rsid w:val="00B3552C"/>
    <w:rsid w:val="00B35BA2"/>
    <w:rsid w:val="00B37807"/>
    <w:rsid w:val="00B42563"/>
    <w:rsid w:val="00B43DC3"/>
    <w:rsid w:val="00B464EE"/>
    <w:rsid w:val="00B5016E"/>
    <w:rsid w:val="00B5116E"/>
    <w:rsid w:val="00B52EAE"/>
    <w:rsid w:val="00B53A7E"/>
    <w:rsid w:val="00B5586F"/>
    <w:rsid w:val="00B57844"/>
    <w:rsid w:val="00B62545"/>
    <w:rsid w:val="00B62D9F"/>
    <w:rsid w:val="00B62DFB"/>
    <w:rsid w:val="00B67E70"/>
    <w:rsid w:val="00B77EC2"/>
    <w:rsid w:val="00B8245E"/>
    <w:rsid w:val="00B84D85"/>
    <w:rsid w:val="00B90E3A"/>
    <w:rsid w:val="00B919B5"/>
    <w:rsid w:val="00BA3503"/>
    <w:rsid w:val="00BB060F"/>
    <w:rsid w:val="00BB5699"/>
    <w:rsid w:val="00BC3A7B"/>
    <w:rsid w:val="00BC6F29"/>
    <w:rsid w:val="00BD3AB9"/>
    <w:rsid w:val="00BE4D2A"/>
    <w:rsid w:val="00BF1575"/>
    <w:rsid w:val="00BF3847"/>
    <w:rsid w:val="00C00EEE"/>
    <w:rsid w:val="00C01132"/>
    <w:rsid w:val="00C031DF"/>
    <w:rsid w:val="00C0394F"/>
    <w:rsid w:val="00C06AB3"/>
    <w:rsid w:val="00C136AF"/>
    <w:rsid w:val="00C141DC"/>
    <w:rsid w:val="00C17458"/>
    <w:rsid w:val="00C2178B"/>
    <w:rsid w:val="00C223A9"/>
    <w:rsid w:val="00C22A12"/>
    <w:rsid w:val="00C26C53"/>
    <w:rsid w:val="00C4082B"/>
    <w:rsid w:val="00C40CEF"/>
    <w:rsid w:val="00C44184"/>
    <w:rsid w:val="00C50AFB"/>
    <w:rsid w:val="00C54367"/>
    <w:rsid w:val="00C561D0"/>
    <w:rsid w:val="00C56CC1"/>
    <w:rsid w:val="00C65200"/>
    <w:rsid w:val="00C7198A"/>
    <w:rsid w:val="00C71EF2"/>
    <w:rsid w:val="00C71F4C"/>
    <w:rsid w:val="00C7717D"/>
    <w:rsid w:val="00C82CBE"/>
    <w:rsid w:val="00C85407"/>
    <w:rsid w:val="00C90AAF"/>
    <w:rsid w:val="00C93DE8"/>
    <w:rsid w:val="00C97A73"/>
    <w:rsid w:val="00CA7828"/>
    <w:rsid w:val="00CB01BA"/>
    <w:rsid w:val="00CB0A8D"/>
    <w:rsid w:val="00CB3FA5"/>
    <w:rsid w:val="00CC0CAC"/>
    <w:rsid w:val="00CC44DA"/>
    <w:rsid w:val="00CD05C1"/>
    <w:rsid w:val="00CD2A45"/>
    <w:rsid w:val="00CD2FFC"/>
    <w:rsid w:val="00CD466B"/>
    <w:rsid w:val="00CD5D49"/>
    <w:rsid w:val="00CE1E22"/>
    <w:rsid w:val="00CE5C0E"/>
    <w:rsid w:val="00CF331D"/>
    <w:rsid w:val="00CF3F70"/>
    <w:rsid w:val="00CF42CF"/>
    <w:rsid w:val="00CF76B5"/>
    <w:rsid w:val="00D00956"/>
    <w:rsid w:val="00D02FAE"/>
    <w:rsid w:val="00D05B2C"/>
    <w:rsid w:val="00D12286"/>
    <w:rsid w:val="00D143F1"/>
    <w:rsid w:val="00D1460A"/>
    <w:rsid w:val="00D20CD8"/>
    <w:rsid w:val="00D20E26"/>
    <w:rsid w:val="00D21D94"/>
    <w:rsid w:val="00D23A57"/>
    <w:rsid w:val="00D2523C"/>
    <w:rsid w:val="00D31E39"/>
    <w:rsid w:val="00D32332"/>
    <w:rsid w:val="00D438D6"/>
    <w:rsid w:val="00D44037"/>
    <w:rsid w:val="00D504B1"/>
    <w:rsid w:val="00D51616"/>
    <w:rsid w:val="00D537F5"/>
    <w:rsid w:val="00D55BD7"/>
    <w:rsid w:val="00D571F5"/>
    <w:rsid w:val="00D600A4"/>
    <w:rsid w:val="00D64ACE"/>
    <w:rsid w:val="00D6634F"/>
    <w:rsid w:val="00D75BFF"/>
    <w:rsid w:val="00D76243"/>
    <w:rsid w:val="00D80716"/>
    <w:rsid w:val="00D80808"/>
    <w:rsid w:val="00D83D46"/>
    <w:rsid w:val="00D8464D"/>
    <w:rsid w:val="00D8642D"/>
    <w:rsid w:val="00D87B5A"/>
    <w:rsid w:val="00D87FA1"/>
    <w:rsid w:val="00D9030F"/>
    <w:rsid w:val="00D9268B"/>
    <w:rsid w:val="00DA711E"/>
    <w:rsid w:val="00DB022B"/>
    <w:rsid w:val="00DB27C6"/>
    <w:rsid w:val="00DB3AFD"/>
    <w:rsid w:val="00DB5982"/>
    <w:rsid w:val="00DC1FF2"/>
    <w:rsid w:val="00DC202E"/>
    <w:rsid w:val="00DC2100"/>
    <w:rsid w:val="00DC2C67"/>
    <w:rsid w:val="00DC48E7"/>
    <w:rsid w:val="00DD2ADC"/>
    <w:rsid w:val="00DD2BB1"/>
    <w:rsid w:val="00DD2E7A"/>
    <w:rsid w:val="00DD74C3"/>
    <w:rsid w:val="00DE2B1B"/>
    <w:rsid w:val="00DF1971"/>
    <w:rsid w:val="00DF1BA3"/>
    <w:rsid w:val="00DF438E"/>
    <w:rsid w:val="00DF5EE3"/>
    <w:rsid w:val="00DF7863"/>
    <w:rsid w:val="00E0403C"/>
    <w:rsid w:val="00E04D14"/>
    <w:rsid w:val="00E06942"/>
    <w:rsid w:val="00E06AC6"/>
    <w:rsid w:val="00E06BC5"/>
    <w:rsid w:val="00E07C8F"/>
    <w:rsid w:val="00E13BF2"/>
    <w:rsid w:val="00E14D97"/>
    <w:rsid w:val="00E159D0"/>
    <w:rsid w:val="00E165E9"/>
    <w:rsid w:val="00E260F2"/>
    <w:rsid w:val="00E31ED3"/>
    <w:rsid w:val="00E341CA"/>
    <w:rsid w:val="00E34649"/>
    <w:rsid w:val="00E409AF"/>
    <w:rsid w:val="00E4260C"/>
    <w:rsid w:val="00E43BF9"/>
    <w:rsid w:val="00E45B70"/>
    <w:rsid w:val="00E47D99"/>
    <w:rsid w:val="00E5404D"/>
    <w:rsid w:val="00E56DD9"/>
    <w:rsid w:val="00E576BF"/>
    <w:rsid w:val="00E66979"/>
    <w:rsid w:val="00E66AAA"/>
    <w:rsid w:val="00E70F99"/>
    <w:rsid w:val="00E730ED"/>
    <w:rsid w:val="00E76DDE"/>
    <w:rsid w:val="00E83AAC"/>
    <w:rsid w:val="00E85116"/>
    <w:rsid w:val="00E927F2"/>
    <w:rsid w:val="00E92DA7"/>
    <w:rsid w:val="00E93790"/>
    <w:rsid w:val="00E93DF3"/>
    <w:rsid w:val="00E93F28"/>
    <w:rsid w:val="00E96533"/>
    <w:rsid w:val="00EA1C3A"/>
    <w:rsid w:val="00EA2CA4"/>
    <w:rsid w:val="00EB0426"/>
    <w:rsid w:val="00EB685F"/>
    <w:rsid w:val="00EC46FC"/>
    <w:rsid w:val="00EC64CD"/>
    <w:rsid w:val="00ED28F7"/>
    <w:rsid w:val="00ED3ADD"/>
    <w:rsid w:val="00EE0C6F"/>
    <w:rsid w:val="00EE1B76"/>
    <w:rsid w:val="00EE3AE3"/>
    <w:rsid w:val="00EE5670"/>
    <w:rsid w:val="00EF145D"/>
    <w:rsid w:val="00EF59FD"/>
    <w:rsid w:val="00EF5C84"/>
    <w:rsid w:val="00EF5D09"/>
    <w:rsid w:val="00F04BA4"/>
    <w:rsid w:val="00F11382"/>
    <w:rsid w:val="00F13AFB"/>
    <w:rsid w:val="00F16DBC"/>
    <w:rsid w:val="00F219E3"/>
    <w:rsid w:val="00F235B3"/>
    <w:rsid w:val="00F25C8E"/>
    <w:rsid w:val="00F25CD9"/>
    <w:rsid w:val="00F32087"/>
    <w:rsid w:val="00F33A7E"/>
    <w:rsid w:val="00F440BC"/>
    <w:rsid w:val="00F454FB"/>
    <w:rsid w:val="00F466A6"/>
    <w:rsid w:val="00F5023A"/>
    <w:rsid w:val="00F51634"/>
    <w:rsid w:val="00F5171D"/>
    <w:rsid w:val="00F5408E"/>
    <w:rsid w:val="00F55437"/>
    <w:rsid w:val="00F64E46"/>
    <w:rsid w:val="00F70D29"/>
    <w:rsid w:val="00F7265D"/>
    <w:rsid w:val="00F804A7"/>
    <w:rsid w:val="00F83A3F"/>
    <w:rsid w:val="00F84A20"/>
    <w:rsid w:val="00F85F03"/>
    <w:rsid w:val="00F9355A"/>
    <w:rsid w:val="00F95754"/>
    <w:rsid w:val="00FA2549"/>
    <w:rsid w:val="00FA6BED"/>
    <w:rsid w:val="00FB2F5D"/>
    <w:rsid w:val="00FB5263"/>
    <w:rsid w:val="00FB562A"/>
    <w:rsid w:val="00FB6561"/>
    <w:rsid w:val="00FB77EC"/>
    <w:rsid w:val="00FC75A1"/>
    <w:rsid w:val="00FD157D"/>
    <w:rsid w:val="00FD44DD"/>
    <w:rsid w:val="00FE0F24"/>
    <w:rsid w:val="00FE23D7"/>
    <w:rsid w:val="00FE4519"/>
    <w:rsid w:val="00FF2E61"/>
    <w:rsid w:val="00FF4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F6A9AF9"/>
  <w15:docId w15:val="{65A6A440-8A83-4D50-8AE0-07474CFF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D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1D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C8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35BA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35BA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2DFB"/>
    <w:rPr>
      <w:rFonts w:eastAsiaTheme="minorEastAsia"/>
      <w:lang w:val="en-US"/>
    </w:rPr>
  </w:style>
  <w:style w:type="character" w:customStyle="1" w:styleId="Heading1Char">
    <w:name w:val="Heading 1 Char"/>
    <w:basedOn w:val="DefaultParagraphFont"/>
    <w:link w:val="Heading1"/>
    <w:uiPriority w:val="9"/>
    <w:rsid w:val="00B62D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2DFB"/>
    <w:pPr>
      <w:outlineLvl w:val="9"/>
    </w:pPr>
    <w:rPr>
      <w:lang w:val="en-US"/>
    </w:rPr>
  </w:style>
  <w:style w:type="paragraph" w:styleId="TOC1">
    <w:name w:val="toc 1"/>
    <w:basedOn w:val="Normal"/>
    <w:next w:val="Normal"/>
    <w:autoRedefine/>
    <w:uiPriority w:val="39"/>
    <w:unhideWhenUsed/>
    <w:rsid w:val="00270BF4"/>
    <w:pPr>
      <w:tabs>
        <w:tab w:val="right" w:leader="dot" w:pos="9016"/>
      </w:tabs>
      <w:spacing w:after="100" w:line="240" w:lineRule="auto"/>
    </w:pPr>
  </w:style>
  <w:style w:type="character" w:styleId="Hyperlink">
    <w:name w:val="Hyperlink"/>
    <w:basedOn w:val="DefaultParagraphFont"/>
    <w:uiPriority w:val="99"/>
    <w:unhideWhenUsed/>
    <w:rsid w:val="00B62DFB"/>
    <w:rPr>
      <w:color w:val="0563C1" w:themeColor="hyperlink"/>
      <w:u w:val="single"/>
    </w:rPr>
  </w:style>
  <w:style w:type="paragraph" w:styleId="Header">
    <w:name w:val="header"/>
    <w:basedOn w:val="Normal"/>
    <w:link w:val="HeaderChar"/>
    <w:uiPriority w:val="99"/>
    <w:unhideWhenUsed/>
    <w:rsid w:val="00737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65E"/>
  </w:style>
  <w:style w:type="paragraph" w:styleId="Footer">
    <w:name w:val="footer"/>
    <w:basedOn w:val="Normal"/>
    <w:link w:val="FooterChar"/>
    <w:uiPriority w:val="99"/>
    <w:unhideWhenUsed/>
    <w:rsid w:val="00737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65E"/>
  </w:style>
  <w:style w:type="character" w:customStyle="1" w:styleId="Heading2Char">
    <w:name w:val="Heading 2 Char"/>
    <w:basedOn w:val="DefaultParagraphFont"/>
    <w:link w:val="Heading2"/>
    <w:uiPriority w:val="9"/>
    <w:rsid w:val="00D21D9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47D78"/>
    <w:pPr>
      <w:spacing w:after="100"/>
      <w:ind w:left="220"/>
    </w:pPr>
  </w:style>
  <w:style w:type="character" w:customStyle="1" w:styleId="Heading3Char">
    <w:name w:val="Heading 3 Char"/>
    <w:basedOn w:val="DefaultParagraphFont"/>
    <w:link w:val="Heading3"/>
    <w:uiPriority w:val="9"/>
    <w:rsid w:val="00EF5C8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F5C84"/>
    <w:pPr>
      <w:spacing w:after="100"/>
      <w:ind w:left="440"/>
    </w:pPr>
  </w:style>
  <w:style w:type="paragraph" w:styleId="BalloonText">
    <w:name w:val="Balloon Text"/>
    <w:basedOn w:val="Normal"/>
    <w:link w:val="BalloonTextChar"/>
    <w:uiPriority w:val="99"/>
    <w:semiHidden/>
    <w:unhideWhenUsed/>
    <w:rsid w:val="00B919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9B5"/>
    <w:rPr>
      <w:rFonts w:ascii="Tahoma" w:hAnsi="Tahoma" w:cs="Tahoma"/>
      <w:sz w:val="16"/>
      <w:szCs w:val="16"/>
    </w:rPr>
  </w:style>
  <w:style w:type="paragraph" w:styleId="ListParagraph">
    <w:name w:val="List Paragraph"/>
    <w:basedOn w:val="Normal"/>
    <w:uiPriority w:val="34"/>
    <w:qFormat/>
    <w:rsid w:val="003D5881"/>
    <w:pPr>
      <w:ind w:left="720"/>
      <w:contextualSpacing/>
    </w:pPr>
  </w:style>
  <w:style w:type="paragraph" w:styleId="Bibliography">
    <w:name w:val="Bibliography"/>
    <w:basedOn w:val="Normal"/>
    <w:next w:val="Normal"/>
    <w:uiPriority w:val="37"/>
    <w:unhideWhenUsed/>
    <w:rsid w:val="00011813"/>
  </w:style>
  <w:style w:type="table" w:styleId="TableGrid">
    <w:name w:val="Table Grid"/>
    <w:basedOn w:val="TableNormal"/>
    <w:uiPriority w:val="39"/>
    <w:rsid w:val="00906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90608B"/>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styleId="PlaceholderText">
    <w:name w:val="Placeholder Text"/>
    <w:basedOn w:val="DefaultParagraphFont"/>
    <w:uiPriority w:val="99"/>
    <w:semiHidden/>
    <w:rsid w:val="007C2A1C"/>
    <w:rPr>
      <w:color w:val="808080"/>
    </w:rPr>
  </w:style>
  <w:style w:type="paragraph" w:customStyle="1" w:styleId="Default">
    <w:name w:val="Default"/>
    <w:rsid w:val="00153FC4"/>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B42563"/>
    <w:rPr>
      <w:sz w:val="16"/>
      <w:szCs w:val="16"/>
    </w:rPr>
  </w:style>
  <w:style w:type="paragraph" w:styleId="CommentText">
    <w:name w:val="annotation text"/>
    <w:basedOn w:val="Normal"/>
    <w:link w:val="CommentTextChar"/>
    <w:uiPriority w:val="99"/>
    <w:semiHidden/>
    <w:unhideWhenUsed/>
    <w:rsid w:val="00B42563"/>
    <w:pPr>
      <w:spacing w:line="240" w:lineRule="auto"/>
    </w:pPr>
    <w:rPr>
      <w:sz w:val="20"/>
      <w:szCs w:val="20"/>
    </w:rPr>
  </w:style>
  <w:style w:type="character" w:customStyle="1" w:styleId="CommentTextChar">
    <w:name w:val="Comment Text Char"/>
    <w:basedOn w:val="DefaultParagraphFont"/>
    <w:link w:val="CommentText"/>
    <w:uiPriority w:val="99"/>
    <w:semiHidden/>
    <w:rsid w:val="00B42563"/>
    <w:rPr>
      <w:sz w:val="20"/>
      <w:szCs w:val="20"/>
    </w:rPr>
  </w:style>
  <w:style w:type="paragraph" w:styleId="CommentSubject">
    <w:name w:val="annotation subject"/>
    <w:basedOn w:val="CommentText"/>
    <w:next w:val="CommentText"/>
    <w:link w:val="CommentSubjectChar"/>
    <w:uiPriority w:val="99"/>
    <w:semiHidden/>
    <w:unhideWhenUsed/>
    <w:rsid w:val="00B42563"/>
    <w:rPr>
      <w:b/>
      <w:bCs/>
    </w:rPr>
  </w:style>
  <w:style w:type="character" w:customStyle="1" w:styleId="CommentSubjectChar">
    <w:name w:val="Comment Subject Char"/>
    <w:basedOn w:val="CommentTextChar"/>
    <w:link w:val="CommentSubject"/>
    <w:uiPriority w:val="99"/>
    <w:semiHidden/>
    <w:rsid w:val="00B42563"/>
    <w:rPr>
      <w:b/>
      <w:bCs/>
      <w:sz w:val="20"/>
      <w:szCs w:val="20"/>
    </w:rPr>
  </w:style>
  <w:style w:type="paragraph" w:styleId="NormalWeb">
    <w:name w:val="Normal (Web)"/>
    <w:basedOn w:val="Normal"/>
    <w:uiPriority w:val="99"/>
    <w:semiHidden/>
    <w:unhideWhenUsed/>
    <w:rsid w:val="00066F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B35BA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B35BA2"/>
    <w:rPr>
      <w:rFonts w:asciiTheme="majorHAnsi" w:eastAsiaTheme="majorEastAsia" w:hAnsiTheme="majorHAnsi" w:cstheme="majorBidi"/>
      <w:color w:val="2E74B5" w:themeColor="accent1" w:themeShade="BF"/>
    </w:rPr>
  </w:style>
  <w:style w:type="paragraph" w:styleId="Caption">
    <w:name w:val="caption"/>
    <w:basedOn w:val="Normal"/>
    <w:next w:val="Normal"/>
    <w:uiPriority w:val="35"/>
    <w:unhideWhenUsed/>
    <w:qFormat/>
    <w:rsid w:val="0026570D"/>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DD2E7A"/>
    <w:rPr>
      <w:color w:val="605E5C"/>
      <w:shd w:val="clear" w:color="auto" w:fill="E1DFDD"/>
    </w:rPr>
  </w:style>
  <w:style w:type="paragraph" w:styleId="TableofFigures">
    <w:name w:val="table of figures"/>
    <w:basedOn w:val="Normal"/>
    <w:next w:val="Normal"/>
    <w:uiPriority w:val="99"/>
    <w:unhideWhenUsed/>
    <w:rsid w:val="003911F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41">
      <w:bodyDiv w:val="1"/>
      <w:marLeft w:val="0"/>
      <w:marRight w:val="0"/>
      <w:marTop w:val="0"/>
      <w:marBottom w:val="0"/>
      <w:divBdr>
        <w:top w:val="none" w:sz="0" w:space="0" w:color="auto"/>
        <w:left w:val="none" w:sz="0" w:space="0" w:color="auto"/>
        <w:bottom w:val="none" w:sz="0" w:space="0" w:color="auto"/>
        <w:right w:val="none" w:sz="0" w:space="0" w:color="auto"/>
      </w:divBdr>
    </w:div>
    <w:div w:id="2708487">
      <w:bodyDiv w:val="1"/>
      <w:marLeft w:val="0"/>
      <w:marRight w:val="0"/>
      <w:marTop w:val="0"/>
      <w:marBottom w:val="0"/>
      <w:divBdr>
        <w:top w:val="none" w:sz="0" w:space="0" w:color="auto"/>
        <w:left w:val="none" w:sz="0" w:space="0" w:color="auto"/>
        <w:bottom w:val="none" w:sz="0" w:space="0" w:color="auto"/>
        <w:right w:val="none" w:sz="0" w:space="0" w:color="auto"/>
      </w:divBdr>
    </w:div>
    <w:div w:id="3170334">
      <w:bodyDiv w:val="1"/>
      <w:marLeft w:val="0"/>
      <w:marRight w:val="0"/>
      <w:marTop w:val="0"/>
      <w:marBottom w:val="0"/>
      <w:divBdr>
        <w:top w:val="none" w:sz="0" w:space="0" w:color="auto"/>
        <w:left w:val="none" w:sz="0" w:space="0" w:color="auto"/>
        <w:bottom w:val="none" w:sz="0" w:space="0" w:color="auto"/>
        <w:right w:val="none" w:sz="0" w:space="0" w:color="auto"/>
      </w:divBdr>
    </w:div>
    <w:div w:id="5913663">
      <w:bodyDiv w:val="1"/>
      <w:marLeft w:val="0"/>
      <w:marRight w:val="0"/>
      <w:marTop w:val="0"/>
      <w:marBottom w:val="0"/>
      <w:divBdr>
        <w:top w:val="none" w:sz="0" w:space="0" w:color="auto"/>
        <w:left w:val="none" w:sz="0" w:space="0" w:color="auto"/>
        <w:bottom w:val="none" w:sz="0" w:space="0" w:color="auto"/>
        <w:right w:val="none" w:sz="0" w:space="0" w:color="auto"/>
      </w:divBdr>
    </w:div>
    <w:div w:id="7755564">
      <w:bodyDiv w:val="1"/>
      <w:marLeft w:val="0"/>
      <w:marRight w:val="0"/>
      <w:marTop w:val="0"/>
      <w:marBottom w:val="0"/>
      <w:divBdr>
        <w:top w:val="none" w:sz="0" w:space="0" w:color="auto"/>
        <w:left w:val="none" w:sz="0" w:space="0" w:color="auto"/>
        <w:bottom w:val="none" w:sz="0" w:space="0" w:color="auto"/>
        <w:right w:val="none" w:sz="0" w:space="0" w:color="auto"/>
      </w:divBdr>
    </w:div>
    <w:div w:id="10649267">
      <w:bodyDiv w:val="1"/>
      <w:marLeft w:val="0"/>
      <w:marRight w:val="0"/>
      <w:marTop w:val="0"/>
      <w:marBottom w:val="0"/>
      <w:divBdr>
        <w:top w:val="none" w:sz="0" w:space="0" w:color="auto"/>
        <w:left w:val="none" w:sz="0" w:space="0" w:color="auto"/>
        <w:bottom w:val="none" w:sz="0" w:space="0" w:color="auto"/>
        <w:right w:val="none" w:sz="0" w:space="0" w:color="auto"/>
      </w:divBdr>
    </w:div>
    <w:div w:id="14616470">
      <w:bodyDiv w:val="1"/>
      <w:marLeft w:val="0"/>
      <w:marRight w:val="0"/>
      <w:marTop w:val="0"/>
      <w:marBottom w:val="0"/>
      <w:divBdr>
        <w:top w:val="none" w:sz="0" w:space="0" w:color="auto"/>
        <w:left w:val="none" w:sz="0" w:space="0" w:color="auto"/>
        <w:bottom w:val="none" w:sz="0" w:space="0" w:color="auto"/>
        <w:right w:val="none" w:sz="0" w:space="0" w:color="auto"/>
      </w:divBdr>
    </w:div>
    <w:div w:id="19210830">
      <w:bodyDiv w:val="1"/>
      <w:marLeft w:val="0"/>
      <w:marRight w:val="0"/>
      <w:marTop w:val="0"/>
      <w:marBottom w:val="0"/>
      <w:divBdr>
        <w:top w:val="none" w:sz="0" w:space="0" w:color="auto"/>
        <w:left w:val="none" w:sz="0" w:space="0" w:color="auto"/>
        <w:bottom w:val="none" w:sz="0" w:space="0" w:color="auto"/>
        <w:right w:val="none" w:sz="0" w:space="0" w:color="auto"/>
      </w:divBdr>
    </w:div>
    <w:div w:id="19860946">
      <w:bodyDiv w:val="1"/>
      <w:marLeft w:val="0"/>
      <w:marRight w:val="0"/>
      <w:marTop w:val="0"/>
      <w:marBottom w:val="0"/>
      <w:divBdr>
        <w:top w:val="none" w:sz="0" w:space="0" w:color="auto"/>
        <w:left w:val="none" w:sz="0" w:space="0" w:color="auto"/>
        <w:bottom w:val="none" w:sz="0" w:space="0" w:color="auto"/>
        <w:right w:val="none" w:sz="0" w:space="0" w:color="auto"/>
      </w:divBdr>
    </w:div>
    <w:div w:id="20673661">
      <w:bodyDiv w:val="1"/>
      <w:marLeft w:val="0"/>
      <w:marRight w:val="0"/>
      <w:marTop w:val="0"/>
      <w:marBottom w:val="0"/>
      <w:divBdr>
        <w:top w:val="none" w:sz="0" w:space="0" w:color="auto"/>
        <w:left w:val="none" w:sz="0" w:space="0" w:color="auto"/>
        <w:bottom w:val="none" w:sz="0" w:space="0" w:color="auto"/>
        <w:right w:val="none" w:sz="0" w:space="0" w:color="auto"/>
      </w:divBdr>
    </w:div>
    <w:div w:id="20741515">
      <w:bodyDiv w:val="1"/>
      <w:marLeft w:val="0"/>
      <w:marRight w:val="0"/>
      <w:marTop w:val="0"/>
      <w:marBottom w:val="0"/>
      <w:divBdr>
        <w:top w:val="none" w:sz="0" w:space="0" w:color="auto"/>
        <w:left w:val="none" w:sz="0" w:space="0" w:color="auto"/>
        <w:bottom w:val="none" w:sz="0" w:space="0" w:color="auto"/>
        <w:right w:val="none" w:sz="0" w:space="0" w:color="auto"/>
      </w:divBdr>
    </w:div>
    <w:div w:id="20858880">
      <w:bodyDiv w:val="1"/>
      <w:marLeft w:val="0"/>
      <w:marRight w:val="0"/>
      <w:marTop w:val="0"/>
      <w:marBottom w:val="0"/>
      <w:divBdr>
        <w:top w:val="none" w:sz="0" w:space="0" w:color="auto"/>
        <w:left w:val="none" w:sz="0" w:space="0" w:color="auto"/>
        <w:bottom w:val="none" w:sz="0" w:space="0" w:color="auto"/>
        <w:right w:val="none" w:sz="0" w:space="0" w:color="auto"/>
      </w:divBdr>
    </w:div>
    <w:div w:id="21708527">
      <w:bodyDiv w:val="1"/>
      <w:marLeft w:val="0"/>
      <w:marRight w:val="0"/>
      <w:marTop w:val="0"/>
      <w:marBottom w:val="0"/>
      <w:divBdr>
        <w:top w:val="none" w:sz="0" w:space="0" w:color="auto"/>
        <w:left w:val="none" w:sz="0" w:space="0" w:color="auto"/>
        <w:bottom w:val="none" w:sz="0" w:space="0" w:color="auto"/>
        <w:right w:val="none" w:sz="0" w:space="0" w:color="auto"/>
      </w:divBdr>
    </w:div>
    <w:div w:id="26373116">
      <w:bodyDiv w:val="1"/>
      <w:marLeft w:val="0"/>
      <w:marRight w:val="0"/>
      <w:marTop w:val="0"/>
      <w:marBottom w:val="0"/>
      <w:divBdr>
        <w:top w:val="none" w:sz="0" w:space="0" w:color="auto"/>
        <w:left w:val="none" w:sz="0" w:space="0" w:color="auto"/>
        <w:bottom w:val="none" w:sz="0" w:space="0" w:color="auto"/>
        <w:right w:val="none" w:sz="0" w:space="0" w:color="auto"/>
      </w:divBdr>
    </w:div>
    <w:div w:id="30037810">
      <w:bodyDiv w:val="1"/>
      <w:marLeft w:val="0"/>
      <w:marRight w:val="0"/>
      <w:marTop w:val="0"/>
      <w:marBottom w:val="0"/>
      <w:divBdr>
        <w:top w:val="none" w:sz="0" w:space="0" w:color="auto"/>
        <w:left w:val="none" w:sz="0" w:space="0" w:color="auto"/>
        <w:bottom w:val="none" w:sz="0" w:space="0" w:color="auto"/>
        <w:right w:val="none" w:sz="0" w:space="0" w:color="auto"/>
      </w:divBdr>
    </w:div>
    <w:div w:id="31930862">
      <w:bodyDiv w:val="1"/>
      <w:marLeft w:val="0"/>
      <w:marRight w:val="0"/>
      <w:marTop w:val="0"/>
      <w:marBottom w:val="0"/>
      <w:divBdr>
        <w:top w:val="none" w:sz="0" w:space="0" w:color="auto"/>
        <w:left w:val="none" w:sz="0" w:space="0" w:color="auto"/>
        <w:bottom w:val="none" w:sz="0" w:space="0" w:color="auto"/>
        <w:right w:val="none" w:sz="0" w:space="0" w:color="auto"/>
      </w:divBdr>
    </w:div>
    <w:div w:id="32385817">
      <w:bodyDiv w:val="1"/>
      <w:marLeft w:val="0"/>
      <w:marRight w:val="0"/>
      <w:marTop w:val="0"/>
      <w:marBottom w:val="0"/>
      <w:divBdr>
        <w:top w:val="none" w:sz="0" w:space="0" w:color="auto"/>
        <w:left w:val="none" w:sz="0" w:space="0" w:color="auto"/>
        <w:bottom w:val="none" w:sz="0" w:space="0" w:color="auto"/>
        <w:right w:val="none" w:sz="0" w:space="0" w:color="auto"/>
      </w:divBdr>
    </w:div>
    <w:div w:id="33237653">
      <w:bodyDiv w:val="1"/>
      <w:marLeft w:val="0"/>
      <w:marRight w:val="0"/>
      <w:marTop w:val="0"/>
      <w:marBottom w:val="0"/>
      <w:divBdr>
        <w:top w:val="none" w:sz="0" w:space="0" w:color="auto"/>
        <w:left w:val="none" w:sz="0" w:space="0" w:color="auto"/>
        <w:bottom w:val="none" w:sz="0" w:space="0" w:color="auto"/>
        <w:right w:val="none" w:sz="0" w:space="0" w:color="auto"/>
      </w:divBdr>
    </w:div>
    <w:div w:id="33503300">
      <w:bodyDiv w:val="1"/>
      <w:marLeft w:val="0"/>
      <w:marRight w:val="0"/>
      <w:marTop w:val="0"/>
      <w:marBottom w:val="0"/>
      <w:divBdr>
        <w:top w:val="none" w:sz="0" w:space="0" w:color="auto"/>
        <w:left w:val="none" w:sz="0" w:space="0" w:color="auto"/>
        <w:bottom w:val="none" w:sz="0" w:space="0" w:color="auto"/>
        <w:right w:val="none" w:sz="0" w:space="0" w:color="auto"/>
      </w:divBdr>
    </w:div>
    <w:div w:id="36591772">
      <w:bodyDiv w:val="1"/>
      <w:marLeft w:val="0"/>
      <w:marRight w:val="0"/>
      <w:marTop w:val="0"/>
      <w:marBottom w:val="0"/>
      <w:divBdr>
        <w:top w:val="none" w:sz="0" w:space="0" w:color="auto"/>
        <w:left w:val="none" w:sz="0" w:space="0" w:color="auto"/>
        <w:bottom w:val="none" w:sz="0" w:space="0" w:color="auto"/>
        <w:right w:val="none" w:sz="0" w:space="0" w:color="auto"/>
      </w:divBdr>
    </w:div>
    <w:div w:id="38012864">
      <w:bodyDiv w:val="1"/>
      <w:marLeft w:val="0"/>
      <w:marRight w:val="0"/>
      <w:marTop w:val="0"/>
      <w:marBottom w:val="0"/>
      <w:divBdr>
        <w:top w:val="none" w:sz="0" w:space="0" w:color="auto"/>
        <w:left w:val="none" w:sz="0" w:space="0" w:color="auto"/>
        <w:bottom w:val="none" w:sz="0" w:space="0" w:color="auto"/>
        <w:right w:val="none" w:sz="0" w:space="0" w:color="auto"/>
      </w:divBdr>
    </w:div>
    <w:div w:id="39594773">
      <w:bodyDiv w:val="1"/>
      <w:marLeft w:val="0"/>
      <w:marRight w:val="0"/>
      <w:marTop w:val="0"/>
      <w:marBottom w:val="0"/>
      <w:divBdr>
        <w:top w:val="none" w:sz="0" w:space="0" w:color="auto"/>
        <w:left w:val="none" w:sz="0" w:space="0" w:color="auto"/>
        <w:bottom w:val="none" w:sz="0" w:space="0" w:color="auto"/>
        <w:right w:val="none" w:sz="0" w:space="0" w:color="auto"/>
      </w:divBdr>
    </w:div>
    <w:div w:id="39862572">
      <w:bodyDiv w:val="1"/>
      <w:marLeft w:val="0"/>
      <w:marRight w:val="0"/>
      <w:marTop w:val="0"/>
      <w:marBottom w:val="0"/>
      <w:divBdr>
        <w:top w:val="none" w:sz="0" w:space="0" w:color="auto"/>
        <w:left w:val="none" w:sz="0" w:space="0" w:color="auto"/>
        <w:bottom w:val="none" w:sz="0" w:space="0" w:color="auto"/>
        <w:right w:val="none" w:sz="0" w:space="0" w:color="auto"/>
      </w:divBdr>
    </w:div>
    <w:div w:id="40835467">
      <w:bodyDiv w:val="1"/>
      <w:marLeft w:val="0"/>
      <w:marRight w:val="0"/>
      <w:marTop w:val="0"/>
      <w:marBottom w:val="0"/>
      <w:divBdr>
        <w:top w:val="none" w:sz="0" w:space="0" w:color="auto"/>
        <w:left w:val="none" w:sz="0" w:space="0" w:color="auto"/>
        <w:bottom w:val="none" w:sz="0" w:space="0" w:color="auto"/>
        <w:right w:val="none" w:sz="0" w:space="0" w:color="auto"/>
      </w:divBdr>
    </w:div>
    <w:div w:id="41369227">
      <w:bodyDiv w:val="1"/>
      <w:marLeft w:val="0"/>
      <w:marRight w:val="0"/>
      <w:marTop w:val="0"/>
      <w:marBottom w:val="0"/>
      <w:divBdr>
        <w:top w:val="none" w:sz="0" w:space="0" w:color="auto"/>
        <w:left w:val="none" w:sz="0" w:space="0" w:color="auto"/>
        <w:bottom w:val="none" w:sz="0" w:space="0" w:color="auto"/>
        <w:right w:val="none" w:sz="0" w:space="0" w:color="auto"/>
      </w:divBdr>
    </w:div>
    <w:div w:id="41439996">
      <w:bodyDiv w:val="1"/>
      <w:marLeft w:val="0"/>
      <w:marRight w:val="0"/>
      <w:marTop w:val="0"/>
      <w:marBottom w:val="0"/>
      <w:divBdr>
        <w:top w:val="none" w:sz="0" w:space="0" w:color="auto"/>
        <w:left w:val="none" w:sz="0" w:space="0" w:color="auto"/>
        <w:bottom w:val="none" w:sz="0" w:space="0" w:color="auto"/>
        <w:right w:val="none" w:sz="0" w:space="0" w:color="auto"/>
      </w:divBdr>
    </w:div>
    <w:div w:id="48918389">
      <w:bodyDiv w:val="1"/>
      <w:marLeft w:val="0"/>
      <w:marRight w:val="0"/>
      <w:marTop w:val="0"/>
      <w:marBottom w:val="0"/>
      <w:divBdr>
        <w:top w:val="none" w:sz="0" w:space="0" w:color="auto"/>
        <w:left w:val="none" w:sz="0" w:space="0" w:color="auto"/>
        <w:bottom w:val="none" w:sz="0" w:space="0" w:color="auto"/>
        <w:right w:val="none" w:sz="0" w:space="0" w:color="auto"/>
      </w:divBdr>
    </w:div>
    <w:div w:id="51076297">
      <w:bodyDiv w:val="1"/>
      <w:marLeft w:val="0"/>
      <w:marRight w:val="0"/>
      <w:marTop w:val="0"/>
      <w:marBottom w:val="0"/>
      <w:divBdr>
        <w:top w:val="none" w:sz="0" w:space="0" w:color="auto"/>
        <w:left w:val="none" w:sz="0" w:space="0" w:color="auto"/>
        <w:bottom w:val="none" w:sz="0" w:space="0" w:color="auto"/>
        <w:right w:val="none" w:sz="0" w:space="0" w:color="auto"/>
      </w:divBdr>
    </w:div>
    <w:div w:id="57630142">
      <w:bodyDiv w:val="1"/>
      <w:marLeft w:val="0"/>
      <w:marRight w:val="0"/>
      <w:marTop w:val="0"/>
      <w:marBottom w:val="0"/>
      <w:divBdr>
        <w:top w:val="none" w:sz="0" w:space="0" w:color="auto"/>
        <w:left w:val="none" w:sz="0" w:space="0" w:color="auto"/>
        <w:bottom w:val="none" w:sz="0" w:space="0" w:color="auto"/>
        <w:right w:val="none" w:sz="0" w:space="0" w:color="auto"/>
      </w:divBdr>
    </w:div>
    <w:div w:id="58214450">
      <w:bodyDiv w:val="1"/>
      <w:marLeft w:val="0"/>
      <w:marRight w:val="0"/>
      <w:marTop w:val="0"/>
      <w:marBottom w:val="0"/>
      <w:divBdr>
        <w:top w:val="none" w:sz="0" w:space="0" w:color="auto"/>
        <w:left w:val="none" w:sz="0" w:space="0" w:color="auto"/>
        <w:bottom w:val="none" w:sz="0" w:space="0" w:color="auto"/>
        <w:right w:val="none" w:sz="0" w:space="0" w:color="auto"/>
      </w:divBdr>
    </w:div>
    <w:div w:id="58402871">
      <w:bodyDiv w:val="1"/>
      <w:marLeft w:val="0"/>
      <w:marRight w:val="0"/>
      <w:marTop w:val="0"/>
      <w:marBottom w:val="0"/>
      <w:divBdr>
        <w:top w:val="none" w:sz="0" w:space="0" w:color="auto"/>
        <w:left w:val="none" w:sz="0" w:space="0" w:color="auto"/>
        <w:bottom w:val="none" w:sz="0" w:space="0" w:color="auto"/>
        <w:right w:val="none" w:sz="0" w:space="0" w:color="auto"/>
      </w:divBdr>
    </w:div>
    <w:div w:id="64838036">
      <w:bodyDiv w:val="1"/>
      <w:marLeft w:val="0"/>
      <w:marRight w:val="0"/>
      <w:marTop w:val="0"/>
      <w:marBottom w:val="0"/>
      <w:divBdr>
        <w:top w:val="none" w:sz="0" w:space="0" w:color="auto"/>
        <w:left w:val="none" w:sz="0" w:space="0" w:color="auto"/>
        <w:bottom w:val="none" w:sz="0" w:space="0" w:color="auto"/>
        <w:right w:val="none" w:sz="0" w:space="0" w:color="auto"/>
      </w:divBdr>
    </w:div>
    <w:div w:id="68817171">
      <w:bodyDiv w:val="1"/>
      <w:marLeft w:val="0"/>
      <w:marRight w:val="0"/>
      <w:marTop w:val="0"/>
      <w:marBottom w:val="0"/>
      <w:divBdr>
        <w:top w:val="none" w:sz="0" w:space="0" w:color="auto"/>
        <w:left w:val="none" w:sz="0" w:space="0" w:color="auto"/>
        <w:bottom w:val="none" w:sz="0" w:space="0" w:color="auto"/>
        <w:right w:val="none" w:sz="0" w:space="0" w:color="auto"/>
      </w:divBdr>
    </w:div>
    <w:div w:id="73938554">
      <w:bodyDiv w:val="1"/>
      <w:marLeft w:val="0"/>
      <w:marRight w:val="0"/>
      <w:marTop w:val="0"/>
      <w:marBottom w:val="0"/>
      <w:divBdr>
        <w:top w:val="none" w:sz="0" w:space="0" w:color="auto"/>
        <w:left w:val="none" w:sz="0" w:space="0" w:color="auto"/>
        <w:bottom w:val="none" w:sz="0" w:space="0" w:color="auto"/>
        <w:right w:val="none" w:sz="0" w:space="0" w:color="auto"/>
      </w:divBdr>
    </w:div>
    <w:div w:id="77336873">
      <w:bodyDiv w:val="1"/>
      <w:marLeft w:val="0"/>
      <w:marRight w:val="0"/>
      <w:marTop w:val="0"/>
      <w:marBottom w:val="0"/>
      <w:divBdr>
        <w:top w:val="none" w:sz="0" w:space="0" w:color="auto"/>
        <w:left w:val="none" w:sz="0" w:space="0" w:color="auto"/>
        <w:bottom w:val="none" w:sz="0" w:space="0" w:color="auto"/>
        <w:right w:val="none" w:sz="0" w:space="0" w:color="auto"/>
      </w:divBdr>
    </w:div>
    <w:div w:id="81727069">
      <w:bodyDiv w:val="1"/>
      <w:marLeft w:val="0"/>
      <w:marRight w:val="0"/>
      <w:marTop w:val="0"/>
      <w:marBottom w:val="0"/>
      <w:divBdr>
        <w:top w:val="none" w:sz="0" w:space="0" w:color="auto"/>
        <w:left w:val="none" w:sz="0" w:space="0" w:color="auto"/>
        <w:bottom w:val="none" w:sz="0" w:space="0" w:color="auto"/>
        <w:right w:val="none" w:sz="0" w:space="0" w:color="auto"/>
      </w:divBdr>
    </w:div>
    <w:div w:id="82799727">
      <w:bodyDiv w:val="1"/>
      <w:marLeft w:val="0"/>
      <w:marRight w:val="0"/>
      <w:marTop w:val="0"/>
      <w:marBottom w:val="0"/>
      <w:divBdr>
        <w:top w:val="none" w:sz="0" w:space="0" w:color="auto"/>
        <w:left w:val="none" w:sz="0" w:space="0" w:color="auto"/>
        <w:bottom w:val="none" w:sz="0" w:space="0" w:color="auto"/>
        <w:right w:val="none" w:sz="0" w:space="0" w:color="auto"/>
      </w:divBdr>
    </w:div>
    <w:div w:id="88234857">
      <w:bodyDiv w:val="1"/>
      <w:marLeft w:val="0"/>
      <w:marRight w:val="0"/>
      <w:marTop w:val="0"/>
      <w:marBottom w:val="0"/>
      <w:divBdr>
        <w:top w:val="none" w:sz="0" w:space="0" w:color="auto"/>
        <w:left w:val="none" w:sz="0" w:space="0" w:color="auto"/>
        <w:bottom w:val="none" w:sz="0" w:space="0" w:color="auto"/>
        <w:right w:val="none" w:sz="0" w:space="0" w:color="auto"/>
      </w:divBdr>
    </w:div>
    <w:div w:id="93670444">
      <w:bodyDiv w:val="1"/>
      <w:marLeft w:val="0"/>
      <w:marRight w:val="0"/>
      <w:marTop w:val="0"/>
      <w:marBottom w:val="0"/>
      <w:divBdr>
        <w:top w:val="none" w:sz="0" w:space="0" w:color="auto"/>
        <w:left w:val="none" w:sz="0" w:space="0" w:color="auto"/>
        <w:bottom w:val="none" w:sz="0" w:space="0" w:color="auto"/>
        <w:right w:val="none" w:sz="0" w:space="0" w:color="auto"/>
      </w:divBdr>
    </w:div>
    <w:div w:id="96029019">
      <w:bodyDiv w:val="1"/>
      <w:marLeft w:val="0"/>
      <w:marRight w:val="0"/>
      <w:marTop w:val="0"/>
      <w:marBottom w:val="0"/>
      <w:divBdr>
        <w:top w:val="none" w:sz="0" w:space="0" w:color="auto"/>
        <w:left w:val="none" w:sz="0" w:space="0" w:color="auto"/>
        <w:bottom w:val="none" w:sz="0" w:space="0" w:color="auto"/>
        <w:right w:val="none" w:sz="0" w:space="0" w:color="auto"/>
      </w:divBdr>
    </w:div>
    <w:div w:id="97218122">
      <w:bodyDiv w:val="1"/>
      <w:marLeft w:val="0"/>
      <w:marRight w:val="0"/>
      <w:marTop w:val="0"/>
      <w:marBottom w:val="0"/>
      <w:divBdr>
        <w:top w:val="none" w:sz="0" w:space="0" w:color="auto"/>
        <w:left w:val="none" w:sz="0" w:space="0" w:color="auto"/>
        <w:bottom w:val="none" w:sz="0" w:space="0" w:color="auto"/>
        <w:right w:val="none" w:sz="0" w:space="0" w:color="auto"/>
      </w:divBdr>
    </w:div>
    <w:div w:id="97676925">
      <w:bodyDiv w:val="1"/>
      <w:marLeft w:val="0"/>
      <w:marRight w:val="0"/>
      <w:marTop w:val="0"/>
      <w:marBottom w:val="0"/>
      <w:divBdr>
        <w:top w:val="none" w:sz="0" w:space="0" w:color="auto"/>
        <w:left w:val="none" w:sz="0" w:space="0" w:color="auto"/>
        <w:bottom w:val="none" w:sz="0" w:space="0" w:color="auto"/>
        <w:right w:val="none" w:sz="0" w:space="0" w:color="auto"/>
      </w:divBdr>
    </w:div>
    <w:div w:id="99187239">
      <w:bodyDiv w:val="1"/>
      <w:marLeft w:val="0"/>
      <w:marRight w:val="0"/>
      <w:marTop w:val="0"/>
      <w:marBottom w:val="0"/>
      <w:divBdr>
        <w:top w:val="none" w:sz="0" w:space="0" w:color="auto"/>
        <w:left w:val="none" w:sz="0" w:space="0" w:color="auto"/>
        <w:bottom w:val="none" w:sz="0" w:space="0" w:color="auto"/>
        <w:right w:val="none" w:sz="0" w:space="0" w:color="auto"/>
      </w:divBdr>
    </w:div>
    <w:div w:id="101457681">
      <w:bodyDiv w:val="1"/>
      <w:marLeft w:val="0"/>
      <w:marRight w:val="0"/>
      <w:marTop w:val="0"/>
      <w:marBottom w:val="0"/>
      <w:divBdr>
        <w:top w:val="none" w:sz="0" w:space="0" w:color="auto"/>
        <w:left w:val="none" w:sz="0" w:space="0" w:color="auto"/>
        <w:bottom w:val="none" w:sz="0" w:space="0" w:color="auto"/>
        <w:right w:val="none" w:sz="0" w:space="0" w:color="auto"/>
      </w:divBdr>
    </w:div>
    <w:div w:id="103573384">
      <w:bodyDiv w:val="1"/>
      <w:marLeft w:val="0"/>
      <w:marRight w:val="0"/>
      <w:marTop w:val="0"/>
      <w:marBottom w:val="0"/>
      <w:divBdr>
        <w:top w:val="none" w:sz="0" w:space="0" w:color="auto"/>
        <w:left w:val="none" w:sz="0" w:space="0" w:color="auto"/>
        <w:bottom w:val="none" w:sz="0" w:space="0" w:color="auto"/>
        <w:right w:val="none" w:sz="0" w:space="0" w:color="auto"/>
      </w:divBdr>
    </w:div>
    <w:div w:id="104424657">
      <w:bodyDiv w:val="1"/>
      <w:marLeft w:val="0"/>
      <w:marRight w:val="0"/>
      <w:marTop w:val="0"/>
      <w:marBottom w:val="0"/>
      <w:divBdr>
        <w:top w:val="none" w:sz="0" w:space="0" w:color="auto"/>
        <w:left w:val="none" w:sz="0" w:space="0" w:color="auto"/>
        <w:bottom w:val="none" w:sz="0" w:space="0" w:color="auto"/>
        <w:right w:val="none" w:sz="0" w:space="0" w:color="auto"/>
      </w:divBdr>
    </w:div>
    <w:div w:id="105736810">
      <w:bodyDiv w:val="1"/>
      <w:marLeft w:val="0"/>
      <w:marRight w:val="0"/>
      <w:marTop w:val="0"/>
      <w:marBottom w:val="0"/>
      <w:divBdr>
        <w:top w:val="none" w:sz="0" w:space="0" w:color="auto"/>
        <w:left w:val="none" w:sz="0" w:space="0" w:color="auto"/>
        <w:bottom w:val="none" w:sz="0" w:space="0" w:color="auto"/>
        <w:right w:val="none" w:sz="0" w:space="0" w:color="auto"/>
      </w:divBdr>
    </w:div>
    <w:div w:id="108202508">
      <w:bodyDiv w:val="1"/>
      <w:marLeft w:val="0"/>
      <w:marRight w:val="0"/>
      <w:marTop w:val="0"/>
      <w:marBottom w:val="0"/>
      <w:divBdr>
        <w:top w:val="none" w:sz="0" w:space="0" w:color="auto"/>
        <w:left w:val="none" w:sz="0" w:space="0" w:color="auto"/>
        <w:bottom w:val="none" w:sz="0" w:space="0" w:color="auto"/>
        <w:right w:val="none" w:sz="0" w:space="0" w:color="auto"/>
      </w:divBdr>
    </w:div>
    <w:div w:id="109083593">
      <w:bodyDiv w:val="1"/>
      <w:marLeft w:val="0"/>
      <w:marRight w:val="0"/>
      <w:marTop w:val="0"/>
      <w:marBottom w:val="0"/>
      <w:divBdr>
        <w:top w:val="none" w:sz="0" w:space="0" w:color="auto"/>
        <w:left w:val="none" w:sz="0" w:space="0" w:color="auto"/>
        <w:bottom w:val="none" w:sz="0" w:space="0" w:color="auto"/>
        <w:right w:val="none" w:sz="0" w:space="0" w:color="auto"/>
      </w:divBdr>
    </w:div>
    <w:div w:id="112754686">
      <w:bodyDiv w:val="1"/>
      <w:marLeft w:val="0"/>
      <w:marRight w:val="0"/>
      <w:marTop w:val="0"/>
      <w:marBottom w:val="0"/>
      <w:divBdr>
        <w:top w:val="none" w:sz="0" w:space="0" w:color="auto"/>
        <w:left w:val="none" w:sz="0" w:space="0" w:color="auto"/>
        <w:bottom w:val="none" w:sz="0" w:space="0" w:color="auto"/>
        <w:right w:val="none" w:sz="0" w:space="0" w:color="auto"/>
      </w:divBdr>
    </w:div>
    <w:div w:id="116457505">
      <w:bodyDiv w:val="1"/>
      <w:marLeft w:val="0"/>
      <w:marRight w:val="0"/>
      <w:marTop w:val="0"/>
      <w:marBottom w:val="0"/>
      <w:divBdr>
        <w:top w:val="none" w:sz="0" w:space="0" w:color="auto"/>
        <w:left w:val="none" w:sz="0" w:space="0" w:color="auto"/>
        <w:bottom w:val="none" w:sz="0" w:space="0" w:color="auto"/>
        <w:right w:val="none" w:sz="0" w:space="0" w:color="auto"/>
      </w:divBdr>
    </w:div>
    <w:div w:id="119081837">
      <w:bodyDiv w:val="1"/>
      <w:marLeft w:val="0"/>
      <w:marRight w:val="0"/>
      <w:marTop w:val="0"/>
      <w:marBottom w:val="0"/>
      <w:divBdr>
        <w:top w:val="none" w:sz="0" w:space="0" w:color="auto"/>
        <w:left w:val="none" w:sz="0" w:space="0" w:color="auto"/>
        <w:bottom w:val="none" w:sz="0" w:space="0" w:color="auto"/>
        <w:right w:val="none" w:sz="0" w:space="0" w:color="auto"/>
      </w:divBdr>
    </w:div>
    <w:div w:id="126164321">
      <w:bodyDiv w:val="1"/>
      <w:marLeft w:val="0"/>
      <w:marRight w:val="0"/>
      <w:marTop w:val="0"/>
      <w:marBottom w:val="0"/>
      <w:divBdr>
        <w:top w:val="none" w:sz="0" w:space="0" w:color="auto"/>
        <w:left w:val="none" w:sz="0" w:space="0" w:color="auto"/>
        <w:bottom w:val="none" w:sz="0" w:space="0" w:color="auto"/>
        <w:right w:val="none" w:sz="0" w:space="0" w:color="auto"/>
      </w:divBdr>
    </w:div>
    <w:div w:id="126968601">
      <w:bodyDiv w:val="1"/>
      <w:marLeft w:val="0"/>
      <w:marRight w:val="0"/>
      <w:marTop w:val="0"/>
      <w:marBottom w:val="0"/>
      <w:divBdr>
        <w:top w:val="none" w:sz="0" w:space="0" w:color="auto"/>
        <w:left w:val="none" w:sz="0" w:space="0" w:color="auto"/>
        <w:bottom w:val="none" w:sz="0" w:space="0" w:color="auto"/>
        <w:right w:val="none" w:sz="0" w:space="0" w:color="auto"/>
      </w:divBdr>
    </w:div>
    <w:div w:id="131407668">
      <w:bodyDiv w:val="1"/>
      <w:marLeft w:val="0"/>
      <w:marRight w:val="0"/>
      <w:marTop w:val="0"/>
      <w:marBottom w:val="0"/>
      <w:divBdr>
        <w:top w:val="none" w:sz="0" w:space="0" w:color="auto"/>
        <w:left w:val="none" w:sz="0" w:space="0" w:color="auto"/>
        <w:bottom w:val="none" w:sz="0" w:space="0" w:color="auto"/>
        <w:right w:val="none" w:sz="0" w:space="0" w:color="auto"/>
      </w:divBdr>
    </w:div>
    <w:div w:id="134808849">
      <w:bodyDiv w:val="1"/>
      <w:marLeft w:val="0"/>
      <w:marRight w:val="0"/>
      <w:marTop w:val="0"/>
      <w:marBottom w:val="0"/>
      <w:divBdr>
        <w:top w:val="none" w:sz="0" w:space="0" w:color="auto"/>
        <w:left w:val="none" w:sz="0" w:space="0" w:color="auto"/>
        <w:bottom w:val="none" w:sz="0" w:space="0" w:color="auto"/>
        <w:right w:val="none" w:sz="0" w:space="0" w:color="auto"/>
      </w:divBdr>
    </w:div>
    <w:div w:id="141243022">
      <w:bodyDiv w:val="1"/>
      <w:marLeft w:val="0"/>
      <w:marRight w:val="0"/>
      <w:marTop w:val="0"/>
      <w:marBottom w:val="0"/>
      <w:divBdr>
        <w:top w:val="none" w:sz="0" w:space="0" w:color="auto"/>
        <w:left w:val="none" w:sz="0" w:space="0" w:color="auto"/>
        <w:bottom w:val="none" w:sz="0" w:space="0" w:color="auto"/>
        <w:right w:val="none" w:sz="0" w:space="0" w:color="auto"/>
      </w:divBdr>
    </w:div>
    <w:div w:id="149488252">
      <w:bodyDiv w:val="1"/>
      <w:marLeft w:val="0"/>
      <w:marRight w:val="0"/>
      <w:marTop w:val="0"/>
      <w:marBottom w:val="0"/>
      <w:divBdr>
        <w:top w:val="none" w:sz="0" w:space="0" w:color="auto"/>
        <w:left w:val="none" w:sz="0" w:space="0" w:color="auto"/>
        <w:bottom w:val="none" w:sz="0" w:space="0" w:color="auto"/>
        <w:right w:val="none" w:sz="0" w:space="0" w:color="auto"/>
      </w:divBdr>
    </w:div>
    <w:div w:id="153254740">
      <w:bodyDiv w:val="1"/>
      <w:marLeft w:val="0"/>
      <w:marRight w:val="0"/>
      <w:marTop w:val="0"/>
      <w:marBottom w:val="0"/>
      <w:divBdr>
        <w:top w:val="none" w:sz="0" w:space="0" w:color="auto"/>
        <w:left w:val="none" w:sz="0" w:space="0" w:color="auto"/>
        <w:bottom w:val="none" w:sz="0" w:space="0" w:color="auto"/>
        <w:right w:val="none" w:sz="0" w:space="0" w:color="auto"/>
      </w:divBdr>
    </w:div>
    <w:div w:id="155346147">
      <w:bodyDiv w:val="1"/>
      <w:marLeft w:val="0"/>
      <w:marRight w:val="0"/>
      <w:marTop w:val="0"/>
      <w:marBottom w:val="0"/>
      <w:divBdr>
        <w:top w:val="none" w:sz="0" w:space="0" w:color="auto"/>
        <w:left w:val="none" w:sz="0" w:space="0" w:color="auto"/>
        <w:bottom w:val="none" w:sz="0" w:space="0" w:color="auto"/>
        <w:right w:val="none" w:sz="0" w:space="0" w:color="auto"/>
      </w:divBdr>
    </w:div>
    <w:div w:id="166404639">
      <w:bodyDiv w:val="1"/>
      <w:marLeft w:val="0"/>
      <w:marRight w:val="0"/>
      <w:marTop w:val="0"/>
      <w:marBottom w:val="0"/>
      <w:divBdr>
        <w:top w:val="none" w:sz="0" w:space="0" w:color="auto"/>
        <w:left w:val="none" w:sz="0" w:space="0" w:color="auto"/>
        <w:bottom w:val="none" w:sz="0" w:space="0" w:color="auto"/>
        <w:right w:val="none" w:sz="0" w:space="0" w:color="auto"/>
      </w:divBdr>
    </w:div>
    <w:div w:id="167251852">
      <w:bodyDiv w:val="1"/>
      <w:marLeft w:val="0"/>
      <w:marRight w:val="0"/>
      <w:marTop w:val="0"/>
      <w:marBottom w:val="0"/>
      <w:divBdr>
        <w:top w:val="none" w:sz="0" w:space="0" w:color="auto"/>
        <w:left w:val="none" w:sz="0" w:space="0" w:color="auto"/>
        <w:bottom w:val="none" w:sz="0" w:space="0" w:color="auto"/>
        <w:right w:val="none" w:sz="0" w:space="0" w:color="auto"/>
      </w:divBdr>
    </w:div>
    <w:div w:id="173954699">
      <w:bodyDiv w:val="1"/>
      <w:marLeft w:val="0"/>
      <w:marRight w:val="0"/>
      <w:marTop w:val="0"/>
      <w:marBottom w:val="0"/>
      <w:divBdr>
        <w:top w:val="none" w:sz="0" w:space="0" w:color="auto"/>
        <w:left w:val="none" w:sz="0" w:space="0" w:color="auto"/>
        <w:bottom w:val="none" w:sz="0" w:space="0" w:color="auto"/>
        <w:right w:val="none" w:sz="0" w:space="0" w:color="auto"/>
      </w:divBdr>
    </w:div>
    <w:div w:id="175000162">
      <w:bodyDiv w:val="1"/>
      <w:marLeft w:val="0"/>
      <w:marRight w:val="0"/>
      <w:marTop w:val="0"/>
      <w:marBottom w:val="0"/>
      <w:divBdr>
        <w:top w:val="none" w:sz="0" w:space="0" w:color="auto"/>
        <w:left w:val="none" w:sz="0" w:space="0" w:color="auto"/>
        <w:bottom w:val="none" w:sz="0" w:space="0" w:color="auto"/>
        <w:right w:val="none" w:sz="0" w:space="0" w:color="auto"/>
      </w:divBdr>
    </w:div>
    <w:div w:id="175846107">
      <w:bodyDiv w:val="1"/>
      <w:marLeft w:val="0"/>
      <w:marRight w:val="0"/>
      <w:marTop w:val="0"/>
      <w:marBottom w:val="0"/>
      <w:divBdr>
        <w:top w:val="none" w:sz="0" w:space="0" w:color="auto"/>
        <w:left w:val="none" w:sz="0" w:space="0" w:color="auto"/>
        <w:bottom w:val="none" w:sz="0" w:space="0" w:color="auto"/>
        <w:right w:val="none" w:sz="0" w:space="0" w:color="auto"/>
      </w:divBdr>
    </w:div>
    <w:div w:id="179859014">
      <w:bodyDiv w:val="1"/>
      <w:marLeft w:val="0"/>
      <w:marRight w:val="0"/>
      <w:marTop w:val="0"/>
      <w:marBottom w:val="0"/>
      <w:divBdr>
        <w:top w:val="none" w:sz="0" w:space="0" w:color="auto"/>
        <w:left w:val="none" w:sz="0" w:space="0" w:color="auto"/>
        <w:bottom w:val="none" w:sz="0" w:space="0" w:color="auto"/>
        <w:right w:val="none" w:sz="0" w:space="0" w:color="auto"/>
      </w:divBdr>
    </w:div>
    <w:div w:id="180439211">
      <w:bodyDiv w:val="1"/>
      <w:marLeft w:val="0"/>
      <w:marRight w:val="0"/>
      <w:marTop w:val="0"/>
      <w:marBottom w:val="0"/>
      <w:divBdr>
        <w:top w:val="none" w:sz="0" w:space="0" w:color="auto"/>
        <w:left w:val="none" w:sz="0" w:space="0" w:color="auto"/>
        <w:bottom w:val="none" w:sz="0" w:space="0" w:color="auto"/>
        <w:right w:val="none" w:sz="0" w:space="0" w:color="auto"/>
      </w:divBdr>
    </w:div>
    <w:div w:id="184907425">
      <w:bodyDiv w:val="1"/>
      <w:marLeft w:val="0"/>
      <w:marRight w:val="0"/>
      <w:marTop w:val="0"/>
      <w:marBottom w:val="0"/>
      <w:divBdr>
        <w:top w:val="none" w:sz="0" w:space="0" w:color="auto"/>
        <w:left w:val="none" w:sz="0" w:space="0" w:color="auto"/>
        <w:bottom w:val="none" w:sz="0" w:space="0" w:color="auto"/>
        <w:right w:val="none" w:sz="0" w:space="0" w:color="auto"/>
      </w:divBdr>
    </w:div>
    <w:div w:id="185406637">
      <w:bodyDiv w:val="1"/>
      <w:marLeft w:val="0"/>
      <w:marRight w:val="0"/>
      <w:marTop w:val="0"/>
      <w:marBottom w:val="0"/>
      <w:divBdr>
        <w:top w:val="none" w:sz="0" w:space="0" w:color="auto"/>
        <w:left w:val="none" w:sz="0" w:space="0" w:color="auto"/>
        <w:bottom w:val="none" w:sz="0" w:space="0" w:color="auto"/>
        <w:right w:val="none" w:sz="0" w:space="0" w:color="auto"/>
      </w:divBdr>
    </w:div>
    <w:div w:id="190076374">
      <w:bodyDiv w:val="1"/>
      <w:marLeft w:val="0"/>
      <w:marRight w:val="0"/>
      <w:marTop w:val="0"/>
      <w:marBottom w:val="0"/>
      <w:divBdr>
        <w:top w:val="none" w:sz="0" w:space="0" w:color="auto"/>
        <w:left w:val="none" w:sz="0" w:space="0" w:color="auto"/>
        <w:bottom w:val="none" w:sz="0" w:space="0" w:color="auto"/>
        <w:right w:val="none" w:sz="0" w:space="0" w:color="auto"/>
      </w:divBdr>
    </w:div>
    <w:div w:id="192812658">
      <w:bodyDiv w:val="1"/>
      <w:marLeft w:val="0"/>
      <w:marRight w:val="0"/>
      <w:marTop w:val="0"/>
      <w:marBottom w:val="0"/>
      <w:divBdr>
        <w:top w:val="none" w:sz="0" w:space="0" w:color="auto"/>
        <w:left w:val="none" w:sz="0" w:space="0" w:color="auto"/>
        <w:bottom w:val="none" w:sz="0" w:space="0" w:color="auto"/>
        <w:right w:val="none" w:sz="0" w:space="0" w:color="auto"/>
      </w:divBdr>
    </w:div>
    <w:div w:id="194538232">
      <w:bodyDiv w:val="1"/>
      <w:marLeft w:val="0"/>
      <w:marRight w:val="0"/>
      <w:marTop w:val="0"/>
      <w:marBottom w:val="0"/>
      <w:divBdr>
        <w:top w:val="none" w:sz="0" w:space="0" w:color="auto"/>
        <w:left w:val="none" w:sz="0" w:space="0" w:color="auto"/>
        <w:bottom w:val="none" w:sz="0" w:space="0" w:color="auto"/>
        <w:right w:val="none" w:sz="0" w:space="0" w:color="auto"/>
      </w:divBdr>
    </w:div>
    <w:div w:id="195853925">
      <w:bodyDiv w:val="1"/>
      <w:marLeft w:val="0"/>
      <w:marRight w:val="0"/>
      <w:marTop w:val="0"/>
      <w:marBottom w:val="0"/>
      <w:divBdr>
        <w:top w:val="none" w:sz="0" w:space="0" w:color="auto"/>
        <w:left w:val="none" w:sz="0" w:space="0" w:color="auto"/>
        <w:bottom w:val="none" w:sz="0" w:space="0" w:color="auto"/>
        <w:right w:val="none" w:sz="0" w:space="0" w:color="auto"/>
      </w:divBdr>
    </w:div>
    <w:div w:id="196357097">
      <w:bodyDiv w:val="1"/>
      <w:marLeft w:val="0"/>
      <w:marRight w:val="0"/>
      <w:marTop w:val="0"/>
      <w:marBottom w:val="0"/>
      <w:divBdr>
        <w:top w:val="none" w:sz="0" w:space="0" w:color="auto"/>
        <w:left w:val="none" w:sz="0" w:space="0" w:color="auto"/>
        <w:bottom w:val="none" w:sz="0" w:space="0" w:color="auto"/>
        <w:right w:val="none" w:sz="0" w:space="0" w:color="auto"/>
      </w:divBdr>
    </w:div>
    <w:div w:id="197394837">
      <w:bodyDiv w:val="1"/>
      <w:marLeft w:val="0"/>
      <w:marRight w:val="0"/>
      <w:marTop w:val="0"/>
      <w:marBottom w:val="0"/>
      <w:divBdr>
        <w:top w:val="none" w:sz="0" w:space="0" w:color="auto"/>
        <w:left w:val="none" w:sz="0" w:space="0" w:color="auto"/>
        <w:bottom w:val="none" w:sz="0" w:space="0" w:color="auto"/>
        <w:right w:val="none" w:sz="0" w:space="0" w:color="auto"/>
      </w:divBdr>
    </w:div>
    <w:div w:id="199055354">
      <w:bodyDiv w:val="1"/>
      <w:marLeft w:val="0"/>
      <w:marRight w:val="0"/>
      <w:marTop w:val="0"/>
      <w:marBottom w:val="0"/>
      <w:divBdr>
        <w:top w:val="none" w:sz="0" w:space="0" w:color="auto"/>
        <w:left w:val="none" w:sz="0" w:space="0" w:color="auto"/>
        <w:bottom w:val="none" w:sz="0" w:space="0" w:color="auto"/>
        <w:right w:val="none" w:sz="0" w:space="0" w:color="auto"/>
      </w:divBdr>
    </w:div>
    <w:div w:id="202600768">
      <w:bodyDiv w:val="1"/>
      <w:marLeft w:val="0"/>
      <w:marRight w:val="0"/>
      <w:marTop w:val="0"/>
      <w:marBottom w:val="0"/>
      <w:divBdr>
        <w:top w:val="none" w:sz="0" w:space="0" w:color="auto"/>
        <w:left w:val="none" w:sz="0" w:space="0" w:color="auto"/>
        <w:bottom w:val="none" w:sz="0" w:space="0" w:color="auto"/>
        <w:right w:val="none" w:sz="0" w:space="0" w:color="auto"/>
      </w:divBdr>
    </w:div>
    <w:div w:id="203903712">
      <w:bodyDiv w:val="1"/>
      <w:marLeft w:val="0"/>
      <w:marRight w:val="0"/>
      <w:marTop w:val="0"/>
      <w:marBottom w:val="0"/>
      <w:divBdr>
        <w:top w:val="none" w:sz="0" w:space="0" w:color="auto"/>
        <w:left w:val="none" w:sz="0" w:space="0" w:color="auto"/>
        <w:bottom w:val="none" w:sz="0" w:space="0" w:color="auto"/>
        <w:right w:val="none" w:sz="0" w:space="0" w:color="auto"/>
      </w:divBdr>
    </w:div>
    <w:div w:id="205144608">
      <w:bodyDiv w:val="1"/>
      <w:marLeft w:val="0"/>
      <w:marRight w:val="0"/>
      <w:marTop w:val="0"/>
      <w:marBottom w:val="0"/>
      <w:divBdr>
        <w:top w:val="none" w:sz="0" w:space="0" w:color="auto"/>
        <w:left w:val="none" w:sz="0" w:space="0" w:color="auto"/>
        <w:bottom w:val="none" w:sz="0" w:space="0" w:color="auto"/>
        <w:right w:val="none" w:sz="0" w:space="0" w:color="auto"/>
      </w:divBdr>
    </w:div>
    <w:div w:id="208229310">
      <w:bodyDiv w:val="1"/>
      <w:marLeft w:val="0"/>
      <w:marRight w:val="0"/>
      <w:marTop w:val="0"/>
      <w:marBottom w:val="0"/>
      <w:divBdr>
        <w:top w:val="none" w:sz="0" w:space="0" w:color="auto"/>
        <w:left w:val="none" w:sz="0" w:space="0" w:color="auto"/>
        <w:bottom w:val="none" w:sz="0" w:space="0" w:color="auto"/>
        <w:right w:val="none" w:sz="0" w:space="0" w:color="auto"/>
      </w:divBdr>
    </w:div>
    <w:div w:id="217398304">
      <w:bodyDiv w:val="1"/>
      <w:marLeft w:val="0"/>
      <w:marRight w:val="0"/>
      <w:marTop w:val="0"/>
      <w:marBottom w:val="0"/>
      <w:divBdr>
        <w:top w:val="none" w:sz="0" w:space="0" w:color="auto"/>
        <w:left w:val="none" w:sz="0" w:space="0" w:color="auto"/>
        <w:bottom w:val="none" w:sz="0" w:space="0" w:color="auto"/>
        <w:right w:val="none" w:sz="0" w:space="0" w:color="auto"/>
      </w:divBdr>
    </w:div>
    <w:div w:id="217716634">
      <w:bodyDiv w:val="1"/>
      <w:marLeft w:val="0"/>
      <w:marRight w:val="0"/>
      <w:marTop w:val="0"/>
      <w:marBottom w:val="0"/>
      <w:divBdr>
        <w:top w:val="none" w:sz="0" w:space="0" w:color="auto"/>
        <w:left w:val="none" w:sz="0" w:space="0" w:color="auto"/>
        <w:bottom w:val="none" w:sz="0" w:space="0" w:color="auto"/>
        <w:right w:val="none" w:sz="0" w:space="0" w:color="auto"/>
      </w:divBdr>
    </w:div>
    <w:div w:id="218787920">
      <w:bodyDiv w:val="1"/>
      <w:marLeft w:val="0"/>
      <w:marRight w:val="0"/>
      <w:marTop w:val="0"/>
      <w:marBottom w:val="0"/>
      <w:divBdr>
        <w:top w:val="none" w:sz="0" w:space="0" w:color="auto"/>
        <w:left w:val="none" w:sz="0" w:space="0" w:color="auto"/>
        <w:bottom w:val="none" w:sz="0" w:space="0" w:color="auto"/>
        <w:right w:val="none" w:sz="0" w:space="0" w:color="auto"/>
      </w:divBdr>
    </w:div>
    <w:div w:id="220332631">
      <w:bodyDiv w:val="1"/>
      <w:marLeft w:val="0"/>
      <w:marRight w:val="0"/>
      <w:marTop w:val="0"/>
      <w:marBottom w:val="0"/>
      <w:divBdr>
        <w:top w:val="none" w:sz="0" w:space="0" w:color="auto"/>
        <w:left w:val="none" w:sz="0" w:space="0" w:color="auto"/>
        <w:bottom w:val="none" w:sz="0" w:space="0" w:color="auto"/>
        <w:right w:val="none" w:sz="0" w:space="0" w:color="auto"/>
      </w:divBdr>
    </w:div>
    <w:div w:id="222108953">
      <w:bodyDiv w:val="1"/>
      <w:marLeft w:val="0"/>
      <w:marRight w:val="0"/>
      <w:marTop w:val="0"/>
      <w:marBottom w:val="0"/>
      <w:divBdr>
        <w:top w:val="none" w:sz="0" w:space="0" w:color="auto"/>
        <w:left w:val="none" w:sz="0" w:space="0" w:color="auto"/>
        <w:bottom w:val="none" w:sz="0" w:space="0" w:color="auto"/>
        <w:right w:val="none" w:sz="0" w:space="0" w:color="auto"/>
      </w:divBdr>
    </w:div>
    <w:div w:id="226033973">
      <w:bodyDiv w:val="1"/>
      <w:marLeft w:val="0"/>
      <w:marRight w:val="0"/>
      <w:marTop w:val="0"/>
      <w:marBottom w:val="0"/>
      <w:divBdr>
        <w:top w:val="none" w:sz="0" w:space="0" w:color="auto"/>
        <w:left w:val="none" w:sz="0" w:space="0" w:color="auto"/>
        <w:bottom w:val="none" w:sz="0" w:space="0" w:color="auto"/>
        <w:right w:val="none" w:sz="0" w:space="0" w:color="auto"/>
      </w:divBdr>
    </w:div>
    <w:div w:id="228544189">
      <w:bodyDiv w:val="1"/>
      <w:marLeft w:val="0"/>
      <w:marRight w:val="0"/>
      <w:marTop w:val="0"/>
      <w:marBottom w:val="0"/>
      <w:divBdr>
        <w:top w:val="none" w:sz="0" w:space="0" w:color="auto"/>
        <w:left w:val="none" w:sz="0" w:space="0" w:color="auto"/>
        <w:bottom w:val="none" w:sz="0" w:space="0" w:color="auto"/>
        <w:right w:val="none" w:sz="0" w:space="0" w:color="auto"/>
      </w:divBdr>
    </w:div>
    <w:div w:id="229195871">
      <w:bodyDiv w:val="1"/>
      <w:marLeft w:val="0"/>
      <w:marRight w:val="0"/>
      <w:marTop w:val="0"/>
      <w:marBottom w:val="0"/>
      <w:divBdr>
        <w:top w:val="none" w:sz="0" w:space="0" w:color="auto"/>
        <w:left w:val="none" w:sz="0" w:space="0" w:color="auto"/>
        <w:bottom w:val="none" w:sz="0" w:space="0" w:color="auto"/>
        <w:right w:val="none" w:sz="0" w:space="0" w:color="auto"/>
      </w:divBdr>
    </w:div>
    <w:div w:id="229731939">
      <w:bodyDiv w:val="1"/>
      <w:marLeft w:val="0"/>
      <w:marRight w:val="0"/>
      <w:marTop w:val="0"/>
      <w:marBottom w:val="0"/>
      <w:divBdr>
        <w:top w:val="none" w:sz="0" w:space="0" w:color="auto"/>
        <w:left w:val="none" w:sz="0" w:space="0" w:color="auto"/>
        <w:bottom w:val="none" w:sz="0" w:space="0" w:color="auto"/>
        <w:right w:val="none" w:sz="0" w:space="0" w:color="auto"/>
      </w:divBdr>
    </w:div>
    <w:div w:id="230702710">
      <w:bodyDiv w:val="1"/>
      <w:marLeft w:val="0"/>
      <w:marRight w:val="0"/>
      <w:marTop w:val="0"/>
      <w:marBottom w:val="0"/>
      <w:divBdr>
        <w:top w:val="none" w:sz="0" w:space="0" w:color="auto"/>
        <w:left w:val="none" w:sz="0" w:space="0" w:color="auto"/>
        <w:bottom w:val="none" w:sz="0" w:space="0" w:color="auto"/>
        <w:right w:val="none" w:sz="0" w:space="0" w:color="auto"/>
      </w:divBdr>
    </w:div>
    <w:div w:id="231816484">
      <w:bodyDiv w:val="1"/>
      <w:marLeft w:val="0"/>
      <w:marRight w:val="0"/>
      <w:marTop w:val="0"/>
      <w:marBottom w:val="0"/>
      <w:divBdr>
        <w:top w:val="none" w:sz="0" w:space="0" w:color="auto"/>
        <w:left w:val="none" w:sz="0" w:space="0" w:color="auto"/>
        <w:bottom w:val="none" w:sz="0" w:space="0" w:color="auto"/>
        <w:right w:val="none" w:sz="0" w:space="0" w:color="auto"/>
      </w:divBdr>
    </w:div>
    <w:div w:id="234173500">
      <w:bodyDiv w:val="1"/>
      <w:marLeft w:val="0"/>
      <w:marRight w:val="0"/>
      <w:marTop w:val="0"/>
      <w:marBottom w:val="0"/>
      <w:divBdr>
        <w:top w:val="none" w:sz="0" w:space="0" w:color="auto"/>
        <w:left w:val="none" w:sz="0" w:space="0" w:color="auto"/>
        <w:bottom w:val="none" w:sz="0" w:space="0" w:color="auto"/>
        <w:right w:val="none" w:sz="0" w:space="0" w:color="auto"/>
      </w:divBdr>
    </w:div>
    <w:div w:id="234512658">
      <w:bodyDiv w:val="1"/>
      <w:marLeft w:val="0"/>
      <w:marRight w:val="0"/>
      <w:marTop w:val="0"/>
      <w:marBottom w:val="0"/>
      <w:divBdr>
        <w:top w:val="none" w:sz="0" w:space="0" w:color="auto"/>
        <w:left w:val="none" w:sz="0" w:space="0" w:color="auto"/>
        <w:bottom w:val="none" w:sz="0" w:space="0" w:color="auto"/>
        <w:right w:val="none" w:sz="0" w:space="0" w:color="auto"/>
      </w:divBdr>
    </w:div>
    <w:div w:id="235626266">
      <w:bodyDiv w:val="1"/>
      <w:marLeft w:val="0"/>
      <w:marRight w:val="0"/>
      <w:marTop w:val="0"/>
      <w:marBottom w:val="0"/>
      <w:divBdr>
        <w:top w:val="none" w:sz="0" w:space="0" w:color="auto"/>
        <w:left w:val="none" w:sz="0" w:space="0" w:color="auto"/>
        <w:bottom w:val="none" w:sz="0" w:space="0" w:color="auto"/>
        <w:right w:val="none" w:sz="0" w:space="0" w:color="auto"/>
      </w:divBdr>
    </w:div>
    <w:div w:id="236284132">
      <w:bodyDiv w:val="1"/>
      <w:marLeft w:val="0"/>
      <w:marRight w:val="0"/>
      <w:marTop w:val="0"/>
      <w:marBottom w:val="0"/>
      <w:divBdr>
        <w:top w:val="none" w:sz="0" w:space="0" w:color="auto"/>
        <w:left w:val="none" w:sz="0" w:space="0" w:color="auto"/>
        <w:bottom w:val="none" w:sz="0" w:space="0" w:color="auto"/>
        <w:right w:val="none" w:sz="0" w:space="0" w:color="auto"/>
      </w:divBdr>
    </w:div>
    <w:div w:id="236667621">
      <w:bodyDiv w:val="1"/>
      <w:marLeft w:val="0"/>
      <w:marRight w:val="0"/>
      <w:marTop w:val="0"/>
      <w:marBottom w:val="0"/>
      <w:divBdr>
        <w:top w:val="none" w:sz="0" w:space="0" w:color="auto"/>
        <w:left w:val="none" w:sz="0" w:space="0" w:color="auto"/>
        <w:bottom w:val="none" w:sz="0" w:space="0" w:color="auto"/>
        <w:right w:val="none" w:sz="0" w:space="0" w:color="auto"/>
      </w:divBdr>
    </w:div>
    <w:div w:id="241835477">
      <w:bodyDiv w:val="1"/>
      <w:marLeft w:val="0"/>
      <w:marRight w:val="0"/>
      <w:marTop w:val="0"/>
      <w:marBottom w:val="0"/>
      <w:divBdr>
        <w:top w:val="none" w:sz="0" w:space="0" w:color="auto"/>
        <w:left w:val="none" w:sz="0" w:space="0" w:color="auto"/>
        <w:bottom w:val="none" w:sz="0" w:space="0" w:color="auto"/>
        <w:right w:val="none" w:sz="0" w:space="0" w:color="auto"/>
      </w:divBdr>
    </w:div>
    <w:div w:id="241917700">
      <w:bodyDiv w:val="1"/>
      <w:marLeft w:val="0"/>
      <w:marRight w:val="0"/>
      <w:marTop w:val="0"/>
      <w:marBottom w:val="0"/>
      <w:divBdr>
        <w:top w:val="none" w:sz="0" w:space="0" w:color="auto"/>
        <w:left w:val="none" w:sz="0" w:space="0" w:color="auto"/>
        <w:bottom w:val="none" w:sz="0" w:space="0" w:color="auto"/>
        <w:right w:val="none" w:sz="0" w:space="0" w:color="auto"/>
      </w:divBdr>
    </w:div>
    <w:div w:id="242643501">
      <w:bodyDiv w:val="1"/>
      <w:marLeft w:val="0"/>
      <w:marRight w:val="0"/>
      <w:marTop w:val="0"/>
      <w:marBottom w:val="0"/>
      <w:divBdr>
        <w:top w:val="none" w:sz="0" w:space="0" w:color="auto"/>
        <w:left w:val="none" w:sz="0" w:space="0" w:color="auto"/>
        <w:bottom w:val="none" w:sz="0" w:space="0" w:color="auto"/>
        <w:right w:val="none" w:sz="0" w:space="0" w:color="auto"/>
      </w:divBdr>
    </w:div>
    <w:div w:id="243416206">
      <w:bodyDiv w:val="1"/>
      <w:marLeft w:val="0"/>
      <w:marRight w:val="0"/>
      <w:marTop w:val="0"/>
      <w:marBottom w:val="0"/>
      <w:divBdr>
        <w:top w:val="none" w:sz="0" w:space="0" w:color="auto"/>
        <w:left w:val="none" w:sz="0" w:space="0" w:color="auto"/>
        <w:bottom w:val="none" w:sz="0" w:space="0" w:color="auto"/>
        <w:right w:val="none" w:sz="0" w:space="0" w:color="auto"/>
      </w:divBdr>
    </w:div>
    <w:div w:id="244271332">
      <w:bodyDiv w:val="1"/>
      <w:marLeft w:val="0"/>
      <w:marRight w:val="0"/>
      <w:marTop w:val="0"/>
      <w:marBottom w:val="0"/>
      <w:divBdr>
        <w:top w:val="none" w:sz="0" w:space="0" w:color="auto"/>
        <w:left w:val="none" w:sz="0" w:space="0" w:color="auto"/>
        <w:bottom w:val="none" w:sz="0" w:space="0" w:color="auto"/>
        <w:right w:val="none" w:sz="0" w:space="0" w:color="auto"/>
      </w:divBdr>
    </w:div>
    <w:div w:id="247427616">
      <w:bodyDiv w:val="1"/>
      <w:marLeft w:val="0"/>
      <w:marRight w:val="0"/>
      <w:marTop w:val="0"/>
      <w:marBottom w:val="0"/>
      <w:divBdr>
        <w:top w:val="none" w:sz="0" w:space="0" w:color="auto"/>
        <w:left w:val="none" w:sz="0" w:space="0" w:color="auto"/>
        <w:bottom w:val="none" w:sz="0" w:space="0" w:color="auto"/>
        <w:right w:val="none" w:sz="0" w:space="0" w:color="auto"/>
      </w:divBdr>
    </w:div>
    <w:div w:id="251477248">
      <w:bodyDiv w:val="1"/>
      <w:marLeft w:val="0"/>
      <w:marRight w:val="0"/>
      <w:marTop w:val="0"/>
      <w:marBottom w:val="0"/>
      <w:divBdr>
        <w:top w:val="none" w:sz="0" w:space="0" w:color="auto"/>
        <w:left w:val="none" w:sz="0" w:space="0" w:color="auto"/>
        <w:bottom w:val="none" w:sz="0" w:space="0" w:color="auto"/>
        <w:right w:val="none" w:sz="0" w:space="0" w:color="auto"/>
      </w:divBdr>
    </w:div>
    <w:div w:id="252010154">
      <w:bodyDiv w:val="1"/>
      <w:marLeft w:val="0"/>
      <w:marRight w:val="0"/>
      <w:marTop w:val="0"/>
      <w:marBottom w:val="0"/>
      <w:divBdr>
        <w:top w:val="none" w:sz="0" w:space="0" w:color="auto"/>
        <w:left w:val="none" w:sz="0" w:space="0" w:color="auto"/>
        <w:bottom w:val="none" w:sz="0" w:space="0" w:color="auto"/>
        <w:right w:val="none" w:sz="0" w:space="0" w:color="auto"/>
      </w:divBdr>
    </w:div>
    <w:div w:id="256444902">
      <w:bodyDiv w:val="1"/>
      <w:marLeft w:val="0"/>
      <w:marRight w:val="0"/>
      <w:marTop w:val="0"/>
      <w:marBottom w:val="0"/>
      <w:divBdr>
        <w:top w:val="none" w:sz="0" w:space="0" w:color="auto"/>
        <w:left w:val="none" w:sz="0" w:space="0" w:color="auto"/>
        <w:bottom w:val="none" w:sz="0" w:space="0" w:color="auto"/>
        <w:right w:val="none" w:sz="0" w:space="0" w:color="auto"/>
      </w:divBdr>
    </w:div>
    <w:div w:id="260114424">
      <w:bodyDiv w:val="1"/>
      <w:marLeft w:val="0"/>
      <w:marRight w:val="0"/>
      <w:marTop w:val="0"/>
      <w:marBottom w:val="0"/>
      <w:divBdr>
        <w:top w:val="none" w:sz="0" w:space="0" w:color="auto"/>
        <w:left w:val="none" w:sz="0" w:space="0" w:color="auto"/>
        <w:bottom w:val="none" w:sz="0" w:space="0" w:color="auto"/>
        <w:right w:val="none" w:sz="0" w:space="0" w:color="auto"/>
      </w:divBdr>
    </w:div>
    <w:div w:id="265309194">
      <w:bodyDiv w:val="1"/>
      <w:marLeft w:val="0"/>
      <w:marRight w:val="0"/>
      <w:marTop w:val="0"/>
      <w:marBottom w:val="0"/>
      <w:divBdr>
        <w:top w:val="none" w:sz="0" w:space="0" w:color="auto"/>
        <w:left w:val="none" w:sz="0" w:space="0" w:color="auto"/>
        <w:bottom w:val="none" w:sz="0" w:space="0" w:color="auto"/>
        <w:right w:val="none" w:sz="0" w:space="0" w:color="auto"/>
      </w:divBdr>
    </w:div>
    <w:div w:id="266157559">
      <w:bodyDiv w:val="1"/>
      <w:marLeft w:val="0"/>
      <w:marRight w:val="0"/>
      <w:marTop w:val="0"/>
      <w:marBottom w:val="0"/>
      <w:divBdr>
        <w:top w:val="none" w:sz="0" w:space="0" w:color="auto"/>
        <w:left w:val="none" w:sz="0" w:space="0" w:color="auto"/>
        <w:bottom w:val="none" w:sz="0" w:space="0" w:color="auto"/>
        <w:right w:val="none" w:sz="0" w:space="0" w:color="auto"/>
      </w:divBdr>
    </w:div>
    <w:div w:id="267853992">
      <w:bodyDiv w:val="1"/>
      <w:marLeft w:val="0"/>
      <w:marRight w:val="0"/>
      <w:marTop w:val="0"/>
      <w:marBottom w:val="0"/>
      <w:divBdr>
        <w:top w:val="none" w:sz="0" w:space="0" w:color="auto"/>
        <w:left w:val="none" w:sz="0" w:space="0" w:color="auto"/>
        <w:bottom w:val="none" w:sz="0" w:space="0" w:color="auto"/>
        <w:right w:val="none" w:sz="0" w:space="0" w:color="auto"/>
      </w:divBdr>
    </w:div>
    <w:div w:id="267860118">
      <w:bodyDiv w:val="1"/>
      <w:marLeft w:val="0"/>
      <w:marRight w:val="0"/>
      <w:marTop w:val="0"/>
      <w:marBottom w:val="0"/>
      <w:divBdr>
        <w:top w:val="none" w:sz="0" w:space="0" w:color="auto"/>
        <w:left w:val="none" w:sz="0" w:space="0" w:color="auto"/>
        <w:bottom w:val="none" w:sz="0" w:space="0" w:color="auto"/>
        <w:right w:val="none" w:sz="0" w:space="0" w:color="auto"/>
      </w:divBdr>
    </w:div>
    <w:div w:id="270288752">
      <w:bodyDiv w:val="1"/>
      <w:marLeft w:val="0"/>
      <w:marRight w:val="0"/>
      <w:marTop w:val="0"/>
      <w:marBottom w:val="0"/>
      <w:divBdr>
        <w:top w:val="none" w:sz="0" w:space="0" w:color="auto"/>
        <w:left w:val="none" w:sz="0" w:space="0" w:color="auto"/>
        <w:bottom w:val="none" w:sz="0" w:space="0" w:color="auto"/>
        <w:right w:val="none" w:sz="0" w:space="0" w:color="auto"/>
      </w:divBdr>
    </w:div>
    <w:div w:id="270627119">
      <w:bodyDiv w:val="1"/>
      <w:marLeft w:val="0"/>
      <w:marRight w:val="0"/>
      <w:marTop w:val="0"/>
      <w:marBottom w:val="0"/>
      <w:divBdr>
        <w:top w:val="none" w:sz="0" w:space="0" w:color="auto"/>
        <w:left w:val="none" w:sz="0" w:space="0" w:color="auto"/>
        <w:bottom w:val="none" w:sz="0" w:space="0" w:color="auto"/>
        <w:right w:val="none" w:sz="0" w:space="0" w:color="auto"/>
      </w:divBdr>
    </w:div>
    <w:div w:id="273825525">
      <w:bodyDiv w:val="1"/>
      <w:marLeft w:val="0"/>
      <w:marRight w:val="0"/>
      <w:marTop w:val="0"/>
      <w:marBottom w:val="0"/>
      <w:divBdr>
        <w:top w:val="none" w:sz="0" w:space="0" w:color="auto"/>
        <w:left w:val="none" w:sz="0" w:space="0" w:color="auto"/>
        <w:bottom w:val="none" w:sz="0" w:space="0" w:color="auto"/>
        <w:right w:val="none" w:sz="0" w:space="0" w:color="auto"/>
      </w:divBdr>
    </w:div>
    <w:div w:id="275675773">
      <w:bodyDiv w:val="1"/>
      <w:marLeft w:val="0"/>
      <w:marRight w:val="0"/>
      <w:marTop w:val="0"/>
      <w:marBottom w:val="0"/>
      <w:divBdr>
        <w:top w:val="none" w:sz="0" w:space="0" w:color="auto"/>
        <w:left w:val="none" w:sz="0" w:space="0" w:color="auto"/>
        <w:bottom w:val="none" w:sz="0" w:space="0" w:color="auto"/>
        <w:right w:val="none" w:sz="0" w:space="0" w:color="auto"/>
      </w:divBdr>
    </w:div>
    <w:div w:id="276066015">
      <w:bodyDiv w:val="1"/>
      <w:marLeft w:val="0"/>
      <w:marRight w:val="0"/>
      <w:marTop w:val="0"/>
      <w:marBottom w:val="0"/>
      <w:divBdr>
        <w:top w:val="none" w:sz="0" w:space="0" w:color="auto"/>
        <w:left w:val="none" w:sz="0" w:space="0" w:color="auto"/>
        <w:bottom w:val="none" w:sz="0" w:space="0" w:color="auto"/>
        <w:right w:val="none" w:sz="0" w:space="0" w:color="auto"/>
      </w:divBdr>
    </w:div>
    <w:div w:id="276107963">
      <w:bodyDiv w:val="1"/>
      <w:marLeft w:val="0"/>
      <w:marRight w:val="0"/>
      <w:marTop w:val="0"/>
      <w:marBottom w:val="0"/>
      <w:divBdr>
        <w:top w:val="none" w:sz="0" w:space="0" w:color="auto"/>
        <w:left w:val="none" w:sz="0" w:space="0" w:color="auto"/>
        <w:bottom w:val="none" w:sz="0" w:space="0" w:color="auto"/>
        <w:right w:val="none" w:sz="0" w:space="0" w:color="auto"/>
      </w:divBdr>
    </w:div>
    <w:div w:id="276956752">
      <w:bodyDiv w:val="1"/>
      <w:marLeft w:val="0"/>
      <w:marRight w:val="0"/>
      <w:marTop w:val="0"/>
      <w:marBottom w:val="0"/>
      <w:divBdr>
        <w:top w:val="none" w:sz="0" w:space="0" w:color="auto"/>
        <w:left w:val="none" w:sz="0" w:space="0" w:color="auto"/>
        <w:bottom w:val="none" w:sz="0" w:space="0" w:color="auto"/>
        <w:right w:val="none" w:sz="0" w:space="0" w:color="auto"/>
      </w:divBdr>
    </w:div>
    <w:div w:id="281502927">
      <w:bodyDiv w:val="1"/>
      <w:marLeft w:val="0"/>
      <w:marRight w:val="0"/>
      <w:marTop w:val="0"/>
      <w:marBottom w:val="0"/>
      <w:divBdr>
        <w:top w:val="none" w:sz="0" w:space="0" w:color="auto"/>
        <w:left w:val="none" w:sz="0" w:space="0" w:color="auto"/>
        <w:bottom w:val="none" w:sz="0" w:space="0" w:color="auto"/>
        <w:right w:val="none" w:sz="0" w:space="0" w:color="auto"/>
      </w:divBdr>
    </w:div>
    <w:div w:id="281887316">
      <w:bodyDiv w:val="1"/>
      <w:marLeft w:val="0"/>
      <w:marRight w:val="0"/>
      <w:marTop w:val="0"/>
      <w:marBottom w:val="0"/>
      <w:divBdr>
        <w:top w:val="none" w:sz="0" w:space="0" w:color="auto"/>
        <w:left w:val="none" w:sz="0" w:space="0" w:color="auto"/>
        <w:bottom w:val="none" w:sz="0" w:space="0" w:color="auto"/>
        <w:right w:val="none" w:sz="0" w:space="0" w:color="auto"/>
      </w:divBdr>
    </w:div>
    <w:div w:id="284580732">
      <w:bodyDiv w:val="1"/>
      <w:marLeft w:val="0"/>
      <w:marRight w:val="0"/>
      <w:marTop w:val="0"/>
      <w:marBottom w:val="0"/>
      <w:divBdr>
        <w:top w:val="none" w:sz="0" w:space="0" w:color="auto"/>
        <w:left w:val="none" w:sz="0" w:space="0" w:color="auto"/>
        <w:bottom w:val="none" w:sz="0" w:space="0" w:color="auto"/>
        <w:right w:val="none" w:sz="0" w:space="0" w:color="auto"/>
      </w:divBdr>
    </w:div>
    <w:div w:id="284972785">
      <w:bodyDiv w:val="1"/>
      <w:marLeft w:val="0"/>
      <w:marRight w:val="0"/>
      <w:marTop w:val="0"/>
      <w:marBottom w:val="0"/>
      <w:divBdr>
        <w:top w:val="none" w:sz="0" w:space="0" w:color="auto"/>
        <w:left w:val="none" w:sz="0" w:space="0" w:color="auto"/>
        <w:bottom w:val="none" w:sz="0" w:space="0" w:color="auto"/>
        <w:right w:val="none" w:sz="0" w:space="0" w:color="auto"/>
      </w:divBdr>
    </w:div>
    <w:div w:id="285163944">
      <w:bodyDiv w:val="1"/>
      <w:marLeft w:val="0"/>
      <w:marRight w:val="0"/>
      <w:marTop w:val="0"/>
      <w:marBottom w:val="0"/>
      <w:divBdr>
        <w:top w:val="none" w:sz="0" w:space="0" w:color="auto"/>
        <w:left w:val="none" w:sz="0" w:space="0" w:color="auto"/>
        <w:bottom w:val="none" w:sz="0" w:space="0" w:color="auto"/>
        <w:right w:val="none" w:sz="0" w:space="0" w:color="auto"/>
      </w:divBdr>
    </w:div>
    <w:div w:id="286547490">
      <w:bodyDiv w:val="1"/>
      <w:marLeft w:val="0"/>
      <w:marRight w:val="0"/>
      <w:marTop w:val="0"/>
      <w:marBottom w:val="0"/>
      <w:divBdr>
        <w:top w:val="none" w:sz="0" w:space="0" w:color="auto"/>
        <w:left w:val="none" w:sz="0" w:space="0" w:color="auto"/>
        <w:bottom w:val="none" w:sz="0" w:space="0" w:color="auto"/>
        <w:right w:val="none" w:sz="0" w:space="0" w:color="auto"/>
      </w:divBdr>
    </w:div>
    <w:div w:id="289669195">
      <w:bodyDiv w:val="1"/>
      <w:marLeft w:val="0"/>
      <w:marRight w:val="0"/>
      <w:marTop w:val="0"/>
      <w:marBottom w:val="0"/>
      <w:divBdr>
        <w:top w:val="none" w:sz="0" w:space="0" w:color="auto"/>
        <w:left w:val="none" w:sz="0" w:space="0" w:color="auto"/>
        <w:bottom w:val="none" w:sz="0" w:space="0" w:color="auto"/>
        <w:right w:val="none" w:sz="0" w:space="0" w:color="auto"/>
      </w:divBdr>
    </w:div>
    <w:div w:id="290403905">
      <w:bodyDiv w:val="1"/>
      <w:marLeft w:val="0"/>
      <w:marRight w:val="0"/>
      <w:marTop w:val="0"/>
      <w:marBottom w:val="0"/>
      <w:divBdr>
        <w:top w:val="none" w:sz="0" w:space="0" w:color="auto"/>
        <w:left w:val="none" w:sz="0" w:space="0" w:color="auto"/>
        <w:bottom w:val="none" w:sz="0" w:space="0" w:color="auto"/>
        <w:right w:val="none" w:sz="0" w:space="0" w:color="auto"/>
      </w:divBdr>
    </w:div>
    <w:div w:id="296448747">
      <w:bodyDiv w:val="1"/>
      <w:marLeft w:val="0"/>
      <w:marRight w:val="0"/>
      <w:marTop w:val="0"/>
      <w:marBottom w:val="0"/>
      <w:divBdr>
        <w:top w:val="none" w:sz="0" w:space="0" w:color="auto"/>
        <w:left w:val="none" w:sz="0" w:space="0" w:color="auto"/>
        <w:bottom w:val="none" w:sz="0" w:space="0" w:color="auto"/>
        <w:right w:val="none" w:sz="0" w:space="0" w:color="auto"/>
      </w:divBdr>
    </w:div>
    <w:div w:id="297805887">
      <w:bodyDiv w:val="1"/>
      <w:marLeft w:val="0"/>
      <w:marRight w:val="0"/>
      <w:marTop w:val="0"/>
      <w:marBottom w:val="0"/>
      <w:divBdr>
        <w:top w:val="none" w:sz="0" w:space="0" w:color="auto"/>
        <w:left w:val="none" w:sz="0" w:space="0" w:color="auto"/>
        <w:bottom w:val="none" w:sz="0" w:space="0" w:color="auto"/>
        <w:right w:val="none" w:sz="0" w:space="0" w:color="auto"/>
      </w:divBdr>
    </w:div>
    <w:div w:id="297882566">
      <w:bodyDiv w:val="1"/>
      <w:marLeft w:val="0"/>
      <w:marRight w:val="0"/>
      <w:marTop w:val="0"/>
      <w:marBottom w:val="0"/>
      <w:divBdr>
        <w:top w:val="none" w:sz="0" w:space="0" w:color="auto"/>
        <w:left w:val="none" w:sz="0" w:space="0" w:color="auto"/>
        <w:bottom w:val="none" w:sz="0" w:space="0" w:color="auto"/>
        <w:right w:val="none" w:sz="0" w:space="0" w:color="auto"/>
      </w:divBdr>
    </w:div>
    <w:div w:id="299385055">
      <w:bodyDiv w:val="1"/>
      <w:marLeft w:val="0"/>
      <w:marRight w:val="0"/>
      <w:marTop w:val="0"/>
      <w:marBottom w:val="0"/>
      <w:divBdr>
        <w:top w:val="none" w:sz="0" w:space="0" w:color="auto"/>
        <w:left w:val="none" w:sz="0" w:space="0" w:color="auto"/>
        <w:bottom w:val="none" w:sz="0" w:space="0" w:color="auto"/>
        <w:right w:val="none" w:sz="0" w:space="0" w:color="auto"/>
      </w:divBdr>
    </w:div>
    <w:div w:id="300573296">
      <w:bodyDiv w:val="1"/>
      <w:marLeft w:val="0"/>
      <w:marRight w:val="0"/>
      <w:marTop w:val="0"/>
      <w:marBottom w:val="0"/>
      <w:divBdr>
        <w:top w:val="none" w:sz="0" w:space="0" w:color="auto"/>
        <w:left w:val="none" w:sz="0" w:space="0" w:color="auto"/>
        <w:bottom w:val="none" w:sz="0" w:space="0" w:color="auto"/>
        <w:right w:val="none" w:sz="0" w:space="0" w:color="auto"/>
      </w:divBdr>
    </w:div>
    <w:div w:id="300886232">
      <w:bodyDiv w:val="1"/>
      <w:marLeft w:val="0"/>
      <w:marRight w:val="0"/>
      <w:marTop w:val="0"/>
      <w:marBottom w:val="0"/>
      <w:divBdr>
        <w:top w:val="none" w:sz="0" w:space="0" w:color="auto"/>
        <w:left w:val="none" w:sz="0" w:space="0" w:color="auto"/>
        <w:bottom w:val="none" w:sz="0" w:space="0" w:color="auto"/>
        <w:right w:val="none" w:sz="0" w:space="0" w:color="auto"/>
      </w:divBdr>
    </w:div>
    <w:div w:id="301427393">
      <w:bodyDiv w:val="1"/>
      <w:marLeft w:val="0"/>
      <w:marRight w:val="0"/>
      <w:marTop w:val="0"/>
      <w:marBottom w:val="0"/>
      <w:divBdr>
        <w:top w:val="none" w:sz="0" w:space="0" w:color="auto"/>
        <w:left w:val="none" w:sz="0" w:space="0" w:color="auto"/>
        <w:bottom w:val="none" w:sz="0" w:space="0" w:color="auto"/>
        <w:right w:val="none" w:sz="0" w:space="0" w:color="auto"/>
      </w:divBdr>
    </w:div>
    <w:div w:id="306281972">
      <w:bodyDiv w:val="1"/>
      <w:marLeft w:val="0"/>
      <w:marRight w:val="0"/>
      <w:marTop w:val="0"/>
      <w:marBottom w:val="0"/>
      <w:divBdr>
        <w:top w:val="none" w:sz="0" w:space="0" w:color="auto"/>
        <w:left w:val="none" w:sz="0" w:space="0" w:color="auto"/>
        <w:bottom w:val="none" w:sz="0" w:space="0" w:color="auto"/>
        <w:right w:val="none" w:sz="0" w:space="0" w:color="auto"/>
      </w:divBdr>
    </w:div>
    <w:div w:id="307787637">
      <w:bodyDiv w:val="1"/>
      <w:marLeft w:val="0"/>
      <w:marRight w:val="0"/>
      <w:marTop w:val="0"/>
      <w:marBottom w:val="0"/>
      <w:divBdr>
        <w:top w:val="none" w:sz="0" w:space="0" w:color="auto"/>
        <w:left w:val="none" w:sz="0" w:space="0" w:color="auto"/>
        <w:bottom w:val="none" w:sz="0" w:space="0" w:color="auto"/>
        <w:right w:val="none" w:sz="0" w:space="0" w:color="auto"/>
      </w:divBdr>
    </w:div>
    <w:div w:id="312177915">
      <w:bodyDiv w:val="1"/>
      <w:marLeft w:val="0"/>
      <w:marRight w:val="0"/>
      <w:marTop w:val="0"/>
      <w:marBottom w:val="0"/>
      <w:divBdr>
        <w:top w:val="none" w:sz="0" w:space="0" w:color="auto"/>
        <w:left w:val="none" w:sz="0" w:space="0" w:color="auto"/>
        <w:bottom w:val="none" w:sz="0" w:space="0" w:color="auto"/>
        <w:right w:val="none" w:sz="0" w:space="0" w:color="auto"/>
      </w:divBdr>
    </w:div>
    <w:div w:id="312805006">
      <w:bodyDiv w:val="1"/>
      <w:marLeft w:val="0"/>
      <w:marRight w:val="0"/>
      <w:marTop w:val="0"/>
      <w:marBottom w:val="0"/>
      <w:divBdr>
        <w:top w:val="none" w:sz="0" w:space="0" w:color="auto"/>
        <w:left w:val="none" w:sz="0" w:space="0" w:color="auto"/>
        <w:bottom w:val="none" w:sz="0" w:space="0" w:color="auto"/>
        <w:right w:val="none" w:sz="0" w:space="0" w:color="auto"/>
      </w:divBdr>
    </w:div>
    <w:div w:id="314457197">
      <w:bodyDiv w:val="1"/>
      <w:marLeft w:val="0"/>
      <w:marRight w:val="0"/>
      <w:marTop w:val="0"/>
      <w:marBottom w:val="0"/>
      <w:divBdr>
        <w:top w:val="none" w:sz="0" w:space="0" w:color="auto"/>
        <w:left w:val="none" w:sz="0" w:space="0" w:color="auto"/>
        <w:bottom w:val="none" w:sz="0" w:space="0" w:color="auto"/>
        <w:right w:val="none" w:sz="0" w:space="0" w:color="auto"/>
      </w:divBdr>
    </w:div>
    <w:div w:id="314528744">
      <w:bodyDiv w:val="1"/>
      <w:marLeft w:val="0"/>
      <w:marRight w:val="0"/>
      <w:marTop w:val="0"/>
      <w:marBottom w:val="0"/>
      <w:divBdr>
        <w:top w:val="none" w:sz="0" w:space="0" w:color="auto"/>
        <w:left w:val="none" w:sz="0" w:space="0" w:color="auto"/>
        <w:bottom w:val="none" w:sz="0" w:space="0" w:color="auto"/>
        <w:right w:val="none" w:sz="0" w:space="0" w:color="auto"/>
      </w:divBdr>
    </w:div>
    <w:div w:id="316613821">
      <w:bodyDiv w:val="1"/>
      <w:marLeft w:val="0"/>
      <w:marRight w:val="0"/>
      <w:marTop w:val="0"/>
      <w:marBottom w:val="0"/>
      <w:divBdr>
        <w:top w:val="none" w:sz="0" w:space="0" w:color="auto"/>
        <w:left w:val="none" w:sz="0" w:space="0" w:color="auto"/>
        <w:bottom w:val="none" w:sz="0" w:space="0" w:color="auto"/>
        <w:right w:val="none" w:sz="0" w:space="0" w:color="auto"/>
      </w:divBdr>
    </w:div>
    <w:div w:id="319358660">
      <w:bodyDiv w:val="1"/>
      <w:marLeft w:val="0"/>
      <w:marRight w:val="0"/>
      <w:marTop w:val="0"/>
      <w:marBottom w:val="0"/>
      <w:divBdr>
        <w:top w:val="none" w:sz="0" w:space="0" w:color="auto"/>
        <w:left w:val="none" w:sz="0" w:space="0" w:color="auto"/>
        <w:bottom w:val="none" w:sz="0" w:space="0" w:color="auto"/>
        <w:right w:val="none" w:sz="0" w:space="0" w:color="auto"/>
      </w:divBdr>
    </w:div>
    <w:div w:id="321399071">
      <w:bodyDiv w:val="1"/>
      <w:marLeft w:val="0"/>
      <w:marRight w:val="0"/>
      <w:marTop w:val="0"/>
      <w:marBottom w:val="0"/>
      <w:divBdr>
        <w:top w:val="none" w:sz="0" w:space="0" w:color="auto"/>
        <w:left w:val="none" w:sz="0" w:space="0" w:color="auto"/>
        <w:bottom w:val="none" w:sz="0" w:space="0" w:color="auto"/>
        <w:right w:val="none" w:sz="0" w:space="0" w:color="auto"/>
      </w:divBdr>
    </w:div>
    <w:div w:id="323364603">
      <w:bodyDiv w:val="1"/>
      <w:marLeft w:val="0"/>
      <w:marRight w:val="0"/>
      <w:marTop w:val="0"/>
      <w:marBottom w:val="0"/>
      <w:divBdr>
        <w:top w:val="none" w:sz="0" w:space="0" w:color="auto"/>
        <w:left w:val="none" w:sz="0" w:space="0" w:color="auto"/>
        <w:bottom w:val="none" w:sz="0" w:space="0" w:color="auto"/>
        <w:right w:val="none" w:sz="0" w:space="0" w:color="auto"/>
      </w:divBdr>
    </w:div>
    <w:div w:id="327052588">
      <w:bodyDiv w:val="1"/>
      <w:marLeft w:val="0"/>
      <w:marRight w:val="0"/>
      <w:marTop w:val="0"/>
      <w:marBottom w:val="0"/>
      <w:divBdr>
        <w:top w:val="none" w:sz="0" w:space="0" w:color="auto"/>
        <w:left w:val="none" w:sz="0" w:space="0" w:color="auto"/>
        <w:bottom w:val="none" w:sz="0" w:space="0" w:color="auto"/>
        <w:right w:val="none" w:sz="0" w:space="0" w:color="auto"/>
      </w:divBdr>
    </w:div>
    <w:div w:id="327366508">
      <w:bodyDiv w:val="1"/>
      <w:marLeft w:val="0"/>
      <w:marRight w:val="0"/>
      <w:marTop w:val="0"/>
      <w:marBottom w:val="0"/>
      <w:divBdr>
        <w:top w:val="none" w:sz="0" w:space="0" w:color="auto"/>
        <w:left w:val="none" w:sz="0" w:space="0" w:color="auto"/>
        <w:bottom w:val="none" w:sz="0" w:space="0" w:color="auto"/>
        <w:right w:val="none" w:sz="0" w:space="0" w:color="auto"/>
      </w:divBdr>
    </w:div>
    <w:div w:id="329869587">
      <w:bodyDiv w:val="1"/>
      <w:marLeft w:val="0"/>
      <w:marRight w:val="0"/>
      <w:marTop w:val="0"/>
      <w:marBottom w:val="0"/>
      <w:divBdr>
        <w:top w:val="none" w:sz="0" w:space="0" w:color="auto"/>
        <w:left w:val="none" w:sz="0" w:space="0" w:color="auto"/>
        <w:bottom w:val="none" w:sz="0" w:space="0" w:color="auto"/>
        <w:right w:val="none" w:sz="0" w:space="0" w:color="auto"/>
      </w:divBdr>
    </w:div>
    <w:div w:id="330452018">
      <w:bodyDiv w:val="1"/>
      <w:marLeft w:val="0"/>
      <w:marRight w:val="0"/>
      <w:marTop w:val="0"/>
      <w:marBottom w:val="0"/>
      <w:divBdr>
        <w:top w:val="none" w:sz="0" w:space="0" w:color="auto"/>
        <w:left w:val="none" w:sz="0" w:space="0" w:color="auto"/>
        <w:bottom w:val="none" w:sz="0" w:space="0" w:color="auto"/>
        <w:right w:val="none" w:sz="0" w:space="0" w:color="auto"/>
      </w:divBdr>
    </w:div>
    <w:div w:id="334460187">
      <w:bodyDiv w:val="1"/>
      <w:marLeft w:val="0"/>
      <w:marRight w:val="0"/>
      <w:marTop w:val="0"/>
      <w:marBottom w:val="0"/>
      <w:divBdr>
        <w:top w:val="none" w:sz="0" w:space="0" w:color="auto"/>
        <w:left w:val="none" w:sz="0" w:space="0" w:color="auto"/>
        <w:bottom w:val="none" w:sz="0" w:space="0" w:color="auto"/>
        <w:right w:val="none" w:sz="0" w:space="0" w:color="auto"/>
      </w:divBdr>
    </w:div>
    <w:div w:id="335806643">
      <w:bodyDiv w:val="1"/>
      <w:marLeft w:val="0"/>
      <w:marRight w:val="0"/>
      <w:marTop w:val="0"/>
      <w:marBottom w:val="0"/>
      <w:divBdr>
        <w:top w:val="none" w:sz="0" w:space="0" w:color="auto"/>
        <w:left w:val="none" w:sz="0" w:space="0" w:color="auto"/>
        <w:bottom w:val="none" w:sz="0" w:space="0" w:color="auto"/>
        <w:right w:val="none" w:sz="0" w:space="0" w:color="auto"/>
      </w:divBdr>
    </w:div>
    <w:div w:id="341712080">
      <w:bodyDiv w:val="1"/>
      <w:marLeft w:val="0"/>
      <w:marRight w:val="0"/>
      <w:marTop w:val="0"/>
      <w:marBottom w:val="0"/>
      <w:divBdr>
        <w:top w:val="none" w:sz="0" w:space="0" w:color="auto"/>
        <w:left w:val="none" w:sz="0" w:space="0" w:color="auto"/>
        <w:bottom w:val="none" w:sz="0" w:space="0" w:color="auto"/>
        <w:right w:val="none" w:sz="0" w:space="0" w:color="auto"/>
      </w:divBdr>
    </w:div>
    <w:div w:id="345718495">
      <w:bodyDiv w:val="1"/>
      <w:marLeft w:val="0"/>
      <w:marRight w:val="0"/>
      <w:marTop w:val="0"/>
      <w:marBottom w:val="0"/>
      <w:divBdr>
        <w:top w:val="none" w:sz="0" w:space="0" w:color="auto"/>
        <w:left w:val="none" w:sz="0" w:space="0" w:color="auto"/>
        <w:bottom w:val="none" w:sz="0" w:space="0" w:color="auto"/>
        <w:right w:val="none" w:sz="0" w:space="0" w:color="auto"/>
      </w:divBdr>
    </w:div>
    <w:div w:id="350299380">
      <w:bodyDiv w:val="1"/>
      <w:marLeft w:val="0"/>
      <w:marRight w:val="0"/>
      <w:marTop w:val="0"/>
      <w:marBottom w:val="0"/>
      <w:divBdr>
        <w:top w:val="none" w:sz="0" w:space="0" w:color="auto"/>
        <w:left w:val="none" w:sz="0" w:space="0" w:color="auto"/>
        <w:bottom w:val="none" w:sz="0" w:space="0" w:color="auto"/>
        <w:right w:val="none" w:sz="0" w:space="0" w:color="auto"/>
      </w:divBdr>
    </w:div>
    <w:div w:id="353269353">
      <w:bodyDiv w:val="1"/>
      <w:marLeft w:val="0"/>
      <w:marRight w:val="0"/>
      <w:marTop w:val="0"/>
      <w:marBottom w:val="0"/>
      <w:divBdr>
        <w:top w:val="none" w:sz="0" w:space="0" w:color="auto"/>
        <w:left w:val="none" w:sz="0" w:space="0" w:color="auto"/>
        <w:bottom w:val="none" w:sz="0" w:space="0" w:color="auto"/>
        <w:right w:val="none" w:sz="0" w:space="0" w:color="auto"/>
      </w:divBdr>
    </w:div>
    <w:div w:id="353307563">
      <w:bodyDiv w:val="1"/>
      <w:marLeft w:val="0"/>
      <w:marRight w:val="0"/>
      <w:marTop w:val="0"/>
      <w:marBottom w:val="0"/>
      <w:divBdr>
        <w:top w:val="none" w:sz="0" w:space="0" w:color="auto"/>
        <w:left w:val="none" w:sz="0" w:space="0" w:color="auto"/>
        <w:bottom w:val="none" w:sz="0" w:space="0" w:color="auto"/>
        <w:right w:val="none" w:sz="0" w:space="0" w:color="auto"/>
      </w:divBdr>
    </w:div>
    <w:div w:id="354890740">
      <w:bodyDiv w:val="1"/>
      <w:marLeft w:val="0"/>
      <w:marRight w:val="0"/>
      <w:marTop w:val="0"/>
      <w:marBottom w:val="0"/>
      <w:divBdr>
        <w:top w:val="none" w:sz="0" w:space="0" w:color="auto"/>
        <w:left w:val="none" w:sz="0" w:space="0" w:color="auto"/>
        <w:bottom w:val="none" w:sz="0" w:space="0" w:color="auto"/>
        <w:right w:val="none" w:sz="0" w:space="0" w:color="auto"/>
      </w:divBdr>
    </w:div>
    <w:div w:id="367343460">
      <w:bodyDiv w:val="1"/>
      <w:marLeft w:val="0"/>
      <w:marRight w:val="0"/>
      <w:marTop w:val="0"/>
      <w:marBottom w:val="0"/>
      <w:divBdr>
        <w:top w:val="none" w:sz="0" w:space="0" w:color="auto"/>
        <w:left w:val="none" w:sz="0" w:space="0" w:color="auto"/>
        <w:bottom w:val="none" w:sz="0" w:space="0" w:color="auto"/>
        <w:right w:val="none" w:sz="0" w:space="0" w:color="auto"/>
      </w:divBdr>
    </w:div>
    <w:div w:id="371349138">
      <w:bodyDiv w:val="1"/>
      <w:marLeft w:val="0"/>
      <w:marRight w:val="0"/>
      <w:marTop w:val="0"/>
      <w:marBottom w:val="0"/>
      <w:divBdr>
        <w:top w:val="none" w:sz="0" w:space="0" w:color="auto"/>
        <w:left w:val="none" w:sz="0" w:space="0" w:color="auto"/>
        <w:bottom w:val="none" w:sz="0" w:space="0" w:color="auto"/>
        <w:right w:val="none" w:sz="0" w:space="0" w:color="auto"/>
      </w:divBdr>
    </w:div>
    <w:div w:id="372386566">
      <w:bodyDiv w:val="1"/>
      <w:marLeft w:val="0"/>
      <w:marRight w:val="0"/>
      <w:marTop w:val="0"/>
      <w:marBottom w:val="0"/>
      <w:divBdr>
        <w:top w:val="none" w:sz="0" w:space="0" w:color="auto"/>
        <w:left w:val="none" w:sz="0" w:space="0" w:color="auto"/>
        <w:bottom w:val="none" w:sz="0" w:space="0" w:color="auto"/>
        <w:right w:val="none" w:sz="0" w:space="0" w:color="auto"/>
      </w:divBdr>
    </w:div>
    <w:div w:id="373696694">
      <w:bodyDiv w:val="1"/>
      <w:marLeft w:val="0"/>
      <w:marRight w:val="0"/>
      <w:marTop w:val="0"/>
      <w:marBottom w:val="0"/>
      <w:divBdr>
        <w:top w:val="none" w:sz="0" w:space="0" w:color="auto"/>
        <w:left w:val="none" w:sz="0" w:space="0" w:color="auto"/>
        <w:bottom w:val="none" w:sz="0" w:space="0" w:color="auto"/>
        <w:right w:val="none" w:sz="0" w:space="0" w:color="auto"/>
      </w:divBdr>
    </w:div>
    <w:div w:id="373773964">
      <w:bodyDiv w:val="1"/>
      <w:marLeft w:val="0"/>
      <w:marRight w:val="0"/>
      <w:marTop w:val="0"/>
      <w:marBottom w:val="0"/>
      <w:divBdr>
        <w:top w:val="none" w:sz="0" w:space="0" w:color="auto"/>
        <w:left w:val="none" w:sz="0" w:space="0" w:color="auto"/>
        <w:bottom w:val="none" w:sz="0" w:space="0" w:color="auto"/>
        <w:right w:val="none" w:sz="0" w:space="0" w:color="auto"/>
      </w:divBdr>
    </w:div>
    <w:div w:id="375854682">
      <w:bodyDiv w:val="1"/>
      <w:marLeft w:val="0"/>
      <w:marRight w:val="0"/>
      <w:marTop w:val="0"/>
      <w:marBottom w:val="0"/>
      <w:divBdr>
        <w:top w:val="none" w:sz="0" w:space="0" w:color="auto"/>
        <w:left w:val="none" w:sz="0" w:space="0" w:color="auto"/>
        <w:bottom w:val="none" w:sz="0" w:space="0" w:color="auto"/>
        <w:right w:val="none" w:sz="0" w:space="0" w:color="auto"/>
      </w:divBdr>
    </w:div>
    <w:div w:id="378239333">
      <w:bodyDiv w:val="1"/>
      <w:marLeft w:val="0"/>
      <w:marRight w:val="0"/>
      <w:marTop w:val="0"/>
      <w:marBottom w:val="0"/>
      <w:divBdr>
        <w:top w:val="none" w:sz="0" w:space="0" w:color="auto"/>
        <w:left w:val="none" w:sz="0" w:space="0" w:color="auto"/>
        <w:bottom w:val="none" w:sz="0" w:space="0" w:color="auto"/>
        <w:right w:val="none" w:sz="0" w:space="0" w:color="auto"/>
      </w:divBdr>
    </w:div>
    <w:div w:id="380789083">
      <w:bodyDiv w:val="1"/>
      <w:marLeft w:val="0"/>
      <w:marRight w:val="0"/>
      <w:marTop w:val="0"/>
      <w:marBottom w:val="0"/>
      <w:divBdr>
        <w:top w:val="none" w:sz="0" w:space="0" w:color="auto"/>
        <w:left w:val="none" w:sz="0" w:space="0" w:color="auto"/>
        <w:bottom w:val="none" w:sz="0" w:space="0" w:color="auto"/>
        <w:right w:val="none" w:sz="0" w:space="0" w:color="auto"/>
      </w:divBdr>
    </w:div>
    <w:div w:id="381175981">
      <w:bodyDiv w:val="1"/>
      <w:marLeft w:val="0"/>
      <w:marRight w:val="0"/>
      <w:marTop w:val="0"/>
      <w:marBottom w:val="0"/>
      <w:divBdr>
        <w:top w:val="none" w:sz="0" w:space="0" w:color="auto"/>
        <w:left w:val="none" w:sz="0" w:space="0" w:color="auto"/>
        <w:bottom w:val="none" w:sz="0" w:space="0" w:color="auto"/>
        <w:right w:val="none" w:sz="0" w:space="0" w:color="auto"/>
      </w:divBdr>
    </w:div>
    <w:div w:id="384573872">
      <w:bodyDiv w:val="1"/>
      <w:marLeft w:val="0"/>
      <w:marRight w:val="0"/>
      <w:marTop w:val="0"/>
      <w:marBottom w:val="0"/>
      <w:divBdr>
        <w:top w:val="none" w:sz="0" w:space="0" w:color="auto"/>
        <w:left w:val="none" w:sz="0" w:space="0" w:color="auto"/>
        <w:bottom w:val="none" w:sz="0" w:space="0" w:color="auto"/>
        <w:right w:val="none" w:sz="0" w:space="0" w:color="auto"/>
      </w:divBdr>
    </w:div>
    <w:div w:id="389379707">
      <w:bodyDiv w:val="1"/>
      <w:marLeft w:val="0"/>
      <w:marRight w:val="0"/>
      <w:marTop w:val="0"/>
      <w:marBottom w:val="0"/>
      <w:divBdr>
        <w:top w:val="none" w:sz="0" w:space="0" w:color="auto"/>
        <w:left w:val="none" w:sz="0" w:space="0" w:color="auto"/>
        <w:bottom w:val="none" w:sz="0" w:space="0" w:color="auto"/>
        <w:right w:val="none" w:sz="0" w:space="0" w:color="auto"/>
      </w:divBdr>
    </w:div>
    <w:div w:id="391930743">
      <w:bodyDiv w:val="1"/>
      <w:marLeft w:val="0"/>
      <w:marRight w:val="0"/>
      <w:marTop w:val="0"/>
      <w:marBottom w:val="0"/>
      <w:divBdr>
        <w:top w:val="none" w:sz="0" w:space="0" w:color="auto"/>
        <w:left w:val="none" w:sz="0" w:space="0" w:color="auto"/>
        <w:bottom w:val="none" w:sz="0" w:space="0" w:color="auto"/>
        <w:right w:val="none" w:sz="0" w:space="0" w:color="auto"/>
      </w:divBdr>
    </w:div>
    <w:div w:id="392504410">
      <w:bodyDiv w:val="1"/>
      <w:marLeft w:val="0"/>
      <w:marRight w:val="0"/>
      <w:marTop w:val="0"/>
      <w:marBottom w:val="0"/>
      <w:divBdr>
        <w:top w:val="none" w:sz="0" w:space="0" w:color="auto"/>
        <w:left w:val="none" w:sz="0" w:space="0" w:color="auto"/>
        <w:bottom w:val="none" w:sz="0" w:space="0" w:color="auto"/>
        <w:right w:val="none" w:sz="0" w:space="0" w:color="auto"/>
      </w:divBdr>
    </w:div>
    <w:div w:id="393430043">
      <w:bodyDiv w:val="1"/>
      <w:marLeft w:val="0"/>
      <w:marRight w:val="0"/>
      <w:marTop w:val="0"/>
      <w:marBottom w:val="0"/>
      <w:divBdr>
        <w:top w:val="none" w:sz="0" w:space="0" w:color="auto"/>
        <w:left w:val="none" w:sz="0" w:space="0" w:color="auto"/>
        <w:bottom w:val="none" w:sz="0" w:space="0" w:color="auto"/>
        <w:right w:val="none" w:sz="0" w:space="0" w:color="auto"/>
      </w:divBdr>
    </w:div>
    <w:div w:id="395007561">
      <w:bodyDiv w:val="1"/>
      <w:marLeft w:val="0"/>
      <w:marRight w:val="0"/>
      <w:marTop w:val="0"/>
      <w:marBottom w:val="0"/>
      <w:divBdr>
        <w:top w:val="none" w:sz="0" w:space="0" w:color="auto"/>
        <w:left w:val="none" w:sz="0" w:space="0" w:color="auto"/>
        <w:bottom w:val="none" w:sz="0" w:space="0" w:color="auto"/>
        <w:right w:val="none" w:sz="0" w:space="0" w:color="auto"/>
      </w:divBdr>
    </w:div>
    <w:div w:id="395860870">
      <w:bodyDiv w:val="1"/>
      <w:marLeft w:val="0"/>
      <w:marRight w:val="0"/>
      <w:marTop w:val="0"/>
      <w:marBottom w:val="0"/>
      <w:divBdr>
        <w:top w:val="none" w:sz="0" w:space="0" w:color="auto"/>
        <w:left w:val="none" w:sz="0" w:space="0" w:color="auto"/>
        <w:bottom w:val="none" w:sz="0" w:space="0" w:color="auto"/>
        <w:right w:val="none" w:sz="0" w:space="0" w:color="auto"/>
      </w:divBdr>
    </w:div>
    <w:div w:id="398748831">
      <w:bodyDiv w:val="1"/>
      <w:marLeft w:val="0"/>
      <w:marRight w:val="0"/>
      <w:marTop w:val="0"/>
      <w:marBottom w:val="0"/>
      <w:divBdr>
        <w:top w:val="none" w:sz="0" w:space="0" w:color="auto"/>
        <w:left w:val="none" w:sz="0" w:space="0" w:color="auto"/>
        <w:bottom w:val="none" w:sz="0" w:space="0" w:color="auto"/>
        <w:right w:val="none" w:sz="0" w:space="0" w:color="auto"/>
      </w:divBdr>
    </w:div>
    <w:div w:id="399060175">
      <w:bodyDiv w:val="1"/>
      <w:marLeft w:val="0"/>
      <w:marRight w:val="0"/>
      <w:marTop w:val="0"/>
      <w:marBottom w:val="0"/>
      <w:divBdr>
        <w:top w:val="none" w:sz="0" w:space="0" w:color="auto"/>
        <w:left w:val="none" w:sz="0" w:space="0" w:color="auto"/>
        <w:bottom w:val="none" w:sz="0" w:space="0" w:color="auto"/>
        <w:right w:val="none" w:sz="0" w:space="0" w:color="auto"/>
      </w:divBdr>
    </w:div>
    <w:div w:id="402335174">
      <w:bodyDiv w:val="1"/>
      <w:marLeft w:val="0"/>
      <w:marRight w:val="0"/>
      <w:marTop w:val="0"/>
      <w:marBottom w:val="0"/>
      <w:divBdr>
        <w:top w:val="none" w:sz="0" w:space="0" w:color="auto"/>
        <w:left w:val="none" w:sz="0" w:space="0" w:color="auto"/>
        <w:bottom w:val="none" w:sz="0" w:space="0" w:color="auto"/>
        <w:right w:val="none" w:sz="0" w:space="0" w:color="auto"/>
      </w:divBdr>
    </w:div>
    <w:div w:id="405760307">
      <w:bodyDiv w:val="1"/>
      <w:marLeft w:val="0"/>
      <w:marRight w:val="0"/>
      <w:marTop w:val="0"/>
      <w:marBottom w:val="0"/>
      <w:divBdr>
        <w:top w:val="none" w:sz="0" w:space="0" w:color="auto"/>
        <w:left w:val="none" w:sz="0" w:space="0" w:color="auto"/>
        <w:bottom w:val="none" w:sz="0" w:space="0" w:color="auto"/>
        <w:right w:val="none" w:sz="0" w:space="0" w:color="auto"/>
      </w:divBdr>
    </w:div>
    <w:div w:id="408043430">
      <w:bodyDiv w:val="1"/>
      <w:marLeft w:val="0"/>
      <w:marRight w:val="0"/>
      <w:marTop w:val="0"/>
      <w:marBottom w:val="0"/>
      <w:divBdr>
        <w:top w:val="none" w:sz="0" w:space="0" w:color="auto"/>
        <w:left w:val="none" w:sz="0" w:space="0" w:color="auto"/>
        <w:bottom w:val="none" w:sz="0" w:space="0" w:color="auto"/>
        <w:right w:val="none" w:sz="0" w:space="0" w:color="auto"/>
      </w:divBdr>
    </w:div>
    <w:div w:id="409355449">
      <w:bodyDiv w:val="1"/>
      <w:marLeft w:val="0"/>
      <w:marRight w:val="0"/>
      <w:marTop w:val="0"/>
      <w:marBottom w:val="0"/>
      <w:divBdr>
        <w:top w:val="none" w:sz="0" w:space="0" w:color="auto"/>
        <w:left w:val="none" w:sz="0" w:space="0" w:color="auto"/>
        <w:bottom w:val="none" w:sz="0" w:space="0" w:color="auto"/>
        <w:right w:val="none" w:sz="0" w:space="0" w:color="auto"/>
      </w:divBdr>
    </w:div>
    <w:div w:id="413011094">
      <w:bodyDiv w:val="1"/>
      <w:marLeft w:val="0"/>
      <w:marRight w:val="0"/>
      <w:marTop w:val="0"/>
      <w:marBottom w:val="0"/>
      <w:divBdr>
        <w:top w:val="none" w:sz="0" w:space="0" w:color="auto"/>
        <w:left w:val="none" w:sz="0" w:space="0" w:color="auto"/>
        <w:bottom w:val="none" w:sz="0" w:space="0" w:color="auto"/>
        <w:right w:val="none" w:sz="0" w:space="0" w:color="auto"/>
      </w:divBdr>
    </w:div>
    <w:div w:id="413815994">
      <w:bodyDiv w:val="1"/>
      <w:marLeft w:val="0"/>
      <w:marRight w:val="0"/>
      <w:marTop w:val="0"/>
      <w:marBottom w:val="0"/>
      <w:divBdr>
        <w:top w:val="none" w:sz="0" w:space="0" w:color="auto"/>
        <w:left w:val="none" w:sz="0" w:space="0" w:color="auto"/>
        <w:bottom w:val="none" w:sz="0" w:space="0" w:color="auto"/>
        <w:right w:val="none" w:sz="0" w:space="0" w:color="auto"/>
      </w:divBdr>
    </w:div>
    <w:div w:id="415370795">
      <w:bodyDiv w:val="1"/>
      <w:marLeft w:val="0"/>
      <w:marRight w:val="0"/>
      <w:marTop w:val="0"/>
      <w:marBottom w:val="0"/>
      <w:divBdr>
        <w:top w:val="none" w:sz="0" w:space="0" w:color="auto"/>
        <w:left w:val="none" w:sz="0" w:space="0" w:color="auto"/>
        <w:bottom w:val="none" w:sz="0" w:space="0" w:color="auto"/>
        <w:right w:val="none" w:sz="0" w:space="0" w:color="auto"/>
      </w:divBdr>
    </w:div>
    <w:div w:id="419178172">
      <w:bodyDiv w:val="1"/>
      <w:marLeft w:val="0"/>
      <w:marRight w:val="0"/>
      <w:marTop w:val="0"/>
      <w:marBottom w:val="0"/>
      <w:divBdr>
        <w:top w:val="none" w:sz="0" w:space="0" w:color="auto"/>
        <w:left w:val="none" w:sz="0" w:space="0" w:color="auto"/>
        <w:bottom w:val="none" w:sz="0" w:space="0" w:color="auto"/>
        <w:right w:val="none" w:sz="0" w:space="0" w:color="auto"/>
      </w:divBdr>
    </w:div>
    <w:div w:id="422840166">
      <w:bodyDiv w:val="1"/>
      <w:marLeft w:val="0"/>
      <w:marRight w:val="0"/>
      <w:marTop w:val="0"/>
      <w:marBottom w:val="0"/>
      <w:divBdr>
        <w:top w:val="none" w:sz="0" w:space="0" w:color="auto"/>
        <w:left w:val="none" w:sz="0" w:space="0" w:color="auto"/>
        <w:bottom w:val="none" w:sz="0" w:space="0" w:color="auto"/>
        <w:right w:val="none" w:sz="0" w:space="0" w:color="auto"/>
      </w:divBdr>
    </w:div>
    <w:div w:id="424377438">
      <w:bodyDiv w:val="1"/>
      <w:marLeft w:val="0"/>
      <w:marRight w:val="0"/>
      <w:marTop w:val="0"/>
      <w:marBottom w:val="0"/>
      <w:divBdr>
        <w:top w:val="none" w:sz="0" w:space="0" w:color="auto"/>
        <w:left w:val="none" w:sz="0" w:space="0" w:color="auto"/>
        <w:bottom w:val="none" w:sz="0" w:space="0" w:color="auto"/>
        <w:right w:val="none" w:sz="0" w:space="0" w:color="auto"/>
      </w:divBdr>
    </w:div>
    <w:div w:id="426736236">
      <w:bodyDiv w:val="1"/>
      <w:marLeft w:val="0"/>
      <w:marRight w:val="0"/>
      <w:marTop w:val="0"/>
      <w:marBottom w:val="0"/>
      <w:divBdr>
        <w:top w:val="none" w:sz="0" w:space="0" w:color="auto"/>
        <w:left w:val="none" w:sz="0" w:space="0" w:color="auto"/>
        <w:bottom w:val="none" w:sz="0" w:space="0" w:color="auto"/>
        <w:right w:val="none" w:sz="0" w:space="0" w:color="auto"/>
      </w:divBdr>
    </w:div>
    <w:div w:id="427391021">
      <w:bodyDiv w:val="1"/>
      <w:marLeft w:val="0"/>
      <w:marRight w:val="0"/>
      <w:marTop w:val="0"/>
      <w:marBottom w:val="0"/>
      <w:divBdr>
        <w:top w:val="none" w:sz="0" w:space="0" w:color="auto"/>
        <w:left w:val="none" w:sz="0" w:space="0" w:color="auto"/>
        <w:bottom w:val="none" w:sz="0" w:space="0" w:color="auto"/>
        <w:right w:val="none" w:sz="0" w:space="0" w:color="auto"/>
      </w:divBdr>
    </w:div>
    <w:div w:id="429007986">
      <w:bodyDiv w:val="1"/>
      <w:marLeft w:val="0"/>
      <w:marRight w:val="0"/>
      <w:marTop w:val="0"/>
      <w:marBottom w:val="0"/>
      <w:divBdr>
        <w:top w:val="none" w:sz="0" w:space="0" w:color="auto"/>
        <w:left w:val="none" w:sz="0" w:space="0" w:color="auto"/>
        <w:bottom w:val="none" w:sz="0" w:space="0" w:color="auto"/>
        <w:right w:val="none" w:sz="0" w:space="0" w:color="auto"/>
      </w:divBdr>
    </w:div>
    <w:div w:id="430470901">
      <w:bodyDiv w:val="1"/>
      <w:marLeft w:val="0"/>
      <w:marRight w:val="0"/>
      <w:marTop w:val="0"/>
      <w:marBottom w:val="0"/>
      <w:divBdr>
        <w:top w:val="none" w:sz="0" w:space="0" w:color="auto"/>
        <w:left w:val="none" w:sz="0" w:space="0" w:color="auto"/>
        <w:bottom w:val="none" w:sz="0" w:space="0" w:color="auto"/>
        <w:right w:val="none" w:sz="0" w:space="0" w:color="auto"/>
      </w:divBdr>
    </w:div>
    <w:div w:id="431318884">
      <w:bodyDiv w:val="1"/>
      <w:marLeft w:val="0"/>
      <w:marRight w:val="0"/>
      <w:marTop w:val="0"/>
      <w:marBottom w:val="0"/>
      <w:divBdr>
        <w:top w:val="none" w:sz="0" w:space="0" w:color="auto"/>
        <w:left w:val="none" w:sz="0" w:space="0" w:color="auto"/>
        <w:bottom w:val="none" w:sz="0" w:space="0" w:color="auto"/>
        <w:right w:val="none" w:sz="0" w:space="0" w:color="auto"/>
      </w:divBdr>
    </w:div>
    <w:div w:id="433980344">
      <w:bodyDiv w:val="1"/>
      <w:marLeft w:val="0"/>
      <w:marRight w:val="0"/>
      <w:marTop w:val="0"/>
      <w:marBottom w:val="0"/>
      <w:divBdr>
        <w:top w:val="none" w:sz="0" w:space="0" w:color="auto"/>
        <w:left w:val="none" w:sz="0" w:space="0" w:color="auto"/>
        <w:bottom w:val="none" w:sz="0" w:space="0" w:color="auto"/>
        <w:right w:val="none" w:sz="0" w:space="0" w:color="auto"/>
      </w:divBdr>
    </w:div>
    <w:div w:id="435636236">
      <w:bodyDiv w:val="1"/>
      <w:marLeft w:val="0"/>
      <w:marRight w:val="0"/>
      <w:marTop w:val="0"/>
      <w:marBottom w:val="0"/>
      <w:divBdr>
        <w:top w:val="none" w:sz="0" w:space="0" w:color="auto"/>
        <w:left w:val="none" w:sz="0" w:space="0" w:color="auto"/>
        <w:bottom w:val="none" w:sz="0" w:space="0" w:color="auto"/>
        <w:right w:val="none" w:sz="0" w:space="0" w:color="auto"/>
      </w:divBdr>
    </w:div>
    <w:div w:id="437792844">
      <w:bodyDiv w:val="1"/>
      <w:marLeft w:val="0"/>
      <w:marRight w:val="0"/>
      <w:marTop w:val="0"/>
      <w:marBottom w:val="0"/>
      <w:divBdr>
        <w:top w:val="none" w:sz="0" w:space="0" w:color="auto"/>
        <w:left w:val="none" w:sz="0" w:space="0" w:color="auto"/>
        <w:bottom w:val="none" w:sz="0" w:space="0" w:color="auto"/>
        <w:right w:val="none" w:sz="0" w:space="0" w:color="auto"/>
      </w:divBdr>
    </w:div>
    <w:div w:id="439222998">
      <w:bodyDiv w:val="1"/>
      <w:marLeft w:val="0"/>
      <w:marRight w:val="0"/>
      <w:marTop w:val="0"/>
      <w:marBottom w:val="0"/>
      <w:divBdr>
        <w:top w:val="none" w:sz="0" w:space="0" w:color="auto"/>
        <w:left w:val="none" w:sz="0" w:space="0" w:color="auto"/>
        <w:bottom w:val="none" w:sz="0" w:space="0" w:color="auto"/>
        <w:right w:val="none" w:sz="0" w:space="0" w:color="auto"/>
      </w:divBdr>
    </w:div>
    <w:div w:id="439758920">
      <w:bodyDiv w:val="1"/>
      <w:marLeft w:val="0"/>
      <w:marRight w:val="0"/>
      <w:marTop w:val="0"/>
      <w:marBottom w:val="0"/>
      <w:divBdr>
        <w:top w:val="none" w:sz="0" w:space="0" w:color="auto"/>
        <w:left w:val="none" w:sz="0" w:space="0" w:color="auto"/>
        <w:bottom w:val="none" w:sz="0" w:space="0" w:color="auto"/>
        <w:right w:val="none" w:sz="0" w:space="0" w:color="auto"/>
      </w:divBdr>
    </w:div>
    <w:div w:id="440733034">
      <w:bodyDiv w:val="1"/>
      <w:marLeft w:val="0"/>
      <w:marRight w:val="0"/>
      <w:marTop w:val="0"/>
      <w:marBottom w:val="0"/>
      <w:divBdr>
        <w:top w:val="none" w:sz="0" w:space="0" w:color="auto"/>
        <w:left w:val="none" w:sz="0" w:space="0" w:color="auto"/>
        <w:bottom w:val="none" w:sz="0" w:space="0" w:color="auto"/>
        <w:right w:val="none" w:sz="0" w:space="0" w:color="auto"/>
      </w:divBdr>
    </w:div>
    <w:div w:id="441725873">
      <w:bodyDiv w:val="1"/>
      <w:marLeft w:val="0"/>
      <w:marRight w:val="0"/>
      <w:marTop w:val="0"/>
      <w:marBottom w:val="0"/>
      <w:divBdr>
        <w:top w:val="none" w:sz="0" w:space="0" w:color="auto"/>
        <w:left w:val="none" w:sz="0" w:space="0" w:color="auto"/>
        <w:bottom w:val="none" w:sz="0" w:space="0" w:color="auto"/>
        <w:right w:val="none" w:sz="0" w:space="0" w:color="auto"/>
      </w:divBdr>
    </w:div>
    <w:div w:id="442503483">
      <w:bodyDiv w:val="1"/>
      <w:marLeft w:val="0"/>
      <w:marRight w:val="0"/>
      <w:marTop w:val="0"/>
      <w:marBottom w:val="0"/>
      <w:divBdr>
        <w:top w:val="none" w:sz="0" w:space="0" w:color="auto"/>
        <w:left w:val="none" w:sz="0" w:space="0" w:color="auto"/>
        <w:bottom w:val="none" w:sz="0" w:space="0" w:color="auto"/>
        <w:right w:val="none" w:sz="0" w:space="0" w:color="auto"/>
      </w:divBdr>
    </w:div>
    <w:div w:id="446781410">
      <w:bodyDiv w:val="1"/>
      <w:marLeft w:val="0"/>
      <w:marRight w:val="0"/>
      <w:marTop w:val="0"/>
      <w:marBottom w:val="0"/>
      <w:divBdr>
        <w:top w:val="none" w:sz="0" w:space="0" w:color="auto"/>
        <w:left w:val="none" w:sz="0" w:space="0" w:color="auto"/>
        <w:bottom w:val="none" w:sz="0" w:space="0" w:color="auto"/>
        <w:right w:val="none" w:sz="0" w:space="0" w:color="auto"/>
      </w:divBdr>
    </w:div>
    <w:div w:id="447117714">
      <w:bodyDiv w:val="1"/>
      <w:marLeft w:val="0"/>
      <w:marRight w:val="0"/>
      <w:marTop w:val="0"/>
      <w:marBottom w:val="0"/>
      <w:divBdr>
        <w:top w:val="none" w:sz="0" w:space="0" w:color="auto"/>
        <w:left w:val="none" w:sz="0" w:space="0" w:color="auto"/>
        <w:bottom w:val="none" w:sz="0" w:space="0" w:color="auto"/>
        <w:right w:val="none" w:sz="0" w:space="0" w:color="auto"/>
      </w:divBdr>
    </w:div>
    <w:div w:id="449134747">
      <w:bodyDiv w:val="1"/>
      <w:marLeft w:val="0"/>
      <w:marRight w:val="0"/>
      <w:marTop w:val="0"/>
      <w:marBottom w:val="0"/>
      <w:divBdr>
        <w:top w:val="none" w:sz="0" w:space="0" w:color="auto"/>
        <w:left w:val="none" w:sz="0" w:space="0" w:color="auto"/>
        <w:bottom w:val="none" w:sz="0" w:space="0" w:color="auto"/>
        <w:right w:val="none" w:sz="0" w:space="0" w:color="auto"/>
      </w:divBdr>
    </w:div>
    <w:div w:id="451828427">
      <w:bodyDiv w:val="1"/>
      <w:marLeft w:val="0"/>
      <w:marRight w:val="0"/>
      <w:marTop w:val="0"/>
      <w:marBottom w:val="0"/>
      <w:divBdr>
        <w:top w:val="none" w:sz="0" w:space="0" w:color="auto"/>
        <w:left w:val="none" w:sz="0" w:space="0" w:color="auto"/>
        <w:bottom w:val="none" w:sz="0" w:space="0" w:color="auto"/>
        <w:right w:val="none" w:sz="0" w:space="0" w:color="auto"/>
      </w:divBdr>
    </w:div>
    <w:div w:id="453864822">
      <w:bodyDiv w:val="1"/>
      <w:marLeft w:val="0"/>
      <w:marRight w:val="0"/>
      <w:marTop w:val="0"/>
      <w:marBottom w:val="0"/>
      <w:divBdr>
        <w:top w:val="none" w:sz="0" w:space="0" w:color="auto"/>
        <w:left w:val="none" w:sz="0" w:space="0" w:color="auto"/>
        <w:bottom w:val="none" w:sz="0" w:space="0" w:color="auto"/>
        <w:right w:val="none" w:sz="0" w:space="0" w:color="auto"/>
      </w:divBdr>
    </w:div>
    <w:div w:id="455375175">
      <w:bodyDiv w:val="1"/>
      <w:marLeft w:val="0"/>
      <w:marRight w:val="0"/>
      <w:marTop w:val="0"/>
      <w:marBottom w:val="0"/>
      <w:divBdr>
        <w:top w:val="none" w:sz="0" w:space="0" w:color="auto"/>
        <w:left w:val="none" w:sz="0" w:space="0" w:color="auto"/>
        <w:bottom w:val="none" w:sz="0" w:space="0" w:color="auto"/>
        <w:right w:val="none" w:sz="0" w:space="0" w:color="auto"/>
      </w:divBdr>
    </w:div>
    <w:div w:id="456291772">
      <w:bodyDiv w:val="1"/>
      <w:marLeft w:val="0"/>
      <w:marRight w:val="0"/>
      <w:marTop w:val="0"/>
      <w:marBottom w:val="0"/>
      <w:divBdr>
        <w:top w:val="none" w:sz="0" w:space="0" w:color="auto"/>
        <w:left w:val="none" w:sz="0" w:space="0" w:color="auto"/>
        <w:bottom w:val="none" w:sz="0" w:space="0" w:color="auto"/>
        <w:right w:val="none" w:sz="0" w:space="0" w:color="auto"/>
      </w:divBdr>
    </w:div>
    <w:div w:id="463154993">
      <w:bodyDiv w:val="1"/>
      <w:marLeft w:val="0"/>
      <w:marRight w:val="0"/>
      <w:marTop w:val="0"/>
      <w:marBottom w:val="0"/>
      <w:divBdr>
        <w:top w:val="none" w:sz="0" w:space="0" w:color="auto"/>
        <w:left w:val="none" w:sz="0" w:space="0" w:color="auto"/>
        <w:bottom w:val="none" w:sz="0" w:space="0" w:color="auto"/>
        <w:right w:val="none" w:sz="0" w:space="0" w:color="auto"/>
      </w:divBdr>
    </w:div>
    <w:div w:id="465054216">
      <w:bodyDiv w:val="1"/>
      <w:marLeft w:val="0"/>
      <w:marRight w:val="0"/>
      <w:marTop w:val="0"/>
      <w:marBottom w:val="0"/>
      <w:divBdr>
        <w:top w:val="none" w:sz="0" w:space="0" w:color="auto"/>
        <w:left w:val="none" w:sz="0" w:space="0" w:color="auto"/>
        <w:bottom w:val="none" w:sz="0" w:space="0" w:color="auto"/>
        <w:right w:val="none" w:sz="0" w:space="0" w:color="auto"/>
      </w:divBdr>
    </w:div>
    <w:div w:id="466166113">
      <w:bodyDiv w:val="1"/>
      <w:marLeft w:val="0"/>
      <w:marRight w:val="0"/>
      <w:marTop w:val="0"/>
      <w:marBottom w:val="0"/>
      <w:divBdr>
        <w:top w:val="none" w:sz="0" w:space="0" w:color="auto"/>
        <w:left w:val="none" w:sz="0" w:space="0" w:color="auto"/>
        <w:bottom w:val="none" w:sz="0" w:space="0" w:color="auto"/>
        <w:right w:val="none" w:sz="0" w:space="0" w:color="auto"/>
      </w:divBdr>
    </w:div>
    <w:div w:id="467936559">
      <w:bodyDiv w:val="1"/>
      <w:marLeft w:val="0"/>
      <w:marRight w:val="0"/>
      <w:marTop w:val="0"/>
      <w:marBottom w:val="0"/>
      <w:divBdr>
        <w:top w:val="none" w:sz="0" w:space="0" w:color="auto"/>
        <w:left w:val="none" w:sz="0" w:space="0" w:color="auto"/>
        <w:bottom w:val="none" w:sz="0" w:space="0" w:color="auto"/>
        <w:right w:val="none" w:sz="0" w:space="0" w:color="auto"/>
      </w:divBdr>
    </w:div>
    <w:div w:id="468985398">
      <w:bodyDiv w:val="1"/>
      <w:marLeft w:val="0"/>
      <w:marRight w:val="0"/>
      <w:marTop w:val="0"/>
      <w:marBottom w:val="0"/>
      <w:divBdr>
        <w:top w:val="none" w:sz="0" w:space="0" w:color="auto"/>
        <w:left w:val="none" w:sz="0" w:space="0" w:color="auto"/>
        <w:bottom w:val="none" w:sz="0" w:space="0" w:color="auto"/>
        <w:right w:val="none" w:sz="0" w:space="0" w:color="auto"/>
      </w:divBdr>
    </w:div>
    <w:div w:id="472601377">
      <w:bodyDiv w:val="1"/>
      <w:marLeft w:val="0"/>
      <w:marRight w:val="0"/>
      <w:marTop w:val="0"/>
      <w:marBottom w:val="0"/>
      <w:divBdr>
        <w:top w:val="none" w:sz="0" w:space="0" w:color="auto"/>
        <w:left w:val="none" w:sz="0" w:space="0" w:color="auto"/>
        <w:bottom w:val="none" w:sz="0" w:space="0" w:color="auto"/>
        <w:right w:val="none" w:sz="0" w:space="0" w:color="auto"/>
      </w:divBdr>
    </w:div>
    <w:div w:id="475227237">
      <w:bodyDiv w:val="1"/>
      <w:marLeft w:val="0"/>
      <w:marRight w:val="0"/>
      <w:marTop w:val="0"/>
      <w:marBottom w:val="0"/>
      <w:divBdr>
        <w:top w:val="none" w:sz="0" w:space="0" w:color="auto"/>
        <w:left w:val="none" w:sz="0" w:space="0" w:color="auto"/>
        <w:bottom w:val="none" w:sz="0" w:space="0" w:color="auto"/>
        <w:right w:val="none" w:sz="0" w:space="0" w:color="auto"/>
      </w:divBdr>
    </w:div>
    <w:div w:id="479810990">
      <w:bodyDiv w:val="1"/>
      <w:marLeft w:val="0"/>
      <w:marRight w:val="0"/>
      <w:marTop w:val="0"/>
      <w:marBottom w:val="0"/>
      <w:divBdr>
        <w:top w:val="none" w:sz="0" w:space="0" w:color="auto"/>
        <w:left w:val="none" w:sz="0" w:space="0" w:color="auto"/>
        <w:bottom w:val="none" w:sz="0" w:space="0" w:color="auto"/>
        <w:right w:val="none" w:sz="0" w:space="0" w:color="auto"/>
      </w:divBdr>
    </w:div>
    <w:div w:id="482508408">
      <w:bodyDiv w:val="1"/>
      <w:marLeft w:val="0"/>
      <w:marRight w:val="0"/>
      <w:marTop w:val="0"/>
      <w:marBottom w:val="0"/>
      <w:divBdr>
        <w:top w:val="none" w:sz="0" w:space="0" w:color="auto"/>
        <w:left w:val="none" w:sz="0" w:space="0" w:color="auto"/>
        <w:bottom w:val="none" w:sz="0" w:space="0" w:color="auto"/>
        <w:right w:val="none" w:sz="0" w:space="0" w:color="auto"/>
      </w:divBdr>
    </w:div>
    <w:div w:id="484972279">
      <w:bodyDiv w:val="1"/>
      <w:marLeft w:val="0"/>
      <w:marRight w:val="0"/>
      <w:marTop w:val="0"/>
      <w:marBottom w:val="0"/>
      <w:divBdr>
        <w:top w:val="none" w:sz="0" w:space="0" w:color="auto"/>
        <w:left w:val="none" w:sz="0" w:space="0" w:color="auto"/>
        <w:bottom w:val="none" w:sz="0" w:space="0" w:color="auto"/>
        <w:right w:val="none" w:sz="0" w:space="0" w:color="auto"/>
      </w:divBdr>
    </w:div>
    <w:div w:id="502207961">
      <w:bodyDiv w:val="1"/>
      <w:marLeft w:val="0"/>
      <w:marRight w:val="0"/>
      <w:marTop w:val="0"/>
      <w:marBottom w:val="0"/>
      <w:divBdr>
        <w:top w:val="none" w:sz="0" w:space="0" w:color="auto"/>
        <w:left w:val="none" w:sz="0" w:space="0" w:color="auto"/>
        <w:bottom w:val="none" w:sz="0" w:space="0" w:color="auto"/>
        <w:right w:val="none" w:sz="0" w:space="0" w:color="auto"/>
      </w:divBdr>
    </w:div>
    <w:div w:id="503397805">
      <w:bodyDiv w:val="1"/>
      <w:marLeft w:val="0"/>
      <w:marRight w:val="0"/>
      <w:marTop w:val="0"/>
      <w:marBottom w:val="0"/>
      <w:divBdr>
        <w:top w:val="none" w:sz="0" w:space="0" w:color="auto"/>
        <w:left w:val="none" w:sz="0" w:space="0" w:color="auto"/>
        <w:bottom w:val="none" w:sz="0" w:space="0" w:color="auto"/>
        <w:right w:val="none" w:sz="0" w:space="0" w:color="auto"/>
      </w:divBdr>
    </w:div>
    <w:div w:id="504789865">
      <w:bodyDiv w:val="1"/>
      <w:marLeft w:val="0"/>
      <w:marRight w:val="0"/>
      <w:marTop w:val="0"/>
      <w:marBottom w:val="0"/>
      <w:divBdr>
        <w:top w:val="none" w:sz="0" w:space="0" w:color="auto"/>
        <w:left w:val="none" w:sz="0" w:space="0" w:color="auto"/>
        <w:bottom w:val="none" w:sz="0" w:space="0" w:color="auto"/>
        <w:right w:val="none" w:sz="0" w:space="0" w:color="auto"/>
      </w:divBdr>
    </w:div>
    <w:div w:id="505287274">
      <w:bodyDiv w:val="1"/>
      <w:marLeft w:val="0"/>
      <w:marRight w:val="0"/>
      <w:marTop w:val="0"/>
      <w:marBottom w:val="0"/>
      <w:divBdr>
        <w:top w:val="none" w:sz="0" w:space="0" w:color="auto"/>
        <w:left w:val="none" w:sz="0" w:space="0" w:color="auto"/>
        <w:bottom w:val="none" w:sz="0" w:space="0" w:color="auto"/>
        <w:right w:val="none" w:sz="0" w:space="0" w:color="auto"/>
      </w:divBdr>
    </w:div>
    <w:div w:id="505947259">
      <w:bodyDiv w:val="1"/>
      <w:marLeft w:val="0"/>
      <w:marRight w:val="0"/>
      <w:marTop w:val="0"/>
      <w:marBottom w:val="0"/>
      <w:divBdr>
        <w:top w:val="none" w:sz="0" w:space="0" w:color="auto"/>
        <w:left w:val="none" w:sz="0" w:space="0" w:color="auto"/>
        <w:bottom w:val="none" w:sz="0" w:space="0" w:color="auto"/>
        <w:right w:val="none" w:sz="0" w:space="0" w:color="auto"/>
      </w:divBdr>
    </w:div>
    <w:div w:id="508374607">
      <w:bodyDiv w:val="1"/>
      <w:marLeft w:val="0"/>
      <w:marRight w:val="0"/>
      <w:marTop w:val="0"/>
      <w:marBottom w:val="0"/>
      <w:divBdr>
        <w:top w:val="none" w:sz="0" w:space="0" w:color="auto"/>
        <w:left w:val="none" w:sz="0" w:space="0" w:color="auto"/>
        <w:bottom w:val="none" w:sz="0" w:space="0" w:color="auto"/>
        <w:right w:val="none" w:sz="0" w:space="0" w:color="auto"/>
      </w:divBdr>
    </w:div>
    <w:div w:id="509881104">
      <w:bodyDiv w:val="1"/>
      <w:marLeft w:val="0"/>
      <w:marRight w:val="0"/>
      <w:marTop w:val="0"/>
      <w:marBottom w:val="0"/>
      <w:divBdr>
        <w:top w:val="none" w:sz="0" w:space="0" w:color="auto"/>
        <w:left w:val="none" w:sz="0" w:space="0" w:color="auto"/>
        <w:bottom w:val="none" w:sz="0" w:space="0" w:color="auto"/>
        <w:right w:val="none" w:sz="0" w:space="0" w:color="auto"/>
      </w:divBdr>
    </w:div>
    <w:div w:id="512308540">
      <w:bodyDiv w:val="1"/>
      <w:marLeft w:val="0"/>
      <w:marRight w:val="0"/>
      <w:marTop w:val="0"/>
      <w:marBottom w:val="0"/>
      <w:divBdr>
        <w:top w:val="none" w:sz="0" w:space="0" w:color="auto"/>
        <w:left w:val="none" w:sz="0" w:space="0" w:color="auto"/>
        <w:bottom w:val="none" w:sz="0" w:space="0" w:color="auto"/>
        <w:right w:val="none" w:sz="0" w:space="0" w:color="auto"/>
      </w:divBdr>
    </w:div>
    <w:div w:id="514343610">
      <w:bodyDiv w:val="1"/>
      <w:marLeft w:val="0"/>
      <w:marRight w:val="0"/>
      <w:marTop w:val="0"/>
      <w:marBottom w:val="0"/>
      <w:divBdr>
        <w:top w:val="none" w:sz="0" w:space="0" w:color="auto"/>
        <w:left w:val="none" w:sz="0" w:space="0" w:color="auto"/>
        <w:bottom w:val="none" w:sz="0" w:space="0" w:color="auto"/>
        <w:right w:val="none" w:sz="0" w:space="0" w:color="auto"/>
      </w:divBdr>
    </w:div>
    <w:div w:id="516888905">
      <w:bodyDiv w:val="1"/>
      <w:marLeft w:val="0"/>
      <w:marRight w:val="0"/>
      <w:marTop w:val="0"/>
      <w:marBottom w:val="0"/>
      <w:divBdr>
        <w:top w:val="none" w:sz="0" w:space="0" w:color="auto"/>
        <w:left w:val="none" w:sz="0" w:space="0" w:color="auto"/>
        <w:bottom w:val="none" w:sz="0" w:space="0" w:color="auto"/>
        <w:right w:val="none" w:sz="0" w:space="0" w:color="auto"/>
      </w:divBdr>
    </w:div>
    <w:div w:id="519052860">
      <w:bodyDiv w:val="1"/>
      <w:marLeft w:val="0"/>
      <w:marRight w:val="0"/>
      <w:marTop w:val="0"/>
      <w:marBottom w:val="0"/>
      <w:divBdr>
        <w:top w:val="none" w:sz="0" w:space="0" w:color="auto"/>
        <w:left w:val="none" w:sz="0" w:space="0" w:color="auto"/>
        <w:bottom w:val="none" w:sz="0" w:space="0" w:color="auto"/>
        <w:right w:val="none" w:sz="0" w:space="0" w:color="auto"/>
      </w:divBdr>
    </w:div>
    <w:div w:id="520507078">
      <w:bodyDiv w:val="1"/>
      <w:marLeft w:val="0"/>
      <w:marRight w:val="0"/>
      <w:marTop w:val="0"/>
      <w:marBottom w:val="0"/>
      <w:divBdr>
        <w:top w:val="none" w:sz="0" w:space="0" w:color="auto"/>
        <w:left w:val="none" w:sz="0" w:space="0" w:color="auto"/>
        <w:bottom w:val="none" w:sz="0" w:space="0" w:color="auto"/>
        <w:right w:val="none" w:sz="0" w:space="0" w:color="auto"/>
      </w:divBdr>
    </w:div>
    <w:div w:id="522204663">
      <w:bodyDiv w:val="1"/>
      <w:marLeft w:val="0"/>
      <w:marRight w:val="0"/>
      <w:marTop w:val="0"/>
      <w:marBottom w:val="0"/>
      <w:divBdr>
        <w:top w:val="none" w:sz="0" w:space="0" w:color="auto"/>
        <w:left w:val="none" w:sz="0" w:space="0" w:color="auto"/>
        <w:bottom w:val="none" w:sz="0" w:space="0" w:color="auto"/>
        <w:right w:val="none" w:sz="0" w:space="0" w:color="auto"/>
      </w:divBdr>
    </w:div>
    <w:div w:id="522209215">
      <w:bodyDiv w:val="1"/>
      <w:marLeft w:val="0"/>
      <w:marRight w:val="0"/>
      <w:marTop w:val="0"/>
      <w:marBottom w:val="0"/>
      <w:divBdr>
        <w:top w:val="none" w:sz="0" w:space="0" w:color="auto"/>
        <w:left w:val="none" w:sz="0" w:space="0" w:color="auto"/>
        <w:bottom w:val="none" w:sz="0" w:space="0" w:color="auto"/>
        <w:right w:val="none" w:sz="0" w:space="0" w:color="auto"/>
      </w:divBdr>
    </w:div>
    <w:div w:id="525024869">
      <w:bodyDiv w:val="1"/>
      <w:marLeft w:val="0"/>
      <w:marRight w:val="0"/>
      <w:marTop w:val="0"/>
      <w:marBottom w:val="0"/>
      <w:divBdr>
        <w:top w:val="none" w:sz="0" w:space="0" w:color="auto"/>
        <w:left w:val="none" w:sz="0" w:space="0" w:color="auto"/>
        <w:bottom w:val="none" w:sz="0" w:space="0" w:color="auto"/>
        <w:right w:val="none" w:sz="0" w:space="0" w:color="auto"/>
      </w:divBdr>
    </w:div>
    <w:div w:id="525950403">
      <w:bodyDiv w:val="1"/>
      <w:marLeft w:val="0"/>
      <w:marRight w:val="0"/>
      <w:marTop w:val="0"/>
      <w:marBottom w:val="0"/>
      <w:divBdr>
        <w:top w:val="none" w:sz="0" w:space="0" w:color="auto"/>
        <w:left w:val="none" w:sz="0" w:space="0" w:color="auto"/>
        <w:bottom w:val="none" w:sz="0" w:space="0" w:color="auto"/>
        <w:right w:val="none" w:sz="0" w:space="0" w:color="auto"/>
      </w:divBdr>
    </w:div>
    <w:div w:id="527182881">
      <w:bodyDiv w:val="1"/>
      <w:marLeft w:val="0"/>
      <w:marRight w:val="0"/>
      <w:marTop w:val="0"/>
      <w:marBottom w:val="0"/>
      <w:divBdr>
        <w:top w:val="none" w:sz="0" w:space="0" w:color="auto"/>
        <w:left w:val="none" w:sz="0" w:space="0" w:color="auto"/>
        <w:bottom w:val="none" w:sz="0" w:space="0" w:color="auto"/>
        <w:right w:val="none" w:sz="0" w:space="0" w:color="auto"/>
      </w:divBdr>
    </w:div>
    <w:div w:id="530073745">
      <w:bodyDiv w:val="1"/>
      <w:marLeft w:val="0"/>
      <w:marRight w:val="0"/>
      <w:marTop w:val="0"/>
      <w:marBottom w:val="0"/>
      <w:divBdr>
        <w:top w:val="none" w:sz="0" w:space="0" w:color="auto"/>
        <w:left w:val="none" w:sz="0" w:space="0" w:color="auto"/>
        <w:bottom w:val="none" w:sz="0" w:space="0" w:color="auto"/>
        <w:right w:val="none" w:sz="0" w:space="0" w:color="auto"/>
      </w:divBdr>
    </w:div>
    <w:div w:id="535237874">
      <w:bodyDiv w:val="1"/>
      <w:marLeft w:val="0"/>
      <w:marRight w:val="0"/>
      <w:marTop w:val="0"/>
      <w:marBottom w:val="0"/>
      <w:divBdr>
        <w:top w:val="none" w:sz="0" w:space="0" w:color="auto"/>
        <w:left w:val="none" w:sz="0" w:space="0" w:color="auto"/>
        <w:bottom w:val="none" w:sz="0" w:space="0" w:color="auto"/>
        <w:right w:val="none" w:sz="0" w:space="0" w:color="auto"/>
      </w:divBdr>
    </w:div>
    <w:div w:id="541215144">
      <w:bodyDiv w:val="1"/>
      <w:marLeft w:val="0"/>
      <w:marRight w:val="0"/>
      <w:marTop w:val="0"/>
      <w:marBottom w:val="0"/>
      <w:divBdr>
        <w:top w:val="none" w:sz="0" w:space="0" w:color="auto"/>
        <w:left w:val="none" w:sz="0" w:space="0" w:color="auto"/>
        <w:bottom w:val="none" w:sz="0" w:space="0" w:color="auto"/>
        <w:right w:val="none" w:sz="0" w:space="0" w:color="auto"/>
      </w:divBdr>
    </w:div>
    <w:div w:id="542211792">
      <w:bodyDiv w:val="1"/>
      <w:marLeft w:val="0"/>
      <w:marRight w:val="0"/>
      <w:marTop w:val="0"/>
      <w:marBottom w:val="0"/>
      <w:divBdr>
        <w:top w:val="none" w:sz="0" w:space="0" w:color="auto"/>
        <w:left w:val="none" w:sz="0" w:space="0" w:color="auto"/>
        <w:bottom w:val="none" w:sz="0" w:space="0" w:color="auto"/>
        <w:right w:val="none" w:sz="0" w:space="0" w:color="auto"/>
      </w:divBdr>
    </w:div>
    <w:div w:id="542447333">
      <w:bodyDiv w:val="1"/>
      <w:marLeft w:val="0"/>
      <w:marRight w:val="0"/>
      <w:marTop w:val="0"/>
      <w:marBottom w:val="0"/>
      <w:divBdr>
        <w:top w:val="none" w:sz="0" w:space="0" w:color="auto"/>
        <w:left w:val="none" w:sz="0" w:space="0" w:color="auto"/>
        <w:bottom w:val="none" w:sz="0" w:space="0" w:color="auto"/>
        <w:right w:val="none" w:sz="0" w:space="0" w:color="auto"/>
      </w:divBdr>
    </w:div>
    <w:div w:id="542711448">
      <w:bodyDiv w:val="1"/>
      <w:marLeft w:val="0"/>
      <w:marRight w:val="0"/>
      <w:marTop w:val="0"/>
      <w:marBottom w:val="0"/>
      <w:divBdr>
        <w:top w:val="none" w:sz="0" w:space="0" w:color="auto"/>
        <w:left w:val="none" w:sz="0" w:space="0" w:color="auto"/>
        <w:bottom w:val="none" w:sz="0" w:space="0" w:color="auto"/>
        <w:right w:val="none" w:sz="0" w:space="0" w:color="auto"/>
      </w:divBdr>
    </w:div>
    <w:div w:id="542866522">
      <w:bodyDiv w:val="1"/>
      <w:marLeft w:val="0"/>
      <w:marRight w:val="0"/>
      <w:marTop w:val="0"/>
      <w:marBottom w:val="0"/>
      <w:divBdr>
        <w:top w:val="none" w:sz="0" w:space="0" w:color="auto"/>
        <w:left w:val="none" w:sz="0" w:space="0" w:color="auto"/>
        <w:bottom w:val="none" w:sz="0" w:space="0" w:color="auto"/>
        <w:right w:val="none" w:sz="0" w:space="0" w:color="auto"/>
      </w:divBdr>
    </w:div>
    <w:div w:id="543062594">
      <w:bodyDiv w:val="1"/>
      <w:marLeft w:val="0"/>
      <w:marRight w:val="0"/>
      <w:marTop w:val="0"/>
      <w:marBottom w:val="0"/>
      <w:divBdr>
        <w:top w:val="none" w:sz="0" w:space="0" w:color="auto"/>
        <w:left w:val="none" w:sz="0" w:space="0" w:color="auto"/>
        <w:bottom w:val="none" w:sz="0" w:space="0" w:color="auto"/>
        <w:right w:val="none" w:sz="0" w:space="0" w:color="auto"/>
      </w:divBdr>
    </w:div>
    <w:div w:id="545220260">
      <w:bodyDiv w:val="1"/>
      <w:marLeft w:val="0"/>
      <w:marRight w:val="0"/>
      <w:marTop w:val="0"/>
      <w:marBottom w:val="0"/>
      <w:divBdr>
        <w:top w:val="none" w:sz="0" w:space="0" w:color="auto"/>
        <w:left w:val="none" w:sz="0" w:space="0" w:color="auto"/>
        <w:bottom w:val="none" w:sz="0" w:space="0" w:color="auto"/>
        <w:right w:val="none" w:sz="0" w:space="0" w:color="auto"/>
      </w:divBdr>
    </w:div>
    <w:div w:id="545604262">
      <w:bodyDiv w:val="1"/>
      <w:marLeft w:val="0"/>
      <w:marRight w:val="0"/>
      <w:marTop w:val="0"/>
      <w:marBottom w:val="0"/>
      <w:divBdr>
        <w:top w:val="none" w:sz="0" w:space="0" w:color="auto"/>
        <w:left w:val="none" w:sz="0" w:space="0" w:color="auto"/>
        <w:bottom w:val="none" w:sz="0" w:space="0" w:color="auto"/>
        <w:right w:val="none" w:sz="0" w:space="0" w:color="auto"/>
      </w:divBdr>
    </w:div>
    <w:div w:id="545608568">
      <w:bodyDiv w:val="1"/>
      <w:marLeft w:val="0"/>
      <w:marRight w:val="0"/>
      <w:marTop w:val="0"/>
      <w:marBottom w:val="0"/>
      <w:divBdr>
        <w:top w:val="none" w:sz="0" w:space="0" w:color="auto"/>
        <w:left w:val="none" w:sz="0" w:space="0" w:color="auto"/>
        <w:bottom w:val="none" w:sz="0" w:space="0" w:color="auto"/>
        <w:right w:val="none" w:sz="0" w:space="0" w:color="auto"/>
      </w:divBdr>
    </w:div>
    <w:div w:id="546334242">
      <w:bodyDiv w:val="1"/>
      <w:marLeft w:val="0"/>
      <w:marRight w:val="0"/>
      <w:marTop w:val="0"/>
      <w:marBottom w:val="0"/>
      <w:divBdr>
        <w:top w:val="none" w:sz="0" w:space="0" w:color="auto"/>
        <w:left w:val="none" w:sz="0" w:space="0" w:color="auto"/>
        <w:bottom w:val="none" w:sz="0" w:space="0" w:color="auto"/>
        <w:right w:val="none" w:sz="0" w:space="0" w:color="auto"/>
      </w:divBdr>
    </w:div>
    <w:div w:id="552473853">
      <w:bodyDiv w:val="1"/>
      <w:marLeft w:val="0"/>
      <w:marRight w:val="0"/>
      <w:marTop w:val="0"/>
      <w:marBottom w:val="0"/>
      <w:divBdr>
        <w:top w:val="none" w:sz="0" w:space="0" w:color="auto"/>
        <w:left w:val="none" w:sz="0" w:space="0" w:color="auto"/>
        <w:bottom w:val="none" w:sz="0" w:space="0" w:color="auto"/>
        <w:right w:val="none" w:sz="0" w:space="0" w:color="auto"/>
      </w:divBdr>
    </w:div>
    <w:div w:id="554122479">
      <w:bodyDiv w:val="1"/>
      <w:marLeft w:val="0"/>
      <w:marRight w:val="0"/>
      <w:marTop w:val="0"/>
      <w:marBottom w:val="0"/>
      <w:divBdr>
        <w:top w:val="none" w:sz="0" w:space="0" w:color="auto"/>
        <w:left w:val="none" w:sz="0" w:space="0" w:color="auto"/>
        <w:bottom w:val="none" w:sz="0" w:space="0" w:color="auto"/>
        <w:right w:val="none" w:sz="0" w:space="0" w:color="auto"/>
      </w:divBdr>
    </w:div>
    <w:div w:id="556090802">
      <w:bodyDiv w:val="1"/>
      <w:marLeft w:val="0"/>
      <w:marRight w:val="0"/>
      <w:marTop w:val="0"/>
      <w:marBottom w:val="0"/>
      <w:divBdr>
        <w:top w:val="none" w:sz="0" w:space="0" w:color="auto"/>
        <w:left w:val="none" w:sz="0" w:space="0" w:color="auto"/>
        <w:bottom w:val="none" w:sz="0" w:space="0" w:color="auto"/>
        <w:right w:val="none" w:sz="0" w:space="0" w:color="auto"/>
      </w:divBdr>
    </w:div>
    <w:div w:id="560407531">
      <w:bodyDiv w:val="1"/>
      <w:marLeft w:val="0"/>
      <w:marRight w:val="0"/>
      <w:marTop w:val="0"/>
      <w:marBottom w:val="0"/>
      <w:divBdr>
        <w:top w:val="none" w:sz="0" w:space="0" w:color="auto"/>
        <w:left w:val="none" w:sz="0" w:space="0" w:color="auto"/>
        <w:bottom w:val="none" w:sz="0" w:space="0" w:color="auto"/>
        <w:right w:val="none" w:sz="0" w:space="0" w:color="auto"/>
      </w:divBdr>
    </w:div>
    <w:div w:id="565652668">
      <w:bodyDiv w:val="1"/>
      <w:marLeft w:val="0"/>
      <w:marRight w:val="0"/>
      <w:marTop w:val="0"/>
      <w:marBottom w:val="0"/>
      <w:divBdr>
        <w:top w:val="none" w:sz="0" w:space="0" w:color="auto"/>
        <w:left w:val="none" w:sz="0" w:space="0" w:color="auto"/>
        <w:bottom w:val="none" w:sz="0" w:space="0" w:color="auto"/>
        <w:right w:val="none" w:sz="0" w:space="0" w:color="auto"/>
      </w:divBdr>
    </w:div>
    <w:div w:id="566502805">
      <w:bodyDiv w:val="1"/>
      <w:marLeft w:val="0"/>
      <w:marRight w:val="0"/>
      <w:marTop w:val="0"/>
      <w:marBottom w:val="0"/>
      <w:divBdr>
        <w:top w:val="none" w:sz="0" w:space="0" w:color="auto"/>
        <w:left w:val="none" w:sz="0" w:space="0" w:color="auto"/>
        <w:bottom w:val="none" w:sz="0" w:space="0" w:color="auto"/>
        <w:right w:val="none" w:sz="0" w:space="0" w:color="auto"/>
      </w:divBdr>
    </w:div>
    <w:div w:id="567573909">
      <w:bodyDiv w:val="1"/>
      <w:marLeft w:val="0"/>
      <w:marRight w:val="0"/>
      <w:marTop w:val="0"/>
      <w:marBottom w:val="0"/>
      <w:divBdr>
        <w:top w:val="none" w:sz="0" w:space="0" w:color="auto"/>
        <w:left w:val="none" w:sz="0" w:space="0" w:color="auto"/>
        <w:bottom w:val="none" w:sz="0" w:space="0" w:color="auto"/>
        <w:right w:val="none" w:sz="0" w:space="0" w:color="auto"/>
      </w:divBdr>
    </w:div>
    <w:div w:id="567954882">
      <w:bodyDiv w:val="1"/>
      <w:marLeft w:val="0"/>
      <w:marRight w:val="0"/>
      <w:marTop w:val="0"/>
      <w:marBottom w:val="0"/>
      <w:divBdr>
        <w:top w:val="none" w:sz="0" w:space="0" w:color="auto"/>
        <w:left w:val="none" w:sz="0" w:space="0" w:color="auto"/>
        <w:bottom w:val="none" w:sz="0" w:space="0" w:color="auto"/>
        <w:right w:val="none" w:sz="0" w:space="0" w:color="auto"/>
      </w:divBdr>
    </w:div>
    <w:div w:id="571158628">
      <w:bodyDiv w:val="1"/>
      <w:marLeft w:val="0"/>
      <w:marRight w:val="0"/>
      <w:marTop w:val="0"/>
      <w:marBottom w:val="0"/>
      <w:divBdr>
        <w:top w:val="none" w:sz="0" w:space="0" w:color="auto"/>
        <w:left w:val="none" w:sz="0" w:space="0" w:color="auto"/>
        <w:bottom w:val="none" w:sz="0" w:space="0" w:color="auto"/>
        <w:right w:val="none" w:sz="0" w:space="0" w:color="auto"/>
      </w:divBdr>
    </w:div>
    <w:div w:id="576285422">
      <w:bodyDiv w:val="1"/>
      <w:marLeft w:val="0"/>
      <w:marRight w:val="0"/>
      <w:marTop w:val="0"/>
      <w:marBottom w:val="0"/>
      <w:divBdr>
        <w:top w:val="none" w:sz="0" w:space="0" w:color="auto"/>
        <w:left w:val="none" w:sz="0" w:space="0" w:color="auto"/>
        <w:bottom w:val="none" w:sz="0" w:space="0" w:color="auto"/>
        <w:right w:val="none" w:sz="0" w:space="0" w:color="auto"/>
      </w:divBdr>
    </w:div>
    <w:div w:id="577130910">
      <w:bodyDiv w:val="1"/>
      <w:marLeft w:val="0"/>
      <w:marRight w:val="0"/>
      <w:marTop w:val="0"/>
      <w:marBottom w:val="0"/>
      <w:divBdr>
        <w:top w:val="none" w:sz="0" w:space="0" w:color="auto"/>
        <w:left w:val="none" w:sz="0" w:space="0" w:color="auto"/>
        <w:bottom w:val="none" w:sz="0" w:space="0" w:color="auto"/>
        <w:right w:val="none" w:sz="0" w:space="0" w:color="auto"/>
      </w:divBdr>
    </w:div>
    <w:div w:id="578252204">
      <w:bodyDiv w:val="1"/>
      <w:marLeft w:val="0"/>
      <w:marRight w:val="0"/>
      <w:marTop w:val="0"/>
      <w:marBottom w:val="0"/>
      <w:divBdr>
        <w:top w:val="none" w:sz="0" w:space="0" w:color="auto"/>
        <w:left w:val="none" w:sz="0" w:space="0" w:color="auto"/>
        <w:bottom w:val="none" w:sz="0" w:space="0" w:color="auto"/>
        <w:right w:val="none" w:sz="0" w:space="0" w:color="auto"/>
      </w:divBdr>
    </w:div>
    <w:div w:id="581833541">
      <w:bodyDiv w:val="1"/>
      <w:marLeft w:val="0"/>
      <w:marRight w:val="0"/>
      <w:marTop w:val="0"/>
      <w:marBottom w:val="0"/>
      <w:divBdr>
        <w:top w:val="none" w:sz="0" w:space="0" w:color="auto"/>
        <w:left w:val="none" w:sz="0" w:space="0" w:color="auto"/>
        <w:bottom w:val="none" w:sz="0" w:space="0" w:color="auto"/>
        <w:right w:val="none" w:sz="0" w:space="0" w:color="auto"/>
      </w:divBdr>
    </w:div>
    <w:div w:id="585455378">
      <w:bodyDiv w:val="1"/>
      <w:marLeft w:val="0"/>
      <w:marRight w:val="0"/>
      <w:marTop w:val="0"/>
      <w:marBottom w:val="0"/>
      <w:divBdr>
        <w:top w:val="none" w:sz="0" w:space="0" w:color="auto"/>
        <w:left w:val="none" w:sz="0" w:space="0" w:color="auto"/>
        <w:bottom w:val="none" w:sz="0" w:space="0" w:color="auto"/>
        <w:right w:val="none" w:sz="0" w:space="0" w:color="auto"/>
      </w:divBdr>
    </w:div>
    <w:div w:id="585722741">
      <w:bodyDiv w:val="1"/>
      <w:marLeft w:val="0"/>
      <w:marRight w:val="0"/>
      <w:marTop w:val="0"/>
      <w:marBottom w:val="0"/>
      <w:divBdr>
        <w:top w:val="none" w:sz="0" w:space="0" w:color="auto"/>
        <w:left w:val="none" w:sz="0" w:space="0" w:color="auto"/>
        <w:bottom w:val="none" w:sz="0" w:space="0" w:color="auto"/>
        <w:right w:val="none" w:sz="0" w:space="0" w:color="auto"/>
      </w:divBdr>
    </w:div>
    <w:div w:id="587663623">
      <w:bodyDiv w:val="1"/>
      <w:marLeft w:val="0"/>
      <w:marRight w:val="0"/>
      <w:marTop w:val="0"/>
      <w:marBottom w:val="0"/>
      <w:divBdr>
        <w:top w:val="none" w:sz="0" w:space="0" w:color="auto"/>
        <w:left w:val="none" w:sz="0" w:space="0" w:color="auto"/>
        <w:bottom w:val="none" w:sz="0" w:space="0" w:color="auto"/>
        <w:right w:val="none" w:sz="0" w:space="0" w:color="auto"/>
      </w:divBdr>
    </w:div>
    <w:div w:id="587933428">
      <w:bodyDiv w:val="1"/>
      <w:marLeft w:val="0"/>
      <w:marRight w:val="0"/>
      <w:marTop w:val="0"/>
      <w:marBottom w:val="0"/>
      <w:divBdr>
        <w:top w:val="none" w:sz="0" w:space="0" w:color="auto"/>
        <w:left w:val="none" w:sz="0" w:space="0" w:color="auto"/>
        <w:bottom w:val="none" w:sz="0" w:space="0" w:color="auto"/>
        <w:right w:val="none" w:sz="0" w:space="0" w:color="auto"/>
      </w:divBdr>
    </w:div>
    <w:div w:id="592013786">
      <w:bodyDiv w:val="1"/>
      <w:marLeft w:val="0"/>
      <w:marRight w:val="0"/>
      <w:marTop w:val="0"/>
      <w:marBottom w:val="0"/>
      <w:divBdr>
        <w:top w:val="none" w:sz="0" w:space="0" w:color="auto"/>
        <w:left w:val="none" w:sz="0" w:space="0" w:color="auto"/>
        <w:bottom w:val="none" w:sz="0" w:space="0" w:color="auto"/>
        <w:right w:val="none" w:sz="0" w:space="0" w:color="auto"/>
      </w:divBdr>
    </w:div>
    <w:div w:id="593049849">
      <w:bodyDiv w:val="1"/>
      <w:marLeft w:val="0"/>
      <w:marRight w:val="0"/>
      <w:marTop w:val="0"/>
      <w:marBottom w:val="0"/>
      <w:divBdr>
        <w:top w:val="none" w:sz="0" w:space="0" w:color="auto"/>
        <w:left w:val="none" w:sz="0" w:space="0" w:color="auto"/>
        <w:bottom w:val="none" w:sz="0" w:space="0" w:color="auto"/>
        <w:right w:val="none" w:sz="0" w:space="0" w:color="auto"/>
      </w:divBdr>
    </w:div>
    <w:div w:id="594560560">
      <w:bodyDiv w:val="1"/>
      <w:marLeft w:val="0"/>
      <w:marRight w:val="0"/>
      <w:marTop w:val="0"/>
      <w:marBottom w:val="0"/>
      <w:divBdr>
        <w:top w:val="none" w:sz="0" w:space="0" w:color="auto"/>
        <w:left w:val="none" w:sz="0" w:space="0" w:color="auto"/>
        <w:bottom w:val="none" w:sz="0" w:space="0" w:color="auto"/>
        <w:right w:val="none" w:sz="0" w:space="0" w:color="auto"/>
      </w:divBdr>
    </w:div>
    <w:div w:id="595096248">
      <w:bodyDiv w:val="1"/>
      <w:marLeft w:val="0"/>
      <w:marRight w:val="0"/>
      <w:marTop w:val="0"/>
      <w:marBottom w:val="0"/>
      <w:divBdr>
        <w:top w:val="none" w:sz="0" w:space="0" w:color="auto"/>
        <w:left w:val="none" w:sz="0" w:space="0" w:color="auto"/>
        <w:bottom w:val="none" w:sz="0" w:space="0" w:color="auto"/>
        <w:right w:val="none" w:sz="0" w:space="0" w:color="auto"/>
      </w:divBdr>
    </w:div>
    <w:div w:id="596056752">
      <w:bodyDiv w:val="1"/>
      <w:marLeft w:val="0"/>
      <w:marRight w:val="0"/>
      <w:marTop w:val="0"/>
      <w:marBottom w:val="0"/>
      <w:divBdr>
        <w:top w:val="none" w:sz="0" w:space="0" w:color="auto"/>
        <w:left w:val="none" w:sz="0" w:space="0" w:color="auto"/>
        <w:bottom w:val="none" w:sz="0" w:space="0" w:color="auto"/>
        <w:right w:val="none" w:sz="0" w:space="0" w:color="auto"/>
      </w:divBdr>
    </w:div>
    <w:div w:id="599142807">
      <w:bodyDiv w:val="1"/>
      <w:marLeft w:val="0"/>
      <w:marRight w:val="0"/>
      <w:marTop w:val="0"/>
      <w:marBottom w:val="0"/>
      <w:divBdr>
        <w:top w:val="none" w:sz="0" w:space="0" w:color="auto"/>
        <w:left w:val="none" w:sz="0" w:space="0" w:color="auto"/>
        <w:bottom w:val="none" w:sz="0" w:space="0" w:color="auto"/>
        <w:right w:val="none" w:sz="0" w:space="0" w:color="auto"/>
      </w:divBdr>
    </w:div>
    <w:div w:id="602687544">
      <w:bodyDiv w:val="1"/>
      <w:marLeft w:val="0"/>
      <w:marRight w:val="0"/>
      <w:marTop w:val="0"/>
      <w:marBottom w:val="0"/>
      <w:divBdr>
        <w:top w:val="none" w:sz="0" w:space="0" w:color="auto"/>
        <w:left w:val="none" w:sz="0" w:space="0" w:color="auto"/>
        <w:bottom w:val="none" w:sz="0" w:space="0" w:color="auto"/>
        <w:right w:val="none" w:sz="0" w:space="0" w:color="auto"/>
      </w:divBdr>
    </w:div>
    <w:div w:id="605961862">
      <w:bodyDiv w:val="1"/>
      <w:marLeft w:val="0"/>
      <w:marRight w:val="0"/>
      <w:marTop w:val="0"/>
      <w:marBottom w:val="0"/>
      <w:divBdr>
        <w:top w:val="none" w:sz="0" w:space="0" w:color="auto"/>
        <w:left w:val="none" w:sz="0" w:space="0" w:color="auto"/>
        <w:bottom w:val="none" w:sz="0" w:space="0" w:color="auto"/>
        <w:right w:val="none" w:sz="0" w:space="0" w:color="auto"/>
      </w:divBdr>
    </w:div>
    <w:div w:id="607002773">
      <w:bodyDiv w:val="1"/>
      <w:marLeft w:val="0"/>
      <w:marRight w:val="0"/>
      <w:marTop w:val="0"/>
      <w:marBottom w:val="0"/>
      <w:divBdr>
        <w:top w:val="none" w:sz="0" w:space="0" w:color="auto"/>
        <w:left w:val="none" w:sz="0" w:space="0" w:color="auto"/>
        <w:bottom w:val="none" w:sz="0" w:space="0" w:color="auto"/>
        <w:right w:val="none" w:sz="0" w:space="0" w:color="auto"/>
      </w:divBdr>
    </w:div>
    <w:div w:id="607540222">
      <w:bodyDiv w:val="1"/>
      <w:marLeft w:val="0"/>
      <w:marRight w:val="0"/>
      <w:marTop w:val="0"/>
      <w:marBottom w:val="0"/>
      <w:divBdr>
        <w:top w:val="none" w:sz="0" w:space="0" w:color="auto"/>
        <w:left w:val="none" w:sz="0" w:space="0" w:color="auto"/>
        <w:bottom w:val="none" w:sz="0" w:space="0" w:color="auto"/>
        <w:right w:val="none" w:sz="0" w:space="0" w:color="auto"/>
      </w:divBdr>
    </w:div>
    <w:div w:id="612782557">
      <w:bodyDiv w:val="1"/>
      <w:marLeft w:val="0"/>
      <w:marRight w:val="0"/>
      <w:marTop w:val="0"/>
      <w:marBottom w:val="0"/>
      <w:divBdr>
        <w:top w:val="none" w:sz="0" w:space="0" w:color="auto"/>
        <w:left w:val="none" w:sz="0" w:space="0" w:color="auto"/>
        <w:bottom w:val="none" w:sz="0" w:space="0" w:color="auto"/>
        <w:right w:val="none" w:sz="0" w:space="0" w:color="auto"/>
      </w:divBdr>
    </w:div>
    <w:div w:id="614142873">
      <w:bodyDiv w:val="1"/>
      <w:marLeft w:val="0"/>
      <w:marRight w:val="0"/>
      <w:marTop w:val="0"/>
      <w:marBottom w:val="0"/>
      <w:divBdr>
        <w:top w:val="none" w:sz="0" w:space="0" w:color="auto"/>
        <w:left w:val="none" w:sz="0" w:space="0" w:color="auto"/>
        <w:bottom w:val="none" w:sz="0" w:space="0" w:color="auto"/>
        <w:right w:val="none" w:sz="0" w:space="0" w:color="auto"/>
      </w:divBdr>
    </w:div>
    <w:div w:id="615333247">
      <w:bodyDiv w:val="1"/>
      <w:marLeft w:val="0"/>
      <w:marRight w:val="0"/>
      <w:marTop w:val="0"/>
      <w:marBottom w:val="0"/>
      <w:divBdr>
        <w:top w:val="none" w:sz="0" w:space="0" w:color="auto"/>
        <w:left w:val="none" w:sz="0" w:space="0" w:color="auto"/>
        <w:bottom w:val="none" w:sz="0" w:space="0" w:color="auto"/>
        <w:right w:val="none" w:sz="0" w:space="0" w:color="auto"/>
      </w:divBdr>
    </w:div>
    <w:div w:id="615796779">
      <w:bodyDiv w:val="1"/>
      <w:marLeft w:val="0"/>
      <w:marRight w:val="0"/>
      <w:marTop w:val="0"/>
      <w:marBottom w:val="0"/>
      <w:divBdr>
        <w:top w:val="none" w:sz="0" w:space="0" w:color="auto"/>
        <w:left w:val="none" w:sz="0" w:space="0" w:color="auto"/>
        <w:bottom w:val="none" w:sz="0" w:space="0" w:color="auto"/>
        <w:right w:val="none" w:sz="0" w:space="0" w:color="auto"/>
      </w:divBdr>
    </w:div>
    <w:div w:id="617877097">
      <w:bodyDiv w:val="1"/>
      <w:marLeft w:val="0"/>
      <w:marRight w:val="0"/>
      <w:marTop w:val="0"/>
      <w:marBottom w:val="0"/>
      <w:divBdr>
        <w:top w:val="none" w:sz="0" w:space="0" w:color="auto"/>
        <w:left w:val="none" w:sz="0" w:space="0" w:color="auto"/>
        <w:bottom w:val="none" w:sz="0" w:space="0" w:color="auto"/>
        <w:right w:val="none" w:sz="0" w:space="0" w:color="auto"/>
      </w:divBdr>
    </w:div>
    <w:div w:id="618222614">
      <w:bodyDiv w:val="1"/>
      <w:marLeft w:val="0"/>
      <w:marRight w:val="0"/>
      <w:marTop w:val="0"/>
      <w:marBottom w:val="0"/>
      <w:divBdr>
        <w:top w:val="none" w:sz="0" w:space="0" w:color="auto"/>
        <w:left w:val="none" w:sz="0" w:space="0" w:color="auto"/>
        <w:bottom w:val="none" w:sz="0" w:space="0" w:color="auto"/>
        <w:right w:val="none" w:sz="0" w:space="0" w:color="auto"/>
      </w:divBdr>
    </w:div>
    <w:div w:id="619989819">
      <w:bodyDiv w:val="1"/>
      <w:marLeft w:val="0"/>
      <w:marRight w:val="0"/>
      <w:marTop w:val="0"/>
      <w:marBottom w:val="0"/>
      <w:divBdr>
        <w:top w:val="none" w:sz="0" w:space="0" w:color="auto"/>
        <w:left w:val="none" w:sz="0" w:space="0" w:color="auto"/>
        <w:bottom w:val="none" w:sz="0" w:space="0" w:color="auto"/>
        <w:right w:val="none" w:sz="0" w:space="0" w:color="auto"/>
      </w:divBdr>
    </w:div>
    <w:div w:id="621228853">
      <w:bodyDiv w:val="1"/>
      <w:marLeft w:val="0"/>
      <w:marRight w:val="0"/>
      <w:marTop w:val="0"/>
      <w:marBottom w:val="0"/>
      <w:divBdr>
        <w:top w:val="none" w:sz="0" w:space="0" w:color="auto"/>
        <w:left w:val="none" w:sz="0" w:space="0" w:color="auto"/>
        <w:bottom w:val="none" w:sz="0" w:space="0" w:color="auto"/>
        <w:right w:val="none" w:sz="0" w:space="0" w:color="auto"/>
      </w:divBdr>
    </w:div>
    <w:div w:id="632367606">
      <w:bodyDiv w:val="1"/>
      <w:marLeft w:val="0"/>
      <w:marRight w:val="0"/>
      <w:marTop w:val="0"/>
      <w:marBottom w:val="0"/>
      <w:divBdr>
        <w:top w:val="none" w:sz="0" w:space="0" w:color="auto"/>
        <w:left w:val="none" w:sz="0" w:space="0" w:color="auto"/>
        <w:bottom w:val="none" w:sz="0" w:space="0" w:color="auto"/>
        <w:right w:val="none" w:sz="0" w:space="0" w:color="auto"/>
      </w:divBdr>
    </w:div>
    <w:div w:id="632563478">
      <w:bodyDiv w:val="1"/>
      <w:marLeft w:val="0"/>
      <w:marRight w:val="0"/>
      <w:marTop w:val="0"/>
      <w:marBottom w:val="0"/>
      <w:divBdr>
        <w:top w:val="none" w:sz="0" w:space="0" w:color="auto"/>
        <w:left w:val="none" w:sz="0" w:space="0" w:color="auto"/>
        <w:bottom w:val="none" w:sz="0" w:space="0" w:color="auto"/>
        <w:right w:val="none" w:sz="0" w:space="0" w:color="auto"/>
      </w:divBdr>
    </w:div>
    <w:div w:id="633945215">
      <w:bodyDiv w:val="1"/>
      <w:marLeft w:val="0"/>
      <w:marRight w:val="0"/>
      <w:marTop w:val="0"/>
      <w:marBottom w:val="0"/>
      <w:divBdr>
        <w:top w:val="none" w:sz="0" w:space="0" w:color="auto"/>
        <w:left w:val="none" w:sz="0" w:space="0" w:color="auto"/>
        <w:bottom w:val="none" w:sz="0" w:space="0" w:color="auto"/>
        <w:right w:val="none" w:sz="0" w:space="0" w:color="auto"/>
      </w:divBdr>
    </w:div>
    <w:div w:id="637807771">
      <w:bodyDiv w:val="1"/>
      <w:marLeft w:val="0"/>
      <w:marRight w:val="0"/>
      <w:marTop w:val="0"/>
      <w:marBottom w:val="0"/>
      <w:divBdr>
        <w:top w:val="none" w:sz="0" w:space="0" w:color="auto"/>
        <w:left w:val="none" w:sz="0" w:space="0" w:color="auto"/>
        <w:bottom w:val="none" w:sz="0" w:space="0" w:color="auto"/>
        <w:right w:val="none" w:sz="0" w:space="0" w:color="auto"/>
      </w:divBdr>
    </w:div>
    <w:div w:id="640383041">
      <w:bodyDiv w:val="1"/>
      <w:marLeft w:val="0"/>
      <w:marRight w:val="0"/>
      <w:marTop w:val="0"/>
      <w:marBottom w:val="0"/>
      <w:divBdr>
        <w:top w:val="none" w:sz="0" w:space="0" w:color="auto"/>
        <w:left w:val="none" w:sz="0" w:space="0" w:color="auto"/>
        <w:bottom w:val="none" w:sz="0" w:space="0" w:color="auto"/>
        <w:right w:val="none" w:sz="0" w:space="0" w:color="auto"/>
      </w:divBdr>
    </w:div>
    <w:div w:id="641928286">
      <w:bodyDiv w:val="1"/>
      <w:marLeft w:val="0"/>
      <w:marRight w:val="0"/>
      <w:marTop w:val="0"/>
      <w:marBottom w:val="0"/>
      <w:divBdr>
        <w:top w:val="none" w:sz="0" w:space="0" w:color="auto"/>
        <w:left w:val="none" w:sz="0" w:space="0" w:color="auto"/>
        <w:bottom w:val="none" w:sz="0" w:space="0" w:color="auto"/>
        <w:right w:val="none" w:sz="0" w:space="0" w:color="auto"/>
      </w:divBdr>
    </w:div>
    <w:div w:id="642151837">
      <w:bodyDiv w:val="1"/>
      <w:marLeft w:val="0"/>
      <w:marRight w:val="0"/>
      <w:marTop w:val="0"/>
      <w:marBottom w:val="0"/>
      <w:divBdr>
        <w:top w:val="none" w:sz="0" w:space="0" w:color="auto"/>
        <w:left w:val="none" w:sz="0" w:space="0" w:color="auto"/>
        <w:bottom w:val="none" w:sz="0" w:space="0" w:color="auto"/>
        <w:right w:val="none" w:sz="0" w:space="0" w:color="auto"/>
      </w:divBdr>
    </w:div>
    <w:div w:id="645168345">
      <w:bodyDiv w:val="1"/>
      <w:marLeft w:val="0"/>
      <w:marRight w:val="0"/>
      <w:marTop w:val="0"/>
      <w:marBottom w:val="0"/>
      <w:divBdr>
        <w:top w:val="none" w:sz="0" w:space="0" w:color="auto"/>
        <w:left w:val="none" w:sz="0" w:space="0" w:color="auto"/>
        <w:bottom w:val="none" w:sz="0" w:space="0" w:color="auto"/>
        <w:right w:val="none" w:sz="0" w:space="0" w:color="auto"/>
      </w:divBdr>
    </w:div>
    <w:div w:id="645280901">
      <w:bodyDiv w:val="1"/>
      <w:marLeft w:val="0"/>
      <w:marRight w:val="0"/>
      <w:marTop w:val="0"/>
      <w:marBottom w:val="0"/>
      <w:divBdr>
        <w:top w:val="none" w:sz="0" w:space="0" w:color="auto"/>
        <w:left w:val="none" w:sz="0" w:space="0" w:color="auto"/>
        <w:bottom w:val="none" w:sz="0" w:space="0" w:color="auto"/>
        <w:right w:val="none" w:sz="0" w:space="0" w:color="auto"/>
      </w:divBdr>
    </w:div>
    <w:div w:id="651101576">
      <w:bodyDiv w:val="1"/>
      <w:marLeft w:val="0"/>
      <w:marRight w:val="0"/>
      <w:marTop w:val="0"/>
      <w:marBottom w:val="0"/>
      <w:divBdr>
        <w:top w:val="none" w:sz="0" w:space="0" w:color="auto"/>
        <w:left w:val="none" w:sz="0" w:space="0" w:color="auto"/>
        <w:bottom w:val="none" w:sz="0" w:space="0" w:color="auto"/>
        <w:right w:val="none" w:sz="0" w:space="0" w:color="auto"/>
      </w:divBdr>
    </w:div>
    <w:div w:id="651250077">
      <w:bodyDiv w:val="1"/>
      <w:marLeft w:val="0"/>
      <w:marRight w:val="0"/>
      <w:marTop w:val="0"/>
      <w:marBottom w:val="0"/>
      <w:divBdr>
        <w:top w:val="none" w:sz="0" w:space="0" w:color="auto"/>
        <w:left w:val="none" w:sz="0" w:space="0" w:color="auto"/>
        <w:bottom w:val="none" w:sz="0" w:space="0" w:color="auto"/>
        <w:right w:val="none" w:sz="0" w:space="0" w:color="auto"/>
      </w:divBdr>
    </w:div>
    <w:div w:id="654378857">
      <w:bodyDiv w:val="1"/>
      <w:marLeft w:val="0"/>
      <w:marRight w:val="0"/>
      <w:marTop w:val="0"/>
      <w:marBottom w:val="0"/>
      <w:divBdr>
        <w:top w:val="none" w:sz="0" w:space="0" w:color="auto"/>
        <w:left w:val="none" w:sz="0" w:space="0" w:color="auto"/>
        <w:bottom w:val="none" w:sz="0" w:space="0" w:color="auto"/>
        <w:right w:val="none" w:sz="0" w:space="0" w:color="auto"/>
      </w:divBdr>
    </w:div>
    <w:div w:id="654991803">
      <w:bodyDiv w:val="1"/>
      <w:marLeft w:val="0"/>
      <w:marRight w:val="0"/>
      <w:marTop w:val="0"/>
      <w:marBottom w:val="0"/>
      <w:divBdr>
        <w:top w:val="none" w:sz="0" w:space="0" w:color="auto"/>
        <w:left w:val="none" w:sz="0" w:space="0" w:color="auto"/>
        <w:bottom w:val="none" w:sz="0" w:space="0" w:color="auto"/>
        <w:right w:val="none" w:sz="0" w:space="0" w:color="auto"/>
      </w:divBdr>
    </w:div>
    <w:div w:id="655497120">
      <w:bodyDiv w:val="1"/>
      <w:marLeft w:val="0"/>
      <w:marRight w:val="0"/>
      <w:marTop w:val="0"/>
      <w:marBottom w:val="0"/>
      <w:divBdr>
        <w:top w:val="none" w:sz="0" w:space="0" w:color="auto"/>
        <w:left w:val="none" w:sz="0" w:space="0" w:color="auto"/>
        <w:bottom w:val="none" w:sz="0" w:space="0" w:color="auto"/>
        <w:right w:val="none" w:sz="0" w:space="0" w:color="auto"/>
      </w:divBdr>
    </w:div>
    <w:div w:id="656421529">
      <w:bodyDiv w:val="1"/>
      <w:marLeft w:val="0"/>
      <w:marRight w:val="0"/>
      <w:marTop w:val="0"/>
      <w:marBottom w:val="0"/>
      <w:divBdr>
        <w:top w:val="none" w:sz="0" w:space="0" w:color="auto"/>
        <w:left w:val="none" w:sz="0" w:space="0" w:color="auto"/>
        <w:bottom w:val="none" w:sz="0" w:space="0" w:color="auto"/>
        <w:right w:val="none" w:sz="0" w:space="0" w:color="auto"/>
      </w:divBdr>
    </w:div>
    <w:div w:id="656694584">
      <w:bodyDiv w:val="1"/>
      <w:marLeft w:val="0"/>
      <w:marRight w:val="0"/>
      <w:marTop w:val="0"/>
      <w:marBottom w:val="0"/>
      <w:divBdr>
        <w:top w:val="none" w:sz="0" w:space="0" w:color="auto"/>
        <w:left w:val="none" w:sz="0" w:space="0" w:color="auto"/>
        <w:bottom w:val="none" w:sz="0" w:space="0" w:color="auto"/>
        <w:right w:val="none" w:sz="0" w:space="0" w:color="auto"/>
      </w:divBdr>
    </w:div>
    <w:div w:id="656958579">
      <w:bodyDiv w:val="1"/>
      <w:marLeft w:val="0"/>
      <w:marRight w:val="0"/>
      <w:marTop w:val="0"/>
      <w:marBottom w:val="0"/>
      <w:divBdr>
        <w:top w:val="none" w:sz="0" w:space="0" w:color="auto"/>
        <w:left w:val="none" w:sz="0" w:space="0" w:color="auto"/>
        <w:bottom w:val="none" w:sz="0" w:space="0" w:color="auto"/>
        <w:right w:val="none" w:sz="0" w:space="0" w:color="auto"/>
      </w:divBdr>
    </w:div>
    <w:div w:id="662392919">
      <w:bodyDiv w:val="1"/>
      <w:marLeft w:val="0"/>
      <w:marRight w:val="0"/>
      <w:marTop w:val="0"/>
      <w:marBottom w:val="0"/>
      <w:divBdr>
        <w:top w:val="none" w:sz="0" w:space="0" w:color="auto"/>
        <w:left w:val="none" w:sz="0" w:space="0" w:color="auto"/>
        <w:bottom w:val="none" w:sz="0" w:space="0" w:color="auto"/>
        <w:right w:val="none" w:sz="0" w:space="0" w:color="auto"/>
      </w:divBdr>
    </w:div>
    <w:div w:id="662657697">
      <w:bodyDiv w:val="1"/>
      <w:marLeft w:val="0"/>
      <w:marRight w:val="0"/>
      <w:marTop w:val="0"/>
      <w:marBottom w:val="0"/>
      <w:divBdr>
        <w:top w:val="none" w:sz="0" w:space="0" w:color="auto"/>
        <w:left w:val="none" w:sz="0" w:space="0" w:color="auto"/>
        <w:bottom w:val="none" w:sz="0" w:space="0" w:color="auto"/>
        <w:right w:val="none" w:sz="0" w:space="0" w:color="auto"/>
      </w:divBdr>
    </w:div>
    <w:div w:id="665476794">
      <w:bodyDiv w:val="1"/>
      <w:marLeft w:val="0"/>
      <w:marRight w:val="0"/>
      <w:marTop w:val="0"/>
      <w:marBottom w:val="0"/>
      <w:divBdr>
        <w:top w:val="none" w:sz="0" w:space="0" w:color="auto"/>
        <w:left w:val="none" w:sz="0" w:space="0" w:color="auto"/>
        <w:bottom w:val="none" w:sz="0" w:space="0" w:color="auto"/>
        <w:right w:val="none" w:sz="0" w:space="0" w:color="auto"/>
      </w:divBdr>
    </w:div>
    <w:div w:id="665672852">
      <w:bodyDiv w:val="1"/>
      <w:marLeft w:val="0"/>
      <w:marRight w:val="0"/>
      <w:marTop w:val="0"/>
      <w:marBottom w:val="0"/>
      <w:divBdr>
        <w:top w:val="none" w:sz="0" w:space="0" w:color="auto"/>
        <w:left w:val="none" w:sz="0" w:space="0" w:color="auto"/>
        <w:bottom w:val="none" w:sz="0" w:space="0" w:color="auto"/>
        <w:right w:val="none" w:sz="0" w:space="0" w:color="auto"/>
      </w:divBdr>
    </w:div>
    <w:div w:id="668020622">
      <w:bodyDiv w:val="1"/>
      <w:marLeft w:val="0"/>
      <w:marRight w:val="0"/>
      <w:marTop w:val="0"/>
      <w:marBottom w:val="0"/>
      <w:divBdr>
        <w:top w:val="none" w:sz="0" w:space="0" w:color="auto"/>
        <w:left w:val="none" w:sz="0" w:space="0" w:color="auto"/>
        <w:bottom w:val="none" w:sz="0" w:space="0" w:color="auto"/>
        <w:right w:val="none" w:sz="0" w:space="0" w:color="auto"/>
      </w:divBdr>
    </w:div>
    <w:div w:id="669791060">
      <w:bodyDiv w:val="1"/>
      <w:marLeft w:val="0"/>
      <w:marRight w:val="0"/>
      <w:marTop w:val="0"/>
      <w:marBottom w:val="0"/>
      <w:divBdr>
        <w:top w:val="none" w:sz="0" w:space="0" w:color="auto"/>
        <w:left w:val="none" w:sz="0" w:space="0" w:color="auto"/>
        <w:bottom w:val="none" w:sz="0" w:space="0" w:color="auto"/>
        <w:right w:val="none" w:sz="0" w:space="0" w:color="auto"/>
      </w:divBdr>
    </w:div>
    <w:div w:id="670840430">
      <w:bodyDiv w:val="1"/>
      <w:marLeft w:val="0"/>
      <w:marRight w:val="0"/>
      <w:marTop w:val="0"/>
      <w:marBottom w:val="0"/>
      <w:divBdr>
        <w:top w:val="none" w:sz="0" w:space="0" w:color="auto"/>
        <w:left w:val="none" w:sz="0" w:space="0" w:color="auto"/>
        <w:bottom w:val="none" w:sz="0" w:space="0" w:color="auto"/>
        <w:right w:val="none" w:sz="0" w:space="0" w:color="auto"/>
      </w:divBdr>
    </w:div>
    <w:div w:id="673462190">
      <w:bodyDiv w:val="1"/>
      <w:marLeft w:val="0"/>
      <w:marRight w:val="0"/>
      <w:marTop w:val="0"/>
      <w:marBottom w:val="0"/>
      <w:divBdr>
        <w:top w:val="none" w:sz="0" w:space="0" w:color="auto"/>
        <w:left w:val="none" w:sz="0" w:space="0" w:color="auto"/>
        <w:bottom w:val="none" w:sz="0" w:space="0" w:color="auto"/>
        <w:right w:val="none" w:sz="0" w:space="0" w:color="auto"/>
      </w:divBdr>
    </w:div>
    <w:div w:id="676469112">
      <w:bodyDiv w:val="1"/>
      <w:marLeft w:val="0"/>
      <w:marRight w:val="0"/>
      <w:marTop w:val="0"/>
      <w:marBottom w:val="0"/>
      <w:divBdr>
        <w:top w:val="none" w:sz="0" w:space="0" w:color="auto"/>
        <w:left w:val="none" w:sz="0" w:space="0" w:color="auto"/>
        <w:bottom w:val="none" w:sz="0" w:space="0" w:color="auto"/>
        <w:right w:val="none" w:sz="0" w:space="0" w:color="auto"/>
      </w:divBdr>
    </w:div>
    <w:div w:id="676545551">
      <w:bodyDiv w:val="1"/>
      <w:marLeft w:val="0"/>
      <w:marRight w:val="0"/>
      <w:marTop w:val="0"/>
      <w:marBottom w:val="0"/>
      <w:divBdr>
        <w:top w:val="none" w:sz="0" w:space="0" w:color="auto"/>
        <w:left w:val="none" w:sz="0" w:space="0" w:color="auto"/>
        <w:bottom w:val="none" w:sz="0" w:space="0" w:color="auto"/>
        <w:right w:val="none" w:sz="0" w:space="0" w:color="auto"/>
      </w:divBdr>
    </w:div>
    <w:div w:id="678433083">
      <w:bodyDiv w:val="1"/>
      <w:marLeft w:val="0"/>
      <w:marRight w:val="0"/>
      <w:marTop w:val="0"/>
      <w:marBottom w:val="0"/>
      <w:divBdr>
        <w:top w:val="none" w:sz="0" w:space="0" w:color="auto"/>
        <w:left w:val="none" w:sz="0" w:space="0" w:color="auto"/>
        <w:bottom w:val="none" w:sz="0" w:space="0" w:color="auto"/>
        <w:right w:val="none" w:sz="0" w:space="0" w:color="auto"/>
      </w:divBdr>
    </w:div>
    <w:div w:id="680662938">
      <w:bodyDiv w:val="1"/>
      <w:marLeft w:val="0"/>
      <w:marRight w:val="0"/>
      <w:marTop w:val="0"/>
      <w:marBottom w:val="0"/>
      <w:divBdr>
        <w:top w:val="none" w:sz="0" w:space="0" w:color="auto"/>
        <w:left w:val="none" w:sz="0" w:space="0" w:color="auto"/>
        <w:bottom w:val="none" w:sz="0" w:space="0" w:color="auto"/>
        <w:right w:val="none" w:sz="0" w:space="0" w:color="auto"/>
      </w:divBdr>
    </w:div>
    <w:div w:id="681013711">
      <w:bodyDiv w:val="1"/>
      <w:marLeft w:val="0"/>
      <w:marRight w:val="0"/>
      <w:marTop w:val="0"/>
      <w:marBottom w:val="0"/>
      <w:divBdr>
        <w:top w:val="none" w:sz="0" w:space="0" w:color="auto"/>
        <w:left w:val="none" w:sz="0" w:space="0" w:color="auto"/>
        <w:bottom w:val="none" w:sz="0" w:space="0" w:color="auto"/>
        <w:right w:val="none" w:sz="0" w:space="0" w:color="auto"/>
      </w:divBdr>
    </w:div>
    <w:div w:id="685907304">
      <w:bodyDiv w:val="1"/>
      <w:marLeft w:val="0"/>
      <w:marRight w:val="0"/>
      <w:marTop w:val="0"/>
      <w:marBottom w:val="0"/>
      <w:divBdr>
        <w:top w:val="none" w:sz="0" w:space="0" w:color="auto"/>
        <w:left w:val="none" w:sz="0" w:space="0" w:color="auto"/>
        <w:bottom w:val="none" w:sz="0" w:space="0" w:color="auto"/>
        <w:right w:val="none" w:sz="0" w:space="0" w:color="auto"/>
      </w:divBdr>
    </w:div>
    <w:div w:id="685985708">
      <w:bodyDiv w:val="1"/>
      <w:marLeft w:val="0"/>
      <w:marRight w:val="0"/>
      <w:marTop w:val="0"/>
      <w:marBottom w:val="0"/>
      <w:divBdr>
        <w:top w:val="none" w:sz="0" w:space="0" w:color="auto"/>
        <w:left w:val="none" w:sz="0" w:space="0" w:color="auto"/>
        <w:bottom w:val="none" w:sz="0" w:space="0" w:color="auto"/>
        <w:right w:val="none" w:sz="0" w:space="0" w:color="auto"/>
      </w:divBdr>
    </w:div>
    <w:div w:id="686365826">
      <w:bodyDiv w:val="1"/>
      <w:marLeft w:val="0"/>
      <w:marRight w:val="0"/>
      <w:marTop w:val="0"/>
      <w:marBottom w:val="0"/>
      <w:divBdr>
        <w:top w:val="none" w:sz="0" w:space="0" w:color="auto"/>
        <w:left w:val="none" w:sz="0" w:space="0" w:color="auto"/>
        <w:bottom w:val="none" w:sz="0" w:space="0" w:color="auto"/>
        <w:right w:val="none" w:sz="0" w:space="0" w:color="auto"/>
      </w:divBdr>
    </w:div>
    <w:div w:id="689331860">
      <w:bodyDiv w:val="1"/>
      <w:marLeft w:val="0"/>
      <w:marRight w:val="0"/>
      <w:marTop w:val="0"/>
      <w:marBottom w:val="0"/>
      <w:divBdr>
        <w:top w:val="none" w:sz="0" w:space="0" w:color="auto"/>
        <w:left w:val="none" w:sz="0" w:space="0" w:color="auto"/>
        <w:bottom w:val="none" w:sz="0" w:space="0" w:color="auto"/>
        <w:right w:val="none" w:sz="0" w:space="0" w:color="auto"/>
      </w:divBdr>
    </w:div>
    <w:div w:id="695810364">
      <w:bodyDiv w:val="1"/>
      <w:marLeft w:val="0"/>
      <w:marRight w:val="0"/>
      <w:marTop w:val="0"/>
      <w:marBottom w:val="0"/>
      <w:divBdr>
        <w:top w:val="none" w:sz="0" w:space="0" w:color="auto"/>
        <w:left w:val="none" w:sz="0" w:space="0" w:color="auto"/>
        <w:bottom w:val="none" w:sz="0" w:space="0" w:color="auto"/>
        <w:right w:val="none" w:sz="0" w:space="0" w:color="auto"/>
      </w:divBdr>
    </w:div>
    <w:div w:id="697313644">
      <w:bodyDiv w:val="1"/>
      <w:marLeft w:val="0"/>
      <w:marRight w:val="0"/>
      <w:marTop w:val="0"/>
      <w:marBottom w:val="0"/>
      <w:divBdr>
        <w:top w:val="none" w:sz="0" w:space="0" w:color="auto"/>
        <w:left w:val="none" w:sz="0" w:space="0" w:color="auto"/>
        <w:bottom w:val="none" w:sz="0" w:space="0" w:color="auto"/>
        <w:right w:val="none" w:sz="0" w:space="0" w:color="auto"/>
      </w:divBdr>
    </w:div>
    <w:div w:id="698815360">
      <w:bodyDiv w:val="1"/>
      <w:marLeft w:val="0"/>
      <w:marRight w:val="0"/>
      <w:marTop w:val="0"/>
      <w:marBottom w:val="0"/>
      <w:divBdr>
        <w:top w:val="none" w:sz="0" w:space="0" w:color="auto"/>
        <w:left w:val="none" w:sz="0" w:space="0" w:color="auto"/>
        <w:bottom w:val="none" w:sz="0" w:space="0" w:color="auto"/>
        <w:right w:val="none" w:sz="0" w:space="0" w:color="auto"/>
      </w:divBdr>
    </w:div>
    <w:div w:id="705447647">
      <w:bodyDiv w:val="1"/>
      <w:marLeft w:val="0"/>
      <w:marRight w:val="0"/>
      <w:marTop w:val="0"/>
      <w:marBottom w:val="0"/>
      <w:divBdr>
        <w:top w:val="none" w:sz="0" w:space="0" w:color="auto"/>
        <w:left w:val="none" w:sz="0" w:space="0" w:color="auto"/>
        <w:bottom w:val="none" w:sz="0" w:space="0" w:color="auto"/>
        <w:right w:val="none" w:sz="0" w:space="0" w:color="auto"/>
      </w:divBdr>
    </w:div>
    <w:div w:id="709233673">
      <w:bodyDiv w:val="1"/>
      <w:marLeft w:val="0"/>
      <w:marRight w:val="0"/>
      <w:marTop w:val="0"/>
      <w:marBottom w:val="0"/>
      <w:divBdr>
        <w:top w:val="none" w:sz="0" w:space="0" w:color="auto"/>
        <w:left w:val="none" w:sz="0" w:space="0" w:color="auto"/>
        <w:bottom w:val="none" w:sz="0" w:space="0" w:color="auto"/>
        <w:right w:val="none" w:sz="0" w:space="0" w:color="auto"/>
      </w:divBdr>
    </w:div>
    <w:div w:id="711199757">
      <w:bodyDiv w:val="1"/>
      <w:marLeft w:val="0"/>
      <w:marRight w:val="0"/>
      <w:marTop w:val="0"/>
      <w:marBottom w:val="0"/>
      <w:divBdr>
        <w:top w:val="none" w:sz="0" w:space="0" w:color="auto"/>
        <w:left w:val="none" w:sz="0" w:space="0" w:color="auto"/>
        <w:bottom w:val="none" w:sz="0" w:space="0" w:color="auto"/>
        <w:right w:val="none" w:sz="0" w:space="0" w:color="auto"/>
      </w:divBdr>
    </w:div>
    <w:div w:id="715355192">
      <w:bodyDiv w:val="1"/>
      <w:marLeft w:val="0"/>
      <w:marRight w:val="0"/>
      <w:marTop w:val="0"/>
      <w:marBottom w:val="0"/>
      <w:divBdr>
        <w:top w:val="none" w:sz="0" w:space="0" w:color="auto"/>
        <w:left w:val="none" w:sz="0" w:space="0" w:color="auto"/>
        <w:bottom w:val="none" w:sz="0" w:space="0" w:color="auto"/>
        <w:right w:val="none" w:sz="0" w:space="0" w:color="auto"/>
      </w:divBdr>
    </w:div>
    <w:div w:id="721950005">
      <w:bodyDiv w:val="1"/>
      <w:marLeft w:val="0"/>
      <w:marRight w:val="0"/>
      <w:marTop w:val="0"/>
      <w:marBottom w:val="0"/>
      <w:divBdr>
        <w:top w:val="none" w:sz="0" w:space="0" w:color="auto"/>
        <w:left w:val="none" w:sz="0" w:space="0" w:color="auto"/>
        <w:bottom w:val="none" w:sz="0" w:space="0" w:color="auto"/>
        <w:right w:val="none" w:sz="0" w:space="0" w:color="auto"/>
      </w:divBdr>
    </w:div>
    <w:div w:id="722142972">
      <w:bodyDiv w:val="1"/>
      <w:marLeft w:val="0"/>
      <w:marRight w:val="0"/>
      <w:marTop w:val="0"/>
      <w:marBottom w:val="0"/>
      <w:divBdr>
        <w:top w:val="none" w:sz="0" w:space="0" w:color="auto"/>
        <w:left w:val="none" w:sz="0" w:space="0" w:color="auto"/>
        <w:bottom w:val="none" w:sz="0" w:space="0" w:color="auto"/>
        <w:right w:val="none" w:sz="0" w:space="0" w:color="auto"/>
      </w:divBdr>
    </w:div>
    <w:div w:id="725228273">
      <w:bodyDiv w:val="1"/>
      <w:marLeft w:val="0"/>
      <w:marRight w:val="0"/>
      <w:marTop w:val="0"/>
      <w:marBottom w:val="0"/>
      <w:divBdr>
        <w:top w:val="none" w:sz="0" w:space="0" w:color="auto"/>
        <w:left w:val="none" w:sz="0" w:space="0" w:color="auto"/>
        <w:bottom w:val="none" w:sz="0" w:space="0" w:color="auto"/>
        <w:right w:val="none" w:sz="0" w:space="0" w:color="auto"/>
      </w:divBdr>
    </w:div>
    <w:div w:id="725683809">
      <w:bodyDiv w:val="1"/>
      <w:marLeft w:val="0"/>
      <w:marRight w:val="0"/>
      <w:marTop w:val="0"/>
      <w:marBottom w:val="0"/>
      <w:divBdr>
        <w:top w:val="none" w:sz="0" w:space="0" w:color="auto"/>
        <w:left w:val="none" w:sz="0" w:space="0" w:color="auto"/>
        <w:bottom w:val="none" w:sz="0" w:space="0" w:color="auto"/>
        <w:right w:val="none" w:sz="0" w:space="0" w:color="auto"/>
      </w:divBdr>
    </w:div>
    <w:div w:id="727653961">
      <w:bodyDiv w:val="1"/>
      <w:marLeft w:val="0"/>
      <w:marRight w:val="0"/>
      <w:marTop w:val="0"/>
      <w:marBottom w:val="0"/>
      <w:divBdr>
        <w:top w:val="none" w:sz="0" w:space="0" w:color="auto"/>
        <w:left w:val="none" w:sz="0" w:space="0" w:color="auto"/>
        <w:bottom w:val="none" w:sz="0" w:space="0" w:color="auto"/>
        <w:right w:val="none" w:sz="0" w:space="0" w:color="auto"/>
      </w:divBdr>
    </w:div>
    <w:div w:id="728311196">
      <w:bodyDiv w:val="1"/>
      <w:marLeft w:val="0"/>
      <w:marRight w:val="0"/>
      <w:marTop w:val="0"/>
      <w:marBottom w:val="0"/>
      <w:divBdr>
        <w:top w:val="none" w:sz="0" w:space="0" w:color="auto"/>
        <w:left w:val="none" w:sz="0" w:space="0" w:color="auto"/>
        <w:bottom w:val="none" w:sz="0" w:space="0" w:color="auto"/>
        <w:right w:val="none" w:sz="0" w:space="0" w:color="auto"/>
      </w:divBdr>
    </w:div>
    <w:div w:id="732582767">
      <w:bodyDiv w:val="1"/>
      <w:marLeft w:val="0"/>
      <w:marRight w:val="0"/>
      <w:marTop w:val="0"/>
      <w:marBottom w:val="0"/>
      <w:divBdr>
        <w:top w:val="none" w:sz="0" w:space="0" w:color="auto"/>
        <w:left w:val="none" w:sz="0" w:space="0" w:color="auto"/>
        <w:bottom w:val="none" w:sz="0" w:space="0" w:color="auto"/>
        <w:right w:val="none" w:sz="0" w:space="0" w:color="auto"/>
      </w:divBdr>
    </w:div>
    <w:div w:id="733044569">
      <w:bodyDiv w:val="1"/>
      <w:marLeft w:val="0"/>
      <w:marRight w:val="0"/>
      <w:marTop w:val="0"/>
      <w:marBottom w:val="0"/>
      <w:divBdr>
        <w:top w:val="none" w:sz="0" w:space="0" w:color="auto"/>
        <w:left w:val="none" w:sz="0" w:space="0" w:color="auto"/>
        <w:bottom w:val="none" w:sz="0" w:space="0" w:color="auto"/>
        <w:right w:val="none" w:sz="0" w:space="0" w:color="auto"/>
      </w:divBdr>
    </w:div>
    <w:div w:id="735785547">
      <w:bodyDiv w:val="1"/>
      <w:marLeft w:val="0"/>
      <w:marRight w:val="0"/>
      <w:marTop w:val="0"/>
      <w:marBottom w:val="0"/>
      <w:divBdr>
        <w:top w:val="none" w:sz="0" w:space="0" w:color="auto"/>
        <w:left w:val="none" w:sz="0" w:space="0" w:color="auto"/>
        <w:bottom w:val="none" w:sz="0" w:space="0" w:color="auto"/>
        <w:right w:val="none" w:sz="0" w:space="0" w:color="auto"/>
      </w:divBdr>
    </w:div>
    <w:div w:id="735904843">
      <w:bodyDiv w:val="1"/>
      <w:marLeft w:val="0"/>
      <w:marRight w:val="0"/>
      <w:marTop w:val="0"/>
      <w:marBottom w:val="0"/>
      <w:divBdr>
        <w:top w:val="none" w:sz="0" w:space="0" w:color="auto"/>
        <w:left w:val="none" w:sz="0" w:space="0" w:color="auto"/>
        <w:bottom w:val="none" w:sz="0" w:space="0" w:color="auto"/>
        <w:right w:val="none" w:sz="0" w:space="0" w:color="auto"/>
      </w:divBdr>
    </w:div>
    <w:div w:id="738207421">
      <w:bodyDiv w:val="1"/>
      <w:marLeft w:val="0"/>
      <w:marRight w:val="0"/>
      <w:marTop w:val="0"/>
      <w:marBottom w:val="0"/>
      <w:divBdr>
        <w:top w:val="none" w:sz="0" w:space="0" w:color="auto"/>
        <w:left w:val="none" w:sz="0" w:space="0" w:color="auto"/>
        <w:bottom w:val="none" w:sz="0" w:space="0" w:color="auto"/>
        <w:right w:val="none" w:sz="0" w:space="0" w:color="auto"/>
      </w:divBdr>
    </w:div>
    <w:div w:id="739523165">
      <w:bodyDiv w:val="1"/>
      <w:marLeft w:val="0"/>
      <w:marRight w:val="0"/>
      <w:marTop w:val="0"/>
      <w:marBottom w:val="0"/>
      <w:divBdr>
        <w:top w:val="none" w:sz="0" w:space="0" w:color="auto"/>
        <w:left w:val="none" w:sz="0" w:space="0" w:color="auto"/>
        <w:bottom w:val="none" w:sz="0" w:space="0" w:color="auto"/>
        <w:right w:val="none" w:sz="0" w:space="0" w:color="auto"/>
      </w:divBdr>
    </w:div>
    <w:div w:id="744718233">
      <w:bodyDiv w:val="1"/>
      <w:marLeft w:val="0"/>
      <w:marRight w:val="0"/>
      <w:marTop w:val="0"/>
      <w:marBottom w:val="0"/>
      <w:divBdr>
        <w:top w:val="none" w:sz="0" w:space="0" w:color="auto"/>
        <w:left w:val="none" w:sz="0" w:space="0" w:color="auto"/>
        <w:bottom w:val="none" w:sz="0" w:space="0" w:color="auto"/>
        <w:right w:val="none" w:sz="0" w:space="0" w:color="auto"/>
      </w:divBdr>
    </w:div>
    <w:div w:id="745808089">
      <w:bodyDiv w:val="1"/>
      <w:marLeft w:val="0"/>
      <w:marRight w:val="0"/>
      <w:marTop w:val="0"/>
      <w:marBottom w:val="0"/>
      <w:divBdr>
        <w:top w:val="none" w:sz="0" w:space="0" w:color="auto"/>
        <w:left w:val="none" w:sz="0" w:space="0" w:color="auto"/>
        <w:bottom w:val="none" w:sz="0" w:space="0" w:color="auto"/>
        <w:right w:val="none" w:sz="0" w:space="0" w:color="auto"/>
      </w:divBdr>
    </w:div>
    <w:div w:id="746807918">
      <w:bodyDiv w:val="1"/>
      <w:marLeft w:val="0"/>
      <w:marRight w:val="0"/>
      <w:marTop w:val="0"/>
      <w:marBottom w:val="0"/>
      <w:divBdr>
        <w:top w:val="none" w:sz="0" w:space="0" w:color="auto"/>
        <w:left w:val="none" w:sz="0" w:space="0" w:color="auto"/>
        <w:bottom w:val="none" w:sz="0" w:space="0" w:color="auto"/>
        <w:right w:val="none" w:sz="0" w:space="0" w:color="auto"/>
      </w:divBdr>
    </w:div>
    <w:div w:id="747192716">
      <w:bodyDiv w:val="1"/>
      <w:marLeft w:val="0"/>
      <w:marRight w:val="0"/>
      <w:marTop w:val="0"/>
      <w:marBottom w:val="0"/>
      <w:divBdr>
        <w:top w:val="none" w:sz="0" w:space="0" w:color="auto"/>
        <w:left w:val="none" w:sz="0" w:space="0" w:color="auto"/>
        <w:bottom w:val="none" w:sz="0" w:space="0" w:color="auto"/>
        <w:right w:val="none" w:sz="0" w:space="0" w:color="auto"/>
      </w:divBdr>
    </w:div>
    <w:div w:id="747769733">
      <w:bodyDiv w:val="1"/>
      <w:marLeft w:val="0"/>
      <w:marRight w:val="0"/>
      <w:marTop w:val="0"/>
      <w:marBottom w:val="0"/>
      <w:divBdr>
        <w:top w:val="none" w:sz="0" w:space="0" w:color="auto"/>
        <w:left w:val="none" w:sz="0" w:space="0" w:color="auto"/>
        <w:bottom w:val="none" w:sz="0" w:space="0" w:color="auto"/>
        <w:right w:val="none" w:sz="0" w:space="0" w:color="auto"/>
      </w:divBdr>
    </w:div>
    <w:div w:id="748431394">
      <w:bodyDiv w:val="1"/>
      <w:marLeft w:val="0"/>
      <w:marRight w:val="0"/>
      <w:marTop w:val="0"/>
      <w:marBottom w:val="0"/>
      <w:divBdr>
        <w:top w:val="none" w:sz="0" w:space="0" w:color="auto"/>
        <w:left w:val="none" w:sz="0" w:space="0" w:color="auto"/>
        <w:bottom w:val="none" w:sz="0" w:space="0" w:color="auto"/>
        <w:right w:val="none" w:sz="0" w:space="0" w:color="auto"/>
      </w:divBdr>
    </w:div>
    <w:div w:id="749545696">
      <w:bodyDiv w:val="1"/>
      <w:marLeft w:val="0"/>
      <w:marRight w:val="0"/>
      <w:marTop w:val="0"/>
      <w:marBottom w:val="0"/>
      <w:divBdr>
        <w:top w:val="none" w:sz="0" w:space="0" w:color="auto"/>
        <w:left w:val="none" w:sz="0" w:space="0" w:color="auto"/>
        <w:bottom w:val="none" w:sz="0" w:space="0" w:color="auto"/>
        <w:right w:val="none" w:sz="0" w:space="0" w:color="auto"/>
      </w:divBdr>
    </w:div>
    <w:div w:id="750345740">
      <w:bodyDiv w:val="1"/>
      <w:marLeft w:val="0"/>
      <w:marRight w:val="0"/>
      <w:marTop w:val="0"/>
      <w:marBottom w:val="0"/>
      <w:divBdr>
        <w:top w:val="none" w:sz="0" w:space="0" w:color="auto"/>
        <w:left w:val="none" w:sz="0" w:space="0" w:color="auto"/>
        <w:bottom w:val="none" w:sz="0" w:space="0" w:color="auto"/>
        <w:right w:val="none" w:sz="0" w:space="0" w:color="auto"/>
      </w:divBdr>
    </w:div>
    <w:div w:id="750472370">
      <w:bodyDiv w:val="1"/>
      <w:marLeft w:val="0"/>
      <w:marRight w:val="0"/>
      <w:marTop w:val="0"/>
      <w:marBottom w:val="0"/>
      <w:divBdr>
        <w:top w:val="none" w:sz="0" w:space="0" w:color="auto"/>
        <w:left w:val="none" w:sz="0" w:space="0" w:color="auto"/>
        <w:bottom w:val="none" w:sz="0" w:space="0" w:color="auto"/>
        <w:right w:val="none" w:sz="0" w:space="0" w:color="auto"/>
      </w:divBdr>
    </w:div>
    <w:div w:id="750741846">
      <w:bodyDiv w:val="1"/>
      <w:marLeft w:val="0"/>
      <w:marRight w:val="0"/>
      <w:marTop w:val="0"/>
      <w:marBottom w:val="0"/>
      <w:divBdr>
        <w:top w:val="none" w:sz="0" w:space="0" w:color="auto"/>
        <w:left w:val="none" w:sz="0" w:space="0" w:color="auto"/>
        <w:bottom w:val="none" w:sz="0" w:space="0" w:color="auto"/>
        <w:right w:val="none" w:sz="0" w:space="0" w:color="auto"/>
      </w:divBdr>
    </w:div>
    <w:div w:id="750930824">
      <w:bodyDiv w:val="1"/>
      <w:marLeft w:val="0"/>
      <w:marRight w:val="0"/>
      <w:marTop w:val="0"/>
      <w:marBottom w:val="0"/>
      <w:divBdr>
        <w:top w:val="none" w:sz="0" w:space="0" w:color="auto"/>
        <w:left w:val="none" w:sz="0" w:space="0" w:color="auto"/>
        <w:bottom w:val="none" w:sz="0" w:space="0" w:color="auto"/>
        <w:right w:val="none" w:sz="0" w:space="0" w:color="auto"/>
      </w:divBdr>
    </w:div>
    <w:div w:id="751393831">
      <w:bodyDiv w:val="1"/>
      <w:marLeft w:val="0"/>
      <w:marRight w:val="0"/>
      <w:marTop w:val="0"/>
      <w:marBottom w:val="0"/>
      <w:divBdr>
        <w:top w:val="none" w:sz="0" w:space="0" w:color="auto"/>
        <w:left w:val="none" w:sz="0" w:space="0" w:color="auto"/>
        <w:bottom w:val="none" w:sz="0" w:space="0" w:color="auto"/>
        <w:right w:val="none" w:sz="0" w:space="0" w:color="auto"/>
      </w:divBdr>
    </w:div>
    <w:div w:id="761799562">
      <w:bodyDiv w:val="1"/>
      <w:marLeft w:val="0"/>
      <w:marRight w:val="0"/>
      <w:marTop w:val="0"/>
      <w:marBottom w:val="0"/>
      <w:divBdr>
        <w:top w:val="none" w:sz="0" w:space="0" w:color="auto"/>
        <w:left w:val="none" w:sz="0" w:space="0" w:color="auto"/>
        <w:bottom w:val="none" w:sz="0" w:space="0" w:color="auto"/>
        <w:right w:val="none" w:sz="0" w:space="0" w:color="auto"/>
      </w:divBdr>
    </w:div>
    <w:div w:id="764425099">
      <w:bodyDiv w:val="1"/>
      <w:marLeft w:val="0"/>
      <w:marRight w:val="0"/>
      <w:marTop w:val="0"/>
      <w:marBottom w:val="0"/>
      <w:divBdr>
        <w:top w:val="none" w:sz="0" w:space="0" w:color="auto"/>
        <w:left w:val="none" w:sz="0" w:space="0" w:color="auto"/>
        <w:bottom w:val="none" w:sz="0" w:space="0" w:color="auto"/>
        <w:right w:val="none" w:sz="0" w:space="0" w:color="auto"/>
      </w:divBdr>
    </w:div>
    <w:div w:id="764571424">
      <w:bodyDiv w:val="1"/>
      <w:marLeft w:val="0"/>
      <w:marRight w:val="0"/>
      <w:marTop w:val="0"/>
      <w:marBottom w:val="0"/>
      <w:divBdr>
        <w:top w:val="none" w:sz="0" w:space="0" w:color="auto"/>
        <w:left w:val="none" w:sz="0" w:space="0" w:color="auto"/>
        <w:bottom w:val="none" w:sz="0" w:space="0" w:color="auto"/>
        <w:right w:val="none" w:sz="0" w:space="0" w:color="auto"/>
      </w:divBdr>
    </w:div>
    <w:div w:id="766198200">
      <w:bodyDiv w:val="1"/>
      <w:marLeft w:val="0"/>
      <w:marRight w:val="0"/>
      <w:marTop w:val="0"/>
      <w:marBottom w:val="0"/>
      <w:divBdr>
        <w:top w:val="none" w:sz="0" w:space="0" w:color="auto"/>
        <w:left w:val="none" w:sz="0" w:space="0" w:color="auto"/>
        <w:bottom w:val="none" w:sz="0" w:space="0" w:color="auto"/>
        <w:right w:val="none" w:sz="0" w:space="0" w:color="auto"/>
      </w:divBdr>
    </w:div>
    <w:div w:id="769010082">
      <w:bodyDiv w:val="1"/>
      <w:marLeft w:val="0"/>
      <w:marRight w:val="0"/>
      <w:marTop w:val="0"/>
      <w:marBottom w:val="0"/>
      <w:divBdr>
        <w:top w:val="none" w:sz="0" w:space="0" w:color="auto"/>
        <w:left w:val="none" w:sz="0" w:space="0" w:color="auto"/>
        <w:bottom w:val="none" w:sz="0" w:space="0" w:color="auto"/>
        <w:right w:val="none" w:sz="0" w:space="0" w:color="auto"/>
      </w:divBdr>
    </w:div>
    <w:div w:id="769737455">
      <w:bodyDiv w:val="1"/>
      <w:marLeft w:val="0"/>
      <w:marRight w:val="0"/>
      <w:marTop w:val="0"/>
      <w:marBottom w:val="0"/>
      <w:divBdr>
        <w:top w:val="none" w:sz="0" w:space="0" w:color="auto"/>
        <w:left w:val="none" w:sz="0" w:space="0" w:color="auto"/>
        <w:bottom w:val="none" w:sz="0" w:space="0" w:color="auto"/>
        <w:right w:val="none" w:sz="0" w:space="0" w:color="auto"/>
      </w:divBdr>
    </w:div>
    <w:div w:id="772482380">
      <w:bodyDiv w:val="1"/>
      <w:marLeft w:val="0"/>
      <w:marRight w:val="0"/>
      <w:marTop w:val="0"/>
      <w:marBottom w:val="0"/>
      <w:divBdr>
        <w:top w:val="none" w:sz="0" w:space="0" w:color="auto"/>
        <w:left w:val="none" w:sz="0" w:space="0" w:color="auto"/>
        <w:bottom w:val="none" w:sz="0" w:space="0" w:color="auto"/>
        <w:right w:val="none" w:sz="0" w:space="0" w:color="auto"/>
      </w:divBdr>
    </w:div>
    <w:div w:id="772747153">
      <w:bodyDiv w:val="1"/>
      <w:marLeft w:val="0"/>
      <w:marRight w:val="0"/>
      <w:marTop w:val="0"/>
      <w:marBottom w:val="0"/>
      <w:divBdr>
        <w:top w:val="none" w:sz="0" w:space="0" w:color="auto"/>
        <w:left w:val="none" w:sz="0" w:space="0" w:color="auto"/>
        <w:bottom w:val="none" w:sz="0" w:space="0" w:color="auto"/>
        <w:right w:val="none" w:sz="0" w:space="0" w:color="auto"/>
      </w:divBdr>
    </w:div>
    <w:div w:id="773330607">
      <w:bodyDiv w:val="1"/>
      <w:marLeft w:val="0"/>
      <w:marRight w:val="0"/>
      <w:marTop w:val="0"/>
      <w:marBottom w:val="0"/>
      <w:divBdr>
        <w:top w:val="none" w:sz="0" w:space="0" w:color="auto"/>
        <w:left w:val="none" w:sz="0" w:space="0" w:color="auto"/>
        <w:bottom w:val="none" w:sz="0" w:space="0" w:color="auto"/>
        <w:right w:val="none" w:sz="0" w:space="0" w:color="auto"/>
      </w:divBdr>
    </w:div>
    <w:div w:id="774248043">
      <w:bodyDiv w:val="1"/>
      <w:marLeft w:val="0"/>
      <w:marRight w:val="0"/>
      <w:marTop w:val="0"/>
      <w:marBottom w:val="0"/>
      <w:divBdr>
        <w:top w:val="none" w:sz="0" w:space="0" w:color="auto"/>
        <w:left w:val="none" w:sz="0" w:space="0" w:color="auto"/>
        <w:bottom w:val="none" w:sz="0" w:space="0" w:color="auto"/>
        <w:right w:val="none" w:sz="0" w:space="0" w:color="auto"/>
      </w:divBdr>
    </w:div>
    <w:div w:id="774442140">
      <w:bodyDiv w:val="1"/>
      <w:marLeft w:val="0"/>
      <w:marRight w:val="0"/>
      <w:marTop w:val="0"/>
      <w:marBottom w:val="0"/>
      <w:divBdr>
        <w:top w:val="none" w:sz="0" w:space="0" w:color="auto"/>
        <w:left w:val="none" w:sz="0" w:space="0" w:color="auto"/>
        <w:bottom w:val="none" w:sz="0" w:space="0" w:color="auto"/>
        <w:right w:val="none" w:sz="0" w:space="0" w:color="auto"/>
      </w:divBdr>
    </w:div>
    <w:div w:id="775559884">
      <w:bodyDiv w:val="1"/>
      <w:marLeft w:val="0"/>
      <w:marRight w:val="0"/>
      <w:marTop w:val="0"/>
      <w:marBottom w:val="0"/>
      <w:divBdr>
        <w:top w:val="none" w:sz="0" w:space="0" w:color="auto"/>
        <w:left w:val="none" w:sz="0" w:space="0" w:color="auto"/>
        <w:bottom w:val="none" w:sz="0" w:space="0" w:color="auto"/>
        <w:right w:val="none" w:sz="0" w:space="0" w:color="auto"/>
      </w:divBdr>
    </w:div>
    <w:div w:id="776682635">
      <w:bodyDiv w:val="1"/>
      <w:marLeft w:val="0"/>
      <w:marRight w:val="0"/>
      <w:marTop w:val="0"/>
      <w:marBottom w:val="0"/>
      <w:divBdr>
        <w:top w:val="none" w:sz="0" w:space="0" w:color="auto"/>
        <w:left w:val="none" w:sz="0" w:space="0" w:color="auto"/>
        <w:bottom w:val="none" w:sz="0" w:space="0" w:color="auto"/>
        <w:right w:val="none" w:sz="0" w:space="0" w:color="auto"/>
      </w:divBdr>
    </w:div>
    <w:div w:id="778187114">
      <w:bodyDiv w:val="1"/>
      <w:marLeft w:val="0"/>
      <w:marRight w:val="0"/>
      <w:marTop w:val="0"/>
      <w:marBottom w:val="0"/>
      <w:divBdr>
        <w:top w:val="none" w:sz="0" w:space="0" w:color="auto"/>
        <w:left w:val="none" w:sz="0" w:space="0" w:color="auto"/>
        <w:bottom w:val="none" w:sz="0" w:space="0" w:color="auto"/>
        <w:right w:val="none" w:sz="0" w:space="0" w:color="auto"/>
      </w:divBdr>
    </w:div>
    <w:div w:id="778640906">
      <w:bodyDiv w:val="1"/>
      <w:marLeft w:val="0"/>
      <w:marRight w:val="0"/>
      <w:marTop w:val="0"/>
      <w:marBottom w:val="0"/>
      <w:divBdr>
        <w:top w:val="none" w:sz="0" w:space="0" w:color="auto"/>
        <w:left w:val="none" w:sz="0" w:space="0" w:color="auto"/>
        <w:bottom w:val="none" w:sz="0" w:space="0" w:color="auto"/>
        <w:right w:val="none" w:sz="0" w:space="0" w:color="auto"/>
      </w:divBdr>
    </w:div>
    <w:div w:id="781268685">
      <w:bodyDiv w:val="1"/>
      <w:marLeft w:val="0"/>
      <w:marRight w:val="0"/>
      <w:marTop w:val="0"/>
      <w:marBottom w:val="0"/>
      <w:divBdr>
        <w:top w:val="none" w:sz="0" w:space="0" w:color="auto"/>
        <w:left w:val="none" w:sz="0" w:space="0" w:color="auto"/>
        <w:bottom w:val="none" w:sz="0" w:space="0" w:color="auto"/>
        <w:right w:val="none" w:sz="0" w:space="0" w:color="auto"/>
      </w:divBdr>
    </w:div>
    <w:div w:id="784886162">
      <w:bodyDiv w:val="1"/>
      <w:marLeft w:val="0"/>
      <w:marRight w:val="0"/>
      <w:marTop w:val="0"/>
      <w:marBottom w:val="0"/>
      <w:divBdr>
        <w:top w:val="none" w:sz="0" w:space="0" w:color="auto"/>
        <w:left w:val="none" w:sz="0" w:space="0" w:color="auto"/>
        <w:bottom w:val="none" w:sz="0" w:space="0" w:color="auto"/>
        <w:right w:val="none" w:sz="0" w:space="0" w:color="auto"/>
      </w:divBdr>
    </w:div>
    <w:div w:id="789130464">
      <w:bodyDiv w:val="1"/>
      <w:marLeft w:val="0"/>
      <w:marRight w:val="0"/>
      <w:marTop w:val="0"/>
      <w:marBottom w:val="0"/>
      <w:divBdr>
        <w:top w:val="none" w:sz="0" w:space="0" w:color="auto"/>
        <w:left w:val="none" w:sz="0" w:space="0" w:color="auto"/>
        <w:bottom w:val="none" w:sz="0" w:space="0" w:color="auto"/>
        <w:right w:val="none" w:sz="0" w:space="0" w:color="auto"/>
      </w:divBdr>
    </w:div>
    <w:div w:id="790444786">
      <w:bodyDiv w:val="1"/>
      <w:marLeft w:val="0"/>
      <w:marRight w:val="0"/>
      <w:marTop w:val="0"/>
      <w:marBottom w:val="0"/>
      <w:divBdr>
        <w:top w:val="none" w:sz="0" w:space="0" w:color="auto"/>
        <w:left w:val="none" w:sz="0" w:space="0" w:color="auto"/>
        <w:bottom w:val="none" w:sz="0" w:space="0" w:color="auto"/>
        <w:right w:val="none" w:sz="0" w:space="0" w:color="auto"/>
      </w:divBdr>
    </w:div>
    <w:div w:id="794298254">
      <w:bodyDiv w:val="1"/>
      <w:marLeft w:val="0"/>
      <w:marRight w:val="0"/>
      <w:marTop w:val="0"/>
      <w:marBottom w:val="0"/>
      <w:divBdr>
        <w:top w:val="none" w:sz="0" w:space="0" w:color="auto"/>
        <w:left w:val="none" w:sz="0" w:space="0" w:color="auto"/>
        <w:bottom w:val="none" w:sz="0" w:space="0" w:color="auto"/>
        <w:right w:val="none" w:sz="0" w:space="0" w:color="auto"/>
      </w:divBdr>
    </w:div>
    <w:div w:id="804660692">
      <w:bodyDiv w:val="1"/>
      <w:marLeft w:val="0"/>
      <w:marRight w:val="0"/>
      <w:marTop w:val="0"/>
      <w:marBottom w:val="0"/>
      <w:divBdr>
        <w:top w:val="none" w:sz="0" w:space="0" w:color="auto"/>
        <w:left w:val="none" w:sz="0" w:space="0" w:color="auto"/>
        <w:bottom w:val="none" w:sz="0" w:space="0" w:color="auto"/>
        <w:right w:val="none" w:sz="0" w:space="0" w:color="auto"/>
      </w:divBdr>
    </w:div>
    <w:div w:id="806512077">
      <w:bodyDiv w:val="1"/>
      <w:marLeft w:val="0"/>
      <w:marRight w:val="0"/>
      <w:marTop w:val="0"/>
      <w:marBottom w:val="0"/>
      <w:divBdr>
        <w:top w:val="none" w:sz="0" w:space="0" w:color="auto"/>
        <w:left w:val="none" w:sz="0" w:space="0" w:color="auto"/>
        <w:bottom w:val="none" w:sz="0" w:space="0" w:color="auto"/>
        <w:right w:val="none" w:sz="0" w:space="0" w:color="auto"/>
      </w:divBdr>
    </w:div>
    <w:div w:id="807480735">
      <w:bodyDiv w:val="1"/>
      <w:marLeft w:val="0"/>
      <w:marRight w:val="0"/>
      <w:marTop w:val="0"/>
      <w:marBottom w:val="0"/>
      <w:divBdr>
        <w:top w:val="none" w:sz="0" w:space="0" w:color="auto"/>
        <w:left w:val="none" w:sz="0" w:space="0" w:color="auto"/>
        <w:bottom w:val="none" w:sz="0" w:space="0" w:color="auto"/>
        <w:right w:val="none" w:sz="0" w:space="0" w:color="auto"/>
      </w:divBdr>
    </w:div>
    <w:div w:id="810093127">
      <w:bodyDiv w:val="1"/>
      <w:marLeft w:val="0"/>
      <w:marRight w:val="0"/>
      <w:marTop w:val="0"/>
      <w:marBottom w:val="0"/>
      <w:divBdr>
        <w:top w:val="none" w:sz="0" w:space="0" w:color="auto"/>
        <w:left w:val="none" w:sz="0" w:space="0" w:color="auto"/>
        <w:bottom w:val="none" w:sz="0" w:space="0" w:color="auto"/>
        <w:right w:val="none" w:sz="0" w:space="0" w:color="auto"/>
      </w:divBdr>
    </w:div>
    <w:div w:id="810093833">
      <w:bodyDiv w:val="1"/>
      <w:marLeft w:val="0"/>
      <w:marRight w:val="0"/>
      <w:marTop w:val="0"/>
      <w:marBottom w:val="0"/>
      <w:divBdr>
        <w:top w:val="none" w:sz="0" w:space="0" w:color="auto"/>
        <w:left w:val="none" w:sz="0" w:space="0" w:color="auto"/>
        <w:bottom w:val="none" w:sz="0" w:space="0" w:color="auto"/>
        <w:right w:val="none" w:sz="0" w:space="0" w:color="auto"/>
      </w:divBdr>
    </w:div>
    <w:div w:id="811413321">
      <w:bodyDiv w:val="1"/>
      <w:marLeft w:val="0"/>
      <w:marRight w:val="0"/>
      <w:marTop w:val="0"/>
      <w:marBottom w:val="0"/>
      <w:divBdr>
        <w:top w:val="none" w:sz="0" w:space="0" w:color="auto"/>
        <w:left w:val="none" w:sz="0" w:space="0" w:color="auto"/>
        <w:bottom w:val="none" w:sz="0" w:space="0" w:color="auto"/>
        <w:right w:val="none" w:sz="0" w:space="0" w:color="auto"/>
      </w:divBdr>
    </w:div>
    <w:div w:id="813109212">
      <w:bodyDiv w:val="1"/>
      <w:marLeft w:val="0"/>
      <w:marRight w:val="0"/>
      <w:marTop w:val="0"/>
      <w:marBottom w:val="0"/>
      <w:divBdr>
        <w:top w:val="none" w:sz="0" w:space="0" w:color="auto"/>
        <w:left w:val="none" w:sz="0" w:space="0" w:color="auto"/>
        <w:bottom w:val="none" w:sz="0" w:space="0" w:color="auto"/>
        <w:right w:val="none" w:sz="0" w:space="0" w:color="auto"/>
      </w:divBdr>
    </w:div>
    <w:div w:id="815609552">
      <w:bodyDiv w:val="1"/>
      <w:marLeft w:val="0"/>
      <w:marRight w:val="0"/>
      <w:marTop w:val="0"/>
      <w:marBottom w:val="0"/>
      <w:divBdr>
        <w:top w:val="none" w:sz="0" w:space="0" w:color="auto"/>
        <w:left w:val="none" w:sz="0" w:space="0" w:color="auto"/>
        <w:bottom w:val="none" w:sz="0" w:space="0" w:color="auto"/>
        <w:right w:val="none" w:sz="0" w:space="0" w:color="auto"/>
      </w:divBdr>
    </w:div>
    <w:div w:id="816991198">
      <w:bodyDiv w:val="1"/>
      <w:marLeft w:val="0"/>
      <w:marRight w:val="0"/>
      <w:marTop w:val="0"/>
      <w:marBottom w:val="0"/>
      <w:divBdr>
        <w:top w:val="none" w:sz="0" w:space="0" w:color="auto"/>
        <w:left w:val="none" w:sz="0" w:space="0" w:color="auto"/>
        <w:bottom w:val="none" w:sz="0" w:space="0" w:color="auto"/>
        <w:right w:val="none" w:sz="0" w:space="0" w:color="auto"/>
      </w:divBdr>
    </w:div>
    <w:div w:id="820543151">
      <w:bodyDiv w:val="1"/>
      <w:marLeft w:val="0"/>
      <w:marRight w:val="0"/>
      <w:marTop w:val="0"/>
      <w:marBottom w:val="0"/>
      <w:divBdr>
        <w:top w:val="none" w:sz="0" w:space="0" w:color="auto"/>
        <w:left w:val="none" w:sz="0" w:space="0" w:color="auto"/>
        <w:bottom w:val="none" w:sz="0" w:space="0" w:color="auto"/>
        <w:right w:val="none" w:sz="0" w:space="0" w:color="auto"/>
      </w:divBdr>
    </w:div>
    <w:div w:id="820776188">
      <w:bodyDiv w:val="1"/>
      <w:marLeft w:val="0"/>
      <w:marRight w:val="0"/>
      <w:marTop w:val="0"/>
      <w:marBottom w:val="0"/>
      <w:divBdr>
        <w:top w:val="none" w:sz="0" w:space="0" w:color="auto"/>
        <w:left w:val="none" w:sz="0" w:space="0" w:color="auto"/>
        <w:bottom w:val="none" w:sz="0" w:space="0" w:color="auto"/>
        <w:right w:val="none" w:sz="0" w:space="0" w:color="auto"/>
      </w:divBdr>
    </w:div>
    <w:div w:id="821430204">
      <w:bodyDiv w:val="1"/>
      <w:marLeft w:val="0"/>
      <w:marRight w:val="0"/>
      <w:marTop w:val="0"/>
      <w:marBottom w:val="0"/>
      <w:divBdr>
        <w:top w:val="none" w:sz="0" w:space="0" w:color="auto"/>
        <w:left w:val="none" w:sz="0" w:space="0" w:color="auto"/>
        <w:bottom w:val="none" w:sz="0" w:space="0" w:color="auto"/>
        <w:right w:val="none" w:sz="0" w:space="0" w:color="auto"/>
      </w:divBdr>
    </w:div>
    <w:div w:id="827674846">
      <w:bodyDiv w:val="1"/>
      <w:marLeft w:val="0"/>
      <w:marRight w:val="0"/>
      <w:marTop w:val="0"/>
      <w:marBottom w:val="0"/>
      <w:divBdr>
        <w:top w:val="none" w:sz="0" w:space="0" w:color="auto"/>
        <w:left w:val="none" w:sz="0" w:space="0" w:color="auto"/>
        <w:bottom w:val="none" w:sz="0" w:space="0" w:color="auto"/>
        <w:right w:val="none" w:sz="0" w:space="0" w:color="auto"/>
      </w:divBdr>
    </w:div>
    <w:div w:id="829372835">
      <w:bodyDiv w:val="1"/>
      <w:marLeft w:val="0"/>
      <w:marRight w:val="0"/>
      <w:marTop w:val="0"/>
      <w:marBottom w:val="0"/>
      <w:divBdr>
        <w:top w:val="none" w:sz="0" w:space="0" w:color="auto"/>
        <w:left w:val="none" w:sz="0" w:space="0" w:color="auto"/>
        <w:bottom w:val="none" w:sz="0" w:space="0" w:color="auto"/>
        <w:right w:val="none" w:sz="0" w:space="0" w:color="auto"/>
      </w:divBdr>
    </w:div>
    <w:div w:id="830371950">
      <w:bodyDiv w:val="1"/>
      <w:marLeft w:val="0"/>
      <w:marRight w:val="0"/>
      <w:marTop w:val="0"/>
      <w:marBottom w:val="0"/>
      <w:divBdr>
        <w:top w:val="none" w:sz="0" w:space="0" w:color="auto"/>
        <w:left w:val="none" w:sz="0" w:space="0" w:color="auto"/>
        <w:bottom w:val="none" w:sz="0" w:space="0" w:color="auto"/>
        <w:right w:val="none" w:sz="0" w:space="0" w:color="auto"/>
      </w:divBdr>
    </w:div>
    <w:div w:id="831336921">
      <w:bodyDiv w:val="1"/>
      <w:marLeft w:val="0"/>
      <w:marRight w:val="0"/>
      <w:marTop w:val="0"/>
      <w:marBottom w:val="0"/>
      <w:divBdr>
        <w:top w:val="none" w:sz="0" w:space="0" w:color="auto"/>
        <w:left w:val="none" w:sz="0" w:space="0" w:color="auto"/>
        <w:bottom w:val="none" w:sz="0" w:space="0" w:color="auto"/>
        <w:right w:val="none" w:sz="0" w:space="0" w:color="auto"/>
      </w:divBdr>
    </w:div>
    <w:div w:id="833765909">
      <w:bodyDiv w:val="1"/>
      <w:marLeft w:val="0"/>
      <w:marRight w:val="0"/>
      <w:marTop w:val="0"/>
      <w:marBottom w:val="0"/>
      <w:divBdr>
        <w:top w:val="none" w:sz="0" w:space="0" w:color="auto"/>
        <w:left w:val="none" w:sz="0" w:space="0" w:color="auto"/>
        <w:bottom w:val="none" w:sz="0" w:space="0" w:color="auto"/>
        <w:right w:val="none" w:sz="0" w:space="0" w:color="auto"/>
      </w:divBdr>
    </w:div>
    <w:div w:id="834105255">
      <w:bodyDiv w:val="1"/>
      <w:marLeft w:val="0"/>
      <w:marRight w:val="0"/>
      <w:marTop w:val="0"/>
      <w:marBottom w:val="0"/>
      <w:divBdr>
        <w:top w:val="none" w:sz="0" w:space="0" w:color="auto"/>
        <w:left w:val="none" w:sz="0" w:space="0" w:color="auto"/>
        <w:bottom w:val="none" w:sz="0" w:space="0" w:color="auto"/>
        <w:right w:val="none" w:sz="0" w:space="0" w:color="auto"/>
      </w:divBdr>
    </w:div>
    <w:div w:id="835875271">
      <w:bodyDiv w:val="1"/>
      <w:marLeft w:val="0"/>
      <w:marRight w:val="0"/>
      <w:marTop w:val="0"/>
      <w:marBottom w:val="0"/>
      <w:divBdr>
        <w:top w:val="none" w:sz="0" w:space="0" w:color="auto"/>
        <w:left w:val="none" w:sz="0" w:space="0" w:color="auto"/>
        <w:bottom w:val="none" w:sz="0" w:space="0" w:color="auto"/>
        <w:right w:val="none" w:sz="0" w:space="0" w:color="auto"/>
      </w:divBdr>
    </w:div>
    <w:div w:id="837034498">
      <w:bodyDiv w:val="1"/>
      <w:marLeft w:val="0"/>
      <w:marRight w:val="0"/>
      <w:marTop w:val="0"/>
      <w:marBottom w:val="0"/>
      <w:divBdr>
        <w:top w:val="none" w:sz="0" w:space="0" w:color="auto"/>
        <w:left w:val="none" w:sz="0" w:space="0" w:color="auto"/>
        <w:bottom w:val="none" w:sz="0" w:space="0" w:color="auto"/>
        <w:right w:val="none" w:sz="0" w:space="0" w:color="auto"/>
      </w:divBdr>
    </w:div>
    <w:div w:id="837689739">
      <w:bodyDiv w:val="1"/>
      <w:marLeft w:val="0"/>
      <w:marRight w:val="0"/>
      <w:marTop w:val="0"/>
      <w:marBottom w:val="0"/>
      <w:divBdr>
        <w:top w:val="none" w:sz="0" w:space="0" w:color="auto"/>
        <w:left w:val="none" w:sz="0" w:space="0" w:color="auto"/>
        <w:bottom w:val="none" w:sz="0" w:space="0" w:color="auto"/>
        <w:right w:val="none" w:sz="0" w:space="0" w:color="auto"/>
      </w:divBdr>
    </w:div>
    <w:div w:id="840701352">
      <w:bodyDiv w:val="1"/>
      <w:marLeft w:val="0"/>
      <w:marRight w:val="0"/>
      <w:marTop w:val="0"/>
      <w:marBottom w:val="0"/>
      <w:divBdr>
        <w:top w:val="none" w:sz="0" w:space="0" w:color="auto"/>
        <w:left w:val="none" w:sz="0" w:space="0" w:color="auto"/>
        <w:bottom w:val="none" w:sz="0" w:space="0" w:color="auto"/>
        <w:right w:val="none" w:sz="0" w:space="0" w:color="auto"/>
      </w:divBdr>
    </w:div>
    <w:div w:id="843470965">
      <w:bodyDiv w:val="1"/>
      <w:marLeft w:val="0"/>
      <w:marRight w:val="0"/>
      <w:marTop w:val="0"/>
      <w:marBottom w:val="0"/>
      <w:divBdr>
        <w:top w:val="none" w:sz="0" w:space="0" w:color="auto"/>
        <w:left w:val="none" w:sz="0" w:space="0" w:color="auto"/>
        <w:bottom w:val="none" w:sz="0" w:space="0" w:color="auto"/>
        <w:right w:val="none" w:sz="0" w:space="0" w:color="auto"/>
      </w:divBdr>
    </w:div>
    <w:div w:id="844710195">
      <w:bodyDiv w:val="1"/>
      <w:marLeft w:val="0"/>
      <w:marRight w:val="0"/>
      <w:marTop w:val="0"/>
      <w:marBottom w:val="0"/>
      <w:divBdr>
        <w:top w:val="none" w:sz="0" w:space="0" w:color="auto"/>
        <w:left w:val="none" w:sz="0" w:space="0" w:color="auto"/>
        <w:bottom w:val="none" w:sz="0" w:space="0" w:color="auto"/>
        <w:right w:val="none" w:sz="0" w:space="0" w:color="auto"/>
      </w:divBdr>
    </w:div>
    <w:div w:id="845484629">
      <w:bodyDiv w:val="1"/>
      <w:marLeft w:val="0"/>
      <w:marRight w:val="0"/>
      <w:marTop w:val="0"/>
      <w:marBottom w:val="0"/>
      <w:divBdr>
        <w:top w:val="none" w:sz="0" w:space="0" w:color="auto"/>
        <w:left w:val="none" w:sz="0" w:space="0" w:color="auto"/>
        <w:bottom w:val="none" w:sz="0" w:space="0" w:color="auto"/>
        <w:right w:val="none" w:sz="0" w:space="0" w:color="auto"/>
      </w:divBdr>
    </w:div>
    <w:div w:id="845901363">
      <w:bodyDiv w:val="1"/>
      <w:marLeft w:val="0"/>
      <w:marRight w:val="0"/>
      <w:marTop w:val="0"/>
      <w:marBottom w:val="0"/>
      <w:divBdr>
        <w:top w:val="none" w:sz="0" w:space="0" w:color="auto"/>
        <w:left w:val="none" w:sz="0" w:space="0" w:color="auto"/>
        <w:bottom w:val="none" w:sz="0" w:space="0" w:color="auto"/>
        <w:right w:val="none" w:sz="0" w:space="0" w:color="auto"/>
      </w:divBdr>
    </w:div>
    <w:div w:id="853114618">
      <w:bodyDiv w:val="1"/>
      <w:marLeft w:val="0"/>
      <w:marRight w:val="0"/>
      <w:marTop w:val="0"/>
      <w:marBottom w:val="0"/>
      <w:divBdr>
        <w:top w:val="none" w:sz="0" w:space="0" w:color="auto"/>
        <w:left w:val="none" w:sz="0" w:space="0" w:color="auto"/>
        <w:bottom w:val="none" w:sz="0" w:space="0" w:color="auto"/>
        <w:right w:val="none" w:sz="0" w:space="0" w:color="auto"/>
      </w:divBdr>
    </w:div>
    <w:div w:id="853350097">
      <w:bodyDiv w:val="1"/>
      <w:marLeft w:val="0"/>
      <w:marRight w:val="0"/>
      <w:marTop w:val="0"/>
      <w:marBottom w:val="0"/>
      <w:divBdr>
        <w:top w:val="none" w:sz="0" w:space="0" w:color="auto"/>
        <w:left w:val="none" w:sz="0" w:space="0" w:color="auto"/>
        <w:bottom w:val="none" w:sz="0" w:space="0" w:color="auto"/>
        <w:right w:val="none" w:sz="0" w:space="0" w:color="auto"/>
      </w:divBdr>
    </w:div>
    <w:div w:id="853570713">
      <w:bodyDiv w:val="1"/>
      <w:marLeft w:val="0"/>
      <w:marRight w:val="0"/>
      <w:marTop w:val="0"/>
      <w:marBottom w:val="0"/>
      <w:divBdr>
        <w:top w:val="none" w:sz="0" w:space="0" w:color="auto"/>
        <w:left w:val="none" w:sz="0" w:space="0" w:color="auto"/>
        <w:bottom w:val="none" w:sz="0" w:space="0" w:color="auto"/>
        <w:right w:val="none" w:sz="0" w:space="0" w:color="auto"/>
      </w:divBdr>
    </w:div>
    <w:div w:id="854078687">
      <w:bodyDiv w:val="1"/>
      <w:marLeft w:val="0"/>
      <w:marRight w:val="0"/>
      <w:marTop w:val="0"/>
      <w:marBottom w:val="0"/>
      <w:divBdr>
        <w:top w:val="none" w:sz="0" w:space="0" w:color="auto"/>
        <w:left w:val="none" w:sz="0" w:space="0" w:color="auto"/>
        <w:bottom w:val="none" w:sz="0" w:space="0" w:color="auto"/>
        <w:right w:val="none" w:sz="0" w:space="0" w:color="auto"/>
      </w:divBdr>
    </w:div>
    <w:div w:id="855777832">
      <w:bodyDiv w:val="1"/>
      <w:marLeft w:val="0"/>
      <w:marRight w:val="0"/>
      <w:marTop w:val="0"/>
      <w:marBottom w:val="0"/>
      <w:divBdr>
        <w:top w:val="none" w:sz="0" w:space="0" w:color="auto"/>
        <w:left w:val="none" w:sz="0" w:space="0" w:color="auto"/>
        <w:bottom w:val="none" w:sz="0" w:space="0" w:color="auto"/>
        <w:right w:val="none" w:sz="0" w:space="0" w:color="auto"/>
      </w:divBdr>
    </w:div>
    <w:div w:id="857353818">
      <w:bodyDiv w:val="1"/>
      <w:marLeft w:val="0"/>
      <w:marRight w:val="0"/>
      <w:marTop w:val="0"/>
      <w:marBottom w:val="0"/>
      <w:divBdr>
        <w:top w:val="none" w:sz="0" w:space="0" w:color="auto"/>
        <w:left w:val="none" w:sz="0" w:space="0" w:color="auto"/>
        <w:bottom w:val="none" w:sz="0" w:space="0" w:color="auto"/>
        <w:right w:val="none" w:sz="0" w:space="0" w:color="auto"/>
      </w:divBdr>
    </w:div>
    <w:div w:id="860433023">
      <w:bodyDiv w:val="1"/>
      <w:marLeft w:val="0"/>
      <w:marRight w:val="0"/>
      <w:marTop w:val="0"/>
      <w:marBottom w:val="0"/>
      <w:divBdr>
        <w:top w:val="none" w:sz="0" w:space="0" w:color="auto"/>
        <w:left w:val="none" w:sz="0" w:space="0" w:color="auto"/>
        <w:bottom w:val="none" w:sz="0" w:space="0" w:color="auto"/>
        <w:right w:val="none" w:sz="0" w:space="0" w:color="auto"/>
      </w:divBdr>
    </w:div>
    <w:div w:id="862206357">
      <w:bodyDiv w:val="1"/>
      <w:marLeft w:val="0"/>
      <w:marRight w:val="0"/>
      <w:marTop w:val="0"/>
      <w:marBottom w:val="0"/>
      <w:divBdr>
        <w:top w:val="none" w:sz="0" w:space="0" w:color="auto"/>
        <w:left w:val="none" w:sz="0" w:space="0" w:color="auto"/>
        <w:bottom w:val="none" w:sz="0" w:space="0" w:color="auto"/>
        <w:right w:val="none" w:sz="0" w:space="0" w:color="auto"/>
      </w:divBdr>
    </w:div>
    <w:div w:id="866871409">
      <w:bodyDiv w:val="1"/>
      <w:marLeft w:val="0"/>
      <w:marRight w:val="0"/>
      <w:marTop w:val="0"/>
      <w:marBottom w:val="0"/>
      <w:divBdr>
        <w:top w:val="none" w:sz="0" w:space="0" w:color="auto"/>
        <w:left w:val="none" w:sz="0" w:space="0" w:color="auto"/>
        <w:bottom w:val="none" w:sz="0" w:space="0" w:color="auto"/>
        <w:right w:val="none" w:sz="0" w:space="0" w:color="auto"/>
      </w:divBdr>
    </w:div>
    <w:div w:id="870458553">
      <w:bodyDiv w:val="1"/>
      <w:marLeft w:val="0"/>
      <w:marRight w:val="0"/>
      <w:marTop w:val="0"/>
      <w:marBottom w:val="0"/>
      <w:divBdr>
        <w:top w:val="none" w:sz="0" w:space="0" w:color="auto"/>
        <w:left w:val="none" w:sz="0" w:space="0" w:color="auto"/>
        <w:bottom w:val="none" w:sz="0" w:space="0" w:color="auto"/>
        <w:right w:val="none" w:sz="0" w:space="0" w:color="auto"/>
      </w:divBdr>
    </w:div>
    <w:div w:id="875048247">
      <w:bodyDiv w:val="1"/>
      <w:marLeft w:val="0"/>
      <w:marRight w:val="0"/>
      <w:marTop w:val="0"/>
      <w:marBottom w:val="0"/>
      <w:divBdr>
        <w:top w:val="none" w:sz="0" w:space="0" w:color="auto"/>
        <w:left w:val="none" w:sz="0" w:space="0" w:color="auto"/>
        <w:bottom w:val="none" w:sz="0" w:space="0" w:color="auto"/>
        <w:right w:val="none" w:sz="0" w:space="0" w:color="auto"/>
      </w:divBdr>
    </w:div>
    <w:div w:id="876938092">
      <w:bodyDiv w:val="1"/>
      <w:marLeft w:val="0"/>
      <w:marRight w:val="0"/>
      <w:marTop w:val="0"/>
      <w:marBottom w:val="0"/>
      <w:divBdr>
        <w:top w:val="none" w:sz="0" w:space="0" w:color="auto"/>
        <w:left w:val="none" w:sz="0" w:space="0" w:color="auto"/>
        <w:bottom w:val="none" w:sz="0" w:space="0" w:color="auto"/>
        <w:right w:val="none" w:sz="0" w:space="0" w:color="auto"/>
      </w:divBdr>
    </w:div>
    <w:div w:id="878660524">
      <w:bodyDiv w:val="1"/>
      <w:marLeft w:val="0"/>
      <w:marRight w:val="0"/>
      <w:marTop w:val="0"/>
      <w:marBottom w:val="0"/>
      <w:divBdr>
        <w:top w:val="none" w:sz="0" w:space="0" w:color="auto"/>
        <w:left w:val="none" w:sz="0" w:space="0" w:color="auto"/>
        <w:bottom w:val="none" w:sz="0" w:space="0" w:color="auto"/>
        <w:right w:val="none" w:sz="0" w:space="0" w:color="auto"/>
      </w:divBdr>
    </w:div>
    <w:div w:id="879627244">
      <w:bodyDiv w:val="1"/>
      <w:marLeft w:val="0"/>
      <w:marRight w:val="0"/>
      <w:marTop w:val="0"/>
      <w:marBottom w:val="0"/>
      <w:divBdr>
        <w:top w:val="none" w:sz="0" w:space="0" w:color="auto"/>
        <w:left w:val="none" w:sz="0" w:space="0" w:color="auto"/>
        <w:bottom w:val="none" w:sz="0" w:space="0" w:color="auto"/>
        <w:right w:val="none" w:sz="0" w:space="0" w:color="auto"/>
      </w:divBdr>
    </w:div>
    <w:div w:id="879629697">
      <w:bodyDiv w:val="1"/>
      <w:marLeft w:val="0"/>
      <w:marRight w:val="0"/>
      <w:marTop w:val="0"/>
      <w:marBottom w:val="0"/>
      <w:divBdr>
        <w:top w:val="none" w:sz="0" w:space="0" w:color="auto"/>
        <w:left w:val="none" w:sz="0" w:space="0" w:color="auto"/>
        <w:bottom w:val="none" w:sz="0" w:space="0" w:color="auto"/>
        <w:right w:val="none" w:sz="0" w:space="0" w:color="auto"/>
      </w:divBdr>
    </w:div>
    <w:div w:id="879901570">
      <w:bodyDiv w:val="1"/>
      <w:marLeft w:val="0"/>
      <w:marRight w:val="0"/>
      <w:marTop w:val="0"/>
      <w:marBottom w:val="0"/>
      <w:divBdr>
        <w:top w:val="none" w:sz="0" w:space="0" w:color="auto"/>
        <w:left w:val="none" w:sz="0" w:space="0" w:color="auto"/>
        <w:bottom w:val="none" w:sz="0" w:space="0" w:color="auto"/>
        <w:right w:val="none" w:sz="0" w:space="0" w:color="auto"/>
      </w:divBdr>
    </w:div>
    <w:div w:id="881209635">
      <w:bodyDiv w:val="1"/>
      <w:marLeft w:val="0"/>
      <w:marRight w:val="0"/>
      <w:marTop w:val="0"/>
      <w:marBottom w:val="0"/>
      <w:divBdr>
        <w:top w:val="none" w:sz="0" w:space="0" w:color="auto"/>
        <w:left w:val="none" w:sz="0" w:space="0" w:color="auto"/>
        <w:bottom w:val="none" w:sz="0" w:space="0" w:color="auto"/>
        <w:right w:val="none" w:sz="0" w:space="0" w:color="auto"/>
      </w:divBdr>
    </w:div>
    <w:div w:id="882718931">
      <w:bodyDiv w:val="1"/>
      <w:marLeft w:val="0"/>
      <w:marRight w:val="0"/>
      <w:marTop w:val="0"/>
      <w:marBottom w:val="0"/>
      <w:divBdr>
        <w:top w:val="none" w:sz="0" w:space="0" w:color="auto"/>
        <w:left w:val="none" w:sz="0" w:space="0" w:color="auto"/>
        <w:bottom w:val="none" w:sz="0" w:space="0" w:color="auto"/>
        <w:right w:val="none" w:sz="0" w:space="0" w:color="auto"/>
      </w:divBdr>
    </w:div>
    <w:div w:id="885995917">
      <w:bodyDiv w:val="1"/>
      <w:marLeft w:val="0"/>
      <w:marRight w:val="0"/>
      <w:marTop w:val="0"/>
      <w:marBottom w:val="0"/>
      <w:divBdr>
        <w:top w:val="none" w:sz="0" w:space="0" w:color="auto"/>
        <w:left w:val="none" w:sz="0" w:space="0" w:color="auto"/>
        <w:bottom w:val="none" w:sz="0" w:space="0" w:color="auto"/>
        <w:right w:val="none" w:sz="0" w:space="0" w:color="auto"/>
      </w:divBdr>
    </w:div>
    <w:div w:id="887686791">
      <w:bodyDiv w:val="1"/>
      <w:marLeft w:val="0"/>
      <w:marRight w:val="0"/>
      <w:marTop w:val="0"/>
      <w:marBottom w:val="0"/>
      <w:divBdr>
        <w:top w:val="none" w:sz="0" w:space="0" w:color="auto"/>
        <w:left w:val="none" w:sz="0" w:space="0" w:color="auto"/>
        <w:bottom w:val="none" w:sz="0" w:space="0" w:color="auto"/>
        <w:right w:val="none" w:sz="0" w:space="0" w:color="auto"/>
      </w:divBdr>
    </w:div>
    <w:div w:id="887717669">
      <w:bodyDiv w:val="1"/>
      <w:marLeft w:val="0"/>
      <w:marRight w:val="0"/>
      <w:marTop w:val="0"/>
      <w:marBottom w:val="0"/>
      <w:divBdr>
        <w:top w:val="none" w:sz="0" w:space="0" w:color="auto"/>
        <w:left w:val="none" w:sz="0" w:space="0" w:color="auto"/>
        <w:bottom w:val="none" w:sz="0" w:space="0" w:color="auto"/>
        <w:right w:val="none" w:sz="0" w:space="0" w:color="auto"/>
      </w:divBdr>
    </w:div>
    <w:div w:id="889271625">
      <w:bodyDiv w:val="1"/>
      <w:marLeft w:val="0"/>
      <w:marRight w:val="0"/>
      <w:marTop w:val="0"/>
      <w:marBottom w:val="0"/>
      <w:divBdr>
        <w:top w:val="none" w:sz="0" w:space="0" w:color="auto"/>
        <w:left w:val="none" w:sz="0" w:space="0" w:color="auto"/>
        <w:bottom w:val="none" w:sz="0" w:space="0" w:color="auto"/>
        <w:right w:val="none" w:sz="0" w:space="0" w:color="auto"/>
      </w:divBdr>
    </w:div>
    <w:div w:id="889458059">
      <w:bodyDiv w:val="1"/>
      <w:marLeft w:val="0"/>
      <w:marRight w:val="0"/>
      <w:marTop w:val="0"/>
      <w:marBottom w:val="0"/>
      <w:divBdr>
        <w:top w:val="none" w:sz="0" w:space="0" w:color="auto"/>
        <w:left w:val="none" w:sz="0" w:space="0" w:color="auto"/>
        <w:bottom w:val="none" w:sz="0" w:space="0" w:color="auto"/>
        <w:right w:val="none" w:sz="0" w:space="0" w:color="auto"/>
      </w:divBdr>
    </w:div>
    <w:div w:id="889657628">
      <w:bodyDiv w:val="1"/>
      <w:marLeft w:val="0"/>
      <w:marRight w:val="0"/>
      <w:marTop w:val="0"/>
      <w:marBottom w:val="0"/>
      <w:divBdr>
        <w:top w:val="none" w:sz="0" w:space="0" w:color="auto"/>
        <w:left w:val="none" w:sz="0" w:space="0" w:color="auto"/>
        <w:bottom w:val="none" w:sz="0" w:space="0" w:color="auto"/>
        <w:right w:val="none" w:sz="0" w:space="0" w:color="auto"/>
      </w:divBdr>
    </w:div>
    <w:div w:id="892086023">
      <w:bodyDiv w:val="1"/>
      <w:marLeft w:val="0"/>
      <w:marRight w:val="0"/>
      <w:marTop w:val="0"/>
      <w:marBottom w:val="0"/>
      <w:divBdr>
        <w:top w:val="none" w:sz="0" w:space="0" w:color="auto"/>
        <w:left w:val="none" w:sz="0" w:space="0" w:color="auto"/>
        <w:bottom w:val="none" w:sz="0" w:space="0" w:color="auto"/>
        <w:right w:val="none" w:sz="0" w:space="0" w:color="auto"/>
      </w:divBdr>
    </w:div>
    <w:div w:id="892696904">
      <w:bodyDiv w:val="1"/>
      <w:marLeft w:val="0"/>
      <w:marRight w:val="0"/>
      <w:marTop w:val="0"/>
      <w:marBottom w:val="0"/>
      <w:divBdr>
        <w:top w:val="none" w:sz="0" w:space="0" w:color="auto"/>
        <w:left w:val="none" w:sz="0" w:space="0" w:color="auto"/>
        <w:bottom w:val="none" w:sz="0" w:space="0" w:color="auto"/>
        <w:right w:val="none" w:sz="0" w:space="0" w:color="auto"/>
      </w:divBdr>
    </w:div>
    <w:div w:id="894051735">
      <w:bodyDiv w:val="1"/>
      <w:marLeft w:val="0"/>
      <w:marRight w:val="0"/>
      <w:marTop w:val="0"/>
      <w:marBottom w:val="0"/>
      <w:divBdr>
        <w:top w:val="none" w:sz="0" w:space="0" w:color="auto"/>
        <w:left w:val="none" w:sz="0" w:space="0" w:color="auto"/>
        <w:bottom w:val="none" w:sz="0" w:space="0" w:color="auto"/>
        <w:right w:val="none" w:sz="0" w:space="0" w:color="auto"/>
      </w:divBdr>
    </w:div>
    <w:div w:id="897786253">
      <w:bodyDiv w:val="1"/>
      <w:marLeft w:val="0"/>
      <w:marRight w:val="0"/>
      <w:marTop w:val="0"/>
      <w:marBottom w:val="0"/>
      <w:divBdr>
        <w:top w:val="none" w:sz="0" w:space="0" w:color="auto"/>
        <w:left w:val="none" w:sz="0" w:space="0" w:color="auto"/>
        <w:bottom w:val="none" w:sz="0" w:space="0" w:color="auto"/>
        <w:right w:val="none" w:sz="0" w:space="0" w:color="auto"/>
      </w:divBdr>
    </w:div>
    <w:div w:id="897975705">
      <w:bodyDiv w:val="1"/>
      <w:marLeft w:val="0"/>
      <w:marRight w:val="0"/>
      <w:marTop w:val="0"/>
      <w:marBottom w:val="0"/>
      <w:divBdr>
        <w:top w:val="none" w:sz="0" w:space="0" w:color="auto"/>
        <w:left w:val="none" w:sz="0" w:space="0" w:color="auto"/>
        <w:bottom w:val="none" w:sz="0" w:space="0" w:color="auto"/>
        <w:right w:val="none" w:sz="0" w:space="0" w:color="auto"/>
      </w:divBdr>
    </w:div>
    <w:div w:id="901670429">
      <w:bodyDiv w:val="1"/>
      <w:marLeft w:val="0"/>
      <w:marRight w:val="0"/>
      <w:marTop w:val="0"/>
      <w:marBottom w:val="0"/>
      <w:divBdr>
        <w:top w:val="none" w:sz="0" w:space="0" w:color="auto"/>
        <w:left w:val="none" w:sz="0" w:space="0" w:color="auto"/>
        <w:bottom w:val="none" w:sz="0" w:space="0" w:color="auto"/>
        <w:right w:val="none" w:sz="0" w:space="0" w:color="auto"/>
      </w:divBdr>
    </w:div>
    <w:div w:id="904879140">
      <w:bodyDiv w:val="1"/>
      <w:marLeft w:val="0"/>
      <w:marRight w:val="0"/>
      <w:marTop w:val="0"/>
      <w:marBottom w:val="0"/>
      <w:divBdr>
        <w:top w:val="none" w:sz="0" w:space="0" w:color="auto"/>
        <w:left w:val="none" w:sz="0" w:space="0" w:color="auto"/>
        <w:bottom w:val="none" w:sz="0" w:space="0" w:color="auto"/>
        <w:right w:val="none" w:sz="0" w:space="0" w:color="auto"/>
      </w:divBdr>
    </w:div>
    <w:div w:id="904952611">
      <w:bodyDiv w:val="1"/>
      <w:marLeft w:val="0"/>
      <w:marRight w:val="0"/>
      <w:marTop w:val="0"/>
      <w:marBottom w:val="0"/>
      <w:divBdr>
        <w:top w:val="none" w:sz="0" w:space="0" w:color="auto"/>
        <w:left w:val="none" w:sz="0" w:space="0" w:color="auto"/>
        <w:bottom w:val="none" w:sz="0" w:space="0" w:color="auto"/>
        <w:right w:val="none" w:sz="0" w:space="0" w:color="auto"/>
      </w:divBdr>
    </w:div>
    <w:div w:id="905844127">
      <w:bodyDiv w:val="1"/>
      <w:marLeft w:val="0"/>
      <w:marRight w:val="0"/>
      <w:marTop w:val="0"/>
      <w:marBottom w:val="0"/>
      <w:divBdr>
        <w:top w:val="none" w:sz="0" w:space="0" w:color="auto"/>
        <w:left w:val="none" w:sz="0" w:space="0" w:color="auto"/>
        <w:bottom w:val="none" w:sz="0" w:space="0" w:color="auto"/>
        <w:right w:val="none" w:sz="0" w:space="0" w:color="auto"/>
      </w:divBdr>
    </w:div>
    <w:div w:id="910390925">
      <w:bodyDiv w:val="1"/>
      <w:marLeft w:val="0"/>
      <w:marRight w:val="0"/>
      <w:marTop w:val="0"/>
      <w:marBottom w:val="0"/>
      <w:divBdr>
        <w:top w:val="none" w:sz="0" w:space="0" w:color="auto"/>
        <w:left w:val="none" w:sz="0" w:space="0" w:color="auto"/>
        <w:bottom w:val="none" w:sz="0" w:space="0" w:color="auto"/>
        <w:right w:val="none" w:sz="0" w:space="0" w:color="auto"/>
      </w:divBdr>
    </w:div>
    <w:div w:id="910893359">
      <w:bodyDiv w:val="1"/>
      <w:marLeft w:val="0"/>
      <w:marRight w:val="0"/>
      <w:marTop w:val="0"/>
      <w:marBottom w:val="0"/>
      <w:divBdr>
        <w:top w:val="none" w:sz="0" w:space="0" w:color="auto"/>
        <w:left w:val="none" w:sz="0" w:space="0" w:color="auto"/>
        <w:bottom w:val="none" w:sz="0" w:space="0" w:color="auto"/>
        <w:right w:val="none" w:sz="0" w:space="0" w:color="auto"/>
      </w:divBdr>
    </w:div>
    <w:div w:id="912742180">
      <w:bodyDiv w:val="1"/>
      <w:marLeft w:val="0"/>
      <w:marRight w:val="0"/>
      <w:marTop w:val="0"/>
      <w:marBottom w:val="0"/>
      <w:divBdr>
        <w:top w:val="none" w:sz="0" w:space="0" w:color="auto"/>
        <w:left w:val="none" w:sz="0" w:space="0" w:color="auto"/>
        <w:bottom w:val="none" w:sz="0" w:space="0" w:color="auto"/>
        <w:right w:val="none" w:sz="0" w:space="0" w:color="auto"/>
      </w:divBdr>
    </w:div>
    <w:div w:id="913393734">
      <w:bodyDiv w:val="1"/>
      <w:marLeft w:val="0"/>
      <w:marRight w:val="0"/>
      <w:marTop w:val="0"/>
      <w:marBottom w:val="0"/>
      <w:divBdr>
        <w:top w:val="none" w:sz="0" w:space="0" w:color="auto"/>
        <w:left w:val="none" w:sz="0" w:space="0" w:color="auto"/>
        <w:bottom w:val="none" w:sz="0" w:space="0" w:color="auto"/>
        <w:right w:val="none" w:sz="0" w:space="0" w:color="auto"/>
      </w:divBdr>
    </w:div>
    <w:div w:id="915289809">
      <w:bodyDiv w:val="1"/>
      <w:marLeft w:val="0"/>
      <w:marRight w:val="0"/>
      <w:marTop w:val="0"/>
      <w:marBottom w:val="0"/>
      <w:divBdr>
        <w:top w:val="none" w:sz="0" w:space="0" w:color="auto"/>
        <w:left w:val="none" w:sz="0" w:space="0" w:color="auto"/>
        <w:bottom w:val="none" w:sz="0" w:space="0" w:color="auto"/>
        <w:right w:val="none" w:sz="0" w:space="0" w:color="auto"/>
      </w:divBdr>
    </w:div>
    <w:div w:id="916212016">
      <w:bodyDiv w:val="1"/>
      <w:marLeft w:val="0"/>
      <w:marRight w:val="0"/>
      <w:marTop w:val="0"/>
      <w:marBottom w:val="0"/>
      <w:divBdr>
        <w:top w:val="none" w:sz="0" w:space="0" w:color="auto"/>
        <w:left w:val="none" w:sz="0" w:space="0" w:color="auto"/>
        <w:bottom w:val="none" w:sz="0" w:space="0" w:color="auto"/>
        <w:right w:val="none" w:sz="0" w:space="0" w:color="auto"/>
      </w:divBdr>
    </w:div>
    <w:div w:id="917206035">
      <w:bodyDiv w:val="1"/>
      <w:marLeft w:val="0"/>
      <w:marRight w:val="0"/>
      <w:marTop w:val="0"/>
      <w:marBottom w:val="0"/>
      <w:divBdr>
        <w:top w:val="none" w:sz="0" w:space="0" w:color="auto"/>
        <w:left w:val="none" w:sz="0" w:space="0" w:color="auto"/>
        <w:bottom w:val="none" w:sz="0" w:space="0" w:color="auto"/>
        <w:right w:val="none" w:sz="0" w:space="0" w:color="auto"/>
      </w:divBdr>
    </w:div>
    <w:div w:id="923303525">
      <w:bodyDiv w:val="1"/>
      <w:marLeft w:val="0"/>
      <w:marRight w:val="0"/>
      <w:marTop w:val="0"/>
      <w:marBottom w:val="0"/>
      <w:divBdr>
        <w:top w:val="none" w:sz="0" w:space="0" w:color="auto"/>
        <w:left w:val="none" w:sz="0" w:space="0" w:color="auto"/>
        <w:bottom w:val="none" w:sz="0" w:space="0" w:color="auto"/>
        <w:right w:val="none" w:sz="0" w:space="0" w:color="auto"/>
      </w:divBdr>
    </w:div>
    <w:div w:id="924219365">
      <w:bodyDiv w:val="1"/>
      <w:marLeft w:val="0"/>
      <w:marRight w:val="0"/>
      <w:marTop w:val="0"/>
      <w:marBottom w:val="0"/>
      <w:divBdr>
        <w:top w:val="none" w:sz="0" w:space="0" w:color="auto"/>
        <w:left w:val="none" w:sz="0" w:space="0" w:color="auto"/>
        <w:bottom w:val="none" w:sz="0" w:space="0" w:color="auto"/>
        <w:right w:val="none" w:sz="0" w:space="0" w:color="auto"/>
      </w:divBdr>
    </w:div>
    <w:div w:id="928123945">
      <w:bodyDiv w:val="1"/>
      <w:marLeft w:val="0"/>
      <w:marRight w:val="0"/>
      <w:marTop w:val="0"/>
      <w:marBottom w:val="0"/>
      <w:divBdr>
        <w:top w:val="none" w:sz="0" w:space="0" w:color="auto"/>
        <w:left w:val="none" w:sz="0" w:space="0" w:color="auto"/>
        <w:bottom w:val="none" w:sz="0" w:space="0" w:color="auto"/>
        <w:right w:val="none" w:sz="0" w:space="0" w:color="auto"/>
      </w:divBdr>
    </w:div>
    <w:div w:id="929894453">
      <w:bodyDiv w:val="1"/>
      <w:marLeft w:val="0"/>
      <w:marRight w:val="0"/>
      <w:marTop w:val="0"/>
      <w:marBottom w:val="0"/>
      <w:divBdr>
        <w:top w:val="none" w:sz="0" w:space="0" w:color="auto"/>
        <w:left w:val="none" w:sz="0" w:space="0" w:color="auto"/>
        <w:bottom w:val="none" w:sz="0" w:space="0" w:color="auto"/>
        <w:right w:val="none" w:sz="0" w:space="0" w:color="auto"/>
      </w:divBdr>
    </w:div>
    <w:div w:id="930234233">
      <w:bodyDiv w:val="1"/>
      <w:marLeft w:val="0"/>
      <w:marRight w:val="0"/>
      <w:marTop w:val="0"/>
      <w:marBottom w:val="0"/>
      <w:divBdr>
        <w:top w:val="none" w:sz="0" w:space="0" w:color="auto"/>
        <w:left w:val="none" w:sz="0" w:space="0" w:color="auto"/>
        <w:bottom w:val="none" w:sz="0" w:space="0" w:color="auto"/>
        <w:right w:val="none" w:sz="0" w:space="0" w:color="auto"/>
      </w:divBdr>
    </w:div>
    <w:div w:id="930238191">
      <w:bodyDiv w:val="1"/>
      <w:marLeft w:val="0"/>
      <w:marRight w:val="0"/>
      <w:marTop w:val="0"/>
      <w:marBottom w:val="0"/>
      <w:divBdr>
        <w:top w:val="none" w:sz="0" w:space="0" w:color="auto"/>
        <w:left w:val="none" w:sz="0" w:space="0" w:color="auto"/>
        <w:bottom w:val="none" w:sz="0" w:space="0" w:color="auto"/>
        <w:right w:val="none" w:sz="0" w:space="0" w:color="auto"/>
      </w:divBdr>
    </w:div>
    <w:div w:id="935358449">
      <w:bodyDiv w:val="1"/>
      <w:marLeft w:val="0"/>
      <w:marRight w:val="0"/>
      <w:marTop w:val="0"/>
      <w:marBottom w:val="0"/>
      <w:divBdr>
        <w:top w:val="none" w:sz="0" w:space="0" w:color="auto"/>
        <w:left w:val="none" w:sz="0" w:space="0" w:color="auto"/>
        <w:bottom w:val="none" w:sz="0" w:space="0" w:color="auto"/>
        <w:right w:val="none" w:sz="0" w:space="0" w:color="auto"/>
      </w:divBdr>
    </w:div>
    <w:div w:id="937835947">
      <w:bodyDiv w:val="1"/>
      <w:marLeft w:val="0"/>
      <w:marRight w:val="0"/>
      <w:marTop w:val="0"/>
      <w:marBottom w:val="0"/>
      <w:divBdr>
        <w:top w:val="none" w:sz="0" w:space="0" w:color="auto"/>
        <w:left w:val="none" w:sz="0" w:space="0" w:color="auto"/>
        <w:bottom w:val="none" w:sz="0" w:space="0" w:color="auto"/>
        <w:right w:val="none" w:sz="0" w:space="0" w:color="auto"/>
      </w:divBdr>
    </w:div>
    <w:div w:id="938414269">
      <w:bodyDiv w:val="1"/>
      <w:marLeft w:val="0"/>
      <w:marRight w:val="0"/>
      <w:marTop w:val="0"/>
      <w:marBottom w:val="0"/>
      <w:divBdr>
        <w:top w:val="none" w:sz="0" w:space="0" w:color="auto"/>
        <w:left w:val="none" w:sz="0" w:space="0" w:color="auto"/>
        <w:bottom w:val="none" w:sz="0" w:space="0" w:color="auto"/>
        <w:right w:val="none" w:sz="0" w:space="0" w:color="auto"/>
      </w:divBdr>
    </w:div>
    <w:div w:id="938682547">
      <w:bodyDiv w:val="1"/>
      <w:marLeft w:val="0"/>
      <w:marRight w:val="0"/>
      <w:marTop w:val="0"/>
      <w:marBottom w:val="0"/>
      <w:divBdr>
        <w:top w:val="none" w:sz="0" w:space="0" w:color="auto"/>
        <w:left w:val="none" w:sz="0" w:space="0" w:color="auto"/>
        <w:bottom w:val="none" w:sz="0" w:space="0" w:color="auto"/>
        <w:right w:val="none" w:sz="0" w:space="0" w:color="auto"/>
      </w:divBdr>
    </w:div>
    <w:div w:id="939526617">
      <w:bodyDiv w:val="1"/>
      <w:marLeft w:val="0"/>
      <w:marRight w:val="0"/>
      <w:marTop w:val="0"/>
      <w:marBottom w:val="0"/>
      <w:divBdr>
        <w:top w:val="none" w:sz="0" w:space="0" w:color="auto"/>
        <w:left w:val="none" w:sz="0" w:space="0" w:color="auto"/>
        <w:bottom w:val="none" w:sz="0" w:space="0" w:color="auto"/>
        <w:right w:val="none" w:sz="0" w:space="0" w:color="auto"/>
      </w:divBdr>
    </w:div>
    <w:div w:id="939677651">
      <w:bodyDiv w:val="1"/>
      <w:marLeft w:val="0"/>
      <w:marRight w:val="0"/>
      <w:marTop w:val="0"/>
      <w:marBottom w:val="0"/>
      <w:divBdr>
        <w:top w:val="none" w:sz="0" w:space="0" w:color="auto"/>
        <w:left w:val="none" w:sz="0" w:space="0" w:color="auto"/>
        <w:bottom w:val="none" w:sz="0" w:space="0" w:color="auto"/>
        <w:right w:val="none" w:sz="0" w:space="0" w:color="auto"/>
      </w:divBdr>
    </w:div>
    <w:div w:id="939683452">
      <w:bodyDiv w:val="1"/>
      <w:marLeft w:val="0"/>
      <w:marRight w:val="0"/>
      <w:marTop w:val="0"/>
      <w:marBottom w:val="0"/>
      <w:divBdr>
        <w:top w:val="none" w:sz="0" w:space="0" w:color="auto"/>
        <w:left w:val="none" w:sz="0" w:space="0" w:color="auto"/>
        <w:bottom w:val="none" w:sz="0" w:space="0" w:color="auto"/>
        <w:right w:val="none" w:sz="0" w:space="0" w:color="auto"/>
      </w:divBdr>
    </w:div>
    <w:div w:id="942153629">
      <w:bodyDiv w:val="1"/>
      <w:marLeft w:val="0"/>
      <w:marRight w:val="0"/>
      <w:marTop w:val="0"/>
      <w:marBottom w:val="0"/>
      <w:divBdr>
        <w:top w:val="none" w:sz="0" w:space="0" w:color="auto"/>
        <w:left w:val="none" w:sz="0" w:space="0" w:color="auto"/>
        <w:bottom w:val="none" w:sz="0" w:space="0" w:color="auto"/>
        <w:right w:val="none" w:sz="0" w:space="0" w:color="auto"/>
      </w:divBdr>
    </w:div>
    <w:div w:id="945502549">
      <w:bodyDiv w:val="1"/>
      <w:marLeft w:val="0"/>
      <w:marRight w:val="0"/>
      <w:marTop w:val="0"/>
      <w:marBottom w:val="0"/>
      <w:divBdr>
        <w:top w:val="none" w:sz="0" w:space="0" w:color="auto"/>
        <w:left w:val="none" w:sz="0" w:space="0" w:color="auto"/>
        <w:bottom w:val="none" w:sz="0" w:space="0" w:color="auto"/>
        <w:right w:val="none" w:sz="0" w:space="0" w:color="auto"/>
      </w:divBdr>
    </w:div>
    <w:div w:id="946430410">
      <w:bodyDiv w:val="1"/>
      <w:marLeft w:val="0"/>
      <w:marRight w:val="0"/>
      <w:marTop w:val="0"/>
      <w:marBottom w:val="0"/>
      <w:divBdr>
        <w:top w:val="none" w:sz="0" w:space="0" w:color="auto"/>
        <w:left w:val="none" w:sz="0" w:space="0" w:color="auto"/>
        <w:bottom w:val="none" w:sz="0" w:space="0" w:color="auto"/>
        <w:right w:val="none" w:sz="0" w:space="0" w:color="auto"/>
      </w:divBdr>
    </w:div>
    <w:div w:id="950627886">
      <w:bodyDiv w:val="1"/>
      <w:marLeft w:val="0"/>
      <w:marRight w:val="0"/>
      <w:marTop w:val="0"/>
      <w:marBottom w:val="0"/>
      <w:divBdr>
        <w:top w:val="none" w:sz="0" w:space="0" w:color="auto"/>
        <w:left w:val="none" w:sz="0" w:space="0" w:color="auto"/>
        <w:bottom w:val="none" w:sz="0" w:space="0" w:color="auto"/>
        <w:right w:val="none" w:sz="0" w:space="0" w:color="auto"/>
      </w:divBdr>
    </w:div>
    <w:div w:id="953635680">
      <w:bodyDiv w:val="1"/>
      <w:marLeft w:val="0"/>
      <w:marRight w:val="0"/>
      <w:marTop w:val="0"/>
      <w:marBottom w:val="0"/>
      <w:divBdr>
        <w:top w:val="none" w:sz="0" w:space="0" w:color="auto"/>
        <w:left w:val="none" w:sz="0" w:space="0" w:color="auto"/>
        <w:bottom w:val="none" w:sz="0" w:space="0" w:color="auto"/>
        <w:right w:val="none" w:sz="0" w:space="0" w:color="auto"/>
      </w:divBdr>
    </w:div>
    <w:div w:id="954555228">
      <w:bodyDiv w:val="1"/>
      <w:marLeft w:val="0"/>
      <w:marRight w:val="0"/>
      <w:marTop w:val="0"/>
      <w:marBottom w:val="0"/>
      <w:divBdr>
        <w:top w:val="none" w:sz="0" w:space="0" w:color="auto"/>
        <w:left w:val="none" w:sz="0" w:space="0" w:color="auto"/>
        <w:bottom w:val="none" w:sz="0" w:space="0" w:color="auto"/>
        <w:right w:val="none" w:sz="0" w:space="0" w:color="auto"/>
      </w:divBdr>
    </w:div>
    <w:div w:id="957951227">
      <w:bodyDiv w:val="1"/>
      <w:marLeft w:val="0"/>
      <w:marRight w:val="0"/>
      <w:marTop w:val="0"/>
      <w:marBottom w:val="0"/>
      <w:divBdr>
        <w:top w:val="none" w:sz="0" w:space="0" w:color="auto"/>
        <w:left w:val="none" w:sz="0" w:space="0" w:color="auto"/>
        <w:bottom w:val="none" w:sz="0" w:space="0" w:color="auto"/>
        <w:right w:val="none" w:sz="0" w:space="0" w:color="auto"/>
      </w:divBdr>
    </w:div>
    <w:div w:id="958023640">
      <w:bodyDiv w:val="1"/>
      <w:marLeft w:val="0"/>
      <w:marRight w:val="0"/>
      <w:marTop w:val="0"/>
      <w:marBottom w:val="0"/>
      <w:divBdr>
        <w:top w:val="none" w:sz="0" w:space="0" w:color="auto"/>
        <w:left w:val="none" w:sz="0" w:space="0" w:color="auto"/>
        <w:bottom w:val="none" w:sz="0" w:space="0" w:color="auto"/>
        <w:right w:val="none" w:sz="0" w:space="0" w:color="auto"/>
      </w:divBdr>
    </w:div>
    <w:div w:id="958754571">
      <w:bodyDiv w:val="1"/>
      <w:marLeft w:val="0"/>
      <w:marRight w:val="0"/>
      <w:marTop w:val="0"/>
      <w:marBottom w:val="0"/>
      <w:divBdr>
        <w:top w:val="none" w:sz="0" w:space="0" w:color="auto"/>
        <w:left w:val="none" w:sz="0" w:space="0" w:color="auto"/>
        <w:bottom w:val="none" w:sz="0" w:space="0" w:color="auto"/>
        <w:right w:val="none" w:sz="0" w:space="0" w:color="auto"/>
      </w:divBdr>
    </w:div>
    <w:div w:id="960039342">
      <w:bodyDiv w:val="1"/>
      <w:marLeft w:val="0"/>
      <w:marRight w:val="0"/>
      <w:marTop w:val="0"/>
      <w:marBottom w:val="0"/>
      <w:divBdr>
        <w:top w:val="none" w:sz="0" w:space="0" w:color="auto"/>
        <w:left w:val="none" w:sz="0" w:space="0" w:color="auto"/>
        <w:bottom w:val="none" w:sz="0" w:space="0" w:color="auto"/>
        <w:right w:val="none" w:sz="0" w:space="0" w:color="auto"/>
      </w:divBdr>
    </w:div>
    <w:div w:id="962610839">
      <w:bodyDiv w:val="1"/>
      <w:marLeft w:val="0"/>
      <w:marRight w:val="0"/>
      <w:marTop w:val="0"/>
      <w:marBottom w:val="0"/>
      <w:divBdr>
        <w:top w:val="none" w:sz="0" w:space="0" w:color="auto"/>
        <w:left w:val="none" w:sz="0" w:space="0" w:color="auto"/>
        <w:bottom w:val="none" w:sz="0" w:space="0" w:color="auto"/>
        <w:right w:val="none" w:sz="0" w:space="0" w:color="auto"/>
      </w:divBdr>
    </w:div>
    <w:div w:id="962998884">
      <w:bodyDiv w:val="1"/>
      <w:marLeft w:val="0"/>
      <w:marRight w:val="0"/>
      <w:marTop w:val="0"/>
      <w:marBottom w:val="0"/>
      <w:divBdr>
        <w:top w:val="none" w:sz="0" w:space="0" w:color="auto"/>
        <w:left w:val="none" w:sz="0" w:space="0" w:color="auto"/>
        <w:bottom w:val="none" w:sz="0" w:space="0" w:color="auto"/>
        <w:right w:val="none" w:sz="0" w:space="0" w:color="auto"/>
      </w:divBdr>
    </w:div>
    <w:div w:id="964234990">
      <w:bodyDiv w:val="1"/>
      <w:marLeft w:val="0"/>
      <w:marRight w:val="0"/>
      <w:marTop w:val="0"/>
      <w:marBottom w:val="0"/>
      <w:divBdr>
        <w:top w:val="none" w:sz="0" w:space="0" w:color="auto"/>
        <w:left w:val="none" w:sz="0" w:space="0" w:color="auto"/>
        <w:bottom w:val="none" w:sz="0" w:space="0" w:color="auto"/>
        <w:right w:val="none" w:sz="0" w:space="0" w:color="auto"/>
      </w:divBdr>
    </w:div>
    <w:div w:id="967050000">
      <w:bodyDiv w:val="1"/>
      <w:marLeft w:val="0"/>
      <w:marRight w:val="0"/>
      <w:marTop w:val="0"/>
      <w:marBottom w:val="0"/>
      <w:divBdr>
        <w:top w:val="none" w:sz="0" w:space="0" w:color="auto"/>
        <w:left w:val="none" w:sz="0" w:space="0" w:color="auto"/>
        <w:bottom w:val="none" w:sz="0" w:space="0" w:color="auto"/>
        <w:right w:val="none" w:sz="0" w:space="0" w:color="auto"/>
      </w:divBdr>
    </w:div>
    <w:div w:id="975990323">
      <w:bodyDiv w:val="1"/>
      <w:marLeft w:val="0"/>
      <w:marRight w:val="0"/>
      <w:marTop w:val="0"/>
      <w:marBottom w:val="0"/>
      <w:divBdr>
        <w:top w:val="none" w:sz="0" w:space="0" w:color="auto"/>
        <w:left w:val="none" w:sz="0" w:space="0" w:color="auto"/>
        <w:bottom w:val="none" w:sz="0" w:space="0" w:color="auto"/>
        <w:right w:val="none" w:sz="0" w:space="0" w:color="auto"/>
      </w:divBdr>
    </w:div>
    <w:div w:id="977149047">
      <w:bodyDiv w:val="1"/>
      <w:marLeft w:val="0"/>
      <w:marRight w:val="0"/>
      <w:marTop w:val="0"/>
      <w:marBottom w:val="0"/>
      <w:divBdr>
        <w:top w:val="none" w:sz="0" w:space="0" w:color="auto"/>
        <w:left w:val="none" w:sz="0" w:space="0" w:color="auto"/>
        <w:bottom w:val="none" w:sz="0" w:space="0" w:color="auto"/>
        <w:right w:val="none" w:sz="0" w:space="0" w:color="auto"/>
      </w:divBdr>
    </w:div>
    <w:div w:id="977685796">
      <w:bodyDiv w:val="1"/>
      <w:marLeft w:val="0"/>
      <w:marRight w:val="0"/>
      <w:marTop w:val="0"/>
      <w:marBottom w:val="0"/>
      <w:divBdr>
        <w:top w:val="none" w:sz="0" w:space="0" w:color="auto"/>
        <w:left w:val="none" w:sz="0" w:space="0" w:color="auto"/>
        <w:bottom w:val="none" w:sz="0" w:space="0" w:color="auto"/>
        <w:right w:val="none" w:sz="0" w:space="0" w:color="auto"/>
      </w:divBdr>
    </w:div>
    <w:div w:id="978148289">
      <w:bodyDiv w:val="1"/>
      <w:marLeft w:val="0"/>
      <w:marRight w:val="0"/>
      <w:marTop w:val="0"/>
      <w:marBottom w:val="0"/>
      <w:divBdr>
        <w:top w:val="none" w:sz="0" w:space="0" w:color="auto"/>
        <w:left w:val="none" w:sz="0" w:space="0" w:color="auto"/>
        <w:bottom w:val="none" w:sz="0" w:space="0" w:color="auto"/>
        <w:right w:val="none" w:sz="0" w:space="0" w:color="auto"/>
      </w:divBdr>
    </w:div>
    <w:div w:id="978538254">
      <w:bodyDiv w:val="1"/>
      <w:marLeft w:val="0"/>
      <w:marRight w:val="0"/>
      <w:marTop w:val="0"/>
      <w:marBottom w:val="0"/>
      <w:divBdr>
        <w:top w:val="none" w:sz="0" w:space="0" w:color="auto"/>
        <w:left w:val="none" w:sz="0" w:space="0" w:color="auto"/>
        <w:bottom w:val="none" w:sz="0" w:space="0" w:color="auto"/>
        <w:right w:val="none" w:sz="0" w:space="0" w:color="auto"/>
      </w:divBdr>
    </w:div>
    <w:div w:id="981345688">
      <w:bodyDiv w:val="1"/>
      <w:marLeft w:val="0"/>
      <w:marRight w:val="0"/>
      <w:marTop w:val="0"/>
      <w:marBottom w:val="0"/>
      <w:divBdr>
        <w:top w:val="none" w:sz="0" w:space="0" w:color="auto"/>
        <w:left w:val="none" w:sz="0" w:space="0" w:color="auto"/>
        <w:bottom w:val="none" w:sz="0" w:space="0" w:color="auto"/>
        <w:right w:val="none" w:sz="0" w:space="0" w:color="auto"/>
      </w:divBdr>
    </w:div>
    <w:div w:id="983703282">
      <w:bodyDiv w:val="1"/>
      <w:marLeft w:val="0"/>
      <w:marRight w:val="0"/>
      <w:marTop w:val="0"/>
      <w:marBottom w:val="0"/>
      <w:divBdr>
        <w:top w:val="none" w:sz="0" w:space="0" w:color="auto"/>
        <w:left w:val="none" w:sz="0" w:space="0" w:color="auto"/>
        <w:bottom w:val="none" w:sz="0" w:space="0" w:color="auto"/>
        <w:right w:val="none" w:sz="0" w:space="0" w:color="auto"/>
      </w:divBdr>
    </w:div>
    <w:div w:id="985666649">
      <w:bodyDiv w:val="1"/>
      <w:marLeft w:val="0"/>
      <w:marRight w:val="0"/>
      <w:marTop w:val="0"/>
      <w:marBottom w:val="0"/>
      <w:divBdr>
        <w:top w:val="none" w:sz="0" w:space="0" w:color="auto"/>
        <w:left w:val="none" w:sz="0" w:space="0" w:color="auto"/>
        <w:bottom w:val="none" w:sz="0" w:space="0" w:color="auto"/>
        <w:right w:val="none" w:sz="0" w:space="0" w:color="auto"/>
      </w:divBdr>
    </w:div>
    <w:div w:id="991913734">
      <w:bodyDiv w:val="1"/>
      <w:marLeft w:val="0"/>
      <w:marRight w:val="0"/>
      <w:marTop w:val="0"/>
      <w:marBottom w:val="0"/>
      <w:divBdr>
        <w:top w:val="none" w:sz="0" w:space="0" w:color="auto"/>
        <w:left w:val="none" w:sz="0" w:space="0" w:color="auto"/>
        <w:bottom w:val="none" w:sz="0" w:space="0" w:color="auto"/>
        <w:right w:val="none" w:sz="0" w:space="0" w:color="auto"/>
      </w:divBdr>
    </w:div>
    <w:div w:id="994409642">
      <w:bodyDiv w:val="1"/>
      <w:marLeft w:val="0"/>
      <w:marRight w:val="0"/>
      <w:marTop w:val="0"/>
      <w:marBottom w:val="0"/>
      <w:divBdr>
        <w:top w:val="none" w:sz="0" w:space="0" w:color="auto"/>
        <w:left w:val="none" w:sz="0" w:space="0" w:color="auto"/>
        <w:bottom w:val="none" w:sz="0" w:space="0" w:color="auto"/>
        <w:right w:val="none" w:sz="0" w:space="0" w:color="auto"/>
      </w:divBdr>
    </w:div>
    <w:div w:id="995451421">
      <w:bodyDiv w:val="1"/>
      <w:marLeft w:val="0"/>
      <w:marRight w:val="0"/>
      <w:marTop w:val="0"/>
      <w:marBottom w:val="0"/>
      <w:divBdr>
        <w:top w:val="none" w:sz="0" w:space="0" w:color="auto"/>
        <w:left w:val="none" w:sz="0" w:space="0" w:color="auto"/>
        <w:bottom w:val="none" w:sz="0" w:space="0" w:color="auto"/>
        <w:right w:val="none" w:sz="0" w:space="0" w:color="auto"/>
      </w:divBdr>
    </w:div>
    <w:div w:id="996304503">
      <w:bodyDiv w:val="1"/>
      <w:marLeft w:val="0"/>
      <w:marRight w:val="0"/>
      <w:marTop w:val="0"/>
      <w:marBottom w:val="0"/>
      <w:divBdr>
        <w:top w:val="none" w:sz="0" w:space="0" w:color="auto"/>
        <w:left w:val="none" w:sz="0" w:space="0" w:color="auto"/>
        <w:bottom w:val="none" w:sz="0" w:space="0" w:color="auto"/>
        <w:right w:val="none" w:sz="0" w:space="0" w:color="auto"/>
      </w:divBdr>
    </w:div>
    <w:div w:id="996543179">
      <w:bodyDiv w:val="1"/>
      <w:marLeft w:val="0"/>
      <w:marRight w:val="0"/>
      <w:marTop w:val="0"/>
      <w:marBottom w:val="0"/>
      <w:divBdr>
        <w:top w:val="none" w:sz="0" w:space="0" w:color="auto"/>
        <w:left w:val="none" w:sz="0" w:space="0" w:color="auto"/>
        <w:bottom w:val="none" w:sz="0" w:space="0" w:color="auto"/>
        <w:right w:val="none" w:sz="0" w:space="0" w:color="auto"/>
      </w:divBdr>
    </w:div>
    <w:div w:id="999381964">
      <w:bodyDiv w:val="1"/>
      <w:marLeft w:val="0"/>
      <w:marRight w:val="0"/>
      <w:marTop w:val="0"/>
      <w:marBottom w:val="0"/>
      <w:divBdr>
        <w:top w:val="none" w:sz="0" w:space="0" w:color="auto"/>
        <w:left w:val="none" w:sz="0" w:space="0" w:color="auto"/>
        <w:bottom w:val="none" w:sz="0" w:space="0" w:color="auto"/>
        <w:right w:val="none" w:sz="0" w:space="0" w:color="auto"/>
      </w:divBdr>
    </w:div>
    <w:div w:id="1002318571">
      <w:bodyDiv w:val="1"/>
      <w:marLeft w:val="0"/>
      <w:marRight w:val="0"/>
      <w:marTop w:val="0"/>
      <w:marBottom w:val="0"/>
      <w:divBdr>
        <w:top w:val="none" w:sz="0" w:space="0" w:color="auto"/>
        <w:left w:val="none" w:sz="0" w:space="0" w:color="auto"/>
        <w:bottom w:val="none" w:sz="0" w:space="0" w:color="auto"/>
        <w:right w:val="none" w:sz="0" w:space="0" w:color="auto"/>
      </w:divBdr>
    </w:div>
    <w:div w:id="1002657601">
      <w:bodyDiv w:val="1"/>
      <w:marLeft w:val="0"/>
      <w:marRight w:val="0"/>
      <w:marTop w:val="0"/>
      <w:marBottom w:val="0"/>
      <w:divBdr>
        <w:top w:val="none" w:sz="0" w:space="0" w:color="auto"/>
        <w:left w:val="none" w:sz="0" w:space="0" w:color="auto"/>
        <w:bottom w:val="none" w:sz="0" w:space="0" w:color="auto"/>
        <w:right w:val="none" w:sz="0" w:space="0" w:color="auto"/>
      </w:divBdr>
    </w:div>
    <w:div w:id="1003246245">
      <w:bodyDiv w:val="1"/>
      <w:marLeft w:val="0"/>
      <w:marRight w:val="0"/>
      <w:marTop w:val="0"/>
      <w:marBottom w:val="0"/>
      <w:divBdr>
        <w:top w:val="none" w:sz="0" w:space="0" w:color="auto"/>
        <w:left w:val="none" w:sz="0" w:space="0" w:color="auto"/>
        <w:bottom w:val="none" w:sz="0" w:space="0" w:color="auto"/>
        <w:right w:val="none" w:sz="0" w:space="0" w:color="auto"/>
      </w:divBdr>
    </w:div>
    <w:div w:id="1008630389">
      <w:bodyDiv w:val="1"/>
      <w:marLeft w:val="0"/>
      <w:marRight w:val="0"/>
      <w:marTop w:val="0"/>
      <w:marBottom w:val="0"/>
      <w:divBdr>
        <w:top w:val="none" w:sz="0" w:space="0" w:color="auto"/>
        <w:left w:val="none" w:sz="0" w:space="0" w:color="auto"/>
        <w:bottom w:val="none" w:sz="0" w:space="0" w:color="auto"/>
        <w:right w:val="none" w:sz="0" w:space="0" w:color="auto"/>
      </w:divBdr>
    </w:div>
    <w:div w:id="1009676143">
      <w:bodyDiv w:val="1"/>
      <w:marLeft w:val="0"/>
      <w:marRight w:val="0"/>
      <w:marTop w:val="0"/>
      <w:marBottom w:val="0"/>
      <w:divBdr>
        <w:top w:val="none" w:sz="0" w:space="0" w:color="auto"/>
        <w:left w:val="none" w:sz="0" w:space="0" w:color="auto"/>
        <w:bottom w:val="none" w:sz="0" w:space="0" w:color="auto"/>
        <w:right w:val="none" w:sz="0" w:space="0" w:color="auto"/>
      </w:divBdr>
    </w:div>
    <w:div w:id="1009718745">
      <w:bodyDiv w:val="1"/>
      <w:marLeft w:val="0"/>
      <w:marRight w:val="0"/>
      <w:marTop w:val="0"/>
      <w:marBottom w:val="0"/>
      <w:divBdr>
        <w:top w:val="none" w:sz="0" w:space="0" w:color="auto"/>
        <w:left w:val="none" w:sz="0" w:space="0" w:color="auto"/>
        <w:bottom w:val="none" w:sz="0" w:space="0" w:color="auto"/>
        <w:right w:val="none" w:sz="0" w:space="0" w:color="auto"/>
      </w:divBdr>
    </w:div>
    <w:div w:id="1009916941">
      <w:bodyDiv w:val="1"/>
      <w:marLeft w:val="0"/>
      <w:marRight w:val="0"/>
      <w:marTop w:val="0"/>
      <w:marBottom w:val="0"/>
      <w:divBdr>
        <w:top w:val="none" w:sz="0" w:space="0" w:color="auto"/>
        <w:left w:val="none" w:sz="0" w:space="0" w:color="auto"/>
        <w:bottom w:val="none" w:sz="0" w:space="0" w:color="auto"/>
        <w:right w:val="none" w:sz="0" w:space="0" w:color="auto"/>
      </w:divBdr>
    </w:div>
    <w:div w:id="1010333605">
      <w:bodyDiv w:val="1"/>
      <w:marLeft w:val="0"/>
      <w:marRight w:val="0"/>
      <w:marTop w:val="0"/>
      <w:marBottom w:val="0"/>
      <w:divBdr>
        <w:top w:val="none" w:sz="0" w:space="0" w:color="auto"/>
        <w:left w:val="none" w:sz="0" w:space="0" w:color="auto"/>
        <w:bottom w:val="none" w:sz="0" w:space="0" w:color="auto"/>
        <w:right w:val="none" w:sz="0" w:space="0" w:color="auto"/>
      </w:divBdr>
    </w:div>
    <w:div w:id="1010452911">
      <w:bodyDiv w:val="1"/>
      <w:marLeft w:val="0"/>
      <w:marRight w:val="0"/>
      <w:marTop w:val="0"/>
      <w:marBottom w:val="0"/>
      <w:divBdr>
        <w:top w:val="none" w:sz="0" w:space="0" w:color="auto"/>
        <w:left w:val="none" w:sz="0" w:space="0" w:color="auto"/>
        <w:bottom w:val="none" w:sz="0" w:space="0" w:color="auto"/>
        <w:right w:val="none" w:sz="0" w:space="0" w:color="auto"/>
      </w:divBdr>
    </w:div>
    <w:div w:id="1011684806">
      <w:bodyDiv w:val="1"/>
      <w:marLeft w:val="0"/>
      <w:marRight w:val="0"/>
      <w:marTop w:val="0"/>
      <w:marBottom w:val="0"/>
      <w:divBdr>
        <w:top w:val="none" w:sz="0" w:space="0" w:color="auto"/>
        <w:left w:val="none" w:sz="0" w:space="0" w:color="auto"/>
        <w:bottom w:val="none" w:sz="0" w:space="0" w:color="auto"/>
        <w:right w:val="none" w:sz="0" w:space="0" w:color="auto"/>
      </w:divBdr>
    </w:div>
    <w:div w:id="1012954502">
      <w:bodyDiv w:val="1"/>
      <w:marLeft w:val="0"/>
      <w:marRight w:val="0"/>
      <w:marTop w:val="0"/>
      <w:marBottom w:val="0"/>
      <w:divBdr>
        <w:top w:val="none" w:sz="0" w:space="0" w:color="auto"/>
        <w:left w:val="none" w:sz="0" w:space="0" w:color="auto"/>
        <w:bottom w:val="none" w:sz="0" w:space="0" w:color="auto"/>
        <w:right w:val="none" w:sz="0" w:space="0" w:color="auto"/>
      </w:divBdr>
    </w:div>
    <w:div w:id="1021400326">
      <w:bodyDiv w:val="1"/>
      <w:marLeft w:val="0"/>
      <w:marRight w:val="0"/>
      <w:marTop w:val="0"/>
      <w:marBottom w:val="0"/>
      <w:divBdr>
        <w:top w:val="none" w:sz="0" w:space="0" w:color="auto"/>
        <w:left w:val="none" w:sz="0" w:space="0" w:color="auto"/>
        <w:bottom w:val="none" w:sz="0" w:space="0" w:color="auto"/>
        <w:right w:val="none" w:sz="0" w:space="0" w:color="auto"/>
      </w:divBdr>
    </w:div>
    <w:div w:id="1022052222">
      <w:bodyDiv w:val="1"/>
      <w:marLeft w:val="0"/>
      <w:marRight w:val="0"/>
      <w:marTop w:val="0"/>
      <w:marBottom w:val="0"/>
      <w:divBdr>
        <w:top w:val="none" w:sz="0" w:space="0" w:color="auto"/>
        <w:left w:val="none" w:sz="0" w:space="0" w:color="auto"/>
        <w:bottom w:val="none" w:sz="0" w:space="0" w:color="auto"/>
        <w:right w:val="none" w:sz="0" w:space="0" w:color="auto"/>
      </w:divBdr>
    </w:div>
    <w:div w:id="1023743808">
      <w:bodyDiv w:val="1"/>
      <w:marLeft w:val="0"/>
      <w:marRight w:val="0"/>
      <w:marTop w:val="0"/>
      <w:marBottom w:val="0"/>
      <w:divBdr>
        <w:top w:val="none" w:sz="0" w:space="0" w:color="auto"/>
        <w:left w:val="none" w:sz="0" w:space="0" w:color="auto"/>
        <w:bottom w:val="none" w:sz="0" w:space="0" w:color="auto"/>
        <w:right w:val="none" w:sz="0" w:space="0" w:color="auto"/>
      </w:divBdr>
    </w:div>
    <w:div w:id="1025253638">
      <w:bodyDiv w:val="1"/>
      <w:marLeft w:val="0"/>
      <w:marRight w:val="0"/>
      <w:marTop w:val="0"/>
      <w:marBottom w:val="0"/>
      <w:divBdr>
        <w:top w:val="none" w:sz="0" w:space="0" w:color="auto"/>
        <w:left w:val="none" w:sz="0" w:space="0" w:color="auto"/>
        <w:bottom w:val="none" w:sz="0" w:space="0" w:color="auto"/>
        <w:right w:val="none" w:sz="0" w:space="0" w:color="auto"/>
      </w:divBdr>
    </w:div>
    <w:div w:id="1027755130">
      <w:bodyDiv w:val="1"/>
      <w:marLeft w:val="0"/>
      <w:marRight w:val="0"/>
      <w:marTop w:val="0"/>
      <w:marBottom w:val="0"/>
      <w:divBdr>
        <w:top w:val="none" w:sz="0" w:space="0" w:color="auto"/>
        <w:left w:val="none" w:sz="0" w:space="0" w:color="auto"/>
        <w:bottom w:val="none" w:sz="0" w:space="0" w:color="auto"/>
        <w:right w:val="none" w:sz="0" w:space="0" w:color="auto"/>
      </w:divBdr>
    </w:div>
    <w:div w:id="1030644775">
      <w:bodyDiv w:val="1"/>
      <w:marLeft w:val="0"/>
      <w:marRight w:val="0"/>
      <w:marTop w:val="0"/>
      <w:marBottom w:val="0"/>
      <w:divBdr>
        <w:top w:val="none" w:sz="0" w:space="0" w:color="auto"/>
        <w:left w:val="none" w:sz="0" w:space="0" w:color="auto"/>
        <w:bottom w:val="none" w:sz="0" w:space="0" w:color="auto"/>
        <w:right w:val="none" w:sz="0" w:space="0" w:color="auto"/>
      </w:divBdr>
    </w:div>
    <w:div w:id="1035471406">
      <w:bodyDiv w:val="1"/>
      <w:marLeft w:val="0"/>
      <w:marRight w:val="0"/>
      <w:marTop w:val="0"/>
      <w:marBottom w:val="0"/>
      <w:divBdr>
        <w:top w:val="none" w:sz="0" w:space="0" w:color="auto"/>
        <w:left w:val="none" w:sz="0" w:space="0" w:color="auto"/>
        <w:bottom w:val="none" w:sz="0" w:space="0" w:color="auto"/>
        <w:right w:val="none" w:sz="0" w:space="0" w:color="auto"/>
      </w:divBdr>
    </w:div>
    <w:div w:id="1036613157">
      <w:bodyDiv w:val="1"/>
      <w:marLeft w:val="0"/>
      <w:marRight w:val="0"/>
      <w:marTop w:val="0"/>
      <w:marBottom w:val="0"/>
      <w:divBdr>
        <w:top w:val="none" w:sz="0" w:space="0" w:color="auto"/>
        <w:left w:val="none" w:sz="0" w:space="0" w:color="auto"/>
        <w:bottom w:val="none" w:sz="0" w:space="0" w:color="auto"/>
        <w:right w:val="none" w:sz="0" w:space="0" w:color="auto"/>
      </w:divBdr>
    </w:div>
    <w:div w:id="1037849044">
      <w:bodyDiv w:val="1"/>
      <w:marLeft w:val="0"/>
      <w:marRight w:val="0"/>
      <w:marTop w:val="0"/>
      <w:marBottom w:val="0"/>
      <w:divBdr>
        <w:top w:val="none" w:sz="0" w:space="0" w:color="auto"/>
        <w:left w:val="none" w:sz="0" w:space="0" w:color="auto"/>
        <w:bottom w:val="none" w:sz="0" w:space="0" w:color="auto"/>
        <w:right w:val="none" w:sz="0" w:space="0" w:color="auto"/>
      </w:divBdr>
    </w:div>
    <w:div w:id="1039235009">
      <w:bodyDiv w:val="1"/>
      <w:marLeft w:val="0"/>
      <w:marRight w:val="0"/>
      <w:marTop w:val="0"/>
      <w:marBottom w:val="0"/>
      <w:divBdr>
        <w:top w:val="none" w:sz="0" w:space="0" w:color="auto"/>
        <w:left w:val="none" w:sz="0" w:space="0" w:color="auto"/>
        <w:bottom w:val="none" w:sz="0" w:space="0" w:color="auto"/>
        <w:right w:val="none" w:sz="0" w:space="0" w:color="auto"/>
      </w:divBdr>
    </w:div>
    <w:div w:id="1041325874">
      <w:bodyDiv w:val="1"/>
      <w:marLeft w:val="0"/>
      <w:marRight w:val="0"/>
      <w:marTop w:val="0"/>
      <w:marBottom w:val="0"/>
      <w:divBdr>
        <w:top w:val="none" w:sz="0" w:space="0" w:color="auto"/>
        <w:left w:val="none" w:sz="0" w:space="0" w:color="auto"/>
        <w:bottom w:val="none" w:sz="0" w:space="0" w:color="auto"/>
        <w:right w:val="none" w:sz="0" w:space="0" w:color="auto"/>
      </w:divBdr>
    </w:div>
    <w:div w:id="1041905515">
      <w:bodyDiv w:val="1"/>
      <w:marLeft w:val="0"/>
      <w:marRight w:val="0"/>
      <w:marTop w:val="0"/>
      <w:marBottom w:val="0"/>
      <w:divBdr>
        <w:top w:val="none" w:sz="0" w:space="0" w:color="auto"/>
        <w:left w:val="none" w:sz="0" w:space="0" w:color="auto"/>
        <w:bottom w:val="none" w:sz="0" w:space="0" w:color="auto"/>
        <w:right w:val="none" w:sz="0" w:space="0" w:color="auto"/>
      </w:divBdr>
    </w:div>
    <w:div w:id="1043166827">
      <w:bodyDiv w:val="1"/>
      <w:marLeft w:val="0"/>
      <w:marRight w:val="0"/>
      <w:marTop w:val="0"/>
      <w:marBottom w:val="0"/>
      <w:divBdr>
        <w:top w:val="none" w:sz="0" w:space="0" w:color="auto"/>
        <w:left w:val="none" w:sz="0" w:space="0" w:color="auto"/>
        <w:bottom w:val="none" w:sz="0" w:space="0" w:color="auto"/>
        <w:right w:val="none" w:sz="0" w:space="0" w:color="auto"/>
      </w:divBdr>
    </w:div>
    <w:div w:id="1044212426">
      <w:bodyDiv w:val="1"/>
      <w:marLeft w:val="0"/>
      <w:marRight w:val="0"/>
      <w:marTop w:val="0"/>
      <w:marBottom w:val="0"/>
      <w:divBdr>
        <w:top w:val="none" w:sz="0" w:space="0" w:color="auto"/>
        <w:left w:val="none" w:sz="0" w:space="0" w:color="auto"/>
        <w:bottom w:val="none" w:sz="0" w:space="0" w:color="auto"/>
        <w:right w:val="none" w:sz="0" w:space="0" w:color="auto"/>
      </w:divBdr>
    </w:div>
    <w:div w:id="1046878817">
      <w:bodyDiv w:val="1"/>
      <w:marLeft w:val="0"/>
      <w:marRight w:val="0"/>
      <w:marTop w:val="0"/>
      <w:marBottom w:val="0"/>
      <w:divBdr>
        <w:top w:val="none" w:sz="0" w:space="0" w:color="auto"/>
        <w:left w:val="none" w:sz="0" w:space="0" w:color="auto"/>
        <w:bottom w:val="none" w:sz="0" w:space="0" w:color="auto"/>
        <w:right w:val="none" w:sz="0" w:space="0" w:color="auto"/>
      </w:divBdr>
    </w:div>
    <w:div w:id="1049525676">
      <w:bodyDiv w:val="1"/>
      <w:marLeft w:val="0"/>
      <w:marRight w:val="0"/>
      <w:marTop w:val="0"/>
      <w:marBottom w:val="0"/>
      <w:divBdr>
        <w:top w:val="none" w:sz="0" w:space="0" w:color="auto"/>
        <w:left w:val="none" w:sz="0" w:space="0" w:color="auto"/>
        <w:bottom w:val="none" w:sz="0" w:space="0" w:color="auto"/>
        <w:right w:val="none" w:sz="0" w:space="0" w:color="auto"/>
      </w:divBdr>
    </w:div>
    <w:div w:id="1053037542">
      <w:bodyDiv w:val="1"/>
      <w:marLeft w:val="0"/>
      <w:marRight w:val="0"/>
      <w:marTop w:val="0"/>
      <w:marBottom w:val="0"/>
      <w:divBdr>
        <w:top w:val="none" w:sz="0" w:space="0" w:color="auto"/>
        <w:left w:val="none" w:sz="0" w:space="0" w:color="auto"/>
        <w:bottom w:val="none" w:sz="0" w:space="0" w:color="auto"/>
        <w:right w:val="none" w:sz="0" w:space="0" w:color="auto"/>
      </w:divBdr>
    </w:div>
    <w:div w:id="1055159561">
      <w:bodyDiv w:val="1"/>
      <w:marLeft w:val="0"/>
      <w:marRight w:val="0"/>
      <w:marTop w:val="0"/>
      <w:marBottom w:val="0"/>
      <w:divBdr>
        <w:top w:val="none" w:sz="0" w:space="0" w:color="auto"/>
        <w:left w:val="none" w:sz="0" w:space="0" w:color="auto"/>
        <w:bottom w:val="none" w:sz="0" w:space="0" w:color="auto"/>
        <w:right w:val="none" w:sz="0" w:space="0" w:color="auto"/>
      </w:divBdr>
    </w:div>
    <w:div w:id="1056049975">
      <w:bodyDiv w:val="1"/>
      <w:marLeft w:val="0"/>
      <w:marRight w:val="0"/>
      <w:marTop w:val="0"/>
      <w:marBottom w:val="0"/>
      <w:divBdr>
        <w:top w:val="none" w:sz="0" w:space="0" w:color="auto"/>
        <w:left w:val="none" w:sz="0" w:space="0" w:color="auto"/>
        <w:bottom w:val="none" w:sz="0" w:space="0" w:color="auto"/>
        <w:right w:val="none" w:sz="0" w:space="0" w:color="auto"/>
      </w:divBdr>
    </w:div>
    <w:div w:id="1068303251">
      <w:bodyDiv w:val="1"/>
      <w:marLeft w:val="0"/>
      <w:marRight w:val="0"/>
      <w:marTop w:val="0"/>
      <w:marBottom w:val="0"/>
      <w:divBdr>
        <w:top w:val="none" w:sz="0" w:space="0" w:color="auto"/>
        <w:left w:val="none" w:sz="0" w:space="0" w:color="auto"/>
        <w:bottom w:val="none" w:sz="0" w:space="0" w:color="auto"/>
        <w:right w:val="none" w:sz="0" w:space="0" w:color="auto"/>
      </w:divBdr>
    </w:div>
    <w:div w:id="1068306269">
      <w:bodyDiv w:val="1"/>
      <w:marLeft w:val="0"/>
      <w:marRight w:val="0"/>
      <w:marTop w:val="0"/>
      <w:marBottom w:val="0"/>
      <w:divBdr>
        <w:top w:val="none" w:sz="0" w:space="0" w:color="auto"/>
        <w:left w:val="none" w:sz="0" w:space="0" w:color="auto"/>
        <w:bottom w:val="none" w:sz="0" w:space="0" w:color="auto"/>
        <w:right w:val="none" w:sz="0" w:space="0" w:color="auto"/>
      </w:divBdr>
    </w:div>
    <w:div w:id="1068378367">
      <w:bodyDiv w:val="1"/>
      <w:marLeft w:val="0"/>
      <w:marRight w:val="0"/>
      <w:marTop w:val="0"/>
      <w:marBottom w:val="0"/>
      <w:divBdr>
        <w:top w:val="none" w:sz="0" w:space="0" w:color="auto"/>
        <w:left w:val="none" w:sz="0" w:space="0" w:color="auto"/>
        <w:bottom w:val="none" w:sz="0" w:space="0" w:color="auto"/>
        <w:right w:val="none" w:sz="0" w:space="0" w:color="auto"/>
      </w:divBdr>
    </w:div>
    <w:div w:id="1068959230">
      <w:bodyDiv w:val="1"/>
      <w:marLeft w:val="0"/>
      <w:marRight w:val="0"/>
      <w:marTop w:val="0"/>
      <w:marBottom w:val="0"/>
      <w:divBdr>
        <w:top w:val="none" w:sz="0" w:space="0" w:color="auto"/>
        <w:left w:val="none" w:sz="0" w:space="0" w:color="auto"/>
        <w:bottom w:val="none" w:sz="0" w:space="0" w:color="auto"/>
        <w:right w:val="none" w:sz="0" w:space="0" w:color="auto"/>
      </w:divBdr>
    </w:div>
    <w:div w:id="1071537177">
      <w:bodyDiv w:val="1"/>
      <w:marLeft w:val="0"/>
      <w:marRight w:val="0"/>
      <w:marTop w:val="0"/>
      <w:marBottom w:val="0"/>
      <w:divBdr>
        <w:top w:val="none" w:sz="0" w:space="0" w:color="auto"/>
        <w:left w:val="none" w:sz="0" w:space="0" w:color="auto"/>
        <w:bottom w:val="none" w:sz="0" w:space="0" w:color="auto"/>
        <w:right w:val="none" w:sz="0" w:space="0" w:color="auto"/>
      </w:divBdr>
    </w:div>
    <w:div w:id="1081414406">
      <w:bodyDiv w:val="1"/>
      <w:marLeft w:val="0"/>
      <w:marRight w:val="0"/>
      <w:marTop w:val="0"/>
      <w:marBottom w:val="0"/>
      <w:divBdr>
        <w:top w:val="none" w:sz="0" w:space="0" w:color="auto"/>
        <w:left w:val="none" w:sz="0" w:space="0" w:color="auto"/>
        <w:bottom w:val="none" w:sz="0" w:space="0" w:color="auto"/>
        <w:right w:val="none" w:sz="0" w:space="0" w:color="auto"/>
      </w:divBdr>
    </w:div>
    <w:div w:id="1082875385">
      <w:bodyDiv w:val="1"/>
      <w:marLeft w:val="0"/>
      <w:marRight w:val="0"/>
      <w:marTop w:val="0"/>
      <w:marBottom w:val="0"/>
      <w:divBdr>
        <w:top w:val="none" w:sz="0" w:space="0" w:color="auto"/>
        <w:left w:val="none" w:sz="0" w:space="0" w:color="auto"/>
        <w:bottom w:val="none" w:sz="0" w:space="0" w:color="auto"/>
        <w:right w:val="none" w:sz="0" w:space="0" w:color="auto"/>
      </w:divBdr>
    </w:div>
    <w:div w:id="1088113871">
      <w:bodyDiv w:val="1"/>
      <w:marLeft w:val="0"/>
      <w:marRight w:val="0"/>
      <w:marTop w:val="0"/>
      <w:marBottom w:val="0"/>
      <w:divBdr>
        <w:top w:val="none" w:sz="0" w:space="0" w:color="auto"/>
        <w:left w:val="none" w:sz="0" w:space="0" w:color="auto"/>
        <w:bottom w:val="none" w:sz="0" w:space="0" w:color="auto"/>
        <w:right w:val="none" w:sz="0" w:space="0" w:color="auto"/>
      </w:divBdr>
    </w:div>
    <w:div w:id="1091005279">
      <w:bodyDiv w:val="1"/>
      <w:marLeft w:val="0"/>
      <w:marRight w:val="0"/>
      <w:marTop w:val="0"/>
      <w:marBottom w:val="0"/>
      <w:divBdr>
        <w:top w:val="none" w:sz="0" w:space="0" w:color="auto"/>
        <w:left w:val="none" w:sz="0" w:space="0" w:color="auto"/>
        <w:bottom w:val="none" w:sz="0" w:space="0" w:color="auto"/>
        <w:right w:val="none" w:sz="0" w:space="0" w:color="auto"/>
      </w:divBdr>
    </w:div>
    <w:div w:id="1091583913">
      <w:bodyDiv w:val="1"/>
      <w:marLeft w:val="0"/>
      <w:marRight w:val="0"/>
      <w:marTop w:val="0"/>
      <w:marBottom w:val="0"/>
      <w:divBdr>
        <w:top w:val="none" w:sz="0" w:space="0" w:color="auto"/>
        <w:left w:val="none" w:sz="0" w:space="0" w:color="auto"/>
        <w:bottom w:val="none" w:sz="0" w:space="0" w:color="auto"/>
        <w:right w:val="none" w:sz="0" w:space="0" w:color="auto"/>
      </w:divBdr>
    </w:div>
    <w:div w:id="1094670154">
      <w:bodyDiv w:val="1"/>
      <w:marLeft w:val="0"/>
      <w:marRight w:val="0"/>
      <w:marTop w:val="0"/>
      <w:marBottom w:val="0"/>
      <w:divBdr>
        <w:top w:val="none" w:sz="0" w:space="0" w:color="auto"/>
        <w:left w:val="none" w:sz="0" w:space="0" w:color="auto"/>
        <w:bottom w:val="none" w:sz="0" w:space="0" w:color="auto"/>
        <w:right w:val="none" w:sz="0" w:space="0" w:color="auto"/>
      </w:divBdr>
    </w:div>
    <w:div w:id="1095049963">
      <w:bodyDiv w:val="1"/>
      <w:marLeft w:val="0"/>
      <w:marRight w:val="0"/>
      <w:marTop w:val="0"/>
      <w:marBottom w:val="0"/>
      <w:divBdr>
        <w:top w:val="none" w:sz="0" w:space="0" w:color="auto"/>
        <w:left w:val="none" w:sz="0" w:space="0" w:color="auto"/>
        <w:bottom w:val="none" w:sz="0" w:space="0" w:color="auto"/>
        <w:right w:val="none" w:sz="0" w:space="0" w:color="auto"/>
      </w:divBdr>
    </w:div>
    <w:div w:id="1096631706">
      <w:bodyDiv w:val="1"/>
      <w:marLeft w:val="0"/>
      <w:marRight w:val="0"/>
      <w:marTop w:val="0"/>
      <w:marBottom w:val="0"/>
      <w:divBdr>
        <w:top w:val="none" w:sz="0" w:space="0" w:color="auto"/>
        <w:left w:val="none" w:sz="0" w:space="0" w:color="auto"/>
        <w:bottom w:val="none" w:sz="0" w:space="0" w:color="auto"/>
        <w:right w:val="none" w:sz="0" w:space="0" w:color="auto"/>
      </w:divBdr>
    </w:div>
    <w:div w:id="1098718840">
      <w:bodyDiv w:val="1"/>
      <w:marLeft w:val="0"/>
      <w:marRight w:val="0"/>
      <w:marTop w:val="0"/>
      <w:marBottom w:val="0"/>
      <w:divBdr>
        <w:top w:val="none" w:sz="0" w:space="0" w:color="auto"/>
        <w:left w:val="none" w:sz="0" w:space="0" w:color="auto"/>
        <w:bottom w:val="none" w:sz="0" w:space="0" w:color="auto"/>
        <w:right w:val="none" w:sz="0" w:space="0" w:color="auto"/>
      </w:divBdr>
    </w:div>
    <w:div w:id="1106537019">
      <w:bodyDiv w:val="1"/>
      <w:marLeft w:val="0"/>
      <w:marRight w:val="0"/>
      <w:marTop w:val="0"/>
      <w:marBottom w:val="0"/>
      <w:divBdr>
        <w:top w:val="none" w:sz="0" w:space="0" w:color="auto"/>
        <w:left w:val="none" w:sz="0" w:space="0" w:color="auto"/>
        <w:bottom w:val="none" w:sz="0" w:space="0" w:color="auto"/>
        <w:right w:val="none" w:sz="0" w:space="0" w:color="auto"/>
      </w:divBdr>
    </w:div>
    <w:div w:id="1107773967">
      <w:bodyDiv w:val="1"/>
      <w:marLeft w:val="0"/>
      <w:marRight w:val="0"/>
      <w:marTop w:val="0"/>
      <w:marBottom w:val="0"/>
      <w:divBdr>
        <w:top w:val="none" w:sz="0" w:space="0" w:color="auto"/>
        <w:left w:val="none" w:sz="0" w:space="0" w:color="auto"/>
        <w:bottom w:val="none" w:sz="0" w:space="0" w:color="auto"/>
        <w:right w:val="none" w:sz="0" w:space="0" w:color="auto"/>
      </w:divBdr>
    </w:div>
    <w:div w:id="1108040849">
      <w:bodyDiv w:val="1"/>
      <w:marLeft w:val="0"/>
      <w:marRight w:val="0"/>
      <w:marTop w:val="0"/>
      <w:marBottom w:val="0"/>
      <w:divBdr>
        <w:top w:val="none" w:sz="0" w:space="0" w:color="auto"/>
        <w:left w:val="none" w:sz="0" w:space="0" w:color="auto"/>
        <w:bottom w:val="none" w:sz="0" w:space="0" w:color="auto"/>
        <w:right w:val="none" w:sz="0" w:space="0" w:color="auto"/>
      </w:divBdr>
    </w:div>
    <w:div w:id="1109398213">
      <w:bodyDiv w:val="1"/>
      <w:marLeft w:val="0"/>
      <w:marRight w:val="0"/>
      <w:marTop w:val="0"/>
      <w:marBottom w:val="0"/>
      <w:divBdr>
        <w:top w:val="none" w:sz="0" w:space="0" w:color="auto"/>
        <w:left w:val="none" w:sz="0" w:space="0" w:color="auto"/>
        <w:bottom w:val="none" w:sz="0" w:space="0" w:color="auto"/>
        <w:right w:val="none" w:sz="0" w:space="0" w:color="auto"/>
      </w:divBdr>
    </w:div>
    <w:div w:id="1111440403">
      <w:bodyDiv w:val="1"/>
      <w:marLeft w:val="0"/>
      <w:marRight w:val="0"/>
      <w:marTop w:val="0"/>
      <w:marBottom w:val="0"/>
      <w:divBdr>
        <w:top w:val="none" w:sz="0" w:space="0" w:color="auto"/>
        <w:left w:val="none" w:sz="0" w:space="0" w:color="auto"/>
        <w:bottom w:val="none" w:sz="0" w:space="0" w:color="auto"/>
        <w:right w:val="none" w:sz="0" w:space="0" w:color="auto"/>
      </w:divBdr>
    </w:div>
    <w:div w:id="1113591744">
      <w:bodyDiv w:val="1"/>
      <w:marLeft w:val="0"/>
      <w:marRight w:val="0"/>
      <w:marTop w:val="0"/>
      <w:marBottom w:val="0"/>
      <w:divBdr>
        <w:top w:val="none" w:sz="0" w:space="0" w:color="auto"/>
        <w:left w:val="none" w:sz="0" w:space="0" w:color="auto"/>
        <w:bottom w:val="none" w:sz="0" w:space="0" w:color="auto"/>
        <w:right w:val="none" w:sz="0" w:space="0" w:color="auto"/>
      </w:divBdr>
    </w:div>
    <w:div w:id="1117748817">
      <w:bodyDiv w:val="1"/>
      <w:marLeft w:val="0"/>
      <w:marRight w:val="0"/>
      <w:marTop w:val="0"/>
      <w:marBottom w:val="0"/>
      <w:divBdr>
        <w:top w:val="none" w:sz="0" w:space="0" w:color="auto"/>
        <w:left w:val="none" w:sz="0" w:space="0" w:color="auto"/>
        <w:bottom w:val="none" w:sz="0" w:space="0" w:color="auto"/>
        <w:right w:val="none" w:sz="0" w:space="0" w:color="auto"/>
      </w:divBdr>
    </w:div>
    <w:div w:id="1120294156">
      <w:bodyDiv w:val="1"/>
      <w:marLeft w:val="0"/>
      <w:marRight w:val="0"/>
      <w:marTop w:val="0"/>
      <w:marBottom w:val="0"/>
      <w:divBdr>
        <w:top w:val="none" w:sz="0" w:space="0" w:color="auto"/>
        <w:left w:val="none" w:sz="0" w:space="0" w:color="auto"/>
        <w:bottom w:val="none" w:sz="0" w:space="0" w:color="auto"/>
        <w:right w:val="none" w:sz="0" w:space="0" w:color="auto"/>
      </w:divBdr>
    </w:div>
    <w:div w:id="1121460695">
      <w:bodyDiv w:val="1"/>
      <w:marLeft w:val="0"/>
      <w:marRight w:val="0"/>
      <w:marTop w:val="0"/>
      <w:marBottom w:val="0"/>
      <w:divBdr>
        <w:top w:val="none" w:sz="0" w:space="0" w:color="auto"/>
        <w:left w:val="none" w:sz="0" w:space="0" w:color="auto"/>
        <w:bottom w:val="none" w:sz="0" w:space="0" w:color="auto"/>
        <w:right w:val="none" w:sz="0" w:space="0" w:color="auto"/>
      </w:divBdr>
    </w:div>
    <w:div w:id="1123578772">
      <w:bodyDiv w:val="1"/>
      <w:marLeft w:val="0"/>
      <w:marRight w:val="0"/>
      <w:marTop w:val="0"/>
      <w:marBottom w:val="0"/>
      <w:divBdr>
        <w:top w:val="none" w:sz="0" w:space="0" w:color="auto"/>
        <w:left w:val="none" w:sz="0" w:space="0" w:color="auto"/>
        <w:bottom w:val="none" w:sz="0" w:space="0" w:color="auto"/>
        <w:right w:val="none" w:sz="0" w:space="0" w:color="auto"/>
      </w:divBdr>
    </w:div>
    <w:div w:id="1123959719">
      <w:bodyDiv w:val="1"/>
      <w:marLeft w:val="0"/>
      <w:marRight w:val="0"/>
      <w:marTop w:val="0"/>
      <w:marBottom w:val="0"/>
      <w:divBdr>
        <w:top w:val="none" w:sz="0" w:space="0" w:color="auto"/>
        <w:left w:val="none" w:sz="0" w:space="0" w:color="auto"/>
        <w:bottom w:val="none" w:sz="0" w:space="0" w:color="auto"/>
        <w:right w:val="none" w:sz="0" w:space="0" w:color="auto"/>
      </w:divBdr>
    </w:div>
    <w:div w:id="1125545775">
      <w:bodyDiv w:val="1"/>
      <w:marLeft w:val="0"/>
      <w:marRight w:val="0"/>
      <w:marTop w:val="0"/>
      <w:marBottom w:val="0"/>
      <w:divBdr>
        <w:top w:val="none" w:sz="0" w:space="0" w:color="auto"/>
        <w:left w:val="none" w:sz="0" w:space="0" w:color="auto"/>
        <w:bottom w:val="none" w:sz="0" w:space="0" w:color="auto"/>
        <w:right w:val="none" w:sz="0" w:space="0" w:color="auto"/>
      </w:divBdr>
    </w:div>
    <w:div w:id="1126318669">
      <w:bodyDiv w:val="1"/>
      <w:marLeft w:val="0"/>
      <w:marRight w:val="0"/>
      <w:marTop w:val="0"/>
      <w:marBottom w:val="0"/>
      <w:divBdr>
        <w:top w:val="none" w:sz="0" w:space="0" w:color="auto"/>
        <w:left w:val="none" w:sz="0" w:space="0" w:color="auto"/>
        <w:bottom w:val="none" w:sz="0" w:space="0" w:color="auto"/>
        <w:right w:val="none" w:sz="0" w:space="0" w:color="auto"/>
      </w:divBdr>
    </w:div>
    <w:div w:id="1132745355">
      <w:bodyDiv w:val="1"/>
      <w:marLeft w:val="0"/>
      <w:marRight w:val="0"/>
      <w:marTop w:val="0"/>
      <w:marBottom w:val="0"/>
      <w:divBdr>
        <w:top w:val="none" w:sz="0" w:space="0" w:color="auto"/>
        <w:left w:val="none" w:sz="0" w:space="0" w:color="auto"/>
        <w:bottom w:val="none" w:sz="0" w:space="0" w:color="auto"/>
        <w:right w:val="none" w:sz="0" w:space="0" w:color="auto"/>
      </w:divBdr>
    </w:div>
    <w:div w:id="1134367586">
      <w:bodyDiv w:val="1"/>
      <w:marLeft w:val="0"/>
      <w:marRight w:val="0"/>
      <w:marTop w:val="0"/>
      <w:marBottom w:val="0"/>
      <w:divBdr>
        <w:top w:val="none" w:sz="0" w:space="0" w:color="auto"/>
        <w:left w:val="none" w:sz="0" w:space="0" w:color="auto"/>
        <w:bottom w:val="none" w:sz="0" w:space="0" w:color="auto"/>
        <w:right w:val="none" w:sz="0" w:space="0" w:color="auto"/>
      </w:divBdr>
    </w:div>
    <w:div w:id="1134712791">
      <w:bodyDiv w:val="1"/>
      <w:marLeft w:val="0"/>
      <w:marRight w:val="0"/>
      <w:marTop w:val="0"/>
      <w:marBottom w:val="0"/>
      <w:divBdr>
        <w:top w:val="none" w:sz="0" w:space="0" w:color="auto"/>
        <w:left w:val="none" w:sz="0" w:space="0" w:color="auto"/>
        <w:bottom w:val="none" w:sz="0" w:space="0" w:color="auto"/>
        <w:right w:val="none" w:sz="0" w:space="0" w:color="auto"/>
      </w:divBdr>
    </w:div>
    <w:div w:id="1135414180">
      <w:bodyDiv w:val="1"/>
      <w:marLeft w:val="0"/>
      <w:marRight w:val="0"/>
      <w:marTop w:val="0"/>
      <w:marBottom w:val="0"/>
      <w:divBdr>
        <w:top w:val="none" w:sz="0" w:space="0" w:color="auto"/>
        <w:left w:val="none" w:sz="0" w:space="0" w:color="auto"/>
        <w:bottom w:val="none" w:sz="0" w:space="0" w:color="auto"/>
        <w:right w:val="none" w:sz="0" w:space="0" w:color="auto"/>
      </w:divBdr>
    </w:div>
    <w:div w:id="1137844021">
      <w:bodyDiv w:val="1"/>
      <w:marLeft w:val="0"/>
      <w:marRight w:val="0"/>
      <w:marTop w:val="0"/>
      <w:marBottom w:val="0"/>
      <w:divBdr>
        <w:top w:val="none" w:sz="0" w:space="0" w:color="auto"/>
        <w:left w:val="none" w:sz="0" w:space="0" w:color="auto"/>
        <w:bottom w:val="none" w:sz="0" w:space="0" w:color="auto"/>
        <w:right w:val="none" w:sz="0" w:space="0" w:color="auto"/>
      </w:divBdr>
    </w:div>
    <w:div w:id="1141925424">
      <w:bodyDiv w:val="1"/>
      <w:marLeft w:val="0"/>
      <w:marRight w:val="0"/>
      <w:marTop w:val="0"/>
      <w:marBottom w:val="0"/>
      <w:divBdr>
        <w:top w:val="none" w:sz="0" w:space="0" w:color="auto"/>
        <w:left w:val="none" w:sz="0" w:space="0" w:color="auto"/>
        <w:bottom w:val="none" w:sz="0" w:space="0" w:color="auto"/>
        <w:right w:val="none" w:sz="0" w:space="0" w:color="auto"/>
      </w:divBdr>
    </w:div>
    <w:div w:id="1144200423">
      <w:bodyDiv w:val="1"/>
      <w:marLeft w:val="0"/>
      <w:marRight w:val="0"/>
      <w:marTop w:val="0"/>
      <w:marBottom w:val="0"/>
      <w:divBdr>
        <w:top w:val="none" w:sz="0" w:space="0" w:color="auto"/>
        <w:left w:val="none" w:sz="0" w:space="0" w:color="auto"/>
        <w:bottom w:val="none" w:sz="0" w:space="0" w:color="auto"/>
        <w:right w:val="none" w:sz="0" w:space="0" w:color="auto"/>
      </w:divBdr>
    </w:div>
    <w:div w:id="1145125733">
      <w:bodyDiv w:val="1"/>
      <w:marLeft w:val="0"/>
      <w:marRight w:val="0"/>
      <w:marTop w:val="0"/>
      <w:marBottom w:val="0"/>
      <w:divBdr>
        <w:top w:val="none" w:sz="0" w:space="0" w:color="auto"/>
        <w:left w:val="none" w:sz="0" w:space="0" w:color="auto"/>
        <w:bottom w:val="none" w:sz="0" w:space="0" w:color="auto"/>
        <w:right w:val="none" w:sz="0" w:space="0" w:color="auto"/>
      </w:divBdr>
    </w:div>
    <w:div w:id="1146386963">
      <w:bodyDiv w:val="1"/>
      <w:marLeft w:val="0"/>
      <w:marRight w:val="0"/>
      <w:marTop w:val="0"/>
      <w:marBottom w:val="0"/>
      <w:divBdr>
        <w:top w:val="none" w:sz="0" w:space="0" w:color="auto"/>
        <w:left w:val="none" w:sz="0" w:space="0" w:color="auto"/>
        <w:bottom w:val="none" w:sz="0" w:space="0" w:color="auto"/>
        <w:right w:val="none" w:sz="0" w:space="0" w:color="auto"/>
      </w:divBdr>
    </w:div>
    <w:div w:id="1158113887">
      <w:bodyDiv w:val="1"/>
      <w:marLeft w:val="0"/>
      <w:marRight w:val="0"/>
      <w:marTop w:val="0"/>
      <w:marBottom w:val="0"/>
      <w:divBdr>
        <w:top w:val="none" w:sz="0" w:space="0" w:color="auto"/>
        <w:left w:val="none" w:sz="0" w:space="0" w:color="auto"/>
        <w:bottom w:val="none" w:sz="0" w:space="0" w:color="auto"/>
        <w:right w:val="none" w:sz="0" w:space="0" w:color="auto"/>
      </w:divBdr>
    </w:div>
    <w:div w:id="1158224434">
      <w:bodyDiv w:val="1"/>
      <w:marLeft w:val="0"/>
      <w:marRight w:val="0"/>
      <w:marTop w:val="0"/>
      <w:marBottom w:val="0"/>
      <w:divBdr>
        <w:top w:val="none" w:sz="0" w:space="0" w:color="auto"/>
        <w:left w:val="none" w:sz="0" w:space="0" w:color="auto"/>
        <w:bottom w:val="none" w:sz="0" w:space="0" w:color="auto"/>
        <w:right w:val="none" w:sz="0" w:space="0" w:color="auto"/>
      </w:divBdr>
    </w:div>
    <w:div w:id="1162501598">
      <w:bodyDiv w:val="1"/>
      <w:marLeft w:val="0"/>
      <w:marRight w:val="0"/>
      <w:marTop w:val="0"/>
      <w:marBottom w:val="0"/>
      <w:divBdr>
        <w:top w:val="none" w:sz="0" w:space="0" w:color="auto"/>
        <w:left w:val="none" w:sz="0" w:space="0" w:color="auto"/>
        <w:bottom w:val="none" w:sz="0" w:space="0" w:color="auto"/>
        <w:right w:val="none" w:sz="0" w:space="0" w:color="auto"/>
      </w:divBdr>
    </w:div>
    <w:div w:id="1163350673">
      <w:bodyDiv w:val="1"/>
      <w:marLeft w:val="0"/>
      <w:marRight w:val="0"/>
      <w:marTop w:val="0"/>
      <w:marBottom w:val="0"/>
      <w:divBdr>
        <w:top w:val="none" w:sz="0" w:space="0" w:color="auto"/>
        <w:left w:val="none" w:sz="0" w:space="0" w:color="auto"/>
        <w:bottom w:val="none" w:sz="0" w:space="0" w:color="auto"/>
        <w:right w:val="none" w:sz="0" w:space="0" w:color="auto"/>
      </w:divBdr>
    </w:div>
    <w:div w:id="1163546753">
      <w:bodyDiv w:val="1"/>
      <w:marLeft w:val="0"/>
      <w:marRight w:val="0"/>
      <w:marTop w:val="0"/>
      <w:marBottom w:val="0"/>
      <w:divBdr>
        <w:top w:val="none" w:sz="0" w:space="0" w:color="auto"/>
        <w:left w:val="none" w:sz="0" w:space="0" w:color="auto"/>
        <w:bottom w:val="none" w:sz="0" w:space="0" w:color="auto"/>
        <w:right w:val="none" w:sz="0" w:space="0" w:color="auto"/>
      </w:divBdr>
    </w:div>
    <w:div w:id="1164005270">
      <w:bodyDiv w:val="1"/>
      <w:marLeft w:val="0"/>
      <w:marRight w:val="0"/>
      <w:marTop w:val="0"/>
      <w:marBottom w:val="0"/>
      <w:divBdr>
        <w:top w:val="none" w:sz="0" w:space="0" w:color="auto"/>
        <w:left w:val="none" w:sz="0" w:space="0" w:color="auto"/>
        <w:bottom w:val="none" w:sz="0" w:space="0" w:color="auto"/>
        <w:right w:val="none" w:sz="0" w:space="0" w:color="auto"/>
      </w:divBdr>
    </w:div>
    <w:div w:id="1166820954">
      <w:bodyDiv w:val="1"/>
      <w:marLeft w:val="0"/>
      <w:marRight w:val="0"/>
      <w:marTop w:val="0"/>
      <w:marBottom w:val="0"/>
      <w:divBdr>
        <w:top w:val="none" w:sz="0" w:space="0" w:color="auto"/>
        <w:left w:val="none" w:sz="0" w:space="0" w:color="auto"/>
        <w:bottom w:val="none" w:sz="0" w:space="0" w:color="auto"/>
        <w:right w:val="none" w:sz="0" w:space="0" w:color="auto"/>
      </w:divBdr>
    </w:div>
    <w:div w:id="1166944268">
      <w:bodyDiv w:val="1"/>
      <w:marLeft w:val="0"/>
      <w:marRight w:val="0"/>
      <w:marTop w:val="0"/>
      <w:marBottom w:val="0"/>
      <w:divBdr>
        <w:top w:val="none" w:sz="0" w:space="0" w:color="auto"/>
        <w:left w:val="none" w:sz="0" w:space="0" w:color="auto"/>
        <w:bottom w:val="none" w:sz="0" w:space="0" w:color="auto"/>
        <w:right w:val="none" w:sz="0" w:space="0" w:color="auto"/>
      </w:divBdr>
    </w:div>
    <w:div w:id="1171681386">
      <w:bodyDiv w:val="1"/>
      <w:marLeft w:val="0"/>
      <w:marRight w:val="0"/>
      <w:marTop w:val="0"/>
      <w:marBottom w:val="0"/>
      <w:divBdr>
        <w:top w:val="none" w:sz="0" w:space="0" w:color="auto"/>
        <w:left w:val="none" w:sz="0" w:space="0" w:color="auto"/>
        <w:bottom w:val="none" w:sz="0" w:space="0" w:color="auto"/>
        <w:right w:val="none" w:sz="0" w:space="0" w:color="auto"/>
      </w:divBdr>
    </w:div>
    <w:div w:id="1173033455">
      <w:bodyDiv w:val="1"/>
      <w:marLeft w:val="0"/>
      <w:marRight w:val="0"/>
      <w:marTop w:val="0"/>
      <w:marBottom w:val="0"/>
      <w:divBdr>
        <w:top w:val="none" w:sz="0" w:space="0" w:color="auto"/>
        <w:left w:val="none" w:sz="0" w:space="0" w:color="auto"/>
        <w:bottom w:val="none" w:sz="0" w:space="0" w:color="auto"/>
        <w:right w:val="none" w:sz="0" w:space="0" w:color="auto"/>
      </w:divBdr>
    </w:div>
    <w:div w:id="1173765813">
      <w:bodyDiv w:val="1"/>
      <w:marLeft w:val="0"/>
      <w:marRight w:val="0"/>
      <w:marTop w:val="0"/>
      <w:marBottom w:val="0"/>
      <w:divBdr>
        <w:top w:val="none" w:sz="0" w:space="0" w:color="auto"/>
        <w:left w:val="none" w:sz="0" w:space="0" w:color="auto"/>
        <w:bottom w:val="none" w:sz="0" w:space="0" w:color="auto"/>
        <w:right w:val="none" w:sz="0" w:space="0" w:color="auto"/>
      </w:divBdr>
    </w:div>
    <w:div w:id="1174610849">
      <w:bodyDiv w:val="1"/>
      <w:marLeft w:val="0"/>
      <w:marRight w:val="0"/>
      <w:marTop w:val="0"/>
      <w:marBottom w:val="0"/>
      <w:divBdr>
        <w:top w:val="none" w:sz="0" w:space="0" w:color="auto"/>
        <w:left w:val="none" w:sz="0" w:space="0" w:color="auto"/>
        <w:bottom w:val="none" w:sz="0" w:space="0" w:color="auto"/>
        <w:right w:val="none" w:sz="0" w:space="0" w:color="auto"/>
      </w:divBdr>
    </w:div>
    <w:div w:id="1176648470">
      <w:bodyDiv w:val="1"/>
      <w:marLeft w:val="0"/>
      <w:marRight w:val="0"/>
      <w:marTop w:val="0"/>
      <w:marBottom w:val="0"/>
      <w:divBdr>
        <w:top w:val="none" w:sz="0" w:space="0" w:color="auto"/>
        <w:left w:val="none" w:sz="0" w:space="0" w:color="auto"/>
        <w:bottom w:val="none" w:sz="0" w:space="0" w:color="auto"/>
        <w:right w:val="none" w:sz="0" w:space="0" w:color="auto"/>
      </w:divBdr>
    </w:div>
    <w:div w:id="1176651768">
      <w:bodyDiv w:val="1"/>
      <w:marLeft w:val="0"/>
      <w:marRight w:val="0"/>
      <w:marTop w:val="0"/>
      <w:marBottom w:val="0"/>
      <w:divBdr>
        <w:top w:val="none" w:sz="0" w:space="0" w:color="auto"/>
        <w:left w:val="none" w:sz="0" w:space="0" w:color="auto"/>
        <w:bottom w:val="none" w:sz="0" w:space="0" w:color="auto"/>
        <w:right w:val="none" w:sz="0" w:space="0" w:color="auto"/>
      </w:divBdr>
    </w:div>
    <w:div w:id="1177424432">
      <w:bodyDiv w:val="1"/>
      <w:marLeft w:val="0"/>
      <w:marRight w:val="0"/>
      <w:marTop w:val="0"/>
      <w:marBottom w:val="0"/>
      <w:divBdr>
        <w:top w:val="none" w:sz="0" w:space="0" w:color="auto"/>
        <w:left w:val="none" w:sz="0" w:space="0" w:color="auto"/>
        <w:bottom w:val="none" w:sz="0" w:space="0" w:color="auto"/>
        <w:right w:val="none" w:sz="0" w:space="0" w:color="auto"/>
      </w:divBdr>
    </w:div>
    <w:div w:id="1178081322">
      <w:bodyDiv w:val="1"/>
      <w:marLeft w:val="0"/>
      <w:marRight w:val="0"/>
      <w:marTop w:val="0"/>
      <w:marBottom w:val="0"/>
      <w:divBdr>
        <w:top w:val="none" w:sz="0" w:space="0" w:color="auto"/>
        <w:left w:val="none" w:sz="0" w:space="0" w:color="auto"/>
        <w:bottom w:val="none" w:sz="0" w:space="0" w:color="auto"/>
        <w:right w:val="none" w:sz="0" w:space="0" w:color="auto"/>
      </w:divBdr>
    </w:div>
    <w:div w:id="1178544419">
      <w:bodyDiv w:val="1"/>
      <w:marLeft w:val="0"/>
      <w:marRight w:val="0"/>
      <w:marTop w:val="0"/>
      <w:marBottom w:val="0"/>
      <w:divBdr>
        <w:top w:val="none" w:sz="0" w:space="0" w:color="auto"/>
        <w:left w:val="none" w:sz="0" w:space="0" w:color="auto"/>
        <w:bottom w:val="none" w:sz="0" w:space="0" w:color="auto"/>
        <w:right w:val="none" w:sz="0" w:space="0" w:color="auto"/>
      </w:divBdr>
    </w:div>
    <w:div w:id="1179848544">
      <w:bodyDiv w:val="1"/>
      <w:marLeft w:val="0"/>
      <w:marRight w:val="0"/>
      <w:marTop w:val="0"/>
      <w:marBottom w:val="0"/>
      <w:divBdr>
        <w:top w:val="none" w:sz="0" w:space="0" w:color="auto"/>
        <w:left w:val="none" w:sz="0" w:space="0" w:color="auto"/>
        <w:bottom w:val="none" w:sz="0" w:space="0" w:color="auto"/>
        <w:right w:val="none" w:sz="0" w:space="0" w:color="auto"/>
      </w:divBdr>
    </w:div>
    <w:div w:id="1180119759">
      <w:bodyDiv w:val="1"/>
      <w:marLeft w:val="0"/>
      <w:marRight w:val="0"/>
      <w:marTop w:val="0"/>
      <w:marBottom w:val="0"/>
      <w:divBdr>
        <w:top w:val="none" w:sz="0" w:space="0" w:color="auto"/>
        <w:left w:val="none" w:sz="0" w:space="0" w:color="auto"/>
        <w:bottom w:val="none" w:sz="0" w:space="0" w:color="auto"/>
        <w:right w:val="none" w:sz="0" w:space="0" w:color="auto"/>
      </w:divBdr>
    </w:div>
    <w:div w:id="1181043320">
      <w:bodyDiv w:val="1"/>
      <w:marLeft w:val="0"/>
      <w:marRight w:val="0"/>
      <w:marTop w:val="0"/>
      <w:marBottom w:val="0"/>
      <w:divBdr>
        <w:top w:val="none" w:sz="0" w:space="0" w:color="auto"/>
        <w:left w:val="none" w:sz="0" w:space="0" w:color="auto"/>
        <w:bottom w:val="none" w:sz="0" w:space="0" w:color="auto"/>
        <w:right w:val="none" w:sz="0" w:space="0" w:color="auto"/>
      </w:divBdr>
    </w:div>
    <w:div w:id="1184709133">
      <w:bodyDiv w:val="1"/>
      <w:marLeft w:val="0"/>
      <w:marRight w:val="0"/>
      <w:marTop w:val="0"/>
      <w:marBottom w:val="0"/>
      <w:divBdr>
        <w:top w:val="none" w:sz="0" w:space="0" w:color="auto"/>
        <w:left w:val="none" w:sz="0" w:space="0" w:color="auto"/>
        <w:bottom w:val="none" w:sz="0" w:space="0" w:color="auto"/>
        <w:right w:val="none" w:sz="0" w:space="0" w:color="auto"/>
      </w:divBdr>
    </w:div>
    <w:div w:id="1185092080">
      <w:bodyDiv w:val="1"/>
      <w:marLeft w:val="0"/>
      <w:marRight w:val="0"/>
      <w:marTop w:val="0"/>
      <w:marBottom w:val="0"/>
      <w:divBdr>
        <w:top w:val="none" w:sz="0" w:space="0" w:color="auto"/>
        <w:left w:val="none" w:sz="0" w:space="0" w:color="auto"/>
        <w:bottom w:val="none" w:sz="0" w:space="0" w:color="auto"/>
        <w:right w:val="none" w:sz="0" w:space="0" w:color="auto"/>
      </w:divBdr>
    </w:div>
    <w:div w:id="1185170480">
      <w:bodyDiv w:val="1"/>
      <w:marLeft w:val="0"/>
      <w:marRight w:val="0"/>
      <w:marTop w:val="0"/>
      <w:marBottom w:val="0"/>
      <w:divBdr>
        <w:top w:val="none" w:sz="0" w:space="0" w:color="auto"/>
        <w:left w:val="none" w:sz="0" w:space="0" w:color="auto"/>
        <w:bottom w:val="none" w:sz="0" w:space="0" w:color="auto"/>
        <w:right w:val="none" w:sz="0" w:space="0" w:color="auto"/>
      </w:divBdr>
    </w:div>
    <w:div w:id="1187527844">
      <w:bodyDiv w:val="1"/>
      <w:marLeft w:val="0"/>
      <w:marRight w:val="0"/>
      <w:marTop w:val="0"/>
      <w:marBottom w:val="0"/>
      <w:divBdr>
        <w:top w:val="none" w:sz="0" w:space="0" w:color="auto"/>
        <w:left w:val="none" w:sz="0" w:space="0" w:color="auto"/>
        <w:bottom w:val="none" w:sz="0" w:space="0" w:color="auto"/>
        <w:right w:val="none" w:sz="0" w:space="0" w:color="auto"/>
      </w:divBdr>
    </w:div>
    <w:div w:id="1187644928">
      <w:bodyDiv w:val="1"/>
      <w:marLeft w:val="0"/>
      <w:marRight w:val="0"/>
      <w:marTop w:val="0"/>
      <w:marBottom w:val="0"/>
      <w:divBdr>
        <w:top w:val="none" w:sz="0" w:space="0" w:color="auto"/>
        <w:left w:val="none" w:sz="0" w:space="0" w:color="auto"/>
        <w:bottom w:val="none" w:sz="0" w:space="0" w:color="auto"/>
        <w:right w:val="none" w:sz="0" w:space="0" w:color="auto"/>
      </w:divBdr>
    </w:div>
    <w:div w:id="1189559947">
      <w:bodyDiv w:val="1"/>
      <w:marLeft w:val="0"/>
      <w:marRight w:val="0"/>
      <w:marTop w:val="0"/>
      <w:marBottom w:val="0"/>
      <w:divBdr>
        <w:top w:val="none" w:sz="0" w:space="0" w:color="auto"/>
        <w:left w:val="none" w:sz="0" w:space="0" w:color="auto"/>
        <w:bottom w:val="none" w:sz="0" w:space="0" w:color="auto"/>
        <w:right w:val="none" w:sz="0" w:space="0" w:color="auto"/>
      </w:divBdr>
    </w:div>
    <w:div w:id="1193690292">
      <w:bodyDiv w:val="1"/>
      <w:marLeft w:val="0"/>
      <w:marRight w:val="0"/>
      <w:marTop w:val="0"/>
      <w:marBottom w:val="0"/>
      <w:divBdr>
        <w:top w:val="none" w:sz="0" w:space="0" w:color="auto"/>
        <w:left w:val="none" w:sz="0" w:space="0" w:color="auto"/>
        <w:bottom w:val="none" w:sz="0" w:space="0" w:color="auto"/>
        <w:right w:val="none" w:sz="0" w:space="0" w:color="auto"/>
      </w:divBdr>
    </w:div>
    <w:div w:id="1195196166">
      <w:bodyDiv w:val="1"/>
      <w:marLeft w:val="0"/>
      <w:marRight w:val="0"/>
      <w:marTop w:val="0"/>
      <w:marBottom w:val="0"/>
      <w:divBdr>
        <w:top w:val="none" w:sz="0" w:space="0" w:color="auto"/>
        <w:left w:val="none" w:sz="0" w:space="0" w:color="auto"/>
        <w:bottom w:val="none" w:sz="0" w:space="0" w:color="auto"/>
        <w:right w:val="none" w:sz="0" w:space="0" w:color="auto"/>
      </w:divBdr>
    </w:div>
    <w:div w:id="1196583750">
      <w:bodyDiv w:val="1"/>
      <w:marLeft w:val="0"/>
      <w:marRight w:val="0"/>
      <w:marTop w:val="0"/>
      <w:marBottom w:val="0"/>
      <w:divBdr>
        <w:top w:val="none" w:sz="0" w:space="0" w:color="auto"/>
        <w:left w:val="none" w:sz="0" w:space="0" w:color="auto"/>
        <w:bottom w:val="none" w:sz="0" w:space="0" w:color="auto"/>
        <w:right w:val="none" w:sz="0" w:space="0" w:color="auto"/>
      </w:divBdr>
    </w:div>
    <w:div w:id="1197499861">
      <w:bodyDiv w:val="1"/>
      <w:marLeft w:val="0"/>
      <w:marRight w:val="0"/>
      <w:marTop w:val="0"/>
      <w:marBottom w:val="0"/>
      <w:divBdr>
        <w:top w:val="none" w:sz="0" w:space="0" w:color="auto"/>
        <w:left w:val="none" w:sz="0" w:space="0" w:color="auto"/>
        <w:bottom w:val="none" w:sz="0" w:space="0" w:color="auto"/>
        <w:right w:val="none" w:sz="0" w:space="0" w:color="auto"/>
      </w:divBdr>
    </w:div>
    <w:div w:id="1198474023">
      <w:bodyDiv w:val="1"/>
      <w:marLeft w:val="0"/>
      <w:marRight w:val="0"/>
      <w:marTop w:val="0"/>
      <w:marBottom w:val="0"/>
      <w:divBdr>
        <w:top w:val="none" w:sz="0" w:space="0" w:color="auto"/>
        <w:left w:val="none" w:sz="0" w:space="0" w:color="auto"/>
        <w:bottom w:val="none" w:sz="0" w:space="0" w:color="auto"/>
        <w:right w:val="none" w:sz="0" w:space="0" w:color="auto"/>
      </w:divBdr>
    </w:div>
    <w:div w:id="1200433302">
      <w:bodyDiv w:val="1"/>
      <w:marLeft w:val="0"/>
      <w:marRight w:val="0"/>
      <w:marTop w:val="0"/>
      <w:marBottom w:val="0"/>
      <w:divBdr>
        <w:top w:val="none" w:sz="0" w:space="0" w:color="auto"/>
        <w:left w:val="none" w:sz="0" w:space="0" w:color="auto"/>
        <w:bottom w:val="none" w:sz="0" w:space="0" w:color="auto"/>
        <w:right w:val="none" w:sz="0" w:space="0" w:color="auto"/>
      </w:divBdr>
    </w:div>
    <w:div w:id="1207641993">
      <w:bodyDiv w:val="1"/>
      <w:marLeft w:val="0"/>
      <w:marRight w:val="0"/>
      <w:marTop w:val="0"/>
      <w:marBottom w:val="0"/>
      <w:divBdr>
        <w:top w:val="none" w:sz="0" w:space="0" w:color="auto"/>
        <w:left w:val="none" w:sz="0" w:space="0" w:color="auto"/>
        <w:bottom w:val="none" w:sz="0" w:space="0" w:color="auto"/>
        <w:right w:val="none" w:sz="0" w:space="0" w:color="auto"/>
      </w:divBdr>
    </w:div>
    <w:div w:id="1212614435">
      <w:bodyDiv w:val="1"/>
      <w:marLeft w:val="0"/>
      <w:marRight w:val="0"/>
      <w:marTop w:val="0"/>
      <w:marBottom w:val="0"/>
      <w:divBdr>
        <w:top w:val="none" w:sz="0" w:space="0" w:color="auto"/>
        <w:left w:val="none" w:sz="0" w:space="0" w:color="auto"/>
        <w:bottom w:val="none" w:sz="0" w:space="0" w:color="auto"/>
        <w:right w:val="none" w:sz="0" w:space="0" w:color="auto"/>
      </w:divBdr>
    </w:div>
    <w:div w:id="1213031841">
      <w:bodyDiv w:val="1"/>
      <w:marLeft w:val="0"/>
      <w:marRight w:val="0"/>
      <w:marTop w:val="0"/>
      <w:marBottom w:val="0"/>
      <w:divBdr>
        <w:top w:val="none" w:sz="0" w:space="0" w:color="auto"/>
        <w:left w:val="none" w:sz="0" w:space="0" w:color="auto"/>
        <w:bottom w:val="none" w:sz="0" w:space="0" w:color="auto"/>
        <w:right w:val="none" w:sz="0" w:space="0" w:color="auto"/>
      </w:divBdr>
    </w:div>
    <w:div w:id="1215510867">
      <w:bodyDiv w:val="1"/>
      <w:marLeft w:val="0"/>
      <w:marRight w:val="0"/>
      <w:marTop w:val="0"/>
      <w:marBottom w:val="0"/>
      <w:divBdr>
        <w:top w:val="none" w:sz="0" w:space="0" w:color="auto"/>
        <w:left w:val="none" w:sz="0" w:space="0" w:color="auto"/>
        <w:bottom w:val="none" w:sz="0" w:space="0" w:color="auto"/>
        <w:right w:val="none" w:sz="0" w:space="0" w:color="auto"/>
      </w:divBdr>
    </w:div>
    <w:div w:id="1220702254">
      <w:bodyDiv w:val="1"/>
      <w:marLeft w:val="0"/>
      <w:marRight w:val="0"/>
      <w:marTop w:val="0"/>
      <w:marBottom w:val="0"/>
      <w:divBdr>
        <w:top w:val="none" w:sz="0" w:space="0" w:color="auto"/>
        <w:left w:val="none" w:sz="0" w:space="0" w:color="auto"/>
        <w:bottom w:val="none" w:sz="0" w:space="0" w:color="auto"/>
        <w:right w:val="none" w:sz="0" w:space="0" w:color="auto"/>
      </w:divBdr>
    </w:div>
    <w:div w:id="1221818846">
      <w:bodyDiv w:val="1"/>
      <w:marLeft w:val="0"/>
      <w:marRight w:val="0"/>
      <w:marTop w:val="0"/>
      <w:marBottom w:val="0"/>
      <w:divBdr>
        <w:top w:val="none" w:sz="0" w:space="0" w:color="auto"/>
        <w:left w:val="none" w:sz="0" w:space="0" w:color="auto"/>
        <w:bottom w:val="none" w:sz="0" w:space="0" w:color="auto"/>
        <w:right w:val="none" w:sz="0" w:space="0" w:color="auto"/>
      </w:divBdr>
    </w:div>
    <w:div w:id="1223447158">
      <w:bodyDiv w:val="1"/>
      <w:marLeft w:val="0"/>
      <w:marRight w:val="0"/>
      <w:marTop w:val="0"/>
      <w:marBottom w:val="0"/>
      <w:divBdr>
        <w:top w:val="none" w:sz="0" w:space="0" w:color="auto"/>
        <w:left w:val="none" w:sz="0" w:space="0" w:color="auto"/>
        <w:bottom w:val="none" w:sz="0" w:space="0" w:color="auto"/>
        <w:right w:val="none" w:sz="0" w:space="0" w:color="auto"/>
      </w:divBdr>
    </w:div>
    <w:div w:id="1224098268">
      <w:bodyDiv w:val="1"/>
      <w:marLeft w:val="0"/>
      <w:marRight w:val="0"/>
      <w:marTop w:val="0"/>
      <w:marBottom w:val="0"/>
      <w:divBdr>
        <w:top w:val="none" w:sz="0" w:space="0" w:color="auto"/>
        <w:left w:val="none" w:sz="0" w:space="0" w:color="auto"/>
        <w:bottom w:val="none" w:sz="0" w:space="0" w:color="auto"/>
        <w:right w:val="none" w:sz="0" w:space="0" w:color="auto"/>
      </w:divBdr>
    </w:div>
    <w:div w:id="1224410473">
      <w:bodyDiv w:val="1"/>
      <w:marLeft w:val="0"/>
      <w:marRight w:val="0"/>
      <w:marTop w:val="0"/>
      <w:marBottom w:val="0"/>
      <w:divBdr>
        <w:top w:val="none" w:sz="0" w:space="0" w:color="auto"/>
        <w:left w:val="none" w:sz="0" w:space="0" w:color="auto"/>
        <w:bottom w:val="none" w:sz="0" w:space="0" w:color="auto"/>
        <w:right w:val="none" w:sz="0" w:space="0" w:color="auto"/>
      </w:divBdr>
    </w:div>
    <w:div w:id="1226641094">
      <w:bodyDiv w:val="1"/>
      <w:marLeft w:val="0"/>
      <w:marRight w:val="0"/>
      <w:marTop w:val="0"/>
      <w:marBottom w:val="0"/>
      <w:divBdr>
        <w:top w:val="none" w:sz="0" w:space="0" w:color="auto"/>
        <w:left w:val="none" w:sz="0" w:space="0" w:color="auto"/>
        <w:bottom w:val="none" w:sz="0" w:space="0" w:color="auto"/>
        <w:right w:val="none" w:sz="0" w:space="0" w:color="auto"/>
      </w:divBdr>
    </w:div>
    <w:div w:id="1228950935">
      <w:bodyDiv w:val="1"/>
      <w:marLeft w:val="0"/>
      <w:marRight w:val="0"/>
      <w:marTop w:val="0"/>
      <w:marBottom w:val="0"/>
      <w:divBdr>
        <w:top w:val="none" w:sz="0" w:space="0" w:color="auto"/>
        <w:left w:val="none" w:sz="0" w:space="0" w:color="auto"/>
        <w:bottom w:val="none" w:sz="0" w:space="0" w:color="auto"/>
        <w:right w:val="none" w:sz="0" w:space="0" w:color="auto"/>
      </w:divBdr>
    </w:div>
    <w:div w:id="1231116272">
      <w:bodyDiv w:val="1"/>
      <w:marLeft w:val="0"/>
      <w:marRight w:val="0"/>
      <w:marTop w:val="0"/>
      <w:marBottom w:val="0"/>
      <w:divBdr>
        <w:top w:val="none" w:sz="0" w:space="0" w:color="auto"/>
        <w:left w:val="none" w:sz="0" w:space="0" w:color="auto"/>
        <w:bottom w:val="none" w:sz="0" w:space="0" w:color="auto"/>
        <w:right w:val="none" w:sz="0" w:space="0" w:color="auto"/>
      </w:divBdr>
    </w:div>
    <w:div w:id="1233080168">
      <w:bodyDiv w:val="1"/>
      <w:marLeft w:val="0"/>
      <w:marRight w:val="0"/>
      <w:marTop w:val="0"/>
      <w:marBottom w:val="0"/>
      <w:divBdr>
        <w:top w:val="none" w:sz="0" w:space="0" w:color="auto"/>
        <w:left w:val="none" w:sz="0" w:space="0" w:color="auto"/>
        <w:bottom w:val="none" w:sz="0" w:space="0" w:color="auto"/>
        <w:right w:val="none" w:sz="0" w:space="0" w:color="auto"/>
      </w:divBdr>
    </w:div>
    <w:div w:id="1234046158">
      <w:bodyDiv w:val="1"/>
      <w:marLeft w:val="0"/>
      <w:marRight w:val="0"/>
      <w:marTop w:val="0"/>
      <w:marBottom w:val="0"/>
      <w:divBdr>
        <w:top w:val="none" w:sz="0" w:space="0" w:color="auto"/>
        <w:left w:val="none" w:sz="0" w:space="0" w:color="auto"/>
        <w:bottom w:val="none" w:sz="0" w:space="0" w:color="auto"/>
        <w:right w:val="none" w:sz="0" w:space="0" w:color="auto"/>
      </w:divBdr>
    </w:div>
    <w:div w:id="1234699883">
      <w:bodyDiv w:val="1"/>
      <w:marLeft w:val="0"/>
      <w:marRight w:val="0"/>
      <w:marTop w:val="0"/>
      <w:marBottom w:val="0"/>
      <w:divBdr>
        <w:top w:val="none" w:sz="0" w:space="0" w:color="auto"/>
        <w:left w:val="none" w:sz="0" w:space="0" w:color="auto"/>
        <w:bottom w:val="none" w:sz="0" w:space="0" w:color="auto"/>
        <w:right w:val="none" w:sz="0" w:space="0" w:color="auto"/>
      </w:divBdr>
    </w:div>
    <w:div w:id="1235509689">
      <w:bodyDiv w:val="1"/>
      <w:marLeft w:val="0"/>
      <w:marRight w:val="0"/>
      <w:marTop w:val="0"/>
      <w:marBottom w:val="0"/>
      <w:divBdr>
        <w:top w:val="none" w:sz="0" w:space="0" w:color="auto"/>
        <w:left w:val="none" w:sz="0" w:space="0" w:color="auto"/>
        <w:bottom w:val="none" w:sz="0" w:space="0" w:color="auto"/>
        <w:right w:val="none" w:sz="0" w:space="0" w:color="auto"/>
      </w:divBdr>
    </w:div>
    <w:div w:id="1235581731">
      <w:bodyDiv w:val="1"/>
      <w:marLeft w:val="0"/>
      <w:marRight w:val="0"/>
      <w:marTop w:val="0"/>
      <w:marBottom w:val="0"/>
      <w:divBdr>
        <w:top w:val="none" w:sz="0" w:space="0" w:color="auto"/>
        <w:left w:val="none" w:sz="0" w:space="0" w:color="auto"/>
        <w:bottom w:val="none" w:sz="0" w:space="0" w:color="auto"/>
        <w:right w:val="none" w:sz="0" w:space="0" w:color="auto"/>
      </w:divBdr>
    </w:div>
    <w:div w:id="1240363922">
      <w:bodyDiv w:val="1"/>
      <w:marLeft w:val="0"/>
      <w:marRight w:val="0"/>
      <w:marTop w:val="0"/>
      <w:marBottom w:val="0"/>
      <w:divBdr>
        <w:top w:val="none" w:sz="0" w:space="0" w:color="auto"/>
        <w:left w:val="none" w:sz="0" w:space="0" w:color="auto"/>
        <w:bottom w:val="none" w:sz="0" w:space="0" w:color="auto"/>
        <w:right w:val="none" w:sz="0" w:space="0" w:color="auto"/>
      </w:divBdr>
    </w:div>
    <w:div w:id="1241257363">
      <w:bodyDiv w:val="1"/>
      <w:marLeft w:val="0"/>
      <w:marRight w:val="0"/>
      <w:marTop w:val="0"/>
      <w:marBottom w:val="0"/>
      <w:divBdr>
        <w:top w:val="none" w:sz="0" w:space="0" w:color="auto"/>
        <w:left w:val="none" w:sz="0" w:space="0" w:color="auto"/>
        <w:bottom w:val="none" w:sz="0" w:space="0" w:color="auto"/>
        <w:right w:val="none" w:sz="0" w:space="0" w:color="auto"/>
      </w:divBdr>
    </w:div>
    <w:div w:id="1241870693">
      <w:bodyDiv w:val="1"/>
      <w:marLeft w:val="0"/>
      <w:marRight w:val="0"/>
      <w:marTop w:val="0"/>
      <w:marBottom w:val="0"/>
      <w:divBdr>
        <w:top w:val="none" w:sz="0" w:space="0" w:color="auto"/>
        <w:left w:val="none" w:sz="0" w:space="0" w:color="auto"/>
        <w:bottom w:val="none" w:sz="0" w:space="0" w:color="auto"/>
        <w:right w:val="none" w:sz="0" w:space="0" w:color="auto"/>
      </w:divBdr>
    </w:div>
    <w:div w:id="1245146302">
      <w:bodyDiv w:val="1"/>
      <w:marLeft w:val="0"/>
      <w:marRight w:val="0"/>
      <w:marTop w:val="0"/>
      <w:marBottom w:val="0"/>
      <w:divBdr>
        <w:top w:val="none" w:sz="0" w:space="0" w:color="auto"/>
        <w:left w:val="none" w:sz="0" w:space="0" w:color="auto"/>
        <w:bottom w:val="none" w:sz="0" w:space="0" w:color="auto"/>
        <w:right w:val="none" w:sz="0" w:space="0" w:color="auto"/>
      </w:divBdr>
    </w:div>
    <w:div w:id="1246456911">
      <w:bodyDiv w:val="1"/>
      <w:marLeft w:val="0"/>
      <w:marRight w:val="0"/>
      <w:marTop w:val="0"/>
      <w:marBottom w:val="0"/>
      <w:divBdr>
        <w:top w:val="none" w:sz="0" w:space="0" w:color="auto"/>
        <w:left w:val="none" w:sz="0" w:space="0" w:color="auto"/>
        <w:bottom w:val="none" w:sz="0" w:space="0" w:color="auto"/>
        <w:right w:val="none" w:sz="0" w:space="0" w:color="auto"/>
      </w:divBdr>
    </w:div>
    <w:div w:id="1249074233">
      <w:bodyDiv w:val="1"/>
      <w:marLeft w:val="0"/>
      <w:marRight w:val="0"/>
      <w:marTop w:val="0"/>
      <w:marBottom w:val="0"/>
      <w:divBdr>
        <w:top w:val="none" w:sz="0" w:space="0" w:color="auto"/>
        <w:left w:val="none" w:sz="0" w:space="0" w:color="auto"/>
        <w:bottom w:val="none" w:sz="0" w:space="0" w:color="auto"/>
        <w:right w:val="none" w:sz="0" w:space="0" w:color="auto"/>
      </w:divBdr>
    </w:div>
    <w:div w:id="1250963390">
      <w:bodyDiv w:val="1"/>
      <w:marLeft w:val="0"/>
      <w:marRight w:val="0"/>
      <w:marTop w:val="0"/>
      <w:marBottom w:val="0"/>
      <w:divBdr>
        <w:top w:val="none" w:sz="0" w:space="0" w:color="auto"/>
        <w:left w:val="none" w:sz="0" w:space="0" w:color="auto"/>
        <w:bottom w:val="none" w:sz="0" w:space="0" w:color="auto"/>
        <w:right w:val="none" w:sz="0" w:space="0" w:color="auto"/>
      </w:divBdr>
    </w:div>
    <w:div w:id="1252085307">
      <w:bodyDiv w:val="1"/>
      <w:marLeft w:val="0"/>
      <w:marRight w:val="0"/>
      <w:marTop w:val="0"/>
      <w:marBottom w:val="0"/>
      <w:divBdr>
        <w:top w:val="none" w:sz="0" w:space="0" w:color="auto"/>
        <w:left w:val="none" w:sz="0" w:space="0" w:color="auto"/>
        <w:bottom w:val="none" w:sz="0" w:space="0" w:color="auto"/>
        <w:right w:val="none" w:sz="0" w:space="0" w:color="auto"/>
      </w:divBdr>
    </w:div>
    <w:div w:id="1253196638">
      <w:bodyDiv w:val="1"/>
      <w:marLeft w:val="0"/>
      <w:marRight w:val="0"/>
      <w:marTop w:val="0"/>
      <w:marBottom w:val="0"/>
      <w:divBdr>
        <w:top w:val="none" w:sz="0" w:space="0" w:color="auto"/>
        <w:left w:val="none" w:sz="0" w:space="0" w:color="auto"/>
        <w:bottom w:val="none" w:sz="0" w:space="0" w:color="auto"/>
        <w:right w:val="none" w:sz="0" w:space="0" w:color="auto"/>
      </w:divBdr>
    </w:div>
    <w:div w:id="1254121540">
      <w:bodyDiv w:val="1"/>
      <w:marLeft w:val="0"/>
      <w:marRight w:val="0"/>
      <w:marTop w:val="0"/>
      <w:marBottom w:val="0"/>
      <w:divBdr>
        <w:top w:val="none" w:sz="0" w:space="0" w:color="auto"/>
        <w:left w:val="none" w:sz="0" w:space="0" w:color="auto"/>
        <w:bottom w:val="none" w:sz="0" w:space="0" w:color="auto"/>
        <w:right w:val="none" w:sz="0" w:space="0" w:color="auto"/>
      </w:divBdr>
    </w:div>
    <w:div w:id="1256400371">
      <w:bodyDiv w:val="1"/>
      <w:marLeft w:val="0"/>
      <w:marRight w:val="0"/>
      <w:marTop w:val="0"/>
      <w:marBottom w:val="0"/>
      <w:divBdr>
        <w:top w:val="none" w:sz="0" w:space="0" w:color="auto"/>
        <w:left w:val="none" w:sz="0" w:space="0" w:color="auto"/>
        <w:bottom w:val="none" w:sz="0" w:space="0" w:color="auto"/>
        <w:right w:val="none" w:sz="0" w:space="0" w:color="auto"/>
      </w:divBdr>
    </w:div>
    <w:div w:id="1260526432">
      <w:bodyDiv w:val="1"/>
      <w:marLeft w:val="0"/>
      <w:marRight w:val="0"/>
      <w:marTop w:val="0"/>
      <w:marBottom w:val="0"/>
      <w:divBdr>
        <w:top w:val="none" w:sz="0" w:space="0" w:color="auto"/>
        <w:left w:val="none" w:sz="0" w:space="0" w:color="auto"/>
        <w:bottom w:val="none" w:sz="0" w:space="0" w:color="auto"/>
        <w:right w:val="none" w:sz="0" w:space="0" w:color="auto"/>
      </w:divBdr>
    </w:div>
    <w:div w:id="1261522366">
      <w:bodyDiv w:val="1"/>
      <w:marLeft w:val="0"/>
      <w:marRight w:val="0"/>
      <w:marTop w:val="0"/>
      <w:marBottom w:val="0"/>
      <w:divBdr>
        <w:top w:val="none" w:sz="0" w:space="0" w:color="auto"/>
        <w:left w:val="none" w:sz="0" w:space="0" w:color="auto"/>
        <w:bottom w:val="none" w:sz="0" w:space="0" w:color="auto"/>
        <w:right w:val="none" w:sz="0" w:space="0" w:color="auto"/>
      </w:divBdr>
    </w:div>
    <w:div w:id="1264339017">
      <w:bodyDiv w:val="1"/>
      <w:marLeft w:val="0"/>
      <w:marRight w:val="0"/>
      <w:marTop w:val="0"/>
      <w:marBottom w:val="0"/>
      <w:divBdr>
        <w:top w:val="none" w:sz="0" w:space="0" w:color="auto"/>
        <w:left w:val="none" w:sz="0" w:space="0" w:color="auto"/>
        <w:bottom w:val="none" w:sz="0" w:space="0" w:color="auto"/>
        <w:right w:val="none" w:sz="0" w:space="0" w:color="auto"/>
      </w:divBdr>
    </w:div>
    <w:div w:id="1267270688">
      <w:bodyDiv w:val="1"/>
      <w:marLeft w:val="0"/>
      <w:marRight w:val="0"/>
      <w:marTop w:val="0"/>
      <w:marBottom w:val="0"/>
      <w:divBdr>
        <w:top w:val="none" w:sz="0" w:space="0" w:color="auto"/>
        <w:left w:val="none" w:sz="0" w:space="0" w:color="auto"/>
        <w:bottom w:val="none" w:sz="0" w:space="0" w:color="auto"/>
        <w:right w:val="none" w:sz="0" w:space="0" w:color="auto"/>
      </w:divBdr>
    </w:div>
    <w:div w:id="1274942236">
      <w:bodyDiv w:val="1"/>
      <w:marLeft w:val="0"/>
      <w:marRight w:val="0"/>
      <w:marTop w:val="0"/>
      <w:marBottom w:val="0"/>
      <w:divBdr>
        <w:top w:val="none" w:sz="0" w:space="0" w:color="auto"/>
        <w:left w:val="none" w:sz="0" w:space="0" w:color="auto"/>
        <w:bottom w:val="none" w:sz="0" w:space="0" w:color="auto"/>
        <w:right w:val="none" w:sz="0" w:space="0" w:color="auto"/>
      </w:divBdr>
    </w:div>
    <w:div w:id="1277516458">
      <w:bodyDiv w:val="1"/>
      <w:marLeft w:val="0"/>
      <w:marRight w:val="0"/>
      <w:marTop w:val="0"/>
      <w:marBottom w:val="0"/>
      <w:divBdr>
        <w:top w:val="none" w:sz="0" w:space="0" w:color="auto"/>
        <w:left w:val="none" w:sz="0" w:space="0" w:color="auto"/>
        <w:bottom w:val="none" w:sz="0" w:space="0" w:color="auto"/>
        <w:right w:val="none" w:sz="0" w:space="0" w:color="auto"/>
      </w:divBdr>
    </w:div>
    <w:div w:id="1278098984">
      <w:bodyDiv w:val="1"/>
      <w:marLeft w:val="0"/>
      <w:marRight w:val="0"/>
      <w:marTop w:val="0"/>
      <w:marBottom w:val="0"/>
      <w:divBdr>
        <w:top w:val="none" w:sz="0" w:space="0" w:color="auto"/>
        <w:left w:val="none" w:sz="0" w:space="0" w:color="auto"/>
        <w:bottom w:val="none" w:sz="0" w:space="0" w:color="auto"/>
        <w:right w:val="none" w:sz="0" w:space="0" w:color="auto"/>
      </w:divBdr>
    </w:div>
    <w:div w:id="1286034653">
      <w:bodyDiv w:val="1"/>
      <w:marLeft w:val="0"/>
      <w:marRight w:val="0"/>
      <w:marTop w:val="0"/>
      <w:marBottom w:val="0"/>
      <w:divBdr>
        <w:top w:val="none" w:sz="0" w:space="0" w:color="auto"/>
        <w:left w:val="none" w:sz="0" w:space="0" w:color="auto"/>
        <w:bottom w:val="none" w:sz="0" w:space="0" w:color="auto"/>
        <w:right w:val="none" w:sz="0" w:space="0" w:color="auto"/>
      </w:divBdr>
    </w:div>
    <w:div w:id="1288270215">
      <w:bodyDiv w:val="1"/>
      <w:marLeft w:val="0"/>
      <w:marRight w:val="0"/>
      <w:marTop w:val="0"/>
      <w:marBottom w:val="0"/>
      <w:divBdr>
        <w:top w:val="none" w:sz="0" w:space="0" w:color="auto"/>
        <w:left w:val="none" w:sz="0" w:space="0" w:color="auto"/>
        <w:bottom w:val="none" w:sz="0" w:space="0" w:color="auto"/>
        <w:right w:val="none" w:sz="0" w:space="0" w:color="auto"/>
      </w:divBdr>
    </w:div>
    <w:div w:id="1289121868">
      <w:bodyDiv w:val="1"/>
      <w:marLeft w:val="0"/>
      <w:marRight w:val="0"/>
      <w:marTop w:val="0"/>
      <w:marBottom w:val="0"/>
      <w:divBdr>
        <w:top w:val="none" w:sz="0" w:space="0" w:color="auto"/>
        <w:left w:val="none" w:sz="0" w:space="0" w:color="auto"/>
        <w:bottom w:val="none" w:sz="0" w:space="0" w:color="auto"/>
        <w:right w:val="none" w:sz="0" w:space="0" w:color="auto"/>
      </w:divBdr>
    </w:div>
    <w:div w:id="1294139878">
      <w:bodyDiv w:val="1"/>
      <w:marLeft w:val="0"/>
      <w:marRight w:val="0"/>
      <w:marTop w:val="0"/>
      <w:marBottom w:val="0"/>
      <w:divBdr>
        <w:top w:val="none" w:sz="0" w:space="0" w:color="auto"/>
        <w:left w:val="none" w:sz="0" w:space="0" w:color="auto"/>
        <w:bottom w:val="none" w:sz="0" w:space="0" w:color="auto"/>
        <w:right w:val="none" w:sz="0" w:space="0" w:color="auto"/>
      </w:divBdr>
    </w:div>
    <w:div w:id="1295722328">
      <w:bodyDiv w:val="1"/>
      <w:marLeft w:val="0"/>
      <w:marRight w:val="0"/>
      <w:marTop w:val="0"/>
      <w:marBottom w:val="0"/>
      <w:divBdr>
        <w:top w:val="none" w:sz="0" w:space="0" w:color="auto"/>
        <w:left w:val="none" w:sz="0" w:space="0" w:color="auto"/>
        <w:bottom w:val="none" w:sz="0" w:space="0" w:color="auto"/>
        <w:right w:val="none" w:sz="0" w:space="0" w:color="auto"/>
      </w:divBdr>
    </w:div>
    <w:div w:id="1296444588">
      <w:bodyDiv w:val="1"/>
      <w:marLeft w:val="0"/>
      <w:marRight w:val="0"/>
      <w:marTop w:val="0"/>
      <w:marBottom w:val="0"/>
      <w:divBdr>
        <w:top w:val="none" w:sz="0" w:space="0" w:color="auto"/>
        <w:left w:val="none" w:sz="0" w:space="0" w:color="auto"/>
        <w:bottom w:val="none" w:sz="0" w:space="0" w:color="auto"/>
        <w:right w:val="none" w:sz="0" w:space="0" w:color="auto"/>
      </w:divBdr>
    </w:div>
    <w:div w:id="1297490165">
      <w:bodyDiv w:val="1"/>
      <w:marLeft w:val="0"/>
      <w:marRight w:val="0"/>
      <w:marTop w:val="0"/>
      <w:marBottom w:val="0"/>
      <w:divBdr>
        <w:top w:val="none" w:sz="0" w:space="0" w:color="auto"/>
        <w:left w:val="none" w:sz="0" w:space="0" w:color="auto"/>
        <w:bottom w:val="none" w:sz="0" w:space="0" w:color="auto"/>
        <w:right w:val="none" w:sz="0" w:space="0" w:color="auto"/>
      </w:divBdr>
    </w:div>
    <w:div w:id="1302736165">
      <w:bodyDiv w:val="1"/>
      <w:marLeft w:val="0"/>
      <w:marRight w:val="0"/>
      <w:marTop w:val="0"/>
      <w:marBottom w:val="0"/>
      <w:divBdr>
        <w:top w:val="none" w:sz="0" w:space="0" w:color="auto"/>
        <w:left w:val="none" w:sz="0" w:space="0" w:color="auto"/>
        <w:bottom w:val="none" w:sz="0" w:space="0" w:color="auto"/>
        <w:right w:val="none" w:sz="0" w:space="0" w:color="auto"/>
      </w:divBdr>
    </w:div>
    <w:div w:id="1307933018">
      <w:bodyDiv w:val="1"/>
      <w:marLeft w:val="0"/>
      <w:marRight w:val="0"/>
      <w:marTop w:val="0"/>
      <w:marBottom w:val="0"/>
      <w:divBdr>
        <w:top w:val="none" w:sz="0" w:space="0" w:color="auto"/>
        <w:left w:val="none" w:sz="0" w:space="0" w:color="auto"/>
        <w:bottom w:val="none" w:sz="0" w:space="0" w:color="auto"/>
        <w:right w:val="none" w:sz="0" w:space="0" w:color="auto"/>
      </w:divBdr>
    </w:div>
    <w:div w:id="1310673159">
      <w:bodyDiv w:val="1"/>
      <w:marLeft w:val="0"/>
      <w:marRight w:val="0"/>
      <w:marTop w:val="0"/>
      <w:marBottom w:val="0"/>
      <w:divBdr>
        <w:top w:val="none" w:sz="0" w:space="0" w:color="auto"/>
        <w:left w:val="none" w:sz="0" w:space="0" w:color="auto"/>
        <w:bottom w:val="none" w:sz="0" w:space="0" w:color="auto"/>
        <w:right w:val="none" w:sz="0" w:space="0" w:color="auto"/>
      </w:divBdr>
    </w:div>
    <w:div w:id="1310791621">
      <w:bodyDiv w:val="1"/>
      <w:marLeft w:val="0"/>
      <w:marRight w:val="0"/>
      <w:marTop w:val="0"/>
      <w:marBottom w:val="0"/>
      <w:divBdr>
        <w:top w:val="none" w:sz="0" w:space="0" w:color="auto"/>
        <w:left w:val="none" w:sz="0" w:space="0" w:color="auto"/>
        <w:bottom w:val="none" w:sz="0" w:space="0" w:color="auto"/>
        <w:right w:val="none" w:sz="0" w:space="0" w:color="auto"/>
      </w:divBdr>
    </w:div>
    <w:div w:id="1312294715">
      <w:bodyDiv w:val="1"/>
      <w:marLeft w:val="0"/>
      <w:marRight w:val="0"/>
      <w:marTop w:val="0"/>
      <w:marBottom w:val="0"/>
      <w:divBdr>
        <w:top w:val="none" w:sz="0" w:space="0" w:color="auto"/>
        <w:left w:val="none" w:sz="0" w:space="0" w:color="auto"/>
        <w:bottom w:val="none" w:sz="0" w:space="0" w:color="auto"/>
        <w:right w:val="none" w:sz="0" w:space="0" w:color="auto"/>
      </w:divBdr>
    </w:div>
    <w:div w:id="1313485821">
      <w:bodyDiv w:val="1"/>
      <w:marLeft w:val="0"/>
      <w:marRight w:val="0"/>
      <w:marTop w:val="0"/>
      <w:marBottom w:val="0"/>
      <w:divBdr>
        <w:top w:val="none" w:sz="0" w:space="0" w:color="auto"/>
        <w:left w:val="none" w:sz="0" w:space="0" w:color="auto"/>
        <w:bottom w:val="none" w:sz="0" w:space="0" w:color="auto"/>
        <w:right w:val="none" w:sz="0" w:space="0" w:color="auto"/>
      </w:divBdr>
    </w:div>
    <w:div w:id="1317370253">
      <w:bodyDiv w:val="1"/>
      <w:marLeft w:val="0"/>
      <w:marRight w:val="0"/>
      <w:marTop w:val="0"/>
      <w:marBottom w:val="0"/>
      <w:divBdr>
        <w:top w:val="none" w:sz="0" w:space="0" w:color="auto"/>
        <w:left w:val="none" w:sz="0" w:space="0" w:color="auto"/>
        <w:bottom w:val="none" w:sz="0" w:space="0" w:color="auto"/>
        <w:right w:val="none" w:sz="0" w:space="0" w:color="auto"/>
      </w:divBdr>
    </w:div>
    <w:div w:id="1319071593">
      <w:bodyDiv w:val="1"/>
      <w:marLeft w:val="0"/>
      <w:marRight w:val="0"/>
      <w:marTop w:val="0"/>
      <w:marBottom w:val="0"/>
      <w:divBdr>
        <w:top w:val="none" w:sz="0" w:space="0" w:color="auto"/>
        <w:left w:val="none" w:sz="0" w:space="0" w:color="auto"/>
        <w:bottom w:val="none" w:sz="0" w:space="0" w:color="auto"/>
        <w:right w:val="none" w:sz="0" w:space="0" w:color="auto"/>
      </w:divBdr>
    </w:div>
    <w:div w:id="1319991745">
      <w:bodyDiv w:val="1"/>
      <w:marLeft w:val="0"/>
      <w:marRight w:val="0"/>
      <w:marTop w:val="0"/>
      <w:marBottom w:val="0"/>
      <w:divBdr>
        <w:top w:val="none" w:sz="0" w:space="0" w:color="auto"/>
        <w:left w:val="none" w:sz="0" w:space="0" w:color="auto"/>
        <w:bottom w:val="none" w:sz="0" w:space="0" w:color="auto"/>
        <w:right w:val="none" w:sz="0" w:space="0" w:color="auto"/>
      </w:divBdr>
    </w:div>
    <w:div w:id="1323584396">
      <w:bodyDiv w:val="1"/>
      <w:marLeft w:val="0"/>
      <w:marRight w:val="0"/>
      <w:marTop w:val="0"/>
      <w:marBottom w:val="0"/>
      <w:divBdr>
        <w:top w:val="none" w:sz="0" w:space="0" w:color="auto"/>
        <w:left w:val="none" w:sz="0" w:space="0" w:color="auto"/>
        <w:bottom w:val="none" w:sz="0" w:space="0" w:color="auto"/>
        <w:right w:val="none" w:sz="0" w:space="0" w:color="auto"/>
      </w:divBdr>
    </w:div>
    <w:div w:id="1325668322">
      <w:bodyDiv w:val="1"/>
      <w:marLeft w:val="0"/>
      <w:marRight w:val="0"/>
      <w:marTop w:val="0"/>
      <w:marBottom w:val="0"/>
      <w:divBdr>
        <w:top w:val="none" w:sz="0" w:space="0" w:color="auto"/>
        <w:left w:val="none" w:sz="0" w:space="0" w:color="auto"/>
        <w:bottom w:val="none" w:sz="0" w:space="0" w:color="auto"/>
        <w:right w:val="none" w:sz="0" w:space="0" w:color="auto"/>
      </w:divBdr>
    </w:div>
    <w:div w:id="1329476282">
      <w:bodyDiv w:val="1"/>
      <w:marLeft w:val="0"/>
      <w:marRight w:val="0"/>
      <w:marTop w:val="0"/>
      <w:marBottom w:val="0"/>
      <w:divBdr>
        <w:top w:val="none" w:sz="0" w:space="0" w:color="auto"/>
        <w:left w:val="none" w:sz="0" w:space="0" w:color="auto"/>
        <w:bottom w:val="none" w:sz="0" w:space="0" w:color="auto"/>
        <w:right w:val="none" w:sz="0" w:space="0" w:color="auto"/>
      </w:divBdr>
    </w:div>
    <w:div w:id="1329751886">
      <w:bodyDiv w:val="1"/>
      <w:marLeft w:val="0"/>
      <w:marRight w:val="0"/>
      <w:marTop w:val="0"/>
      <w:marBottom w:val="0"/>
      <w:divBdr>
        <w:top w:val="none" w:sz="0" w:space="0" w:color="auto"/>
        <w:left w:val="none" w:sz="0" w:space="0" w:color="auto"/>
        <w:bottom w:val="none" w:sz="0" w:space="0" w:color="auto"/>
        <w:right w:val="none" w:sz="0" w:space="0" w:color="auto"/>
      </w:divBdr>
    </w:div>
    <w:div w:id="1331102912">
      <w:bodyDiv w:val="1"/>
      <w:marLeft w:val="0"/>
      <w:marRight w:val="0"/>
      <w:marTop w:val="0"/>
      <w:marBottom w:val="0"/>
      <w:divBdr>
        <w:top w:val="none" w:sz="0" w:space="0" w:color="auto"/>
        <w:left w:val="none" w:sz="0" w:space="0" w:color="auto"/>
        <w:bottom w:val="none" w:sz="0" w:space="0" w:color="auto"/>
        <w:right w:val="none" w:sz="0" w:space="0" w:color="auto"/>
      </w:divBdr>
    </w:div>
    <w:div w:id="1334845373">
      <w:bodyDiv w:val="1"/>
      <w:marLeft w:val="0"/>
      <w:marRight w:val="0"/>
      <w:marTop w:val="0"/>
      <w:marBottom w:val="0"/>
      <w:divBdr>
        <w:top w:val="none" w:sz="0" w:space="0" w:color="auto"/>
        <w:left w:val="none" w:sz="0" w:space="0" w:color="auto"/>
        <w:bottom w:val="none" w:sz="0" w:space="0" w:color="auto"/>
        <w:right w:val="none" w:sz="0" w:space="0" w:color="auto"/>
      </w:divBdr>
    </w:div>
    <w:div w:id="1335307344">
      <w:bodyDiv w:val="1"/>
      <w:marLeft w:val="0"/>
      <w:marRight w:val="0"/>
      <w:marTop w:val="0"/>
      <w:marBottom w:val="0"/>
      <w:divBdr>
        <w:top w:val="none" w:sz="0" w:space="0" w:color="auto"/>
        <w:left w:val="none" w:sz="0" w:space="0" w:color="auto"/>
        <w:bottom w:val="none" w:sz="0" w:space="0" w:color="auto"/>
        <w:right w:val="none" w:sz="0" w:space="0" w:color="auto"/>
      </w:divBdr>
    </w:div>
    <w:div w:id="1338580219">
      <w:bodyDiv w:val="1"/>
      <w:marLeft w:val="0"/>
      <w:marRight w:val="0"/>
      <w:marTop w:val="0"/>
      <w:marBottom w:val="0"/>
      <w:divBdr>
        <w:top w:val="none" w:sz="0" w:space="0" w:color="auto"/>
        <w:left w:val="none" w:sz="0" w:space="0" w:color="auto"/>
        <w:bottom w:val="none" w:sz="0" w:space="0" w:color="auto"/>
        <w:right w:val="none" w:sz="0" w:space="0" w:color="auto"/>
      </w:divBdr>
    </w:div>
    <w:div w:id="1340086401">
      <w:bodyDiv w:val="1"/>
      <w:marLeft w:val="0"/>
      <w:marRight w:val="0"/>
      <w:marTop w:val="0"/>
      <w:marBottom w:val="0"/>
      <w:divBdr>
        <w:top w:val="none" w:sz="0" w:space="0" w:color="auto"/>
        <w:left w:val="none" w:sz="0" w:space="0" w:color="auto"/>
        <w:bottom w:val="none" w:sz="0" w:space="0" w:color="auto"/>
        <w:right w:val="none" w:sz="0" w:space="0" w:color="auto"/>
      </w:divBdr>
    </w:div>
    <w:div w:id="1341546329">
      <w:bodyDiv w:val="1"/>
      <w:marLeft w:val="0"/>
      <w:marRight w:val="0"/>
      <w:marTop w:val="0"/>
      <w:marBottom w:val="0"/>
      <w:divBdr>
        <w:top w:val="none" w:sz="0" w:space="0" w:color="auto"/>
        <w:left w:val="none" w:sz="0" w:space="0" w:color="auto"/>
        <w:bottom w:val="none" w:sz="0" w:space="0" w:color="auto"/>
        <w:right w:val="none" w:sz="0" w:space="0" w:color="auto"/>
      </w:divBdr>
    </w:div>
    <w:div w:id="1341812125">
      <w:bodyDiv w:val="1"/>
      <w:marLeft w:val="0"/>
      <w:marRight w:val="0"/>
      <w:marTop w:val="0"/>
      <w:marBottom w:val="0"/>
      <w:divBdr>
        <w:top w:val="none" w:sz="0" w:space="0" w:color="auto"/>
        <w:left w:val="none" w:sz="0" w:space="0" w:color="auto"/>
        <w:bottom w:val="none" w:sz="0" w:space="0" w:color="auto"/>
        <w:right w:val="none" w:sz="0" w:space="0" w:color="auto"/>
      </w:divBdr>
    </w:div>
    <w:div w:id="1344941622">
      <w:bodyDiv w:val="1"/>
      <w:marLeft w:val="0"/>
      <w:marRight w:val="0"/>
      <w:marTop w:val="0"/>
      <w:marBottom w:val="0"/>
      <w:divBdr>
        <w:top w:val="none" w:sz="0" w:space="0" w:color="auto"/>
        <w:left w:val="none" w:sz="0" w:space="0" w:color="auto"/>
        <w:bottom w:val="none" w:sz="0" w:space="0" w:color="auto"/>
        <w:right w:val="none" w:sz="0" w:space="0" w:color="auto"/>
      </w:divBdr>
    </w:div>
    <w:div w:id="1345741783">
      <w:bodyDiv w:val="1"/>
      <w:marLeft w:val="0"/>
      <w:marRight w:val="0"/>
      <w:marTop w:val="0"/>
      <w:marBottom w:val="0"/>
      <w:divBdr>
        <w:top w:val="none" w:sz="0" w:space="0" w:color="auto"/>
        <w:left w:val="none" w:sz="0" w:space="0" w:color="auto"/>
        <w:bottom w:val="none" w:sz="0" w:space="0" w:color="auto"/>
        <w:right w:val="none" w:sz="0" w:space="0" w:color="auto"/>
      </w:divBdr>
    </w:div>
    <w:div w:id="1346908627">
      <w:bodyDiv w:val="1"/>
      <w:marLeft w:val="0"/>
      <w:marRight w:val="0"/>
      <w:marTop w:val="0"/>
      <w:marBottom w:val="0"/>
      <w:divBdr>
        <w:top w:val="none" w:sz="0" w:space="0" w:color="auto"/>
        <w:left w:val="none" w:sz="0" w:space="0" w:color="auto"/>
        <w:bottom w:val="none" w:sz="0" w:space="0" w:color="auto"/>
        <w:right w:val="none" w:sz="0" w:space="0" w:color="auto"/>
      </w:divBdr>
    </w:div>
    <w:div w:id="1354915064">
      <w:bodyDiv w:val="1"/>
      <w:marLeft w:val="0"/>
      <w:marRight w:val="0"/>
      <w:marTop w:val="0"/>
      <w:marBottom w:val="0"/>
      <w:divBdr>
        <w:top w:val="none" w:sz="0" w:space="0" w:color="auto"/>
        <w:left w:val="none" w:sz="0" w:space="0" w:color="auto"/>
        <w:bottom w:val="none" w:sz="0" w:space="0" w:color="auto"/>
        <w:right w:val="none" w:sz="0" w:space="0" w:color="auto"/>
      </w:divBdr>
    </w:div>
    <w:div w:id="1357537278">
      <w:bodyDiv w:val="1"/>
      <w:marLeft w:val="0"/>
      <w:marRight w:val="0"/>
      <w:marTop w:val="0"/>
      <w:marBottom w:val="0"/>
      <w:divBdr>
        <w:top w:val="none" w:sz="0" w:space="0" w:color="auto"/>
        <w:left w:val="none" w:sz="0" w:space="0" w:color="auto"/>
        <w:bottom w:val="none" w:sz="0" w:space="0" w:color="auto"/>
        <w:right w:val="none" w:sz="0" w:space="0" w:color="auto"/>
      </w:divBdr>
    </w:div>
    <w:div w:id="1359113969">
      <w:bodyDiv w:val="1"/>
      <w:marLeft w:val="0"/>
      <w:marRight w:val="0"/>
      <w:marTop w:val="0"/>
      <w:marBottom w:val="0"/>
      <w:divBdr>
        <w:top w:val="none" w:sz="0" w:space="0" w:color="auto"/>
        <w:left w:val="none" w:sz="0" w:space="0" w:color="auto"/>
        <w:bottom w:val="none" w:sz="0" w:space="0" w:color="auto"/>
        <w:right w:val="none" w:sz="0" w:space="0" w:color="auto"/>
      </w:divBdr>
    </w:div>
    <w:div w:id="1359234739">
      <w:bodyDiv w:val="1"/>
      <w:marLeft w:val="0"/>
      <w:marRight w:val="0"/>
      <w:marTop w:val="0"/>
      <w:marBottom w:val="0"/>
      <w:divBdr>
        <w:top w:val="none" w:sz="0" w:space="0" w:color="auto"/>
        <w:left w:val="none" w:sz="0" w:space="0" w:color="auto"/>
        <w:bottom w:val="none" w:sz="0" w:space="0" w:color="auto"/>
        <w:right w:val="none" w:sz="0" w:space="0" w:color="auto"/>
      </w:divBdr>
    </w:div>
    <w:div w:id="1363553346">
      <w:bodyDiv w:val="1"/>
      <w:marLeft w:val="0"/>
      <w:marRight w:val="0"/>
      <w:marTop w:val="0"/>
      <w:marBottom w:val="0"/>
      <w:divBdr>
        <w:top w:val="none" w:sz="0" w:space="0" w:color="auto"/>
        <w:left w:val="none" w:sz="0" w:space="0" w:color="auto"/>
        <w:bottom w:val="none" w:sz="0" w:space="0" w:color="auto"/>
        <w:right w:val="none" w:sz="0" w:space="0" w:color="auto"/>
      </w:divBdr>
    </w:div>
    <w:div w:id="1363747559">
      <w:bodyDiv w:val="1"/>
      <w:marLeft w:val="0"/>
      <w:marRight w:val="0"/>
      <w:marTop w:val="0"/>
      <w:marBottom w:val="0"/>
      <w:divBdr>
        <w:top w:val="none" w:sz="0" w:space="0" w:color="auto"/>
        <w:left w:val="none" w:sz="0" w:space="0" w:color="auto"/>
        <w:bottom w:val="none" w:sz="0" w:space="0" w:color="auto"/>
        <w:right w:val="none" w:sz="0" w:space="0" w:color="auto"/>
      </w:divBdr>
    </w:div>
    <w:div w:id="1363827270">
      <w:bodyDiv w:val="1"/>
      <w:marLeft w:val="0"/>
      <w:marRight w:val="0"/>
      <w:marTop w:val="0"/>
      <w:marBottom w:val="0"/>
      <w:divBdr>
        <w:top w:val="none" w:sz="0" w:space="0" w:color="auto"/>
        <w:left w:val="none" w:sz="0" w:space="0" w:color="auto"/>
        <w:bottom w:val="none" w:sz="0" w:space="0" w:color="auto"/>
        <w:right w:val="none" w:sz="0" w:space="0" w:color="auto"/>
      </w:divBdr>
    </w:div>
    <w:div w:id="1369260225">
      <w:bodyDiv w:val="1"/>
      <w:marLeft w:val="0"/>
      <w:marRight w:val="0"/>
      <w:marTop w:val="0"/>
      <w:marBottom w:val="0"/>
      <w:divBdr>
        <w:top w:val="none" w:sz="0" w:space="0" w:color="auto"/>
        <w:left w:val="none" w:sz="0" w:space="0" w:color="auto"/>
        <w:bottom w:val="none" w:sz="0" w:space="0" w:color="auto"/>
        <w:right w:val="none" w:sz="0" w:space="0" w:color="auto"/>
      </w:divBdr>
    </w:div>
    <w:div w:id="1372724150">
      <w:bodyDiv w:val="1"/>
      <w:marLeft w:val="0"/>
      <w:marRight w:val="0"/>
      <w:marTop w:val="0"/>
      <w:marBottom w:val="0"/>
      <w:divBdr>
        <w:top w:val="none" w:sz="0" w:space="0" w:color="auto"/>
        <w:left w:val="none" w:sz="0" w:space="0" w:color="auto"/>
        <w:bottom w:val="none" w:sz="0" w:space="0" w:color="auto"/>
        <w:right w:val="none" w:sz="0" w:space="0" w:color="auto"/>
      </w:divBdr>
    </w:div>
    <w:div w:id="1374694865">
      <w:bodyDiv w:val="1"/>
      <w:marLeft w:val="0"/>
      <w:marRight w:val="0"/>
      <w:marTop w:val="0"/>
      <w:marBottom w:val="0"/>
      <w:divBdr>
        <w:top w:val="none" w:sz="0" w:space="0" w:color="auto"/>
        <w:left w:val="none" w:sz="0" w:space="0" w:color="auto"/>
        <w:bottom w:val="none" w:sz="0" w:space="0" w:color="auto"/>
        <w:right w:val="none" w:sz="0" w:space="0" w:color="auto"/>
      </w:divBdr>
    </w:div>
    <w:div w:id="1375079145">
      <w:bodyDiv w:val="1"/>
      <w:marLeft w:val="0"/>
      <w:marRight w:val="0"/>
      <w:marTop w:val="0"/>
      <w:marBottom w:val="0"/>
      <w:divBdr>
        <w:top w:val="none" w:sz="0" w:space="0" w:color="auto"/>
        <w:left w:val="none" w:sz="0" w:space="0" w:color="auto"/>
        <w:bottom w:val="none" w:sz="0" w:space="0" w:color="auto"/>
        <w:right w:val="none" w:sz="0" w:space="0" w:color="auto"/>
      </w:divBdr>
    </w:div>
    <w:div w:id="1375890165">
      <w:bodyDiv w:val="1"/>
      <w:marLeft w:val="0"/>
      <w:marRight w:val="0"/>
      <w:marTop w:val="0"/>
      <w:marBottom w:val="0"/>
      <w:divBdr>
        <w:top w:val="none" w:sz="0" w:space="0" w:color="auto"/>
        <w:left w:val="none" w:sz="0" w:space="0" w:color="auto"/>
        <w:bottom w:val="none" w:sz="0" w:space="0" w:color="auto"/>
        <w:right w:val="none" w:sz="0" w:space="0" w:color="auto"/>
      </w:divBdr>
    </w:div>
    <w:div w:id="1376272293">
      <w:bodyDiv w:val="1"/>
      <w:marLeft w:val="0"/>
      <w:marRight w:val="0"/>
      <w:marTop w:val="0"/>
      <w:marBottom w:val="0"/>
      <w:divBdr>
        <w:top w:val="none" w:sz="0" w:space="0" w:color="auto"/>
        <w:left w:val="none" w:sz="0" w:space="0" w:color="auto"/>
        <w:bottom w:val="none" w:sz="0" w:space="0" w:color="auto"/>
        <w:right w:val="none" w:sz="0" w:space="0" w:color="auto"/>
      </w:divBdr>
    </w:div>
    <w:div w:id="1376466402">
      <w:bodyDiv w:val="1"/>
      <w:marLeft w:val="0"/>
      <w:marRight w:val="0"/>
      <w:marTop w:val="0"/>
      <w:marBottom w:val="0"/>
      <w:divBdr>
        <w:top w:val="none" w:sz="0" w:space="0" w:color="auto"/>
        <w:left w:val="none" w:sz="0" w:space="0" w:color="auto"/>
        <w:bottom w:val="none" w:sz="0" w:space="0" w:color="auto"/>
        <w:right w:val="none" w:sz="0" w:space="0" w:color="auto"/>
      </w:divBdr>
    </w:div>
    <w:div w:id="1376614605">
      <w:bodyDiv w:val="1"/>
      <w:marLeft w:val="0"/>
      <w:marRight w:val="0"/>
      <w:marTop w:val="0"/>
      <w:marBottom w:val="0"/>
      <w:divBdr>
        <w:top w:val="none" w:sz="0" w:space="0" w:color="auto"/>
        <w:left w:val="none" w:sz="0" w:space="0" w:color="auto"/>
        <w:bottom w:val="none" w:sz="0" w:space="0" w:color="auto"/>
        <w:right w:val="none" w:sz="0" w:space="0" w:color="auto"/>
      </w:divBdr>
    </w:div>
    <w:div w:id="1377779214">
      <w:bodyDiv w:val="1"/>
      <w:marLeft w:val="0"/>
      <w:marRight w:val="0"/>
      <w:marTop w:val="0"/>
      <w:marBottom w:val="0"/>
      <w:divBdr>
        <w:top w:val="none" w:sz="0" w:space="0" w:color="auto"/>
        <w:left w:val="none" w:sz="0" w:space="0" w:color="auto"/>
        <w:bottom w:val="none" w:sz="0" w:space="0" w:color="auto"/>
        <w:right w:val="none" w:sz="0" w:space="0" w:color="auto"/>
      </w:divBdr>
    </w:div>
    <w:div w:id="1380010058">
      <w:bodyDiv w:val="1"/>
      <w:marLeft w:val="0"/>
      <w:marRight w:val="0"/>
      <w:marTop w:val="0"/>
      <w:marBottom w:val="0"/>
      <w:divBdr>
        <w:top w:val="none" w:sz="0" w:space="0" w:color="auto"/>
        <w:left w:val="none" w:sz="0" w:space="0" w:color="auto"/>
        <w:bottom w:val="none" w:sz="0" w:space="0" w:color="auto"/>
        <w:right w:val="none" w:sz="0" w:space="0" w:color="auto"/>
      </w:divBdr>
    </w:div>
    <w:div w:id="1381244995">
      <w:bodyDiv w:val="1"/>
      <w:marLeft w:val="0"/>
      <w:marRight w:val="0"/>
      <w:marTop w:val="0"/>
      <w:marBottom w:val="0"/>
      <w:divBdr>
        <w:top w:val="none" w:sz="0" w:space="0" w:color="auto"/>
        <w:left w:val="none" w:sz="0" w:space="0" w:color="auto"/>
        <w:bottom w:val="none" w:sz="0" w:space="0" w:color="auto"/>
        <w:right w:val="none" w:sz="0" w:space="0" w:color="auto"/>
      </w:divBdr>
    </w:div>
    <w:div w:id="1381320952">
      <w:bodyDiv w:val="1"/>
      <w:marLeft w:val="0"/>
      <w:marRight w:val="0"/>
      <w:marTop w:val="0"/>
      <w:marBottom w:val="0"/>
      <w:divBdr>
        <w:top w:val="none" w:sz="0" w:space="0" w:color="auto"/>
        <w:left w:val="none" w:sz="0" w:space="0" w:color="auto"/>
        <w:bottom w:val="none" w:sz="0" w:space="0" w:color="auto"/>
        <w:right w:val="none" w:sz="0" w:space="0" w:color="auto"/>
      </w:divBdr>
    </w:div>
    <w:div w:id="1388380507">
      <w:bodyDiv w:val="1"/>
      <w:marLeft w:val="0"/>
      <w:marRight w:val="0"/>
      <w:marTop w:val="0"/>
      <w:marBottom w:val="0"/>
      <w:divBdr>
        <w:top w:val="none" w:sz="0" w:space="0" w:color="auto"/>
        <w:left w:val="none" w:sz="0" w:space="0" w:color="auto"/>
        <w:bottom w:val="none" w:sz="0" w:space="0" w:color="auto"/>
        <w:right w:val="none" w:sz="0" w:space="0" w:color="auto"/>
      </w:divBdr>
    </w:div>
    <w:div w:id="1389180788">
      <w:bodyDiv w:val="1"/>
      <w:marLeft w:val="0"/>
      <w:marRight w:val="0"/>
      <w:marTop w:val="0"/>
      <w:marBottom w:val="0"/>
      <w:divBdr>
        <w:top w:val="none" w:sz="0" w:space="0" w:color="auto"/>
        <w:left w:val="none" w:sz="0" w:space="0" w:color="auto"/>
        <w:bottom w:val="none" w:sz="0" w:space="0" w:color="auto"/>
        <w:right w:val="none" w:sz="0" w:space="0" w:color="auto"/>
      </w:divBdr>
    </w:div>
    <w:div w:id="1389457777">
      <w:bodyDiv w:val="1"/>
      <w:marLeft w:val="0"/>
      <w:marRight w:val="0"/>
      <w:marTop w:val="0"/>
      <w:marBottom w:val="0"/>
      <w:divBdr>
        <w:top w:val="none" w:sz="0" w:space="0" w:color="auto"/>
        <w:left w:val="none" w:sz="0" w:space="0" w:color="auto"/>
        <w:bottom w:val="none" w:sz="0" w:space="0" w:color="auto"/>
        <w:right w:val="none" w:sz="0" w:space="0" w:color="auto"/>
      </w:divBdr>
    </w:div>
    <w:div w:id="1393231402">
      <w:bodyDiv w:val="1"/>
      <w:marLeft w:val="0"/>
      <w:marRight w:val="0"/>
      <w:marTop w:val="0"/>
      <w:marBottom w:val="0"/>
      <w:divBdr>
        <w:top w:val="none" w:sz="0" w:space="0" w:color="auto"/>
        <w:left w:val="none" w:sz="0" w:space="0" w:color="auto"/>
        <w:bottom w:val="none" w:sz="0" w:space="0" w:color="auto"/>
        <w:right w:val="none" w:sz="0" w:space="0" w:color="auto"/>
      </w:divBdr>
    </w:div>
    <w:div w:id="1394699932">
      <w:bodyDiv w:val="1"/>
      <w:marLeft w:val="0"/>
      <w:marRight w:val="0"/>
      <w:marTop w:val="0"/>
      <w:marBottom w:val="0"/>
      <w:divBdr>
        <w:top w:val="none" w:sz="0" w:space="0" w:color="auto"/>
        <w:left w:val="none" w:sz="0" w:space="0" w:color="auto"/>
        <w:bottom w:val="none" w:sz="0" w:space="0" w:color="auto"/>
        <w:right w:val="none" w:sz="0" w:space="0" w:color="auto"/>
      </w:divBdr>
    </w:div>
    <w:div w:id="1395087651">
      <w:bodyDiv w:val="1"/>
      <w:marLeft w:val="0"/>
      <w:marRight w:val="0"/>
      <w:marTop w:val="0"/>
      <w:marBottom w:val="0"/>
      <w:divBdr>
        <w:top w:val="none" w:sz="0" w:space="0" w:color="auto"/>
        <w:left w:val="none" w:sz="0" w:space="0" w:color="auto"/>
        <w:bottom w:val="none" w:sz="0" w:space="0" w:color="auto"/>
        <w:right w:val="none" w:sz="0" w:space="0" w:color="auto"/>
      </w:divBdr>
    </w:div>
    <w:div w:id="1395273112">
      <w:bodyDiv w:val="1"/>
      <w:marLeft w:val="0"/>
      <w:marRight w:val="0"/>
      <w:marTop w:val="0"/>
      <w:marBottom w:val="0"/>
      <w:divBdr>
        <w:top w:val="none" w:sz="0" w:space="0" w:color="auto"/>
        <w:left w:val="none" w:sz="0" w:space="0" w:color="auto"/>
        <w:bottom w:val="none" w:sz="0" w:space="0" w:color="auto"/>
        <w:right w:val="none" w:sz="0" w:space="0" w:color="auto"/>
      </w:divBdr>
    </w:div>
    <w:div w:id="1395275338">
      <w:bodyDiv w:val="1"/>
      <w:marLeft w:val="0"/>
      <w:marRight w:val="0"/>
      <w:marTop w:val="0"/>
      <w:marBottom w:val="0"/>
      <w:divBdr>
        <w:top w:val="none" w:sz="0" w:space="0" w:color="auto"/>
        <w:left w:val="none" w:sz="0" w:space="0" w:color="auto"/>
        <w:bottom w:val="none" w:sz="0" w:space="0" w:color="auto"/>
        <w:right w:val="none" w:sz="0" w:space="0" w:color="auto"/>
      </w:divBdr>
    </w:div>
    <w:div w:id="1396469774">
      <w:bodyDiv w:val="1"/>
      <w:marLeft w:val="0"/>
      <w:marRight w:val="0"/>
      <w:marTop w:val="0"/>
      <w:marBottom w:val="0"/>
      <w:divBdr>
        <w:top w:val="none" w:sz="0" w:space="0" w:color="auto"/>
        <w:left w:val="none" w:sz="0" w:space="0" w:color="auto"/>
        <w:bottom w:val="none" w:sz="0" w:space="0" w:color="auto"/>
        <w:right w:val="none" w:sz="0" w:space="0" w:color="auto"/>
      </w:divBdr>
    </w:div>
    <w:div w:id="1397973576">
      <w:bodyDiv w:val="1"/>
      <w:marLeft w:val="0"/>
      <w:marRight w:val="0"/>
      <w:marTop w:val="0"/>
      <w:marBottom w:val="0"/>
      <w:divBdr>
        <w:top w:val="none" w:sz="0" w:space="0" w:color="auto"/>
        <w:left w:val="none" w:sz="0" w:space="0" w:color="auto"/>
        <w:bottom w:val="none" w:sz="0" w:space="0" w:color="auto"/>
        <w:right w:val="none" w:sz="0" w:space="0" w:color="auto"/>
      </w:divBdr>
    </w:div>
    <w:div w:id="1398741956">
      <w:bodyDiv w:val="1"/>
      <w:marLeft w:val="0"/>
      <w:marRight w:val="0"/>
      <w:marTop w:val="0"/>
      <w:marBottom w:val="0"/>
      <w:divBdr>
        <w:top w:val="none" w:sz="0" w:space="0" w:color="auto"/>
        <w:left w:val="none" w:sz="0" w:space="0" w:color="auto"/>
        <w:bottom w:val="none" w:sz="0" w:space="0" w:color="auto"/>
        <w:right w:val="none" w:sz="0" w:space="0" w:color="auto"/>
      </w:divBdr>
    </w:div>
    <w:div w:id="1399546997">
      <w:bodyDiv w:val="1"/>
      <w:marLeft w:val="0"/>
      <w:marRight w:val="0"/>
      <w:marTop w:val="0"/>
      <w:marBottom w:val="0"/>
      <w:divBdr>
        <w:top w:val="none" w:sz="0" w:space="0" w:color="auto"/>
        <w:left w:val="none" w:sz="0" w:space="0" w:color="auto"/>
        <w:bottom w:val="none" w:sz="0" w:space="0" w:color="auto"/>
        <w:right w:val="none" w:sz="0" w:space="0" w:color="auto"/>
      </w:divBdr>
    </w:div>
    <w:div w:id="1402212537">
      <w:bodyDiv w:val="1"/>
      <w:marLeft w:val="0"/>
      <w:marRight w:val="0"/>
      <w:marTop w:val="0"/>
      <w:marBottom w:val="0"/>
      <w:divBdr>
        <w:top w:val="none" w:sz="0" w:space="0" w:color="auto"/>
        <w:left w:val="none" w:sz="0" w:space="0" w:color="auto"/>
        <w:bottom w:val="none" w:sz="0" w:space="0" w:color="auto"/>
        <w:right w:val="none" w:sz="0" w:space="0" w:color="auto"/>
      </w:divBdr>
    </w:div>
    <w:div w:id="1407805736">
      <w:bodyDiv w:val="1"/>
      <w:marLeft w:val="0"/>
      <w:marRight w:val="0"/>
      <w:marTop w:val="0"/>
      <w:marBottom w:val="0"/>
      <w:divBdr>
        <w:top w:val="none" w:sz="0" w:space="0" w:color="auto"/>
        <w:left w:val="none" w:sz="0" w:space="0" w:color="auto"/>
        <w:bottom w:val="none" w:sz="0" w:space="0" w:color="auto"/>
        <w:right w:val="none" w:sz="0" w:space="0" w:color="auto"/>
      </w:divBdr>
    </w:div>
    <w:div w:id="1408071682">
      <w:bodyDiv w:val="1"/>
      <w:marLeft w:val="0"/>
      <w:marRight w:val="0"/>
      <w:marTop w:val="0"/>
      <w:marBottom w:val="0"/>
      <w:divBdr>
        <w:top w:val="none" w:sz="0" w:space="0" w:color="auto"/>
        <w:left w:val="none" w:sz="0" w:space="0" w:color="auto"/>
        <w:bottom w:val="none" w:sz="0" w:space="0" w:color="auto"/>
        <w:right w:val="none" w:sz="0" w:space="0" w:color="auto"/>
      </w:divBdr>
    </w:div>
    <w:div w:id="1411192684">
      <w:bodyDiv w:val="1"/>
      <w:marLeft w:val="0"/>
      <w:marRight w:val="0"/>
      <w:marTop w:val="0"/>
      <w:marBottom w:val="0"/>
      <w:divBdr>
        <w:top w:val="none" w:sz="0" w:space="0" w:color="auto"/>
        <w:left w:val="none" w:sz="0" w:space="0" w:color="auto"/>
        <w:bottom w:val="none" w:sz="0" w:space="0" w:color="auto"/>
        <w:right w:val="none" w:sz="0" w:space="0" w:color="auto"/>
      </w:divBdr>
    </w:div>
    <w:div w:id="1413970060">
      <w:bodyDiv w:val="1"/>
      <w:marLeft w:val="0"/>
      <w:marRight w:val="0"/>
      <w:marTop w:val="0"/>
      <w:marBottom w:val="0"/>
      <w:divBdr>
        <w:top w:val="none" w:sz="0" w:space="0" w:color="auto"/>
        <w:left w:val="none" w:sz="0" w:space="0" w:color="auto"/>
        <w:bottom w:val="none" w:sz="0" w:space="0" w:color="auto"/>
        <w:right w:val="none" w:sz="0" w:space="0" w:color="auto"/>
      </w:divBdr>
    </w:div>
    <w:div w:id="1415324525">
      <w:bodyDiv w:val="1"/>
      <w:marLeft w:val="0"/>
      <w:marRight w:val="0"/>
      <w:marTop w:val="0"/>
      <w:marBottom w:val="0"/>
      <w:divBdr>
        <w:top w:val="none" w:sz="0" w:space="0" w:color="auto"/>
        <w:left w:val="none" w:sz="0" w:space="0" w:color="auto"/>
        <w:bottom w:val="none" w:sz="0" w:space="0" w:color="auto"/>
        <w:right w:val="none" w:sz="0" w:space="0" w:color="auto"/>
      </w:divBdr>
    </w:div>
    <w:div w:id="1415472110">
      <w:bodyDiv w:val="1"/>
      <w:marLeft w:val="0"/>
      <w:marRight w:val="0"/>
      <w:marTop w:val="0"/>
      <w:marBottom w:val="0"/>
      <w:divBdr>
        <w:top w:val="none" w:sz="0" w:space="0" w:color="auto"/>
        <w:left w:val="none" w:sz="0" w:space="0" w:color="auto"/>
        <w:bottom w:val="none" w:sz="0" w:space="0" w:color="auto"/>
        <w:right w:val="none" w:sz="0" w:space="0" w:color="auto"/>
      </w:divBdr>
    </w:div>
    <w:div w:id="1417554561">
      <w:bodyDiv w:val="1"/>
      <w:marLeft w:val="0"/>
      <w:marRight w:val="0"/>
      <w:marTop w:val="0"/>
      <w:marBottom w:val="0"/>
      <w:divBdr>
        <w:top w:val="none" w:sz="0" w:space="0" w:color="auto"/>
        <w:left w:val="none" w:sz="0" w:space="0" w:color="auto"/>
        <w:bottom w:val="none" w:sz="0" w:space="0" w:color="auto"/>
        <w:right w:val="none" w:sz="0" w:space="0" w:color="auto"/>
      </w:divBdr>
    </w:div>
    <w:div w:id="1418358453">
      <w:bodyDiv w:val="1"/>
      <w:marLeft w:val="0"/>
      <w:marRight w:val="0"/>
      <w:marTop w:val="0"/>
      <w:marBottom w:val="0"/>
      <w:divBdr>
        <w:top w:val="none" w:sz="0" w:space="0" w:color="auto"/>
        <w:left w:val="none" w:sz="0" w:space="0" w:color="auto"/>
        <w:bottom w:val="none" w:sz="0" w:space="0" w:color="auto"/>
        <w:right w:val="none" w:sz="0" w:space="0" w:color="auto"/>
      </w:divBdr>
    </w:div>
    <w:div w:id="1418789942">
      <w:bodyDiv w:val="1"/>
      <w:marLeft w:val="0"/>
      <w:marRight w:val="0"/>
      <w:marTop w:val="0"/>
      <w:marBottom w:val="0"/>
      <w:divBdr>
        <w:top w:val="none" w:sz="0" w:space="0" w:color="auto"/>
        <w:left w:val="none" w:sz="0" w:space="0" w:color="auto"/>
        <w:bottom w:val="none" w:sz="0" w:space="0" w:color="auto"/>
        <w:right w:val="none" w:sz="0" w:space="0" w:color="auto"/>
      </w:divBdr>
    </w:div>
    <w:div w:id="1419669733">
      <w:bodyDiv w:val="1"/>
      <w:marLeft w:val="0"/>
      <w:marRight w:val="0"/>
      <w:marTop w:val="0"/>
      <w:marBottom w:val="0"/>
      <w:divBdr>
        <w:top w:val="none" w:sz="0" w:space="0" w:color="auto"/>
        <w:left w:val="none" w:sz="0" w:space="0" w:color="auto"/>
        <w:bottom w:val="none" w:sz="0" w:space="0" w:color="auto"/>
        <w:right w:val="none" w:sz="0" w:space="0" w:color="auto"/>
      </w:divBdr>
    </w:div>
    <w:div w:id="1420828359">
      <w:bodyDiv w:val="1"/>
      <w:marLeft w:val="0"/>
      <w:marRight w:val="0"/>
      <w:marTop w:val="0"/>
      <w:marBottom w:val="0"/>
      <w:divBdr>
        <w:top w:val="none" w:sz="0" w:space="0" w:color="auto"/>
        <w:left w:val="none" w:sz="0" w:space="0" w:color="auto"/>
        <w:bottom w:val="none" w:sz="0" w:space="0" w:color="auto"/>
        <w:right w:val="none" w:sz="0" w:space="0" w:color="auto"/>
      </w:divBdr>
    </w:div>
    <w:div w:id="1421221266">
      <w:bodyDiv w:val="1"/>
      <w:marLeft w:val="0"/>
      <w:marRight w:val="0"/>
      <w:marTop w:val="0"/>
      <w:marBottom w:val="0"/>
      <w:divBdr>
        <w:top w:val="none" w:sz="0" w:space="0" w:color="auto"/>
        <w:left w:val="none" w:sz="0" w:space="0" w:color="auto"/>
        <w:bottom w:val="none" w:sz="0" w:space="0" w:color="auto"/>
        <w:right w:val="none" w:sz="0" w:space="0" w:color="auto"/>
      </w:divBdr>
    </w:div>
    <w:div w:id="1428967930">
      <w:bodyDiv w:val="1"/>
      <w:marLeft w:val="0"/>
      <w:marRight w:val="0"/>
      <w:marTop w:val="0"/>
      <w:marBottom w:val="0"/>
      <w:divBdr>
        <w:top w:val="none" w:sz="0" w:space="0" w:color="auto"/>
        <w:left w:val="none" w:sz="0" w:space="0" w:color="auto"/>
        <w:bottom w:val="none" w:sz="0" w:space="0" w:color="auto"/>
        <w:right w:val="none" w:sz="0" w:space="0" w:color="auto"/>
      </w:divBdr>
    </w:div>
    <w:div w:id="1431581828">
      <w:bodyDiv w:val="1"/>
      <w:marLeft w:val="0"/>
      <w:marRight w:val="0"/>
      <w:marTop w:val="0"/>
      <w:marBottom w:val="0"/>
      <w:divBdr>
        <w:top w:val="none" w:sz="0" w:space="0" w:color="auto"/>
        <w:left w:val="none" w:sz="0" w:space="0" w:color="auto"/>
        <w:bottom w:val="none" w:sz="0" w:space="0" w:color="auto"/>
        <w:right w:val="none" w:sz="0" w:space="0" w:color="auto"/>
      </w:divBdr>
    </w:div>
    <w:div w:id="1431849141">
      <w:bodyDiv w:val="1"/>
      <w:marLeft w:val="0"/>
      <w:marRight w:val="0"/>
      <w:marTop w:val="0"/>
      <w:marBottom w:val="0"/>
      <w:divBdr>
        <w:top w:val="none" w:sz="0" w:space="0" w:color="auto"/>
        <w:left w:val="none" w:sz="0" w:space="0" w:color="auto"/>
        <w:bottom w:val="none" w:sz="0" w:space="0" w:color="auto"/>
        <w:right w:val="none" w:sz="0" w:space="0" w:color="auto"/>
      </w:divBdr>
    </w:div>
    <w:div w:id="1432894027">
      <w:bodyDiv w:val="1"/>
      <w:marLeft w:val="0"/>
      <w:marRight w:val="0"/>
      <w:marTop w:val="0"/>
      <w:marBottom w:val="0"/>
      <w:divBdr>
        <w:top w:val="none" w:sz="0" w:space="0" w:color="auto"/>
        <w:left w:val="none" w:sz="0" w:space="0" w:color="auto"/>
        <w:bottom w:val="none" w:sz="0" w:space="0" w:color="auto"/>
        <w:right w:val="none" w:sz="0" w:space="0" w:color="auto"/>
      </w:divBdr>
    </w:div>
    <w:div w:id="1433865203">
      <w:bodyDiv w:val="1"/>
      <w:marLeft w:val="0"/>
      <w:marRight w:val="0"/>
      <w:marTop w:val="0"/>
      <w:marBottom w:val="0"/>
      <w:divBdr>
        <w:top w:val="none" w:sz="0" w:space="0" w:color="auto"/>
        <w:left w:val="none" w:sz="0" w:space="0" w:color="auto"/>
        <w:bottom w:val="none" w:sz="0" w:space="0" w:color="auto"/>
        <w:right w:val="none" w:sz="0" w:space="0" w:color="auto"/>
      </w:divBdr>
    </w:div>
    <w:div w:id="1438526406">
      <w:bodyDiv w:val="1"/>
      <w:marLeft w:val="0"/>
      <w:marRight w:val="0"/>
      <w:marTop w:val="0"/>
      <w:marBottom w:val="0"/>
      <w:divBdr>
        <w:top w:val="none" w:sz="0" w:space="0" w:color="auto"/>
        <w:left w:val="none" w:sz="0" w:space="0" w:color="auto"/>
        <w:bottom w:val="none" w:sz="0" w:space="0" w:color="auto"/>
        <w:right w:val="none" w:sz="0" w:space="0" w:color="auto"/>
      </w:divBdr>
    </w:div>
    <w:div w:id="1438676623">
      <w:bodyDiv w:val="1"/>
      <w:marLeft w:val="0"/>
      <w:marRight w:val="0"/>
      <w:marTop w:val="0"/>
      <w:marBottom w:val="0"/>
      <w:divBdr>
        <w:top w:val="none" w:sz="0" w:space="0" w:color="auto"/>
        <w:left w:val="none" w:sz="0" w:space="0" w:color="auto"/>
        <w:bottom w:val="none" w:sz="0" w:space="0" w:color="auto"/>
        <w:right w:val="none" w:sz="0" w:space="0" w:color="auto"/>
      </w:divBdr>
    </w:div>
    <w:div w:id="1442456484">
      <w:bodyDiv w:val="1"/>
      <w:marLeft w:val="0"/>
      <w:marRight w:val="0"/>
      <w:marTop w:val="0"/>
      <w:marBottom w:val="0"/>
      <w:divBdr>
        <w:top w:val="none" w:sz="0" w:space="0" w:color="auto"/>
        <w:left w:val="none" w:sz="0" w:space="0" w:color="auto"/>
        <w:bottom w:val="none" w:sz="0" w:space="0" w:color="auto"/>
        <w:right w:val="none" w:sz="0" w:space="0" w:color="auto"/>
      </w:divBdr>
    </w:div>
    <w:div w:id="1445805553">
      <w:bodyDiv w:val="1"/>
      <w:marLeft w:val="0"/>
      <w:marRight w:val="0"/>
      <w:marTop w:val="0"/>
      <w:marBottom w:val="0"/>
      <w:divBdr>
        <w:top w:val="none" w:sz="0" w:space="0" w:color="auto"/>
        <w:left w:val="none" w:sz="0" w:space="0" w:color="auto"/>
        <w:bottom w:val="none" w:sz="0" w:space="0" w:color="auto"/>
        <w:right w:val="none" w:sz="0" w:space="0" w:color="auto"/>
      </w:divBdr>
    </w:div>
    <w:div w:id="1447263677">
      <w:bodyDiv w:val="1"/>
      <w:marLeft w:val="0"/>
      <w:marRight w:val="0"/>
      <w:marTop w:val="0"/>
      <w:marBottom w:val="0"/>
      <w:divBdr>
        <w:top w:val="none" w:sz="0" w:space="0" w:color="auto"/>
        <w:left w:val="none" w:sz="0" w:space="0" w:color="auto"/>
        <w:bottom w:val="none" w:sz="0" w:space="0" w:color="auto"/>
        <w:right w:val="none" w:sz="0" w:space="0" w:color="auto"/>
      </w:divBdr>
    </w:div>
    <w:div w:id="1449280647">
      <w:bodyDiv w:val="1"/>
      <w:marLeft w:val="0"/>
      <w:marRight w:val="0"/>
      <w:marTop w:val="0"/>
      <w:marBottom w:val="0"/>
      <w:divBdr>
        <w:top w:val="none" w:sz="0" w:space="0" w:color="auto"/>
        <w:left w:val="none" w:sz="0" w:space="0" w:color="auto"/>
        <w:bottom w:val="none" w:sz="0" w:space="0" w:color="auto"/>
        <w:right w:val="none" w:sz="0" w:space="0" w:color="auto"/>
      </w:divBdr>
    </w:div>
    <w:div w:id="1451049480">
      <w:bodyDiv w:val="1"/>
      <w:marLeft w:val="0"/>
      <w:marRight w:val="0"/>
      <w:marTop w:val="0"/>
      <w:marBottom w:val="0"/>
      <w:divBdr>
        <w:top w:val="none" w:sz="0" w:space="0" w:color="auto"/>
        <w:left w:val="none" w:sz="0" w:space="0" w:color="auto"/>
        <w:bottom w:val="none" w:sz="0" w:space="0" w:color="auto"/>
        <w:right w:val="none" w:sz="0" w:space="0" w:color="auto"/>
      </w:divBdr>
    </w:div>
    <w:div w:id="1453867424">
      <w:bodyDiv w:val="1"/>
      <w:marLeft w:val="0"/>
      <w:marRight w:val="0"/>
      <w:marTop w:val="0"/>
      <w:marBottom w:val="0"/>
      <w:divBdr>
        <w:top w:val="none" w:sz="0" w:space="0" w:color="auto"/>
        <w:left w:val="none" w:sz="0" w:space="0" w:color="auto"/>
        <w:bottom w:val="none" w:sz="0" w:space="0" w:color="auto"/>
        <w:right w:val="none" w:sz="0" w:space="0" w:color="auto"/>
      </w:divBdr>
    </w:div>
    <w:div w:id="1454715680">
      <w:bodyDiv w:val="1"/>
      <w:marLeft w:val="0"/>
      <w:marRight w:val="0"/>
      <w:marTop w:val="0"/>
      <w:marBottom w:val="0"/>
      <w:divBdr>
        <w:top w:val="none" w:sz="0" w:space="0" w:color="auto"/>
        <w:left w:val="none" w:sz="0" w:space="0" w:color="auto"/>
        <w:bottom w:val="none" w:sz="0" w:space="0" w:color="auto"/>
        <w:right w:val="none" w:sz="0" w:space="0" w:color="auto"/>
      </w:divBdr>
    </w:div>
    <w:div w:id="1455634873">
      <w:bodyDiv w:val="1"/>
      <w:marLeft w:val="0"/>
      <w:marRight w:val="0"/>
      <w:marTop w:val="0"/>
      <w:marBottom w:val="0"/>
      <w:divBdr>
        <w:top w:val="none" w:sz="0" w:space="0" w:color="auto"/>
        <w:left w:val="none" w:sz="0" w:space="0" w:color="auto"/>
        <w:bottom w:val="none" w:sz="0" w:space="0" w:color="auto"/>
        <w:right w:val="none" w:sz="0" w:space="0" w:color="auto"/>
      </w:divBdr>
    </w:div>
    <w:div w:id="1455908293">
      <w:bodyDiv w:val="1"/>
      <w:marLeft w:val="0"/>
      <w:marRight w:val="0"/>
      <w:marTop w:val="0"/>
      <w:marBottom w:val="0"/>
      <w:divBdr>
        <w:top w:val="none" w:sz="0" w:space="0" w:color="auto"/>
        <w:left w:val="none" w:sz="0" w:space="0" w:color="auto"/>
        <w:bottom w:val="none" w:sz="0" w:space="0" w:color="auto"/>
        <w:right w:val="none" w:sz="0" w:space="0" w:color="auto"/>
      </w:divBdr>
    </w:div>
    <w:div w:id="1456214468">
      <w:bodyDiv w:val="1"/>
      <w:marLeft w:val="0"/>
      <w:marRight w:val="0"/>
      <w:marTop w:val="0"/>
      <w:marBottom w:val="0"/>
      <w:divBdr>
        <w:top w:val="none" w:sz="0" w:space="0" w:color="auto"/>
        <w:left w:val="none" w:sz="0" w:space="0" w:color="auto"/>
        <w:bottom w:val="none" w:sz="0" w:space="0" w:color="auto"/>
        <w:right w:val="none" w:sz="0" w:space="0" w:color="auto"/>
      </w:divBdr>
    </w:div>
    <w:div w:id="1460149901">
      <w:bodyDiv w:val="1"/>
      <w:marLeft w:val="0"/>
      <w:marRight w:val="0"/>
      <w:marTop w:val="0"/>
      <w:marBottom w:val="0"/>
      <w:divBdr>
        <w:top w:val="none" w:sz="0" w:space="0" w:color="auto"/>
        <w:left w:val="none" w:sz="0" w:space="0" w:color="auto"/>
        <w:bottom w:val="none" w:sz="0" w:space="0" w:color="auto"/>
        <w:right w:val="none" w:sz="0" w:space="0" w:color="auto"/>
      </w:divBdr>
    </w:div>
    <w:div w:id="1461728341">
      <w:bodyDiv w:val="1"/>
      <w:marLeft w:val="0"/>
      <w:marRight w:val="0"/>
      <w:marTop w:val="0"/>
      <w:marBottom w:val="0"/>
      <w:divBdr>
        <w:top w:val="none" w:sz="0" w:space="0" w:color="auto"/>
        <w:left w:val="none" w:sz="0" w:space="0" w:color="auto"/>
        <w:bottom w:val="none" w:sz="0" w:space="0" w:color="auto"/>
        <w:right w:val="none" w:sz="0" w:space="0" w:color="auto"/>
      </w:divBdr>
    </w:div>
    <w:div w:id="1462384300">
      <w:bodyDiv w:val="1"/>
      <w:marLeft w:val="0"/>
      <w:marRight w:val="0"/>
      <w:marTop w:val="0"/>
      <w:marBottom w:val="0"/>
      <w:divBdr>
        <w:top w:val="none" w:sz="0" w:space="0" w:color="auto"/>
        <w:left w:val="none" w:sz="0" w:space="0" w:color="auto"/>
        <w:bottom w:val="none" w:sz="0" w:space="0" w:color="auto"/>
        <w:right w:val="none" w:sz="0" w:space="0" w:color="auto"/>
      </w:divBdr>
    </w:div>
    <w:div w:id="1465581899">
      <w:bodyDiv w:val="1"/>
      <w:marLeft w:val="0"/>
      <w:marRight w:val="0"/>
      <w:marTop w:val="0"/>
      <w:marBottom w:val="0"/>
      <w:divBdr>
        <w:top w:val="none" w:sz="0" w:space="0" w:color="auto"/>
        <w:left w:val="none" w:sz="0" w:space="0" w:color="auto"/>
        <w:bottom w:val="none" w:sz="0" w:space="0" w:color="auto"/>
        <w:right w:val="none" w:sz="0" w:space="0" w:color="auto"/>
      </w:divBdr>
    </w:div>
    <w:div w:id="1466969473">
      <w:bodyDiv w:val="1"/>
      <w:marLeft w:val="0"/>
      <w:marRight w:val="0"/>
      <w:marTop w:val="0"/>
      <w:marBottom w:val="0"/>
      <w:divBdr>
        <w:top w:val="none" w:sz="0" w:space="0" w:color="auto"/>
        <w:left w:val="none" w:sz="0" w:space="0" w:color="auto"/>
        <w:bottom w:val="none" w:sz="0" w:space="0" w:color="auto"/>
        <w:right w:val="none" w:sz="0" w:space="0" w:color="auto"/>
      </w:divBdr>
    </w:div>
    <w:div w:id="1478835116">
      <w:bodyDiv w:val="1"/>
      <w:marLeft w:val="0"/>
      <w:marRight w:val="0"/>
      <w:marTop w:val="0"/>
      <w:marBottom w:val="0"/>
      <w:divBdr>
        <w:top w:val="none" w:sz="0" w:space="0" w:color="auto"/>
        <w:left w:val="none" w:sz="0" w:space="0" w:color="auto"/>
        <w:bottom w:val="none" w:sz="0" w:space="0" w:color="auto"/>
        <w:right w:val="none" w:sz="0" w:space="0" w:color="auto"/>
      </w:divBdr>
    </w:div>
    <w:div w:id="1482232151">
      <w:bodyDiv w:val="1"/>
      <w:marLeft w:val="0"/>
      <w:marRight w:val="0"/>
      <w:marTop w:val="0"/>
      <w:marBottom w:val="0"/>
      <w:divBdr>
        <w:top w:val="none" w:sz="0" w:space="0" w:color="auto"/>
        <w:left w:val="none" w:sz="0" w:space="0" w:color="auto"/>
        <w:bottom w:val="none" w:sz="0" w:space="0" w:color="auto"/>
        <w:right w:val="none" w:sz="0" w:space="0" w:color="auto"/>
      </w:divBdr>
    </w:div>
    <w:div w:id="1487627897">
      <w:bodyDiv w:val="1"/>
      <w:marLeft w:val="0"/>
      <w:marRight w:val="0"/>
      <w:marTop w:val="0"/>
      <w:marBottom w:val="0"/>
      <w:divBdr>
        <w:top w:val="none" w:sz="0" w:space="0" w:color="auto"/>
        <w:left w:val="none" w:sz="0" w:space="0" w:color="auto"/>
        <w:bottom w:val="none" w:sz="0" w:space="0" w:color="auto"/>
        <w:right w:val="none" w:sz="0" w:space="0" w:color="auto"/>
      </w:divBdr>
    </w:div>
    <w:div w:id="1488667385">
      <w:bodyDiv w:val="1"/>
      <w:marLeft w:val="0"/>
      <w:marRight w:val="0"/>
      <w:marTop w:val="0"/>
      <w:marBottom w:val="0"/>
      <w:divBdr>
        <w:top w:val="none" w:sz="0" w:space="0" w:color="auto"/>
        <w:left w:val="none" w:sz="0" w:space="0" w:color="auto"/>
        <w:bottom w:val="none" w:sz="0" w:space="0" w:color="auto"/>
        <w:right w:val="none" w:sz="0" w:space="0" w:color="auto"/>
      </w:divBdr>
    </w:div>
    <w:div w:id="1489905533">
      <w:bodyDiv w:val="1"/>
      <w:marLeft w:val="0"/>
      <w:marRight w:val="0"/>
      <w:marTop w:val="0"/>
      <w:marBottom w:val="0"/>
      <w:divBdr>
        <w:top w:val="none" w:sz="0" w:space="0" w:color="auto"/>
        <w:left w:val="none" w:sz="0" w:space="0" w:color="auto"/>
        <w:bottom w:val="none" w:sz="0" w:space="0" w:color="auto"/>
        <w:right w:val="none" w:sz="0" w:space="0" w:color="auto"/>
      </w:divBdr>
    </w:div>
    <w:div w:id="1491600051">
      <w:bodyDiv w:val="1"/>
      <w:marLeft w:val="0"/>
      <w:marRight w:val="0"/>
      <w:marTop w:val="0"/>
      <w:marBottom w:val="0"/>
      <w:divBdr>
        <w:top w:val="none" w:sz="0" w:space="0" w:color="auto"/>
        <w:left w:val="none" w:sz="0" w:space="0" w:color="auto"/>
        <w:bottom w:val="none" w:sz="0" w:space="0" w:color="auto"/>
        <w:right w:val="none" w:sz="0" w:space="0" w:color="auto"/>
      </w:divBdr>
    </w:div>
    <w:div w:id="1491629957">
      <w:bodyDiv w:val="1"/>
      <w:marLeft w:val="0"/>
      <w:marRight w:val="0"/>
      <w:marTop w:val="0"/>
      <w:marBottom w:val="0"/>
      <w:divBdr>
        <w:top w:val="none" w:sz="0" w:space="0" w:color="auto"/>
        <w:left w:val="none" w:sz="0" w:space="0" w:color="auto"/>
        <w:bottom w:val="none" w:sz="0" w:space="0" w:color="auto"/>
        <w:right w:val="none" w:sz="0" w:space="0" w:color="auto"/>
      </w:divBdr>
    </w:div>
    <w:div w:id="1492286238">
      <w:bodyDiv w:val="1"/>
      <w:marLeft w:val="0"/>
      <w:marRight w:val="0"/>
      <w:marTop w:val="0"/>
      <w:marBottom w:val="0"/>
      <w:divBdr>
        <w:top w:val="none" w:sz="0" w:space="0" w:color="auto"/>
        <w:left w:val="none" w:sz="0" w:space="0" w:color="auto"/>
        <w:bottom w:val="none" w:sz="0" w:space="0" w:color="auto"/>
        <w:right w:val="none" w:sz="0" w:space="0" w:color="auto"/>
      </w:divBdr>
    </w:div>
    <w:div w:id="1492719801">
      <w:bodyDiv w:val="1"/>
      <w:marLeft w:val="0"/>
      <w:marRight w:val="0"/>
      <w:marTop w:val="0"/>
      <w:marBottom w:val="0"/>
      <w:divBdr>
        <w:top w:val="none" w:sz="0" w:space="0" w:color="auto"/>
        <w:left w:val="none" w:sz="0" w:space="0" w:color="auto"/>
        <w:bottom w:val="none" w:sz="0" w:space="0" w:color="auto"/>
        <w:right w:val="none" w:sz="0" w:space="0" w:color="auto"/>
      </w:divBdr>
    </w:div>
    <w:div w:id="1493832821">
      <w:bodyDiv w:val="1"/>
      <w:marLeft w:val="0"/>
      <w:marRight w:val="0"/>
      <w:marTop w:val="0"/>
      <w:marBottom w:val="0"/>
      <w:divBdr>
        <w:top w:val="none" w:sz="0" w:space="0" w:color="auto"/>
        <w:left w:val="none" w:sz="0" w:space="0" w:color="auto"/>
        <w:bottom w:val="none" w:sz="0" w:space="0" w:color="auto"/>
        <w:right w:val="none" w:sz="0" w:space="0" w:color="auto"/>
      </w:divBdr>
    </w:div>
    <w:div w:id="1493989837">
      <w:bodyDiv w:val="1"/>
      <w:marLeft w:val="0"/>
      <w:marRight w:val="0"/>
      <w:marTop w:val="0"/>
      <w:marBottom w:val="0"/>
      <w:divBdr>
        <w:top w:val="none" w:sz="0" w:space="0" w:color="auto"/>
        <w:left w:val="none" w:sz="0" w:space="0" w:color="auto"/>
        <w:bottom w:val="none" w:sz="0" w:space="0" w:color="auto"/>
        <w:right w:val="none" w:sz="0" w:space="0" w:color="auto"/>
      </w:divBdr>
    </w:div>
    <w:div w:id="1498110167">
      <w:bodyDiv w:val="1"/>
      <w:marLeft w:val="0"/>
      <w:marRight w:val="0"/>
      <w:marTop w:val="0"/>
      <w:marBottom w:val="0"/>
      <w:divBdr>
        <w:top w:val="none" w:sz="0" w:space="0" w:color="auto"/>
        <w:left w:val="none" w:sz="0" w:space="0" w:color="auto"/>
        <w:bottom w:val="none" w:sz="0" w:space="0" w:color="auto"/>
        <w:right w:val="none" w:sz="0" w:space="0" w:color="auto"/>
      </w:divBdr>
    </w:div>
    <w:div w:id="1503617956">
      <w:bodyDiv w:val="1"/>
      <w:marLeft w:val="0"/>
      <w:marRight w:val="0"/>
      <w:marTop w:val="0"/>
      <w:marBottom w:val="0"/>
      <w:divBdr>
        <w:top w:val="none" w:sz="0" w:space="0" w:color="auto"/>
        <w:left w:val="none" w:sz="0" w:space="0" w:color="auto"/>
        <w:bottom w:val="none" w:sz="0" w:space="0" w:color="auto"/>
        <w:right w:val="none" w:sz="0" w:space="0" w:color="auto"/>
      </w:divBdr>
    </w:div>
    <w:div w:id="1505584614">
      <w:bodyDiv w:val="1"/>
      <w:marLeft w:val="0"/>
      <w:marRight w:val="0"/>
      <w:marTop w:val="0"/>
      <w:marBottom w:val="0"/>
      <w:divBdr>
        <w:top w:val="none" w:sz="0" w:space="0" w:color="auto"/>
        <w:left w:val="none" w:sz="0" w:space="0" w:color="auto"/>
        <w:bottom w:val="none" w:sz="0" w:space="0" w:color="auto"/>
        <w:right w:val="none" w:sz="0" w:space="0" w:color="auto"/>
      </w:divBdr>
    </w:div>
    <w:div w:id="1506092503">
      <w:bodyDiv w:val="1"/>
      <w:marLeft w:val="0"/>
      <w:marRight w:val="0"/>
      <w:marTop w:val="0"/>
      <w:marBottom w:val="0"/>
      <w:divBdr>
        <w:top w:val="none" w:sz="0" w:space="0" w:color="auto"/>
        <w:left w:val="none" w:sz="0" w:space="0" w:color="auto"/>
        <w:bottom w:val="none" w:sz="0" w:space="0" w:color="auto"/>
        <w:right w:val="none" w:sz="0" w:space="0" w:color="auto"/>
      </w:divBdr>
    </w:div>
    <w:div w:id="1508443621">
      <w:bodyDiv w:val="1"/>
      <w:marLeft w:val="0"/>
      <w:marRight w:val="0"/>
      <w:marTop w:val="0"/>
      <w:marBottom w:val="0"/>
      <w:divBdr>
        <w:top w:val="none" w:sz="0" w:space="0" w:color="auto"/>
        <w:left w:val="none" w:sz="0" w:space="0" w:color="auto"/>
        <w:bottom w:val="none" w:sz="0" w:space="0" w:color="auto"/>
        <w:right w:val="none" w:sz="0" w:space="0" w:color="auto"/>
      </w:divBdr>
    </w:div>
    <w:div w:id="1508519775">
      <w:bodyDiv w:val="1"/>
      <w:marLeft w:val="0"/>
      <w:marRight w:val="0"/>
      <w:marTop w:val="0"/>
      <w:marBottom w:val="0"/>
      <w:divBdr>
        <w:top w:val="none" w:sz="0" w:space="0" w:color="auto"/>
        <w:left w:val="none" w:sz="0" w:space="0" w:color="auto"/>
        <w:bottom w:val="none" w:sz="0" w:space="0" w:color="auto"/>
        <w:right w:val="none" w:sz="0" w:space="0" w:color="auto"/>
      </w:divBdr>
    </w:div>
    <w:div w:id="1510021919">
      <w:bodyDiv w:val="1"/>
      <w:marLeft w:val="0"/>
      <w:marRight w:val="0"/>
      <w:marTop w:val="0"/>
      <w:marBottom w:val="0"/>
      <w:divBdr>
        <w:top w:val="none" w:sz="0" w:space="0" w:color="auto"/>
        <w:left w:val="none" w:sz="0" w:space="0" w:color="auto"/>
        <w:bottom w:val="none" w:sz="0" w:space="0" w:color="auto"/>
        <w:right w:val="none" w:sz="0" w:space="0" w:color="auto"/>
      </w:divBdr>
    </w:div>
    <w:div w:id="1516922357">
      <w:bodyDiv w:val="1"/>
      <w:marLeft w:val="0"/>
      <w:marRight w:val="0"/>
      <w:marTop w:val="0"/>
      <w:marBottom w:val="0"/>
      <w:divBdr>
        <w:top w:val="none" w:sz="0" w:space="0" w:color="auto"/>
        <w:left w:val="none" w:sz="0" w:space="0" w:color="auto"/>
        <w:bottom w:val="none" w:sz="0" w:space="0" w:color="auto"/>
        <w:right w:val="none" w:sz="0" w:space="0" w:color="auto"/>
      </w:divBdr>
    </w:div>
    <w:div w:id="1518152100">
      <w:bodyDiv w:val="1"/>
      <w:marLeft w:val="0"/>
      <w:marRight w:val="0"/>
      <w:marTop w:val="0"/>
      <w:marBottom w:val="0"/>
      <w:divBdr>
        <w:top w:val="none" w:sz="0" w:space="0" w:color="auto"/>
        <w:left w:val="none" w:sz="0" w:space="0" w:color="auto"/>
        <w:bottom w:val="none" w:sz="0" w:space="0" w:color="auto"/>
        <w:right w:val="none" w:sz="0" w:space="0" w:color="auto"/>
      </w:divBdr>
    </w:div>
    <w:div w:id="1522746362">
      <w:bodyDiv w:val="1"/>
      <w:marLeft w:val="0"/>
      <w:marRight w:val="0"/>
      <w:marTop w:val="0"/>
      <w:marBottom w:val="0"/>
      <w:divBdr>
        <w:top w:val="none" w:sz="0" w:space="0" w:color="auto"/>
        <w:left w:val="none" w:sz="0" w:space="0" w:color="auto"/>
        <w:bottom w:val="none" w:sz="0" w:space="0" w:color="auto"/>
        <w:right w:val="none" w:sz="0" w:space="0" w:color="auto"/>
      </w:divBdr>
    </w:div>
    <w:div w:id="1523082870">
      <w:bodyDiv w:val="1"/>
      <w:marLeft w:val="0"/>
      <w:marRight w:val="0"/>
      <w:marTop w:val="0"/>
      <w:marBottom w:val="0"/>
      <w:divBdr>
        <w:top w:val="none" w:sz="0" w:space="0" w:color="auto"/>
        <w:left w:val="none" w:sz="0" w:space="0" w:color="auto"/>
        <w:bottom w:val="none" w:sz="0" w:space="0" w:color="auto"/>
        <w:right w:val="none" w:sz="0" w:space="0" w:color="auto"/>
      </w:divBdr>
    </w:div>
    <w:div w:id="1525095771">
      <w:bodyDiv w:val="1"/>
      <w:marLeft w:val="0"/>
      <w:marRight w:val="0"/>
      <w:marTop w:val="0"/>
      <w:marBottom w:val="0"/>
      <w:divBdr>
        <w:top w:val="none" w:sz="0" w:space="0" w:color="auto"/>
        <w:left w:val="none" w:sz="0" w:space="0" w:color="auto"/>
        <w:bottom w:val="none" w:sz="0" w:space="0" w:color="auto"/>
        <w:right w:val="none" w:sz="0" w:space="0" w:color="auto"/>
      </w:divBdr>
    </w:div>
    <w:div w:id="1526795802">
      <w:bodyDiv w:val="1"/>
      <w:marLeft w:val="0"/>
      <w:marRight w:val="0"/>
      <w:marTop w:val="0"/>
      <w:marBottom w:val="0"/>
      <w:divBdr>
        <w:top w:val="none" w:sz="0" w:space="0" w:color="auto"/>
        <w:left w:val="none" w:sz="0" w:space="0" w:color="auto"/>
        <w:bottom w:val="none" w:sz="0" w:space="0" w:color="auto"/>
        <w:right w:val="none" w:sz="0" w:space="0" w:color="auto"/>
      </w:divBdr>
    </w:div>
    <w:div w:id="1529831196">
      <w:bodyDiv w:val="1"/>
      <w:marLeft w:val="0"/>
      <w:marRight w:val="0"/>
      <w:marTop w:val="0"/>
      <w:marBottom w:val="0"/>
      <w:divBdr>
        <w:top w:val="none" w:sz="0" w:space="0" w:color="auto"/>
        <w:left w:val="none" w:sz="0" w:space="0" w:color="auto"/>
        <w:bottom w:val="none" w:sz="0" w:space="0" w:color="auto"/>
        <w:right w:val="none" w:sz="0" w:space="0" w:color="auto"/>
      </w:divBdr>
    </w:div>
    <w:div w:id="1530531964">
      <w:bodyDiv w:val="1"/>
      <w:marLeft w:val="0"/>
      <w:marRight w:val="0"/>
      <w:marTop w:val="0"/>
      <w:marBottom w:val="0"/>
      <w:divBdr>
        <w:top w:val="none" w:sz="0" w:space="0" w:color="auto"/>
        <w:left w:val="none" w:sz="0" w:space="0" w:color="auto"/>
        <w:bottom w:val="none" w:sz="0" w:space="0" w:color="auto"/>
        <w:right w:val="none" w:sz="0" w:space="0" w:color="auto"/>
      </w:divBdr>
    </w:div>
    <w:div w:id="1533420830">
      <w:bodyDiv w:val="1"/>
      <w:marLeft w:val="0"/>
      <w:marRight w:val="0"/>
      <w:marTop w:val="0"/>
      <w:marBottom w:val="0"/>
      <w:divBdr>
        <w:top w:val="none" w:sz="0" w:space="0" w:color="auto"/>
        <w:left w:val="none" w:sz="0" w:space="0" w:color="auto"/>
        <w:bottom w:val="none" w:sz="0" w:space="0" w:color="auto"/>
        <w:right w:val="none" w:sz="0" w:space="0" w:color="auto"/>
      </w:divBdr>
    </w:div>
    <w:div w:id="1533572978">
      <w:bodyDiv w:val="1"/>
      <w:marLeft w:val="0"/>
      <w:marRight w:val="0"/>
      <w:marTop w:val="0"/>
      <w:marBottom w:val="0"/>
      <w:divBdr>
        <w:top w:val="none" w:sz="0" w:space="0" w:color="auto"/>
        <w:left w:val="none" w:sz="0" w:space="0" w:color="auto"/>
        <w:bottom w:val="none" w:sz="0" w:space="0" w:color="auto"/>
        <w:right w:val="none" w:sz="0" w:space="0" w:color="auto"/>
      </w:divBdr>
    </w:div>
    <w:div w:id="1535196524">
      <w:bodyDiv w:val="1"/>
      <w:marLeft w:val="0"/>
      <w:marRight w:val="0"/>
      <w:marTop w:val="0"/>
      <w:marBottom w:val="0"/>
      <w:divBdr>
        <w:top w:val="none" w:sz="0" w:space="0" w:color="auto"/>
        <w:left w:val="none" w:sz="0" w:space="0" w:color="auto"/>
        <w:bottom w:val="none" w:sz="0" w:space="0" w:color="auto"/>
        <w:right w:val="none" w:sz="0" w:space="0" w:color="auto"/>
      </w:divBdr>
    </w:div>
    <w:div w:id="1541094141">
      <w:bodyDiv w:val="1"/>
      <w:marLeft w:val="0"/>
      <w:marRight w:val="0"/>
      <w:marTop w:val="0"/>
      <w:marBottom w:val="0"/>
      <w:divBdr>
        <w:top w:val="none" w:sz="0" w:space="0" w:color="auto"/>
        <w:left w:val="none" w:sz="0" w:space="0" w:color="auto"/>
        <w:bottom w:val="none" w:sz="0" w:space="0" w:color="auto"/>
        <w:right w:val="none" w:sz="0" w:space="0" w:color="auto"/>
      </w:divBdr>
    </w:div>
    <w:div w:id="1541160733">
      <w:bodyDiv w:val="1"/>
      <w:marLeft w:val="0"/>
      <w:marRight w:val="0"/>
      <w:marTop w:val="0"/>
      <w:marBottom w:val="0"/>
      <w:divBdr>
        <w:top w:val="none" w:sz="0" w:space="0" w:color="auto"/>
        <w:left w:val="none" w:sz="0" w:space="0" w:color="auto"/>
        <w:bottom w:val="none" w:sz="0" w:space="0" w:color="auto"/>
        <w:right w:val="none" w:sz="0" w:space="0" w:color="auto"/>
      </w:divBdr>
    </w:div>
    <w:div w:id="1541170105">
      <w:bodyDiv w:val="1"/>
      <w:marLeft w:val="0"/>
      <w:marRight w:val="0"/>
      <w:marTop w:val="0"/>
      <w:marBottom w:val="0"/>
      <w:divBdr>
        <w:top w:val="none" w:sz="0" w:space="0" w:color="auto"/>
        <w:left w:val="none" w:sz="0" w:space="0" w:color="auto"/>
        <w:bottom w:val="none" w:sz="0" w:space="0" w:color="auto"/>
        <w:right w:val="none" w:sz="0" w:space="0" w:color="auto"/>
      </w:divBdr>
    </w:div>
    <w:div w:id="1544555105">
      <w:bodyDiv w:val="1"/>
      <w:marLeft w:val="0"/>
      <w:marRight w:val="0"/>
      <w:marTop w:val="0"/>
      <w:marBottom w:val="0"/>
      <w:divBdr>
        <w:top w:val="none" w:sz="0" w:space="0" w:color="auto"/>
        <w:left w:val="none" w:sz="0" w:space="0" w:color="auto"/>
        <w:bottom w:val="none" w:sz="0" w:space="0" w:color="auto"/>
        <w:right w:val="none" w:sz="0" w:space="0" w:color="auto"/>
      </w:divBdr>
    </w:div>
    <w:div w:id="1548956087">
      <w:bodyDiv w:val="1"/>
      <w:marLeft w:val="0"/>
      <w:marRight w:val="0"/>
      <w:marTop w:val="0"/>
      <w:marBottom w:val="0"/>
      <w:divBdr>
        <w:top w:val="none" w:sz="0" w:space="0" w:color="auto"/>
        <w:left w:val="none" w:sz="0" w:space="0" w:color="auto"/>
        <w:bottom w:val="none" w:sz="0" w:space="0" w:color="auto"/>
        <w:right w:val="none" w:sz="0" w:space="0" w:color="auto"/>
      </w:divBdr>
    </w:div>
    <w:div w:id="1549225751">
      <w:bodyDiv w:val="1"/>
      <w:marLeft w:val="0"/>
      <w:marRight w:val="0"/>
      <w:marTop w:val="0"/>
      <w:marBottom w:val="0"/>
      <w:divBdr>
        <w:top w:val="none" w:sz="0" w:space="0" w:color="auto"/>
        <w:left w:val="none" w:sz="0" w:space="0" w:color="auto"/>
        <w:bottom w:val="none" w:sz="0" w:space="0" w:color="auto"/>
        <w:right w:val="none" w:sz="0" w:space="0" w:color="auto"/>
      </w:divBdr>
    </w:div>
    <w:div w:id="1557011840">
      <w:bodyDiv w:val="1"/>
      <w:marLeft w:val="0"/>
      <w:marRight w:val="0"/>
      <w:marTop w:val="0"/>
      <w:marBottom w:val="0"/>
      <w:divBdr>
        <w:top w:val="none" w:sz="0" w:space="0" w:color="auto"/>
        <w:left w:val="none" w:sz="0" w:space="0" w:color="auto"/>
        <w:bottom w:val="none" w:sz="0" w:space="0" w:color="auto"/>
        <w:right w:val="none" w:sz="0" w:space="0" w:color="auto"/>
      </w:divBdr>
    </w:div>
    <w:div w:id="1559777367">
      <w:bodyDiv w:val="1"/>
      <w:marLeft w:val="0"/>
      <w:marRight w:val="0"/>
      <w:marTop w:val="0"/>
      <w:marBottom w:val="0"/>
      <w:divBdr>
        <w:top w:val="none" w:sz="0" w:space="0" w:color="auto"/>
        <w:left w:val="none" w:sz="0" w:space="0" w:color="auto"/>
        <w:bottom w:val="none" w:sz="0" w:space="0" w:color="auto"/>
        <w:right w:val="none" w:sz="0" w:space="0" w:color="auto"/>
      </w:divBdr>
    </w:div>
    <w:div w:id="1559825665">
      <w:bodyDiv w:val="1"/>
      <w:marLeft w:val="0"/>
      <w:marRight w:val="0"/>
      <w:marTop w:val="0"/>
      <w:marBottom w:val="0"/>
      <w:divBdr>
        <w:top w:val="none" w:sz="0" w:space="0" w:color="auto"/>
        <w:left w:val="none" w:sz="0" w:space="0" w:color="auto"/>
        <w:bottom w:val="none" w:sz="0" w:space="0" w:color="auto"/>
        <w:right w:val="none" w:sz="0" w:space="0" w:color="auto"/>
      </w:divBdr>
    </w:div>
    <w:div w:id="1561747506">
      <w:bodyDiv w:val="1"/>
      <w:marLeft w:val="0"/>
      <w:marRight w:val="0"/>
      <w:marTop w:val="0"/>
      <w:marBottom w:val="0"/>
      <w:divBdr>
        <w:top w:val="none" w:sz="0" w:space="0" w:color="auto"/>
        <w:left w:val="none" w:sz="0" w:space="0" w:color="auto"/>
        <w:bottom w:val="none" w:sz="0" w:space="0" w:color="auto"/>
        <w:right w:val="none" w:sz="0" w:space="0" w:color="auto"/>
      </w:divBdr>
    </w:div>
    <w:div w:id="1564945051">
      <w:bodyDiv w:val="1"/>
      <w:marLeft w:val="0"/>
      <w:marRight w:val="0"/>
      <w:marTop w:val="0"/>
      <w:marBottom w:val="0"/>
      <w:divBdr>
        <w:top w:val="none" w:sz="0" w:space="0" w:color="auto"/>
        <w:left w:val="none" w:sz="0" w:space="0" w:color="auto"/>
        <w:bottom w:val="none" w:sz="0" w:space="0" w:color="auto"/>
        <w:right w:val="none" w:sz="0" w:space="0" w:color="auto"/>
      </w:divBdr>
    </w:div>
    <w:div w:id="1565601182">
      <w:bodyDiv w:val="1"/>
      <w:marLeft w:val="0"/>
      <w:marRight w:val="0"/>
      <w:marTop w:val="0"/>
      <w:marBottom w:val="0"/>
      <w:divBdr>
        <w:top w:val="none" w:sz="0" w:space="0" w:color="auto"/>
        <w:left w:val="none" w:sz="0" w:space="0" w:color="auto"/>
        <w:bottom w:val="none" w:sz="0" w:space="0" w:color="auto"/>
        <w:right w:val="none" w:sz="0" w:space="0" w:color="auto"/>
      </w:divBdr>
    </w:div>
    <w:div w:id="1565801140">
      <w:bodyDiv w:val="1"/>
      <w:marLeft w:val="0"/>
      <w:marRight w:val="0"/>
      <w:marTop w:val="0"/>
      <w:marBottom w:val="0"/>
      <w:divBdr>
        <w:top w:val="none" w:sz="0" w:space="0" w:color="auto"/>
        <w:left w:val="none" w:sz="0" w:space="0" w:color="auto"/>
        <w:bottom w:val="none" w:sz="0" w:space="0" w:color="auto"/>
        <w:right w:val="none" w:sz="0" w:space="0" w:color="auto"/>
      </w:divBdr>
    </w:div>
    <w:div w:id="1568959294">
      <w:bodyDiv w:val="1"/>
      <w:marLeft w:val="0"/>
      <w:marRight w:val="0"/>
      <w:marTop w:val="0"/>
      <w:marBottom w:val="0"/>
      <w:divBdr>
        <w:top w:val="none" w:sz="0" w:space="0" w:color="auto"/>
        <w:left w:val="none" w:sz="0" w:space="0" w:color="auto"/>
        <w:bottom w:val="none" w:sz="0" w:space="0" w:color="auto"/>
        <w:right w:val="none" w:sz="0" w:space="0" w:color="auto"/>
      </w:divBdr>
    </w:div>
    <w:div w:id="1569999675">
      <w:bodyDiv w:val="1"/>
      <w:marLeft w:val="0"/>
      <w:marRight w:val="0"/>
      <w:marTop w:val="0"/>
      <w:marBottom w:val="0"/>
      <w:divBdr>
        <w:top w:val="none" w:sz="0" w:space="0" w:color="auto"/>
        <w:left w:val="none" w:sz="0" w:space="0" w:color="auto"/>
        <w:bottom w:val="none" w:sz="0" w:space="0" w:color="auto"/>
        <w:right w:val="none" w:sz="0" w:space="0" w:color="auto"/>
      </w:divBdr>
    </w:div>
    <w:div w:id="1572227272">
      <w:bodyDiv w:val="1"/>
      <w:marLeft w:val="0"/>
      <w:marRight w:val="0"/>
      <w:marTop w:val="0"/>
      <w:marBottom w:val="0"/>
      <w:divBdr>
        <w:top w:val="none" w:sz="0" w:space="0" w:color="auto"/>
        <w:left w:val="none" w:sz="0" w:space="0" w:color="auto"/>
        <w:bottom w:val="none" w:sz="0" w:space="0" w:color="auto"/>
        <w:right w:val="none" w:sz="0" w:space="0" w:color="auto"/>
      </w:divBdr>
    </w:div>
    <w:div w:id="1574508682">
      <w:bodyDiv w:val="1"/>
      <w:marLeft w:val="0"/>
      <w:marRight w:val="0"/>
      <w:marTop w:val="0"/>
      <w:marBottom w:val="0"/>
      <w:divBdr>
        <w:top w:val="none" w:sz="0" w:space="0" w:color="auto"/>
        <w:left w:val="none" w:sz="0" w:space="0" w:color="auto"/>
        <w:bottom w:val="none" w:sz="0" w:space="0" w:color="auto"/>
        <w:right w:val="none" w:sz="0" w:space="0" w:color="auto"/>
      </w:divBdr>
    </w:div>
    <w:div w:id="1576356064">
      <w:bodyDiv w:val="1"/>
      <w:marLeft w:val="0"/>
      <w:marRight w:val="0"/>
      <w:marTop w:val="0"/>
      <w:marBottom w:val="0"/>
      <w:divBdr>
        <w:top w:val="none" w:sz="0" w:space="0" w:color="auto"/>
        <w:left w:val="none" w:sz="0" w:space="0" w:color="auto"/>
        <w:bottom w:val="none" w:sz="0" w:space="0" w:color="auto"/>
        <w:right w:val="none" w:sz="0" w:space="0" w:color="auto"/>
      </w:divBdr>
    </w:div>
    <w:div w:id="1577284587">
      <w:bodyDiv w:val="1"/>
      <w:marLeft w:val="0"/>
      <w:marRight w:val="0"/>
      <w:marTop w:val="0"/>
      <w:marBottom w:val="0"/>
      <w:divBdr>
        <w:top w:val="none" w:sz="0" w:space="0" w:color="auto"/>
        <w:left w:val="none" w:sz="0" w:space="0" w:color="auto"/>
        <w:bottom w:val="none" w:sz="0" w:space="0" w:color="auto"/>
        <w:right w:val="none" w:sz="0" w:space="0" w:color="auto"/>
      </w:divBdr>
    </w:div>
    <w:div w:id="1578786783">
      <w:bodyDiv w:val="1"/>
      <w:marLeft w:val="0"/>
      <w:marRight w:val="0"/>
      <w:marTop w:val="0"/>
      <w:marBottom w:val="0"/>
      <w:divBdr>
        <w:top w:val="none" w:sz="0" w:space="0" w:color="auto"/>
        <w:left w:val="none" w:sz="0" w:space="0" w:color="auto"/>
        <w:bottom w:val="none" w:sz="0" w:space="0" w:color="auto"/>
        <w:right w:val="none" w:sz="0" w:space="0" w:color="auto"/>
      </w:divBdr>
    </w:div>
    <w:div w:id="1588077404">
      <w:bodyDiv w:val="1"/>
      <w:marLeft w:val="0"/>
      <w:marRight w:val="0"/>
      <w:marTop w:val="0"/>
      <w:marBottom w:val="0"/>
      <w:divBdr>
        <w:top w:val="none" w:sz="0" w:space="0" w:color="auto"/>
        <w:left w:val="none" w:sz="0" w:space="0" w:color="auto"/>
        <w:bottom w:val="none" w:sz="0" w:space="0" w:color="auto"/>
        <w:right w:val="none" w:sz="0" w:space="0" w:color="auto"/>
      </w:divBdr>
    </w:div>
    <w:div w:id="1593271388">
      <w:bodyDiv w:val="1"/>
      <w:marLeft w:val="0"/>
      <w:marRight w:val="0"/>
      <w:marTop w:val="0"/>
      <w:marBottom w:val="0"/>
      <w:divBdr>
        <w:top w:val="none" w:sz="0" w:space="0" w:color="auto"/>
        <w:left w:val="none" w:sz="0" w:space="0" w:color="auto"/>
        <w:bottom w:val="none" w:sz="0" w:space="0" w:color="auto"/>
        <w:right w:val="none" w:sz="0" w:space="0" w:color="auto"/>
      </w:divBdr>
    </w:div>
    <w:div w:id="1596596522">
      <w:bodyDiv w:val="1"/>
      <w:marLeft w:val="0"/>
      <w:marRight w:val="0"/>
      <w:marTop w:val="0"/>
      <w:marBottom w:val="0"/>
      <w:divBdr>
        <w:top w:val="none" w:sz="0" w:space="0" w:color="auto"/>
        <w:left w:val="none" w:sz="0" w:space="0" w:color="auto"/>
        <w:bottom w:val="none" w:sz="0" w:space="0" w:color="auto"/>
        <w:right w:val="none" w:sz="0" w:space="0" w:color="auto"/>
      </w:divBdr>
    </w:div>
    <w:div w:id="1597667402">
      <w:bodyDiv w:val="1"/>
      <w:marLeft w:val="0"/>
      <w:marRight w:val="0"/>
      <w:marTop w:val="0"/>
      <w:marBottom w:val="0"/>
      <w:divBdr>
        <w:top w:val="none" w:sz="0" w:space="0" w:color="auto"/>
        <w:left w:val="none" w:sz="0" w:space="0" w:color="auto"/>
        <w:bottom w:val="none" w:sz="0" w:space="0" w:color="auto"/>
        <w:right w:val="none" w:sz="0" w:space="0" w:color="auto"/>
      </w:divBdr>
    </w:div>
    <w:div w:id="1597711619">
      <w:bodyDiv w:val="1"/>
      <w:marLeft w:val="0"/>
      <w:marRight w:val="0"/>
      <w:marTop w:val="0"/>
      <w:marBottom w:val="0"/>
      <w:divBdr>
        <w:top w:val="none" w:sz="0" w:space="0" w:color="auto"/>
        <w:left w:val="none" w:sz="0" w:space="0" w:color="auto"/>
        <w:bottom w:val="none" w:sz="0" w:space="0" w:color="auto"/>
        <w:right w:val="none" w:sz="0" w:space="0" w:color="auto"/>
      </w:divBdr>
    </w:div>
    <w:div w:id="1598054323">
      <w:bodyDiv w:val="1"/>
      <w:marLeft w:val="0"/>
      <w:marRight w:val="0"/>
      <w:marTop w:val="0"/>
      <w:marBottom w:val="0"/>
      <w:divBdr>
        <w:top w:val="none" w:sz="0" w:space="0" w:color="auto"/>
        <w:left w:val="none" w:sz="0" w:space="0" w:color="auto"/>
        <w:bottom w:val="none" w:sz="0" w:space="0" w:color="auto"/>
        <w:right w:val="none" w:sz="0" w:space="0" w:color="auto"/>
      </w:divBdr>
    </w:div>
    <w:div w:id="1598126565">
      <w:bodyDiv w:val="1"/>
      <w:marLeft w:val="0"/>
      <w:marRight w:val="0"/>
      <w:marTop w:val="0"/>
      <w:marBottom w:val="0"/>
      <w:divBdr>
        <w:top w:val="none" w:sz="0" w:space="0" w:color="auto"/>
        <w:left w:val="none" w:sz="0" w:space="0" w:color="auto"/>
        <w:bottom w:val="none" w:sz="0" w:space="0" w:color="auto"/>
        <w:right w:val="none" w:sz="0" w:space="0" w:color="auto"/>
      </w:divBdr>
    </w:div>
    <w:div w:id="1599555461">
      <w:bodyDiv w:val="1"/>
      <w:marLeft w:val="0"/>
      <w:marRight w:val="0"/>
      <w:marTop w:val="0"/>
      <w:marBottom w:val="0"/>
      <w:divBdr>
        <w:top w:val="none" w:sz="0" w:space="0" w:color="auto"/>
        <w:left w:val="none" w:sz="0" w:space="0" w:color="auto"/>
        <w:bottom w:val="none" w:sz="0" w:space="0" w:color="auto"/>
        <w:right w:val="none" w:sz="0" w:space="0" w:color="auto"/>
      </w:divBdr>
    </w:div>
    <w:div w:id="1599871669">
      <w:bodyDiv w:val="1"/>
      <w:marLeft w:val="0"/>
      <w:marRight w:val="0"/>
      <w:marTop w:val="0"/>
      <w:marBottom w:val="0"/>
      <w:divBdr>
        <w:top w:val="none" w:sz="0" w:space="0" w:color="auto"/>
        <w:left w:val="none" w:sz="0" w:space="0" w:color="auto"/>
        <w:bottom w:val="none" w:sz="0" w:space="0" w:color="auto"/>
        <w:right w:val="none" w:sz="0" w:space="0" w:color="auto"/>
      </w:divBdr>
    </w:div>
    <w:div w:id="1609005075">
      <w:bodyDiv w:val="1"/>
      <w:marLeft w:val="0"/>
      <w:marRight w:val="0"/>
      <w:marTop w:val="0"/>
      <w:marBottom w:val="0"/>
      <w:divBdr>
        <w:top w:val="none" w:sz="0" w:space="0" w:color="auto"/>
        <w:left w:val="none" w:sz="0" w:space="0" w:color="auto"/>
        <w:bottom w:val="none" w:sz="0" w:space="0" w:color="auto"/>
        <w:right w:val="none" w:sz="0" w:space="0" w:color="auto"/>
      </w:divBdr>
    </w:div>
    <w:div w:id="1615558189">
      <w:bodyDiv w:val="1"/>
      <w:marLeft w:val="0"/>
      <w:marRight w:val="0"/>
      <w:marTop w:val="0"/>
      <w:marBottom w:val="0"/>
      <w:divBdr>
        <w:top w:val="none" w:sz="0" w:space="0" w:color="auto"/>
        <w:left w:val="none" w:sz="0" w:space="0" w:color="auto"/>
        <w:bottom w:val="none" w:sz="0" w:space="0" w:color="auto"/>
        <w:right w:val="none" w:sz="0" w:space="0" w:color="auto"/>
      </w:divBdr>
    </w:div>
    <w:div w:id="1617566748">
      <w:bodyDiv w:val="1"/>
      <w:marLeft w:val="0"/>
      <w:marRight w:val="0"/>
      <w:marTop w:val="0"/>
      <w:marBottom w:val="0"/>
      <w:divBdr>
        <w:top w:val="none" w:sz="0" w:space="0" w:color="auto"/>
        <w:left w:val="none" w:sz="0" w:space="0" w:color="auto"/>
        <w:bottom w:val="none" w:sz="0" w:space="0" w:color="auto"/>
        <w:right w:val="none" w:sz="0" w:space="0" w:color="auto"/>
      </w:divBdr>
    </w:div>
    <w:div w:id="1621573740">
      <w:bodyDiv w:val="1"/>
      <w:marLeft w:val="0"/>
      <w:marRight w:val="0"/>
      <w:marTop w:val="0"/>
      <w:marBottom w:val="0"/>
      <w:divBdr>
        <w:top w:val="none" w:sz="0" w:space="0" w:color="auto"/>
        <w:left w:val="none" w:sz="0" w:space="0" w:color="auto"/>
        <w:bottom w:val="none" w:sz="0" w:space="0" w:color="auto"/>
        <w:right w:val="none" w:sz="0" w:space="0" w:color="auto"/>
      </w:divBdr>
    </w:div>
    <w:div w:id="1622225120">
      <w:bodyDiv w:val="1"/>
      <w:marLeft w:val="0"/>
      <w:marRight w:val="0"/>
      <w:marTop w:val="0"/>
      <w:marBottom w:val="0"/>
      <w:divBdr>
        <w:top w:val="none" w:sz="0" w:space="0" w:color="auto"/>
        <w:left w:val="none" w:sz="0" w:space="0" w:color="auto"/>
        <w:bottom w:val="none" w:sz="0" w:space="0" w:color="auto"/>
        <w:right w:val="none" w:sz="0" w:space="0" w:color="auto"/>
      </w:divBdr>
    </w:div>
    <w:div w:id="1623225607">
      <w:bodyDiv w:val="1"/>
      <w:marLeft w:val="0"/>
      <w:marRight w:val="0"/>
      <w:marTop w:val="0"/>
      <w:marBottom w:val="0"/>
      <w:divBdr>
        <w:top w:val="none" w:sz="0" w:space="0" w:color="auto"/>
        <w:left w:val="none" w:sz="0" w:space="0" w:color="auto"/>
        <w:bottom w:val="none" w:sz="0" w:space="0" w:color="auto"/>
        <w:right w:val="none" w:sz="0" w:space="0" w:color="auto"/>
      </w:divBdr>
    </w:div>
    <w:div w:id="1623458147">
      <w:bodyDiv w:val="1"/>
      <w:marLeft w:val="0"/>
      <w:marRight w:val="0"/>
      <w:marTop w:val="0"/>
      <w:marBottom w:val="0"/>
      <w:divBdr>
        <w:top w:val="none" w:sz="0" w:space="0" w:color="auto"/>
        <w:left w:val="none" w:sz="0" w:space="0" w:color="auto"/>
        <w:bottom w:val="none" w:sz="0" w:space="0" w:color="auto"/>
        <w:right w:val="none" w:sz="0" w:space="0" w:color="auto"/>
      </w:divBdr>
    </w:div>
    <w:div w:id="1626083968">
      <w:bodyDiv w:val="1"/>
      <w:marLeft w:val="0"/>
      <w:marRight w:val="0"/>
      <w:marTop w:val="0"/>
      <w:marBottom w:val="0"/>
      <w:divBdr>
        <w:top w:val="none" w:sz="0" w:space="0" w:color="auto"/>
        <w:left w:val="none" w:sz="0" w:space="0" w:color="auto"/>
        <w:bottom w:val="none" w:sz="0" w:space="0" w:color="auto"/>
        <w:right w:val="none" w:sz="0" w:space="0" w:color="auto"/>
      </w:divBdr>
    </w:div>
    <w:div w:id="1629778207">
      <w:bodyDiv w:val="1"/>
      <w:marLeft w:val="0"/>
      <w:marRight w:val="0"/>
      <w:marTop w:val="0"/>
      <w:marBottom w:val="0"/>
      <w:divBdr>
        <w:top w:val="none" w:sz="0" w:space="0" w:color="auto"/>
        <w:left w:val="none" w:sz="0" w:space="0" w:color="auto"/>
        <w:bottom w:val="none" w:sz="0" w:space="0" w:color="auto"/>
        <w:right w:val="none" w:sz="0" w:space="0" w:color="auto"/>
      </w:divBdr>
    </w:div>
    <w:div w:id="1630669711">
      <w:bodyDiv w:val="1"/>
      <w:marLeft w:val="0"/>
      <w:marRight w:val="0"/>
      <w:marTop w:val="0"/>
      <w:marBottom w:val="0"/>
      <w:divBdr>
        <w:top w:val="none" w:sz="0" w:space="0" w:color="auto"/>
        <w:left w:val="none" w:sz="0" w:space="0" w:color="auto"/>
        <w:bottom w:val="none" w:sz="0" w:space="0" w:color="auto"/>
        <w:right w:val="none" w:sz="0" w:space="0" w:color="auto"/>
      </w:divBdr>
    </w:div>
    <w:div w:id="1632783051">
      <w:bodyDiv w:val="1"/>
      <w:marLeft w:val="0"/>
      <w:marRight w:val="0"/>
      <w:marTop w:val="0"/>
      <w:marBottom w:val="0"/>
      <w:divBdr>
        <w:top w:val="none" w:sz="0" w:space="0" w:color="auto"/>
        <w:left w:val="none" w:sz="0" w:space="0" w:color="auto"/>
        <w:bottom w:val="none" w:sz="0" w:space="0" w:color="auto"/>
        <w:right w:val="none" w:sz="0" w:space="0" w:color="auto"/>
      </w:divBdr>
    </w:div>
    <w:div w:id="1637711725">
      <w:bodyDiv w:val="1"/>
      <w:marLeft w:val="0"/>
      <w:marRight w:val="0"/>
      <w:marTop w:val="0"/>
      <w:marBottom w:val="0"/>
      <w:divBdr>
        <w:top w:val="none" w:sz="0" w:space="0" w:color="auto"/>
        <w:left w:val="none" w:sz="0" w:space="0" w:color="auto"/>
        <w:bottom w:val="none" w:sz="0" w:space="0" w:color="auto"/>
        <w:right w:val="none" w:sz="0" w:space="0" w:color="auto"/>
      </w:divBdr>
    </w:div>
    <w:div w:id="1639843926">
      <w:bodyDiv w:val="1"/>
      <w:marLeft w:val="0"/>
      <w:marRight w:val="0"/>
      <w:marTop w:val="0"/>
      <w:marBottom w:val="0"/>
      <w:divBdr>
        <w:top w:val="none" w:sz="0" w:space="0" w:color="auto"/>
        <w:left w:val="none" w:sz="0" w:space="0" w:color="auto"/>
        <w:bottom w:val="none" w:sz="0" w:space="0" w:color="auto"/>
        <w:right w:val="none" w:sz="0" w:space="0" w:color="auto"/>
      </w:divBdr>
    </w:div>
    <w:div w:id="1640185415">
      <w:bodyDiv w:val="1"/>
      <w:marLeft w:val="0"/>
      <w:marRight w:val="0"/>
      <w:marTop w:val="0"/>
      <w:marBottom w:val="0"/>
      <w:divBdr>
        <w:top w:val="none" w:sz="0" w:space="0" w:color="auto"/>
        <w:left w:val="none" w:sz="0" w:space="0" w:color="auto"/>
        <w:bottom w:val="none" w:sz="0" w:space="0" w:color="auto"/>
        <w:right w:val="none" w:sz="0" w:space="0" w:color="auto"/>
      </w:divBdr>
    </w:div>
    <w:div w:id="1640309036">
      <w:bodyDiv w:val="1"/>
      <w:marLeft w:val="0"/>
      <w:marRight w:val="0"/>
      <w:marTop w:val="0"/>
      <w:marBottom w:val="0"/>
      <w:divBdr>
        <w:top w:val="none" w:sz="0" w:space="0" w:color="auto"/>
        <w:left w:val="none" w:sz="0" w:space="0" w:color="auto"/>
        <w:bottom w:val="none" w:sz="0" w:space="0" w:color="auto"/>
        <w:right w:val="none" w:sz="0" w:space="0" w:color="auto"/>
      </w:divBdr>
    </w:div>
    <w:div w:id="1640721943">
      <w:bodyDiv w:val="1"/>
      <w:marLeft w:val="0"/>
      <w:marRight w:val="0"/>
      <w:marTop w:val="0"/>
      <w:marBottom w:val="0"/>
      <w:divBdr>
        <w:top w:val="none" w:sz="0" w:space="0" w:color="auto"/>
        <w:left w:val="none" w:sz="0" w:space="0" w:color="auto"/>
        <w:bottom w:val="none" w:sz="0" w:space="0" w:color="auto"/>
        <w:right w:val="none" w:sz="0" w:space="0" w:color="auto"/>
      </w:divBdr>
    </w:div>
    <w:div w:id="1641224532">
      <w:bodyDiv w:val="1"/>
      <w:marLeft w:val="0"/>
      <w:marRight w:val="0"/>
      <w:marTop w:val="0"/>
      <w:marBottom w:val="0"/>
      <w:divBdr>
        <w:top w:val="none" w:sz="0" w:space="0" w:color="auto"/>
        <w:left w:val="none" w:sz="0" w:space="0" w:color="auto"/>
        <w:bottom w:val="none" w:sz="0" w:space="0" w:color="auto"/>
        <w:right w:val="none" w:sz="0" w:space="0" w:color="auto"/>
      </w:divBdr>
    </w:div>
    <w:div w:id="1644390111">
      <w:bodyDiv w:val="1"/>
      <w:marLeft w:val="0"/>
      <w:marRight w:val="0"/>
      <w:marTop w:val="0"/>
      <w:marBottom w:val="0"/>
      <w:divBdr>
        <w:top w:val="none" w:sz="0" w:space="0" w:color="auto"/>
        <w:left w:val="none" w:sz="0" w:space="0" w:color="auto"/>
        <w:bottom w:val="none" w:sz="0" w:space="0" w:color="auto"/>
        <w:right w:val="none" w:sz="0" w:space="0" w:color="auto"/>
      </w:divBdr>
    </w:div>
    <w:div w:id="1645891268">
      <w:bodyDiv w:val="1"/>
      <w:marLeft w:val="0"/>
      <w:marRight w:val="0"/>
      <w:marTop w:val="0"/>
      <w:marBottom w:val="0"/>
      <w:divBdr>
        <w:top w:val="none" w:sz="0" w:space="0" w:color="auto"/>
        <w:left w:val="none" w:sz="0" w:space="0" w:color="auto"/>
        <w:bottom w:val="none" w:sz="0" w:space="0" w:color="auto"/>
        <w:right w:val="none" w:sz="0" w:space="0" w:color="auto"/>
      </w:divBdr>
    </w:div>
    <w:div w:id="1647197704">
      <w:bodyDiv w:val="1"/>
      <w:marLeft w:val="0"/>
      <w:marRight w:val="0"/>
      <w:marTop w:val="0"/>
      <w:marBottom w:val="0"/>
      <w:divBdr>
        <w:top w:val="none" w:sz="0" w:space="0" w:color="auto"/>
        <w:left w:val="none" w:sz="0" w:space="0" w:color="auto"/>
        <w:bottom w:val="none" w:sz="0" w:space="0" w:color="auto"/>
        <w:right w:val="none" w:sz="0" w:space="0" w:color="auto"/>
      </w:divBdr>
    </w:div>
    <w:div w:id="1648702294">
      <w:bodyDiv w:val="1"/>
      <w:marLeft w:val="0"/>
      <w:marRight w:val="0"/>
      <w:marTop w:val="0"/>
      <w:marBottom w:val="0"/>
      <w:divBdr>
        <w:top w:val="none" w:sz="0" w:space="0" w:color="auto"/>
        <w:left w:val="none" w:sz="0" w:space="0" w:color="auto"/>
        <w:bottom w:val="none" w:sz="0" w:space="0" w:color="auto"/>
        <w:right w:val="none" w:sz="0" w:space="0" w:color="auto"/>
      </w:divBdr>
    </w:div>
    <w:div w:id="1649283724">
      <w:bodyDiv w:val="1"/>
      <w:marLeft w:val="0"/>
      <w:marRight w:val="0"/>
      <w:marTop w:val="0"/>
      <w:marBottom w:val="0"/>
      <w:divBdr>
        <w:top w:val="none" w:sz="0" w:space="0" w:color="auto"/>
        <w:left w:val="none" w:sz="0" w:space="0" w:color="auto"/>
        <w:bottom w:val="none" w:sz="0" w:space="0" w:color="auto"/>
        <w:right w:val="none" w:sz="0" w:space="0" w:color="auto"/>
      </w:divBdr>
    </w:div>
    <w:div w:id="1650592665">
      <w:bodyDiv w:val="1"/>
      <w:marLeft w:val="0"/>
      <w:marRight w:val="0"/>
      <w:marTop w:val="0"/>
      <w:marBottom w:val="0"/>
      <w:divBdr>
        <w:top w:val="none" w:sz="0" w:space="0" w:color="auto"/>
        <w:left w:val="none" w:sz="0" w:space="0" w:color="auto"/>
        <w:bottom w:val="none" w:sz="0" w:space="0" w:color="auto"/>
        <w:right w:val="none" w:sz="0" w:space="0" w:color="auto"/>
      </w:divBdr>
    </w:div>
    <w:div w:id="1653211980">
      <w:bodyDiv w:val="1"/>
      <w:marLeft w:val="0"/>
      <w:marRight w:val="0"/>
      <w:marTop w:val="0"/>
      <w:marBottom w:val="0"/>
      <w:divBdr>
        <w:top w:val="none" w:sz="0" w:space="0" w:color="auto"/>
        <w:left w:val="none" w:sz="0" w:space="0" w:color="auto"/>
        <w:bottom w:val="none" w:sz="0" w:space="0" w:color="auto"/>
        <w:right w:val="none" w:sz="0" w:space="0" w:color="auto"/>
      </w:divBdr>
    </w:div>
    <w:div w:id="1656300958">
      <w:bodyDiv w:val="1"/>
      <w:marLeft w:val="0"/>
      <w:marRight w:val="0"/>
      <w:marTop w:val="0"/>
      <w:marBottom w:val="0"/>
      <w:divBdr>
        <w:top w:val="none" w:sz="0" w:space="0" w:color="auto"/>
        <w:left w:val="none" w:sz="0" w:space="0" w:color="auto"/>
        <w:bottom w:val="none" w:sz="0" w:space="0" w:color="auto"/>
        <w:right w:val="none" w:sz="0" w:space="0" w:color="auto"/>
      </w:divBdr>
    </w:div>
    <w:div w:id="1666740238">
      <w:bodyDiv w:val="1"/>
      <w:marLeft w:val="0"/>
      <w:marRight w:val="0"/>
      <w:marTop w:val="0"/>
      <w:marBottom w:val="0"/>
      <w:divBdr>
        <w:top w:val="none" w:sz="0" w:space="0" w:color="auto"/>
        <w:left w:val="none" w:sz="0" w:space="0" w:color="auto"/>
        <w:bottom w:val="none" w:sz="0" w:space="0" w:color="auto"/>
        <w:right w:val="none" w:sz="0" w:space="0" w:color="auto"/>
      </w:divBdr>
    </w:div>
    <w:div w:id="1668822493">
      <w:bodyDiv w:val="1"/>
      <w:marLeft w:val="0"/>
      <w:marRight w:val="0"/>
      <w:marTop w:val="0"/>
      <w:marBottom w:val="0"/>
      <w:divBdr>
        <w:top w:val="none" w:sz="0" w:space="0" w:color="auto"/>
        <w:left w:val="none" w:sz="0" w:space="0" w:color="auto"/>
        <w:bottom w:val="none" w:sz="0" w:space="0" w:color="auto"/>
        <w:right w:val="none" w:sz="0" w:space="0" w:color="auto"/>
      </w:divBdr>
    </w:div>
    <w:div w:id="1669669167">
      <w:bodyDiv w:val="1"/>
      <w:marLeft w:val="0"/>
      <w:marRight w:val="0"/>
      <w:marTop w:val="0"/>
      <w:marBottom w:val="0"/>
      <w:divBdr>
        <w:top w:val="none" w:sz="0" w:space="0" w:color="auto"/>
        <w:left w:val="none" w:sz="0" w:space="0" w:color="auto"/>
        <w:bottom w:val="none" w:sz="0" w:space="0" w:color="auto"/>
        <w:right w:val="none" w:sz="0" w:space="0" w:color="auto"/>
      </w:divBdr>
    </w:div>
    <w:div w:id="1670252587">
      <w:bodyDiv w:val="1"/>
      <w:marLeft w:val="0"/>
      <w:marRight w:val="0"/>
      <w:marTop w:val="0"/>
      <w:marBottom w:val="0"/>
      <w:divBdr>
        <w:top w:val="none" w:sz="0" w:space="0" w:color="auto"/>
        <w:left w:val="none" w:sz="0" w:space="0" w:color="auto"/>
        <w:bottom w:val="none" w:sz="0" w:space="0" w:color="auto"/>
        <w:right w:val="none" w:sz="0" w:space="0" w:color="auto"/>
      </w:divBdr>
    </w:div>
    <w:div w:id="1674531292">
      <w:bodyDiv w:val="1"/>
      <w:marLeft w:val="0"/>
      <w:marRight w:val="0"/>
      <w:marTop w:val="0"/>
      <w:marBottom w:val="0"/>
      <w:divBdr>
        <w:top w:val="none" w:sz="0" w:space="0" w:color="auto"/>
        <w:left w:val="none" w:sz="0" w:space="0" w:color="auto"/>
        <w:bottom w:val="none" w:sz="0" w:space="0" w:color="auto"/>
        <w:right w:val="none" w:sz="0" w:space="0" w:color="auto"/>
      </w:divBdr>
    </w:div>
    <w:div w:id="1676614075">
      <w:bodyDiv w:val="1"/>
      <w:marLeft w:val="0"/>
      <w:marRight w:val="0"/>
      <w:marTop w:val="0"/>
      <w:marBottom w:val="0"/>
      <w:divBdr>
        <w:top w:val="none" w:sz="0" w:space="0" w:color="auto"/>
        <w:left w:val="none" w:sz="0" w:space="0" w:color="auto"/>
        <w:bottom w:val="none" w:sz="0" w:space="0" w:color="auto"/>
        <w:right w:val="none" w:sz="0" w:space="0" w:color="auto"/>
      </w:divBdr>
    </w:div>
    <w:div w:id="1678968832">
      <w:bodyDiv w:val="1"/>
      <w:marLeft w:val="0"/>
      <w:marRight w:val="0"/>
      <w:marTop w:val="0"/>
      <w:marBottom w:val="0"/>
      <w:divBdr>
        <w:top w:val="none" w:sz="0" w:space="0" w:color="auto"/>
        <w:left w:val="none" w:sz="0" w:space="0" w:color="auto"/>
        <w:bottom w:val="none" w:sz="0" w:space="0" w:color="auto"/>
        <w:right w:val="none" w:sz="0" w:space="0" w:color="auto"/>
      </w:divBdr>
    </w:div>
    <w:div w:id="1679042161">
      <w:bodyDiv w:val="1"/>
      <w:marLeft w:val="0"/>
      <w:marRight w:val="0"/>
      <w:marTop w:val="0"/>
      <w:marBottom w:val="0"/>
      <w:divBdr>
        <w:top w:val="none" w:sz="0" w:space="0" w:color="auto"/>
        <w:left w:val="none" w:sz="0" w:space="0" w:color="auto"/>
        <w:bottom w:val="none" w:sz="0" w:space="0" w:color="auto"/>
        <w:right w:val="none" w:sz="0" w:space="0" w:color="auto"/>
      </w:divBdr>
    </w:div>
    <w:div w:id="1687904282">
      <w:bodyDiv w:val="1"/>
      <w:marLeft w:val="0"/>
      <w:marRight w:val="0"/>
      <w:marTop w:val="0"/>
      <w:marBottom w:val="0"/>
      <w:divBdr>
        <w:top w:val="none" w:sz="0" w:space="0" w:color="auto"/>
        <w:left w:val="none" w:sz="0" w:space="0" w:color="auto"/>
        <w:bottom w:val="none" w:sz="0" w:space="0" w:color="auto"/>
        <w:right w:val="none" w:sz="0" w:space="0" w:color="auto"/>
      </w:divBdr>
    </w:div>
    <w:div w:id="1688749617">
      <w:bodyDiv w:val="1"/>
      <w:marLeft w:val="0"/>
      <w:marRight w:val="0"/>
      <w:marTop w:val="0"/>
      <w:marBottom w:val="0"/>
      <w:divBdr>
        <w:top w:val="none" w:sz="0" w:space="0" w:color="auto"/>
        <w:left w:val="none" w:sz="0" w:space="0" w:color="auto"/>
        <w:bottom w:val="none" w:sz="0" w:space="0" w:color="auto"/>
        <w:right w:val="none" w:sz="0" w:space="0" w:color="auto"/>
      </w:divBdr>
    </w:div>
    <w:div w:id="1691645132">
      <w:bodyDiv w:val="1"/>
      <w:marLeft w:val="0"/>
      <w:marRight w:val="0"/>
      <w:marTop w:val="0"/>
      <w:marBottom w:val="0"/>
      <w:divBdr>
        <w:top w:val="none" w:sz="0" w:space="0" w:color="auto"/>
        <w:left w:val="none" w:sz="0" w:space="0" w:color="auto"/>
        <w:bottom w:val="none" w:sz="0" w:space="0" w:color="auto"/>
        <w:right w:val="none" w:sz="0" w:space="0" w:color="auto"/>
      </w:divBdr>
    </w:div>
    <w:div w:id="1691830630">
      <w:bodyDiv w:val="1"/>
      <w:marLeft w:val="0"/>
      <w:marRight w:val="0"/>
      <w:marTop w:val="0"/>
      <w:marBottom w:val="0"/>
      <w:divBdr>
        <w:top w:val="none" w:sz="0" w:space="0" w:color="auto"/>
        <w:left w:val="none" w:sz="0" w:space="0" w:color="auto"/>
        <w:bottom w:val="none" w:sz="0" w:space="0" w:color="auto"/>
        <w:right w:val="none" w:sz="0" w:space="0" w:color="auto"/>
      </w:divBdr>
    </w:div>
    <w:div w:id="1691950661">
      <w:bodyDiv w:val="1"/>
      <w:marLeft w:val="0"/>
      <w:marRight w:val="0"/>
      <w:marTop w:val="0"/>
      <w:marBottom w:val="0"/>
      <w:divBdr>
        <w:top w:val="none" w:sz="0" w:space="0" w:color="auto"/>
        <w:left w:val="none" w:sz="0" w:space="0" w:color="auto"/>
        <w:bottom w:val="none" w:sz="0" w:space="0" w:color="auto"/>
        <w:right w:val="none" w:sz="0" w:space="0" w:color="auto"/>
      </w:divBdr>
    </w:div>
    <w:div w:id="1693800772">
      <w:bodyDiv w:val="1"/>
      <w:marLeft w:val="0"/>
      <w:marRight w:val="0"/>
      <w:marTop w:val="0"/>
      <w:marBottom w:val="0"/>
      <w:divBdr>
        <w:top w:val="none" w:sz="0" w:space="0" w:color="auto"/>
        <w:left w:val="none" w:sz="0" w:space="0" w:color="auto"/>
        <w:bottom w:val="none" w:sz="0" w:space="0" w:color="auto"/>
        <w:right w:val="none" w:sz="0" w:space="0" w:color="auto"/>
      </w:divBdr>
    </w:div>
    <w:div w:id="1695767369">
      <w:bodyDiv w:val="1"/>
      <w:marLeft w:val="0"/>
      <w:marRight w:val="0"/>
      <w:marTop w:val="0"/>
      <w:marBottom w:val="0"/>
      <w:divBdr>
        <w:top w:val="none" w:sz="0" w:space="0" w:color="auto"/>
        <w:left w:val="none" w:sz="0" w:space="0" w:color="auto"/>
        <w:bottom w:val="none" w:sz="0" w:space="0" w:color="auto"/>
        <w:right w:val="none" w:sz="0" w:space="0" w:color="auto"/>
      </w:divBdr>
    </w:div>
    <w:div w:id="1696536363">
      <w:bodyDiv w:val="1"/>
      <w:marLeft w:val="0"/>
      <w:marRight w:val="0"/>
      <w:marTop w:val="0"/>
      <w:marBottom w:val="0"/>
      <w:divBdr>
        <w:top w:val="none" w:sz="0" w:space="0" w:color="auto"/>
        <w:left w:val="none" w:sz="0" w:space="0" w:color="auto"/>
        <w:bottom w:val="none" w:sz="0" w:space="0" w:color="auto"/>
        <w:right w:val="none" w:sz="0" w:space="0" w:color="auto"/>
      </w:divBdr>
    </w:div>
    <w:div w:id="1698773925">
      <w:bodyDiv w:val="1"/>
      <w:marLeft w:val="0"/>
      <w:marRight w:val="0"/>
      <w:marTop w:val="0"/>
      <w:marBottom w:val="0"/>
      <w:divBdr>
        <w:top w:val="none" w:sz="0" w:space="0" w:color="auto"/>
        <w:left w:val="none" w:sz="0" w:space="0" w:color="auto"/>
        <w:bottom w:val="none" w:sz="0" w:space="0" w:color="auto"/>
        <w:right w:val="none" w:sz="0" w:space="0" w:color="auto"/>
      </w:divBdr>
    </w:div>
    <w:div w:id="1702971267">
      <w:bodyDiv w:val="1"/>
      <w:marLeft w:val="0"/>
      <w:marRight w:val="0"/>
      <w:marTop w:val="0"/>
      <w:marBottom w:val="0"/>
      <w:divBdr>
        <w:top w:val="none" w:sz="0" w:space="0" w:color="auto"/>
        <w:left w:val="none" w:sz="0" w:space="0" w:color="auto"/>
        <w:bottom w:val="none" w:sz="0" w:space="0" w:color="auto"/>
        <w:right w:val="none" w:sz="0" w:space="0" w:color="auto"/>
      </w:divBdr>
    </w:div>
    <w:div w:id="1705134753">
      <w:bodyDiv w:val="1"/>
      <w:marLeft w:val="0"/>
      <w:marRight w:val="0"/>
      <w:marTop w:val="0"/>
      <w:marBottom w:val="0"/>
      <w:divBdr>
        <w:top w:val="none" w:sz="0" w:space="0" w:color="auto"/>
        <w:left w:val="none" w:sz="0" w:space="0" w:color="auto"/>
        <w:bottom w:val="none" w:sz="0" w:space="0" w:color="auto"/>
        <w:right w:val="none" w:sz="0" w:space="0" w:color="auto"/>
      </w:divBdr>
    </w:div>
    <w:div w:id="1708293057">
      <w:bodyDiv w:val="1"/>
      <w:marLeft w:val="0"/>
      <w:marRight w:val="0"/>
      <w:marTop w:val="0"/>
      <w:marBottom w:val="0"/>
      <w:divBdr>
        <w:top w:val="none" w:sz="0" w:space="0" w:color="auto"/>
        <w:left w:val="none" w:sz="0" w:space="0" w:color="auto"/>
        <w:bottom w:val="none" w:sz="0" w:space="0" w:color="auto"/>
        <w:right w:val="none" w:sz="0" w:space="0" w:color="auto"/>
      </w:divBdr>
    </w:div>
    <w:div w:id="1709527541">
      <w:bodyDiv w:val="1"/>
      <w:marLeft w:val="0"/>
      <w:marRight w:val="0"/>
      <w:marTop w:val="0"/>
      <w:marBottom w:val="0"/>
      <w:divBdr>
        <w:top w:val="none" w:sz="0" w:space="0" w:color="auto"/>
        <w:left w:val="none" w:sz="0" w:space="0" w:color="auto"/>
        <w:bottom w:val="none" w:sz="0" w:space="0" w:color="auto"/>
        <w:right w:val="none" w:sz="0" w:space="0" w:color="auto"/>
      </w:divBdr>
    </w:div>
    <w:div w:id="1709799618">
      <w:bodyDiv w:val="1"/>
      <w:marLeft w:val="0"/>
      <w:marRight w:val="0"/>
      <w:marTop w:val="0"/>
      <w:marBottom w:val="0"/>
      <w:divBdr>
        <w:top w:val="none" w:sz="0" w:space="0" w:color="auto"/>
        <w:left w:val="none" w:sz="0" w:space="0" w:color="auto"/>
        <w:bottom w:val="none" w:sz="0" w:space="0" w:color="auto"/>
        <w:right w:val="none" w:sz="0" w:space="0" w:color="auto"/>
      </w:divBdr>
    </w:div>
    <w:div w:id="1710259052">
      <w:bodyDiv w:val="1"/>
      <w:marLeft w:val="0"/>
      <w:marRight w:val="0"/>
      <w:marTop w:val="0"/>
      <w:marBottom w:val="0"/>
      <w:divBdr>
        <w:top w:val="none" w:sz="0" w:space="0" w:color="auto"/>
        <w:left w:val="none" w:sz="0" w:space="0" w:color="auto"/>
        <w:bottom w:val="none" w:sz="0" w:space="0" w:color="auto"/>
        <w:right w:val="none" w:sz="0" w:space="0" w:color="auto"/>
      </w:divBdr>
    </w:div>
    <w:div w:id="1710567724">
      <w:bodyDiv w:val="1"/>
      <w:marLeft w:val="0"/>
      <w:marRight w:val="0"/>
      <w:marTop w:val="0"/>
      <w:marBottom w:val="0"/>
      <w:divBdr>
        <w:top w:val="none" w:sz="0" w:space="0" w:color="auto"/>
        <w:left w:val="none" w:sz="0" w:space="0" w:color="auto"/>
        <w:bottom w:val="none" w:sz="0" w:space="0" w:color="auto"/>
        <w:right w:val="none" w:sz="0" w:space="0" w:color="auto"/>
      </w:divBdr>
    </w:div>
    <w:div w:id="1713071590">
      <w:bodyDiv w:val="1"/>
      <w:marLeft w:val="0"/>
      <w:marRight w:val="0"/>
      <w:marTop w:val="0"/>
      <w:marBottom w:val="0"/>
      <w:divBdr>
        <w:top w:val="none" w:sz="0" w:space="0" w:color="auto"/>
        <w:left w:val="none" w:sz="0" w:space="0" w:color="auto"/>
        <w:bottom w:val="none" w:sz="0" w:space="0" w:color="auto"/>
        <w:right w:val="none" w:sz="0" w:space="0" w:color="auto"/>
      </w:divBdr>
    </w:div>
    <w:div w:id="1713530529">
      <w:bodyDiv w:val="1"/>
      <w:marLeft w:val="0"/>
      <w:marRight w:val="0"/>
      <w:marTop w:val="0"/>
      <w:marBottom w:val="0"/>
      <w:divBdr>
        <w:top w:val="none" w:sz="0" w:space="0" w:color="auto"/>
        <w:left w:val="none" w:sz="0" w:space="0" w:color="auto"/>
        <w:bottom w:val="none" w:sz="0" w:space="0" w:color="auto"/>
        <w:right w:val="none" w:sz="0" w:space="0" w:color="auto"/>
      </w:divBdr>
    </w:div>
    <w:div w:id="1713799021">
      <w:bodyDiv w:val="1"/>
      <w:marLeft w:val="0"/>
      <w:marRight w:val="0"/>
      <w:marTop w:val="0"/>
      <w:marBottom w:val="0"/>
      <w:divBdr>
        <w:top w:val="none" w:sz="0" w:space="0" w:color="auto"/>
        <w:left w:val="none" w:sz="0" w:space="0" w:color="auto"/>
        <w:bottom w:val="none" w:sz="0" w:space="0" w:color="auto"/>
        <w:right w:val="none" w:sz="0" w:space="0" w:color="auto"/>
      </w:divBdr>
    </w:div>
    <w:div w:id="1714891657">
      <w:bodyDiv w:val="1"/>
      <w:marLeft w:val="0"/>
      <w:marRight w:val="0"/>
      <w:marTop w:val="0"/>
      <w:marBottom w:val="0"/>
      <w:divBdr>
        <w:top w:val="none" w:sz="0" w:space="0" w:color="auto"/>
        <w:left w:val="none" w:sz="0" w:space="0" w:color="auto"/>
        <w:bottom w:val="none" w:sz="0" w:space="0" w:color="auto"/>
        <w:right w:val="none" w:sz="0" w:space="0" w:color="auto"/>
      </w:divBdr>
    </w:div>
    <w:div w:id="1716730699">
      <w:bodyDiv w:val="1"/>
      <w:marLeft w:val="0"/>
      <w:marRight w:val="0"/>
      <w:marTop w:val="0"/>
      <w:marBottom w:val="0"/>
      <w:divBdr>
        <w:top w:val="none" w:sz="0" w:space="0" w:color="auto"/>
        <w:left w:val="none" w:sz="0" w:space="0" w:color="auto"/>
        <w:bottom w:val="none" w:sz="0" w:space="0" w:color="auto"/>
        <w:right w:val="none" w:sz="0" w:space="0" w:color="auto"/>
      </w:divBdr>
    </w:div>
    <w:div w:id="1719939806">
      <w:bodyDiv w:val="1"/>
      <w:marLeft w:val="0"/>
      <w:marRight w:val="0"/>
      <w:marTop w:val="0"/>
      <w:marBottom w:val="0"/>
      <w:divBdr>
        <w:top w:val="none" w:sz="0" w:space="0" w:color="auto"/>
        <w:left w:val="none" w:sz="0" w:space="0" w:color="auto"/>
        <w:bottom w:val="none" w:sz="0" w:space="0" w:color="auto"/>
        <w:right w:val="none" w:sz="0" w:space="0" w:color="auto"/>
      </w:divBdr>
    </w:div>
    <w:div w:id="1720982067">
      <w:bodyDiv w:val="1"/>
      <w:marLeft w:val="0"/>
      <w:marRight w:val="0"/>
      <w:marTop w:val="0"/>
      <w:marBottom w:val="0"/>
      <w:divBdr>
        <w:top w:val="none" w:sz="0" w:space="0" w:color="auto"/>
        <w:left w:val="none" w:sz="0" w:space="0" w:color="auto"/>
        <w:bottom w:val="none" w:sz="0" w:space="0" w:color="auto"/>
        <w:right w:val="none" w:sz="0" w:space="0" w:color="auto"/>
      </w:divBdr>
    </w:div>
    <w:div w:id="1728527437">
      <w:bodyDiv w:val="1"/>
      <w:marLeft w:val="0"/>
      <w:marRight w:val="0"/>
      <w:marTop w:val="0"/>
      <w:marBottom w:val="0"/>
      <w:divBdr>
        <w:top w:val="none" w:sz="0" w:space="0" w:color="auto"/>
        <w:left w:val="none" w:sz="0" w:space="0" w:color="auto"/>
        <w:bottom w:val="none" w:sz="0" w:space="0" w:color="auto"/>
        <w:right w:val="none" w:sz="0" w:space="0" w:color="auto"/>
      </w:divBdr>
    </w:div>
    <w:div w:id="1729184440">
      <w:bodyDiv w:val="1"/>
      <w:marLeft w:val="0"/>
      <w:marRight w:val="0"/>
      <w:marTop w:val="0"/>
      <w:marBottom w:val="0"/>
      <w:divBdr>
        <w:top w:val="none" w:sz="0" w:space="0" w:color="auto"/>
        <w:left w:val="none" w:sz="0" w:space="0" w:color="auto"/>
        <w:bottom w:val="none" w:sz="0" w:space="0" w:color="auto"/>
        <w:right w:val="none" w:sz="0" w:space="0" w:color="auto"/>
      </w:divBdr>
    </w:div>
    <w:div w:id="1731804427">
      <w:bodyDiv w:val="1"/>
      <w:marLeft w:val="0"/>
      <w:marRight w:val="0"/>
      <w:marTop w:val="0"/>
      <w:marBottom w:val="0"/>
      <w:divBdr>
        <w:top w:val="none" w:sz="0" w:space="0" w:color="auto"/>
        <w:left w:val="none" w:sz="0" w:space="0" w:color="auto"/>
        <w:bottom w:val="none" w:sz="0" w:space="0" w:color="auto"/>
        <w:right w:val="none" w:sz="0" w:space="0" w:color="auto"/>
      </w:divBdr>
    </w:div>
    <w:div w:id="1736319361">
      <w:bodyDiv w:val="1"/>
      <w:marLeft w:val="0"/>
      <w:marRight w:val="0"/>
      <w:marTop w:val="0"/>
      <w:marBottom w:val="0"/>
      <w:divBdr>
        <w:top w:val="none" w:sz="0" w:space="0" w:color="auto"/>
        <w:left w:val="none" w:sz="0" w:space="0" w:color="auto"/>
        <w:bottom w:val="none" w:sz="0" w:space="0" w:color="auto"/>
        <w:right w:val="none" w:sz="0" w:space="0" w:color="auto"/>
      </w:divBdr>
    </w:div>
    <w:div w:id="1737125750">
      <w:bodyDiv w:val="1"/>
      <w:marLeft w:val="0"/>
      <w:marRight w:val="0"/>
      <w:marTop w:val="0"/>
      <w:marBottom w:val="0"/>
      <w:divBdr>
        <w:top w:val="none" w:sz="0" w:space="0" w:color="auto"/>
        <w:left w:val="none" w:sz="0" w:space="0" w:color="auto"/>
        <w:bottom w:val="none" w:sz="0" w:space="0" w:color="auto"/>
        <w:right w:val="none" w:sz="0" w:space="0" w:color="auto"/>
      </w:divBdr>
    </w:div>
    <w:div w:id="1738549261">
      <w:bodyDiv w:val="1"/>
      <w:marLeft w:val="0"/>
      <w:marRight w:val="0"/>
      <w:marTop w:val="0"/>
      <w:marBottom w:val="0"/>
      <w:divBdr>
        <w:top w:val="none" w:sz="0" w:space="0" w:color="auto"/>
        <w:left w:val="none" w:sz="0" w:space="0" w:color="auto"/>
        <w:bottom w:val="none" w:sz="0" w:space="0" w:color="auto"/>
        <w:right w:val="none" w:sz="0" w:space="0" w:color="auto"/>
      </w:divBdr>
    </w:div>
    <w:div w:id="1741639777">
      <w:bodyDiv w:val="1"/>
      <w:marLeft w:val="0"/>
      <w:marRight w:val="0"/>
      <w:marTop w:val="0"/>
      <w:marBottom w:val="0"/>
      <w:divBdr>
        <w:top w:val="none" w:sz="0" w:space="0" w:color="auto"/>
        <w:left w:val="none" w:sz="0" w:space="0" w:color="auto"/>
        <w:bottom w:val="none" w:sz="0" w:space="0" w:color="auto"/>
        <w:right w:val="none" w:sz="0" w:space="0" w:color="auto"/>
      </w:divBdr>
    </w:div>
    <w:div w:id="1741899148">
      <w:bodyDiv w:val="1"/>
      <w:marLeft w:val="0"/>
      <w:marRight w:val="0"/>
      <w:marTop w:val="0"/>
      <w:marBottom w:val="0"/>
      <w:divBdr>
        <w:top w:val="none" w:sz="0" w:space="0" w:color="auto"/>
        <w:left w:val="none" w:sz="0" w:space="0" w:color="auto"/>
        <w:bottom w:val="none" w:sz="0" w:space="0" w:color="auto"/>
        <w:right w:val="none" w:sz="0" w:space="0" w:color="auto"/>
      </w:divBdr>
    </w:div>
    <w:div w:id="1744908274">
      <w:bodyDiv w:val="1"/>
      <w:marLeft w:val="0"/>
      <w:marRight w:val="0"/>
      <w:marTop w:val="0"/>
      <w:marBottom w:val="0"/>
      <w:divBdr>
        <w:top w:val="none" w:sz="0" w:space="0" w:color="auto"/>
        <w:left w:val="none" w:sz="0" w:space="0" w:color="auto"/>
        <w:bottom w:val="none" w:sz="0" w:space="0" w:color="auto"/>
        <w:right w:val="none" w:sz="0" w:space="0" w:color="auto"/>
      </w:divBdr>
    </w:div>
    <w:div w:id="1748457805">
      <w:bodyDiv w:val="1"/>
      <w:marLeft w:val="0"/>
      <w:marRight w:val="0"/>
      <w:marTop w:val="0"/>
      <w:marBottom w:val="0"/>
      <w:divBdr>
        <w:top w:val="none" w:sz="0" w:space="0" w:color="auto"/>
        <w:left w:val="none" w:sz="0" w:space="0" w:color="auto"/>
        <w:bottom w:val="none" w:sz="0" w:space="0" w:color="auto"/>
        <w:right w:val="none" w:sz="0" w:space="0" w:color="auto"/>
      </w:divBdr>
    </w:div>
    <w:div w:id="1752197489">
      <w:bodyDiv w:val="1"/>
      <w:marLeft w:val="0"/>
      <w:marRight w:val="0"/>
      <w:marTop w:val="0"/>
      <w:marBottom w:val="0"/>
      <w:divBdr>
        <w:top w:val="none" w:sz="0" w:space="0" w:color="auto"/>
        <w:left w:val="none" w:sz="0" w:space="0" w:color="auto"/>
        <w:bottom w:val="none" w:sz="0" w:space="0" w:color="auto"/>
        <w:right w:val="none" w:sz="0" w:space="0" w:color="auto"/>
      </w:divBdr>
    </w:div>
    <w:div w:id="1754277578">
      <w:bodyDiv w:val="1"/>
      <w:marLeft w:val="0"/>
      <w:marRight w:val="0"/>
      <w:marTop w:val="0"/>
      <w:marBottom w:val="0"/>
      <w:divBdr>
        <w:top w:val="none" w:sz="0" w:space="0" w:color="auto"/>
        <w:left w:val="none" w:sz="0" w:space="0" w:color="auto"/>
        <w:bottom w:val="none" w:sz="0" w:space="0" w:color="auto"/>
        <w:right w:val="none" w:sz="0" w:space="0" w:color="auto"/>
      </w:divBdr>
    </w:div>
    <w:div w:id="1758552918">
      <w:bodyDiv w:val="1"/>
      <w:marLeft w:val="0"/>
      <w:marRight w:val="0"/>
      <w:marTop w:val="0"/>
      <w:marBottom w:val="0"/>
      <w:divBdr>
        <w:top w:val="none" w:sz="0" w:space="0" w:color="auto"/>
        <w:left w:val="none" w:sz="0" w:space="0" w:color="auto"/>
        <w:bottom w:val="none" w:sz="0" w:space="0" w:color="auto"/>
        <w:right w:val="none" w:sz="0" w:space="0" w:color="auto"/>
      </w:divBdr>
    </w:div>
    <w:div w:id="1759329454">
      <w:bodyDiv w:val="1"/>
      <w:marLeft w:val="0"/>
      <w:marRight w:val="0"/>
      <w:marTop w:val="0"/>
      <w:marBottom w:val="0"/>
      <w:divBdr>
        <w:top w:val="none" w:sz="0" w:space="0" w:color="auto"/>
        <w:left w:val="none" w:sz="0" w:space="0" w:color="auto"/>
        <w:bottom w:val="none" w:sz="0" w:space="0" w:color="auto"/>
        <w:right w:val="none" w:sz="0" w:space="0" w:color="auto"/>
      </w:divBdr>
    </w:div>
    <w:div w:id="1760054732">
      <w:bodyDiv w:val="1"/>
      <w:marLeft w:val="0"/>
      <w:marRight w:val="0"/>
      <w:marTop w:val="0"/>
      <w:marBottom w:val="0"/>
      <w:divBdr>
        <w:top w:val="none" w:sz="0" w:space="0" w:color="auto"/>
        <w:left w:val="none" w:sz="0" w:space="0" w:color="auto"/>
        <w:bottom w:val="none" w:sz="0" w:space="0" w:color="auto"/>
        <w:right w:val="none" w:sz="0" w:space="0" w:color="auto"/>
      </w:divBdr>
    </w:div>
    <w:div w:id="1760174108">
      <w:bodyDiv w:val="1"/>
      <w:marLeft w:val="0"/>
      <w:marRight w:val="0"/>
      <w:marTop w:val="0"/>
      <w:marBottom w:val="0"/>
      <w:divBdr>
        <w:top w:val="none" w:sz="0" w:space="0" w:color="auto"/>
        <w:left w:val="none" w:sz="0" w:space="0" w:color="auto"/>
        <w:bottom w:val="none" w:sz="0" w:space="0" w:color="auto"/>
        <w:right w:val="none" w:sz="0" w:space="0" w:color="auto"/>
      </w:divBdr>
    </w:div>
    <w:div w:id="1760717607">
      <w:bodyDiv w:val="1"/>
      <w:marLeft w:val="0"/>
      <w:marRight w:val="0"/>
      <w:marTop w:val="0"/>
      <w:marBottom w:val="0"/>
      <w:divBdr>
        <w:top w:val="none" w:sz="0" w:space="0" w:color="auto"/>
        <w:left w:val="none" w:sz="0" w:space="0" w:color="auto"/>
        <w:bottom w:val="none" w:sz="0" w:space="0" w:color="auto"/>
        <w:right w:val="none" w:sz="0" w:space="0" w:color="auto"/>
      </w:divBdr>
    </w:div>
    <w:div w:id="1763380974">
      <w:bodyDiv w:val="1"/>
      <w:marLeft w:val="0"/>
      <w:marRight w:val="0"/>
      <w:marTop w:val="0"/>
      <w:marBottom w:val="0"/>
      <w:divBdr>
        <w:top w:val="none" w:sz="0" w:space="0" w:color="auto"/>
        <w:left w:val="none" w:sz="0" w:space="0" w:color="auto"/>
        <w:bottom w:val="none" w:sz="0" w:space="0" w:color="auto"/>
        <w:right w:val="none" w:sz="0" w:space="0" w:color="auto"/>
      </w:divBdr>
    </w:div>
    <w:div w:id="1763601505">
      <w:bodyDiv w:val="1"/>
      <w:marLeft w:val="0"/>
      <w:marRight w:val="0"/>
      <w:marTop w:val="0"/>
      <w:marBottom w:val="0"/>
      <w:divBdr>
        <w:top w:val="none" w:sz="0" w:space="0" w:color="auto"/>
        <w:left w:val="none" w:sz="0" w:space="0" w:color="auto"/>
        <w:bottom w:val="none" w:sz="0" w:space="0" w:color="auto"/>
        <w:right w:val="none" w:sz="0" w:space="0" w:color="auto"/>
      </w:divBdr>
    </w:div>
    <w:div w:id="1765302759">
      <w:bodyDiv w:val="1"/>
      <w:marLeft w:val="0"/>
      <w:marRight w:val="0"/>
      <w:marTop w:val="0"/>
      <w:marBottom w:val="0"/>
      <w:divBdr>
        <w:top w:val="none" w:sz="0" w:space="0" w:color="auto"/>
        <w:left w:val="none" w:sz="0" w:space="0" w:color="auto"/>
        <w:bottom w:val="none" w:sz="0" w:space="0" w:color="auto"/>
        <w:right w:val="none" w:sz="0" w:space="0" w:color="auto"/>
      </w:divBdr>
    </w:div>
    <w:div w:id="1766920004">
      <w:bodyDiv w:val="1"/>
      <w:marLeft w:val="0"/>
      <w:marRight w:val="0"/>
      <w:marTop w:val="0"/>
      <w:marBottom w:val="0"/>
      <w:divBdr>
        <w:top w:val="none" w:sz="0" w:space="0" w:color="auto"/>
        <w:left w:val="none" w:sz="0" w:space="0" w:color="auto"/>
        <w:bottom w:val="none" w:sz="0" w:space="0" w:color="auto"/>
        <w:right w:val="none" w:sz="0" w:space="0" w:color="auto"/>
      </w:divBdr>
    </w:div>
    <w:div w:id="1767268754">
      <w:bodyDiv w:val="1"/>
      <w:marLeft w:val="0"/>
      <w:marRight w:val="0"/>
      <w:marTop w:val="0"/>
      <w:marBottom w:val="0"/>
      <w:divBdr>
        <w:top w:val="none" w:sz="0" w:space="0" w:color="auto"/>
        <w:left w:val="none" w:sz="0" w:space="0" w:color="auto"/>
        <w:bottom w:val="none" w:sz="0" w:space="0" w:color="auto"/>
        <w:right w:val="none" w:sz="0" w:space="0" w:color="auto"/>
      </w:divBdr>
    </w:div>
    <w:div w:id="1768230627">
      <w:bodyDiv w:val="1"/>
      <w:marLeft w:val="0"/>
      <w:marRight w:val="0"/>
      <w:marTop w:val="0"/>
      <w:marBottom w:val="0"/>
      <w:divBdr>
        <w:top w:val="none" w:sz="0" w:space="0" w:color="auto"/>
        <w:left w:val="none" w:sz="0" w:space="0" w:color="auto"/>
        <w:bottom w:val="none" w:sz="0" w:space="0" w:color="auto"/>
        <w:right w:val="none" w:sz="0" w:space="0" w:color="auto"/>
      </w:divBdr>
    </w:div>
    <w:div w:id="1769042082">
      <w:bodyDiv w:val="1"/>
      <w:marLeft w:val="0"/>
      <w:marRight w:val="0"/>
      <w:marTop w:val="0"/>
      <w:marBottom w:val="0"/>
      <w:divBdr>
        <w:top w:val="none" w:sz="0" w:space="0" w:color="auto"/>
        <w:left w:val="none" w:sz="0" w:space="0" w:color="auto"/>
        <w:bottom w:val="none" w:sz="0" w:space="0" w:color="auto"/>
        <w:right w:val="none" w:sz="0" w:space="0" w:color="auto"/>
      </w:divBdr>
    </w:div>
    <w:div w:id="1769500047">
      <w:bodyDiv w:val="1"/>
      <w:marLeft w:val="0"/>
      <w:marRight w:val="0"/>
      <w:marTop w:val="0"/>
      <w:marBottom w:val="0"/>
      <w:divBdr>
        <w:top w:val="none" w:sz="0" w:space="0" w:color="auto"/>
        <w:left w:val="none" w:sz="0" w:space="0" w:color="auto"/>
        <w:bottom w:val="none" w:sz="0" w:space="0" w:color="auto"/>
        <w:right w:val="none" w:sz="0" w:space="0" w:color="auto"/>
      </w:divBdr>
    </w:div>
    <w:div w:id="1771076153">
      <w:bodyDiv w:val="1"/>
      <w:marLeft w:val="0"/>
      <w:marRight w:val="0"/>
      <w:marTop w:val="0"/>
      <w:marBottom w:val="0"/>
      <w:divBdr>
        <w:top w:val="none" w:sz="0" w:space="0" w:color="auto"/>
        <w:left w:val="none" w:sz="0" w:space="0" w:color="auto"/>
        <w:bottom w:val="none" w:sz="0" w:space="0" w:color="auto"/>
        <w:right w:val="none" w:sz="0" w:space="0" w:color="auto"/>
      </w:divBdr>
    </w:div>
    <w:div w:id="1771970838">
      <w:bodyDiv w:val="1"/>
      <w:marLeft w:val="0"/>
      <w:marRight w:val="0"/>
      <w:marTop w:val="0"/>
      <w:marBottom w:val="0"/>
      <w:divBdr>
        <w:top w:val="none" w:sz="0" w:space="0" w:color="auto"/>
        <w:left w:val="none" w:sz="0" w:space="0" w:color="auto"/>
        <w:bottom w:val="none" w:sz="0" w:space="0" w:color="auto"/>
        <w:right w:val="none" w:sz="0" w:space="0" w:color="auto"/>
      </w:divBdr>
    </w:div>
    <w:div w:id="1772503586">
      <w:bodyDiv w:val="1"/>
      <w:marLeft w:val="0"/>
      <w:marRight w:val="0"/>
      <w:marTop w:val="0"/>
      <w:marBottom w:val="0"/>
      <w:divBdr>
        <w:top w:val="none" w:sz="0" w:space="0" w:color="auto"/>
        <w:left w:val="none" w:sz="0" w:space="0" w:color="auto"/>
        <w:bottom w:val="none" w:sz="0" w:space="0" w:color="auto"/>
        <w:right w:val="none" w:sz="0" w:space="0" w:color="auto"/>
      </w:divBdr>
    </w:div>
    <w:div w:id="1773932551">
      <w:bodyDiv w:val="1"/>
      <w:marLeft w:val="0"/>
      <w:marRight w:val="0"/>
      <w:marTop w:val="0"/>
      <w:marBottom w:val="0"/>
      <w:divBdr>
        <w:top w:val="none" w:sz="0" w:space="0" w:color="auto"/>
        <w:left w:val="none" w:sz="0" w:space="0" w:color="auto"/>
        <w:bottom w:val="none" w:sz="0" w:space="0" w:color="auto"/>
        <w:right w:val="none" w:sz="0" w:space="0" w:color="auto"/>
      </w:divBdr>
    </w:div>
    <w:div w:id="1777208466">
      <w:bodyDiv w:val="1"/>
      <w:marLeft w:val="0"/>
      <w:marRight w:val="0"/>
      <w:marTop w:val="0"/>
      <w:marBottom w:val="0"/>
      <w:divBdr>
        <w:top w:val="none" w:sz="0" w:space="0" w:color="auto"/>
        <w:left w:val="none" w:sz="0" w:space="0" w:color="auto"/>
        <w:bottom w:val="none" w:sz="0" w:space="0" w:color="auto"/>
        <w:right w:val="none" w:sz="0" w:space="0" w:color="auto"/>
      </w:divBdr>
    </w:div>
    <w:div w:id="1778714853">
      <w:bodyDiv w:val="1"/>
      <w:marLeft w:val="0"/>
      <w:marRight w:val="0"/>
      <w:marTop w:val="0"/>
      <w:marBottom w:val="0"/>
      <w:divBdr>
        <w:top w:val="none" w:sz="0" w:space="0" w:color="auto"/>
        <w:left w:val="none" w:sz="0" w:space="0" w:color="auto"/>
        <w:bottom w:val="none" w:sz="0" w:space="0" w:color="auto"/>
        <w:right w:val="none" w:sz="0" w:space="0" w:color="auto"/>
      </w:divBdr>
    </w:div>
    <w:div w:id="1778865480">
      <w:bodyDiv w:val="1"/>
      <w:marLeft w:val="0"/>
      <w:marRight w:val="0"/>
      <w:marTop w:val="0"/>
      <w:marBottom w:val="0"/>
      <w:divBdr>
        <w:top w:val="none" w:sz="0" w:space="0" w:color="auto"/>
        <w:left w:val="none" w:sz="0" w:space="0" w:color="auto"/>
        <w:bottom w:val="none" w:sz="0" w:space="0" w:color="auto"/>
        <w:right w:val="none" w:sz="0" w:space="0" w:color="auto"/>
      </w:divBdr>
      <w:divsChild>
        <w:div w:id="402264578">
          <w:marLeft w:val="0"/>
          <w:marRight w:val="0"/>
          <w:marTop w:val="0"/>
          <w:marBottom w:val="0"/>
          <w:divBdr>
            <w:top w:val="none" w:sz="0" w:space="0" w:color="auto"/>
            <w:left w:val="none" w:sz="0" w:space="0" w:color="auto"/>
            <w:bottom w:val="none" w:sz="0" w:space="0" w:color="auto"/>
            <w:right w:val="none" w:sz="0" w:space="0" w:color="auto"/>
          </w:divBdr>
          <w:divsChild>
            <w:div w:id="87622276">
              <w:marLeft w:val="0"/>
              <w:marRight w:val="0"/>
              <w:marTop w:val="0"/>
              <w:marBottom w:val="0"/>
              <w:divBdr>
                <w:top w:val="none" w:sz="0" w:space="0" w:color="auto"/>
                <w:left w:val="none" w:sz="0" w:space="0" w:color="auto"/>
                <w:bottom w:val="none" w:sz="0" w:space="0" w:color="auto"/>
                <w:right w:val="none" w:sz="0" w:space="0" w:color="auto"/>
              </w:divBdr>
              <w:divsChild>
                <w:div w:id="124590422">
                  <w:marLeft w:val="0"/>
                  <w:marRight w:val="0"/>
                  <w:marTop w:val="0"/>
                  <w:marBottom w:val="0"/>
                  <w:divBdr>
                    <w:top w:val="none" w:sz="0" w:space="0" w:color="auto"/>
                    <w:left w:val="none" w:sz="0" w:space="0" w:color="auto"/>
                    <w:bottom w:val="none" w:sz="0" w:space="0" w:color="auto"/>
                    <w:right w:val="none" w:sz="0" w:space="0" w:color="auto"/>
                  </w:divBdr>
                  <w:divsChild>
                    <w:div w:id="711345677">
                      <w:marLeft w:val="0"/>
                      <w:marRight w:val="0"/>
                      <w:marTop w:val="0"/>
                      <w:marBottom w:val="0"/>
                      <w:divBdr>
                        <w:top w:val="none" w:sz="0" w:space="0" w:color="auto"/>
                        <w:left w:val="none" w:sz="0" w:space="0" w:color="auto"/>
                        <w:bottom w:val="none" w:sz="0" w:space="0" w:color="auto"/>
                        <w:right w:val="none" w:sz="0" w:space="0" w:color="auto"/>
                      </w:divBdr>
                      <w:divsChild>
                        <w:div w:id="1508717696">
                          <w:marLeft w:val="0"/>
                          <w:marRight w:val="0"/>
                          <w:marTop w:val="0"/>
                          <w:marBottom w:val="0"/>
                          <w:divBdr>
                            <w:top w:val="none" w:sz="0" w:space="0" w:color="auto"/>
                            <w:left w:val="none" w:sz="0" w:space="0" w:color="auto"/>
                            <w:bottom w:val="none" w:sz="0" w:space="0" w:color="auto"/>
                            <w:right w:val="none" w:sz="0" w:space="0" w:color="auto"/>
                          </w:divBdr>
                          <w:divsChild>
                            <w:div w:id="209362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639648">
      <w:bodyDiv w:val="1"/>
      <w:marLeft w:val="0"/>
      <w:marRight w:val="0"/>
      <w:marTop w:val="0"/>
      <w:marBottom w:val="0"/>
      <w:divBdr>
        <w:top w:val="none" w:sz="0" w:space="0" w:color="auto"/>
        <w:left w:val="none" w:sz="0" w:space="0" w:color="auto"/>
        <w:bottom w:val="none" w:sz="0" w:space="0" w:color="auto"/>
        <w:right w:val="none" w:sz="0" w:space="0" w:color="auto"/>
      </w:divBdr>
    </w:div>
    <w:div w:id="1779644308">
      <w:bodyDiv w:val="1"/>
      <w:marLeft w:val="0"/>
      <w:marRight w:val="0"/>
      <w:marTop w:val="0"/>
      <w:marBottom w:val="0"/>
      <w:divBdr>
        <w:top w:val="none" w:sz="0" w:space="0" w:color="auto"/>
        <w:left w:val="none" w:sz="0" w:space="0" w:color="auto"/>
        <w:bottom w:val="none" w:sz="0" w:space="0" w:color="auto"/>
        <w:right w:val="none" w:sz="0" w:space="0" w:color="auto"/>
      </w:divBdr>
    </w:div>
    <w:div w:id="1782607215">
      <w:bodyDiv w:val="1"/>
      <w:marLeft w:val="0"/>
      <w:marRight w:val="0"/>
      <w:marTop w:val="0"/>
      <w:marBottom w:val="0"/>
      <w:divBdr>
        <w:top w:val="none" w:sz="0" w:space="0" w:color="auto"/>
        <w:left w:val="none" w:sz="0" w:space="0" w:color="auto"/>
        <w:bottom w:val="none" w:sz="0" w:space="0" w:color="auto"/>
        <w:right w:val="none" w:sz="0" w:space="0" w:color="auto"/>
      </w:divBdr>
    </w:div>
    <w:div w:id="1782728159">
      <w:bodyDiv w:val="1"/>
      <w:marLeft w:val="0"/>
      <w:marRight w:val="0"/>
      <w:marTop w:val="0"/>
      <w:marBottom w:val="0"/>
      <w:divBdr>
        <w:top w:val="none" w:sz="0" w:space="0" w:color="auto"/>
        <w:left w:val="none" w:sz="0" w:space="0" w:color="auto"/>
        <w:bottom w:val="none" w:sz="0" w:space="0" w:color="auto"/>
        <w:right w:val="none" w:sz="0" w:space="0" w:color="auto"/>
      </w:divBdr>
    </w:div>
    <w:div w:id="1785617383">
      <w:bodyDiv w:val="1"/>
      <w:marLeft w:val="0"/>
      <w:marRight w:val="0"/>
      <w:marTop w:val="0"/>
      <w:marBottom w:val="0"/>
      <w:divBdr>
        <w:top w:val="none" w:sz="0" w:space="0" w:color="auto"/>
        <w:left w:val="none" w:sz="0" w:space="0" w:color="auto"/>
        <w:bottom w:val="none" w:sz="0" w:space="0" w:color="auto"/>
        <w:right w:val="none" w:sz="0" w:space="0" w:color="auto"/>
      </w:divBdr>
    </w:div>
    <w:div w:id="1786343084">
      <w:bodyDiv w:val="1"/>
      <w:marLeft w:val="0"/>
      <w:marRight w:val="0"/>
      <w:marTop w:val="0"/>
      <w:marBottom w:val="0"/>
      <w:divBdr>
        <w:top w:val="none" w:sz="0" w:space="0" w:color="auto"/>
        <w:left w:val="none" w:sz="0" w:space="0" w:color="auto"/>
        <w:bottom w:val="none" w:sz="0" w:space="0" w:color="auto"/>
        <w:right w:val="none" w:sz="0" w:space="0" w:color="auto"/>
      </w:divBdr>
    </w:div>
    <w:div w:id="1787043731">
      <w:bodyDiv w:val="1"/>
      <w:marLeft w:val="0"/>
      <w:marRight w:val="0"/>
      <w:marTop w:val="0"/>
      <w:marBottom w:val="0"/>
      <w:divBdr>
        <w:top w:val="none" w:sz="0" w:space="0" w:color="auto"/>
        <w:left w:val="none" w:sz="0" w:space="0" w:color="auto"/>
        <w:bottom w:val="none" w:sz="0" w:space="0" w:color="auto"/>
        <w:right w:val="none" w:sz="0" w:space="0" w:color="auto"/>
      </w:divBdr>
    </w:div>
    <w:div w:id="1787263780">
      <w:bodyDiv w:val="1"/>
      <w:marLeft w:val="0"/>
      <w:marRight w:val="0"/>
      <w:marTop w:val="0"/>
      <w:marBottom w:val="0"/>
      <w:divBdr>
        <w:top w:val="none" w:sz="0" w:space="0" w:color="auto"/>
        <w:left w:val="none" w:sz="0" w:space="0" w:color="auto"/>
        <w:bottom w:val="none" w:sz="0" w:space="0" w:color="auto"/>
        <w:right w:val="none" w:sz="0" w:space="0" w:color="auto"/>
      </w:divBdr>
    </w:div>
    <w:div w:id="1789884325">
      <w:bodyDiv w:val="1"/>
      <w:marLeft w:val="0"/>
      <w:marRight w:val="0"/>
      <w:marTop w:val="0"/>
      <w:marBottom w:val="0"/>
      <w:divBdr>
        <w:top w:val="none" w:sz="0" w:space="0" w:color="auto"/>
        <w:left w:val="none" w:sz="0" w:space="0" w:color="auto"/>
        <w:bottom w:val="none" w:sz="0" w:space="0" w:color="auto"/>
        <w:right w:val="none" w:sz="0" w:space="0" w:color="auto"/>
      </w:divBdr>
    </w:div>
    <w:div w:id="1790322283">
      <w:bodyDiv w:val="1"/>
      <w:marLeft w:val="0"/>
      <w:marRight w:val="0"/>
      <w:marTop w:val="0"/>
      <w:marBottom w:val="0"/>
      <w:divBdr>
        <w:top w:val="none" w:sz="0" w:space="0" w:color="auto"/>
        <w:left w:val="none" w:sz="0" w:space="0" w:color="auto"/>
        <w:bottom w:val="none" w:sz="0" w:space="0" w:color="auto"/>
        <w:right w:val="none" w:sz="0" w:space="0" w:color="auto"/>
      </w:divBdr>
    </w:div>
    <w:div w:id="1790584951">
      <w:bodyDiv w:val="1"/>
      <w:marLeft w:val="0"/>
      <w:marRight w:val="0"/>
      <w:marTop w:val="0"/>
      <w:marBottom w:val="0"/>
      <w:divBdr>
        <w:top w:val="none" w:sz="0" w:space="0" w:color="auto"/>
        <w:left w:val="none" w:sz="0" w:space="0" w:color="auto"/>
        <w:bottom w:val="none" w:sz="0" w:space="0" w:color="auto"/>
        <w:right w:val="none" w:sz="0" w:space="0" w:color="auto"/>
      </w:divBdr>
    </w:div>
    <w:div w:id="1791700787">
      <w:bodyDiv w:val="1"/>
      <w:marLeft w:val="0"/>
      <w:marRight w:val="0"/>
      <w:marTop w:val="0"/>
      <w:marBottom w:val="0"/>
      <w:divBdr>
        <w:top w:val="none" w:sz="0" w:space="0" w:color="auto"/>
        <w:left w:val="none" w:sz="0" w:space="0" w:color="auto"/>
        <w:bottom w:val="none" w:sz="0" w:space="0" w:color="auto"/>
        <w:right w:val="none" w:sz="0" w:space="0" w:color="auto"/>
      </w:divBdr>
    </w:div>
    <w:div w:id="1792243057">
      <w:bodyDiv w:val="1"/>
      <w:marLeft w:val="0"/>
      <w:marRight w:val="0"/>
      <w:marTop w:val="0"/>
      <w:marBottom w:val="0"/>
      <w:divBdr>
        <w:top w:val="none" w:sz="0" w:space="0" w:color="auto"/>
        <w:left w:val="none" w:sz="0" w:space="0" w:color="auto"/>
        <w:bottom w:val="none" w:sz="0" w:space="0" w:color="auto"/>
        <w:right w:val="none" w:sz="0" w:space="0" w:color="auto"/>
      </w:divBdr>
    </w:div>
    <w:div w:id="1793477484">
      <w:bodyDiv w:val="1"/>
      <w:marLeft w:val="0"/>
      <w:marRight w:val="0"/>
      <w:marTop w:val="0"/>
      <w:marBottom w:val="0"/>
      <w:divBdr>
        <w:top w:val="none" w:sz="0" w:space="0" w:color="auto"/>
        <w:left w:val="none" w:sz="0" w:space="0" w:color="auto"/>
        <w:bottom w:val="none" w:sz="0" w:space="0" w:color="auto"/>
        <w:right w:val="none" w:sz="0" w:space="0" w:color="auto"/>
      </w:divBdr>
    </w:div>
    <w:div w:id="1796481076">
      <w:bodyDiv w:val="1"/>
      <w:marLeft w:val="0"/>
      <w:marRight w:val="0"/>
      <w:marTop w:val="0"/>
      <w:marBottom w:val="0"/>
      <w:divBdr>
        <w:top w:val="none" w:sz="0" w:space="0" w:color="auto"/>
        <w:left w:val="none" w:sz="0" w:space="0" w:color="auto"/>
        <w:bottom w:val="none" w:sz="0" w:space="0" w:color="auto"/>
        <w:right w:val="none" w:sz="0" w:space="0" w:color="auto"/>
      </w:divBdr>
    </w:div>
    <w:div w:id="1797989199">
      <w:bodyDiv w:val="1"/>
      <w:marLeft w:val="0"/>
      <w:marRight w:val="0"/>
      <w:marTop w:val="0"/>
      <w:marBottom w:val="0"/>
      <w:divBdr>
        <w:top w:val="none" w:sz="0" w:space="0" w:color="auto"/>
        <w:left w:val="none" w:sz="0" w:space="0" w:color="auto"/>
        <w:bottom w:val="none" w:sz="0" w:space="0" w:color="auto"/>
        <w:right w:val="none" w:sz="0" w:space="0" w:color="auto"/>
      </w:divBdr>
    </w:div>
    <w:div w:id="1798794261">
      <w:bodyDiv w:val="1"/>
      <w:marLeft w:val="0"/>
      <w:marRight w:val="0"/>
      <w:marTop w:val="0"/>
      <w:marBottom w:val="0"/>
      <w:divBdr>
        <w:top w:val="none" w:sz="0" w:space="0" w:color="auto"/>
        <w:left w:val="none" w:sz="0" w:space="0" w:color="auto"/>
        <w:bottom w:val="none" w:sz="0" w:space="0" w:color="auto"/>
        <w:right w:val="none" w:sz="0" w:space="0" w:color="auto"/>
      </w:divBdr>
    </w:div>
    <w:div w:id="1799956135">
      <w:bodyDiv w:val="1"/>
      <w:marLeft w:val="0"/>
      <w:marRight w:val="0"/>
      <w:marTop w:val="0"/>
      <w:marBottom w:val="0"/>
      <w:divBdr>
        <w:top w:val="none" w:sz="0" w:space="0" w:color="auto"/>
        <w:left w:val="none" w:sz="0" w:space="0" w:color="auto"/>
        <w:bottom w:val="none" w:sz="0" w:space="0" w:color="auto"/>
        <w:right w:val="none" w:sz="0" w:space="0" w:color="auto"/>
      </w:divBdr>
    </w:div>
    <w:div w:id="1801069735">
      <w:bodyDiv w:val="1"/>
      <w:marLeft w:val="0"/>
      <w:marRight w:val="0"/>
      <w:marTop w:val="0"/>
      <w:marBottom w:val="0"/>
      <w:divBdr>
        <w:top w:val="none" w:sz="0" w:space="0" w:color="auto"/>
        <w:left w:val="none" w:sz="0" w:space="0" w:color="auto"/>
        <w:bottom w:val="none" w:sz="0" w:space="0" w:color="auto"/>
        <w:right w:val="none" w:sz="0" w:space="0" w:color="auto"/>
      </w:divBdr>
    </w:div>
    <w:div w:id="1802116324">
      <w:bodyDiv w:val="1"/>
      <w:marLeft w:val="0"/>
      <w:marRight w:val="0"/>
      <w:marTop w:val="0"/>
      <w:marBottom w:val="0"/>
      <w:divBdr>
        <w:top w:val="none" w:sz="0" w:space="0" w:color="auto"/>
        <w:left w:val="none" w:sz="0" w:space="0" w:color="auto"/>
        <w:bottom w:val="none" w:sz="0" w:space="0" w:color="auto"/>
        <w:right w:val="none" w:sz="0" w:space="0" w:color="auto"/>
      </w:divBdr>
    </w:div>
    <w:div w:id="1802266861">
      <w:bodyDiv w:val="1"/>
      <w:marLeft w:val="0"/>
      <w:marRight w:val="0"/>
      <w:marTop w:val="0"/>
      <w:marBottom w:val="0"/>
      <w:divBdr>
        <w:top w:val="none" w:sz="0" w:space="0" w:color="auto"/>
        <w:left w:val="none" w:sz="0" w:space="0" w:color="auto"/>
        <w:bottom w:val="none" w:sz="0" w:space="0" w:color="auto"/>
        <w:right w:val="none" w:sz="0" w:space="0" w:color="auto"/>
      </w:divBdr>
    </w:div>
    <w:div w:id="1809205645">
      <w:bodyDiv w:val="1"/>
      <w:marLeft w:val="0"/>
      <w:marRight w:val="0"/>
      <w:marTop w:val="0"/>
      <w:marBottom w:val="0"/>
      <w:divBdr>
        <w:top w:val="none" w:sz="0" w:space="0" w:color="auto"/>
        <w:left w:val="none" w:sz="0" w:space="0" w:color="auto"/>
        <w:bottom w:val="none" w:sz="0" w:space="0" w:color="auto"/>
        <w:right w:val="none" w:sz="0" w:space="0" w:color="auto"/>
      </w:divBdr>
    </w:div>
    <w:div w:id="1809282549">
      <w:bodyDiv w:val="1"/>
      <w:marLeft w:val="0"/>
      <w:marRight w:val="0"/>
      <w:marTop w:val="0"/>
      <w:marBottom w:val="0"/>
      <w:divBdr>
        <w:top w:val="none" w:sz="0" w:space="0" w:color="auto"/>
        <w:left w:val="none" w:sz="0" w:space="0" w:color="auto"/>
        <w:bottom w:val="none" w:sz="0" w:space="0" w:color="auto"/>
        <w:right w:val="none" w:sz="0" w:space="0" w:color="auto"/>
      </w:divBdr>
    </w:div>
    <w:div w:id="1811939963">
      <w:bodyDiv w:val="1"/>
      <w:marLeft w:val="0"/>
      <w:marRight w:val="0"/>
      <w:marTop w:val="0"/>
      <w:marBottom w:val="0"/>
      <w:divBdr>
        <w:top w:val="none" w:sz="0" w:space="0" w:color="auto"/>
        <w:left w:val="none" w:sz="0" w:space="0" w:color="auto"/>
        <w:bottom w:val="none" w:sz="0" w:space="0" w:color="auto"/>
        <w:right w:val="none" w:sz="0" w:space="0" w:color="auto"/>
      </w:divBdr>
    </w:div>
    <w:div w:id="1812483816">
      <w:bodyDiv w:val="1"/>
      <w:marLeft w:val="0"/>
      <w:marRight w:val="0"/>
      <w:marTop w:val="0"/>
      <w:marBottom w:val="0"/>
      <w:divBdr>
        <w:top w:val="none" w:sz="0" w:space="0" w:color="auto"/>
        <w:left w:val="none" w:sz="0" w:space="0" w:color="auto"/>
        <w:bottom w:val="none" w:sz="0" w:space="0" w:color="auto"/>
        <w:right w:val="none" w:sz="0" w:space="0" w:color="auto"/>
      </w:divBdr>
    </w:div>
    <w:div w:id="1816408805">
      <w:bodyDiv w:val="1"/>
      <w:marLeft w:val="0"/>
      <w:marRight w:val="0"/>
      <w:marTop w:val="0"/>
      <w:marBottom w:val="0"/>
      <w:divBdr>
        <w:top w:val="none" w:sz="0" w:space="0" w:color="auto"/>
        <w:left w:val="none" w:sz="0" w:space="0" w:color="auto"/>
        <w:bottom w:val="none" w:sz="0" w:space="0" w:color="auto"/>
        <w:right w:val="none" w:sz="0" w:space="0" w:color="auto"/>
      </w:divBdr>
    </w:div>
    <w:div w:id="1819104683">
      <w:bodyDiv w:val="1"/>
      <w:marLeft w:val="0"/>
      <w:marRight w:val="0"/>
      <w:marTop w:val="0"/>
      <w:marBottom w:val="0"/>
      <w:divBdr>
        <w:top w:val="none" w:sz="0" w:space="0" w:color="auto"/>
        <w:left w:val="none" w:sz="0" w:space="0" w:color="auto"/>
        <w:bottom w:val="none" w:sz="0" w:space="0" w:color="auto"/>
        <w:right w:val="none" w:sz="0" w:space="0" w:color="auto"/>
      </w:divBdr>
    </w:div>
    <w:div w:id="1826431110">
      <w:bodyDiv w:val="1"/>
      <w:marLeft w:val="0"/>
      <w:marRight w:val="0"/>
      <w:marTop w:val="0"/>
      <w:marBottom w:val="0"/>
      <w:divBdr>
        <w:top w:val="none" w:sz="0" w:space="0" w:color="auto"/>
        <w:left w:val="none" w:sz="0" w:space="0" w:color="auto"/>
        <w:bottom w:val="none" w:sz="0" w:space="0" w:color="auto"/>
        <w:right w:val="none" w:sz="0" w:space="0" w:color="auto"/>
      </w:divBdr>
    </w:div>
    <w:div w:id="1827940748">
      <w:bodyDiv w:val="1"/>
      <w:marLeft w:val="0"/>
      <w:marRight w:val="0"/>
      <w:marTop w:val="0"/>
      <w:marBottom w:val="0"/>
      <w:divBdr>
        <w:top w:val="none" w:sz="0" w:space="0" w:color="auto"/>
        <w:left w:val="none" w:sz="0" w:space="0" w:color="auto"/>
        <w:bottom w:val="none" w:sz="0" w:space="0" w:color="auto"/>
        <w:right w:val="none" w:sz="0" w:space="0" w:color="auto"/>
      </w:divBdr>
    </w:div>
    <w:div w:id="1828400797">
      <w:bodyDiv w:val="1"/>
      <w:marLeft w:val="0"/>
      <w:marRight w:val="0"/>
      <w:marTop w:val="0"/>
      <w:marBottom w:val="0"/>
      <w:divBdr>
        <w:top w:val="none" w:sz="0" w:space="0" w:color="auto"/>
        <w:left w:val="none" w:sz="0" w:space="0" w:color="auto"/>
        <w:bottom w:val="none" w:sz="0" w:space="0" w:color="auto"/>
        <w:right w:val="none" w:sz="0" w:space="0" w:color="auto"/>
      </w:divBdr>
    </w:div>
    <w:div w:id="1832255749">
      <w:bodyDiv w:val="1"/>
      <w:marLeft w:val="0"/>
      <w:marRight w:val="0"/>
      <w:marTop w:val="0"/>
      <w:marBottom w:val="0"/>
      <w:divBdr>
        <w:top w:val="none" w:sz="0" w:space="0" w:color="auto"/>
        <w:left w:val="none" w:sz="0" w:space="0" w:color="auto"/>
        <w:bottom w:val="none" w:sz="0" w:space="0" w:color="auto"/>
        <w:right w:val="none" w:sz="0" w:space="0" w:color="auto"/>
      </w:divBdr>
    </w:div>
    <w:div w:id="1832598802">
      <w:bodyDiv w:val="1"/>
      <w:marLeft w:val="0"/>
      <w:marRight w:val="0"/>
      <w:marTop w:val="0"/>
      <w:marBottom w:val="0"/>
      <w:divBdr>
        <w:top w:val="none" w:sz="0" w:space="0" w:color="auto"/>
        <w:left w:val="none" w:sz="0" w:space="0" w:color="auto"/>
        <w:bottom w:val="none" w:sz="0" w:space="0" w:color="auto"/>
        <w:right w:val="none" w:sz="0" w:space="0" w:color="auto"/>
      </w:divBdr>
    </w:div>
    <w:div w:id="1832787938">
      <w:bodyDiv w:val="1"/>
      <w:marLeft w:val="0"/>
      <w:marRight w:val="0"/>
      <w:marTop w:val="0"/>
      <w:marBottom w:val="0"/>
      <w:divBdr>
        <w:top w:val="none" w:sz="0" w:space="0" w:color="auto"/>
        <w:left w:val="none" w:sz="0" w:space="0" w:color="auto"/>
        <w:bottom w:val="none" w:sz="0" w:space="0" w:color="auto"/>
        <w:right w:val="none" w:sz="0" w:space="0" w:color="auto"/>
      </w:divBdr>
    </w:div>
    <w:div w:id="1841314180">
      <w:bodyDiv w:val="1"/>
      <w:marLeft w:val="0"/>
      <w:marRight w:val="0"/>
      <w:marTop w:val="0"/>
      <w:marBottom w:val="0"/>
      <w:divBdr>
        <w:top w:val="none" w:sz="0" w:space="0" w:color="auto"/>
        <w:left w:val="none" w:sz="0" w:space="0" w:color="auto"/>
        <w:bottom w:val="none" w:sz="0" w:space="0" w:color="auto"/>
        <w:right w:val="none" w:sz="0" w:space="0" w:color="auto"/>
      </w:divBdr>
    </w:div>
    <w:div w:id="1841850363">
      <w:bodyDiv w:val="1"/>
      <w:marLeft w:val="0"/>
      <w:marRight w:val="0"/>
      <w:marTop w:val="0"/>
      <w:marBottom w:val="0"/>
      <w:divBdr>
        <w:top w:val="none" w:sz="0" w:space="0" w:color="auto"/>
        <w:left w:val="none" w:sz="0" w:space="0" w:color="auto"/>
        <w:bottom w:val="none" w:sz="0" w:space="0" w:color="auto"/>
        <w:right w:val="none" w:sz="0" w:space="0" w:color="auto"/>
      </w:divBdr>
    </w:div>
    <w:div w:id="1841894621">
      <w:bodyDiv w:val="1"/>
      <w:marLeft w:val="0"/>
      <w:marRight w:val="0"/>
      <w:marTop w:val="0"/>
      <w:marBottom w:val="0"/>
      <w:divBdr>
        <w:top w:val="none" w:sz="0" w:space="0" w:color="auto"/>
        <w:left w:val="none" w:sz="0" w:space="0" w:color="auto"/>
        <w:bottom w:val="none" w:sz="0" w:space="0" w:color="auto"/>
        <w:right w:val="none" w:sz="0" w:space="0" w:color="auto"/>
      </w:divBdr>
    </w:div>
    <w:div w:id="1842350982">
      <w:bodyDiv w:val="1"/>
      <w:marLeft w:val="0"/>
      <w:marRight w:val="0"/>
      <w:marTop w:val="0"/>
      <w:marBottom w:val="0"/>
      <w:divBdr>
        <w:top w:val="none" w:sz="0" w:space="0" w:color="auto"/>
        <w:left w:val="none" w:sz="0" w:space="0" w:color="auto"/>
        <w:bottom w:val="none" w:sz="0" w:space="0" w:color="auto"/>
        <w:right w:val="none" w:sz="0" w:space="0" w:color="auto"/>
      </w:divBdr>
    </w:div>
    <w:div w:id="1846358237">
      <w:bodyDiv w:val="1"/>
      <w:marLeft w:val="0"/>
      <w:marRight w:val="0"/>
      <w:marTop w:val="0"/>
      <w:marBottom w:val="0"/>
      <w:divBdr>
        <w:top w:val="none" w:sz="0" w:space="0" w:color="auto"/>
        <w:left w:val="none" w:sz="0" w:space="0" w:color="auto"/>
        <w:bottom w:val="none" w:sz="0" w:space="0" w:color="auto"/>
        <w:right w:val="none" w:sz="0" w:space="0" w:color="auto"/>
      </w:divBdr>
    </w:div>
    <w:div w:id="1853177058">
      <w:bodyDiv w:val="1"/>
      <w:marLeft w:val="0"/>
      <w:marRight w:val="0"/>
      <w:marTop w:val="0"/>
      <w:marBottom w:val="0"/>
      <w:divBdr>
        <w:top w:val="none" w:sz="0" w:space="0" w:color="auto"/>
        <w:left w:val="none" w:sz="0" w:space="0" w:color="auto"/>
        <w:bottom w:val="none" w:sz="0" w:space="0" w:color="auto"/>
        <w:right w:val="none" w:sz="0" w:space="0" w:color="auto"/>
      </w:divBdr>
    </w:div>
    <w:div w:id="1854107797">
      <w:bodyDiv w:val="1"/>
      <w:marLeft w:val="0"/>
      <w:marRight w:val="0"/>
      <w:marTop w:val="0"/>
      <w:marBottom w:val="0"/>
      <w:divBdr>
        <w:top w:val="none" w:sz="0" w:space="0" w:color="auto"/>
        <w:left w:val="none" w:sz="0" w:space="0" w:color="auto"/>
        <w:bottom w:val="none" w:sz="0" w:space="0" w:color="auto"/>
        <w:right w:val="none" w:sz="0" w:space="0" w:color="auto"/>
      </w:divBdr>
    </w:div>
    <w:div w:id="1858081756">
      <w:bodyDiv w:val="1"/>
      <w:marLeft w:val="0"/>
      <w:marRight w:val="0"/>
      <w:marTop w:val="0"/>
      <w:marBottom w:val="0"/>
      <w:divBdr>
        <w:top w:val="none" w:sz="0" w:space="0" w:color="auto"/>
        <w:left w:val="none" w:sz="0" w:space="0" w:color="auto"/>
        <w:bottom w:val="none" w:sz="0" w:space="0" w:color="auto"/>
        <w:right w:val="none" w:sz="0" w:space="0" w:color="auto"/>
      </w:divBdr>
    </w:div>
    <w:div w:id="1858613094">
      <w:bodyDiv w:val="1"/>
      <w:marLeft w:val="0"/>
      <w:marRight w:val="0"/>
      <w:marTop w:val="0"/>
      <w:marBottom w:val="0"/>
      <w:divBdr>
        <w:top w:val="none" w:sz="0" w:space="0" w:color="auto"/>
        <w:left w:val="none" w:sz="0" w:space="0" w:color="auto"/>
        <w:bottom w:val="none" w:sz="0" w:space="0" w:color="auto"/>
        <w:right w:val="none" w:sz="0" w:space="0" w:color="auto"/>
      </w:divBdr>
    </w:div>
    <w:div w:id="1859074811">
      <w:bodyDiv w:val="1"/>
      <w:marLeft w:val="0"/>
      <w:marRight w:val="0"/>
      <w:marTop w:val="0"/>
      <w:marBottom w:val="0"/>
      <w:divBdr>
        <w:top w:val="none" w:sz="0" w:space="0" w:color="auto"/>
        <w:left w:val="none" w:sz="0" w:space="0" w:color="auto"/>
        <w:bottom w:val="none" w:sz="0" w:space="0" w:color="auto"/>
        <w:right w:val="none" w:sz="0" w:space="0" w:color="auto"/>
      </w:divBdr>
    </w:div>
    <w:div w:id="1860122875">
      <w:bodyDiv w:val="1"/>
      <w:marLeft w:val="0"/>
      <w:marRight w:val="0"/>
      <w:marTop w:val="0"/>
      <w:marBottom w:val="0"/>
      <w:divBdr>
        <w:top w:val="none" w:sz="0" w:space="0" w:color="auto"/>
        <w:left w:val="none" w:sz="0" w:space="0" w:color="auto"/>
        <w:bottom w:val="none" w:sz="0" w:space="0" w:color="auto"/>
        <w:right w:val="none" w:sz="0" w:space="0" w:color="auto"/>
      </w:divBdr>
    </w:div>
    <w:div w:id="1861581209">
      <w:bodyDiv w:val="1"/>
      <w:marLeft w:val="0"/>
      <w:marRight w:val="0"/>
      <w:marTop w:val="0"/>
      <w:marBottom w:val="0"/>
      <w:divBdr>
        <w:top w:val="none" w:sz="0" w:space="0" w:color="auto"/>
        <w:left w:val="none" w:sz="0" w:space="0" w:color="auto"/>
        <w:bottom w:val="none" w:sz="0" w:space="0" w:color="auto"/>
        <w:right w:val="none" w:sz="0" w:space="0" w:color="auto"/>
      </w:divBdr>
    </w:div>
    <w:div w:id="1864126150">
      <w:bodyDiv w:val="1"/>
      <w:marLeft w:val="0"/>
      <w:marRight w:val="0"/>
      <w:marTop w:val="0"/>
      <w:marBottom w:val="0"/>
      <w:divBdr>
        <w:top w:val="none" w:sz="0" w:space="0" w:color="auto"/>
        <w:left w:val="none" w:sz="0" w:space="0" w:color="auto"/>
        <w:bottom w:val="none" w:sz="0" w:space="0" w:color="auto"/>
        <w:right w:val="none" w:sz="0" w:space="0" w:color="auto"/>
      </w:divBdr>
    </w:div>
    <w:div w:id="1868176693">
      <w:bodyDiv w:val="1"/>
      <w:marLeft w:val="0"/>
      <w:marRight w:val="0"/>
      <w:marTop w:val="0"/>
      <w:marBottom w:val="0"/>
      <w:divBdr>
        <w:top w:val="none" w:sz="0" w:space="0" w:color="auto"/>
        <w:left w:val="none" w:sz="0" w:space="0" w:color="auto"/>
        <w:bottom w:val="none" w:sz="0" w:space="0" w:color="auto"/>
        <w:right w:val="none" w:sz="0" w:space="0" w:color="auto"/>
      </w:divBdr>
    </w:div>
    <w:div w:id="1870609236">
      <w:bodyDiv w:val="1"/>
      <w:marLeft w:val="0"/>
      <w:marRight w:val="0"/>
      <w:marTop w:val="0"/>
      <w:marBottom w:val="0"/>
      <w:divBdr>
        <w:top w:val="none" w:sz="0" w:space="0" w:color="auto"/>
        <w:left w:val="none" w:sz="0" w:space="0" w:color="auto"/>
        <w:bottom w:val="none" w:sz="0" w:space="0" w:color="auto"/>
        <w:right w:val="none" w:sz="0" w:space="0" w:color="auto"/>
      </w:divBdr>
    </w:div>
    <w:div w:id="1871990514">
      <w:bodyDiv w:val="1"/>
      <w:marLeft w:val="0"/>
      <w:marRight w:val="0"/>
      <w:marTop w:val="0"/>
      <w:marBottom w:val="0"/>
      <w:divBdr>
        <w:top w:val="none" w:sz="0" w:space="0" w:color="auto"/>
        <w:left w:val="none" w:sz="0" w:space="0" w:color="auto"/>
        <w:bottom w:val="none" w:sz="0" w:space="0" w:color="auto"/>
        <w:right w:val="none" w:sz="0" w:space="0" w:color="auto"/>
      </w:divBdr>
    </w:div>
    <w:div w:id="1872569200">
      <w:bodyDiv w:val="1"/>
      <w:marLeft w:val="0"/>
      <w:marRight w:val="0"/>
      <w:marTop w:val="0"/>
      <w:marBottom w:val="0"/>
      <w:divBdr>
        <w:top w:val="none" w:sz="0" w:space="0" w:color="auto"/>
        <w:left w:val="none" w:sz="0" w:space="0" w:color="auto"/>
        <w:bottom w:val="none" w:sz="0" w:space="0" w:color="auto"/>
        <w:right w:val="none" w:sz="0" w:space="0" w:color="auto"/>
      </w:divBdr>
    </w:div>
    <w:div w:id="1872955166">
      <w:bodyDiv w:val="1"/>
      <w:marLeft w:val="0"/>
      <w:marRight w:val="0"/>
      <w:marTop w:val="0"/>
      <w:marBottom w:val="0"/>
      <w:divBdr>
        <w:top w:val="none" w:sz="0" w:space="0" w:color="auto"/>
        <w:left w:val="none" w:sz="0" w:space="0" w:color="auto"/>
        <w:bottom w:val="none" w:sz="0" w:space="0" w:color="auto"/>
        <w:right w:val="none" w:sz="0" w:space="0" w:color="auto"/>
      </w:divBdr>
    </w:div>
    <w:div w:id="1875848104">
      <w:bodyDiv w:val="1"/>
      <w:marLeft w:val="0"/>
      <w:marRight w:val="0"/>
      <w:marTop w:val="0"/>
      <w:marBottom w:val="0"/>
      <w:divBdr>
        <w:top w:val="none" w:sz="0" w:space="0" w:color="auto"/>
        <w:left w:val="none" w:sz="0" w:space="0" w:color="auto"/>
        <w:bottom w:val="none" w:sz="0" w:space="0" w:color="auto"/>
        <w:right w:val="none" w:sz="0" w:space="0" w:color="auto"/>
      </w:divBdr>
    </w:div>
    <w:div w:id="1876498588">
      <w:bodyDiv w:val="1"/>
      <w:marLeft w:val="0"/>
      <w:marRight w:val="0"/>
      <w:marTop w:val="0"/>
      <w:marBottom w:val="0"/>
      <w:divBdr>
        <w:top w:val="none" w:sz="0" w:space="0" w:color="auto"/>
        <w:left w:val="none" w:sz="0" w:space="0" w:color="auto"/>
        <w:bottom w:val="none" w:sz="0" w:space="0" w:color="auto"/>
        <w:right w:val="none" w:sz="0" w:space="0" w:color="auto"/>
      </w:divBdr>
    </w:div>
    <w:div w:id="1876574199">
      <w:bodyDiv w:val="1"/>
      <w:marLeft w:val="0"/>
      <w:marRight w:val="0"/>
      <w:marTop w:val="0"/>
      <w:marBottom w:val="0"/>
      <w:divBdr>
        <w:top w:val="none" w:sz="0" w:space="0" w:color="auto"/>
        <w:left w:val="none" w:sz="0" w:space="0" w:color="auto"/>
        <w:bottom w:val="none" w:sz="0" w:space="0" w:color="auto"/>
        <w:right w:val="none" w:sz="0" w:space="0" w:color="auto"/>
      </w:divBdr>
    </w:div>
    <w:div w:id="1879199124">
      <w:bodyDiv w:val="1"/>
      <w:marLeft w:val="0"/>
      <w:marRight w:val="0"/>
      <w:marTop w:val="0"/>
      <w:marBottom w:val="0"/>
      <w:divBdr>
        <w:top w:val="none" w:sz="0" w:space="0" w:color="auto"/>
        <w:left w:val="none" w:sz="0" w:space="0" w:color="auto"/>
        <w:bottom w:val="none" w:sz="0" w:space="0" w:color="auto"/>
        <w:right w:val="none" w:sz="0" w:space="0" w:color="auto"/>
      </w:divBdr>
    </w:div>
    <w:div w:id="1880698217">
      <w:bodyDiv w:val="1"/>
      <w:marLeft w:val="0"/>
      <w:marRight w:val="0"/>
      <w:marTop w:val="0"/>
      <w:marBottom w:val="0"/>
      <w:divBdr>
        <w:top w:val="none" w:sz="0" w:space="0" w:color="auto"/>
        <w:left w:val="none" w:sz="0" w:space="0" w:color="auto"/>
        <w:bottom w:val="none" w:sz="0" w:space="0" w:color="auto"/>
        <w:right w:val="none" w:sz="0" w:space="0" w:color="auto"/>
      </w:divBdr>
    </w:div>
    <w:div w:id="1882132808">
      <w:bodyDiv w:val="1"/>
      <w:marLeft w:val="0"/>
      <w:marRight w:val="0"/>
      <w:marTop w:val="0"/>
      <w:marBottom w:val="0"/>
      <w:divBdr>
        <w:top w:val="none" w:sz="0" w:space="0" w:color="auto"/>
        <w:left w:val="none" w:sz="0" w:space="0" w:color="auto"/>
        <w:bottom w:val="none" w:sz="0" w:space="0" w:color="auto"/>
        <w:right w:val="none" w:sz="0" w:space="0" w:color="auto"/>
      </w:divBdr>
    </w:div>
    <w:div w:id="1883637791">
      <w:bodyDiv w:val="1"/>
      <w:marLeft w:val="0"/>
      <w:marRight w:val="0"/>
      <w:marTop w:val="0"/>
      <w:marBottom w:val="0"/>
      <w:divBdr>
        <w:top w:val="none" w:sz="0" w:space="0" w:color="auto"/>
        <w:left w:val="none" w:sz="0" w:space="0" w:color="auto"/>
        <w:bottom w:val="none" w:sz="0" w:space="0" w:color="auto"/>
        <w:right w:val="none" w:sz="0" w:space="0" w:color="auto"/>
      </w:divBdr>
    </w:div>
    <w:div w:id="1884096560">
      <w:bodyDiv w:val="1"/>
      <w:marLeft w:val="0"/>
      <w:marRight w:val="0"/>
      <w:marTop w:val="0"/>
      <w:marBottom w:val="0"/>
      <w:divBdr>
        <w:top w:val="none" w:sz="0" w:space="0" w:color="auto"/>
        <w:left w:val="none" w:sz="0" w:space="0" w:color="auto"/>
        <w:bottom w:val="none" w:sz="0" w:space="0" w:color="auto"/>
        <w:right w:val="none" w:sz="0" w:space="0" w:color="auto"/>
      </w:divBdr>
    </w:div>
    <w:div w:id="1884294473">
      <w:bodyDiv w:val="1"/>
      <w:marLeft w:val="0"/>
      <w:marRight w:val="0"/>
      <w:marTop w:val="0"/>
      <w:marBottom w:val="0"/>
      <w:divBdr>
        <w:top w:val="none" w:sz="0" w:space="0" w:color="auto"/>
        <w:left w:val="none" w:sz="0" w:space="0" w:color="auto"/>
        <w:bottom w:val="none" w:sz="0" w:space="0" w:color="auto"/>
        <w:right w:val="none" w:sz="0" w:space="0" w:color="auto"/>
      </w:divBdr>
    </w:div>
    <w:div w:id="1888908512">
      <w:bodyDiv w:val="1"/>
      <w:marLeft w:val="0"/>
      <w:marRight w:val="0"/>
      <w:marTop w:val="0"/>
      <w:marBottom w:val="0"/>
      <w:divBdr>
        <w:top w:val="none" w:sz="0" w:space="0" w:color="auto"/>
        <w:left w:val="none" w:sz="0" w:space="0" w:color="auto"/>
        <w:bottom w:val="none" w:sz="0" w:space="0" w:color="auto"/>
        <w:right w:val="none" w:sz="0" w:space="0" w:color="auto"/>
      </w:divBdr>
    </w:div>
    <w:div w:id="1889101521">
      <w:bodyDiv w:val="1"/>
      <w:marLeft w:val="0"/>
      <w:marRight w:val="0"/>
      <w:marTop w:val="0"/>
      <w:marBottom w:val="0"/>
      <w:divBdr>
        <w:top w:val="none" w:sz="0" w:space="0" w:color="auto"/>
        <w:left w:val="none" w:sz="0" w:space="0" w:color="auto"/>
        <w:bottom w:val="none" w:sz="0" w:space="0" w:color="auto"/>
        <w:right w:val="none" w:sz="0" w:space="0" w:color="auto"/>
      </w:divBdr>
    </w:div>
    <w:div w:id="1889876054">
      <w:bodyDiv w:val="1"/>
      <w:marLeft w:val="0"/>
      <w:marRight w:val="0"/>
      <w:marTop w:val="0"/>
      <w:marBottom w:val="0"/>
      <w:divBdr>
        <w:top w:val="none" w:sz="0" w:space="0" w:color="auto"/>
        <w:left w:val="none" w:sz="0" w:space="0" w:color="auto"/>
        <w:bottom w:val="none" w:sz="0" w:space="0" w:color="auto"/>
        <w:right w:val="none" w:sz="0" w:space="0" w:color="auto"/>
      </w:divBdr>
    </w:div>
    <w:div w:id="1891576039">
      <w:bodyDiv w:val="1"/>
      <w:marLeft w:val="0"/>
      <w:marRight w:val="0"/>
      <w:marTop w:val="0"/>
      <w:marBottom w:val="0"/>
      <w:divBdr>
        <w:top w:val="none" w:sz="0" w:space="0" w:color="auto"/>
        <w:left w:val="none" w:sz="0" w:space="0" w:color="auto"/>
        <w:bottom w:val="none" w:sz="0" w:space="0" w:color="auto"/>
        <w:right w:val="none" w:sz="0" w:space="0" w:color="auto"/>
      </w:divBdr>
    </w:div>
    <w:div w:id="1895461743">
      <w:bodyDiv w:val="1"/>
      <w:marLeft w:val="0"/>
      <w:marRight w:val="0"/>
      <w:marTop w:val="0"/>
      <w:marBottom w:val="0"/>
      <w:divBdr>
        <w:top w:val="none" w:sz="0" w:space="0" w:color="auto"/>
        <w:left w:val="none" w:sz="0" w:space="0" w:color="auto"/>
        <w:bottom w:val="none" w:sz="0" w:space="0" w:color="auto"/>
        <w:right w:val="none" w:sz="0" w:space="0" w:color="auto"/>
      </w:divBdr>
    </w:div>
    <w:div w:id="1898317941">
      <w:bodyDiv w:val="1"/>
      <w:marLeft w:val="0"/>
      <w:marRight w:val="0"/>
      <w:marTop w:val="0"/>
      <w:marBottom w:val="0"/>
      <w:divBdr>
        <w:top w:val="none" w:sz="0" w:space="0" w:color="auto"/>
        <w:left w:val="none" w:sz="0" w:space="0" w:color="auto"/>
        <w:bottom w:val="none" w:sz="0" w:space="0" w:color="auto"/>
        <w:right w:val="none" w:sz="0" w:space="0" w:color="auto"/>
      </w:divBdr>
    </w:div>
    <w:div w:id="1899855564">
      <w:bodyDiv w:val="1"/>
      <w:marLeft w:val="0"/>
      <w:marRight w:val="0"/>
      <w:marTop w:val="0"/>
      <w:marBottom w:val="0"/>
      <w:divBdr>
        <w:top w:val="none" w:sz="0" w:space="0" w:color="auto"/>
        <w:left w:val="none" w:sz="0" w:space="0" w:color="auto"/>
        <w:bottom w:val="none" w:sz="0" w:space="0" w:color="auto"/>
        <w:right w:val="none" w:sz="0" w:space="0" w:color="auto"/>
      </w:divBdr>
    </w:div>
    <w:div w:id="1900166819">
      <w:bodyDiv w:val="1"/>
      <w:marLeft w:val="0"/>
      <w:marRight w:val="0"/>
      <w:marTop w:val="0"/>
      <w:marBottom w:val="0"/>
      <w:divBdr>
        <w:top w:val="none" w:sz="0" w:space="0" w:color="auto"/>
        <w:left w:val="none" w:sz="0" w:space="0" w:color="auto"/>
        <w:bottom w:val="none" w:sz="0" w:space="0" w:color="auto"/>
        <w:right w:val="none" w:sz="0" w:space="0" w:color="auto"/>
      </w:divBdr>
    </w:div>
    <w:div w:id="1901862866">
      <w:bodyDiv w:val="1"/>
      <w:marLeft w:val="0"/>
      <w:marRight w:val="0"/>
      <w:marTop w:val="0"/>
      <w:marBottom w:val="0"/>
      <w:divBdr>
        <w:top w:val="none" w:sz="0" w:space="0" w:color="auto"/>
        <w:left w:val="none" w:sz="0" w:space="0" w:color="auto"/>
        <w:bottom w:val="none" w:sz="0" w:space="0" w:color="auto"/>
        <w:right w:val="none" w:sz="0" w:space="0" w:color="auto"/>
      </w:divBdr>
    </w:div>
    <w:div w:id="1907766463">
      <w:bodyDiv w:val="1"/>
      <w:marLeft w:val="0"/>
      <w:marRight w:val="0"/>
      <w:marTop w:val="0"/>
      <w:marBottom w:val="0"/>
      <w:divBdr>
        <w:top w:val="none" w:sz="0" w:space="0" w:color="auto"/>
        <w:left w:val="none" w:sz="0" w:space="0" w:color="auto"/>
        <w:bottom w:val="none" w:sz="0" w:space="0" w:color="auto"/>
        <w:right w:val="none" w:sz="0" w:space="0" w:color="auto"/>
      </w:divBdr>
    </w:div>
    <w:div w:id="1908685224">
      <w:bodyDiv w:val="1"/>
      <w:marLeft w:val="0"/>
      <w:marRight w:val="0"/>
      <w:marTop w:val="0"/>
      <w:marBottom w:val="0"/>
      <w:divBdr>
        <w:top w:val="none" w:sz="0" w:space="0" w:color="auto"/>
        <w:left w:val="none" w:sz="0" w:space="0" w:color="auto"/>
        <w:bottom w:val="none" w:sz="0" w:space="0" w:color="auto"/>
        <w:right w:val="none" w:sz="0" w:space="0" w:color="auto"/>
      </w:divBdr>
    </w:div>
    <w:div w:id="1911765585">
      <w:bodyDiv w:val="1"/>
      <w:marLeft w:val="0"/>
      <w:marRight w:val="0"/>
      <w:marTop w:val="0"/>
      <w:marBottom w:val="0"/>
      <w:divBdr>
        <w:top w:val="none" w:sz="0" w:space="0" w:color="auto"/>
        <w:left w:val="none" w:sz="0" w:space="0" w:color="auto"/>
        <w:bottom w:val="none" w:sz="0" w:space="0" w:color="auto"/>
        <w:right w:val="none" w:sz="0" w:space="0" w:color="auto"/>
      </w:divBdr>
    </w:div>
    <w:div w:id="1912037836">
      <w:bodyDiv w:val="1"/>
      <w:marLeft w:val="0"/>
      <w:marRight w:val="0"/>
      <w:marTop w:val="0"/>
      <w:marBottom w:val="0"/>
      <w:divBdr>
        <w:top w:val="none" w:sz="0" w:space="0" w:color="auto"/>
        <w:left w:val="none" w:sz="0" w:space="0" w:color="auto"/>
        <w:bottom w:val="none" w:sz="0" w:space="0" w:color="auto"/>
        <w:right w:val="none" w:sz="0" w:space="0" w:color="auto"/>
      </w:divBdr>
    </w:div>
    <w:div w:id="1915239343">
      <w:bodyDiv w:val="1"/>
      <w:marLeft w:val="0"/>
      <w:marRight w:val="0"/>
      <w:marTop w:val="0"/>
      <w:marBottom w:val="0"/>
      <w:divBdr>
        <w:top w:val="none" w:sz="0" w:space="0" w:color="auto"/>
        <w:left w:val="none" w:sz="0" w:space="0" w:color="auto"/>
        <w:bottom w:val="none" w:sz="0" w:space="0" w:color="auto"/>
        <w:right w:val="none" w:sz="0" w:space="0" w:color="auto"/>
      </w:divBdr>
    </w:div>
    <w:div w:id="1917864255">
      <w:bodyDiv w:val="1"/>
      <w:marLeft w:val="0"/>
      <w:marRight w:val="0"/>
      <w:marTop w:val="0"/>
      <w:marBottom w:val="0"/>
      <w:divBdr>
        <w:top w:val="none" w:sz="0" w:space="0" w:color="auto"/>
        <w:left w:val="none" w:sz="0" w:space="0" w:color="auto"/>
        <w:bottom w:val="none" w:sz="0" w:space="0" w:color="auto"/>
        <w:right w:val="none" w:sz="0" w:space="0" w:color="auto"/>
      </w:divBdr>
    </w:div>
    <w:div w:id="1919825870">
      <w:bodyDiv w:val="1"/>
      <w:marLeft w:val="0"/>
      <w:marRight w:val="0"/>
      <w:marTop w:val="0"/>
      <w:marBottom w:val="0"/>
      <w:divBdr>
        <w:top w:val="none" w:sz="0" w:space="0" w:color="auto"/>
        <w:left w:val="none" w:sz="0" w:space="0" w:color="auto"/>
        <w:bottom w:val="none" w:sz="0" w:space="0" w:color="auto"/>
        <w:right w:val="none" w:sz="0" w:space="0" w:color="auto"/>
      </w:divBdr>
    </w:div>
    <w:div w:id="1922987649">
      <w:bodyDiv w:val="1"/>
      <w:marLeft w:val="0"/>
      <w:marRight w:val="0"/>
      <w:marTop w:val="0"/>
      <w:marBottom w:val="0"/>
      <w:divBdr>
        <w:top w:val="none" w:sz="0" w:space="0" w:color="auto"/>
        <w:left w:val="none" w:sz="0" w:space="0" w:color="auto"/>
        <w:bottom w:val="none" w:sz="0" w:space="0" w:color="auto"/>
        <w:right w:val="none" w:sz="0" w:space="0" w:color="auto"/>
      </w:divBdr>
    </w:div>
    <w:div w:id="1922988826">
      <w:bodyDiv w:val="1"/>
      <w:marLeft w:val="0"/>
      <w:marRight w:val="0"/>
      <w:marTop w:val="0"/>
      <w:marBottom w:val="0"/>
      <w:divBdr>
        <w:top w:val="none" w:sz="0" w:space="0" w:color="auto"/>
        <w:left w:val="none" w:sz="0" w:space="0" w:color="auto"/>
        <w:bottom w:val="none" w:sz="0" w:space="0" w:color="auto"/>
        <w:right w:val="none" w:sz="0" w:space="0" w:color="auto"/>
      </w:divBdr>
    </w:div>
    <w:div w:id="1923417051">
      <w:bodyDiv w:val="1"/>
      <w:marLeft w:val="0"/>
      <w:marRight w:val="0"/>
      <w:marTop w:val="0"/>
      <w:marBottom w:val="0"/>
      <w:divBdr>
        <w:top w:val="none" w:sz="0" w:space="0" w:color="auto"/>
        <w:left w:val="none" w:sz="0" w:space="0" w:color="auto"/>
        <w:bottom w:val="none" w:sz="0" w:space="0" w:color="auto"/>
        <w:right w:val="none" w:sz="0" w:space="0" w:color="auto"/>
      </w:divBdr>
    </w:div>
    <w:div w:id="1923954381">
      <w:bodyDiv w:val="1"/>
      <w:marLeft w:val="0"/>
      <w:marRight w:val="0"/>
      <w:marTop w:val="0"/>
      <w:marBottom w:val="0"/>
      <w:divBdr>
        <w:top w:val="none" w:sz="0" w:space="0" w:color="auto"/>
        <w:left w:val="none" w:sz="0" w:space="0" w:color="auto"/>
        <w:bottom w:val="none" w:sz="0" w:space="0" w:color="auto"/>
        <w:right w:val="none" w:sz="0" w:space="0" w:color="auto"/>
      </w:divBdr>
    </w:div>
    <w:div w:id="1926760230">
      <w:bodyDiv w:val="1"/>
      <w:marLeft w:val="0"/>
      <w:marRight w:val="0"/>
      <w:marTop w:val="0"/>
      <w:marBottom w:val="0"/>
      <w:divBdr>
        <w:top w:val="none" w:sz="0" w:space="0" w:color="auto"/>
        <w:left w:val="none" w:sz="0" w:space="0" w:color="auto"/>
        <w:bottom w:val="none" w:sz="0" w:space="0" w:color="auto"/>
        <w:right w:val="none" w:sz="0" w:space="0" w:color="auto"/>
      </w:divBdr>
    </w:div>
    <w:div w:id="1928152328">
      <w:bodyDiv w:val="1"/>
      <w:marLeft w:val="0"/>
      <w:marRight w:val="0"/>
      <w:marTop w:val="0"/>
      <w:marBottom w:val="0"/>
      <w:divBdr>
        <w:top w:val="none" w:sz="0" w:space="0" w:color="auto"/>
        <w:left w:val="none" w:sz="0" w:space="0" w:color="auto"/>
        <w:bottom w:val="none" w:sz="0" w:space="0" w:color="auto"/>
        <w:right w:val="none" w:sz="0" w:space="0" w:color="auto"/>
      </w:divBdr>
    </w:div>
    <w:div w:id="1929272588">
      <w:bodyDiv w:val="1"/>
      <w:marLeft w:val="0"/>
      <w:marRight w:val="0"/>
      <w:marTop w:val="0"/>
      <w:marBottom w:val="0"/>
      <w:divBdr>
        <w:top w:val="none" w:sz="0" w:space="0" w:color="auto"/>
        <w:left w:val="none" w:sz="0" w:space="0" w:color="auto"/>
        <w:bottom w:val="none" w:sz="0" w:space="0" w:color="auto"/>
        <w:right w:val="none" w:sz="0" w:space="0" w:color="auto"/>
      </w:divBdr>
    </w:div>
    <w:div w:id="1932737770">
      <w:bodyDiv w:val="1"/>
      <w:marLeft w:val="0"/>
      <w:marRight w:val="0"/>
      <w:marTop w:val="0"/>
      <w:marBottom w:val="0"/>
      <w:divBdr>
        <w:top w:val="none" w:sz="0" w:space="0" w:color="auto"/>
        <w:left w:val="none" w:sz="0" w:space="0" w:color="auto"/>
        <w:bottom w:val="none" w:sz="0" w:space="0" w:color="auto"/>
        <w:right w:val="none" w:sz="0" w:space="0" w:color="auto"/>
      </w:divBdr>
    </w:div>
    <w:div w:id="1933197412">
      <w:bodyDiv w:val="1"/>
      <w:marLeft w:val="0"/>
      <w:marRight w:val="0"/>
      <w:marTop w:val="0"/>
      <w:marBottom w:val="0"/>
      <w:divBdr>
        <w:top w:val="none" w:sz="0" w:space="0" w:color="auto"/>
        <w:left w:val="none" w:sz="0" w:space="0" w:color="auto"/>
        <w:bottom w:val="none" w:sz="0" w:space="0" w:color="auto"/>
        <w:right w:val="none" w:sz="0" w:space="0" w:color="auto"/>
      </w:divBdr>
    </w:div>
    <w:div w:id="1933270246">
      <w:bodyDiv w:val="1"/>
      <w:marLeft w:val="0"/>
      <w:marRight w:val="0"/>
      <w:marTop w:val="0"/>
      <w:marBottom w:val="0"/>
      <w:divBdr>
        <w:top w:val="none" w:sz="0" w:space="0" w:color="auto"/>
        <w:left w:val="none" w:sz="0" w:space="0" w:color="auto"/>
        <w:bottom w:val="none" w:sz="0" w:space="0" w:color="auto"/>
        <w:right w:val="none" w:sz="0" w:space="0" w:color="auto"/>
      </w:divBdr>
    </w:div>
    <w:div w:id="1934122818">
      <w:bodyDiv w:val="1"/>
      <w:marLeft w:val="0"/>
      <w:marRight w:val="0"/>
      <w:marTop w:val="0"/>
      <w:marBottom w:val="0"/>
      <w:divBdr>
        <w:top w:val="none" w:sz="0" w:space="0" w:color="auto"/>
        <w:left w:val="none" w:sz="0" w:space="0" w:color="auto"/>
        <w:bottom w:val="none" w:sz="0" w:space="0" w:color="auto"/>
        <w:right w:val="none" w:sz="0" w:space="0" w:color="auto"/>
      </w:divBdr>
    </w:div>
    <w:div w:id="1941599983">
      <w:bodyDiv w:val="1"/>
      <w:marLeft w:val="0"/>
      <w:marRight w:val="0"/>
      <w:marTop w:val="0"/>
      <w:marBottom w:val="0"/>
      <w:divBdr>
        <w:top w:val="none" w:sz="0" w:space="0" w:color="auto"/>
        <w:left w:val="none" w:sz="0" w:space="0" w:color="auto"/>
        <w:bottom w:val="none" w:sz="0" w:space="0" w:color="auto"/>
        <w:right w:val="none" w:sz="0" w:space="0" w:color="auto"/>
      </w:divBdr>
    </w:div>
    <w:div w:id="1943761736">
      <w:bodyDiv w:val="1"/>
      <w:marLeft w:val="0"/>
      <w:marRight w:val="0"/>
      <w:marTop w:val="0"/>
      <w:marBottom w:val="0"/>
      <w:divBdr>
        <w:top w:val="none" w:sz="0" w:space="0" w:color="auto"/>
        <w:left w:val="none" w:sz="0" w:space="0" w:color="auto"/>
        <w:bottom w:val="none" w:sz="0" w:space="0" w:color="auto"/>
        <w:right w:val="none" w:sz="0" w:space="0" w:color="auto"/>
      </w:divBdr>
    </w:div>
    <w:div w:id="1943876693">
      <w:bodyDiv w:val="1"/>
      <w:marLeft w:val="0"/>
      <w:marRight w:val="0"/>
      <w:marTop w:val="0"/>
      <w:marBottom w:val="0"/>
      <w:divBdr>
        <w:top w:val="none" w:sz="0" w:space="0" w:color="auto"/>
        <w:left w:val="none" w:sz="0" w:space="0" w:color="auto"/>
        <w:bottom w:val="none" w:sz="0" w:space="0" w:color="auto"/>
        <w:right w:val="none" w:sz="0" w:space="0" w:color="auto"/>
      </w:divBdr>
    </w:div>
    <w:div w:id="1944411756">
      <w:bodyDiv w:val="1"/>
      <w:marLeft w:val="0"/>
      <w:marRight w:val="0"/>
      <w:marTop w:val="0"/>
      <w:marBottom w:val="0"/>
      <w:divBdr>
        <w:top w:val="none" w:sz="0" w:space="0" w:color="auto"/>
        <w:left w:val="none" w:sz="0" w:space="0" w:color="auto"/>
        <w:bottom w:val="none" w:sz="0" w:space="0" w:color="auto"/>
        <w:right w:val="none" w:sz="0" w:space="0" w:color="auto"/>
      </w:divBdr>
    </w:div>
    <w:div w:id="1945333701">
      <w:bodyDiv w:val="1"/>
      <w:marLeft w:val="0"/>
      <w:marRight w:val="0"/>
      <w:marTop w:val="0"/>
      <w:marBottom w:val="0"/>
      <w:divBdr>
        <w:top w:val="none" w:sz="0" w:space="0" w:color="auto"/>
        <w:left w:val="none" w:sz="0" w:space="0" w:color="auto"/>
        <w:bottom w:val="none" w:sz="0" w:space="0" w:color="auto"/>
        <w:right w:val="none" w:sz="0" w:space="0" w:color="auto"/>
      </w:divBdr>
    </w:div>
    <w:div w:id="1946814118">
      <w:bodyDiv w:val="1"/>
      <w:marLeft w:val="0"/>
      <w:marRight w:val="0"/>
      <w:marTop w:val="0"/>
      <w:marBottom w:val="0"/>
      <w:divBdr>
        <w:top w:val="none" w:sz="0" w:space="0" w:color="auto"/>
        <w:left w:val="none" w:sz="0" w:space="0" w:color="auto"/>
        <w:bottom w:val="none" w:sz="0" w:space="0" w:color="auto"/>
        <w:right w:val="none" w:sz="0" w:space="0" w:color="auto"/>
      </w:divBdr>
    </w:div>
    <w:div w:id="1953046917">
      <w:bodyDiv w:val="1"/>
      <w:marLeft w:val="0"/>
      <w:marRight w:val="0"/>
      <w:marTop w:val="0"/>
      <w:marBottom w:val="0"/>
      <w:divBdr>
        <w:top w:val="none" w:sz="0" w:space="0" w:color="auto"/>
        <w:left w:val="none" w:sz="0" w:space="0" w:color="auto"/>
        <w:bottom w:val="none" w:sz="0" w:space="0" w:color="auto"/>
        <w:right w:val="none" w:sz="0" w:space="0" w:color="auto"/>
      </w:divBdr>
    </w:div>
    <w:div w:id="1953634148">
      <w:bodyDiv w:val="1"/>
      <w:marLeft w:val="0"/>
      <w:marRight w:val="0"/>
      <w:marTop w:val="0"/>
      <w:marBottom w:val="0"/>
      <w:divBdr>
        <w:top w:val="none" w:sz="0" w:space="0" w:color="auto"/>
        <w:left w:val="none" w:sz="0" w:space="0" w:color="auto"/>
        <w:bottom w:val="none" w:sz="0" w:space="0" w:color="auto"/>
        <w:right w:val="none" w:sz="0" w:space="0" w:color="auto"/>
      </w:divBdr>
    </w:div>
    <w:div w:id="1955750341">
      <w:bodyDiv w:val="1"/>
      <w:marLeft w:val="0"/>
      <w:marRight w:val="0"/>
      <w:marTop w:val="0"/>
      <w:marBottom w:val="0"/>
      <w:divBdr>
        <w:top w:val="none" w:sz="0" w:space="0" w:color="auto"/>
        <w:left w:val="none" w:sz="0" w:space="0" w:color="auto"/>
        <w:bottom w:val="none" w:sz="0" w:space="0" w:color="auto"/>
        <w:right w:val="none" w:sz="0" w:space="0" w:color="auto"/>
      </w:divBdr>
    </w:div>
    <w:div w:id="1963002233">
      <w:bodyDiv w:val="1"/>
      <w:marLeft w:val="0"/>
      <w:marRight w:val="0"/>
      <w:marTop w:val="0"/>
      <w:marBottom w:val="0"/>
      <w:divBdr>
        <w:top w:val="none" w:sz="0" w:space="0" w:color="auto"/>
        <w:left w:val="none" w:sz="0" w:space="0" w:color="auto"/>
        <w:bottom w:val="none" w:sz="0" w:space="0" w:color="auto"/>
        <w:right w:val="none" w:sz="0" w:space="0" w:color="auto"/>
      </w:divBdr>
    </w:div>
    <w:div w:id="1964145562">
      <w:bodyDiv w:val="1"/>
      <w:marLeft w:val="0"/>
      <w:marRight w:val="0"/>
      <w:marTop w:val="0"/>
      <w:marBottom w:val="0"/>
      <w:divBdr>
        <w:top w:val="none" w:sz="0" w:space="0" w:color="auto"/>
        <w:left w:val="none" w:sz="0" w:space="0" w:color="auto"/>
        <w:bottom w:val="none" w:sz="0" w:space="0" w:color="auto"/>
        <w:right w:val="none" w:sz="0" w:space="0" w:color="auto"/>
      </w:divBdr>
    </w:div>
    <w:div w:id="1967663844">
      <w:bodyDiv w:val="1"/>
      <w:marLeft w:val="0"/>
      <w:marRight w:val="0"/>
      <w:marTop w:val="0"/>
      <w:marBottom w:val="0"/>
      <w:divBdr>
        <w:top w:val="none" w:sz="0" w:space="0" w:color="auto"/>
        <w:left w:val="none" w:sz="0" w:space="0" w:color="auto"/>
        <w:bottom w:val="none" w:sz="0" w:space="0" w:color="auto"/>
        <w:right w:val="none" w:sz="0" w:space="0" w:color="auto"/>
      </w:divBdr>
    </w:div>
    <w:div w:id="1969237352">
      <w:bodyDiv w:val="1"/>
      <w:marLeft w:val="0"/>
      <w:marRight w:val="0"/>
      <w:marTop w:val="0"/>
      <w:marBottom w:val="0"/>
      <w:divBdr>
        <w:top w:val="none" w:sz="0" w:space="0" w:color="auto"/>
        <w:left w:val="none" w:sz="0" w:space="0" w:color="auto"/>
        <w:bottom w:val="none" w:sz="0" w:space="0" w:color="auto"/>
        <w:right w:val="none" w:sz="0" w:space="0" w:color="auto"/>
      </w:divBdr>
    </w:div>
    <w:div w:id="1973827711">
      <w:bodyDiv w:val="1"/>
      <w:marLeft w:val="0"/>
      <w:marRight w:val="0"/>
      <w:marTop w:val="0"/>
      <w:marBottom w:val="0"/>
      <w:divBdr>
        <w:top w:val="none" w:sz="0" w:space="0" w:color="auto"/>
        <w:left w:val="none" w:sz="0" w:space="0" w:color="auto"/>
        <w:bottom w:val="none" w:sz="0" w:space="0" w:color="auto"/>
        <w:right w:val="none" w:sz="0" w:space="0" w:color="auto"/>
      </w:divBdr>
    </w:div>
    <w:div w:id="1974602211">
      <w:bodyDiv w:val="1"/>
      <w:marLeft w:val="0"/>
      <w:marRight w:val="0"/>
      <w:marTop w:val="0"/>
      <w:marBottom w:val="0"/>
      <w:divBdr>
        <w:top w:val="none" w:sz="0" w:space="0" w:color="auto"/>
        <w:left w:val="none" w:sz="0" w:space="0" w:color="auto"/>
        <w:bottom w:val="none" w:sz="0" w:space="0" w:color="auto"/>
        <w:right w:val="none" w:sz="0" w:space="0" w:color="auto"/>
      </w:divBdr>
    </w:div>
    <w:div w:id="1976910859">
      <w:bodyDiv w:val="1"/>
      <w:marLeft w:val="0"/>
      <w:marRight w:val="0"/>
      <w:marTop w:val="0"/>
      <w:marBottom w:val="0"/>
      <w:divBdr>
        <w:top w:val="none" w:sz="0" w:space="0" w:color="auto"/>
        <w:left w:val="none" w:sz="0" w:space="0" w:color="auto"/>
        <w:bottom w:val="none" w:sz="0" w:space="0" w:color="auto"/>
        <w:right w:val="none" w:sz="0" w:space="0" w:color="auto"/>
      </w:divBdr>
    </w:div>
    <w:div w:id="1979333109">
      <w:bodyDiv w:val="1"/>
      <w:marLeft w:val="0"/>
      <w:marRight w:val="0"/>
      <w:marTop w:val="0"/>
      <w:marBottom w:val="0"/>
      <w:divBdr>
        <w:top w:val="none" w:sz="0" w:space="0" w:color="auto"/>
        <w:left w:val="none" w:sz="0" w:space="0" w:color="auto"/>
        <w:bottom w:val="none" w:sz="0" w:space="0" w:color="auto"/>
        <w:right w:val="none" w:sz="0" w:space="0" w:color="auto"/>
      </w:divBdr>
    </w:div>
    <w:div w:id="1979871463">
      <w:bodyDiv w:val="1"/>
      <w:marLeft w:val="0"/>
      <w:marRight w:val="0"/>
      <w:marTop w:val="0"/>
      <w:marBottom w:val="0"/>
      <w:divBdr>
        <w:top w:val="none" w:sz="0" w:space="0" w:color="auto"/>
        <w:left w:val="none" w:sz="0" w:space="0" w:color="auto"/>
        <w:bottom w:val="none" w:sz="0" w:space="0" w:color="auto"/>
        <w:right w:val="none" w:sz="0" w:space="0" w:color="auto"/>
      </w:divBdr>
    </w:div>
    <w:div w:id="1983076479">
      <w:bodyDiv w:val="1"/>
      <w:marLeft w:val="0"/>
      <w:marRight w:val="0"/>
      <w:marTop w:val="0"/>
      <w:marBottom w:val="0"/>
      <w:divBdr>
        <w:top w:val="none" w:sz="0" w:space="0" w:color="auto"/>
        <w:left w:val="none" w:sz="0" w:space="0" w:color="auto"/>
        <w:bottom w:val="none" w:sz="0" w:space="0" w:color="auto"/>
        <w:right w:val="none" w:sz="0" w:space="0" w:color="auto"/>
      </w:divBdr>
    </w:div>
    <w:div w:id="1984196735">
      <w:bodyDiv w:val="1"/>
      <w:marLeft w:val="0"/>
      <w:marRight w:val="0"/>
      <w:marTop w:val="0"/>
      <w:marBottom w:val="0"/>
      <w:divBdr>
        <w:top w:val="none" w:sz="0" w:space="0" w:color="auto"/>
        <w:left w:val="none" w:sz="0" w:space="0" w:color="auto"/>
        <w:bottom w:val="none" w:sz="0" w:space="0" w:color="auto"/>
        <w:right w:val="none" w:sz="0" w:space="0" w:color="auto"/>
      </w:divBdr>
    </w:div>
    <w:div w:id="1984693329">
      <w:bodyDiv w:val="1"/>
      <w:marLeft w:val="0"/>
      <w:marRight w:val="0"/>
      <w:marTop w:val="0"/>
      <w:marBottom w:val="0"/>
      <w:divBdr>
        <w:top w:val="none" w:sz="0" w:space="0" w:color="auto"/>
        <w:left w:val="none" w:sz="0" w:space="0" w:color="auto"/>
        <w:bottom w:val="none" w:sz="0" w:space="0" w:color="auto"/>
        <w:right w:val="none" w:sz="0" w:space="0" w:color="auto"/>
      </w:divBdr>
    </w:div>
    <w:div w:id="1986081179">
      <w:bodyDiv w:val="1"/>
      <w:marLeft w:val="0"/>
      <w:marRight w:val="0"/>
      <w:marTop w:val="0"/>
      <w:marBottom w:val="0"/>
      <w:divBdr>
        <w:top w:val="none" w:sz="0" w:space="0" w:color="auto"/>
        <w:left w:val="none" w:sz="0" w:space="0" w:color="auto"/>
        <w:bottom w:val="none" w:sz="0" w:space="0" w:color="auto"/>
        <w:right w:val="none" w:sz="0" w:space="0" w:color="auto"/>
      </w:divBdr>
    </w:div>
    <w:div w:id="1986542034">
      <w:bodyDiv w:val="1"/>
      <w:marLeft w:val="0"/>
      <w:marRight w:val="0"/>
      <w:marTop w:val="0"/>
      <w:marBottom w:val="0"/>
      <w:divBdr>
        <w:top w:val="none" w:sz="0" w:space="0" w:color="auto"/>
        <w:left w:val="none" w:sz="0" w:space="0" w:color="auto"/>
        <w:bottom w:val="none" w:sz="0" w:space="0" w:color="auto"/>
        <w:right w:val="none" w:sz="0" w:space="0" w:color="auto"/>
      </w:divBdr>
    </w:div>
    <w:div w:id="1994017231">
      <w:bodyDiv w:val="1"/>
      <w:marLeft w:val="0"/>
      <w:marRight w:val="0"/>
      <w:marTop w:val="0"/>
      <w:marBottom w:val="0"/>
      <w:divBdr>
        <w:top w:val="none" w:sz="0" w:space="0" w:color="auto"/>
        <w:left w:val="none" w:sz="0" w:space="0" w:color="auto"/>
        <w:bottom w:val="none" w:sz="0" w:space="0" w:color="auto"/>
        <w:right w:val="none" w:sz="0" w:space="0" w:color="auto"/>
      </w:divBdr>
    </w:div>
    <w:div w:id="1994065250">
      <w:bodyDiv w:val="1"/>
      <w:marLeft w:val="0"/>
      <w:marRight w:val="0"/>
      <w:marTop w:val="0"/>
      <w:marBottom w:val="0"/>
      <w:divBdr>
        <w:top w:val="none" w:sz="0" w:space="0" w:color="auto"/>
        <w:left w:val="none" w:sz="0" w:space="0" w:color="auto"/>
        <w:bottom w:val="none" w:sz="0" w:space="0" w:color="auto"/>
        <w:right w:val="none" w:sz="0" w:space="0" w:color="auto"/>
      </w:divBdr>
    </w:div>
    <w:div w:id="1994218935">
      <w:bodyDiv w:val="1"/>
      <w:marLeft w:val="0"/>
      <w:marRight w:val="0"/>
      <w:marTop w:val="0"/>
      <w:marBottom w:val="0"/>
      <w:divBdr>
        <w:top w:val="none" w:sz="0" w:space="0" w:color="auto"/>
        <w:left w:val="none" w:sz="0" w:space="0" w:color="auto"/>
        <w:bottom w:val="none" w:sz="0" w:space="0" w:color="auto"/>
        <w:right w:val="none" w:sz="0" w:space="0" w:color="auto"/>
      </w:divBdr>
    </w:div>
    <w:div w:id="1994554422">
      <w:bodyDiv w:val="1"/>
      <w:marLeft w:val="0"/>
      <w:marRight w:val="0"/>
      <w:marTop w:val="0"/>
      <w:marBottom w:val="0"/>
      <w:divBdr>
        <w:top w:val="none" w:sz="0" w:space="0" w:color="auto"/>
        <w:left w:val="none" w:sz="0" w:space="0" w:color="auto"/>
        <w:bottom w:val="none" w:sz="0" w:space="0" w:color="auto"/>
        <w:right w:val="none" w:sz="0" w:space="0" w:color="auto"/>
      </w:divBdr>
    </w:div>
    <w:div w:id="1994554490">
      <w:bodyDiv w:val="1"/>
      <w:marLeft w:val="0"/>
      <w:marRight w:val="0"/>
      <w:marTop w:val="0"/>
      <w:marBottom w:val="0"/>
      <w:divBdr>
        <w:top w:val="none" w:sz="0" w:space="0" w:color="auto"/>
        <w:left w:val="none" w:sz="0" w:space="0" w:color="auto"/>
        <w:bottom w:val="none" w:sz="0" w:space="0" w:color="auto"/>
        <w:right w:val="none" w:sz="0" w:space="0" w:color="auto"/>
      </w:divBdr>
    </w:div>
    <w:div w:id="1994600186">
      <w:bodyDiv w:val="1"/>
      <w:marLeft w:val="0"/>
      <w:marRight w:val="0"/>
      <w:marTop w:val="0"/>
      <w:marBottom w:val="0"/>
      <w:divBdr>
        <w:top w:val="none" w:sz="0" w:space="0" w:color="auto"/>
        <w:left w:val="none" w:sz="0" w:space="0" w:color="auto"/>
        <w:bottom w:val="none" w:sz="0" w:space="0" w:color="auto"/>
        <w:right w:val="none" w:sz="0" w:space="0" w:color="auto"/>
      </w:divBdr>
    </w:div>
    <w:div w:id="1997293093">
      <w:bodyDiv w:val="1"/>
      <w:marLeft w:val="0"/>
      <w:marRight w:val="0"/>
      <w:marTop w:val="0"/>
      <w:marBottom w:val="0"/>
      <w:divBdr>
        <w:top w:val="none" w:sz="0" w:space="0" w:color="auto"/>
        <w:left w:val="none" w:sz="0" w:space="0" w:color="auto"/>
        <w:bottom w:val="none" w:sz="0" w:space="0" w:color="auto"/>
        <w:right w:val="none" w:sz="0" w:space="0" w:color="auto"/>
      </w:divBdr>
    </w:div>
    <w:div w:id="1997563524">
      <w:bodyDiv w:val="1"/>
      <w:marLeft w:val="0"/>
      <w:marRight w:val="0"/>
      <w:marTop w:val="0"/>
      <w:marBottom w:val="0"/>
      <w:divBdr>
        <w:top w:val="none" w:sz="0" w:space="0" w:color="auto"/>
        <w:left w:val="none" w:sz="0" w:space="0" w:color="auto"/>
        <w:bottom w:val="none" w:sz="0" w:space="0" w:color="auto"/>
        <w:right w:val="none" w:sz="0" w:space="0" w:color="auto"/>
      </w:divBdr>
    </w:div>
    <w:div w:id="2000113767">
      <w:bodyDiv w:val="1"/>
      <w:marLeft w:val="0"/>
      <w:marRight w:val="0"/>
      <w:marTop w:val="0"/>
      <w:marBottom w:val="0"/>
      <w:divBdr>
        <w:top w:val="none" w:sz="0" w:space="0" w:color="auto"/>
        <w:left w:val="none" w:sz="0" w:space="0" w:color="auto"/>
        <w:bottom w:val="none" w:sz="0" w:space="0" w:color="auto"/>
        <w:right w:val="none" w:sz="0" w:space="0" w:color="auto"/>
      </w:divBdr>
    </w:div>
    <w:div w:id="2000422580">
      <w:bodyDiv w:val="1"/>
      <w:marLeft w:val="0"/>
      <w:marRight w:val="0"/>
      <w:marTop w:val="0"/>
      <w:marBottom w:val="0"/>
      <w:divBdr>
        <w:top w:val="none" w:sz="0" w:space="0" w:color="auto"/>
        <w:left w:val="none" w:sz="0" w:space="0" w:color="auto"/>
        <w:bottom w:val="none" w:sz="0" w:space="0" w:color="auto"/>
        <w:right w:val="none" w:sz="0" w:space="0" w:color="auto"/>
      </w:divBdr>
    </w:div>
    <w:div w:id="2007852959">
      <w:bodyDiv w:val="1"/>
      <w:marLeft w:val="0"/>
      <w:marRight w:val="0"/>
      <w:marTop w:val="0"/>
      <w:marBottom w:val="0"/>
      <w:divBdr>
        <w:top w:val="none" w:sz="0" w:space="0" w:color="auto"/>
        <w:left w:val="none" w:sz="0" w:space="0" w:color="auto"/>
        <w:bottom w:val="none" w:sz="0" w:space="0" w:color="auto"/>
        <w:right w:val="none" w:sz="0" w:space="0" w:color="auto"/>
      </w:divBdr>
    </w:div>
    <w:div w:id="2009091147">
      <w:bodyDiv w:val="1"/>
      <w:marLeft w:val="0"/>
      <w:marRight w:val="0"/>
      <w:marTop w:val="0"/>
      <w:marBottom w:val="0"/>
      <w:divBdr>
        <w:top w:val="none" w:sz="0" w:space="0" w:color="auto"/>
        <w:left w:val="none" w:sz="0" w:space="0" w:color="auto"/>
        <w:bottom w:val="none" w:sz="0" w:space="0" w:color="auto"/>
        <w:right w:val="none" w:sz="0" w:space="0" w:color="auto"/>
      </w:divBdr>
    </w:div>
    <w:div w:id="2009945338">
      <w:bodyDiv w:val="1"/>
      <w:marLeft w:val="0"/>
      <w:marRight w:val="0"/>
      <w:marTop w:val="0"/>
      <w:marBottom w:val="0"/>
      <w:divBdr>
        <w:top w:val="none" w:sz="0" w:space="0" w:color="auto"/>
        <w:left w:val="none" w:sz="0" w:space="0" w:color="auto"/>
        <w:bottom w:val="none" w:sz="0" w:space="0" w:color="auto"/>
        <w:right w:val="none" w:sz="0" w:space="0" w:color="auto"/>
      </w:divBdr>
    </w:div>
    <w:div w:id="2011979303">
      <w:bodyDiv w:val="1"/>
      <w:marLeft w:val="0"/>
      <w:marRight w:val="0"/>
      <w:marTop w:val="0"/>
      <w:marBottom w:val="0"/>
      <w:divBdr>
        <w:top w:val="none" w:sz="0" w:space="0" w:color="auto"/>
        <w:left w:val="none" w:sz="0" w:space="0" w:color="auto"/>
        <w:bottom w:val="none" w:sz="0" w:space="0" w:color="auto"/>
        <w:right w:val="none" w:sz="0" w:space="0" w:color="auto"/>
      </w:divBdr>
    </w:div>
    <w:div w:id="2013802104">
      <w:bodyDiv w:val="1"/>
      <w:marLeft w:val="0"/>
      <w:marRight w:val="0"/>
      <w:marTop w:val="0"/>
      <w:marBottom w:val="0"/>
      <w:divBdr>
        <w:top w:val="none" w:sz="0" w:space="0" w:color="auto"/>
        <w:left w:val="none" w:sz="0" w:space="0" w:color="auto"/>
        <w:bottom w:val="none" w:sz="0" w:space="0" w:color="auto"/>
        <w:right w:val="none" w:sz="0" w:space="0" w:color="auto"/>
      </w:divBdr>
    </w:div>
    <w:div w:id="2014337162">
      <w:bodyDiv w:val="1"/>
      <w:marLeft w:val="0"/>
      <w:marRight w:val="0"/>
      <w:marTop w:val="0"/>
      <w:marBottom w:val="0"/>
      <w:divBdr>
        <w:top w:val="none" w:sz="0" w:space="0" w:color="auto"/>
        <w:left w:val="none" w:sz="0" w:space="0" w:color="auto"/>
        <w:bottom w:val="none" w:sz="0" w:space="0" w:color="auto"/>
        <w:right w:val="none" w:sz="0" w:space="0" w:color="auto"/>
      </w:divBdr>
    </w:div>
    <w:div w:id="2014868645">
      <w:bodyDiv w:val="1"/>
      <w:marLeft w:val="0"/>
      <w:marRight w:val="0"/>
      <w:marTop w:val="0"/>
      <w:marBottom w:val="0"/>
      <w:divBdr>
        <w:top w:val="none" w:sz="0" w:space="0" w:color="auto"/>
        <w:left w:val="none" w:sz="0" w:space="0" w:color="auto"/>
        <w:bottom w:val="none" w:sz="0" w:space="0" w:color="auto"/>
        <w:right w:val="none" w:sz="0" w:space="0" w:color="auto"/>
      </w:divBdr>
    </w:div>
    <w:div w:id="2017069705">
      <w:bodyDiv w:val="1"/>
      <w:marLeft w:val="0"/>
      <w:marRight w:val="0"/>
      <w:marTop w:val="0"/>
      <w:marBottom w:val="0"/>
      <w:divBdr>
        <w:top w:val="none" w:sz="0" w:space="0" w:color="auto"/>
        <w:left w:val="none" w:sz="0" w:space="0" w:color="auto"/>
        <w:bottom w:val="none" w:sz="0" w:space="0" w:color="auto"/>
        <w:right w:val="none" w:sz="0" w:space="0" w:color="auto"/>
      </w:divBdr>
    </w:div>
    <w:div w:id="2019040160">
      <w:bodyDiv w:val="1"/>
      <w:marLeft w:val="0"/>
      <w:marRight w:val="0"/>
      <w:marTop w:val="0"/>
      <w:marBottom w:val="0"/>
      <w:divBdr>
        <w:top w:val="none" w:sz="0" w:space="0" w:color="auto"/>
        <w:left w:val="none" w:sz="0" w:space="0" w:color="auto"/>
        <w:bottom w:val="none" w:sz="0" w:space="0" w:color="auto"/>
        <w:right w:val="none" w:sz="0" w:space="0" w:color="auto"/>
      </w:divBdr>
    </w:div>
    <w:div w:id="2019691194">
      <w:bodyDiv w:val="1"/>
      <w:marLeft w:val="0"/>
      <w:marRight w:val="0"/>
      <w:marTop w:val="0"/>
      <w:marBottom w:val="0"/>
      <w:divBdr>
        <w:top w:val="none" w:sz="0" w:space="0" w:color="auto"/>
        <w:left w:val="none" w:sz="0" w:space="0" w:color="auto"/>
        <w:bottom w:val="none" w:sz="0" w:space="0" w:color="auto"/>
        <w:right w:val="none" w:sz="0" w:space="0" w:color="auto"/>
      </w:divBdr>
    </w:div>
    <w:div w:id="2019846994">
      <w:bodyDiv w:val="1"/>
      <w:marLeft w:val="0"/>
      <w:marRight w:val="0"/>
      <w:marTop w:val="0"/>
      <w:marBottom w:val="0"/>
      <w:divBdr>
        <w:top w:val="none" w:sz="0" w:space="0" w:color="auto"/>
        <w:left w:val="none" w:sz="0" w:space="0" w:color="auto"/>
        <w:bottom w:val="none" w:sz="0" w:space="0" w:color="auto"/>
        <w:right w:val="none" w:sz="0" w:space="0" w:color="auto"/>
      </w:divBdr>
    </w:div>
    <w:div w:id="2024437076">
      <w:bodyDiv w:val="1"/>
      <w:marLeft w:val="0"/>
      <w:marRight w:val="0"/>
      <w:marTop w:val="0"/>
      <w:marBottom w:val="0"/>
      <w:divBdr>
        <w:top w:val="none" w:sz="0" w:space="0" w:color="auto"/>
        <w:left w:val="none" w:sz="0" w:space="0" w:color="auto"/>
        <w:bottom w:val="none" w:sz="0" w:space="0" w:color="auto"/>
        <w:right w:val="none" w:sz="0" w:space="0" w:color="auto"/>
      </w:divBdr>
    </w:div>
    <w:div w:id="2025936486">
      <w:bodyDiv w:val="1"/>
      <w:marLeft w:val="0"/>
      <w:marRight w:val="0"/>
      <w:marTop w:val="0"/>
      <w:marBottom w:val="0"/>
      <w:divBdr>
        <w:top w:val="none" w:sz="0" w:space="0" w:color="auto"/>
        <w:left w:val="none" w:sz="0" w:space="0" w:color="auto"/>
        <w:bottom w:val="none" w:sz="0" w:space="0" w:color="auto"/>
        <w:right w:val="none" w:sz="0" w:space="0" w:color="auto"/>
      </w:divBdr>
    </w:div>
    <w:div w:id="2025982978">
      <w:bodyDiv w:val="1"/>
      <w:marLeft w:val="0"/>
      <w:marRight w:val="0"/>
      <w:marTop w:val="0"/>
      <w:marBottom w:val="0"/>
      <w:divBdr>
        <w:top w:val="none" w:sz="0" w:space="0" w:color="auto"/>
        <w:left w:val="none" w:sz="0" w:space="0" w:color="auto"/>
        <w:bottom w:val="none" w:sz="0" w:space="0" w:color="auto"/>
        <w:right w:val="none" w:sz="0" w:space="0" w:color="auto"/>
      </w:divBdr>
    </w:div>
    <w:div w:id="2026395869">
      <w:bodyDiv w:val="1"/>
      <w:marLeft w:val="0"/>
      <w:marRight w:val="0"/>
      <w:marTop w:val="0"/>
      <w:marBottom w:val="0"/>
      <w:divBdr>
        <w:top w:val="none" w:sz="0" w:space="0" w:color="auto"/>
        <w:left w:val="none" w:sz="0" w:space="0" w:color="auto"/>
        <w:bottom w:val="none" w:sz="0" w:space="0" w:color="auto"/>
        <w:right w:val="none" w:sz="0" w:space="0" w:color="auto"/>
      </w:divBdr>
    </w:div>
    <w:div w:id="2030137756">
      <w:bodyDiv w:val="1"/>
      <w:marLeft w:val="0"/>
      <w:marRight w:val="0"/>
      <w:marTop w:val="0"/>
      <w:marBottom w:val="0"/>
      <w:divBdr>
        <w:top w:val="none" w:sz="0" w:space="0" w:color="auto"/>
        <w:left w:val="none" w:sz="0" w:space="0" w:color="auto"/>
        <w:bottom w:val="none" w:sz="0" w:space="0" w:color="auto"/>
        <w:right w:val="none" w:sz="0" w:space="0" w:color="auto"/>
      </w:divBdr>
    </w:div>
    <w:div w:id="2034380645">
      <w:bodyDiv w:val="1"/>
      <w:marLeft w:val="0"/>
      <w:marRight w:val="0"/>
      <w:marTop w:val="0"/>
      <w:marBottom w:val="0"/>
      <w:divBdr>
        <w:top w:val="none" w:sz="0" w:space="0" w:color="auto"/>
        <w:left w:val="none" w:sz="0" w:space="0" w:color="auto"/>
        <w:bottom w:val="none" w:sz="0" w:space="0" w:color="auto"/>
        <w:right w:val="none" w:sz="0" w:space="0" w:color="auto"/>
      </w:divBdr>
    </w:div>
    <w:div w:id="2037198792">
      <w:bodyDiv w:val="1"/>
      <w:marLeft w:val="0"/>
      <w:marRight w:val="0"/>
      <w:marTop w:val="0"/>
      <w:marBottom w:val="0"/>
      <w:divBdr>
        <w:top w:val="none" w:sz="0" w:space="0" w:color="auto"/>
        <w:left w:val="none" w:sz="0" w:space="0" w:color="auto"/>
        <w:bottom w:val="none" w:sz="0" w:space="0" w:color="auto"/>
        <w:right w:val="none" w:sz="0" w:space="0" w:color="auto"/>
      </w:divBdr>
    </w:div>
    <w:div w:id="2040818821">
      <w:bodyDiv w:val="1"/>
      <w:marLeft w:val="0"/>
      <w:marRight w:val="0"/>
      <w:marTop w:val="0"/>
      <w:marBottom w:val="0"/>
      <w:divBdr>
        <w:top w:val="none" w:sz="0" w:space="0" w:color="auto"/>
        <w:left w:val="none" w:sz="0" w:space="0" w:color="auto"/>
        <w:bottom w:val="none" w:sz="0" w:space="0" w:color="auto"/>
        <w:right w:val="none" w:sz="0" w:space="0" w:color="auto"/>
      </w:divBdr>
    </w:div>
    <w:div w:id="2041201172">
      <w:bodyDiv w:val="1"/>
      <w:marLeft w:val="0"/>
      <w:marRight w:val="0"/>
      <w:marTop w:val="0"/>
      <w:marBottom w:val="0"/>
      <w:divBdr>
        <w:top w:val="none" w:sz="0" w:space="0" w:color="auto"/>
        <w:left w:val="none" w:sz="0" w:space="0" w:color="auto"/>
        <w:bottom w:val="none" w:sz="0" w:space="0" w:color="auto"/>
        <w:right w:val="none" w:sz="0" w:space="0" w:color="auto"/>
      </w:divBdr>
    </w:div>
    <w:div w:id="2041204070">
      <w:bodyDiv w:val="1"/>
      <w:marLeft w:val="0"/>
      <w:marRight w:val="0"/>
      <w:marTop w:val="0"/>
      <w:marBottom w:val="0"/>
      <w:divBdr>
        <w:top w:val="none" w:sz="0" w:space="0" w:color="auto"/>
        <w:left w:val="none" w:sz="0" w:space="0" w:color="auto"/>
        <w:bottom w:val="none" w:sz="0" w:space="0" w:color="auto"/>
        <w:right w:val="none" w:sz="0" w:space="0" w:color="auto"/>
      </w:divBdr>
    </w:div>
    <w:div w:id="2042199907">
      <w:bodyDiv w:val="1"/>
      <w:marLeft w:val="0"/>
      <w:marRight w:val="0"/>
      <w:marTop w:val="0"/>
      <w:marBottom w:val="0"/>
      <w:divBdr>
        <w:top w:val="none" w:sz="0" w:space="0" w:color="auto"/>
        <w:left w:val="none" w:sz="0" w:space="0" w:color="auto"/>
        <w:bottom w:val="none" w:sz="0" w:space="0" w:color="auto"/>
        <w:right w:val="none" w:sz="0" w:space="0" w:color="auto"/>
      </w:divBdr>
    </w:div>
    <w:div w:id="2045594848">
      <w:bodyDiv w:val="1"/>
      <w:marLeft w:val="0"/>
      <w:marRight w:val="0"/>
      <w:marTop w:val="0"/>
      <w:marBottom w:val="0"/>
      <w:divBdr>
        <w:top w:val="none" w:sz="0" w:space="0" w:color="auto"/>
        <w:left w:val="none" w:sz="0" w:space="0" w:color="auto"/>
        <w:bottom w:val="none" w:sz="0" w:space="0" w:color="auto"/>
        <w:right w:val="none" w:sz="0" w:space="0" w:color="auto"/>
      </w:divBdr>
    </w:div>
    <w:div w:id="2047639209">
      <w:bodyDiv w:val="1"/>
      <w:marLeft w:val="0"/>
      <w:marRight w:val="0"/>
      <w:marTop w:val="0"/>
      <w:marBottom w:val="0"/>
      <w:divBdr>
        <w:top w:val="none" w:sz="0" w:space="0" w:color="auto"/>
        <w:left w:val="none" w:sz="0" w:space="0" w:color="auto"/>
        <w:bottom w:val="none" w:sz="0" w:space="0" w:color="auto"/>
        <w:right w:val="none" w:sz="0" w:space="0" w:color="auto"/>
      </w:divBdr>
    </w:div>
    <w:div w:id="2047825870">
      <w:bodyDiv w:val="1"/>
      <w:marLeft w:val="0"/>
      <w:marRight w:val="0"/>
      <w:marTop w:val="0"/>
      <w:marBottom w:val="0"/>
      <w:divBdr>
        <w:top w:val="none" w:sz="0" w:space="0" w:color="auto"/>
        <w:left w:val="none" w:sz="0" w:space="0" w:color="auto"/>
        <w:bottom w:val="none" w:sz="0" w:space="0" w:color="auto"/>
        <w:right w:val="none" w:sz="0" w:space="0" w:color="auto"/>
      </w:divBdr>
    </w:div>
    <w:div w:id="2048213088">
      <w:bodyDiv w:val="1"/>
      <w:marLeft w:val="0"/>
      <w:marRight w:val="0"/>
      <w:marTop w:val="0"/>
      <w:marBottom w:val="0"/>
      <w:divBdr>
        <w:top w:val="none" w:sz="0" w:space="0" w:color="auto"/>
        <w:left w:val="none" w:sz="0" w:space="0" w:color="auto"/>
        <w:bottom w:val="none" w:sz="0" w:space="0" w:color="auto"/>
        <w:right w:val="none" w:sz="0" w:space="0" w:color="auto"/>
      </w:divBdr>
    </w:div>
    <w:div w:id="2050833082">
      <w:bodyDiv w:val="1"/>
      <w:marLeft w:val="0"/>
      <w:marRight w:val="0"/>
      <w:marTop w:val="0"/>
      <w:marBottom w:val="0"/>
      <w:divBdr>
        <w:top w:val="none" w:sz="0" w:space="0" w:color="auto"/>
        <w:left w:val="none" w:sz="0" w:space="0" w:color="auto"/>
        <w:bottom w:val="none" w:sz="0" w:space="0" w:color="auto"/>
        <w:right w:val="none" w:sz="0" w:space="0" w:color="auto"/>
      </w:divBdr>
    </w:div>
    <w:div w:id="2054160395">
      <w:bodyDiv w:val="1"/>
      <w:marLeft w:val="0"/>
      <w:marRight w:val="0"/>
      <w:marTop w:val="0"/>
      <w:marBottom w:val="0"/>
      <w:divBdr>
        <w:top w:val="none" w:sz="0" w:space="0" w:color="auto"/>
        <w:left w:val="none" w:sz="0" w:space="0" w:color="auto"/>
        <w:bottom w:val="none" w:sz="0" w:space="0" w:color="auto"/>
        <w:right w:val="none" w:sz="0" w:space="0" w:color="auto"/>
      </w:divBdr>
    </w:div>
    <w:div w:id="2056850028">
      <w:bodyDiv w:val="1"/>
      <w:marLeft w:val="0"/>
      <w:marRight w:val="0"/>
      <w:marTop w:val="0"/>
      <w:marBottom w:val="0"/>
      <w:divBdr>
        <w:top w:val="none" w:sz="0" w:space="0" w:color="auto"/>
        <w:left w:val="none" w:sz="0" w:space="0" w:color="auto"/>
        <w:bottom w:val="none" w:sz="0" w:space="0" w:color="auto"/>
        <w:right w:val="none" w:sz="0" w:space="0" w:color="auto"/>
      </w:divBdr>
    </w:div>
    <w:div w:id="2058970909">
      <w:bodyDiv w:val="1"/>
      <w:marLeft w:val="0"/>
      <w:marRight w:val="0"/>
      <w:marTop w:val="0"/>
      <w:marBottom w:val="0"/>
      <w:divBdr>
        <w:top w:val="none" w:sz="0" w:space="0" w:color="auto"/>
        <w:left w:val="none" w:sz="0" w:space="0" w:color="auto"/>
        <w:bottom w:val="none" w:sz="0" w:space="0" w:color="auto"/>
        <w:right w:val="none" w:sz="0" w:space="0" w:color="auto"/>
      </w:divBdr>
    </w:div>
    <w:div w:id="2059890509">
      <w:bodyDiv w:val="1"/>
      <w:marLeft w:val="0"/>
      <w:marRight w:val="0"/>
      <w:marTop w:val="0"/>
      <w:marBottom w:val="0"/>
      <w:divBdr>
        <w:top w:val="none" w:sz="0" w:space="0" w:color="auto"/>
        <w:left w:val="none" w:sz="0" w:space="0" w:color="auto"/>
        <w:bottom w:val="none" w:sz="0" w:space="0" w:color="auto"/>
        <w:right w:val="none" w:sz="0" w:space="0" w:color="auto"/>
      </w:divBdr>
    </w:div>
    <w:div w:id="2059890861">
      <w:bodyDiv w:val="1"/>
      <w:marLeft w:val="0"/>
      <w:marRight w:val="0"/>
      <w:marTop w:val="0"/>
      <w:marBottom w:val="0"/>
      <w:divBdr>
        <w:top w:val="none" w:sz="0" w:space="0" w:color="auto"/>
        <w:left w:val="none" w:sz="0" w:space="0" w:color="auto"/>
        <w:bottom w:val="none" w:sz="0" w:space="0" w:color="auto"/>
        <w:right w:val="none" w:sz="0" w:space="0" w:color="auto"/>
      </w:divBdr>
    </w:div>
    <w:div w:id="2060200161">
      <w:bodyDiv w:val="1"/>
      <w:marLeft w:val="0"/>
      <w:marRight w:val="0"/>
      <w:marTop w:val="0"/>
      <w:marBottom w:val="0"/>
      <w:divBdr>
        <w:top w:val="none" w:sz="0" w:space="0" w:color="auto"/>
        <w:left w:val="none" w:sz="0" w:space="0" w:color="auto"/>
        <w:bottom w:val="none" w:sz="0" w:space="0" w:color="auto"/>
        <w:right w:val="none" w:sz="0" w:space="0" w:color="auto"/>
      </w:divBdr>
    </w:div>
    <w:div w:id="2060855473">
      <w:bodyDiv w:val="1"/>
      <w:marLeft w:val="0"/>
      <w:marRight w:val="0"/>
      <w:marTop w:val="0"/>
      <w:marBottom w:val="0"/>
      <w:divBdr>
        <w:top w:val="none" w:sz="0" w:space="0" w:color="auto"/>
        <w:left w:val="none" w:sz="0" w:space="0" w:color="auto"/>
        <w:bottom w:val="none" w:sz="0" w:space="0" w:color="auto"/>
        <w:right w:val="none" w:sz="0" w:space="0" w:color="auto"/>
      </w:divBdr>
    </w:div>
    <w:div w:id="2060862722">
      <w:bodyDiv w:val="1"/>
      <w:marLeft w:val="0"/>
      <w:marRight w:val="0"/>
      <w:marTop w:val="0"/>
      <w:marBottom w:val="0"/>
      <w:divBdr>
        <w:top w:val="none" w:sz="0" w:space="0" w:color="auto"/>
        <w:left w:val="none" w:sz="0" w:space="0" w:color="auto"/>
        <w:bottom w:val="none" w:sz="0" w:space="0" w:color="auto"/>
        <w:right w:val="none" w:sz="0" w:space="0" w:color="auto"/>
      </w:divBdr>
    </w:div>
    <w:div w:id="2061830304">
      <w:bodyDiv w:val="1"/>
      <w:marLeft w:val="0"/>
      <w:marRight w:val="0"/>
      <w:marTop w:val="0"/>
      <w:marBottom w:val="0"/>
      <w:divBdr>
        <w:top w:val="none" w:sz="0" w:space="0" w:color="auto"/>
        <w:left w:val="none" w:sz="0" w:space="0" w:color="auto"/>
        <w:bottom w:val="none" w:sz="0" w:space="0" w:color="auto"/>
        <w:right w:val="none" w:sz="0" w:space="0" w:color="auto"/>
      </w:divBdr>
    </w:div>
    <w:div w:id="2065326961">
      <w:bodyDiv w:val="1"/>
      <w:marLeft w:val="0"/>
      <w:marRight w:val="0"/>
      <w:marTop w:val="0"/>
      <w:marBottom w:val="0"/>
      <w:divBdr>
        <w:top w:val="none" w:sz="0" w:space="0" w:color="auto"/>
        <w:left w:val="none" w:sz="0" w:space="0" w:color="auto"/>
        <w:bottom w:val="none" w:sz="0" w:space="0" w:color="auto"/>
        <w:right w:val="none" w:sz="0" w:space="0" w:color="auto"/>
      </w:divBdr>
    </w:div>
    <w:div w:id="2065372204">
      <w:bodyDiv w:val="1"/>
      <w:marLeft w:val="0"/>
      <w:marRight w:val="0"/>
      <w:marTop w:val="0"/>
      <w:marBottom w:val="0"/>
      <w:divBdr>
        <w:top w:val="none" w:sz="0" w:space="0" w:color="auto"/>
        <w:left w:val="none" w:sz="0" w:space="0" w:color="auto"/>
        <w:bottom w:val="none" w:sz="0" w:space="0" w:color="auto"/>
        <w:right w:val="none" w:sz="0" w:space="0" w:color="auto"/>
      </w:divBdr>
    </w:div>
    <w:div w:id="2067221715">
      <w:bodyDiv w:val="1"/>
      <w:marLeft w:val="0"/>
      <w:marRight w:val="0"/>
      <w:marTop w:val="0"/>
      <w:marBottom w:val="0"/>
      <w:divBdr>
        <w:top w:val="none" w:sz="0" w:space="0" w:color="auto"/>
        <w:left w:val="none" w:sz="0" w:space="0" w:color="auto"/>
        <w:bottom w:val="none" w:sz="0" w:space="0" w:color="auto"/>
        <w:right w:val="none" w:sz="0" w:space="0" w:color="auto"/>
      </w:divBdr>
    </w:div>
    <w:div w:id="2072658598">
      <w:bodyDiv w:val="1"/>
      <w:marLeft w:val="0"/>
      <w:marRight w:val="0"/>
      <w:marTop w:val="0"/>
      <w:marBottom w:val="0"/>
      <w:divBdr>
        <w:top w:val="none" w:sz="0" w:space="0" w:color="auto"/>
        <w:left w:val="none" w:sz="0" w:space="0" w:color="auto"/>
        <w:bottom w:val="none" w:sz="0" w:space="0" w:color="auto"/>
        <w:right w:val="none" w:sz="0" w:space="0" w:color="auto"/>
      </w:divBdr>
    </w:div>
    <w:div w:id="2075614887">
      <w:bodyDiv w:val="1"/>
      <w:marLeft w:val="0"/>
      <w:marRight w:val="0"/>
      <w:marTop w:val="0"/>
      <w:marBottom w:val="0"/>
      <w:divBdr>
        <w:top w:val="none" w:sz="0" w:space="0" w:color="auto"/>
        <w:left w:val="none" w:sz="0" w:space="0" w:color="auto"/>
        <w:bottom w:val="none" w:sz="0" w:space="0" w:color="auto"/>
        <w:right w:val="none" w:sz="0" w:space="0" w:color="auto"/>
      </w:divBdr>
    </w:div>
    <w:div w:id="2076123245">
      <w:bodyDiv w:val="1"/>
      <w:marLeft w:val="0"/>
      <w:marRight w:val="0"/>
      <w:marTop w:val="0"/>
      <w:marBottom w:val="0"/>
      <w:divBdr>
        <w:top w:val="none" w:sz="0" w:space="0" w:color="auto"/>
        <w:left w:val="none" w:sz="0" w:space="0" w:color="auto"/>
        <w:bottom w:val="none" w:sz="0" w:space="0" w:color="auto"/>
        <w:right w:val="none" w:sz="0" w:space="0" w:color="auto"/>
      </w:divBdr>
    </w:div>
    <w:div w:id="2076127723">
      <w:bodyDiv w:val="1"/>
      <w:marLeft w:val="0"/>
      <w:marRight w:val="0"/>
      <w:marTop w:val="0"/>
      <w:marBottom w:val="0"/>
      <w:divBdr>
        <w:top w:val="none" w:sz="0" w:space="0" w:color="auto"/>
        <w:left w:val="none" w:sz="0" w:space="0" w:color="auto"/>
        <w:bottom w:val="none" w:sz="0" w:space="0" w:color="auto"/>
        <w:right w:val="none" w:sz="0" w:space="0" w:color="auto"/>
      </w:divBdr>
    </w:div>
    <w:div w:id="2077822202">
      <w:bodyDiv w:val="1"/>
      <w:marLeft w:val="0"/>
      <w:marRight w:val="0"/>
      <w:marTop w:val="0"/>
      <w:marBottom w:val="0"/>
      <w:divBdr>
        <w:top w:val="none" w:sz="0" w:space="0" w:color="auto"/>
        <w:left w:val="none" w:sz="0" w:space="0" w:color="auto"/>
        <w:bottom w:val="none" w:sz="0" w:space="0" w:color="auto"/>
        <w:right w:val="none" w:sz="0" w:space="0" w:color="auto"/>
      </w:divBdr>
    </w:div>
    <w:div w:id="2078089774">
      <w:bodyDiv w:val="1"/>
      <w:marLeft w:val="0"/>
      <w:marRight w:val="0"/>
      <w:marTop w:val="0"/>
      <w:marBottom w:val="0"/>
      <w:divBdr>
        <w:top w:val="none" w:sz="0" w:space="0" w:color="auto"/>
        <w:left w:val="none" w:sz="0" w:space="0" w:color="auto"/>
        <w:bottom w:val="none" w:sz="0" w:space="0" w:color="auto"/>
        <w:right w:val="none" w:sz="0" w:space="0" w:color="auto"/>
      </w:divBdr>
    </w:div>
    <w:div w:id="2079672787">
      <w:bodyDiv w:val="1"/>
      <w:marLeft w:val="0"/>
      <w:marRight w:val="0"/>
      <w:marTop w:val="0"/>
      <w:marBottom w:val="0"/>
      <w:divBdr>
        <w:top w:val="none" w:sz="0" w:space="0" w:color="auto"/>
        <w:left w:val="none" w:sz="0" w:space="0" w:color="auto"/>
        <w:bottom w:val="none" w:sz="0" w:space="0" w:color="auto"/>
        <w:right w:val="none" w:sz="0" w:space="0" w:color="auto"/>
      </w:divBdr>
    </w:div>
    <w:div w:id="2079789375">
      <w:bodyDiv w:val="1"/>
      <w:marLeft w:val="0"/>
      <w:marRight w:val="0"/>
      <w:marTop w:val="0"/>
      <w:marBottom w:val="0"/>
      <w:divBdr>
        <w:top w:val="none" w:sz="0" w:space="0" w:color="auto"/>
        <w:left w:val="none" w:sz="0" w:space="0" w:color="auto"/>
        <w:bottom w:val="none" w:sz="0" w:space="0" w:color="auto"/>
        <w:right w:val="none" w:sz="0" w:space="0" w:color="auto"/>
      </w:divBdr>
    </w:div>
    <w:div w:id="2082025902">
      <w:bodyDiv w:val="1"/>
      <w:marLeft w:val="0"/>
      <w:marRight w:val="0"/>
      <w:marTop w:val="0"/>
      <w:marBottom w:val="0"/>
      <w:divBdr>
        <w:top w:val="none" w:sz="0" w:space="0" w:color="auto"/>
        <w:left w:val="none" w:sz="0" w:space="0" w:color="auto"/>
        <w:bottom w:val="none" w:sz="0" w:space="0" w:color="auto"/>
        <w:right w:val="none" w:sz="0" w:space="0" w:color="auto"/>
      </w:divBdr>
    </w:div>
    <w:div w:id="2089576857">
      <w:bodyDiv w:val="1"/>
      <w:marLeft w:val="0"/>
      <w:marRight w:val="0"/>
      <w:marTop w:val="0"/>
      <w:marBottom w:val="0"/>
      <w:divBdr>
        <w:top w:val="none" w:sz="0" w:space="0" w:color="auto"/>
        <w:left w:val="none" w:sz="0" w:space="0" w:color="auto"/>
        <w:bottom w:val="none" w:sz="0" w:space="0" w:color="auto"/>
        <w:right w:val="none" w:sz="0" w:space="0" w:color="auto"/>
      </w:divBdr>
    </w:div>
    <w:div w:id="2090694440">
      <w:bodyDiv w:val="1"/>
      <w:marLeft w:val="0"/>
      <w:marRight w:val="0"/>
      <w:marTop w:val="0"/>
      <w:marBottom w:val="0"/>
      <w:divBdr>
        <w:top w:val="none" w:sz="0" w:space="0" w:color="auto"/>
        <w:left w:val="none" w:sz="0" w:space="0" w:color="auto"/>
        <w:bottom w:val="none" w:sz="0" w:space="0" w:color="auto"/>
        <w:right w:val="none" w:sz="0" w:space="0" w:color="auto"/>
      </w:divBdr>
    </w:div>
    <w:div w:id="2091929494">
      <w:bodyDiv w:val="1"/>
      <w:marLeft w:val="0"/>
      <w:marRight w:val="0"/>
      <w:marTop w:val="0"/>
      <w:marBottom w:val="0"/>
      <w:divBdr>
        <w:top w:val="none" w:sz="0" w:space="0" w:color="auto"/>
        <w:left w:val="none" w:sz="0" w:space="0" w:color="auto"/>
        <w:bottom w:val="none" w:sz="0" w:space="0" w:color="auto"/>
        <w:right w:val="none" w:sz="0" w:space="0" w:color="auto"/>
      </w:divBdr>
    </w:div>
    <w:div w:id="2093042187">
      <w:bodyDiv w:val="1"/>
      <w:marLeft w:val="0"/>
      <w:marRight w:val="0"/>
      <w:marTop w:val="0"/>
      <w:marBottom w:val="0"/>
      <w:divBdr>
        <w:top w:val="none" w:sz="0" w:space="0" w:color="auto"/>
        <w:left w:val="none" w:sz="0" w:space="0" w:color="auto"/>
        <w:bottom w:val="none" w:sz="0" w:space="0" w:color="auto"/>
        <w:right w:val="none" w:sz="0" w:space="0" w:color="auto"/>
      </w:divBdr>
    </w:div>
    <w:div w:id="2095125902">
      <w:bodyDiv w:val="1"/>
      <w:marLeft w:val="0"/>
      <w:marRight w:val="0"/>
      <w:marTop w:val="0"/>
      <w:marBottom w:val="0"/>
      <w:divBdr>
        <w:top w:val="none" w:sz="0" w:space="0" w:color="auto"/>
        <w:left w:val="none" w:sz="0" w:space="0" w:color="auto"/>
        <w:bottom w:val="none" w:sz="0" w:space="0" w:color="auto"/>
        <w:right w:val="none" w:sz="0" w:space="0" w:color="auto"/>
      </w:divBdr>
    </w:div>
    <w:div w:id="2095396115">
      <w:bodyDiv w:val="1"/>
      <w:marLeft w:val="0"/>
      <w:marRight w:val="0"/>
      <w:marTop w:val="0"/>
      <w:marBottom w:val="0"/>
      <w:divBdr>
        <w:top w:val="none" w:sz="0" w:space="0" w:color="auto"/>
        <w:left w:val="none" w:sz="0" w:space="0" w:color="auto"/>
        <w:bottom w:val="none" w:sz="0" w:space="0" w:color="auto"/>
        <w:right w:val="none" w:sz="0" w:space="0" w:color="auto"/>
      </w:divBdr>
    </w:div>
    <w:div w:id="2097708030">
      <w:bodyDiv w:val="1"/>
      <w:marLeft w:val="0"/>
      <w:marRight w:val="0"/>
      <w:marTop w:val="0"/>
      <w:marBottom w:val="0"/>
      <w:divBdr>
        <w:top w:val="none" w:sz="0" w:space="0" w:color="auto"/>
        <w:left w:val="none" w:sz="0" w:space="0" w:color="auto"/>
        <w:bottom w:val="none" w:sz="0" w:space="0" w:color="auto"/>
        <w:right w:val="none" w:sz="0" w:space="0" w:color="auto"/>
      </w:divBdr>
    </w:div>
    <w:div w:id="2099786592">
      <w:bodyDiv w:val="1"/>
      <w:marLeft w:val="0"/>
      <w:marRight w:val="0"/>
      <w:marTop w:val="0"/>
      <w:marBottom w:val="0"/>
      <w:divBdr>
        <w:top w:val="none" w:sz="0" w:space="0" w:color="auto"/>
        <w:left w:val="none" w:sz="0" w:space="0" w:color="auto"/>
        <w:bottom w:val="none" w:sz="0" w:space="0" w:color="auto"/>
        <w:right w:val="none" w:sz="0" w:space="0" w:color="auto"/>
      </w:divBdr>
    </w:div>
    <w:div w:id="2100641677">
      <w:bodyDiv w:val="1"/>
      <w:marLeft w:val="0"/>
      <w:marRight w:val="0"/>
      <w:marTop w:val="0"/>
      <w:marBottom w:val="0"/>
      <w:divBdr>
        <w:top w:val="none" w:sz="0" w:space="0" w:color="auto"/>
        <w:left w:val="none" w:sz="0" w:space="0" w:color="auto"/>
        <w:bottom w:val="none" w:sz="0" w:space="0" w:color="auto"/>
        <w:right w:val="none" w:sz="0" w:space="0" w:color="auto"/>
      </w:divBdr>
    </w:div>
    <w:div w:id="2102220062">
      <w:bodyDiv w:val="1"/>
      <w:marLeft w:val="0"/>
      <w:marRight w:val="0"/>
      <w:marTop w:val="0"/>
      <w:marBottom w:val="0"/>
      <w:divBdr>
        <w:top w:val="none" w:sz="0" w:space="0" w:color="auto"/>
        <w:left w:val="none" w:sz="0" w:space="0" w:color="auto"/>
        <w:bottom w:val="none" w:sz="0" w:space="0" w:color="auto"/>
        <w:right w:val="none" w:sz="0" w:space="0" w:color="auto"/>
      </w:divBdr>
    </w:div>
    <w:div w:id="2104569113">
      <w:bodyDiv w:val="1"/>
      <w:marLeft w:val="0"/>
      <w:marRight w:val="0"/>
      <w:marTop w:val="0"/>
      <w:marBottom w:val="0"/>
      <w:divBdr>
        <w:top w:val="none" w:sz="0" w:space="0" w:color="auto"/>
        <w:left w:val="none" w:sz="0" w:space="0" w:color="auto"/>
        <w:bottom w:val="none" w:sz="0" w:space="0" w:color="auto"/>
        <w:right w:val="none" w:sz="0" w:space="0" w:color="auto"/>
      </w:divBdr>
    </w:div>
    <w:div w:id="2108303093">
      <w:bodyDiv w:val="1"/>
      <w:marLeft w:val="0"/>
      <w:marRight w:val="0"/>
      <w:marTop w:val="0"/>
      <w:marBottom w:val="0"/>
      <w:divBdr>
        <w:top w:val="none" w:sz="0" w:space="0" w:color="auto"/>
        <w:left w:val="none" w:sz="0" w:space="0" w:color="auto"/>
        <w:bottom w:val="none" w:sz="0" w:space="0" w:color="auto"/>
        <w:right w:val="none" w:sz="0" w:space="0" w:color="auto"/>
      </w:divBdr>
    </w:div>
    <w:div w:id="2112041476">
      <w:bodyDiv w:val="1"/>
      <w:marLeft w:val="0"/>
      <w:marRight w:val="0"/>
      <w:marTop w:val="0"/>
      <w:marBottom w:val="0"/>
      <w:divBdr>
        <w:top w:val="none" w:sz="0" w:space="0" w:color="auto"/>
        <w:left w:val="none" w:sz="0" w:space="0" w:color="auto"/>
        <w:bottom w:val="none" w:sz="0" w:space="0" w:color="auto"/>
        <w:right w:val="none" w:sz="0" w:space="0" w:color="auto"/>
      </w:divBdr>
    </w:div>
    <w:div w:id="2113546414">
      <w:bodyDiv w:val="1"/>
      <w:marLeft w:val="0"/>
      <w:marRight w:val="0"/>
      <w:marTop w:val="0"/>
      <w:marBottom w:val="0"/>
      <w:divBdr>
        <w:top w:val="none" w:sz="0" w:space="0" w:color="auto"/>
        <w:left w:val="none" w:sz="0" w:space="0" w:color="auto"/>
        <w:bottom w:val="none" w:sz="0" w:space="0" w:color="auto"/>
        <w:right w:val="none" w:sz="0" w:space="0" w:color="auto"/>
      </w:divBdr>
    </w:div>
    <w:div w:id="2119061112">
      <w:bodyDiv w:val="1"/>
      <w:marLeft w:val="0"/>
      <w:marRight w:val="0"/>
      <w:marTop w:val="0"/>
      <w:marBottom w:val="0"/>
      <w:divBdr>
        <w:top w:val="none" w:sz="0" w:space="0" w:color="auto"/>
        <w:left w:val="none" w:sz="0" w:space="0" w:color="auto"/>
        <w:bottom w:val="none" w:sz="0" w:space="0" w:color="auto"/>
        <w:right w:val="none" w:sz="0" w:space="0" w:color="auto"/>
      </w:divBdr>
    </w:div>
    <w:div w:id="2119518590">
      <w:bodyDiv w:val="1"/>
      <w:marLeft w:val="0"/>
      <w:marRight w:val="0"/>
      <w:marTop w:val="0"/>
      <w:marBottom w:val="0"/>
      <w:divBdr>
        <w:top w:val="none" w:sz="0" w:space="0" w:color="auto"/>
        <w:left w:val="none" w:sz="0" w:space="0" w:color="auto"/>
        <w:bottom w:val="none" w:sz="0" w:space="0" w:color="auto"/>
        <w:right w:val="none" w:sz="0" w:space="0" w:color="auto"/>
      </w:divBdr>
    </w:div>
    <w:div w:id="2122147834">
      <w:bodyDiv w:val="1"/>
      <w:marLeft w:val="0"/>
      <w:marRight w:val="0"/>
      <w:marTop w:val="0"/>
      <w:marBottom w:val="0"/>
      <w:divBdr>
        <w:top w:val="none" w:sz="0" w:space="0" w:color="auto"/>
        <w:left w:val="none" w:sz="0" w:space="0" w:color="auto"/>
        <w:bottom w:val="none" w:sz="0" w:space="0" w:color="auto"/>
        <w:right w:val="none" w:sz="0" w:space="0" w:color="auto"/>
      </w:divBdr>
    </w:div>
    <w:div w:id="2123107108">
      <w:bodyDiv w:val="1"/>
      <w:marLeft w:val="0"/>
      <w:marRight w:val="0"/>
      <w:marTop w:val="0"/>
      <w:marBottom w:val="0"/>
      <w:divBdr>
        <w:top w:val="none" w:sz="0" w:space="0" w:color="auto"/>
        <w:left w:val="none" w:sz="0" w:space="0" w:color="auto"/>
        <w:bottom w:val="none" w:sz="0" w:space="0" w:color="auto"/>
        <w:right w:val="none" w:sz="0" w:space="0" w:color="auto"/>
      </w:divBdr>
    </w:div>
    <w:div w:id="2123186715">
      <w:bodyDiv w:val="1"/>
      <w:marLeft w:val="0"/>
      <w:marRight w:val="0"/>
      <w:marTop w:val="0"/>
      <w:marBottom w:val="0"/>
      <w:divBdr>
        <w:top w:val="none" w:sz="0" w:space="0" w:color="auto"/>
        <w:left w:val="none" w:sz="0" w:space="0" w:color="auto"/>
        <w:bottom w:val="none" w:sz="0" w:space="0" w:color="auto"/>
        <w:right w:val="none" w:sz="0" w:space="0" w:color="auto"/>
      </w:divBdr>
    </w:div>
    <w:div w:id="2123568748">
      <w:bodyDiv w:val="1"/>
      <w:marLeft w:val="0"/>
      <w:marRight w:val="0"/>
      <w:marTop w:val="0"/>
      <w:marBottom w:val="0"/>
      <w:divBdr>
        <w:top w:val="none" w:sz="0" w:space="0" w:color="auto"/>
        <w:left w:val="none" w:sz="0" w:space="0" w:color="auto"/>
        <w:bottom w:val="none" w:sz="0" w:space="0" w:color="auto"/>
        <w:right w:val="none" w:sz="0" w:space="0" w:color="auto"/>
      </w:divBdr>
    </w:div>
    <w:div w:id="2123957785">
      <w:bodyDiv w:val="1"/>
      <w:marLeft w:val="0"/>
      <w:marRight w:val="0"/>
      <w:marTop w:val="0"/>
      <w:marBottom w:val="0"/>
      <w:divBdr>
        <w:top w:val="none" w:sz="0" w:space="0" w:color="auto"/>
        <w:left w:val="none" w:sz="0" w:space="0" w:color="auto"/>
        <w:bottom w:val="none" w:sz="0" w:space="0" w:color="auto"/>
        <w:right w:val="none" w:sz="0" w:space="0" w:color="auto"/>
      </w:divBdr>
    </w:div>
    <w:div w:id="2124231483">
      <w:bodyDiv w:val="1"/>
      <w:marLeft w:val="0"/>
      <w:marRight w:val="0"/>
      <w:marTop w:val="0"/>
      <w:marBottom w:val="0"/>
      <w:divBdr>
        <w:top w:val="none" w:sz="0" w:space="0" w:color="auto"/>
        <w:left w:val="none" w:sz="0" w:space="0" w:color="auto"/>
        <w:bottom w:val="none" w:sz="0" w:space="0" w:color="auto"/>
        <w:right w:val="none" w:sz="0" w:space="0" w:color="auto"/>
      </w:divBdr>
    </w:div>
    <w:div w:id="2126650693">
      <w:bodyDiv w:val="1"/>
      <w:marLeft w:val="0"/>
      <w:marRight w:val="0"/>
      <w:marTop w:val="0"/>
      <w:marBottom w:val="0"/>
      <w:divBdr>
        <w:top w:val="none" w:sz="0" w:space="0" w:color="auto"/>
        <w:left w:val="none" w:sz="0" w:space="0" w:color="auto"/>
        <w:bottom w:val="none" w:sz="0" w:space="0" w:color="auto"/>
        <w:right w:val="none" w:sz="0" w:space="0" w:color="auto"/>
      </w:divBdr>
    </w:div>
    <w:div w:id="2127305525">
      <w:bodyDiv w:val="1"/>
      <w:marLeft w:val="0"/>
      <w:marRight w:val="0"/>
      <w:marTop w:val="0"/>
      <w:marBottom w:val="0"/>
      <w:divBdr>
        <w:top w:val="none" w:sz="0" w:space="0" w:color="auto"/>
        <w:left w:val="none" w:sz="0" w:space="0" w:color="auto"/>
        <w:bottom w:val="none" w:sz="0" w:space="0" w:color="auto"/>
        <w:right w:val="none" w:sz="0" w:space="0" w:color="auto"/>
      </w:divBdr>
    </w:div>
    <w:div w:id="2127657993">
      <w:bodyDiv w:val="1"/>
      <w:marLeft w:val="0"/>
      <w:marRight w:val="0"/>
      <w:marTop w:val="0"/>
      <w:marBottom w:val="0"/>
      <w:divBdr>
        <w:top w:val="none" w:sz="0" w:space="0" w:color="auto"/>
        <w:left w:val="none" w:sz="0" w:space="0" w:color="auto"/>
        <w:bottom w:val="none" w:sz="0" w:space="0" w:color="auto"/>
        <w:right w:val="none" w:sz="0" w:space="0" w:color="auto"/>
      </w:divBdr>
    </w:div>
    <w:div w:id="2128037123">
      <w:bodyDiv w:val="1"/>
      <w:marLeft w:val="0"/>
      <w:marRight w:val="0"/>
      <w:marTop w:val="0"/>
      <w:marBottom w:val="0"/>
      <w:divBdr>
        <w:top w:val="none" w:sz="0" w:space="0" w:color="auto"/>
        <w:left w:val="none" w:sz="0" w:space="0" w:color="auto"/>
        <w:bottom w:val="none" w:sz="0" w:space="0" w:color="auto"/>
        <w:right w:val="none" w:sz="0" w:space="0" w:color="auto"/>
      </w:divBdr>
    </w:div>
    <w:div w:id="2129935662">
      <w:bodyDiv w:val="1"/>
      <w:marLeft w:val="0"/>
      <w:marRight w:val="0"/>
      <w:marTop w:val="0"/>
      <w:marBottom w:val="0"/>
      <w:divBdr>
        <w:top w:val="none" w:sz="0" w:space="0" w:color="auto"/>
        <w:left w:val="none" w:sz="0" w:space="0" w:color="auto"/>
        <w:bottom w:val="none" w:sz="0" w:space="0" w:color="auto"/>
        <w:right w:val="none" w:sz="0" w:space="0" w:color="auto"/>
      </w:divBdr>
    </w:div>
    <w:div w:id="2130660156">
      <w:bodyDiv w:val="1"/>
      <w:marLeft w:val="0"/>
      <w:marRight w:val="0"/>
      <w:marTop w:val="0"/>
      <w:marBottom w:val="0"/>
      <w:divBdr>
        <w:top w:val="none" w:sz="0" w:space="0" w:color="auto"/>
        <w:left w:val="none" w:sz="0" w:space="0" w:color="auto"/>
        <w:bottom w:val="none" w:sz="0" w:space="0" w:color="auto"/>
        <w:right w:val="none" w:sz="0" w:space="0" w:color="auto"/>
      </w:divBdr>
    </w:div>
    <w:div w:id="2130851346">
      <w:bodyDiv w:val="1"/>
      <w:marLeft w:val="0"/>
      <w:marRight w:val="0"/>
      <w:marTop w:val="0"/>
      <w:marBottom w:val="0"/>
      <w:divBdr>
        <w:top w:val="none" w:sz="0" w:space="0" w:color="auto"/>
        <w:left w:val="none" w:sz="0" w:space="0" w:color="auto"/>
        <w:bottom w:val="none" w:sz="0" w:space="0" w:color="auto"/>
        <w:right w:val="none" w:sz="0" w:space="0" w:color="auto"/>
      </w:divBdr>
    </w:div>
    <w:div w:id="2132938342">
      <w:bodyDiv w:val="1"/>
      <w:marLeft w:val="0"/>
      <w:marRight w:val="0"/>
      <w:marTop w:val="0"/>
      <w:marBottom w:val="0"/>
      <w:divBdr>
        <w:top w:val="none" w:sz="0" w:space="0" w:color="auto"/>
        <w:left w:val="none" w:sz="0" w:space="0" w:color="auto"/>
        <w:bottom w:val="none" w:sz="0" w:space="0" w:color="auto"/>
        <w:right w:val="none" w:sz="0" w:space="0" w:color="auto"/>
      </w:divBdr>
    </w:div>
    <w:div w:id="2134443794">
      <w:bodyDiv w:val="1"/>
      <w:marLeft w:val="0"/>
      <w:marRight w:val="0"/>
      <w:marTop w:val="0"/>
      <w:marBottom w:val="0"/>
      <w:divBdr>
        <w:top w:val="none" w:sz="0" w:space="0" w:color="auto"/>
        <w:left w:val="none" w:sz="0" w:space="0" w:color="auto"/>
        <w:bottom w:val="none" w:sz="0" w:space="0" w:color="auto"/>
        <w:right w:val="none" w:sz="0" w:space="0" w:color="auto"/>
      </w:divBdr>
    </w:div>
    <w:div w:id="2137721845">
      <w:bodyDiv w:val="1"/>
      <w:marLeft w:val="0"/>
      <w:marRight w:val="0"/>
      <w:marTop w:val="0"/>
      <w:marBottom w:val="0"/>
      <w:divBdr>
        <w:top w:val="none" w:sz="0" w:space="0" w:color="auto"/>
        <w:left w:val="none" w:sz="0" w:space="0" w:color="auto"/>
        <w:bottom w:val="none" w:sz="0" w:space="0" w:color="auto"/>
        <w:right w:val="none" w:sz="0" w:space="0" w:color="auto"/>
      </w:divBdr>
    </w:div>
    <w:div w:id="2139563777">
      <w:bodyDiv w:val="1"/>
      <w:marLeft w:val="0"/>
      <w:marRight w:val="0"/>
      <w:marTop w:val="0"/>
      <w:marBottom w:val="0"/>
      <w:divBdr>
        <w:top w:val="none" w:sz="0" w:space="0" w:color="auto"/>
        <w:left w:val="none" w:sz="0" w:space="0" w:color="auto"/>
        <w:bottom w:val="none" w:sz="0" w:space="0" w:color="auto"/>
        <w:right w:val="none" w:sz="0" w:space="0" w:color="auto"/>
      </w:divBdr>
    </w:div>
    <w:div w:id="2140489436">
      <w:bodyDiv w:val="1"/>
      <w:marLeft w:val="0"/>
      <w:marRight w:val="0"/>
      <w:marTop w:val="0"/>
      <w:marBottom w:val="0"/>
      <w:divBdr>
        <w:top w:val="none" w:sz="0" w:space="0" w:color="auto"/>
        <w:left w:val="none" w:sz="0" w:space="0" w:color="auto"/>
        <w:bottom w:val="none" w:sz="0" w:space="0" w:color="auto"/>
        <w:right w:val="none" w:sz="0" w:space="0" w:color="auto"/>
      </w:divBdr>
    </w:div>
    <w:div w:id="214180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F:\Memory%20Stick\Kelvin%20Lake\Aaron%20Pritchard%20-%20P151481%20-%20Adv%20Stress%20Analysis%20&amp;%20FEA%20Assignment.docx" TargetMode="External"/><Relationship Id="rId18" Type="http://schemas.openxmlformats.org/officeDocument/2006/relationships/hyperlink" Target="file:///F:\Memory%20Stick\Kelvin%20Lake\Aaron%20Pritchard%20-%20P151481%20-%20Adv%20Stress%20Analysis%20&amp;%20FEA%20Assignment.docx" TargetMode="External"/><Relationship Id="rId26" Type="http://schemas.openxmlformats.org/officeDocument/2006/relationships/hyperlink" Target="file:///F:\Memory%20Stick\Kelvin%20Lake\Aaron%20Pritchard%20-%20P151481%20-%20Adv%20Stress%20Analysis%20&amp;%20FEA%20Assignment.docx" TargetMode="External"/><Relationship Id="rId39"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hyperlink" Target="file:///F:\Memory%20Stick\Kelvin%20Lake\Aaron%20Pritchard%20-%20P151481%20-%20Adv%20Stress%20Analysis%20&amp;%20FEA%20Assignment.docx" TargetMode="External"/><Relationship Id="rId34" Type="http://schemas.openxmlformats.org/officeDocument/2006/relationships/image" Target="media/image11.png"/><Relationship Id="rId42" Type="http://schemas.openxmlformats.org/officeDocument/2006/relationships/image" Target="media/image19.jpe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F:\Memory%20Stick\Kelvin%20Lake\Aaron%20Pritchard%20-%20P151481%20-%20Adv%20Stress%20Analysis%20&amp;%20FEA%20Assignment.docx" TargetMode="External"/><Relationship Id="rId17" Type="http://schemas.openxmlformats.org/officeDocument/2006/relationships/hyperlink" Target="file:///F:\Memory%20Stick\Kelvin%20Lake\Aaron%20Pritchard%20-%20P151481%20-%20Adv%20Stress%20Analysis%20&amp;%20FEA%20Assignment.docx" TargetMode="External"/><Relationship Id="rId25" Type="http://schemas.openxmlformats.org/officeDocument/2006/relationships/hyperlink" Target="file:///F:\Memory%20Stick\Kelvin%20Lake\Aaron%20Pritchard%20-%20P151481%20-%20Adv%20Stress%20Analysis%20&amp;%20FEA%20Assignment.docx"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jpeg"/><Relationship Id="rId2" Type="http://schemas.openxmlformats.org/officeDocument/2006/relationships/numbering" Target="numbering.xml"/><Relationship Id="rId16" Type="http://schemas.openxmlformats.org/officeDocument/2006/relationships/hyperlink" Target="file:///F:\Memory%20Stick\Kelvin%20Lake\Aaron%20Pritchard%20-%20P151481%20-%20Adv%20Stress%20Analysis%20&amp;%20FEA%20Assignment.docx" TargetMode="External"/><Relationship Id="rId20" Type="http://schemas.openxmlformats.org/officeDocument/2006/relationships/hyperlink" Target="file:///F:\Memory%20Stick\Kelvin%20Lake\Aaron%20Pritchard%20-%20P151481%20-%20Adv%20Stress%20Analysis%20&amp;%20FEA%20Assignment.docx" TargetMode="External"/><Relationship Id="rId29" Type="http://schemas.openxmlformats.org/officeDocument/2006/relationships/image" Target="media/image6.jpe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file:///F:\Memory%20Stick\Kelvin%20Lake\Aaron%20Pritchard%20-%20P151481%20-%20Adv%20Stress%20Analysis%20&amp;%20FEA%20Assignment.docx"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jpeg"/><Relationship Id="rId5" Type="http://schemas.openxmlformats.org/officeDocument/2006/relationships/webSettings" Target="webSettings.xml"/><Relationship Id="rId15" Type="http://schemas.openxmlformats.org/officeDocument/2006/relationships/hyperlink" Target="file:///F:\Memory%20Stick\Kelvin%20Lake\Aaron%20Pritchard%20-%20P151481%20-%20Adv%20Stress%20Analysis%20&amp;%20FEA%20Assignment.docx" TargetMode="External"/><Relationship Id="rId23" Type="http://schemas.openxmlformats.org/officeDocument/2006/relationships/hyperlink" Target="file:///F:\Memory%20Stick\Kelvin%20Lake\Aaron%20Pritchard%20-%20P151481%20-%20Adv%20Stress%20Analysis%20&amp;%20FEA%20Assignment.docx" TargetMode="External"/><Relationship Id="rId28" Type="http://schemas.openxmlformats.org/officeDocument/2006/relationships/image" Target="media/image5.png"/><Relationship Id="rId36" Type="http://schemas.openxmlformats.org/officeDocument/2006/relationships/image" Target="media/image13.jpe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file:///F:\Memory%20Stick\Kelvin%20Lake\Aaron%20Pritchard%20-%20P151481%20-%20Adv%20Stress%20Analysis%20&amp;%20FEA%20Assignment.docx" TargetMode="External"/><Relationship Id="rId31" Type="http://schemas.openxmlformats.org/officeDocument/2006/relationships/image" Target="media/image8.png"/><Relationship Id="rId44" Type="http://schemas.openxmlformats.org/officeDocument/2006/relationships/image" Target="media/image2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F:\Memory%20Stick\Kelvin%20Lake\Aaron%20Pritchard%20-%20P151481%20-%20Adv%20Stress%20Analysis%20&amp;%20FEA%20Assignment.docx" TargetMode="External"/><Relationship Id="rId22" Type="http://schemas.openxmlformats.org/officeDocument/2006/relationships/hyperlink" Target="file:///F:\Memory%20Stick\Kelvin%20Lake\Aaron%20Pritchard%20-%20P151481%20-%20Adv%20Stress%20Analysis%20&amp;%20FEA%20Assignment.docx" TargetMode="External"/><Relationship Id="rId27" Type="http://schemas.openxmlformats.org/officeDocument/2006/relationships/hyperlink" Target="file:///F:\Memory%20Stick\Kelvin%20Lake\Aaron%20Pritchard%20-%20P151481%20-%20Adv%20Stress%20Analysis%20&amp;%20FEA%20Assignment.docx" TargetMode="External"/><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footer" Target="footer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Kum13</b:Tag>
    <b:SourceType>JournalArticle</b:SourceType>
    <b:Guid>{174533DA-DB7A-4F23-8B17-A8CA121CDFAE}</b:Guid>
    <b:Title>Recent trends in industrial and other engineering applications of non destructive testing: A review.</b:Title>
    <b:Year>2013</b:Year>
    <b:JournalName>International Journal of Scientific &amp; Engineering Research</b:JournalName>
    <b:Volume>4</b:Volume>
    <b:Issue>9</b:Issue>
    <b:Author>
      <b:Author>
        <b:NameList>
          <b:Person>
            <b:Last>Kumar</b:Last>
            <b:First>S</b:First>
          </b:Person>
          <b:Person>
            <b:Last>Mahto</b:Last>
            <b:Middle>G</b:Middle>
            <b:First>D</b:First>
          </b:Person>
        </b:NameList>
      </b:Author>
    </b:Author>
    <b:RefOrder>4</b:RefOrder>
  </b:Source>
  <b:Source>
    <b:Tag>Lim13</b:Tag>
    <b:SourceType>JournalArticle</b:SourceType>
    <b:Guid>{5205222A-B165-43A1-B4DB-A76AF4CADFAE}</b:Guid>
    <b:Title>Combining multiple NDT methods to improve testing effectiveness</b:Title>
    <b:JournalName>Constructive and Building Materials</b:JournalName>
    <b:Year>2013</b:Year>
    <b:Pages>1310-1315</b:Pages>
    <b:Volume>38</b:Volume>
    <b:Issue>2003:0950-618</b:Issue>
    <b:Publisher>ISSN</b:Publisher>
    <b:Edition>0950-618</b:Edition>
    <b:Author>
      <b:Author>
        <b:NameList>
          <b:Person>
            <b:Last>Lim</b:Last>
            <b:Middle>K</b:Middle>
            <b:First>Malcolm</b:First>
          </b:Person>
          <b:Person>
            <b:Last>Cao</b:Last>
            <b:First>Honggang</b:First>
          </b:Person>
        </b:NameList>
      </b:Author>
    </b:Author>
    <b:RefOrder>11</b:RefOrder>
  </b:Source>
  <b:Source>
    <b:Tag>SGh16</b:Tag>
    <b:SourceType>JournalArticle</b:SourceType>
    <b:Guid>{CCEC9628-6D58-4682-AB81-B5F52250C31C}</b:Guid>
    <b:Author>
      <b:Author>
        <b:NameList>
          <b:Person>
            <b:Last>Gholizadeth</b:Last>
            <b:First>S.</b:First>
          </b:Person>
        </b:NameList>
      </b:Author>
    </b:Author>
    <b:Title>Procedia Structural Integrity</b:Title>
    <b:JournalName>A review of non-destructive testing methods of composite materials</b:JournalName>
    <b:Year>2016</b:Year>
    <b:Pages>50-57</b:Pages>
    <b:Volume>1</b:Volume>
    <b:RefOrder>5</b:RefOrder>
  </b:Source>
  <b:Source>
    <b:Tag>Ehs17</b:Tag>
    <b:SourceType>Book</b:SourceType>
    <b:Guid>{EDA8F554-5B83-4114-A2B5-DA3F48421106}</b:Guid>
    <b:Title>Advanced Composite Materials: Properties and Applications</b:Title>
    <b:Year>2017</b:Year>
    <b:Author>
      <b:Author>
        <b:NameList>
          <b:Person>
            <b:Last>Bafekrpour</b:Last>
            <b:First>Ehsan</b:First>
          </b:Person>
        </b:NameList>
      </b:Author>
    </b:Author>
    <b:City>China</b:City>
    <b:Publisher>De Gruyter</b:Publisher>
    <b:Edition>1st</b:Edition>
    <b:RefOrder>12</b:RefOrder>
  </b:Source>
  <b:Source>
    <b:Tag>Jol13</b:Tag>
    <b:SourceType>JournalArticle</b:SourceType>
    <b:Guid>{183DF23E-A107-4FE7-9B17-6DE289EB8073}</b:Guid>
    <b:Title>Damage of Composite Materials</b:Title>
    <b:Year>2013</b:Year>
    <b:JournalName>Procedia Engineering</b:JournalName>
    <b:Pages>746-758</b:Pages>
    <b:Volume>66</b:Volume>
    <b:Author>
      <b:Author>
        <b:NameList>
          <b:Person>
            <b:Last>Jollivet</b:Last>
            <b:First>Thomas</b:First>
          </b:Person>
          <b:Person>
            <b:Last>Payrec</b:Last>
            <b:First>Catherine</b:First>
          </b:Person>
          <b:Person>
            <b:Last>Lefebvre</b:Last>
            <b:First>Fabien</b:First>
          </b:Person>
        </b:NameList>
      </b:Author>
    </b:Author>
    <b:RefOrder>13</b:RefOrder>
  </b:Source>
  <b:Source>
    <b:Tag>NDT19</b:Tag>
    <b:SourceType>InternetSite</b:SourceType>
    <b:Guid>{807A4302-1348-45FA-8306-3C8009A4851A}</b:Guid>
    <b:Title>Metals</b:Title>
    <b:Year>2019</b:Year>
    <b:Author>
      <b:Author>
        <b:Corporate>NDT Resource Center</b:Corporate>
      </b:Author>
    </b:Author>
    <b:YearAccessed>2019</b:YearAccessed>
    <b:MonthAccessed>October</b:MonthAccessed>
    <b:DayAccessed>14</b:DayAccessed>
    <b:URL>https://www.nde-ed.org/EducationResources/CommunityCollege/Materials/Introduction/metals.htm</b:URL>
    <b:RefOrder>9</b:RefOrder>
  </b:Source>
  <b:Source>
    <b:Tag>HSE19</b:Tag>
    <b:SourceType>InternetSite</b:SourceType>
    <b:Guid>{EC39B4C3-28BB-41AA-A162-BF1FF2652961}</b:Guid>
    <b:Author>
      <b:Author>
        <b:Corporate>HSE</b:Corporate>
      </b:Author>
    </b:Author>
    <b:Title>Inspection/Non Destructive Testing</b:Title>
    <b:Year>2019</b:Year>
    <b:YearAccessed>2019</b:YearAccessed>
    <b:MonthAccessed>October</b:MonthAccessed>
    <b:DayAccessed>14</b:DayAccessed>
    <b:URL>http://www.hse.gov.uk/comah/sragtech/techmeasndt.htm</b:URL>
    <b:RefOrder>6</b:RefOrder>
  </b:Source>
  <b:Source>
    <b:Tag>The19</b:Tag>
    <b:SourceType>InternetSite</b:SourceType>
    <b:Guid>{8D256C7B-483C-4B80-AC69-92C87F76B654}</b:Guid>
    <b:Author>
      <b:Author>
        <b:Corporate>The American Society for Non-Destructive Testing</b:Corporate>
      </b:Author>
    </b:Author>
    <b:Title>Introduction to Nondestructive Testing</b:Title>
    <b:Year>2019</b:Year>
    <b:YearAccessed>2019</b:YearAccessed>
    <b:MonthAccessed>October</b:MonthAccessed>
    <b:DayAccessed>14</b:DayAccessed>
    <b:URL>https://asnt.org/MinorSiteSections/AboutASNT/Intro-to-NDT.aspx</b:URL>
    <b:RefOrder>7</b:RefOrder>
  </b:Source>
  <b:Source>
    <b:Tag>TWI19</b:Tag>
    <b:SourceType>InternetSite</b:SourceType>
    <b:Guid>{E41AB6AD-BCE2-4EA3-9A08-3B82E01CC0D7}</b:Guid>
    <b:Author>
      <b:Author>
        <b:Corporate>TWI</b:Corporate>
      </b:Author>
    </b:Author>
    <b:Title>What is Non-Destructive Testing (NDT)? - Methods And Definition</b:Title>
    <b:Year>2019</b:Year>
    <b:YearAccessed>2019</b:YearAccessed>
    <b:MonthAccessed>October</b:MonthAccessed>
    <b:DayAccessed>14</b:DayAccessed>
    <b:URL>https://www.twi-global.com/technical-knowledge/faqs/what-is-non-destructive-testing</b:URL>
    <b:RefOrder>8</b:RefOrder>
  </b:Source>
  <b:Source>
    <b:Tag>Smi15</b:Tag>
    <b:SourceType>Report</b:SourceType>
    <b:Guid>{C038448B-C323-49ED-99A4-9F0D1D7C0069}</b:Guid>
    <b:Author>
      <b:Author>
        <b:NameList>
          <b:Person>
            <b:Last>Smith</b:Last>
            <b:First>Robert</b:First>
            <b:Middle>A</b:Middle>
          </b:Person>
        </b:NameList>
      </b:Author>
    </b:Author>
    <b:Title>Non-Destructive Testing: An Introduction to NDT Common Methods</b:Title>
    <b:Year>2015</b:Year>
    <b:Publisher>British Institute of Non-Destructive Testing</b:Publisher>
    <b:City>London</b:City>
    <b:RefOrder>10</b:RefOrder>
  </b:Source>
  <b:Source>
    <b:Tag>DrA19</b:Tag>
    <b:SourceType>Report</b:SourceType>
    <b:Guid>{AAC69C1B-45F3-46D4-B0E8-5700948C24FB}</b:Guid>
    <b:Author>
      <b:Author>
        <b:NameList>
          <b:Person>
            <b:Last>Hijazi</b:Last>
            <b:First>Dr.</b:First>
            <b:Middle>Ala</b:Middle>
          </b:Person>
        </b:NameList>
      </b:Author>
    </b:Author>
    <b:Title>Introduction to Non-Destructive Testing Techniques</b:Title>
    <b:Year>2019</b:Year>
    <b:Publisher>The h#ashemite University</b:Publisher>
    <b:City>Jordan</b:City>
    <b:RefOrder>20</b:RefOrder>
  </b:Source>
  <b:Source>
    <b:Tag>Asp19</b:Tag>
    <b:SourceType>InternetSite</b:SourceType>
    <b:Guid>{2F4256E1-FF76-4215-BD8A-B09381D3034B}</b:Guid>
    <b:Title>Ultrasonic Inspection</b:Title>
    <b:Year>2019</b:Year>
    <b:Author>
      <b:Author>
        <b:Corporate>Aspect 3Sixty</b:Corporate>
      </b:Author>
    </b:Author>
    <b:YearAccessed>2019</b:YearAccessed>
    <b:MonthAccessed>October</b:MonthAccessed>
    <b:DayAccessed>17</b:DayAccessed>
    <b:URL>https://aspect3sixty.com/non-destructive-testing/ultrasonic-inspection/?gclid=EAIaIQobChMIusXL4qKj5QIVQ7TtCh2RUwu5EAAYASAAEgLKX_D_BwE</b:URL>
    <b:RefOrder>19</b:RefOrder>
  </b:Source>
  <b:Source>
    <b:Tag>The15</b:Tag>
    <b:SourceType>DocumentFromInternetSite</b:SourceType>
    <b:Guid>{DA8E23C3-58F0-436B-B96E-824E13865A96}</b:Guid>
    <b:Title>An Introduction to NDT Common Methods</b:Title>
    <b:Year>2015</b:Year>
    <b:YearAccessed>2019</b:YearAccessed>
    <b:MonthAccessed>October</b:MonthAccessed>
    <b:DayAccessed>18</b:DayAccessed>
    <b:URL>https://www.bindt.org/admin/Downloads/Apprenticeship-Guidance-Document.pdf</b:URL>
    <b:Author>
      <b:Author>
        <b:Corporate>The British Institute of Non-Destructive Testing</b:Corporate>
      </b:Author>
    </b:Author>
    <b:Month>November</b:Month>
    <b:RefOrder>26</b:RefOrder>
  </b:Source>
  <b:Source>
    <b:Tag>Rah16</b:Tag>
    <b:SourceType>DocumentFromInternetSite</b:SourceType>
    <b:Guid>{A7454D06-64C5-4575-AEE5-BFEDD18E7448}</b:Guid>
    <b:Author>
      <b:Author>
        <b:NameList>
          <b:Person>
            <b:Last>Chandrasekharan</b:Last>
            <b:First>Rahulkrishman</b:First>
          </b:Person>
        </b:NameList>
      </b:Author>
    </b:Author>
    <b:Title>Ferromagnetic Materials</b:Title>
    <b:Year>2016</b:Year>
    <b:YearAccessed>2019</b:YearAccessed>
    <b:MonthAccessed>October</b:MonthAccessed>
    <b:DayAccessed>18</b:DayAccessed>
    <b:URL>http://www.academia.edu/342779/Ferromagnetic_Materials</b:URL>
    <b:RefOrder>30</b:RefOrder>
  </b:Source>
  <b:Source>
    <b:Tag>Bir18</b:Tag>
    <b:SourceType>InternetSite</b:SourceType>
    <b:Guid>{87B1DE92-C323-45B9-8E3B-A4DC7E7998E3}</b:Guid>
    <b:Title>Classification of Magnetic Materials</b:Title>
    <b:Year>2018</b:Year>
    <b:YearAccessed>2019</b:YearAccessed>
    <b:MonthAccessed>October</b:MonthAccessed>
    <b:DayAccessed>18</b:DayAccessed>
    <b:URL>http://www.birmingham.ac.uk/Documents/college-eps/metallurgy/research/Magnetic-Materials-Background/Magnetic-Materials-Background-4-Classification-of-Magnetic-Materials.pdf</b:URL>
    <b:Author>
      <b:Author>
        <b:Corporate>Birmingham University</b:Corporate>
      </b:Author>
    </b:Author>
    <b:RefOrder>31</b:RefOrder>
  </b:Source>
  <b:Source>
    <b:Tag>Sub19</b:Tag>
    <b:SourceType>InternetSite</b:SourceType>
    <b:Guid>{1881AF15-C97B-4117-AB77-62CF8C69C33C}</b:Guid>
    <b:Author>
      <b:Author>
        <b:NameList>
          <b:Person>
            <b:Last>Chattopadhyay</b:Last>
            <b:First>Subhashish</b:First>
          </b:Person>
        </b:NameList>
      </b:Author>
    </b:Author>
    <b:Title>Ferromagnetic</b:Title>
    <b:Year>2019</b:Year>
    <b:YearAccessed>2019</b:YearAccessed>
    <b:MonthAccessed>October</b:MonthAccessed>
    <b:DayAccessed>18</b:DayAccessed>
    <b:URL>https://zookeepersblog.wordpress.com/diamagnetic-paramagnetic-ferromagnetic-antiferromagnetic-ferrimagnetic-piezoelectricity-pyroelectricity-ferroelectricity-antiferroelectricity-superconductivity-troutons-law-and-clausius-clapeyron-eq/</b:URL>
    <b:RefOrder>42</b:RefOrder>
  </b:Source>
  <b:Source>
    <b:Tag>HSE94</b:Tag>
    <b:SourceType>BookSection</b:SourceType>
    <b:Guid>{286EB1AF-8E5F-4E44-991A-57F6A41E842D}</b:Guid>
    <b:Title>Ultrasonic Probe Construction</b:Title>
    <b:Year>1994</b:Year>
    <b:Publisher>Crown, HSE</b:Publisher>
    <b:City>Aberdeen</b:City>
    <b:Author>
      <b:Author>
        <b:Corporate>HSE</b:Corporate>
      </b:Author>
      <b:Editor>
        <b:NameList>
          <b:Person>
            <b:Last>Porter</b:Last>
            <b:First>L</b:First>
            <b:Middle>K</b:Middle>
          </b:Person>
        </b:NameList>
      </b:Editor>
    </b:Author>
    <b:BookTitle>A Handbook for Underwater Inspectors</b:BookTitle>
    <b:Pages>262</b:Pages>
    <b:RefOrder>21</b:RefOrder>
  </b:Source>
  <b:Source>
    <b:Tag>Lin13</b:Tag>
    <b:SourceType>JournalArticle</b:SourceType>
    <b:Guid>{64B0BD83-5CC4-4E4C-8F36-E986ABADFA30}</b:Guid>
    <b:Title>Analysis of Magnetic Mark Display in Magnetic Particle Testing</b:Title>
    <b:Year>2013</b:Year>
    <b:JournalName>Applied Mechanics and Materials</b:JournalName>
    <b:Pages>9-14</b:Pages>
    <b:Volume>422</b:Volume>
    <b:Author>
      <b:Author>
        <b:NameList>
          <b:Person>
            <b:Last>Lin</b:Last>
            <b:First>GuoMin</b:First>
          </b:Person>
          <b:Person>
            <b:Last>Peng</b:Last>
            <b:First>LiXia</b:First>
          </b:Person>
          <b:Person>
            <b:Last>Li</b:Last>
            <b:First>YanHua</b:First>
          </b:Person>
        </b:NameList>
      </b:Author>
    </b:Author>
    <b:RefOrder>32</b:RefOrder>
  </b:Source>
  <b:Source>
    <b:Tag>Pro14</b:Tag>
    <b:SourceType>Film</b:SourceType>
    <b:Guid>{82F13A61-C03E-4D88-AD75-BBC5664E9E5A}</b:Guid>
    <b:Title>Magnetic Particle Inspection</b:Title>
    <b:Year>2014</b:Year>
    <b:ProductionCompany>Materials Science 2000</b:ProductionCompany>
    <b:Author>
      <b:Director>
        <b:NameList>
          <b:Person>
            <b:Last>Schwab</b:Last>
            <b:First>Professor</b:First>
            <b:Middle>Rainer</b:Middle>
          </b:Person>
        </b:NameList>
      </b:Director>
    </b:Author>
    <b:CountryRegion>Germany</b:CountryRegion>
    <b:RefOrder>43</b:RefOrder>
  </b:Source>
  <b:Source>
    <b:Tag>Ulu16</b:Tag>
    <b:SourceType>JournalArticle</b:SourceType>
    <b:Guid>{92227EB3-22BB-4718-8184-BE731DB1DCD2}</b:Guid>
    <b:Title>The Magnetic Particle Inspection Examination of Aircraft Propeller Mounting Bolts</b:Title>
    <b:Year>2016</b:Year>
    <b:Author>
      <b:Author>
        <b:NameList>
          <b:Person>
            <b:Last>Uludag</b:Last>
            <b:First>Alper</b:First>
          </b:Person>
        </b:NameList>
      </b:Author>
    </b:Author>
    <b:JournalName>Journal of Multidisciplinary Engineering Science and Technology (JMEST)</b:JournalName>
    <b:Pages>6337-6341</b:Pages>
    <b:Volume>3</b:Volume>
    <b:Issue>12</b:Issue>
    <b:RefOrder>34</b:RefOrder>
  </b:Source>
  <b:Source>
    <b:Tag>AMT19</b:Tag>
    <b:SourceType>InternetSite</b:SourceType>
    <b:Guid>{37EEA127-6847-4326-BA40-EEEB98DA1D71}</b:Guid>
    <b:Title>What is Magnetic Particle Inspection?</b:Title>
    <b:Year>2019</b:Year>
    <b:Author>
      <b:Author>
        <b:Corporate>AMTECH International</b:Corporate>
      </b:Author>
    </b:Author>
    <b:YearAccessed>2019</b:YearAccessed>
    <b:MonthAccessed>October</b:MonthAccessed>
    <b:DayAccessed>18</b:DayAccessed>
    <b:URL>https://www.amtechinternational.com/magnetic-particle-inspection/</b:URL>
    <b:RefOrder>35</b:RefOrder>
  </b:Source>
  <b:Source>
    <b:Tag>Jer16</b:Tag>
    <b:SourceType>InternetSite</b:SourceType>
    <b:Guid>{BA74BD95-78C0-40DE-B9B1-8B8A18FABD31}</b:Guid>
    <b:Author>
      <b:Author>
        <b:NameList>
          <b:Person>
            <b:Last>Harper</b:Last>
            <b:First>Jerry</b:First>
          </b:Person>
        </b:NameList>
      </b:Author>
    </b:Author>
    <b:Title>NDT Methods in Nuclear Power Plants</b:Title>
    <b:Year>2016</b:Year>
    <b:YearAccessed>2019</b:YearAccessed>
    <b:MonthAccessed>October</b:MonthAccessed>
    <b:DayAccessed>23</b:DayAccessed>
    <b:URL>https://blog.applus.com/ndt-methods-in-nuclear-power-plants/</b:URL>
    <b:RefOrder>36</b:RefOrder>
  </b:Source>
  <b:Source>
    <b:Tag>Mar96</b:Tag>
    <b:SourceType>Book</b:SourceType>
    <b:Guid>{282935B5-173A-4FCE-A31E-0E24CB0DCB33}</b:Guid>
    <b:Title>Electron Correlation in Molecules and Condensed Phases</b:Title>
    <b:Year>1996</b:Year>
    <b:Author>
      <b:Author>
        <b:NameList>
          <b:Person>
            <b:Last>March</b:Last>
            <b:First>N.</b:First>
            <b:Middle>H.</b:Middle>
          </b:Person>
        </b:NameList>
      </b:Author>
    </b:Author>
    <b:Publisher>Springer Science &amp; Business Media</b:Publisher>
    <b:Edition>1</b:Edition>
    <b:RefOrder>23</b:RefOrder>
  </b:Source>
  <b:Source>
    <b:Tag>Ann19</b:Tag>
    <b:SourceType>InternetSite</b:SourceType>
    <b:Guid>{0E926878-2672-4A33-A74B-9825B20F1FED}</b:Guid>
    <b:Title>What is the Shear Modulus?</b:Title>
    <b:Year>2019</b:Year>
    <b:Author>
      <b:Author>
        <b:NameList>
          <b:Person>
            <b:Last>Helmenstine</b:Last>
            <b:First>Anne</b:First>
            <b:Middle>Marie</b:Middle>
          </b:Person>
        </b:NameList>
      </b:Author>
    </b:Author>
    <b:YearAccessed>2019</b:YearAccessed>
    <b:MonthAccessed>October</b:MonthAccessed>
    <b:DayAccessed>21</b:DayAccessed>
    <b:URL>http://www.thoughtco.com/shear-modulus-4176406</b:URL>
    <b:RefOrder>22</b:RefOrder>
  </b:Source>
  <b:Source>
    <b:Tag>Oxf01</b:Tag>
    <b:SourceType>Book</b:SourceType>
    <b:Guid>{84623D18-1F67-4481-BD0E-A24C8DAA1F04}</b:Guid>
    <b:Title>Oxford English Dictionary</b:Title>
    <b:Year>2001</b:Year>
    <b:Author>
      <b:Author>
        <b:Corporate>Oxford Dictionaries</b:Corporate>
      </b:Author>
    </b:Author>
    <b:City>Oxford</b:City>
    <b:Publisher>Oxford Dictionaries</b:Publisher>
    <b:Edition>7</b:Edition>
    <b:RefOrder>25</b:RefOrder>
  </b:Source>
  <b:Source>
    <b:Tag>Jes13</b:Tag>
    <b:SourceType>Report</b:SourceType>
    <b:Guid>{73E6FA6A-FA0C-4C44-B7D5-DF1C9B7BE69D}</b:Guid>
    <b:Title>Penetrant and Magnetic Particle Testing with Blue Light: Non-destructive Testing with Fluorescent Media</b:Title>
    <b:Year>2013</b:Year>
    <b:City>Karlstad</b:City>
    <b:Publisher>The Faculty for Health, Nature and Engineering Sciences</b:Publisher>
    <b:Author>
      <b:Author>
        <b:NameList>
          <b:Person>
            <b:Last>Eriksson</b:Last>
            <b:First>Jessica</b:First>
          </b:Person>
        </b:NameList>
      </b:Author>
    </b:Author>
    <b:RefOrder>33</b:RefOrder>
  </b:Source>
  <b:Source>
    <b:Tag>Dwi17</b:Tag>
    <b:SourceType>Report</b:SourceType>
    <b:Guid>{4B72B87A-4B1B-4B3A-AB82-7A38F07F683F}</b:Guid>
    <b:Title>Advances and Researches on Non Destructive Testing: A Review</b:Title>
    <b:Year>2017</b:Year>
    <b:Publisher>Elsevier</b:Publisher>
    <b:City>Bhopal</b:City>
    <b:Author>
      <b:Author>
        <b:NameList>
          <b:Person>
            <b:Last>Dwivedi</b:Last>
            <b:Middle>Kumar</b:Middle>
            <b:First>Sandeep</b:First>
          </b:Person>
          <b:Person>
            <b:Last>Vishwakarma</b:Last>
            <b:First>Manish</b:First>
          </b:Person>
          <b:Person>
            <b:Last>Soni</b:Last>
            <b:First>Prof. Akhilesh</b:First>
          </b:Person>
        </b:NameList>
      </b:Author>
    </b:Author>
    <b:RefOrder>14</b:RefOrder>
  </b:Source>
  <b:Source>
    <b:Tag>Sek19</b:Tag>
    <b:SourceType>InternetSite</b:SourceType>
    <b:Guid>{8BFC63B4-F541-49DB-9474-B3973CC3B150}</b:Guid>
    <b:Title>What is the difference between Incident and Reflected light?</b:Title>
    <b:Year>2019</b:Year>
    <b:Author>
      <b:Author>
        <b:Corporate>Sekonic</b:Corporate>
      </b:Author>
    </b:Author>
    <b:YearAccessed>2019</b:YearAccessed>
    <b:MonthAccessed>October</b:MonthAccessed>
    <b:DayAccessed>23</b:DayAccessed>
    <b:URL>http://www.sekonic.com/l-478/incident-vs-reflected.html</b:URL>
    <b:RefOrder>39</b:RefOrder>
  </b:Source>
  <b:Source>
    <b:Tag>Dav17</b:Tag>
    <b:SourceType>InternetSite</b:SourceType>
    <b:Guid>{6AD7DD64-A3ED-4C05-86EB-ECA4AFDD88CD}</b:Guid>
    <b:Author>
      <b:Author>
        <b:NameList>
          <b:Person>
            <b:Last>Wood</b:Last>
            <b:First>David</b:First>
          </b:Person>
        </b:NameList>
      </b:Author>
    </b:Author>
    <b:Title>Transmission of Light</b:Title>
    <b:Year>2017</b:Year>
    <b:YearAccessed>2019</b:YearAccessed>
    <b:MonthAccessed>October</b:MonthAccessed>
    <b:DayAccessed>23</b:DayAccessed>
    <b:URL>http://study.com/academy/lesson/transmission-of-light-definition-lesson-quiz.html</b:URL>
    <b:RefOrder>40</b:RefOrder>
  </b:Source>
  <b:Source>
    <b:Tag>Tho14</b:Tag>
    <b:SourceType>InternetSite</b:SourceType>
    <b:Guid>{9EFBAF90-F3A0-4D19-98DF-9352BDCB1DF3}</b:Guid>
    <b:Author>
      <b:Author>
        <b:NameList>
          <b:Person>
            <b:Last>Achterkirchen</b:Last>
            <b:First>Thorsten</b:First>
          </b:Person>
        </b:NameList>
      </b:Author>
    </b:Author>
    <b:Title>Digital Radiography Goes Mobile for Non-Destructive Testing Above the Arctic Circle</b:Title>
    <b:Year>2014</b:Year>
    <b:YearAccessed>2019</b:YearAccessed>
    <b:MonthAccessed>October</b:MonthAccessed>
    <b:DayAccessed>24</b:DayAccessed>
    <b:URL>https://www.qualitymag.com/articles/91633-digital-radiography-goes-mobile-for-non-destructive-testing-above-the-arctic-circle</b:URL>
    <b:RefOrder>17</b:RefOrder>
  </b:Source>
  <b:Source>
    <b:Tag>Pat11</b:Tag>
    <b:SourceType>Report</b:SourceType>
    <b:Guid>{C56E4394-FD5F-41C6-BF01-A754D779FB6A}</b:Guid>
    <b:Title>Towards Automation of Non-Destructive Testing of Welds</b:Title>
    <b:Year>2011</b:Year>
    <b:Author>
      <b:Author>
        <b:NameList>
          <b:Person>
            <b:Last>Broberg</b:Last>
            <b:First>Patrik</b:First>
          </b:Person>
        </b:NameList>
      </b:Author>
    </b:Author>
    <b:Publisher>Lulea University of Technology</b:Publisher>
    <b:City>Lulea</b:City>
    <b:RefOrder>38</b:RefOrder>
  </b:Source>
  <b:Source>
    <b:Tag>CBa04</b:Tag>
    <b:SourceType>BookSection</b:SourceType>
    <b:Guid>{05A54E67-5B3F-4110-85D6-4035017C4C83}</b:Guid>
    <b:Title>Stress Analysis of Piping Systems</b:Title>
    <b:Year>2004</b:Year>
    <b:Publisher>The McGraw-Hill Companies</b:Publisher>
    <b:City>Maryland</b:City>
    <b:BookTitle>Piping Handbook</b:BookTitle>
    <b:Pages>107</b:Pages>
    <b:Author>
      <b:Author>
        <b:NameList>
          <b:Person>
            <b:Last>C. Basavaraju</b:Last>
            <b:Middle>E</b:Middle>
            <b:First>P</b:First>
          </b:Person>
          <b:Person>
            <b:Last>Sun</b:Last>
            <b:Middle>Saifung</b:Middle>
            <b:First>William</b:First>
          </b:Person>
        </b:NameList>
      </b:Author>
    </b:Author>
    <b:RefOrder>41</b:RefOrder>
  </b:Source>
  <b:Source>
    <b:Tag>Vid19</b:Tag>
    <b:SourceType>InternetSite</b:SourceType>
    <b:Guid>{CDB7593D-C32F-4E58-9605-42C5232D7AF3}</b:Guid>
    <b:Title>NDT Wiki X-Ray - the Digital X-Ray Encyclopedia</b:Title>
    <b:Year>2019</b:Year>
    <b:Author>
      <b:Author>
        <b:Corporate>Vidisco</b:Corporate>
      </b:Author>
    </b:Author>
    <b:YearAccessed>2019</b:YearAccessed>
    <b:MonthAccessed>October</b:MonthAccessed>
    <b:DayAccessed>24</b:DayAccessed>
    <b:URL>https://www.vidisco.com/ndt_solutions/ndt_info_center/ndt_wiki_x_ray</b:URL>
    <b:RefOrder>18</b:RefOrder>
  </b:Source>
  <b:Source>
    <b:Tag>Vis19</b:Tag>
    <b:SourceType>InternetSite</b:SourceType>
    <b:Guid>{A48168A4-1E58-4660-B737-84E0E9971FEB}</b:Guid>
    <b:Author>
      <b:Author>
        <b:Corporate>VisiConsult</b:Corporate>
      </b:Author>
    </b:Author>
    <b:Title>Aluminum Casting</b:Title>
    <b:Year>2019</b:Year>
    <b:YearAccessed>2019</b:YearAccessed>
    <b:MonthAccessed>October</b:MonthAccessed>
    <b:DayAccessed>24</b:DayAccessed>
    <b:URL>https://visiconsult.de/applications/aluminium-casting/</b:URL>
    <b:RefOrder>44</b:RefOrder>
  </b:Source>
  <b:Source>
    <b:Tag>Shu19</b:Tag>
    <b:SourceType>InternetSite</b:SourceType>
    <b:Guid>{67F2815F-D3F3-4CF2-96FF-4424A0950152}</b:Guid>
    <b:Author>
      <b:Author>
        <b:Corporate>Shutterstock</b:Corporate>
      </b:Author>
    </b:Author>
    <b:Title>Engine x-ray images</b:Title>
    <b:Year>2019</b:Year>
    <b:YearAccessed>2019</b:YearAccessed>
    <b:MonthAccessed>October</b:MonthAccessed>
    <b:DayAccessed>24</b:DayAccessed>
    <b:URL>https://www.shutterstock.com/search/engine+x-ray</b:URL>
    <b:RefOrder>45</b:RefOrder>
  </b:Source>
  <b:Source>
    <b:Tag>Ski19</b:Tag>
    <b:SourceType>DocumentFromInternetSite</b:SourceType>
    <b:Guid>{14D5CB35-B02C-4F9A-923C-EA49CABDE343}</b:Guid>
    <b:Title>Ultrasonic Inspection (UT)</b:Title>
    <b:YearAccessed>2019</b:YearAccessed>
    <b:MonthAccessed>October</b:MonthAccessed>
    <b:DayAccessed>24</b:DayAccessed>
    <b:URL>https://www.skillscommons.org/bitstream/handle/taaccct/8674/7%20Ultrasonic%20Inspection%20%28UT%29.pdf?sequence=15&amp;isAllowed=y</b:URL>
    <b:Author>
      <b:Author>
        <b:Corporate>Skills Commons</b:Corporate>
      </b:Author>
    </b:Author>
    <b:Year>2016</b:Year>
    <b:RefOrder>24</b:RefOrder>
  </b:Source>
  <b:Source>
    <b:Tag>The191</b:Tag>
    <b:SourceType>InternetSite</b:SourceType>
    <b:Guid>{1D5D83AA-389F-4510-A886-93DDB1E121EC}</b:Guid>
    <b:Title>Manufacturing Statistics</b:Title>
    <b:Year>2019</b:Year>
    <b:YearAccessed>2019</b:YearAccessed>
    <b:MonthAccessed>October</b:MonthAccessed>
    <b:DayAccessed>24</b:DayAccessed>
    <b:URL>https://www.themanufacturer.com/uk-manufacturing-statistics/</b:URL>
    <b:Author>
      <b:Author>
        <b:Corporate>The Manufacturer</b:Corporate>
      </b:Author>
    </b:Author>
    <b:RefOrder>1</b:RefOrder>
  </b:Source>
  <b:Source>
    <b:Tag>Dep10</b:Tag>
    <b:SourceType>DocumentFromInternetSite</b:SourceType>
    <b:Guid>{D2BBCB9B-D9DF-4DE1-9F81-042D4E30D56C}</b:Guid>
    <b:Title>Manufacturing in the UK: An economic analysis of the sector</b:Title>
    <b:Year>2010</b:Year>
    <b:YearAccessed>2019</b:YearAccessed>
    <b:MonthAccessed>October</b:MonthAccessed>
    <b:DayAccessed>24</b:DayAccessed>
    <b:URL>https://assets.publishing.service.gov.uk/government/uploads/system/uploads/attachment_data/file/31785/10-1333-manufacturing-in-the-UK-an-economic-analysis-of-the-sector.pdf</b:URL>
    <b:Author>
      <b:Author>
        <b:Corporate>Department for Business Innovation &amp; Skills</b:Corporate>
      </b:Author>
    </b:Author>
    <b:Month>December</b:Month>
    <b:RefOrder>2</b:RefOrder>
  </b:Source>
  <b:Source>
    <b:Tag>Kri09</b:Tag>
    <b:SourceType>Report</b:SourceType>
    <b:Guid>{B64566DF-E9CE-45A1-9ED1-DDACC5CCAC81}</b:Guid>
    <b:Title>Quality Assurance in NDT</b:Title>
    <b:Year>2009</b:Year>
    <b:Author>
      <b:Author>
        <b:NameList>
          <b:Person>
            <b:Last>Krishnamoorthy</b:Last>
            <b:First>Kris</b:First>
          </b:Person>
        </b:NameList>
      </b:Author>
    </b:Author>
    <b:Publisher>Atomic Energy of Canada Ltd</b:Publisher>
    <b:City>Toronto</b:City>
    <b:RefOrder>3</b:RefOrder>
  </b:Source>
  <b:Source>
    <b:Tag>IDC08</b:Tag>
    <b:SourceType>Report</b:SourceType>
    <b:Guid>{5470E67B-9BDC-4DE0-BD2B-6C46EA75F1FC}</b:Guid>
    <b:Title>Destructive testing methods of welded joints</b:Title>
    <b:Year>2008</b:Year>
    <b:Author>
      <b:Author>
        <b:Corporate>IDC Technologies</b:Corporate>
      </b:Author>
    </b:Author>
    <b:Publisher>IDC</b:Publisher>
    <b:City>California</b:City>
    <b:RefOrder>15</b:RefOrder>
  </b:Source>
  <b:Source>
    <b:Tag>Dav01</b:Tag>
    <b:SourceType>Report</b:SourceType>
    <b:Guid>{9DE498D8-7A45-4B1E-B73E-51A5C031B707}</b:Guid>
    <b:Author>
      <b:Author>
        <b:NameList>
          <b:Person>
            <b:Last>Roylance</b:Last>
            <b:First>David</b:First>
          </b:Person>
        </b:NameList>
      </b:Author>
    </b:Author>
    <b:Title>Fatigue</b:Title>
    <b:Year>2001</b:Year>
    <b:Publisher>Department of Materials Science and Engineering, Massachusetts Institute of Technology</b:Publisher>
    <b:City>Cambridge</b:City>
    <b:RefOrder>16</b:RefOrder>
  </b:Source>
  <b:Source>
    <b:Tag>Jag92</b:Tag>
    <b:SourceType>JournalArticle</b:SourceType>
    <b:Guid>{D5180786-5359-4488-9839-9CB6E3997E51}</b:Guid>
    <b:Title>Evaluating the integrity of adhesive bonds by the measurement of acoustic properties under stresses</b:Title>
    <b:Year>1992</b:Year>
    <b:JournalName>Review of Progress in Quantitative Nondestructive Evaluation</b:JournalName>
    <b:Pages>1563-1570</b:Pages>
    <b:Volume>12B</b:Volume>
    <b:Issue>0.306-44483-6</b:Issue>
    <b:Author>
      <b:Author>
        <b:NameList>
          <b:Person>
            <b:Last>Jagasivamani</b:Last>
            <b:First>V</b:First>
          </b:Person>
          <b:Person>
            <b:Last>Smith</b:Last>
            <b:Middle>C</b:Middle>
            <b:First>A</b:First>
          </b:Person>
        </b:NameList>
      </b:Author>
    </b:Author>
    <b:RefOrder>27</b:RefOrder>
  </b:Source>
  <b:Source>
    <b:Tag>MJa92</b:Tag>
    <b:SourceType>JournalArticle</b:SourceType>
    <b:Guid>{C2EA8CD0-1E59-420F-BA0C-959A0525C76C}</b:Guid>
    <b:Author>
      <b:Author>
        <b:NameList>
          <b:Person>
            <b:Last>Janssen</b:Last>
            <b:First>M.</b:First>
          </b:Person>
        </b:NameList>
      </b:Author>
    </b:Author>
    <b:Title>The ultrasonic evaluation of absolute stress levels in steel using shear and longitudinal waves simultaneously</b:Title>
    <b:JournalName>Residual Stresses</b:JournalName>
    <b:Year>1992</b:Year>
    <b:Pages>322-327</b:Pages>
    <b:Volume>1</b:Volume>
    <b:Issue>1-85166-858-6</b:Issue>
    <b:RefOrder>28</b:RefOrder>
  </b:Source>
  <b:Source>
    <b:Tag>Lin93</b:Tag>
    <b:SourceType>JournalArticle</b:SourceType>
    <b:Guid>{9F3D0C96-32D4-47B8-BC38-7B8BFE9CEA20}</b:Guid>
    <b:Title>Determining residual stress in plates with Rayleigh waves</b:Title>
    <b:JournalName>Review of Progress in Quantitative Nondestructive Evaluation</b:JournalName>
    <b:Year>1993</b:Year>
    <b:Pages>2039-2046</b:Pages>
    <b:Volume>13B</b:Volume>
    <b:Issue>0-306-44731-2</b:Issue>
    <b:Author>
      <b:Author>
        <b:NameList>
          <b:Person>
            <b:Last>Lindgren</b:Last>
            <b:Middle>A</b:Middle>
            <b:First>E</b:First>
          </b:Person>
          <b:Person>
            <b:Last>Jones</b:Last>
            <b:Middle>S</b:Middle>
            <b:First>T</b:First>
          </b:Person>
          <b:Person>
            <b:Last>Berger</b:Last>
            <b:First>H</b:First>
          </b:Person>
          <b:Person>
            <b:Last>Rosen</b:Last>
            <b:First>M</b:First>
          </b:Person>
        </b:NameList>
      </b:Author>
    </b:Author>
    <b:RefOrder>29</b:RefOrder>
  </b:Source>
  <b:Source>
    <b:Tag>Vio14</b:Tag>
    <b:SourceType>Book</b:SourceType>
    <b:Guid>{EC555436-DE60-4209-8AA2-EB97AB38D5C0}</b:Guid>
    <b:Title>Robust Speckle Metrology: Techniques for Stress Analysis and NDT</b:Title>
    <b:Year>2014</b:Year>
    <b:City>Washington</b:City>
    <b:Publisher>Spie Press</b:Publisher>
    <b:Edition>1</b:Edition>
    <b:Author>
      <b:Author>
        <b:NameList>
          <b:Person>
            <b:Last>Viotti</b:Last>
            <b:Middle>R</b:Middle>
            <b:First>Matias</b:First>
          </b:Person>
          <b:Person>
            <b:Last>Albertazzi</b:Last>
            <b:First>Armando</b:First>
          </b:Person>
        </b:NameList>
      </b:Author>
    </b:Author>
    <b:RefOrder>37</b:RefOrder>
  </b:Source>
</b:Sources>
</file>

<file path=customXml/itemProps1.xml><?xml version="1.0" encoding="utf-8"?>
<ds:datastoreItem xmlns:ds="http://schemas.openxmlformats.org/officeDocument/2006/customXml" ds:itemID="{0F38F615-79BB-47A8-9E7D-AAF2EB260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40</Pages>
  <Words>9562</Words>
  <Characters>54508</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BEng MAnufacturing Systems</vt:lpstr>
    </vt:vector>
  </TitlesOfParts>
  <Company>University of Wales Trinity Saint David</Company>
  <LinksUpToDate>false</LinksUpToDate>
  <CharactersWithSpaces>63943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BEng MAnufacturing Systems</dc:title>
  <dc:subject>Non-Destructive Testing (NDT)</dc:subject>
  <dc:creator>Aaron Pritchard (P151481)</dc:creator>
  <cp:lastModifiedBy>Aaron</cp:lastModifiedBy>
  <cp:revision>18</cp:revision>
  <dcterms:created xsi:type="dcterms:W3CDTF">2019-10-29T13:02:00Z</dcterms:created>
  <dcterms:modified xsi:type="dcterms:W3CDTF">2019-11-09T09:37:00Z</dcterms:modified>
</cp:coreProperties>
</file>