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9DC93" w14:textId="35D4DAD1" w:rsidR="00BF629A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44928" behindDoc="1" locked="0" layoutInCell="1" allowOverlap="1" wp14:anchorId="71C5CFD5" wp14:editId="2096BD6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229100" cy="2349500"/>
            <wp:effectExtent l="0" t="0" r="0" b="0"/>
            <wp:wrapTight wrapText="bothSides">
              <wp:wrapPolygon edited="0">
                <wp:start x="0" y="0"/>
                <wp:lineTo x="0" y="21366"/>
                <wp:lineTo x="21503" y="21366"/>
                <wp:lineTo x="21503" y="0"/>
                <wp:lineTo x="0" y="0"/>
              </wp:wrapPolygon>
            </wp:wrapTight>
            <wp:docPr id="1853301209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301209" name="Picture 1" descr="A black and yellow logo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8BC9AE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4F2A047E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56C9F8D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5B444BA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3120E68F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27E070F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33DE106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477745A7" w14:textId="79AE5621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>Assessment 2</w:t>
      </w:r>
    </w:p>
    <w:p w14:paraId="18A541E2" w14:textId="6FDE1DEA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 xml:space="preserve">Title: </w:t>
      </w:r>
      <w:r w:rsidRPr="00C72A5F">
        <w:rPr>
          <w:rFonts w:ascii="Arial" w:hAnsi="Arial" w:cs="Arial"/>
          <w:sz w:val="28"/>
          <w:szCs w:val="28"/>
        </w:rPr>
        <w:t>Marketing</w:t>
      </w:r>
      <w:r w:rsidR="00FF7C95" w:rsidRPr="00C72A5F">
        <w:rPr>
          <w:rFonts w:ascii="Arial" w:hAnsi="Arial" w:cs="Arial"/>
          <w:sz w:val="28"/>
          <w:szCs w:val="28"/>
        </w:rPr>
        <w:t xml:space="preserve"> Portfolio </w:t>
      </w:r>
    </w:p>
    <w:p w14:paraId="16DD3BD8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>Name:</w:t>
      </w:r>
      <w:r w:rsidRPr="00C72A5F">
        <w:rPr>
          <w:rFonts w:ascii="Arial" w:hAnsi="Arial" w:cs="Arial"/>
          <w:sz w:val="28"/>
          <w:szCs w:val="28"/>
        </w:rPr>
        <w:t xml:space="preserve"> Shaunakkumar Patel</w:t>
      </w:r>
    </w:p>
    <w:p w14:paraId="404D7E8C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>Student ID:</w:t>
      </w:r>
      <w:r w:rsidRPr="00C72A5F">
        <w:rPr>
          <w:rFonts w:ascii="Arial" w:hAnsi="Arial" w:cs="Arial"/>
          <w:sz w:val="28"/>
          <w:szCs w:val="28"/>
        </w:rPr>
        <w:t xml:space="preserve"> 2504923</w:t>
      </w:r>
    </w:p>
    <w:p w14:paraId="77FC99B9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>Module Name:</w:t>
      </w:r>
      <w:r w:rsidRPr="00C72A5F">
        <w:rPr>
          <w:rFonts w:ascii="Arial" w:hAnsi="Arial" w:cs="Arial"/>
          <w:sz w:val="28"/>
          <w:szCs w:val="28"/>
        </w:rPr>
        <w:t xml:space="preserve"> Marketing Management</w:t>
      </w:r>
    </w:p>
    <w:p w14:paraId="30A23862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>Module Code:</w:t>
      </w:r>
      <w:r w:rsidRPr="00C72A5F">
        <w:rPr>
          <w:rFonts w:ascii="Arial" w:hAnsi="Arial" w:cs="Arial"/>
          <w:sz w:val="28"/>
          <w:szCs w:val="28"/>
        </w:rPr>
        <w:t xml:space="preserve"> LCMB7024_LON</w:t>
      </w:r>
    </w:p>
    <w:p w14:paraId="5A59C9E9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>Lecturer’s Name:</w:t>
      </w:r>
      <w:r w:rsidRPr="00C72A5F">
        <w:rPr>
          <w:rFonts w:ascii="Arial" w:hAnsi="Arial" w:cs="Arial"/>
          <w:sz w:val="28"/>
          <w:szCs w:val="28"/>
        </w:rPr>
        <w:t xml:space="preserve"> Dr. Jayalakshmi Gopalkrishnan</w:t>
      </w:r>
    </w:p>
    <w:p w14:paraId="30AD5735" w14:textId="1F190162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>Word Count:</w:t>
      </w:r>
      <w:r w:rsidR="00B12F7C" w:rsidRPr="00C72A5F">
        <w:rPr>
          <w:rFonts w:ascii="Arial" w:hAnsi="Arial" w:cs="Arial"/>
          <w:b/>
          <w:bCs/>
          <w:sz w:val="28"/>
          <w:szCs w:val="28"/>
        </w:rPr>
        <w:t xml:space="preserve"> </w:t>
      </w:r>
      <w:r w:rsidR="00B12F7C" w:rsidRPr="00C72A5F">
        <w:rPr>
          <w:rFonts w:ascii="Arial" w:hAnsi="Arial" w:cs="Arial"/>
          <w:sz w:val="28"/>
          <w:szCs w:val="28"/>
        </w:rPr>
        <w:t>2</w:t>
      </w:r>
      <w:r w:rsidR="005E7EAE" w:rsidRPr="00C72A5F">
        <w:rPr>
          <w:rFonts w:ascii="Arial" w:hAnsi="Arial" w:cs="Arial"/>
          <w:sz w:val="28"/>
          <w:szCs w:val="28"/>
        </w:rPr>
        <w:t>709</w:t>
      </w:r>
    </w:p>
    <w:p w14:paraId="47C819EE" w14:textId="77777777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62978B23" w14:textId="124E954E" w:rsidR="00370344" w:rsidRPr="00C72A5F" w:rsidRDefault="00370344" w:rsidP="00C72A5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72A5F">
        <w:rPr>
          <w:rFonts w:ascii="Arial" w:hAnsi="Arial" w:cs="Arial"/>
          <w:b/>
          <w:bCs/>
          <w:sz w:val="28"/>
          <w:szCs w:val="28"/>
        </w:rPr>
        <w:t xml:space="preserve">Term </w:t>
      </w:r>
      <w:r w:rsidR="005F1E22" w:rsidRPr="00C72A5F">
        <w:rPr>
          <w:rFonts w:ascii="Arial" w:hAnsi="Arial" w:cs="Arial"/>
          <w:b/>
          <w:bCs/>
          <w:sz w:val="28"/>
          <w:szCs w:val="28"/>
        </w:rPr>
        <w:t>1</w:t>
      </w:r>
    </w:p>
    <w:p w14:paraId="5D52671A" w14:textId="3D4A2F4E" w:rsidR="00FF7C95" w:rsidRPr="00C72A5F" w:rsidRDefault="00FF7C95" w:rsidP="00C72A5F">
      <w:pPr>
        <w:spacing w:line="360" w:lineRule="auto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sz w:val="28"/>
          <w:szCs w:val="28"/>
        </w:rPr>
        <w:br w:type="page"/>
      </w: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bidi="gu-IN"/>
          <w14:ligatures w14:val="standardContextual"/>
        </w:rPr>
        <w:id w:val="-2721719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C284146" w14:textId="145EB628" w:rsidR="0026460C" w:rsidRPr="00C72A5F" w:rsidRDefault="0026460C" w:rsidP="00C72A5F">
          <w:pPr>
            <w:pStyle w:val="TOCHeading"/>
            <w:spacing w:line="360" w:lineRule="auto"/>
            <w:rPr>
              <w:rFonts w:ascii="Arial" w:hAnsi="Arial" w:cs="Arial"/>
              <w:b/>
              <w:bCs/>
            </w:rPr>
          </w:pPr>
          <w:r w:rsidRPr="00C72A5F">
            <w:rPr>
              <w:rFonts w:ascii="Arial" w:hAnsi="Arial" w:cs="Arial"/>
              <w:b/>
              <w:bCs/>
            </w:rPr>
            <w:t>Table of Contents</w:t>
          </w:r>
        </w:p>
        <w:p w14:paraId="22EB894E" w14:textId="37D23F5F" w:rsidR="00C72A5F" w:rsidRDefault="0026460C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r w:rsidRPr="00C72A5F">
            <w:rPr>
              <w:rFonts w:ascii="Arial" w:hAnsi="Arial" w:cs="Arial"/>
            </w:rPr>
            <w:fldChar w:fldCharType="begin"/>
          </w:r>
          <w:r w:rsidRPr="00C72A5F">
            <w:rPr>
              <w:rFonts w:ascii="Arial" w:hAnsi="Arial" w:cs="Arial"/>
            </w:rPr>
            <w:instrText xml:space="preserve"> TOC \o "1-3" \h \z \u </w:instrText>
          </w:r>
          <w:r w:rsidRPr="00C72A5F">
            <w:rPr>
              <w:rFonts w:ascii="Arial" w:hAnsi="Arial" w:cs="Arial"/>
            </w:rPr>
            <w:fldChar w:fldCharType="separate"/>
          </w:r>
          <w:hyperlink w:anchor="_Toc216356684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 w:rsidR="00C72A5F">
              <w:rPr>
                <w:rFonts w:eastAsiaTheme="minorEastAsia"/>
                <w:noProof/>
              </w:rPr>
              <w:tab/>
            </w:r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The Tesla Company and a Segmentation, Targeting, Differentiation, and Positioning (STDP) Analysis of Tesla Mobility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_Toc216356684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2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40FF3327" w14:textId="3232BE10" w:rsidR="00C72A5F" w:rsidRDefault="00C72A5F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6356685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1.1.</w:t>
            </w:r>
            <w:r w:rsidR="00EB0B8B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</w:t>
            </w:r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Introduction to Tesla and Its Proposed New Brand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A3364" w14:textId="3540668C" w:rsidR="00C72A5F" w:rsidRDefault="00C72A5F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6356686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1.2.</w:t>
            </w:r>
            <w:r w:rsidR="00EB0B8B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</w:t>
            </w:r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Appeal of the New Brand to the Current Market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723D19" w14:textId="6B154686" w:rsidR="00C72A5F" w:rsidRDefault="00C72A5F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6356687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1.3.</w:t>
            </w:r>
            <w:r w:rsidR="00EB0B8B">
              <w:rPr>
                <w:rFonts w:eastAsiaTheme="minorEastAsia"/>
                <w:noProof/>
              </w:rPr>
              <w:t xml:space="preserve"> </w:t>
            </w:r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Market Segmentation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EC3A6" w14:textId="40BCAA72" w:rsidR="00C72A5F" w:rsidRDefault="009355B7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88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Table 1.3.1. Market Segmentations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_Toc216356688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3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6EC4696E" w14:textId="23FAAF02" w:rsidR="00C72A5F" w:rsidRDefault="009355B7" w:rsidP="00C72A5F">
          <w:pPr>
            <w:pStyle w:val="TOC3"/>
            <w:tabs>
              <w:tab w:val="left" w:pos="1200"/>
              <w:tab w:val="right" w:leader="dot" w:pos="9350"/>
            </w:tabs>
            <w:ind w:left="0"/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89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1.4.</w:t>
            </w:r>
            <w:r w:rsidR="00EB0B8B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</w:t>
            </w:r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Targeting Strategy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_Toc216356689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4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000D8EA9" w14:textId="059A01FC" w:rsidR="00C72A5F" w:rsidRDefault="009355B7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90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Table 1.4.1. Targeting Strategy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_Toc216356690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4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232699E0" w14:textId="2DE530EF" w:rsidR="00C72A5F" w:rsidRDefault="00C72A5F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6356691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1.5.</w:t>
            </w:r>
            <w:r w:rsidR="00EB0B8B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</w:t>
            </w:r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Differentiation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E9EDDC" w14:textId="44EC0941" w:rsidR="00C72A5F" w:rsidRDefault="009355B7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92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Table 1.5.1. Differentiation Strategy of Tesla Mobility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_Toc216356692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5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1B56DCFA" w14:textId="543E682E" w:rsidR="00C72A5F" w:rsidRDefault="00C72A5F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6356693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1.6.</w:t>
            </w:r>
            <w:r w:rsidR="00EB0B8B">
              <w:rPr>
                <w:rFonts w:eastAsiaTheme="minorEastAsia"/>
                <w:noProof/>
              </w:rPr>
              <w:t xml:space="preserve"> </w:t>
            </w:r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Brand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8244E" w14:textId="373D629B" w:rsidR="00C72A5F" w:rsidRDefault="009355B7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94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Table 1.6.1. Brand Positioning of Tesla Mobility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_Toc216356694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6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2C45BB19" w14:textId="51CE4FFF" w:rsidR="00C72A5F" w:rsidRDefault="00C72A5F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6356695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</w:rPr>
              <w:tab/>
            </w:r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Alignment with the 4Ps marketing mix of Tesla Mobility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7842E" w14:textId="322EB12F" w:rsidR="00C72A5F" w:rsidRDefault="009355B7" w:rsidP="009355B7">
          <w:pPr>
            <w:pStyle w:val="TOC3"/>
            <w:tabs>
              <w:tab w:val="left" w:pos="1200"/>
              <w:tab w:val="right" w:leader="dot" w:pos="9350"/>
            </w:tabs>
            <w:ind w:left="0"/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96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2.1.</w:t>
            </w:r>
            <w:r w:rsidR="00EB0B8B">
              <w:rPr>
                <w:rFonts w:eastAsiaTheme="minorEastAsia"/>
                <w:noProof/>
              </w:rPr>
              <w:t xml:space="preserve"> </w:t>
            </w:r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4Ps of Marketing Mix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_Toc216356696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7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290680E0" w14:textId="471D3B11" w:rsidR="00C72A5F" w:rsidRDefault="009355B7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97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Table 2.1.1. 4P’s of Marketing Mix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_Toc216356697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7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798AD2A2" w14:textId="64CCDC5B" w:rsidR="00C72A5F" w:rsidRDefault="00EB0B8B" w:rsidP="00EB0B8B">
          <w:pPr>
            <w:pStyle w:val="TOC3"/>
            <w:tabs>
              <w:tab w:val="left" w:pos="1200"/>
              <w:tab w:val="right" w:leader="dot" w:pos="9350"/>
            </w:tabs>
            <w:ind w:left="0"/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98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2.2.</w:t>
            </w:r>
            <w:r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</w:t>
            </w:r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Marketing Mix (4Ps) – Combined Critical Analysis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_Toc216356698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8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5DBF9912" w14:textId="30AE45CE" w:rsidR="00C72A5F" w:rsidRDefault="00EB0B8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699" w:history="1">
            <w:r w:rsidR="00C72A5F" w:rsidRPr="00C90439">
              <w:rPr>
                <w:rStyle w:val="Hyperlink"/>
                <w:rFonts w:ascii="Arial" w:hAnsi="Arial" w:cs="Arial"/>
                <w:noProof/>
              </w:rPr>
              <w:t>Figure 2.2.1.1. The Ansoff Matrix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_Toc216356699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8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1A602A13" w14:textId="03E72765" w:rsidR="00C72A5F" w:rsidRDefault="00EB0B8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700" w:history="1">
            <w:r w:rsidR="00C72A5F" w:rsidRPr="00C90439">
              <w:rPr>
                <w:rStyle w:val="Hyperlink"/>
                <w:rFonts w:ascii="Arial" w:hAnsi="Arial" w:cs="Arial"/>
                <w:noProof/>
              </w:rPr>
              <w:t>Figure 2.2.4.1. Promotion Strategy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_Toc216356700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11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763AC8E8" w14:textId="7EE01F01" w:rsidR="00C72A5F" w:rsidRDefault="00D45BF7" w:rsidP="00EB0B8B">
          <w:pPr>
            <w:pStyle w:val="TOC3"/>
            <w:tabs>
              <w:tab w:val="right" w:leader="dot" w:pos="9350"/>
            </w:tabs>
            <w:ind w:left="0"/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701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Conclusion: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_Toc216356701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12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483A5A5A" w14:textId="5A397902" w:rsidR="00C72A5F" w:rsidRDefault="00C72A5F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6356702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</w:rPr>
              <w:tab/>
            </w:r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Marketing Strategy Pitch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90218" w14:textId="31446C14" w:rsidR="00C72A5F" w:rsidRDefault="00D45BF7" w:rsidP="00D45BF7">
          <w:pPr>
            <w:pStyle w:val="TOC3"/>
            <w:tabs>
              <w:tab w:val="left" w:pos="1200"/>
              <w:tab w:val="right" w:leader="dot" w:pos="9350"/>
            </w:tabs>
            <w:ind w:left="0"/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703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3.1.</w:t>
            </w:r>
            <w:r>
              <w:rPr>
                <w:rFonts w:eastAsiaTheme="minorEastAsia"/>
                <w:noProof/>
              </w:rPr>
              <w:t xml:space="preserve"> </w:t>
            </w:r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Poster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_Toc216356703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14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4BC20C90" w14:textId="38EDB691" w:rsidR="00C72A5F" w:rsidRDefault="00D45BF7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rPr>
              <w:rStyle w:val="Hyperlink"/>
              <w:noProof/>
            </w:rPr>
            <w:t xml:space="preserve">    </w:t>
          </w:r>
          <w:hyperlink w:anchor="_Toc216356704" w:history="1">
            <w:r w:rsidR="00C72A5F"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Figure 3.1.1. Tesla Mobility Poster</w:t>
            </w:r>
            <w:r w:rsidR="00C72A5F">
              <w:rPr>
                <w:noProof/>
                <w:webHidden/>
              </w:rPr>
              <w:tab/>
            </w:r>
            <w:r w:rsidR="00C72A5F">
              <w:rPr>
                <w:noProof/>
                <w:webHidden/>
              </w:rPr>
              <w:fldChar w:fldCharType="begin"/>
            </w:r>
            <w:r w:rsidR="00C72A5F">
              <w:rPr>
                <w:noProof/>
                <w:webHidden/>
              </w:rPr>
              <w:instrText xml:space="preserve"> PAGEREF _Toc216356704 \h </w:instrText>
            </w:r>
            <w:r w:rsidR="00C72A5F">
              <w:rPr>
                <w:noProof/>
                <w:webHidden/>
              </w:rPr>
            </w:r>
            <w:r w:rsidR="00C72A5F">
              <w:rPr>
                <w:noProof/>
                <w:webHidden/>
              </w:rPr>
              <w:fldChar w:fldCharType="separate"/>
            </w:r>
            <w:r w:rsidR="00C72A5F">
              <w:rPr>
                <w:noProof/>
                <w:webHidden/>
              </w:rPr>
              <w:t>14</w:t>
            </w:r>
            <w:r w:rsidR="00C72A5F">
              <w:rPr>
                <w:noProof/>
                <w:webHidden/>
              </w:rPr>
              <w:fldChar w:fldCharType="end"/>
            </w:r>
          </w:hyperlink>
        </w:p>
        <w:p w14:paraId="6E68D2D8" w14:textId="6C17233F" w:rsidR="00C72A5F" w:rsidRDefault="00C72A5F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6356705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</w:rPr>
              <w:tab/>
            </w:r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Critical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6D884D" w14:textId="5604B747" w:rsidR="00C72A5F" w:rsidRDefault="00C72A5F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216356706" w:history="1">
            <w:r w:rsidRPr="00C90439">
              <w:rPr>
                <w:rStyle w:val="Hyperlink"/>
                <w:rFonts w:ascii="Arial" w:hAnsi="Arial" w:cs="Arial"/>
                <w:b/>
                <w:bCs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_Toc216356706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CF8C3" w14:textId="7312D819" w:rsidR="0026460C" w:rsidRPr="00C72A5F" w:rsidRDefault="0026460C" w:rsidP="00C72A5F">
          <w:pPr>
            <w:spacing w:line="360" w:lineRule="auto"/>
            <w:rPr>
              <w:rFonts w:ascii="Arial" w:hAnsi="Arial" w:cs="Arial"/>
            </w:rPr>
          </w:pPr>
          <w:r w:rsidRPr="00C72A5F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2059B86" w14:textId="64AFC00A" w:rsidR="0026460C" w:rsidRPr="00C72A5F" w:rsidRDefault="0026460C" w:rsidP="00C72A5F">
      <w:pPr>
        <w:spacing w:line="360" w:lineRule="auto"/>
        <w:rPr>
          <w:rFonts w:ascii="Arial" w:hAnsi="Arial" w:cs="Arial"/>
          <w:sz w:val="28"/>
          <w:szCs w:val="28"/>
        </w:rPr>
      </w:pPr>
      <w:r w:rsidRPr="00C72A5F">
        <w:rPr>
          <w:rFonts w:ascii="Arial" w:hAnsi="Arial" w:cs="Arial"/>
          <w:sz w:val="28"/>
          <w:szCs w:val="28"/>
        </w:rPr>
        <w:br w:type="page"/>
      </w:r>
    </w:p>
    <w:p w14:paraId="5CF1BA6E" w14:textId="0BF5B519" w:rsidR="00852929" w:rsidRPr="00C72A5F" w:rsidRDefault="008A3852" w:rsidP="00C72A5F">
      <w:pPr>
        <w:pStyle w:val="Heading1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0" w:name="_Toc216356684"/>
      <w:r w:rsidRPr="00C72A5F">
        <w:rPr>
          <w:rFonts w:ascii="Arial" w:hAnsi="Arial" w:cs="Arial"/>
          <w:b/>
          <w:bCs/>
          <w:sz w:val="28"/>
          <w:szCs w:val="28"/>
        </w:rPr>
        <w:lastRenderedPageBreak/>
        <w:t>The Tesla</w:t>
      </w:r>
      <w:r w:rsidR="00A260E6" w:rsidRPr="00C72A5F">
        <w:rPr>
          <w:rFonts w:ascii="Arial" w:hAnsi="Arial" w:cs="Arial"/>
          <w:b/>
          <w:bCs/>
          <w:sz w:val="28"/>
          <w:szCs w:val="28"/>
        </w:rPr>
        <w:t xml:space="preserve"> Compa</w:t>
      </w:r>
      <w:r w:rsidR="0058245C" w:rsidRPr="00C72A5F">
        <w:rPr>
          <w:rFonts w:ascii="Arial" w:hAnsi="Arial" w:cs="Arial"/>
          <w:b/>
          <w:bCs/>
          <w:sz w:val="28"/>
          <w:szCs w:val="28"/>
        </w:rPr>
        <w:t>ny</w:t>
      </w:r>
      <w:r w:rsidR="006A3EB6" w:rsidRPr="00C72A5F">
        <w:rPr>
          <w:rFonts w:ascii="Arial" w:hAnsi="Arial" w:cs="Arial"/>
          <w:b/>
          <w:bCs/>
          <w:sz w:val="28"/>
          <w:szCs w:val="28"/>
        </w:rPr>
        <w:t xml:space="preserve"> and a Segmentation, Targeting, Differentiation, and Positioning (S</w:t>
      </w:r>
      <w:r w:rsidR="00EA3E70" w:rsidRPr="00C72A5F">
        <w:rPr>
          <w:rFonts w:ascii="Arial" w:hAnsi="Arial" w:cs="Arial"/>
          <w:b/>
          <w:bCs/>
          <w:sz w:val="28"/>
          <w:szCs w:val="28"/>
        </w:rPr>
        <w:t xml:space="preserve">TDP) Analysis </w:t>
      </w:r>
      <w:r w:rsidR="00366BAD" w:rsidRPr="00C72A5F">
        <w:rPr>
          <w:rFonts w:ascii="Arial" w:hAnsi="Arial" w:cs="Arial"/>
          <w:b/>
          <w:bCs/>
          <w:sz w:val="28"/>
          <w:szCs w:val="28"/>
        </w:rPr>
        <w:t>of</w:t>
      </w:r>
      <w:r w:rsidR="00EA3E70" w:rsidRPr="00C72A5F">
        <w:rPr>
          <w:rFonts w:ascii="Arial" w:hAnsi="Arial" w:cs="Arial"/>
          <w:b/>
          <w:bCs/>
          <w:sz w:val="28"/>
          <w:szCs w:val="28"/>
        </w:rPr>
        <w:t xml:space="preserve"> </w:t>
      </w:r>
      <w:r w:rsidR="0058245C" w:rsidRPr="00C72A5F">
        <w:rPr>
          <w:rFonts w:ascii="Arial" w:hAnsi="Arial" w:cs="Arial"/>
          <w:b/>
          <w:bCs/>
          <w:sz w:val="28"/>
          <w:szCs w:val="28"/>
        </w:rPr>
        <w:t>Tesla Mobility</w:t>
      </w:r>
      <w:bookmarkEnd w:id="0"/>
    </w:p>
    <w:p w14:paraId="518AE14A" w14:textId="77777777" w:rsidR="002C0A9C" w:rsidRPr="00C72A5F" w:rsidRDefault="002C0A9C" w:rsidP="00C72A5F">
      <w:pPr>
        <w:spacing w:line="360" w:lineRule="auto"/>
        <w:rPr>
          <w:rFonts w:ascii="Arial" w:hAnsi="Arial" w:cs="Arial"/>
        </w:rPr>
      </w:pPr>
    </w:p>
    <w:p w14:paraId="5C00E794" w14:textId="181EB7A8" w:rsidR="00E61440" w:rsidRPr="00C72A5F" w:rsidRDefault="00EF5D67" w:rsidP="00C72A5F">
      <w:pPr>
        <w:pStyle w:val="Heading2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Toc216356685"/>
      <w:r w:rsidRPr="00C72A5F">
        <w:rPr>
          <w:rFonts w:ascii="Arial" w:hAnsi="Arial" w:cs="Arial"/>
          <w:b/>
          <w:bCs/>
          <w:sz w:val="24"/>
          <w:szCs w:val="24"/>
        </w:rPr>
        <w:t xml:space="preserve">Introduction to Tesla and </w:t>
      </w:r>
      <w:r w:rsidR="00BE3B4E" w:rsidRPr="00C72A5F">
        <w:rPr>
          <w:rFonts w:ascii="Arial" w:hAnsi="Arial" w:cs="Arial"/>
          <w:b/>
          <w:bCs/>
          <w:sz w:val="24"/>
          <w:szCs w:val="24"/>
        </w:rPr>
        <w:t>Its</w:t>
      </w:r>
      <w:r w:rsidR="007C05A8" w:rsidRPr="00C72A5F">
        <w:rPr>
          <w:rFonts w:ascii="Arial" w:hAnsi="Arial" w:cs="Arial"/>
          <w:b/>
          <w:bCs/>
          <w:sz w:val="24"/>
          <w:szCs w:val="24"/>
        </w:rPr>
        <w:t xml:space="preserve"> Proposed New Brand</w:t>
      </w:r>
      <w:bookmarkEnd w:id="1"/>
    </w:p>
    <w:p w14:paraId="6D145329" w14:textId="49C4CFC9" w:rsidR="00EA3E70" w:rsidRPr="00C72A5F" w:rsidRDefault="00C13EC3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Tesla Inc. is a glob</w:t>
      </w:r>
      <w:r w:rsidR="00FE1291" w:rsidRPr="00C72A5F">
        <w:rPr>
          <w:rFonts w:ascii="Arial" w:hAnsi="Arial" w:cs="Arial"/>
        </w:rPr>
        <w:t xml:space="preserve">ally </w:t>
      </w:r>
      <w:r w:rsidR="00C449B0" w:rsidRPr="00C72A5F">
        <w:rPr>
          <w:rFonts w:ascii="Arial" w:hAnsi="Arial" w:cs="Arial"/>
        </w:rPr>
        <w:t xml:space="preserve">recognized technology and automotive </w:t>
      </w:r>
      <w:r w:rsidR="00DE1E38" w:rsidRPr="00C72A5F">
        <w:rPr>
          <w:rFonts w:ascii="Arial" w:hAnsi="Arial" w:cs="Arial"/>
        </w:rPr>
        <w:t>company k</w:t>
      </w:r>
      <w:r w:rsidR="00B92201" w:rsidRPr="00C72A5F">
        <w:rPr>
          <w:rFonts w:ascii="Arial" w:hAnsi="Arial" w:cs="Arial"/>
        </w:rPr>
        <w:t>nown for its innovation i</w:t>
      </w:r>
      <w:r w:rsidR="00043F8D" w:rsidRPr="00C72A5F">
        <w:rPr>
          <w:rFonts w:ascii="Arial" w:hAnsi="Arial" w:cs="Arial"/>
        </w:rPr>
        <w:t xml:space="preserve">n </w:t>
      </w:r>
      <w:r w:rsidR="00622BFA" w:rsidRPr="00C72A5F">
        <w:rPr>
          <w:rFonts w:ascii="Arial" w:hAnsi="Arial" w:cs="Arial"/>
        </w:rPr>
        <w:t>electric vehicles, batt</w:t>
      </w:r>
      <w:r w:rsidR="00463EC0" w:rsidRPr="00C72A5F">
        <w:rPr>
          <w:rFonts w:ascii="Arial" w:hAnsi="Arial" w:cs="Arial"/>
        </w:rPr>
        <w:t xml:space="preserve">ery technology, artificial </w:t>
      </w:r>
      <w:r w:rsidR="00FB3E18" w:rsidRPr="00C72A5F">
        <w:rPr>
          <w:rFonts w:ascii="Arial" w:hAnsi="Arial" w:cs="Arial"/>
        </w:rPr>
        <w:t>intelligence, and sustainable energy solutions</w:t>
      </w:r>
      <w:r w:rsidR="00F17AE5" w:rsidRPr="00C72A5F">
        <w:rPr>
          <w:rFonts w:ascii="Arial" w:hAnsi="Arial" w:cs="Arial"/>
        </w:rPr>
        <w:t xml:space="preserve">. The company has built strong brand </w:t>
      </w:r>
      <w:r w:rsidR="00640C53" w:rsidRPr="00C72A5F">
        <w:rPr>
          <w:rFonts w:ascii="Arial" w:hAnsi="Arial" w:cs="Arial"/>
        </w:rPr>
        <w:t xml:space="preserve">equity based on premium </w:t>
      </w:r>
      <w:r w:rsidR="002B7A71" w:rsidRPr="00C72A5F">
        <w:rPr>
          <w:rFonts w:ascii="Arial" w:hAnsi="Arial" w:cs="Arial"/>
        </w:rPr>
        <w:t>quality, techno</w:t>
      </w:r>
      <w:r w:rsidR="001D24CC" w:rsidRPr="00C72A5F">
        <w:rPr>
          <w:rFonts w:ascii="Arial" w:hAnsi="Arial" w:cs="Arial"/>
        </w:rPr>
        <w:t xml:space="preserve">logical leadership, and environmental </w:t>
      </w:r>
      <w:r w:rsidR="00875D50" w:rsidRPr="00C72A5F">
        <w:rPr>
          <w:rFonts w:ascii="Arial" w:hAnsi="Arial" w:cs="Arial"/>
        </w:rPr>
        <w:t xml:space="preserve">responsibility (Kotler &amp; </w:t>
      </w:r>
      <w:r w:rsidR="00B1447E" w:rsidRPr="00C72A5F">
        <w:rPr>
          <w:rFonts w:ascii="Arial" w:hAnsi="Arial" w:cs="Arial"/>
        </w:rPr>
        <w:t xml:space="preserve">Keller, 2022). As </w:t>
      </w:r>
      <w:r w:rsidR="008B10A0" w:rsidRPr="00C72A5F">
        <w:rPr>
          <w:rFonts w:ascii="Arial" w:hAnsi="Arial" w:cs="Arial"/>
        </w:rPr>
        <w:t xml:space="preserve">urbanization </w:t>
      </w:r>
      <w:r w:rsidR="00FF0F33" w:rsidRPr="00C72A5F">
        <w:rPr>
          <w:rFonts w:ascii="Arial" w:hAnsi="Arial" w:cs="Arial"/>
        </w:rPr>
        <w:t>increases</w:t>
      </w:r>
      <w:r w:rsidR="00845D6B" w:rsidRPr="00C72A5F">
        <w:rPr>
          <w:rFonts w:ascii="Arial" w:hAnsi="Arial" w:cs="Arial"/>
        </w:rPr>
        <w:t xml:space="preserve"> and governments implement stricter </w:t>
      </w:r>
      <w:r w:rsidR="00CF12A9" w:rsidRPr="00C72A5F">
        <w:rPr>
          <w:rFonts w:ascii="Arial" w:hAnsi="Arial" w:cs="Arial"/>
        </w:rPr>
        <w:t>carbon-reduction</w:t>
      </w:r>
      <w:r w:rsidR="00845D6B" w:rsidRPr="00C72A5F">
        <w:rPr>
          <w:rFonts w:ascii="Arial" w:hAnsi="Arial" w:cs="Arial"/>
        </w:rPr>
        <w:t xml:space="preserve"> policies, micro-mobility</w:t>
      </w:r>
      <w:r w:rsidR="008B10A0" w:rsidRPr="00C72A5F">
        <w:rPr>
          <w:rFonts w:ascii="Arial" w:hAnsi="Arial" w:cs="Arial"/>
        </w:rPr>
        <w:t xml:space="preserve"> </w:t>
      </w:r>
      <w:r w:rsidR="003A158B" w:rsidRPr="00C72A5F">
        <w:rPr>
          <w:rFonts w:ascii="Arial" w:hAnsi="Arial" w:cs="Arial"/>
        </w:rPr>
        <w:t>solutions</w:t>
      </w:r>
      <w:r w:rsidR="00A52F04" w:rsidRPr="00C72A5F">
        <w:rPr>
          <w:rFonts w:ascii="Arial" w:hAnsi="Arial" w:cs="Arial"/>
        </w:rPr>
        <w:t>, such as e-bikes and e-scooters, have emerged as a key trend in sustainable urban transportation</w:t>
      </w:r>
      <w:r w:rsidR="0090701E" w:rsidRPr="00C72A5F">
        <w:rPr>
          <w:rFonts w:ascii="Arial" w:hAnsi="Arial" w:cs="Arial"/>
        </w:rPr>
        <w:t xml:space="preserve"> (EY,</w:t>
      </w:r>
      <w:r w:rsidR="006668A0" w:rsidRPr="00C72A5F">
        <w:rPr>
          <w:rFonts w:ascii="Arial" w:hAnsi="Arial" w:cs="Arial"/>
        </w:rPr>
        <w:t xml:space="preserve"> </w:t>
      </w:r>
      <w:r w:rsidR="0090701E" w:rsidRPr="00C72A5F">
        <w:rPr>
          <w:rFonts w:ascii="Arial" w:hAnsi="Arial" w:cs="Arial"/>
        </w:rPr>
        <w:t>2025).</w:t>
      </w:r>
    </w:p>
    <w:p w14:paraId="6D5EBEA1" w14:textId="1C8F155A" w:rsidR="0090701E" w:rsidRPr="00C72A5F" w:rsidRDefault="00EA18C9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To</w:t>
      </w:r>
      <w:r w:rsidR="00745C0F" w:rsidRPr="00C72A5F">
        <w:rPr>
          <w:rFonts w:ascii="Arial" w:hAnsi="Arial" w:cs="Arial"/>
        </w:rPr>
        <w:t xml:space="preserve"> capitalize on these trends, </w:t>
      </w:r>
      <w:r w:rsidR="00135885" w:rsidRPr="00C72A5F">
        <w:rPr>
          <w:rFonts w:ascii="Arial" w:hAnsi="Arial" w:cs="Arial"/>
        </w:rPr>
        <w:t>th</w:t>
      </w:r>
      <w:r w:rsidR="00B90EC9" w:rsidRPr="00C72A5F">
        <w:rPr>
          <w:rFonts w:ascii="Arial" w:hAnsi="Arial" w:cs="Arial"/>
        </w:rPr>
        <w:t>is</w:t>
      </w:r>
      <w:r w:rsidR="00135885" w:rsidRPr="00C72A5F">
        <w:rPr>
          <w:rFonts w:ascii="Arial" w:hAnsi="Arial" w:cs="Arial"/>
        </w:rPr>
        <w:t xml:space="preserve"> portfolio </w:t>
      </w:r>
      <w:r w:rsidR="00B90EC9" w:rsidRPr="00C72A5F">
        <w:rPr>
          <w:rFonts w:ascii="Arial" w:hAnsi="Arial" w:cs="Arial"/>
        </w:rPr>
        <w:t>proposes</w:t>
      </w:r>
      <w:r w:rsidR="00135885" w:rsidRPr="00C72A5F">
        <w:rPr>
          <w:rFonts w:ascii="Arial" w:hAnsi="Arial" w:cs="Arial"/>
        </w:rPr>
        <w:t xml:space="preserve"> the introduction of another </w:t>
      </w:r>
      <w:r w:rsidR="003A67ED" w:rsidRPr="00C72A5F">
        <w:rPr>
          <w:rFonts w:ascii="Arial" w:hAnsi="Arial" w:cs="Arial"/>
        </w:rPr>
        <w:t xml:space="preserve">brand extension, Tesla </w:t>
      </w:r>
      <w:r w:rsidR="004251F0" w:rsidRPr="00C72A5F">
        <w:rPr>
          <w:rFonts w:ascii="Arial" w:hAnsi="Arial" w:cs="Arial"/>
        </w:rPr>
        <w:t>Mobility</w:t>
      </w:r>
      <w:r w:rsidR="00A52F04" w:rsidRPr="00C72A5F">
        <w:rPr>
          <w:rFonts w:ascii="Arial" w:hAnsi="Arial" w:cs="Arial"/>
        </w:rPr>
        <w:t>, into</w:t>
      </w:r>
      <w:r w:rsidR="004251F0" w:rsidRPr="00C72A5F">
        <w:rPr>
          <w:rFonts w:ascii="Arial" w:hAnsi="Arial" w:cs="Arial"/>
        </w:rPr>
        <w:t xml:space="preserve"> the AI-assisted elec</w:t>
      </w:r>
      <w:r w:rsidR="00581448" w:rsidRPr="00C72A5F">
        <w:rPr>
          <w:rFonts w:ascii="Arial" w:hAnsi="Arial" w:cs="Arial"/>
        </w:rPr>
        <w:t xml:space="preserve">tric </w:t>
      </w:r>
      <w:r w:rsidR="008A3852" w:rsidRPr="00C72A5F">
        <w:rPr>
          <w:rFonts w:ascii="Arial" w:hAnsi="Arial" w:cs="Arial"/>
        </w:rPr>
        <w:t>bicycle</w:t>
      </w:r>
      <w:r w:rsidR="00581448" w:rsidRPr="00C72A5F">
        <w:rPr>
          <w:rFonts w:ascii="Arial" w:hAnsi="Arial" w:cs="Arial"/>
        </w:rPr>
        <w:t xml:space="preserve"> and electric </w:t>
      </w:r>
      <w:r w:rsidR="008A3852" w:rsidRPr="00C72A5F">
        <w:rPr>
          <w:rFonts w:ascii="Arial" w:hAnsi="Arial" w:cs="Arial"/>
        </w:rPr>
        <w:t>scooter</w:t>
      </w:r>
      <w:r w:rsidR="00581448" w:rsidRPr="00C72A5F">
        <w:rPr>
          <w:rFonts w:ascii="Arial" w:hAnsi="Arial" w:cs="Arial"/>
        </w:rPr>
        <w:t xml:space="preserve"> market. Tesla Mobility shall</w:t>
      </w:r>
      <w:r w:rsidR="00F844F9" w:rsidRPr="00C72A5F">
        <w:rPr>
          <w:rFonts w:ascii="Arial" w:hAnsi="Arial" w:cs="Arial"/>
        </w:rPr>
        <w:t xml:space="preserve"> employ the practical application of artificial intelligence to increase safety, facilitate ultra-fast recharging, optimize solar assistance on the </w:t>
      </w:r>
      <w:r w:rsidR="00A52F04" w:rsidRPr="00C72A5F">
        <w:rPr>
          <w:rFonts w:ascii="Arial" w:hAnsi="Arial" w:cs="Arial"/>
        </w:rPr>
        <w:t>battery</w:t>
      </w:r>
      <w:r w:rsidR="00F844F9" w:rsidRPr="00C72A5F">
        <w:rPr>
          <w:rFonts w:ascii="Arial" w:hAnsi="Arial" w:cs="Arial"/>
        </w:rPr>
        <w:t xml:space="preserve"> structure,</w:t>
      </w:r>
      <w:r w:rsidR="00A52F04" w:rsidRPr="00C72A5F">
        <w:rPr>
          <w:rFonts w:ascii="Arial" w:hAnsi="Arial" w:cs="Arial"/>
        </w:rPr>
        <w:t xml:space="preserve"> </w:t>
      </w:r>
      <w:r w:rsidR="00F844F9" w:rsidRPr="00C72A5F">
        <w:rPr>
          <w:rFonts w:ascii="Arial" w:hAnsi="Arial" w:cs="Arial"/>
        </w:rPr>
        <w:t xml:space="preserve">and seamlessly </w:t>
      </w:r>
      <w:r w:rsidR="00A52F04" w:rsidRPr="00C72A5F">
        <w:rPr>
          <w:rFonts w:ascii="Arial" w:hAnsi="Arial" w:cs="Arial"/>
        </w:rPr>
        <w:t>integrate</w:t>
      </w:r>
      <w:r w:rsidR="00F844F9" w:rsidRPr="00C72A5F">
        <w:rPr>
          <w:rFonts w:ascii="Arial" w:hAnsi="Arial" w:cs="Arial"/>
        </w:rPr>
        <w:t xml:space="preserve"> with the Tesla ecosystem via the Tesla Mobile App</w:t>
      </w:r>
      <w:r w:rsidR="00E05CC2" w:rsidRPr="00C72A5F">
        <w:rPr>
          <w:rFonts w:ascii="Arial" w:hAnsi="Arial" w:cs="Arial"/>
        </w:rPr>
        <w:t xml:space="preserve"> </w:t>
      </w:r>
      <w:r w:rsidR="00A27556" w:rsidRPr="00C72A5F">
        <w:rPr>
          <w:rFonts w:ascii="Arial" w:hAnsi="Arial" w:cs="Arial"/>
        </w:rPr>
        <w:t>(Wang</w:t>
      </w:r>
      <w:r w:rsidR="00E05CC2" w:rsidRPr="00C72A5F">
        <w:rPr>
          <w:rFonts w:ascii="Arial" w:hAnsi="Arial" w:cs="Arial"/>
        </w:rPr>
        <w:t xml:space="preserve"> et al., 2025).</w:t>
      </w:r>
      <w:r w:rsidR="00A55512" w:rsidRPr="00C72A5F">
        <w:rPr>
          <w:rFonts w:ascii="Arial" w:hAnsi="Arial" w:cs="Arial"/>
        </w:rPr>
        <w:t xml:space="preserve"> Tesla Mobility, </w:t>
      </w:r>
      <w:r w:rsidR="00A52F04" w:rsidRPr="00C72A5F">
        <w:rPr>
          <w:rFonts w:ascii="Arial" w:hAnsi="Arial" w:cs="Arial"/>
        </w:rPr>
        <w:t>therefore</w:t>
      </w:r>
      <w:r w:rsidR="00A55512" w:rsidRPr="00C72A5F">
        <w:rPr>
          <w:rFonts w:ascii="Arial" w:hAnsi="Arial" w:cs="Arial"/>
        </w:rPr>
        <w:t xml:space="preserve">, is part of Tesla’s mission to hasten the transition to sustainable energy, along with targeting the growing </w:t>
      </w:r>
      <w:r w:rsidR="006149E5" w:rsidRPr="00C72A5F">
        <w:rPr>
          <w:rFonts w:ascii="Arial" w:hAnsi="Arial" w:cs="Arial"/>
        </w:rPr>
        <w:t>micromobility</w:t>
      </w:r>
      <w:r w:rsidR="00A55512" w:rsidRPr="00C72A5F">
        <w:rPr>
          <w:rFonts w:ascii="Arial" w:hAnsi="Arial" w:cs="Arial"/>
        </w:rPr>
        <w:t xml:space="preserve"> industry.</w:t>
      </w:r>
    </w:p>
    <w:p w14:paraId="21585091" w14:textId="1B457E10" w:rsidR="00A52F04" w:rsidRPr="00C72A5F" w:rsidRDefault="00543CC7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Globally, the micr</w:t>
      </w:r>
      <w:r w:rsidR="00097B93" w:rsidRPr="00C72A5F">
        <w:rPr>
          <w:rFonts w:ascii="Arial" w:hAnsi="Arial" w:cs="Arial"/>
        </w:rPr>
        <w:t xml:space="preserve">o-mobility industry is expected to exceed $500 billion by 2030, driven by the increasing number of people dwelling in urban areas and tough environmental regulations (Research and Markets, 2024). </w:t>
      </w:r>
      <w:r w:rsidR="00CC7059" w:rsidRPr="00C72A5F">
        <w:rPr>
          <w:rFonts w:ascii="Arial" w:hAnsi="Arial" w:cs="Arial"/>
        </w:rPr>
        <w:t>Moreover, over 65% of commuters worldwide</w:t>
      </w:r>
      <w:r w:rsidR="00B61AD9" w:rsidRPr="00C72A5F">
        <w:rPr>
          <w:rFonts w:ascii="Arial" w:hAnsi="Arial" w:cs="Arial"/>
        </w:rPr>
        <w:t xml:space="preserve"> are ready to opt for electric micro-mobility (Statista, 2024). These points prove Tesla’s wise entry</w:t>
      </w:r>
      <w:r w:rsidR="001D7447" w:rsidRPr="00C72A5F">
        <w:rPr>
          <w:rFonts w:ascii="Arial" w:hAnsi="Arial" w:cs="Arial"/>
        </w:rPr>
        <w:t xml:space="preserve"> into</w:t>
      </w:r>
      <w:r w:rsidR="00B61AD9" w:rsidRPr="00C72A5F">
        <w:rPr>
          <w:rFonts w:ascii="Arial" w:hAnsi="Arial" w:cs="Arial"/>
        </w:rPr>
        <w:t xml:space="preserve"> such a sect</w:t>
      </w:r>
      <w:r w:rsidR="001D7447" w:rsidRPr="00C72A5F">
        <w:rPr>
          <w:rFonts w:ascii="Arial" w:hAnsi="Arial" w:cs="Arial"/>
        </w:rPr>
        <w:t>or.</w:t>
      </w:r>
    </w:p>
    <w:p w14:paraId="33B25272" w14:textId="77777777" w:rsidR="00CB24B8" w:rsidRPr="00C72A5F" w:rsidRDefault="00CB24B8" w:rsidP="00C72A5F">
      <w:pPr>
        <w:spacing w:line="360" w:lineRule="auto"/>
        <w:jc w:val="both"/>
        <w:rPr>
          <w:rFonts w:ascii="Arial" w:hAnsi="Arial" w:cs="Arial"/>
        </w:rPr>
      </w:pPr>
    </w:p>
    <w:p w14:paraId="180821B7" w14:textId="030B9EC9" w:rsidR="009C3843" w:rsidRPr="00C72A5F" w:rsidRDefault="00CB24B8" w:rsidP="00C72A5F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" w:name="_Toc216356686"/>
      <w:r w:rsidRPr="00C72A5F">
        <w:rPr>
          <w:rFonts w:ascii="Arial" w:hAnsi="Arial" w:cs="Arial"/>
          <w:b/>
          <w:bCs/>
          <w:sz w:val="24"/>
          <w:szCs w:val="24"/>
        </w:rPr>
        <w:t>Appeal of the New Brand to the Current Market</w:t>
      </w:r>
      <w:bookmarkEnd w:id="2"/>
    </w:p>
    <w:p w14:paraId="1D14C07D" w14:textId="32557093" w:rsidR="00D34909" w:rsidRPr="00C72A5F" w:rsidRDefault="004D3EA2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Tesla Mobility has an attractive offering in the market today by connecting with the most up-to-date sustai</w:t>
      </w:r>
      <w:r w:rsidR="00E612E9" w:rsidRPr="00C72A5F">
        <w:rPr>
          <w:rFonts w:ascii="Arial" w:hAnsi="Arial" w:cs="Arial"/>
        </w:rPr>
        <w:t xml:space="preserve">nability initiatives, the trend towards incorporating smart </w:t>
      </w:r>
      <w:r w:rsidR="00344BD2" w:rsidRPr="00C72A5F">
        <w:rPr>
          <w:rFonts w:ascii="Arial" w:hAnsi="Arial" w:cs="Arial"/>
        </w:rPr>
        <w:t>technology,</w:t>
      </w:r>
      <w:r w:rsidR="00E612E9" w:rsidRPr="00C72A5F">
        <w:rPr>
          <w:rFonts w:ascii="Arial" w:hAnsi="Arial" w:cs="Arial"/>
        </w:rPr>
        <w:t xml:space="preserve"> and changing </w:t>
      </w:r>
      <w:r w:rsidR="00344BD2" w:rsidRPr="00C72A5F">
        <w:rPr>
          <w:rFonts w:ascii="Arial" w:hAnsi="Arial" w:cs="Arial"/>
        </w:rPr>
        <w:t>behaviors</w:t>
      </w:r>
      <w:r w:rsidR="00E612E9" w:rsidRPr="00C72A5F">
        <w:rPr>
          <w:rFonts w:ascii="Arial" w:hAnsi="Arial" w:cs="Arial"/>
        </w:rPr>
        <w:t xml:space="preserve"> associated with city transportation</w:t>
      </w:r>
      <w:r w:rsidR="0034438D" w:rsidRPr="00C72A5F">
        <w:rPr>
          <w:rFonts w:ascii="Arial" w:hAnsi="Arial" w:cs="Arial"/>
        </w:rPr>
        <w:t xml:space="preserve"> (Alam et al., 2024). </w:t>
      </w:r>
    </w:p>
    <w:p w14:paraId="36BBB676" w14:textId="5BDB10DE" w:rsidR="00344BD2" w:rsidRPr="00C72A5F" w:rsidRDefault="00344BD2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lastRenderedPageBreak/>
        <w:t xml:space="preserve">Raised environmental awareness has also </w:t>
      </w:r>
      <w:r w:rsidR="0051539E" w:rsidRPr="00C72A5F">
        <w:rPr>
          <w:rFonts w:ascii="Arial" w:hAnsi="Arial" w:cs="Arial"/>
        </w:rPr>
        <w:t>greatly impacted</w:t>
      </w:r>
      <w:r w:rsidRPr="00C72A5F">
        <w:rPr>
          <w:rFonts w:ascii="Arial" w:hAnsi="Arial" w:cs="Arial"/>
        </w:rPr>
        <w:t xml:space="preserve"> purchasing, such that </w:t>
      </w:r>
      <w:proofErr w:type="gramStart"/>
      <w:r w:rsidRPr="00C72A5F">
        <w:rPr>
          <w:rFonts w:ascii="Arial" w:hAnsi="Arial" w:cs="Arial"/>
        </w:rPr>
        <w:t>more and more</w:t>
      </w:r>
      <w:proofErr w:type="gramEnd"/>
      <w:r w:rsidRPr="00C72A5F">
        <w:rPr>
          <w:rFonts w:ascii="Arial" w:hAnsi="Arial" w:cs="Arial"/>
        </w:rPr>
        <w:t xml:space="preserve"> youths are opting to buy products associated with sustainability. Tesla Mobility ha</w:t>
      </w:r>
      <w:r w:rsidR="00F9613C" w:rsidRPr="00C72A5F">
        <w:rPr>
          <w:rFonts w:ascii="Arial" w:hAnsi="Arial" w:cs="Arial"/>
        </w:rPr>
        <w:t xml:space="preserve">s responded to such a consideration by offering zero-carbon transport modes, recyclable materials, and </w:t>
      </w:r>
      <w:r w:rsidR="0051539E" w:rsidRPr="00C72A5F">
        <w:rPr>
          <w:rFonts w:ascii="Arial" w:hAnsi="Arial" w:cs="Arial"/>
        </w:rPr>
        <w:t>battery</w:t>
      </w:r>
      <w:r w:rsidR="00F9613C" w:rsidRPr="00C72A5F">
        <w:rPr>
          <w:rFonts w:ascii="Arial" w:hAnsi="Arial" w:cs="Arial"/>
        </w:rPr>
        <w:t xml:space="preserve"> </w:t>
      </w:r>
      <w:r w:rsidR="0051539E" w:rsidRPr="00C72A5F">
        <w:rPr>
          <w:rFonts w:ascii="Arial" w:hAnsi="Arial" w:cs="Arial"/>
        </w:rPr>
        <w:t>recycling</w:t>
      </w:r>
      <w:r w:rsidR="00F9613C" w:rsidRPr="00C72A5F">
        <w:rPr>
          <w:rFonts w:ascii="Arial" w:hAnsi="Arial" w:cs="Arial"/>
        </w:rPr>
        <w:t xml:space="preserve"> </w:t>
      </w:r>
      <w:r w:rsidR="0078515E" w:rsidRPr="00C72A5F">
        <w:rPr>
          <w:rFonts w:ascii="Arial" w:hAnsi="Arial" w:cs="Arial"/>
        </w:rPr>
        <w:t>initiatives</w:t>
      </w:r>
      <w:r w:rsidR="0051539E" w:rsidRPr="00C72A5F">
        <w:rPr>
          <w:rFonts w:ascii="Arial" w:hAnsi="Arial" w:cs="Arial"/>
        </w:rPr>
        <w:t>.</w:t>
      </w:r>
      <w:r w:rsidR="0078515E" w:rsidRPr="00C72A5F">
        <w:rPr>
          <w:rFonts w:ascii="Arial" w:hAnsi="Arial" w:cs="Arial"/>
        </w:rPr>
        <w:t xml:space="preserve"> Every individual </w:t>
      </w:r>
      <w:proofErr w:type="gramStart"/>
      <w:r w:rsidR="0078515E" w:rsidRPr="00C72A5F">
        <w:rPr>
          <w:rFonts w:ascii="Arial" w:hAnsi="Arial" w:cs="Arial"/>
        </w:rPr>
        <w:t>is able to</w:t>
      </w:r>
      <w:proofErr w:type="gramEnd"/>
      <w:r w:rsidR="0078515E" w:rsidRPr="00C72A5F">
        <w:rPr>
          <w:rFonts w:ascii="Arial" w:hAnsi="Arial" w:cs="Arial"/>
        </w:rPr>
        <w:t xml:space="preserve"> save </w:t>
      </w:r>
      <w:r w:rsidR="006149E5" w:rsidRPr="00C72A5F">
        <w:rPr>
          <w:rFonts w:ascii="Arial" w:hAnsi="Arial" w:cs="Arial"/>
        </w:rPr>
        <w:t>300 kg</w:t>
      </w:r>
      <w:r w:rsidR="0078515E" w:rsidRPr="00C72A5F">
        <w:rPr>
          <w:rFonts w:ascii="Arial" w:hAnsi="Arial" w:cs="Arial"/>
        </w:rPr>
        <w:t xml:space="preserve"> of </w:t>
      </w:r>
      <w:r w:rsidR="006149E5" w:rsidRPr="00C72A5F">
        <w:rPr>
          <w:rFonts w:ascii="Arial" w:hAnsi="Arial" w:cs="Arial"/>
        </w:rPr>
        <w:t>CO</w:t>
      </w:r>
      <w:r w:rsidR="006149E5" w:rsidRPr="00C72A5F">
        <w:rPr>
          <w:rFonts w:ascii="Cambria Math" w:hAnsi="Cambria Math" w:cs="Cambria Math"/>
        </w:rPr>
        <w:t>₂</w:t>
      </w:r>
      <w:r w:rsidR="00233041" w:rsidRPr="00C72A5F">
        <w:rPr>
          <w:rFonts w:ascii="Arial" w:hAnsi="Arial" w:cs="Arial"/>
        </w:rPr>
        <w:t xml:space="preserve"> every year, which reinforces the sustainable brand image (EY, 2025).</w:t>
      </w:r>
    </w:p>
    <w:p w14:paraId="16CFE43C" w14:textId="35F223EE" w:rsidR="00233041" w:rsidRPr="00C72A5F" w:rsidRDefault="002261F0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Further, the increasing demand </w:t>
      </w:r>
      <w:r w:rsidR="0051539E" w:rsidRPr="00C72A5F">
        <w:rPr>
          <w:rFonts w:ascii="Arial" w:hAnsi="Arial" w:cs="Arial"/>
        </w:rPr>
        <w:t>for</w:t>
      </w:r>
      <w:r w:rsidRPr="00C72A5F">
        <w:rPr>
          <w:rFonts w:ascii="Arial" w:hAnsi="Arial" w:cs="Arial"/>
        </w:rPr>
        <w:t xml:space="preserve"> intelligent, connected products also adds to the brand value</w:t>
      </w:r>
      <w:r w:rsidR="001E164C" w:rsidRPr="00C72A5F">
        <w:rPr>
          <w:rFonts w:ascii="Arial" w:hAnsi="Arial" w:cs="Arial"/>
        </w:rPr>
        <w:t>. Tesla Mobility’s AI-based safety systems, fast charging, an</w:t>
      </w:r>
      <w:r w:rsidR="00CA2093" w:rsidRPr="00C72A5F">
        <w:rPr>
          <w:rFonts w:ascii="Arial" w:hAnsi="Arial" w:cs="Arial"/>
        </w:rPr>
        <w:t>d smooth mobile connectivity provide a blend of efficiency and lifestyle benefi</w:t>
      </w:r>
      <w:r w:rsidR="00BE25B4" w:rsidRPr="00C72A5F">
        <w:rPr>
          <w:rFonts w:ascii="Arial" w:hAnsi="Arial" w:cs="Arial"/>
        </w:rPr>
        <w:t>ts. Tesla Mobility’s strong brand value in areas of innovation and sustainability enables it to enter the market very quickly</w:t>
      </w:r>
      <w:r w:rsidR="00EC206F" w:rsidRPr="00C72A5F">
        <w:rPr>
          <w:rFonts w:ascii="Arial" w:hAnsi="Arial" w:cs="Arial"/>
        </w:rPr>
        <w:t xml:space="preserve"> (Palm</w:t>
      </w:r>
      <w:r w:rsidR="00DB0DEC" w:rsidRPr="00C72A5F">
        <w:rPr>
          <w:rFonts w:ascii="Arial" w:hAnsi="Arial" w:cs="Arial"/>
        </w:rPr>
        <w:t>i</w:t>
      </w:r>
      <w:r w:rsidR="00BF105D" w:rsidRPr="00C72A5F">
        <w:rPr>
          <w:rFonts w:ascii="Arial" w:hAnsi="Arial" w:cs="Arial"/>
        </w:rPr>
        <w:t>é</w:t>
      </w:r>
      <w:r w:rsidR="00DB0DEC" w:rsidRPr="00C72A5F">
        <w:rPr>
          <w:rFonts w:ascii="Arial" w:hAnsi="Arial" w:cs="Arial"/>
        </w:rPr>
        <w:t xml:space="preserve"> </w:t>
      </w:r>
      <w:r w:rsidR="00FB0578" w:rsidRPr="00C72A5F">
        <w:rPr>
          <w:rFonts w:ascii="Arial" w:hAnsi="Arial" w:cs="Arial"/>
        </w:rPr>
        <w:t xml:space="preserve">et al., 2024). </w:t>
      </w:r>
    </w:p>
    <w:p w14:paraId="689AF190" w14:textId="77777777" w:rsidR="00060699" w:rsidRPr="00C72A5F" w:rsidRDefault="00060699" w:rsidP="00C72A5F">
      <w:pPr>
        <w:spacing w:line="360" w:lineRule="auto"/>
        <w:jc w:val="both"/>
        <w:rPr>
          <w:rFonts w:ascii="Arial" w:hAnsi="Arial" w:cs="Arial"/>
        </w:rPr>
      </w:pPr>
    </w:p>
    <w:p w14:paraId="1C8E9546" w14:textId="469A0680" w:rsidR="006149E5" w:rsidRPr="00C72A5F" w:rsidRDefault="00615AA8" w:rsidP="00C72A5F">
      <w:pPr>
        <w:pStyle w:val="Heading2"/>
        <w:numPr>
          <w:ilvl w:val="1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3" w:name="_Toc216356687"/>
      <w:r w:rsidRPr="00C72A5F">
        <w:rPr>
          <w:rFonts w:ascii="Arial" w:hAnsi="Arial" w:cs="Arial"/>
          <w:b/>
          <w:bCs/>
          <w:sz w:val="24"/>
          <w:szCs w:val="24"/>
        </w:rPr>
        <w:t>Market Segmentat</w:t>
      </w:r>
      <w:r w:rsidR="005638D0" w:rsidRPr="00C72A5F">
        <w:rPr>
          <w:rFonts w:ascii="Arial" w:hAnsi="Arial" w:cs="Arial"/>
          <w:b/>
          <w:bCs/>
          <w:sz w:val="24"/>
          <w:szCs w:val="24"/>
        </w:rPr>
        <w:t>ion</w:t>
      </w:r>
      <w:bookmarkEnd w:id="3"/>
    </w:p>
    <w:p w14:paraId="53DC9536" w14:textId="694B6ED8" w:rsidR="005638D0" w:rsidRPr="00C72A5F" w:rsidRDefault="00A141AD" w:rsidP="00C72A5F">
      <w:pPr>
        <w:spacing w:line="360" w:lineRule="auto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Market </w:t>
      </w:r>
      <w:r w:rsidR="00540BE6" w:rsidRPr="00C72A5F">
        <w:rPr>
          <w:rFonts w:ascii="Arial" w:hAnsi="Arial" w:cs="Arial"/>
        </w:rPr>
        <w:t>segmentation</w:t>
      </w:r>
      <w:r w:rsidRPr="00C72A5F">
        <w:rPr>
          <w:rFonts w:ascii="Arial" w:hAnsi="Arial" w:cs="Arial"/>
        </w:rPr>
        <w:t xml:space="preserve"> refers to the process of fragmenting a larger market into smaller groups of people who share </w:t>
      </w:r>
      <w:r w:rsidR="00725860" w:rsidRPr="00C72A5F">
        <w:rPr>
          <w:rFonts w:ascii="Arial" w:hAnsi="Arial" w:cs="Arial"/>
        </w:rPr>
        <w:t xml:space="preserve">common needs and behavior (Kotler &amp; Keller, 2022). Tesla Mobility </w:t>
      </w:r>
      <w:r w:rsidR="00540BE6" w:rsidRPr="00C72A5F">
        <w:rPr>
          <w:rFonts w:ascii="Arial" w:hAnsi="Arial" w:cs="Arial"/>
        </w:rPr>
        <w:t>operates on multiple segmentation criteria.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7195"/>
      </w:tblGrid>
      <w:tr w:rsidR="001F1E50" w:rsidRPr="00C72A5F" w14:paraId="48422E9A" w14:textId="77777777" w:rsidTr="00F40965">
        <w:tc>
          <w:tcPr>
            <w:tcW w:w="2155" w:type="dxa"/>
          </w:tcPr>
          <w:p w14:paraId="38930D7B" w14:textId="502CC1BD" w:rsidR="001F1E50" w:rsidRPr="00C72A5F" w:rsidRDefault="001F1E50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Demographic</w:t>
            </w:r>
            <w:r w:rsidR="009457DC" w:rsidRPr="00C72A5F">
              <w:rPr>
                <w:rFonts w:ascii="Arial" w:hAnsi="Arial" w:cs="Arial"/>
              </w:rPr>
              <w:t xml:space="preserve"> </w:t>
            </w:r>
            <w:r w:rsidR="00E72313" w:rsidRPr="00C72A5F">
              <w:rPr>
                <w:rFonts w:ascii="Arial" w:hAnsi="Arial" w:cs="Arial"/>
              </w:rPr>
              <w:t>Segmentation</w:t>
            </w:r>
            <w:r w:rsidR="00CD4B64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195" w:type="dxa"/>
          </w:tcPr>
          <w:p w14:paraId="30E49151" w14:textId="77777777" w:rsidR="001F1E50" w:rsidRPr="00C72A5F" w:rsidRDefault="002207DC" w:rsidP="00C72A5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Age group: 18-40 years</w:t>
            </w:r>
          </w:p>
          <w:p w14:paraId="54518EF1" w14:textId="1802EA3B" w:rsidR="002207DC" w:rsidRPr="00C72A5F" w:rsidRDefault="002207DC" w:rsidP="00C72A5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Occupations: Students, Young Professionals, Gig </w:t>
            </w:r>
            <w:r w:rsidR="003134D5" w:rsidRPr="00C72A5F">
              <w:rPr>
                <w:rFonts w:ascii="Arial" w:hAnsi="Arial" w:cs="Arial"/>
              </w:rPr>
              <w:t>Workers</w:t>
            </w:r>
            <w:r w:rsidR="009B4B84" w:rsidRPr="00C72A5F">
              <w:rPr>
                <w:rFonts w:ascii="Arial" w:hAnsi="Arial" w:cs="Arial"/>
              </w:rPr>
              <w:t xml:space="preserve"> </w:t>
            </w:r>
          </w:p>
          <w:p w14:paraId="7C78FB00" w14:textId="6366D863" w:rsidR="009B4B84" w:rsidRPr="00C72A5F" w:rsidRDefault="009B4B84" w:rsidP="00C72A5F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Income: </w:t>
            </w:r>
            <w:r w:rsidR="003134D5" w:rsidRPr="00C72A5F">
              <w:rPr>
                <w:rFonts w:ascii="Arial" w:hAnsi="Arial" w:cs="Arial"/>
              </w:rPr>
              <w:t>Middle-</w:t>
            </w:r>
            <w:r w:rsidRPr="00C72A5F">
              <w:rPr>
                <w:rFonts w:ascii="Arial" w:hAnsi="Arial" w:cs="Arial"/>
              </w:rPr>
              <w:t xml:space="preserve"> to upper-middle</w:t>
            </w:r>
            <w:r w:rsidR="003134D5" w:rsidRPr="00C72A5F">
              <w:rPr>
                <w:rFonts w:ascii="Arial" w:hAnsi="Arial" w:cs="Arial"/>
              </w:rPr>
              <w:t>-income</w:t>
            </w:r>
            <w:r w:rsidRPr="00C72A5F">
              <w:rPr>
                <w:rFonts w:ascii="Arial" w:hAnsi="Arial" w:cs="Arial"/>
              </w:rPr>
              <w:t xml:space="preserve"> consumers</w:t>
            </w:r>
            <w:r w:rsidR="00D92BB9" w:rsidRPr="00C72A5F">
              <w:rPr>
                <w:rFonts w:ascii="Arial" w:hAnsi="Arial" w:cs="Arial"/>
              </w:rPr>
              <w:t xml:space="preserve"> </w:t>
            </w:r>
          </w:p>
        </w:tc>
      </w:tr>
      <w:tr w:rsidR="001F1E50" w:rsidRPr="00C72A5F" w14:paraId="2018AFE3" w14:textId="77777777" w:rsidTr="00F40965">
        <w:tc>
          <w:tcPr>
            <w:tcW w:w="2155" w:type="dxa"/>
          </w:tcPr>
          <w:p w14:paraId="2E02B0AC" w14:textId="7F9C226B" w:rsidR="001F1E50" w:rsidRPr="00C72A5F" w:rsidRDefault="001F1E50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Geogra</w:t>
            </w:r>
            <w:r w:rsidR="009457DC" w:rsidRPr="00C72A5F">
              <w:rPr>
                <w:rFonts w:ascii="Arial" w:hAnsi="Arial" w:cs="Arial"/>
              </w:rPr>
              <w:t xml:space="preserve">phic </w:t>
            </w:r>
            <w:r w:rsidR="00E72313" w:rsidRPr="00C72A5F">
              <w:rPr>
                <w:rFonts w:ascii="Arial" w:hAnsi="Arial" w:cs="Arial"/>
              </w:rPr>
              <w:t>Segmentation</w:t>
            </w:r>
            <w:r w:rsidR="00CD4B64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195" w:type="dxa"/>
          </w:tcPr>
          <w:p w14:paraId="14A324ED" w14:textId="175330BB" w:rsidR="001F1E50" w:rsidRPr="00C72A5F" w:rsidRDefault="00D56499" w:rsidP="00C72A5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High-density urban &amp; </w:t>
            </w:r>
            <w:r w:rsidR="00D536A8" w:rsidRPr="00C72A5F">
              <w:rPr>
                <w:rFonts w:ascii="Arial" w:hAnsi="Arial" w:cs="Arial"/>
              </w:rPr>
              <w:t>smart city</w:t>
            </w:r>
            <w:r w:rsidRPr="00C72A5F">
              <w:rPr>
                <w:rFonts w:ascii="Arial" w:hAnsi="Arial" w:cs="Arial"/>
              </w:rPr>
              <w:t xml:space="preserve"> locations</w:t>
            </w:r>
          </w:p>
          <w:p w14:paraId="38409173" w14:textId="33CB399B" w:rsidR="00D56499" w:rsidRPr="00C72A5F" w:rsidRDefault="00D56499" w:rsidP="00C72A5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Low </w:t>
            </w:r>
            <w:r w:rsidR="00F377BF" w:rsidRPr="00C72A5F">
              <w:rPr>
                <w:rFonts w:ascii="Arial" w:hAnsi="Arial" w:cs="Arial"/>
              </w:rPr>
              <w:t>Emission Zones &amp; Sustain</w:t>
            </w:r>
            <w:r w:rsidR="00A76754" w:rsidRPr="00C72A5F">
              <w:rPr>
                <w:rFonts w:ascii="Arial" w:hAnsi="Arial" w:cs="Arial"/>
              </w:rPr>
              <w:t xml:space="preserve">able Transport in Cities </w:t>
            </w:r>
          </w:p>
        </w:tc>
      </w:tr>
      <w:tr w:rsidR="001F1E50" w:rsidRPr="00C72A5F" w14:paraId="66682611" w14:textId="77777777" w:rsidTr="00F40965">
        <w:tc>
          <w:tcPr>
            <w:tcW w:w="2155" w:type="dxa"/>
          </w:tcPr>
          <w:p w14:paraId="6E205966" w14:textId="23E15E94" w:rsidR="001F1E50" w:rsidRPr="00C72A5F" w:rsidRDefault="009457DC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Psy</w:t>
            </w:r>
            <w:r w:rsidR="00E72313" w:rsidRPr="00C72A5F">
              <w:rPr>
                <w:rFonts w:ascii="Arial" w:hAnsi="Arial" w:cs="Arial"/>
              </w:rPr>
              <w:t>chographic Segmentation</w:t>
            </w:r>
            <w:r w:rsidR="00CD4B64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195" w:type="dxa"/>
          </w:tcPr>
          <w:p w14:paraId="66923E01" w14:textId="0BE4C660" w:rsidR="001F1E50" w:rsidRPr="00C72A5F" w:rsidRDefault="001031DE" w:rsidP="00C72A5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An </w:t>
            </w:r>
            <w:r w:rsidR="00DF63C2" w:rsidRPr="00C72A5F">
              <w:rPr>
                <w:rFonts w:ascii="Arial" w:hAnsi="Arial" w:cs="Arial"/>
              </w:rPr>
              <w:t>environmentally</w:t>
            </w:r>
            <w:r w:rsidRPr="00C72A5F">
              <w:rPr>
                <w:rFonts w:ascii="Arial" w:hAnsi="Arial" w:cs="Arial"/>
              </w:rPr>
              <w:t xml:space="preserve"> </w:t>
            </w:r>
            <w:r w:rsidR="00DF63C2" w:rsidRPr="00C72A5F">
              <w:rPr>
                <w:rFonts w:ascii="Arial" w:hAnsi="Arial" w:cs="Arial"/>
              </w:rPr>
              <w:t xml:space="preserve">conscious lifestyle </w:t>
            </w:r>
          </w:p>
          <w:p w14:paraId="26F633AE" w14:textId="21CCC828" w:rsidR="00FE2B00" w:rsidRPr="00C72A5F" w:rsidRDefault="00FE2B00" w:rsidP="00C72A5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Technology-oriented behavior </w:t>
            </w:r>
          </w:p>
          <w:p w14:paraId="6A129843" w14:textId="5D4EF80F" w:rsidR="00FE2B00" w:rsidRPr="00C72A5F" w:rsidRDefault="00716EF9" w:rsidP="00C72A5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Innovation-driven </w:t>
            </w:r>
            <w:r w:rsidR="00D67236" w:rsidRPr="00C72A5F">
              <w:rPr>
                <w:rFonts w:ascii="Arial" w:hAnsi="Arial" w:cs="Arial"/>
              </w:rPr>
              <w:t xml:space="preserve">consumption patterns </w:t>
            </w:r>
          </w:p>
        </w:tc>
      </w:tr>
      <w:tr w:rsidR="001F1E50" w:rsidRPr="00C72A5F" w14:paraId="417D1344" w14:textId="77777777" w:rsidTr="00F40965">
        <w:tc>
          <w:tcPr>
            <w:tcW w:w="2155" w:type="dxa"/>
          </w:tcPr>
          <w:p w14:paraId="44895150" w14:textId="3D8D6862" w:rsidR="001F1E50" w:rsidRPr="00C72A5F" w:rsidRDefault="00CD4B64" w:rsidP="00C72A5F">
            <w:pPr>
              <w:tabs>
                <w:tab w:val="center" w:pos="2229"/>
                <w:tab w:val="right" w:pos="4459"/>
              </w:tabs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Behavioral Segmentation</w:t>
            </w:r>
          </w:p>
        </w:tc>
        <w:tc>
          <w:tcPr>
            <w:tcW w:w="7195" w:type="dxa"/>
          </w:tcPr>
          <w:p w14:paraId="73D20423" w14:textId="1E5F38D0" w:rsidR="001F1E50" w:rsidRPr="00C72A5F" w:rsidRDefault="002668CD" w:rsidP="00C72A5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Regular</w:t>
            </w:r>
            <w:r w:rsidR="00067FFB" w:rsidRPr="00C72A5F">
              <w:rPr>
                <w:rFonts w:ascii="Arial" w:hAnsi="Arial" w:cs="Arial"/>
              </w:rPr>
              <w:t xml:space="preserve"> short-distance</w:t>
            </w:r>
            <w:r w:rsidR="0028332A" w:rsidRPr="00C72A5F">
              <w:rPr>
                <w:rFonts w:ascii="Arial" w:hAnsi="Arial" w:cs="Arial"/>
              </w:rPr>
              <w:t xml:space="preserve"> commuters </w:t>
            </w:r>
          </w:p>
          <w:p w14:paraId="26788C20" w14:textId="0ECDF671" w:rsidR="0028332A" w:rsidRPr="00C72A5F" w:rsidRDefault="00324745" w:rsidP="00C72A5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Preferences relating to </w:t>
            </w:r>
            <w:r w:rsidR="00D536A8" w:rsidRPr="00C72A5F">
              <w:rPr>
                <w:rFonts w:ascii="Arial" w:hAnsi="Arial" w:cs="Arial"/>
              </w:rPr>
              <w:t>app-linked mobility</w:t>
            </w:r>
            <w:r w:rsidR="005938B8" w:rsidRPr="00C72A5F">
              <w:rPr>
                <w:rFonts w:ascii="Arial" w:hAnsi="Arial" w:cs="Arial"/>
              </w:rPr>
              <w:t xml:space="preserve"> </w:t>
            </w:r>
          </w:p>
          <w:p w14:paraId="63013C8F" w14:textId="5BB67827" w:rsidR="005938B8" w:rsidRPr="00C72A5F" w:rsidRDefault="005938B8" w:rsidP="00C72A5F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The need for conveni</w:t>
            </w:r>
            <w:r w:rsidR="00831F18" w:rsidRPr="00C72A5F">
              <w:rPr>
                <w:rFonts w:ascii="Arial" w:hAnsi="Arial" w:cs="Arial"/>
              </w:rPr>
              <w:t xml:space="preserve">ence, safety, and speed </w:t>
            </w:r>
          </w:p>
        </w:tc>
      </w:tr>
    </w:tbl>
    <w:p w14:paraId="25137B83" w14:textId="2BD17079" w:rsidR="00127EEB" w:rsidRPr="00C72A5F" w:rsidRDefault="00127EEB" w:rsidP="00C72A5F">
      <w:pPr>
        <w:pStyle w:val="Heading3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4" w:name="_Toc216356688"/>
      <w:r w:rsidRPr="00C72A5F">
        <w:rPr>
          <w:rFonts w:ascii="Arial" w:hAnsi="Arial" w:cs="Arial"/>
          <w:b/>
          <w:bCs/>
          <w:sz w:val="24"/>
          <w:szCs w:val="24"/>
        </w:rPr>
        <w:t>Table 1.3.</w:t>
      </w:r>
      <w:r w:rsidR="00FE551E" w:rsidRPr="00C72A5F">
        <w:rPr>
          <w:rFonts w:ascii="Arial" w:hAnsi="Arial" w:cs="Arial"/>
          <w:b/>
          <w:bCs/>
          <w:sz w:val="24"/>
          <w:szCs w:val="24"/>
        </w:rPr>
        <w:t>1.</w:t>
      </w:r>
      <w:r w:rsidRPr="00C72A5F">
        <w:rPr>
          <w:rFonts w:ascii="Arial" w:hAnsi="Arial" w:cs="Arial"/>
          <w:b/>
          <w:bCs/>
          <w:sz w:val="24"/>
          <w:szCs w:val="24"/>
        </w:rPr>
        <w:t xml:space="preserve"> Market Segmentations</w:t>
      </w:r>
      <w:bookmarkEnd w:id="4"/>
    </w:p>
    <w:p w14:paraId="69628378" w14:textId="5AA4E4CF" w:rsidR="00966756" w:rsidRPr="00C72A5F" w:rsidRDefault="006117A7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</w:rPr>
        <w:t>(Self-Developed)</w:t>
      </w:r>
    </w:p>
    <w:p w14:paraId="20E162E4" w14:textId="36DCEFC5" w:rsidR="00966756" w:rsidRPr="00C72A5F" w:rsidRDefault="00DE517A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lastRenderedPageBreak/>
        <w:t>T</w:t>
      </w:r>
      <w:r w:rsidR="00CD0354" w:rsidRPr="00C72A5F">
        <w:rPr>
          <w:rFonts w:ascii="Arial" w:hAnsi="Arial" w:cs="Arial"/>
        </w:rPr>
        <w:t xml:space="preserve">esla </w:t>
      </w:r>
      <w:r w:rsidR="00301B76" w:rsidRPr="00C72A5F">
        <w:rPr>
          <w:rFonts w:ascii="Arial" w:hAnsi="Arial" w:cs="Arial"/>
        </w:rPr>
        <w:t xml:space="preserve">Mobility maps out who its probable customers are by using a </w:t>
      </w:r>
      <w:r w:rsidR="00A63290" w:rsidRPr="00C72A5F">
        <w:rPr>
          <w:rFonts w:ascii="Arial" w:hAnsi="Arial" w:cs="Arial"/>
        </w:rPr>
        <w:t>nuanced, multi-faceted approach</w:t>
      </w:r>
      <w:r w:rsidR="000A7FDE" w:rsidRPr="00C72A5F">
        <w:rPr>
          <w:rFonts w:ascii="Arial" w:hAnsi="Arial" w:cs="Arial"/>
        </w:rPr>
        <w:t>.</w:t>
      </w:r>
      <w:r w:rsidR="00A63290" w:rsidRPr="00C72A5F">
        <w:rPr>
          <w:rFonts w:ascii="Arial" w:hAnsi="Arial" w:cs="Arial"/>
        </w:rPr>
        <w:t xml:space="preserve"> Demograp</w:t>
      </w:r>
      <w:r w:rsidR="00B80F53" w:rsidRPr="00C72A5F">
        <w:rPr>
          <w:rFonts w:ascii="Arial" w:hAnsi="Arial" w:cs="Arial"/>
        </w:rPr>
        <w:t xml:space="preserve">hically, the range falls within </w:t>
      </w:r>
      <w:r w:rsidR="000A7FDE" w:rsidRPr="00C72A5F">
        <w:rPr>
          <w:rFonts w:ascii="Arial" w:hAnsi="Arial" w:cs="Arial"/>
        </w:rPr>
        <w:t>people</w:t>
      </w:r>
      <w:r w:rsidR="00B80F53" w:rsidRPr="00C72A5F">
        <w:rPr>
          <w:rFonts w:ascii="Arial" w:hAnsi="Arial" w:cs="Arial"/>
        </w:rPr>
        <w:t xml:space="preserve"> aged </w:t>
      </w:r>
      <w:r w:rsidR="006F2B9B" w:rsidRPr="00C72A5F">
        <w:rPr>
          <w:rFonts w:ascii="Arial" w:hAnsi="Arial" w:cs="Arial"/>
        </w:rPr>
        <w:t>18-40, with special emphasis on students, early-career pro</w:t>
      </w:r>
      <w:r w:rsidR="00B74FCD" w:rsidRPr="00C72A5F">
        <w:rPr>
          <w:rFonts w:ascii="Arial" w:hAnsi="Arial" w:cs="Arial"/>
        </w:rPr>
        <w:t>fessionals, and gig workers who have an ease with digital tools and significant mobility needs</w:t>
      </w:r>
      <w:r w:rsidR="00501D50" w:rsidRPr="00C72A5F">
        <w:rPr>
          <w:rFonts w:ascii="Arial" w:hAnsi="Arial" w:cs="Arial"/>
        </w:rPr>
        <w:t xml:space="preserve"> (Sciuva</w:t>
      </w:r>
      <w:r w:rsidR="003E1131" w:rsidRPr="00C72A5F">
        <w:rPr>
          <w:rFonts w:ascii="Arial" w:hAnsi="Arial" w:cs="Arial"/>
        </w:rPr>
        <w:t>, 2025)</w:t>
      </w:r>
      <w:r w:rsidR="00B74FCD" w:rsidRPr="00C72A5F">
        <w:rPr>
          <w:rFonts w:ascii="Arial" w:hAnsi="Arial" w:cs="Arial"/>
        </w:rPr>
        <w:t xml:space="preserve">. </w:t>
      </w:r>
      <w:r w:rsidR="00F62844" w:rsidRPr="00C72A5F">
        <w:rPr>
          <w:rFonts w:ascii="Arial" w:hAnsi="Arial" w:cs="Arial"/>
        </w:rPr>
        <w:t xml:space="preserve">Geographically, it </w:t>
      </w:r>
      <w:r w:rsidR="000A7FDE" w:rsidRPr="00C72A5F">
        <w:rPr>
          <w:rFonts w:ascii="Arial" w:hAnsi="Arial" w:cs="Arial"/>
        </w:rPr>
        <w:t>emphasizes</w:t>
      </w:r>
      <w:r w:rsidR="00F62844" w:rsidRPr="00C72A5F">
        <w:rPr>
          <w:rFonts w:ascii="Arial" w:hAnsi="Arial" w:cs="Arial"/>
        </w:rPr>
        <w:t xml:space="preserve"> de</w:t>
      </w:r>
      <w:r w:rsidR="00E2703A" w:rsidRPr="00C72A5F">
        <w:rPr>
          <w:rFonts w:ascii="Arial" w:hAnsi="Arial" w:cs="Arial"/>
        </w:rPr>
        <w:t>nse urban centers and smart-cit</w:t>
      </w:r>
      <w:r w:rsidR="0025602B" w:rsidRPr="00C72A5F">
        <w:rPr>
          <w:rFonts w:ascii="Arial" w:hAnsi="Arial" w:cs="Arial"/>
        </w:rPr>
        <w:t>y settings wherein traffic jams and strict enviro</w:t>
      </w:r>
      <w:r w:rsidR="00A34CC4" w:rsidRPr="00C72A5F">
        <w:rPr>
          <w:rFonts w:ascii="Arial" w:hAnsi="Arial" w:cs="Arial"/>
        </w:rPr>
        <w:t>nmental regulations raise the need for low-emission transport</w:t>
      </w:r>
      <w:r w:rsidR="00C56B52" w:rsidRPr="00C72A5F">
        <w:rPr>
          <w:rFonts w:ascii="Arial" w:hAnsi="Arial" w:cs="Arial"/>
        </w:rPr>
        <w:t xml:space="preserve"> (T et al., 2025)</w:t>
      </w:r>
      <w:r w:rsidR="0061234D" w:rsidRPr="00C72A5F">
        <w:rPr>
          <w:rFonts w:ascii="Arial" w:hAnsi="Arial" w:cs="Arial"/>
        </w:rPr>
        <w:t xml:space="preserve">. Psychographically, </w:t>
      </w:r>
      <w:r w:rsidR="00552F31" w:rsidRPr="00C72A5F">
        <w:rPr>
          <w:rFonts w:ascii="Arial" w:hAnsi="Arial" w:cs="Arial"/>
        </w:rPr>
        <w:t xml:space="preserve">it focuses on the </w:t>
      </w:r>
      <w:r w:rsidR="004900A8" w:rsidRPr="00C72A5F">
        <w:rPr>
          <w:rFonts w:ascii="Arial" w:hAnsi="Arial" w:cs="Arial"/>
        </w:rPr>
        <w:t>environmentally conscious, tech-</w:t>
      </w:r>
      <w:r w:rsidR="00F4661A" w:rsidRPr="00C72A5F">
        <w:rPr>
          <w:rFonts w:ascii="Arial" w:hAnsi="Arial" w:cs="Arial"/>
        </w:rPr>
        <w:t>enabled buyer who prizes innovation and sustainable living</w:t>
      </w:r>
      <w:r w:rsidR="00337643" w:rsidRPr="00C72A5F">
        <w:rPr>
          <w:rFonts w:ascii="Arial" w:hAnsi="Arial" w:cs="Arial"/>
        </w:rPr>
        <w:t xml:space="preserve"> </w:t>
      </w:r>
      <w:r w:rsidR="00C13E2F" w:rsidRPr="00C72A5F">
        <w:rPr>
          <w:rFonts w:ascii="Arial" w:hAnsi="Arial" w:cs="Arial"/>
        </w:rPr>
        <w:t>(Khandeparker et al., 2025)</w:t>
      </w:r>
      <w:r w:rsidR="000A7FDE" w:rsidRPr="00C72A5F">
        <w:rPr>
          <w:rFonts w:ascii="Arial" w:hAnsi="Arial" w:cs="Arial"/>
        </w:rPr>
        <w:t>.</w:t>
      </w:r>
      <w:r w:rsidR="00F4661A" w:rsidRPr="00C72A5F">
        <w:rPr>
          <w:rFonts w:ascii="Arial" w:hAnsi="Arial" w:cs="Arial"/>
        </w:rPr>
        <w:t xml:space="preserve"> Behaviorally, it inc</w:t>
      </w:r>
      <w:r w:rsidR="0075065A" w:rsidRPr="00C72A5F">
        <w:rPr>
          <w:rFonts w:ascii="Arial" w:hAnsi="Arial" w:cs="Arial"/>
        </w:rPr>
        <w:t xml:space="preserve">ludes frequent short-distance </w:t>
      </w:r>
      <w:r w:rsidR="00AB2889" w:rsidRPr="00C72A5F">
        <w:rPr>
          <w:rFonts w:ascii="Arial" w:hAnsi="Arial" w:cs="Arial"/>
        </w:rPr>
        <w:t>commuters relying on mobile apps to provide conve</w:t>
      </w:r>
      <w:r w:rsidR="00C3441D" w:rsidRPr="00C72A5F">
        <w:rPr>
          <w:rFonts w:ascii="Arial" w:hAnsi="Arial" w:cs="Arial"/>
        </w:rPr>
        <w:t xml:space="preserve">nience, safety, and speedy access to transport solutions. </w:t>
      </w:r>
    </w:p>
    <w:p w14:paraId="557CC1E4" w14:textId="77777777" w:rsidR="004E4382" w:rsidRPr="00C72A5F" w:rsidRDefault="004E4382" w:rsidP="00C72A5F">
      <w:pPr>
        <w:spacing w:line="360" w:lineRule="auto"/>
        <w:jc w:val="both"/>
        <w:rPr>
          <w:rFonts w:ascii="Arial" w:hAnsi="Arial" w:cs="Arial"/>
        </w:rPr>
      </w:pPr>
    </w:p>
    <w:p w14:paraId="2FE29BB9" w14:textId="4136AB9D" w:rsidR="00540BE6" w:rsidRPr="00C72A5F" w:rsidRDefault="000D6B03" w:rsidP="00C72A5F">
      <w:pPr>
        <w:pStyle w:val="Heading3"/>
        <w:numPr>
          <w:ilvl w:val="1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5" w:name="_Toc216356689"/>
      <w:r w:rsidRPr="00C72A5F">
        <w:rPr>
          <w:rFonts w:ascii="Arial" w:hAnsi="Arial" w:cs="Arial"/>
          <w:b/>
          <w:bCs/>
          <w:sz w:val="24"/>
          <w:szCs w:val="24"/>
        </w:rPr>
        <w:t>Targeting Stra</w:t>
      </w:r>
      <w:r w:rsidR="00944C17" w:rsidRPr="00C72A5F">
        <w:rPr>
          <w:rFonts w:ascii="Arial" w:hAnsi="Arial" w:cs="Arial"/>
          <w:b/>
          <w:bCs/>
          <w:sz w:val="24"/>
          <w:szCs w:val="24"/>
        </w:rPr>
        <w:t>tegy</w:t>
      </w:r>
      <w:bookmarkEnd w:id="5"/>
      <w:r w:rsidR="00944C17" w:rsidRPr="00C72A5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42C678F" w14:textId="13770E14" w:rsidR="00944C17" w:rsidRPr="00C72A5F" w:rsidRDefault="002775C0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Tesla Mobility pursues a focused differentiation targeting approach.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745"/>
      </w:tblGrid>
      <w:tr w:rsidR="00BC6612" w:rsidRPr="00C72A5F" w14:paraId="4880792B" w14:textId="77777777" w:rsidTr="000930D3">
        <w:tc>
          <w:tcPr>
            <w:tcW w:w="2605" w:type="dxa"/>
          </w:tcPr>
          <w:p w14:paraId="2BC2C7AA" w14:textId="027C0A37" w:rsidR="00BC6612" w:rsidRPr="00C72A5F" w:rsidRDefault="00F825F4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Primary Target Segment</w:t>
            </w:r>
          </w:p>
        </w:tc>
        <w:tc>
          <w:tcPr>
            <w:tcW w:w="6745" w:type="dxa"/>
          </w:tcPr>
          <w:p w14:paraId="4E85469F" w14:textId="77777777" w:rsidR="00BC6612" w:rsidRPr="00C72A5F" w:rsidRDefault="00692997" w:rsidP="00C72A5F">
            <w:p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Ur</w:t>
            </w:r>
            <w:r w:rsidR="00A83145" w:rsidRPr="00C72A5F">
              <w:rPr>
                <w:rFonts w:ascii="Arial" w:hAnsi="Arial" w:cs="Arial"/>
              </w:rPr>
              <w:t>ban students and young professional</w:t>
            </w:r>
            <w:r w:rsidR="000D0038" w:rsidRPr="00C72A5F">
              <w:rPr>
                <w:rFonts w:ascii="Arial" w:hAnsi="Arial" w:cs="Arial"/>
              </w:rPr>
              <w:t xml:space="preserve">s between the </w:t>
            </w:r>
            <w:r w:rsidR="00A83145" w:rsidRPr="00C72A5F">
              <w:rPr>
                <w:rFonts w:ascii="Arial" w:hAnsi="Arial" w:cs="Arial"/>
              </w:rPr>
              <w:t>age</w:t>
            </w:r>
            <w:r w:rsidR="000D0038" w:rsidRPr="00C72A5F">
              <w:rPr>
                <w:rFonts w:ascii="Arial" w:hAnsi="Arial" w:cs="Arial"/>
              </w:rPr>
              <w:t>s of</w:t>
            </w:r>
            <w:r w:rsidR="00A83145" w:rsidRPr="00C72A5F">
              <w:rPr>
                <w:rFonts w:ascii="Arial" w:hAnsi="Arial" w:cs="Arial"/>
              </w:rPr>
              <w:t xml:space="preserve"> 18-30 </w:t>
            </w:r>
            <w:r w:rsidR="00967C08" w:rsidRPr="00C72A5F">
              <w:rPr>
                <w:rFonts w:ascii="Arial" w:hAnsi="Arial" w:cs="Arial"/>
              </w:rPr>
              <w:t xml:space="preserve">years constitute the main target market for the reasons mentioned </w:t>
            </w:r>
            <w:r w:rsidR="008C37BB" w:rsidRPr="00C72A5F">
              <w:rPr>
                <w:rFonts w:ascii="Arial" w:hAnsi="Arial" w:cs="Arial"/>
              </w:rPr>
              <w:t>below:</w:t>
            </w:r>
          </w:p>
          <w:p w14:paraId="726C9D98" w14:textId="77777777" w:rsidR="008C37BB" w:rsidRPr="00C72A5F" w:rsidRDefault="00350AD0" w:rsidP="00C72A5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High daily commuting frequencies</w:t>
            </w:r>
          </w:p>
          <w:p w14:paraId="5F7A474A" w14:textId="77777777" w:rsidR="004F0A19" w:rsidRPr="00C72A5F" w:rsidRDefault="00350AD0" w:rsidP="00C72A5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Widely </w:t>
            </w:r>
            <w:r w:rsidR="004F0A19" w:rsidRPr="00C72A5F">
              <w:rPr>
                <w:rFonts w:ascii="Arial" w:hAnsi="Arial" w:cs="Arial"/>
              </w:rPr>
              <w:t>adopted digital platforms</w:t>
            </w:r>
          </w:p>
          <w:p w14:paraId="539CC40D" w14:textId="77777777" w:rsidR="004F0A19" w:rsidRPr="00C72A5F" w:rsidRDefault="00397738" w:rsidP="00C72A5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Environmentally responsible attitudes</w:t>
            </w:r>
          </w:p>
          <w:p w14:paraId="5B837505" w14:textId="77777777" w:rsidR="00397738" w:rsidRPr="00C72A5F" w:rsidRDefault="00397738" w:rsidP="00C72A5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Limited car owners</w:t>
            </w:r>
          </w:p>
          <w:p w14:paraId="6A72930E" w14:textId="65A6E326" w:rsidR="00397738" w:rsidRPr="00C72A5F" w:rsidRDefault="00397738" w:rsidP="00C72A5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High lifetime </w:t>
            </w:r>
            <w:r w:rsidR="00926759" w:rsidRPr="00C72A5F">
              <w:rPr>
                <w:rFonts w:ascii="Arial" w:hAnsi="Arial" w:cs="Arial"/>
              </w:rPr>
              <w:t>customer value</w:t>
            </w:r>
          </w:p>
        </w:tc>
      </w:tr>
      <w:tr w:rsidR="00BC6612" w:rsidRPr="00C72A5F" w14:paraId="2095C9C9" w14:textId="77777777" w:rsidTr="000930D3">
        <w:tc>
          <w:tcPr>
            <w:tcW w:w="2605" w:type="dxa"/>
          </w:tcPr>
          <w:p w14:paraId="03B554D8" w14:textId="6C185CBA" w:rsidR="00BC6612" w:rsidRPr="00C72A5F" w:rsidRDefault="00F825F4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Secondary Target </w:t>
            </w:r>
            <w:r w:rsidR="00692997" w:rsidRPr="00C72A5F">
              <w:rPr>
                <w:rFonts w:ascii="Arial" w:hAnsi="Arial" w:cs="Arial"/>
              </w:rPr>
              <w:t>Segment</w:t>
            </w:r>
          </w:p>
        </w:tc>
        <w:tc>
          <w:tcPr>
            <w:tcW w:w="6745" w:type="dxa"/>
          </w:tcPr>
          <w:p w14:paraId="5BD88D19" w14:textId="77777777" w:rsidR="00BC6612" w:rsidRPr="00C72A5F" w:rsidRDefault="00BE2D47" w:rsidP="00C72A5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Gig economy delivery riders</w:t>
            </w:r>
          </w:p>
          <w:p w14:paraId="5E849D5C" w14:textId="0CA93C7B" w:rsidR="00BE2D47" w:rsidRPr="00C72A5F" w:rsidRDefault="00BE2D47" w:rsidP="00C72A5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Business commuters in </w:t>
            </w:r>
            <w:r w:rsidR="00AB1C32" w:rsidRPr="00C72A5F">
              <w:rPr>
                <w:rFonts w:ascii="Arial" w:hAnsi="Arial" w:cs="Arial"/>
              </w:rPr>
              <w:t xml:space="preserve">search of more </w:t>
            </w:r>
            <w:r w:rsidR="00834433" w:rsidRPr="00C72A5F">
              <w:rPr>
                <w:rFonts w:ascii="Arial" w:hAnsi="Arial" w:cs="Arial"/>
              </w:rPr>
              <w:t>eco-friendly options</w:t>
            </w:r>
          </w:p>
        </w:tc>
      </w:tr>
    </w:tbl>
    <w:p w14:paraId="4EF0C8C5" w14:textId="2FB34ADC" w:rsidR="002775C0" w:rsidRPr="00C72A5F" w:rsidRDefault="002909D6" w:rsidP="00C72A5F">
      <w:pPr>
        <w:pStyle w:val="Heading3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6" w:name="_Toc216356690"/>
      <w:r w:rsidRPr="00C72A5F">
        <w:rPr>
          <w:rFonts w:ascii="Arial" w:hAnsi="Arial" w:cs="Arial"/>
          <w:b/>
          <w:bCs/>
          <w:sz w:val="24"/>
          <w:szCs w:val="24"/>
        </w:rPr>
        <w:t>Table 1.4.</w:t>
      </w:r>
      <w:r w:rsidR="005E073C" w:rsidRPr="00C72A5F">
        <w:rPr>
          <w:rFonts w:ascii="Arial" w:hAnsi="Arial" w:cs="Arial"/>
          <w:b/>
          <w:bCs/>
          <w:sz w:val="24"/>
          <w:szCs w:val="24"/>
        </w:rPr>
        <w:t>1.</w:t>
      </w:r>
      <w:r w:rsidRPr="00C72A5F">
        <w:rPr>
          <w:rFonts w:ascii="Arial" w:hAnsi="Arial" w:cs="Arial"/>
          <w:b/>
          <w:bCs/>
          <w:sz w:val="24"/>
          <w:szCs w:val="24"/>
        </w:rPr>
        <w:t xml:space="preserve"> Targeting Strategy</w:t>
      </w:r>
      <w:bookmarkEnd w:id="6"/>
    </w:p>
    <w:p w14:paraId="5B6B5053" w14:textId="3FB73D74" w:rsidR="000930D3" w:rsidRPr="00C72A5F" w:rsidRDefault="000930D3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</w:rPr>
        <w:t>(Self-Developed)</w:t>
      </w:r>
    </w:p>
    <w:p w14:paraId="319CD882" w14:textId="6080804D" w:rsidR="00E2572B" w:rsidRPr="00C72A5F" w:rsidRDefault="00423B2C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lastRenderedPageBreak/>
        <w:t>According to Sta</w:t>
      </w:r>
      <w:r w:rsidR="000E2ECB" w:rsidRPr="00C72A5F">
        <w:rPr>
          <w:rFonts w:ascii="Arial" w:hAnsi="Arial" w:cs="Arial"/>
        </w:rPr>
        <w:t>tista (2024)</w:t>
      </w:r>
      <w:r w:rsidR="00CF675D" w:rsidRPr="00C72A5F">
        <w:rPr>
          <w:rFonts w:ascii="Arial" w:hAnsi="Arial" w:cs="Arial"/>
        </w:rPr>
        <w:t>,</w:t>
      </w:r>
      <w:r w:rsidR="000E2ECB" w:rsidRPr="00C72A5F">
        <w:rPr>
          <w:rFonts w:ascii="Arial" w:hAnsi="Arial" w:cs="Arial"/>
        </w:rPr>
        <w:t xml:space="preserve"> </w:t>
      </w:r>
      <w:r w:rsidR="00861118" w:rsidRPr="00C72A5F">
        <w:rPr>
          <w:rFonts w:ascii="Arial" w:hAnsi="Arial" w:cs="Arial"/>
        </w:rPr>
        <w:t>it is confi</w:t>
      </w:r>
      <w:r w:rsidR="000E28A3" w:rsidRPr="00C72A5F">
        <w:rPr>
          <w:rFonts w:ascii="Arial" w:hAnsi="Arial" w:cs="Arial"/>
        </w:rPr>
        <w:t xml:space="preserve">rmed that this younger urban demographic demonstrates the highest intention to </w:t>
      </w:r>
      <w:r w:rsidR="005F33D9" w:rsidRPr="00C72A5F">
        <w:rPr>
          <w:rFonts w:ascii="Arial" w:hAnsi="Arial" w:cs="Arial"/>
        </w:rPr>
        <w:t>switch to micro-mobility solutions, making them the most commerc</w:t>
      </w:r>
      <w:r w:rsidR="00A76A15" w:rsidRPr="00C72A5F">
        <w:rPr>
          <w:rFonts w:ascii="Arial" w:hAnsi="Arial" w:cs="Arial"/>
        </w:rPr>
        <w:t xml:space="preserve">ially </w:t>
      </w:r>
      <w:r w:rsidR="00E2572B" w:rsidRPr="00C72A5F">
        <w:rPr>
          <w:rFonts w:ascii="Arial" w:hAnsi="Arial" w:cs="Arial"/>
        </w:rPr>
        <w:t>viable segment.</w:t>
      </w:r>
    </w:p>
    <w:p w14:paraId="4D67EC41" w14:textId="64D62AB8" w:rsidR="00F57289" w:rsidRPr="00C72A5F" w:rsidRDefault="00786BD7" w:rsidP="00C72A5F">
      <w:pPr>
        <w:pStyle w:val="Heading2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7" w:name="_Toc216356691"/>
      <w:r w:rsidRPr="00C72A5F">
        <w:rPr>
          <w:rFonts w:ascii="Arial" w:hAnsi="Arial" w:cs="Arial"/>
          <w:b/>
          <w:bCs/>
          <w:sz w:val="24"/>
          <w:szCs w:val="24"/>
        </w:rPr>
        <w:t>Differentiation Strategy</w:t>
      </w:r>
      <w:bookmarkEnd w:id="7"/>
    </w:p>
    <w:p w14:paraId="3879ED91" w14:textId="568E8D50" w:rsidR="003F02F4" w:rsidRPr="00C72A5F" w:rsidRDefault="006E1D19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Tesla </w:t>
      </w:r>
      <w:r w:rsidR="005F1960" w:rsidRPr="00C72A5F">
        <w:rPr>
          <w:rFonts w:ascii="Arial" w:hAnsi="Arial" w:cs="Arial"/>
        </w:rPr>
        <w:t xml:space="preserve">Mobility </w:t>
      </w:r>
      <w:r w:rsidR="004652DD" w:rsidRPr="00C72A5F">
        <w:rPr>
          <w:rFonts w:ascii="Arial" w:hAnsi="Arial" w:cs="Arial"/>
        </w:rPr>
        <w:t xml:space="preserve">adopts </w:t>
      </w:r>
      <w:r w:rsidR="00307878" w:rsidRPr="00C72A5F">
        <w:rPr>
          <w:rFonts w:ascii="Arial" w:hAnsi="Arial" w:cs="Arial"/>
        </w:rPr>
        <w:t>a highly</w:t>
      </w:r>
      <w:r w:rsidR="001070F1" w:rsidRPr="00C72A5F">
        <w:rPr>
          <w:rFonts w:ascii="Arial" w:hAnsi="Arial" w:cs="Arial"/>
        </w:rPr>
        <w:t xml:space="preserve"> </w:t>
      </w:r>
      <w:r w:rsidR="00182A0A" w:rsidRPr="00C72A5F">
        <w:rPr>
          <w:rFonts w:ascii="Arial" w:hAnsi="Arial" w:cs="Arial"/>
        </w:rPr>
        <w:t xml:space="preserve">persuasive differentiation approach based on the convergence </w:t>
      </w:r>
      <w:r w:rsidR="0086333C" w:rsidRPr="00C72A5F">
        <w:rPr>
          <w:rFonts w:ascii="Arial" w:hAnsi="Arial" w:cs="Arial"/>
        </w:rPr>
        <w:t>of innovative technology, outstanding safety, and a strong focus on sustainability. Unlike tradi</w:t>
      </w:r>
      <w:r w:rsidR="00F368DE" w:rsidRPr="00C72A5F">
        <w:rPr>
          <w:rFonts w:ascii="Arial" w:hAnsi="Arial" w:cs="Arial"/>
        </w:rPr>
        <w:t xml:space="preserve">tional micro-mobility brands that have </w:t>
      </w:r>
      <w:r w:rsidR="007E6795" w:rsidRPr="00C72A5F">
        <w:rPr>
          <w:rFonts w:ascii="Arial" w:hAnsi="Arial" w:cs="Arial"/>
        </w:rPr>
        <w:t xml:space="preserve">the main focus of competing in terms of pricing, the Tesla Mobility brand </w:t>
      </w:r>
      <w:r w:rsidR="008408FD" w:rsidRPr="00C72A5F">
        <w:rPr>
          <w:rFonts w:ascii="Arial" w:hAnsi="Arial" w:cs="Arial"/>
        </w:rPr>
        <w:t xml:space="preserve">differentiates itself in terms of safety solutions enabled by artificial intelligence innovation, real-time risk </w:t>
      </w:r>
      <w:r w:rsidR="003C6040" w:rsidRPr="00C72A5F">
        <w:rPr>
          <w:rFonts w:ascii="Arial" w:hAnsi="Arial" w:cs="Arial"/>
        </w:rPr>
        <w:t xml:space="preserve">alerting capabilities, and intelligent braking </w:t>
      </w:r>
      <w:r w:rsidR="000E0804" w:rsidRPr="00C72A5F">
        <w:rPr>
          <w:rFonts w:ascii="Arial" w:hAnsi="Arial" w:cs="Arial"/>
        </w:rPr>
        <w:t>systems that greatly improve the safe</w:t>
      </w:r>
      <w:r w:rsidR="008A0BAA" w:rsidRPr="00C72A5F">
        <w:rPr>
          <w:rFonts w:ascii="Arial" w:hAnsi="Arial" w:cs="Arial"/>
        </w:rPr>
        <w:t xml:space="preserve">ty of the users. </w:t>
      </w:r>
      <w:r w:rsidR="004A57B4" w:rsidRPr="00C72A5F">
        <w:rPr>
          <w:rFonts w:ascii="Arial" w:hAnsi="Arial" w:cs="Arial"/>
        </w:rPr>
        <w:t xml:space="preserve">Additionally, the Tesla Mobility brand offers ultra-fast </w:t>
      </w:r>
      <w:r w:rsidR="009B3263" w:rsidRPr="00C72A5F">
        <w:rPr>
          <w:rFonts w:ascii="Arial" w:hAnsi="Arial" w:cs="Arial"/>
        </w:rPr>
        <w:t xml:space="preserve">charging solutions and solar-powered </w:t>
      </w:r>
      <w:r w:rsidR="00B201C2" w:rsidRPr="00C72A5F">
        <w:rPr>
          <w:rFonts w:ascii="Arial" w:hAnsi="Arial" w:cs="Arial"/>
        </w:rPr>
        <w:t>battery solutions for increasing the range of mobility without being reliant on energy</w:t>
      </w:r>
      <w:r w:rsidR="009D4F23" w:rsidRPr="00C72A5F">
        <w:rPr>
          <w:rFonts w:ascii="Arial" w:hAnsi="Arial" w:cs="Arial"/>
        </w:rPr>
        <w:t xml:space="preserve"> (Bathla at el., 2022)</w:t>
      </w:r>
      <w:r w:rsidR="00B201C2" w:rsidRPr="00C72A5F">
        <w:rPr>
          <w:rFonts w:ascii="Arial" w:hAnsi="Arial" w:cs="Arial"/>
        </w:rPr>
        <w:t xml:space="preserve">. </w:t>
      </w:r>
      <w:r w:rsidR="002E174B" w:rsidRPr="00C72A5F">
        <w:rPr>
          <w:rFonts w:ascii="Arial" w:hAnsi="Arial" w:cs="Arial"/>
        </w:rPr>
        <w:t>Complete connectivity to the Tesla digital ecosystem of mobil</w:t>
      </w:r>
      <w:r w:rsidR="00D45DE8" w:rsidRPr="00C72A5F">
        <w:rPr>
          <w:rFonts w:ascii="Arial" w:hAnsi="Arial" w:cs="Arial"/>
        </w:rPr>
        <w:t xml:space="preserve">e apps and intelligent devices </w:t>
      </w:r>
      <w:r w:rsidR="00EF1AA3" w:rsidRPr="00C72A5F">
        <w:rPr>
          <w:rFonts w:ascii="Arial" w:hAnsi="Arial" w:cs="Arial"/>
        </w:rPr>
        <w:t>further differentiates the Tesla Mobility brand in terms of providing a highly inte</w:t>
      </w:r>
      <w:r w:rsidR="000E09D7" w:rsidRPr="00C72A5F">
        <w:rPr>
          <w:rFonts w:ascii="Arial" w:hAnsi="Arial" w:cs="Arial"/>
        </w:rPr>
        <w:t>grated user experience</w:t>
      </w:r>
      <w:r w:rsidR="00C2592F" w:rsidRPr="00C72A5F">
        <w:rPr>
          <w:rFonts w:ascii="Arial" w:hAnsi="Arial" w:cs="Arial"/>
        </w:rPr>
        <w:t xml:space="preserve"> (Sterk et al., 2024)</w:t>
      </w:r>
      <w:r w:rsidR="000E09D7" w:rsidRPr="00C72A5F">
        <w:rPr>
          <w:rFonts w:ascii="Arial" w:hAnsi="Arial" w:cs="Arial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6385"/>
      </w:tblGrid>
      <w:tr w:rsidR="00F46E3E" w:rsidRPr="00C72A5F" w14:paraId="6A40F2F0" w14:textId="77777777" w:rsidTr="00323040">
        <w:tc>
          <w:tcPr>
            <w:tcW w:w="2965" w:type="dxa"/>
          </w:tcPr>
          <w:p w14:paraId="65C74372" w14:textId="0F7CC1B5" w:rsidR="00F46E3E" w:rsidRPr="00C72A5F" w:rsidRDefault="00A27098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Differentiation Dimension</w:t>
            </w:r>
            <w:r w:rsidR="001322E9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385" w:type="dxa"/>
          </w:tcPr>
          <w:p w14:paraId="28734C40" w14:textId="30A1BA34" w:rsidR="00F46E3E" w:rsidRPr="00C72A5F" w:rsidRDefault="001322E9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Strategic Focus of </w:t>
            </w:r>
            <w:r w:rsidR="00AE1CF2" w:rsidRPr="00C72A5F">
              <w:rPr>
                <w:rFonts w:ascii="Arial" w:hAnsi="Arial" w:cs="Arial"/>
              </w:rPr>
              <w:t>Tesla Mobility</w:t>
            </w:r>
          </w:p>
        </w:tc>
      </w:tr>
      <w:tr w:rsidR="00F46E3E" w:rsidRPr="00C72A5F" w14:paraId="1A981E49" w14:textId="77777777" w:rsidTr="00323040">
        <w:tc>
          <w:tcPr>
            <w:tcW w:w="2965" w:type="dxa"/>
          </w:tcPr>
          <w:p w14:paraId="58B4CA29" w14:textId="44A55AEC" w:rsidR="00F46E3E" w:rsidRPr="00C72A5F" w:rsidRDefault="00A27098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Technology</w:t>
            </w:r>
            <w:r w:rsidR="001322E9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385" w:type="dxa"/>
          </w:tcPr>
          <w:p w14:paraId="2ABC7318" w14:textId="6179413C" w:rsidR="00F46E3E" w:rsidRPr="00C72A5F" w:rsidRDefault="006561DE" w:rsidP="00C72A5F">
            <w:p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AI-powered safety systems detect </w:t>
            </w:r>
            <w:r w:rsidR="003F2CDC" w:rsidRPr="00C72A5F">
              <w:rPr>
                <w:rFonts w:ascii="Arial" w:hAnsi="Arial" w:cs="Arial"/>
              </w:rPr>
              <w:t xml:space="preserve">hazards instantly and activate smart braking exactly when you need it. </w:t>
            </w:r>
          </w:p>
        </w:tc>
      </w:tr>
      <w:tr w:rsidR="00F46E3E" w:rsidRPr="00C72A5F" w14:paraId="3C790996" w14:textId="77777777" w:rsidTr="00323040">
        <w:tc>
          <w:tcPr>
            <w:tcW w:w="2965" w:type="dxa"/>
          </w:tcPr>
          <w:p w14:paraId="58CEA3B2" w14:textId="58F78739" w:rsidR="00F46E3E" w:rsidRPr="00C72A5F" w:rsidRDefault="00A27098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Charging Infrastructur</w:t>
            </w:r>
            <w:r w:rsidR="007603D7" w:rsidRPr="00C72A5F">
              <w:rPr>
                <w:rFonts w:ascii="Arial" w:hAnsi="Arial" w:cs="Arial"/>
              </w:rPr>
              <w:t>e</w:t>
            </w:r>
            <w:r w:rsidR="001322E9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385" w:type="dxa"/>
          </w:tcPr>
          <w:p w14:paraId="0A6AC0F4" w14:textId="635F4189" w:rsidR="00F46E3E" w:rsidRPr="00C72A5F" w:rsidRDefault="005F2B85" w:rsidP="00C72A5F">
            <w:p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Fast </w:t>
            </w:r>
            <w:r w:rsidR="001766DA" w:rsidRPr="00C72A5F">
              <w:rPr>
                <w:rFonts w:ascii="Arial" w:hAnsi="Arial" w:cs="Arial"/>
              </w:rPr>
              <w:t>charge in just 5 to 10 minutes.</w:t>
            </w:r>
          </w:p>
        </w:tc>
      </w:tr>
      <w:tr w:rsidR="00F46E3E" w:rsidRPr="00C72A5F" w14:paraId="4D3E9EFD" w14:textId="77777777" w:rsidTr="00323040">
        <w:tc>
          <w:tcPr>
            <w:tcW w:w="2965" w:type="dxa"/>
          </w:tcPr>
          <w:p w14:paraId="0A719B22" w14:textId="40A14392" w:rsidR="00F46E3E" w:rsidRPr="00C72A5F" w:rsidRDefault="007603D7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Energy Innovation</w:t>
            </w:r>
            <w:r w:rsidR="001322E9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385" w:type="dxa"/>
          </w:tcPr>
          <w:p w14:paraId="43592072" w14:textId="0955CD95" w:rsidR="00F46E3E" w:rsidRPr="00C72A5F" w:rsidRDefault="006C5C2A" w:rsidP="00C72A5F">
            <w:p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Solar panels </w:t>
            </w:r>
            <w:r w:rsidR="00CB58CB" w:rsidRPr="00C72A5F">
              <w:rPr>
                <w:rFonts w:ascii="Arial" w:hAnsi="Arial" w:cs="Arial"/>
              </w:rPr>
              <w:t xml:space="preserve">extend your daily </w:t>
            </w:r>
            <w:r w:rsidR="00282854" w:rsidRPr="00C72A5F">
              <w:rPr>
                <w:rFonts w:ascii="Arial" w:hAnsi="Arial" w:cs="Arial"/>
              </w:rPr>
              <w:t xml:space="preserve">driving range, letting you travel </w:t>
            </w:r>
            <w:r w:rsidR="00E80AF4" w:rsidRPr="00C72A5F">
              <w:rPr>
                <w:rFonts w:ascii="Arial" w:hAnsi="Arial" w:cs="Arial"/>
              </w:rPr>
              <w:t>farther without worry.</w:t>
            </w:r>
          </w:p>
        </w:tc>
      </w:tr>
      <w:tr w:rsidR="00F46E3E" w:rsidRPr="00C72A5F" w14:paraId="0B7D9A87" w14:textId="77777777" w:rsidTr="00323040">
        <w:tc>
          <w:tcPr>
            <w:tcW w:w="2965" w:type="dxa"/>
          </w:tcPr>
          <w:p w14:paraId="76662720" w14:textId="25BC1D63" w:rsidR="00F46E3E" w:rsidRPr="00C72A5F" w:rsidRDefault="007603D7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Digital Integration</w:t>
            </w:r>
            <w:r w:rsidR="001322E9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385" w:type="dxa"/>
          </w:tcPr>
          <w:p w14:paraId="47F7E0F3" w14:textId="666B2890" w:rsidR="00F46E3E" w:rsidRPr="00C72A5F" w:rsidRDefault="00E80AF4" w:rsidP="00C72A5F">
            <w:p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Everything syncs</w:t>
            </w:r>
            <w:r w:rsidR="00297A7C" w:rsidRPr="00C72A5F">
              <w:rPr>
                <w:rFonts w:ascii="Arial" w:hAnsi="Arial" w:cs="Arial"/>
              </w:rPr>
              <w:t xml:space="preserve"> to the Tesla app. </w:t>
            </w:r>
            <w:r w:rsidR="00176E3F" w:rsidRPr="00C72A5F">
              <w:rPr>
                <w:rFonts w:ascii="Arial" w:hAnsi="Arial" w:cs="Arial"/>
              </w:rPr>
              <w:t>V</w:t>
            </w:r>
            <w:r w:rsidR="004E672F" w:rsidRPr="00C72A5F">
              <w:rPr>
                <w:rFonts w:ascii="Arial" w:hAnsi="Arial" w:cs="Arial"/>
              </w:rPr>
              <w:t>e</w:t>
            </w:r>
            <w:r w:rsidR="00176E3F" w:rsidRPr="00C72A5F">
              <w:rPr>
                <w:rFonts w:ascii="Arial" w:hAnsi="Arial" w:cs="Arial"/>
              </w:rPr>
              <w:t>hicles and smart devices</w:t>
            </w:r>
          </w:p>
        </w:tc>
      </w:tr>
      <w:tr w:rsidR="00F46E3E" w:rsidRPr="00C72A5F" w14:paraId="3E6AC64F" w14:textId="77777777" w:rsidTr="00323040">
        <w:tc>
          <w:tcPr>
            <w:tcW w:w="2965" w:type="dxa"/>
          </w:tcPr>
          <w:p w14:paraId="6C9DF51F" w14:textId="4EA50DE7" w:rsidR="00F46E3E" w:rsidRPr="00C72A5F" w:rsidRDefault="007603D7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Sustainability</w:t>
            </w:r>
            <w:r w:rsidR="001322E9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385" w:type="dxa"/>
          </w:tcPr>
          <w:p w14:paraId="02D19C6D" w14:textId="6175F225" w:rsidR="00F46E3E" w:rsidRPr="00C72A5F" w:rsidRDefault="00EC40EC" w:rsidP="00C72A5F">
            <w:p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Uses </w:t>
            </w:r>
            <w:r w:rsidR="00EC2BD9" w:rsidRPr="00C72A5F">
              <w:rPr>
                <w:rFonts w:ascii="Arial" w:hAnsi="Arial" w:cs="Arial"/>
              </w:rPr>
              <w:t xml:space="preserve">recyclable materials and </w:t>
            </w:r>
            <w:r w:rsidR="00D03AD9" w:rsidRPr="00C72A5F">
              <w:rPr>
                <w:rFonts w:ascii="Arial" w:hAnsi="Arial" w:cs="Arial"/>
              </w:rPr>
              <w:t>provides</w:t>
            </w:r>
            <w:r w:rsidR="00EC2BD9" w:rsidRPr="00C72A5F">
              <w:rPr>
                <w:rFonts w:ascii="Arial" w:hAnsi="Arial" w:cs="Arial"/>
              </w:rPr>
              <w:t xml:space="preserve"> battery recycling </w:t>
            </w:r>
            <w:r w:rsidR="00AD7D98" w:rsidRPr="00C72A5F">
              <w:rPr>
                <w:rFonts w:ascii="Arial" w:hAnsi="Arial" w:cs="Arial"/>
              </w:rPr>
              <w:t>programs because sustainability is import</w:t>
            </w:r>
            <w:r w:rsidR="00D03AD9" w:rsidRPr="00C72A5F">
              <w:rPr>
                <w:rFonts w:ascii="Arial" w:hAnsi="Arial" w:cs="Arial"/>
              </w:rPr>
              <w:t xml:space="preserve">ant. </w:t>
            </w:r>
          </w:p>
        </w:tc>
      </w:tr>
      <w:tr w:rsidR="00F46E3E" w:rsidRPr="00C72A5F" w14:paraId="086523E8" w14:textId="77777777" w:rsidTr="00323040">
        <w:tc>
          <w:tcPr>
            <w:tcW w:w="2965" w:type="dxa"/>
          </w:tcPr>
          <w:p w14:paraId="21468DD5" w14:textId="3A4A477B" w:rsidR="00F46E3E" w:rsidRPr="00C72A5F" w:rsidRDefault="007603D7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User Exp</w:t>
            </w:r>
            <w:r w:rsidR="001322E9" w:rsidRPr="00C72A5F">
              <w:rPr>
                <w:rFonts w:ascii="Arial" w:hAnsi="Arial" w:cs="Arial"/>
              </w:rPr>
              <w:t xml:space="preserve">erience </w:t>
            </w:r>
          </w:p>
        </w:tc>
        <w:tc>
          <w:tcPr>
            <w:tcW w:w="6385" w:type="dxa"/>
          </w:tcPr>
          <w:p w14:paraId="2ABBF9A6" w14:textId="2E230746" w:rsidR="00F46E3E" w:rsidRPr="00C72A5F" w:rsidRDefault="00D03AD9" w:rsidP="00C72A5F">
            <w:pPr>
              <w:spacing w:line="360" w:lineRule="auto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Urban commuting becomes seamless, safe, and intelligent. Every trip feels eff</w:t>
            </w:r>
            <w:r w:rsidR="00AC4BEC" w:rsidRPr="00C72A5F">
              <w:rPr>
                <w:rFonts w:ascii="Arial" w:hAnsi="Arial" w:cs="Arial"/>
              </w:rPr>
              <w:t xml:space="preserve">ortless. </w:t>
            </w:r>
          </w:p>
        </w:tc>
      </w:tr>
    </w:tbl>
    <w:p w14:paraId="6058130F" w14:textId="4DAC837D" w:rsidR="000E09D7" w:rsidRPr="00C72A5F" w:rsidRDefault="00323040" w:rsidP="00C72A5F">
      <w:pPr>
        <w:pStyle w:val="Heading3"/>
        <w:spacing w:line="360" w:lineRule="auto"/>
        <w:jc w:val="center"/>
        <w:rPr>
          <w:rFonts w:ascii="Arial" w:hAnsi="Arial" w:cs="Arial"/>
          <w:b/>
          <w:bCs/>
        </w:rPr>
      </w:pPr>
      <w:bookmarkStart w:id="8" w:name="_Toc216356692"/>
      <w:r w:rsidRPr="00C72A5F">
        <w:rPr>
          <w:rFonts w:ascii="Arial" w:hAnsi="Arial" w:cs="Arial"/>
          <w:b/>
          <w:bCs/>
          <w:sz w:val="24"/>
          <w:szCs w:val="24"/>
        </w:rPr>
        <w:t>Table 1.5.</w:t>
      </w:r>
      <w:r w:rsidR="005E073C" w:rsidRPr="00C72A5F">
        <w:rPr>
          <w:rFonts w:ascii="Arial" w:hAnsi="Arial" w:cs="Arial"/>
          <w:b/>
          <w:bCs/>
          <w:sz w:val="24"/>
          <w:szCs w:val="24"/>
        </w:rPr>
        <w:t>1.</w:t>
      </w:r>
      <w:r w:rsidRPr="00C72A5F">
        <w:rPr>
          <w:rFonts w:ascii="Arial" w:hAnsi="Arial" w:cs="Arial"/>
          <w:b/>
          <w:bCs/>
          <w:sz w:val="24"/>
          <w:szCs w:val="24"/>
        </w:rPr>
        <w:t xml:space="preserve"> </w:t>
      </w:r>
      <w:r w:rsidR="00824799" w:rsidRPr="00C72A5F">
        <w:rPr>
          <w:rFonts w:ascii="Arial" w:hAnsi="Arial" w:cs="Arial"/>
          <w:b/>
          <w:bCs/>
          <w:sz w:val="24"/>
          <w:szCs w:val="24"/>
        </w:rPr>
        <w:t>Differentiation Strat</w:t>
      </w:r>
      <w:r w:rsidR="00A0050B" w:rsidRPr="00C72A5F">
        <w:rPr>
          <w:rFonts w:ascii="Arial" w:hAnsi="Arial" w:cs="Arial"/>
          <w:b/>
          <w:bCs/>
          <w:sz w:val="24"/>
          <w:szCs w:val="24"/>
        </w:rPr>
        <w:t>egy</w:t>
      </w:r>
      <w:r w:rsidR="002C2511" w:rsidRPr="00C72A5F">
        <w:rPr>
          <w:rFonts w:ascii="Arial" w:hAnsi="Arial" w:cs="Arial"/>
          <w:b/>
          <w:bCs/>
          <w:sz w:val="24"/>
          <w:szCs w:val="24"/>
        </w:rPr>
        <w:t xml:space="preserve"> of Tesla Mobility</w:t>
      </w:r>
      <w:bookmarkEnd w:id="8"/>
    </w:p>
    <w:p w14:paraId="6234AE6C" w14:textId="18985DA6" w:rsidR="00A0050B" w:rsidRPr="00C72A5F" w:rsidRDefault="00C56BF9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</w:rPr>
        <w:t>(Self-Developed)</w:t>
      </w:r>
    </w:p>
    <w:p w14:paraId="17DB3586" w14:textId="4E62D568" w:rsidR="00A0050B" w:rsidRPr="00C72A5F" w:rsidRDefault="00BD756F" w:rsidP="00C72A5F">
      <w:pPr>
        <w:pStyle w:val="Heading2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9" w:name="_Toc216356693"/>
      <w:r w:rsidRPr="00C72A5F">
        <w:rPr>
          <w:rFonts w:ascii="Arial" w:hAnsi="Arial" w:cs="Arial"/>
          <w:b/>
          <w:bCs/>
          <w:sz w:val="24"/>
          <w:szCs w:val="24"/>
        </w:rPr>
        <w:lastRenderedPageBreak/>
        <w:t>Brand Positio</w:t>
      </w:r>
      <w:r w:rsidR="00480284" w:rsidRPr="00C72A5F">
        <w:rPr>
          <w:rFonts w:ascii="Arial" w:hAnsi="Arial" w:cs="Arial"/>
          <w:b/>
          <w:bCs/>
          <w:sz w:val="24"/>
          <w:szCs w:val="24"/>
        </w:rPr>
        <w:t>ning</w:t>
      </w:r>
      <w:bookmarkEnd w:id="9"/>
      <w:r w:rsidR="00480284" w:rsidRPr="00C72A5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D9FC9F" w14:textId="5D1B4AEF" w:rsidR="00B41E9E" w:rsidRPr="00C72A5F" w:rsidRDefault="00A15CA2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Tesla Mobility</w:t>
      </w:r>
      <w:r w:rsidR="00724D58" w:rsidRPr="00C72A5F">
        <w:rPr>
          <w:rFonts w:ascii="Arial" w:hAnsi="Arial" w:cs="Arial"/>
        </w:rPr>
        <w:t xml:space="preserve"> distinguishes its</w:t>
      </w:r>
      <w:r w:rsidR="00B406EB" w:rsidRPr="00C72A5F">
        <w:rPr>
          <w:rFonts w:ascii="Arial" w:hAnsi="Arial" w:cs="Arial"/>
        </w:rPr>
        <w:t>elf as a premium, technology</w:t>
      </w:r>
      <w:r w:rsidR="000203A6" w:rsidRPr="00C72A5F">
        <w:rPr>
          <w:rFonts w:ascii="Arial" w:hAnsi="Arial" w:cs="Arial"/>
        </w:rPr>
        <w:t xml:space="preserve">-driven </w:t>
      </w:r>
      <w:r w:rsidR="00D536A8" w:rsidRPr="00C72A5F">
        <w:rPr>
          <w:rFonts w:ascii="Arial" w:hAnsi="Arial" w:cs="Arial"/>
        </w:rPr>
        <w:t>micromobility</w:t>
      </w:r>
      <w:r w:rsidR="000203A6" w:rsidRPr="00C72A5F">
        <w:rPr>
          <w:rFonts w:ascii="Arial" w:hAnsi="Arial" w:cs="Arial"/>
        </w:rPr>
        <w:t xml:space="preserve"> brand designed for smart city </w:t>
      </w:r>
      <w:r w:rsidR="006E4D85" w:rsidRPr="00C72A5F">
        <w:rPr>
          <w:rFonts w:ascii="Arial" w:hAnsi="Arial" w:cs="Arial"/>
        </w:rPr>
        <w:t>living. It occupies a position between inexpensive shared sc</w:t>
      </w:r>
      <w:r w:rsidR="00A12A94" w:rsidRPr="00C72A5F">
        <w:rPr>
          <w:rFonts w:ascii="Arial" w:hAnsi="Arial" w:cs="Arial"/>
        </w:rPr>
        <w:t>ooters and traditional e-bikes, delivering a high-</w:t>
      </w:r>
      <w:r w:rsidR="003F59DB" w:rsidRPr="00C72A5F">
        <w:rPr>
          <w:rFonts w:ascii="Arial" w:hAnsi="Arial" w:cs="Arial"/>
        </w:rPr>
        <w:t>performance, AI-enhanced ride for daily commuting</w:t>
      </w:r>
      <w:r w:rsidR="00085A17" w:rsidRPr="00C72A5F">
        <w:rPr>
          <w:rFonts w:ascii="Arial" w:hAnsi="Arial" w:cs="Arial"/>
        </w:rPr>
        <w:t xml:space="preserve"> (Kumar et al., 2025)</w:t>
      </w:r>
      <w:r w:rsidR="00157861" w:rsidRPr="00C72A5F">
        <w:rPr>
          <w:rFonts w:ascii="Arial" w:hAnsi="Arial" w:cs="Arial"/>
        </w:rPr>
        <w:t>.</w:t>
      </w:r>
      <w:r w:rsidR="00C818AD" w:rsidRPr="00C72A5F">
        <w:rPr>
          <w:rFonts w:ascii="Arial" w:hAnsi="Arial" w:cs="Arial"/>
        </w:rPr>
        <w:t xml:space="preserve"> </w:t>
      </w:r>
      <w:r w:rsidR="00E41166" w:rsidRPr="00C72A5F">
        <w:rPr>
          <w:rFonts w:ascii="Arial" w:hAnsi="Arial" w:cs="Arial"/>
        </w:rPr>
        <w:t>Urban consumers seeking intelligent</w:t>
      </w:r>
      <w:r w:rsidR="004B4348" w:rsidRPr="00C72A5F">
        <w:rPr>
          <w:rFonts w:ascii="Arial" w:hAnsi="Arial" w:cs="Arial"/>
        </w:rPr>
        <w:t>, future-</w:t>
      </w:r>
      <w:r w:rsidR="00D96E7F" w:rsidRPr="00C72A5F">
        <w:rPr>
          <w:rFonts w:ascii="Arial" w:hAnsi="Arial" w:cs="Arial"/>
        </w:rPr>
        <w:t xml:space="preserve">proof transportation turn to Tesla Mobility for a more advanced option. The brand relies on Tesla’s </w:t>
      </w:r>
      <w:r w:rsidR="00D065AE" w:rsidRPr="00C72A5F">
        <w:rPr>
          <w:rFonts w:ascii="Arial" w:hAnsi="Arial" w:cs="Arial"/>
        </w:rPr>
        <w:t>legacy of cutting-edge technology and clean energy, which enhances its image</w:t>
      </w:r>
      <w:r w:rsidR="004B013E" w:rsidRPr="00C72A5F">
        <w:rPr>
          <w:rFonts w:ascii="Arial" w:hAnsi="Arial" w:cs="Arial"/>
        </w:rPr>
        <w:t xml:space="preserve">, justifies its premium pricing, and fosters genuine trust </w:t>
      </w:r>
      <w:r w:rsidR="001C25E0" w:rsidRPr="00C72A5F">
        <w:rPr>
          <w:rFonts w:ascii="Arial" w:hAnsi="Arial" w:cs="Arial"/>
        </w:rPr>
        <w:t>and value among its customers</w:t>
      </w:r>
      <w:r w:rsidR="00E3070C" w:rsidRPr="00C72A5F">
        <w:rPr>
          <w:rFonts w:ascii="Arial" w:hAnsi="Arial" w:cs="Arial"/>
        </w:rPr>
        <w:t xml:space="preserve"> (Forsythe et al., 2023)</w:t>
      </w:r>
      <w:r w:rsidR="001C25E0" w:rsidRPr="00C72A5F">
        <w:rPr>
          <w:rFonts w:ascii="Arial" w:hAnsi="Arial" w:cs="Ari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B41E9E" w:rsidRPr="00C72A5F" w14:paraId="0DE248EF" w14:textId="77777777" w:rsidTr="004316C4">
        <w:tc>
          <w:tcPr>
            <w:tcW w:w="3145" w:type="dxa"/>
          </w:tcPr>
          <w:p w14:paraId="3646862F" w14:textId="49063CCB" w:rsidR="00B41E9E" w:rsidRPr="00C72A5F" w:rsidRDefault="00E1332E" w:rsidP="00C72A5F">
            <w:pPr>
              <w:tabs>
                <w:tab w:val="left" w:pos="990"/>
              </w:tabs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Pos</w:t>
            </w:r>
            <w:r w:rsidR="003D5CB3" w:rsidRPr="00C72A5F">
              <w:rPr>
                <w:rFonts w:ascii="Arial" w:hAnsi="Arial" w:cs="Arial"/>
              </w:rPr>
              <w:t xml:space="preserve">itioning Element </w:t>
            </w:r>
          </w:p>
        </w:tc>
        <w:tc>
          <w:tcPr>
            <w:tcW w:w="6205" w:type="dxa"/>
          </w:tcPr>
          <w:p w14:paraId="4A969516" w14:textId="11A4DD80" w:rsidR="00B41E9E" w:rsidRPr="00C72A5F" w:rsidRDefault="00A805EC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Tesla Mobility</w:t>
            </w:r>
            <w:r w:rsidR="00DF1949" w:rsidRPr="00C72A5F">
              <w:rPr>
                <w:rFonts w:ascii="Arial" w:hAnsi="Arial" w:cs="Arial"/>
              </w:rPr>
              <w:t xml:space="preserve"> </w:t>
            </w:r>
            <w:r w:rsidR="00E1332E" w:rsidRPr="00C72A5F">
              <w:rPr>
                <w:rFonts w:ascii="Arial" w:hAnsi="Arial" w:cs="Arial"/>
              </w:rPr>
              <w:t xml:space="preserve">Strategic Definition </w:t>
            </w:r>
          </w:p>
        </w:tc>
      </w:tr>
      <w:tr w:rsidR="00B41E9E" w:rsidRPr="00C72A5F" w14:paraId="1CD6CB71" w14:textId="77777777" w:rsidTr="004316C4">
        <w:tc>
          <w:tcPr>
            <w:tcW w:w="3145" w:type="dxa"/>
          </w:tcPr>
          <w:p w14:paraId="3D14A76E" w14:textId="3DFE96A4" w:rsidR="00B41E9E" w:rsidRPr="00C72A5F" w:rsidRDefault="00BF5130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T</w:t>
            </w:r>
            <w:r w:rsidR="003D5CB3" w:rsidRPr="00C72A5F">
              <w:rPr>
                <w:rFonts w:ascii="Arial" w:hAnsi="Arial" w:cs="Arial"/>
              </w:rPr>
              <w:t xml:space="preserve">arget Market </w:t>
            </w:r>
          </w:p>
        </w:tc>
        <w:tc>
          <w:tcPr>
            <w:tcW w:w="6205" w:type="dxa"/>
          </w:tcPr>
          <w:p w14:paraId="5C68000D" w14:textId="11E595FE" w:rsidR="00B41E9E" w:rsidRPr="00C72A5F" w:rsidRDefault="005D13A8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Urban students</w:t>
            </w:r>
            <w:r w:rsidR="00255328" w:rsidRPr="00C72A5F">
              <w:rPr>
                <w:rFonts w:ascii="Arial" w:hAnsi="Arial" w:cs="Arial"/>
              </w:rPr>
              <w:t xml:space="preserve">, </w:t>
            </w:r>
            <w:r w:rsidR="00D536A8" w:rsidRPr="00C72A5F">
              <w:rPr>
                <w:rFonts w:ascii="Arial" w:hAnsi="Arial" w:cs="Arial"/>
              </w:rPr>
              <w:t>young</w:t>
            </w:r>
            <w:r w:rsidR="00255328" w:rsidRPr="00C72A5F">
              <w:rPr>
                <w:rFonts w:ascii="Arial" w:hAnsi="Arial" w:cs="Arial"/>
              </w:rPr>
              <w:t xml:space="preserve"> professionals, </w:t>
            </w:r>
            <w:r w:rsidR="004316C4" w:rsidRPr="00C72A5F">
              <w:rPr>
                <w:rFonts w:ascii="Arial" w:hAnsi="Arial" w:cs="Arial"/>
              </w:rPr>
              <w:t xml:space="preserve">and </w:t>
            </w:r>
            <w:r w:rsidR="00D536A8" w:rsidRPr="00C72A5F">
              <w:rPr>
                <w:rFonts w:ascii="Arial" w:hAnsi="Arial" w:cs="Arial"/>
              </w:rPr>
              <w:t>city</w:t>
            </w:r>
            <w:r w:rsidR="00255328" w:rsidRPr="00C72A5F">
              <w:rPr>
                <w:rFonts w:ascii="Arial" w:hAnsi="Arial" w:cs="Arial"/>
              </w:rPr>
              <w:t xml:space="preserve"> commuters </w:t>
            </w:r>
            <w:r w:rsidR="00BE5760" w:rsidRPr="00C72A5F">
              <w:rPr>
                <w:rFonts w:ascii="Arial" w:hAnsi="Arial" w:cs="Arial"/>
              </w:rPr>
              <w:t xml:space="preserve">are </w:t>
            </w:r>
            <w:r w:rsidR="00255328" w:rsidRPr="00C72A5F">
              <w:rPr>
                <w:rFonts w:ascii="Arial" w:hAnsi="Arial" w:cs="Arial"/>
              </w:rPr>
              <w:t>seeking more from their daily ride.</w:t>
            </w:r>
          </w:p>
        </w:tc>
      </w:tr>
      <w:tr w:rsidR="00B41E9E" w:rsidRPr="00C72A5F" w14:paraId="5F670785" w14:textId="77777777" w:rsidTr="004316C4">
        <w:tc>
          <w:tcPr>
            <w:tcW w:w="3145" w:type="dxa"/>
          </w:tcPr>
          <w:p w14:paraId="774763EC" w14:textId="4C4B3DFA" w:rsidR="00B41E9E" w:rsidRPr="00C72A5F" w:rsidRDefault="00BF5130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C</w:t>
            </w:r>
            <w:r w:rsidR="003D5CB3" w:rsidRPr="00C72A5F">
              <w:rPr>
                <w:rFonts w:ascii="Arial" w:hAnsi="Arial" w:cs="Arial"/>
              </w:rPr>
              <w:t>at</w:t>
            </w:r>
            <w:r w:rsidR="001162FD" w:rsidRPr="00C72A5F">
              <w:rPr>
                <w:rFonts w:ascii="Arial" w:hAnsi="Arial" w:cs="Arial"/>
              </w:rPr>
              <w:t xml:space="preserve">egory </w:t>
            </w:r>
          </w:p>
        </w:tc>
        <w:tc>
          <w:tcPr>
            <w:tcW w:w="6205" w:type="dxa"/>
          </w:tcPr>
          <w:p w14:paraId="08D14595" w14:textId="291C85EF" w:rsidR="00B41E9E" w:rsidRPr="00C72A5F" w:rsidRDefault="00E50958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AI-powered e-bikes and e-scooters offer a premium </w:t>
            </w:r>
            <w:r w:rsidR="0086256B" w:rsidRPr="00C72A5F">
              <w:rPr>
                <w:rFonts w:ascii="Arial" w:hAnsi="Arial" w:cs="Arial"/>
              </w:rPr>
              <w:t>micromobility</w:t>
            </w:r>
            <w:r w:rsidR="00470B4F" w:rsidRPr="00C72A5F">
              <w:rPr>
                <w:rFonts w:ascii="Arial" w:hAnsi="Arial" w:cs="Arial"/>
              </w:rPr>
              <w:t xml:space="preserve"> experience</w:t>
            </w:r>
            <w:r w:rsidR="00BE5760" w:rsidRPr="00C72A5F">
              <w:rPr>
                <w:rFonts w:ascii="Arial" w:hAnsi="Arial" w:cs="Arial"/>
              </w:rPr>
              <w:t>.</w:t>
            </w:r>
          </w:p>
        </w:tc>
      </w:tr>
      <w:tr w:rsidR="00B41E9E" w:rsidRPr="00C72A5F" w14:paraId="5A336065" w14:textId="77777777" w:rsidTr="004316C4">
        <w:tc>
          <w:tcPr>
            <w:tcW w:w="3145" w:type="dxa"/>
          </w:tcPr>
          <w:p w14:paraId="0E986178" w14:textId="00BED6AC" w:rsidR="00B41E9E" w:rsidRPr="00C72A5F" w:rsidRDefault="001162FD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Core Value Proposition </w:t>
            </w:r>
            <w:r w:rsidR="00BF5130" w:rsidRPr="00C72A5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205" w:type="dxa"/>
          </w:tcPr>
          <w:p w14:paraId="06DFFE81" w14:textId="36C0D048" w:rsidR="00B41E9E" w:rsidRPr="00C72A5F" w:rsidRDefault="00433EE6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Smart, safe, and sustainable urban trans</w:t>
            </w:r>
            <w:r w:rsidR="00321E3C" w:rsidRPr="00C72A5F">
              <w:rPr>
                <w:rFonts w:ascii="Arial" w:hAnsi="Arial" w:cs="Arial"/>
              </w:rPr>
              <w:t>port</w:t>
            </w:r>
          </w:p>
        </w:tc>
      </w:tr>
      <w:tr w:rsidR="00B41E9E" w:rsidRPr="00C72A5F" w14:paraId="6EEE3C2A" w14:textId="77777777" w:rsidTr="004316C4">
        <w:tc>
          <w:tcPr>
            <w:tcW w:w="3145" w:type="dxa"/>
          </w:tcPr>
          <w:p w14:paraId="0005F21D" w14:textId="253CB7B0" w:rsidR="00B41E9E" w:rsidRPr="00C72A5F" w:rsidRDefault="001162FD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Key Brand Att</w:t>
            </w:r>
            <w:r w:rsidR="00490601" w:rsidRPr="00C72A5F">
              <w:rPr>
                <w:rFonts w:ascii="Arial" w:hAnsi="Arial" w:cs="Arial"/>
              </w:rPr>
              <w:t xml:space="preserve">ributes </w:t>
            </w:r>
          </w:p>
        </w:tc>
        <w:tc>
          <w:tcPr>
            <w:tcW w:w="6205" w:type="dxa"/>
          </w:tcPr>
          <w:p w14:paraId="7F25F9D4" w14:textId="390CC8E7" w:rsidR="00B41E9E" w:rsidRPr="00C72A5F" w:rsidRDefault="00321E3C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Innovation, sus</w:t>
            </w:r>
            <w:r w:rsidR="0025205A" w:rsidRPr="00C72A5F">
              <w:rPr>
                <w:rFonts w:ascii="Arial" w:hAnsi="Arial" w:cs="Arial"/>
              </w:rPr>
              <w:t>tainability, safety, connectivity</w:t>
            </w:r>
          </w:p>
        </w:tc>
      </w:tr>
      <w:tr w:rsidR="00B41E9E" w:rsidRPr="00C72A5F" w14:paraId="411DA99C" w14:textId="77777777" w:rsidTr="004316C4">
        <w:tc>
          <w:tcPr>
            <w:tcW w:w="3145" w:type="dxa"/>
          </w:tcPr>
          <w:p w14:paraId="44871284" w14:textId="4734BB9E" w:rsidR="00B41E9E" w:rsidRPr="00C72A5F" w:rsidRDefault="00490601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Competitive Frame of Reference </w:t>
            </w:r>
          </w:p>
        </w:tc>
        <w:tc>
          <w:tcPr>
            <w:tcW w:w="6205" w:type="dxa"/>
          </w:tcPr>
          <w:p w14:paraId="0CDE2427" w14:textId="1DF617F6" w:rsidR="00B41E9E" w:rsidRPr="00C72A5F" w:rsidRDefault="00FF2C40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Premium alter</w:t>
            </w:r>
            <w:r w:rsidR="007D4721" w:rsidRPr="00C72A5F">
              <w:rPr>
                <w:rFonts w:ascii="Arial" w:hAnsi="Arial" w:cs="Arial"/>
              </w:rPr>
              <w:t>native to low-cost shared scooters and stand</w:t>
            </w:r>
            <w:r w:rsidR="007E7429" w:rsidRPr="00C72A5F">
              <w:rPr>
                <w:rFonts w:ascii="Arial" w:hAnsi="Arial" w:cs="Arial"/>
              </w:rPr>
              <w:t>ard e-bikes</w:t>
            </w:r>
          </w:p>
        </w:tc>
      </w:tr>
      <w:tr w:rsidR="00B41E9E" w:rsidRPr="00C72A5F" w14:paraId="481EECCA" w14:textId="77777777" w:rsidTr="004316C4">
        <w:tc>
          <w:tcPr>
            <w:tcW w:w="3145" w:type="dxa"/>
          </w:tcPr>
          <w:p w14:paraId="2A009D6A" w14:textId="210174B3" w:rsidR="00B41E9E" w:rsidRPr="00C72A5F" w:rsidRDefault="00490601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Brand Promise </w:t>
            </w:r>
          </w:p>
        </w:tc>
        <w:tc>
          <w:tcPr>
            <w:tcW w:w="6205" w:type="dxa"/>
          </w:tcPr>
          <w:p w14:paraId="74A3B9E1" w14:textId="43432D3C" w:rsidR="00B41E9E" w:rsidRPr="00C72A5F" w:rsidRDefault="00A67878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Eco-friendly, intelligent, and seamless commuting </w:t>
            </w:r>
            <w:r w:rsidR="004316C4" w:rsidRPr="00C72A5F">
              <w:rPr>
                <w:rFonts w:ascii="Arial" w:hAnsi="Arial" w:cs="Arial"/>
              </w:rPr>
              <w:t xml:space="preserve">solutions </w:t>
            </w:r>
          </w:p>
        </w:tc>
      </w:tr>
    </w:tbl>
    <w:p w14:paraId="53B05182" w14:textId="19F8F2FA" w:rsidR="00DD35AC" w:rsidRPr="00C72A5F" w:rsidRDefault="00711E35" w:rsidP="00C72A5F">
      <w:pPr>
        <w:pStyle w:val="Heading3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10" w:name="_Toc216356694"/>
      <w:r w:rsidRPr="00C72A5F">
        <w:rPr>
          <w:rFonts w:ascii="Arial" w:hAnsi="Arial" w:cs="Arial"/>
          <w:b/>
          <w:bCs/>
          <w:sz w:val="24"/>
          <w:szCs w:val="24"/>
        </w:rPr>
        <w:t>Table 1.6.</w:t>
      </w:r>
      <w:r w:rsidR="00333FBE" w:rsidRPr="00C72A5F">
        <w:rPr>
          <w:rFonts w:ascii="Arial" w:hAnsi="Arial" w:cs="Arial"/>
          <w:b/>
          <w:bCs/>
          <w:sz w:val="24"/>
          <w:szCs w:val="24"/>
        </w:rPr>
        <w:t>1.</w:t>
      </w:r>
      <w:r w:rsidRPr="00C72A5F">
        <w:rPr>
          <w:rFonts w:ascii="Arial" w:hAnsi="Arial" w:cs="Arial"/>
          <w:b/>
          <w:bCs/>
          <w:sz w:val="24"/>
          <w:szCs w:val="24"/>
        </w:rPr>
        <w:t xml:space="preserve"> Brand Positioning of Tesla Mobility</w:t>
      </w:r>
      <w:bookmarkEnd w:id="10"/>
      <w:r w:rsidR="00BE5760" w:rsidRPr="00C72A5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EE805DE" w14:textId="06C835DE" w:rsidR="00C8737C" w:rsidRPr="00C72A5F" w:rsidRDefault="00B22A80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</w:rPr>
        <w:t>(Self-Developed)</w:t>
      </w:r>
    </w:p>
    <w:p w14:paraId="03C969B7" w14:textId="7D293625" w:rsidR="00EC094A" w:rsidRPr="00C72A5F" w:rsidRDefault="00EC094A" w:rsidP="00C72A5F">
      <w:pPr>
        <w:spacing w:line="360" w:lineRule="auto"/>
        <w:rPr>
          <w:rFonts w:ascii="Arial" w:hAnsi="Arial" w:cs="Arial"/>
        </w:rPr>
      </w:pPr>
      <w:r w:rsidRPr="00C72A5F">
        <w:rPr>
          <w:rFonts w:ascii="Arial" w:hAnsi="Arial" w:cs="Arial"/>
        </w:rPr>
        <w:br w:type="page"/>
      </w:r>
    </w:p>
    <w:p w14:paraId="4F5B03A9" w14:textId="6B4D48DC" w:rsidR="007247F8" w:rsidRPr="00C72A5F" w:rsidRDefault="00897397" w:rsidP="00C72A5F">
      <w:pPr>
        <w:pStyle w:val="Heading1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bookmarkStart w:id="11" w:name="_Toc216356695"/>
      <w:r w:rsidRPr="00C72A5F">
        <w:rPr>
          <w:rFonts w:ascii="Arial" w:hAnsi="Arial" w:cs="Arial"/>
          <w:b/>
          <w:bCs/>
          <w:sz w:val="32"/>
          <w:szCs w:val="32"/>
        </w:rPr>
        <w:lastRenderedPageBreak/>
        <w:t xml:space="preserve">Alignment </w:t>
      </w:r>
      <w:r w:rsidR="00DF7C4B" w:rsidRPr="00C72A5F">
        <w:rPr>
          <w:rFonts w:ascii="Arial" w:hAnsi="Arial" w:cs="Arial"/>
          <w:b/>
          <w:bCs/>
          <w:sz w:val="32"/>
          <w:szCs w:val="32"/>
        </w:rPr>
        <w:t xml:space="preserve">with </w:t>
      </w:r>
      <w:r w:rsidR="005271E8" w:rsidRPr="00C72A5F">
        <w:rPr>
          <w:rFonts w:ascii="Arial" w:hAnsi="Arial" w:cs="Arial"/>
          <w:b/>
          <w:bCs/>
          <w:sz w:val="32"/>
          <w:szCs w:val="32"/>
        </w:rPr>
        <w:t xml:space="preserve">the </w:t>
      </w:r>
      <w:r w:rsidR="00DF7C4B" w:rsidRPr="00C72A5F">
        <w:rPr>
          <w:rFonts w:ascii="Arial" w:hAnsi="Arial" w:cs="Arial"/>
          <w:b/>
          <w:bCs/>
          <w:sz w:val="32"/>
          <w:szCs w:val="32"/>
        </w:rPr>
        <w:t xml:space="preserve">4Ps marketing mix of </w:t>
      </w:r>
      <w:r w:rsidR="005271E8" w:rsidRPr="00C72A5F">
        <w:rPr>
          <w:rFonts w:ascii="Arial" w:hAnsi="Arial" w:cs="Arial"/>
          <w:b/>
          <w:bCs/>
          <w:sz w:val="32"/>
          <w:szCs w:val="32"/>
        </w:rPr>
        <w:t>Tesla Mobility</w:t>
      </w:r>
      <w:bookmarkEnd w:id="11"/>
    </w:p>
    <w:p w14:paraId="6446F2A8" w14:textId="77777777" w:rsidR="008F7D41" w:rsidRPr="00C72A5F" w:rsidRDefault="008F7D41" w:rsidP="00C72A5F">
      <w:pPr>
        <w:spacing w:line="360" w:lineRule="auto"/>
        <w:jc w:val="both"/>
        <w:rPr>
          <w:rFonts w:ascii="Arial" w:hAnsi="Arial" w:cs="Arial"/>
        </w:rPr>
      </w:pPr>
    </w:p>
    <w:p w14:paraId="41388C54" w14:textId="659D7DF9" w:rsidR="005271E8" w:rsidRPr="00C72A5F" w:rsidRDefault="00FB7534" w:rsidP="00C72A5F">
      <w:pPr>
        <w:pStyle w:val="Heading3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bookmarkStart w:id="12" w:name="_Toc216356696"/>
      <w:r w:rsidRPr="00C72A5F">
        <w:rPr>
          <w:rFonts w:ascii="Arial" w:hAnsi="Arial" w:cs="Arial"/>
          <w:b/>
          <w:bCs/>
        </w:rPr>
        <w:t xml:space="preserve">4Ps of </w:t>
      </w:r>
      <w:r w:rsidR="002F34F0" w:rsidRPr="00C72A5F">
        <w:rPr>
          <w:rFonts w:ascii="Arial" w:hAnsi="Arial" w:cs="Arial"/>
          <w:b/>
          <w:bCs/>
        </w:rPr>
        <w:t>Marketing</w:t>
      </w:r>
      <w:r w:rsidRPr="00C72A5F">
        <w:rPr>
          <w:rFonts w:ascii="Arial" w:hAnsi="Arial" w:cs="Arial"/>
          <w:b/>
          <w:bCs/>
        </w:rPr>
        <w:t xml:space="preserve"> Mix</w:t>
      </w:r>
      <w:bookmarkEnd w:id="12"/>
      <w:r w:rsidRPr="00C72A5F">
        <w:rPr>
          <w:rFonts w:ascii="Arial" w:hAnsi="Arial" w:cs="Arial"/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7561FA" w:rsidRPr="00C72A5F" w14:paraId="790DB04A" w14:textId="77777777" w:rsidTr="0001443A">
        <w:tc>
          <w:tcPr>
            <w:tcW w:w="2695" w:type="dxa"/>
          </w:tcPr>
          <w:p w14:paraId="319459D5" w14:textId="05854EB5" w:rsidR="007561FA" w:rsidRPr="00C72A5F" w:rsidRDefault="0039798D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Marketing Mix Element </w:t>
            </w:r>
          </w:p>
        </w:tc>
        <w:tc>
          <w:tcPr>
            <w:tcW w:w="6655" w:type="dxa"/>
          </w:tcPr>
          <w:p w14:paraId="2347156D" w14:textId="1C464958" w:rsidR="007561FA" w:rsidRPr="00C72A5F" w:rsidRDefault="00D3231B" w:rsidP="00C72A5F">
            <w:pPr>
              <w:spacing w:line="360" w:lineRule="auto"/>
              <w:ind w:left="720" w:hanging="720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Tesla Mobility Strategy </w:t>
            </w:r>
          </w:p>
        </w:tc>
      </w:tr>
      <w:tr w:rsidR="007561FA" w:rsidRPr="00C72A5F" w14:paraId="03BA46AD" w14:textId="77777777" w:rsidTr="0001443A">
        <w:tc>
          <w:tcPr>
            <w:tcW w:w="2695" w:type="dxa"/>
          </w:tcPr>
          <w:p w14:paraId="1D3101D8" w14:textId="62323308" w:rsidR="007561FA" w:rsidRPr="00C72A5F" w:rsidRDefault="0039798D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Product </w:t>
            </w:r>
          </w:p>
        </w:tc>
        <w:tc>
          <w:tcPr>
            <w:tcW w:w="6655" w:type="dxa"/>
          </w:tcPr>
          <w:p w14:paraId="7C2071CA" w14:textId="00EA97F6" w:rsidR="007561FA" w:rsidRPr="00C72A5F" w:rsidRDefault="00357846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AI-</w:t>
            </w:r>
            <w:r w:rsidR="006E3FCD" w:rsidRPr="00C72A5F">
              <w:rPr>
                <w:rFonts w:ascii="Arial" w:hAnsi="Arial" w:cs="Arial"/>
              </w:rPr>
              <w:t xml:space="preserve">enabled </w:t>
            </w:r>
            <w:r w:rsidR="00B575E7" w:rsidRPr="00C72A5F">
              <w:rPr>
                <w:rFonts w:ascii="Arial" w:hAnsi="Arial" w:cs="Arial"/>
              </w:rPr>
              <w:t>e-bikes</w:t>
            </w:r>
            <w:r w:rsidR="006E3FCD" w:rsidRPr="00C72A5F">
              <w:rPr>
                <w:rFonts w:ascii="Arial" w:hAnsi="Arial" w:cs="Arial"/>
              </w:rPr>
              <w:t xml:space="preserve"> and e-scooters with smart braking systems, </w:t>
            </w:r>
            <w:r w:rsidR="001323C9" w:rsidRPr="00C72A5F">
              <w:rPr>
                <w:rFonts w:ascii="Arial" w:hAnsi="Arial" w:cs="Arial"/>
              </w:rPr>
              <w:t>hazard ale</w:t>
            </w:r>
            <w:r w:rsidR="00B811FD" w:rsidRPr="00C72A5F">
              <w:rPr>
                <w:rFonts w:ascii="Arial" w:hAnsi="Arial" w:cs="Arial"/>
              </w:rPr>
              <w:t xml:space="preserve">rts, solar-powered battery range </w:t>
            </w:r>
            <w:r w:rsidR="00E3754A" w:rsidRPr="00C72A5F">
              <w:rPr>
                <w:rFonts w:ascii="Arial" w:hAnsi="Arial" w:cs="Arial"/>
              </w:rPr>
              <w:t>exten</w:t>
            </w:r>
            <w:r w:rsidR="007D2B8B" w:rsidRPr="00C72A5F">
              <w:rPr>
                <w:rFonts w:ascii="Arial" w:hAnsi="Arial" w:cs="Arial"/>
              </w:rPr>
              <w:t>sion, ultra-fast charging capability support, GPS tracking, anti-theft</w:t>
            </w:r>
            <w:r w:rsidR="00E215D0" w:rsidRPr="00C72A5F">
              <w:rPr>
                <w:rFonts w:ascii="Arial" w:hAnsi="Arial" w:cs="Arial"/>
              </w:rPr>
              <w:t xml:space="preserve"> features, </w:t>
            </w:r>
            <w:r w:rsidR="001373A4" w:rsidRPr="00C72A5F">
              <w:rPr>
                <w:rFonts w:ascii="Arial" w:hAnsi="Arial" w:cs="Arial"/>
              </w:rPr>
              <w:t>Tesla app connecting support, a high</w:t>
            </w:r>
            <w:r w:rsidR="0094348A" w:rsidRPr="00C72A5F">
              <w:rPr>
                <w:rFonts w:ascii="Arial" w:hAnsi="Arial" w:cs="Arial"/>
              </w:rPr>
              <w:t>-end minimalistic de</w:t>
            </w:r>
            <w:r w:rsidR="006B035B" w:rsidRPr="00C72A5F">
              <w:rPr>
                <w:rFonts w:ascii="Arial" w:hAnsi="Arial" w:cs="Arial"/>
              </w:rPr>
              <w:t xml:space="preserve">sign philosophy, and material </w:t>
            </w:r>
            <w:r w:rsidR="00B575E7" w:rsidRPr="00C72A5F">
              <w:rPr>
                <w:rFonts w:ascii="Arial" w:hAnsi="Arial" w:cs="Arial"/>
              </w:rPr>
              <w:t>choices</w:t>
            </w:r>
            <w:r w:rsidR="006B035B" w:rsidRPr="00C72A5F">
              <w:rPr>
                <w:rFonts w:ascii="Arial" w:hAnsi="Arial" w:cs="Arial"/>
              </w:rPr>
              <w:t xml:space="preserve"> with sustainability considerations.</w:t>
            </w:r>
          </w:p>
        </w:tc>
      </w:tr>
      <w:tr w:rsidR="007561FA" w:rsidRPr="00C72A5F" w14:paraId="0692384B" w14:textId="77777777" w:rsidTr="0001443A">
        <w:tc>
          <w:tcPr>
            <w:tcW w:w="2695" w:type="dxa"/>
          </w:tcPr>
          <w:p w14:paraId="1C360ABB" w14:textId="0EEFCFF3" w:rsidR="007561FA" w:rsidRPr="00C72A5F" w:rsidRDefault="003F20DC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Price </w:t>
            </w:r>
          </w:p>
        </w:tc>
        <w:tc>
          <w:tcPr>
            <w:tcW w:w="6655" w:type="dxa"/>
          </w:tcPr>
          <w:p w14:paraId="60465E08" w14:textId="044E2C06" w:rsidR="007561FA" w:rsidRPr="00C72A5F" w:rsidRDefault="000916D3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It offers premium value-based pricing options with </w:t>
            </w:r>
            <w:r w:rsidR="004B4B0B" w:rsidRPr="00C72A5F">
              <w:rPr>
                <w:rFonts w:ascii="Arial" w:hAnsi="Arial" w:cs="Arial"/>
              </w:rPr>
              <w:t xml:space="preserve">support from ownership benefits, student discounts, and corporate </w:t>
            </w:r>
            <w:r w:rsidR="005E1A9F" w:rsidRPr="00C72A5F">
              <w:rPr>
                <w:rFonts w:ascii="Arial" w:hAnsi="Arial" w:cs="Arial"/>
              </w:rPr>
              <w:t>leasing programs for easier access without compromi</w:t>
            </w:r>
            <w:r w:rsidR="00C000F6" w:rsidRPr="00C72A5F">
              <w:rPr>
                <w:rFonts w:ascii="Arial" w:hAnsi="Arial" w:cs="Arial"/>
              </w:rPr>
              <w:t>sing its premium brand image.</w:t>
            </w:r>
          </w:p>
        </w:tc>
      </w:tr>
      <w:tr w:rsidR="007561FA" w:rsidRPr="00C72A5F" w14:paraId="6A29A055" w14:textId="77777777" w:rsidTr="0001443A">
        <w:tc>
          <w:tcPr>
            <w:tcW w:w="2695" w:type="dxa"/>
          </w:tcPr>
          <w:p w14:paraId="3286517D" w14:textId="1F3BF160" w:rsidR="007561FA" w:rsidRPr="00C72A5F" w:rsidRDefault="003F20DC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Place </w:t>
            </w:r>
          </w:p>
        </w:tc>
        <w:tc>
          <w:tcPr>
            <w:tcW w:w="6655" w:type="dxa"/>
          </w:tcPr>
          <w:p w14:paraId="65F103BF" w14:textId="5B237839" w:rsidR="007561FA" w:rsidRPr="00C72A5F" w:rsidRDefault="005F07D1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Channels of distribution include Tesla </w:t>
            </w:r>
            <w:r w:rsidR="008373B2" w:rsidRPr="00C72A5F">
              <w:rPr>
                <w:rFonts w:ascii="Arial" w:hAnsi="Arial" w:cs="Arial"/>
              </w:rPr>
              <w:t>stores, pop-up stores in urban areas, colleges and universities, business locations, and the Tesla mobile app for</w:t>
            </w:r>
            <w:r w:rsidR="00E071FB" w:rsidRPr="00C72A5F">
              <w:rPr>
                <w:rFonts w:ascii="Arial" w:hAnsi="Arial" w:cs="Arial"/>
              </w:rPr>
              <w:t xml:space="preserve"> ordering and activation.</w:t>
            </w:r>
          </w:p>
        </w:tc>
      </w:tr>
      <w:tr w:rsidR="007561FA" w:rsidRPr="00C72A5F" w14:paraId="3E8FB854" w14:textId="77777777" w:rsidTr="0001443A">
        <w:tc>
          <w:tcPr>
            <w:tcW w:w="2695" w:type="dxa"/>
          </w:tcPr>
          <w:p w14:paraId="59F8D6F0" w14:textId="3D1E6A9A" w:rsidR="007561FA" w:rsidRPr="00C72A5F" w:rsidRDefault="003F20DC" w:rsidP="00C72A5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 xml:space="preserve">Promotion </w:t>
            </w:r>
          </w:p>
        </w:tc>
        <w:tc>
          <w:tcPr>
            <w:tcW w:w="6655" w:type="dxa"/>
          </w:tcPr>
          <w:p w14:paraId="3A5A8AE8" w14:textId="7286CB5B" w:rsidR="007561FA" w:rsidRPr="00C72A5F" w:rsidRDefault="00E071FB" w:rsidP="00C72A5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72A5F">
              <w:rPr>
                <w:rFonts w:ascii="Arial" w:hAnsi="Arial" w:cs="Arial"/>
              </w:rPr>
              <w:t>Digital-first engagement</w:t>
            </w:r>
            <w:r w:rsidR="009170D5" w:rsidRPr="00C72A5F">
              <w:rPr>
                <w:rFonts w:ascii="Arial" w:hAnsi="Arial" w:cs="Arial"/>
              </w:rPr>
              <w:t>,</w:t>
            </w:r>
            <w:r w:rsidRPr="00C72A5F">
              <w:rPr>
                <w:rFonts w:ascii="Arial" w:hAnsi="Arial" w:cs="Arial"/>
              </w:rPr>
              <w:t xml:space="preserve"> including social me</w:t>
            </w:r>
            <w:r w:rsidR="00801D40" w:rsidRPr="00C72A5F">
              <w:rPr>
                <w:rFonts w:ascii="Arial" w:hAnsi="Arial" w:cs="Arial"/>
              </w:rPr>
              <w:t>dia mar</w:t>
            </w:r>
            <w:r w:rsidR="00B20311" w:rsidRPr="00C72A5F">
              <w:rPr>
                <w:rFonts w:ascii="Arial" w:hAnsi="Arial" w:cs="Arial"/>
              </w:rPr>
              <w:t>keting, influencer collaborations, sustainability initiatives, university am</w:t>
            </w:r>
            <w:r w:rsidR="00FF5EB8" w:rsidRPr="00C72A5F">
              <w:rPr>
                <w:rFonts w:ascii="Arial" w:hAnsi="Arial" w:cs="Arial"/>
              </w:rPr>
              <w:t>bassador programs, smart city collaborations, corporate social respon</w:t>
            </w:r>
            <w:r w:rsidR="002E22D6" w:rsidRPr="00C72A5F">
              <w:rPr>
                <w:rFonts w:ascii="Arial" w:hAnsi="Arial" w:cs="Arial"/>
              </w:rPr>
              <w:t>sibility branding initiatives, and mobile app loyalty</w:t>
            </w:r>
            <w:r w:rsidR="009170D5" w:rsidRPr="00C72A5F">
              <w:rPr>
                <w:rFonts w:ascii="Arial" w:hAnsi="Arial" w:cs="Arial"/>
              </w:rPr>
              <w:t xml:space="preserve"> and referral </w:t>
            </w:r>
            <w:r w:rsidR="00865FC4" w:rsidRPr="00C72A5F">
              <w:rPr>
                <w:rFonts w:ascii="Arial" w:hAnsi="Arial" w:cs="Arial"/>
              </w:rPr>
              <w:t xml:space="preserve">programs. </w:t>
            </w:r>
          </w:p>
        </w:tc>
      </w:tr>
    </w:tbl>
    <w:p w14:paraId="64E27A73" w14:textId="3B64F635" w:rsidR="00B85975" w:rsidRPr="00C72A5F" w:rsidRDefault="00865FC4" w:rsidP="00C72A5F">
      <w:pPr>
        <w:pStyle w:val="Heading3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13" w:name="_Toc216356697"/>
      <w:r w:rsidRPr="00C72A5F">
        <w:rPr>
          <w:rFonts w:ascii="Arial" w:hAnsi="Arial" w:cs="Arial"/>
          <w:b/>
          <w:bCs/>
          <w:sz w:val="24"/>
          <w:szCs w:val="24"/>
        </w:rPr>
        <w:t>Table 2.1.1. 4P’s of Marketing Mix</w:t>
      </w:r>
      <w:bookmarkEnd w:id="13"/>
    </w:p>
    <w:p w14:paraId="38D14BCF" w14:textId="2C07BC5B" w:rsidR="00865FC4" w:rsidRPr="00C72A5F" w:rsidRDefault="00865FC4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</w:rPr>
        <w:t>(Self-Developed)</w:t>
      </w:r>
    </w:p>
    <w:p w14:paraId="4B91FC5B" w14:textId="77777777" w:rsidR="0093402F" w:rsidRPr="00C72A5F" w:rsidRDefault="0093402F" w:rsidP="00C72A5F">
      <w:pPr>
        <w:spacing w:line="360" w:lineRule="auto"/>
        <w:jc w:val="center"/>
        <w:rPr>
          <w:rFonts w:ascii="Arial" w:hAnsi="Arial" w:cs="Arial"/>
        </w:rPr>
      </w:pPr>
    </w:p>
    <w:p w14:paraId="2B54862D" w14:textId="77777777" w:rsidR="0093402F" w:rsidRPr="00C72A5F" w:rsidRDefault="0093402F" w:rsidP="00C72A5F">
      <w:pPr>
        <w:spacing w:line="360" w:lineRule="auto"/>
        <w:jc w:val="center"/>
        <w:rPr>
          <w:rFonts w:ascii="Arial" w:hAnsi="Arial" w:cs="Arial"/>
        </w:rPr>
      </w:pPr>
    </w:p>
    <w:p w14:paraId="2F371C59" w14:textId="77777777" w:rsidR="0093402F" w:rsidRPr="00C72A5F" w:rsidRDefault="0093402F" w:rsidP="00C72A5F">
      <w:pPr>
        <w:spacing w:line="360" w:lineRule="auto"/>
        <w:jc w:val="center"/>
        <w:rPr>
          <w:rFonts w:ascii="Arial" w:hAnsi="Arial" w:cs="Arial"/>
        </w:rPr>
      </w:pPr>
    </w:p>
    <w:p w14:paraId="5AD4D126" w14:textId="637BADD6" w:rsidR="00473B49" w:rsidRPr="00C72A5F" w:rsidRDefault="00F64522" w:rsidP="00C72A5F">
      <w:pPr>
        <w:pStyle w:val="Heading3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bookmarkStart w:id="14" w:name="_Toc216356698"/>
      <w:r w:rsidRPr="00C72A5F">
        <w:rPr>
          <w:rFonts w:ascii="Arial" w:hAnsi="Arial" w:cs="Arial"/>
          <w:b/>
          <w:bCs/>
        </w:rPr>
        <w:lastRenderedPageBreak/>
        <w:t xml:space="preserve">Marketing Mix (4Ps) </w:t>
      </w:r>
      <w:r w:rsidR="00AD79CD" w:rsidRPr="00C72A5F">
        <w:rPr>
          <w:rFonts w:ascii="Arial" w:hAnsi="Arial" w:cs="Arial"/>
          <w:b/>
          <w:bCs/>
        </w:rPr>
        <w:t>–</w:t>
      </w:r>
      <w:r w:rsidRPr="00C72A5F">
        <w:rPr>
          <w:rFonts w:ascii="Arial" w:hAnsi="Arial" w:cs="Arial"/>
          <w:b/>
          <w:bCs/>
        </w:rPr>
        <w:t xml:space="preserve"> </w:t>
      </w:r>
      <w:r w:rsidR="00AD79CD" w:rsidRPr="00C72A5F">
        <w:rPr>
          <w:rFonts w:ascii="Arial" w:hAnsi="Arial" w:cs="Arial"/>
          <w:b/>
          <w:bCs/>
        </w:rPr>
        <w:t>Combined Critical Analysis</w:t>
      </w:r>
      <w:bookmarkEnd w:id="14"/>
    </w:p>
    <w:p w14:paraId="2F7E564D" w14:textId="547063B8" w:rsidR="00AD79CD" w:rsidRPr="00C72A5F" w:rsidRDefault="00C53393" w:rsidP="00C72A5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72A5F">
        <w:rPr>
          <w:rFonts w:ascii="Arial" w:hAnsi="Arial" w:cs="Arial"/>
          <w:b/>
          <w:bCs/>
        </w:rPr>
        <w:t xml:space="preserve">Product Strategy </w:t>
      </w:r>
    </w:p>
    <w:p w14:paraId="1CAE712D" w14:textId="06D65C6F" w:rsidR="00C53393" w:rsidRPr="00C72A5F" w:rsidRDefault="00E66C97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Tesla Mobility offers a superior and innovative </w:t>
      </w:r>
      <w:r w:rsidR="00066ECA" w:rsidRPr="00C72A5F">
        <w:rPr>
          <w:rFonts w:ascii="Arial" w:hAnsi="Arial" w:cs="Arial"/>
        </w:rPr>
        <w:t>micromobility</w:t>
      </w:r>
      <w:r w:rsidRPr="00C72A5F">
        <w:rPr>
          <w:rFonts w:ascii="Arial" w:hAnsi="Arial" w:cs="Arial"/>
        </w:rPr>
        <w:t xml:space="preserve"> solution for the modern </w:t>
      </w:r>
      <w:r w:rsidR="00651EFA" w:rsidRPr="00C72A5F">
        <w:rPr>
          <w:rFonts w:ascii="Arial" w:hAnsi="Arial" w:cs="Arial"/>
        </w:rPr>
        <w:t>city dweller. It is meant to meet functio</w:t>
      </w:r>
      <w:r w:rsidR="00900E0A" w:rsidRPr="00C72A5F">
        <w:rPr>
          <w:rFonts w:ascii="Arial" w:hAnsi="Arial" w:cs="Arial"/>
        </w:rPr>
        <w:t xml:space="preserve">nal requirements </w:t>
      </w:r>
      <w:r w:rsidR="00932AAE" w:rsidRPr="00C72A5F">
        <w:rPr>
          <w:rFonts w:ascii="Arial" w:hAnsi="Arial" w:cs="Arial"/>
        </w:rPr>
        <w:t xml:space="preserve">like </w:t>
      </w:r>
      <w:r w:rsidR="00900E0A" w:rsidRPr="00C72A5F">
        <w:rPr>
          <w:rFonts w:ascii="Arial" w:hAnsi="Arial" w:cs="Arial"/>
        </w:rPr>
        <w:t>fast</w:t>
      </w:r>
      <w:r w:rsidR="006354E7" w:rsidRPr="00C72A5F">
        <w:rPr>
          <w:rFonts w:ascii="Arial" w:hAnsi="Arial" w:cs="Arial"/>
        </w:rPr>
        <w:t>,</w:t>
      </w:r>
      <w:r w:rsidR="00900E0A" w:rsidRPr="00C72A5F">
        <w:rPr>
          <w:rFonts w:ascii="Arial" w:hAnsi="Arial" w:cs="Arial"/>
        </w:rPr>
        <w:t xml:space="preserve"> safe</w:t>
      </w:r>
      <w:r w:rsidR="00066ECA" w:rsidRPr="00C72A5F">
        <w:rPr>
          <w:rFonts w:ascii="Arial" w:hAnsi="Arial" w:cs="Arial"/>
        </w:rPr>
        <w:t>,</w:t>
      </w:r>
      <w:r w:rsidR="00900E0A" w:rsidRPr="00C72A5F">
        <w:rPr>
          <w:rFonts w:ascii="Arial" w:hAnsi="Arial" w:cs="Arial"/>
        </w:rPr>
        <w:t xml:space="preserve"> and </w:t>
      </w:r>
      <w:r w:rsidR="009A62E3" w:rsidRPr="00C72A5F">
        <w:rPr>
          <w:rFonts w:ascii="Arial" w:hAnsi="Arial" w:cs="Arial"/>
        </w:rPr>
        <w:t xml:space="preserve">reliable transportation, </w:t>
      </w:r>
      <w:r w:rsidR="00932AAE" w:rsidRPr="00C72A5F">
        <w:rPr>
          <w:rFonts w:ascii="Arial" w:hAnsi="Arial" w:cs="Arial"/>
        </w:rPr>
        <w:t>psychological needs</w:t>
      </w:r>
      <w:r w:rsidR="006A1639" w:rsidRPr="00C72A5F">
        <w:rPr>
          <w:rFonts w:ascii="Arial" w:hAnsi="Arial" w:cs="Arial"/>
        </w:rPr>
        <w:t xml:space="preserve"> like experience and perception of innovation and </w:t>
      </w:r>
      <w:r w:rsidR="00785DDE" w:rsidRPr="00C72A5F">
        <w:rPr>
          <w:rFonts w:ascii="Arial" w:hAnsi="Arial" w:cs="Arial"/>
        </w:rPr>
        <w:t xml:space="preserve">exclusivity, and green needs like reduced </w:t>
      </w:r>
      <w:r w:rsidR="00066ECA" w:rsidRPr="00C72A5F">
        <w:rPr>
          <w:rFonts w:ascii="Arial" w:hAnsi="Arial" w:cs="Arial"/>
        </w:rPr>
        <w:t>emissions</w:t>
      </w:r>
      <w:r w:rsidR="00785DDE" w:rsidRPr="00C72A5F">
        <w:rPr>
          <w:rFonts w:ascii="Arial" w:hAnsi="Arial" w:cs="Arial"/>
        </w:rPr>
        <w:t xml:space="preserve"> and e</w:t>
      </w:r>
      <w:r w:rsidR="002E3A28" w:rsidRPr="00C72A5F">
        <w:rPr>
          <w:rFonts w:ascii="Arial" w:hAnsi="Arial" w:cs="Arial"/>
        </w:rPr>
        <w:t>nvironmentally responsible travel</w:t>
      </w:r>
      <w:r w:rsidR="00026CAF" w:rsidRPr="00C72A5F">
        <w:rPr>
          <w:rFonts w:ascii="Arial" w:hAnsi="Arial" w:cs="Arial"/>
        </w:rPr>
        <w:t xml:space="preserve"> (Bretones et al., 20</w:t>
      </w:r>
      <w:r w:rsidR="00A26250" w:rsidRPr="00C72A5F">
        <w:rPr>
          <w:rFonts w:ascii="Arial" w:hAnsi="Arial" w:cs="Arial"/>
        </w:rPr>
        <w:t>23)</w:t>
      </w:r>
      <w:r w:rsidR="002E3A28" w:rsidRPr="00C72A5F">
        <w:rPr>
          <w:rFonts w:ascii="Arial" w:hAnsi="Arial" w:cs="Arial"/>
        </w:rPr>
        <w:t>. The benefit is well-articulate</w:t>
      </w:r>
      <w:r w:rsidR="008C5AF1" w:rsidRPr="00C72A5F">
        <w:rPr>
          <w:rFonts w:ascii="Arial" w:hAnsi="Arial" w:cs="Arial"/>
        </w:rPr>
        <w:t xml:space="preserve">d: innovative and </w:t>
      </w:r>
      <w:r w:rsidR="006354E7" w:rsidRPr="00C72A5F">
        <w:rPr>
          <w:rFonts w:ascii="Arial" w:hAnsi="Arial" w:cs="Arial"/>
        </w:rPr>
        <w:t>safe</w:t>
      </w:r>
      <w:r w:rsidR="00B74072" w:rsidRPr="00C72A5F">
        <w:rPr>
          <w:rFonts w:ascii="Arial" w:hAnsi="Arial" w:cs="Arial"/>
        </w:rPr>
        <w:t>,</w:t>
      </w:r>
      <w:r w:rsidR="006354E7" w:rsidRPr="00C72A5F">
        <w:rPr>
          <w:rFonts w:ascii="Arial" w:hAnsi="Arial" w:cs="Arial"/>
        </w:rPr>
        <w:t xml:space="preserve"> and</w:t>
      </w:r>
      <w:r w:rsidR="008C5AF1" w:rsidRPr="00C72A5F">
        <w:rPr>
          <w:rFonts w:ascii="Arial" w:hAnsi="Arial" w:cs="Arial"/>
        </w:rPr>
        <w:t xml:space="preserve"> </w:t>
      </w:r>
      <w:r w:rsidR="00066ECA" w:rsidRPr="00C72A5F">
        <w:rPr>
          <w:rFonts w:ascii="Arial" w:hAnsi="Arial" w:cs="Arial"/>
        </w:rPr>
        <w:t>environmentally positive</w:t>
      </w:r>
      <w:r w:rsidR="006C3CFF" w:rsidRPr="00C72A5F">
        <w:rPr>
          <w:rFonts w:ascii="Arial" w:hAnsi="Arial" w:cs="Arial"/>
        </w:rPr>
        <w:t xml:space="preserve"> urban transpo</w:t>
      </w:r>
      <w:r w:rsidR="00D27CE5" w:rsidRPr="00C72A5F">
        <w:rPr>
          <w:rFonts w:ascii="Arial" w:hAnsi="Arial" w:cs="Arial"/>
        </w:rPr>
        <w:t>rtation solutions for congestion, pollution</w:t>
      </w:r>
      <w:r w:rsidR="00BB6A86" w:rsidRPr="00C72A5F">
        <w:rPr>
          <w:rFonts w:ascii="Arial" w:hAnsi="Arial" w:cs="Arial"/>
        </w:rPr>
        <w:t xml:space="preserve">, and efficiencies. The offering comprises AI-driven </w:t>
      </w:r>
      <w:r w:rsidR="00066ECA" w:rsidRPr="00C72A5F">
        <w:rPr>
          <w:rFonts w:ascii="Arial" w:hAnsi="Arial" w:cs="Arial"/>
        </w:rPr>
        <w:t>e-bikes</w:t>
      </w:r>
      <w:r w:rsidR="008879B3" w:rsidRPr="00C72A5F">
        <w:rPr>
          <w:rFonts w:ascii="Arial" w:hAnsi="Arial" w:cs="Arial"/>
        </w:rPr>
        <w:t xml:space="preserve"> and e-scooters with advanced braking systems and real-time </w:t>
      </w:r>
      <w:r w:rsidR="00066ECA" w:rsidRPr="00C72A5F">
        <w:rPr>
          <w:rFonts w:ascii="Arial" w:hAnsi="Arial" w:cs="Arial"/>
        </w:rPr>
        <w:t>hazard</w:t>
      </w:r>
      <w:r w:rsidR="00842187" w:rsidRPr="00C72A5F">
        <w:rPr>
          <w:rFonts w:ascii="Arial" w:hAnsi="Arial" w:cs="Arial"/>
        </w:rPr>
        <w:t xml:space="preserve"> detection and analysis. </w:t>
      </w:r>
    </w:p>
    <w:p w14:paraId="2FD68266" w14:textId="47FCABA7" w:rsidR="00842187" w:rsidRPr="00C72A5F" w:rsidRDefault="00842187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The augmented product features solar support for battery tech, ultra-fast charging compati</w:t>
      </w:r>
      <w:r w:rsidR="00DF41ED" w:rsidRPr="00C72A5F">
        <w:rPr>
          <w:rFonts w:ascii="Arial" w:hAnsi="Arial" w:cs="Arial"/>
        </w:rPr>
        <w:t>bility with Tesla infrastructure, GPS tracking and theft protection, and simple connectiv</w:t>
      </w:r>
      <w:r w:rsidR="005B5603" w:rsidRPr="00C72A5F">
        <w:rPr>
          <w:rFonts w:ascii="Arial" w:hAnsi="Arial" w:cs="Arial"/>
        </w:rPr>
        <w:t xml:space="preserve">ity with the Tesla mobile ecosystem. These </w:t>
      </w:r>
      <w:r w:rsidR="00190D19" w:rsidRPr="00C72A5F">
        <w:rPr>
          <w:rFonts w:ascii="Arial" w:hAnsi="Arial" w:cs="Arial"/>
        </w:rPr>
        <w:t xml:space="preserve">augmentations increase the Tesla Mobility product’s </w:t>
      </w:r>
      <w:r w:rsidR="000F7216" w:rsidRPr="00C72A5F">
        <w:rPr>
          <w:rFonts w:ascii="Arial" w:hAnsi="Arial" w:cs="Arial"/>
        </w:rPr>
        <w:t xml:space="preserve">benefit and distinguish it from more affordable shared </w:t>
      </w:r>
      <w:r w:rsidR="00BE1ED7" w:rsidRPr="00C72A5F">
        <w:rPr>
          <w:rFonts w:ascii="Arial" w:hAnsi="Arial" w:cs="Arial"/>
        </w:rPr>
        <w:t xml:space="preserve">scooters focused on accessibility rather </w:t>
      </w:r>
      <w:r w:rsidR="00066ECA" w:rsidRPr="00C72A5F">
        <w:rPr>
          <w:rFonts w:ascii="Arial" w:hAnsi="Arial" w:cs="Arial"/>
        </w:rPr>
        <w:t>than</w:t>
      </w:r>
      <w:r w:rsidR="00BE1ED7" w:rsidRPr="00C72A5F">
        <w:rPr>
          <w:rFonts w:ascii="Arial" w:hAnsi="Arial" w:cs="Arial"/>
        </w:rPr>
        <w:t xml:space="preserve"> speed and saf</w:t>
      </w:r>
      <w:r w:rsidR="00CE2D01" w:rsidRPr="00C72A5F">
        <w:rPr>
          <w:rFonts w:ascii="Arial" w:hAnsi="Arial" w:cs="Arial"/>
        </w:rPr>
        <w:t xml:space="preserve">ety. Additionally, the high-end design and advanced </w:t>
      </w:r>
      <w:r w:rsidR="002D4F1E" w:rsidRPr="00C72A5F">
        <w:rPr>
          <w:rFonts w:ascii="Arial" w:hAnsi="Arial" w:cs="Arial"/>
        </w:rPr>
        <w:t xml:space="preserve">engineering featured within Tesla Mobility solidify the Tesla brand as one of innovation and </w:t>
      </w:r>
      <w:r w:rsidR="00EE38AC" w:rsidRPr="00C72A5F">
        <w:rPr>
          <w:rFonts w:ascii="Arial" w:hAnsi="Arial" w:cs="Arial"/>
        </w:rPr>
        <w:t>quality</w:t>
      </w:r>
      <w:r w:rsidR="0007357B" w:rsidRPr="00C72A5F">
        <w:rPr>
          <w:rFonts w:ascii="Arial" w:hAnsi="Arial" w:cs="Arial"/>
        </w:rPr>
        <w:t xml:space="preserve"> (Meister et al., 2025). </w:t>
      </w:r>
    </w:p>
    <w:p w14:paraId="1F1EB760" w14:textId="218757AD" w:rsidR="000F7963" w:rsidRPr="00C72A5F" w:rsidRDefault="000F7963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  <w:noProof/>
        </w:rPr>
        <w:drawing>
          <wp:inline distT="0" distB="0" distL="0" distR="0" wp14:anchorId="603B4882" wp14:editId="5BC612FB">
            <wp:extent cx="3183705" cy="1956142"/>
            <wp:effectExtent l="0" t="0" r="0" b="6350"/>
            <wp:docPr id="704944737" name="Picture 2" descr="A diagram of a produ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944737" name="Picture 2" descr="A diagram of a product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228" cy="196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68168" w14:textId="25D9ABA2" w:rsidR="000F7963" w:rsidRPr="00C72A5F" w:rsidRDefault="00FE5298" w:rsidP="00C72A5F">
      <w:pPr>
        <w:pStyle w:val="Heading3"/>
        <w:spacing w:line="360" w:lineRule="auto"/>
        <w:jc w:val="center"/>
        <w:rPr>
          <w:rFonts w:ascii="Arial" w:hAnsi="Arial" w:cs="Arial"/>
        </w:rPr>
      </w:pPr>
      <w:bookmarkStart w:id="15" w:name="_Toc216356699"/>
      <w:r w:rsidRPr="00C72A5F">
        <w:rPr>
          <w:rFonts w:ascii="Arial" w:hAnsi="Arial" w:cs="Arial"/>
        </w:rPr>
        <w:t>Figure 2.2.1.1. The Ansoff Matrix</w:t>
      </w:r>
      <w:bookmarkEnd w:id="15"/>
    </w:p>
    <w:p w14:paraId="56EFE763" w14:textId="006E6307" w:rsidR="00FE5298" w:rsidRPr="00C72A5F" w:rsidRDefault="00FE5298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</w:rPr>
        <w:t>(Source: Q</w:t>
      </w:r>
      <w:r w:rsidR="008A2136" w:rsidRPr="00C72A5F">
        <w:rPr>
          <w:rFonts w:ascii="Arial" w:hAnsi="Arial" w:cs="Arial"/>
        </w:rPr>
        <w:t>uantive)</w:t>
      </w:r>
    </w:p>
    <w:p w14:paraId="37ABC87E" w14:textId="6A60D76E" w:rsidR="00EE38AC" w:rsidRPr="00C72A5F" w:rsidRDefault="00EE38AC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Strategically speaking, Tesla Mobility is more </w:t>
      </w:r>
      <w:r w:rsidR="00651B78" w:rsidRPr="00C72A5F">
        <w:rPr>
          <w:rFonts w:ascii="Arial" w:hAnsi="Arial" w:cs="Arial"/>
        </w:rPr>
        <w:t xml:space="preserve">focused on being a value-creation brand than a product brand. It provides both </w:t>
      </w:r>
      <w:r w:rsidR="00280198" w:rsidRPr="00C72A5F">
        <w:rPr>
          <w:rFonts w:ascii="Arial" w:hAnsi="Arial" w:cs="Arial"/>
        </w:rPr>
        <w:t>functional benefits</w:t>
      </w:r>
      <w:r w:rsidR="00E706F3" w:rsidRPr="00C72A5F">
        <w:rPr>
          <w:rFonts w:ascii="Arial" w:hAnsi="Arial" w:cs="Arial"/>
        </w:rPr>
        <w:t>,</w:t>
      </w:r>
      <w:r w:rsidR="00280198" w:rsidRPr="00C72A5F">
        <w:rPr>
          <w:rFonts w:ascii="Arial" w:hAnsi="Arial" w:cs="Arial"/>
        </w:rPr>
        <w:t xml:space="preserve"> such as speed, safety, and </w:t>
      </w:r>
      <w:r w:rsidR="00280198" w:rsidRPr="00C72A5F">
        <w:rPr>
          <w:rFonts w:ascii="Arial" w:hAnsi="Arial" w:cs="Arial"/>
        </w:rPr>
        <w:lastRenderedPageBreak/>
        <w:t>reliability</w:t>
      </w:r>
      <w:r w:rsidR="009915DA" w:rsidRPr="00C72A5F">
        <w:rPr>
          <w:rFonts w:ascii="Arial" w:hAnsi="Arial" w:cs="Arial"/>
        </w:rPr>
        <w:t>, and symbolic benefits</w:t>
      </w:r>
      <w:r w:rsidR="00E706F3" w:rsidRPr="00C72A5F">
        <w:rPr>
          <w:rFonts w:ascii="Arial" w:hAnsi="Arial" w:cs="Arial"/>
        </w:rPr>
        <w:t>,</w:t>
      </w:r>
      <w:r w:rsidR="009915DA" w:rsidRPr="00C72A5F">
        <w:rPr>
          <w:rFonts w:ascii="Arial" w:hAnsi="Arial" w:cs="Arial"/>
        </w:rPr>
        <w:t xml:space="preserve"> such as prestige, innovation</w:t>
      </w:r>
      <w:r w:rsidR="00E706F3" w:rsidRPr="00C72A5F">
        <w:rPr>
          <w:rFonts w:ascii="Arial" w:hAnsi="Arial" w:cs="Arial"/>
        </w:rPr>
        <w:t>,</w:t>
      </w:r>
      <w:r w:rsidR="009915DA" w:rsidRPr="00C72A5F">
        <w:rPr>
          <w:rFonts w:ascii="Arial" w:hAnsi="Arial" w:cs="Arial"/>
        </w:rPr>
        <w:t xml:space="preserve"> iden</w:t>
      </w:r>
      <w:r w:rsidR="00380E51" w:rsidRPr="00C72A5F">
        <w:rPr>
          <w:rFonts w:ascii="Arial" w:hAnsi="Arial" w:cs="Arial"/>
        </w:rPr>
        <w:t>tity, and responsibility fo</w:t>
      </w:r>
      <w:r w:rsidR="00833491" w:rsidRPr="00C72A5F">
        <w:rPr>
          <w:rFonts w:ascii="Arial" w:hAnsi="Arial" w:cs="Arial"/>
        </w:rPr>
        <w:t>r the environment</w:t>
      </w:r>
      <w:r w:rsidR="0056618D" w:rsidRPr="00C72A5F">
        <w:rPr>
          <w:rFonts w:ascii="Arial" w:hAnsi="Arial" w:cs="Arial"/>
        </w:rPr>
        <w:t xml:space="preserve">. Tesla is thus appealing </w:t>
      </w:r>
      <w:r w:rsidR="00053747" w:rsidRPr="00C72A5F">
        <w:rPr>
          <w:rFonts w:ascii="Arial" w:hAnsi="Arial" w:cs="Arial"/>
        </w:rPr>
        <w:t xml:space="preserve">more to younger consumers for whom consumption is </w:t>
      </w:r>
      <w:r w:rsidR="00191AAD" w:rsidRPr="00C72A5F">
        <w:rPr>
          <w:rFonts w:ascii="Arial" w:hAnsi="Arial" w:cs="Arial"/>
        </w:rPr>
        <w:t xml:space="preserve">increasingly being </w:t>
      </w:r>
      <w:r w:rsidR="00CB6CE0" w:rsidRPr="00C72A5F">
        <w:rPr>
          <w:rFonts w:ascii="Arial" w:hAnsi="Arial" w:cs="Arial"/>
        </w:rPr>
        <w:t>driven by personal valu</w:t>
      </w:r>
      <w:r w:rsidR="004D7CAB" w:rsidRPr="00C72A5F">
        <w:rPr>
          <w:rFonts w:ascii="Arial" w:hAnsi="Arial" w:cs="Arial"/>
        </w:rPr>
        <w:t xml:space="preserve">es and </w:t>
      </w:r>
      <w:r w:rsidR="000011AF" w:rsidRPr="00C72A5F">
        <w:rPr>
          <w:rFonts w:ascii="Arial" w:hAnsi="Arial" w:cs="Arial"/>
        </w:rPr>
        <w:t>lifestyle. The brand is also r</w:t>
      </w:r>
      <w:r w:rsidR="002A56A2" w:rsidRPr="00C72A5F">
        <w:rPr>
          <w:rFonts w:ascii="Arial" w:hAnsi="Arial" w:cs="Arial"/>
        </w:rPr>
        <w:t>einforcing its sustainability profile with recyclable material</w:t>
      </w:r>
      <w:r w:rsidR="00072D31" w:rsidRPr="00C72A5F">
        <w:rPr>
          <w:rFonts w:ascii="Arial" w:hAnsi="Arial" w:cs="Arial"/>
        </w:rPr>
        <w:t xml:space="preserve"> use and battery recycling facilities</w:t>
      </w:r>
      <w:r w:rsidR="00771E23" w:rsidRPr="00C72A5F">
        <w:rPr>
          <w:rFonts w:ascii="Arial" w:hAnsi="Arial" w:cs="Arial"/>
        </w:rPr>
        <w:t xml:space="preserve"> (Mangram, 2012)</w:t>
      </w:r>
      <w:r w:rsidR="00072D31" w:rsidRPr="00C72A5F">
        <w:rPr>
          <w:rFonts w:ascii="Arial" w:hAnsi="Arial" w:cs="Arial"/>
        </w:rPr>
        <w:t xml:space="preserve">. </w:t>
      </w:r>
    </w:p>
    <w:p w14:paraId="45BB0368" w14:textId="7FAD5607" w:rsidR="004B1809" w:rsidRPr="00C72A5F" w:rsidRDefault="009F7A12" w:rsidP="00C72A5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72A5F">
        <w:rPr>
          <w:rFonts w:ascii="Arial" w:hAnsi="Arial" w:cs="Arial"/>
          <w:b/>
          <w:bCs/>
        </w:rPr>
        <w:t>Price Stra</w:t>
      </w:r>
      <w:r w:rsidR="00E751F6" w:rsidRPr="00C72A5F">
        <w:rPr>
          <w:rFonts w:ascii="Arial" w:hAnsi="Arial" w:cs="Arial"/>
          <w:b/>
          <w:bCs/>
        </w:rPr>
        <w:t xml:space="preserve">tegy </w:t>
      </w:r>
    </w:p>
    <w:p w14:paraId="64F6067A" w14:textId="540604AF" w:rsidR="00E751F6" w:rsidRPr="00C72A5F" w:rsidRDefault="00E751F6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Tesla Mobility </w:t>
      </w:r>
      <w:r w:rsidR="00375BA7" w:rsidRPr="00C72A5F">
        <w:rPr>
          <w:rFonts w:ascii="Arial" w:hAnsi="Arial" w:cs="Arial"/>
        </w:rPr>
        <w:t xml:space="preserve">has a premium pricing </w:t>
      </w:r>
      <w:r w:rsidR="00BD3F6D" w:rsidRPr="00C72A5F">
        <w:rPr>
          <w:rFonts w:ascii="Arial" w:hAnsi="Arial" w:cs="Arial"/>
        </w:rPr>
        <w:t xml:space="preserve">approach based on value. This is consistent with Tesla’s brand structure and positioning strategy. Tesla Mobility does not compete on price but uses them as indicators for </w:t>
      </w:r>
      <w:r w:rsidR="00D21EFC" w:rsidRPr="00C72A5F">
        <w:rPr>
          <w:rFonts w:ascii="Arial" w:hAnsi="Arial" w:cs="Arial"/>
        </w:rPr>
        <w:t>quality, safety, innovation, and sustainability (Kot</w:t>
      </w:r>
      <w:r w:rsidR="002F1520" w:rsidRPr="00C72A5F">
        <w:rPr>
          <w:rFonts w:ascii="Arial" w:hAnsi="Arial" w:cs="Arial"/>
        </w:rPr>
        <w:t xml:space="preserve">ler &amp; Keller, 2022). This puts </w:t>
      </w:r>
      <w:r w:rsidR="00640503" w:rsidRPr="00C72A5F">
        <w:rPr>
          <w:rFonts w:ascii="Arial" w:hAnsi="Arial" w:cs="Arial"/>
        </w:rPr>
        <w:t>Tesla Mobility above competitors who main</w:t>
      </w:r>
      <w:r w:rsidR="00986728" w:rsidRPr="00C72A5F">
        <w:rPr>
          <w:rFonts w:ascii="Arial" w:hAnsi="Arial" w:cs="Arial"/>
        </w:rPr>
        <w:t xml:space="preserve">ly use </w:t>
      </w:r>
      <w:r w:rsidR="00D06FF0" w:rsidRPr="00C72A5F">
        <w:rPr>
          <w:rFonts w:ascii="Arial" w:hAnsi="Arial" w:cs="Arial"/>
        </w:rPr>
        <w:t xml:space="preserve">penetration pricing approaches for their </w:t>
      </w:r>
      <w:r w:rsidR="00565E21" w:rsidRPr="00C72A5F">
        <w:rPr>
          <w:rFonts w:ascii="Arial" w:hAnsi="Arial" w:cs="Arial"/>
        </w:rPr>
        <w:t>shared mobility services and e</w:t>
      </w:r>
      <w:r w:rsidR="009766CA" w:rsidRPr="00C72A5F">
        <w:rPr>
          <w:rFonts w:ascii="Arial" w:hAnsi="Arial" w:cs="Arial"/>
        </w:rPr>
        <w:t xml:space="preserve">lectric scooters. </w:t>
      </w:r>
    </w:p>
    <w:p w14:paraId="2B8B76A5" w14:textId="0D9C286E" w:rsidR="009766CA" w:rsidRPr="00C72A5F" w:rsidRDefault="009766CA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The pricing </w:t>
      </w:r>
      <w:r w:rsidR="00A272E4" w:rsidRPr="00C72A5F">
        <w:rPr>
          <w:rFonts w:ascii="Arial" w:hAnsi="Arial" w:cs="Arial"/>
        </w:rPr>
        <w:t>framework i</w:t>
      </w:r>
      <w:r w:rsidR="004F4D21" w:rsidRPr="00C72A5F">
        <w:rPr>
          <w:rFonts w:ascii="Arial" w:hAnsi="Arial" w:cs="Arial"/>
        </w:rPr>
        <w:t>nclu</w:t>
      </w:r>
      <w:r w:rsidR="002E6F55" w:rsidRPr="00C72A5F">
        <w:rPr>
          <w:rFonts w:ascii="Arial" w:hAnsi="Arial" w:cs="Arial"/>
        </w:rPr>
        <w:t>des</w:t>
      </w:r>
      <w:r w:rsidR="001A40C2" w:rsidRPr="00C72A5F">
        <w:rPr>
          <w:rFonts w:ascii="Arial" w:hAnsi="Arial" w:cs="Arial"/>
        </w:rPr>
        <w:t xml:space="preserve"> </w:t>
      </w:r>
      <w:r w:rsidR="00BB622F" w:rsidRPr="00C72A5F">
        <w:rPr>
          <w:rFonts w:ascii="Arial" w:hAnsi="Arial" w:cs="Arial"/>
        </w:rPr>
        <w:t xml:space="preserve">outright purchase alternatives, monthly subscriptions, student pricing plans, and business leasing </w:t>
      </w:r>
      <w:r w:rsidR="00776193" w:rsidRPr="00C72A5F">
        <w:rPr>
          <w:rFonts w:ascii="Arial" w:hAnsi="Arial" w:cs="Arial"/>
        </w:rPr>
        <w:t>plans. This four-tier pricing system</w:t>
      </w:r>
      <w:r w:rsidR="006F33A7" w:rsidRPr="00C72A5F">
        <w:rPr>
          <w:rFonts w:ascii="Arial" w:hAnsi="Arial" w:cs="Arial"/>
        </w:rPr>
        <w:t xml:space="preserve"> thereby </w:t>
      </w:r>
      <w:r w:rsidR="0043236E" w:rsidRPr="00C72A5F">
        <w:rPr>
          <w:rFonts w:ascii="Arial" w:hAnsi="Arial" w:cs="Arial"/>
        </w:rPr>
        <w:t xml:space="preserve">increases market </w:t>
      </w:r>
      <w:r w:rsidR="006A7ECD" w:rsidRPr="00C72A5F">
        <w:rPr>
          <w:rFonts w:ascii="Arial" w:hAnsi="Arial" w:cs="Arial"/>
        </w:rPr>
        <w:t>reach without compromising on the exclusivity associ</w:t>
      </w:r>
      <w:r w:rsidR="00806B4B" w:rsidRPr="00C72A5F">
        <w:rPr>
          <w:rFonts w:ascii="Arial" w:hAnsi="Arial" w:cs="Arial"/>
        </w:rPr>
        <w:t xml:space="preserve">ated with the brand. The </w:t>
      </w:r>
      <w:r w:rsidR="00366C62" w:rsidRPr="00C72A5F">
        <w:rPr>
          <w:rFonts w:ascii="Arial" w:hAnsi="Arial" w:cs="Arial"/>
        </w:rPr>
        <w:t xml:space="preserve">pricing </w:t>
      </w:r>
      <w:r w:rsidR="00CF3907" w:rsidRPr="00C72A5F">
        <w:rPr>
          <w:rFonts w:ascii="Arial" w:hAnsi="Arial" w:cs="Arial"/>
        </w:rPr>
        <w:t>structure is based on sub</w:t>
      </w:r>
      <w:r w:rsidR="0016582F" w:rsidRPr="00C72A5F">
        <w:rPr>
          <w:rFonts w:ascii="Arial" w:hAnsi="Arial" w:cs="Arial"/>
        </w:rPr>
        <w:t xml:space="preserve">scriptions that represent changing trends among </w:t>
      </w:r>
      <w:r w:rsidR="0043137A" w:rsidRPr="00C72A5F">
        <w:rPr>
          <w:rFonts w:ascii="Arial" w:hAnsi="Arial" w:cs="Arial"/>
        </w:rPr>
        <w:t xml:space="preserve">customers to opt for subscriptions instead of products. </w:t>
      </w:r>
      <w:r w:rsidR="004446BC" w:rsidRPr="00C72A5F">
        <w:rPr>
          <w:rFonts w:ascii="Arial" w:hAnsi="Arial" w:cs="Arial"/>
        </w:rPr>
        <w:t xml:space="preserve">This is more so among the younger generation and gig </w:t>
      </w:r>
      <w:r w:rsidR="00B32FA3" w:rsidRPr="00C72A5F">
        <w:rPr>
          <w:rFonts w:ascii="Arial" w:hAnsi="Arial" w:cs="Arial"/>
        </w:rPr>
        <w:t>workers (Statista, 2024)</w:t>
      </w:r>
      <w:r w:rsidR="00770D56" w:rsidRPr="00C72A5F">
        <w:rPr>
          <w:rFonts w:ascii="Arial" w:hAnsi="Arial" w:cs="Arial"/>
        </w:rPr>
        <w:t xml:space="preserve">. </w:t>
      </w:r>
    </w:p>
    <w:p w14:paraId="1C3F4511" w14:textId="22A3DD9A" w:rsidR="00770D56" w:rsidRPr="00C72A5F" w:rsidRDefault="00770D56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From a critical </w:t>
      </w:r>
      <w:r w:rsidR="009042E5" w:rsidRPr="00C72A5F">
        <w:rPr>
          <w:rFonts w:ascii="Arial" w:hAnsi="Arial" w:cs="Arial"/>
        </w:rPr>
        <w:t>analysis point, premium pri</w:t>
      </w:r>
      <w:r w:rsidR="00AA03C0" w:rsidRPr="00C72A5F">
        <w:rPr>
          <w:rFonts w:ascii="Arial" w:hAnsi="Arial" w:cs="Arial"/>
        </w:rPr>
        <w:t>cing helps boost the contribution margin and supports the signifi</w:t>
      </w:r>
      <w:r w:rsidR="00435B1D" w:rsidRPr="00C72A5F">
        <w:rPr>
          <w:rFonts w:ascii="Arial" w:hAnsi="Arial" w:cs="Arial"/>
        </w:rPr>
        <w:t>cant investments required for research and development and sus</w:t>
      </w:r>
      <w:r w:rsidR="004230DD" w:rsidRPr="00C72A5F">
        <w:rPr>
          <w:rFonts w:ascii="Arial" w:hAnsi="Arial" w:cs="Arial"/>
        </w:rPr>
        <w:t xml:space="preserve">tainability for AI </w:t>
      </w:r>
      <w:r w:rsidR="008E0402" w:rsidRPr="00C72A5F">
        <w:rPr>
          <w:rFonts w:ascii="Arial" w:hAnsi="Arial" w:cs="Arial"/>
        </w:rPr>
        <w:t>and charging stations</w:t>
      </w:r>
      <w:r w:rsidR="000A4330" w:rsidRPr="00C72A5F">
        <w:rPr>
          <w:rFonts w:ascii="Arial" w:hAnsi="Arial" w:cs="Arial"/>
        </w:rPr>
        <w:t xml:space="preserve"> (Bergemann, B</w:t>
      </w:r>
      <w:r w:rsidR="00E43378" w:rsidRPr="00C72A5F">
        <w:rPr>
          <w:rFonts w:ascii="Arial" w:hAnsi="Arial" w:cs="Arial"/>
        </w:rPr>
        <w:t>onatti and Smolin</w:t>
      </w:r>
      <w:r w:rsidR="00BC1886" w:rsidRPr="00C72A5F">
        <w:rPr>
          <w:rFonts w:ascii="Arial" w:hAnsi="Arial" w:cs="Arial"/>
        </w:rPr>
        <w:t>, 2025)</w:t>
      </w:r>
      <w:r w:rsidR="00E96652" w:rsidRPr="00C72A5F">
        <w:rPr>
          <w:rFonts w:ascii="Arial" w:hAnsi="Arial" w:cs="Arial"/>
        </w:rPr>
        <w:t>. However, this pricing structure may end u</w:t>
      </w:r>
      <w:r w:rsidR="00C63562" w:rsidRPr="00C72A5F">
        <w:rPr>
          <w:rFonts w:ascii="Arial" w:hAnsi="Arial" w:cs="Arial"/>
        </w:rPr>
        <w:t xml:space="preserve">p </w:t>
      </w:r>
      <w:r w:rsidR="007B23F5" w:rsidRPr="00C72A5F">
        <w:rPr>
          <w:rFonts w:ascii="Arial" w:hAnsi="Arial" w:cs="Arial"/>
        </w:rPr>
        <w:t>hi</w:t>
      </w:r>
      <w:r w:rsidR="00EB537C" w:rsidRPr="00C72A5F">
        <w:rPr>
          <w:rFonts w:ascii="Arial" w:hAnsi="Arial" w:cs="Arial"/>
        </w:rPr>
        <w:t>ndering adoption by highly sensitive cus</w:t>
      </w:r>
      <w:r w:rsidR="008505C1" w:rsidRPr="00C72A5F">
        <w:rPr>
          <w:rFonts w:ascii="Arial" w:hAnsi="Arial" w:cs="Arial"/>
        </w:rPr>
        <w:t xml:space="preserve">tomers on the pricing </w:t>
      </w:r>
      <w:r w:rsidR="00EA028F" w:rsidRPr="00C72A5F">
        <w:rPr>
          <w:rFonts w:ascii="Arial" w:hAnsi="Arial" w:cs="Arial"/>
        </w:rPr>
        <w:t xml:space="preserve">front, especially within developing cities. Tesla Mobility offsets this issue with </w:t>
      </w:r>
      <w:r w:rsidR="00B24CB0" w:rsidRPr="00C72A5F">
        <w:rPr>
          <w:rFonts w:ascii="Arial" w:hAnsi="Arial" w:cs="Arial"/>
        </w:rPr>
        <w:t>student discoun</w:t>
      </w:r>
      <w:r w:rsidR="00C144C3" w:rsidRPr="00C72A5F">
        <w:rPr>
          <w:rFonts w:ascii="Arial" w:hAnsi="Arial" w:cs="Arial"/>
        </w:rPr>
        <w:t xml:space="preserve">ts and payment plans that do not affect the brand while reducing the investment impact </w:t>
      </w:r>
      <w:r w:rsidR="00801052" w:rsidRPr="00C72A5F">
        <w:rPr>
          <w:rFonts w:ascii="Arial" w:hAnsi="Arial" w:cs="Arial"/>
        </w:rPr>
        <w:t xml:space="preserve">for key target groups. </w:t>
      </w:r>
    </w:p>
    <w:p w14:paraId="6BB9672C" w14:textId="2CD70B43" w:rsidR="00801052" w:rsidRPr="00C72A5F" w:rsidRDefault="00801052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Dynamic pricing </w:t>
      </w:r>
      <w:r w:rsidR="00AC19A9" w:rsidRPr="00C72A5F">
        <w:rPr>
          <w:rFonts w:ascii="Arial" w:hAnsi="Arial" w:cs="Arial"/>
        </w:rPr>
        <w:t xml:space="preserve">and usage-based pricing solutions can be implemented during </w:t>
      </w:r>
      <w:r w:rsidR="00F83109" w:rsidRPr="00C72A5F">
        <w:rPr>
          <w:rFonts w:ascii="Arial" w:hAnsi="Arial" w:cs="Arial"/>
        </w:rPr>
        <w:t>peak periods to maximize the uti</w:t>
      </w:r>
      <w:r w:rsidR="00DA7B48" w:rsidRPr="00C72A5F">
        <w:rPr>
          <w:rFonts w:ascii="Arial" w:hAnsi="Arial" w:cs="Arial"/>
        </w:rPr>
        <w:t xml:space="preserve">lization efficiency and revenue </w:t>
      </w:r>
      <w:r w:rsidR="00E72384" w:rsidRPr="00C72A5F">
        <w:rPr>
          <w:rFonts w:ascii="Arial" w:hAnsi="Arial" w:cs="Arial"/>
        </w:rPr>
        <w:t xml:space="preserve">potential. Overall, Tesla </w:t>
      </w:r>
      <w:r w:rsidR="00E706F3" w:rsidRPr="00C72A5F">
        <w:rPr>
          <w:rFonts w:ascii="Arial" w:hAnsi="Arial" w:cs="Arial"/>
        </w:rPr>
        <w:t>Mobility's</w:t>
      </w:r>
      <w:r w:rsidR="00E72384" w:rsidRPr="00C72A5F">
        <w:rPr>
          <w:rFonts w:ascii="Arial" w:hAnsi="Arial" w:cs="Arial"/>
        </w:rPr>
        <w:t xml:space="preserve"> pricing stru</w:t>
      </w:r>
      <w:r w:rsidR="0091437C" w:rsidRPr="00C72A5F">
        <w:rPr>
          <w:rFonts w:ascii="Arial" w:hAnsi="Arial" w:cs="Arial"/>
        </w:rPr>
        <w:t xml:space="preserve">cture represents a balanced approach between the overall profits and brand integrity necessary for sustained business viability within the </w:t>
      </w:r>
      <w:r w:rsidR="00F72A41" w:rsidRPr="00C72A5F">
        <w:rPr>
          <w:rFonts w:ascii="Arial" w:hAnsi="Arial" w:cs="Arial"/>
        </w:rPr>
        <w:t>competitive urban mobility domain</w:t>
      </w:r>
      <w:r w:rsidR="00D92AAA" w:rsidRPr="00C72A5F">
        <w:rPr>
          <w:rFonts w:ascii="Arial" w:hAnsi="Arial" w:cs="Arial"/>
        </w:rPr>
        <w:t xml:space="preserve"> (Müller</w:t>
      </w:r>
      <w:r w:rsidR="00497220" w:rsidRPr="00C72A5F">
        <w:rPr>
          <w:rFonts w:ascii="Arial" w:hAnsi="Arial" w:cs="Arial"/>
        </w:rPr>
        <w:t xml:space="preserve"> et al., 2023)</w:t>
      </w:r>
      <w:r w:rsidR="00F72A41" w:rsidRPr="00C72A5F">
        <w:rPr>
          <w:rFonts w:ascii="Arial" w:hAnsi="Arial" w:cs="Arial"/>
        </w:rPr>
        <w:t xml:space="preserve">. </w:t>
      </w:r>
    </w:p>
    <w:p w14:paraId="41755179" w14:textId="02312789" w:rsidR="00F72A41" w:rsidRPr="00C72A5F" w:rsidRDefault="007E774C" w:rsidP="00C72A5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72A5F">
        <w:rPr>
          <w:rFonts w:ascii="Arial" w:hAnsi="Arial" w:cs="Arial"/>
          <w:b/>
          <w:bCs/>
        </w:rPr>
        <w:lastRenderedPageBreak/>
        <w:t xml:space="preserve">Place Distribution Strategy </w:t>
      </w:r>
    </w:p>
    <w:p w14:paraId="75886FF1" w14:textId="4F3C163B" w:rsidR="00066ECA" w:rsidRPr="00C72A5F" w:rsidRDefault="008815A8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Tesla Mobility uses the concept </w:t>
      </w:r>
      <w:r w:rsidR="006B6AED" w:rsidRPr="00C72A5F">
        <w:rPr>
          <w:rFonts w:ascii="Arial" w:hAnsi="Arial" w:cs="Arial"/>
        </w:rPr>
        <w:t xml:space="preserve">of omnichannel distribution for urban distribution to </w:t>
      </w:r>
      <w:r w:rsidR="00046B24" w:rsidRPr="00C72A5F">
        <w:rPr>
          <w:rFonts w:ascii="Arial" w:hAnsi="Arial" w:cs="Arial"/>
        </w:rPr>
        <w:t>maximize</w:t>
      </w:r>
      <w:r w:rsidR="006B6AED" w:rsidRPr="00C72A5F">
        <w:rPr>
          <w:rFonts w:ascii="Arial" w:hAnsi="Arial" w:cs="Arial"/>
        </w:rPr>
        <w:t xml:space="preserve"> coverage and convenience th</w:t>
      </w:r>
      <w:r w:rsidR="007A7038" w:rsidRPr="00C72A5F">
        <w:rPr>
          <w:rFonts w:ascii="Arial" w:hAnsi="Arial" w:cs="Arial"/>
        </w:rPr>
        <w:t xml:space="preserve">rough the use of both physical and digital channels. Physical channels for distribution for Tesla Mobility include its Tesla </w:t>
      </w:r>
      <w:r w:rsidR="00046B24" w:rsidRPr="00C72A5F">
        <w:rPr>
          <w:rFonts w:ascii="Arial" w:hAnsi="Arial" w:cs="Arial"/>
        </w:rPr>
        <w:t>stores and</w:t>
      </w:r>
      <w:r w:rsidR="007A7038" w:rsidRPr="00C72A5F">
        <w:rPr>
          <w:rFonts w:ascii="Arial" w:hAnsi="Arial" w:cs="Arial"/>
        </w:rPr>
        <w:t xml:space="preserve"> pop-up mobility hubs within city centers, </w:t>
      </w:r>
      <w:r w:rsidR="001B2CD7" w:rsidRPr="00C72A5F">
        <w:rPr>
          <w:rFonts w:ascii="Arial" w:hAnsi="Arial" w:cs="Arial"/>
        </w:rPr>
        <w:t>college campuses, and selected corporate locations. Digital distribution is handled through the Tesla mobile app for product browsing and ordering</w:t>
      </w:r>
      <w:r w:rsidR="0071668A" w:rsidRPr="00C72A5F">
        <w:rPr>
          <w:rFonts w:ascii="Arial" w:hAnsi="Arial" w:cs="Arial"/>
        </w:rPr>
        <w:t>,</w:t>
      </w:r>
      <w:r w:rsidR="001B2CD7" w:rsidRPr="00C72A5F">
        <w:rPr>
          <w:rFonts w:ascii="Arial" w:hAnsi="Arial" w:cs="Arial"/>
        </w:rPr>
        <w:t xml:space="preserve"> as well as </w:t>
      </w:r>
      <w:r w:rsidR="009C432D" w:rsidRPr="00C72A5F">
        <w:rPr>
          <w:rFonts w:ascii="Arial" w:hAnsi="Arial" w:cs="Arial"/>
        </w:rPr>
        <w:t>activation and tracking</w:t>
      </w:r>
      <w:r w:rsidR="006D538F" w:rsidRPr="00C72A5F">
        <w:rPr>
          <w:rFonts w:ascii="Arial" w:hAnsi="Arial" w:cs="Arial"/>
        </w:rPr>
        <w:t xml:space="preserve"> (Zhou, 2023)</w:t>
      </w:r>
      <w:r w:rsidR="009C432D" w:rsidRPr="00C72A5F">
        <w:rPr>
          <w:rFonts w:ascii="Arial" w:hAnsi="Arial" w:cs="Arial"/>
        </w:rPr>
        <w:t xml:space="preserve">. </w:t>
      </w:r>
    </w:p>
    <w:p w14:paraId="039BC0B1" w14:textId="5D0EFAA6" w:rsidR="009C432D" w:rsidRPr="00C72A5F" w:rsidRDefault="009C432D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This is due to changing trends among consumers with regard to speed and conve</w:t>
      </w:r>
      <w:r w:rsidR="00CE29E8" w:rsidRPr="00C72A5F">
        <w:rPr>
          <w:rFonts w:ascii="Arial" w:hAnsi="Arial" w:cs="Arial"/>
        </w:rPr>
        <w:t>nience</w:t>
      </w:r>
      <w:r w:rsidR="0071668A" w:rsidRPr="00C72A5F">
        <w:rPr>
          <w:rFonts w:ascii="Arial" w:hAnsi="Arial" w:cs="Arial"/>
        </w:rPr>
        <w:t>,</w:t>
      </w:r>
      <w:r w:rsidR="00CE29E8" w:rsidRPr="00C72A5F">
        <w:rPr>
          <w:rFonts w:ascii="Arial" w:hAnsi="Arial" w:cs="Arial"/>
        </w:rPr>
        <w:t xml:space="preserve"> and the ability to fully control services on the internet (Kotl</w:t>
      </w:r>
      <w:r w:rsidR="00013DFE" w:rsidRPr="00C72A5F">
        <w:rPr>
          <w:rFonts w:ascii="Arial" w:hAnsi="Arial" w:cs="Arial"/>
        </w:rPr>
        <w:t>er and Keller, 2022). Campuses and city centers allow for</w:t>
      </w:r>
      <w:r w:rsidR="0063745F" w:rsidRPr="00C72A5F">
        <w:rPr>
          <w:rFonts w:ascii="Arial" w:hAnsi="Arial" w:cs="Arial"/>
        </w:rPr>
        <w:t xml:space="preserve"> easy </w:t>
      </w:r>
      <w:r w:rsidR="0071668A" w:rsidRPr="00C72A5F">
        <w:rPr>
          <w:rFonts w:ascii="Arial" w:hAnsi="Arial" w:cs="Arial"/>
        </w:rPr>
        <w:t xml:space="preserve">access </w:t>
      </w:r>
      <w:r w:rsidR="00955AAC" w:rsidRPr="00C72A5F">
        <w:rPr>
          <w:rFonts w:ascii="Arial" w:hAnsi="Arial" w:cs="Arial"/>
        </w:rPr>
        <w:t xml:space="preserve">to the primary market for customers on campus </w:t>
      </w:r>
      <w:r w:rsidR="00191E72" w:rsidRPr="00C72A5F">
        <w:rPr>
          <w:rFonts w:ascii="Arial" w:hAnsi="Arial" w:cs="Arial"/>
        </w:rPr>
        <w:t xml:space="preserve">and young professionals. </w:t>
      </w:r>
      <w:r w:rsidR="002B0D4B" w:rsidRPr="00C72A5F">
        <w:rPr>
          <w:rFonts w:ascii="Arial" w:hAnsi="Arial" w:cs="Arial"/>
        </w:rPr>
        <w:t xml:space="preserve">Business locations allow for </w:t>
      </w:r>
      <w:r w:rsidR="0071668A" w:rsidRPr="00C72A5F">
        <w:rPr>
          <w:rFonts w:ascii="Arial" w:hAnsi="Arial" w:cs="Arial"/>
        </w:rPr>
        <w:t xml:space="preserve">the </w:t>
      </w:r>
      <w:r w:rsidR="002B0D4B" w:rsidRPr="00C72A5F">
        <w:rPr>
          <w:rFonts w:ascii="Arial" w:hAnsi="Arial" w:cs="Arial"/>
        </w:rPr>
        <w:t xml:space="preserve">adoption and </w:t>
      </w:r>
      <w:r w:rsidR="0029775A" w:rsidRPr="00C72A5F">
        <w:rPr>
          <w:rFonts w:ascii="Arial" w:hAnsi="Arial" w:cs="Arial"/>
        </w:rPr>
        <w:t xml:space="preserve">support </w:t>
      </w:r>
      <w:r w:rsidR="0071668A" w:rsidRPr="00C72A5F">
        <w:rPr>
          <w:rFonts w:ascii="Arial" w:hAnsi="Arial" w:cs="Arial"/>
        </w:rPr>
        <w:t xml:space="preserve">of </w:t>
      </w:r>
      <w:r w:rsidR="0029775A" w:rsidRPr="00C72A5F">
        <w:rPr>
          <w:rFonts w:ascii="Arial" w:hAnsi="Arial" w:cs="Arial"/>
        </w:rPr>
        <w:t xml:space="preserve">business goals for sustainability </w:t>
      </w:r>
      <w:r w:rsidR="00A87845" w:rsidRPr="00C72A5F">
        <w:rPr>
          <w:rFonts w:ascii="Arial" w:hAnsi="Arial" w:cs="Arial"/>
        </w:rPr>
        <w:t>and</w:t>
      </w:r>
      <w:r w:rsidR="0071668A" w:rsidRPr="00C72A5F">
        <w:rPr>
          <w:rFonts w:ascii="Arial" w:hAnsi="Arial" w:cs="Arial"/>
        </w:rPr>
        <w:t>,</w:t>
      </w:r>
      <w:r w:rsidR="00A87845" w:rsidRPr="00C72A5F">
        <w:rPr>
          <w:rFonts w:ascii="Arial" w:hAnsi="Arial" w:cs="Arial"/>
        </w:rPr>
        <w:t xml:space="preserve"> therefore</w:t>
      </w:r>
      <w:r w:rsidR="0071668A" w:rsidRPr="00C72A5F">
        <w:rPr>
          <w:rFonts w:ascii="Arial" w:hAnsi="Arial" w:cs="Arial"/>
        </w:rPr>
        <w:t>,</w:t>
      </w:r>
      <w:r w:rsidR="00A87845" w:rsidRPr="00C72A5F">
        <w:rPr>
          <w:rFonts w:ascii="Arial" w:hAnsi="Arial" w:cs="Arial"/>
        </w:rPr>
        <w:t xml:space="preserve"> increase B2B revenue streams</w:t>
      </w:r>
      <w:r w:rsidR="00C578C9" w:rsidRPr="00C72A5F">
        <w:rPr>
          <w:rFonts w:ascii="Arial" w:hAnsi="Arial" w:cs="Arial"/>
        </w:rPr>
        <w:t xml:space="preserve"> (Smith and Damron, 2016)</w:t>
      </w:r>
      <w:r w:rsidR="00987F22" w:rsidRPr="00C72A5F">
        <w:rPr>
          <w:rFonts w:ascii="Arial" w:hAnsi="Arial" w:cs="Arial"/>
        </w:rPr>
        <w:t xml:space="preserve">. </w:t>
      </w:r>
    </w:p>
    <w:p w14:paraId="0FECE91E" w14:textId="5DF2CD0F" w:rsidR="00987F22" w:rsidRPr="00C72A5F" w:rsidRDefault="00987F22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From the operational framework point of </w:t>
      </w:r>
      <w:r w:rsidR="00B87970" w:rsidRPr="00C72A5F">
        <w:rPr>
          <w:rFonts w:ascii="Arial" w:hAnsi="Arial" w:cs="Arial"/>
        </w:rPr>
        <w:t>view, Tesla’s current</w:t>
      </w:r>
      <w:r w:rsidR="004474EC" w:rsidRPr="00C72A5F">
        <w:rPr>
          <w:rFonts w:ascii="Arial" w:hAnsi="Arial" w:cs="Arial"/>
        </w:rPr>
        <w:t xml:space="preserve"> international retail</w:t>
      </w:r>
      <w:r w:rsidR="007D1250" w:rsidRPr="00C72A5F">
        <w:rPr>
          <w:rFonts w:ascii="Arial" w:hAnsi="Arial" w:cs="Arial"/>
        </w:rPr>
        <w:t xml:space="preserve"> and service network </w:t>
      </w:r>
      <w:r w:rsidR="00D13F5F" w:rsidRPr="00C72A5F">
        <w:rPr>
          <w:rFonts w:ascii="Arial" w:hAnsi="Arial" w:cs="Arial"/>
        </w:rPr>
        <w:t xml:space="preserve">creates substantial economies </w:t>
      </w:r>
      <w:r w:rsidR="00F2710A" w:rsidRPr="00C72A5F">
        <w:rPr>
          <w:rFonts w:ascii="Arial" w:hAnsi="Arial" w:cs="Arial"/>
        </w:rPr>
        <w:t xml:space="preserve">of scale and thus leaves much lower entry barriers relative </w:t>
      </w:r>
      <w:r w:rsidR="00BE554F" w:rsidRPr="00C72A5F">
        <w:rPr>
          <w:rFonts w:ascii="Arial" w:hAnsi="Arial" w:cs="Arial"/>
        </w:rPr>
        <w:t>to start-up operations in the micro-mobility industry</w:t>
      </w:r>
      <w:r w:rsidR="00F50E3B" w:rsidRPr="00C72A5F">
        <w:rPr>
          <w:rFonts w:ascii="Arial" w:hAnsi="Arial" w:cs="Arial"/>
        </w:rPr>
        <w:t xml:space="preserve"> </w:t>
      </w:r>
      <w:r w:rsidR="00C00E37" w:rsidRPr="00C72A5F">
        <w:rPr>
          <w:rFonts w:ascii="Arial" w:hAnsi="Arial" w:cs="Arial"/>
        </w:rPr>
        <w:t>(McKinsey, 2023). Tesla’s vertically integrated logistics</w:t>
      </w:r>
      <w:r w:rsidR="00A84E54" w:rsidRPr="00C72A5F">
        <w:rPr>
          <w:rFonts w:ascii="Arial" w:hAnsi="Arial" w:cs="Arial"/>
        </w:rPr>
        <w:t xml:space="preserve"> network and software-based monitoring solutions in</w:t>
      </w:r>
      <w:r w:rsidR="00A233C0" w:rsidRPr="00C72A5F">
        <w:rPr>
          <w:rFonts w:ascii="Arial" w:hAnsi="Arial" w:cs="Arial"/>
        </w:rPr>
        <w:t xml:space="preserve">crease service uptime and thus offer a </w:t>
      </w:r>
      <w:r w:rsidR="00B54D21" w:rsidRPr="00C72A5F">
        <w:rPr>
          <w:rFonts w:ascii="Arial" w:hAnsi="Arial" w:cs="Arial"/>
        </w:rPr>
        <w:t xml:space="preserve">substantial </w:t>
      </w:r>
      <w:r w:rsidR="008C16CE" w:rsidRPr="00C72A5F">
        <w:rPr>
          <w:rFonts w:ascii="Arial" w:hAnsi="Arial" w:cs="Arial"/>
        </w:rPr>
        <w:t xml:space="preserve">advantage </w:t>
      </w:r>
      <w:r w:rsidR="00BF13D3" w:rsidRPr="00C72A5F">
        <w:rPr>
          <w:rFonts w:ascii="Arial" w:hAnsi="Arial" w:cs="Arial"/>
        </w:rPr>
        <w:t xml:space="preserve">over competitors within the </w:t>
      </w:r>
      <w:r w:rsidR="00046B24" w:rsidRPr="00C72A5F">
        <w:rPr>
          <w:rFonts w:ascii="Arial" w:hAnsi="Arial" w:cs="Arial"/>
        </w:rPr>
        <w:t>micromobility</w:t>
      </w:r>
      <w:r w:rsidR="00313403" w:rsidRPr="00C72A5F">
        <w:rPr>
          <w:rFonts w:ascii="Arial" w:hAnsi="Arial" w:cs="Arial"/>
        </w:rPr>
        <w:t xml:space="preserve"> industry. </w:t>
      </w:r>
    </w:p>
    <w:p w14:paraId="56E6AB7A" w14:textId="12220BD9" w:rsidR="002D77C4" w:rsidRPr="00C72A5F" w:rsidRDefault="00531CE5" w:rsidP="00C72A5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72A5F">
        <w:rPr>
          <w:rFonts w:ascii="Arial" w:hAnsi="Arial" w:cs="Arial"/>
          <w:b/>
          <w:bCs/>
        </w:rPr>
        <w:t>Promotion Strategy</w:t>
      </w:r>
      <w:r w:rsidR="00BE03C4" w:rsidRPr="00C72A5F">
        <w:rPr>
          <w:rFonts w:ascii="Arial" w:hAnsi="Arial" w:cs="Arial"/>
          <w:b/>
          <w:bCs/>
        </w:rPr>
        <w:t xml:space="preserve"> </w:t>
      </w:r>
    </w:p>
    <w:p w14:paraId="434B14A3" w14:textId="77777777" w:rsidR="005F115C" w:rsidRPr="00C72A5F" w:rsidRDefault="006807DC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Tesla Mobility has </w:t>
      </w:r>
      <w:r w:rsidR="00295593" w:rsidRPr="00C72A5F">
        <w:rPr>
          <w:rFonts w:ascii="Arial" w:hAnsi="Arial" w:cs="Arial"/>
        </w:rPr>
        <w:t>a promotional strategy that is digital-first and sustainability</w:t>
      </w:r>
      <w:r w:rsidR="00447706" w:rsidRPr="00C72A5F">
        <w:rPr>
          <w:rFonts w:ascii="Arial" w:hAnsi="Arial" w:cs="Arial"/>
        </w:rPr>
        <w:t xml:space="preserve">-driven. It is </w:t>
      </w:r>
      <w:r w:rsidR="00EC2701" w:rsidRPr="00C72A5F">
        <w:rPr>
          <w:rFonts w:ascii="Arial" w:hAnsi="Arial" w:cs="Arial"/>
        </w:rPr>
        <w:t xml:space="preserve">based on the </w:t>
      </w:r>
      <w:r w:rsidR="006D6D47" w:rsidRPr="00C72A5F">
        <w:rPr>
          <w:rFonts w:ascii="Arial" w:hAnsi="Arial" w:cs="Arial"/>
        </w:rPr>
        <w:t>c</w:t>
      </w:r>
      <w:r w:rsidR="001923E5" w:rsidRPr="00C72A5F">
        <w:rPr>
          <w:rFonts w:ascii="Arial" w:hAnsi="Arial" w:cs="Arial"/>
        </w:rPr>
        <w:t xml:space="preserve">onsumption </w:t>
      </w:r>
      <w:r w:rsidR="00480BC9" w:rsidRPr="00C72A5F">
        <w:rPr>
          <w:rFonts w:ascii="Arial" w:hAnsi="Arial" w:cs="Arial"/>
        </w:rPr>
        <w:t>behavior</w:t>
      </w:r>
      <w:r w:rsidR="001923E5" w:rsidRPr="00C72A5F">
        <w:rPr>
          <w:rFonts w:ascii="Arial" w:hAnsi="Arial" w:cs="Arial"/>
        </w:rPr>
        <w:t xml:space="preserve"> and media preference of the targe</w:t>
      </w:r>
      <w:r w:rsidR="009C5013" w:rsidRPr="00C72A5F">
        <w:rPr>
          <w:rFonts w:ascii="Arial" w:hAnsi="Arial" w:cs="Arial"/>
        </w:rPr>
        <w:t xml:space="preserve">t </w:t>
      </w:r>
      <w:r w:rsidR="004E3D46" w:rsidRPr="00C72A5F">
        <w:rPr>
          <w:rFonts w:ascii="Arial" w:hAnsi="Arial" w:cs="Arial"/>
        </w:rPr>
        <w:t xml:space="preserve">market and is </w:t>
      </w:r>
      <w:r w:rsidR="00630380" w:rsidRPr="00C72A5F">
        <w:rPr>
          <w:rFonts w:ascii="Arial" w:hAnsi="Arial" w:cs="Arial"/>
        </w:rPr>
        <w:t>consistent with Tesla’s corporat</w:t>
      </w:r>
      <w:r w:rsidR="005E3023" w:rsidRPr="00C72A5F">
        <w:rPr>
          <w:rFonts w:ascii="Arial" w:hAnsi="Arial" w:cs="Arial"/>
        </w:rPr>
        <w:t xml:space="preserve">e philosophy. It is highly focused on social media </w:t>
      </w:r>
      <w:r w:rsidR="00925D73" w:rsidRPr="00C72A5F">
        <w:rPr>
          <w:rFonts w:ascii="Arial" w:hAnsi="Arial" w:cs="Arial"/>
        </w:rPr>
        <w:t>plat</w:t>
      </w:r>
      <w:r w:rsidR="00BB2351" w:rsidRPr="00C72A5F">
        <w:rPr>
          <w:rFonts w:ascii="Arial" w:hAnsi="Arial" w:cs="Arial"/>
        </w:rPr>
        <w:t>forms and sustainability-driven brand building</w:t>
      </w:r>
      <w:r w:rsidR="0033108D" w:rsidRPr="00C72A5F">
        <w:rPr>
          <w:rFonts w:ascii="Arial" w:hAnsi="Arial" w:cs="Arial"/>
        </w:rPr>
        <w:t xml:space="preserve"> (Pathak et al., 2022)</w:t>
      </w:r>
      <w:r w:rsidR="00BB2351" w:rsidRPr="00C72A5F">
        <w:rPr>
          <w:rFonts w:ascii="Arial" w:hAnsi="Arial" w:cs="Arial"/>
        </w:rPr>
        <w:t>. The promotional strategy is hi</w:t>
      </w:r>
      <w:r w:rsidR="00FD11DA" w:rsidRPr="00C72A5F">
        <w:rPr>
          <w:rFonts w:ascii="Arial" w:hAnsi="Arial" w:cs="Arial"/>
        </w:rPr>
        <w:t xml:space="preserve">ghly effective for youth groups, wherein young </w:t>
      </w:r>
      <w:r w:rsidR="007F295A" w:rsidRPr="00C72A5F">
        <w:rPr>
          <w:rFonts w:ascii="Arial" w:hAnsi="Arial" w:cs="Arial"/>
        </w:rPr>
        <w:t xml:space="preserve">customers take cues from their peers and other </w:t>
      </w:r>
      <w:r w:rsidR="002B6B9F" w:rsidRPr="00C72A5F">
        <w:rPr>
          <w:rFonts w:ascii="Arial" w:hAnsi="Arial" w:cs="Arial"/>
        </w:rPr>
        <w:t>online content while purchasing products and services (Statista, 2024)</w:t>
      </w:r>
      <w:r w:rsidR="0080628E" w:rsidRPr="00C72A5F">
        <w:rPr>
          <w:rFonts w:ascii="Arial" w:hAnsi="Arial" w:cs="Arial"/>
        </w:rPr>
        <w:t>.</w:t>
      </w:r>
    </w:p>
    <w:p w14:paraId="5E49ACDE" w14:textId="115BE6A3" w:rsidR="001C5A4D" w:rsidRPr="00C72A5F" w:rsidRDefault="005F115C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  <w:noProof/>
        </w:rPr>
        <w:lastRenderedPageBreak/>
        <w:drawing>
          <wp:inline distT="0" distB="0" distL="0" distR="0" wp14:anchorId="799297A7" wp14:editId="0352AB5C">
            <wp:extent cx="2911671" cy="2047875"/>
            <wp:effectExtent l="114300" t="114300" r="117475" b="142875"/>
            <wp:docPr id="1319146973" name="Picture 1" descr="A diagram of marketing strateg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146973" name="Picture 1" descr="A diagram of marketing strategy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572" cy="20548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FC97D6C" w14:textId="2F0229B4" w:rsidR="001C5A4D" w:rsidRPr="00C72A5F" w:rsidRDefault="001C5A4D" w:rsidP="00C72A5F">
      <w:pPr>
        <w:pStyle w:val="Heading3"/>
        <w:spacing w:line="360" w:lineRule="auto"/>
        <w:jc w:val="center"/>
        <w:rPr>
          <w:rFonts w:ascii="Arial" w:hAnsi="Arial" w:cs="Arial"/>
        </w:rPr>
      </w:pPr>
      <w:bookmarkStart w:id="16" w:name="_Toc216356700"/>
      <w:r w:rsidRPr="00C72A5F">
        <w:rPr>
          <w:rFonts w:ascii="Arial" w:hAnsi="Arial" w:cs="Arial"/>
        </w:rPr>
        <w:t xml:space="preserve">Figure </w:t>
      </w:r>
      <w:r w:rsidR="003F3ACC" w:rsidRPr="00C72A5F">
        <w:rPr>
          <w:rFonts w:ascii="Arial" w:hAnsi="Arial" w:cs="Arial"/>
        </w:rPr>
        <w:t>2.2.4.1. Promotion Strategy</w:t>
      </w:r>
      <w:bookmarkEnd w:id="16"/>
    </w:p>
    <w:p w14:paraId="752D96C6" w14:textId="38D96BAD" w:rsidR="003F3ACC" w:rsidRPr="00C72A5F" w:rsidRDefault="003F3ACC" w:rsidP="00C72A5F">
      <w:pPr>
        <w:spacing w:line="360" w:lineRule="auto"/>
        <w:jc w:val="center"/>
        <w:rPr>
          <w:rFonts w:ascii="Arial" w:hAnsi="Arial" w:cs="Arial"/>
        </w:rPr>
      </w:pPr>
      <w:r w:rsidRPr="00C72A5F">
        <w:rPr>
          <w:rFonts w:ascii="Arial" w:hAnsi="Arial" w:cs="Arial"/>
        </w:rPr>
        <w:t>(Source: MBA Skool)</w:t>
      </w:r>
    </w:p>
    <w:p w14:paraId="6D54ACE3" w14:textId="150F7D14" w:rsidR="0080628E" w:rsidRPr="00C72A5F" w:rsidRDefault="0080628E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Collaboration between influ</w:t>
      </w:r>
      <w:r w:rsidR="006F6923" w:rsidRPr="00C72A5F">
        <w:rPr>
          <w:rFonts w:ascii="Arial" w:hAnsi="Arial" w:cs="Arial"/>
        </w:rPr>
        <w:t xml:space="preserve">encers and tech reviewers, </w:t>
      </w:r>
      <w:r w:rsidR="0071668A" w:rsidRPr="00C72A5F">
        <w:rPr>
          <w:rFonts w:ascii="Arial" w:hAnsi="Arial" w:cs="Arial"/>
        </w:rPr>
        <w:t>environmental</w:t>
      </w:r>
      <w:r w:rsidR="006F6923" w:rsidRPr="00C72A5F">
        <w:rPr>
          <w:rFonts w:ascii="Arial" w:hAnsi="Arial" w:cs="Arial"/>
        </w:rPr>
        <w:t xml:space="preserve"> activists, and lifestyle influ</w:t>
      </w:r>
      <w:r w:rsidR="007C75A9" w:rsidRPr="00C72A5F">
        <w:rPr>
          <w:rFonts w:ascii="Arial" w:hAnsi="Arial" w:cs="Arial"/>
        </w:rPr>
        <w:t xml:space="preserve">encers can help </w:t>
      </w:r>
      <w:r w:rsidR="00FA47CC" w:rsidRPr="00C72A5F">
        <w:rPr>
          <w:rFonts w:ascii="Arial" w:hAnsi="Arial" w:cs="Arial"/>
        </w:rPr>
        <w:t>increase credibility and authenticity</w:t>
      </w:r>
      <w:r w:rsidR="0071668A" w:rsidRPr="00C72A5F">
        <w:rPr>
          <w:rFonts w:ascii="Arial" w:hAnsi="Arial" w:cs="Arial"/>
        </w:rPr>
        <w:t>.</w:t>
      </w:r>
      <w:r w:rsidR="00FA47CC" w:rsidRPr="00C72A5F">
        <w:rPr>
          <w:rFonts w:ascii="Arial" w:hAnsi="Arial" w:cs="Arial"/>
        </w:rPr>
        <w:t xml:space="preserve"> University ambassador </w:t>
      </w:r>
      <w:r w:rsidR="00EE4EA2" w:rsidRPr="00C72A5F">
        <w:rPr>
          <w:rFonts w:ascii="Arial" w:hAnsi="Arial" w:cs="Arial"/>
        </w:rPr>
        <w:t>progr</w:t>
      </w:r>
      <w:r w:rsidR="006329A7" w:rsidRPr="00C72A5F">
        <w:rPr>
          <w:rFonts w:ascii="Arial" w:hAnsi="Arial" w:cs="Arial"/>
        </w:rPr>
        <w:t xml:space="preserve">ams can facilitate the grassroots adoption process and </w:t>
      </w:r>
      <w:r w:rsidR="0071668A" w:rsidRPr="00C72A5F">
        <w:rPr>
          <w:rFonts w:ascii="Arial" w:hAnsi="Arial" w:cs="Arial"/>
        </w:rPr>
        <w:t>word-of-mouth</w:t>
      </w:r>
      <w:r w:rsidR="00B60728" w:rsidRPr="00C72A5F">
        <w:rPr>
          <w:rFonts w:ascii="Arial" w:hAnsi="Arial" w:cs="Arial"/>
        </w:rPr>
        <w:t xml:space="preserve"> transmission across closely networked communities on university campuses. Collaboration between </w:t>
      </w:r>
      <w:r w:rsidR="005349F4" w:rsidRPr="00C72A5F">
        <w:rPr>
          <w:rFonts w:ascii="Arial" w:hAnsi="Arial" w:cs="Arial"/>
        </w:rPr>
        <w:t>smart city councils and other sustaina</w:t>
      </w:r>
      <w:r w:rsidR="00AC4A38" w:rsidRPr="00C72A5F">
        <w:rPr>
          <w:rFonts w:ascii="Arial" w:hAnsi="Arial" w:cs="Arial"/>
        </w:rPr>
        <w:t>bility organizations can increase institutional c</w:t>
      </w:r>
      <w:r w:rsidR="00387C52" w:rsidRPr="00C72A5F">
        <w:rPr>
          <w:rFonts w:ascii="Arial" w:hAnsi="Arial" w:cs="Arial"/>
        </w:rPr>
        <w:t>redibility and legitimacy</w:t>
      </w:r>
      <w:r w:rsidR="00745E47" w:rsidRPr="00C72A5F">
        <w:rPr>
          <w:rFonts w:ascii="Arial" w:hAnsi="Arial" w:cs="Arial"/>
        </w:rPr>
        <w:t xml:space="preserve"> (Keeler et al., 2023)</w:t>
      </w:r>
      <w:r w:rsidR="00387C52" w:rsidRPr="00C72A5F">
        <w:rPr>
          <w:rFonts w:ascii="Arial" w:hAnsi="Arial" w:cs="Arial"/>
        </w:rPr>
        <w:t xml:space="preserve">. </w:t>
      </w:r>
    </w:p>
    <w:p w14:paraId="68D4BCA0" w14:textId="27231D17" w:rsidR="009B60A5" w:rsidRPr="00C72A5F" w:rsidRDefault="00387C52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Tesla Mobility focuses on other types </w:t>
      </w:r>
      <w:r w:rsidR="00CB4FE0" w:rsidRPr="00C72A5F">
        <w:rPr>
          <w:rFonts w:ascii="Arial" w:hAnsi="Arial" w:cs="Arial"/>
        </w:rPr>
        <w:t>of messages</w:t>
      </w:r>
      <w:r w:rsidR="0071668A" w:rsidRPr="00C72A5F">
        <w:rPr>
          <w:rFonts w:ascii="Arial" w:hAnsi="Arial" w:cs="Arial"/>
        </w:rPr>
        <w:t>,</w:t>
      </w:r>
      <w:r w:rsidR="00CB4FE0" w:rsidRPr="00C72A5F">
        <w:rPr>
          <w:rFonts w:ascii="Arial" w:hAnsi="Arial" w:cs="Arial"/>
        </w:rPr>
        <w:t xml:space="preserve"> such as </w:t>
      </w:r>
      <w:r w:rsidR="00046B24" w:rsidRPr="00C72A5F">
        <w:rPr>
          <w:rFonts w:ascii="Arial" w:hAnsi="Arial" w:cs="Arial"/>
        </w:rPr>
        <w:t>environmental</w:t>
      </w:r>
      <w:r w:rsidR="00CB4FE0" w:rsidRPr="00C72A5F">
        <w:rPr>
          <w:rFonts w:ascii="Arial" w:hAnsi="Arial" w:cs="Arial"/>
        </w:rPr>
        <w:t xml:space="preserve"> and emission redu</w:t>
      </w:r>
      <w:r w:rsidR="00E41748" w:rsidRPr="00C72A5F">
        <w:rPr>
          <w:rFonts w:ascii="Arial" w:hAnsi="Arial" w:cs="Arial"/>
        </w:rPr>
        <w:t>ction</w:t>
      </w:r>
      <w:r w:rsidR="0071668A" w:rsidRPr="00C72A5F">
        <w:rPr>
          <w:rFonts w:ascii="Arial" w:hAnsi="Arial" w:cs="Arial"/>
        </w:rPr>
        <w:t>,</w:t>
      </w:r>
      <w:r w:rsidR="00E41748" w:rsidRPr="00C72A5F">
        <w:rPr>
          <w:rFonts w:ascii="Arial" w:hAnsi="Arial" w:cs="Arial"/>
        </w:rPr>
        <w:t xml:space="preserve"> and renewable energy use. This is </w:t>
      </w:r>
      <w:r w:rsidR="001A2010" w:rsidRPr="00C72A5F">
        <w:rPr>
          <w:rFonts w:ascii="Arial" w:hAnsi="Arial" w:cs="Arial"/>
        </w:rPr>
        <w:t xml:space="preserve">consistent with the trend towards </w:t>
      </w:r>
      <w:r w:rsidR="0071668A" w:rsidRPr="00C72A5F">
        <w:rPr>
          <w:rFonts w:ascii="Arial" w:hAnsi="Arial" w:cs="Arial"/>
        </w:rPr>
        <w:t>purpose-driven</w:t>
      </w:r>
      <w:r w:rsidR="001A2010" w:rsidRPr="00C72A5F">
        <w:rPr>
          <w:rFonts w:ascii="Arial" w:hAnsi="Arial" w:cs="Arial"/>
        </w:rPr>
        <w:t xml:space="preserve"> </w:t>
      </w:r>
      <w:r w:rsidR="0071668A" w:rsidRPr="00C72A5F">
        <w:rPr>
          <w:rFonts w:ascii="Arial" w:hAnsi="Arial" w:cs="Arial"/>
        </w:rPr>
        <w:t>brands</w:t>
      </w:r>
      <w:r w:rsidR="001A2010" w:rsidRPr="00C72A5F">
        <w:rPr>
          <w:rFonts w:ascii="Arial" w:hAnsi="Arial" w:cs="Arial"/>
        </w:rPr>
        <w:t xml:space="preserve"> and building brand engagement (EY, 2025). The use of mobile </w:t>
      </w:r>
      <w:r w:rsidR="009B60A5" w:rsidRPr="00C72A5F">
        <w:rPr>
          <w:rFonts w:ascii="Arial" w:hAnsi="Arial" w:cs="Arial"/>
        </w:rPr>
        <w:t>apps and referrals is well known for enhancing relationships and retention</w:t>
      </w:r>
      <w:r w:rsidR="0071668A" w:rsidRPr="00C72A5F">
        <w:rPr>
          <w:rFonts w:ascii="Arial" w:hAnsi="Arial" w:cs="Arial"/>
        </w:rPr>
        <w:t>,</w:t>
      </w:r>
      <w:r w:rsidR="009B60A5" w:rsidRPr="00C72A5F">
        <w:rPr>
          <w:rFonts w:ascii="Arial" w:hAnsi="Arial" w:cs="Arial"/>
        </w:rPr>
        <w:t xml:space="preserve"> and revisit behavior. </w:t>
      </w:r>
    </w:p>
    <w:p w14:paraId="72D06DCA" w14:textId="2B6DBF5D" w:rsidR="00ED08F9" w:rsidRPr="00C72A5F" w:rsidRDefault="00ED08F9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Strategically speaking, having </w:t>
      </w:r>
      <w:r w:rsidR="00FF70DE" w:rsidRPr="00C72A5F">
        <w:rPr>
          <w:rFonts w:ascii="Arial" w:hAnsi="Arial" w:cs="Arial"/>
        </w:rPr>
        <w:t xml:space="preserve">an established brand such as Tesla with significant recognition across the globe creates </w:t>
      </w:r>
      <w:r w:rsidR="00D30DEE" w:rsidRPr="00C72A5F">
        <w:rPr>
          <w:rFonts w:ascii="Arial" w:hAnsi="Arial" w:cs="Arial"/>
        </w:rPr>
        <w:t xml:space="preserve">significant value by reducing the costs associated with building brand awareness. However, Tesla Mobility must </w:t>
      </w:r>
      <w:r w:rsidR="00A762A9" w:rsidRPr="00C72A5F">
        <w:rPr>
          <w:rFonts w:ascii="Arial" w:hAnsi="Arial" w:cs="Arial"/>
        </w:rPr>
        <w:t xml:space="preserve">demonstrate local and tangible </w:t>
      </w:r>
      <w:r w:rsidR="000E2506" w:rsidRPr="00C72A5F">
        <w:rPr>
          <w:rFonts w:ascii="Arial" w:hAnsi="Arial" w:cs="Arial"/>
        </w:rPr>
        <w:t>approaches</w:t>
      </w:r>
      <w:r w:rsidR="0071668A" w:rsidRPr="00C72A5F">
        <w:rPr>
          <w:rFonts w:ascii="Arial" w:hAnsi="Arial" w:cs="Arial"/>
        </w:rPr>
        <w:t>,</w:t>
      </w:r>
      <w:r w:rsidR="000E2506" w:rsidRPr="00C72A5F">
        <w:rPr>
          <w:rFonts w:ascii="Arial" w:hAnsi="Arial" w:cs="Arial"/>
        </w:rPr>
        <w:t xml:space="preserve"> such as </w:t>
      </w:r>
      <w:r w:rsidR="0071668A" w:rsidRPr="00C72A5F">
        <w:rPr>
          <w:rFonts w:ascii="Arial" w:hAnsi="Arial" w:cs="Arial"/>
        </w:rPr>
        <w:t>test-driven</w:t>
      </w:r>
      <w:r w:rsidR="000E2506" w:rsidRPr="00C72A5F">
        <w:rPr>
          <w:rFonts w:ascii="Arial" w:hAnsi="Arial" w:cs="Arial"/>
        </w:rPr>
        <w:t xml:space="preserve"> events and </w:t>
      </w:r>
      <w:r w:rsidR="00B12671" w:rsidRPr="00C72A5F">
        <w:rPr>
          <w:rFonts w:ascii="Arial" w:hAnsi="Arial" w:cs="Arial"/>
        </w:rPr>
        <w:t>safety demonstrations</w:t>
      </w:r>
      <w:r w:rsidR="0071668A" w:rsidRPr="00C72A5F">
        <w:rPr>
          <w:rFonts w:ascii="Arial" w:hAnsi="Arial" w:cs="Arial"/>
        </w:rPr>
        <w:t>,</w:t>
      </w:r>
      <w:r w:rsidR="00B12671" w:rsidRPr="00C72A5F">
        <w:rPr>
          <w:rFonts w:ascii="Arial" w:hAnsi="Arial" w:cs="Arial"/>
        </w:rPr>
        <w:t xml:space="preserve"> to </w:t>
      </w:r>
      <w:r w:rsidR="0071668A" w:rsidRPr="00C72A5F">
        <w:rPr>
          <w:rFonts w:ascii="Arial" w:hAnsi="Arial" w:cs="Arial"/>
        </w:rPr>
        <w:t>alleviate</w:t>
      </w:r>
      <w:r w:rsidR="004A280E" w:rsidRPr="00C72A5F">
        <w:rPr>
          <w:rFonts w:ascii="Arial" w:hAnsi="Arial" w:cs="Arial"/>
        </w:rPr>
        <w:t xml:space="preserve"> concerns with </w:t>
      </w:r>
      <w:r w:rsidR="009217E6" w:rsidRPr="00C72A5F">
        <w:rPr>
          <w:rFonts w:ascii="Arial" w:hAnsi="Arial" w:cs="Arial"/>
        </w:rPr>
        <w:t xml:space="preserve">respect to the risk posed by this </w:t>
      </w:r>
      <w:r w:rsidR="006B3D7B" w:rsidRPr="00C72A5F">
        <w:rPr>
          <w:rFonts w:ascii="Arial" w:hAnsi="Arial" w:cs="Arial"/>
        </w:rPr>
        <w:t xml:space="preserve">emerging form of mobility solutions. Relying on online methods alone might fall </w:t>
      </w:r>
      <w:r w:rsidR="00CE4B17" w:rsidRPr="00C72A5F">
        <w:rPr>
          <w:rFonts w:ascii="Arial" w:hAnsi="Arial" w:cs="Arial"/>
        </w:rPr>
        <w:t>short on safety and regu</w:t>
      </w:r>
      <w:r w:rsidR="00C27DAD" w:rsidRPr="00C72A5F">
        <w:rPr>
          <w:rFonts w:ascii="Arial" w:hAnsi="Arial" w:cs="Arial"/>
        </w:rPr>
        <w:t>latory fears</w:t>
      </w:r>
      <w:r w:rsidR="00CA7DF1" w:rsidRPr="00C72A5F">
        <w:rPr>
          <w:rFonts w:ascii="Arial" w:hAnsi="Arial" w:cs="Arial"/>
        </w:rPr>
        <w:t xml:space="preserve"> (Cui, </w:t>
      </w:r>
      <w:r w:rsidR="004310DC" w:rsidRPr="00C72A5F">
        <w:rPr>
          <w:rFonts w:ascii="Arial" w:hAnsi="Arial" w:cs="Arial"/>
        </w:rPr>
        <w:t>Tu</w:t>
      </w:r>
      <w:r w:rsidR="000E3387" w:rsidRPr="00C72A5F">
        <w:rPr>
          <w:rFonts w:ascii="Arial" w:hAnsi="Arial" w:cs="Arial"/>
        </w:rPr>
        <w:t>,</w:t>
      </w:r>
      <w:r w:rsidR="004310DC" w:rsidRPr="00C72A5F">
        <w:rPr>
          <w:rFonts w:ascii="Arial" w:hAnsi="Arial" w:cs="Arial"/>
        </w:rPr>
        <w:t xml:space="preserve"> and Itoh, 2023)</w:t>
      </w:r>
      <w:r w:rsidR="00C27DAD" w:rsidRPr="00C72A5F">
        <w:rPr>
          <w:rFonts w:ascii="Arial" w:hAnsi="Arial" w:cs="Arial"/>
        </w:rPr>
        <w:t xml:space="preserve">. </w:t>
      </w:r>
    </w:p>
    <w:p w14:paraId="2BC250EC" w14:textId="77777777" w:rsidR="00C33405" w:rsidRPr="00C72A5F" w:rsidRDefault="00C33405" w:rsidP="00C72A5F">
      <w:pPr>
        <w:spacing w:line="360" w:lineRule="auto"/>
        <w:jc w:val="both"/>
        <w:rPr>
          <w:rFonts w:ascii="Arial" w:hAnsi="Arial" w:cs="Arial"/>
        </w:rPr>
      </w:pPr>
    </w:p>
    <w:p w14:paraId="79AF1C37" w14:textId="1EAA9CC8" w:rsidR="00C27DAD" w:rsidRPr="00C72A5F" w:rsidRDefault="002C11BE" w:rsidP="00C72A5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</w:rPr>
      </w:pPr>
      <w:r w:rsidRPr="00C72A5F">
        <w:rPr>
          <w:rFonts w:ascii="Arial" w:hAnsi="Arial" w:cs="Arial"/>
          <w:b/>
          <w:bCs/>
        </w:rPr>
        <w:lastRenderedPageBreak/>
        <w:t>Integrated</w:t>
      </w:r>
      <w:r w:rsidR="0003050F" w:rsidRPr="00C72A5F">
        <w:rPr>
          <w:rFonts w:ascii="Arial" w:hAnsi="Arial" w:cs="Arial"/>
          <w:b/>
          <w:bCs/>
        </w:rPr>
        <w:t xml:space="preserve"> Strateg</w:t>
      </w:r>
      <w:r w:rsidRPr="00C72A5F">
        <w:rPr>
          <w:rFonts w:ascii="Arial" w:hAnsi="Arial" w:cs="Arial"/>
          <w:b/>
          <w:bCs/>
        </w:rPr>
        <w:t xml:space="preserve">ic Analysis of the 4P’s </w:t>
      </w:r>
    </w:p>
    <w:p w14:paraId="2E0500A2" w14:textId="07766A5F" w:rsidR="0091149C" w:rsidRPr="00C72A5F" w:rsidRDefault="00AC31D5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The over</w:t>
      </w:r>
      <w:r w:rsidR="00CB77DB" w:rsidRPr="00C72A5F">
        <w:rPr>
          <w:rFonts w:ascii="Arial" w:hAnsi="Arial" w:cs="Arial"/>
        </w:rPr>
        <w:t xml:space="preserve">all 4Ps integration strategy pursued by Tesla Mobility </w:t>
      </w:r>
      <w:r w:rsidR="00C07AE9" w:rsidRPr="00C72A5F">
        <w:rPr>
          <w:rFonts w:ascii="Arial" w:hAnsi="Arial" w:cs="Arial"/>
        </w:rPr>
        <w:t xml:space="preserve">demonstrates great consistency between </w:t>
      </w:r>
      <w:r w:rsidR="00983A71" w:rsidRPr="00C72A5F">
        <w:rPr>
          <w:rFonts w:ascii="Arial" w:hAnsi="Arial" w:cs="Arial"/>
        </w:rPr>
        <w:t>product</w:t>
      </w:r>
      <w:r w:rsidR="00C07AE9" w:rsidRPr="00C72A5F">
        <w:rPr>
          <w:rFonts w:ascii="Arial" w:hAnsi="Arial" w:cs="Arial"/>
        </w:rPr>
        <w:t xml:space="preserve"> development, </w:t>
      </w:r>
      <w:r w:rsidR="00724F58" w:rsidRPr="00C72A5F">
        <w:rPr>
          <w:rFonts w:ascii="Arial" w:hAnsi="Arial" w:cs="Arial"/>
        </w:rPr>
        <w:t>premium pricing, targeted distribution cha</w:t>
      </w:r>
      <w:r w:rsidR="0044294F" w:rsidRPr="00C72A5F">
        <w:rPr>
          <w:rFonts w:ascii="Arial" w:hAnsi="Arial" w:cs="Arial"/>
        </w:rPr>
        <w:t xml:space="preserve">nnels within select urban areas, and online promotion approaches. A highly </w:t>
      </w:r>
      <w:r w:rsidR="00F37AD6" w:rsidRPr="00C72A5F">
        <w:rPr>
          <w:rFonts w:ascii="Arial" w:hAnsi="Arial" w:cs="Arial"/>
        </w:rPr>
        <w:t xml:space="preserve">advanced product is complemented by a </w:t>
      </w:r>
      <w:r w:rsidR="00FB33D6" w:rsidRPr="00C72A5F">
        <w:rPr>
          <w:rFonts w:ascii="Arial" w:hAnsi="Arial" w:cs="Arial"/>
        </w:rPr>
        <w:t xml:space="preserve">pricing approach that </w:t>
      </w:r>
      <w:r w:rsidR="00983A71" w:rsidRPr="00C72A5F">
        <w:rPr>
          <w:rFonts w:ascii="Arial" w:hAnsi="Arial" w:cs="Arial"/>
        </w:rPr>
        <w:t>aligns</w:t>
      </w:r>
      <w:r w:rsidR="00FB33D6" w:rsidRPr="00C72A5F">
        <w:rPr>
          <w:rFonts w:ascii="Arial" w:hAnsi="Arial" w:cs="Arial"/>
        </w:rPr>
        <w:t xml:space="preserve"> with higher safety and sustainability </w:t>
      </w:r>
      <w:r w:rsidR="002401D0" w:rsidRPr="00C72A5F">
        <w:rPr>
          <w:rFonts w:ascii="Arial" w:hAnsi="Arial" w:cs="Arial"/>
        </w:rPr>
        <w:t>features</w:t>
      </w:r>
      <w:r w:rsidR="000A6998" w:rsidRPr="00C72A5F">
        <w:rPr>
          <w:rFonts w:ascii="Arial" w:hAnsi="Arial" w:cs="Arial"/>
        </w:rPr>
        <w:t xml:space="preserve"> (Mangram, 2012)</w:t>
      </w:r>
      <w:r w:rsidR="002401D0" w:rsidRPr="00C72A5F">
        <w:rPr>
          <w:rFonts w:ascii="Arial" w:hAnsi="Arial" w:cs="Arial"/>
        </w:rPr>
        <w:t xml:space="preserve">. Targeted place approaches concentrate on </w:t>
      </w:r>
      <w:r w:rsidR="00C33405" w:rsidRPr="00C72A5F">
        <w:rPr>
          <w:rFonts w:ascii="Arial" w:hAnsi="Arial" w:cs="Arial"/>
        </w:rPr>
        <w:t>selecting</w:t>
      </w:r>
      <w:r w:rsidR="00CB46AA" w:rsidRPr="00C72A5F">
        <w:rPr>
          <w:rFonts w:ascii="Arial" w:hAnsi="Arial" w:cs="Arial"/>
        </w:rPr>
        <w:t xml:space="preserve"> high-value locations within urban areas to sustain the premium brand image. </w:t>
      </w:r>
      <w:r w:rsidR="007A1B9C" w:rsidRPr="00C72A5F">
        <w:rPr>
          <w:rFonts w:ascii="Arial" w:hAnsi="Arial" w:cs="Arial"/>
        </w:rPr>
        <w:t>The promotion</w:t>
      </w:r>
      <w:r w:rsidR="00CB46AA" w:rsidRPr="00C72A5F">
        <w:rPr>
          <w:rFonts w:ascii="Arial" w:hAnsi="Arial" w:cs="Arial"/>
        </w:rPr>
        <w:t xml:space="preserve"> approach strictly identifies with online engagement and </w:t>
      </w:r>
      <w:r w:rsidR="006A166A" w:rsidRPr="00C72A5F">
        <w:rPr>
          <w:rFonts w:ascii="Arial" w:hAnsi="Arial" w:cs="Arial"/>
        </w:rPr>
        <w:t xml:space="preserve">emphasizes responsible </w:t>
      </w:r>
      <w:r w:rsidR="007A1B9C" w:rsidRPr="00C72A5F">
        <w:rPr>
          <w:rFonts w:ascii="Arial" w:hAnsi="Arial" w:cs="Arial"/>
        </w:rPr>
        <w:t>behavior</w:t>
      </w:r>
      <w:r w:rsidR="006A166A" w:rsidRPr="00C72A5F">
        <w:rPr>
          <w:rFonts w:ascii="Arial" w:hAnsi="Arial" w:cs="Arial"/>
        </w:rPr>
        <w:t xml:space="preserve"> within the environment. Overall, these aspects sustain a </w:t>
      </w:r>
      <w:r w:rsidR="00983A71" w:rsidRPr="00C72A5F">
        <w:rPr>
          <w:rFonts w:ascii="Arial" w:hAnsi="Arial" w:cs="Arial"/>
        </w:rPr>
        <w:t>differentiation-based</w:t>
      </w:r>
      <w:r w:rsidR="006A166A" w:rsidRPr="00C72A5F">
        <w:rPr>
          <w:rFonts w:ascii="Arial" w:hAnsi="Arial" w:cs="Arial"/>
        </w:rPr>
        <w:t xml:space="preserve"> competitive approach</w:t>
      </w:r>
      <w:r w:rsidR="000E7D61" w:rsidRPr="00C72A5F">
        <w:rPr>
          <w:rFonts w:ascii="Arial" w:hAnsi="Arial" w:cs="Arial"/>
        </w:rPr>
        <w:t xml:space="preserve"> </w:t>
      </w:r>
      <w:r w:rsidR="001E6CD7" w:rsidRPr="00C72A5F">
        <w:rPr>
          <w:rFonts w:ascii="Arial" w:hAnsi="Arial" w:cs="Arial"/>
        </w:rPr>
        <w:t xml:space="preserve">(Porter, </w:t>
      </w:r>
      <w:r w:rsidR="00D60B4D" w:rsidRPr="00C72A5F">
        <w:rPr>
          <w:rFonts w:ascii="Arial" w:hAnsi="Arial" w:cs="Arial"/>
        </w:rPr>
        <w:t>1980</w:t>
      </w:r>
      <w:r w:rsidR="001E6CD7" w:rsidRPr="00C72A5F">
        <w:rPr>
          <w:rFonts w:ascii="Arial" w:hAnsi="Arial" w:cs="Arial"/>
        </w:rPr>
        <w:t xml:space="preserve">). </w:t>
      </w:r>
      <w:r w:rsidR="00C77351" w:rsidRPr="00C72A5F">
        <w:rPr>
          <w:rFonts w:ascii="Arial" w:hAnsi="Arial" w:cs="Arial"/>
        </w:rPr>
        <w:t>Despite potential threats from premium pricing approach</w:t>
      </w:r>
      <w:r w:rsidR="004B146B" w:rsidRPr="00C72A5F">
        <w:rPr>
          <w:rFonts w:ascii="Arial" w:hAnsi="Arial" w:cs="Arial"/>
        </w:rPr>
        <w:t xml:space="preserve">es, government restrictions, and </w:t>
      </w:r>
      <w:r w:rsidR="004F0D41" w:rsidRPr="00C72A5F">
        <w:rPr>
          <w:rFonts w:ascii="Arial" w:hAnsi="Arial" w:cs="Arial"/>
        </w:rPr>
        <w:t xml:space="preserve">reliance on advanced technology, </w:t>
      </w:r>
      <w:r w:rsidR="006A1027" w:rsidRPr="00C72A5F">
        <w:rPr>
          <w:rFonts w:ascii="Arial" w:hAnsi="Arial" w:cs="Arial"/>
        </w:rPr>
        <w:t xml:space="preserve">strategic integration within </w:t>
      </w:r>
      <w:r w:rsidR="00D020B8" w:rsidRPr="00C72A5F">
        <w:rPr>
          <w:rFonts w:ascii="Arial" w:hAnsi="Arial" w:cs="Arial"/>
        </w:rPr>
        <w:t xml:space="preserve">the overall marketing mix creates a great platform for sustained </w:t>
      </w:r>
      <w:r w:rsidR="00CA39DF" w:rsidRPr="00C72A5F">
        <w:rPr>
          <w:rFonts w:ascii="Arial" w:hAnsi="Arial" w:cs="Arial"/>
        </w:rPr>
        <w:t xml:space="preserve">growth and competitive advantage development. </w:t>
      </w:r>
    </w:p>
    <w:p w14:paraId="3DAACA96" w14:textId="2DE980DD" w:rsidR="009F5108" w:rsidRPr="00C72A5F" w:rsidRDefault="00686357" w:rsidP="00C72A5F">
      <w:pPr>
        <w:pStyle w:val="Heading3"/>
        <w:spacing w:line="360" w:lineRule="auto"/>
        <w:jc w:val="both"/>
        <w:rPr>
          <w:rFonts w:ascii="Arial" w:hAnsi="Arial" w:cs="Arial"/>
          <w:b/>
          <w:bCs/>
        </w:rPr>
      </w:pPr>
      <w:bookmarkStart w:id="17" w:name="_Toc216356701"/>
      <w:r w:rsidRPr="00C72A5F">
        <w:rPr>
          <w:rFonts w:ascii="Arial" w:hAnsi="Arial" w:cs="Arial"/>
          <w:b/>
          <w:bCs/>
        </w:rPr>
        <w:t>Conclusion:</w:t>
      </w:r>
      <w:bookmarkEnd w:id="17"/>
      <w:r w:rsidRPr="00C72A5F">
        <w:rPr>
          <w:rFonts w:ascii="Arial" w:hAnsi="Arial" w:cs="Arial"/>
          <w:b/>
          <w:bCs/>
        </w:rPr>
        <w:t xml:space="preserve"> </w:t>
      </w:r>
    </w:p>
    <w:p w14:paraId="4DA64EB6" w14:textId="6510D300" w:rsidR="00C33405" w:rsidRPr="00C72A5F" w:rsidRDefault="00005EE8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The Tesla Mobility Marketing Mix </w:t>
      </w:r>
      <w:r w:rsidR="00983A71" w:rsidRPr="00C72A5F">
        <w:rPr>
          <w:rFonts w:ascii="Arial" w:hAnsi="Arial" w:cs="Arial"/>
        </w:rPr>
        <w:t>4Ps</w:t>
      </w:r>
      <w:r w:rsidR="00F0323F" w:rsidRPr="00C72A5F">
        <w:rPr>
          <w:rFonts w:ascii="Arial" w:hAnsi="Arial" w:cs="Arial"/>
        </w:rPr>
        <w:t xml:space="preserve"> is evidence that the company uses a well-integrated </w:t>
      </w:r>
      <w:r w:rsidR="002A24AB" w:rsidRPr="00C72A5F">
        <w:rPr>
          <w:rFonts w:ascii="Arial" w:hAnsi="Arial" w:cs="Arial"/>
        </w:rPr>
        <w:t>and market-driven ap</w:t>
      </w:r>
      <w:r w:rsidR="00BA71CF" w:rsidRPr="00C72A5F">
        <w:rPr>
          <w:rFonts w:ascii="Arial" w:hAnsi="Arial" w:cs="Arial"/>
        </w:rPr>
        <w:t xml:space="preserve">proach for developing a brand. The Product offers significant </w:t>
      </w:r>
      <w:r w:rsidR="00EA45FB" w:rsidRPr="00C72A5F">
        <w:rPr>
          <w:rFonts w:ascii="Arial" w:hAnsi="Arial" w:cs="Arial"/>
        </w:rPr>
        <w:t>technological and green benefits</w:t>
      </w:r>
      <w:r w:rsidR="00983A71" w:rsidRPr="00C72A5F">
        <w:rPr>
          <w:rFonts w:ascii="Arial" w:hAnsi="Arial" w:cs="Arial"/>
        </w:rPr>
        <w:t>.</w:t>
      </w:r>
      <w:r w:rsidR="00EA45FB" w:rsidRPr="00C72A5F">
        <w:rPr>
          <w:rFonts w:ascii="Arial" w:hAnsi="Arial" w:cs="Arial"/>
        </w:rPr>
        <w:t xml:space="preserve"> The Price is positioned at the </w:t>
      </w:r>
      <w:r w:rsidR="000A16A6" w:rsidRPr="00C72A5F">
        <w:rPr>
          <w:rFonts w:ascii="Arial" w:hAnsi="Arial" w:cs="Arial"/>
        </w:rPr>
        <w:t>higher end with flexible access solutions</w:t>
      </w:r>
      <w:r w:rsidR="00050F84" w:rsidRPr="00C72A5F">
        <w:rPr>
          <w:rFonts w:ascii="Arial" w:hAnsi="Arial" w:cs="Arial"/>
        </w:rPr>
        <w:t>.</w:t>
      </w:r>
      <w:r w:rsidR="000A16A6" w:rsidRPr="00C72A5F">
        <w:rPr>
          <w:rFonts w:ascii="Arial" w:hAnsi="Arial" w:cs="Arial"/>
        </w:rPr>
        <w:t xml:space="preserve"> </w:t>
      </w:r>
      <w:r w:rsidR="00ED518A" w:rsidRPr="00C72A5F">
        <w:rPr>
          <w:rFonts w:ascii="Arial" w:hAnsi="Arial" w:cs="Arial"/>
        </w:rPr>
        <w:t xml:space="preserve">The Place strategy provides easy access to the product with a seamless omnichannel customer reach, and finally, </w:t>
      </w:r>
      <w:r w:rsidR="00050F84" w:rsidRPr="00C72A5F">
        <w:rPr>
          <w:rFonts w:ascii="Arial" w:hAnsi="Arial" w:cs="Arial"/>
        </w:rPr>
        <w:t>the</w:t>
      </w:r>
      <w:r w:rsidR="00ED518A" w:rsidRPr="00C72A5F">
        <w:rPr>
          <w:rFonts w:ascii="Arial" w:hAnsi="Arial" w:cs="Arial"/>
        </w:rPr>
        <w:t xml:space="preserve"> Promotion</w:t>
      </w:r>
      <w:r w:rsidR="002D3B92" w:rsidRPr="00C72A5F">
        <w:rPr>
          <w:rFonts w:ascii="Arial" w:hAnsi="Arial" w:cs="Arial"/>
        </w:rPr>
        <w:t xml:space="preserve"> strategy develops significant online engagement and ethical brand </w:t>
      </w:r>
      <w:r w:rsidR="00983A71" w:rsidRPr="00C72A5F">
        <w:rPr>
          <w:rFonts w:ascii="Arial" w:hAnsi="Arial" w:cs="Arial"/>
        </w:rPr>
        <w:t>credibility</w:t>
      </w:r>
      <w:r w:rsidR="00616F15" w:rsidRPr="00C72A5F">
        <w:rPr>
          <w:rFonts w:ascii="Arial" w:hAnsi="Arial" w:cs="Arial"/>
        </w:rPr>
        <w:t xml:space="preserve">. Overall, this approach is beneficial for developing </w:t>
      </w:r>
      <w:r w:rsidR="00953FBE" w:rsidRPr="00C72A5F">
        <w:rPr>
          <w:rFonts w:ascii="Arial" w:hAnsi="Arial" w:cs="Arial"/>
        </w:rPr>
        <w:t xml:space="preserve">both short-term market reach and building brand equity </w:t>
      </w:r>
      <w:r w:rsidR="00720983" w:rsidRPr="00C72A5F">
        <w:rPr>
          <w:rFonts w:ascii="Arial" w:hAnsi="Arial" w:cs="Arial"/>
        </w:rPr>
        <w:t xml:space="preserve">for the emerging </w:t>
      </w:r>
      <w:r w:rsidR="001069B4" w:rsidRPr="00C72A5F">
        <w:rPr>
          <w:rFonts w:ascii="Arial" w:hAnsi="Arial" w:cs="Arial"/>
        </w:rPr>
        <w:t>global micro-mobility market</w:t>
      </w:r>
      <w:r w:rsidR="00DC0675" w:rsidRPr="00C72A5F">
        <w:rPr>
          <w:rFonts w:ascii="Arial" w:hAnsi="Arial" w:cs="Arial"/>
        </w:rPr>
        <w:t xml:space="preserve"> (Mangram, 2012)</w:t>
      </w:r>
      <w:r w:rsidR="001069B4" w:rsidRPr="00C72A5F">
        <w:rPr>
          <w:rFonts w:ascii="Arial" w:hAnsi="Arial" w:cs="Arial"/>
        </w:rPr>
        <w:t xml:space="preserve">. </w:t>
      </w:r>
    </w:p>
    <w:p w14:paraId="4C61F56A" w14:textId="0A60D500" w:rsidR="0095551A" w:rsidRPr="00C72A5F" w:rsidRDefault="00C33405" w:rsidP="00C72A5F">
      <w:pPr>
        <w:spacing w:line="360" w:lineRule="auto"/>
        <w:rPr>
          <w:rFonts w:ascii="Arial" w:hAnsi="Arial" w:cs="Arial"/>
        </w:rPr>
      </w:pPr>
      <w:r w:rsidRPr="00C72A5F">
        <w:rPr>
          <w:rFonts w:ascii="Arial" w:hAnsi="Arial" w:cs="Arial"/>
        </w:rPr>
        <w:br w:type="page"/>
      </w:r>
    </w:p>
    <w:p w14:paraId="5C03F95B" w14:textId="4D53F3DB" w:rsidR="0095551A" w:rsidRPr="00C72A5F" w:rsidRDefault="00CA343A" w:rsidP="00C72A5F">
      <w:pPr>
        <w:pStyle w:val="Heading1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bookmarkStart w:id="18" w:name="_Toc216356702"/>
      <w:r w:rsidRPr="00C72A5F">
        <w:rPr>
          <w:rFonts w:ascii="Arial" w:hAnsi="Arial" w:cs="Arial"/>
          <w:b/>
          <w:bCs/>
          <w:sz w:val="32"/>
          <w:szCs w:val="32"/>
        </w:rPr>
        <w:lastRenderedPageBreak/>
        <w:t>Marketing Strategy Pitch</w:t>
      </w:r>
      <w:bookmarkEnd w:id="18"/>
      <w:r w:rsidRPr="00C72A5F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2D8A889" w14:textId="13270308" w:rsidR="00CA343A" w:rsidRPr="00C72A5F" w:rsidRDefault="00955B04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I am proud </w:t>
      </w:r>
      <w:r w:rsidR="000E3A6E" w:rsidRPr="00C72A5F">
        <w:rPr>
          <w:rFonts w:ascii="Arial" w:hAnsi="Arial" w:cs="Arial"/>
        </w:rPr>
        <w:t>to introduce Tesla Mobility – Tesla’s for</w:t>
      </w:r>
      <w:r w:rsidR="007C7994" w:rsidRPr="00C72A5F">
        <w:rPr>
          <w:rFonts w:ascii="Arial" w:hAnsi="Arial" w:cs="Arial"/>
        </w:rPr>
        <w:t xml:space="preserve">ay into the swiftly growing AI-powered </w:t>
      </w:r>
      <w:r w:rsidR="00375F99" w:rsidRPr="00C72A5F">
        <w:rPr>
          <w:rFonts w:ascii="Arial" w:hAnsi="Arial" w:cs="Arial"/>
        </w:rPr>
        <w:t xml:space="preserve">micro-mobility industry. With the </w:t>
      </w:r>
      <w:r w:rsidR="005F50C2" w:rsidRPr="00C72A5F">
        <w:rPr>
          <w:rFonts w:ascii="Arial" w:hAnsi="Arial" w:cs="Arial"/>
        </w:rPr>
        <w:t xml:space="preserve">advent of smart cities and mounting pressures from </w:t>
      </w:r>
      <w:r w:rsidR="00983A71" w:rsidRPr="00C72A5F">
        <w:rPr>
          <w:rFonts w:ascii="Arial" w:hAnsi="Arial" w:cs="Arial"/>
        </w:rPr>
        <w:t>environmental</w:t>
      </w:r>
      <w:r w:rsidR="005F50C2" w:rsidRPr="00C72A5F">
        <w:rPr>
          <w:rFonts w:ascii="Arial" w:hAnsi="Arial" w:cs="Arial"/>
        </w:rPr>
        <w:t xml:space="preserve"> de</w:t>
      </w:r>
      <w:r w:rsidR="00D92FC9" w:rsidRPr="00C72A5F">
        <w:rPr>
          <w:rFonts w:ascii="Arial" w:hAnsi="Arial" w:cs="Arial"/>
        </w:rPr>
        <w:t xml:space="preserve">regulation </w:t>
      </w:r>
      <w:r w:rsidR="00463BFB" w:rsidRPr="00C72A5F">
        <w:rPr>
          <w:rFonts w:ascii="Arial" w:hAnsi="Arial" w:cs="Arial"/>
        </w:rPr>
        <w:t xml:space="preserve">policies, the overall </w:t>
      </w:r>
      <w:r w:rsidR="001E6CD7" w:rsidRPr="00C72A5F">
        <w:rPr>
          <w:rFonts w:ascii="Arial" w:hAnsi="Arial" w:cs="Arial"/>
        </w:rPr>
        <w:t>micromobility</w:t>
      </w:r>
      <w:r w:rsidR="00463BFB" w:rsidRPr="00C72A5F">
        <w:rPr>
          <w:rFonts w:ascii="Arial" w:hAnsi="Arial" w:cs="Arial"/>
        </w:rPr>
        <w:t xml:space="preserve"> industry is anticipated to reach well over </w:t>
      </w:r>
      <w:r w:rsidR="00DC7483" w:rsidRPr="00C72A5F">
        <w:rPr>
          <w:rFonts w:ascii="Arial" w:hAnsi="Arial" w:cs="Arial"/>
        </w:rPr>
        <w:t xml:space="preserve">USD 500 </w:t>
      </w:r>
      <w:r w:rsidR="00050F84" w:rsidRPr="00C72A5F">
        <w:rPr>
          <w:rFonts w:ascii="Arial" w:hAnsi="Arial" w:cs="Arial"/>
        </w:rPr>
        <w:t>billion</w:t>
      </w:r>
      <w:r w:rsidR="00DC7483" w:rsidRPr="00C72A5F">
        <w:rPr>
          <w:rFonts w:ascii="Arial" w:hAnsi="Arial" w:cs="Arial"/>
        </w:rPr>
        <w:t xml:space="preserve"> by the year 2030 (McK</w:t>
      </w:r>
      <w:r w:rsidR="00250D95" w:rsidRPr="00C72A5F">
        <w:rPr>
          <w:rFonts w:ascii="Arial" w:hAnsi="Arial" w:cs="Arial"/>
        </w:rPr>
        <w:t>insey &amp; C</w:t>
      </w:r>
      <w:r w:rsidR="00375E04" w:rsidRPr="00C72A5F">
        <w:rPr>
          <w:rFonts w:ascii="Arial" w:hAnsi="Arial" w:cs="Arial"/>
        </w:rPr>
        <w:t xml:space="preserve">ompany, 2023; Statista, 2024). </w:t>
      </w:r>
      <w:r w:rsidR="002D7937" w:rsidRPr="00C72A5F">
        <w:rPr>
          <w:rFonts w:ascii="Arial" w:hAnsi="Arial" w:cs="Arial"/>
        </w:rPr>
        <w:t xml:space="preserve">Tesla Mobility satisfies this gap within the industry with </w:t>
      </w:r>
      <w:r w:rsidR="000F7DEA" w:rsidRPr="00C72A5F">
        <w:rPr>
          <w:rFonts w:ascii="Arial" w:hAnsi="Arial" w:cs="Arial"/>
        </w:rPr>
        <w:t>its AI-integrated e-bikes and e-scooters with ultra</w:t>
      </w:r>
      <w:r w:rsidR="00C8797E" w:rsidRPr="00C72A5F">
        <w:rPr>
          <w:rFonts w:ascii="Arial" w:hAnsi="Arial" w:cs="Arial"/>
        </w:rPr>
        <w:t xml:space="preserve">-fast charging capabilities and seamless connectivity with </w:t>
      </w:r>
      <w:r w:rsidR="00A526B2" w:rsidRPr="00C72A5F">
        <w:rPr>
          <w:rFonts w:ascii="Arial" w:hAnsi="Arial" w:cs="Arial"/>
        </w:rPr>
        <w:t xml:space="preserve">the Tesla ecosystem. </w:t>
      </w:r>
    </w:p>
    <w:p w14:paraId="66CE3D58" w14:textId="2D1AAA4B" w:rsidR="00A526B2" w:rsidRPr="00C72A5F" w:rsidRDefault="00A526B2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The brand mainly </w:t>
      </w:r>
      <w:r w:rsidR="005546E4" w:rsidRPr="00C72A5F">
        <w:rPr>
          <w:rFonts w:ascii="Arial" w:hAnsi="Arial" w:cs="Arial"/>
        </w:rPr>
        <w:t>concentrates on tar</w:t>
      </w:r>
      <w:r w:rsidR="00BE2CDB" w:rsidRPr="00C72A5F">
        <w:rPr>
          <w:rFonts w:ascii="Arial" w:hAnsi="Arial" w:cs="Arial"/>
        </w:rPr>
        <w:t xml:space="preserve">geting the youth living in urban areas who appreciate the aspects </w:t>
      </w:r>
      <w:r w:rsidR="001E6CD7" w:rsidRPr="00C72A5F">
        <w:rPr>
          <w:rFonts w:ascii="Arial" w:hAnsi="Arial" w:cs="Arial"/>
        </w:rPr>
        <w:t>of being differentiated</w:t>
      </w:r>
      <w:r w:rsidR="00511E72" w:rsidRPr="00C72A5F">
        <w:rPr>
          <w:rFonts w:ascii="Arial" w:hAnsi="Arial" w:cs="Arial"/>
        </w:rPr>
        <w:t xml:space="preserve"> and connectivity. Tesla Mobility appears to be </w:t>
      </w:r>
      <w:r w:rsidR="009057A2" w:rsidRPr="00C72A5F">
        <w:rPr>
          <w:rFonts w:ascii="Arial" w:hAnsi="Arial" w:cs="Arial"/>
        </w:rPr>
        <w:t xml:space="preserve">differentiated from traditional low-cost providers of </w:t>
      </w:r>
      <w:r w:rsidR="001E6CD7" w:rsidRPr="00C72A5F">
        <w:rPr>
          <w:rFonts w:ascii="Arial" w:hAnsi="Arial" w:cs="Arial"/>
        </w:rPr>
        <w:t>micromobility</w:t>
      </w:r>
      <w:r w:rsidR="0080291B" w:rsidRPr="00C72A5F">
        <w:rPr>
          <w:rFonts w:ascii="Arial" w:hAnsi="Arial" w:cs="Arial"/>
        </w:rPr>
        <w:t xml:space="preserve"> services by possessing superior AI safety solutions and ener</w:t>
      </w:r>
      <w:r w:rsidR="005767E9" w:rsidRPr="00C72A5F">
        <w:rPr>
          <w:rFonts w:ascii="Arial" w:hAnsi="Arial" w:cs="Arial"/>
        </w:rPr>
        <w:t xml:space="preserve">gy management capabilities (Kotler and Keller, 2022). </w:t>
      </w:r>
    </w:p>
    <w:p w14:paraId="2EDF7F18" w14:textId="013DC0D3" w:rsidR="005767E9" w:rsidRPr="00C72A5F" w:rsidRDefault="00554668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Tesla Mobility pursues a high-end value pricing approach and offers services through </w:t>
      </w:r>
      <w:r w:rsidR="00A263C6" w:rsidRPr="00C72A5F">
        <w:rPr>
          <w:rFonts w:ascii="Arial" w:hAnsi="Arial" w:cs="Arial"/>
        </w:rPr>
        <w:t>various means</w:t>
      </w:r>
      <w:r w:rsidR="00050F84" w:rsidRPr="00C72A5F">
        <w:rPr>
          <w:rFonts w:ascii="Arial" w:hAnsi="Arial" w:cs="Arial"/>
        </w:rPr>
        <w:t>,</w:t>
      </w:r>
      <w:r w:rsidR="00A263C6" w:rsidRPr="00C72A5F">
        <w:rPr>
          <w:rFonts w:ascii="Arial" w:hAnsi="Arial" w:cs="Arial"/>
        </w:rPr>
        <w:t xml:space="preserve"> such as subscription and student plans</w:t>
      </w:r>
      <w:r w:rsidR="00050F84" w:rsidRPr="00C72A5F">
        <w:rPr>
          <w:rFonts w:ascii="Arial" w:hAnsi="Arial" w:cs="Arial"/>
        </w:rPr>
        <w:t>,</w:t>
      </w:r>
      <w:r w:rsidR="00A263C6" w:rsidRPr="00C72A5F">
        <w:rPr>
          <w:rFonts w:ascii="Arial" w:hAnsi="Arial" w:cs="Arial"/>
        </w:rPr>
        <w:t xml:space="preserve"> to add accessibility </w:t>
      </w:r>
      <w:r w:rsidR="00804836" w:rsidRPr="00C72A5F">
        <w:rPr>
          <w:rFonts w:ascii="Arial" w:hAnsi="Arial" w:cs="Arial"/>
        </w:rPr>
        <w:t>to the market without undermining brand value</w:t>
      </w:r>
      <w:r w:rsidR="00DC0766" w:rsidRPr="00C72A5F">
        <w:rPr>
          <w:rFonts w:ascii="Arial" w:hAnsi="Arial" w:cs="Arial"/>
        </w:rPr>
        <w:t xml:space="preserve">. Tesla Mobility would utilize its stores at universities </w:t>
      </w:r>
      <w:r w:rsidR="00DE1DAD" w:rsidRPr="00C72A5F">
        <w:rPr>
          <w:rFonts w:ascii="Arial" w:hAnsi="Arial" w:cs="Arial"/>
        </w:rPr>
        <w:t>and colleges</w:t>
      </w:r>
      <w:r w:rsidR="00131A79" w:rsidRPr="00C72A5F">
        <w:rPr>
          <w:rFonts w:ascii="Arial" w:hAnsi="Arial" w:cs="Arial"/>
        </w:rPr>
        <w:t>,</w:t>
      </w:r>
      <w:r w:rsidR="00DE1DAD" w:rsidRPr="00C72A5F">
        <w:rPr>
          <w:rFonts w:ascii="Arial" w:hAnsi="Arial" w:cs="Arial"/>
        </w:rPr>
        <w:t xml:space="preserve"> and other pop-up </w:t>
      </w:r>
      <w:r w:rsidR="00BC2D73" w:rsidRPr="00C72A5F">
        <w:rPr>
          <w:rFonts w:ascii="Arial" w:hAnsi="Arial" w:cs="Arial"/>
        </w:rPr>
        <w:t xml:space="preserve">locations around </w:t>
      </w:r>
      <w:r w:rsidR="00C306FC" w:rsidRPr="00C72A5F">
        <w:rPr>
          <w:rFonts w:ascii="Arial" w:hAnsi="Arial" w:cs="Arial"/>
        </w:rPr>
        <w:t xml:space="preserve">cities for distribution. Marketing and advertising would </w:t>
      </w:r>
      <w:r w:rsidR="00CC32A8" w:rsidRPr="00C72A5F">
        <w:rPr>
          <w:rFonts w:ascii="Arial" w:hAnsi="Arial" w:cs="Arial"/>
        </w:rPr>
        <w:t xml:space="preserve">be </w:t>
      </w:r>
      <w:r w:rsidR="003D2DE0" w:rsidRPr="00C72A5F">
        <w:rPr>
          <w:rFonts w:ascii="Arial" w:hAnsi="Arial" w:cs="Arial"/>
        </w:rPr>
        <w:t xml:space="preserve">carried </w:t>
      </w:r>
      <w:r w:rsidR="002E50F0" w:rsidRPr="00C72A5F">
        <w:rPr>
          <w:rFonts w:ascii="Arial" w:hAnsi="Arial" w:cs="Arial"/>
        </w:rPr>
        <w:t xml:space="preserve">out through </w:t>
      </w:r>
      <w:r w:rsidR="00050F84" w:rsidRPr="00C72A5F">
        <w:rPr>
          <w:rFonts w:ascii="Arial" w:hAnsi="Arial" w:cs="Arial"/>
        </w:rPr>
        <w:t>online</w:t>
      </w:r>
      <w:r w:rsidR="002E50F0" w:rsidRPr="00C72A5F">
        <w:rPr>
          <w:rFonts w:ascii="Arial" w:hAnsi="Arial" w:cs="Arial"/>
        </w:rPr>
        <w:t xml:space="preserve"> and other channels</w:t>
      </w:r>
      <w:r w:rsidR="00050F84" w:rsidRPr="00C72A5F">
        <w:rPr>
          <w:rFonts w:ascii="Arial" w:hAnsi="Arial" w:cs="Arial"/>
        </w:rPr>
        <w:t>,</w:t>
      </w:r>
      <w:r w:rsidR="002E50F0" w:rsidRPr="00C72A5F">
        <w:rPr>
          <w:rFonts w:ascii="Arial" w:hAnsi="Arial" w:cs="Arial"/>
        </w:rPr>
        <w:t xml:space="preserve"> such as influ</w:t>
      </w:r>
      <w:r w:rsidR="006269C3" w:rsidRPr="00C72A5F">
        <w:rPr>
          <w:rFonts w:ascii="Arial" w:hAnsi="Arial" w:cs="Arial"/>
        </w:rPr>
        <w:t>encers and sustainability initiatives</w:t>
      </w:r>
      <w:r w:rsidR="00730E66" w:rsidRPr="00C72A5F">
        <w:rPr>
          <w:rFonts w:ascii="Arial" w:hAnsi="Arial" w:cs="Arial"/>
        </w:rPr>
        <w:t xml:space="preserve"> (Pathak et al, 2022)</w:t>
      </w:r>
      <w:r w:rsidR="006269C3" w:rsidRPr="00C72A5F">
        <w:rPr>
          <w:rFonts w:ascii="Arial" w:hAnsi="Arial" w:cs="Arial"/>
        </w:rPr>
        <w:t xml:space="preserve">. </w:t>
      </w:r>
    </w:p>
    <w:p w14:paraId="28C54157" w14:textId="6A897522" w:rsidR="006269C3" w:rsidRPr="00C72A5F" w:rsidRDefault="006269C3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Even </w:t>
      </w:r>
      <w:r w:rsidR="00050F84" w:rsidRPr="00C72A5F">
        <w:rPr>
          <w:rFonts w:ascii="Arial" w:hAnsi="Arial" w:cs="Arial"/>
        </w:rPr>
        <w:t>users</w:t>
      </w:r>
      <w:r w:rsidRPr="00C72A5F">
        <w:rPr>
          <w:rFonts w:ascii="Arial" w:hAnsi="Arial" w:cs="Arial"/>
        </w:rPr>
        <w:t xml:space="preserve"> c</w:t>
      </w:r>
      <w:r w:rsidR="00997A9B" w:rsidRPr="00C72A5F">
        <w:rPr>
          <w:rFonts w:ascii="Arial" w:hAnsi="Arial" w:cs="Arial"/>
        </w:rPr>
        <w:t xml:space="preserve">an </w:t>
      </w:r>
      <w:r w:rsidR="00050F84" w:rsidRPr="00C72A5F">
        <w:rPr>
          <w:rFonts w:ascii="Arial" w:hAnsi="Arial" w:cs="Arial"/>
        </w:rPr>
        <w:t>reduce</w:t>
      </w:r>
      <w:r w:rsidR="00997A9B" w:rsidRPr="00C72A5F">
        <w:rPr>
          <w:rFonts w:ascii="Arial" w:hAnsi="Arial" w:cs="Arial"/>
        </w:rPr>
        <w:t xml:space="preserve"> around 300 Kg </w:t>
      </w:r>
      <w:r w:rsidR="001800EE" w:rsidRPr="00C72A5F">
        <w:rPr>
          <w:rFonts w:ascii="Arial" w:hAnsi="Arial" w:cs="Arial"/>
        </w:rPr>
        <w:t>CO</w:t>
      </w:r>
      <w:r w:rsidR="001800EE" w:rsidRPr="00C72A5F">
        <w:rPr>
          <w:rFonts w:ascii="Cambria Math" w:hAnsi="Cambria Math" w:cs="Cambria Math"/>
        </w:rPr>
        <w:t>₂</w:t>
      </w:r>
      <w:r w:rsidR="00997A9B" w:rsidRPr="00C72A5F">
        <w:rPr>
          <w:rFonts w:ascii="Arial" w:hAnsi="Arial" w:cs="Arial"/>
        </w:rPr>
        <w:t xml:space="preserve"> </w:t>
      </w:r>
      <w:r w:rsidR="00050F84" w:rsidRPr="00C72A5F">
        <w:rPr>
          <w:rFonts w:ascii="Arial" w:hAnsi="Arial" w:cs="Arial"/>
        </w:rPr>
        <w:t>emissions</w:t>
      </w:r>
      <w:r w:rsidR="00997A9B" w:rsidRPr="00C72A5F">
        <w:rPr>
          <w:rFonts w:ascii="Arial" w:hAnsi="Arial" w:cs="Arial"/>
        </w:rPr>
        <w:t xml:space="preserve"> per year to meet the net-zero </w:t>
      </w:r>
      <w:r w:rsidR="00A4659B" w:rsidRPr="00C72A5F">
        <w:rPr>
          <w:rFonts w:ascii="Arial" w:hAnsi="Arial" w:cs="Arial"/>
        </w:rPr>
        <w:t>emissions goals (International Energy Agency, 2024)</w:t>
      </w:r>
      <w:r w:rsidR="00C21941" w:rsidRPr="00C72A5F">
        <w:rPr>
          <w:rFonts w:ascii="Arial" w:hAnsi="Arial" w:cs="Arial"/>
        </w:rPr>
        <w:t>. Tesla Mobility is more than just a transport</w:t>
      </w:r>
      <w:r w:rsidR="00FC46E5" w:rsidRPr="00C72A5F">
        <w:rPr>
          <w:rFonts w:ascii="Arial" w:hAnsi="Arial" w:cs="Arial"/>
        </w:rPr>
        <w:t xml:space="preserve"> sys</w:t>
      </w:r>
      <w:r w:rsidR="00524EC6" w:rsidRPr="00C72A5F">
        <w:rPr>
          <w:rFonts w:ascii="Arial" w:hAnsi="Arial" w:cs="Arial"/>
        </w:rPr>
        <w:t xml:space="preserve">tem – it is a smart, </w:t>
      </w:r>
      <w:r w:rsidR="00050F84" w:rsidRPr="00C72A5F">
        <w:rPr>
          <w:rFonts w:ascii="Arial" w:hAnsi="Arial" w:cs="Arial"/>
        </w:rPr>
        <w:t>safer</w:t>
      </w:r>
      <w:r w:rsidR="00524EC6" w:rsidRPr="00C72A5F">
        <w:rPr>
          <w:rFonts w:ascii="Arial" w:hAnsi="Arial" w:cs="Arial"/>
        </w:rPr>
        <w:t xml:space="preserve">, and more sustainable lifestyle </w:t>
      </w:r>
      <w:r w:rsidR="00983A71" w:rsidRPr="00C72A5F">
        <w:rPr>
          <w:rFonts w:ascii="Arial" w:hAnsi="Arial" w:cs="Arial"/>
        </w:rPr>
        <w:t xml:space="preserve">brand for urban living. </w:t>
      </w:r>
    </w:p>
    <w:p w14:paraId="0398EE02" w14:textId="33B46F17" w:rsidR="00B522B1" w:rsidRPr="00C72A5F" w:rsidRDefault="00634D59" w:rsidP="00C72A5F">
      <w:pPr>
        <w:pStyle w:val="Heading3"/>
        <w:numPr>
          <w:ilvl w:val="1"/>
          <w:numId w:val="1"/>
        </w:numPr>
        <w:spacing w:line="360" w:lineRule="auto"/>
        <w:rPr>
          <w:rFonts w:ascii="Arial" w:hAnsi="Arial" w:cs="Arial"/>
          <w:b/>
          <w:bCs/>
        </w:rPr>
      </w:pPr>
      <w:bookmarkStart w:id="19" w:name="_Toc216356703"/>
      <w:r w:rsidRPr="00C72A5F">
        <w:rPr>
          <w:rFonts w:ascii="Arial" w:hAnsi="Arial" w:cs="Arial"/>
          <w:b/>
          <w:bCs/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299F1A2D" wp14:editId="36CB8B90">
            <wp:simplePos x="0" y="0"/>
            <wp:positionH relativeFrom="margin">
              <wp:align>center</wp:align>
            </wp:positionH>
            <wp:positionV relativeFrom="margin">
              <wp:posOffset>276225</wp:posOffset>
            </wp:positionV>
            <wp:extent cx="5466715" cy="7324725"/>
            <wp:effectExtent l="0" t="0" r="635" b="9525"/>
            <wp:wrapSquare wrapText="bothSides"/>
            <wp:docPr id="1320268903" name="Picture 1" descr="A poster of a company's mobility pla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268903" name="Picture 1" descr="A poster of a company's mobility plan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6715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2B1" w:rsidRPr="00C72A5F">
        <w:rPr>
          <w:rFonts w:ascii="Arial" w:hAnsi="Arial" w:cs="Arial"/>
          <w:b/>
          <w:bCs/>
        </w:rPr>
        <w:t>Poster</w:t>
      </w:r>
      <w:bookmarkEnd w:id="19"/>
    </w:p>
    <w:p w14:paraId="48515E4C" w14:textId="775FC901" w:rsidR="00634D59" w:rsidRPr="00C72A5F" w:rsidRDefault="00634D59" w:rsidP="00C72A5F">
      <w:pPr>
        <w:pStyle w:val="Heading3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20" w:name="_Toc216356704"/>
      <w:r w:rsidRPr="00C72A5F">
        <w:rPr>
          <w:rFonts w:ascii="Arial" w:hAnsi="Arial" w:cs="Arial"/>
          <w:b/>
          <w:bCs/>
          <w:sz w:val="24"/>
          <w:szCs w:val="24"/>
        </w:rPr>
        <w:t>Figure 3.1.1. Tesla Mobility Poster</w:t>
      </w:r>
      <w:bookmarkEnd w:id="20"/>
    </w:p>
    <w:p w14:paraId="444E0A17" w14:textId="77777777" w:rsidR="00F90C70" w:rsidRPr="00C72A5F" w:rsidRDefault="00F90C70" w:rsidP="00C72A5F">
      <w:pPr>
        <w:spacing w:line="360" w:lineRule="auto"/>
        <w:rPr>
          <w:rFonts w:ascii="Arial" w:hAnsi="Arial" w:cs="Arial"/>
        </w:rPr>
      </w:pPr>
    </w:p>
    <w:p w14:paraId="26E7E709" w14:textId="150ABED3" w:rsidR="00BB101D" w:rsidRPr="00C72A5F" w:rsidRDefault="00F30A9E" w:rsidP="00C72A5F">
      <w:pPr>
        <w:pStyle w:val="Heading1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32"/>
          <w:szCs w:val="32"/>
        </w:rPr>
      </w:pPr>
      <w:bookmarkStart w:id="21" w:name="_Toc216356705"/>
      <w:r w:rsidRPr="00C72A5F">
        <w:rPr>
          <w:rFonts w:ascii="Arial" w:hAnsi="Arial" w:cs="Arial"/>
          <w:b/>
          <w:bCs/>
          <w:sz w:val="32"/>
          <w:szCs w:val="32"/>
        </w:rPr>
        <w:lastRenderedPageBreak/>
        <w:t>Critical Reflection</w:t>
      </w:r>
      <w:bookmarkEnd w:id="21"/>
      <w:r w:rsidR="002A26FE" w:rsidRPr="00C72A5F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82FFC01" w14:textId="4A283F04" w:rsidR="002A26FE" w:rsidRPr="00C72A5F" w:rsidRDefault="00C541A1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Working on the </w:t>
      </w:r>
      <w:r w:rsidR="0059691C" w:rsidRPr="00C72A5F">
        <w:rPr>
          <w:rFonts w:ascii="Arial" w:hAnsi="Arial" w:cs="Arial"/>
        </w:rPr>
        <w:t xml:space="preserve">Tesla Mobility brand concept was a very rewarding academic and professional </w:t>
      </w:r>
      <w:r w:rsidR="008033D7" w:rsidRPr="00C72A5F">
        <w:rPr>
          <w:rFonts w:ascii="Arial" w:hAnsi="Arial" w:cs="Arial"/>
        </w:rPr>
        <w:t xml:space="preserve">learning experience that really helped to add depth </w:t>
      </w:r>
      <w:r w:rsidR="00CD3B2E" w:rsidRPr="00C72A5F">
        <w:rPr>
          <w:rFonts w:ascii="Arial" w:hAnsi="Arial" w:cs="Arial"/>
        </w:rPr>
        <w:t xml:space="preserve">to my knowledge and understanding of strategic brand development and the analysis </w:t>
      </w:r>
      <w:r w:rsidR="00CE795A" w:rsidRPr="00C72A5F">
        <w:rPr>
          <w:rFonts w:ascii="Arial" w:hAnsi="Arial" w:cs="Arial"/>
        </w:rPr>
        <w:t xml:space="preserve">of marketing. This project really helped </w:t>
      </w:r>
      <w:r w:rsidR="008E6BA7" w:rsidRPr="00C72A5F">
        <w:rPr>
          <w:rFonts w:ascii="Arial" w:hAnsi="Arial" w:cs="Arial"/>
        </w:rPr>
        <w:t xml:space="preserve">to develop my skills and ability to apply important knowledge from theories such as Segmentation, </w:t>
      </w:r>
      <w:r w:rsidR="00D10FD2" w:rsidRPr="00C72A5F">
        <w:rPr>
          <w:rFonts w:ascii="Arial" w:hAnsi="Arial" w:cs="Arial"/>
        </w:rPr>
        <w:t>T</w:t>
      </w:r>
      <w:r w:rsidR="008E6BA7" w:rsidRPr="00C72A5F">
        <w:rPr>
          <w:rFonts w:ascii="Arial" w:hAnsi="Arial" w:cs="Arial"/>
        </w:rPr>
        <w:t>argeting</w:t>
      </w:r>
      <w:r w:rsidR="007753EA" w:rsidRPr="00C72A5F">
        <w:rPr>
          <w:rFonts w:ascii="Arial" w:hAnsi="Arial" w:cs="Arial"/>
        </w:rPr>
        <w:t>, and Differentiation and Positioning (STDP)</w:t>
      </w:r>
      <w:r w:rsidR="00785D12" w:rsidRPr="00C72A5F">
        <w:rPr>
          <w:rFonts w:ascii="Arial" w:hAnsi="Arial" w:cs="Arial"/>
        </w:rPr>
        <w:t xml:space="preserve"> (Czinkota et al., </w:t>
      </w:r>
      <w:r w:rsidR="00D248B8" w:rsidRPr="00C72A5F">
        <w:rPr>
          <w:rFonts w:ascii="Arial" w:hAnsi="Arial" w:cs="Arial"/>
        </w:rPr>
        <w:t>2021</w:t>
      </w:r>
      <w:r w:rsidR="00785D12" w:rsidRPr="00C72A5F">
        <w:rPr>
          <w:rFonts w:ascii="Arial" w:hAnsi="Arial" w:cs="Arial"/>
        </w:rPr>
        <w:t>)</w:t>
      </w:r>
      <w:r w:rsidR="00E5354B" w:rsidRPr="00C72A5F">
        <w:rPr>
          <w:rFonts w:ascii="Arial" w:hAnsi="Arial" w:cs="Arial"/>
        </w:rPr>
        <w:t>, and Marketing Mix within a business</w:t>
      </w:r>
      <w:r w:rsidR="00A86D84" w:rsidRPr="00C72A5F">
        <w:rPr>
          <w:rFonts w:ascii="Arial" w:hAnsi="Arial" w:cs="Arial"/>
        </w:rPr>
        <w:t xml:space="preserve"> </w:t>
      </w:r>
      <w:r w:rsidR="00942B19" w:rsidRPr="00C72A5F">
        <w:rPr>
          <w:rFonts w:ascii="Arial" w:hAnsi="Arial" w:cs="Arial"/>
        </w:rPr>
        <w:t xml:space="preserve">context. In </w:t>
      </w:r>
      <w:r w:rsidR="00E13655" w:rsidRPr="00C72A5F">
        <w:rPr>
          <w:rFonts w:ascii="Arial" w:hAnsi="Arial" w:cs="Arial"/>
        </w:rPr>
        <w:t xml:space="preserve">contrast </w:t>
      </w:r>
      <w:r w:rsidR="00747886" w:rsidRPr="00C72A5F">
        <w:rPr>
          <w:rFonts w:ascii="Arial" w:hAnsi="Arial" w:cs="Arial"/>
        </w:rPr>
        <w:t>to simply being important factors from academic theo</w:t>
      </w:r>
      <w:r w:rsidR="00225069" w:rsidRPr="00C72A5F">
        <w:rPr>
          <w:rFonts w:ascii="Arial" w:hAnsi="Arial" w:cs="Arial"/>
        </w:rPr>
        <w:t xml:space="preserve">ries, I was able to see the important role they play within decision-making </w:t>
      </w:r>
      <w:r w:rsidR="005605BF" w:rsidRPr="00C72A5F">
        <w:rPr>
          <w:rFonts w:ascii="Arial" w:hAnsi="Arial" w:cs="Arial"/>
        </w:rPr>
        <w:t xml:space="preserve">models for strategic branding. </w:t>
      </w:r>
    </w:p>
    <w:p w14:paraId="6418C8EE" w14:textId="56CF7E0E" w:rsidR="005605BF" w:rsidRPr="00C72A5F" w:rsidRDefault="005605BF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One of the biggest </w:t>
      </w:r>
      <w:r w:rsidR="001800EE" w:rsidRPr="00C72A5F">
        <w:rPr>
          <w:rFonts w:ascii="Arial" w:hAnsi="Arial" w:cs="Arial"/>
        </w:rPr>
        <w:t>learnings</w:t>
      </w:r>
      <w:r w:rsidRPr="00C72A5F">
        <w:rPr>
          <w:rFonts w:ascii="Arial" w:hAnsi="Arial" w:cs="Arial"/>
        </w:rPr>
        <w:t xml:space="preserve"> </w:t>
      </w:r>
      <w:r w:rsidR="007152A8" w:rsidRPr="00C72A5F">
        <w:rPr>
          <w:rFonts w:ascii="Arial" w:hAnsi="Arial" w:cs="Arial"/>
        </w:rPr>
        <w:t>for me has been the strategic fit for brand extension</w:t>
      </w:r>
      <w:r w:rsidR="007A3BC3" w:rsidRPr="00C72A5F">
        <w:rPr>
          <w:rFonts w:ascii="Arial" w:hAnsi="Arial" w:cs="Arial"/>
        </w:rPr>
        <w:t xml:space="preserve">. Tesla’s strong </w:t>
      </w:r>
      <w:r w:rsidR="00F64E0C" w:rsidRPr="00C72A5F">
        <w:rPr>
          <w:rFonts w:ascii="Arial" w:hAnsi="Arial" w:cs="Arial"/>
        </w:rPr>
        <w:t xml:space="preserve">brand equity for innovation and technological prowess was a great building block </w:t>
      </w:r>
      <w:r w:rsidR="00042F60" w:rsidRPr="00C72A5F">
        <w:rPr>
          <w:rFonts w:ascii="Arial" w:hAnsi="Arial" w:cs="Arial"/>
        </w:rPr>
        <w:t xml:space="preserve">for </w:t>
      </w:r>
      <w:r w:rsidR="00131A79" w:rsidRPr="00C72A5F">
        <w:rPr>
          <w:rFonts w:ascii="Arial" w:hAnsi="Arial" w:cs="Arial"/>
        </w:rPr>
        <w:t xml:space="preserve">the </w:t>
      </w:r>
      <w:r w:rsidR="00042F60" w:rsidRPr="00C72A5F">
        <w:rPr>
          <w:rFonts w:ascii="Arial" w:hAnsi="Arial" w:cs="Arial"/>
        </w:rPr>
        <w:t xml:space="preserve">expansion </w:t>
      </w:r>
      <w:r w:rsidR="00131A79" w:rsidRPr="00C72A5F">
        <w:rPr>
          <w:rFonts w:ascii="Arial" w:hAnsi="Arial" w:cs="Arial"/>
        </w:rPr>
        <w:t>of</w:t>
      </w:r>
      <w:r w:rsidR="00042F60" w:rsidRPr="00C72A5F">
        <w:rPr>
          <w:rFonts w:ascii="Arial" w:hAnsi="Arial" w:cs="Arial"/>
        </w:rPr>
        <w:t xml:space="preserve"> the brand in the </w:t>
      </w:r>
      <w:r w:rsidR="001800EE" w:rsidRPr="00C72A5F">
        <w:rPr>
          <w:rFonts w:ascii="Arial" w:hAnsi="Arial" w:cs="Arial"/>
        </w:rPr>
        <w:t>micromobility</w:t>
      </w:r>
      <w:r w:rsidR="00042F60" w:rsidRPr="00C72A5F">
        <w:rPr>
          <w:rFonts w:ascii="Arial" w:hAnsi="Arial" w:cs="Arial"/>
        </w:rPr>
        <w:t xml:space="preserve"> industry</w:t>
      </w:r>
      <w:r w:rsidR="00EA5DEE" w:rsidRPr="00C72A5F">
        <w:rPr>
          <w:rFonts w:ascii="Arial" w:hAnsi="Arial" w:cs="Arial"/>
        </w:rPr>
        <w:t>. However, at the same time, I realized the imper</w:t>
      </w:r>
      <w:r w:rsidR="00CB52BD" w:rsidRPr="00C72A5F">
        <w:rPr>
          <w:rFonts w:ascii="Arial" w:hAnsi="Arial" w:cs="Arial"/>
        </w:rPr>
        <w:t xml:space="preserve">atives for brand extensions to be successfully implemented and </w:t>
      </w:r>
      <w:r w:rsidR="001800EE" w:rsidRPr="00C72A5F">
        <w:rPr>
          <w:rFonts w:ascii="Arial" w:hAnsi="Arial" w:cs="Arial"/>
        </w:rPr>
        <w:t>the strategic</w:t>
      </w:r>
      <w:r w:rsidR="00BC0AB6" w:rsidRPr="00C72A5F">
        <w:rPr>
          <w:rFonts w:ascii="Arial" w:hAnsi="Arial" w:cs="Arial"/>
        </w:rPr>
        <w:t xml:space="preserve"> thinking needed for a brand extension to </w:t>
      </w:r>
      <w:r w:rsidR="00131A79" w:rsidRPr="00C72A5F">
        <w:rPr>
          <w:rFonts w:ascii="Arial" w:hAnsi="Arial" w:cs="Arial"/>
        </w:rPr>
        <w:t>avoid</w:t>
      </w:r>
      <w:r w:rsidR="00BC0AB6" w:rsidRPr="00C72A5F">
        <w:rPr>
          <w:rFonts w:ascii="Arial" w:hAnsi="Arial" w:cs="Arial"/>
        </w:rPr>
        <w:t xml:space="preserve"> contributing negatively to brand dilution</w:t>
      </w:r>
      <w:r w:rsidR="00AF03B1" w:rsidRPr="00C72A5F">
        <w:rPr>
          <w:rFonts w:ascii="Arial" w:hAnsi="Arial" w:cs="Arial"/>
        </w:rPr>
        <w:t>.</w:t>
      </w:r>
      <w:r w:rsidR="00BC0AB6" w:rsidRPr="00C72A5F">
        <w:rPr>
          <w:rFonts w:ascii="Arial" w:hAnsi="Arial" w:cs="Arial"/>
        </w:rPr>
        <w:t xml:space="preserve"> After doing </w:t>
      </w:r>
      <w:r w:rsidR="00AF03B1" w:rsidRPr="00C72A5F">
        <w:rPr>
          <w:rFonts w:ascii="Arial" w:hAnsi="Arial" w:cs="Arial"/>
        </w:rPr>
        <w:t xml:space="preserve">my analysis on the competitive </w:t>
      </w:r>
      <w:r w:rsidR="005B6F38" w:rsidRPr="00C72A5F">
        <w:rPr>
          <w:rFonts w:ascii="Arial" w:hAnsi="Arial" w:cs="Arial"/>
        </w:rPr>
        <w:t xml:space="preserve">and consumption front, I realized that Tesla customers may not </w:t>
      </w:r>
      <w:r w:rsidR="003903BA" w:rsidRPr="00C72A5F">
        <w:rPr>
          <w:rFonts w:ascii="Arial" w:hAnsi="Arial" w:cs="Arial"/>
        </w:rPr>
        <w:t xml:space="preserve">be </w:t>
      </w:r>
      <w:r w:rsidR="00892B63" w:rsidRPr="00C72A5F">
        <w:rPr>
          <w:rFonts w:ascii="Arial" w:hAnsi="Arial" w:cs="Arial"/>
        </w:rPr>
        <w:t xml:space="preserve">Tesla’s core </w:t>
      </w:r>
      <w:r w:rsidR="0046576C" w:rsidRPr="00C72A5F">
        <w:rPr>
          <w:rFonts w:ascii="Arial" w:hAnsi="Arial" w:cs="Arial"/>
        </w:rPr>
        <w:t>customers</w:t>
      </w:r>
      <w:r w:rsidR="00892B63" w:rsidRPr="00C72A5F">
        <w:rPr>
          <w:rFonts w:ascii="Arial" w:hAnsi="Arial" w:cs="Arial"/>
        </w:rPr>
        <w:t xml:space="preserve"> for this brand </w:t>
      </w:r>
      <w:r w:rsidR="0046576C" w:rsidRPr="00C72A5F">
        <w:rPr>
          <w:rFonts w:ascii="Arial" w:hAnsi="Arial" w:cs="Arial"/>
        </w:rPr>
        <w:t>extension</w:t>
      </w:r>
      <w:r w:rsidR="00C4092B" w:rsidRPr="00C72A5F">
        <w:rPr>
          <w:rFonts w:ascii="Arial" w:hAnsi="Arial" w:cs="Arial"/>
        </w:rPr>
        <w:t xml:space="preserve"> (Monga and John</w:t>
      </w:r>
      <w:r w:rsidR="001A57DD" w:rsidRPr="00C72A5F">
        <w:rPr>
          <w:rFonts w:ascii="Arial" w:hAnsi="Arial" w:cs="Arial"/>
        </w:rPr>
        <w:t>, 2010)</w:t>
      </w:r>
      <w:r w:rsidR="0046576C" w:rsidRPr="00C72A5F">
        <w:rPr>
          <w:rFonts w:ascii="Arial" w:hAnsi="Arial" w:cs="Arial"/>
        </w:rPr>
        <w:t xml:space="preserve">. </w:t>
      </w:r>
    </w:p>
    <w:p w14:paraId="77F22684" w14:textId="2BE80A4F" w:rsidR="0046576C" w:rsidRPr="00C72A5F" w:rsidRDefault="0003477C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The development process for creating the segmentation and t</w:t>
      </w:r>
      <w:r w:rsidR="003D5D88" w:rsidRPr="00C72A5F">
        <w:rPr>
          <w:rFonts w:ascii="Arial" w:hAnsi="Arial" w:cs="Arial"/>
        </w:rPr>
        <w:t xml:space="preserve">argeting approach has helped my analytical and evaluative skills </w:t>
      </w:r>
      <w:r w:rsidR="00131A79" w:rsidRPr="00C72A5F">
        <w:rPr>
          <w:rFonts w:ascii="Arial" w:hAnsi="Arial" w:cs="Arial"/>
        </w:rPr>
        <w:t>considerably</w:t>
      </w:r>
      <w:r w:rsidR="003D5D88" w:rsidRPr="00C72A5F">
        <w:rPr>
          <w:rFonts w:ascii="Arial" w:hAnsi="Arial" w:cs="Arial"/>
        </w:rPr>
        <w:t xml:space="preserve">. I was able to layer </w:t>
      </w:r>
      <w:r w:rsidR="00B83556" w:rsidRPr="00C72A5F">
        <w:rPr>
          <w:rFonts w:ascii="Arial" w:hAnsi="Arial" w:cs="Arial"/>
        </w:rPr>
        <w:t xml:space="preserve">my approach from simple demographic segmentation and </w:t>
      </w:r>
      <w:r w:rsidR="00131A79" w:rsidRPr="00C72A5F">
        <w:rPr>
          <w:rFonts w:ascii="Arial" w:hAnsi="Arial" w:cs="Arial"/>
        </w:rPr>
        <w:t>include</w:t>
      </w:r>
      <w:r w:rsidR="00B83556" w:rsidRPr="00C72A5F">
        <w:rPr>
          <w:rFonts w:ascii="Arial" w:hAnsi="Arial" w:cs="Arial"/>
        </w:rPr>
        <w:t xml:space="preserve"> other aspects such as sustainability attitudes, online </w:t>
      </w:r>
      <w:r w:rsidR="0059244C" w:rsidRPr="00C72A5F">
        <w:rPr>
          <w:rFonts w:ascii="Arial" w:hAnsi="Arial" w:cs="Arial"/>
        </w:rPr>
        <w:t>d</w:t>
      </w:r>
      <w:r w:rsidR="002F7BBF" w:rsidRPr="00C72A5F">
        <w:rPr>
          <w:rFonts w:ascii="Arial" w:hAnsi="Arial" w:cs="Arial"/>
        </w:rPr>
        <w:t>ependencies, and commute patterns</w:t>
      </w:r>
      <w:r w:rsidR="002A2004" w:rsidRPr="00C72A5F">
        <w:rPr>
          <w:rFonts w:ascii="Arial" w:hAnsi="Arial" w:cs="Arial"/>
        </w:rPr>
        <w:t xml:space="preserve"> (</w:t>
      </w:r>
      <w:r w:rsidR="000B42AA" w:rsidRPr="00C72A5F">
        <w:rPr>
          <w:rFonts w:ascii="Arial" w:hAnsi="Arial" w:cs="Arial"/>
        </w:rPr>
        <w:t>Dolničar, Grün</w:t>
      </w:r>
      <w:r w:rsidR="00A21616" w:rsidRPr="00C72A5F">
        <w:rPr>
          <w:rFonts w:ascii="Arial" w:hAnsi="Arial" w:cs="Arial"/>
        </w:rPr>
        <w:t>,</w:t>
      </w:r>
      <w:r w:rsidR="000B42AA" w:rsidRPr="00C72A5F">
        <w:rPr>
          <w:rFonts w:ascii="Arial" w:hAnsi="Arial" w:cs="Arial"/>
        </w:rPr>
        <w:t xml:space="preserve"> and Leisch, </w:t>
      </w:r>
      <w:r w:rsidR="00FF46BE" w:rsidRPr="00C72A5F">
        <w:rPr>
          <w:rFonts w:ascii="Arial" w:hAnsi="Arial" w:cs="Arial"/>
        </w:rPr>
        <w:t>2018)</w:t>
      </w:r>
      <w:r w:rsidR="002F7BBF" w:rsidRPr="00C72A5F">
        <w:rPr>
          <w:rFonts w:ascii="Arial" w:hAnsi="Arial" w:cs="Arial"/>
        </w:rPr>
        <w:t xml:space="preserve">. My </w:t>
      </w:r>
      <w:r w:rsidR="00175063" w:rsidRPr="00C72A5F">
        <w:rPr>
          <w:rFonts w:ascii="Arial" w:hAnsi="Arial" w:cs="Arial"/>
        </w:rPr>
        <w:t>ability to reason out de</w:t>
      </w:r>
      <w:r w:rsidR="0056181F" w:rsidRPr="00C72A5F">
        <w:rPr>
          <w:rFonts w:ascii="Arial" w:hAnsi="Arial" w:cs="Arial"/>
        </w:rPr>
        <w:t xml:space="preserve">cisions from a strategic market approach and not from presumptions has improved. My </w:t>
      </w:r>
      <w:r w:rsidR="00B36C5E" w:rsidRPr="00C72A5F">
        <w:rPr>
          <w:rFonts w:ascii="Arial" w:hAnsi="Arial" w:cs="Arial"/>
        </w:rPr>
        <w:t>capacity for combining and inte</w:t>
      </w:r>
      <w:r w:rsidR="008C192C" w:rsidRPr="00C72A5F">
        <w:rPr>
          <w:rFonts w:ascii="Arial" w:hAnsi="Arial" w:cs="Arial"/>
        </w:rPr>
        <w:t xml:space="preserve">grating trends from consumers, </w:t>
      </w:r>
      <w:r w:rsidR="00BD43CF" w:rsidRPr="00C72A5F">
        <w:rPr>
          <w:rFonts w:ascii="Arial" w:hAnsi="Arial" w:cs="Arial"/>
        </w:rPr>
        <w:t>urbanization</w:t>
      </w:r>
      <w:r w:rsidR="008C192C" w:rsidRPr="00C72A5F">
        <w:rPr>
          <w:rFonts w:ascii="Arial" w:hAnsi="Arial" w:cs="Arial"/>
        </w:rPr>
        <w:t xml:space="preserve"> processes, and </w:t>
      </w:r>
      <w:r w:rsidR="000E682C" w:rsidRPr="00C72A5F">
        <w:rPr>
          <w:rFonts w:ascii="Arial" w:hAnsi="Arial" w:cs="Arial"/>
        </w:rPr>
        <w:t xml:space="preserve">concerns for the environment for overall market </w:t>
      </w:r>
      <w:r w:rsidR="00BD43CF" w:rsidRPr="00C72A5F">
        <w:rPr>
          <w:rFonts w:ascii="Arial" w:hAnsi="Arial" w:cs="Arial"/>
        </w:rPr>
        <w:t xml:space="preserve">strategy formulation has improved. </w:t>
      </w:r>
    </w:p>
    <w:p w14:paraId="056A23FE" w14:textId="092892F3" w:rsidR="00BD43CF" w:rsidRPr="00C72A5F" w:rsidRDefault="00EA75A0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Formulating </w:t>
      </w:r>
      <w:r w:rsidR="00234679" w:rsidRPr="00C72A5F">
        <w:rPr>
          <w:rFonts w:ascii="Arial" w:hAnsi="Arial" w:cs="Arial"/>
        </w:rPr>
        <w:t>the Marketing Mix further enh</w:t>
      </w:r>
      <w:r w:rsidR="009D5DB3" w:rsidRPr="00C72A5F">
        <w:rPr>
          <w:rFonts w:ascii="Arial" w:hAnsi="Arial" w:cs="Arial"/>
        </w:rPr>
        <w:t xml:space="preserve">anced </w:t>
      </w:r>
      <w:r w:rsidR="003E6015" w:rsidRPr="00C72A5F">
        <w:rPr>
          <w:rFonts w:ascii="Arial" w:hAnsi="Arial" w:cs="Arial"/>
        </w:rPr>
        <w:t xml:space="preserve">my ability </w:t>
      </w:r>
      <w:r w:rsidR="003101F6" w:rsidRPr="00C72A5F">
        <w:rPr>
          <w:rFonts w:ascii="Arial" w:hAnsi="Arial" w:cs="Arial"/>
        </w:rPr>
        <w:t xml:space="preserve">for strategic planning. The most </w:t>
      </w:r>
      <w:r w:rsidR="00FB2B2B" w:rsidRPr="00C72A5F">
        <w:rPr>
          <w:rFonts w:ascii="Arial" w:hAnsi="Arial" w:cs="Arial"/>
        </w:rPr>
        <w:t xml:space="preserve">difficult </w:t>
      </w:r>
      <w:r w:rsidR="006C7046" w:rsidRPr="00C72A5F">
        <w:rPr>
          <w:rFonts w:ascii="Arial" w:hAnsi="Arial" w:cs="Arial"/>
        </w:rPr>
        <w:t xml:space="preserve">part of this was creating a pricing </w:t>
      </w:r>
      <w:r w:rsidR="00F96E08" w:rsidRPr="00C72A5F">
        <w:rPr>
          <w:rFonts w:ascii="Arial" w:hAnsi="Arial" w:cs="Arial"/>
        </w:rPr>
        <w:t xml:space="preserve">strategy with a premium approach that is </w:t>
      </w:r>
      <w:r w:rsidR="008665A0" w:rsidRPr="00C72A5F">
        <w:rPr>
          <w:rFonts w:ascii="Arial" w:hAnsi="Arial" w:cs="Arial"/>
        </w:rPr>
        <w:t>still feasible for students. This exer</w:t>
      </w:r>
      <w:r w:rsidR="00167479" w:rsidRPr="00C72A5F">
        <w:rPr>
          <w:rFonts w:ascii="Arial" w:hAnsi="Arial" w:cs="Arial"/>
        </w:rPr>
        <w:t xml:space="preserve">cise helped </w:t>
      </w:r>
      <w:r w:rsidR="007F6CEC" w:rsidRPr="00C72A5F">
        <w:rPr>
          <w:rFonts w:ascii="Arial" w:hAnsi="Arial" w:cs="Arial"/>
        </w:rPr>
        <w:t>incre</w:t>
      </w:r>
      <w:r w:rsidR="00E616A5" w:rsidRPr="00C72A5F">
        <w:rPr>
          <w:rFonts w:ascii="Arial" w:hAnsi="Arial" w:cs="Arial"/>
        </w:rPr>
        <w:t xml:space="preserve">ase my appreciation for the strategic positioning concept </w:t>
      </w:r>
      <w:r w:rsidR="00A57D60" w:rsidRPr="00C72A5F">
        <w:rPr>
          <w:rFonts w:ascii="Arial" w:hAnsi="Arial" w:cs="Arial"/>
        </w:rPr>
        <w:t>of pricing</w:t>
      </w:r>
      <w:r w:rsidR="00B74072" w:rsidRPr="00C72A5F">
        <w:rPr>
          <w:rFonts w:ascii="Arial" w:hAnsi="Arial" w:cs="Arial"/>
        </w:rPr>
        <w:t>,</w:t>
      </w:r>
      <w:r w:rsidR="00A57D60" w:rsidRPr="00C72A5F">
        <w:rPr>
          <w:rFonts w:ascii="Arial" w:hAnsi="Arial" w:cs="Arial"/>
        </w:rPr>
        <w:t xml:space="preserve"> instead </w:t>
      </w:r>
      <w:r w:rsidR="006D032C" w:rsidRPr="00C72A5F">
        <w:rPr>
          <w:rFonts w:ascii="Arial" w:hAnsi="Arial" w:cs="Arial"/>
        </w:rPr>
        <w:t>of it</w:t>
      </w:r>
      <w:r w:rsidR="00A57D60" w:rsidRPr="00C72A5F">
        <w:rPr>
          <w:rFonts w:ascii="Arial" w:hAnsi="Arial" w:cs="Arial"/>
        </w:rPr>
        <w:t xml:space="preserve"> being merely a numerical consideration. The </w:t>
      </w:r>
      <w:r w:rsidR="00A57D60" w:rsidRPr="00C72A5F">
        <w:rPr>
          <w:rFonts w:ascii="Arial" w:hAnsi="Arial" w:cs="Arial"/>
        </w:rPr>
        <w:lastRenderedPageBreak/>
        <w:t xml:space="preserve">promotions mix helped raise my appreciation for current trends within </w:t>
      </w:r>
      <w:r w:rsidR="00043F87" w:rsidRPr="00C72A5F">
        <w:rPr>
          <w:rFonts w:ascii="Arial" w:hAnsi="Arial" w:cs="Arial"/>
        </w:rPr>
        <w:t>the realm of online marketing</w:t>
      </w:r>
      <w:r w:rsidR="005C6753" w:rsidRPr="00C72A5F">
        <w:rPr>
          <w:rFonts w:ascii="Arial" w:hAnsi="Arial" w:cs="Arial"/>
        </w:rPr>
        <w:t>,</w:t>
      </w:r>
      <w:r w:rsidR="00043F87" w:rsidRPr="00C72A5F">
        <w:rPr>
          <w:rFonts w:ascii="Arial" w:hAnsi="Arial" w:cs="Arial"/>
        </w:rPr>
        <w:t xml:space="preserve"> namely the emphasis on</w:t>
      </w:r>
      <w:r w:rsidR="00C4578E" w:rsidRPr="00C72A5F">
        <w:rPr>
          <w:rFonts w:ascii="Arial" w:hAnsi="Arial" w:cs="Arial"/>
        </w:rPr>
        <w:t xml:space="preserve"> influence and sustainability</w:t>
      </w:r>
      <w:r w:rsidR="005C6753" w:rsidRPr="00C72A5F">
        <w:rPr>
          <w:rFonts w:ascii="Arial" w:hAnsi="Arial" w:cs="Arial"/>
        </w:rPr>
        <w:t xml:space="preserve">. </w:t>
      </w:r>
    </w:p>
    <w:p w14:paraId="55A11945" w14:textId="176F7D3D" w:rsidR="00FC0FCD" w:rsidRPr="00C72A5F" w:rsidRDefault="00FC1DFA" w:rsidP="00C72A5F">
      <w:p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Working on the design for the marketing strategy presentation poster allowed me to develop </w:t>
      </w:r>
      <w:r w:rsidR="0051501D" w:rsidRPr="00C72A5F">
        <w:rPr>
          <w:rFonts w:ascii="Arial" w:hAnsi="Arial" w:cs="Arial"/>
        </w:rPr>
        <w:t>my visual communication skills and learn to communicate complex strateg</w:t>
      </w:r>
      <w:r w:rsidR="008A7A05" w:rsidRPr="00C72A5F">
        <w:rPr>
          <w:rFonts w:ascii="Arial" w:hAnsi="Arial" w:cs="Arial"/>
        </w:rPr>
        <w:t xml:space="preserve">ic concepts cohesively and persuasively. </w:t>
      </w:r>
      <w:r w:rsidR="00EE1650" w:rsidRPr="00C72A5F">
        <w:rPr>
          <w:rFonts w:ascii="Arial" w:hAnsi="Arial" w:cs="Arial"/>
        </w:rPr>
        <w:t>Giving the presentation helped me boost my confidence and efficiency</w:t>
      </w:r>
      <w:r w:rsidR="00D51C64" w:rsidRPr="00C72A5F">
        <w:rPr>
          <w:rFonts w:ascii="Arial" w:hAnsi="Arial" w:cs="Arial"/>
        </w:rPr>
        <w:t xml:space="preserve"> while speaking and organizing an argument to persuade and convince business audi</w:t>
      </w:r>
      <w:r w:rsidR="00ED1695" w:rsidRPr="00C72A5F">
        <w:rPr>
          <w:rFonts w:ascii="Arial" w:hAnsi="Arial" w:cs="Arial"/>
        </w:rPr>
        <w:t xml:space="preserve">ences. I was still able to find some </w:t>
      </w:r>
      <w:r w:rsidR="00A22B8F" w:rsidRPr="00C72A5F">
        <w:rPr>
          <w:rFonts w:ascii="Arial" w:hAnsi="Arial" w:cs="Arial"/>
        </w:rPr>
        <w:t xml:space="preserve">areas for improvement on this project, such as my public speaking expression </w:t>
      </w:r>
      <w:r w:rsidR="009E5D67" w:rsidRPr="00C72A5F">
        <w:rPr>
          <w:rFonts w:ascii="Arial" w:hAnsi="Arial" w:cs="Arial"/>
        </w:rPr>
        <w:t xml:space="preserve">and engagement methods with the listeners. </w:t>
      </w:r>
      <w:r w:rsidR="00721BB4" w:rsidRPr="00C72A5F">
        <w:rPr>
          <w:rFonts w:ascii="Arial" w:hAnsi="Arial" w:cs="Arial"/>
        </w:rPr>
        <w:br w:type="page"/>
      </w:r>
    </w:p>
    <w:p w14:paraId="22EECBB7" w14:textId="1A573835" w:rsidR="00252496" w:rsidRPr="00C72A5F" w:rsidRDefault="008342BE" w:rsidP="00C72A5F">
      <w:pPr>
        <w:pStyle w:val="Heading1"/>
        <w:spacing w:line="360" w:lineRule="auto"/>
        <w:rPr>
          <w:rFonts w:ascii="Arial" w:hAnsi="Arial" w:cs="Arial"/>
          <w:b/>
          <w:bCs/>
          <w:sz w:val="32"/>
          <w:szCs w:val="32"/>
        </w:rPr>
      </w:pPr>
      <w:bookmarkStart w:id="22" w:name="_Toc216356706"/>
      <w:r w:rsidRPr="00C72A5F">
        <w:rPr>
          <w:rFonts w:ascii="Arial" w:hAnsi="Arial" w:cs="Arial"/>
          <w:b/>
          <w:bCs/>
          <w:sz w:val="32"/>
          <w:szCs w:val="32"/>
        </w:rPr>
        <w:lastRenderedPageBreak/>
        <w:t>Reference</w:t>
      </w:r>
      <w:bookmarkEnd w:id="22"/>
      <w:r w:rsidRPr="00C72A5F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A8CA4AA" w14:textId="77777777" w:rsidR="004A1425" w:rsidRPr="00C72A5F" w:rsidRDefault="00767DC6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Alam, T., Gupta, R., Ahamed, N., Ullah, A., Almaghthwi, A. (2024) 'Smart mobility adoption in sustainable smart cities to establish a growing ecosystem: Challenges and opportunities,’ </w:t>
      </w:r>
      <w:hyperlink r:id="rId15" w:history="1">
        <w:r w:rsidR="007F2A59" w:rsidRPr="00C72A5F">
          <w:rPr>
            <w:rStyle w:val="Hyperlink"/>
            <w:rFonts w:ascii="Arial" w:hAnsi="Arial" w:cs="Arial"/>
            <w:u w:val="none"/>
          </w:rPr>
          <w:t>https://doi.org/10.1557/s43581-024-00092-4</w:t>
        </w:r>
      </w:hyperlink>
      <w:r w:rsidR="007F2A59" w:rsidRPr="00C72A5F">
        <w:rPr>
          <w:rFonts w:ascii="Arial" w:hAnsi="Arial" w:cs="Arial"/>
        </w:rPr>
        <w:t xml:space="preserve"> </w:t>
      </w:r>
      <w:r w:rsidR="004A1425" w:rsidRPr="00C72A5F">
        <w:rPr>
          <w:rFonts w:ascii="Arial" w:hAnsi="Arial" w:cs="Arial"/>
        </w:rPr>
        <w:t xml:space="preserve"> </w:t>
      </w:r>
    </w:p>
    <w:p w14:paraId="009478E5" w14:textId="0196A034" w:rsidR="00FF69D4" w:rsidRPr="00C72A5F" w:rsidRDefault="00FF69D4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Bathla,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G.,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Bhadane,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K.,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Singh,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R.,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Kumar,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R.,</w:t>
      </w:r>
      <w:r w:rsidR="00F747AD" w:rsidRPr="00C72A5F">
        <w:rPr>
          <w:rFonts w:ascii="Arial" w:hAnsi="Arial" w:cs="Arial"/>
        </w:rPr>
        <w:t xml:space="preserve"> </w:t>
      </w:r>
      <w:proofErr w:type="spellStart"/>
      <w:r w:rsidRPr="00C72A5F">
        <w:rPr>
          <w:rFonts w:ascii="Arial" w:hAnsi="Arial" w:cs="Arial"/>
        </w:rPr>
        <w:t>Aluvalu</w:t>
      </w:r>
      <w:proofErr w:type="spellEnd"/>
      <w:r w:rsidRPr="00C72A5F">
        <w:rPr>
          <w:rFonts w:ascii="Arial" w:hAnsi="Arial" w:cs="Arial"/>
        </w:rPr>
        <w:t>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R.,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Krishnamurthi,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R.,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Kumar,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A.,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Thakur,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R.,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Basheer,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S.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(2022)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'Autonomous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Vehicles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and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Intelligent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Automation: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Applications,</w:t>
      </w:r>
      <w:r w:rsidR="00F747AD" w:rsidRPr="00C72A5F">
        <w:rPr>
          <w:rFonts w:ascii="Arial" w:hAnsi="Arial" w:cs="Arial"/>
        </w:rPr>
        <w:t xml:space="preserve"> </w:t>
      </w:r>
      <w:r w:rsidR="00586B5D" w:rsidRPr="00C72A5F">
        <w:rPr>
          <w:rFonts w:ascii="Arial" w:hAnsi="Arial" w:cs="Arial"/>
        </w:rPr>
        <w:t>C</w:t>
      </w:r>
      <w:r w:rsidRPr="00C72A5F">
        <w:rPr>
          <w:rFonts w:ascii="Arial" w:hAnsi="Arial" w:cs="Arial"/>
        </w:rPr>
        <w:t>hallenges,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and</w:t>
      </w:r>
      <w:r w:rsidR="00F747AD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Opportunities',</w:t>
      </w:r>
      <w:r w:rsidR="00F747AD" w:rsidRPr="00C72A5F">
        <w:rPr>
          <w:rFonts w:ascii="Arial" w:hAnsi="Arial" w:cs="Arial"/>
        </w:rPr>
        <w:t xml:space="preserve"> </w:t>
      </w:r>
      <w:hyperlink r:id="rId16" w:history="1">
        <w:r w:rsidR="004A1425" w:rsidRPr="00C72A5F">
          <w:rPr>
            <w:rStyle w:val="Hyperlink"/>
            <w:rFonts w:ascii="Arial" w:hAnsi="Arial" w:cs="Arial"/>
          </w:rPr>
          <w:t>https://downloads.hindawi.com/journals/misy/2022/7632892.pdf</w:t>
        </w:r>
      </w:hyperlink>
    </w:p>
    <w:p w14:paraId="4CA3DE68" w14:textId="3E01AE76" w:rsidR="00EB23E9" w:rsidRPr="00C72A5F" w:rsidRDefault="002F787F" w:rsidP="00C72A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Bergemann, D., Bonatti, A., Smolin, A. (2025) 'The Economics of Large Language Models: Token Allocation, Fine-Tuning, and Optimal Pricing',</w:t>
      </w:r>
      <w:r w:rsidR="00DA4C98" w:rsidRPr="00C72A5F">
        <w:rPr>
          <w:rFonts w:ascii="Arial" w:hAnsi="Arial" w:cs="Arial"/>
        </w:rPr>
        <w:t xml:space="preserve"> </w:t>
      </w:r>
      <w:hyperlink r:id="rId17" w:history="1">
        <w:r w:rsidRPr="00C72A5F">
          <w:rPr>
            <w:rStyle w:val="Hyperlink"/>
            <w:rFonts w:ascii="Arial" w:hAnsi="Arial" w:cs="Arial"/>
            <w:u w:val="none"/>
          </w:rPr>
          <w:t>https://doi.org/10.48550/arxiv.2502.07736</w:t>
        </w:r>
      </w:hyperlink>
      <w:r w:rsidR="00EB23E9" w:rsidRPr="00C72A5F">
        <w:rPr>
          <w:rFonts w:ascii="Arial" w:hAnsi="Arial" w:cs="Arial"/>
        </w:rPr>
        <w:t xml:space="preserve"> </w:t>
      </w:r>
    </w:p>
    <w:p w14:paraId="539BF828" w14:textId="1997E3AD" w:rsidR="00EA1967" w:rsidRDefault="00D366E6" w:rsidP="00C72A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0763CB">
        <w:rPr>
          <w:rFonts w:ascii="Arial" w:hAnsi="Arial" w:cs="Arial"/>
        </w:rPr>
        <w:t>Bretones,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A.,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Marquet,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O.,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Daher,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C.,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Hidalgo,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L.,</w:t>
      </w:r>
      <w:r w:rsidR="00EA1967">
        <w:rPr>
          <w:rFonts w:ascii="Arial" w:hAnsi="Arial" w:cs="Arial"/>
        </w:rPr>
        <w:t xml:space="preserve"> </w:t>
      </w:r>
      <w:proofErr w:type="spellStart"/>
      <w:r w:rsidRPr="000763CB">
        <w:rPr>
          <w:rFonts w:ascii="Arial" w:hAnsi="Arial" w:cs="Arial"/>
        </w:rPr>
        <w:t>Nieuwenhuijsen</w:t>
      </w:r>
      <w:proofErr w:type="spellEnd"/>
      <w:r w:rsidRPr="000763CB">
        <w:rPr>
          <w:rFonts w:ascii="Arial" w:hAnsi="Arial" w:cs="Arial"/>
        </w:rPr>
        <w:t>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M.,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Miralles</w:t>
      </w:r>
      <w:r w:rsidRPr="000763CB">
        <w:rPr>
          <w:rFonts w:ascii="Cambria Math" w:hAnsi="Cambria Math" w:cs="Cambria Math"/>
        </w:rPr>
        <w:t>‐</w:t>
      </w:r>
      <w:r w:rsidRPr="000763CB">
        <w:rPr>
          <w:rFonts w:ascii="Arial" w:hAnsi="Arial" w:cs="Arial"/>
        </w:rPr>
        <w:t>Guasch,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C.,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Mueller,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N.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(2023)</w:t>
      </w:r>
      <w:r w:rsidR="00EA1967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'Public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Health-Led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Insights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on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Electric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Micro-mobility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Adoption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and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Use: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a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Scoping</w:t>
      </w:r>
      <w:r w:rsidR="00BD6114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Review',</w:t>
      </w:r>
      <w:r w:rsidR="00BD6114">
        <w:rPr>
          <w:rFonts w:ascii="Arial" w:hAnsi="Arial" w:cs="Arial"/>
        </w:rPr>
        <w:t xml:space="preserve"> </w:t>
      </w:r>
      <w:hyperlink r:id="rId18" w:history="1">
        <w:r w:rsidR="00BD6114" w:rsidRPr="00535C13">
          <w:rPr>
            <w:rStyle w:val="Hyperlink"/>
            <w:rFonts w:ascii="Arial" w:hAnsi="Arial" w:cs="Arial"/>
          </w:rPr>
          <w:t>https://link.springer.com/article/10.1007/s11524-023-00731-0</w:t>
        </w:r>
      </w:hyperlink>
      <w:r w:rsidR="00EA1967">
        <w:rPr>
          <w:rFonts w:ascii="Arial" w:hAnsi="Arial" w:cs="Arial"/>
        </w:rPr>
        <w:t xml:space="preserve"> </w:t>
      </w:r>
    </w:p>
    <w:p w14:paraId="7A484732" w14:textId="402E8473" w:rsidR="002702E1" w:rsidRPr="000763CB" w:rsidRDefault="00F74B8F" w:rsidP="00C72A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0763CB">
        <w:rPr>
          <w:rFonts w:ascii="Arial" w:hAnsi="Arial" w:cs="Arial"/>
        </w:rPr>
        <w:t>Cui,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Z.,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Tu,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N.,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Itoh,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M.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(2023)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'Effects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of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brand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and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brand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trust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on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initial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trust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in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fully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automated</w:t>
      </w:r>
      <w:r w:rsidR="00C33A39" w:rsidRPr="000763CB">
        <w:rPr>
          <w:rFonts w:ascii="Arial" w:hAnsi="Arial" w:cs="Arial"/>
        </w:rPr>
        <w:t xml:space="preserve"> </w:t>
      </w:r>
      <w:r w:rsidRPr="000763CB">
        <w:rPr>
          <w:rFonts w:ascii="Arial" w:hAnsi="Arial" w:cs="Arial"/>
        </w:rPr>
        <w:t>driving</w:t>
      </w:r>
      <w:r w:rsidR="00C33A39" w:rsidRPr="000763CB">
        <w:rPr>
          <w:rFonts w:ascii="Arial" w:hAnsi="Arial" w:cs="Arial"/>
        </w:rPr>
        <w:t xml:space="preserve"> </w:t>
      </w:r>
      <w:r w:rsidR="00483AB6" w:rsidRPr="000763CB">
        <w:rPr>
          <w:rFonts w:ascii="Arial" w:hAnsi="Arial" w:cs="Arial"/>
        </w:rPr>
        <w:t xml:space="preserve">system.’ </w:t>
      </w:r>
      <w:hyperlink r:id="rId19" w:history="1">
        <w:r w:rsidRPr="000763CB">
          <w:rPr>
            <w:rStyle w:val="Hyperlink"/>
            <w:rFonts w:ascii="Arial" w:hAnsi="Arial" w:cs="Arial"/>
            <w:u w:val="none"/>
          </w:rPr>
          <w:t>https://doi.org/10.1371/journal.pone.0284654</w:t>
        </w:r>
      </w:hyperlink>
      <w:r w:rsidR="00CD67BE" w:rsidRPr="000763CB">
        <w:rPr>
          <w:rFonts w:ascii="Arial" w:hAnsi="Arial" w:cs="Arial"/>
        </w:rPr>
        <w:t xml:space="preserve"> </w:t>
      </w:r>
    </w:p>
    <w:p w14:paraId="45EFCC48" w14:textId="4793DA37" w:rsidR="00CD67BE" w:rsidRPr="00C72A5F" w:rsidRDefault="00CD67BE" w:rsidP="00C72A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Czinkota, </w:t>
      </w:r>
      <w:r w:rsidR="0056116D" w:rsidRPr="00C72A5F">
        <w:rPr>
          <w:rFonts w:ascii="Arial" w:hAnsi="Arial" w:cs="Arial"/>
        </w:rPr>
        <w:t xml:space="preserve">M., </w:t>
      </w:r>
      <w:proofErr w:type="spellStart"/>
      <w:r w:rsidR="0056116D" w:rsidRPr="00C72A5F">
        <w:rPr>
          <w:rFonts w:ascii="Arial" w:hAnsi="Arial" w:cs="Arial"/>
        </w:rPr>
        <w:t>Kotabe</w:t>
      </w:r>
      <w:proofErr w:type="spellEnd"/>
      <w:r w:rsidR="0056116D" w:rsidRPr="00C72A5F">
        <w:rPr>
          <w:rFonts w:ascii="Arial" w:hAnsi="Arial" w:cs="Arial"/>
        </w:rPr>
        <w:t xml:space="preserve">, M., Vrontis, D., Shams, S.M. (2021) 'Market Segmentation, Positioning, and Branding', </w:t>
      </w:r>
      <w:hyperlink r:id="rId20" w:history="1">
        <w:r w:rsidR="0056116D" w:rsidRPr="00C72A5F">
          <w:rPr>
            <w:rStyle w:val="Hyperlink"/>
            <w:rFonts w:ascii="Arial" w:hAnsi="Arial" w:cs="Arial"/>
            <w:u w:val="none"/>
          </w:rPr>
          <w:t>https://doi.org/10.1007/978-3-030-66916-4_7</w:t>
        </w:r>
      </w:hyperlink>
    </w:p>
    <w:p w14:paraId="4B1D197A" w14:textId="510DB4C6" w:rsidR="003330B1" w:rsidRPr="00C72A5F" w:rsidRDefault="00CD67BE" w:rsidP="00C72A5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C72A5F">
        <w:rPr>
          <w:rFonts w:ascii="Arial" w:hAnsi="Arial" w:cs="Arial"/>
        </w:rPr>
        <w:t>Dolni</w:t>
      </w:r>
      <w:r w:rsidR="003330B1" w:rsidRPr="00C72A5F">
        <w:rPr>
          <w:rFonts w:ascii="Arial" w:hAnsi="Arial" w:cs="Arial"/>
        </w:rPr>
        <w:t>car</w:t>
      </w:r>
      <w:proofErr w:type="spellEnd"/>
      <w:r w:rsidR="003330B1" w:rsidRPr="00C72A5F">
        <w:rPr>
          <w:rFonts w:ascii="Arial" w:hAnsi="Arial" w:cs="Arial"/>
        </w:rPr>
        <w:t>.</w:t>
      </w:r>
      <w:r w:rsidR="00382047" w:rsidRPr="00C72A5F">
        <w:rPr>
          <w:rFonts w:ascii="Arial" w:hAnsi="Arial" w:cs="Arial"/>
        </w:rPr>
        <w:t xml:space="preserve"> S., Grün, B., Leisch, F. (2018) 'Market Segmentation Analysis', </w:t>
      </w:r>
      <w:hyperlink r:id="rId21" w:history="1">
        <w:r w:rsidR="00382047" w:rsidRPr="00C72A5F">
          <w:rPr>
            <w:rStyle w:val="Hyperlink"/>
            <w:rFonts w:ascii="Arial" w:hAnsi="Arial" w:cs="Arial"/>
            <w:u w:val="none"/>
          </w:rPr>
          <w:t>https://link.springer.com/content/pdf/10.1007%2F978-981-10-8818-6_2.pdf</w:t>
        </w:r>
      </w:hyperlink>
    </w:p>
    <w:p w14:paraId="31FA3A94" w14:textId="77777777" w:rsidR="006B0A2F" w:rsidRPr="00C72A5F" w:rsidRDefault="001A6B87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EY (2025) </w:t>
      </w:r>
      <w:r w:rsidR="005D5AB9" w:rsidRPr="00C72A5F">
        <w:rPr>
          <w:rFonts w:ascii="Arial" w:hAnsi="Arial" w:cs="Arial"/>
        </w:rPr>
        <w:t xml:space="preserve">Micromobility: </w:t>
      </w:r>
      <w:r w:rsidR="006F2CCD" w:rsidRPr="00C72A5F">
        <w:rPr>
          <w:rFonts w:ascii="Arial" w:hAnsi="Arial" w:cs="Arial"/>
        </w:rPr>
        <w:t>M</w:t>
      </w:r>
      <w:r w:rsidR="005D5AB9" w:rsidRPr="00C72A5F">
        <w:rPr>
          <w:rFonts w:ascii="Arial" w:hAnsi="Arial" w:cs="Arial"/>
        </w:rPr>
        <w:t>oving cities into a sustainable future.</w:t>
      </w:r>
      <w:r w:rsidR="006B3010" w:rsidRPr="00C72A5F">
        <w:rPr>
          <w:rFonts w:ascii="Arial" w:hAnsi="Arial" w:cs="Arial"/>
        </w:rPr>
        <w:t xml:space="preserve">: </w:t>
      </w:r>
      <w:hyperlink r:id="rId22" w:history="1">
        <w:r w:rsidR="006B3010" w:rsidRPr="00C72A5F">
          <w:rPr>
            <w:rStyle w:val="Hyperlink"/>
            <w:rFonts w:ascii="Arial" w:hAnsi="Arial" w:cs="Arial"/>
            <w:u w:val="none"/>
          </w:rPr>
          <w:t>https://www.ey.com/content/dam/ey-unified-site/ey-com/en-gl/insights/automotive/documents/ey-gl-micromobility-moving-cities-into-a-sustainable-future-01-2025.pdf</w:t>
        </w:r>
      </w:hyperlink>
      <w:r w:rsidR="0046320D" w:rsidRPr="00C72A5F">
        <w:rPr>
          <w:rFonts w:ascii="Arial" w:hAnsi="Arial" w:cs="Arial"/>
        </w:rPr>
        <w:t xml:space="preserve">. </w:t>
      </w:r>
    </w:p>
    <w:p w14:paraId="25565E64" w14:textId="16EA34DA" w:rsidR="003330B1" w:rsidRPr="00C72A5F" w:rsidRDefault="003330B1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Forsythe,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C.,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Gillingham,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K.,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Michalek,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J.,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Whitefoot,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K.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(2023)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'Technology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advancement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is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driving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electric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vehicle</w:t>
      </w:r>
      <w:r w:rsidR="00E521A0" w:rsidRPr="00C72A5F">
        <w:rPr>
          <w:rFonts w:ascii="Arial" w:hAnsi="Arial" w:cs="Arial"/>
        </w:rPr>
        <w:t xml:space="preserve"> </w:t>
      </w:r>
      <w:r w:rsidR="00D70A36" w:rsidRPr="00C72A5F">
        <w:rPr>
          <w:rFonts w:ascii="Arial" w:hAnsi="Arial" w:cs="Arial"/>
        </w:rPr>
        <w:t>adoption',</w:t>
      </w:r>
      <w:r w:rsidR="00E521A0" w:rsidRPr="00C72A5F">
        <w:rPr>
          <w:rFonts w:ascii="Arial" w:hAnsi="Arial" w:cs="Arial"/>
        </w:rPr>
        <w:t xml:space="preserve"> </w:t>
      </w:r>
      <w:hyperlink r:id="rId23" w:history="1">
        <w:r w:rsidR="00D70A36" w:rsidRPr="00C72A5F">
          <w:rPr>
            <w:rStyle w:val="Hyperlink"/>
            <w:rFonts w:ascii="Arial" w:hAnsi="Arial" w:cs="Arial"/>
            <w:u w:val="none"/>
          </w:rPr>
          <w:t>https://pmc.ncbi.nlm.nih.gov/articles/PMC10265978/pdf/pnas.202219396.pdf</w:t>
        </w:r>
      </w:hyperlink>
      <w:r w:rsidR="00D70A36" w:rsidRPr="00C72A5F">
        <w:rPr>
          <w:rFonts w:ascii="Arial" w:hAnsi="Arial" w:cs="Arial"/>
        </w:rPr>
        <w:t xml:space="preserve"> </w:t>
      </w:r>
    </w:p>
    <w:p w14:paraId="059B2429" w14:textId="4CD284BF" w:rsidR="008342BE" w:rsidRPr="00C72A5F" w:rsidRDefault="005D5AB9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‌</w:t>
      </w:r>
      <w:r w:rsidR="006B3010" w:rsidRPr="00C72A5F">
        <w:rPr>
          <w:rFonts w:ascii="Arial" w:hAnsi="Arial" w:cs="Arial"/>
        </w:rPr>
        <w:t xml:space="preserve">International </w:t>
      </w:r>
      <w:r w:rsidR="003666CB" w:rsidRPr="00C72A5F">
        <w:rPr>
          <w:rFonts w:ascii="Arial" w:hAnsi="Arial" w:cs="Arial"/>
        </w:rPr>
        <w:t xml:space="preserve">Energy Agency </w:t>
      </w:r>
      <w:r w:rsidR="006B3010" w:rsidRPr="00C72A5F">
        <w:rPr>
          <w:rFonts w:ascii="Arial" w:hAnsi="Arial" w:cs="Arial"/>
        </w:rPr>
        <w:t>(</w:t>
      </w:r>
      <w:r w:rsidR="00E61098" w:rsidRPr="00C72A5F">
        <w:rPr>
          <w:rFonts w:ascii="Arial" w:hAnsi="Arial" w:cs="Arial"/>
        </w:rPr>
        <w:t>IEA</w:t>
      </w:r>
      <w:r w:rsidR="006B3010" w:rsidRPr="00C72A5F">
        <w:rPr>
          <w:rFonts w:ascii="Arial" w:hAnsi="Arial" w:cs="Arial"/>
        </w:rPr>
        <w:t>)</w:t>
      </w:r>
      <w:r w:rsidR="00E61098" w:rsidRPr="00C72A5F">
        <w:rPr>
          <w:rFonts w:ascii="Arial" w:hAnsi="Arial" w:cs="Arial"/>
        </w:rPr>
        <w:t xml:space="preserve"> (2024)</w:t>
      </w:r>
      <w:r w:rsidR="002D60F7" w:rsidRPr="00C72A5F">
        <w:rPr>
          <w:rFonts w:ascii="Arial" w:hAnsi="Arial" w:cs="Arial"/>
        </w:rPr>
        <w:t xml:space="preserve"> </w:t>
      </w:r>
      <w:r w:rsidR="00E61098" w:rsidRPr="00C72A5F">
        <w:rPr>
          <w:rFonts w:ascii="Arial" w:hAnsi="Arial" w:cs="Arial"/>
        </w:rPr>
        <w:t>Global EV Outlook 2024, IEA.</w:t>
      </w:r>
      <w:r w:rsidR="006B3010" w:rsidRPr="00C72A5F">
        <w:rPr>
          <w:rFonts w:ascii="Arial" w:hAnsi="Arial" w:cs="Arial"/>
        </w:rPr>
        <w:t xml:space="preserve">: </w:t>
      </w:r>
      <w:hyperlink r:id="rId24" w:history="1">
        <w:r w:rsidR="006B3010" w:rsidRPr="00C72A5F">
          <w:rPr>
            <w:rStyle w:val="Hyperlink"/>
            <w:rFonts w:ascii="Arial" w:hAnsi="Arial" w:cs="Arial"/>
            <w:u w:val="none"/>
          </w:rPr>
          <w:t>https://www.iea.org/reports/global-ev-outlook-2024</w:t>
        </w:r>
      </w:hyperlink>
      <w:r w:rsidR="006B3010" w:rsidRPr="00C72A5F">
        <w:rPr>
          <w:rFonts w:ascii="Arial" w:hAnsi="Arial" w:cs="Arial"/>
        </w:rPr>
        <w:t xml:space="preserve">. </w:t>
      </w:r>
    </w:p>
    <w:p w14:paraId="058DFAA9" w14:textId="108FD5CE" w:rsidR="00AB0645" w:rsidRPr="00C72A5F" w:rsidRDefault="00AB0645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lastRenderedPageBreak/>
        <w:t xml:space="preserve">Keeler, </w:t>
      </w:r>
      <w:r w:rsidR="00D07C77" w:rsidRPr="00C72A5F">
        <w:rPr>
          <w:rFonts w:ascii="Arial" w:hAnsi="Arial" w:cs="Arial"/>
        </w:rPr>
        <w:t xml:space="preserve">L., Beaudoin, F., Cid, A., Cowley, R., Fahy, S., Lerner, A., Moran, C., Torney, D. (2023) 'Building transformative city-university sustainability partnerships: the Audacious Partnerships Process', </w:t>
      </w:r>
      <w:hyperlink r:id="rId25" w:history="1">
        <w:r w:rsidR="00D07C77" w:rsidRPr="00C72A5F">
          <w:rPr>
            <w:rStyle w:val="Hyperlink"/>
            <w:rFonts w:ascii="Arial" w:hAnsi="Arial" w:cs="Arial"/>
            <w:u w:val="none"/>
          </w:rPr>
          <w:t>https://doi.org/10.1186/s42854-022-00045-5</w:t>
        </w:r>
      </w:hyperlink>
    </w:p>
    <w:p w14:paraId="2F08D3EB" w14:textId="5D4B1DDB" w:rsidR="00AB0645" w:rsidRPr="00C72A5F" w:rsidRDefault="00AB0645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Khandeparkar</w:t>
      </w:r>
      <w:r w:rsidR="005E2DFE" w:rsidRPr="00C72A5F">
        <w:rPr>
          <w:rFonts w:ascii="Arial" w:hAnsi="Arial" w:cs="Arial"/>
        </w:rPr>
        <w:t xml:space="preserve">, </w:t>
      </w:r>
      <w:r w:rsidR="00B61B95" w:rsidRPr="00C72A5F">
        <w:rPr>
          <w:rFonts w:ascii="Arial" w:hAnsi="Arial" w:cs="Arial"/>
        </w:rPr>
        <w:t xml:space="preserve">K., Motiani, M., Shah, A., Chaurasia, S., Jha, A. (2025) 'The Power is Yours: How Power Drives People’s Preference for Sustainable Luxury', </w:t>
      </w:r>
      <w:r w:rsidR="001B767F" w:rsidRPr="00C72A5F">
        <w:rPr>
          <w:rFonts w:ascii="Arial" w:hAnsi="Arial" w:cs="Arial"/>
        </w:rPr>
        <w:t xml:space="preserve"> </w:t>
      </w:r>
      <w:hyperlink r:id="rId26" w:history="1">
        <w:r w:rsidR="00B61B95" w:rsidRPr="00C72A5F">
          <w:rPr>
            <w:rStyle w:val="Hyperlink"/>
            <w:rFonts w:ascii="Arial" w:hAnsi="Arial" w:cs="Arial"/>
            <w:u w:val="none"/>
          </w:rPr>
          <w:t>https://doi.org/10.1177/14413582251362364</w:t>
        </w:r>
      </w:hyperlink>
    </w:p>
    <w:p w14:paraId="14D95E77" w14:textId="30F5C027" w:rsidR="005C66D9" w:rsidRPr="00C72A5F" w:rsidRDefault="005C66D9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Kotler, P., Keller, K.L.</w:t>
      </w:r>
      <w:r w:rsidR="00B74072" w:rsidRPr="00C72A5F">
        <w:rPr>
          <w:rFonts w:ascii="Arial" w:hAnsi="Arial" w:cs="Arial"/>
        </w:rPr>
        <w:t>,</w:t>
      </w:r>
      <w:r w:rsidRPr="00C72A5F">
        <w:rPr>
          <w:rFonts w:ascii="Arial" w:hAnsi="Arial" w:cs="Arial"/>
        </w:rPr>
        <w:t xml:space="preserve"> and Chernev, A. (2022)</w:t>
      </w:r>
      <w:r w:rsidR="00B74072" w:rsidRPr="00C72A5F">
        <w:rPr>
          <w:rFonts w:ascii="Arial" w:hAnsi="Arial" w:cs="Arial"/>
        </w:rPr>
        <w:t xml:space="preserve">. </w:t>
      </w:r>
      <w:r w:rsidRPr="00C72A5F">
        <w:rPr>
          <w:rFonts w:ascii="Arial" w:hAnsi="Arial" w:cs="Arial"/>
        </w:rPr>
        <w:t>Marketing Management, Global Edition. 16th edn. Pearson Education Limited.</w:t>
      </w:r>
    </w:p>
    <w:p w14:paraId="68A5CDB5" w14:textId="5B4F6F59" w:rsidR="00651893" w:rsidRPr="00C72A5F" w:rsidRDefault="005319A7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Kumar, </w:t>
      </w:r>
      <w:r w:rsidR="00B85508" w:rsidRPr="00C72A5F">
        <w:rPr>
          <w:rFonts w:ascii="Arial" w:hAnsi="Arial" w:cs="Arial"/>
        </w:rPr>
        <w:t xml:space="preserve">A., Hosseini, A., </w:t>
      </w:r>
      <w:proofErr w:type="spellStart"/>
      <w:r w:rsidR="00B85508" w:rsidRPr="00C72A5F">
        <w:rPr>
          <w:rFonts w:ascii="Arial" w:hAnsi="Arial" w:cs="Arial"/>
        </w:rPr>
        <w:t>Azarbayjani</w:t>
      </w:r>
      <w:proofErr w:type="spellEnd"/>
      <w:r w:rsidR="00B85508" w:rsidRPr="00C72A5F">
        <w:rPr>
          <w:rFonts w:ascii="Arial" w:hAnsi="Arial" w:cs="Arial"/>
        </w:rPr>
        <w:t xml:space="preserve">, A., </w:t>
      </w:r>
      <w:proofErr w:type="spellStart"/>
      <w:r w:rsidR="00B85508" w:rsidRPr="00C72A5F">
        <w:rPr>
          <w:rFonts w:ascii="Arial" w:hAnsi="Arial" w:cs="Arial"/>
        </w:rPr>
        <w:t>Heydarian</w:t>
      </w:r>
      <w:proofErr w:type="spellEnd"/>
      <w:r w:rsidR="00B85508" w:rsidRPr="00C72A5F">
        <w:rPr>
          <w:rFonts w:ascii="Arial" w:hAnsi="Arial" w:cs="Arial"/>
        </w:rPr>
        <w:t xml:space="preserve">, A., Shoghli, O. (2025) 'Adoption of AI-Assisted E-Scooters: The Role of Perceived Trust, Safety, and Demographic Drivers', </w:t>
      </w:r>
      <w:hyperlink r:id="rId27" w:history="1">
        <w:r w:rsidR="00B85508" w:rsidRPr="00C72A5F">
          <w:rPr>
            <w:rStyle w:val="Hyperlink"/>
            <w:rFonts w:ascii="Arial" w:hAnsi="Arial" w:cs="Arial"/>
            <w:u w:val="none"/>
          </w:rPr>
          <w:t>https://doi.org/10.48550/arxiv.2502.05117</w:t>
        </w:r>
      </w:hyperlink>
    </w:p>
    <w:p w14:paraId="5D4F1380" w14:textId="70835DD0" w:rsidR="005319A7" w:rsidRPr="00C72A5F" w:rsidRDefault="005319A7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Mangram, </w:t>
      </w:r>
      <w:r w:rsidR="002878E0" w:rsidRPr="00C72A5F">
        <w:rPr>
          <w:rFonts w:ascii="Arial" w:hAnsi="Arial" w:cs="Arial"/>
        </w:rPr>
        <w:t xml:space="preserve">M. (2012) 'The globalization of Tesla Motors: a strategic marketing plan analysis', </w:t>
      </w:r>
      <w:hyperlink r:id="rId28" w:history="1">
        <w:r w:rsidR="002878E0" w:rsidRPr="00C72A5F">
          <w:rPr>
            <w:rStyle w:val="Hyperlink"/>
            <w:rFonts w:ascii="Arial" w:hAnsi="Arial" w:cs="Arial"/>
            <w:u w:val="none"/>
          </w:rPr>
          <w:t>https://doi.org/10.1080/0965254x.2012.657224</w:t>
        </w:r>
      </w:hyperlink>
    </w:p>
    <w:p w14:paraId="433DD1A9" w14:textId="164773AA" w:rsidR="003666CB" w:rsidRPr="00C72A5F" w:rsidRDefault="005C66D9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‌</w:t>
      </w:r>
      <w:r w:rsidR="00F760E7" w:rsidRPr="00C72A5F">
        <w:rPr>
          <w:rFonts w:ascii="Arial" w:hAnsi="Arial" w:cs="Arial"/>
        </w:rPr>
        <w:t>McKinsey &amp; Company</w:t>
      </w:r>
      <w:r w:rsidR="00F70E80" w:rsidRPr="00C72A5F">
        <w:rPr>
          <w:rFonts w:ascii="Arial" w:hAnsi="Arial" w:cs="Arial"/>
        </w:rPr>
        <w:t> (2023)</w:t>
      </w:r>
      <w:r w:rsidR="00B74072" w:rsidRPr="00C72A5F">
        <w:rPr>
          <w:rFonts w:ascii="Arial" w:hAnsi="Arial" w:cs="Arial"/>
        </w:rPr>
        <w:t xml:space="preserve">. </w:t>
      </w:r>
      <w:r w:rsidR="00F70E80" w:rsidRPr="00C72A5F">
        <w:rPr>
          <w:rFonts w:ascii="Arial" w:hAnsi="Arial" w:cs="Arial"/>
        </w:rPr>
        <w:t>The future of mobility</w:t>
      </w:r>
      <w:r w:rsidR="00B74072" w:rsidRPr="00C72A5F">
        <w:rPr>
          <w:rFonts w:ascii="Arial" w:hAnsi="Arial" w:cs="Arial"/>
        </w:rPr>
        <w:t>.</w:t>
      </w:r>
      <w:r w:rsidR="00F70E80" w:rsidRPr="00C72A5F">
        <w:rPr>
          <w:rFonts w:ascii="Arial" w:hAnsi="Arial" w:cs="Arial"/>
        </w:rPr>
        <w:t xml:space="preserve"> Illustration by Peter Tarka.: </w:t>
      </w:r>
      <w:hyperlink r:id="rId29" w:history="1">
        <w:r w:rsidR="00F70E80" w:rsidRPr="00C72A5F">
          <w:rPr>
            <w:rStyle w:val="Hyperlink"/>
            <w:rFonts w:ascii="Arial" w:hAnsi="Arial" w:cs="Arial"/>
            <w:u w:val="none"/>
          </w:rPr>
          <w:t>https://www.mckinsey.com/~/media/mckinsey/industries/automotive%20and%20assembly/our%20insights/the%20future%20of%20mobility/the-future-of-mobility.pdf</w:t>
        </w:r>
      </w:hyperlink>
      <w:r w:rsidR="00F70E80" w:rsidRPr="00C72A5F">
        <w:rPr>
          <w:rFonts w:ascii="Arial" w:hAnsi="Arial" w:cs="Arial"/>
        </w:rPr>
        <w:t xml:space="preserve">. </w:t>
      </w:r>
    </w:p>
    <w:p w14:paraId="55146BEA" w14:textId="21B78DA4" w:rsidR="00382233" w:rsidRPr="00C72A5F" w:rsidRDefault="00382233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MBA </w:t>
      </w:r>
      <w:r w:rsidR="004846ED" w:rsidRPr="00C72A5F">
        <w:rPr>
          <w:rFonts w:ascii="Arial" w:hAnsi="Arial" w:cs="Arial"/>
        </w:rPr>
        <w:t>Skool Team (2021).</w:t>
      </w:r>
      <w:r w:rsidR="001B767F" w:rsidRPr="00C72A5F">
        <w:rPr>
          <w:rFonts w:ascii="Arial" w:hAnsi="Arial" w:cs="Arial"/>
        </w:rPr>
        <w:t xml:space="preserve"> </w:t>
      </w:r>
      <w:hyperlink r:id="rId30" w:history="1">
        <w:r w:rsidR="004846ED" w:rsidRPr="00C72A5F">
          <w:rPr>
            <w:rStyle w:val="Hyperlink"/>
            <w:rFonts w:ascii="Arial" w:hAnsi="Arial" w:cs="Arial"/>
            <w:u w:val="none"/>
          </w:rPr>
          <w:t>https://www.mbaskool.com/business-concepts/marketing-and-strategy-terms/12823-promotional-strategy.html</w:t>
        </w:r>
      </w:hyperlink>
      <w:r w:rsidR="004846ED" w:rsidRPr="00C72A5F">
        <w:rPr>
          <w:rFonts w:ascii="Arial" w:hAnsi="Arial" w:cs="Arial"/>
        </w:rPr>
        <w:t xml:space="preserve">. </w:t>
      </w:r>
    </w:p>
    <w:p w14:paraId="37FC0594" w14:textId="3BC074C6" w:rsidR="00382233" w:rsidRPr="00C72A5F" w:rsidRDefault="00382233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Meister, </w:t>
      </w:r>
      <w:r w:rsidR="008F4C7F" w:rsidRPr="00C72A5F">
        <w:rPr>
          <w:rFonts w:ascii="Arial" w:hAnsi="Arial" w:cs="Arial"/>
        </w:rPr>
        <w:t xml:space="preserve">D., </w:t>
      </w:r>
      <w:proofErr w:type="spellStart"/>
      <w:r w:rsidR="008F4C7F" w:rsidRPr="00C72A5F">
        <w:rPr>
          <w:rFonts w:ascii="Arial" w:hAnsi="Arial" w:cs="Arial"/>
        </w:rPr>
        <w:t>Strässer</w:t>
      </w:r>
      <w:proofErr w:type="spellEnd"/>
      <w:r w:rsidR="008F4C7F" w:rsidRPr="00C72A5F">
        <w:rPr>
          <w:rFonts w:ascii="Arial" w:hAnsi="Arial" w:cs="Arial"/>
        </w:rPr>
        <w:t xml:space="preserve">, R., Brändle, F., Seidel, M., Bassler, B., Gerber, N., Kautz, J., Rommel, E., </w:t>
      </w:r>
      <w:proofErr w:type="spellStart"/>
      <w:r w:rsidR="008F4C7F" w:rsidRPr="00C72A5F">
        <w:rPr>
          <w:rFonts w:ascii="Arial" w:hAnsi="Arial" w:cs="Arial"/>
        </w:rPr>
        <w:t>Allgöwer</w:t>
      </w:r>
      <w:proofErr w:type="spellEnd"/>
      <w:r w:rsidR="008F4C7F" w:rsidRPr="00C72A5F">
        <w:rPr>
          <w:rFonts w:ascii="Arial" w:hAnsi="Arial" w:cs="Arial"/>
        </w:rPr>
        <w:t xml:space="preserve">, F. (2025) 'Path-following model predictive control for autonomous e-scooters', </w:t>
      </w:r>
      <w:hyperlink r:id="rId31" w:history="1">
        <w:r w:rsidR="008F4C7F" w:rsidRPr="00C72A5F">
          <w:rPr>
            <w:rStyle w:val="Hyperlink"/>
            <w:rFonts w:ascii="Arial" w:hAnsi="Arial" w:cs="Arial"/>
            <w:u w:val="none"/>
          </w:rPr>
          <w:t>https://doi.org/10.48550/arxiv.2505.05314</w:t>
        </w:r>
      </w:hyperlink>
    </w:p>
    <w:p w14:paraId="7A07E5CC" w14:textId="7A91E1FD" w:rsidR="005436A5" w:rsidRPr="00C72A5F" w:rsidRDefault="005436A5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Monga, </w:t>
      </w:r>
      <w:r w:rsidR="00867C54" w:rsidRPr="00C72A5F">
        <w:rPr>
          <w:rFonts w:ascii="Arial" w:hAnsi="Arial" w:cs="Arial"/>
        </w:rPr>
        <w:t>A., John, D. (2010) 'What Makes Brands Elastic? The Influence of Brand Concept and Styles of Thinking on Brand Extension Evaluation,</w:t>
      </w:r>
      <w:r w:rsidR="006D29A4" w:rsidRPr="00C72A5F">
        <w:rPr>
          <w:rFonts w:ascii="Arial" w:hAnsi="Arial" w:cs="Arial"/>
        </w:rPr>
        <w:t xml:space="preserve"> </w:t>
      </w:r>
      <w:hyperlink r:id="rId32" w:history="1">
        <w:r w:rsidR="00867C54" w:rsidRPr="00C72A5F">
          <w:rPr>
            <w:rStyle w:val="Hyperlink"/>
            <w:rFonts w:ascii="Arial" w:hAnsi="Arial" w:cs="Arial"/>
            <w:u w:val="none"/>
          </w:rPr>
          <w:t>https://doi.org/10.1509/jmkg.74.3.080</w:t>
        </w:r>
      </w:hyperlink>
    </w:p>
    <w:p w14:paraId="4DA742EB" w14:textId="2C8302F2" w:rsidR="009A1183" w:rsidRPr="00C72A5F" w:rsidRDefault="009A1183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Müller, C., </w:t>
      </w:r>
      <w:proofErr w:type="spellStart"/>
      <w:r w:rsidRPr="00C72A5F">
        <w:rPr>
          <w:rFonts w:ascii="Arial" w:hAnsi="Arial" w:cs="Arial"/>
        </w:rPr>
        <w:t>Gönsch</w:t>
      </w:r>
      <w:proofErr w:type="spellEnd"/>
      <w:r w:rsidRPr="00C72A5F">
        <w:rPr>
          <w:rFonts w:ascii="Arial" w:hAnsi="Arial" w:cs="Arial"/>
        </w:rPr>
        <w:t xml:space="preserve">, J., </w:t>
      </w:r>
      <w:proofErr w:type="spellStart"/>
      <w:r w:rsidRPr="00C72A5F">
        <w:rPr>
          <w:rFonts w:ascii="Arial" w:hAnsi="Arial" w:cs="Arial"/>
        </w:rPr>
        <w:t>Soppert</w:t>
      </w:r>
      <w:proofErr w:type="spellEnd"/>
      <w:r w:rsidRPr="00C72A5F">
        <w:rPr>
          <w:rFonts w:ascii="Arial" w:hAnsi="Arial" w:cs="Arial"/>
        </w:rPr>
        <w:t>, M., Steinhardt, C. (2023) 'Dynamic pricing for shared mobility systems based on idle time data',</w:t>
      </w:r>
      <w:r w:rsidR="006D29A4" w:rsidRPr="00C72A5F">
        <w:rPr>
          <w:rFonts w:ascii="Arial" w:hAnsi="Arial" w:cs="Arial"/>
        </w:rPr>
        <w:t xml:space="preserve"> </w:t>
      </w:r>
      <w:hyperlink r:id="rId33" w:history="1">
        <w:r w:rsidR="007569DF" w:rsidRPr="00535C13">
          <w:rPr>
            <w:rStyle w:val="Hyperlink"/>
            <w:rFonts w:ascii="Arial" w:hAnsi="Arial" w:cs="Arial"/>
          </w:rPr>
          <w:t>https://link.springer.com/article/10.1007/s00291-023-00732-0</w:t>
        </w:r>
      </w:hyperlink>
      <w:r w:rsidR="007569DF">
        <w:rPr>
          <w:rFonts w:ascii="Arial" w:hAnsi="Arial" w:cs="Arial"/>
        </w:rPr>
        <w:t xml:space="preserve"> </w:t>
      </w:r>
    </w:p>
    <w:p w14:paraId="3E5D66BE" w14:textId="5538383C" w:rsidR="005436A5" w:rsidRPr="00C72A5F" w:rsidRDefault="0018755F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Palmié, M., Miehé, L., Mair, J., Wincent, J. (2024) 'Valuation entrepreneurship through product</w:t>
      </w:r>
      <w:r w:rsidRPr="00C72A5F">
        <w:rPr>
          <w:rFonts w:ascii="Cambria Math" w:hAnsi="Cambria Math" w:cs="Cambria Math"/>
        </w:rPr>
        <w:t>‐</w:t>
      </w:r>
      <w:r w:rsidRPr="00C72A5F">
        <w:rPr>
          <w:rFonts w:ascii="Arial" w:hAnsi="Arial" w:cs="Arial"/>
        </w:rPr>
        <w:t>design and blame</w:t>
      </w:r>
      <w:r w:rsidRPr="00C72A5F">
        <w:rPr>
          <w:rFonts w:ascii="Cambria Math" w:hAnsi="Cambria Math" w:cs="Cambria Math"/>
        </w:rPr>
        <w:t>‐</w:t>
      </w:r>
      <w:r w:rsidRPr="00C72A5F">
        <w:rPr>
          <w:rFonts w:ascii="Arial" w:hAnsi="Arial" w:cs="Arial"/>
        </w:rPr>
        <w:t>avoidance strategies: How Tesla managed to change the public perception of sustainable innovations'.</w:t>
      </w:r>
      <w:r w:rsidR="006D29A4" w:rsidRPr="00C72A5F">
        <w:rPr>
          <w:rFonts w:ascii="Arial" w:hAnsi="Arial" w:cs="Arial"/>
        </w:rPr>
        <w:t xml:space="preserve"> </w:t>
      </w:r>
      <w:hyperlink r:id="rId34" w:history="1">
        <w:r w:rsidRPr="00C72A5F">
          <w:rPr>
            <w:rStyle w:val="Hyperlink"/>
            <w:rFonts w:ascii="Arial" w:hAnsi="Arial" w:cs="Arial"/>
            <w:u w:val="none"/>
          </w:rPr>
          <w:t>https://doi.org/10.1111/jpim.12732</w:t>
        </w:r>
      </w:hyperlink>
      <w:r w:rsidRPr="00C72A5F">
        <w:rPr>
          <w:rFonts w:ascii="Arial" w:hAnsi="Arial" w:cs="Arial"/>
        </w:rPr>
        <w:t xml:space="preserve"> </w:t>
      </w:r>
      <w:r w:rsidR="00DC6FF1" w:rsidRPr="00C72A5F">
        <w:rPr>
          <w:rFonts w:ascii="Arial" w:hAnsi="Arial" w:cs="Arial"/>
        </w:rPr>
        <w:t xml:space="preserve"> </w:t>
      </w:r>
    </w:p>
    <w:p w14:paraId="60C3AEDC" w14:textId="47D01C03" w:rsidR="00DC6FF1" w:rsidRPr="00C72A5F" w:rsidRDefault="00DC6FF1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lastRenderedPageBreak/>
        <w:t>Pathak</w:t>
      </w:r>
      <w:r w:rsidR="00F4745A" w:rsidRPr="00C72A5F">
        <w:rPr>
          <w:rFonts w:ascii="Arial" w:hAnsi="Arial" w:cs="Arial"/>
        </w:rPr>
        <w:t>, P., Yadav, V., Pillai, S., Das, S., Kansal, G. (2022) 'Unveiling the Success Behind Tesla’s Digital Marketing Strategy',</w:t>
      </w:r>
      <w:r w:rsidR="006D29A4" w:rsidRPr="00C72A5F">
        <w:rPr>
          <w:rFonts w:ascii="Arial" w:hAnsi="Arial" w:cs="Arial"/>
        </w:rPr>
        <w:t xml:space="preserve"> </w:t>
      </w:r>
      <w:hyperlink r:id="rId35" w:history="1">
        <w:r w:rsidR="00F4745A" w:rsidRPr="00C72A5F">
          <w:rPr>
            <w:rStyle w:val="Hyperlink"/>
            <w:rFonts w:ascii="Arial" w:hAnsi="Arial" w:cs="Arial"/>
            <w:u w:val="none"/>
          </w:rPr>
          <w:t>https://doi.org/10.1007/978-981-19-4193-1_24</w:t>
        </w:r>
      </w:hyperlink>
      <w:r w:rsidR="00F4745A" w:rsidRPr="00C72A5F">
        <w:rPr>
          <w:rFonts w:ascii="Arial" w:hAnsi="Arial" w:cs="Arial"/>
        </w:rPr>
        <w:t xml:space="preserve"> </w:t>
      </w:r>
    </w:p>
    <w:p w14:paraId="3AD6E846" w14:textId="7E65462E" w:rsidR="00F70E80" w:rsidRPr="00C72A5F" w:rsidRDefault="0065721B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Porter, M.E. (1980) Competitive Strategy: Techniques for Analyzing Industries and Competitors. Free Press. </w:t>
      </w:r>
    </w:p>
    <w:p w14:paraId="219D4AE6" w14:textId="2B1680C6" w:rsidR="00D1008D" w:rsidRPr="00C72A5F" w:rsidRDefault="00D1008D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Quantive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(2024)</w:t>
      </w:r>
      <w:r w:rsidR="006D29A4" w:rsidRPr="00C72A5F">
        <w:rPr>
          <w:rFonts w:ascii="Arial" w:hAnsi="Arial" w:cs="Arial"/>
        </w:rPr>
        <w:t>.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What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Is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The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Ansoff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Matrix: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Definition,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Steps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&amp;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Examples,</w:t>
      </w:r>
      <w:r w:rsidR="00452983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 xml:space="preserve">Quantive.com. </w:t>
      </w:r>
      <w:hyperlink r:id="rId36" w:history="1">
        <w:r w:rsidRPr="00C72A5F">
          <w:rPr>
            <w:rStyle w:val="Hyperlink"/>
            <w:rFonts w:ascii="Arial" w:hAnsi="Arial" w:cs="Arial"/>
            <w:u w:val="none"/>
          </w:rPr>
          <w:t>https://quantive.com/resources/articles/ansoff-matrix</w:t>
        </w:r>
      </w:hyperlink>
      <w:r w:rsidRPr="00C72A5F">
        <w:rPr>
          <w:rFonts w:ascii="Arial" w:hAnsi="Arial" w:cs="Arial"/>
        </w:rPr>
        <w:t xml:space="preserve">. </w:t>
      </w:r>
    </w:p>
    <w:p w14:paraId="21A76A6E" w14:textId="33560043" w:rsidR="0065721B" w:rsidRPr="00C72A5F" w:rsidRDefault="00AD31B7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Research</w:t>
      </w:r>
      <w:r w:rsidR="005D29FB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and</w:t>
      </w:r>
      <w:r w:rsidR="005D29FB" w:rsidRPr="00C72A5F">
        <w:rPr>
          <w:rFonts w:ascii="Arial" w:hAnsi="Arial" w:cs="Arial"/>
        </w:rPr>
        <w:t xml:space="preserve"> </w:t>
      </w:r>
      <w:r w:rsidRPr="00C72A5F">
        <w:rPr>
          <w:rFonts w:ascii="Arial" w:hAnsi="Arial" w:cs="Arial"/>
        </w:rPr>
        <w:t>Markets</w:t>
      </w:r>
      <w:r w:rsidR="005D29FB" w:rsidRPr="00C72A5F">
        <w:rPr>
          <w:rFonts w:ascii="Arial" w:hAnsi="Arial" w:cs="Arial"/>
        </w:rPr>
        <w:t xml:space="preserve"> </w:t>
      </w:r>
      <w:r w:rsidR="002314CD" w:rsidRPr="00C72A5F">
        <w:rPr>
          <w:rFonts w:ascii="Arial" w:hAnsi="Arial" w:cs="Arial"/>
        </w:rPr>
        <w:t>(2025)</w:t>
      </w:r>
      <w:r w:rsidR="005D29FB" w:rsidRPr="00C72A5F">
        <w:rPr>
          <w:rFonts w:ascii="Arial" w:hAnsi="Arial" w:cs="Arial"/>
        </w:rPr>
        <w:t xml:space="preserve"> </w:t>
      </w:r>
      <w:r w:rsidR="002314CD" w:rsidRPr="00C72A5F">
        <w:rPr>
          <w:rFonts w:ascii="Arial" w:hAnsi="Arial" w:cs="Arial"/>
        </w:rPr>
        <w:t>Micro-Mobility</w:t>
      </w:r>
      <w:r w:rsidR="005D29FB" w:rsidRPr="00C72A5F">
        <w:rPr>
          <w:rFonts w:ascii="Arial" w:hAnsi="Arial" w:cs="Arial"/>
        </w:rPr>
        <w:t xml:space="preserve"> </w:t>
      </w:r>
      <w:r w:rsidR="002314CD" w:rsidRPr="00C72A5F">
        <w:rPr>
          <w:rFonts w:ascii="Arial" w:hAnsi="Arial" w:cs="Arial"/>
        </w:rPr>
        <w:t>Market</w:t>
      </w:r>
      <w:r w:rsidR="005D29FB" w:rsidRPr="00C72A5F">
        <w:rPr>
          <w:rFonts w:ascii="Arial" w:hAnsi="Arial" w:cs="Arial"/>
        </w:rPr>
        <w:t xml:space="preserve"> – </w:t>
      </w:r>
      <w:r w:rsidR="002314CD" w:rsidRPr="00C72A5F">
        <w:rPr>
          <w:rFonts w:ascii="Arial" w:hAnsi="Arial" w:cs="Arial"/>
        </w:rPr>
        <w:t>Global</w:t>
      </w:r>
      <w:r w:rsidR="005D29FB" w:rsidRPr="00C72A5F">
        <w:rPr>
          <w:rFonts w:ascii="Arial" w:hAnsi="Arial" w:cs="Arial"/>
        </w:rPr>
        <w:t xml:space="preserve"> </w:t>
      </w:r>
      <w:r w:rsidR="002314CD" w:rsidRPr="00C72A5F">
        <w:rPr>
          <w:rFonts w:ascii="Arial" w:hAnsi="Arial" w:cs="Arial"/>
        </w:rPr>
        <w:t>Forecast</w:t>
      </w:r>
      <w:r w:rsidR="005D29FB" w:rsidRPr="00C72A5F">
        <w:rPr>
          <w:rFonts w:ascii="Arial" w:hAnsi="Arial" w:cs="Arial"/>
        </w:rPr>
        <w:t xml:space="preserve"> </w:t>
      </w:r>
      <w:r w:rsidR="002314CD" w:rsidRPr="00C72A5F">
        <w:rPr>
          <w:rFonts w:ascii="Arial" w:hAnsi="Arial" w:cs="Arial"/>
        </w:rPr>
        <w:t>2025-2030, </w:t>
      </w:r>
      <w:r w:rsidR="005D29FB" w:rsidRPr="00C72A5F">
        <w:rPr>
          <w:rFonts w:ascii="Arial" w:hAnsi="Arial" w:cs="Arial"/>
        </w:rPr>
        <w:t xml:space="preserve">Researchandmarkets.com: </w:t>
      </w:r>
      <w:hyperlink r:id="rId37" w:history="1">
        <w:r w:rsidR="005D29FB" w:rsidRPr="00C72A5F">
          <w:rPr>
            <w:rStyle w:val="Hyperlink"/>
            <w:rFonts w:ascii="Arial" w:hAnsi="Arial" w:cs="Arial"/>
          </w:rPr>
          <w:t>https://www.researchandmarkets.com/reports/5847052/micro-mobility-market-global-forecast</w:t>
        </w:r>
      </w:hyperlink>
      <w:r w:rsidR="002314CD" w:rsidRPr="00C72A5F">
        <w:rPr>
          <w:rFonts w:ascii="Arial" w:hAnsi="Arial" w:cs="Arial"/>
        </w:rPr>
        <w:t xml:space="preserve"> </w:t>
      </w:r>
    </w:p>
    <w:p w14:paraId="1528F82F" w14:textId="44C6DD8D" w:rsidR="00587E59" w:rsidRPr="00C72A5F" w:rsidRDefault="00587E59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Sciuva</w:t>
      </w:r>
      <w:r w:rsidR="0053182A" w:rsidRPr="00C72A5F">
        <w:rPr>
          <w:rFonts w:ascii="Arial" w:hAnsi="Arial" w:cs="Arial"/>
        </w:rPr>
        <w:t>, E. (2025) 'Geographies of Digital Nomadism: A Research Agenda',</w:t>
      </w:r>
      <w:r w:rsidR="005D29FB" w:rsidRPr="00C72A5F">
        <w:rPr>
          <w:rFonts w:ascii="Arial" w:hAnsi="Arial" w:cs="Arial"/>
        </w:rPr>
        <w:t xml:space="preserve"> </w:t>
      </w:r>
      <w:hyperlink r:id="rId38" w:history="1">
        <w:r w:rsidR="005D29FB" w:rsidRPr="00C72A5F">
          <w:rPr>
            <w:rStyle w:val="Hyperlink"/>
            <w:rFonts w:ascii="Arial" w:hAnsi="Arial" w:cs="Arial"/>
          </w:rPr>
          <w:t>https://doi.org/10.1111/gec3.70016</w:t>
        </w:r>
      </w:hyperlink>
      <w:r w:rsidR="0053182A" w:rsidRPr="00C72A5F">
        <w:rPr>
          <w:rFonts w:ascii="Arial" w:hAnsi="Arial" w:cs="Arial"/>
        </w:rPr>
        <w:t xml:space="preserve"> </w:t>
      </w:r>
    </w:p>
    <w:p w14:paraId="52E3C568" w14:textId="04212A47" w:rsidR="00217361" w:rsidRDefault="00587E59" w:rsidP="00217361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217361">
        <w:rPr>
          <w:rFonts w:ascii="Arial" w:hAnsi="Arial" w:cs="Arial"/>
        </w:rPr>
        <w:t>Smith</w:t>
      </w:r>
      <w:r w:rsidR="00C92CA1" w:rsidRPr="00217361">
        <w:rPr>
          <w:rFonts w:ascii="Arial" w:hAnsi="Arial" w:cs="Arial"/>
        </w:rPr>
        <w:t xml:space="preserve">, </w:t>
      </w:r>
      <w:r w:rsidR="0039612F" w:rsidRPr="00217361">
        <w:rPr>
          <w:rFonts w:ascii="Arial" w:hAnsi="Arial" w:cs="Arial"/>
        </w:rPr>
        <w:t>A., Damron, T. (2016) 'Location strategies and implementations from an eco-friendly</w:t>
      </w:r>
      <w:r w:rsidR="00217361">
        <w:rPr>
          <w:rFonts w:ascii="Arial" w:hAnsi="Arial" w:cs="Arial"/>
        </w:rPr>
        <w:t xml:space="preserve"> </w:t>
      </w:r>
      <w:r w:rsidR="004747D0">
        <w:rPr>
          <w:rFonts w:ascii="Arial" w:hAnsi="Arial" w:cs="Arial"/>
        </w:rPr>
        <w:t>viewpoint,’</w:t>
      </w:r>
      <w:r w:rsidR="005D29FB" w:rsidRPr="00217361">
        <w:rPr>
          <w:rFonts w:ascii="Arial" w:hAnsi="Arial" w:cs="Arial"/>
        </w:rPr>
        <w:t xml:space="preserve"> </w:t>
      </w:r>
      <w:hyperlink r:id="rId39" w:history="1">
        <w:r w:rsidR="00217361" w:rsidRPr="00535C13">
          <w:rPr>
            <w:rStyle w:val="Hyperlink"/>
            <w:rFonts w:ascii="Arial" w:hAnsi="Arial" w:cs="Arial"/>
          </w:rPr>
          <w:t>https://www.researchgate.net/publication/299549056_Location_strategies_and_implementations_from_an_eco-friendly_viewpoint</w:t>
        </w:r>
      </w:hyperlink>
      <w:r w:rsidR="00217361">
        <w:rPr>
          <w:rFonts w:ascii="Arial" w:hAnsi="Arial" w:cs="Arial"/>
        </w:rPr>
        <w:t xml:space="preserve"> </w:t>
      </w:r>
    </w:p>
    <w:p w14:paraId="27E7A37D" w14:textId="0B24CFB2" w:rsidR="00587E59" w:rsidRPr="00217361" w:rsidRDefault="00B94246" w:rsidP="00217361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217361">
        <w:rPr>
          <w:rFonts w:ascii="Arial" w:hAnsi="Arial" w:cs="Arial"/>
        </w:rPr>
        <w:t>Sterk</w:t>
      </w:r>
      <w:r w:rsidR="006A1D84" w:rsidRPr="00217361">
        <w:rPr>
          <w:rFonts w:ascii="Arial" w:hAnsi="Arial" w:cs="Arial"/>
        </w:rPr>
        <w:t xml:space="preserve">, F., Stocker, A., Heinz, D., Weinhardt, C. (2024) 'Unlocking the value from car data: A taxonomy and archetypes of connected car business </w:t>
      </w:r>
      <w:r w:rsidR="00217361">
        <w:rPr>
          <w:rFonts w:ascii="Arial" w:hAnsi="Arial" w:cs="Arial"/>
        </w:rPr>
        <w:t>models,’</w:t>
      </w:r>
      <w:r w:rsidR="005D29FB" w:rsidRPr="00217361">
        <w:rPr>
          <w:rFonts w:ascii="Arial" w:hAnsi="Arial" w:cs="Arial"/>
        </w:rPr>
        <w:t xml:space="preserve"> </w:t>
      </w:r>
      <w:hyperlink r:id="rId40" w:history="1">
        <w:r w:rsidR="009767A8" w:rsidRPr="00535C13">
          <w:rPr>
            <w:rStyle w:val="Hyperlink"/>
            <w:rFonts w:ascii="Arial" w:hAnsi="Arial" w:cs="Arial"/>
          </w:rPr>
          <w:t>https://publikationen.bibliothek.kit.edu/1000168853</w:t>
        </w:r>
      </w:hyperlink>
      <w:r w:rsidR="009767A8">
        <w:rPr>
          <w:rFonts w:ascii="Arial" w:hAnsi="Arial" w:cs="Arial"/>
        </w:rPr>
        <w:t xml:space="preserve"> </w:t>
      </w:r>
    </w:p>
    <w:p w14:paraId="0FF84798" w14:textId="65EB2EB0" w:rsidR="0058648D" w:rsidRPr="00C72A5F" w:rsidRDefault="00757DB1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Statista (2024) Micro-mobility usage and consumer adoption </w:t>
      </w:r>
      <w:r w:rsidR="0058648D" w:rsidRPr="00C72A5F">
        <w:rPr>
          <w:rFonts w:ascii="Arial" w:hAnsi="Arial" w:cs="Arial"/>
        </w:rPr>
        <w:t>worldwide:</w:t>
      </w:r>
      <w:r w:rsidR="00334603" w:rsidRPr="00C72A5F">
        <w:rPr>
          <w:rFonts w:ascii="Arial" w:hAnsi="Arial" w:cs="Arial"/>
        </w:rPr>
        <w:t xml:space="preserve"> </w:t>
      </w:r>
      <w:hyperlink r:id="rId41" w:history="1">
        <w:r w:rsidR="00334603" w:rsidRPr="00C72A5F">
          <w:rPr>
            <w:rStyle w:val="Hyperlink"/>
            <w:rFonts w:ascii="Arial" w:hAnsi="Arial" w:cs="Arial"/>
            <w:u w:val="none"/>
          </w:rPr>
          <w:t>https://www.statista.com/outlook/mmo/micromobility/worldwide?srsltid=AfmBOopuB8JUDwZam4gqqHEWzNyGQGAe-ADiINLP5A9NiwigVlBt7I09</w:t>
        </w:r>
      </w:hyperlink>
      <w:r w:rsidR="0057285D" w:rsidRPr="00C72A5F">
        <w:rPr>
          <w:rFonts w:ascii="Arial" w:hAnsi="Arial" w:cs="Arial"/>
        </w:rPr>
        <w:t xml:space="preserve"> </w:t>
      </w:r>
    </w:p>
    <w:p w14:paraId="6522B1D2" w14:textId="09C996E5" w:rsidR="00B94246" w:rsidRPr="00C72A5F" w:rsidRDefault="004B3EF5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T, K., C., M., J, L., S., C., D., H., R, Z., R., D., R., S.U., J, K., P., P., H., R., k, S., T., Z., K., T., P., C., D.M., K. (2025) 'The SolarEV City Paradox: A Critical Review of the Fragmented Integration of Rooftop Photovoltaics and Electric Vehicles for Urban </w:t>
      </w:r>
      <w:r w:rsidR="00C67D77">
        <w:rPr>
          <w:rFonts w:ascii="Arial" w:hAnsi="Arial" w:cs="Arial"/>
        </w:rPr>
        <w:t>Decarbonization,’</w:t>
      </w:r>
      <w:r w:rsidR="005D29FB" w:rsidRPr="00C72A5F">
        <w:rPr>
          <w:rFonts w:ascii="Arial" w:hAnsi="Arial" w:cs="Arial"/>
        </w:rPr>
        <w:t xml:space="preserve"> </w:t>
      </w:r>
      <w:hyperlink r:id="rId42" w:history="1">
        <w:r w:rsidR="005D29FB" w:rsidRPr="00C72A5F">
          <w:rPr>
            <w:rStyle w:val="Hyperlink"/>
            <w:rFonts w:ascii="Arial" w:hAnsi="Arial" w:cs="Arial"/>
          </w:rPr>
          <w:t>https://doi.org/10.48550/arxiv.2511.15091</w:t>
        </w:r>
      </w:hyperlink>
    </w:p>
    <w:p w14:paraId="363C8F79" w14:textId="477C902C" w:rsidR="0058648D" w:rsidRPr="00C72A5F" w:rsidRDefault="0058648D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>Wang, Y (2025) 'Generative AI for Autonomous Driving: Frontiers and Opportunities.’</w:t>
      </w:r>
      <w:r w:rsidR="005D29FB" w:rsidRPr="00C72A5F">
        <w:rPr>
          <w:rFonts w:ascii="Arial" w:hAnsi="Arial" w:cs="Arial"/>
        </w:rPr>
        <w:t xml:space="preserve"> </w:t>
      </w:r>
      <w:hyperlink r:id="rId43" w:history="1">
        <w:r w:rsidRPr="00C72A5F">
          <w:rPr>
            <w:rStyle w:val="Hyperlink"/>
            <w:rFonts w:ascii="Arial" w:hAnsi="Arial" w:cs="Arial"/>
            <w:u w:val="none"/>
          </w:rPr>
          <w:t>https://doi.org/10.48550/arxiv.2505.08854</w:t>
        </w:r>
      </w:hyperlink>
      <w:r w:rsidR="009E7446" w:rsidRPr="00C72A5F">
        <w:rPr>
          <w:rFonts w:ascii="Arial" w:hAnsi="Arial" w:cs="Arial"/>
        </w:rPr>
        <w:t xml:space="preserve"> </w:t>
      </w:r>
    </w:p>
    <w:p w14:paraId="5C986E62" w14:textId="23E27AC7" w:rsidR="00334603" w:rsidRPr="00C67D77" w:rsidRDefault="009E7446" w:rsidP="00C72A5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C72A5F">
        <w:rPr>
          <w:rFonts w:ascii="Arial" w:hAnsi="Arial" w:cs="Arial"/>
        </w:rPr>
        <w:t xml:space="preserve">Zhou, </w:t>
      </w:r>
      <w:r w:rsidR="00294807" w:rsidRPr="00C72A5F">
        <w:rPr>
          <w:rFonts w:ascii="Arial" w:hAnsi="Arial" w:cs="Arial"/>
        </w:rPr>
        <w:t>S. (2023) 'Research on Omni-Channel Supply Chain Structure Based on BOPS Mode',</w:t>
      </w:r>
      <w:r w:rsidR="00FD4621" w:rsidRPr="00C72A5F">
        <w:rPr>
          <w:rFonts w:ascii="Arial" w:hAnsi="Arial" w:cs="Arial"/>
        </w:rPr>
        <w:t xml:space="preserve"> </w:t>
      </w:r>
      <w:hyperlink r:id="rId44" w:history="1">
        <w:r w:rsidR="00294807" w:rsidRPr="00C72A5F">
          <w:rPr>
            <w:rStyle w:val="Hyperlink"/>
            <w:rFonts w:ascii="Arial" w:hAnsi="Arial" w:cs="Arial"/>
            <w:u w:val="none"/>
          </w:rPr>
          <w:t>https://doi.org/10.4108/eai.6-1-2023.2330322</w:t>
        </w:r>
      </w:hyperlink>
    </w:p>
    <w:sectPr w:rsidR="00334603" w:rsidRPr="00C67D77" w:rsidSect="006F3EBA">
      <w:footerReference w:type="default" r:id="rId45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53DF1" w14:textId="77777777" w:rsidR="00E20834" w:rsidRDefault="00E20834" w:rsidP="006F3EBA">
      <w:pPr>
        <w:spacing w:after="0" w:line="240" w:lineRule="auto"/>
      </w:pPr>
      <w:r>
        <w:separator/>
      </w:r>
    </w:p>
  </w:endnote>
  <w:endnote w:type="continuationSeparator" w:id="0">
    <w:p w14:paraId="6375AA10" w14:textId="77777777" w:rsidR="00E20834" w:rsidRDefault="00E20834" w:rsidP="006F3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1"/>
    <w:family w:val="auto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817449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28721FE" w14:textId="0497D0B3" w:rsidR="006F3EBA" w:rsidRDefault="006F3EB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24E9600" w14:textId="77777777" w:rsidR="006F3EBA" w:rsidRDefault="006F3E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C12E8" w14:textId="77777777" w:rsidR="00E20834" w:rsidRDefault="00E20834" w:rsidP="006F3EBA">
      <w:pPr>
        <w:spacing w:after="0" w:line="240" w:lineRule="auto"/>
      </w:pPr>
      <w:r>
        <w:separator/>
      </w:r>
    </w:p>
  </w:footnote>
  <w:footnote w:type="continuationSeparator" w:id="0">
    <w:p w14:paraId="74E32976" w14:textId="77777777" w:rsidR="00E20834" w:rsidRDefault="00E20834" w:rsidP="006F3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1049"/>
    <w:multiLevelType w:val="hybridMultilevel"/>
    <w:tmpl w:val="F0AA2A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07C1349D"/>
    <w:multiLevelType w:val="hybridMultilevel"/>
    <w:tmpl w:val="6142A5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C4CE7"/>
    <w:multiLevelType w:val="hybridMultilevel"/>
    <w:tmpl w:val="FE141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11B50"/>
    <w:multiLevelType w:val="hybridMultilevel"/>
    <w:tmpl w:val="EC0E6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63284"/>
    <w:multiLevelType w:val="hybridMultilevel"/>
    <w:tmpl w:val="C8FAB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56F95"/>
    <w:multiLevelType w:val="hybridMultilevel"/>
    <w:tmpl w:val="E4C88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B2DA7"/>
    <w:multiLevelType w:val="multilevel"/>
    <w:tmpl w:val="E1622F06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ascii="Arial" w:hAnsi="Arial" w:cs="Arial"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2160"/>
      </w:pPr>
      <w:rPr>
        <w:rFonts w:hint="default"/>
      </w:rPr>
    </w:lvl>
  </w:abstractNum>
  <w:abstractNum w:abstractNumId="7" w15:restartNumberingAfterBreak="0">
    <w:nsid w:val="69B10815"/>
    <w:multiLevelType w:val="hybridMultilevel"/>
    <w:tmpl w:val="8BEED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942578">
    <w:abstractNumId w:val="6"/>
  </w:num>
  <w:num w:numId="2" w16cid:durableId="1078869460">
    <w:abstractNumId w:val="3"/>
  </w:num>
  <w:num w:numId="3" w16cid:durableId="88503154">
    <w:abstractNumId w:val="4"/>
  </w:num>
  <w:num w:numId="4" w16cid:durableId="583756953">
    <w:abstractNumId w:val="7"/>
  </w:num>
  <w:num w:numId="5" w16cid:durableId="1809589370">
    <w:abstractNumId w:val="2"/>
  </w:num>
  <w:num w:numId="6" w16cid:durableId="813642344">
    <w:abstractNumId w:val="5"/>
  </w:num>
  <w:num w:numId="7" w16cid:durableId="1142115949">
    <w:abstractNumId w:val="0"/>
  </w:num>
  <w:num w:numId="8" w16cid:durableId="351417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344"/>
    <w:rsid w:val="000011AF"/>
    <w:rsid w:val="00005EE8"/>
    <w:rsid w:val="00013DFE"/>
    <w:rsid w:val="0001443A"/>
    <w:rsid w:val="00015C0F"/>
    <w:rsid w:val="000203A6"/>
    <w:rsid w:val="0002404A"/>
    <w:rsid w:val="00026CAF"/>
    <w:rsid w:val="0003050F"/>
    <w:rsid w:val="0003477C"/>
    <w:rsid w:val="00042F60"/>
    <w:rsid w:val="00043F87"/>
    <w:rsid w:val="00043F8D"/>
    <w:rsid w:val="00046B24"/>
    <w:rsid w:val="00046E75"/>
    <w:rsid w:val="00050F84"/>
    <w:rsid w:val="00053747"/>
    <w:rsid w:val="00056905"/>
    <w:rsid w:val="00060699"/>
    <w:rsid w:val="00066ECA"/>
    <w:rsid w:val="00067FFB"/>
    <w:rsid w:val="00072D31"/>
    <w:rsid w:val="0007357B"/>
    <w:rsid w:val="000763CB"/>
    <w:rsid w:val="00085A17"/>
    <w:rsid w:val="000916D3"/>
    <w:rsid w:val="000930D3"/>
    <w:rsid w:val="00097B93"/>
    <w:rsid w:val="000A0B15"/>
    <w:rsid w:val="000A16A6"/>
    <w:rsid w:val="000A4330"/>
    <w:rsid w:val="000A6998"/>
    <w:rsid w:val="000A7FDE"/>
    <w:rsid w:val="000B42AA"/>
    <w:rsid w:val="000B53F3"/>
    <w:rsid w:val="000D0038"/>
    <w:rsid w:val="000D6B03"/>
    <w:rsid w:val="000E0804"/>
    <w:rsid w:val="000E09D7"/>
    <w:rsid w:val="000E2506"/>
    <w:rsid w:val="000E28A3"/>
    <w:rsid w:val="000E2ECB"/>
    <w:rsid w:val="000E3387"/>
    <w:rsid w:val="000E3A6E"/>
    <w:rsid w:val="000E682C"/>
    <w:rsid w:val="000E7D61"/>
    <w:rsid w:val="000F1A4D"/>
    <w:rsid w:val="000F7216"/>
    <w:rsid w:val="000F7963"/>
    <w:rsid w:val="000F7DEA"/>
    <w:rsid w:val="001031DE"/>
    <w:rsid w:val="001069B4"/>
    <w:rsid w:val="001070F1"/>
    <w:rsid w:val="00107175"/>
    <w:rsid w:val="001162FD"/>
    <w:rsid w:val="00127EEB"/>
    <w:rsid w:val="00131A79"/>
    <w:rsid w:val="001322E9"/>
    <w:rsid w:val="001323C9"/>
    <w:rsid w:val="00135885"/>
    <w:rsid w:val="001373A4"/>
    <w:rsid w:val="00156284"/>
    <w:rsid w:val="001574EA"/>
    <w:rsid w:val="00157861"/>
    <w:rsid w:val="0016345F"/>
    <w:rsid w:val="0016582F"/>
    <w:rsid w:val="00167479"/>
    <w:rsid w:val="00175063"/>
    <w:rsid w:val="001766DA"/>
    <w:rsid w:val="00176E3F"/>
    <w:rsid w:val="00177194"/>
    <w:rsid w:val="001800EE"/>
    <w:rsid w:val="00182A0A"/>
    <w:rsid w:val="0018755F"/>
    <w:rsid w:val="00190D19"/>
    <w:rsid w:val="00191AAD"/>
    <w:rsid w:val="00191E72"/>
    <w:rsid w:val="001923E5"/>
    <w:rsid w:val="00196085"/>
    <w:rsid w:val="001A2010"/>
    <w:rsid w:val="001A40C2"/>
    <w:rsid w:val="001A57DD"/>
    <w:rsid w:val="001A6B87"/>
    <w:rsid w:val="001A726B"/>
    <w:rsid w:val="001B2CD7"/>
    <w:rsid w:val="001B7292"/>
    <w:rsid w:val="001B767F"/>
    <w:rsid w:val="001B79F0"/>
    <w:rsid w:val="001C25E0"/>
    <w:rsid w:val="001C5A4D"/>
    <w:rsid w:val="001D24CC"/>
    <w:rsid w:val="001D7447"/>
    <w:rsid w:val="001E164C"/>
    <w:rsid w:val="001E2FA1"/>
    <w:rsid w:val="001E6CD7"/>
    <w:rsid w:val="001F1E50"/>
    <w:rsid w:val="001F5146"/>
    <w:rsid w:val="00202F43"/>
    <w:rsid w:val="002136AE"/>
    <w:rsid w:val="00217361"/>
    <w:rsid w:val="002207DC"/>
    <w:rsid w:val="00225069"/>
    <w:rsid w:val="002261F0"/>
    <w:rsid w:val="002314CD"/>
    <w:rsid w:val="00233041"/>
    <w:rsid w:val="00234679"/>
    <w:rsid w:val="00234FBE"/>
    <w:rsid w:val="0023519E"/>
    <w:rsid w:val="002401D0"/>
    <w:rsid w:val="00242C0F"/>
    <w:rsid w:val="00250D95"/>
    <w:rsid w:val="0025205A"/>
    <w:rsid w:val="00252496"/>
    <w:rsid w:val="00255328"/>
    <w:rsid w:val="0025602B"/>
    <w:rsid w:val="0026460C"/>
    <w:rsid w:val="0026467E"/>
    <w:rsid w:val="002668CD"/>
    <w:rsid w:val="002702E1"/>
    <w:rsid w:val="002775C0"/>
    <w:rsid w:val="00280198"/>
    <w:rsid w:val="00282854"/>
    <w:rsid w:val="0028332A"/>
    <w:rsid w:val="002878E0"/>
    <w:rsid w:val="002909D6"/>
    <w:rsid w:val="00294807"/>
    <w:rsid w:val="00295593"/>
    <w:rsid w:val="0029775A"/>
    <w:rsid w:val="00297A7C"/>
    <w:rsid w:val="002A2004"/>
    <w:rsid w:val="002A24AB"/>
    <w:rsid w:val="002A26FE"/>
    <w:rsid w:val="002A56A2"/>
    <w:rsid w:val="002B0D4B"/>
    <w:rsid w:val="002B518F"/>
    <w:rsid w:val="002B6B9F"/>
    <w:rsid w:val="002B7A71"/>
    <w:rsid w:val="002C0A9C"/>
    <w:rsid w:val="002C11BE"/>
    <w:rsid w:val="002C2511"/>
    <w:rsid w:val="002D06F3"/>
    <w:rsid w:val="002D3B92"/>
    <w:rsid w:val="002D40D8"/>
    <w:rsid w:val="002D4F1E"/>
    <w:rsid w:val="002D5996"/>
    <w:rsid w:val="002D60F7"/>
    <w:rsid w:val="002D77C4"/>
    <w:rsid w:val="002D7937"/>
    <w:rsid w:val="002E174B"/>
    <w:rsid w:val="002E22D6"/>
    <w:rsid w:val="002E3A28"/>
    <w:rsid w:val="002E50F0"/>
    <w:rsid w:val="002E6F55"/>
    <w:rsid w:val="002E7C55"/>
    <w:rsid w:val="002F1520"/>
    <w:rsid w:val="002F34F0"/>
    <w:rsid w:val="002F787F"/>
    <w:rsid w:val="002F7BBF"/>
    <w:rsid w:val="00301B76"/>
    <w:rsid w:val="00306CB9"/>
    <w:rsid w:val="00307878"/>
    <w:rsid w:val="003101F6"/>
    <w:rsid w:val="00313403"/>
    <w:rsid w:val="003134D5"/>
    <w:rsid w:val="00314259"/>
    <w:rsid w:val="00321E3C"/>
    <w:rsid w:val="00323040"/>
    <w:rsid w:val="00324745"/>
    <w:rsid w:val="00326BD8"/>
    <w:rsid w:val="0033108D"/>
    <w:rsid w:val="003330B1"/>
    <w:rsid w:val="00333FBE"/>
    <w:rsid w:val="00334603"/>
    <w:rsid w:val="00336649"/>
    <w:rsid w:val="00337643"/>
    <w:rsid w:val="003376C3"/>
    <w:rsid w:val="003376F7"/>
    <w:rsid w:val="0034438D"/>
    <w:rsid w:val="00344BD2"/>
    <w:rsid w:val="00350AD0"/>
    <w:rsid w:val="00357846"/>
    <w:rsid w:val="003666CB"/>
    <w:rsid w:val="00366BAD"/>
    <w:rsid w:val="00366C62"/>
    <w:rsid w:val="00370344"/>
    <w:rsid w:val="00370754"/>
    <w:rsid w:val="00375BA7"/>
    <w:rsid w:val="00375E04"/>
    <w:rsid w:val="00375F99"/>
    <w:rsid w:val="00380E51"/>
    <w:rsid w:val="00381F37"/>
    <w:rsid w:val="00382047"/>
    <w:rsid w:val="00382233"/>
    <w:rsid w:val="00387C52"/>
    <w:rsid w:val="003903BA"/>
    <w:rsid w:val="0039356F"/>
    <w:rsid w:val="0039612F"/>
    <w:rsid w:val="00397738"/>
    <w:rsid w:val="0039798D"/>
    <w:rsid w:val="003A0654"/>
    <w:rsid w:val="003A158B"/>
    <w:rsid w:val="003A4446"/>
    <w:rsid w:val="003A67ED"/>
    <w:rsid w:val="003B5834"/>
    <w:rsid w:val="003C6040"/>
    <w:rsid w:val="003C74FB"/>
    <w:rsid w:val="003C7F8B"/>
    <w:rsid w:val="003D2DE0"/>
    <w:rsid w:val="003D5CB3"/>
    <w:rsid w:val="003D5D88"/>
    <w:rsid w:val="003E1131"/>
    <w:rsid w:val="003E6015"/>
    <w:rsid w:val="003F02F4"/>
    <w:rsid w:val="003F1508"/>
    <w:rsid w:val="003F20DC"/>
    <w:rsid w:val="003F2CDC"/>
    <w:rsid w:val="003F3ACC"/>
    <w:rsid w:val="003F59DB"/>
    <w:rsid w:val="00407DDE"/>
    <w:rsid w:val="004208C1"/>
    <w:rsid w:val="004230DD"/>
    <w:rsid w:val="00423B2C"/>
    <w:rsid w:val="004251F0"/>
    <w:rsid w:val="0042665D"/>
    <w:rsid w:val="004310DC"/>
    <w:rsid w:val="0043137A"/>
    <w:rsid w:val="004316C4"/>
    <w:rsid w:val="0043236E"/>
    <w:rsid w:val="00433EE6"/>
    <w:rsid w:val="00435B1D"/>
    <w:rsid w:val="0044294F"/>
    <w:rsid w:val="0044466D"/>
    <w:rsid w:val="004446BC"/>
    <w:rsid w:val="004474EC"/>
    <w:rsid w:val="00447706"/>
    <w:rsid w:val="00452983"/>
    <w:rsid w:val="00462C19"/>
    <w:rsid w:val="0046320D"/>
    <w:rsid w:val="00463BFB"/>
    <w:rsid w:val="00463EC0"/>
    <w:rsid w:val="004652DD"/>
    <w:rsid w:val="0046576C"/>
    <w:rsid w:val="00470B4F"/>
    <w:rsid w:val="00473B49"/>
    <w:rsid w:val="004747D0"/>
    <w:rsid w:val="00474B48"/>
    <w:rsid w:val="00480284"/>
    <w:rsid w:val="00480BC9"/>
    <w:rsid w:val="0048102D"/>
    <w:rsid w:val="00483AB6"/>
    <w:rsid w:val="004846ED"/>
    <w:rsid w:val="004900A8"/>
    <w:rsid w:val="00490601"/>
    <w:rsid w:val="00497220"/>
    <w:rsid w:val="004A1425"/>
    <w:rsid w:val="004A280E"/>
    <w:rsid w:val="004A57B4"/>
    <w:rsid w:val="004B013E"/>
    <w:rsid w:val="004B146B"/>
    <w:rsid w:val="004B1809"/>
    <w:rsid w:val="004B3EF5"/>
    <w:rsid w:val="004B4348"/>
    <w:rsid w:val="004B4B0B"/>
    <w:rsid w:val="004D3EA2"/>
    <w:rsid w:val="004D7CAB"/>
    <w:rsid w:val="004E3D46"/>
    <w:rsid w:val="004E4382"/>
    <w:rsid w:val="004E672F"/>
    <w:rsid w:val="004F0A19"/>
    <w:rsid w:val="004F0D41"/>
    <w:rsid w:val="004F4D21"/>
    <w:rsid w:val="004F581A"/>
    <w:rsid w:val="005015E8"/>
    <w:rsid w:val="00501D50"/>
    <w:rsid w:val="00506264"/>
    <w:rsid w:val="00511E72"/>
    <w:rsid w:val="0051315A"/>
    <w:rsid w:val="0051501D"/>
    <w:rsid w:val="0051539E"/>
    <w:rsid w:val="00524EC6"/>
    <w:rsid w:val="005271E8"/>
    <w:rsid w:val="0053182A"/>
    <w:rsid w:val="005319A7"/>
    <w:rsid w:val="00531CE5"/>
    <w:rsid w:val="005349F4"/>
    <w:rsid w:val="005367C9"/>
    <w:rsid w:val="00540BE6"/>
    <w:rsid w:val="005436A5"/>
    <w:rsid w:val="00543CC7"/>
    <w:rsid w:val="00543EA8"/>
    <w:rsid w:val="0055028A"/>
    <w:rsid w:val="00552F31"/>
    <w:rsid w:val="00554668"/>
    <w:rsid w:val="005546E4"/>
    <w:rsid w:val="005605BF"/>
    <w:rsid w:val="0056116D"/>
    <w:rsid w:val="0056181F"/>
    <w:rsid w:val="005638D0"/>
    <w:rsid w:val="00565E21"/>
    <w:rsid w:val="0056618D"/>
    <w:rsid w:val="0057285D"/>
    <w:rsid w:val="005767E9"/>
    <w:rsid w:val="00581448"/>
    <w:rsid w:val="0058245C"/>
    <w:rsid w:val="005862AB"/>
    <w:rsid w:val="0058648D"/>
    <w:rsid w:val="00586B5D"/>
    <w:rsid w:val="00587E59"/>
    <w:rsid w:val="0059244C"/>
    <w:rsid w:val="005938B8"/>
    <w:rsid w:val="0059691C"/>
    <w:rsid w:val="005A518B"/>
    <w:rsid w:val="005B2D6C"/>
    <w:rsid w:val="005B5603"/>
    <w:rsid w:val="005B6F38"/>
    <w:rsid w:val="005C0918"/>
    <w:rsid w:val="005C66D9"/>
    <w:rsid w:val="005C6753"/>
    <w:rsid w:val="005D13A8"/>
    <w:rsid w:val="005D29FB"/>
    <w:rsid w:val="005D5AB9"/>
    <w:rsid w:val="005D6644"/>
    <w:rsid w:val="005E073C"/>
    <w:rsid w:val="005E1A9F"/>
    <w:rsid w:val="005E2DFE"/>
    <w:rsid w:val="005E3023"/>
    <w:rsid w:val="005E689E"/>
    <w:rsid w:val="005E6F24"/>
    <w:rsid w:val="005E7EAE"/>
    <w:rsid w:val="005F021B"/>
    <w:rsid w:val="005F07D1"/>
    <w:rsid w:val="005F115C"/>
    <w:rsid w:val="005F1960"/>
    <w:rsid w:val="005F1E22"/>
    <w:rsid w:val="005F2B85"/>
    <w:rsid w:val="005F33D9"/>
    <w:rsid w:val="005F50C2"/>
    <w:rsid w:val="0060234B"/>
    <w:rsid w:val="006117A7"/>
    <w:rsid w:val="0061234D"/>
    <w:rsid w:val="006149E5"/>
    <w:rsid w:val="00615AA8"/>
    <w:rsid w:val="00616F15"/>
    <w:rsid w:val="00622BFA"/>
    <w:rsid w:val="006269C3"/>
    <w:rsid w:val="00627674"/>
    <w:rsid w:val="00630380"/>
    <w:rsid w:val="006325D9"/>
    <w:rsid w:val="006329A7"/>
    <w:rsid w:val="0063412C"/>
    <w:rsid w:val="00634D59"/>
    <w:rsid w:val="006354E7"/>
    <w:rsid w:val="00635E90"/>
    <w:rsid w:val="00636842"/>
    <w:rsid w:val="0063745F"/>
    <w:rsid w:val="00640503"/>
    <w:rsid w:val="00640C53"/>
    <w:rsid w:val="00651893"/>
    <w:rsid w:val="00651B78"/>
    <w:rsid w:val="00651EFA"/>
    <w:rsid w:val="006561DE"/>
    <w:rsid w:val="0065721B"/>
    <w:rsid w:val="00661C3B"/>
    <w:rsid w:val="006668A0"/>
    <w:rsid w:val="006807DC"/>
    <w:rsid w:val="00686357"/>
    <w:rsid w:val="00686FF2"/>
    <w:rsid w:val="00692997"/>
    <w:rsid w:val="00696FED"/>
    <w:rsid w:val="006A1027"/>
    <w:rsid w:val="006A1639"/>
    <w:rsid w:val="006A166A"/>
    <w:rsid w:val="006A1D84"/>
    <w:rsid w:val="006A3EB6"/>
    <w:rsid w:val="006A7ECD"/>
    <w:rsid w:val="006B035B"/>
    <w:rsid w:val="006B0A2F"/>
    <w:rsid w:val="006B3010"/>
    <w:rsid w:val="006B3D7B"/>
    <w:rsid w:val="006B6AED"/>
    <w:rsid w:val="006C3CFF"/>
    <w:rsid w:val="006C5C2A"/>
    <w:rsid w:val="006C6513"/>
    <w:rsid w:val="006C7046"/>
    <w:rsid w:val="006D032C"/>
    <w:rsid w:val="006D29A4"/>
    <w:rsid w:val="006D538F"/>
    <w:rsid w:val="006D6D47"/>
    <w:rsid w:val="006D7E58"/>
    <w:rsid w:val="006E1D19"/>
    <w:rsid w:val="006E3FCD"/>
    <w:rsid w:val="006E4D85"/>
    <w:rsid w:val="006F2B9B"/>
    <w:rsid w:val="006F2CCD"/>
    <w:rsid w:val="006F33A7"/>
    <w:rsid w:val="006F3EBA"/>
    <w:rsid w:val="006F6923"/>
    <w:rsid w:val="007113DC"/>
    <w:rsid w:val="00711E35"/>
    <w:rsid w:val="007152A8"/>
    <w:rsid w:val="0071668A"/>
    <w:rsid w:val="00716927"/>
    <w:rsid w:val="00716EF9"/>
    <w:rsid w:val="00720983"/>
    <w:rsid w:val="00721BB4"/>
    <w:rsid w:val="007247F8"/>
    <w:rsid w:val="00724D58"/>
    <w:rsid w:val="00724F58"/>
    <w:rsid w:val="00725860"/>
    <w:rsid w:val="0072593A"/>
    <w:rsid w:val="00730E66"/>
    <w:rsid w:val="00745C0F"/>
    <w:rsid w:val="00745E47"/>
    <w:rsid w:val="00747886"/>
    <w:rsid w:val="0075065A"/>
    <w:rsid w:val="007561FA"/>
    <w:rsid w:val="007569DF"/>
    <w:rsid w:val="00757DB1"/>
    <w:rsid w:val="007603D7"/>
    <w:rsid w:val="00767DC6"/>
    <w:rsid w:val="00770D56"/>
    <w:rsid w:val="00771E23"/>
    <w:rsid w:val="007753EA"/>
    <w:rsid w:val="00776193"/>
    <w:rsid w:val="007824D5"/>
    <w:rsid w:val="00783C5B"/>
    <w:rsid w:val="0078515E"/>
    <w:rsid w:val="00785D12"/>
    <w:rsid w:val="00785DDE"/>
    <w:rsid w:val="00786BD7"/>
    <w:rsid w:val="00794E04"/>
    <w:rsid w:val="007A1B9C"/>
    <w:rsid w:val="007A3BC3"/>
    <w:rsid w:val="007A7038"/>
    <w:rsid w:val="007B23F5"/>
    <w:rsid w:val="007C05A8"/>
    <w:rsid w:val="007C4A8B"/>
    <w:rsid w:val="007C522B"/>
    <w:rsid w:val="007C75A9"/>
    <w:rsid w:val="007C7994"/>
    <w:rsid w:val="007D0FF5"/>
    <w:rsid w:val="007D1250"/>
    <w:rsid w:val="007D2B8B"/>
    <w:rsid w:val="007D3009"/>
    <w:rsid w:val="007D4721"/>
    <w:rsid w:val="007D5B22"/>
    <w:rsid w:val="007E4115"/>
    <w:rsid w:val="007E6795"/>
    <w:rsid w:val="007E7429"/>
    <w:rsid w:val="007E774C"/>
    <w:rsid w:val="007F1C7E"/>
    <w:rsid w:val="007F295A"/>
    <w:rsid w:val="007F2A59"/>
    <w:rsid w:val="007F6CEC"/>
    <w:rsid w:val="00801052"/>
    <w:rsid w:val="00801D40"/>
    <w:rsid w:val="0080291B"/>
    <w:rsid w:val="008033D7"/>
    <w:rsid w:val="00804836"/>
    <w:rsid w:val="0080628E"/>
    <w:rsid w:val="00806B4B"/>
    <w:rsid w:val="00813EF3"/>
    <w:rsid w:val="00823737"/>
    <w:rsid w:val="00824799"/>
    <w:rsid w:val="00831F18"/>
    <w:rsid w:val="008323BE"/>
    <w:rsid w:val="00833491"/>
    <w:rsid w:val="008342BE"/>
    <w:rsid w:val="00834433"/>
    <w:rsid w:val="008373B2"/>
    <w:rsid w:val="008408FD"/>
    <w:rsid w:val="00842187"/>
    <w:rsid w:val="00843F7B"/>
    <w:rsid w:val="00845D6B"/>
    <w:rsid w:val="008505B0"/>
    <w:rsid w:val="008505C1"/>
    <w:rsid w:val="00852929"/>
    <w:rsid w:val="008536EF"/>
    <w:rsid w:val="00857CB4"/>
    <w:rsid w:val="00861118"/>
    <w:rsid w:val="0086256B"/>
    <w:rsid w:val="0086333C"/>
    <w:rsid w:val="00865FC4"/>
    <w:rsid w:val="008665A0"/>
    <w:rsid w:val="00867C54"/>
    <w:rsid w:val="00875D50"/>
    <w:rsid w:val="008815A8"/>
    <w:rsid w:val="008879B3"/>
    <w:rsid w:val="00892B63"/>
    <w:rsid w:val="00897397"/>
    <w:rsid w:val="008A0BAA"/>
    <w:rsid w:val="008A2136"/>
    <w:rsid w:val="008A3852"/>
    <w:rsid w:val="008A7A05"/>
    <w:rsid w:val="008B10A0"/>
    <w:rsid w:val="008C16CE"/>
    <w:rsid w:val="008C192C"/>
    <w:rsid w:val="008C37BB"/>
    <w:rsid w:val="008C4CC4"/>
    <w:rsid w:val="008C5AF1"/>
    <w:rsid w:val="008D295E"/>
    <w:rsid w:val="008D4D3E"/>
    <w:rsid w:val="008E0402"/>
    <w:rsid w:val="008E1B33"/>
    <w:rsid w:val="008E6BA7"/>
    <w:rsid w:val="008F41A0"/>
    <w:rsid w:val="008F4C7F"/>
    <w:rsid w:val="008F7D41"/>
    <w:rsid w:val="00900E0A"/>
    <w:rsid w:val="009042E5"/>
    <w:rsid w:val="009057A2"/>
    <w:rsid w:val="0090701E"/>
    <w:rsid w:val="0091149C"/>
    <w:rsid w:val="00912AF6"/>
    <w:rsid w:val="0091437C"/>
    <w:rsid w:val="009170D5"/>
    <w:rsid w:val="009217E6"/>
    <w:rsid w:val="00925D73"/>
    <w:rsid w:val="00926759"/>
    <w:rsid w:val="0093218E"/>
    <w:rsid w:val="00932AAE"/>
    <w:rsid w:val="0093402F"/>
    <w:rsid w:val="009355B7"/>
    <w:rsid w:val="00942B19"/>
    <w:rsid w:val="0094348A"/>
    <w:rsid w:val="00944C17"/>
    <w:rsid w:val="009457DC"/>
    <w:rsid w:val="00953FBE"/>
    <w:rsid w:val="0095551A"/>
    <w:rsid w:val="00955AAC"/>
    <w:rsid w:val="00955B04"/>
    <w:rsid w:val="00962AF1"/>
    <w:rsid w:val="009638FA"/>
    <w:rsid w:val="00966756"/>
    <w:rsid w:val="00967C08"/>
    <w:rsid w:val="00972637"/>
    <w:rsid w:val="009766CA"/>
    <w:rsid w:val="009767A8"/>
    <w:rsid w:val="00983A71"/>
    <w:rsid w:val="00986728"/>
    <w:rsid w:val="00987F22"/>
    <w:rsid w:val="009915DA"/>
    <w:rsid w:val="00997A9B"/>
    <w:rsid w:val="009A1183"/>
    <w:rsid w:val="009A62E3"/>
    <w:rsid w:val="009B3263"/>
    <w:rsid w:val="009B4B84"/>
    <w:rsid w:val="009B60A5"/>
    <w:rsid w:val="009C2336"/>
    <w:rsid w:val="009C3843"/>
    <w:rsid w:val="009C432D"/>
    <w:rsid w:val="009C5013"/>
    <w:rsid w:val="009D4F23"/>
    <w:rsid w:val="009D5DB3"/>
    <w:rsid w:val="009E4C98"/>
    <w:rsid w:val="009E5D67"/>
    <w:rsid w:val="009E7446"/>
    <w:rsid w:val="009F5108"/>
    <w:rsid w:val="009F7A12"/>
    <w:rsid w:val="00A0050B"/>
    <w:rsid w:val="00A110DC"/>
    <w:rsid w:val="00A12A94"/>
    <w:rsid w:val="00A141AD"/>
    <w:rsid w:val="00A15CA2"/>
    <w:rsid w:val="00A21616"/>
    <w:rsid w:val="00A22B8F"/>
    <w:rsid w:val="00A233C0"/>
    <w:rsid w:val="00A2420D"/>
    <w:rsid w:val="00A24CEE"/>
    <w:rsid w:val="00A260E6"/>
    <w:rsid w:val="00A26250"/>
    <w:rsid w:val="00A263C6"/>
    <w:rsid w:val="00A27098"/>
    <w:rsid w:val="00A27242"/>
    <w:rsid w:val="00A272E4"/>
    <w:rsid w:val="00A27556"/>
    <w:rsid w:val="00A34CC4"/>
    <w:rsid w:val="00A3506D"/>
    <w:rsid w:val="00A36799"/>
    <w:rsid w:val="00A43257"/>
    <w:rsid w:val="00A4659B"/>
    <w:rsid w:val="00A526B2"/>
    <w:rsid w:val="00A52F04"/>
    <w:rsid w:val="00A55512"/>
    <w:rsid w:val="00A57D60"/>
    <w:rsid w:val="00A63290"/>
    <w:rsid w:val="00A67878"/>
    <w:rsid w:val="00A762A9"/>
    <w:rsid w:val="00A76754"/>
    <w:rsid w:val="00A76A15"/>
    <w:rsid w:val="00A805EC"/>
    <w:rsid w:val="00A83145"/>
    <w:rsid w:val="00A84E54"/>
    <w:rsid w:val="00A85FC5"/>
    <w:rsid w:val="00A86D84"/>
    <w:rsid w:val="00A87845"/>
    <w:rsid w:val="00AA03C0"/>
    <w:rsid w:val="00AB0645"/>
    <w:rsid w:val="00AB1C32"/>
    <w:rsid w:val="00AB2889"/>
    <w:rsid w:val="00AC0B96"/>
    <w:rsid w:val="00AC19A9"/>
    <w:rsid w:val="00AC31D5"/>
    <w:rsid w:val="00AC4A38"/>
    <w:rsid w:val="00AC4BEC"/>
    <w:rsid w:val="00AD31B7"/>
    <w:rsid w:val="00AD741C"/>
    <w:rsid w:val="00AD79CD"/>
    <w:rsid w:val="00AD7D98"/>
    <w:rsid w:val="00AE1CF2"/>
    <w:rsid w:val="00AF03B1"/>
    <w:rsid w:val="00B026F0"/>
    <w:rsid w:val="00B12671"/>
    <w:rsid w:val="00B12F7C"/>
    <w:rsid w:val="00B1447E"/>
    <w:rsid w:val="00B16B20"/>
    <w:rsid w:val="00B201C2"/>
    <w:rsid w:val="00B20311"/>
    <w:rsid w:val="00B22A80"/>
    <w:rsid w:val="00B24CB0"/>
    <w:rsid w:val="00B32FA3"/>
    <w:rsid w:val="00B34A69"/>
    <w:rsid w:val="00B36C5E"/>
    <w:rsid w:val="00B379C6"/>
    <w:rsid w:val="00B406EB"/>
    <w:rsid w:val="00B41E9E"/>
    <w:rsid w:val="00B50759"/>
    <w:rsid w:val="00B522B1"/>
    <w:rsid w:val="00B54D21"/>
    <w:rsid w:val="00B54FD9"/>
    <w:rsid w:val="00B561E4"/>
    <w:rsid w:val="00B575E7"/>
    <w:rsid w:val="00B60728"/>
    <w:rsid w:val="00B61AD9"/>
    <w:rsid w:val="00B61B95"/>
    <w:rsid w:val="00B65A5E"/>
    <w:rsid w:val="00B74072"/>
    <w:rsid w:val="00B744B9"/>
    <w:rsid w:val="00B74FCD"/>
    <w:rsid w:val="00B80F53"/>
    <w:rsid w:val="00B811FD"/>
    <w:rsid w:val="00B83556"/>
    <w:rsid w:val="00B85508"/>
    <w:rsid w:val="00B85975"/>
    <w:rsid w:val="00B87970"/>
    <w:rsid w:val="00B90EC9"/>
    <w:rsid w:val="00B92201"/>
    <w:rsid w:val="00B94246"/>
    <w:rsid w:val="00B96E7C"/>
    <w:rsid w:val="00BA71CF"/>
    <w:rsid w:val="00BB101D"/>
    <w:rsid w:val="00BB2351"/>
    <w:rsid w:val="00BB622F"/>
    <w:rsid w:val="00BB6A86"/>
    <w:rsid w:val="00BC0AB6"/>
    <w:rsid w:val="00BC1886"/>
    <w:rsid w:val="00BC2D73"/>
    <w:rsid w:val="00BC6612"/>
    <w:rsid w:val="00BD3F6D"/>
    <w:rsid w:val="00BD43CF"/>
    <w:rsid w:val="00BD6114"/>
    <w:rsid w:val="00BD756F"/>
    <w:rsid w:val="00BE03C4"/>
    <w:rsid w:val="00BE1ED7"/>
    <w:rsid w:val="00BE25B4"/>
    <w:rsid w:val="00BE2CDB"/>
    <w:rsid w:val="00BE2D47"/>
    <w:rsid w:val="00BE3B4E"/>
    <w:rsid w:val="00BE554F"/>
    <w:rsid w:val="00BE5760"/>
    <w:rsid w:val="00BF105D"/>
    <w:rsid w:val="00BF13D3"/>
    <w:rsid w:val="00BF5130"/>
    <w:rsid w:val="00BF629A"/>
    <w:rsid w:val="00C000F6"/>
    <w:rsid w:val="00C00E37"/>
    <w:rsid w:val="00C07AE9"/>
    <w:rsid w:val="00C13E2F"/>
    <w:rsid w:val="00C13EC3"/>
    <w:rsid w:val="00C144C3"/>
    <w:rsid w:val="00C21941"/>
    <w:rsid w:val="00C21A29"/>
    <w:rsid w:val="00C2592F"/>
    <w:rsid w:val="00C26450"/>
    <w:rsid w:val="00C27DAD"/>
    <w:rsid w:val="00C306FC"/>
    <w:rsid w:val="00C33405"/>
    <w:rsid w:val="00C33961"/>
    <w:rsid w:val="00C33A39"/>
    <w:rsid w:val="00C3441D"/>
    <w:rsid w:val="00C4092B"/>
    <w:rsid w:val="00C44972"/>
    <w:rsid w:val="00C449B0"/>
    <w:rsid w:val="00C4578E"/>
    <w:rsid w:val="00C53393"/>
    <w:rsid w:val="00C541A1"/>
    <w:rsid w:val="00C56B52"/>
    <w:rsid w:val="00C56BF9"/>
    <w:rsid w:val="00C578C9"/>
    <w:rsid w:val="00C63562"/>
    <w:rsid w:val="00C67D77"/>
    <w:rsid w:val="00C72A5F"/>
    <w:rsid w:val="00C72D27"/>
    <w:rsid w:val="00C77351"/>
    <w:rsid w:val="00C818AD"/>
    <w:rsid w:val="00C8737C"/>
    <w:rsid w:val="00C8797E"/>
    <w:rsid w:val="00C92CA1"/>
    <w:rsid w:val="00CA2093"/>
    <w:rsid w:val="00CA343A"/>
    <w:rsid w:val="00CA39DF"/>
    <w:rsid w:val="00CA7DF1"/>
    <w:rsid w:val="00CB24B8"/>
    <w:rsid w:val="00CB46AA"/>
    <w:rsid w:val="00CB4FE0"/>
    <w:rsid w:val="00CB52BD"/>
    <w:rsid w:val="00CB58CB"/>
    <w:rsid w:val="00CB668F"/>
    <w:rsid w:val="00CB6CE0"/>
    <w:rsid w:val="00CB6DD8"/>
    <w:rsid w:val="00CB77DB"/>
    <w:rsid w:val="00CB7F0E"/>
    <w:rsid w:val="00CC32A8"/>
    <w:rsid w:val="00CC7059"/>
    <w:rsid w:val="00CD0354"/>
    <w:rsid w:val="00CD3B2E"/>
    <w:rsid w:val="00CD4677"/>
    <w:rsid w:val="00CD4B64"/>
    <w:rsid w:val="00CD67BE"/>
    <w:rsid w:val="00CE29E8"/>
    <w:rsid w:val="00CE2D01"/>
    <w:rsid w:val="00CE4B17"/>
    <w:rsid w:val="00CE795A"/>
    <w:rsid w:val="00CF12A9"/>
    <w:rsid w:val="00CF3907"/>
    <w:rsid w:val="00CF675D"/>
    <w:rsid w:val="00D020B8"/>
    <w:rsid w:val="00D03AD9"/>
    <w:rsid w:val="00D065AE"/>
    <w:rsid w:val="00D06FF0"/>
    <w:rsid w:val="00D07C77"/>
    <w:rsid w:val="00D1008D"/>
    <w:rsid w:val="00D10FD2"/>
    <w:rsid w:val="00D1210B"/>
    <w:rsid w:val="00D12D7D"/>
    <w:rsid w:val="00D13F5F"/>
    <w:rsid w:val="00D21EFC"/>
    <w:rsid w:val="00D248B8"/>
    <w:rsid w:val="00D25F2F"/>
    <w:rsid w:val="00D27CE5"/>
    <w:rsid w:val="00D30DEE"/>
    <w:rsid w:val="00D3231B"/>
    <w:rsid w:val="00D34909"/>
    <w:rsid w:val="00D3614C"/>
    <w:rsid w:val="00D366E6"/>
    <w:rsid w:val="00D45BF7"/>
    <w:rsid w:val="00D45DE8"/>
    <w:rsid w:val="00D51C64"/>
    <w:rsid w:val="00D536A8"/>
    <w:rsid w:val="00D56499"/>
    <w:rsid w:val="00D577D8"/>
    <w:rsid w:val="00D60B4D"/>
    <w:rsid w:val="00D67236"/>
    <w:rsid w:val="00D67BDB"/>
    <w:rsid w:val="00D70A36"/>
    <w:rsid w:val="00D74BA6"/>
    <w:rsid w:val="00D753FB"/>
    <w:rsid w:val="00D85D15"/>
    <w:rsid w:val="00D863F5"/>
    <w:rsid w:val="00D902C0"/>
    <w:rsid w:val="00D92AAA"/>
    <w:rsid w:val="00D92BB9"/>
    <w:rsid w:val="00D92FC9"/>
    <w:rsid w:val="00D96E7F"/>
    <w:rsid w:val="00DA4C98"/>
    <w:rsid w:val="00DA7B48"/>
    <w:rsid w:val="00DB0DEC"/>
    <w:rsid w:val="00DB7D36"/>
    <w:rsid w:val="00DC0675"/>
    <w:rsid w:val="00DC0766"/>
    <w:rsid w:val="00DC6FF1"/>
    <w:rsid w:val="00DC7483"/>
    <w:rsid w:val="00DC7D46"/>
    <w:rsid w:val="00DD35AC"/>
    <w:rsid w:val="00DE1AFB"/>
    <w:rsid w:val="00DE1DAD"/>
    <w:rsid w:val="00DE1E38"/>
    <w:rsid w:val="00DE517A"/>
    <w:rsid w:val="00DF1949"/>
    <w:rsid w:val="00DF41ED"/>
    <w:rsid w:val="00DF63C2"/>
    <w:rsid w:val="00DF64C0"/>
    <w:rsid w:val="00DF7C4B"/>
    <w:rsid w:val="00E05CC2"/>
    <w:rsid w:val="00E071FB"/>
    <w:rsid w:val="00E1332E"/>
    <w:rsid w:val="00E13655"/>
    <w:rsid w:val="00E14DE2"/>
    <w:rsid w:val="00E20834"/>
    <w:rsid w:val="00E215D0"/>
    <w:rsid w:val="00E21B45"/>
    <w:rsid w:val="00E2572B"/>
    <w:rsid w:val="00E2703A"/>
    <w:rsid w:val="00E3070C"/>
    <w:rsid w:val="00E357BA"/>
    <w:rsid w:val="00E3754A"/>
    <w:rsid w:val="00E41166"/>
    <w:rsid w:val="00E41748"/>
    <w:rsid w:val="00E43378"/>
    <w:rsid w:val="00E50958"/>
    <w:rsid w:val="00E521A0"/>
    <w:rsid w:val="00E5354B"/>
    <w:rsid w:val="00E61098"/>
    <w:rsid w:val="00E612E9"/>
    <w:rsid w:val="00E61440"/>
    <w:rsid w:val="00E616A5"/>
    <w:rsid w:val="00E66C97"/>
    <w:rsid w:val="00E706F3"/>
    <w:rsid w:val="00E72313"/>
    <w:rsid w:val="00E72384"/>
    <w:rsid w:val="00E751F6"/>
    <w:rsid w:val="00E80AF4"/>
    <w:rsid w:val="00E81E33"/>
    <w:rsid w:val="00E96652"/>
    <w:rsid w:val="00EA028F"/>
    <w:rsid w:val="00EA18C9"/>
    <w:rsid w:val="00EA1967"/>
    <w:rsid w:val="00EA22AE"/>
    <w:rsid w:val="00EA3E70"/>
    <w:rsid w:val="00EA41BF"/>
    <w:rsid w:val="00EA45FB"/>
    <w:rsid w:val="00EA5DEE"/>
    <w:rsid w:val="00EA75A0"/>
    <w:rsid w:val="00EB0B8B"/>
    <w:rsid w:val="00EB23E9"/>
    <w:rsid w:val="00EB537C"/>
    <w:rsid w:val="00EC094A"/>
    <w:rsid w:val="00EC206F"/>
    <w:rsid w:val="00EC2701"/>
    <w:rsid w:val="00EC2BD9"/>
    <w:rsid w:val="00EC40EC"/>
    <w:rsid w:val="00EC7035"/>
    <w:rsid w:val="00ED08F9"/>
    <w:rsid w:val="00ED1695"/>
    <w:rsid w:val="00ED1FCC"/>
    <w:rsid w:val="00ED518A"/>
    <w:rsid w:val="00EE0463"/>
    <w:rsid w:val="00EE1650"/>
    <w:rsid w:val="00EE38AC"/>
    <w:rsid w:val="00EE4EA2"/>
    <w:rsid w:val="00EE61AB"/>
    <w:rsid w:val="00EF1AA3"/>
    <w:rsid w:val="00EF5D67"/>
    <w:rsid w:val="00F0323F"/>
    <w:rsid w:val="00F17AE5"/>
    <w:rsid w:val="00F2710A"/>
    <w:rsid w:val="00F30A9E"/>
    <w:rsid w:val="00F368DE"/>
    <w:rsid w:val="00F377BF"/>
    <w:rsid w:val="00F37AD6"/>
    <w:rsid w:val="00F40965"/>
    <w:rsid w:val="00F4661A"/>
    <w:rsid w:val="00F46E3E"/>
    <w:rsid w:val="00F4745A"/>
    <w:rsid w:val="00F50D3B"/>
    <w:rsid w:val="00F50E3B"/>
    <w:rsid w:val="00F51D00"/>
    <w:rsid w:val="00F57289"/>
    <w:rsid w:val="00F62844"/>
    <w:rsid w:val="00F64522"/>
    <w:rsid w:val="00F64E0C"/>
    <w:rsid w:val="00F70E80"/>
    <w:rsid w:val="00F72A41"/>
    <w:rsid w:val="00F747AD"/>
    <w:rsid w:val="00F74B8F"/>
    <w:rsid w:val="00F760E7"/>
    <w:rsid w:val="00F825F4"/>
    <w:rsid w:val="00F83109"/>
    <w:rsid w:val="00F844F9"/>
    <w:rsid w:val="00F90C70"/>
    <w:rsid w:val="00F9613C"/>
    <w:rsid w:val="00F96E08"/>
    <w:rsid w:val="00FA47CC"/>
    <w:rsid w:val="00FB0578"/>
    <w:rsid w:val="00FB21EF"/>
    <w:rsid w:val="00FB2B2B"/>
    <w:rsid w:val="00FB33D6"/>
    <w:rsid w:val="00FB3E18"/>
    <w:rsid w:val="00FB7534"/>
    <w:rsid w:val="00FC0FCD"/>
    <w:rsid w:val="00FC1DFA"/>
    <w:rsid w:val="00FC46E5"/>
    <w:rsid w:val="00FD11DA"/>
    <w:rsid w:val="00FD4252"/>
    <w:rsid w:val="00FD4621"/>
    <w:rsid w:val="00FE1291"/>
    <w:rsid w:val="00FE2197"/>
    <w:rsid w:val="00FE2B00"/>
    <w:rsid w:val="00FE5298"/>
    <w:rsid w:val="00FE551E"/>
    <w:rsid w:val="00FF0F33"/>
    <w:rsid w:val="00FF2C40"/>
    <w:rsid w:val="00FF46BE"/>
    <w:rsid w:val="00FF5EB8"/>
    <w:rsid w:val="00FF69D4"/>
    <w:rsid w:val="00FF70DE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CCC96"/>
  <w15:chartTrackingRefBased/>
  <w15:docId w15:val="{FFB7DE9C-8166-4358-9D4A-1E8A3D4AC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gu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3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03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03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703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03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03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03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03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03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3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703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703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703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03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03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03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03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03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03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0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03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03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03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03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03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03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03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03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0344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6460C"/>
    <w:pPr>
      <w:spacing w:before="240" w:after="0" w:line="259" w:lineRule="auto"/>
      <w:outlineLvl w:val="9"/>
    </w:pPr>
    <w:rPr>
      <w:kern w:val="0"/>
      <w:sz w:val="32"/>
      <w:szCs w:val="32"/>
      <w:lang w:bidi="ar-S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F3E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EBA"/>
  </w:style>
  <w:style w:type="paragraph" w:styleId="Footer">
    <w:name w:val="footer"/>
    <w:basedOn w:val="Normal"/>
    <w:link w:val="FooterChar"/>
    <w:uiPriority w:val="99"/>
    <w:unhideWhenUsed/>
    <w:rsid w:val="006F3E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EBA"/>
  </w:style>
  <w:style w:type="paragraph" w:styleId="TOC1">
    <w:name w:val="toc 1"/>
    <w:basedOn w:val="Normal"/>
    <w:next w:val="Normal"/>
    <w:autoRedefine/>
    <w:uiPriority w:val="39"/>
    <w:unhideWhenUsed/>
    <w:rsid w:val="0033664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36649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3664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F1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2B518F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46320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61098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5864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g"/><Relationship Id="rId18" Type="http://schemas.openxmlformats.org/officeDocument/2006/relationships/hyperlink" Target="https://link.springer.com/article/10.1007/s11524-023-00731-0" TargetMode="External"/><Relationship Id="rId26" Type="http://schemas.openxmlformats.org/officeDocument/2006/relationships/hyperlink" Target="https://doi.org/10.1177/14413582251362364" TargetMode="External"/><Relationship Id="rId39" Type="http://schemas.openxmlformats.org/officeDocument/2006/relationships/hyperlink" Target="https://www.researchgate.net/publication/299549056_Location_strategies_and_implementations_from_an_eco-friendly_viewpoint" TargetMode="External"/><Relationship Id="rId21" Type="http://schemas.openxmlformats.org/officeDocument/2006/relationships/hyperlink" Target="https://link.springer.com/content/pdf/10.1007%2F978-981-10-8818-6_2.pdf" TargetMode="External"/><Relationship Id="rId34" Type="http://schemas.openxmlformats.org/officeDocument/2006/relationships/hyperlink" Target="https://doi.org/10.1111/jpim.12732" TargetMode="External"/><Relationship Id="rId42" Type="http://schemas.openxmlformats.org/officeDocument/2006/relationships/hyperlink" Target="https://doi.org/10.48550/arxiv.2511.15091" TargetMode="External"/><Relationship Id="rId47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downloads.hindawi.com/journals/misy/2022/7632892.pdf" TargetMode="External"/><Relationship Id="rId29" Type="http://schemas.openxmlformats.org/officeDocument/2006/relationships/hyperlink" Target="https://www.mckinsey.com/~/media/mckinsey/industries/automotive%20and%20assembly/our%20insights/the%20future%20of%20mobility/the-future-of-mobility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iea.org/reports/global-ev-outlook-2024" TargetMode="External"/><Relationship Id="rId32" Type="http://schemas.openxmlformats.org/officeDocument/2006/relationships/hyperlink" Target="https://doi.org/10.1509/jmkg.74.3.080" TargetMode="External"/><Relationship Id="rId37" Type="http://schemas.openxmlformats.org/officeDocument/2006/relationships/hyperlink" Target="https://www.researchandmarkets.com/reports/5847052/micro-mobility-market-global-forecast" TargetMode="External"/><Relationship Id="rId40" Type="http://schemas.openxmlformats.org/officeDocument/2006/relationships/hyperlink" Target="https://publikationen.bibliothek.kit.edu/1000168853" TargetMode="External"/><Relationship Id="rId45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doi.org/10.1557/s43581-024-00092-4" TargetMode="External"/><Relationship Id="rId23" Type="http://schemas.openxmlformats.org/officeDocument/2006/relationships/hyperlink" Target="https://pmc.ncbi.nlm.nih.gov/articles/PMC10265978/pdf/pnas.202219396.pdf" TargetMode="External"/><Relationship Id="rId28" Type="http://schemas.openxmlformats.org/officeDocument/2006/relationships/hyperlink" Target="https://doi.org/10.1080/0965254x.2012.657224" TargetMode="External"/><Relationship Id="rId36" Type="http://schemas.openxmlformats.org/officeDocument/2006/relationships/hyperlink" Target="https://quantive.com/resources/articles/ansoff-matrix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doi.org/10.1371/journal.pone.0284654" TargetMode="External"/><Relationship Id="rId31" Type="http://schemas.openxmlformats.org/officeDocument/2006/relationships/hyperlink" Target="https://doi.org/10.48550/arxiv.2505.05314" TargetMode="External"/><Relationship Id="rId44" Type="http://schemas.openxmlformats.org/officeDocument/2006/relationships/hyperlink" Target="https://doi.org/10.4108/eai.6-1-2023.2330322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ey.com/content/dam/ey-unified-site/ey-com/en-gl/insights/automotive/documents/ey-gl-micromobility-moving-cities-into-a-sustainable-future-01-2025.pdf" TargetMode="External"/><Relationship Id="rId27" Type="http://schemas.openxmlformats.org/officeDocument/2006/relationships/hyperlink" Target="https://doi.org/10.48550/arxiv.2502.05117" TargetMode="External"/><Relationship Id="rId30" Type="http://schemas.openxmlformats.org/officeDocument/2006/relationships/hyperlink" Target="https://www.mbaskool.com/business-concepts/marketing-and-strategy-terms/12823-promotional-strategy.html" TargetMode="External"/><Relationship Id="rId35" Type="http://schemas.openxmlformats.org/officeDocument/2006/relationships/hyperlink" Target="https://doi.org/10.1007/978-981-19-4193-1_24" TargetMode="External"/><Relationship Id="rId43" Type="http://schemas.openxmlformats.org/officeDocument/2006/relationships/hyperlink" Target="https://doi.org/10.48550/arxiv.2505.08854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doi.org/10.48550/arxiv.2502.07736" TargetMode="External"/><Relationship Id="rId25" Type="http://schemas.openxmlformats.org/officeDocument/2006/relationships/hyperlink" Target="https://doi.org/10.1186/s42854-022-00045-5" TargetMode="External"/><Relationship Id="rId33" Type="http://schemas.openxmlformats.org/officeDocument/2006/relationships/hyperlink" Target="https://link.springer.com/article/10.1007/s00291-023-00732-0" TargetMode="External"/><Relationship Id="rId38" Type="http://schemas.openxmlformats.org/officeDocument/2006/relationships/hyperlink" Target="https://doi.org/10.1111/gec3.70016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doi.org/10.1007/978-3-030-66916-4_7" TargetMode="External"/><Relationship Id="rId41" Type="http://schemas.openxmlformats.org/officeDocument/2006/relationships/hyperlink" Target="https://www.statista.com/outlook/mmo/micromobility/worldwide?srsltid=AfmBOopuB8JUDwZam4gqqHEWzNyGQGAe-ADiINLP5A9NiwigVlBt7I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CB881-3108-4985-82A7-000F6C176DF6}">
  <we:reference id="WA200000368" version="1.0.0.0" store="Omex" storeType="OMEX"/>
  <we:alternateReferences>
    <we:reference id="WA200000368" version="1.0.0.0" store="WA200000368" storeType="OMEX"/>
  </we:alternateReferences>
  <we:properties>
    <we:property name="documentId" value="&quot;e2b43c361abeebdf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1" ma:contentTypeDescription="Create a new document." ma:contentTypeScope="" ma:versionID="1bad9799638712594aa7388745fc0ce1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1b76a9beedf95c22bd40d5b8c9155c0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834860A3-AC65-41F3-AB0A-75A1942CED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15F0BA-71AD-4941-A07E-57B75FF9F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02595F-0AC7-4B5C-AB50-344EA436D2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89BC62-B87F-4F0F-8E4B-C8E6B273403E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3949</Words>
  <Characters>26362</Characters>
  <Application>Microsoft Office Word</Application>
  <DocSecurity>0</DocSecurity>
  <Lines>515</Lines>
  <Paragraphs>200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Shaunakkumar Patel (2504923)</dc:creator>
  <cp:keywords/>
  <dc:description/>
  <cp:lastModifiedBy>Shaunakkumar Patel (2504923)</cp:lastModifiedBy>
  <cp:revision>2</cp:revision>
  <dcterms:created xsi:type="dcterms:W3CDTF">2025-12-11T15:05:00Z</dcterms:created>
  <dcterms:modified xsi:type="dcterms:W3CDTF">2025-12-11T15:05:00Z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5074975d-0a2f-4ff4-b50e-c7115234ab82</vt:lpwstr>
  </property>
  <property fmtid="{D5CDD505-2E9C-101B-9397-08002B2CF9AE}" pid="3" name="ContentTypeId">
    <vt:lpwstr>0x01010060C4E9246EAD664A9A522726E403CA17</vt:lpwstr>
  </property>
</Properties>
</file>