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878AC64" w14:textId="3B1F2E7D" w:rsidR="007507BE" w:rsidRPr="00BC4418" w:rsidRDefault="00BC4418" w:rsidP="007507BE">
      <w:pPr>
        <w:rPr>
          <w:b/>
          <w:sz w:val="24"/>
        </w:rPr>
      </w:pPr>
      <w:r w:rsidRPr="00BC4418">
        <w:rPr>
          <w:b/>
          <w:sz w:val="24"/>
        </w:rPr>
        <w:t>Student exercise 3</w:t>
      </w:r>
      <w:bookmarkStart w:id="0" w:name="_GoBack"/>
      <w:bookmarkEnd w:id="0"/>
    </w:p>
    <w:p w14:paraId="587A5D7B" w14:textId="77777777" w:rsidR="007507BE" w:rsidRDefault="007507BE" w:rsidP="007507BE">
      <w:pPr>
        <w:rPr>
          <w:b/>
          <w:sz w:val="24"/>
        </w:rPr>
      </w:pPr>
    </w:p>
    <w:p w14:paraId="696119C3" w14:textId="77777777" w:rsidR="007507BE" w:rsidRDefault="007507BE" w:rsidP="007507BE">
      <w:pPr>
        <w:rPr>
          <w:bCs/>
          <w:sz w:val="24"/>
        </w:rPr>
      </w:pPr>
      <w:r>
        <w:rPr>
          <w:bCs/>
          <w:sz w:val="24"/>
        </w:rPr>
        <w:t>The Rattray Head Company has three Project Departments called X, Y and Z, which are overseen by two managers.  A summary of the results for the previous accounting period is as follows:</w:t>
      </w:r>
    </w:p>
    <w:p w14:paraId="4D264520" w14:textId="77777777" w:rsidR="007507BE" w:rsidRDefault="007507BE" w:rsidP="007507BE">
      <w:pPr>
        <w:rPr>
          <w:bCs/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476"/>
        <w:gridCol w:w="1705"/>
        <w:gridCol w:w="1706"/>
        <w:gridCol w:w="1706"/>
      </w:tblGrid>
      <w:tr w:rsidR="007507BE" w14:paraId="1A132F53" w14:textId="77777777" w:rsidTr="00AD0457">
        <w:tc>
          <w:tcPr>
            <w:tcW w:w="2476" w:type="dxa"/>
          </w:tcPr>
          <w:p w14:paraId="5036BD0F" w14:textId="77777777" w:rsidR="007507BE" w:rsidRPr="00336490" w:rsidRDefault="007507BE" w:rsidP="00AD0457">
            <w:pPr>
              <w:rPr>
                <w:b/>
                <w:bCs/>
                <w:sz w:val="24"/>
              </w:rPr>
            </w:pPr>
            <w:r w:rsidRPr="00336490">
              <w:rPr>
                <w:b/>
                <w:bCs/>
                <w:sz w:val="24"/>
              </w:rPr>
              <w:t>Project Departments</w:t>
            </w:r>
          </w:p>
        </w:tc>
        <w:tc>
          <w:tcPr>
            <w:tcW w:w="1705" w:type="dxa"/>
          </w:tcPr>
          <w:p w14:paraId="5EFFB985" w14:textId="77777777" w:rsidR="007507BE" w:rsidRDefault="007507BE" w:rsidP="00AD0457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X</w:t>
            </w:r>
          </w:p>
        </w:tc>
        <w:tc>
          <w:tcPr>
            <w:tcW w:w="1706" w:type="dxa"/>
          </w:tcPr>
          <w:p w14:paraId="137D11B0" w14:textId="77777777" w:rsidR="007507BE" w:rsidRDefault="007507BE" w:rsidP="00AD0457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Y</w:t>
            </w:r>
          </w:p>
        </w:tc>
        <w:tc>
          <w:tcPr>
            <w:tcW w:w="1706" w:type="dxa"/>
          </w:tcPr>
          <w:p w14:paraId="401C55C5" w14:textId="77777777" w:rsidR="007507BE" w:rsidRDefault="007507BE" w:rsidP="00AD0457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Z</w:t>
            </w:r>
          </w:p>
        </w:tc>
      </w:tr>
      <w:tr w:rsidR="007507BE" w14:paraId="465DC882" w14:textId="77777777" w:rsidTr="00AD0457">
        <w:tc>
          <w:tcPr>
            <w:tcW w:w="2476" w:type="dxa"/>
          </w:tcPr>
          <w:p w14:paraId="6D0B44F0" w14:textId="77777777" w:rsidR="007507BE" w:rsidRDefault="007507BE" w:rsidP="00AD0457">
            <w:pPr>
              <w:rPr>
                <w:bCs/>
                <w:sz w:val="24"/>
              </w:rPr>
            </w:pPr>
          </w:p>
        </w:tc>
        <w:tc>
          <w:tcPr>
            <w:tcW w:w="1705" w:type="dxa"/>
          </w:tcPr>
          <w:p w14:paraId="64609775" w14:textId="77777777" w:rsidR="007507BE" w:rsidRDefault="007507BE" w:rsidP="00AD0457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£</w:t>
            </w:r>
          </w:p>
        </w:tc>
        <w:tc>
          <w:tcPr>
            <w:tcW w:w="1706" w:type="dxa"/>
          </w:tcPr>
          <w:p w14:paraId="689F4F79" w14:textId="77777777" w:rsidR="007507BE" w:rsidRDefault="007507BE" w:rsidP="00AD0457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£</w:t>
            </w:r>
          </w:p>
        </w:tc>
        <w:tc>
          <w:tcPr>
            <w:tcW w:w="1706" w:type="dxa"/>
          </w:tcPr>
          <w:p w14:paraId="42B8CB58" w14:textId="77777777" w:rsidR="007507BE" w:rsidRDefault="007507BE" w:rsidP="00AD0457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£</w:t>
            </w:r>
          </w:p>
        </w:tc>
      </w:tr>
      <w:tr w:rsidR="007507BE" w14:paraId="4BBFD504" w14:textId="77777777" w:rsidTr="00AD0457">
        <w:tc>
          <w:tcPr>
            <w:tcW w:w="2476" w:type="dxa"/>
          </w:tcPr>
          <w:p w14:paraId="16E1FF64" w14:textId="77777777" w:rsidR="007507BE" w:rsidRDefault="007507BE" w:rsidP="00AD0457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Sales</w:t>
            </w:r>
          </w:p>
        </w:tc>
        <w:tc>
          <w:tcPr>
            <w:tcW w:w="1705" w:type="dxa"/>
          </w:tcPr>
          <w:p w14:paraId="770F62D6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47,100</w:t>
            </w:r>
          </w:p>
        </w:tc>
        <w:tc>
          <w:tcPr>
            <w:tcW w:w="1706" w:type="dxa"/>
          </w:tcPr>
          <w:p w14:paraId="244F9ED6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55,000</w:t>
            </w:r>
          </w:p>
        </w:tc>
        <w:tc>
          <w:tcPr>
            <w:tcW w:w="1706" w:type="dxa"/>
          </w:tcPr>
          <w:p w14:paraId="1D8D2B38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137,900</w:t>
            </w:r>
          </w:p>
        </w:tc>
      </w:tr>
      <w:tr w:rsidR="007507BE" w14:paraId="55D4A096" w14:textId="77777777" w:rsidTr="00AD0457">
        <w:tc>
          <w:tcPr>
            <w:tcW w:w="2476" w:type="dxa"/>
          </w:tcPr>
          <w:p w14:paraId="195BD3D8" w14:textId="77777777" w:rsidR="007507BE" w:rsidRDefault="007507BE" w:rsidP="00AD0457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Cost of Sales</w:t>
            </w:r>
          </w:p>
        </w:tc>
        <w:tc>
          <w:tcPr>
            <w:tcW w:w="1705" w:type="dxa"/>
          </w:tcPr>
          <w:p w14:paraId="72DAD3B1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12,350</w:t>
            </w:r>
          </w:p>
        </w:tc>
        <w:tc>
          <w:tcPr>
            <w:tcW w:w="1706" w:type="dxa"/>
          </w:tcPr>
          <w:p w14:paraId="4FF81F6A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23,200</w:t>
            </w:r>
          </w:p>
        </w:tc>
        <w:tc>
          <w:tcPr>
            <w:tcW w:w="1706" w:type="dxa"/>
          </w:tcPr>
          <w:p w14:paraId="7CDA17EC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56,800</w:t>
            </w:r>
          </w:p>
        </w:tc>
      </w:tr>
    </w:tbl>
    <w:p w14:paraId="59216B0A" w14:textId="77777777" w:rsidR="007507BE" w:rsidRDefault="007507BE" w:rsidP="007507BE">
      <w:pPr>
        <w:rPr>
          <w:bCs/>
          <w:sz w:val="24"/>
        </w:rPr>
      </w:pPr>
      <w:r>
        <w:rPr>
          <w:bCs/>
          <w:sz w:val="24"/>
        </w:rPr>
        <w:t xml:space="preserve"> </w:t>
      </w:r>
    </w:p>
    <w:p w14:paraId="72144296" w14:textId="77777777" w:rsidR="007507BE" w:rsidRDefault="007507BE" w:rsidP="007507BE">
      <w:pPr>
        <w:rPr>
          <w:bCs/>
          <w:sz w:val="24"/>
        </w:rPr>
      </w:pPr>
    </w:p>
    <w:p w14:paraId="0E4B5A2C" w14:textId="77777777" w:rsidR="007507BE" w:rsidRDefault="007507BE" w:rsidP="007507BE">
      <w:pPr>
        <w:rPr>
          <w:bCs/>
          <w:sz w:val="24"/>
        </w:rPr>
      </w:pPr>
      <w:r>
        <w:rPr>
          <w:bCs/>
          <w:sz w:val="24"/>
        </w:rPr>
        <w:t>The following overhead expenses are to be apportioned using the information shown below:</w:t>
      </w:r>
    </w:p>
    <w:p w14:paraId="7BCF1030" w14:textId="77777777" w:rsidR="007507BE" w:rsidRDefault="007507BE" w:rsidP="007507BE">
      <w:pPr>
        <w:rPr>
          <w:bCs/>
          <w:sz w:val="24"/>
        </w:rPr>
      </w:pPr>
    </w:p>
    <w:tbl>
      <w:tblPr>
        <w:tblW w:w="876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179"/>
        <w:gridCol w:w="1418"/>
        <w:gridCol w:w="4167"/>
      </w:tblGrid>
      <w:tr w:rsidR="007507BE" w14:paraId="36182351" w14:textId="77777777" w:rsidTr="00AD0457">
        <w:tc>
          <w:tcPr>
            <w:tcW w:w="3179" w:type="dxa"/>
          </w:tcPr>
          <w:p w14:paraId="51AD0935" w14:textId="77777777" w:rsidR="007507BE" w:rsidRDefault="007507BE" w:rsidP="00AD0457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Overhead Expenses</w:t>
            </w:r>
          </w:p>
        </w:tc>
        <w:tc>
          <w:tcPr>
            <w:tcW w:w="1418" w:type="dxa"/>
          </w:tcPr>
          <w:p w14:paraId="7647152F" w14:textId="77777777" w:rsidR="007507BE" w:rsidRDefault="007507BE" w:rsidP="00AD0457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Amount </w:t>
            </w:r>
          </w:p>
          <w:p w14:paraId="2004B199" w14:textId="77777777" w:rsidR="007507BE" w:rsidRDefault="007507BE" w:rsidP="00AD0457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(£)</w:t>
            </w:r>
          </w:p>
        </w:tc>
        <w:tc>
          <w:tcPr>
            <w:tcW w:w="4167" w:type="dxa"/>
          </w:tcPr>
          <w:p w14:paraId="6F1E086E" w14:textId="77777777" w:rsidR="007507BE" w:rsidRDefault="007507BE" w:rsidP="00AD0457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Basis of Apportionment</w:t>
            </w:r>
          </w:p>
          <w:p w14:paraId="6E365999" w14:textId="77777777" w:rsidR="007507BE" w:rsidRDefault="007507BE" w:rsidP="00AD0457">
            <w:pPr>
              <w:jc w:val="center"/>
              <w:rPr>
                <w:b/>
                <w:sz w:val="24"/>
              </w:rPr>
            </w:pPr>
          </w:p>
        </w:tc>
      </w:tr>
      <w:tr w:rsidR="007507BE" w14:paraId="460CAD05" w14:textId="77777777" w:rsidTr="00AD0457">
        <w:tc>
          <w:tcPr>
            <w:tcW w:w="3179" w:type="dxa"/>
          </w:tcPr>
          <w:p w14:paraId="570FA115" w14:textId="77777777" w:rsidR="007507BE" w:rsidRDefault="007507BE" w:rsidP="00AD0457">
            <w:pPr>
              <w:pStyle w:val="Heading1"/>
              <w:rPr>
                <w:bCs/>
              </w:rPr>
            </w:pPr>
            <w:r>
              <w:rPr>
                <w:bCs/>
              </w:rPr>
              <w:t>Rent</w:t>
            </w:r>
          </w:p>
        </w:tc>
        <w:tc>
          <w:tcPr>
            <w:tcW w:w="1418" w:type="dxa"/>
          </w:tcPr>
          <w:p w14:paraId="0DA3877C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3,500</w:t>
            </w:r>
          </w:p>
        </w:tc>
        <w:tc>
          <w:tcPr>
            <w:tcW w:w="4167" w:type="dxa"/>
          </w:tcPr>
          <w:p w14:paraId="55916641" w14:textId="77777777" w:rsidR="007507BE" w:rsidRDefault="007507BE" w:rsidP="00AD0457">
            <w:pPr>
              <w:pStyle w:val="Heading1"/>
              <w:rPr>
                <w:bCs/>
              </w:rPr>
            </w:pPr>
            <w:r>
              <w:rPr>
                <w:bCs/>
              </w:rPr>
              <w:t>Floor Area</w:t>
            </w:r>
          </w:p>
        </w:tc>
      </w:tr>
      <w:tr w:rsidR="007507BE" w14:paraId="4D33C669" w14:textId="77777777" w:rsidTr="00AD0457">
        <w:tc>
          <w:tcPr>
            <w:tcW w:w="3179" w:type="dxa"/>
          </w:tcPr>
          <w:p w14:paraId="6F5677BF" w14:textId="77777777" w:rsidR="007507BE" w:rsidRDefault="007507BE" w:rsidP="00AD0457">
            <w:pPr>
              <w:pStyle w:val="Heading1"/>
              <w:rPr>
                <w:bCs/>
              </w:rPr>
            </w:pPr>
            <w:r>
              <w:rPr>
                <w:bCs/>
              </w:rPr>
              <w:t>Electricity</w:t>
            </w:r>
          </w:p>
        </w:tc>
        <w:tc>
          <w:tcPr>
            <w:tcW w:w="1418" w:type="dxa"/>
          </w:tcPr>
          <w:p w14:paraId="633CDFE8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10,500</w:t>
            </w:r>
          </w:p>
        </w:tc>
        <w:tc>
          <w:tcPr>
            <w:tcW w:w="4167" w:type="dxa"/>
          </w:tcPr>
          <w:p w14:paraId="3166BB7F" w14:textId="77777777" w:rsidR="007507BE" w:rsidRDefault="007507BE" w:rsidP="00AD0457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Floor Area</w:t>
            </w:r>
          </w:p>
        </w:tc>
      </w:tr>
      <w:tr w:rsidR="007507BE" w14:paraId="665FE1C5" w14:textId="77777777" w:rsidTr="00AD0457">
        <w:tc>
          <w:tcPr>
            <w:tcW w:w="3179" w:type="dxa"/>
          </w:tcPr>
          <w:p w14:paraId="564F8ABA" w14:textId="77777777" w:rsidR="007507BE" w:rsidRDefault="007507BE" w:rsidP="00AD0457">
            <w:pPr>
              <w:pStyle w:val="Heading1"/>
              <w:rPr>
                <w:bCs/>
              </w:rPr>
            </w:pPr>
            <w:r>
              <w:rPr>
                <w:bCs/>
              </w:rPr>
              <w:t>Staff Training</w:t>
            </w:r>
          </w:p>
        </w:tc>
        <w:tc>
          <w:tcPr>
            <w:tcW w:w="1418" w:type="dxa"/>
          </w:tcPr>
          <w:p w14:paraId="4489E094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3,000</w:t>
            </w:r>
          </w:p>
        </w:tc>
        <w:tc>
          <w:tcPr>
            <w:tcW w:w="4167" w:type="dxa"/>
          </w:tcPr>
          <w:p w14:paraId="787973E4" w14:textId="77777777" w:rsidR="007507BE" w:rsidRDefault="007507BE" w:rsidP="00AD0457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Number of Staff</w:t>
            </w:r>
          </w:p>
        </w:tc>
      </w:tr>
      <w:tr w:rsidR="007507BE" w14:paraId="3C4C3090" w14:textId="77777777" w:rsidTr="00AD0457">
        <w:tc>
          <w:tcPr>
            <w:tcW w:w="3179" w:type="dxa"/>
          </w:tcPr>
          <w:p w14:paraId="07652ACC" w14:textId="77777777" w:rsidR="007507BE" w:rsidRDefault="007507BE" w:rsidP="00AD0457">
            <w:pPr>
              <w:pStyle w:val="Heading1"/>
              <w:rPr>
                <w:bCs/>
              </w:rPr>
            </w:pPr>
            <w:r>
              <w:rPr>
                <w:bCs/>
              </w:rPr>
              <w:t>Wages</w:t>
            </w:r>
          </w:p>
        </w:tc>
        <w:tc>
          <w:tcPr>
            <w:tcW w:w="1418" w:type="dxa"/>
          </w:tcPr>
          <w:p w14:paraId="4F277A9F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60,000</w:t>
            </w:r>
          </w:p>
        </w:tc>
        <w:tc>
          <w:tcPr>
            <w:tcW w:w="4167" w:type="dxa"/>
          </w:tcPr>
          <w:p w14:paraId="38980D8A" w14:textId="77777777" w:rsidR="007507BE" w:rsidRDefault="007507BE" w:rsidP="00AD0457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Sales</w:t>
            </w:r>
          </w:p>
        </w:tc>
      </w:tr>
      <w:tr w:rsidR="007507BE" w14:paraId="4701EA6C" w14:textId="77777777" w:rsidTr="00AD0457">
        <w:tc>
          <w:tcPr>
            <w:tcW w:w="3179" w:type="dxa"/>
          </w:tcPr>
          <w:p w14:paraId="51EFDE73" w14:textId="77777777" w:rsidR="007507BE" w:rsidRDefault="007507BE" w:rsidP="00AD0457">
            <w:pPr>
              <w:pStyle w:val="Heading1"/>
              <w:rPr>
                <w:bCs/>
              </w:rPr>
            </w:pPr>
            <w:r>
              <w:rPr>
                <w:bCs/>
              </w:rPr>
              <w:t>Management Salaries:</w:t>
            </w:r>
          </w:p>
          <w:p w14:paraId="7A35CF52" w14:textId="77777777" w:rsidR="007507BE" w:rsidRDefault="007507BE" w:rsidP="007507BE">
            <w:pPr>
              <w:numPr>
                <w:ilvl w:val="0"/>
                <w:numId w:val="1"/>
              </w:numPr>
              <w:rPr>
                <w:sz w:val="24"/>
              </w:rPr>
            </w:pPr>
            <w:r>
              <w:rPr>
                <w:sz w:val="24"/>
              </w:rPr>
              <w:t>Unit Manager</w:t>
            </w:r>
          </w:p>
          <w:p w14:paraId="7D5F6C0E" w14:textId="77777777" w:rsidR="007507BE" w:rsidRDefault="007507BE" w:rsidP="007507BE">
            <w:pPr>
              <w:numPr>
                <w:ilvl w:val="0"/>
                <w:numId w:val="1"/>
              </w:numPr>
              <w:rPr>
                <w:sz w:val="24"/>
              </w:rPr>
            </w:pPr>
            <w:r>
              <w:rPr>
                <w:sz w:val="24"/>
              </w:rPr>
              <w:t>Deputy Manager</w:t>
            </w:r>
          </w:p>
        </w:tc>
        <w:tc>
          <w:tcPr>
            <w:tcW w:w="1418" w:type="dxa"/>
          </w:tcPr>
          <w:p w14:paraId="50C14B3F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</w:p>
          <w:p w14:paraId="22709AF6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24,000</w:t>
            </w:r>
          </w:p>
          <w:p w14:paraId="54F5987F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12,000</w:t>
            </w:r>
          </w:p>
        </w:tc>
        <w:tc>
          <w:tcPr>
            <w:tcW w:w="4167" w:type="dxa"/>
          </w:tcPr>
          <w:p w14:paraId="6CE824C3" w14:textId="77777777" w:rsidR="007507BE" w:rsidRDefault="007507BE" w:rsidP="00AD0457">
            <w:pPr>
              <w:rPr>
                <w:bCs/>
                <w:sz w:val="24"/>
              </w:rPr>
            </w:pPr>
          </w:p>
          <w:p w14:paraId="20D74ADF" w14:textId="77777777" w:rsidR="007507BE" w:rsidRDefault="007507BE" w:rsidP="00AD0457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Sales</w:t>
            </w:r>
          </w:p>
          <w:p w14:paraId="7E601491" w14:textId="77777777" w:rsidR="007507BE" w:rsidRDefault="007507BE" w:rsidP="00AD0457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Sales</w:t>
            </w:r>
          </w:p>
        </w:tc>
      </w:tr>
      <w:tr w:rsidR="007507BE" w14:paraId="4034E00F" w14:textId="77777777" w:rsidTr="00AD0457">
        <w:tc>
          <w:tcPr>
            <w:tcW w:w="3179" w:type="dxa"/>
          </w:tcPr>
          <w:p w14:paraId="2F8B12DE" w14:textId="77777777" w:rsidR="007507BE" w:rsidRDefault="007507BE" w:rsidP="00AD0457">
            <w:pPr>
              <w:pStyle w:val="Heading1"/>
              <w:rPr>
                <w:bCs/>
              </w:rPr>
            </w:pPr>
            <w:r>
              <w:rPr>
                <w:bCs/>
              </w:rPr>
              <w:t xml:space="preserve">Other General Overheads </w:t>
            </w:r>
          </w:p>
        </w:tc>
        <w:tc>
          <w:tcPr>
            <w:tcW w:w="1418" w:type="dxa"/>
          </w:tcPr>
          <w:p w14:paraId="055F9C21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6,300</w:t>
            </w:r>
          </w:p>
        </w:tc>
        <w:tc>
          <w:tcPr>
            <w:tcW w:w="4167" w:type="dxa"/>
          </w:tcPr>
          <w:p w14:paraId="3FF54A6C" w14:textId="77777777" w:rsidR="007507BE" w:rsidRDefault="007507BE" w:rsidP="00AD0457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Number of Staff</w:t>
            </w:r>
          </w:p>
        </w:tc>
      </w:tr>
    </w:tbl>
    <w:p w14:paraId="47847C96" w14:textId="77777777" w:rsidR="007507BE" w:rsidRDefault="007507BE" w:rsidP="007507BE">
      <w:pPr>
        <w:rPr>
          <w:b/>
          <w:sz w:val="24"/>
        </w:rPr>
      </w:pPr>
    </w:p>
    <w:p w14:paraId="40AC57DD" w14:textId="77777777" w:rsidR="007507BE" w:rsidRDefault="007507BE" w:rsidP="007507BE">
      <w:pPr>
        <w:rPr>
          <w:b/>
          <w:sz w:val="24"/>
        </w:rPr>
      </w:pPr>
    </w:p>
    <w:p w14:paraId="2EB39D2A" w14:textId="77777777" w:rsidR="007507BE" w:rsidRDefault="007507BE" w:rsidP="007507BE">
      <w:pPr>
        <w:rPr>
          <w:bCs/>
          <w:sz w:val="24"/>
        </w:rPr>
      </w:pPr>
      <w:r>
        <w:rPr>
          <w:bCs/>
          <w:sz w:val="24"/>
        </w:rPr>
        <w:t>Other relevant information is given below:</w:t>
      </w:r>
    </w:p>
    <w:p w14:paraId="3BA132F8" w14:textId="77777777" w:rsidR="007507BE" w:rsidRDefault="007507BE" w:rsidP="007507BE">
      <w:pPr>
        <w:rPr>
          <w:bCs/>
          <w:sz w:val="24"/>
        </w:rPr>
      </w:pPr>
    </w:p>
    <w:tbl>
      <w:tblPr>
        <w:tblW w:w="881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470"/>
        <w:gridCol w:w="1506"/>
        <w:gridCol w:w="1423"/>
        <w:gridCol w:w="2222"/>
        <w:gridCol w:w="1190"/>
      </w:tblGrid>
      <w:tr w:rsidR="007507BE" w14:paraId="17E07468" w14:textId="77777777" w:rsidTr="00AD0457">
        <w:tc>
          <w:tcPr>
            <w:tcW w:w="2470" w:type="dxa"/>
          </w:tcPr>
          <w:p w14:paraId="322D1E59" w14:textId="77777777" w:rsidR="007507BE" w:rsidRDefault="007507BE" w:rsidP="00AD0457">
            <w:pPr>
              <w:rPr>
                <w:b/>
                <w:bCs/>
                <w:sz w:val="24"/>
              </w:rPr>
            </w:pPr>
            <w:r w:rsidRPr="00336490">
              <w:rPr>
                <w:b/>
                <w:bCs/>
                <w:sz w:val="24"/>
              </w:rPr>
              <w:t>Project Departments</w:t>
            </w:r>
          </w:p>
          <w:p w14:paraId="07F21666" w14:textId="77777777" w:rsidR="007507BE" w:rsidRPr="00336490" w:rsidRDefault="007507BE" w:rsidP="00AD0457">
            <w:pPr>
              <w:rPr>
                <w:b/>
                <w:bCs/>
                <w:sz w:val="24"/>
              </w:rPr>
            </w:pPr>
          </w:p>
        </w:tc>
        <w:tc>
          <w:tcPr>
            <w:tcW w:w="1506" w:type="dxa"/>
          </w:tcPr>
          <w:p w14:paraId="6D520744" w14:textId="77777777" w:rsidR="007507BE" w:rsidRDefault="007507BE" w:rsidP="00AD0457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X</w:t>
            </w:r>
          </w:p>
        </w:tc>
        <w:tc>
          <w:tcPr>
            <w:tcW w:w="1423" w:type="dxa"/>
          </w:tcPr>
          <w:p w14:paraId="7EEDAF17" w14:textId="77777777" w:rsidR="007507BE" w:rsidRDefault="007507BE" w:rsidP="00AD0457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Y</w:t>
            </w:r>
          </w:p>
        </w:tc>
        <w:tc>
          <w:tcPr>
            <w:tcW w:w="2222" w:type="dxa"/>
          </w:tcPr>
          <w:p w14:paraId="7F62FB10" w14:textId="77777777" w:rsidR="007507BE" w:rsidRDefault="007507BE" w:rsidP="00AD0457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Z</w:t>
            </w:r>
          </w:p>
        </w:tc>
        <w:tc>
          <w:tcPr>
            <w:tcW w:w="1190" w:type="dxa"/>
          </w:tcPr>
          <w:p w14:paraId="1346A2CE" w14:textId="77777777" w:rsidR="007507BE" w:rsidRDefault="007507BE" w:rsidP="00AD0457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Total</w:t>
            </w:r>
          </w:p>
        </w:tc>
      </w:tr>
      <w:tr w:rsidR="007507BE" w14:paraId="4B0FACBD" w14:textId="77777777" w:rsidTr="00AD0457">
        <w:tc>
          <w:tcPr>
            <w:tcW w:w="2470" w:type="dxa"/>
          </w:tcPr>
          <w:p w14:paraId="18DE7CC5" w14:textId="77777777" w:rsidR="007507BE" w:rsidRDefault="007507BE" w:rsidP="00AD0457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 xml:space="preserve">Floor Area </w:t>
            </w:r>
            <w:r>
              <w:rPr>
                <w:bCs/>
                <w:sz w:val="18"/>
                <w:szCs w:val="18"/>
              </w:rPr>
              <w:t>(square metres)</w:t>
            </w:r>
          </w:p>
        </w:tc>
        <w:tc>
          <w:tcPr>
            <w:tcW w:w="1506" w:type="dxa"/>
          </w:tcPr>
          <w:p w14:paraId="2A6553E1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300</w:t>
            </w:r>
          </w:p>
        </w:tc>
        <w:tc>
          <w:tcPr>
            <w:tcW w:w="1423" w:type="dxa"/>
          </w:tcPr>
          <w:p w14:paraId="0C4FAF11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450</w:t>
            </w:r>
          </w:p>
        </w:tc>
        <w:tc>
          <w:tcPr>
            <w:tcW w:w="2222" w:type="dxa"/>
          </w:tcPr>
          <w:p w14:paraId="67FBC7DC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1,000</w:t>
            </w:r>
          </w:p>
        </w:tc>
        <w:tc>
          <w:tcPr>
            <w:tcW w:w="1190" w:type="dxa"/>
          </w:tcPr>
          <w:p w14:paraId="412F34F7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1,750</w:t>
            </w:r>
          </w:p>
        </w:tc>
      </w:tr>
      <w:tr w:rsidR="007507BE" w14:paraId="6A849837" w14:textId="77777777" w:rsidTr="00AD0457">
        <w:tc>
          <w:tcPr>
            <w:tcW w:w="2470" w:type="dxa"/>
          </w:tcPr>
          <w:p w14:paraId="3362B3AA" w14:textId="77777777" w:rsidR="007507BE" w:rsidRDefault="007507BE" w:rsidP="00AD0457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Number of Staff</w:t>
            </w:r>
          </w:p>
        </w:tc>
        <w:tc>
          <w:tcPr>
            <w:tcW w:w="1506" w:type="dxa"/>
          </w:tcPr>
          <w:p w14:paraId="6C9354E6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23</w:t>
            </w:r>
          </w:p>
        </w:tc>
        <w:tc>
          <w:tcPr>
            <w:tcW w:w="1423" w:type="dxa"/>
          </w:tcPr>
          <w:p w14:paraId="6B2CFB15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29</w:t>
            </w:r>
          </w:p>
        </w:tc>
        <w:tc>
          <w:tcPr>
            <w:tcW w:w="2222" w:type="dxa"/>
          </w:tcPr>
          <w:p w14:paraId="37A93477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38</w:t>
            </w:r>
          </w:p>
        </w:tc>
        <w:tc>
          <w:tcPr>
            <w:tcW w:w="1190" w:type="dxa"/>
          </w:tcPr>
          <w:p w14:paraId="714E78FE" w14:textId="77777777" w:rsidR="007507BE" w:rsidRDefault="007507BE" w:rsidP="00AD0457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90</w:t>
            </w:r>
          </w:p>
        </w:tc>
      </w:tr>
    </w:tbl>
    <w:p w14:paraId="7BD05E34" w14:textId="77777777" w:rsidR="007507BE" w:rsidRDefault="007507BE" w:rsidP="007507BE">
      <w:pPr>
        <w:rPr>
          <w:bCs/>
          <w:sz w:val="24"/>
        </w:rPr>
      </w:pPr>
    </w:p>
    <w:p w14:paraId="03BAE422" w14:textId="77777777" w:rsidR="007507BE" w:rsidRDefault="007507BE" w:rsidP="007507BE">
      <w:pPr>
        <w:rPr>
          <w:bCs/>
          <w:sz w:val="24"/>
        </w:rPr>
      </w:pPr>
    </w:p>
    <w:p w14:paraId="33CEADEA" w14:textId="77777777" w:rsidR="007507BE" w:rsidRDefault="007507BE" w:rsidP="007507BE">
      <w:pPr>
        <w:pStyle w:val="BodyText3"/>
      </w:pPr>
      <w:r>
        <w:t>Required:</w:t>
      </w:r>
    </w:p>
    <w:p w14:paraId="1AF2C160" w14:textId="77777777" w:rsidR="007507BE" w:rsidRDefault="007507BE" w:rsidP="007507BE">
      <w:pPr>
        <w:pStyle w:val="BodyText3"/>
      </w:pPr>
    </w:p>
    <w:p w14:paraId="6DF151C5" w14:textId="77777777" w:rsidR="007507BE" w:rsidRDefault="007507BE" w:rsidP="007507BE">
      <w:pPr>
        <w:pStyle w:val="BodyText3"/>
        <w:numPr>
          <w:ilvl w:val="0"/>
          <w:numId w:val="2"/>
        </w:numPr>
        <w:rPr>
          <w:b w:val="0"/>
          <w:bCs/>
        </w:rPr>
      </w:pPr>
      <w:r>
        <w:rPr>
          <w:b w:val="0"/>
          <w:bCs/>
        </w:rPr>
        <w:t>From the above information, prepare the departmental accounts for X, Y, and Z and also calculate the gross and net profit percentages for each department.</w:t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</w:p>
    <w:p w14:paraId="5DDAE0DC" w14:textId="77777777" w:rsidR="007507BE" w:rsidRDefault="007507BE" w:rsidP="007507BE">
      <w:pPr>
        <w:pStyle w:val="BodyText3"/>
        <w:ind w:left="720"/>
        <w:rPr>
          <w:b w:val="0"/>
          <w:bCs/>
        </w:rPr>
      </w:pPr>
      <w:r>
        <w:rPr>
          <w:b w:val="0"/>
          <w:bCs/>
        </w:rPr>
        <w:t>Do all workings to the nearest pound.</w:t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  <w:t>(60 marks)</w:t>
      </w:r>
      <w:r>
        <w:rPr>
          <w:b w:val="0"/>
          <w:bCs/>
        </w:rPr>
        <w:tab/>
      </w:r>
      <w:r>
        <w:rPr>
          <w:b w:val="0"/>
          <w:bCs/>
        </w:rPr>
        <w:tab/>
      </w:r>
    </w:p>
    <w:p w14:paraId="30F14026" w14:textId="77777777" w:rsidR="007507BE" w:rsidRDefault="007507BE" w:rsidP="007507BE">
      <w:pPr>
        <w:pStyle w:val="BodyText3"/>
        <w:ind w:left="720"/>
        <w:rPr>
          <w:b w:val="0"/>
          <w:bCs/>
        </w:rPr>
      </w:pPr>
    </w:p>
    <w:p w14:paraId="3236BEAF" w14:textId="77777777" w:rsidR="007507BE" w:rsidRDefault="007507BE" w:rsidP="007507BE">
      <w:pPr>
        <w:pStyle w:val="BodyText3"/>
        <w:numPr>
          <w:ilvl w:val="0"/>
          <w:numId w:val="2"/>
        </w:numPr>
        <w:rPr>
          <w:b w:val="0"/>
          <w:bCs/>
        </w:rPr>
      </w:pPr>
      <w:r>
        <w:rPr>
          <w:b w:val="0"/>
          <w:bCs/>
        </w:rPr>
        <w:t>Discuss the benefits and problems of using a system of departmental accounting with a view to commenting upon the results of this company.</w:t>
      </w:r>
    </w:p>
    <w:p w14:paraId="793E00FC" w14:textId="77777777" w:rsidR="007507BE" w:rsidRDefault="007507BE" w:rsidP="007507BE">
      <w:pPr>
        <w:pStyle w:val="BodyText3"/>
        <w:ind w:left="360"/>
        <w:rPr>
          <w:b w:val="0"/>
          <w:bCs/>
        </w:rPr>
      </w:pPr>
    </w:p>
    <w:p w14:paraId="5AB8B357" w14:textId="77777777" w:rsidR="007507BE" w:rsidRDefault="007507BE" w:rsidP="007507BE">
      <w:pPr>
        <w:pStyle w:val="BodyText3"/>
        <w:ind w:left="7200"/>
        <w:rPr>
          <w:b w:val="0"/>
          <w:bCs/>
        </w:rPr>
      </w:pPr>
      <w:r>
        <w:rPr>
          <w:b w:val="0"/>
          <w:bCs/>
        </w:rPr>
        <w:t>(40 marks)</w:t>
      </w:r>
    </w:p>
    <w:p w14:paraId="7AC4EABE" w14:textId="77777777" w:rsidR="007507BE" w:rsidRDefault="007507BE" w:rsidP="007507BE">
      <w:pPr>
        <w:rPr>
          <w:bCs/>
          <w:sz w:val="24"/>
        </w:rPr>
      </w:pPr>
    </w:p>
    <w:p w14:paraId="6F6E6891" w14:textId="77777777" w:rsidR="007507BE" w:rsidRDefault="007507BE" w:rsidP="007507BE">
      <w:pPr>
        <w:rPr>
          <w:bCs/>
          <w:sz w:val="24"/>
        </w:rPr>
      </w:pPr>
    </w:p>
    <w:p w14:paraId="79AE7217" w14:textId="77777777" w:rsidR="007507BE" w:rsidRDefault="007507BE" w:rsidP="007507BE">
      <w:pPr>
        <w:rPr>
          <w:bCs/>
          <w:sz w:val="24"/>
        </w:rPr>
      </w:pPr>
    </w:p>
    <w:p w14:paraId="345BE075" w14:textId="77777777" w:rsidR="007507BE" w:rsidRDefault="007507BE" w:rsidP="007507BE">
      <w:pPr>
        <w:rPr>
          <w:b/>
          <w:sz w:val="24"/>
          <w:u w:val="single"/>
        </w:rPr>
      </w:pPr>
    </w:p>
    <w:p w14:paraId="43BEA4F9" w14:textId="77777777" w:rsidR="007507BE" w:rsidRDefault="007507BE" w:rsidP="007507BE">
      <w:pPr>
        <w:rPr>
          <w:b/>
          <w:sz w:val="24"/>
          <w:u w:val="single"/>
        </w:rPr>
      </w:pPr>
    </w:p>
    <w:p w14:paraId="403D8821" w14:textId="77777777" w:rsidR="00FF6597" w:rsidRDefault="00FF6597"/>
    <w:sectPr w:rsidR="00FF65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C551FB0"/>
    <w:multiLevelType w:val="hybridMultilevel"/>
    <w:tmpl w:val="4162ACE4"/>
    <w:lvl w:ilvl="0" w:tplc="04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72C9594F"/>
    <w:multiLevelType w:val="hybridMultilevel"/>
    <w:tmpl w:val="FA366D10"/>
    <w:lvl w:ilvl="0" w:tplc="68CE1DB4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507BE"/>
    <w:rsid w:val="00010E79"/>
    <w:rsid w:val="0005691E"/>
    <w:rsid w:val="000F6324"/>
    <w:rsid w:val="00180E29"/>
    <w:rsid w:val="001A2123"/>
    <w:rsid w:val="002C3A70"/>
    <w:rsid w:val="002D3653"/>
    <w:rsid w:val="00353C3E"/>
    <w:rsid w:val="00441A9B"/>
    <w:rsid w:val="0049600D"/>
    <w:rsid w:val="00554879"/>
    <w:rsid w:val="00695ADC"/>
    <w:rsid w:val="007507BE"/>
    <w:rsid w:val="008B612E"/>
    <w:rsid w:val="00924F0D"/>
    <w:rsid w:val="00A36954"/>
    <w:rsid w:val="00B25C82"/>
    <w:rsid w:val="00BC4418"/>
    <w:rsid w:val="00C671D6"/>
    <w:rsid w:val="00C75D97"/>
    <w:rsid w:val="00CE5974"/>
    <w:rsid w:val="00E232F9"/>
    <w:rsid w:val="00E430DA"/>
    <w:rsid w:val="00F73A50"/>
    <w:rsid w:val="00FB2085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52822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Body Text 3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507BE"/>
    <w:pPr>
      <w:spacing w:after="0" w:line="240" w:lineRule="auto"/>
    </w:pPr>
    <w:rPr>
      <w:rFonts w:eastAsia="Times New Roman" w:cs="Times New Roman"/>
      <w:sz w:val="20"/>
      <w:szCs w:val="20"/>
    </w:rPr>
  </w:style>
  <w:style w:type="paragraph" w:styleId="Heading1">
    <w:name w:val="heading 1"/>
    <w:basedOn w:val="Normal"/>
    <w:next w:val="Normal"/>
    <w:link w:val="Heading1Char"/>
    <w:qFormat/>
    <w:rsid w:val="007507BE"/>
    <w:pPr>
      <w:keepNext/>
      <w:outlineLvl w:val="0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7507BE"/>
    <w:rPr>
      <w:rFonts w:eastAsia="Times New Roman" w:cs="Times New Roman"/>
      <w:szCs w:val="20"/>
    </w:rPr>
  </w:style>
  <w:style w:type="paragraph" w:styleId="BodyText3">
    <w:name w:val="Body Text 3"/>
    <w:basedOn w:val="Normal"/>
    <w:link w:val="BodyText3Char"/>
    <w:rsid w:val="007507BE"/>
    <w:rPr>
      <w:b/>
      <w:sz w:val="24"/>
    </w:rPr>
  </w:style>
  <w:style w:type="character" w:customStyle="1" w:styleId="BodyText3Char">
    <w:name w:val="Body Text 3 Char"/>
    <w:basedOn w:val="DefaultParagraphFont"/>
    <w:link w:val="BodyText3"/>
    <w:rsid w:val="007507BE"/>
    <w:rPr>
      <w:rFonts w:eastAsia="Times New Roman" w:cs="Times New Roman"/>
      <w:b/>
      <w:szCs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Body Text 3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507BE"/>
    <w:pPr>
      <w:spacing w:after="0" w:line="240" w:lineRule="auto"/>
    </w:pPr>
    <w:rPr>
      <w:rFonts w:eastAsia="Times New Roman" w:cs="Times New Roman"/>
      <w:sz w:val="20"/>
      <w:szCs w:val="20"/>
    </w:rPr>
  </w:style>
  <w:style w:type="paragraph" w:styleId="Heading1">
    <w:name w:val="heading 1"/>
    <w:basedOn w:val="Normal"/>
    <w:next w:val="Normal"/>
    <w:link w:val="Heading1Char"/>
    <w:qFormat/>
    <w:rsid w:val="007507BE"/>
    <w:pPr>
      <w:keepNext/>
      <w:outlineLvl w:val="0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7507BE"/>
    <w:rPr>
      <w:rFonts w:eastAsia="Times New Roman" w:cs="Times New Roman"/>
      <w:szCs w:val="20"/>
    </w:rPr>
  </w:style>
  <w:style w:type="paragraph" w:styleId="BodyText3">
    <w:name w:val="Body Text 3"/>
    <w:basedOn w:val="Normal"/>
    <w:link w:val="BodyText3Char"/>
    <w:rsid w:val="007507BE"/>
    <w:rPr>
      <w:b/>
      <w:sz w:val="24"/>
    </w:rPr>
  </w:style>
  <w:style w:type="character" w:customStyle="1" w:styleId="BodyText3Char">
    <w:name w:val="Body Text 3 Char"/>
    <w:basedOn w:val="DefaultParagraphFont"/>
    <w:link w:val="BodyText3"/>
    <w:rsid w:val="007507BE"/>
    <w:rPr>
      <w:rFonts w:eastAsia="Times New Roman" w:cs="Times New Roman"/>
      <w:b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184</Words>
  <Characters>1052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Jenkins</dc:creator>
  <cp:lastModifiedBy>David Jenkins</cp:lastModifiedBy>
  <cp:revision>2</cp:revision>
  <dcterms:created xsi:type="dcterms:W3CDTF">2018-02-26T16:01:00Z</dcterms:created>
  <dcterms:modified xsi:type="dcterms:W3CDTF">2018-02-26T16:01:00Z</dcterms:modified>
</cp:coreProperties>
</file>