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671722416"/>
        <w:docPartObj>
          <w:docPartGallery w:val="Cover Pages"/>
          <w:docPartUnique/>
        </w:docPartObj>
      </w:sdtPr>
      <w:sdtEndPr/>
      <w:sdtContent>
        <w:p w14:paraId="346EE1F4" w14:textId="6B3F06F9" w:rsidR="00B00AD2" w:rsidRDefault="00B00AD2" w:rsidP="00E1498C"/>
        <w:p w14:paraId="3F2B9B99" w14:textId="081427B6" w:rsidR="00B00AD2" w:rsidRDefault="00B00AD2" w:rsidP="00E1498C">
          <w:r>
            <w:rPr>
              <w:noProof/>
            </w:rPr>
            <mc:AlternateContent>
              <mc:Choice Requires="wps">
                <w:drawing>
                  <wp:anchor distT="0" distB="0" distL="182880" distR="182880" simplePos="0" relativeHeight="251660288" behindDoc="0" locked="0" layoutInCell="1" allowOverlap="1" wp14:anchorId="353D0AE9" wp14:editId="01D86E21">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2BD60A1" w14:textId="311447B1" w:rsidR="00B00AD2" w:rsidRPr="00E1498C" w:rsidRDefault="00D77BBD">
                                <w:pPr>
                                  <w:pStyle w:val="NoSpacing"/>
                                  <w:spacing w:before="40" w:after="560" w:line="216" w:lineRule="auto"/>
                                  <w:rPr>
                                    <w:rFonts w:ascii="Times New Roman" w:hAnsi="Times New Roman" w:cs="Times New Roman"/>
                                    <w:color w:val="4472C4" w:themeColor="accent1"/>
                                    <w:sz w:val="56"/>
                                    <w:szCs w:val="56"/>
                                  </w:rPr>
                                </w:pPr>
                                <w:sdt>
                                  <w:sdtPr>
                                    <w:rPr>
                                      <w:rFonts w:ascii="Times New Roman" w:hAnsi="Times New Roman" w:cs="Times New Roman"/>
                                      <w:color w:val="4472C4" w:themeColor="accent1"/>
                                      <w:sz w:val="56"/>
                                      <w:szCs w:val="56"/>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B00AD2" w:rsidRPr="00E1498C">
                                      <w:rPr>
                                        <w:rFonts w:ascii="Times New Roman" w:hAnsi="Times New Roman" w:cs="Times New Roman"/>
                                        <w:color w:val="4472C4" w:themeColor="accent1"/>
                                        <w:sz w:val="56"/>
                                        <w:szCs w:val="56"/>
                                      </w:rPr>
                                      <w:t>Course work 1 – Worksheet 2</w:t>
                                    </w:r>
                                  </w:sdtContent>
                                </w:sdt>
                              </w:p>
                              <w:sdt>
                                <w:sdtPr>
                                  <w:rPr>
                                    <w:rFonts w:ascii="Times New Roman" w:hAnsi="Times New Roman" w:cs="Times New Roman"/>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2630D7C8" w14:textId="08CE976D" w:rsidR="00B00AD2" w:rsidRPr="00E1498C" w:rsidRDefault="00B00AD2" w:rsidP="00B00AD2">
                                    <w:pPr>
                                      <w:pStyle w:val="NoSpacing"/>
                                      <w:spacing w:before="40" w:after="40"/>
                                      <w:rPr>
                                        <w:rFonts w:ascii="Times New Roman" w:hAnsi="Times New Roman" w:cs="Times New Roman"/>
                                        <w:caps/>
                                        <w:color w:val="1F4E79" w:themeColor="accent5" w:themeShade="80"/>
                                        <w:sz w:val="28"/>
                                        <w:szCs w:val="28"/>
                                      </w:rPr>
                                    </w:pPr>
                                    <w:r w:rsidRPr="00E1498C">
                                      <w:rPr>
                                        <w:rFonts w:ascii="Times New Roman" w:hAnsi="Times New Roman" w:cs="Times New Roman"/>
                                        <w:caps/>
                                        <w:color w:val="1F4E79" w:themeColor="accent5" w:themeShade="80"/>
                                        <w:sz w:val="28"/>
                                        <w:szCs w:val="28"/>
                                      </w:rPr>
                                      <w:t>DEPLOYING A NETWORK DIRECTORY SERVICE AND</w:t>
                                    </w:r>
                                    <w:r w:rsidR="00E1498C" w:rsidRPr="00E1498C">
                                      <w:rPr>
                                        <w:rFonts w:ascii="Times New Roman" w:hAnsi="Times New Roman" w:cs="Times New Roman"/>
                                        <w:caps/>
                                        <w:color w:val="1F4E79" w:themeColor="accent5" w:themeShade="80"/>
                                        <w:sz w:val="28"/>
                                        <w:szCs w:val="28"/>
                                      </w:rPr>
                                      <w:t xml:space="preserve"> </w:t>
                                    </w:r>
                                    <w:r w:rsidRPr="00E1498C">
                                      <w:rPr>
                                        <w:rFonts w:ascii="Times New Roman" w:hAnsi="Times New Roman" w:cs="Times New Roman"/>
                                        <w:caps/>
                                        <w:color w:val="1F4E79" w:themeColor="accent5" w:themeShade="80"/>
                                        <w:sz w:val="28"/>
                                        <w:szCs w:val="28"/>
                                      </w:rPr>
                                      <w:t>CREATING AND UNDERSTANDING ACTIVE DIRECTORY NETWORK OBJECTS</w:t>
                                    </w:r>
                                  </w:p>
                                </w:sdtContent>
                              </w:sdt>
                              <w:sdt>
                                <w:sdtPr>
                                  <w:rPr>
                                    <w:rFonts w:ascii="Times New Roman" w:hAnsi="Times New Roman" w:cs="Times New Roman"/>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3AD2DE96" w14:textId="0A67DF8B" w:rsidR="00B00AD2" w:rsidRPr="00E1498C" w:rsidRDefault="00B00AD2">
                                    <w:pPr>
                                      <w:pStyle w:val="NoSpacing"/>
                                      <w:spacing w:before="80" w:after="40"/>
                                      <w:rPr>
                                        <w:rFonts w:ascii="Times New Roman" w:hAnsi="Times New Roman" w:cs="Times New Roman"/>
                                        <w:caps/>
                                        <w:color w:val="5B9BD5" w:themeColor="accent5"/>
                                        <w:sz w:val="24"/>
                                        <w:szCs w:val="24"/>
                                      </w:rPr>
                                    </w:pPr>
                                    <w:r w:rsidRPr="00E1498C">
                                      <w:rPr>
                                        <w:rFonts w:ascii="Times New Roman" w:hAnsi="Times New Roman" w:cs="Times New Roman"/>
                                        <w:caps/>
                                        <w:color w:val="5B9BD5" w:themeColor="accent5"/>
                                        <w:sz w:val="24"/>
                                        <w:szCs w:val="24"/>
                                      </w:rPr>
                                      <w:t>Correy Heard</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353D0AE9"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32BD60A1" w14:textId="311447B1" w:rsidR="00B00AD2" w:rsidRPr="00E1498C" w:rsidRDefault="00D77BBD">
                          <w:pPr>
                            <w:pStyle w:val="NoSpacing"/>
                            <w:spacing w:before="40" w:after="560" w:line="216" w:lineRule="auto"/>
                            <w:rPr>
                              <w:rFonts w:ascii="Times New Roman" w:hAnsi="Times New Roman" w:cs="Times New Roman"/>
                              <w:color w:val="4472C4" w:themeColor="accent1"/>
                              <w:sz w:val="56"/>
                              <w:szCs w:val="56"/>
                            </w:rPr>
                          </w:pPr>
                          <w:sdt>
                            <w:sdtPr>
                              <w:rPr>
                                <w:rFonts w:ascii="Times New Roman" w:hAnsi="Times New Roman" w:cs="Times New Roman"/>
                                <w:color w:val="4472C4" w:themeColor="accent1"/>
                                <w:sz w:val="56"/>
                                <w:szCs w:val="56"/>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B00AD2" w:rsidRPr="00E1498C">
                                <w:rPr>
                                  <w:rFonts w:ascii="Times New Roman" w:hAnsi="Times New Roman" w:cs="Times New Roman"/>
                                  <w:color w:val="4472C4" w:themeColor="accent1"/>
                                  <w:sz w:val="56"/>
                                  <w:szCs w:val="56"/>
                                </w:rPr>
                                <w:t>Course work 1 – Worksheet 2</w:t>
                              </w:r>
                            </w:sdtContent>
                          </w:sdt>
                        </w:p>
                        <w:sdt>
                          <w:sdtPr>
                            <w:rPr>
                              <w:rFonts w:ascii="Times New Roman" w:hAnsi="Times New Roman" w:cs="Times New Roman"/>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2630D7C8" w14:textId="08CE976D" w:rsidR="00B00AD2" w:rsidRPr="00E1498C" w:rsidRDefault="00B00AD2" w:rsidP="00B00AD2">
                              <w:pPr>
                                <w:pStyle w:val="NoSpacing"/>
                                <w:spacing w:before="40" w:after="40"/>
                                <w:rPr>
                                  <w:rFonts w:ascii="Times New Roman" w:hAnsi="Times New Roman" w:cs="Times New Roman"/>
                                  <w:caps/>
                                  <w:color w:val="1F4E79" w:themeColor="accent5" w:themeShade="80"/>
                                  <w:sz w:val="28"/>
                                  <w:szCs w:val="28"/>
                                </w:rPr>
                              </w:pPr>
                              <w:r w:rsidRPr="00E1498C">
                                <w:rPr>
                                  <w:rFonts w:ascii="Times New Roman" w:hAnsi="Times New Roman" w:cs="Times New Roman"/>
                                  <w:caps/>
                                  <w:color w:val="1F4E79" w:themeColor="accent5" w:themeShade="80"/>
                                  <w:sz w:val="28"/>
                                  <w:szCs w:val="28"/>
                                </w:rPr>
                                <w:t>DEPLOYING A NETWORK DIRECTORY SERVICE AND</w:t>
                              </w:r>
                              <w:r w:rsidR="00E1498C" w:rsidRPr="00E1498C">
                                <w:rPr>
                                  <w:rFonts w:ascii="Times New Roman" w:hAnsi="Times New Roman" w:cs="Times New Roman"/>
                                  <w:caps/>
                                  <w:color w:val="1F4E79" w:themeColor="accent5" w:themeShade="80"/>
                                  <w:sz w:val="28"/>
                                  <w:szCs w:val="28"/>
                                </w:rPr>
                                <w:t xml:space="preserve"> </w:t>
                              </w:r>
                              <w:r w:rsidRPr="00E1498C">
                                <w:rPr>
                                  <w:rFonts w:ascii="Times New Roman" w:hAnsi="Times New Roman" w:cs="Times New Roman"/>
                                  <w:caps/>
                                  <w:color w:val="1F4E79" w:themeColor="accent5" w:themeShade="80"/>
                                  <w:sz w:val="28"/>
                                  <w:szCs w:val="28"/>
                                </w:rPr>
                                <w:t>CREATING AND UNDERSTANDING ACTIVE DIRECTORY NETWORK OBJECTS</w:t>
                              </w:r>
                            </w:p>
                          </w:sdtContent>
                        </w:sdt>
                        <w:sdt>
                          <w:sdtPr>
                            <w:rPr>
                              <w:rFonts w:ascii="Times New Roman" w:hAnsi="Times New Roman" w:cs="Times New Roman"/>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3AD2DE96" w14:textId="0A67DF8B" w:rsidR="00B00AD2" w:rsidRPr="00E1498C" w:rsidRDefault="00B00AD2">
                              <w:pPr>
                                <w:pStyle w:val="NoSpacing"/>
                                <w:spacing w:before="80" w:after="40"/>
                                <w:rPr>
                                  <w:rFonts w:ascii="Times New Roman" w:hAnsi="Times New Roman" w:cs="Times New Roman"/>
                                  <w:caps/>
                                  <w:color w:val="5B9BD5" w:themeColor="accent5"/>
                                  <w:sz w:val="24"/>
                                  <w:szCs w:val="24"/>
                                </w:rPr>
                              </w:pPr>
                              <w:r w:rsidRPr="00E1498C">
                                <w:rPr>
                                  <w:rFonts w:ascii="Times New Roman" w:hAnsi="Times New Roman" w:cs="Times New Roman"/>
                                  <w:caps/>
                                  <w:color w:val="5B9BD5" w:themeColor="accent5"/>
                                  <w:sz w:val="24"/>
                                  <w:szCs w:val="24"/>
                                </w:rPr>
                                <w:t>Correy Heard</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6705A787" wp14:editId="5EF8C115">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imes New Roman" w:hAnsi="Times New Roman" w:cs="Times New Roman"/>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1-03-09T00:00:00Z">
                                    <w:dateFormat w:val="yyyy"/>
                                    <w:lid w:val="en-US"/>
                                    <w:storeMappedDataAs w:val="dateTime"/>
                                    <w:calendar w:val="gregorian"/>
                                  </w:date>
                                </w:sdtPr>
                                <w:sdtEndPr/>
                                <w:sdtContent>
                                  <w:p w14:paraId="32CC7859" w14:textId="0501BB47" w:rsidR="00B00AD2" w:rsidRDefault="00B00AD2">
                                    <w:pPr>
                                      <w:pStyle w:val="NoSpacing"/>
                                      <w:jc w:val="right"/>
                                      <w:rPr>
                                        <w:color w:val="FFFFFF" w:themeColor="background1"/>
                                        <w:sz w:val="24"/>
                                        <w:szCs w:val="24"/>
                                      </w:rPr>
                                    </w:pPr>
                                    <w:r w:rsidRPr="00E1498C">
                                      <w:rPr>
                                        <w:rFonts w:ascii="Times New Roman" w:hAnsi="Times New Roman" w:cs="Times New Roman"/>
                                        <w:color w:val="FFFFFF" w:themeColor="background1"/>
                                        <w:sz w:val="24"/>
                                        <w:szCs w:val="24"/>
                                      </w:rPr>
                                      <w:t>2021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705A787"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rFonts w:ascii="Times New Roman" w:hAnsi="Times New Roman" w:cs="Times New Roman"/>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1-03-09T00:00:00Z">
                              <w:dateFormat w:val="yyyy"/>
                              <w:lid w:val="en-US"/>
                              <w:storeMappedDataAs w:val="dateTime"/>
                              <w:calendar w:val="gregorian"/>
                            </w:date>
                          </w:sdtPr>
                          <w:sdtEndPr/>
                          <w:sdtContent>
                            <w:p w14:paraId="32CC7859" w14:textId="0501BB47" w:rsidR="00B00AD2" w:rsidRDefault="00B00AD2">
                              <w:pPr>
                                <w:pStyle w:val="NoSpacing"/>
                                <w:jc w:val="right"/>
                                <w:rPr>
                                  <w:color w:val="FFFFFF" w:themeColor="background1"/>
                                  <w:sz w:val="24"/>
                                  <w:szCs w:val="24"/>
                                </w:rPr>
                              </w:pPr>
                              <w:r w:rsidRPr="00E1498C">
                                <w:rPr>
                                  <w:rFonts w:ascii="Times New Roman" w:hAnsi="Times New Roman" w:cs="Times New Roman"/>
                                  <w:color w:val="FFFFFF" w:themeColor="background1"/>
                                  <w:sz w:val="24"/>
                                  <w:szCs w:val="24"/>
                                </w:rPr>
                                <w:t>2021</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sz w:val="22"/>
          <w:szCs w:val="22"/>
          <w:lang w:val="en-GB"/>
        </w:rPr>
        <w:id w:val="602463480"/>
        <w:docPartObj>
          <w:docPartGallery w:val="Table of Contents"/>
          <w:docPartUnique/>
        </w:docPartObj>
      </w:sdtPr>
      <w:sdtEndPr>
        <w:rPr>
          <w:rFonts w:ascii="Times New Roman" w:hAnsi="Times New Roman" w:cs="Times New Roman"/>
          <w:noProof/>
          <w:sz w:val="24"/>
          <w:szCs w:val="24"/>
        </w:rPr>
      </w:sdtEndPr>
      <w:sdtContent>
        <w:p w14:paraId="04CC1E13" w14:textId="3B178FCD" w:rsidR="00B00AD2" w:rsidRDefault="00B00AD2" w:rsidP="00E1498C">
          <w:pPr>
            <w:pStyle w:val="TOCHeading"/>
          </w:pPr>
          <w:r>
            <w:t>Table of Contents</w:t>
          </w:r>
        </w:p>
        <w:p w14:paraId="2114C88C" w14:textId="526C1743" w:rsidR="003A0C1D" w:rsidRDefault="00B00AD2">
          <w:pPr>
            <w:pStyle w:val="TOC1"/>
            <w:tabs>
              <w:tab w:val="right" w:leader="dot" w:pos="9016"/>
            </w:tabs>
            <w:rPr>
              <w:rFonts w:asciiTheme="minorHAnsi" w:eastAsiaTheme="minorEastAsia" w:hAnsiTheme="minorHAnsi" w:cstheme="minorBidi"/>
              <w:noProof/>
              <w:sz w:val="22"/>
              <w:szCs w:val="22"/>
              <w:lang w:eastAsia="en-GB"/>
            </w:rPr>
          </w:pPr>
          <w:r>
            <w:fldChar w:fldCharType="begin"/>
          </w:r>
          <w:r>
            <w:instrText xml:space="preserve"> TOC \o "1-3" \h \z \u </w:instrText>
          </w:r>
          <w:r>
            <w:fldChar w:fldCharType="separate"/>
          </w:r>
          <w:hyperlink w:anchor="_Toc66369116" w:history="1">
            <w:r w:rsidR="003A0C1D" w:rsidRPr="000C61EB">
              <w:rPr>
                <w:rStyle w:val="Hyperlink"/>
                <w:noProof/>
              </w:rPr>
              <w:t>Practical Task</w:t>
            </w:r>
            <w:r w:rsidR="003A0C1D">
              <w:rPr>
                <w:noProof/>
                <w:webHidden/>
              </w:rPr>
              <w:tab/>
            </w:r>
            <w:r w:rsidR="003A0C1D">
              <w:rPr>
                <w:noProof/>
                <w:webHidden/>
              </w:rPr>
              <w:fldChar w:fldCharType="begin"/>
            </w:r>
            <w:r w:rsidR="003A0C1D">
              <w:rPr>
                <w:noProof/>
                <w:webHidden/>
              </w:rPr>
              <w:instrText xml:space="preserve"> PAGEREF _Toc66369116 \h </w:instrText>
            </w:r>
            <w:r w:rsidR="003A0C1D">
              <w:rPr>
                <w:noProof/>
                <w:webHidden/>
              </w:rPr>
            </w:r>
            <w:r w:rsidR="003A0C1D">
              <w:rPr>
                <w:noProof/>
                <w:webHidden/>
              </w:rPr>
              <w:fldChar w:fldCharType="separate"/>
            </w:r>
            <w:r w:rsidR="003A0C1D">
              <w:rPr>
                <w:noProof/>
                <w:webHidden/>
              </w:rPr>
              <w:t>2</w:t>
            </w:r>
            <w:r w:rsidR="003A0C1D">
              <w:rPr>
                <w:noProof/>
                <w:webHidden/>
              </w:rPr>
              <w:fldChar w:fldCharType="end"/>
            </w:r>
          </w:hyperlink>
        </w:p>
        <w:p w14:paraId="355E74E8" w14:textId="470A23F2" w:rsidR="003A0C1D" w:rsidRDefault="00D77BBD">
          <w:pPr>
            <w:pStyle w:val="TOC2"/>
            <w:tabs>
              <w:tab w:val="right" w:leader="dot" w:pos="9016"/>
            </w:tabs>
            <w:rPr>
              <w:rFonts w:asciiTheme="minorHAnsi" w:eastAsiaTheme="minorEastAsia" w:hAnsiTheme="minorHAnsi" w:cstheme="minorBidi"/>
              <w:noProof/>
              <w:sz w:val="22"/>
              <w:szCs w:val="22"/>
              <w:lang w:eastAsia="en-GB"/>
            </w:rPr>
          </w:pPr>
          <w:hyperlink w:anchor="_Toc66369117" w:history="1">
            <w:r w:rsidR="003A0C1D" w:rsidRPr="000C61EB">
              <w:rPr>
                <w:rStyle w:val="Hyperlink"/>
                <w:noProof/>
              </w:rPr>
              <w:t>Worksheet 2</w:t>
            </w:r>
            <w:r w:rsidR="003A0C1D">
              <w:rPr>
                <w:noProof/>
                <w:webHidden/>
              </w:rPr>
              <w:tab/>
            </w:r>
            <w:r w:rsidR="003A0C1D">
              <w:rPr>
                <w:noProof/>
                <w:webHidden/>
              </w:rPr>
              <w:fldChar w:fldCharType="begin"/>
            </w:r>
            <w:r w:rsidR="003A0C1D">
              <w:rPr>
                <w:noProof/>
                <w:webHidden/>
              </w:rPr>
              <w:instrText xml:space="preserve"> PAGEREF _Toc66369117 \h </w:instrText>
            </w:r>
            <w:r w:rsidR="003A0C1D">
              <w:rPr>
                <w:noProof/>
                <w:webHidden/>
              </w:rPr>
            </w:r>
            <w:r w:rsidR="003A0C1D">
              <w:rPr>
                <w:noProof/>
                <w:webHidden/>
              </w:rPr>
              <w:fldChar w:fldCharType="separate"/>
            </w:r>
            <w:r w:rsidR="003A0C1D">
              <w:rPr>
                <w:noProof/>
                <w:webHidden/>
              </w:rPr>
              <w:t>2</w:t>
            </w:r>
            <w:r w:rsidR="003A0C1D">
              <w:rPr>
                <w:noProof/>
                <w:webHidden/>
              </w:rPr>
              <w:fldChar w:fldCharType="end"/>
            </w:r>
          </w:hyperlink>
        </w:p>
        <w:p w14:paraId="03B7BE27" w14:textId="4F28CCFF" w:rsidR="003A0C1D" w:rsidRDefault="00D77BBD">
          <w:pPr>
            <w:pStyle w:val="TOC1"/>
            <w:tabs>
              <w:tab w:val="right" w:leader="dot" w:pos="9016"/>
            </w:tabs>
            <w:rPr>
              <w:rFonts w:asciiTheme="minorHAnsi" w:eastAsiaTheme="minorEastAsia" w:hAnsiTheme="minorHAnsi" w:cstheme="minorBidi"/>
              <w:noProof/>
              <w:sz w:val="22"/>
              <w:szCs w:val="22"/>
              <w:lang w:eastAsia="en-GB"/>
            </w:rPr>
          </w:pPr>
          <w:hyperlink w:anchor="_Toc66369118" w:history="1">
            <w:r w:rsidR="003A0C1D" w:rsidRPr="000C61EB">
              <w:rPr>
                <w:rStyle w:val="Hyperlink"/>
                <w:noProof/>
              </w:rPr>
              <w:t>Observational Tasks</w:t>
            </w:r>
            <w:r w:rsidR="003A0C1D">
              <w:rPr>
                <w:noProof/>
                <w:webHidden/>
              </w:rPr>
              <w:tab/>
            </w:r>
            <w:r w:rsidR="003A0C1D">
              <w:rPr>
                <w:noProof/>
                <w:webHidden/>
              </w:rPr>
              <w:fldChar w:fldCharType="begin"/>
            </w:r>
            <w:r w:rsidR="003A0C1D">
              <w:rPr>
                <w:noProof/>
                <w:webHidden/>
              </w:rPr>
              <w:instrText xml:space="preserve"> PAGEREF _Toc66369118 \h </w:instrText>
            </w:r>
            <w:r w:rsidR="003A0C1D">
              <w:rPr>
                <w:noProof/>
                <w:webHidden/>
              </w:rPr>
            </w:r>
            <w:r w:rsidR="003A0C1D">
              <w:rPr>
                <w:noProof/>
                <w:webHidden/>
              </w:rPr>
              <w:fldChar w:fldCharType="separate"/>
            </w:r>
            <w:r w:rsidR="003A0C1D">
              <w:rPr>
                <w:noProof/>
                <w:webHidden/>
              </w:rPr>
              <w:t>9</w:t>
            </w:r>
            <w:r w:rsidR="003A0C1D">
              <w:rPr>
                <w:noProof/>
                <w:webHidden/>
              </w:rPr>
              <w:fldChar w:fldCharType="end"/>
            </w:r>
          </w:hyperlink>
        </w:p>
        <w:p w14:paraId="3B0697CA" w14:textId="1C77C533" w:rsidR="003A0C1D" w:rsidRDefault="00D77BBD">
          <w:pPr>
            <w:pStyle w:val="TOC2"/>
            <w:tabs>
              <w:tab w:val="right" w:leader="dot" w:pos="9016"/>
            </w:tabs>
            <w:rPr>
              <w:rFonts w:asciiTheme="minorHAnsi" w:eastAsiaTheme="minorEastAsia" w:hAnsiTheme="minorHAnsi" w:cstheme="minorBidi"/>
              <w:noProof/>
              <w:sz w:val="22"/>
              <w:szCs w:val="22"/>
              <w:lang w:eastAsia="en-GB"/>
            </w:rPr>
          </w:pPr>
          <w:hyperlink w:anchor="_Toc66369119" w:history="1">
            <w:r w:rsidR="003A0C1D" w:rsidRPr="000C61EB">
              <w:rPr>
                <w:rStyle w:val="Hyperlink"/>
                <w:noProof/>
              </w:rPr>
              <w:t>DNS</w:t>
            </w:r>
            <w:r w:rsidR="003A0C1D">
              <w:rPr>
                <w:noProof/>
                <w:webHidden/>
              </w:rPr>
              <w:tab/>
            </w:r>
            <w:r w:rsidR="003A0C1D">
              <w:rPr>
                <w:noProof/>
                <w:webHidden/>
              </w:rPr>
              <w:fldChar w:fldCharType="begin"/>
            </w:r>
            <w:r w:rsidR="003A0C1D">
              <w:rPr>
                <w:noProof/>
                <w:webHidden/>
              </w:rPr>
              <w:instrText xml:space="preserve"> PAGEREF _Toc66369119 \h </w:instrText>
            </w:r>
            <w:r w:rsidR="003A0C1D">
              <w:rPr>
                <w:noProof/>
                <w:webHidden/>
              </w:rPr>
            </w:r>
            <w:r w:rsidR="003A0C1D">
              <w:rPr>
                <w:noProof/>
                <w:webHidden/>
              </w:rPr>
              <w:fldChar w:fldCharType="separate"/>
            </w:r>
            <w:r w:rsidR="003A0C1D">
              <w:rPr>
                <w:noProof/>
                <w:webHidden/>
              </w:rPr>
              <w:t>9</w:t>
            </w:r>
            <w:r w:rsidR="003A0C1D">
              <w:rPr>
                <w:noProof/>
                <w:webHidden/>
              </w:rPr>
              <w:fldChar w:fldCharType="end"/>
            </w:r>
          </w:hyperlink>
        </w:p>
        <w:p w14:paraId="06F9EE03" w14:textId="13134582" w:rsidR="003A0C1D" w:rsidRDefault="00D77BBD">
          <w:pPr>
            <w:pStyle w:val="TOC2"/>
            <w:tabs>
              <w:tab w:val="right" w:leader="dot" w:pos="9016"/>
            </w:tabs>
            <w:rPr>
              <w:rFonts w:asciiTheme="minorHAnsi" w:eastAsiaTheme="minorEastAsia" w:hAnsiTheme="minorHAnsi" w:cstheme="minorBidi"/>
              <w:noProof/>
              <w:sz w:val="22"/>
              <w:szCs w:val="22"/>
              <w:lang w:eastAsia="en-GB"/>
            </w:rPr>
          </w:pPr>
          <w:hyperlink w:anchor="_Toc66369120" w:history="1">
            <w:r w:rsidR="003A0C1D" w:rsidRPr="000C61EB">
              <w:rPr>
                <w:rStyle w:val="Hyperlink"/>
                <w:noProof/>
              </w:rPr>
              <w:t>Roles and Features</w:t>
            </w:r>
            <w:r w:rsidR="003A0C1D">
              <w:rPr>
                <w:noProof/>
                <w:webHidden/>
              </w:rPr>
              <w:tab/>
            </w:r>
            <w:r w:rsidR="003A0C1D">
              <w:rPr>
                <w:noProof/>
                <w:webHidden/>
              </w:rPr>
              <w:fldChar w:fldCharType="begin"/>
            </w:r>
            <w:r w:rsidR="003A0C1D">
              <w:rPr>
                <w:noProof/>
                <w:webHidden/>
              </w:rPr>
              <w:instrText xml:space="preserve"> PAGEREF _Toc66369120 \h </w:instrText>
            </w:r>
            <w:r w:rsidR="003A0C1D">
              <w:rPr>
                <w:noProof/>
                <w:webHidden/>
              </w:rPr>
            </w:r>
            <w:r w:rsidR="003A0C1D">
              <w:rPr>
                <w:noProof/>
                <w:webHidden/>
              </w:rPr>
              <w:fldChar w:fldCharType="separate"/>
            </w:r>
            <w:r w:rsidR="003A0C1D">
              <w:rPr>
                <w:noProof/>
                <w:webHidden/>
              </w:rPr>
              <w:t>9</w:t>
            </w:r>
            <w:r w:rsidR="003A0C1D">
              <w:rPr>
                <w:noProof/>
                <w:webHidden/>
              </w:rPr>
              <w:fldChar w:fldCharType="end"/>
            </w:r>
          </w:hyperlink>
        </w:p>
        <w:p w14:paraId="3D2CA376" w14:textId="5A75E208" w:rsidR="003A0C1D" w:rsidRDefault="00D77BBD">
          <w:pPr>
            <w:pStyle w:val="TOC3"/>
            <w:tabs>
              <w:tab w:val="right" w:leader="dot" w:pos="9016"/>
            </w:tabs>
            <w:rPr>
              <w:rFonts w:asciiTheme="minorHAnsi" w:eastAsiaTheme="minorEastAsia" w:hAnsiTheme="minorHAnsi" w:cstheme="minorBidi"/>
              <w:noProof/>
              <w:sz w:val="22"/>
              <w:szCs w:val="22"/>
              <w:lang w:eastAsia="en-GB"/>
            </w:rPr>
          </w:pPr>
          <w:hyperlink w:anchor="_Toc66369121" w:history="1">
            <w:r w:rsidR="003A0C1D" w:rsidRPr="000C61EB">
              <w:rPr>
                <w:rStyle w:val="Hyperlink"/>
                <w:noProof/>
              </w:rPr>
              <w:t>Group Policy Management</w:t>
            </w:r>
            <w:r w:rsidR="003A0C1D">
              <w:rPr>
                <w:noProof/>
                <w:webHidden/>
              </w:rPr>
              <w:tab/>
            </w:r>
            <w:r w:rsidR="003A0C1D">
              <w:rPr>
                <w:noProof/>
                <w:webHidden/>
              </w:rPr>
              <w:fldChar w:fldCharType="begin"/>
            </w:r>
            <w:r w:rsidR="003A0C1D">
              <w:rPr>
                <w:noProof/>
                <w:webHidden/>
              </w:rPr>
              <w:instrText xml:space="preserve"> PAGEREF _Toc66369121 \h </w:instrText>
            </w:r>
            <w:r w:rsidR="003A0C1D">
              <w:rPr>
                <w:noProof/>
                <w:webHidden/>
              </w:rPr>
            </w:r>
            <w:r w:rsidR="003A0C1D">
              <w:rPr>
                <w:noProof/>
                <w:webHidden/>
              </w:rPr>
              <w:fldChar w:fldCharType="separate"/>
            </w:r>
            <w:r w:rsidR="003A0C1D">
              <w:rPr>
                <w:noProof/>
                <w:webHidden/>
              </w:rPr>
              <w:t>9</w:t>
            </w:r>
            <w:r w:rsidR="003A0C1D">
              <w:rPr>
                <w:noProof/>
                <w:webHidden/>
              </w:rPr>
              <w:fldChar w:fldCharType="end"/>
            </w:r>
          </w:hyperlink>
        </w:p>
        <w:p w14:paraId="7487AC72" w14:textId="396CA5FA" w:rsidR="003A0C1D" w:rsidRDefault="00D77BBD">
          <w:pPr>
            <w:pStyle w:val="TOC3"/>
            <w:tabs>
              <w:tab w:val="right" w:leader="dot" w:pos="9016"/>
            </w:tabs>
            <w:rPr>
              <w:rFonts w:asciiTheme="minorHAnsi" w:eastAsiaTheme="minorEastAsia" w:hAnsiTheme="minorHAnsi" w:cstheme="minorBidi"/>
              <w:noProof/>
              <w:sz w:val="22"/>
              <w:szCs w:val="22"/>
              <w:lang w:eastAsia="en-GB"/>
            </w:rPr>
          </w:pPr>
          <w:hyperlink w:anchor="_Toc66369122" w:history="1">
            <w:r w:rsidR="003A0C1D" w:rsidRPr="000C61EB">
              <w:rPr>
                <w:rStyle w:val="Hyperlink"/>
                <w:noProof/>
              </w:rPr>
              <w:t>Active Directory Rights Management Services</w:t>
            </w:r>
            <w:r w:rsidR="003A0C1D">
              <w:rPr>
                <w:noProof/>
                <w:webHidden/>
              </w:rPr>
              <w:tab/>
            </w:r>
            <w:r w:rsidR="003A0C1D">
              <w:rPr>
                <w:noProof/>
                <w:webHidden/>
              </w:rPr>
              <w:fldChar w:fldCharType="begin"/>
            </w:r>
            <w:r w:rsidR="003A0C1D">
              <w:rPr>
                <w:noProof/>
                <w:webHidden/>
              </w:rPr>
              <w:instrText xml:space="preserve"> PAGEREF _Toc66369122 \h </w:instrText>
            </w:r>
            <w:r w:rsidR="003A0C1D">
              <w:rPr>
                <w:noProof/>
                <w:webHidden/>
              </w:rPr>
            </w:r>
            <w:r w:rsidR="003A0C1D">
              <w:rPr>
                <w:noProof/>
                <w:webHidden/>
              </w:rPr>
              <w:fldChar w:fldCharType="separate"/>
            </w:r>
            <w:r w:rsidR="003A0C1D">
              <w:rPr>
                <w:noProof/>
                <w:webHidden/>
              </w:rPr>
              <w:t>9</w:t>
            </w:r>
            <w:r w:rsidR="003A0C1D">
              <w:rPr>
                <w:noProof/>
                <w:webHidden/>
              </w:rPr>
              <w:fldChar w:fldCharType="end"/>
            </w:r>
          </w:hyperlink>
        </w:p>
        <w:p w14:paraId="13EF95AA" w14:textId="54C98F2F" w:rsidR="003A0C1D" w:rsidRDefault="00D77BBD">
          <w:pPr>
            <w:pStyle w:val="TOC2"/>
            <w:tabs>
              <w:tab w:val="right" w:leader="dot" w:pos="9016"/>
            </w:tabs>
            <w:rPr>
              <w:rFonts w:asciiTheme="minorHAnsi" w:eastAsiaTheme="minorEastAsia" w:hAnsiTheme="minorHAnsi" w:cstheme="minorBidi"/>
              <w:noProof/>
              <w:sz w:val="22"/>
              <w:szCs w:val="22"/>
              <w:lang w:eastAsia="en-GB"/>
            </w:rPr>
          </w:pPr>
          <w:hyperlink w:anchor="_Toc66369123" w:history="1">
            <w:r w:rsidR="003A0C1D" w:rsidRPr="000C61EB">
              <w:rPr>
                <w:rStyle w:val="Hyperlink"/>
                <w:noProof/>
              </w:rPr>
              <w:t>Security Levels of a computer network</w:t>
            </w:r>
            <w:r w:rsidR="003A0C1D">
              <w:rPr>
                <w:noProof/>
                <w:webHidden/>
              </w:rPr>
              <w:tab/>
            </w:r>
            <w:r w:rsidR="003A0C1D">
              <w:rPr>
                <w:noProof/>
                <w:webHidden/>
              </w:rPr>
              <w:fldChar w:fldCharType="begin"/>
            </w:r>
            <w:r w:rsidR="003A0C1D">
              <w:rPr>
                <w:noProof/>
                <w:webHidden/>
              </w:rPr>
              <w:instrText xml:space="preserve"> PAGEREF _Toc66369123 \h </w:instrText>
            </w:r>
            <w:r w:rsidR="003A0C1D">
              <w:rPr>
                <w:noProof/>
                <w:webHidden/>
              </w:rPr>
            </w:r>
            <w:r w:rsidR="003A0C1D">
              <w:rPr>
                <w:noProof/>
                <w:webHidden/>
              </w:rPr>
              <w:fldChar w:fldCharType="separate"/>
            </w:r>
            <w:r w:rsidR="003A0C1D">
              <w:rPr>
                <w:noProof/>
                <w:webHidden/>
              </w:rPr>
              <w:t>9</w:t>
            </w:r>
            <w:r w:rsidR="003A0C1D">
              <w:rPr>
                <w:noProof/>
                <w:webHidden/>
              </w:rPr>
              <w:fldChar w:fldCharType="end"/>
            </w:r>
          </w:hyperlink>
        </w:p>
        <w:p w14:paraId="694D6529" w14:textId="52A80C06" w:rsidR="003A0C1D" w:rsidRDefault="00D77BBD">
          <w:pPr>
            <w:pStyle w:val="TOC2"/>
            <w:tabs>
              <w:tab w:val="right" w:leader="dot" w:pos="9016"/>
            </w:tabs>
            <w:rPr>
              <w:rFonts w:asciiTheme="minorHAnsi" w:eastAsiaTheme="minorEastAsia" w:hAnsiTheme="minorHAnsi" w:cstheme="minorBidi"/>
              <w:noProof/>
              <w:sz w:val="22"/>
              <w:szCs w:val="22"/>
              <w:lang w:eastAsia="en-GB"/>
            </w:rPr>
          </w:pPr>
          <w:hyperlink w:anchor="_Toc66369124" w:history="1">
            <w:r w:rsidR="003A0C1D" w:rsidRPr="000C61EB">
              <w:rPr>
                <w:rStyle w:val="Hyperlink"/>
                <w:noProof/>
              </w:rPr>
              <w:t>AGDLP and AGUDLP</w:t>
            </w:r>
            <w:r w:rsidR="003A0C1D">
              <w:rPr>
                <w:noProof/>
                <w:webHidden/>
              </w:rPr>
              <w:tab/>
            </w:r>
            <w:r w:rsidR="003A0C1D">
              <w:rPr>
                <w:noProof/>
                <w:webHidden/>
              </w:rPr>
              <w:fldChar w:fldCharType="begin"/>
            </w:r>
            <w:r w:rsidR="003A0C1D">
              <w:rPr>
                <w:noProof/>
                <w:webHidden/>
              </w:rPr>
              <w:instrText xml:space="preserve"> PAGEREF _Toc66369124 \h </w:instrText>
            </w:r>
            <w:r w:rsidR="003A0C1D">
              <w:rPr>
                <w:noProof/>
                <w:webHidden/>
              </w:rPr>
            </w:r>
            <w:r w:rsidR="003A0C1D">
              <w:rPr>
                <w:noProof/>
                <w:webHidden/>
              </w:rPr>
              <w:fldChar w:fldCharType="separate"/>
            </w:r>
            <w:r w:rsidR="003A0C1D">
              <w:rPr>
                <w:noProof/>
                <w:webHidden/>
              </w:rPr>
              <w:t>10</w:t>
            </w:r>
            <w:r w:rsidR="003A0C1D">
              <w:rPr>
                <w:noProof/>
                <w:webHidden/>
              </w:rPr>
              <w:fldChar w:fldCharType="end"/>
            </w:r>
          </w:hyperlink>
        </w:p>
        <w:p w14:paraId="592EBDE5" w14:textId="4DF65768" w:rsidR="003A0C1D" w:rsidRDefault="00D77BBD">
          <w:pPr>
            <w:pStyle w:val="TOC3"/>
            <w:tabs>
              <w:tab w:val="right" w:leader="dot" w:pos="9016"/>
            </w:tabs>
            <w:rPr>
              <w:rFonts w:asciiTheme="minorHAnsi" w:eastAsiaTheme="minorEastAsia" w:hAnsiTheme="minorHAnsi" w:cstheme="minorBidi"/>
              <w:noProof/>
              <w:sz w:val="22"/>
              <w:szCs w:val="22"/>
              <w:lang w:eastAsia="en-GB"/>
            </w:rPr>
          </w:pPr>
          <w:hyperlink w:anchor="_Toc66369125" w:history="1">
            <w:r w:rsidR="003A0C1D" w:rsidRPr="000C61EB">
              <w:rPr>
                <w:rStyle w:val="Hyperlink"/>
                <w:noProof/>
              </w:rPr>
              <w:t>AGDLP</w:t>
            </w:r>
            <w:r w:rsidR="003A0C1D">
              <w:rPr>
                <w:noProof/>
                <w:webHidden/>
              </w:rPr>
              <w:tab/>
            </w:r>
            <w:r w:rsidR="003A0C1D">
              <w:rPr>
                <w:noProof/>
                <w:webHidden/>
              </w:rPr>
              <w:fldChar w:fldCharType="begin"/>
            </w:r>
            <w:r w:rsidR="003A0C1D">
              <w:rPr>
                <w:noProof/>
                <w:webHidden/>
              </w:rPr>
              <w:instrText xml:space="preserve"> PAGEREF _Toc66369125 \h </w:instrText>
            </w:r>
            <w:r w:rsidR="003A0C1D">
              <w:rPr>
                <w:noProof/>
                <w:webHidden/>
              </w:rPr>
            </w:r>
            <w:r w:rsidR="003A0C1D">
              <w:rPr>
                <w:noProof/>
                <w:webHidden/>
              </w:rPr>
              <w:fldChar w:fldCharType="separate"/>
            </w:r>
            <w:r w:rsidR="003A0C1D">
              <w:rPr>
                <w:noProof/>
                <w:webHidden/>
              </w:rPr>
              <w:t>10</w:t>
            </w:r>
            <w:r w:rsidR="003A0C1D">
              <w:rPr>
                <w:noProof/>
                <w:webHidden/>
              </w:rPr>
              <w:fldChar w:fldCharType="end"/>
            </w:r>
          </w:hyperlink>
        </w:p>
        <w:p w14:paraId="7137D886" w14:textId="39380D5F" w:rsidR="003A0C1D" w:rsidRDefault="00D77BBD">
          <w:pPr>
            <w:pStyle w:val="TOC3"/>
            <w:tabs>
              <w:tab w:val="right" w:leader="dot" w:pos="9016"/>
            </w:tabs>
            <w:rPr>
              <w:rFonts w:asciiTheme="minorHAnsi" w:eastAsiaTheme="minorEastAsia" w:hAnsiTheme="minorHAnsi" w:cstheme="minorBidi"/>
              <w:noProof/>
              <w:sz w:val="22"/>
              <w:szCs w:val="22"/>
              <w:lang w:eastAsia="en-GB"/>
            </w:rPr>
          </w:pPr>
          <w:hyperlink w:anchor="_Toc66369126" w:history="1">
            <w:r w:rsidR="003A0C1D" w:rsidRPr="000C61EB">
              <w:rPr>
                <w:rStyle w:val="Hyperlink"/>
                <w:noProof/>
              </w:rPr>
              <w:t>AGUDLP</w:t>
            </w:r>
            <w:r w:rsidR="003A0C1D">
              <w:rPr>
                <w:noProof/>
                <w:webHidden/>
              </w:rPr>
              <w:tab/>
            </w:r>
            <w:r w:rsidR="003A0C1D">
              <w:rPr>
                <w:noProof/>
                <w:webHidden/>
              </w:rPr>
              <w:fldChar w:fldCharType="begin"/>
            </w:r>
            <w:r w:rsidR="003A0C1D">
              <w:rPr>
                <w:noProof/>
                <w:webHidden/>
              </w:rPr>
              <w:instrText xml:space="preserve"> PAGEREF _Toc66369126 \h </w:instrText>
            </w:r>
            <w:r w:rsidR="003A0C1D">
              <w:rPr>
                <w:noProof/>
                <w:webHidden/>
              </w:rPr>
            </w:r>
            <w:r w:rsidR="003A0C1D">
              <w:rPr>
                <w:noProof/>
                <w:webHidden/>
              </w:rPr>
              <w:fldChar w:fldCharType="separate"/>
            </w:r>
            <w:r w:rsidR="003A0C1D">
              <w:rPr>
                <w:noProof/>
                <w:webHidden/>
              </w:rPr>
              <w:t>10</w:t>
            </w:r>
            <w:r w:rsidR="003A0C1D">
              <w:rPr>
                <w:noProof/>
                <w:webHidden/>
              </w:rPr>
              <w:fldChar w:fldCharType="end"/>
            </w:r>
          </w:hyperlink>
        </w:p>
        <w:p w14:paraId="067A80D3" w14:textId="603C8BC1" w:rsidR="003A0C1D" w:rsidRDefault="00D77BBD">
          <w:pPr>
            <w:pStyle w:val="TOC1"/>
            <w:tabs>
              <w:tab w:val="right" w:leader="dot" w:pos="9016"/>
            </w:tabs>
            <w:rPr>
              <w:rFonts w:asciiTheme="minorHAnsi" w:eastAsiaTheme="minorEastAsia" w:hAnsiTheme="minorHAnsi" w:cstheme="minorBidi"/>
              <w:noProof/>
              <w:sz w:val="22"/>
              <w:szCs w:val="22"/>
              <w:lang w:eastAsia="en-GB"/>
            </w:rPr>
          </w:pPr>
          <w:hyperlink w:anchor="_Toc66369127" w:history="1">
            <w:r w:rsidR="003A0C1D" w:rsidRPr="000C61EB">
              <w:rPr>
                <w:rStyle w:val="Hyperlink"/>
                <w:noProof/>
              </w:rPr>
              <w:t>References</w:t>
            </w:r>
            <w:r w:rsidR="003A0C1D">
              <w:rPr>
                <w:noProof/>
                <w:webHidden/>
              </w:rPr>
              <w:tab/>
            </w:r>
            <w:r w:rsidR="003A0C1D">
              <w:rPr>
                <w:noProof/>
                <w:webHidden/>
              </w:rPr>
              <w:fldChar w:fldCharType="begin"/>
            </w:r>
            <w:r w:rsidR="003A0C1D">
              <w:rPr>
                <w:noProof/>
                <w:webHidden/>
              </w:rPr>
              <w:instrText xml:space="preserve"> PAGEREF _Toc66369127 \h </w:instrText>
            </w:r>
            <w:r w:rsidR="003A0C1D">
              <w:rPr>
                <w:noProof/>
                <w:webHidden/>
              </w:rPr>
            </w:r>
            <w:r w:rsidR="003A0C1D">
              <w:rPr>
                <w:noProof/>
                <w:webHidden/>
              </w:rPr>
              <w:fldChar w:fldCharType="separate"/>
            </w:r>
            <w:r w:rsidR="003A0C1D">
              <w:rPr>
                <w:noProof/>
                <w:webHidden/>
              </w:rPr>
              <w:t>11</w:t>
            </w:r>
            <w:r w:rsidR="003A0C1D">
              <w:rPr>
                <w:noProof/>
                <w:webHidden/>
              </w:rPr>
              <w:fldChar w:fldCharType="end"/>
            </w:r>
          </w:hyperlink>
        </w:p>
        <w:p w14:paraId="25AA7514" w14:textId="24ACC0BF" w:rsidR="00B00AD2" w:rsidRDefault="00B00AD2" w:rsidP="00E1498C">
          <w:r>
            <w:rPr>
              <w:noProof/>
            </w:rPr>
            <w:fldChar w:fldCharType="end"/>
          </w:r>
        </w:p>
      </w:sdtContent>
    </w:sdt>
    <w:p w14:paraId="1CE9DF1C" w14:textId="447C4AF9" w:rsidR="00B00AD2" w:rsidRDefault="00B00AD2" w:rsidP="00E1498C">
      <w:r>
        <w:br w:type="page"/>
      </w:r>
    </w:p>
    <w:p w14:paraId="068644F1" w14:textId="77777777" w:rsidR="00E71FEB" w:rsidRPr="00E1498C" w:rsidRDefault="00E71FEB" w:rsidP="00E1498C">
      <w:pPr>
        <w:pStyle w:val="Heading1"/>
      </w:pPr>
      <w:bookmarkStart w:id="0" w:name="_Toc66369116"/>
      <w:r w:rsidRPr="00E1498C">
        <w:lastRenderedPageBreak/>
        <w:t>Practical Task</w:t>
      </w:r>
      <w:bookmarkEnd w:id="0"/>
      <w:r w:rsidRPr="00E1498C">
        <w:t xml:space="preserve"> </w:t>
      </w:r>
    </w:p>
    <w:p w14:paraId="2C923FFF" w14:textId="77777777" w:rsidR="00E71FEB" w:rsidRPr="00E1498C" w:rsidRDefault="00E71FEB" w:rsidP="007F2B52">
      <w:pPr>
        <w:pStyle w:val="Heading2"/>
      </w:pPr>
      <w:bookmarkStart w:id="1" w:name="_Toc66369117"/>
      <w:r w:rsidRPr="00E1498C">
        <w:t>Worksheet 2</w:t>
      </w:r>
      <w:bookmarkEnd w:id="1"/>
    </w:p>
    <w:p w14:paraId="358ADCD1" w14:textId="39AA711E" w:rsidR="00E71FEB" w:rsidRPr="00E1498C" w:rsidRDefault="00E1498C" w:rsidP="00E1498C">
      <w:r w:rsidRPr="00E1498C">
        <w:t xml:space="preserve">Before </w:t>
      </w:r>
      <w:r w:rsidR="007F2B52">
        <w:t>installing</w:t>
      </w:r>
      <w:r w:rsidRPr="00E1498C">
        <w:t xml:space="preserve"> Active Directory Services, </w:t>
      </w:r>
      <w:r w:rsidR="007F2B52">
        <w:t>some basic configurations</w:t>
      </w:r>
      <w:r w:rsidRPr="00E1498C">
        <w:t xml:space="preserve"> should be done on the server before adding new features to the server</w:t>
      </w:r>
      <w:r w:rsidR="007F2B52">
        <w:t>;</w:t>
      </w:r>
      <w:r w:rsidRPr="00E1498C">
        <w:t xml:space="preserve"> one is creating a naming scheme and adding it to the server.</w:t>
      </w:r>
    </w:p>
    <w:tbl>
      <w:tblPr>
        <w:tblStyle w:val="TableGrid"/>
        <w:tblW w:w="0" w:type="auto"/>
        <w:tblLook w:val="04A0" w:firstRow="1" w:lastRow="0" w:firstColumn="1" w:lastColumn="0" w:noHBand="0" w:noVBand="1"/>
      </w:tblPr>
      <w:tblGrid>
        <w:gridCol w:w="9016"/>
      </w:tblGrid>
      <w:tr w:rsidR="00E71FEB" w14:paraId="5043BAA4" w14:textId="77777777" w:rsidTr="00E71FEB">
        <w:tc>
          <w:tcPr>
            <w:tcW w:w="9016" w:type="dxa"/>
          </w:tcPr>
          <w:p w14:paraId="0B622C22" w14:textId="11D8BAB3" w:rsidR="00E71FEB" w:rsidRDefault="00E71FEB" w:rsidP="00E1498C">
            <w:pPr>
              <w:jc w:val="center"/>
            </w:pPr>
            <w:r>
              <w:rPr>
                <w:noProof/>
              </w:rPr>
              <w:drawing>
                <wp:inline distT="0" distB="0" distL="0" distR="0" wp14:anchorId="427F2431" wp14:editId="47A42AA2">
                  <wp:extent cx="3716122" cy="3047089"/>
                  <wp:effectExtent l="0" t="0" r="0" b="127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749068" cy="3074103"/>
                          </a:xfrm>
                          <a:prstGeom prst="rect">
                            <a:avLst/>
                          </a:prstGeom>
                        </pic:spPr>
                      </pic:pic>
                    </a:graphicData>
                  </a:graphic>
                </wp:inline>
              </w:drawing>
            </w:r>
          </w:p>
        </w:tc>
      </w:tr>
      <w:tr w:rsidR="00E71FEB" w14:paraId="50572992" w14:textId="77777777" w:rsidTr="00E71FEB">
        <w:tc>
          <w:tcPr>
            <w:tcW w:w="9016" w:type="dxa"/>
          </w:tcPr>
          <w:p w14:paraId="515BF873" w14:textId="654C62F9" w:rsidR="00E71FEB" w:rsidRDefault="00E71FEB" w:rsidP="00E1498C">
            <w:r>
              <w:t xml:space="preserve">Figure 1: Shows renaming the computer systems. </w:t>
            </w:r>
          </w:p>
        </w:tc>
      </w:tr>
    </w:tbl>
    <w:p w14:paraId="55FDDD03" w14:textId="77777777" w:rsidR="00E1498C" w:rsidRDefault="00E1498C" w:rsidP="00E1498C"/>
    <w:p w14:paraId="6BD58165" w14:textId="2E4777A8" w:rsidR="00B00AD2" w:rsidRDefault="00E1498C" w:rsidP="00E1498C">
      <w:r>
        <w:t xml:space="preserve">Once the </w:t>
      </w:r>
      <w:r w:rsidR="007F2B52">
        <w:t>server's naming scheme</w:t>
      </w:r>
      <w:r>
        <w:t xml:space="preserve"> is complete</w:t>
      </w:r>
      <w:r w:rsidR="007F2B52">
        <w:t>,</w:t>
      </w:r>
      <w:r>
        <w:t xml:space="preserve"> </w:t>
      </w:r>
      <w:proofErr w:type="gramStart"/>
      <w:r w:rsidR="007F2B52">
        <w:t>it's</w:t>
      </w:r>
      <w:proofErr w:type="gramEnd"/>
      <w:r w:rsidR="007F2B52">
        <w:t xml:space="preserve"> time to start installing</w:t>
      </w:r>
      <w:r>
        <w:t xml:space="preserve"> the Active Directory Services. </w:t>
      </w:r>
    </w:p>
    <w:tbl>
      <w:tblPr>
        <w:tblStyle w:val="TableGrid"/>
        <w:tblW w:w="0" w:type="auto"/>
        <w:tblLook w:val="04A0" w:firstRow="1" w:lastRow="0" w:firstColumn="1" w:lastColumn="0" w:noHBand="0" w:noVBand="1"/>
      </w:tblPr>
      <w:tblGrid>
        <w:gridCol w:w="9016"/>
      </w:tblGrid>
      <w:tr w:rsidR="00E71FEB" w14:paraId="6499C772" w14:textId="77777777" w:rsidTr="00E71FEB">
        <w:tc>
          <w:tcPr>
            <w:tcW w:w="9016" w:type="dxa"/>
          </w:tcPr>
          <w:p w14:paraId="406B0489" w14:textId="068CAB00" w:rsidR="00E71FEB" w:rsidRDefault="00E71FEB" w:rsidP="00E1498C">
            <w:pPr>
              <w:jc w:val="center"/>
            </w:pPr>
            <w:r>
              <w:rPr>
                <w:noProof/>
              </w:rPr>
              <w:drawing>
                <wp:inline distT="0" distB="0" distL="0" distR="0" wp14:anchorId="5D88E056" wp14:editId="0CA2E732">
                  <wp:extent cx="4169664" cy="3412971"/>
                  <wp:effectExtent l="0" t="0" r="254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253662" cy="3481726"/>
                          </a:xfrm>
                          <a:prstGeom prst="rect">
                            <a:avLst/>
                          </a:prstGeom>
                        </pic:spPr>
                      </pic:pic>
                    </a:graphicData>
                  </a:graphic>
                </wp:inline>
              </w:drawing>
            </w:r>
          </w:p>
        </w:tc>
      </w:tr>
      <w:tr w:rsidR="00E71FEB" w14:paraId="66B94305" w14:textId="77777777" w:rsidTr="00E71FEB">
        <w:tc>
          <w:tcPr>
            <w:tcW w:w="9016" w:type="dxa"/>
          </w:tcPr>
          <w:p w14:paraId="7A854BC8" w14:textId="47A693A4" w:rsidR="00E71FEB" w:rsidRDefault="00E71FEB" w:rsidP="00E1498C">
            <w:r>
              <w:t xml:space="preserve">Figure 2: Installing Active Directory Domain Services. </w:t>
            </w:r>
          </w:p>
        </w:tc>
      </w:tr>
    </w:tbl>
    <w:p w14:paraId="31A01658" w14:textId="7BCD6CDE" w:rsidR="00E71FEB" w:rsidRDefault="00E71FEB" w:rsidP="00E1498C"/>
    <w:tbl>
      <w:tblPr>
        <w:tblStyle w:val="TableGrid"/>
        <w:tblW w:w="0" w:type="auto"/>
        <w:tblLook w:val="04A0" w:firstRow="1" w:lastRow="0" w:firstColumn="1" w:lastColumn="0" w:noHBand="0" w:noVBand="1"/>
      </w:tblPr>
      <w:tblGrid>
        <w:gridCol w:w="9016"/>
      </w:tblGrid>
      <w:tr w:rsidR="00E71FEB" w14:paraId="01E570D1" w14:textId="77777777" w:rsidTr="00E71FEB">
        <w:tc>
          <w:tcPr>
            <w:tcW w:w="9016" w:type="dxa"/>
          </w:tcPr>
          <w:p w14:paraId="24B9AB18" w14:textId="15371DAD" w:rsidR="00E71FEB" w:rsidRDefault="00E71FEB" w:rsidP="00984559">
            <w:pPr>
              <w:jc w:val="center"/>
            </w:pPr>
            <w:r>
              <w:rPr>
                <w:noProof/>
              </w:rPr>
              <w:drawing>
                <wp:inline distT="0" distB="0" distL="0" distR="0" wp14:anchorId="7E7A359C" wp14:editId="7DC43478">
                  <wp:extent cx="4318895" cy="3552825"/>
                  <wp:effectExtent l="0" t="0" r="5715"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336675" cy="3567451"/>
                          </a:xfrm>
                          <a:prstGeom prst="rect">
                            <a:avLst/>
                          </a:prstGeom>
                        </pic:spPr>
                      </pic:pic>
                    </a:graphicData>
                  </a:graphic>
                </wp:inline>
              </w:drawing>
            </w:r>
          </w:p>
        </w:tc>
      </w:tr>
      <w:tr w:rsidR="00E71FEB" w14:paraId="7608A6EE" w14:textId="77777777" w:rsidTr="00E71FEB">
        <w:tc>
          <w:tcPr>
            <w:tcW w:w="9016" w:type="dxa"/>
          </w:tcPr>
          <w:p w14:paraId="5A25C523" w14:textId="19EEB27F" w:rsidR="00E71FEB" w:rsidRDefault="00E71FEB" w:rsidP="00E1498C">
            <w:r>
              <w:t xml:space="preserve">Figure 3:  Installation process of AD DS </w:t>
            </w:r>
          </w:p>
        </w:tc>
      </w:tr>
    </w:tbl>
    <w:p w14:paraId="709C0571" w14:textId="77777777" w:rsidR="00996A10" w:rsidRDefault="00996A10" w:rsidP="00E1498C"/>
    <w:p w14:paraId="12D67A1C" w14:textId="276877AD" w:rsidR="00E71FEB" w:rsidRDefault="00E1498C" w:rsidP="00E1498C">
      <w:r>
        <w:t xml:space="preserve">After the installation has complete Active Directory is not fully </w:t>
      </w:r>
      <w:r w:rsidR="00996A10">
        <w:t>functional</w:t>
      </w:r>
      <w:r w:rsidR="007F2B52">
        <w:t>, the server needs to be promoted to the Domain Controller to make it operational</w:t>
      </w:r>
      <w:r w:rsidR="00996A10">
        <w:t xml:space="preserve">. </w:t>
      </w:r>
    </w:p>
    <w:tbl>
      <w:tblPr>
        <w:tblStyle w:val="TableGrid"/>
        <w:tblW w:w="0" w:type="auto"/>
        <w:tblLook w:val="04A0" w:firstRow="1" w:lastRow="0" w:firstColumn="1" w:lastColumn="0" w:noHBand="0" w:noVBand="1"/>
      </w:tblPr>
      <w:tblGrid>
        <w:gridCol w:w="9016"/>
      </w:tblGrid>
      <w:tr w:rsidR="00E71FEB" w14:paraId="7021EFA1" w14:textId="77777777" w:rsidTr="00E71FEB">
        <w:tc>
          <w:tcPr>
            <w:tcW w:w="9016" w:type="dxa"/>
          </w:tcPr>
          <w:p w14:paraId="7A50282B" w14:textId="2078EE3C" w:rsidR="00E71FEB" w:rsidRDefault="00E71FEB" w:rsidP="00984559">
            <w:pPr>
              <w:jc w:val="center"/>
            </w:pPr>
            <w:r>
              <w:rPr>
                <w:noProof/>
              </w:rPr>
              <w:drawing>
                <wp:inline distT="0" distB="0" distL="0" distR="0" wp14:anchorId="5A5842B2" wp14:editId="062166BD">
                  <wp:extent cx="4261001" cy="3505200"/>
                  <wp:effectExtent l="0" t="0" r="635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268993" cy="3511775"/>
                          </a:xfrm>
                          <a:prstGeom prst="rect">
                            <a:avLst/>
                          </a:prstGeom>
                        </pic:spPr>
                      </pic:pic>
                    </a:graphicData>
                  </a:graphic>
                </wp:inline>
              </w:drawing>
            </w:r>
          </w:p>
        </w:tc>
      </w:tr>
      <w:tr w:rsidR="00E71FEB" w14:paraId="63FA195B" w14:textId="77777777" w:rsidTr="00E71FEB">
        <w:tc>
          <w:tcPr>
            <w:tcW w:w="9016" w:type="dxa"/>
          </w:tcPr>
          <w:p w14:paraId="60F2F6FC" w14:textId="0459AC30" w:rsidR="00E71FEB" w:rsidRDefault="00E71FEB" w:rsidP="00E1498C">
            <w:r>
              <w:t xml:space="preserve">Figure 4: Promoting the server to the domain controller. </w:t>
            </w:r>
          </w:p>
        </w:tc>
      </w:tr>
    </w:tbl>
    <w:p w14:paraId="1FDD8061" w14:textId="095FCCD3" w:rsidR="00E71FEB" w:rsidRDefault="00E71FEB" w:rsidP="00E1498C"/>
    <w:p w14:paraId="3B417B9E" w14:textId="3D8050CF" w:rsidR="00984559" w:rsidRDefault="00984559" w:rsidP="00E1498C">
      <w:r>
        <w:lastRenderedPageBreak/>
        <w:t xml:space="preserve">To promote the server to </w:t>
      </w:r>
      <w:r w:rsidR="007F2B52">
        <w:t>the domain controller, we need to give the server a domain name; this allows</w:t>
      </w:r>
      <w:r>
        <w:t xml:space="preserve"> the computers to connect to the server.</w:t>
      </w:r>
    </w:p>
    <w:tbl>
      <w:tblPr>
        <w:tblStyle w:val="TableGrid"/>
        <w:tblW w:w="0" w:type="auto"/>
        <w:tblLook w:val="04A0" w:firstRow="1" w:lastRow="0" w:firstColumn="1" w:lastColumn="0" w:noHBand="0" w:noVBand="1"/>
      </w:tblPr>
      <w:tblGrid>
        <w:gridCol w:w="9016"/>
      </w:tblGrid>
      <w:tr w:rsidR="00E71FEB" w14:paraId="58AC4338" w14:textId="77777777" w:rsidTr="00E71FEB">
        <w:tc>
          <w:tcPr>
            <w:tcW w:w="9016" w:type="dxa"/>
          </w:tcPr>
          <w:p w14:paraId="03FE9524" w14:textId="1C145BF1" w:rsidR="00E71FEB" w:rsidRDefault="00E71FEB" w:rsidP="00984559">
            <w:pPr>
              <w:jc w:val="center"/>
            </w:pPr>
            <w:r>
              <w:rPr>
                <w:noProof/>
              </w:rPr>
              <w:drawing>
                <wp:inline distT="0" distB="0" distL="0" distR="0" wp14:anchorId="5417EC8A" wp14:editId="003077A7">
                  <wp:extent cx="4504814" cy="3714750"/>
                  <wp:effectExtent l="0" t="0" r="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512079" cy="3720741"/>
                          </a:xfrm>
                          <a:prstGeom prst="rect">
                            <a:avLst/>
                          </a:prstGeom>
                        </pic:spPr>
                      </pic:pic>
                    </a:graphicData>
                  </a:graphic>
                </wp:inline>
              </w:drawing>
            </w:r>
          </w:p>
        </w:tc>
      </w:tr>
      <w:tr w:rsidR="00E71FEB" w14:paraId="63F8EF42" w14:textId="77777777" w:rsidTr="00E71FEB">
        <w:tc>
          <w:tcPr>
            <w:tcW w:w="9016" w:type="dxa"/>
          </w:tcPr>
          <w:p w14:paraId="639B9D93" w14:textId="3DCA0962" w:rsidR="00E71FEB" w:rsidRDefault="00E71FEB" w:rsidP="00E1498C">
            <w:r>
              <w:t>Figure 5:  Adding a new forest and giving a domain name to the server.</w:t>
            </w:r>
          </w:p>
        </w:tc>
      </w:tr>
    </w:tbl>
    <w:p w14:paraId="73DBB77E" w14:textId="57E84473" w:rsidR="00E71FEB" w:rsidRDefault="00E71FEB" w:rsidP="00E1498C"/>
    <w:p w14:paraId="0496C98C" w14:textId="16A7BA71" w:rsidR="00984559" w:rsidRDefault="00984559" w:rsidP="00E1498C">
      <w:r>
        <w:t>After configuring the server</w:t>
      </w:r>
      <w:r w:rsidR="007F2B52">
        <w:t>,</w:t>
      </w:r>
      <w:r>
        <w:t xml:space="preserve"> i</w:t>
      </w:r>
      <w:r w:rsidR="007F2B52">
        <w:t>f the password gets lost or disabled for the admin account, a Directory Service Restore mode password needs</w:t>
      </w:r>
      <w:r>
        <w:t xml:space="preserve"> to be set. </w:t>
      </w:r>
    </w:p>
    <w:tbl>
      <w:tblPr>
        <w:tblStyle w:val="TableGrid"/>
        <w:tblW w:w="0" w:type="auto"/>
        <w:tblLook w:val="04A0" w:firstRow="1" w:lastRow="0" w:firstColumn="1" w:lastColumn="0" w:noHBand="0" w:noVBand="1"/>
      </w:tblPr>
      <w:tblGrid>
        <w:gridCol w:w="9016"/>
      </w:tblGrid>
      <w:tr w:rsidR="00E71FEB" w14:paraId="563FD2B0" w14:textId="77777777" w:rsidTr="00E71FEB">
        <w:tc>
          <w:tcPr>
            <w:tcW w:w="9016" w:type="dxa"/>
          </w:tcPr>
          <w:p w14:paraId="199A79D0" w14:textId="77817F9B" w:rsidR="00E71FEB" w:rsidRDefault="00E71FEB" w:rsidP="00984559">
            <w:pPr>
              <w:jc w:val="center"/>
            </w:pPr>
            <w:r>
              <w:rPr>
                <w:noProof/>
              </w:rPr>
              <w:drawing>
                <wp:inline distT="0" distB="0" distL="0" distR="0" wp14:anchorId="3E096681" wp14:editId="56A31FA7">
                  <wp:extent cx="4235501" cy="3467329"/>
                  <wp:effectExtent l="0" t="0" r="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255914" cy="3484040"/>
                          </a:xfrm>
                          <a:prstGeom prst="rect">
                            <a:avLst/>
                          </a:prstGeom>
                        </pic:spPr>
                      </pic:pic>
                    </a:graphicData>
                  </a:graphic>
                </wp:inline>
              </w:drawing>
            </w:r>
          </w:p>
        </w:tc>
      </w:tr>
      <w:tr w:rsidR="00E71FEB" w14:paraId="51FFF8B1" w14:textId="77777777" w:rsidTr="00E71FEB">
        <w:tc>
          <w:tcPr>
            <w:tcW w:w="9016" w:type="dxa"/>
          </w:tcPr>
          <w:p w14:paraId="698297A1" w14:textId="06272925" w:rsidR="00E71FEB" w:rsidRDefault="00E71FEB" w:rsidP="00E1498C">
            <w:r>
              <w:t xml:space="preserve">Figure 6: Setting a password for Directory Service Restore mode. </w:t>
            </w:r>
          </w:p>
        </w:tc>
      </w:tr>
    </w:tbl>
    <w:p w14:paraId="1627BF51" w14:textId="367C62B0" w:rsidR="00E71FEB" w:rsidRDefault="00984559" w:rsidP="00E1498C">
      <w:r>
        <w:lastRenderedPageBreak/>
        <w:t>Once all the configuration is done for the Domain Controller</w:t>
      </w:r>
      <w:r w:rsidR="007F2B52">
        <w:t>,</w:t>
      </w:r>
      <w:r>
        <w:t xml:space="preserve"> it is time to finalise the </w:t>
      </w:r>
      <w:r w:rsidR="007F2B52">
        <w:t>Active Directory and Domain Controller installation</w:t>
      </w:r>
      <w:r>
        <w:t xml:space="preserve">. </w:t>
      </w:r>
    </w:p>
    <w:tbl>
      <w:tblPr>
        <w:tblStyle w:val="TableGrid"/>
        <w:tblW w:w="0" w:type="auto"/>
        <w:tblLook w:val="04A0" w:firstRow="1" w:lastRow="0" w:firstColumn="1" w:lastColumn="0" w:noHBand="0" w:noVBand="1"/>
      </w:tblPr>
      <w:tblGrid>
        <w:gridCol w:w="9016"/>
      </w:tblGrid>
      <w:tr w:rsidR="00E71FEB" w14:paraId="23C163C0" w14:textId="77777777" w:rsidTr="00E71FEB">
        <w:tc>
          <w:tcPr>
            <w:tcW w:w="9016" w:type="dxa"/>
          </w:tcPr>
          <w:p w14:paraId="3B616DE3" w14:textId="4EA5BB33" w:rsidR="00E71FEB" w:rsidRDefault="00E71FEB" w:rsidP="00984559">
            <w:pPr>
              <w:jc w:val="center"/>
            </w:pPr>
            <w:r>
              <w:rPr>
                <w:noProof/>
              </w:rPr>
              <w:drawing>
                <wp:inline distT="0" distB="0" distL="0" distR="0" wp14:anchorId="470B8412" wp14:editId="03F312EC">
                  <wp:extent cx="4505325" cy="3694207"/>
                  <wp:effectExtent l="0" t="0" r="0" b="1905"/>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510537" cy="3698480"/>
                          </a:xfrm>
                          <a:prstGeom prst="rect">
                            <a:avLst/>
                          </a:prstGeom>
                        </pic:spPr>
                      </pic:pic>
                    </a:graphicData>
                  </a:graphic>
                </wp:inline>
              </w:drawing>
            </w:r>
          </w:p>
        </w:tc>
      </w:tr>
      <w:tr w:rsidR="00E71FEB" w14:paraId="5937D9A7" w14:textId="77777777" w:rsidTr="00E71FEB">
        <w:tc>
          <w:tcPr>
            <w:tcW w:w="9016" w:type="dxa"/>
          </w:tcPr>
          <w:p w14:paraId="4D1C7EC3" w14:textId="6E47FA70" w:rsidR="00E71FEB" w:rsidRDefault="00E71FEB" w:rsidP="00E1498C">
            <w:r>
              <w:t>Figure 7: Finalising the install and configuration of AD DS and promotion operations.</w:t>
            </w:r>
          </w:p>
        </w:tc>
      </w:tr>
    </w:tbl>
    <w:p w14:paraId="6F79B65E" w14:textId="6CAACAD7" w:rsidR="00E71FEB" w:rsidRDefault="00E71FEB" w:rsidP="00E1498C"/>
    <w:p w14:paraId="6F3484E0" w14:textId="7E52640E" w:rsidR="00984559" w:rsidRDefault="00984559" w:rsidP="00E1498C">
      <w:r>
        <w:t>Once the server has rebooted after the installations of the new features, its time to create another domain admin account for security purposes, just in case a</w:t>
      </w:r>
      <w:r w:rsidR="007F2B52">
        <w:t>n</w:t>
      </w:r>
      <w:r>
        <w:t xml:space="preserve"> account has been breached</w:t>
      </w:r>
      <w:r w:rsidR="007F2B52">
        <w:t>,</w:t>
      </w:r>
      <w:r>
        <w:t xml:space="preserve"> or </w:t>
      </w:r>
      <w:r w:rsidR="007F2B52">
        <w:t xml:space="preserve">a </w:t>
      </w:r>
      <w:r>
        <w:t>password is lost</w:t>
      </w:r>
      <w:r w:rsidR="007F2B52">
        <w:t>,</w:t>
      </w:r>
      <w:r>
        <w:t xml:space="preserve"> another account can still control the servers.</w:t>
      </w:r>
    </w:p>
    <w:tbl>
      <w:tblPr>
        <w:tblStyle w:val="TableGrid"/>
        <w:tblW w:w="0" w:type="auto"/>
        <w:tblLook w:val="04A0" w:firstRow="1" w:lastRow="0" w:firstColumn="1" w:lastColumn="0" w:noHBand="0" w:noVBand="1"/>
      </w:tblPr>
      <w:tblGrid>
        <w:gridCol w:w="9016"/>
      </w:tblGrid>
      <w:tr w:rsidR="00E71FEB" w14:paraId="073C6651" w14:textId="77777777" w:rsidTr="00E71FEB">
        <w:tc>
          <w:tcPr>
            <w:tcW w:w="9016" w:type="dxa"/>
          </w:tcPr>
          <w:p w14:paraId="6A6030C8" w14:textId="0CCDD146" w:rsidR="00E71FEB" w:rsidRDefault="00E71FEB" w:rsidP="00984559">
            <w:pPr>
              <w:jc w:val="center"/>
            </w:pPr>
            <w:r>
              <w:rPr>
                <w:noProof/>
              </w:rPr>
              <w:drawing>
                <wp:inline distT="0" distB="0" distL="0" distR="0" wp14:anchorId="4EE220D4" wp14:editId="4F35D767">
                  <wp:extent cx="4049731" cy="3324225"/>
                  <wp:effectExtent l="0" t="0" r="8255"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052550" cy="3326539"/>
                          </a:xfrm>
                          <a:prstGeom prst="rect">
                            <a:avLst/>
                          </a:prstGeom>
                        </pic:spPr>
                      </pic:pic>
                    </a:graphicData>
                  </a:graphic>
                </wp:inline>
              </w:drawing>
            </w:r>
          </w:p>
        </w:tc>
      </w:tr>
      <w:tr w:rsidR="00E71FEB" w14:paraId="00773D54" w14:textId="77777777" w:rsidTr="00E71FEB">
        <w:tc>
          <w:tcPr>
            <w:tcW w:w="9016" w:type="dxa"/>
          </w:tcPr>
          <w:p w14:paraId="332DD5FE" w14:textId="7B48DB1E" w:rsidR="00E71FEB" w:rsidRDefault="00E71FEB" w:rsidP="00E1498C">
            <w:r>
              <w:t xml:space="preserve">Figure 8: Creating a new user for </w:t>
            </w:r>
            <w:r w:rsidR="007F2B52">
              <w:t xml:space="preserve">the </w:t>
            </w:r>
            <w:r>
              <w:t>domain admin.</w:t>
            </w:r>
          </w:p>
        </w:tc>
      </w:tr>
    </w:tbl>
    <w:p w14:paraId="5BBA4C4F" w14:textId="22208918" w:rsidR="00E71FEB" w:rsidRDefault="00984559" w:rsidP="00E1498C">
      <w:r>
        <w:lastRenderedPageBreak/>
        <w:t xml:space="preserve">Once the new account is created, the new user account needed to be granted Domain Admin privileges. </w:t>
      </w:r>
    </w:p>
    <w:tbl>
      <w:tblPr>
        <w:tblStyle w:val="TableGrid"/>
        <w:tblW w:w="0" w:type="auto"/>
        <w:tblLook w:val="04A0" w:firstRow="1" w:lastRow="0" w:firstColumn="1" w:lastColumn="0" w:noHBand="0" w:noVBand="1"/>
      </w:tblPr>
      <w:tblGrid>
        <w:gridCol w:w="9016"/>
      </w:tblGrid>
      <w:tr w:rsidR="00E71FEB" w14:paraId="78059C86" w14:textId="77777777" w:rsidTr="00E71FEB">
        <w:tc>
          <w:tcPr>
            <w:tcW w:w="9016" w:type="dxa"/>
          </w:tcPr>
          <w:p w14:paraId="11229D9F" w14:textId="6228D5C9" w:rsidR="00E71FEB" w:rsidRDefault="00E71FEB" w:rsidP="00984559">
            <w:pPr>
              <w:jc w:val="center"/>
            </w:pPr>
            <w:r>
              <w:rPr>
                <w:noProof/>
              </w:rPr>
              <w:drawing>
                <wp:inline distT="0" distB="0" distL="0" distR="0" wp14:anchorId="539E67CB" wp14:editId="0D6B6953">
                  <wp:extent cx="4101752" cy="3380105"/>
                  <wp:effectExtent l="0" t="0" r="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111344" cy="3388009"/>
                          </a:xfrm>
                          <a:prstGeom prst="rect">
                            <a:avLst/>
                          </a:prstGeom>
                        </pic:spPr>
                      </pic:pic>
                    </a:graphicData>
                  </a:graphic>
                </wp:inline>
              </w:drawing>
            </w:r>
          </w:p>
        </w:tc>
      </w:tr>
      <w:tr w:rsidR="00E71FEB" w14:paraId="214EABFD" w14:textId="77777777" w:rsidTr="00E71FEB">
        <w:tc>
          <w:tcPr>
            <w:tcW w:w="9016" w:type="dxa"/>
          </w:tcPr>
          <w:p w14:paraId="0A52B0A0" w14:textId="03C88A31" w:rsidR="00E71FEB" w:rsidRDefault="00E71FEB" w:rsidP="00E1498C">
            <w:r>
              <w:t>Figure 9: Giving the newly created user Domain Admin privileges.</w:t>
            </w:r>
          </w:p>
        </w:tc>
      </w:tr>
    </w:tbl>
    <w:p w14:paraId="5FAF2A75" w14:textId="553832E9" w:rsidR="00E71FEB" w:rsidRDefault="00E71FEB" w:rsidP="00E1498C"/>
    <w:p w14:paraId="680602A3" w14:textId="2B050977" w:rsidR="00984559" w:rsidRDefault="00984559" w:rsidP="00E1498C">
      <w:r>
        <w:t>After the admin account is done, its time to add users to the active directory</w:t>
      </w:r>
      <w:r w:rsidR="007F2B52">
        <w:t>;</w:t>
      </w:r>
      <w:r>
        <w:t xml:space="preserve"> this is </w:t>
      </w:r>
      <w:r w:rsidR="007F2B52">
        <w:t xml:space="preserve">a </w:t>
      </w:r>
      <w:r>
        <w:t xml:space="preserve">similar process </w:t>
      </w:r>
      <w:r w:rsidR="007F2B52">
        <w:t>to</w:t>
      </w:r>
      <w:r>
        <w:t xml:space="preserve"> making the admin account without the privileges.  </w:t>
      </w:r>
    </w:p>
    <w:tbl>
      <w:tblPr>
        <w:tblStyle w:val="TableGrid"/>
        <w:tblW w:w="0" w:type="auto"/>
        <w:tblLook w:val="04A0" w:firstRow="1" w:lastRow="0" w:firstColumn="1" w:lastColumn="0" w:noHBand="0" w:noVBand="1"/>
      </w:tblPr>
      <w:tblGrid>
        <w:gridCol w:w="9016"/>
      </w:tblGrid>
      <w:tr w:rsidR="00E71FEB" w14:paraId="0A473234" w14:textId="77777777" w:rsidTr="00E71FEB">
        <w:tc>
          <w:tcPr>
            <w:tcW w:w="9016" w:type="dxa"/>
          </w:tcPr>
          <w:p w14:paraId="2AD00B1D" w14:textId="65430287" w:rsidR="00E71FEB" w:rsidRDefault="00E71FEB" w:rsidP="00984559">
            <w:pPr>
              <w:jc w:val="center"/>
            </w:pPr>
            <w:r>
              <w:rPr>
                <w:noProof/>
              </w:rPr>
              <w:drawing>
                <wp:inline distT="0" distB="0" distL="0" distR="0" wp14:anchorId="56C4D925" wp14:editId="72B121AD">
                  <wp:extent cx="4368930" cy="3581400"/>
                  <wp:effectExtent l="0" t="0" r="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379664" cy="3590199"/>
                          </a:xfrm>
                          <a:prstGeom prst="rect">
                            <a:avLst/>
                          </a:prstGeom>
                        </pic:spPr>
                      </pic:pic>
                    </a:graphicData>
                  </a:graphic>
                </wp:inline>
              </w:drawing>
            </w:r>
          </w:p>
        </w:tc>
      </w:tr>
      <w:tr w:rsidR="00E71FEB" w14:paraId="6AD4BE0B" w14:textId="77777777" w:rsidTr="00E71FEB">
        <w:tc>
          <w:tcPr>
            <w:tcW w:w="9016" w:type="dxa"/>
          </w:tcPr>
          <w:p w14:paraId="685DA01F" w14:textId="351D758E" w:rsidR="00E71FEB" w:rsidRDefault="00E71FEB" w:rsidP="00E1498C">
            <w:r>
              <w:t xml:space="preserve">Figure 10: Created a new user account. </w:t>
            </w:r>
          </w:p>
        </w:tc>
      </w:tr>
    </w:tbl>
    <w:p w14:paraId="09810D85" w14:textId="24406E6F" w:rsidR="00E71FEB" w:rsidRDefault="00E71FEB" w:rsidP="00E1498C"/>
    <w:p w14:paraId="56D9637A" w14:textId="1E3C5E3F" w:rsidR="00984559" w:rsidRDefault="00984559" w:rsidP="00E1498C">
      <w:r>
        <w:lastRenderedPageBreak/>
        <w:t>When the account was created, Logon hours can be added to the account from the account section</w:t>
      </w:r>
      <w:r w:rsidR="007F2B52">
        <w:t>;</w:t>
      </w:r>
      <w:r>
        <w:t xml:space="preserve"> this is where you can select the Logon hours that the user can access the computer systems.</w:t>
      </w:r>
    </w:p>
    <w:tbl>
      <w:tblPr>
        <w:tblStyle w:val="TableGrid"/>
        <w:tblW w:w="0" w:type="auto"/>
        <w:tblLook w:val="04A0" w:firstRow="1" w:lastRow="0" w:firstColumn="1" w:lastColumn="0" w:noHBand="0" w:noVBand="1"/>
      </w:tblPr>
      <w:tblGrid>
        <w:gridCol w:w="9016"/>
      </w:tblGrid>
      <w:tr w:rsidR="00E71FEB" w14:paraId="7B6E40CB" w14:textId="77777777" w:rsidTr="00E71FEB">
        <w:tc>
          <w:tcPr>
            <w:tcW w:w="9016" w:type="dxa"/>
          </w:tcPr>
          <w:p w14:paraId="6EF9ACFC" w14:textId="08D826F4" w:rsidR="00E71FEB" w:rsidRDefault="00E71FEB" w:rsidP="00393254">
            <w:pPr>
              <w:jc w:val="center"/>
            </w:pPr>
            <w:r>
              <w:rPr>
                <w:noProof/>
              </w:rPr>
              <w:drawing>
                <wp:inline distT="0" distB="0" distL="0" distR="0" wp14:anchorId="675B1BB5" wp14:editId="5ABAF1B6">
                  <wp:extent cx="4381500" cy="3605781"/>
                  <wp:effectExtent l="0" t="0" r="0" b="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404768" cy="3624929"/>
                          </a:xfrm>
                          <a:prstGeom prst="rect">
                            <a:avLst/>
                          </a:prstGeom>
                        </pic:spPr>
                      </pic:pic>
                    </a:graphicData>
                  </a:graphic>
                </wp:inline>
              </w:drawing>
            </w:r>
          </w:p>
        </w:tc>
      </w:tr>
      <w:tr w:rsidR="00E71FEB" w14:paraId="7C920509" w14:textId="77777777" w:rsidTr="00E71FEB">
        <w:tc>
          <w:tcPr>
            <w:tcW w:w="9016" w:type="dxa"/>
          </w:tcPr>
          <w:p w14:paraId="4FB8B8B0" w14:textId="71D92B6C" w:rsidR="00E71FEB" w:rsidRDefault="00E71FEB" w:rsidP="00E1498C">
            <w:r>
              <w:t>Figure 11: Limiting the user</w:t>
            </w:r>
            <w:r w:rsidR="007F2B52">
              <w:t>'</w:t>
            </w:r>
            <w:r>
              <w:t xml:space="preserve">s logon hours. </w:t>
            </w:r>
          </w:p>
        </w:tc>
      </w:tr>
    </w:tbl>
    <w:p w14:paraId="3C9FB722" w14:textId="73FF0738" w:rsidR="00E71FEB" w:rsidRDefault="00E71FEB" w:rsidP="00E1498C"/>
    <w:p w14:paraId="19C4EEF3" w14:textId="47A67BE8" w:rsidR="00984559" w:rsidRDefault="00984559" w:rsidP="00E1498C">
      <w:r>
        <w:t>So once the users have been made and the system is ready</w:t>
      </w:r>
      <w:r w:rsidR="007F2B52">
        <w:t>,</w:t>
      </w:r>
      <w:r>
        <w:t xml:space="preserve"> now </w:t>
      </w:r>
      <w:proofErr w:type="spellStart"/>
      <w:r>
        <w:t>its</w:t>
      </w:r>
      <w:proofErr w:type="spellEnd"/>
      <w:r>
        <w:t xml:space="preserve"> time to create a computer system </w:t>
      </w:r>
      <w:r w:rsidR="00393254">
        <w:t>in the active directory</w:t>
      </w:r>
      <w:r w:rsidR="007F2B52">
        <w:t>;</w:t>
      </w:r>
      <w:r w:rsidR="00393254">
        <w:t xml:space="preserve"> this is done by creating a new computer object.</w:t>
      </w:r>
    </w:p>
    <w:tbl>
      <w:tblPr>
        <w:tblStyle w:val="TableGrid"/>
        <w:tblW w:w="0" w:type="auto"/>
        <w:tblLook w:val="04A0" w:firstRow="1" w:lastRow="0" w:firstColumn="1" w:lastColumn="0" w:noHBand="0" w:noVBand="1"/>
      </w:tblPr>
      <w:tblGrid>
        <w:gridCol w:w="9016"/>
      </w:tblGrid>
      <w:tr w:rsidR="00E71FEB" w14:paraId="1E43CF59" w14:textId="77777777" w:rsidTr="00E71FEB">
        <w:tc>
          <w:tcPr>
            <w:tcW w:w="9016" w:type="dxa"/>
          </w:tcPr>
          <w:p w14:paraId="665321C7" w14:textId="21F778E7" w:rsidR="00E71FEB" w:rsidRDefault="00E71FEB" w:rsidP="00393254">
            <w:pPr>
              <w:jc w:val="center"/>
            </w:pPr>
            <w:r>
              <w:rPr>
                <w:noProof/>
              </w:rPr>
              <w:drawing>
                <wp:inline distT="0" distB="0" distL="0" distR="0" wp14:anchorId="2DE5F742" wp14:editId="62A92730">
                  <wp:extent cx="4069733" cy="3364992"/>
                  <wp:effectExtent l="0" t="0" r="6985" b="6985"/>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121874" cy="3408104"/>
                          </a:xfrm>
                          <a:prstGeom prst="rect">
                            <a:avLst/>
                          </a:prstGeom>
                        </pic:spPr>
                      </pic:pic>
                    </a:graphicData>
                  </a:graphic>
                </wp:inline>
              </w:drawing>
            </w:r>
          </w:p>
        </w:tc>
      </w:tr>
      <w:tr w:rsidR="00E71FEB" w14:paraId="177766CF" w14:textId="77777777" w:rsidTr="00E71FEB">
        <w:tc>
          <w:tcPr>
            <w:tcW w:w="9016" w:type="dxa"/>
          </w:tcPr>
          <w:p w14:paraId="2A764D12" w14:textId="38E3F84B" w:rsidR="00E71FEB" w:rsidRDefault="00E71FEB" w:rsidP="00E1498C">
            <w:r>
              <w:t xml:space="preserve">Figure 12: Creating a new computer. </w:t>
            </w:r>
          </w:p>
        </w:tc>
      </w:tr>
    </w:tbl>
    <w:p w14:paraId="62257FEA" w14:textId="2E4CDB75" w:rsidR="00E71FEB" w:rsidRDefault="00393254" w:rsidP="00E1498C">
      <w:r>
        <w:lastRenderedPageBreak/>
        <w:t>After creating the Computer system on the active directory</w:t>
      </w:r>
      <w:r w:rsidR="007F2B52">
        <w:t>,</w:t>
      </w:r>
      <w:r>
        <w:t xml:space="preserve"> now </w:t>
      </w:r>
      <w:proofErr w:type="spellStart"/>
      <w:r>
        <w:t>its</w:t>
      </w:r>
      <w:proofErr w:type="spellEnd"/>
      <w:r>
        <w:t xml:space="preserve"> time to sync the computer with the client computer system first</w:t>
      </w:r>
      <w:r w:rsidR="007F2B52">
        <w:t>;</w:t>
      </w:r>
      <w:r>
        <w:t xml:space="preserve"> the </w:t>
      </w:r>
      <w:r w:rsidR="007F2B52">
        <w:t>computer name's basic configuration</w:t>
      </w:r>
      <w:r>
        <w:t xml:space="preserve"> needs to be done</w:t>
      </w:r>
      <w:r w:rsidR="007F2B52">
        <w:t>. O</w:t>
      </w:r>
      <w:r>
        <w:t>nce that is done</w:t>
      </w:r>
      <w:r w:rsidR="007F2B52">
        <w:t xml:space="preserve">, you can add the domain name, and once </w:t>
      </w:r>
      <w:proofErr w:type="gramStart"/>
      <w:r w:rsidR="007F2B52">
        <w:t>it's</w:t>
      </w:r>
      <w:proofErr w:type="gramEnd"/>
      <w:r w:rsidR="007F2B52">
        <w:t xml:space="preserve"> all complete,</w:t>
      </w:r>
      <w:r>
        <w:t xml:space="preserve"> it will give a message saying welcome to the domain. </w:t>
      </w:r>
    </w:p>
    <w:tbl>
      <w:tblPr>
        <w:tblStyle w:val="TableGrid"/>
        <w:tblW w:w="0" w:type="auto"/>
        <w:tblLook w:val="04A0" w:firstRow="1" w:lastRow="0" w:firstColumn="1" w:lastColumn="0" w:noHBand="0" w:noVBand="1"/>
      </w:tblPr>
      <w:tblGrid>
        <w:gridCol w:w="9016"/>
      </w:tblGrid>
      <w:tr w:rsidR="00E71FEB" w14:paraId="2BA88842" w14:textId="77777777" w:rsidTr="00E71FEB">
        <w:tc>
          <w:tcPr>
            <w:tcW w:w="9016" w:type="dxa"/>
          </w:tcPr>
          <w:p w14:paraId="3587893C" w14:textId="2CE0C057" w:rsidR="00E71FEB" w:rsidRDefault="00E71FEB" w:rsidP="00E1498C">
            <w:pPr>
              <w:jc w:val="center"/>
            </w:pPr>
            <w:r>
              <w:rPr>
                <w:noProof/>
              </w:rPr>
              <w:drawing>
                <wp:inline distT="0" distB="0" distL="0" distR="0" wp14:anchorId="453FA013" wp14:editId="534968C4">
                  <wp:extent cx="4235963" cy="3476625"/>
                  <wp:effectExtent l="0" t="0" r="0" b="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249227" cy="3487511"/>
                          </a:xfrm>
                          <a:prstGeom prst="rect">
                            <a:avLst/>
                          </a:prstGeom>
                        </pic:spPr>
                      </pic:pic>
                    </a:graphicData>
                  </a:graphic>
                </wp:inline>
              </w:drawing>
            </w:r>
          </w:p>
        </w:tc>
      </w:tr>
      <w:tr w:rsidR="00E71FEB" w14:paraId="7AA85D97" w14:textId="77777777" w:rsidTr="00E71FEB">
        <w:tc>
          <w:tcPr>
            <w:tcW w:w="9016" w:type="dxa"/>
          </w:tcPr>
          <w:p w14:paraId="7B800E0F" w14:textId="3AC3D64E" w:rsidR="00E71FEB" w:rsidRDefault="00E71FEB" w:rsidP="00E1498C">
            <w:r>
              <w:t>Figure 13: Configure Client1 to have the correct computer name and connect it to the domain.</w:t>
            </w:r>
          </w:p>
        </w:tc>
      </w:tr>
    </w:tbl>
    <w:p w14:paraId="2C74C2EE" w14:textId="77777777" w:rsidR="00E71FEB" w:rsidRPr="00E71FEB" w:rsidRDefault="00E71FEB" w:rsidP="00E1498C"/>
    <w:p w14:paraId="473C6833" w14:textId="77777777" w:rsidR="002D7530" w:rsidRDefault="002D7530" w:rsidP="00E1498C">
      <w:pPr>
        <w:rPr>
          <w:rFonts w:asciiTheme="majorHAnsi" w:eastAsiaTheme="majorEastAsia" w:hAnsiTheme="majorHAnsi" w:cstheme="majorBidi"/>
          <w:color w:val="2F5496" w:themeColor="accent1" w:themeShade="BF"/>
          <w:sz w:val="32"/>
          <w:szCs w:val="32"/>
        </w:rPr>
      </w:pPr>
      <w:r>
        <w:br w:type="page"/>
      </w:r>
    </w:p>
    <w:p w14:paraId="15D56387" w14:textId="3332AB22" w:rsidR="002D7530" w:rsidRDefault="002D7530" w:rsidP="00E1498C">
      <w:pPr>
        <w:pStyle w:val="Heading1"/>
      </w:pPr>
      <w:bookmarkStart w:id="2" w:name="_Toc66369118"/>
      <w:r w:rsidRPr="002D7530">
        <w:lastRenderedPageBreak/>
        <w:t>Observational Tasks</w:t>
      </w:r>
      <w:bookmarkEnd w:id="2"/>
    </w:p>
    <w:p w14:paraId="227A98A6" w14:textId="12ECD139" w:rsidR="00B00AD2" w:rsidRDefault="00B00AD2" w:rsidP="007F2B52">
      <w:pPr>
        <w:pStyle w:val="Heading2"/>
      </w:pPr>
      <w:bookmarkStart w:id="3" w:name="_Toc66369119"/>
      <w:r>
        <w:t>DNS</w:t>
      </w:r>
      <w:bookmarkEnd w:id="3"/>
    </w:p>
    <w:p w14:paraId="22232664" w14:textId="4DC649E2" w:rsidR="009B18AE" w:rsidRPr="009B18AE" w:rsidRDefault="009B18AE" w:rsidP="009B18AE">
      <w:r>
        <w:t>Domain Name System (DNS) is the address book of the internet,</w:t>
      </w:r>
      <w:r w:rsidR="007F2B52">
        <w:t xml:space="preserve"> and</w:t>
      </w:r>
      <w:r>
        <w:t xml:space="preserve"> this turns IP addresses into domain names to make it easier for human </w:t>
      </w:r>
      <w:r w:rsidR="007F2B52">
        <w:t>access; for</w:t>
      </w:r>
      <w:r w:rsidR="00D27EA2">
        <w:t xml:space="preserve"> example, DNS would have an address such as mydomainname.com and that will retrieve data from an IP address </w:t>
      </w:r>
      <w:r w:rsidR="007F2B52">
        <w:t xml:space="preserve">such as 192.168.0.1 </w:t>
      </w:r>
      <w:r w:rsidR="00D27EA2">
        <w:t>to get the resources needed</w:t>
      </w:r>
      <w:r w:rsidR="007F2B52">
        <w:t xml:space="preserve">. </w:t>
      </w:r>
      <w:sdt>
        <w:sdtPr>
          <w:id w:val="97838556"/>
          <w:citation/>
        </w:sdtPr>
        <w:sdtEndPr/>
        <w:sdtContent>
          <w:r w:rsidR="007F2B52">
            <w:fldChar w:fldCharType="begin"/>
          </w:r>
          <w:r w:rsidR="007F2B52">
            <w:instrText xml:space="preserve"> CITATION Clo \l 2057 </w:instrText>
          </w:r>
          <w:r w:rsidR="007F2B52">
            <w:fldChar w:fldCharType="separate"/>
          </w:r>
          <w:r w:rsidR="0073243C" w:rsidRPr="0073243C">
            <w:rPr>
              <w:noProof/>
            </w:rPr>
            <w:t>[1]</w:t>
          </w:r>
          <w:r w:rsidR="007F2B52">
            <w:fldChar w:fldCharType="end"/>
          </w:r>
        </w:sdtContent>
      </w:sdt>
      <w:r w:rsidR="007F2B52">
        <w:t xml:space="preserve"> DNS has an immense significance with Active Directory Domain Services (AD DS); DNS is used as the Domain Controller of AD DS, which is used to perform operations on the Active Directory. These actions could be but not limited to, authentication, computers, and updating objects. Computers on the Active Directory use DNS to communicate with the Active Directory Domain Controllers; this can authenticate users connecting to the services and can be used to limit the users on the Active Directory. </w:t>
      </w:r>
      <w:sdt>
        <w:sdtPr>
          <w:id w:val="1878040057"/>
          <w:citation/>
        </w:sdtPr>
        <w:sdtEndPr/>
        <w:sdtContent>
          <w:r w:rsidR="007F2B52">
            <w:fldChar w:fldCharType="begin"/>
          </w:r>
          <w:r w:rsidR="007F2B52">
            <w:instrText xml:space="preserve"> CITATION Jas20 \l 2057 </w:instrText>
          </w:r>
          <w:r w:rsidR="007F2B52">
            <w:fldChar w:fldCharType="separate"/>
          </w:r>
          <w:r w:rsidR="0073243C" w:rsidRPr="0073243C">
            <w:rPr>
              <w:noProof/>
            </w:rPr>
            <w:t>[2]</w:t>
          </w:r>
          <w:r w:rsidR="007F2B52">
            <w:fldChar w:fldCharType="end"/>
          </w:r>
        </w:sdtContent>
      </w:sdt>
    </w:p>
    <w:p w14:paraId="587AEF5E" w14:textId="77777777" w:rsidR="00B55FBE" w:rsidRDefault="00B55FBE" w:rsidP="00E1498C"/>
    <w:p w14:paraId="0939A0B8" w14:textId="0F22BB7D" w:rsidR="00B00AD2" w:rsidRDefault="007F2B52" w:rsidP="007F2B52">
      <w:pPr>
        <w:pStyle w:val="Heading2"/>
      </w:pPr>
      <w:bookmarkStart w:id="4" w:name="_Toc66369120"/>
      <w:r>
        <w:t>Roles and Features</w:t>
      </w:r>
      <w:bookmarkEnd w:id="4"/>
    </w:p>
    <w:p w14:paraId="427F5305" w14:textId="6F421E7E" w:rsidR="00770B0E" w:rsidRDefault="00770B0E" w:rsidP="00770B0E">
      <w:pPr>
        <w:pStyle w:val="Heading3"/>
      </w:pPr>
      <w:bookmarkStart w:id="5" w:name="_Toc66369121"/>
      <w:r w:rsidRPr="00770B0E">
        <w:t>Group Policy Management</w:t>
      </w:r>
      <w:bookmarkEnd w:id="5"/>
    </w:p>
    <w:p w14:paraId="5698BFBC" w14:textId="4D87A1C7" w:rsidR="00770B0E" w:rsidRPr="00770B0E" w:rsidRDefault="00770B0E" w:rsidP="00770B0E">
      <w:r>
        <w:t xml:space="preserve">Group Policy Management (GPM) is used to manage policies on a network; this can be done by allowing imports of policies across domains and forests, it provides for export of the current policies so that they can be used on other domains, it also provides for the creation of policies to be made to keep the network secure. GPM also allows for backups and restores of Group Policy Objects (GPO); this ensures all procedures are in place. The Group Policy manager also enables you to search for existing GPO on the network, so if you want to edit a current GPO, the GPM will allow you to search for the existing GPO. </w:t>
      </w:r>
      <w:sdt>
        <w:sdtPr>
          <w:id w:val="1191807006"/>
          <w:citation/>
        </w:sdtPr>
        <w:sdtEndPr/>
        <w:sdtContent>
          <w:r>
            <w:fldChar w:fldCharType="begin"/>
          </w:r>
          <w:r>
            <w:instrText xml:space="preserve"> CITATION Gro17 \l 2057 </w:instrText>
          </w:r>
          <w:r>
            <w:fldChar w:fldCharType="separate"/>
          </w:r>
          <w:r w:rsidR="0073243C" w:rsidRPr="0073243C">
            <w:rPr>
              <w:noProof/>
            </w:rPr>
            <w:t>[3]</w:t>
          </w:r>
          <w:r>
            <w:fldChar w:fldCharType="end"/>
          </w:r>
        </w:sdtContent>
      </w:sdt>
    </w:p>
    <w:p w14:paraId="0BAA5D5C" w14:textId="5A240A5C" w:rsidR="00770B0E" w:rsidRPr="00770B0E" w:rsidRDefault="00770B0E" w:rsidP="00770B0E"/>
    <w:p w14:paraId="52029B50" w14:textId="6D4FA70B" w:rsidR="00770B0E" w:rsidRDefault="00770B0E" w:rsidP="00770B0E">
      <w:pPr>
        <w:pStyle w:val="Heading3"/>
      </w:pPr>
      <w:bookmarkStart w:id="6" w:name="_Toc66369122"/>
      <w:r w:rsidRPr="00770B0E">
        <w:t>Active Directory Rights Management Services</w:t>
      </w:r>
      <w:bookmarkEnd w:id="6"/>
    </w:p>
    <w:p w14:paraId="23C85014" w14:textId="7F654CD7" w:rsidR="00770B0E" w:rsidRPr="00770B0E" w:rsidRDefault="00770B0E" w:rsidP="00770B0E">
      <w:r>
        <w:t xml:space="preserve">Active Directory Rights Management Service (AD RMS) provides the network with management tools to help secure the network, AD RMS has security technologies such as encryption, authentications, and certificates. These can be used to </w:t>
      </w:r>
      <w:r w:rsidR="002008C8">
        <w:t>en</w:t>
      </w:r>
      <w:r>
        <w:t>sure that the network is secure; AD RMS can also secure the organisation documents by using IRM, short for Information Rights Management</w:t>
      </w:r>
      <w:r w:rsidR="0073243C">
        <w:t>. With both AD RMS and IRM</w:t>
      </w:r>
      <w:r w:rsidR="002008C8">
        <w:t>,</w:t>
      </w:r>
      <w:r w:rsidR="0073243C">
        <w:t xml:space="preserve"> it allows people to enforce the security of transmission of </w:t>
      </w:r>
      <w:proofErr w:type="spellStart"/>
      <w:r w:rsidR="0073243C">
        <w:t>there</w:t>
      </w:r>
      <w:proofErr w:type="spellEnd"/>
      <w:r w:rsidR="0073243C">
        <w:t xml:space="preserve"> personal or private information. </w:t>
      </w:r>
      <w:sdt>
        <w:sdtPr>
          <w:id w:val="-2142186437"/>
          <w:citation/>
        </w:sdtPr>
        <w:sdtContent>
          <w:r w:rsidR="0073243C">
            <w:fldChar w:fldCharType="begin"/>
          </w:r>
          <w:r w:rsidR="0073243C">
            <w:instrText xml:space="preserve"> CITATION Act16 \l 2057 </w:instrText>
          </w:r>
          <w:r w:rsidR="0073243C">
            <w:fldChar w:fldCharType="separate"/>
          </w:r>
          <w:r w:rsidR="0073243C" w:rsidRPr="0073243C">
            <w:rPr>
              <w:noProof/>
            </w:rPr>
            <w:t>[4]</w:t>
          </w:r>
          <w:r w:rsidR="0073243C">
            <w:fldChar w:fldCharType="end"/>
          </w:r>
        </w:sdtContent>
      </w:sdt>
      <w:r w:rsidR="0073243C">
        <w:t xml:space="preserve"> AD RMS </w:t>
      </w:r>
      <w:r w:rsidR="002008C8">
        <w:t>will enable</w:t>
      </w:r>
      <w:r w:rsidR="0073243C">
        <w:t xml:space="preserve"> administrators and engineers </w:t>
      </w:r>
      <w:r w:rsidR="002008C8">
        <w:t>to</w:t>
      </w:r>
      <w:r w:rsidR="0073243C">
        <w:t xml:space="preserve"> specify access to files and documents using IRM policies. </w:t>
      </w:r>
    </w:p>
    <w:p w14:paraId="0DD4FCEA" w14:textId="3EF743F9" w:rsidR="00B00AD2" w:rsidRDefault="00B00AD2" w:rsidP="00E1498C"/>
    <w:p w14:paraId="7F698376" w14:textId="77777777" w:rsidR="00D77BBD" w:rsidRDefault="00D77BBD">
      <w:pPr>
        <w:rPr>
          <w:rFonts w:eastAsiaTheme="majorEastAsia"/>
          <w:color w:val="2F5496" w:themeColor="accent1" w:themeShade="BF"/>
          <w:sz w:val="28"/>
          <w:szCs w:val="28"/>
        </w:rPr>
      </w:pPr>
      <w:bookmarkStart w:id="7" w:name="_Toc66369123"/>
      <w:r>
        <w:br w:type="page"/>
      </w:r>
    </w:p>
    <w:p w14:paraId="2EF76C51" w14:textId="06297491" w:rsidR="00B00AD2" w:rsidRDefault="00B00AD2" w:rsidP="007F2B52">
      <w:pPr>
        <w:pStyle w:val="Heading2"/>
      </w:pPr>
      <w:r>
        <w:lastRenderedPageBreak/>
        <w:t>Security Levels of a computer network</w:t>
      </w:r>
      <w:bookmarkEnd w:id="7"/>
      <w:r>
        <w:t xml:space="preserve"> </w:t>
      </w:r>
    </w:p>
    <w:p w14:paraId="4B4B10EE" w14:textId="0DE54D31" w:rsidR="00B00AD2" w:rsidRDefault="007F2B52" w:rsidP="00E1498C">
      <w:r>
        <w:t xml:space="preserve">In a computer network infrastructure its essential to have different security levels on the network; this is to prevent any security risks to the network; within a computer network infrastructure, there will be many different types of admins/engineers to make sure that the computer network is always online and no problems occur to the users, with this it comes with different roles and privileges that are granted to these admins/engineers to proceed with their duty, with different roles and privileges it prevents any security risks to the network system also it contains users from doing something they shouldn’t be, for example, most industries and companies have different departments to manage these departments, groups are made for each of these departments to limit their privileges on the network. </w:t>
      </w:r>
      <w:sdt>
        <w:sdtPr>
          <w:id w:val="1840582910"/>
          <w:citation/>
        </w:sdtPr>
        <w:sdtEndPr/>
        <w:sdtContent>
          <w:r w:rsidR="00484504">
            <w:fldChar w:fldCharType="begin"/>
          </w:r>
          <w:r w:rsidR="00484504">
            <w:instrText xml:space="preserve"> CITATION Dua \l 2057 </w:instrText>
          </w:r>
          <w:r w:rsidR="00484504">
            <w:fldChar w:fldCharType="separate"/>
          </w:r>
          <w:r w:rsidR="0073243C" w:rsidRPr="0073243C">
            <w:rPr>
              <w:noProof/>
            </w:rPr>
            <w:t>[5]</w:t>
          </w:r>
          <w:r w:rsidR="00484504">
            <w:fldChar w:fldCharType="end"/>
          </w:r>
        </w:sdtContent>
      </w:sdt>
      <w:r>
        <w:t>On a network infrastructure, the domain administrators’ job is to create the network and make it functional; they also need to maintain the network once the network is complete; this is done by auditing the network and seeing what needs to be improved or done to help departments with there jobs or limit them so they can’t do anything unnecessary.</w:t>
      </w:r>
      <w:r w:rsidR="00484504">
        <w:t xml:space="preserve"> </w:t>
      </w:r>
      <w:sdt>
        <w:sdtPr>
          <w:id w:val="-490863671"/>
          <w:citation/>
        </w:sdtPr>
        <w:sdtEndPr/>
        <w:sdtContent>
          <w:r w:rsidR="00484504">
            <w:fldChar w:fldCharType="begin"/>
          </w:r>
          <w:r w:rsidR="00484504">
            <w:instrText xml:space="preserve"> CITATION Mic11 \l 2057 </w:instrText>
          </w:r>
          <w:r w:rsidR="00484504">
            <w:fldChar w:fldCharType="separate"/>
          </w:r>
          <w:r w:rsidR="0073243C" w:rsidRPr="0073243C">
            <w:rPr>
              <w:noProof/>
            </w:rPr>
            <w:t>[6]</w:t>
          </w:r>
          <w:r w:rsidR="00484504">
            <w:fldChar w:fldCharType="end"/>
          </w:r>
        </w:sdtContent>
      </w:sdt>
    </w:p>
    <w:p w14:paraId="30CF0613" w14:textId="77777777" w:rsidR="00D77BBD" w:rsidRDefault="00D77BBD" w:rsidP="00E1498C"/>
    <w:p w14:paraId="272FA9BC" w14:textId="3793AAD1" w:rsidR="00B00AD2" w:rsidRDefault="00B00AD2" w:rsidP="007F2B52">
      <w:pPr>
        <w:pStyle w:val="Heading2"/>
      </w:pPr>
      <w:bookmarkStart w:id="8" w:name="_Toc66369124"/>
      <w:r w:rsidRPr="007F2B52">
        <w:t>AGDLP and AGUDLP</w:t>
      </w:r>
      <w:bookmarkEnd w:id="8"/>
      <w:r w:rsidRPr="007F2B52">
        <w:t xml:space="preserve"> </w:t>
      </w:r>
    </w:p>
    <w:p w14:paraId="370CDB09" w14:textId="00D3C820" w:rsidR="00770B0E" w:rsidRDefault="00770B0E" w:rsidP="00770B0E">
      <w:pPr>
        <w:pStyle w:val="Heading3"/>
      </w:pPr>
      <w:bookmarkStart w:id="9" w:name="_Toc66369125"/>
      <w:r>
        <w:t>AGDLP</w:t>
      </w:r>
      <w:bookmarkEnd w:id="9"/>
    </w:p>
    <w:p w14:paraId="57B1326A" w14:textId="09FDB612" w:rsidR="00770B0E" w:rsidRPr="00770B0E" w:rsidRDefault="00770B0E" w:rsidP="00770B0E">
      <w:pPr>
        <w:rPr>
          <w:vertAlign w:val="subscript"/>
        </w:rPr>
      </w:pPr>
      <w:r>
        <w:t>AGDLP is an abbreviation for Accounts, Global Group, Domain Local Group and Permissions. AGDLP is a strategy to apply permissions within an organisation; this strategy is made for large network infrastructures, allowing ease of use, easier audits, etc. Different layers implement this solution; the first layer is Accounts this will be added into the Global group, which then will be added into a Domain Local Group, which then will be applied permissions because of the strict grouping of permissions</w:t>
      </w:r>
      <w:r w:rsidR="003A0C1D">
        <w:t xml:space="preserve"> it supplies the administrators with ease of managing the permissions and auditing the users on the network.</w:t>
      </w:r>
      <w:sdt>
        <w:sdtPr>
          <w:id w:val="2109697180"/>
          <w:citation/>
        </w:sdtPr>
        <w:sdtEndPr/>
        <w:sdtContent>
          <w:r w:rsidR="003A0C1D">
            <w:fldChar w:fldCharType="begin"/>
          </w:r>
          <w:r w:rsidR="003A0C1D">
            <w:instrText xml:space="preserve"> CITATION AGD12 \l 2057 </w:instrText>
          </w:r>
          <w:r w:rsidR="003A0C1D">
            <w:fldChar w:fldCharType="separate"/>
          </w:r>
          <w:r w:rsidR="0073243C">
            <w:rPr>
              <w:noProof/>
            </w:rPr>
            <w:t xml:space="preserve"> </w:t>
          </w:r>
          <w:r w:rsidR="0073243C" w:rsidRPr="0073243C">
            <w:rPr>
              <w:noProof/>
            </w:rPr>
            <w:t>[7]</w:t>
          </w:r>
          <w:r w:rsidR="003A0C1D">
            <w:fldChar w:fldCharType="end"/>
          </w:r>
        </w:sdtContent>
      </w:sdt>
      <w:r w:rsidR="003A0C1D">
        <w:t xml:space="preserve"> Since our network is a single domain network, AGDLP would be a strategy to implement into our network, allowing for strict permissions. </w:t>
      </w:r>
    </w:p>
    <w:p w14:paraId="6063680E" w14:textId="43E7EE97" w:rsidR="00770B0E" w:rsidRDefault="00770B0E" w:rsidP="00770B0E">
      <w:pPr>
        <w:pStyle w:val="Heading3"/>
      </w:pPr>
      <w:bookmarkStart w:id="10" w:name="_Toc66369126"/>
      <w:r>
        <w:t>AGUDLP</w:t>
      </w:r>
      <w:bookmarkEnd w:id="10"/>
    </w:p>
    <w:p w14:paraId="33B8F33E" w14:textId="71F604F7" w:rsidR="00770B0E" w:rsidRPr="00770B0E" w:rsidRDefault="00770B0E" w:rsidP="00770B0E">
      <w:r>
        <w:t xml:space="preserve">AGUDLP is an abbreviation for Accounts, Global Group, Universal Groups, Domain Local Groups, Permissions. </w:t>
      </w:r>
      <w:r w:rsidR="003A0C1D">
        <w:t>This strategy is similar to AGDLP, but it has another aspect that allows for expansion on AGDLP; this is the Universal Groups, which allows for the groups to go across multiple domains; this is good for more extensive networks with various domains, because of this strategy it allows for easy audits because of the permission setup it allows for you to check the permission to see what members/groups are granted this permission. Different layers will make this solution functional; starting with the account, this layer is used for users; the account layer is then put into global groups containing computers and other groups, then put into universal groups similar to global groups. Still, they allow to be used across domains, and the universal groups are within domain groups which are then set permissions. AGUDLP is a good permission strategy for networks, but I think it is more of an enterprise solution; if my network were to expand, I would change from AGDLP to AGUDLP because it supports multiple domains has a little more control.</w:t>
      </w:r>
      <w:sdt>
        <w:sdtPr>
          <w:id w:val="-605577513"/>
          <w:citation/>
        </w:sdtPr>
        <w:sdtEndPr/>
        <w:sdtContent>
          <w:r w:rsidR="003A0C1D">
            <w:fldChar w:fldCharType="begin"/>
          </w:r>
          <w:r w:rsidR="003A0C1D">
            <w:instrText xml:space="preserve"> CITATION AGU12 \l 2057 </w:instrText>
          </w:r>
          <w:r w:rsidR="003A0C1D">
            <w:fldChar w:fldCharType="separate"/>
          </w:r>
          <w:r w:rsidR="0073243C">
            <w:rPr>
              <w:noProof/>
            </w:rPr>
            <w:t xml:space="preserve"> </w:t>
          </w:r>
          <w:r w:rsidR="0073243C" w:rsidRPr="0073243C">
            <w:rPr>
              <w:noProof/>
            </w:rPr>
            <w:t>[8]</w:t>
          </w:r>
          <w:r w:rsidR="003A0C1D">
            <w:fldChar w:fldCharType="end"/>
          </w:r>
        </w:sdtContent>
      </w:sdt>
      <w:r w:rsidR="003A0C1D">
        <w:t xml:space="preserve"> </w:t>
      </w:r>
    </w:p>
    <w:p w14:paraId="6F551715" w14:textId="45B74263" w:rsidR="00B00AD2" w:rsidRDefault="00B00AD2" w:rsidP="00E1498C">
      <w:r>
        <w:br w:type="page"/>
      </w:r>
    </w:p>
    <w:p w14:paraId="26431D15" w14:textId="77777777" w:rsidR="00B00AD2" w:rsidRDefault="00B00AD2" w:rsidP="00E1498C"/>
    <w:bookmarkStart w:id="11" w:name="_Toc66369127" w:displacedByCustomXml="next"/>
    <w:sdt>
      <w:sdtPr>
        <w:rPr>
          <w:rFonts w:asciiTheme="minorHAnsi" w:eastAsiaTheme="minorHAnsi" w:hAnsiTheme="minorHAnsi" w:cstheme="minorBidi"/>
          <w:color w:val="auto"/>
          <w:sz w:val="22"/>
          <w:szCs w:val="22"/>
        </w:rPr>
        <w:id w:val="-1579584950"/>
        <w:docPartObj>
          <w:docPartGallery w:val="Bibliographies"/>
          <w:docPartUnique/>
        </w:docPartObj>
      </w:sdtPr>
      <w:sdtEndPr>
        <w:rPr>
          <w:rFonts w:ascii="Times New Roman" w:hAnsi="Times New Roman" w:cs="Times New Roman"/>
          <w:sz w:val="24"/>
          <w:szCs w:val="24"/>
        </w:rPr>
      </w:sdtEndPr>
      <w:sdtContent>
        <w:p w14:paraId="120C3C6F" w14:textId="027801E4" w:rsidR="00B00AD2" w:rsidRDefault="00B00AD2" w:rsidP="00E1498C">
          <w:pPr>
            <w:pStyle w:val="Heading1"/>
          </w:pPr>
          <w:r>
            <w:t>References</w:t>
          </w:r>
          <w:bookmarkEnd w:id="11"/>
        </w:p>
        <w:sdt>
          <w:sdtPr>
            <w:id w:val="-573587230"/>
            <w:bibliography/>
          </w:sdtPr>
          <w:sdtEndPr/>
          <w:sdtContent>
            <w:p w14:paraId="388F1DFE" w14:textId="77777777" w:rsidR="0073243C" w:rsidRDefault="00B00AD2" w:rsidP="00E1498C">
              <w:pPr>
                <w:rPr>
                  <w:rFonts w:asciiTheme="minorHAnsi" w:hAnsiTheme="minorHAnsi" w:cstheme="minorBidi"/>
                  <w:noProof/>
                  <w:sz w:val="22"/>
                  <w:szCs w:val="22"/>
                </w:rPr>
              </w:pPr>
              <w:r>
                <w:fldChar w:fldCharType="begin"/>
              </w:r>
              <w:r>
                <w:instrText xml:space="preserve"> BIBLIOGRAPHY </w:instrText>
              </w:r>
              <w:r>
                <w:fldChar w:fldCharType="separate"/>
              </w:r>
            </w:p>
            <w:tbl>
              <w:tblPr>
                <w:tblW w:w="5079" w:type="pct"/>
                <w:tblCellSpacing w:w="15" w:type="dxa"/>
                <w:tblInd w:w="-142" w:type="dxa"/>
                <w:tblCellMar>
                  <w:top w:w="15" w:type="dxa"/>
                  <w:left w:w="15" w:type="dxa"/>
                  <w:bottom w:w="15" w:type="dxa"/>
                  <w:right w:w="15" w:type="dxa"/>
                </w:tblCellMar>
                <w:tblLook w:val="04A0" w:firstRow="1" w:lastRow="0" w:firstColumn="1" w:lastColumn="0" w:noHBand="0" w:noVBand="1"/>
              </w:tblPr>
              <w:tblGrid>
                <w:gridCol w:w="494"/>
                <w:gridCol w:w="8675"/>
              </w:tblGrid>
              <w:tr w:rsidR="0073243C" w14:paraId="0FB5B1D7" w14:textId="77777777" w:rsidTr="0073243C">
                <w:trPr>
                  <w:divId w:val="1033844967"/>
                  <w:tblCellSpacing w:w="15" w:type="dxa"/>
                </w:trPr>
                <w:tc>
                  <w:tcPr>
                    <w:tcW w:w="247" w:type="pct"/>
                    <w:hideMark/>
                  </w:tcPr>
                  <w:p w14:paraId="0BA2F24E" w14:textId="2A2A6C72" w:rsidR="0073243C" w:rsidRDefault="0073243C">
                    <w:pPr>
                      <w:pStyle w:val="Bibliography"/>
                      <w:rPr>
                        <w:noProof/>
                      </w:rPr>
                    </w:pPr>
                    <w:r>
                      <w:rPr>
                        <w:noProof/>
                      </w:rPr>
                      <w:t xml:space="preserve">[1] </w:t>
                    </w:r>
                  </w:p>
                </w:tc>
                <w:tc>
                  <w:tcPr>
                    <w:tcW w:w="0" w:type="auto"/>
                    <w:hideMark/>
                  </w:tcPr>
                  <w:p w14:paraId="0536505D" w14:textId="77777777" w:rsidR="0073243C" w:rsidRDefault="0073243C">
                    <w:pPr>
                      <w:pStyle w:val="Bibliography"/>
                      <w:rPr>
                        <w:noProof/>
                      </w:rPr>
                    </w:pPr>
                    <w:r>
                      <w:rPr>
                        <w:noProof/>
                      </w:rPr>
                      <w:t>Cloudflare, “What is DNS?,” Cloudflare, [Online]. Available: https://www.cloudflare.com/en-gb/learning/dns/what-is-dns/.</w:t>
                    </w:r>
                  </w:p>
                </w:tc>
              </w:tr>
              <w:tr w:rsidR="0073243C" w14:paraId="3E55200E" w14:textId="77777777" w:rsidTr="0073243C">
                <w:trPr>
                  <w:divId w:val="1033844967"/>
                  <w:tblCellSpacing w:w="15" w:type="dxa"/>
                </w:trPr>
                <w:tc>
                  <w:tcPr>
                    <w:tcW w:w="247" w:type="pct"/>
                    <w:hideMark/>
                  </w:tcPr>
                  <w:p w14:paraId="48744578" w14:textId="77777777" w:rsidR="0073243C" w:rsidRDefault="0073243C">
                    <w:pPr>
                      <w:pStyle w:val="Bibliography"/>
                      <w:rPr>
                        <w:noProof/>
                      </w:rPr>
                    </w:pPr>
                    <w:r>
                      <w:rPr>
                        <w:noProof/>
                      </w:rPr>
                      <w:t xml:space="preserve">[2] </w:t>
                    </w:r>
                  </w:p>
                </w:tc>
                <w:tc>
                  <w:tcPr>
                    <w:tcW w:w="0" w:type="auto"/>
                    <w:hideMark/>
                  </w:tcPr>
                  <w:p w14:paraId="2F99E78F" w14:textId="77777777" w:rsidR="0073243C" w:rsidRDefault="0073243C">
                    <w:pPr>
                      <w:pStyle w:val="Bibliography"/>
                      <w:rPr>
                        <w:noProof/>
                      </w:rPr>
                    </w:pPr>
                    <w:r>
                      <w:rPr>
                        <w:noProof/>
                      </w:rPr>
                      <w:t>J. Gerend, E. Ross and J. McIllece, “Domain Name System (DNS),” Microsoft, 08 07 2020. [Online]. Available: https://docs.microsoft.com/en-us/windows-server/networking/dns/dns-top.</w:t>
                    </w:r>
                  </w:p>
                </w:tc>
              </w:tr>
              <w:tr w:rsidR="0073243C" w14:paraId="397CB6DB" w14:textId="77777777" w:rsidTr="0073243C">
                <w:trPr>
                  <w:divId w:val="1033844967"/>
                  <w:tblCellSpacing w:w="15" w:type="dxa"/>
                </w:trPr>
                <w:tc>
                  <w:tcPr>
                    <w:tcW w:w="247" w:type="pct"/>
                    <w:hideMark/>
                  </w:tcPr>
                  <w:p w14:paraId="62BBA162" w14:textId="77777777" w:rsidR="0073243C" w:rsidRDefault="0073243C">
                    <w:pPr>
                      <w:pStyle w:val="Bibliography"/>
                      <w:rPr>
                        <w:noProof/>
                      </w:rPr>
                    </w:pPr>
                    <w:r>
                      <w:rPr>
                        <w:noProof/>
                      </w:rPr>
                      <w:t xml:space="preserve">[3] </w:t>
                    </w:r>
                  </w:p>
                </w:tc>
                <w:tc>
                  <w:tcPr>
                    <w:tcW w:w="0" w:type="auto"/>
                    <w:hideMark/>
                  </w:tcPr>
                  <w:p w14:paraId="532B26CF" w14:textId="77777777" w:rsidR="0073243C" w:rsidRDefault="0073243C">
                    <w:pPr>
                      <w:pStyle w:val="Bibliography"/>
                      <w:rPr>
                        <w:noProof/>
                      </w:rPr>
                    </w:pPr>
                    <w:r>
                      <w:rPr>
                        <w:noProof/>
                      </w:rPr>
                      <w:t>“Group Policy, the Group Policy Management Console (GPMC),” Microsoft, 27 07 2017. [Online]. Available: https://docs.microsoft.com/en-us/internet-explorer/ie11-deploy-guide/group-policy-and-group-policy-mgmt-console-ie11.</w:t>
                    </w:r>
                  </w:p>
                </w:tc>
              </w:tr>
              <w:tr w:rsidR="0073243C" w14:paraId="2417775C" w14:textId="77777777" w:rsidTr="0073243C">
                <w:trPr>
                  <w:divId w:val="1033844967"/>
                  <w:tblCellSpacing w:w="15" w:type="dxa"/>
                </w:trPr>
                <w:tc>
                  <w:tcPr>
                    <w:tcW w:w="247" w:type="pct"/>
                    <w:hideMark/>
                  </w:tcPr>
                  <w:p w14:paraId="007FB95E" w14:textId="77777777" w:rsidR="0073243C" w:rsidRDefault="0073243C">
                    <w:pPr>
                      <w:pStyle w:val="Bibliography"/>
                      <w:rPr>
                        <w:noProof/>
                      </w:rPr>
                    </w:pPr>
                    <w:r>
                      <w:rPr>
                        <w:noProof/>
                      </w:rPr>
                      <w:t xml:space="preserve">[4] </w:t>
                    </w:r>
                  </w:p>
                </w:tc>
                <w:tc>
                  <w:tcPr>
                    <w:tcW w:w="0" w:type="auto"/>
                    <w:hideMark/>
                  </w:tcPr>
                  <w:p w14:paraId="3EF6FB67" w14:textId="77777777" w:rsidR="0073243C" w:rsidRDefault="0073243C">
                    <w:pPr>
                      <w:pStyle w:val="Bibliography"/>
                      <w:rPr>
                        <w:noProof/>
                      </w:rPr>
                    </w:pPr>
                    <w:r>
                      <w:rPr>
                        <w:noProof/>
                      </w:rPr>
                      <w:t>“Active Directory Rights Management Services Overview,” Microsoft, 31 08 2016. [Online]. Available: https://docs.microsoft.com/en-us/previous-versions/windows/it-pro/windows-server-2012-r2-and-2012/hh831364(v=ws.11).</w:t>
                    </w:r>
                  </w:p>
                </w:tc>
              </w:tr>
              <w:tr w:rsidR="0073243C" w14:paraId="577DABBA" w14:textId="77777777" w:rsidTr="0073243C">
                <w:trPr>
                  <w:divId w:val="1033844967"/>
                  <w:tblCellSpacing w:w="15" w:type="dxa"/>
                </w:trPr>
                <w:tc>
                  <w:tcPr>
                    <w:tcW w:w="247" w:type="pct"/>
                    <w:hideMark/>
                  </w:tcPr>
                  <w:p w14:paraId="334ADAAA" w14:textId="77777777" w:rsidR="0073243C" w:rsidRDefault="0073243C">
                    <w:pPr>
                      <w:pStyle w:val="Bibliography"/>
                      <w:rPr>
                        <w:noProof/>
                      </w:rPr>
                    </w:pPr>
                    <w:r>
                      <w:rPr>
                        <w:noProof/>
                      </w:rPr>
                      <w:t xml:space="preserve">[5] </w:t>
                    </w:r>
                  </w:p>
                </w:tc>
                <w:tc>
                  <w:tcPr>
                    <w:tcW w:w="0" w:type="auto"/>
                    <w:hideMark/>
                  </w:tcPr>
                  <w:p w14:paraId="59B38838" w14:textId="77777777" w:rsidR="0073243C" w:rsidRDefault="0073243C">
                    <w:pPr>
                      <w:pStyle w:val="Bibliography"/>
                      <w:rPr>
                        <w:noProof/>
                      </w:rPr>
                    </w:pPr>
                    <w:r>
                      <w:rPr>
                        <w:noProof/>
                      </w:rPr>
                      <w:t>D. Godwin, “Administrator and Different Types of User Accounts: Explained,” [Online]. Available: https://www.newcmi.com/blog/administrator-and-different-types-of-user-accounts-explained.</w:t>
                    </w:r>
                  </w:p>
                </w:tc>
              </w:tr>
              <w:tr w:rsidR="0073243C" w14:paraId="56426186" w14:textId="77777777" w:rsidTr="0073243C">
                <w:trPr>
                  <w:divId w:val="1033844967"/>
                  <w:tblCellSpacing w:w="15" w:type="dxa"/>
                </w:trPr>
                <w:tc>
                  <w:tcPr>
                    <w:tcW w:w="247" w:type="pct"/>
                    <w:hideMark/>
                  </w:tcPr>
                  <w:p w14:paraId="0B31E12E" w14:textId="77777777" w:rsidR="0073243C" w:rsidRDefault="0073243C">
                    <w:pPr>
                      <w:pStyle w:val="Bibliography"/>
                      <w:rPr>
                        <w:noProof/>
                      </w:rPr>
                    </w:pPr>
                    <w:r>
                      <w:rPr>
                        <w:noProof/>
                      </w:rPr>
                      <w:t xml:space="preserve">[6] </w:t>
                    </w:r>
                  </w:p>
                </w:tc>
                <w:tc>
                  <w:tcPr>
                    <w:tcW w:w="0" w:type="auto"/>
                    <w:hideMark/>
                  </w:tcPr>
                  <w:p w14:paraId="139856B0" w14:textId="77777777" w:rsidR="0073243C" w:rsidRDefault="0073243C">
                    <w:pPr>
                      <w:pStyle w:val="Bibliography"/>
                      <w:rPr>
                        <w:noProof/>
                      </w:rPr>
                    </w:pPr>
                    <w:r>
                      <w:rPr>
                        <w:noProof/>
                      </w:rPr>
                      <w:t>Microsoft, “Default Groups,” 06 06 2011. [Online]. Available: https://docs.microsoft.com/en-us/previous-versions/windows/it-pro/windows-server-2003/cc756898(v=ws.10).</w:t>
                    </w:r>
                  </w:p>
                </w:tc>
              </w:tr>
              <w:tr w:rsidR="0073243C" w14:paraId="2C88FE44" w14:textId="77777777" w:rsidTr="0073243C">
                <w:trPr>
                  <w:divId w:val="1033844967"/>
                  <w:tblCellSpacing w:w="15" w:type="dxa"/>
                </w:trPr>
                <w:tc>
                  <w:tcPr>
                    <w:tcW w:w="247" w:type="pct"/>
                    <w:hideMark/>
                  </w:tcPr>
                  <w:p w14:paraId="4BA42560" w14:textId="77777777" w:rsidR="0073243C" w:rsidRDefault="0073243C">
                    <w:pPr>
                      <w:pStyle w:val="Bibliography"/>
                      <w:rPr>
                        <w:noProof/>
                      </w:rPr>
                    </w:pPr>
                    <w:r>
                      <w:rPr>
                        <w:noProof/>
                      </w:rPr>
                      <w:t xml:space="preserve">[7] </w:t>
                    </w:r>
                  </w:p>
                </w:tc>
                <w:tc>
                  <w:tcPr>
                    <w:tcW w:w="0" w:type="auto"/>
                    <w:hideMark/>
                  </w:tcPr>
                  <w:p w14:paraId="733AA997" w14:textId="77777777" w:rsidR="0073243C" w:rsidRDefault="0073243C">
                    <w:pPr>
                      <w:pStyle w:val="Bibliography"/>
                      <w:rPr>
                        <w:noProof/>
                      </w:rPr>
                    </w:pPr>
                    <w:r>
                      <w:rPr>
                        <w:noProof/>
                      </w:rPr>
                      <w:t>“AGDLP,” ITFreeTraining, 30 June 2012. [Online]. Available: http://itfreetraining.com/70-640/agdlp/.</w:t>
                    </w:r>
                  </w:p>
                </w:tc>
              </w:tr>
              <w:tr w:rsidR="0073243C" w14:paraId="0B38E6B3" w14:textId="77777777" w:rsidTr="0073243C">
                <w:trPr>
                  <w:divId w:val="1033844967"/>
                  <w:tblCellSpacing w:w="15" w:type="dxa"/>
                </w:trPr>
                <w:tc>
                  <w:tcPr>
                    <w:tcW w:w="247" w:type="pct"/>
                    <w:hideMark/>
                  </w:tcPr>
                  <w:p w14:paraId="1E8F4CA6" w14:textId="77777777" w:rsidR="0073243C" w:rsidRDefault="0073243C">
                    <w:pPr>
                      <w:pStyle w:val="Bibliography"/>
                      <w:rPr>
                        <w:noProof/>
                      </w:rPr>
                    </w:pPr>
                    <w:r>
                      <w:rPr>
                        <w:noProof/>
                      </w:rPr>
                      <w:t xml:space="preserve">[8] </w:t>
                    </w:r>
                  </w:p>
                </w:tc>
                <w:tc>
                  <w:tcPr>
                    <w:tcW w:w="0" w:type="auto"/>
                    <w:hideMark/>
                  </w:tcPr>
                  <w:p w14:paraId="7A7C3CE4" w14:textId="77777777" w:rsidR="0073243C" w:rsidRDefault="0073243C">
                    <w:pPr>
                      <w:pStyle w:val="Bibliography"/>
                      <w:rPr>
                        <w:noProof/>
                      </w:rPr>
                    </w:pPr>
                    <w:r>
                      <w:rPr>
                        <w:noProof/>
                      </w:rPr>
                      <w:t>“AGUDLP,” ITFreeTraining, 7 July 2012. [Online]. Available: http://itfreetraining.com/70-640/agudlp/.</w:t>
                    </w:r>
                  </w:p>
                </w:tc>
              </w:tr>
            </w:tbl>
            <w:p w14:paraId="20F71BD9" w14:textId="77777777" w:rsidR="0073243C" w:rsidRDefault="0073243C">
              <w:pPr>
                <w:divId w:val="1033844967"/>
                <w:rPr>
                  <w:rFonts w:eastAsia="Times New Roman"/>
                  <w:noProof/>
                </w:rPr>
              </w:pPr>
            </w:p>
            <w:p w14:paraId="7A772F95" w14:textId="078DF71A" w:rsidR="00B00AD2" w:rsidRDefault="00B00AD2" w:rsidP="00E1498C">
              <w:r>
                <w:rPr>
                  <w:noProof/>
                </w:rPr>
                <w:fldChar w:fldCharType="end"/>
              </w:r>
            </w:p>
          </w:sdtContent>
        </w:sdt>
      </w:sdtContent>
    </w:sdt>
    <w:p w14:paraId="39FEE0F4" w14:textId="77777777" w:rsidR="00DF2E49" w:rsidRDefault="00DF2E49" w:rsidP="00E1498C"/>
    <w:sectPr w:rsidR="00DF2E49" w:rsidSect="00B00AD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TQ3MjI1tjC2NDcwMDJR0lEKTi0uzszPAykwqwUAbdeldCwAAAA="/>
  </w:docVars>
  <w:rsids>
    <w:rsidRoot w:val="00FC347F"/>
    <w:rsid w:val="00021D3C"/>
    <w:rsid w:val="002008C8"/>
    <w:rsid w:val="002D7530"/>
    <w:rsid w:val="00365FCE"/>
    <w:rsid w:val="00393254"/>
    <w:rsid w:val="003A0C1D"/>
    <w:rsid w:val="00484504"/>
    <w:rsid w:val="0073243C"/>
    <w:rsid w:val="00770B0E"/>
    <w:rsid w:val="007F2B52"/>
    <w:rsid w:val="00984559"/>
    <w:rsid w:val="00996A10"/>
    <w:rsid w:val="009B18AE"/>
    <w:rsid w:val="00B00AD2"/>
    <w:rsid w:val="00B55FBE"/>
    <w:rsid w:val="00D27EA2"/>
    <w:rsid w:val="00D77BBD"/>
    <w:rsid w:val="00DF2E49"/>
    <w:rsid w:val="00E1498C"/>
    <w:rsid w:val="00E71FEB"/>
    <w:rsid w:val="00FC34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7A5076"/>
  <w15:chartTrackingRefBased/>
  <w15:docId w15:val="{4C1914E7-2273-4296-AF05-F4F1413AD6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498C"/>
    <w:rPr>
      <w:rFonts w:ascii="Times New Roman" w:hAnsi="Times New Roman" w:cs="Times New Roman"/>
      <w:sz w:val="24"/>
      <w:szCs w:val="24"/>
    </w:rPr>
  </w:style>
  <w:style w:type="paragraph" w:styleId="Heading1">
    <w:name w:val="heading 1"/>
    <w:basedOn w:val="Normal"/>
    <w:next w:val="Normal"/>
    <w:link w:val="Heading1Char"/>
    <w:uiPriority w:val="9"/>
    <w:qFormat/>
    <w:rsid w:val="00E1498C"/>
    <w:pPr>
      <w:keepNext/>
      <w:keepLines/>
      <w:spacing w:before="240" w:after="0"/>
      <w:outlineLvl w:val="0"/>
    </w:pPr>
    <w:rPr>
      <w:rFonts w:eastAsiaTheme="majorEastAsia"/>
      <w:color w:val="2F5496" w:themeColor="accent1" w:themeShade="BF"/>
      <w:sz w:val="30"/>
      <w:szCs w:val="30"/>
    </w:rPr>
  </w:style>
  <w:style w:type="paragraph" w:styleId="Heading2">
    <w:name w:val="heading 2"/>
    <w:basedOn w:val="Normal"/>
    <w:next w:val="Normal"/>
    <w:link w:val="Heading2Char"/>
    <w:uiPriority w:val="9"/>
    <w:unhideWhenUsed/>
    <w:qFormat/>
    <w:rsid w:val="007F2B52"/>
    <w:pPr>
      <w:keepNext/>
      <w:keepLines/>
      <w:spacing w:before="40" w:after="0"/>
      <w:outlineLvl w:val="1"/>
    </w:pPr>
    <w:rPr>
      <w:rFonts w:eastAsiaTheme="majorEastAsia"/>
      <w:color w:val="2F5496" w:themeColor="accent1" w:themeShade="BF"/>
      <w:sz w:val="28"/>
      <w:szCs w:val="28"/>
    </w:rPr>
  </w:style>
  <w:style w:type="paragraph" w:styleId="Heading3">
    <w:name w:val="heading 3"/>
    <w:basedOn w:val="Normal"/>
    <w:next w:val="Normal"/>
    <w:link w:val="Heading3Char"/>
    <w:uiPriority w:val="9"/>
    <w:unhideWhenUsed/>
    <w:qFormat/>
    <w:rsid w:val="00770B0E"/>
    <w:pPr>
      <w:keepNext/>
      <w:keepLines/>
      <w:spacing w:before="40" w:after="0"/>
      <w:outlineLvl w:val="2"/>
    </w:pPr>
    <w:rPr>
      <w:rFonts w:eastAsiaTheme="majorEastAsia"/>
      <w:color w:val="1F3763" w:themeColor="accent1" w:themeShade="7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00AD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00AD2"/>
    <w:rPr>
      <w:rFonts w:eastAsiaTheme="minorEastAsia"/>
      <w:lang w:val="en-US"/>
    </w:rPr>
  </w:style>
  <w:style w:type="character" w:customStyle="1" w:styleId="Heading1Char">
    <w:name w:val="Heading 1 Char"/>
    <w:basedOn w:val="DefaultParagraphFont"/>
    <w:link w:val="Heading1"/>
    <w:uiPriority w:val="9"/>
    <w:rsid w:val="00E1498C"/>
    <w:rPr>
      <w:rFonts w:ascii="Times New Roman" w:eastAsiaTheme="majorEastAsia" w:hAnsi="Times New Roman" w:cs="Times New Roman"/>
      <w:color w:val="2F5496" w:themeColor="accent1" w:themeShade="BF"/>
      <w:sz w:val="30"/>
      <w:szCs w:val="30"/>
    </w:rPr>
  </w:style>
  <w:style w:type="paragraph" w:styleId="TOCHeading">
    <w:name w:val="TOC Heading"/>
    <w:basedOn w:val="Heading1"/>
    <w:next w:val="Normal"/>
    <w:uiPriority w:val="39"/>
    <w:unhideWhenUsed/>
    <w:qFormat/>
    <w:rsid w:val="00B00AD2"/>
    <w:pPr>
      <w:outlineLvl w:val="9"/>
    </w:pPr>
    <w:rPr>
      <w:lang w:val="en-US"/>
    </w:rPr>
  </w:style>
  <w:style w:type="paragraph" w:styleId="TOC1">
    <w:name w:val="toc 1"/>
    <w:basedOn w:val="Normal"/>
    <w:next w:val="Normal"/>
    <w:autoRedefine/>
    <w:uiPriority w:val="39"/>
    <w:unhideWhenUsed/>
    <w:rsid w:val="00B00AD2"/>
    <w:pPr>
      <w:spacing w:after="100"/>
    </w:pPr>
  </w:style>
  <w:style w:type="character" w:styleId="Hyperlink">
    <w:name w:val="Hyperlink"/>
    <w:basedOn w:val="DefaultParagraphFont"/>
    <w:uiPriority w:val="99"/>
    <w:unhideWhenUsed/>
    <w:rsid w:val="00B00AD2"/>
    <w:rPr>
      <w:color w:val="0563C1" w:themeColor="hyperlink"/>
      <w:u w:val="single"/>
    </w:rPr>
  </w:style>
  <w:style w:type="character" w:customStyle="1" w:styleId="Heading2Char">
    <w:name w:val="Heading 2 Char"/>
    <w:basedOn w:val="DefaultParagraphFont"/>
    <w:link w:val="Heading2"/>
    <w:uiPriority w:val="9"/>
    <w:rsid w:val="007F2B52"/>
    <w:rPr>
      <w:rFonts w:ascii="Times New Roman" w:eastAsiaTheme="majorEastAsia" w:hAnsi="Times New Roman" w:cs="Times New Roman"/>
      <w:color w:val="2F5496" w:themeColor="accent1" w:themeShade="BF"/>
      <w:sz w:val="28"/>
      <w:szCs w:val="28"/>
    </w:rPr>
  </w:style>
  <w:style w:type="table" w:styleId="TableGrid">
    <w:name w:val="Table Grid"/>
    <w:basedOn w:val="TableNormal"/>
    <w:uiPriority w:val="39"/>
    <w:rsid w:val="00E71FE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2D7530"/>
    <w:pPr>
      <w:spacing w:after="100"/>
      <w:ind w:left="220"/>
    </w:pPr>
  </w:style>
  <w:style w:type="character" w:styleId="UnresolvedMention">
    <w:name w:val="Unresolved Mention"/>
    <w:basedOn w:val="DefaultParagraphFont"/>
    <w:uiPriority w:val="99"/>
    <w:semiHidden/>
    <w:unhideWhenUsed/>
    <w:rsid w:val="00B55FBE"/>
    <w:rPr>
      <w:color w:val="605E5C"/>
      <w:shd w:val="clear" w:color="auto" w:fill="E1DFDD"/>
    </w:rPr>
  </w:style>
  <w:style w:type="character" w:styleId="FollowedHyperlink">
    <w:name w:val="FollowedHyperlink"/>
    <w:basedOn w:val="DefaultParagraphFont"/>
    <w:uiPriority w:val="99"/>
    <w:semiHidden/>
    <w:unhideWhenUsed/>
    <w:rsid w:val="00D27EA2"/>
    <w:rPr>
      <w:color w:val="954F72" w:themeColor="followedHyperlink"/>
      <w:u w:val="single"/>
    </w:rPr>
  </w:style>
  <w:style w:type="paragraph" w:styleId="Bibliography">
    <w:name w:val="Bibliography"/>
    <w:basedOn w:val="Normal"/>
    <w:next w:val="Normal"/>
    <w:uiPriority w:val="37"/>
    <w:unhideWhenUsed/>
    <w:rsid w:val="007F2B52"/>
  </w:style>
  <w:style w:type="character" w:customStyle="1" w:styleId="Heading3Char">
    <w:name w:val="Heading 3 Char"/>
    <w:basedOn w:val="DefaultParagraphFont"/>
    <w:link w:val="Heading3"/>
    <w:uiPriority w:val="9"/>
    <w:rsid w:val="00770B0E"/>
    <w:rPr>
      <w:rFonts w:ascii="Times New Roman" w:eastAsiaTheme="majorEastAsia" w:hAnsi="Times New Roman" w:cs="Times New Roman"/>
      <w:color w:val="1F3763" w:themeColor="accent1" w:themeShade="7F"/>
      <w:sz w:val="26"/>
      <w:szCs w:val="26"/>
    </w:rPr>
  </w:style>
  <w:style w:type="paragraph" w:styleId="TOC3">
    <w:name w:val="toc 3"/>
    <w:basedOn w:val="Normal"/>
    <w:next w:val="Normal"/>
    <w:autoRedefine/>
    <w:uiPriority w:val="39"/>
    <w:unhideWhenUsed/>
    <w:rsid w:val="00770B0E"/>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2614573">
      <w:bodyDiv w:val="1"/>
      <w:marLeft w:val="0"/>
      <w:marRight w:val="0"/>
      <w:marTop w:val="0"/>
      <w:marBottom w:val="0"/>
      <w:divBdr>
        <w:top w:val="none" w:sz="0" w:space="0" w:color="auto"/>
        <w:left w:val="none" w:sz="0" w:space="0" w:color="auto"/>
        <w:bottom w:val="none" w:sz="0" w:space="0" w:color="auto"/>
        <w:right w:val="none" w:sz="0" w:space="0" w:color="auto"/>
      </w:divBdr>
    </w:div>
    <w:div w:id="201289480">
      <w:bodyDiv w:val="1"/>
      <w:marLeft w:val="0"/>
      <w:marRight w:val="0"/>
      <w:marTop w:val="0"/>
      <w:marBottom w:val="0"/>
      <w:divBdr>
        <w:top w:val="none" w:sz="0" w:space="0" w:color="auto"/>
        <w:left w:val="none" w:sz="0" w:space="0" w:color="auto"/>
        <w:bottom w:val="none" w:sz="0" w:space="0" w:color="auto"/>
        <w:right w:val="none" w:sz="0" w:space="0" w:color="auto"/>
      </w:divBdr>
    </w:div>
    <w:div w:id="201555760">
      <w:bodyDiv w:val="1"/>
      <w:marLeft w:val="0"/>
      <w:marRight w:val="0"/>
      <w:marTop w:val="0"/>
      <w:marBottom w:val="0"/>
      <w:divBdr>
        <w:top w:val="none" w:sz="0" w:space="0" w:color="auto"/>
        <w:left w:val="none" w:sz="0" w:space="0" w:color="auto"/>
        <w:bottom w:val="none" w:sz="0" w:space="0" w:color="auto"/>
        <w:right w:val="none" w:sz="0" w:space="0" w:color="auto"/>
      </w:divBdr>
    </w:div>
    <w:div w:id="255288186">
      <w:bodyDiv w:val="1"/>
      <w:marLeft w:val="0"/>
      <w:marRight w:val="0"/>
      <w:marTop w:val="0"/>
      <w:marBottom w:val="0"/>
      <w:divBdr>
        <w:top w:val="none" w:sz="0" w:space="0" w:color="auto"/>
        <w:left w:val="none" w:sz="0" w:space="0" w:color="auto"/>
        <w:bottom w:val="none" w:sz="0" w:space="0" w:color="auto"/>
        <w:right w:val="none" w:sz="0" w:space="0" w:color="auto"/>
      </w:divBdr>
    </w:div>
    <w:div w:id="307905171">
      <w:bodyDiv w:val="1"/>
      <w:marLeft w:val="0"/>
      <w:marRight w:val="0"/>
      <w:marTop w:val="0"/>
      <w:marBottom w:val="0"/>
      <w:divBdr>
        <w:top w:val="none" w:sz="0" w:space="0" w:color="auto"/>
        <w:left w:val="none" w:sz="0" w:space="0" w:color="auto"/>
        <w:bottom w:val="none" w:sz="0" w:space="0" w:color="auto"/>
        <w:right w:val="none" w:sz="0" w:space="0" w:color="auto"/>
      </w:divBdr>
    </w:div>
    <w:div w:id="330108325">
      <w:bodyDiv w:val="1"/>
      <w:marLeft w:val="0"/>
      <w:marRight w:val="0"/>
      <w:marTop w:val="0"/>
      <w:marBottom w:val="0"/>
      <w:divBdr>
        <w:top w:val="none" w:sz="0" w:space="0" w:color="auto"/>
        <w:left w:val="none" w:sz="0" w:space="0" w:color="auto"/>
        <w:bottom w:val="none" w:sz="0" w:space="0" w:color="auto"/>
        <w:right w:val="none" w:sz="0" w:space="0" w:color="auto"/>
      </w:divBdr>
    </w:div>
    <w:div w:id="347565248">
      <w:bodyDiv w:val="1"/>
      <w:marLeft w:val="0"/>
      <w:marRight w:val="0"/>
      <w:marTop w:val="0"/>
      <w:marBottom w:val="0"/>
      <w:divBdr>
        <w:top w:val="none" w:sz="0" w:space="0" w:color="auto"/>
        <w:left w:val="none" w:sz="0" w:space="0" w:color="auto"/>
        <w:bottom w:val="none" w:sz="0" w:space="0" w:color="auto"/>
        <w:right w:val="none" w:sz="0" w:space="0" w:color="auto"/>
      </w:divBdr>
    </w:div>
    <w:div w:id="354308505">
      <w:bodyDiv w:val="1"/>
      <w:marLeft w:val="0"/>
      <w:marRight w:val="0"/>
      <w:marTop w:val="0"/>
      <w:marBottom w:val="0"/>
      <w:divBdr>
        <w:top w:val="none" w:sz="0" w:space="0" w:color="auto"/>
        <w:left w:val="none" w:sz="0" w:space="0" w:color="auto"/>
        <w:bottom w:val="none" w:sz="0" w:space="0" w:color="auto"/>
        <w:right w:val="none" w:sz="0" w:space="0" w:color="auto"/>
      </w:divBdr>
    </w:div>
    <w:div w:id="408693175">
      <w:bodyDiv w:val="1"/>
      <w:marLeft w:val="0"/>
      <w:marRight w:val="0"/>
      <w:marTop w:val="0"/>
      <w:marBottom w:val="0"/>
      <w:divBdr>
        <w:top w:val="none" w:sz="0" w:space="0" w:color="auto"/>
        <w:left w:val="none" w:sz="0" w:space="0" w:color="auto"/>
        <w:bottom w:val="none" w:sz="0" w:space="0" w:color="auto"/>
        <w:right w:val="none" w:sz="0" w:space="0" w:color="auto"/>
      </w:divBdr>
    </w:div>
    <w:div w:id="418604990">
      <w:bodyDiv w:val="1"/>
      <w:marLeft w:val="0"/>
      <w:marRight w:val="0"/>
      <w:marTop w:val="0"/>
      <w:marBottom w:val="0"/>
      <w:divBdr>
        <w:top w:val="none" w:sz="0" w:space="0" w:color="auto"/>
        <w:left w:val="none" w:sz="0" w:space="0" w:color="auto"/>
        <w:bottom w:val="none" w:sz="0" w:space="0" w:color="auto"/>
        <w:right w:val="none" w:sz="0" w:space="0" w:color="auto"/>
      </w:divBdr>
    </w:div>
    <w:div w:id="443304031">
      <w:bodyDiv w:val="1"/>
      <w:marLeft w:val="0"/>
      <w:marRight w:val="0"/>
      <w:marTop w:val="0"/>
      <w:marBottom w:val="0"/>
      <w:divBdr>
        <w:top w:val="none" w:sz="0" w:space="0" w:color="auto"/>
        <w:left w:val="none" w:sz="0" w:space="0" w:color="auto"/>
        <w:bottom w:val="none" w:sz="0" w:space="0" w:color="auto"/>
        <w:right w:val="none" w:sz="0" w:space="0" w:color="auto"/>
      </w:divBdr>
    </w:div>
    <w:div w:id="455025690">
      <w:bodyDiv w:val="1"/>
      <w:marLeft w:val="0"/>
      <w:marRight w:val="0"/>
      <w:marTop w:val="0"/>
      <w:marBottom w:val="0"/>
      <w:divBdr>
        <w:top w:val="none" w:sz="0" w:space="0" w:color="auto"/>
        <w:left w:val="none" w:sz="0" w:space="0" w:color="auto"/>
        <w:bottom w:val="none" w:sz="0" w:space="0" w:color="auto"/>
        <w:right w:val="none" w:sz="0" w:space="0" w:color="auto"/>
      </w:divBdr>
    </w:div>
    <w:div w:id="525559357">
      <w:bodyDiv w:val="1"/>
      <w:marLeft w:val="0"/>
      <w:marRight w:val="0"/>
      <w:marTop w:val="0"/>
      <w:marBottom w:val="0"/>
      <w:divBdr>
        <w:top w:val="none" w:sz="0" w:space="0" w:color="auto"/>
        <w:left w:val="none" w:sz="0" w:space="0" w:color="auto"/>
        <w:bottom w:val="none" w:sz="0" w:space="0" w:color="auto"/>
        <w:right w:val="none" w:sz="0" w:space="0" w:color="auto"/>
      </w:divBdr>
    </w:div>
    <w:div w:id="557209161">
      <w:bodyDiv w:val="1"/>
      <w:marLeft w:val="0"/>
      <w:marRight w:val="0"/>
      <w:marTop w:val="0"/>
      <w:marBottom w:val="0"/>
      <w:divBdr>
        <w:top w:val="none" w:sz="0" w:space="0" w:color="auto"/>
        <w:left w:val="none" w:sz="0" w:space="0" w:color="auto"/>
        <w:bottom w:val="none" w:sz="0" w:space="0" w:color="auto"/>
        <w:right w:val="none" w:sz="0" w:space="0" w:color="auto"/>
      </w:divBdr>
    </w:div>
    <w:div w:id="564950277">
      <w:bodyDiv w:val="1"/>
      <w:marLeft w:val="0"/>
      <w:marRight w:val="0"/>
      <w:marTop w:val="0"/>
      <w:marBottom w:val="0"/>
      <w:divBdr>
        <w:top w:val="none" w:sz="0" w:space="0" w:color="auto"/>
        <w:left w:val="none" w:sz="0" w:space="0" w:color="auto"/>
        <w:bottom w:val="none" w:sz="0" w:space="0" w:color="auto"/>
        <w:right w:val="none" w:sz="0" w:space="0" w:color="auto"/>
      </w:divBdr>
    </w:div>
    <w:div w:id="622156162">
      <w:bodyDiv w:val="1"/>
      <w:marLeft w:val="0"/>
      <w:marRight w:val="0"/>
      <w:marTop w:val="0"/>
      <w:marBottom w:val="0"/>
      <w:divBdr>
        <w:top w:val="none" w:sz="0" w:space="0" w:color="auto"/>
        <w:left w:val="none" w:sz="0" w:space="0" w:color="auto"/>
        <w:bottom w:val="none" w:sz="0" w:space="0" w:color="auto"/>
        <w:right w:val="none" w:sz="0" w:space="0" w:color="auto"/>
      </w:divBdr>
    </w:div>
    <w:div w:id="639463634">
      <w:bodyDiv w:val="1"/>
      <w:marLeft w:val="0"/>
      <w:marRight w:val="0"/>
      <w:marTop w:val="0"/>
      <w:marBottom w:val="0"/>
      <w:divBdr>
        <w:top w:val="none" w:sz="0" w:space="0" w:color="auto"/>
        <w:left w:val="none" w:sz="0" w:space="0" w:color="auto"/>
        <w:bottom w:val="none" w:sz="0" w:space="0" w:color="auto"/>
        <w:right w:val="none" w:sz="0" w:space="0" w:color="auto"/>
      </w:divBdr>
    </w:div>
    <w:div w:id="696195354">
      <w:bodyDiv w:val="1"/>
      <w:marLeft w:val="0"/>
      <w:marRight w:val="0"/>
      <w:marTop w:val="0"/>
      <w:marBottom w:val="0"/>
      <w:divBdr>
        <w:top w:val="none" w:sz="0" w:space="0" w:color="auto"/>
        <w:left w:val="none" w:sz="0" w:space="0" w:color="auto"/>
        <w:bottom w:val="none" w:sz="0" w:space="0" w:color="auto"/>
        <w:right w:val="none" w:sz="0" w:space="0" w:color="auto"/>
      </w:divBdr>
    </w:div>
    <w:div w:id="697854271">
      <w:bodyDiv w:val="1"/>
      <w:marLeft w:val="0"/>
      <w:marRight w:val="0"/>
      <w:marTop w:val="0"/>
      <w:marBottom w:val="0"/>
      <w:divBdr>
        <w:top w:val="none" w:sz="0" w:space="0" w:color="auto"/>
        <w:left w:val="none" w:sz="0" w:space="0" w:color="auto"/>
        <w:bottom w:val="none" w:sz="0" w:space="0" w:color="auto"/>
        <w:right w:val="none" w:sz="0" w:space="0" w:color="auto"/>
      </w:divBdr>
    </w:div>
    <w:div w:id="730155938">
      <w:bodyDiv w:val="1"/>
      <w:marLeft w:val="0"/>
      <w:marRight w:val="0"/>
      <w:marTop w:val="0"/>
      <w:marBottom w:val="0"/>
      <w:divBdr>
        <w:top w:val="none" w:sz="0" w:space="0" w:color="auto"/>
        <w:left w:val="none" w:sz="0" w:space="0" w:color="auto"/>
        <w:bottom w:val="none" w:sz="0" w:space="0" w:color="auto"/>
        <w:right w:val="none" w:sz="0" w:space="0" w:color="auto"/>
      </w:divBdr>
    </w:div>
    <w:div w:id="742266110">
      <w:bodyDiv w:val="1"/>
      <w:marLeft w:val="0"/>
      <w:marRight w:val="0"/>
      <w:marTop w:val="0"/>
      <w:marBottom w:val="0"/>
      <w:divBdr>
        <w:top w:val="none" w:sz="0" w:space="0" w:color="auto"/>
        <w:left w:val="none" w:sz="0" w:space="0" w:color="auto"/>
        <w:bottom w:val="none" w:sz="0" w:space="0" w:color="auto"/>
        <w:right w:val="none" w:sz="0" w:space="0" w:color="auto"/>
      </w:divBdr>
    </w:div>
    <w:div w:id="748962951">
      <w:bodyDiv w:val="1"/>
      <w:marLeft w:val="0"/>
      <w:marRight w:val="0"/>
      <w:marTop w:val="0"/>
      <w:marBottom w:val="0"/>
      <w:divBdr>
        <w:top w:val="none" w:sz="0" w:space="0" w:color="auto"/>
        <w:left w:val="none" w:sz="0" w:space="0" w:color="auto"/>
        <w:bottom w:val="none" w:sz="0" w:space="0" w:color="auto"/>
        <w:right w:val="none" w:sz="0" w:space="0" w:color="auto"/>
      </w:divBdr>
    </w:div>
    <w:div w:id="811487156">
      <w:bodyDiv w:val="1"/>
      <w:marLeft w:val="0"/>
      <w:marRight w:val="0"/>
      <w:marTop w:val="0"/>
      <w:marBottom w:val="0"/>
      <w:divBdr>
        <w:top w:val="none" w:sz="0" w:space="0" w:color="auto"/>
        <w:left w:val="none" w:sz="0" w:space="0" w:color="auto"/>
        <w:bottom w:val="none" w:sz="0" w:space="0" w:color="auto"/>
        <w:right w:val="none" w:sz="0" w:space="0" w:color="auto"/>
      </w:divBdr>
    </w:div>
    <w:div w:id="849829251">
      <w:bodyDiv w:val="1"/>
      <w:marLeft w:val="0"/>
      <w:marRight w:val="0"/>
      <w:marTop w:val="0"/>
      <w:marBottom w:val="0"/>
      <w:divBdr>
        <w:top w:val="none" w:sz="0" w:space="0" w:color="auto"/>
        <w:left w:val="none" w:sz="0" w:space="0" w:color="auto"/>
        <w:bottom w:val="none" w:sz="0" w:space="0" w:color="auto"/>
        <w:right w:val="none" w:sz="0" w:space="0" w:color="auto"/>
      </w:divBdr>
    </w:div>
    <w:div w:id="859051496">
      <w:bodyDiv w:val="1"/>
      <w:marLeft w:val="0"/>
      <w:marRight w:val="0"/>
      <w:marTop w:val="0"/>
      <w:marBottom w:val="0"/>
      <w:divBdr>
        <w:top w:val="none" w:sz="0" w:space="0" w:color="auto"/>
        <w:left w:val="none" w:sz="0" w:space="0" w:color="auto"/>
        <w:bottom w:val="none" w:sz="0" w:space="0" w:color="auto"/>
        <w:right w:val="none" w:sz="0" w:space="0" w:color="auto"/>
      </w:divBdr>
    </w:div>
    <w:div w:id="904072290">
      <w:bodyDiv w:val="1"/>
      <w:marLeft w:val="0"/>
      <w:marRight w:val="0"/>
      <w:marTop w:val="0"/>
      <w:marBottom w:val="0"/>
      <w:divBdr>
        <w:top w:val="none" w:sz="0" w:space="0" w:color="auto"/>
        <w:left w:val="none" w:sz="0" w:space="0" w:color="auto"/>
        <w:bottom w:val="none" w:sz="0" w:space="0" w:color="auto"/>
        <w:right w:val="none" w:sz="0" w:space="0" w:color="auto"/>
      </w:divBdr>
    </w:div>
    <w:div w:id="994797616">
      <w:bodyDiv w:val="1"/>
      <w:marLeft w:val="0"/>
      <w:marRight w:val="0"/>
      <w:marTop w:val="0"/>
      <w:marBottom w:val="0"/>
      <w:divBdr>
        <w:top w:val="none" w:sz="0" w:space="0" w:color="auto"/>
        <w:left w:val="none" w:sz="0" w:space="0" w:color="auto"/>
        <w:bottom w:val="none" w:sz="0" w:space="0" w:color="auto"/>
        <w:right w:val="none" w:sz="0" w:space="0" w:color="auto"/>
      </w:divBdr>
    </w:div>
    <w:div w:id="995300676">
      <w:bodyDiv w:val="1"/>
      <w:marLeft w:val="0"/>
      <w:marRight w:val="0"/>
      <w:marTop w:val="0"/>
      <w:marBottom w:val="0"/>
      <w:divBdr>
        <w:top w:val="none" w:sz="0" w:space="0" w:color="auto"/>
        <w:left w:val="none" w:sz="0" w:space="0" w:color="auto"/>
        <w:bottom w:val="none" w:sz="0" w:space="0" w:color="auto"/>
        <w:right w:val="none" w:sz="0" w:space="0" w:color="auto"/>
      </w:divBdr>
    </w:div>
    <w:div w:id="1023675721">
      <w:bodyDiv w:val="1"/>
      <w:marLeft w:val="0"/>
      <w:marRight w:val="0"/>
      <w:marTop w:val="0"/>
      <w:marBottom w:val="0"/>
      <w:divBdr>
        <w:top w:val="none" w:sz="0" w:space="0" w:color="auto"/>
        <w:left w:val="none" w:sz="0" w:space="0" w:color="auto"/>
        <w:bottom w:val="none" w:sz="0" w:space="0" w:color="auto"/>
        <w:right w:val="none" w:sz="0" w:space="0" w:color="auto"/>
      </w:divBdr>
    </w:div>
    <w:div w:id="1033844967">
      <w:bodyDiv w:val="1"/>
      <w:marLeft w:val="0"/>
      <w:marRight w:val="0"/>
      <w:marTop w:val="0"/>
      <w:marBottom w:val="0"/>
      <w:divBdr>
        <w:top w:val="none" w:sz="0" w:space="0" w:color="auto"/>
        <w:left w:val="none" w:sz="0" w:space="0" w:color="auto"/>
        <w:bottom w:val="none" w:sz="0" w:space="0" w:color="auto"/>
        <w:right w:val="none" w:sz="0" w:space="0" w:color="auto"/>
      </w:divBdr>
    </w:div>
    <w:div w:id="1039861404">
      <w:bodyDiv w:val="1"/>
      <w:marLeft w:val="0"/>
      <w:marRight w:val="0"/>
      <w:marTop w:val="0"/>
      <w:marBottom w:val="0"/>
      <w:divBdr>
        <w:top w:val="none" w:sz="0" w:space="0" w:color="auto"/>
        <w:left w:val="none" w:sz="0" w:space="0" w:color="auto"/>
        <w:bottom w:val="none" w:sz="0" w:space="0" w:color="auto"/>
        <w:right w:val="none" w:sz="0" w:space="0" w:color="auto"/>
      </w:divBdr>
    </w:div>
    <w:div w:id="1045762800">
      <w:bodyDiv w:val="1"/>
      <w:marLeft w:val="0"/>
      <w:marRight w:val="0"/>
      <w:marTop w:val="0"/>
      <w:marBottom w:val="0"/>
      <w:divBdr>
        <w:top w:val="none" w:sz="0" w:space="0" w:color="auto"/>
        <w:left w:val="none" w:sz="0" w:space="0" w:color="auto"/>
        <w:bottom w:val="none" w:sz="0" w:space="0" w:color="auto"/>
        <w:right w:val="none" w:sz="0" w:space="0" w:color="auto"/>
      </w:divBdr>
    </w:div>
    <w:div w:id="1064446728">
      <w:bodyDiv w:val="1"/>
      <w:marLeft w:val="0"/>
      <w:marRight w:val="0"/>
      <w:marTop w:val="0"/>
      <w:marBottom w:val="0"/>
      <w:divBdr>
        <w:top w:val="none" w:sz="0" w:space="0" w:color="auto"/>
        <w:left w:val="none" w:sz="0" w:space="0" w:color="auto"/>
        <w:bottom w:val="none" w:sz="0" w:space="0" w:color="auto"/>
        <w:right w:val="none" w:sz="0" w:space="0" w:color="auto"/>
      </w:divBdr>
    </w:div>
    <w:div w:id="1253975447">
      <w:bodyDiv w:val="1"/>
      <w:marLeft w:val="0"/>
      <w:marRight w:val="0"/>
      <w:marTop w:val="0"/>
      <w:marBottom w:val="0"/>
      <w:divBdr>
        <w:top w:val="none" w:sz="0" w:space="0" w:color="auto"/>
        <w:left w:val="none" w:sz="0" w:space="0" w:color="auto"/>
        <w:bottom w:val="none" w:sz="0" w:space="0" w:color="auto"/>
        <w:right w:val="none" w:sz="0" w:space="0" w:color="auto"/>
      </w:divBdr>
    </w:div>
    <w:div w:id="1316760893">
      <w:bodyDiv w:val="1"/>
      <w:marLeft w:val="0"/>
      <w:marRight w:val="0"/>
      <w:marTop w:val="0"/>
      <w:marBottom w:val="0"/>
      <w:divBdr>
        <w:top w:val="none" w:sz="0" w:space="0" w:color="auto"/>
        <w:left w:val="none" w:sz="0" w:space="0" w:color="auto"/>
        <w:bottom w:val="none" w:sz="0" w:space="0" w:color="auto"/>
        <w:right w:val="none" w:sz="0" w:space="0" w:color="auto"/>
      </w:divBdr>
    </w:div>
    <w:div w:id="1325281068">
      <w:bodyDiv w:val="1"/>
      <w:marLeft w:val="0"/>
      <w:marRight w:val="0"/>
      <w:marTop w:val="0"/>
      <w:marBottom w:val="0"/>
      <w:divBdr>
        <w:top w:val="none" w:sz="0" w:space="0" w:color="auto"/>
        <w:left w:val="none" w:sz="0" w:space="0" w:color="auto"/>
        <w:bottom w:val="none" w:sz="0" w:space="0" w:color="auto"/>
        <w:right w:val="none" w:sz="0" w:space="0" w:color="auto"/>
      </w:divBdr>
    </w:div>
    <w:div w:id="1405370456">
      <w:bodyDiv w:val="1"/>
      <w:marLeft w:val="0"/>
      <w:marRight w:val="0"/>
      <w:marTop w:val="0"/>
      <w:marBottom w:val="0"/>
      <w:divBdr>
        <w:top w:val="none" w:sz="0" w:space="0" w:color="auto"/>
        <w:left w:val="none" w:sz="0" w:space="0" w:color="auto"/>
        <w:bottom w:val="none" w:sz="0" w:space="0" w:color="auto"/>
        <w:right w:val="none" w:sz="0" w:space="0" w:color="auto"/>
      </w:divBdr>
    </w:div>
    <w:div w:id="1443265655">
      <w:bodyDiv w:val="1"/>
      <w:marLeft w:val="0"/>
      <w:marRight w:val="0"/>
      <w:marTop w:val="0"/>
      <w:marBottom w:val="0"/>
      <w:divBdr>
        <w:top w:val="none" w:sz="0" w:space="0" w:color="auto"/>
        <w:left w:val="none" w:sz="0" w:space="0" w:color="auto"/>
        <w:bottom w:val="none" w:sz="0" w:space="0" w:color="auto"/>
        <w:right w:val="none" w:sz="0" w:space="0" w:color="auto"/>
      </w:divBdr>
    </w:div>
    <w:div w:id="1457141745">
      <w:bodyDiv w:val="1"/>
      <w:marLeft w:val="0"/>
      <w:marRight w:val="0"/>
      <w:marTop w:val="0"/>
      <w:marBottom w:val="0"/>
      <w:divBdr>
        <w:top w:val="none" w:sz="0" w:space="0" w:color="auto"/>
        <w:left w:val="none" w:sz="0" w:space="0" w:color="auto"/>
        <w:bottom w:val="none" w:sz="0" w:space="0" w:color="auto"/>
        <w:right w:val="none" w:sz="0" w:space="0" w:color="auto"/>
      </w:divBdr>
    </w:div>
    <w:div w:id="1478377768">
      <w:bodyDiv w:val="1"/>
      <w:marLeft w:val="0"/>
      <w:marRight w:val="0"/>
      <w:marTop w:val="0"/>
      <w:marBottom w:val="0"/>
      <w:divBdr>
        <w:top w:val="none" w:sz="0" w:space="0" w:color="auto"/>
        <w:left w:val="none" w:sz="0" w:space="0" w:color="auto"/>
        <w:bottom w:val="none" w:sz="0" w:space="0" w:color="auto"/>
        <w:right w:val="none" w:sz="0" w:space="0" w:color="auto"/>
      </w:divBdr>
    </w:div>
    <w:div w:id="1488009812">
      <w:bodyDiv w:val="1"/>
      <w:marLeft w:val="0"/>
      <w:marRight w:val="0"/>
      <w:marTop w:val="0"/>
      <w:marBottom w:val="0"/>
      <w:divBdr>
        <w:top w:val="none" w:sz="0" w:space="0" w:color="auto"/>
        <w:left w:val="none" w:sz="0" w:space="0" w:color="auto"/>
        <w:bottom w:val="none" w:sz="0" w:space="0" w:color="auto"/>
        <w:right w:val="none" w:sz="0" w:space="0" w:color="auto"/>
      </w:divBdr>
    </w:div>
    <w:div w:id="1504972867">
      <w:bodyDiv w:val="1"/>
      <w:marLeft w:val="0"/>
      <w:marRight w:val="0"/>
      <w:marTop w:val="0"/>
      <w:marBottom w:val="0"/>
      <w:divBdr>
        <w:top w:val="none" w:sz="0" w:space="0" w:color="auto"/>
        <w:left w:val="none" w:sz="0" w:space="0" w:color="auto"/>
        <w:bottom w:val="none" w:sz="0" w:space="0" w:color="auto"/>
        <w:right w:val="none" w:sz="0" w:space="0" w:color="auto"/>
      </w:divBdr>
    </w:div>
    <w:div w:id="1506356410">
      <w:bodyDiv w:val="1"/>
      <w:marLeft w:val="0"/>
      <w:marRight w:val="0"/>
      <w:marTop w:val="0"/>
      <w:marBottom w:val="0"/>
      <w:divBdr>
        <w:top w:val="none" w:sz="0" w:space="0" w:color="auto"/>
        <w:left w:val="none" w:sz="0" w:space="0" w:color="auto"/>
        <w:bottom w:val="none" w:sz="0" w:space="0" w:color="auto"/>
        <w:right w:val="none" w:sz="0" w:space="0" w:color="auto"/>
      </w:divBdr>
    </w:div>
    <w:div w:id="1522014593">
      <w:bodyDiv w:val="1"/>
      <w:marLeft w:val="0"/>
      <w:marRight w:val="0"/>
      <w:marTop w:val="0"/>
      <w:marBottom w:val="0"/>
      <w:divBdr>
        <w:top w:val="none" w:sz="0" w:space="0" w:color="auto"/>
        <w:left w:val="none" w:sz="0" w:space="0" w:color="auto"/>
        <w:bottom w:val="none" w:sz="0" w:space="0" w:color="auto"/>
        <w:right w:val="none" w:sz="0" w:space="0" w:color="auto"/>
      </w:divBdr>
    </w:div>
    <w:div w:id="1525905225">
      <w:bodyDiv w:val="1"/>
      <w:marLeft w:val="0"/>
      <w:marRight w:val="0"/>
      <w:marTop w:val="0"/>
      <w:marBottom w:val="0"/>
      <w:divBdr>
        <w:top w:val="none" w:sz="0" w:space="0" w:color="auto"/>
        <w:left w:val="none" w:sz="0" w:space="0" w:color="auto"/>
        <w:bottom w:val="none" w:sz="0" w:space="0" w:color="auto"/>
        <w:right w:val="none" w:sz="0" w:space="0" w:color="auto"/>
      </w:divBdr>
    </w:div>
    <w:div w:id="1573924725">
      <w:bodyDiv w:val="1"/>
      <w:marLeft w:val="0"/>
      <w:marRight w:val="0"/>
      <w:marTop w:val="0"/>
      <w:marBottom w:val="0"/>
      <w:divBdr>
        <w:top w:val="none" w:sz="0" w:space="0" w:color="auto"/>
        <w:left w:val="none" w:sz="0" w:space="0" w:color="auto"/>
        <w:bottom w:val="none" w:sz="0" w:space="0" w:color="auto"/>
        <w:right w:val="none" w:sz="0" w:space="0" w:color="auto"/>
      </w:divBdr>
    </w:div>
    <w:div w:id="1616254037">
      <w:bodyDiv w:val="1"/>
      <w:marLeft w:val="0"/>
      <w:marRight w:val="0"/>
      <w:marTop w:val="0"/>
      <w:marBottom w:val="0"/>
      <w:divBdr>
        <w:top w:val="none" w:sz="0" w:space="0" w:color="auto"/>
        <w:left w:val="none" w:sz="0" w:space="0" w:color="auto"/>
        <w:bottom w:val="none" w:sz="0" w:space="0" w:color="auto"/>
        <w:right w:val="none" w:sz="0" w:space="0" w:color="auto"/>
      </w:divBdr>
    </w:div>
    <w:div w:id="1682855107">
      <w:bodyDiv w:val="1"/>
      <w:marLeft w:val="0"/>
      <w:marRight w:val="0"/>
      <w:marTop w:val="0"/>
      <w:marBottom w:val="0"/>
      <w:divBdr>
        <w:top w:val="none" w:sz="0" w:space="0" w:color="auto"/>
        <w:left w:val="none" w:sz="0" w:space="0" w:color="auto"/>
        <w:bottom w:val="none" w:sz="0" w:space="0" w:color="auto"/>
        <w:right w:val="none" w:sz="0" w:space="0" w:color="auto"/>
      </w:divBdr>
    </w:div>
    <w:div w:id="1745445537">
      <w:bodyDiv w:val="1"/>
      <w:marLeft w:val="0"/>
      <w:marRight w:val="0"/>
      <w:marTop w:val="0"/>
      <w:marBottom w:val="0"/>
      <w:divBdr>
        <w:top w:val="none" w:sz="0" w:space="0" w:color="auto"/>
        <w:left w:val="none" w:sz="0" w:space="0" w:color="auto"/>
        <w:bottom w:val="none" w:sz="0" w:space="0" w:color="auto"/>
        <w:right w:val="none" w:sz="0" w:space="0" w:color="auto"/>
      </w:divBdr>
    </w:div>
    <w:div w:id="1790079091">
      <w:bodyDiv w:val="1"/>
      <w:marLeft w:val="0"/>
      <w:marRight w:val="0"/>
      <w:marTop w:val="0"/>
      <w:marBottom w:val="0"/>
      <w:divBdr>
        <w:top w:val="none" w:sz="0" w:space="0" w:color="auto"/>
        <w:left w:val="none" w:sz="0" w:space="0" w:color="auto"/>
        <w:bottom w:val="none" w:sz="0" w:space="0" w:color="auto"/>
        <w:right w:val="none" w:sz="0" w:space="0" w:color="auto"/>
      </w:divBdr>
    </w:div>
    <w:div w:id="1822425328">
      <w:bodyDiv w:val="1"/>
      <w:marLeft w:val="0"/>
      <w:marRight w:val="0"/>
      <w:marTop w:val="0"/>
      <w:marBottom w:val="0"/>
      <w:divBdr>
        <w:top w:val="none" w:sz="0" w:space="0" w:color="auto"/>
        <w:left w:val="none" w:sz="0" w:space="0" w:color="auto"/>
        <w:bottom w:val="none" w:sz="0" w:space="0" w:color="auto"/>
        <w:right w:val="none" w:sz="0" w:space="0" w:color="auto"/>
      </w:divBdr>
    </w:div>
    <w:div w:id="1854299620">
      <w:bodyDiv w:val="1"/>
      <w:marLeft w:val="0"/>
      <w:marRight w:val="0"/>
      <w:marTop w:val="0"/>
      <w:marBottom w:val="0"/>
      <w:divBdr>
        <w:top w:val="none" w:sz="0" w:space="0" w:color="auto"/>
        <w:left w:val="none" w:sz="0" w:space="0" w:color="auto"/>
        <w:bottom w:val="none" w:sz="0" w:space="0" w:color="auto"/>
        <w:right w:val="none" w:sz="0" w:space="0" w:color="auto"/>
      </w:divBdr>
    </w:div>
    <w:div w:id="1856797254">
      <w:bodyDiv w:val="1"/>
      <w:marLeft w:val="0"/>
      <w:marRight w:val="0"/>
      <w:marTop w:val="0"/>
      <w:marBottom w:val="0"/>
      <w:divBdr>
        <w:top w:val="none" w:sz="0" w:space="0" w:color="auto"/>
        <w:left w:val="none" w:sz="0" w:space="0" w:color="auto"/>
        <w:bottom w:val="none" w:sz="0" w:space="0" w:color="auto"/>
        <w:right w:val="none" w:sz="0" w:space="0" w:color="auto"/>
      </w:divBdr>
    </w:div>
    <w:div w:id="1942834634">
      <w:bodyDiv w:val="1"/>
      <w:marLeft w:val="0"/>
      <w:marRight w:val="0"/>
      <w:marTop w:val="0"/>
      <w:marBottom w:val="0"/>
      <w:divBdr>
        <w:top w:val="none" w:sz="0" w:space="0" w:color="auto"/>
        <w:left w:val="none" w:sz="0" w:space="0" w:color="auto"/>
        <w:bottom w:val="none" w:sz="0" w:space="0" w:color="auto"/>
        <w:right w:val="none" w:sz="0" w:space="0" w:color="auto"/>
      </w:divBdr>
    </w:div>
    <w:div w:id="1962107291">
      <w:bodyDiv w:val="1"/>
      <w:marLeft w:val="0"/>
      <w:marRight w:val="0"/>
      <w:marTop w:val="0"/>
      <w:marBottom w:val="0"/>
      <w:divBdr>
        <w:top w:val="none" w:sz="0" w:space="0" w:color="auto"/>
        <w:left w:val="none" w:sz="0" w:space="0" w:color="auto"/>
        <w:bottom w:val="none" w:sz="0" w:space="0" w:color="auto"/>
        <w:right w:val="none" w:sz="0" w:space="0" w:color="auto"/>
      </w:divBdr>
    </w:div>
    <w:div w:id="1979264284">
      <w:bodyDiv w:val="1"/>
      <w:marLeft w:val="0"/>
      <w:marRight w:val="0"/>
      <w:marTop w:val="0"/>
      <w:marBottom w:val="0"/>
      <w:divBdr>
        <w:top w:val="none" w:sz="0" w:space="0" w:color="auto"/>
        <w:left w:val="none" w:sz="0" w:space="0" w:color="auto"/>
        <w:bottom w:val="none" w:sz="0" w:space="0" w:color="auto"/>
        <w:right w:val="none" w:sz="0" w:space="0" w:color="auto"/>
      </w:divBdr>
    </w:div>
    <w:div w:id="2031952937">
      <w:bodyDiv w:val="1"/>
      <w:marLeft w:val="0"/>
      <w:marRight w:val="0"/>
      <w:marTop w:val="0"/>
      <w:marBottom w:val="0"/>
      <w:divBdr>
        <w:top w:val="none" w:sz="0" w:space="0" w:color="auto"/>
        <w:left w:val="none" w:sz="0" w:space="0" w:color="auto"/>
        <w:bottom w:val="none" w:sz="0" w:space="0" w:color="auto"/>
        <w:right w:val="none" w:sz="0" w:space="0" w:color="auto"/>
      </w:divBdr>
    </w:div>
    <w:div w:id="20936950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customXml" Target="../customXml/item2.xml"/><Relationship Id="rId16" Type="http://schemas.openxmlformats.org/officeDocument/2006/relationships/image" Target="media/image11.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2021-03-09T00:00:00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Clo</b:Tag>
    <b:SourceType>InternetSite</b:SourceType>
    <b:Guid>{F70FB262-FA06-4D42-AEF0-8E91BBB3B5F9}</b:Guid>
    <b:Author>
      <b:Author>
        <b:Corporate>Cloudflare</b:Corporate>
      </b:Author>
    </b:Author>
    <b:Title>What is DNS?</b:Title>
    <b:ProductionCompany>Cloudflare</b:ProductionCompany>
    <b:URL>https://www.cloudflare.com/en-gb/learning/dns/what-is-dns/</b:URL>
    <b:RefOrder>1</b:RefOrder>
  </b:Source>
  <b:Source>
    <b:Tag>Jas20</b:Tag>
    <b:SourceType>InternetSite</b:SourceType>
    <b:Guid>{1C6BAAE2-9458-4B61-A483-B19BDBB1393C}</b:Guid>
    <b:Author>
      <b:Author>
        <b:NameList>
          <b:Person>
            <b:Last>Gerend</b:Last>
            <b:First>Jason</b:First>
          </b:Person>
          <b:Person>
            <b:Last>Ross</b:Last>
            <b:First>Elizabeth</b:First>
          </b:Person>
          <b:Person>
            <b:Last>McIllece</b:Last>
            <b:First>James</b:First>
          </b:Person>
        </b:NameList>
      </b:Author>
    </b:Author>
    <b:Title>Domain Name System (DNS)</b:Title>
    <b:ProductionCompany>Microsoft</b:ProductionCompany>
    <b:Year>2020</b:Year>
    <b:Month>07</b:Month>
    <b:Day>08</b:Day>
    <b:URL>https://docs.microsoft.com/en-us/windows-server/networking/dns/dns-top</b:URL>
    <b:RefOrder>2</b:RefOrder>
  </b:Source>
  <b:Source>
    <b:Tag>Mic11</b:Tag>
    <b:SourceType>InternetSite</b:SourceType>
    <b:Guid>{1F3A2209-4682-470F-ABA5-DBECD2E5D612}</b:Guid>
    <b:Author>
      <b:Author>
        <b:Corporate>Microsoft</b:Corporate>
      </b:Author>
    </b:Author>
    <b:Title>Default Groups</b:Title>
    <b:Year>2011</b:Year>
    <b:Month>06</b:Month>
    <b:Day>06</b:Day>
    <b:URL>https://docs.microsoft.com/en-us/previous-versions/windows/it-pro/windows-server-2003/cc756898(v=ws.10)</b:URL>
    <b:RefOrder>6</b:RefOrder>
  </b:Source>
  <b:Source>
    <b:Tag>Dua</b:Tag>
    <b:SourceType>InternetSite</b:SourceType>
    <b:Guid>{8F3F0AB0-29CA-4873-89AA-A63036908201}</b:Guid>
    <b:Author>
      <b:Author>
        <b:NameList>
          <b:Person>
            <b:Last>Godwin</b:Last>
            <b:First>Duane</b:First>
          </b:Person>
        </b:NameList>
      </b:Author>
    </b:Author>
    <b:Title>Administrator and Different Types of User Accounts: Explained</b:Title>
    <b:URL>https://www.newcmi.com/blog/administrator-and-different-types-of-user-accounts-explained</b:URL>
    <b:RefOrder>5</b:RefOrder>
  </b:Source>
  <b:Source>
    <b:Tag>Gro17</b:Tag>
    <b:SourceType>InternetSite</b:SourceType>
    <b:Guid>{456EA291-9036-44C5-94BE-F56DA76FEEB7}</b:Guid>
    <b:Title>Group Policy, the Group Policy Management Console (GPMC)</b:Title>
    <b:ProductionCompany>Microsoft</b:ProductionCompany>
    <b:Year>2017</b:Year>
    <b:Month>07</b:Month>
    <b:Day>27</b:Day>
    <b:URL>https://docs.microsoft.com/en-us/internet-explorer/ie11-deploy-guide/group-policy-and-group-policy-mgmt-console-ie11</b:URL>
    <b:RefOrder>3</b:RefOrder>
  </b:Source>
  <b:Source>
    <b:Tag>AGD12</b:Tag>
    <b:SourceType>InternetSite</b:SourceType>
    <b:Guid>{51F28174-FA34-4A06-8D1F-CD74160E4190}</b:Guid>
    <b:Title>AGDLP</b:Title>
    <b:ProductionCompany>ITFreeTraining</b:ProductionCompany>
    <b:Year>2012</b:Year>
    <b:Month>June</b:Month>
    <b:Day>30</b:Day>
    <b:URL>http://itfreetraining.com/70-640/agdlp/</b:URL>
    <b:RefOrder>7</b:RefOrder>
  </b:Source>
  <b:Source>
    <b:Tag>AGU12</b:Tag>
    <b:SourceType>InternetSite</b:SourceType>
    <b:Guid>{A8FBA6B1-49F7-4E46-AFB9-B45E0E43F65C}</b:Guid>
    <b:Title>AGUDLP</b:Title>
    <b:ProductionCompany>ITFreeTraining</b:ProductionCompany>
    <b:Year>2012</b:Year>
    <b:Month>July</b:Month>
    <b:Day>7</b:Day>
    <b:URL>http://itfreetraining.com/70-640/agudlp/</b:URL>
    <b:RefOrder>8</b:RefOrder>
  </b:Source>
  <b:Source>
    <b:Tag>Act16</b:Tag>
    <b:SourceType>InternetSite</b:SourceType>
    <b:Guid>{895B00CB-220D-44A9-8217-04CC19EEDE27}</b:Guid>
    <b:Title>Active Directory Rights Management Services Overview</b:Title>
    <b:ProductionCompany>Microsoft</b:ProductionCompany>
    <b:Year>2016</b:Year>
    <b:Month>08</b:Month>
    <b:Day>31</b:Day>
    <b:URL>https://docs.microsoft.com/en-us/previous-versions/windows/it-pro/windows-server-2012-r2-and-2012/hh831364(v=ws.11)</b:URL>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9A98967-A675-4585-B0B5-FE911AA2DF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850</TotalTime>
  <Pages>12</Pages>
  <Words>1626</Words>
  <Characters>9272</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Course work 1 – Worksheet 2</vt:lpstr>
    </vt:vector>
  </TitlesOfParts>
  <Company/>
  <LinksUpToDate>false</LinksUpToDate>
  <CharactersWithSpaces>10877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Course work 1 – Worksheet 2</dc:title>
  <dc:subject>DEPLOYING A NETWORK DIRECTORY SERVICE AND CREATING AND UNDERSTANDING ACTIVE DIRECTORY NETWORK OBJECTS</dc:subject>
  <dc:creator>Correy Heard</dc:creator>
  <cp:keywords/>
  <dc:description/>
  <cp:lastModifiedBy>Correy Heard</cp:lastModifiedBy>
  <cp:revision>13</cp:revision>
  <dcterms:created xsi:type="dcterms:W3CDTF">2021-03-09T00:15:00Z</dcterms:created>
  <dcterms:modified xsi:type="dcterms:W3CDTF">2021-03-11T15:49:00Z</dcterms:modified>
</cp:coreProperties>
</file>