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bookmarkStart w:id="0" w:name="_Hlk74489827"/>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5241A93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129BD">
              <w:rPr>
                <w:b/>
                <w:color w:val="auto"/>
                <w:sz w:val="32"/>
              </w:rPr>
              <w:t>Samuel Richards</w:t>
            </w:r>
            <w:r w:rsidR="005A1BA3">
              <w:rPr>
                <w:b/>
                <w:color w:val="auto"/>
                <w:sz w:val="32"/>
              </w:rPr>
              <w:t>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AA6ADF"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448654B0" w14:textId="77777777" w:rsidR="00CE4F89" w:rsidRPr="00CE4F89" w:rsidRDefault="00CE4F89" w:rsidP="00CE4F89">
      <w:pPr>
        <w:ind w:right="237"/>
        <w:jc w:val="both"/>
        <w:rPr>
          <w:sz w:val="24"/>
          <w:szCs w:val="24"/>
        </w:rPr>
      </w:pPr>
      <w:r w:rsidRPr="00CE4F89">
        <w:rPr>
          <w:sz w:val="24"/>
          <w:szCs w:val="24"/>
        </w:rPr>
        <w:t xml:space="preserve">Throughout my tutorship I have used a number of different coping strategies to help me manage stress and also develop my resilience. I have had to do this to help me to adapt to the role of a constable within the organisation.  Bortons (1970) model of reflection has been a useful tool for myself throughout my tutorship to be able to reflect on situations that I have found to be stressful.  </w:t>
      </w:r>
    </w:p>
    <w:p w14:paraId="706BBAED" w14:textId="77777777" w:rsidR="00CE4F89" w:rsidRPr="00CE4F89" w:rsidRDefault="00CE4F89" w:rsidP="00CE4F89">
      <w:pPr>
        <w:ind w:right="237"/>
        <w:jc w:val="both"/>
        <w:rPr>
          <w:sz w:val="24"/>
          <w:szCs w:val="24"/>
        </w:rPr>
      </w:pPr>
      <w:r w:rsidRPr="00CE4F89">
        <w:rPr>
          <w:sz w:val="24"/>
          <w:szCs w:val="24"/>
        </w:rPr>
        <w:t xml:space="preserve">When using Bortons model in relation to ‘What’ One area that I have found particularly difficult to adapt to is the shift pattern of mornings, afternoons and night shifts. In relation to ‘So what’ </w:t>
      </w:r>
    </w:p>
    <w:p w14:paraId="6FEF11E0" w14:textId="77777777" w:rsidR="00CE4F89" w:rsidRPr="00CE4F89" w:rsidRDefault="00CE4F89" w:rsidP="00CE4F89">
      <w:pPr>
        <w:ind w:right="237"/>
        <w:jc w:val="both"/>
        <w:rPr>
          <w:sz w:val="24"/>
          <w:szCs w:val="24"/>
        </w:rPr>
      </w:pPr>
      <w:r w:rsidRPr="00CE4F89">
        <w:rPr>
          <w:sz w:val="24"/>
          <w:szCs w:val="24"/>
        </w:rPr>
        <w:t xml:space="preserve">I found this difficult as I had been in a routine of being in a training classroom for 5 days a week, working 9am-5pm and having weekends off. This has now changed to a structured shift pattern.  I have found this difficult to adjust to as I have not previously had to work night shifts and have found this a challenge to adapt to. The change in shifts has also had an impact on my sleeping pattern, I am mindful of the impact of sleep on my well-being. MIND, 2018 States that ‘Being well-rested can increase your ability to deal with difficult situations’. </w:t>
      </w:r>
    </w:p>
    <w:p w14:paraId="4947D927" w14:textId="77777777" w:rsidR="00CE4F89" w:rsidRDefault="00CE4F89" w:rsidP="00CE4F89">
      <w:pPr>
        <w:ind w:right="237"/>
        <w:jc w:val="both"/>
        <w:rPr>
          <w:sz w:val="24"/>
          <w:szCs w:val="24"/>
        </w:rPr>
      </w:pPr>
    </w:p>
    <w:p w14:paraId="418DC146" w14:textId="5AAD66A6" w:rsidR="00CE4F89" w:rsidRPr="00CE4F89" w:rsidRDefault="00CE4F89" w:rsidP="00CE4F89">
      <w:pPr>
        <w:ind w:right="237"/>
        <w:jc w:val="both"/>
        <w:rPr>
          <w:sz w:val="24"/>
          <w:szCs w:val="24"/>
        </w:rPr>
      </w:pPr>
      <w:r w:rsidRPr="00CE4F89">
        <w:rPr>
          <w:sz w:val="24"/>
          <w:szCs w:val="24"/>
        </w:rPr>
        <w:t xml:space="preserve">When looking at the ‘Now what’ section of the Model, To help deal with adjusting to the new shift pattern I have ensured that I have managed my time efficiently and spent my days off completing activities that I enjoy. I have ensured that my own well-being is a priority for myself and I have begun making an effort to concentrate on developing interests and hobbies that I enjoy outside of work. By doing this it has allowed me to take my mind off work related matters that can sometimes be challenging or stressful, I feel that carrying out activities that I enjoy has helped reduce my feelings of stress and build my resilience. One of these activities I have found particularly useful is exercising, I play rugby for a local team, enjoy running and attend the gym when possible. I have found exercise to be a successful coping mechanism throughout my training and have continued to implement this throughout my tutorship, I believe has helped me significantly both physically and mentally. Exercise has a number of proven benefits to individuals well-being and mental health (MIND, 2017).  </w:t>
      </w:r>
    </w:p>
    <w:p w14:paraId="763C80DB" w14:textId="77777777" w:rsidR="00CE4F89" w:rsidRPr="00CE4F89" w:rsidRDefault="00CE4F89" w:rsidP="00CE4F89">
      <w:pPr>
        <w:ind w:right="237"/>
        <w:jc w:val="both"/>
        <w:rPr>
          <w:sz w:val="24"/>
          <w:szCs w:val="24"/>
        </w:rPr>
      </w:pPr>
      <w:r w:rsidRPr="00CE4F89">
        <w:rPr>
          <w:sz w:val="24"/>
          <w:szCs w:val="24"/>
        </w:rPr>
        <w:t>Another activity I have undertaken is renovating a property. This has helped me by keeping myself busy and by giving me an interest outside of my job role to concentrate on (MIND, 2018 ).</w:t>
      </w:r>
    </w:p>
    <w:p w14:paraId="0A283704" w14:textId="77777777" w:rsidR="00CE4F89" w:rsidRPr="00CE4F89" w:rsidRDefault="00CE4F89" w:rsidP="00CE4F89">
      <w:pPr>
        <w:ind w:right="237"/>
        <w:jc w:val="both"/>
        <w:rPr>
          <w:sz w:val="24"/>
          <w:szCs w:val="24"/>
        </w:rPr>
      </w:pPr>
    </w:p>
    <w:p w14:paraId="43D345D5" w14:textId="77777777" w:rsidR="00CE4F89" w:rsidRPr="00CE4F89" w:rsidRDefault="00CE4F89" w:rsidP="00CE4F89">
      <w:pPr>
        <w:ind w:right="237"/>
        <w:jc w:val="both"/>
        <w:rPr>
          <w:sz w:val="24"/>
          <w:szCs w:val="24"/>
        </w:rPr>
      </w:pPr>
      <w:r w:rsidRPr="00CE4F89">
        <w:rPr>
          <w:sz w:val="24"/>
          <w:szCs w:val="24"/>
        </w:rPr>
        <w:t>Another aspect of my tutorship that I have found to be stressful is the nature of some calls that I have attended, such as calls involving child neglect or domestic abuse. I have never experienced situations such as these before becoming a constable and am eager to learn but can find these situations difficult to deal with due to their nature and my lack of experience.</w:t>
      </w:r>
    </w:p>
    <w:p w14:paraId="1B2ACAC2" w14:textId="77777777" w:rsidR="00CE4F89" w:rsidRPr="00CE4F89" w:rsidRDefault="00CE4F89" w:rsidP="00CE4F89">
      <w:pPr>
        <w:ind w:right="237"/>
        <w:jc w:val="both"/>
        <w:rPr>
          <w:sz w:val="24"/>
          <w:szCs w:val="24"/>
        </w:rPr>
      </w:pPr>
      <w:r w:rsidRPr="00CE4F89">
        <w:rPr>
          <w:sz w:val="24"/>
          <w:szCs w:val="24"/>
        </w:rPr>
        <w:t xml:space="preserve">To help manage my stress and to build resilience to this I have sought guidance and supervision from my tutor and my fellow constables. I have had conversations on how they would deal with situations of this manner and compared it to how I had dealt with it. This has allowed me to be able to reflect, process the situation, and increase my knowledge and practice, for future reference. </w:t>
      </w:r>
    </w:p>
    <w:p w14:paraId="0430AEC5" w14:textId="77777777" w:rsidR="00CE4F89" w:rsidRDefault="00CE4F89" w:rsidP="00CE4F89">
      <w:pPr>
        <w:ind w:right="237"/>
        <w:jc w:val="both"/>
        <w:rPr>
          <w:sz w:val="24"/>
          <w:szCs w:val="24"/>
        </w:rPr>
      </w:pPr>
    </w:p>
    <w:p w14:paraId="53B127CD" w14:textId="7CC09C14" w:rsidR="00CE4F89" w:rsidRPr="00CE4F89" w:rsidRDefault="00CE4F89" w:rsidP="00CE4F89">
      <w:pPr>
        <w:ind w:right="237"/>
        <w:jc w:val="both"/>
        <w:rPr>
          <w:sz w:val="24"/>
          <w:szCs w:val="24"/>
        </w:rPr>
      </w:pPr>
      <w:r w:rsidRPr="00CE4F89">
        <w:rPr>
          <w:sz w:val="24"/>
          <w:szCs w:val="24"/>
        </w:rPr>
        <w:t xml:space="preserve">I have also made a conscious effort to find a balance between my working role and my home life, I believe that this has aided me in building resilience. I believe that I have found a comfortable balance between my work and home relationships and need to be mindful of keeping this balance to aid my personal well-being. MIND, 2018 suggests finding balance in your life and focusing time and energy on other parts of your life, like family, friends or hobbies. </w:t>
      </w:r>
    </w:p>
    <w:p w14:paraId="4E50CD92" w14:textId="77777777" w:rsidR="00CE4F89" w:rsidRPr="00CE4F89" w:rsidRDefault="00CE4F89" w:rsidP="00CE4F89">
      <w:pPr>
        <w:ind w:right="237"/>
        <w:jc w:val="both"/>
        <w:rPr>
          <w:sz w:val="24"/>
          <w:szCs w:val="24"/>
        </w:rPr>
      </w:pPr>
      <w:r w:rsidRPr="00CE4F89">
        <w:rPr>
          <w:sz w:val="24"/>
          <w:szCs w:val="24"/>
        </w:rPr>
        <w:t xml:space="preserve">I felt aspects of stress when joining the team I have been allocated to. Due to the team already being established and myself being the newest member I was nervous and doubtful of my capabilities. When joining the team I was put at ease very early on. I have had a supportive tutor throughout who has aided in helping to build my resilience. My tutor has provided me with supervision and guidance throughout my tutor ship. This has helped build both my confidence in the role and also my resilience to dealing with difficult situations. </w:t>
      </w:r>
    </w:p>
    <w:p w14:paraId="06476A2B" w14:textId="77777777" w:rsidR="00CE4F89" w:rsidRDefault="00CE4F89" w:rsidP="00CE4F89">
      <w:pPr>
        <w:ind w:right="237"/>
        <w:jc w:val="both"/>
        <w:rPr>
          <w:sz w:val="24"/>
          <w:szCs w:val="24"/>
        </w:rPr>
      </w:pPr>
    </w:p>
    <w:p w14:paraId="7AC4ABEB" w14:textId="375D02F6" w:rsidR="00FF7784" w:rsidRPr="00270EEB" w:rsidRDefault="00CE4F89" w:rsidP="00CE4F89">
      <w:pPr>
        <w:ind w:right="237"/>
        <w:jc w:val="both"/>
        <w:rPr>
          <w:sz w:val="24"/>
          <w:szCs w:val="24"/>
        </w:rPr>
      </w:pPr>
      <w:r w:rsidRPr="00CE4F89">
        <w:rPr>
          <w:sz w:val="24"/>
          <w:szCs w:val="24"/>
        </w:rPr>
        <w:t>In conclusion, I feel that I have been able to manage stress well since becoming a constable during my tutorship period. I have used a number of coping strategies to deal with stress and to aid with building resilience. As a result feel that these strategies are proving to be successful. I plan to carry these coping strategies forward throughout my career and plan to continue to progress and develop in building resilience and managing stress.</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0DA72492" w:rsidR="00FF7784" w:rsidRPr="00270EEB" w:rsidRDefault="00DE4BDA" w:rsidP="00340E9A">
      <w:pPr>
        <w:ind w:right="237"/>
        <w:jc w:val="both"/>
        <w:rPr>
          <w:sz w:val="24"/>
          <w:szCs w:val="24"/>
        </w:rPr>
      </w:pPr>
      <w:r>
        <w:rPr>
          <w:sz w:val="24"/>
          <w:szCs w:val="24"/>
        </w:rPr>
        <w:t>Word Count- 817</w:t>
      </w: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63710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bookmarkStart w:id="7" w:name="_Hlk74426998"/>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E239FA5" w:rsidR="00450C83" w:rsidRDefault="00450C83" w:rsidP="00340E9A">
      <w:pPr>
        <w:ind w:right="237"/>
        <w:jc w:val="both"/>
        <w:rPr>
          <w:b/>
          <w:sz w:val="24"/>
          <w:szCs w:val="24"/>
        </w:rPr>
      </w:pPr>
      <w:bookmarkStart w:id="8" w:name="_Hlk74489709"/>
      <w:r w:rsidRPr="00450C83">
        <w:rPr>
          <w:b/>
          <w:sz w:val="24"/>
          <w:szCs w:val="24"/>
        </w:rPr>
        <w:t>ANSWER:</w:t>
      </w:r>
    </w:p>
    <w:p w14:paraId="0E36248E" w14:textId="0A93DAAD" w:rsidR="00793D88" w:rsidRPr="00793D88" w:rsidRDefault="00793D88" w:rsidP="00793D88">
      <w:pPr>
        <w:ind w:right="237"/>
        <w:jc w:val="both"/>
        <w:rPr>
          <w:sz w:val="24"/>
          <w:szCs w:val="24"/>
        </w:rPr>
      </w:pPr>
      <w:r>
        <w:rPr>
          <w:sz w:val="24"/>
          <w:szCs w:val="24"/>
        </w:rPr>
        <w:t xml:space="preserve">When reflecting on an incident with the use of Bortons </w:t>
      </w:r>
      <w:r w:rsidR="00A300F6">
        <w:rPr>
          <w:sz w:val="24"/>
          <w:szCs w:val="24"/>
        </w:rPr>
        <w:t xml:space="preserve">(1970) </w:t>
      </w:r>
      <w:r>
        <w:rPr>
          <w:sz w:val="24"/>
          <w:szCs w:val="24"/>
        </w:rPr>
        <w:t xml:space="preserve">model of reflection in relation to the ‘What’ section, </w:t>
      </w:r>
      <w:r w:rsidRPr="00793D88">
        <w:rPr>
          <w:sz w:val="24"/>
          <w:szCs w:val="24"/>
        </w:rPr>
        <w:t xml:space="preserve">An incident where I played a role that involved a vulnerable </w:t>
      </w:r>
      <w:r>
        <w:rPr>
          <w:sz w:val="24"/>
          <w:szCs w:val="24"/>
        </w:rPr>
        <w:t>individual</w:t>
      </w:r>
      <w:r w:rsidRPr="00793D88">
        <w:rPr>
          <w:sz w:val="24"/>
          <w:szCs w:val="24"/>
        </w:rPr>
        <w:t xml:space="preserve"> is a call which I received regarding a 15 year old female who was standing on a bridge that was overlooking a dual carriageway.  Myself and</w:t>
      </w:r>
      <w:r>
        <w:rPr>
          <w:sz w:val="24"/>
          <w:szCs w:val="24"/>
        </w:rPr>
        <w:t xml:space="preserve"> another</w:t>
      </w:r>
      <w:r w:rsidRPr="00793D88">
        <w:rPr>
          <w:sz w:val="24"/>
          <w:szCs w:val="24"/>
        </w:rPr>
        <w:t xml:space="preserve"> officer immediately made our way to the location, other officers had already attended the scene and had approached the female to speak with her. When we arrived on scene, I spoke to the officer that had already spoken to the female. The officer stated that the female had said the she wants to jump off the bridge and in front of a car. </w:t>
      </w:r>
    </w:p>
    <w:p w14:paraId="2F995419" w14:textId="77777777" w:rsidR="00363590" w:rsidRDefault="00793D88" w:rsidP="00793D88">
      <w:pPr>
        <w:ind w:right="237"/>
        <w:jc w:val="both"/>
        <w:rPr>
          <w:sz w:val="24"/>
          <w:szCs w:val="24"/>
        </w:rPr>
      </w:pPr>
      <w:r w:rsidRPr="00793D88">
        <w:rPr>
          <w:sz w:val="24"/>
          <w:szCs w:val="24"/>
        </w:rPr>
        <w:t xml:space="preserve"> </w:t>
      </w:r>
      <w:r>
        <w:rPr>
          <w:sz w:val="24"/>
          <w:szCs w:val="24"/>
        </w:rPr>
        <w:br/>
        <w:t xml:space="preserve">I prioritised the importance </w:t>
      </w:r>
      <w:r w:rsidRPr="00793D88">
        <w:rPr>
          <w:sz w:val="24"/>
          <w:szCs w:val="24"/>
        </w:rPr>
        <w:t xml:space="preserve">of situational awareness and immediately spoke to the traffic officers on my personal radio to see if they could stop traffic on the dual carriageway. I was required to assess the </w:t>
      </w:r>
    </w:p>
    <w:p w14:paraId="4E25102F" w14:textId="1FDE5616" w:rsidR="00793D88" w:rsidRPr="00793D88" w:rsidRDefault="00793D88" w:rsidP="00793D88">
      <w:pPr>
        <w:ind w:right="237"/>
        <w:jc w:val="both"/>
        <w:rPr>
          <w:sz w:val="24"/>
          <w:szCs w:val="24"/>
        </w:rPr>
      </w:pPr>
      <w:r w:rsidRPr="00793D88">
        <w:rPr>
          <w:sz w:val="24"/>
          <w:szCs w:val="24"/>
        </w:rPr>
        <w:lastRenderedPageBreak/>
        <w:t xml:space="preserve">risk to myself, the individual and other members of the public in this situation. This would reduce the risk of the females proposed actions and also protect the public and safeguard any person driving on that road. I was required to make a dynamic risk assessment and make a decision of whether, how and when to be assertive in the situation and seek to take control (College of Policing, 2020). </w:t>
      </w:r>
    </w:p>
    <w:p w14:paraId="7EEAC88A" w14:textId="3C993E5F" w:rsidR="00793D88" w:rsidRPr="00793D88" w:rsidRDefault="00793D88" w:rsidP="00793D88">
      <w:pPr>
        <w:ind w:right="237"/>
        <w:jc w:val="both"/>
        <w:rPr>
          <w:sz w:val="24"/>
          <w:szCs w:val="24"/>
        </w:rPr>
      </w:pPr>
      <w:r>
        <w:rPr>
          <w:sz w:val="24"/>
          <w:szCs w:val="24"/>
        </w:rPr>
        <w:t xml:space="preserve">In relation to the ‘So What’ section of the model, </w:t>
      </w:r>
      <w:r w:rsidR="00144AA2">
        <w:rPr>
          <w:sz w:val="24"/>
          <w:szCs w:val="24"/>
        </w:rPr>
        <w:t>I</w:t>
      </w:r>
      <w:r w:rsidRPr="00793D88">
        <w:rPr>
          <w:sz w:val="24"/>
          <w:szCs w:val="24"/>
        </w:rPr>
        <w:t xml:space="preserve">nformation was gained that the female had been on the same bridge the day before and had made the same remarks such as wanting to jump off the bridge. The female was also known to police for going missing on a regular basis and also committing numerous offences in the area. This information made it apparent the individual was in a vulnerable position. </w:t>
      </w:r>
    </w:p>
    <w:p w14:paraId="101C64CD" w14:textId="77777777" w:rsidR="00793D88" w:rsidRPr="00793D88" w:rsidRDefault="00793D88" w:rsidP="00793D88">
      <w:pPr>
        <w:ind w:right="237"/>
        <w:jc w:val="both"/>
        <w:rPr>
          <w:sz w:val="24"/>
          <w:szCs w:val="24"/>
        </w:rPr>
      </w:pPr>
      <w:r w:rsidRPr="00793D88">
        <w:rPr>
          <w:sz w:val="24"/>
          <w:szCs w:val="24"/>
        </w:rPr>
        <w:t xml:space="preserve">Myself and a fellow officer made our way up to the bridge to speak to the female. I approached the individual calmly with an open and non-threatening stance, I asked the female her name which she answered and also introduced myself (College of Policing, 2020). When talking the female appeared to be ill-tempered and dismissive to officers, this was apparent through her body language and choice of words. </w:t>
      </w:r>
    </w:p>
    <w:p w14:paraId="2C53B9F5" w14:textId="77777777" w:rsidR="00793D88" w:rsidRPr="00793D88" w:rsidRDefault="00793D88" w:rsidP="00793D88">
      <w:pPr>
        <w:ind w:right="237"/>
        <w:jc w:val="both"/>
        <w:rPr>
          <w:sz w:val="24"/>
          <w:szCs w:val="24"/>
        </w:rPr>
      </w:pPr>
      <w:r w:rsidRPr="00793D88">
        <w:rPr>
          <w:sz w:val="24"/>
          <w:szCs w:val="24"/>
        </w:rPr>
        <w:t xml:space="preserve">I attempted to build rapport with the individual and made conversation by asking open questions such as where she was from and what school she goes to. Open ended questions are a useful way of obtaining sufficient and reliable information to determine the next steps (College of Policing., 2021). The female was initially very short in her answers until I asked who she lived with. The female then began to talk about her family life and how she is unhappy at home. I listened carefully to the individual and gave her time to speak. I used my active listening skills to let the individual know that I had heard them and understood what they were saying. I repeated back to the individual what they had communicated, taking care that I did not inadvertently approve or disapprove anything they had said (College of Policing., 2020). I ensured that I was sensitive and compassionate with my approach. </w:t>
      </w:r>
    </w:p>
    <w:p w14:paraId="2311A94C" w14:textId="77777777" w:rsidR="00793D88" w:rsidRPr="00793D88" w:rsidRDefault="00793D88" w:rsidP="00793D88">
      <w:pPr>
        <w:ind w:right="237"/>
        <w:jc w:val="both"/>
        <w:rPr>
          <w:sz w:val="24"/>
          <w:szCs w:val="24"/>
        </w:rPr>
      </w:pPr>
      <w:r w:rsidRPr="00793D88">
        <w:rPr>
          <w:sz w:val="24"/>
          <w:szCs w:val="24"/>
        </w:rPr>
        <w:t>I used negotiation skills with the female and asked her if she would come down and sit in the van with me due to the weather being very cold and it was raining. Initially the female said no, she then said to me ‘I don’t really have a choice’. I explained to the individual that she does have a choice but that If she came to sit in the vehicle that we could discuss any support she requires to help her situation. The female climbed down and sat in the vehicle with me.</w:t>
      </w:r>
    </w:p>
    <w:p w14:paraId="77989269" w14:textId="77777777" w:rsidR="00793D88" w:rsidRPr="00793D88" w:rsidRDefault="00793D88" w:rsidP="00793D88">
      <w:pPr>
        <w:ind w:right="237"/>
        <w:jc w:val="both"/>
        <w:rPr>
          <w:sz w:val="24"/>
          <w:szCs w:val="24"/>
        </w:rPr>
      </w:pPr>
      <w:r w:rsidRPr="00793D88">
        <w:rPr>
          <w:sz w:val="24"/>
          <w:szCs w:val="24"/>
        </w:rPr>
        <w:t xml:space="preserve">The model MOREPIES is useful in this situation. This was used throughout by using Minimal encouragers, Open questions, Reflection, effective pauses, Paraphrasing, Using I to personalise sentences, Emotional labelling to understand the effect the situation is having them on the individual and summarising the situation (College of Policing, 2020). </w:t>
      </w:r>
    </w:p>
    <w:p w14:paraId="3335C320" w14:textId="77777777" w:rsidR="00793D88" w:rsidRPr="00793D88" w:rsidRDefault="00793D88" w:rsidP="00793D88">
      <w:pPr>
        <w:ind w:right="237"/>
        <w:jc w:val="both"/>
        <w:rPr>
          <w:sz w:val="24"/>
          <w:szCs w:val="24"/>
        </w:rPr>
      </w:pPr>
      <w:r w:rsidRPr="00793D88">
        <w:rPr>
          <w:sz w:val="24"/>
          <w:szCs w:val="24"/>
        </w:rPr>
        <w:t xml:space="preserve">Due to the individuals age, regard must be given to the child’s welfare, safety and well-being under section 2 of the Social Services and Well-being Act 2014 and The United Nations Convention on the Rights of the Child (GOV.UK, 2014). </w:t>
      </w:r>
    </w:p>
    <w:p w14:paraId="308B7B91" w14:textId="2620BDE8" w:rsidR="00793D88" w:rsidRPr="00793D88" w:rsidRDefault="00793D88" w:rsidP="00793D88">
      <w:pPr>
        <w:ind w:right="237"/>
        <w:jc w:val="both"/>
        <w:rPr>
          <w:sz w:val="24"/>
          <w:szCs w:val="24"/>
        </w:rPr>
      </w:pPr>
      <w:r>
        <w:rPr>
          <w:sz w:val="24"/>
          <w:szCs w:val="24"/>
        </w:rPr>
        <w:t xml:space="preserve">In relation to the ‘Now What’ section of the model, </w:t>
      </w:r>
      <w:r w:rsidRPr="00793D88">
        <w:rPr>
          <w:sz w:val="24"/>
          <w:szCs w:val="24"/>
        </w:rPr>
        <w:t>Due to the vulnerability of the individual and the comments she had made it was decided that it would be best that she attended the hospital and spoke to a mental health practitioner. We asked the female if she would be happy to attend which she agreed to. Due to her age an appropriate adult was required to attend with her, her parents were contacted but refused to come to the hospital</w:t>
      </w:r>
      <w:r w:rsidR="0013401E">
        <w:rPr>
          <w:sz w:val="24"/>
          <w:szCs w:val="24"/>
        </w:rPr>
        <w:t xml:space="preserve">. </w:t>
      </w:r>
      <w:r w:rsidRPr="00793D88">
        <w:rPr>
          <w:sz w:val="24"/>
          <w:szCs w:val="24"/>
        </w:rPr>
        <w:t xml:space="preserve">Due to this, In order to safeguard the female and reduce the risk to her we contacted social services so that they could provide her </w:t>
      </w:r>
      <w:r w:rsidRPr="00793D88">
        <w:rPr>
          <w:sz w:val="24"/>
          <w:szCs w:val="24"/>
        </w:rPr>
        <w:lastRenderedPageBreak/>
        <w:t>with a appropriate adult whilst in the hospital. The individual was conveyed to the hospital and taken to a children’s ward.</w:t>
      </w:r>
    </w:p>
    <w:p w14:paraId="72103474" w14:textId="77777777" w:rsidR="00793D88" w:rsidRPr="00793D88" w:rsidRDefault="00793D88" w:rsidP="00793D88">
      <w:pPr>
        <w:ind w:right="237"/>
        <w:jc w:val="both"/>
        <w:rPr>
          <w:sz w:val="24"/>
          <w:szCs w:val="24"/>
        </w:rPr>
      </w:pPr>
      <w:r w:rsidRPr="00793D88">
        <w:rPr>
          <w:sz w:val="24"/>
          <w:szCs w:val="24"/>
        </w:rPr>
        <w:t xml:space="preserve">When arriving at the hospital nurses recognised the individual as she had attended the hospital a few days previously. The individual was asked if she had any sharp items on her, as she could potentially harm herself. </w:t>
      </w:r>
    </w:p>
    <w:p w14:paraId="72B92A9E" w14:textId="77777777" w:rsidR="00793D88" w:rsidRPr="00793D88" w:rsidRDefault="00793D88" w:rsidP="00793D88">
      <w:pPr>
        <w:ind w:right="237"/>
        <w:jc w:val="both"/>
        <w:rPr>
          <w:sz w:val="24"/>
          <w:szCs w:val="24"/>
        </w:rPr>
      </w:pPr>
      <w:r w:rsidRPr="00793D88">
        <w:rPr>
          <w:sz w:val="24"/>
          <w:szCs w:val="24"/>
        </w:rPr>
        <w:t xml:space="preserve">The female said to the nurse yes, but when asked to hand them over the female refused. Myself and my colleague decided that the best course of action would be to restrain the female and to cuff her due to the comment of having a sharp object and making suicidal comments on the bridge. </w:t>
      </w:r>
    </w:p>
    <w:p w14:paraId="44A4DF91" w14:textId="0F5A0DDB" w:rsidR="00793D88" w:rsidRPr="00793D88" w:rsidRDefault="00793D88" w:rsidP="00793D88">
      <w:pPr>
        <w:ind w:right="237"/>
        <w:jc w:val="both"/>
        <w:rPr>
          <w:sz w:val="24"/>
          <w:szCs w:val="24"/>
        </w:rPr>
      </w:pPr>
      <w:r w:rsidRPr="00793D88">
        <w:rPr>
          <w:sz w:val="24"/>
          <w:szCs w:val="24"/>
        </w:rPr>
        <w:t>This was done to reduce the risk and potential harm that she could cause herself or other people around her. A female officer attended the hospital so that she could be searched as myself and my colleague were both male. The appropriate adult arrived to the hospital</w:t>
      </w:r>
      <w:r w:rsidR="0013401E">
        <w:rPr>
          <w:sz w:val="24"/>
          <w:szCs w:val="24"/>
        </w:rPr>
        <w:t xml:space="preserve">, </w:t>
      </w:r>
      <w:r w:rsidRPr="00793D88">
        <w:rPr>
          <w:sz w:val="24"/>
          <w:szCs w:val="24"/>
        </w:rPr>
        <w:t>so myself and the other officers left the individual to seek treatment.</w:t>
      </w:r>
    </w:p>
    <w:p w14:paraId="0421945F" w14:textId="77777777" w:rsidR="00793D88" w:rsidRPr="00793D88" w:rsidRDefault="00793D88" w:rsidP="00793D88">
      <w:pPr>
        <w:ind w:right="237"/>
        <w:jc w:val="both"/>
        <w:rPr>
          <w:sz w:val="24"/>
          <w:szCs w:val="24"/>
        </w:rPr>
      </w:pPr>
    </w:p>
    <w:p w14:paraId="1745BA0F" w14:textId="614C4019" w:rsidR="00793D88" w:rsidRPr="00793D88" w:rsidRDefault="0013401E" w:rsidP="00793D88">
      <w:pPr>
        <w:ind w:right="237"/>
        <w:jc w:val="both"/>
        <w:rPr>
          <w:sz w:val="24"/>
          <w:szCs w:val="24"/>
        </w:rPr>
      </w:pPr>
      <w:r w:rsidRPr="0013401E">
        <w:rPr>
          <w:sz w:val="24"/>
          <w:szCs w:val="24"/>
        </w:rPr>
        <w:t>When reflecting on the situation and discussing this with the officer who had attended with me, We both felt that the situation was dealt well and that all efforts were made to safeguard the individual.</w:t>
      </w:r>
      <w:r>
        <w:rPr>
          <w:sz w:val="24"/>
          <w:szCs w:val="24"/>
        </w:rPr>
        <w:t xml:space="preserve"> </w:t>
      </w:r>
      <w:r w:rsidR="00793D88" w:rsidRPr="00793D88">
        <w:rPr>
          <w:sz w:val="24"/>
          <w:szCs w:val="24"/>
        </w:rPr>
        <w:t>I believe that I dealt with the situation accordingly and that the best course of action was taken to ensure th</w:t>
      </w:r>
      <w:r>
        <w:rPr>
          <w:sz w:val="24"/>
          <w:szCs w:val="24"/>
        </w:rPr>
        <w:t xml:space="preserve">e well-being of all involved. </w:t>
      </w:r>
    </w:p>
    <w:p w14:paraId="307B28AA" w14:textId="370578EA" w:rsidR="00793D88" w:rsidRPr="00793D88" w:rsidRDefault="00793D88" w:rsidP="00793D88">
      <w:pPr>
        <w:ind w:right="237"/>
        <w:jc w:val="both"/>
        <w:rPr>
          <w:sz w:val="24"/>
          <w:szCs w:val="24"/>
        </w:rPr>
      </w:pPr>
      <w:r w:rsidRPr="00793D88">
        <w:rPr>
          <w:sz w:val="24"/>
          <w:szCs w:val="24"/>
        </w:rPr>
        <w:t xml:space="preserve">Strengths that I believe were present in this situation is myself and the other officers communication skills. The use of effective communication was successful in prioritising the risk and ensuring the safety of all involved. The incident was resolved </w:t>
      </w:r>
      <w:r w:rsidR="0013401E">
        <w:rPr>
          <w:sz w:val="24"/>
          <w:szCs w:val="24"/>
        </w:rPr>
        <w:t xml:space="preserve">promptly </w:t>
      </w:r>
      <w:r w:rsidRPr="00793D88">
        <w:rPr>
          <w:sz w:val="24"/>
          <w:szCs w:val="24"/>
        </w:rPr>
        <w:t>and no harm was caused to the female or members of the public.</w:t>
      </w:r>
    </w:p>
    <w:p w14:paraId="7FD3C7F6" w14:textId="15B3B726" w:rsidR="00793D88" w:rsidRPr="00793D88" w:rsidRDefault="00793D88" w:rsidP="00793D88">
      <w:pPr>
        <w:ind w:right="237"/>
        <w:jc w:val="both"/>
        <w:rPr>
          <w:sz w:val="24"/>
          <w:szCs w:val="24"/>
        </w:rPr>
      </w:pPr>
      <w:r w:rsidRPr="00793D88">
        <w:rPr>
          <w:sz w:val="24"/>
          <w:szCs w:val="24"/>
        </w:rPr>
        <w:t xml:space="preserve"> Situational awareness was used and the road was closed at the earliest opportunity to protect </w:t>
      </w:r>
      <w:r w:rsidR="0013401E">
        <w:rPr>
          <w:sz w:val="24"/>
          <w:szCs w:val="24"/>
        </w:rPr>
        <w:t xml:space="preserve">the female and other road users. </w:t>
      </w:r>
    </w:p>
    <w:p w14:paraId="7AAB3022" w14:textId="708652F5" w:rsidR="00793D88" w:rsidRPr="00793D88" w:rsidRDefault="00793D88" w:rsidP="00793D88">
      <w:pPr>
        <w:ind w:right="237"/>
        <w:jc w:val="both"/>
        <w:rPr>
          <w:sz w:val="24"/>
          <w:szCs w:val="24"/>
        </w:rPr>
      </w:pPr>
      <w:r w:rsidRPr="00793D88">
        <w:rPr>
          <w:sz w:val="24"/>
          <w:szCs w:val="24"/>
        </w:rPr>
        <w:t xml:space="preserve">Areas that could have improved within the situation are that we should have searched the female at the scene to ascertain if she had any sharp objects on her. We didn’t feel it necessary at the time but when dealing with a similar incident </w:t>
      </w:r>
      <w:r w:rsidR="0013401E">
        <w:rPr>
          <w:sz w:val="24"/>
          <w:szCs w:val="24"/>
        </w:rPr>
        <w:t>i</w:t>
      </w:r>
      <w:r w:rsidRPr="00793D88">
        <w:rPr>
          <w:sz w:val="24"/>
          <w:szCs w:val="24"/>
        </w:rPr>
        <w:t>n</w:t>
      </w:r>
      <w:r w:rsidR="00363590">
        <w:rPr>
          <w:sz w:val="24"/>
          <w:szCs w:val="24"/>
        </w:rPr>
        <w:t xml:space="preserve"> the</w:t>
      </w:r>
      <w:r w:rsidRPr="00793D88">
        <w:rPr>
          <w:sz w:val="24"/>
          <w:szCs w:val="24"/>
        </w:rPr>
        <w:t xml:space="preserve"> future</w:t>
      </w:r>
      <w:r w:rsidR="0013401E">
        <w:rPr>
          <w:sz w:val="24"/>
          <w:szCs w:val="24"/>
        </w:rPr>
        <w:t xml:space="preserve"> I </w:t>
      </w:r>
      <w:r w:rsidRPr="00793D88">
        <w:rPr>
          <w:sz w:val="24"/>
          <w:szCs w:val="24"/>
        </w:rPr>
        <w:t xml:space="preserve">will do this to limit the </w:t>
      </w:r>
      <w:r w:rsidR="0013401E">
        <w:rPr>
          <w:sz w:val="24"/>
          <w:szCs w:val="24"/>
        </w:rPr>
        <w:t xml:space="preserve">risk. </w:t>
      </w:r>
    </w:p>
    <w:p w14:paraId="14628DA7" w14:textId="177274A5" w:rsidR="00793D88" w:rsidRPr="00793D88" w:rsidRDefault="00793D88" w:rsidP="00793D88">
      <w:pPr>
        <w:ind w:right="237"/>
        <w:jc w:val="both"/>
        <w:rPr>
          <w:sz w:val="24"/>
          <w:szCs w:val="24"/>
        </w:rPr>
      </w:pPr>
      <w:r w:rsidRPr="00793D88">
        <w:rPr>
          <w:sz w:val="24"/>
          <w:szCs w:val="24"/>
        </w:rPr>
        <w:t xml:space="preserve">Whilst talking with the female, she disclosed that she had problems at home and felt that she was left out of family life. I passed this Information to social services who are already involved with the female. I also completed a Public protection notice so that further support can be put in place for the female. </w:t>
      </w:r>
    </w:p>
    <w:p w14:paraId="23E0F88A" w14:textId="38EA29C9" w:rsidR="00793D88" w:rsidRPr="00793D88" w:rsidRDefault="00793D88" w:rsidP="00793D88">
      <w:pPr>
        <w:ind w:right="237"/>
        <w:jc w:val="both"/>
        <w:rPr>
          <w:sz w:val="24"/>
          <w:szCs w:val="24"/>
        </w:rPr>
      </w:pPr>
      <w:r w:rsidRPr="00793D88">
        <w:rPr>
          <w:sz w:val="24"/>
          <w:szCs w:val="24"/>
        </w:rPr>
        <w:t>When dealing with the female I had to take into account the relevant core principles such as remaining respectful and courteous with the at all times and not be judgemental of her decision making.  I remained honest with the female and took a non-leading approach when speaking to her, to safely get her off the bridge. I used appropriate language and not tried to be to authoritative towards her as I wanted her to talk with me and be open about her situation. This was successful and allowed us to get her more appropriate help (College of Policing, 2014).</w:t>
      </w:r>
    </w:p>
    <w:p w14:paraId="08AB9ACE" w14:textId="77777777" w:rsidR="00793D88" w:rsidRPr="00793D88" w:rsidRDefault="00793D88" w:rsidP="00793D88">
      <w:pPr>
        <w:ind w:right="237"/>
        <w:jc w:val="both"/>
        <w:rPr>
          <w:sz w:val="24"/>
          <w:szCs w:val="24"/>
        </w:rPr>
      </w:pPr>
      <w:r w:rsidRPr="00793D88">
        <w:rPr>
          <w:sz w:val="24"/>
          <w:szCs w:val="24"/>
        </w:rPr>
        <w:t>Throughout the situation I took into account the individuals’ vulnerabilities and ensured that my actions were appropriate and in accordance with these.  After the incident I kept the information confidential and did not discuss this, except for with social services with the aim of getting the female extra help.</w:t>
      </w:r>
    </w:p>
    <w:p w14:paraId="392B4579" w14:textId="77777777" w:rsidR="00793D88" w:rsidRDefault="00793D88" w:rsidP="00793D88">
      <w:pPr>
        <w:ind w:right="237"/>
        <w:jc w:val="both"/>
        <w:rPr>
          <w:sz w:val="24"/>
          <w:szCs w:val="24"/>
        </w:rPr>
      </w:pPr>
    </w:p>
    <w:p w14:paraId="35E0B2B6" w14:textId="0EFE76E8" w:rsidR="000C70E8" w:rsidRDefault="00793D88" w:rsidP="00793D88">
      <w:pPr>
        <w:ind w:right="237"/>
        <w:jc w:val="both"/>
        <w:rPr>
          <w:sz w:val="24"/>
          <w:szCs w:val="24"/>
        </w:rPr>
      </w:pPr>
      <w:r w:rsidRPr="00793D88">
        <w:rPr>
          <w:sz w:val="24"/>
          <w:szCs w:val="24"/>
        </w:rPr>
        <w:t>Word Count- 1</w:t>
      </w:r>
      <w:r w:rsidR="0013401E">
        <w:rPr>
          <w:sz w:val="24"/>
          <w:szCs w:val="24"/>
        </w:rPr>
        <w:t>37</w:t>
      </w:r>
      <w:r w:rsidR="00783B7F">
        <w:rPr>
          <w:sz w:val="24"/>
          <w:szCs w:val="24"/>
        </w:rPr>
        <w:t>6</w:t>
      </w:r>
      <w:r w:rsidR="0013401E">
        <w:rPr>
          <w:sz w:val="24"/>
          <w:szCs w:val="24"/>
        </w:rPr>
        <w:t xml:space="preserve"> </w:t>
      </w:r>
    </w:p>
    <w:bookmarkEnd w:id="8"/>
    <w:p w14:paraId="3BD1681D" w14:textId="77777777" w:rsidR="000C70E8" w:rsidRDefault="000C70E8" w:rsidP="00340E9A">
      <w:pPr>
        <w:ind w:right="237"/>
        <w:jc w:val="both"/>
        <w:rPr>
          <w:sz w:val="24"/>
          <w:szCs w:val="24"/>
        </w:rPr>
      </w:pPr>
    </w:p>
    <w:p w14:paraId="3105A384" w14:textId="77777777" w:rsidR="000C70E8" w:rsidRDefault="000C70E8" w:rsidP="00340E9A">
      <w:pPr>
        <w:ind w:right="237"/>
        <w:jc w:val="both"/>
        <w:rPr>
          <w:sz w:val="24"/>
          <w:szCs w:val="24"/>
        </w:rPr>
      </w:pPr>
    </w:p>
    <w:p w14:paraId="5077F457" w14:textId="77777777" w:rsidR="00084B91" w:rsidRDefault="009B6B6B" w:rsidP="00084B91">
      <w:pPr>
        <w:ind w:right="237"/>
        <w:jc w:val="both"/>
        <w:rPr>
          <w:sz w:val="24"/>
          <w:szCs w:val="24"/>
        </w:rPr>
      </w:pPr>
      <w:r>
        <w:rPr>
          <w:sz w:val="24"/>
          <w:szCs w:val="24"/>
        </w:rPr>
        <w:t xml:space="preserve"> </w:t>
      </w:r>
      <w:bookmarkStart w:id="9" w:name="_Hlk74490495"/>
      <w:bookmarkEnd w:id="7"/>
    </w:p>
    <w:p w14:paraId="33F14851" w14:textId="2634BE5E" w:rsidR="0011237D" w:rsidRPr="00084B91" w:rsidRDefault="1717EFC7" w:rsidP="00084B91">
      <w:pPr>
        <w:ind w:right="237"/>
        <w:jc w:val="both"/>
        <w:rPr>
          <w:sz w:val="24"/>
          <w:szCs w:val="24"/>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FAF0A51" w14:textId="77777777" w:rsidR="00E74A5D" w:rsidRPr="00E74A5D" w:rsidRDefault="00E74A5D" w:rsidP="00E74A5D">
      <w:pPr>
        <w:ind w:right="237"/>
        <w:jc w:val="both"/>
        <w:rPr>
          <w:sz w:val="24"/>
          <w:szCs w:val="24"/>
        </w:rPr>
      </w:pPr>
      <w:r w:rsidRPr="00E74A5D">
        <w:rPr>
          <w:sz w:val="24"/>
          <w:szCs w:val="24"/>
        </w:rPr>
        <w:t xml:space="preserve">An interview that I have taken a part in and have also lead was a interview in which a female had been suspected of child neglect. </w:t>
      </w:r>
    </w:p>
    <w:p w14:paraId="692B8291" w14:textId="77777777" w:rsidR="00E74A5D" w:rsidRPr="00E74A5D" w:rsidRDefault="00E74A5D" w:rsidP="00E74A5D">
      <w:pPr>
        <w:ind w:right="237"/>
        <w:jc w:val="both"/>
        <w:rPr>
          <w:sz w:val="24"/>
          <w:szCs w:val="24"/>
        </w:rPr>
      </w:pPr>
    </w:p>
    <w:p w14:paraId="453CD6E8" w14:textId="77777777" w:rsidR="00E74A5D" w:rsidRPr="00E74A5D" w:rsidRDefault="00E74A5D" w:rsidP="00E74A5D">
      <w:pPr>
        <w:ind w:right="237"/>
        <w:jc w:val="both"/>
        <w:rPr>
          <w:sz w:val="24"/>
          <w:szCs w:val="24"/>
        </w:rPr>
      </w:pPr>
      <w:r w:rsidRPr="00E74A5D">
        <w:rPr>
          <w:sz w:val="24"/>
          <w:szCs w:val="24"/>
        </w:rPr>
        <w:t xml:space="preserve">The female had driven a car while intoxicated and over the legal limit with her friend in the passenger seat and also had her infant in the rear of the vehicle. The female had driven the vehicle before having a collision that resulted in the vehicle landing on the roof of the car.  </w:t>
      </w:r>
    </w:p>
    <w:p w14:paraId="4A0D6124" w14:textId="77777777" w:rsidR="00E74A5D" w:rsidRPr="00E74A5D" w:rsidRDefault="00E74A5D" w:rsidP="00E74A5D">
      <w:pPr>
        <w:ind w:right="237"/>
        <w:jc w:val="both"/>
        <w:rPr>
          <w:sz w:val="24"/>
          <w:szCs w:val="24"/>
        </w:rPr>
      </w:pPr>
    </w:p>
    <w:p w14:paraId="7E547A44" w14:textId="77777777" w:rsidR="00E74A5D" w:rsidRPr="00E74A5D" w:rsidRDefault="00E74A5D" w:rsidP="00E74A5D">
      <w:pPr>
        <w:ind w:right="237"/>
        <w:jc w:val="both"/>
        <w:rPr>
          <w:sz w:val="24"/>
          <w:szCs w:val="24"/>
        </w:rPr>
      </w:pPr>
      <w:r w:rsidRPr="00E74A5D">
        <w:rPr>
          <w:sz w:val="24"/>
          <w:szCs w:val="24"/>
        </w:rPr>
        <w:t xml:space="preserve">The child was still secured in the car seat but the seat had ended up coming loose and ending up in the footwell of the vehicle after the collision. </w:t>
      </w:r>
    </w:p>
    <w:p w14:paraId="09E37AE4" w14:textId="77777777" w:rsidR="00E74A5D" w:rsidRPr="00E74A5D" w:rsidRDefault="00E74A5D" w:rsidP="00E74A5D">
      <w:pPr>
        <w:ind w:right="237"/>
        <w:jc w:val="both"/>
        <w:rPr>
          <w:sz w:val="24"/>
          <w:szCs w:val="24"/>
        </w:rPr>
      </w:pPr>
      <w:r w:rsidRPr="00E74A5D">
        <w:rPr>
          <w:sz w:val="24"/>
          <w:szCs w:val="24"/>
        </w:rPr>
        <w:t xml:space="preserve">Police arrived at the incident and breathalysed the female who was found to be over the prescribed limit of alcohol. </w:t>
      </w:r>
    </w:p>
    <w:p w14:paraId="76EE3DCA" w14:textId="77777777" w:rsidR="00E74A5D" w:rsidRPr="00E74A5D" w:rsidRDefault="00E74A5D" w:rsidP="00E74A5D">
      <w:pPr>
        <w:ind w:right="237"/>
        <w:jc w:val="both"/>
        <w:rPr>
          <w:sz w:val="24"/>
          <w:szCs w:val="24"/>
        </w:rPr>
      </w:pPr>
    </w:p>
    <w:p w14:paraId="2CC55ABB" w14:textId="77777777" w:rsidR="00E74A5D" w:rsidRPr="00E74A5D" w:rsidRDefault="00E74A5D" w:rsidP="00E74A5D">
      <w:pPr>
        <w:ind w:right="237"/>
        <w:jc w:val="both"/>
        <w:rPr>
          <w:sz w:val="24"/>
          <w:szCs w:val="24"/>
        </w:rPr>
      </w:pPr>
      <w:r w:rsidRPr="00E74A5D">
        <w:rPr>
          <w:sz w:val="24"/>
          <w:szCs w:val="24"/>
        </w:rPr>
        <w:t xml:space="preserve">The female was then arrested for driving or attempting to drive after consuming so much alcohol that the proportion of it in his or her breath, blood or urine exceeds the prescribed limit under section 5 of the Road Traffic Act 1988. The female was taken to custody where further tests were carried out to determine her alcohol levels. </w:t>
      </w:r>
    </w:p>
    <w:p w14:paraId="2A368496" w14:textId="77777777" w:rsidR="00E74A5D" w:rsidRPr="00E74A5D" w:rsidRDefault="00E74A5D" w:rsidP="00E74A5D">
      <w:pPr>
        <w:ind w:right="237"/>
        <w:jc w:val="both"/>
        <w:rPr>
          <w:sz w:val="24"/>
          <w:szCs w:val="24"/>
        </w:rPr>
      </w:pPr>
      <w:r w:rsidRPr="00E74A5D">
        <w:rPr>
          <w:sz w:val="24"/>
          <w:szCs w:val="24"/>
        </w:rPr>
        <w:tab/>
      </w:r>
    </w:p>
    <w:p w14:paraId="0889415E" w14:textId="77777777" w:rsidR="00E74A5D" w:rsidRPr="00E74A5D" w:rsidRDefault="00E74A5D" w:rsidP="00E74A5D">
      <w:pPr>
        <w:ind w:right="237"/>
        <w:jc w:val="both"/>
        <w:rPr>
          <w:sz w:val="24"/>
          <w:szCs w:val="24"/>
        </w:rPr>
      </w:pPr>
      <w:r w:rsidRPr="00E74A5D">
        <w:rPr>
          <w:sz w:val="24"/>
          <w:szCs w:val="24"/>
        </w:rPr>
        <w:lastRenderedPageBreak/>
        <w:t>To prepare for this interview I carried out a planning seesion that involved looking at the hand on package that was provided by the Officer that was dealing with the case previously.</w:t>
      </w:r>
    </w:p>
    <w:p w14:paraId="149D6295" w14:textId="77777777" w:rsidR="00E74A5D" w:rsidRPr="00E74A5D" w:rsidRDefault="00E74A5D" w:rsidP="00E74A5D">
      <w:pPr>
        <w:ind w:right="237"/>
        <w:jc w:val="both"/>
        <w:rPr>
          <w:sz w:val="24"/>
          <w:szCs w:val="24"/>
        </w:rPr>
      </w:pPr>
      <w:r w:rsidRPr="00E74A5D">
        <w:rPr>
          <w:sz w:val="24"/>
          <w:szCs w:val="24"/>
        </w:rPr>
        <w:t xml:space="preserve"> I checked if there were any witness statements provided as this would build a better picture of what had happened at the time of the incident. </w:t>
      </w:r>
    </w:p>
    <w:p w14:paraId="74DBA0C7" w14:textId="77777777" w:rsidR="00E74A5D" w:rsidRPr="00E74A5D" w:rsidRDefault="00E74A5D" w:rsidP="00E74A5D">
      <w:pPr>
        <w:ind w:right="237"/>
        <w:jc w:val="both"/>
        <w:rPr>
          <w:sz w:val="24"/>
          <w:szCs w:val="24"/>
        </w:rPr>
      </w:pPr>
      <w:r w:rsidRPr="00E74A5D">
        <w:rPr>
          <w:sz w:val="24"/>
          <w:szCs w:val="24"/>
        </w:rPr>
        <w:t xml:space="preserve">There were two statements, both had witnessed the vehicle on the roof but knew nothing leading up to the time of the incident.  There was not a statement provided by the other female in the vehicle as she was taken to hospital to ascertain if she had any injuries from the crash. </w:t>
      </w:r>
    </w:p>
    <w:p w14:paraId="28B3EA68" w14:textId="77777777" w:rsidR="00E74A5D" w:rsidRPr="00E74A5D" w:rsidRDefault="00E74A5D" w:rsidP="00E74A5D">
      <w:pPr>
        <w:ind w:right="237"/>
        <w:jc w:val="both"/>
        <w:rPr>
          <w:sz w:val="24"/>
          <w:szCs w:val="24"/>
        </w:rPr>
      </w:pPr>
    </w:p>
    <w:p w14:paraId="193451DA" w14:textId="77777777" w:rsidR="00E74A5D" w:rsidRPr="00E74A5D" w:rsidRDefault="00E74A5D" w:rsidP="00E74A5D">
      <w:pPr>
        <w:ind w:right="237"/>
        <w:jc w:val="both"/>
        <w:rPr>
          <w:sz w:val="24"/>
          <w:szCs w:val="24"/>
        </w:rPr>
      </w:pPr>
      <w:r w:rsidRPr="00E74A5D">
        <w:rPr>
          <w:sz w:val="24"/>
          <w:szCs w:val="24"/>
        </w:rPr>
        <w:t>To further prepare for the interview I looked through the Evidence that was gathered from the scene. One item was a small wine bottle that had supposedly been ejected from the vehicle when it crashed. I took a photo of this and planned to ask questions regarding this in the interview. There was no CCTV of the incident that we were aware of at this time so this could not be used within the interview.</w:t>
      </w:r>
    </w:p>
    <w:p w14:paraId="0734E946" w14:textId="77777777" w:rsidR="00E74A5D" w:rsidRPr="00E74A5D" w:rsidRDefault="00E74A5D" w:rsidP="00E74A5D">
      <w:pPr>
        <w:ind w:right="237"/>
        <w:jc w:val="both"/>
        <w:rPr>
          <w:sz w:val="24"/>
          <w:szCs w:val="24"/>
        </w:rPr>
      </w:pPr>
    </w:p>
    <w:p w14:paraId="13E5C413" w14:textId="77777777" w:rsidR="00E74A5D" w:rsidRPr="00E74A5D" w:rsidRDefault="00E74A5D" w:rsidP="00E74A5D">
      <w:pPr>
        <w:ind w:right="237"/>
        <w:jc w:val="both"/>
        <w:rPr>
          <w:sz w:val="24"/>
          <w:szCs w:val="24"/>
        </w:rPr>
      </w:pPr>
      <w:r w:rsidRPr="00E74A5D">
        <w:rPr>
          <w:sz w:val="24"/>
          <w:szCs w:val="24"/>
        </w:rPr>
        <w:t xml:space="preserve">The Interviewees characteristics were taken into consideration such as their gender, age, cultural background, physical and mental heal and religion. I conducted a Police National Computer check on the suspected female to see if she had any known vulnerabilities, The search results came back as negative. When in Custody I asked the Custody sergeant whether the female had disclosed any vulnerabilities such as mental health issues, this was negative as the female had not disclosed anything when brought into custody. </w:t>
      </w:r>
    </w:p>
    <w:p w14:paraId="709FD5BB" w14:textId="77777777" w:rsidR="00E74A5D" w:rsidRPr="00E74A5D" w:rsidRDefault="00E74A5D" w:rsidP="00E74A5D">
      <w:pPr>
        <w:ind w:right="237"/>
        <w:jc w:val="both"/>
        <w:rPr>
          <w:sz w:val="24"/>
          <w:szCs w:val="24"/>
        </w:rPr>
      </w:pPr>
    </w:p>
    <w:p w14:paraId="3ED7560D" w14:textId="77777777" w:rsidR="00E74A5D" w:rsidRPr="00E74A5D" w:rsidRDefault="00E74A5D" w:rsidP="00E74A5D">
      <w:pPr>
        <w:ind w:right="237"/>
        <w:jc w:val="both"/>
        <w:rPr>
          <w:sz w:val="24"/>
          <w:szCs w:val="24"/>
        </w:rPr>
      </w:pPr>
    </w:p>
    <w:p w14:paraId="660D18F2" w14:textId="77777777" w:rsidR="00E74A5D" w:rsidRPr="00E74A5D" w:rsidRDefault="00E74A5D" w:rsidP="00E74A5D">
      <w:pPr>
        <w:ind w:right="237"/>
        <w:jc w:val="both"/>
        <w:rPr>
          <w:sz w:val="24"/>
          <w:szCs w:val="24"/>
        </w:rPr>
      </w:pPr>
      <w:r w:rsidRPr="00E74A5D">
        <w:rPr>
          <w:sz w:val="24"/>
          <w:szCs w:val="24"/>
        </w:rPr>
        <w:t>Before the interview could take place I had to take into account the PACE codes of practice, the relevant codes to an interview are.</w:t>
      </w:r>
    </w:p>
    <w:p w14:paraId="1F82EF28" w14:textId="77777777" w:rsidR="00E74A5D" w:rsidRPr="00E74A5D" w:rsidRDefault="00E74A5D" w:rsidP="00E74A5D">
      <w:pPr>
        <w:ind w:right="237"/>
        <w:jc w:val="both"/>
        <w:rPr>
          <w:sz w:val="24"/>
          <w:szCs w:val="24"/>
        </w:rPr>
      </w:pPr>
      <w:r w:rsidRPr="00E74A5D">
        <w:rPr>
          <w:sz w:val="24"/>
          <w:szCs w:val="24"/>
        </w:rPr>
        <w:t xml:space="preserve">Code C, this covers the detention treatment and questioning of suspects. I have to allow the suspect to have legal representation if they want it. The person can be detained under this code if there is a necessity such as in this case a prompt and effective investigation. This code also protects a individuals rights whilst in custody. If the female was aged between 10-17 I would also have to have an appropriate adult present. </w:t>
      </w:r>
    </w:p>
    <w:p w14:paraId="7D1D92F1" w14:textId="77777777" w:rsidR="00E74A5D" w:rsidRPr="00E74A5D" w:rsidRDefault="00E74A5D" w:rsidP="00E74A5D">
      <w:pPr>
        <w:ind w:right="237"/>
        <w:jc w:val="both"/>
        <w:rPr>
          <w:sz w:val="24"/>
          <w:szCs w:val="24"/>
        </w:rPr>
      </w:pPr>
      <w:r w:rsidRPr="00E74A5D">
        <w:rPr>
          <w:sz w:val="24"/>
          <w:szCs w:val="24"/>
        </w:rPr>
        <w:t>Code E and code F covers audio and visual recordings being used during the interview. It covers the procedures and the way that the recordings are stored so that the individuals rights are safeguarded (Bryant, 2020).</w:t>
      </w:r>
    </w:p>
    <w:p w14:paraId="729B1757" w14:textId="77777777" w:rsidR="00E74A5D" w:rsidRPr="00E74A5D" w:rsidRDefault="00E74A5D" w:rsidP="00E74A5D">
      <w:pPr>
        <w:ind w:right="237"/>
        <w:jc w:val="both"/>
        <w:rPr>
          <w:sz w:val="24"/>
          <w:szCs w:val="24"/>
        </w:rPr>
      </w:pPr>
    </w:p>
    <w:p w14:paraId="42DB651C" w14:textId="77777777" w:rsidR="00E74A5D" w:rsidRPr="00E74A5D" w:rsidRDefault="00E74A5D" w:rsidP="00E74A5D">
      <w:pPr>
        <w:ind w:right="237"/>
        <w:jc w:val="both"/>
        <w:rPr>
          <w:sz w:val="24"/>
          <w:szCs w:val="24"/>
        </w:rPr>
      </w:pPr>
      <w:r w:rsidRPr="00E74A5D">
        <w:rPr>
          <w:sz w:val="24"/>
          <w:szCs w:val="24"/>
        </w:rPr>
        <w:t xml:space="preserve">During the interview process I went through The PEACE model, the first part of the model is planning and preparation. This was completed previous to the interview. I prepared for the interview by gathering evidence and planning the topics I wanted to discuss and prepared questions surrounding it. I also took into account the individuals language preference and ensured that this could be conducted in a language of their choice. </w:t>
      </w:r>
    </w:p>
    <w:p w14:paraId="75C2AA6D" w14:textId="77777777" w:rsidR="00E74A5D" w:rsidRPr="00E74A5D" w:rsidRDefault="00E74A5D" w:rsidP="00E74A5D">
      <w:pPr>
        <w:ind w:right="237"/>
        <w:jc w:val="both"/>
        <w:rPr>
          <w:sz w:val="24"/>
          <w:szCs w:val="24"/>
        </w:rPr>
      </w:pPr>
    </w:p>
    <w:p w14:paraId="48110DD6" w14:textId="77777777" w:rsidR="00E74A5D" w:rsidRPr="00E74A5D" w:rsidRDefault="00E74A5D" w:rsidP="00E74A5D">
      <w:pPr>
        <w:ind w:right="237"/>
        <w:jc w:val="both"/>
        <w:rPr>
          <w:sz w:val="24"/>
          <w:szCs w:val="24"/>
        </w:rPr>
      </w:pPr>
    </w:p>
    <w:p w14:paraId="514C967E" w14:textId="77777777" w:rsidR="00E74A5D" w:rsidRPr="00E74A5D" w:rsidRDefault="00E74A5D" w:rsidP="00E74A5D">
      <w:pPr>
        <w:ind w:right="237"/>
        <w:jc w:val="both"/>
        <w:rPr>
          <w:sz w:val="24"/>
          <w:szCs w:val="24"/>
        </w:rPr>
      </w:pPr>
      <w:r w:rsidRPr="00E74A5D">
        <w:rPr>
          <w:sz w:val="24"/>
          <w:szCs w:val="24"/>
        </w:rPr>
        <w:t xml:space="preserve">The second part of the model is Engage and explain, I engaged with the suspect by having a brief chat before the interview started, this was not about the offence. I Explained what was going to happen during the interview and the process I needed </w:t>
      </w:r>
      <w:r w:rsidRPr="00E74A5D">
        <w:rPr>
          <w:sz w:val="24"/>
          <w:szCs w:val="24"/>
        </w:rPr>
        <w:lastRenderedPageBreak/>
        <w:t>to go through before I began asking questions. I did this so that the suspect became more relaxed and was more likely to answer my questions (Bryant, 2020).</w:t>
      </w:r>
    </w:p>
    <w:p w14:paraId="0236521E" w14:textId="77777777" w:rsidR="00E74A5D" w:rsidRPr="00E74A5D" w:rsidRDefault="00E74A5D" w:rsidP="00E74A5D">
      <w:pPr>
        <w:ind w:right="237"/>
        <w:jc w:val="both"/>
        <w:rPr>
          <w:sz w:val="24"/>
          <w:szCs w:val="24"/>
        </w:rPr>
      </w:pPr>
    </w:p>
    <w:p w14:paraId="78F9036A" w14:textId="77777777" w:rsidR="00E74A5D" w:rsidRPr="00E74A5D" w:rsidRDefault="00E74A5D" w:rsidP="00E74A5D">
      <w:pPr>
        <w:ind w:right="237"/>
        <w:jc w:val="both"/>
        <w:rPr>
          <w:sz w:val="24"/>
          <w:szCs w:val="24"/>
        </w:rPr>
      </w:pPr>
      <w:r w:rsidRPr="00E74A5D">
        <w:rPr>
          <w:sz w:val="24"/>
          <w:szCs w:val="24"/>
        </w:rPr>
        <w:t xml:space="preserve">The third part of the PEACE model is account, clarity and challenge.  I allowed the suspect to give their account of what had happened.  If I felt that I wanted to get more clarity around a certain comment they had made, I would ask more questions around that before continuing on the conversation (Bryant, 2020). </w:t>
      </w:r>
    </w:p>
    <w:p w14:paraId="0404F466" w14:textId="77777777" w:rsidR="00E74A5D" w:rsidRPr="00E74A5D" w:rsidRDefault="00E74A5D" w:rsidP="00E74A5D">
      <w:pPr>
        <w:ind w:right="237"/>
        <w:jc w:val="both"/>
        <w:rPr>
          <w:sz w:val="24"/>
          <w:szCs w:val="24"/>
        </w:rPr>
      </w:pPr>
    </w:p>
    <w:p w14:paraId="4D208D0C" w14:textId="77777777" w:rsidR="00E74A5D" w:rsidRPr="00E74A5D" w:rsidRDefault="00E74A5D" w:rsidP="00E74A5D">
      <w:pPr>
        <w:ind w:right="237"/>
        <w:jc w:val="both"/>
        <w:rPr>
          <w:sz w:val="24"/>
          <w:szCs w:val="24"/>
        </w:rPr>
      </w:pPr>
      <w:r w:rsidRPr="00E74A5D">
        <w:rPr>
          <w:sz w:val="24"/>
          <w:szCs w:val="24"/>
        </w:rPr>
        <w:t xml:space="preserve"> During the interview when there were aspects of the conversation that I felt the suspect was being untruthful I challenged the female on this.</w:t>
      </w:r>
    </w:p>
    <w:p w14:paraId="74CFF4B3" w14:textId="77777777" w:rsidR="00E74A5D" w:rsidRPr="00E74A5D" w:rsidRDefault="00E74A5D" w:rsidP="00E74A5D">
      <w:pPr>
        <w:ind w:right="237"/>
        <w:jc w:val="both"/>
        <w:rPr>
          <w:sz w:val="24"/>
          <w:szCs w:val="24"/>
        </w:rPr>
      </w:pPr>
      <w:r w:rsidRPr="00E74A5D">
        <w:rPr>
          <w:sz w:val="24"/>
          <w:szCs w:val="24"/>
        </w:rPr>
        <w:t>For example, during the interview the suspect was unsure who had fastened the seatbelt of the infant. I asked the individual numerous times to allow them to answer my question truthfully and not lie to me. When challenging any anomalies in the statement I ensured that I remained calm and professional throughout.</w:t>
      </w:r>
    </w:p>
    <w:p w14:paraId="68EB7415" w14:textId="77777777" w:rsidR="00E74A5D" w:rsidRPr="00E74A5D" w:rsidRDefault="00E74A5D" w:rsidP="00E74A5D">
      <w:pPr>
        <w:ind w:right="237"/>
        <w:jc w:val="both"/>
        <w:rPr>
          <w:sz w:val="24"/>
          <w:szCs w:val="24"/>
        </w:rPr>
      </w:pPr>
      <w:r w:rsidRPr="00E74A5D">
        <w:rPr>
          <w:sz w:val="24"/>
          <w:szCs w:val="24"/>
        </w:rPr>
        <w:t>The fourth part of the PEACE model is Closure, this is where I went through the statement that the suspect had given. This gave the suspect the opportunity to clarify anything that they wanted and also add anything else that they may have remembered (Bryant, 2020).</w:t>
      </w:r>
    </w:p>
    <w:p w14:paraId="2BD1299D" w14:textId="77777777" w:rsidR="00E74A5D" w:rsidRPr="00E74A5D" w:rsidRDefault="00E74A5D" w:rsidP="00E74A5D">
      <w:pPr>
        <w:ind w:right="237"/>
        <w:jc w:val="both"/>
        <w:rPr>
          <w:sz w:val="24"/>
          <w:szCs w:val="24"/>
        </w:rPr>
      </w:pPr>
    </w:p>
    <w:p w14:paraId="123639AA" w14:textId="1E3D5929" w:rsidR="00E74A5D" w:rsidRPr="00E74A5D" w:rsidRDefault="00E74A5D" w:rsidP="00E74A5D">
      <w:pPr>
        <w:ind w:right="237"/>
        <w:jc w:val="both"/>
        <w:rPr>
          <w:sz w:val="24"/>
          <w:szCs w:val="24"/>
        </w:rPr>
      </w:pPr>
      <w:r w:rsidRPr="00E74A5D">
        <w:rPr>
          <w:sz w:val="24"/>
          <w:szCs w:val="24"/>
        </w:rPr>
        <w:t xml:space="preserve">The last part of the model is evaluation, to achieve this after the interview I went through the account of what had happened and looked to see if there was any evidence outstanding. In this case the witness statement of the female passenger who was present had not been taken. I set up a time that was convenient for the female to attend the police station, this is so the statement could be taken and could be used as evidence. </w:t>
      </w:r>
    </w:p>
    <w:p w14:paraId="454EE921" w14:textId="466F7BE8" w:rsidR="00E74A5D" w:rsidRPr="00E74A5D" w:rsidRDefault="00E74A5D" w:rsidP="00E74A5D">
      <w:pPr>
        <w:ind w:right="237"/>
        <w:jc w:val="both"/>
        <w:rPr>
          <w:sz w:val="24"/>
          <w:szCs w:val="24"/>
        </w:rPr>
      </w:pPr>
      <w:r w:rsidRPr="00E74A5D">
        <w:rPr>
          <w:sz w:val="24"/>
          <w:szCs w:val="24"/>
        </w:rPr>
        <w:t>During the interview I asked many questions around the incident that had happened. I used the points from the Acronym GRRR, Which includes Greeting, I took consideration on how I greeted the individual, Reasons, I explained to the individual why the interview was taking place, Routine and Route map,</w:t>
      </w:r>
      <w:r w:rsidR="00084B91">
        <w:rPr>
          <w:sz w:val="24"/>
          <w:szCs w:val="24"/>
        </w:rPr>
        <w:t xml:space="preserve"> </w:t>
      </w:r>
      <w:r w:rsidRPr="00E74A5D">
        <w:rPr>
          <w:sz w:val="24"/>
          <w:szCs w:val="24"/>
        </w:rPr>
        <w:t xml:space="preserve">I explained the interview process to the individual (Bryant, 2020). </w:t>
      </w:r>
    </w:p>
    <w:p w14:paraId="7F525D91" w14:textId="77777777" w:rsidR="00E74A5D" w:rsidRPr="00E74A5D" w:rsidRDefault="00E74A5D" w:rsidP="00E74A5D">
      <w:pPr>
        <w:ind w:right="237"/>
        <w:jc w:val="both"/>
        <w:rPr>
          <w:sz w:val="24"/>
          <w:szCs w:val="24"/>
        </w:rPr>
      </w:pPr>
    </w:p>
    <w:p w14:paraId="15DC87ED" w14:textId="77777777" w:rsidR="00E74A5D" w:rsidRPr="00E74A5D" w:rsidRDefault="00E74A5D" w:rsidP="00E74A5D">
      <w:pPr>
        <w:ind w:right="237"/>
        <w:jc w:val="both"/>
        <w:rPr>
          <w:sz w:val="24"/>
          <w:szCs w:val="24"/>
        </w:rPr>
      </w:pPr>
    </w:p>
    <w:p w14:paraId="5A116B80" w14:textId="7C3A2B08" w:rsidR="00E74A5D" w:rsidRPr="00E74A5D" w:rsidRDefault="00E74A5D" w:rsidP="00E74A5D">
      <w:pPr>
        <w:ind w:right="237"/>
        <w:jc w:val="both"/>
        <w:rPr>
          <w:sz w:val="24"/>
          <w:szCs w:val="24"/>
        </w:rPr>
      </w:pPr>
      <w:r>
        <w:rPr>
          <w:sz w:val="24"/>
          <w:szCs w:val="24"/>
        </w:rPr>
        <w:t>In this interview, t</w:t>
      </w:r>
      <w:r w:rsidRPr="00E74A5D">
        <w:rPr>
          <w:sz w:val="24"/>
          <w:szCs w:val="24"/>
        </w:rPr>
        <w:t xml:space="preserve">he female was being questioned regarding child neglect which she denied. During the interview when being questioned by myself the female stated that she had consumed alcohol and was not in an acceptable state to drive a car. When asked if she thought she should have been in charge of a child she stated ‘probably not’. I believe that I had asked all relevant questions regarding the incident and the female had stated she should not be in charge of a child. </w:t>
      </w:r>
    </w:p>
    <w:p w14:paraId="6955EBD5" w14:textId="77777777" w:rsidR="00E74A5D" w:rsidRPr="00E74A5D" w:rsidRDefault="00E74A5D" w:rsidP="00E74A5D">
      <w:pPr>
        <w:ind w:right="237"/>
        <w:jc w:val="both"/>
        <w:rPr>
          <w:sz w:val="24"/>
          <w:szCs w:val="24"/>
        </w:rPr>
      </w:pPr>
    </w:p>
    <w:p w14:paraId="65800057" w14:textId="0C4182A1" w:rsidR="00025650" w:rsidRPr="00270EEB" w:rsidRDefault="00E74A5D" w:rsidP="00E74A5D">
      <w:pPr>
        <w:ind w:right="237"/>
        <w:jc w:val="both"/>
        <w:rPr>
          <w:sz w:val="24"/>
          <w:szCs w:val="24"/>
        </w:rPr>
      </w:pPr>
      <w:r w:rsidRPr="00E74A5D">
        <w:rPr>
          <w:sz w:val="24"/>
          <w:szCs w:val="24"/>
        </w:rPr>
        <w:t>Word Count- 11</w:t>
      </w:r>
      <w:r>
        <w:rPr>
          <w:sz w:val="24"/>
          <w:szCs w:val="24"/>
        </w:rPr>
        <w:t>31</w:t>
      </w:r>
    </w:p>
    <w:bookmarkEnd w:id="9"/>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bookmarkStart w:id="10" w:name="_Hlk74566349"/>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1378FC58" w14:textId="77777777" w:rsidR="00D67DB2" w:rsidRPr="00D67DB2" w:rsidRDefault="00D67DB2" w:rsidP="00D67DB2">
      <w:pPr>
        <w:ind w:right="237"/>
        <w:jc w:val="both"/>
        <w:rPr>
          <w:sz w:val="24"/>
          <w:szCs w:val="24"/>
        </w:rPr>
      </w:pPr>
      <w:r w:rsidRPr="00D67DB2">
        <w:rPr>
          <w:sz w:val="24"/>
          <w:szCs w:val="24"/>
        </w:rPr>
        <w:t xml:space="preserve">Gibbs (1988) Model of reflection is a useful way of reflecting on an incident that involved a number of individuals. To describe an incident  that I have been involved in where I have had to deal with anti-social behaviour would be when I had to attend an area that had been serving alcohol outdoors to numerous individuals. This area had numerous premises that were serving takeaway alcohol to people. The issue that arose was that the individuals were staying in the vicinity of the premises and were blocking public foot paths and the road. Myself and fellow officers had advised </w:t>
      </w:r>
      <w:r w:rsidRPr="00D67DB2">
        <w:rPr>
          <w:sz w:val="24"/>
          <w:szCs w:val="24"/>
        </w:rPr>
        <w:lastRenderedPageBreak/>
        <w:t xml:space="preserve">individuals to ensure that they allowed people to pass but numbers were quickly rising and thus making it difficult to maintain control of the situation. </w:t>
      </w:r>
    </w:p>
    <w:p w14:paraId="23757CC9" w14:textId="77777777" w:rsidR="00D67DB2" w:rsidRPr="00D67DB2" w:rsidRDefault="00D67DB2" w:rsidP="00D67DB2">
      <w:pPr>
        <w:ind w:right="237"/>
        <w:jc w:val="both"/>
        <w:rPr>
          <w:sz w:val="24"/>
          <w:szCs w:val="24"/>
        </w:rPr>
      </w:pPr>
    </w:p>
    <w:p w14:paraId="6D40E310" w14:textId="77777777" w:rsidR="00D67DB2" w:rsidRPr="00D67DB2" w:rsidRDefault="00D67DB2" w:rsidP="00D67DB2">
      <w:pPr>
        <w:ind w:right="237"/>
        <w:jc w:val="both"/>
        <w:rPr>
          <w:sz w:val="24"/>
          <w:szCs w:val="24"/>
        </w:rPr>
      </w:pPr>
      <w:r w:rsidRPr="00D67DB2">
        <w:rPr>
          <w:sz w:val="24"/>
          <w:szCs w:val="24"/>
        </w:rPr>
        <w:t xml:space="preserve">This carried on until 9pm when certain individuals began displaying anti-social behaviour by shouting, swearing and throwing bottles at police vehicles. Others were also starting to chant football songs and started to influence the crowds in joining them and increasing the crowds hostility. </w:t>
      </w:r>
    </w:p>
    <w:p w14:paraId="6D53D7EB" w14:textId="77777777" w:rsidR="00D67DB2" w:rsidRPr="00D67DB2" w:rsidRDefault="00D67DB2" w:rsidP="00D67DB2">
      <w:pPr>
        <w:ind w:right="237"/>
        <w:jc w:val="both"/>
        <w:rPr>
          <w:sz w:val="24"/>
          <w:szCs w:val="24"/>
        </w:rPr>
      </w:pPr>
      <w:r w:rsidRPr="00D67DB2">
        <w:rPr>
          <w:sz w:val="24"/>
          <w:szCs w:val="24"/>
        </w:rPr>
        <w:t xml:space="preserve">To police this incident, we firstly spectated the groups and maintained order by speaking to individuals who were displaying anti-social behaviour. When the crowds started to increase the decision was made to increase the amount of officers to ensure safety for all involved maintain more control if the situation were to worsen. </w:t>
      </w:r>
    </w:p>
    <w:p w14:paraId="448F3CFE" w14:textId="77777777" w:rsidR="00D67DB2" w:rsidRPr="00D67DB2" w:rsidRDefault="00D67DB2" w:rsidP="00D67DB2">
      <w:pPr>
        <w:ind w:right="237"/>
        <w:jc w:val="both"/>
        <w:rPr>
          <w:sz w:val="24"/>
          <w:szCs w:val="24"/>
        </w:rPr>
      </w:pPr>
    </w:p>
    <w:p w14:paraId="4623C865" w14:textId="77777777" w:rsidR="00D67DB2" w:rsidRPr="00D67DB2" w:rsidRDefault="00D67DB2" w:rsidP="00D67DB2">
      <w:pPr>
        <w:ind w:right="237"/>
        <w:jc w:val="both"/>
        <w:rPr>
          <w:sz w:val="24"/>
          <w:szCs w:val="24"/>
        </w:rPr>
      </w:pPr>
      <w:r w:rsidRPr="00D67DB2">
        <w:rPr>
          <w:sz w:val="24"/>
          <w:szCs w:val="24"/>
        </w:rPr>
        <w:t xml:space="preserve">A number of incidents of anti social behaviour started to happen.  A section 35 order was placed on the area. This is legislation to which the rank of inspector or higher can authorise, this allows constables to give individuals a notice to leave a designated area for up to 48 hours.  If individuals do not comply, they can be arrested. </w:t>
      </w:r>
    </w:p>
    <w:p w14:paraId="65CBA8A6" w14:textId="77777777" w:rsidR="00D67DB2" w:rsidRPr="00D67DB2" w:rsidRDefault="00D67DB2" w:rsidP="00D67DB2">
      <w:pPr>
        <w:ind w:right="237"/>
        <w:jc w:val="both"/>
        <w:rPr>
          <w:sz w:val="24"/>
          <w:szCs w:val="24"/>
        </w:rPr>
      </w:pPr>
      <w:r w:rsidRPr="00D67DB2">
        <w:rPr>
          <w:sz w:val="24"/>
          <w:szCs w:val="24"/>
        </w:rPr>
        <w:t xml:space="preserve">The anti-social behaviour effected the local community as it prevented the members of the public from being able to safely access the pavements and roads. The incident also took place during a national lockdown due to the covid-19 outbreak. Due to the mass amount of people social distancing was not being maintained. This could have an effect on both the local and wider community if infection rates were to rise due to the lack of social distancing. </w:t>
      </w:r>
    </w:p>
    <w:p w14:paraId="5111DFF7" w14:textId="77777777" w:rsidR="00D67DB2" w:rsidRPr="00D67DB2" w:rsidRDefault="00D67DB2" w:rsidP="00D67DB2">
      <w:pPr>
        <w:ind w:right="237"/>
        <w:jc w:val="both"/>
        <w:rPr>
          <w:sz w:val="24"/>
          <w:szCs w:val="24"/>
        </w:rPr>
      </w:pPr>
      <w:r w:rsidRPr="00D67DB2">
        <w:rPr>
          <w:sz w:val="24"/>
          <w:szCs w:val="24"/>
        </w:rPr>
        <w:t>There is also residential accommodation in the area. The incident may have affected residents due to the noise disturbance. Residents were also approaching police officers to escort them to their complex as they felt intimidated by the crowds. There was also a lot of litter around the area caused by these individuals which would have an effect on the community. This is another reason why the section 35 notice was put into place.</w:t>
      </w:r>
    </w:p>
    <w:p w14:paraId="35C9E3A4" w14:textId="77777777" w:rsidR="00D67DB2" w:rsidRPr="00D67DB2" w:rsidRDefault="00D67DB2" w:rsidP="00D67DB2">
      <w:pPr>
        <w:ind w:right="237"/>
        <w:jc w:val="both"/>
        <w:rPr>
          <w:sz w:val="24"/>
          <w:szCs w:val="24"/>
        </w:rPr>
      </w:pPr>
    </w:p>
    <w:p w14:paraId="1D2EED69" w14:textId="77777777" w:rsidR="00D67DB2" w:rsidRPr="00D67DB2" w:rsidRDefault="00D67DB2" w:rsidP="00D67DB2">
      <w:pPr>
        <w:ind w:right="237"/>
        <w:jc w:val="both"/>
        <w:rPr>
          <w:sz w:val="24"/>
          <w:szCs w:val="24"/>
        </w:rPr>
      </w:pPr>
    </w:p>
    <w:p w14:paraId="2C569F06" w14:textId="77777777" w:rsidR="00D67DB2" w:rsidRPr="00D67DB2" w:rsidRDefault="00D67DB2" w:rsidP="00D67DB2">
      <w:pPr>
        <w:ind w:right="237"/>
        <w:jc w:val="both"/>
        <w:rPr>
          <w:sz w:val="24"/>
          <w:szCs w:val="24"/>
        </w:rPr>
      </w:pPr>
      <w:r w:rsidRPr="00D67DB2">
        <w:rPr>
          <w:sz w:val="24"/>
          <w:szCs w:val="24"/>
        </w:rPr>
        <w:t xml:space="preserve">When responding to the anti-social behaviour we had to make sure that we were targeting the right individuals and not people who were acting lawfully. We had to treat everyone with respect at all times. When we believed someone was being anti-social we approached them and spoke with them and explained that their behaviour was unacceptable and would not be tolerated.   </w:t>
      </w:r>
    </w:p>
    <w:p w14:paraId="121F86C5" w14:textId="77777777" w:rsidR="00D67DB2" w:rsidRPr="00D67DB2" w:rsidRDefault="00D67DB2" w:rsidP="00D67DB2">
      <w:pPr>
        <w:ind w:right="237"/>
        <w:jc w:val="both"/>
        <w:rPr>
          <w:sz w:val="24"/>
          <w:szCs w:val="24"/>
        </w:rPr>
      </w:pPr>
    </w:p>
    <w:p w14:paraId="5E81E205" w14:textId="77777777" w:rsidR="00D67DB2" w:rsidRPr="00D67DB2" w:rsidRDefault="00D67DB2" w:rsidP="00D67DB2">
      <w:pPr>
        <w:ind w:right="237"/>
        <w:jc w:val="both"/>
        <w:rPr>
          <w:sz w:val="24"/>
          <w:szCs w:val="24"/>
        </w:rPr>
      </w:pPr>
    </w:p>
    <w:p w14:paraId="37C8CB55" w14:textId="77777777" w:rsidR="00D67DB2" w:rsidRPr="00D67DB2" w:rsidRDefault="00D67DB2" w:rsidP="00D67DB2">
      <w:pPr>
        <w:ind w:right="237"/>
        <w:jc w:val="both"/>
        <w:rPr>
          <w:sz w:val="24"/>
          <w:szCs w:val="24"/>
        </w:rPr>
      </w:pPr>
      <w:r w:rsidRPr="00D67DB2">
        <w:rPr>
          <w:sz w:val="24"/>
          <w:szCs w:val="24"/>
        </w:rPr>
        <w:t xml:space="preserve">If this didn’t work we again spoke with the individuals again and stated if they behaviour persists we would issue them a section 35 notice to leave the area immediately. Most people we talked to understood what we were telling them and their behaviour subsided, only a few individuals were issues the section 35 notice. No individuals were arrested after the section 35 notices were handed out so seemed to be the right choice of enforcement. </w:t>
      </w:r>
    </w:p>
    <w:p w14:paraId="2D2D5CD6" w14:textId="77777777" w:rsidR="00D67DB2" w:rsidRPr="00D67DB2" w:rsidRDefault="00D67DB2" w:rsidP="00D67DB2">
      <w:pPr>
        <w:ind w:right="237"/>
        <w:jc w:val="both"/>
        <w:rPr>
          <w:sz w:val="24"/>
          <w:szCs w:val="24"/>
        </w:rPr>
      </w:pPr>
      <w:r w:rsidRPr="00D67DB2">
        <w:rPr>
          <w:sz w:val="24"/>
          <w:szCs w:val="24"/>
        </w:rPr>
        <w:t xml:space="preserve"> During the incident in regards to what I was thinking and feeling, this was the first incident that I had dealt with that involved anti-social behaviour, at times it felt daunting due to the mass amount of people involved but I feel that my previous experience as a prison officer was helpful in giving me the confidence to approach the situation. </w:t>
      </w:r>
    </w:p>
    <w:p w14:paraId="404F593B" w14:textId="77777777" w:rsidR="00D67DB2" w:rsidRPr="00D67DB2" w:rsidRDefault="00D67DB2" w:rsidP="00D67DB2">
      <w:pPr>
        <w:ind w:right="237"/>
        <w:jc w:val="both"/>
        <w:rPr>
          <w:sz w:val="24"/>
          <w:szCs w:val="24"/>
        </w:rPr>
      </w:pPr>
      <w:r w:rsidRPr="00D67DB2">
        <w:rPr>
          <w:sz w:val="24"/>
          <w:szCs w:val="24"/>
        </w:rPr>
        <w:lastRenderedPageBreak/>
        <w:t xml:space="preserve">When evaluating the situation I feel that the best course of action was taken as by using commination skills and talking with individuals this was effective in diffusing the situation. When this was not effective with particular individual the section 35 notices were used which further diffused the situation. </w:t>
      </w:r>
    </w:p>
    <w:p w14:paraId="3F1EFDF5" w14:textId="77777777" w:rsidR="00D67DB2" w:rsidRPr="00D67DB2" w:rsidRDefault="00D67DB2" w:rsidP="00D67DB2">
      <w:pPr>
        <w:ind w:right="237"/>
        <w:jc w:val="both"/>
        <w:rPr>
          <w:sz w:val="24"/>
          <w:szCs w:val="24"/>
        </w:rPr>
      </w:pPr>
      <w:r w:rsidRPr="00D67DB2">
        <w:rPr>
          <w:sz w:val="24"/>
          <w:szCs w:val="24"/>
        </w:rPr>
        <w:t xml:space="preserve">If a similar incident were to arise again, I believe that the same course of action should be taken as it was successful all risks were managed and there was no need for arrests. </w:t>
      </w:r>
    </w:p>
    <w:p w14:paraId="23016B75" w14:textId="77777777" w:rsidR="00D67DB2" w:rsidRPr="00D67DB2" w:rsidRDefault="00D67DB2" w:rsidP="00D67DB2">
      <w:pPr>
        <w:ind w:right="237"/>
        <w:jc w:val="both"/>
        <w:rPr>
          <w:sz w:val="24"/>
          <w:szCs w:val="24"/>
        </w:rPr>
      </w:pPr>
      <w:r w:rsidRPr="00D67DB2">
        <w:rPr>
          <w:sz w:val="24"/>
          <w:szCs w:val="24"/>
        </w:rPr>
        <w:t xml:space="preserve">After the incident was dealt with there was a meeting with the local council and the police to decide what can be done to prevent this happening again or limit the effect on the area if this happened again. It was decided to construct barriers around the public main square so that members of the public could not gain access to it and thus controlling the amount of people in the area. This did have a positive impact on the area a few weeks later as this limited the people in the area to having to be on the pavements and not on the road. Police also attended the premises and spoke to the managers, they were happy with the steps put into place. </w:t>
      </w:r>
    </w:p>
    <w:p w14:paraId="08843DFA" w14:textId="77777777" w:rsidR="00D67DB2" w:rsidRPr="00D67DB2" w:rsidRDefault="00D67DB2" w:rsidP="00D67DB2">
      <w:pPr>
        <w:ind w:right="237"/>
        <w:jc w:val="both"/>
        <w:rPr>
          <w:sz w:val="24"/>
          <w:szCs w:val="24"/>
        </w:rPr>
      </w:pPr>
      <w:r w:rsidRPr="00D67DB2">
        <w:rPr>
          <w:sz w:val="24"/>
          <w:szCs w:val="24"/>
        </w:rPr>
        <w:t>This incident differs to previous incidents as it had happened due to the pubs being closed and individuals not being able to sit indoors. Evidence-based policing was used as mass gatherings have been dealt with in the city but not in that particular area before. We could use tactics used in previous gatherings but it were unable to predict what would happen as it has never been seen in that area before. Using the information gathered and the tactics used to control the incident it will be easier to use evidence-based policing if an incidents like this happens in the future (College of Policing, 2021).</w:t>
      </w:r>
    </w:p>
    <w:p w14:paraId="544A4476" w14:textId="77777777" w:rsidR="00D67DB2" w:rsidRPr="00D67DB2" w:rsidRDefault="00D67DB2" w:rsidP="00D67DB2">
      <w:pPr>
        <w:ind w:right="237"/>
        <w:jc w:val="both"/>
        <w:rPr>
          <w:sz w:val="24"/>
          <w:szCs w:val="24"/>
        </w:rPr>
      </w:pPr>
      <w:r w:rsidRPr="00D67DB2">
        <w:rPr>
          <w:sz w:val="24"/>
          <w:szCs w:val="24"/>
        </w:rPr>
        <w:t xml:space="preserve">To conclude the incident in what else could have been done, the amount of individuals in the area should have been monstered early in the day and dispersed under covid regulations this would have helped to prevent anti-social behaviour later in the evening . </w:t>
      </w:r>
    </w:p>
    <w:p w14:paraId="403135E3" w14:textId="77777777" w:rsidR="00D67DB2" w:rsidRPr="00D67DB2" w:rsidRDefault="00D67DB2" w:rsidP="00D67DB2">
      <w:pPr>
        <w:ind w:right="237"/>
        <w:jc w:val="both"/>
        <w:rPr>
          <w:sz w:val="24"/>
          <w:szCs w:val="24"/>
        </w:rPr>
      </w:pPr>
    </w:p>
    <w:p w14:paraId="3AED2932" w14:textId="77777777" w:rsidR="00D67DB2" w:rsidRPr="00D67DB2" w:rsidRDefault="00D67DB2" w:rsidP="00D67DB2">
      <w:pPr>
        <w:ind w:right="237"/>
        <w:jc w:val="both"/>
        <w:rPr>
          <w:sz w:val="24"/>
          <w:szCs w:val="24"/>
        </w:rPr>
      </w:pPr>
      <w:r w:rsidRPr="00D67DB2">
        <w:rPr>
          <w:sz w:val="24"/>
          <w:szCs w:val="24"/>
        </w:rPr>
        <w:t xml:space="preserve">Throughout the incident many policing values were engaged, one of those being integrity. This was engaged by being open and honest with the individuals when asking them to stop what they are doing and to calm their behaviour down (Bryant, 2020). We discussed with individuals that they were being anti-social and if it persists, they will be required to leave the area for a period of time. </w:t>
      </w:r>
    </w:p>
    <w:p w14:paraId="375233F0" w14:textId="77777777" w:rsidR="00D67DB2" w:rsidRPr="00D67DB2" w:rsidRDefault="00D67DB2" w:rsidP="00D67DB2">
      <w:pPr>
        <w:ind w:right="237"/>
        <w:jc w:val="both"/>
        <w:rPr>
          <w:sz w:val="24"/>
          <w:szCs w:val="24"/>
        </w:rPr>
      </w:pPr>
      <w:r w:rsidRPr="00D67DB2">
        <w:rPr>
          <w:sz w:val="24"/>
          <w:szCs w:val="24"/>
        </w:rPr>
        <w:t xml:space="preserve">Another policing value that was used is impartiality, we stayed impartial at all times and did not make choices based on our own interests. The people were entitled to be there as long as they were not presenting anti-social behaviour in public and respecting covid regulations. Due to low numbers of members of the public being intimidated by the crowds it was decided to let the groups be there as the majority were behaving respectfully and respecting rules. We did not have power to remove them until the anti-social behaviour escalated. </w:t>
      </w:r>
    </w:p>
    <w:p w14:paraId="679F50AE" w14:textId="77777777" w:rsidR="00D67DB2" w:rsidRPr="00D67DB2" w:rsidRDefault="00D67DB2" w:rsidP="00D67DB2">
      <w:pPr>
        <w:ind w:right="237"/>
        <w:jc w:val="both"/>
        <w:rPr>
          <w:sz w:val="24"/>
          <w:szCs w:val="24"/>
        </w:rPr>
      </w:pPr>
    </w:p>
    <w:p w14:paraId="65E722E3" w14:textId="77777777" w:rsidR="00D67DB2" w:rsidRPr="00D67DB2" w:rsidRDefault="00D67DB2" w:rsidP="00D67DB2">
      <w:pPr>
        <w:ind w:right="237"/>
        <w:jc w:val="both"/>
        <w:rPr>
          <w:sz w:val="24"/>
          <w:szCs w:val="24"/>
        </w:rPr>
      </w:pPr>
      <w:r w:rsidRPr="00D67DB2">
        <w:rPr>
          <w:sz w:val="24"/>
          <w:szCs w:val="24"/>
        </w:rPr>
        <w:t>Another value that we engaged was public service, we are there to protect members of the public and also enforce laws when they have not been abided by. We are not there to push individuals own interests but to uphold the interest of the public Bryant, 2020).  In this case the majority of people were being lawful and not doing anything they shouldn’t be. Only a small minority of the public were displaying anti-social behaviour.</w:t>
      </w:r>
    </w:p>
    <w:p w14:paraId="6F324C15" w14:textId="77777777" w:rsidR="00D67DB2" w:rsidRPr="00D67DB2" w:rsidRDefault="00D67DB2" w:rsidP="00D67DB2">
      <w:pPr>
        <w:ind w:right="237"/>
        <w:jc w:val="both"/>
        <w:rPr>
          <w:sz w:val="24"/>
          <w:szCs w:val="24"/>
        </w:rPr>
      </w:pPr>
      <w:r w:rsidRPr="00D67DB2">
        <w:rPr>
          <w:sz w:val="24"/>
          <w:szCs w:val="24"/>
        </w:rPr>
        <w:lastRenderedPageBreak/>
        <w:t>In this incident it is very to easy to make decisions based on my bias towards the individuals. One type of Bias is “Psychological Bias, this is making decisions or taking action is an irrational way” Bryant, 2020).</w:t>
      </w:r>
    </w:p>
    <w:p w14:paraId="779DB7DD" w14:textId="77777777" w:rsidR="00D67DB2" w:rsidRPr="00D67DB2" w:rsidRDefault="00D67DB2" w:rsidP="00D67DB2">
      <w:pPr>
        <w:ind w:right="237"/>
        <w:jc w:val="both"/>
        <w:rPr>
          <w:sz w:val="24"/>
          <w:szCs w:val="24"/>
        </w:rPr>
      </w:pPr>
      <w:r w:rsidRPr="00D67DB2">
        <w:rPr>
          <w:sz w:val="24"/>
          <w:szCs w:val="24"/>
        </w:rPr>
        <w:t>I can also have cognitive bias, this can affect my ability to make decisions for my-self and can also can make hinder my problem solving abilities. This can affect me as it can increase anxiety and thus making my choices led thought out which could make this situation dangerous for my colleagues. I need to control my bias towards individuals and focus on the task at hand such as protecting the public from anti-social behaviour (Bryant, 2020).</w:t>
      </w:r>
    </w:p>
    <w:p w14:paraId="78A38B66" w14:textId="77777777" w:rsidR="00D67DB2" w:rsidRPr="00D67DB2" w:rsidRDefault="00D67DB2" w:rsidP="00D67DB2">
      <w:pPr>
        <w:ind w:right="237"/>
        <w:jc w:val="both"/>
        <w:rPr>
          <w:sz w:val="24"/>
          <w:szCs w:val="24"/>
        </w:rPr>
      </w:pPr>
      <w:r w:rsidRPr="00D67DB2">
        <w:rPr>
          <w:sz w:val="24"/>
          <w:szCs w:val="24"/>
        </w:rPr>
        <w:t>During the incident I had to make many decisions when dealing with individuals. The National Decision Model was used to inform these decisions, at the centre of this is the code of ethics. I had to gather as much information and intelligence as I could to make a decision, before that decision can be implemented, I had to assess the threat and risk to myself colleagues and also the suspected individuals. I then had to consider powers and policies that I have to adhere to.</w:t>
      </w:r>
    </w:p>
    <w:p w14:paraId="50297585" w14:textId="77777777" w:rsidR="00D67DB2" w:rsidRPr="00D67DB2" w:rsidRDefault="00D67DB2" w:rsidP="00D67DB2">
      <w:pPr>
        <w:ind w:right="237"/>
        <w:jc w:val="both"/>
        <w:rPr>
          <w:sz w:val="24"/>
          <w:szCs w:val="24"/>
        </w:rPr>
      </w:pPr>
      <w:r w:rsidRPr="00D67DB2">
        <w:rPr>
          <w:sz w:val="24"/>
          <w:szCs w:val="24"/>
        </w:rPr>
        <w:t xml:space="preserve">I also had to think about what options and contingencies I could implement if the situation were to change or escalate. </w:t>
      </w:r>
    </w:p>
    <w:p w14:paraId="618E46AE" w14:textId="77777777" w:rsidR="00D67DB2" w:rsidRPr="00D67DB2" w:rsidRDefault="00D67DB2" w:rsidP="00D67DB2">
      <w:pPr>
        <w:ind w:right="237"/>
        <w:jc w:val="both"/>
        <w:rPr>
          <w:sz w:val="24"/>
          <w:szCs w:val="24"/>
        </w:rPr>
      </w:pPr>
    </w:p>
    <w:p w14:paraId="2A3A7979" w14:textId="77777777" w:rsidR="00D67DB2" w:rsidRPr="00D67DB2" w:rsidRDefault="00D67DB2" w:rsidP="00D67DB2">
      <w:pPr>
        <w:ind w:right="237"/>
        <w:jc w:val="both"/>
        <w:rPr>
          <w:sz w:val="24"/>
          <w:szCs w:val="24"/>
        </w:rPr>
      </w:pPr>
    </w:p>
    <w:p w14:paraId="2052DEE4" w14:textId="77777777" w:rsidR="00D67DB2" w:rsidRPr="00D67DB2" w:rsidRDefault="00D67DB2" w:rsidP="00D67DB2">
      <w:pPr>
        <w:ind w:right="237"/>
        <w:jc w:val="both"/>
        <w:rPr>
          <w:sz w:val="24"/>
          <w:szCs w:val="24"/>
        </w:rPr>
      </w:pPr>
      <w:r w:rsidRPr="00D67DB2">
        <w:rPr>
          <w:sz w:val="24"/>
          <w:szCs w:val="24"/>
        </w:rPr>
        <w:t xml:space="preserve"> After this has all been completed I could then take action, once the incident has been dealt with I am required to review what has happened to see what could have been done differently and improved.  </w:t>
      </w:r>
    </w:p>
    <w:p w14:paraId="263D92B1" w14:textId="77777777" w:rsidR="00D67DB2" w:rsidRPr="00D67DB2" w:rsidRDefault="00D67DB2" w:rsidP="00D67DB2">
      <w:pPr>
        <w:ind w:right="237"/>
        <w:jc w:val="both"/>
        <w:rPr>
          <w:sz w:val="24"/>
          <w:szCs w:val="24"/>
        </w:rPr>
      </w:pPr>
      <w:r w:rsidRPr="00D67DB2">
        <w:rPr>
          <w:sz w:val="24"/>
          <w:szCs w:val="24"/>
        </w:rPr>
        <w:t>Another part of the decision-making process if the use of discretion.</w:t>
      </w:r>
    </w:p>
    <w:p w14:paraId="23315D2E" w14:textId="77777777" w:rsidR="00D67DB2" w:rsidRPr="00D67DB2" w:rsidRDefault="00D67DB2" w:rsidP="00D67DB2">
      <w:pPr>
        <w:ind w:right="237"/>
        <w:jc w:val="both"/>
        <w:rPr>
          <w:sz w:val="24"/>
          <w:szCs w:val="24"/>
        </w:rPr>
      </w:pPr>
      <w:r w:rsidRPr="00D67DB2">
        <w:rPr>
          <w:sz w:val="24"/>
          <w:szCs w:val="24"/>
        </w:rPr>
        <w:t xml:space="preserve">During the incident I used discretion throughout. I did this by speaking to individuals and asking them to calm their behaviour and then once again before asking them to leave. I believe that discretion was one of my greatest tools that I could utilise as it makes the situation less hostile to deal with and supported keeping the incident under control.  </w:t>
      </w:r>
    </w:p>
    <w:p w14:paraId="37D06F20" w14:textId="77777777" w:rsidR="00D67DB2" w:rsidRPr="00D67DB2" w:rsidRDefault="00D67DB2" w:rsidP="00D67DB2">
      <w:pPr>
        <w:ind w:right="237"/>
        <w:jc w:val="both"/>
        <w:rPr>
          <w:sz w:val="24"/>
          <w:szCs w:val="24"/>
        </w:rPr>
      </w:pPr>
      <w:r w:rsidRPr="00D67DB2">
        <w:rPr>
          <w:sz w:val="24"/>
          <w:szCs w:val="24"/>
        </w:rPr>
        <w:t>Section 35 notices could have been handed to everyone who was displaying anti-social behaviour but the use of discretion was better in this instance.</w:t>
      </w:r>
    </w:p>
    <w:p w14:paraId="5243E80E" w14:textId="77777777" w:rsidR="00D67DB2" w:rsidRPr="00D67DB2" w:rsidRDefault="00D67DB2" w:rsidP="00D67DB2">
      <w:pPr>
        <w:ind w:right="237"/>
        <w:jc w:val="both"/>
        <w:rPr>
          <w:sz w:val="24"/>
          <w:szCs w:val="24"/>
        </w:rPr>
      </w:pPr>
      <w:r w:rsidRPr="00D67DB2">
        <w:rPr>
          <w:sz w:val="24"/>
          <w:szCs w:val="24"/>
        </w:rPr>
        <w:t xml:space="preserve">The potential impact of bias on my decision making could influence me to make a decision to do something that I wouldn’t normally do. Bias can disrupt and distort the decision-making process (College of Policing, 2021). It is important that I reflect on situations and am aware of my own personal Bias. </w:t>
      </w:r>
    </w:p>
    <w:p w14:paraId="122A3B3A" w14:textId="77777777" w:rsidR="00D67DB2" w:rsidRPr="00D67DB2" w:rsidRDefault="00D67DB2" w:rsidP="00D67DB2">
      <w:pPr>
        <w:ind w:right="237"/>
        <w:jc w:val="both"/>
        <w:rPr>
          <w:sz w:val="24"/>
          <w:szCs w:val="24"/>
        </w:rPr>
      </w:pPr>
    </w:p>
    <w:p w14:paraId="52FCEE5A" w14:textId="792EE740" w:rsidR="00025650" w:rsidRDefault="00D67DB2" w:rsidP="00D67DB2">
      <w:pPr>
        <w:ind w:right="237"/>
        <w:jc w:val="both"/>
        <w:rPr>
          <w:sz w:val="24"/>
          <w:szCs w:val="24"/>
        </w:rPr>
      </w:pPr>
      <w:r w:rsidRPr="00D67DB2">
        <w:rPr>
          <w:sz w:val="24"/>
          <w:szCs w:val="24"/>
        </w:rPr>
        <w:t>Word Count 1622</w:t>
      </w:r>
    </w:p>
    <w:p w14:paraId="267012F5" w14:textId="37474408" w:rsidR="00EC4F6D" w:rsidRDefault="00EC4F6D" w:rsidP="00340E9A">
      <w:pPr>
        <w:ind w:right="237"/>
        <w:jc w:val="both"/>
        <w:rPr>
          <w:b/>
          <w:sz w:val="24"/>
          <w:szCs w:val="24"/>
        </w:rPr>
      </w:pPr>
    </w:p>
    <w:bookmarkEnd w:id="10"/>
    <w:p w14:paraId="5CC0AD10" w14:textId="77777777" w:rsidR="000F7ECD" w:rsidRDefault="000F7ECD" w:rsidP="00E74A5D">
      <w:pPr>
        <w:ind w:right="237"/>
      </w:pPr>
    </w:p>
    <w:p w14:paraId="69E320DA" w14:textId="77777777" w:rsidR="00330018" w:rsidRDefault="00330018" w:rsidP="00937DF4">
      <w:pPr>
        <w:ind w:right="237"/>
      </w:pPr>
    </w:p>
    <w:p w14:paraId="7106FC62" w14:textId="77777777" w:rsidR="00330018" w:rsidRDefault="00330018" w:rsidP="00937DF4">
      <w:pPr>
        <w:ind w:right="237"/>
      </w:pPr>
    </w:p>
    <w:p w14:paraId="79746E53" w14:textId="77777777" w:rsidR="00330018" w:rsidRDefault="00330018" w:rsidP="00937DF4">
      <w:pPr>
        <w:ind w:right="237"/>
      </w:pPr>
    </w:p>
    <w:p w14:paraId="1A3D0967" w14:textId="77777777" w:rsidR="00330018" w:rsidRDefault="00330018" w:rsidP="00937DF4">
      <w:pPr>
        <w:ind w:right="237"/>
      </w:pPr>
    </w:p>
    <w:p w14:paraId="02A2BDC2" w14:textId="77777777" w:rsidR="00330018" w:rsidRDefault="00330018" w:rsidP="00937DF4">
      <w:pPr>
        <w:ind w:right="237"/>
      </w:pPr>
    </w:p>
    <w:p w14:paraId="660562A9" w14:textId="77777777" w:rsidR="00330018" w:rsidRDefault="00330018" w:rsidP="00937DF4">
      <w:pPr>
        <w:ind w:right="237"/>
      </w:pPr>
    </w:p>
    <w:p w14:paraId="55416E71" w14:textId="77777777" w:rsidR="00330018" w:rsidRDefault="00330018" w:rsidP="00937DF4">
      <w:pPr>
        <w:ind w:right="237"/>
      </w:pPr>
    </w:p>
    <w:p w14:paraId="31460280" w14:textId="77777777" w:rsidR="00330018" w:rsidRDefault="00330018" w:rsidP="00937DF4">
      <w:pPr>
        <w:ind w:right="237"/>
      </w:pPr>
    </w:p>
    <w:p w14:paraId="144D160E" w14:textId="77777777" w:rsidR="00330018" w:rsidRDefault="00330018" w:rsidP="00937DF4">
      <w:pPr>
        <w:ind w:right="237"/>
      </w:pPr>
    </w:p>
    <w:p w14:paraId="69321E15" w14:textId="77777777" w:rsidR="00330018" w:rsidRDefault="00330018" w:rsidP="00937DF4">
      <w:pPr>
        <w:ind w:right="237"/>
      </w:pPr>
    </w:p>
    <w:p w14:paraId="4B5BF1DA" w14:textId="77777777" w:rsidR="00330018" w:rsidRDefault="00330018" w:rsidP="00937DF4">
      <w:pPr>
        <w:ind w:right="237"/>
      </w:pPr>
    </w:p>
    <w:p w14:paraId="15958A6A" w14:textId="77777777" w:rsidR="00330018" w:rsidRDefault="00330018" w:rsidP="00937DF4">
      <w:pPr>
        <w:ind w:right="237"/>
      </w:pPr>
    </w:p>
    <w:p w14:paraId="00F59C1F" w14:textId="77777777" w:rsidR="00330018" w:rsidRDefault="00330018" w:rsidP="00937DF4">
      <w:pPr>
        <w:ind w:right="237"/>
      </w:pPr>
    </w:p>
    <w:p w14:paraId="519BD305" w14:textId="24EBB118" w:rsidR="00937DF4" w:rsidRPr="00330018" w:rsidRDefault="00937DF4" w:rsidP="00937DF4">
      <w:pPr>
        <w:ind w:right="237"/>
        <w:rPr>
          <w:sz w:val="24"/>
          <w:szCs w:val="24"/>
        </w:rPr>
      </w:pPr>
      <w:r w:rsidRPr="00330018">
        <w:rPr>
          <w:sz w:val="24"/>
          <w:szCs w:val="24"/>
        </w:rPr>
        <w:t>Bibliography</w:t>
      </w:r>
    </w:p>
    <w:p w14:paraId="5E4656AB" w14:textId="77777777" w:rsidR="00330018" w:rsidRPr="00330018" w:rsidRDefault="00330018" w:rsidP="00937DF4">
      <w:pPr>
        <w:ind w:right="237"/>
        <w:rPr>
          <w:sz w:val="24"/>
          <w:szCs w:val="24"/>
        </w:rPr>
      </w:pPr>
    </w:p>
    <w:p w14:paraId="61FB5AF4" w14:textId="1878684F" w:rsidR="00937DF4" w:rsidRPr="00330018" w:rsidRDefault="00937DF4" w:rsidP="00937DF4">
      <w:pPr>
        <w:ind w:right="237"/>
        <w:rPr>
          <w:sz w:val="24"/>
          <w:szCs w:val="24"/>
        </w:rPr>
      </w:pPr>
      <w:r w:rsidRPr="00330018">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77AAC37E" w14:textId="77777777" w:rsidR="00937DF4" w:rsidRPr="00330018" w:rsidRDefault="00937DF4" w:rsidP="00937DF4">
      <w:pPr>
        <w:ind w:right="237"/>
        <w:rPr>
          <w:sz w:val="24"/>
          <w:szCs w:val="24"/>
        </w:rPr>
      </w:pPr>
    </w:p>
    <w:p w14:paraId="621B6912" w14:textId="3EF2D2C0" w:rsidR="00937DF4" w:rsidRPr="00330018" w:rsidRDefault="00937DF4" w:rsidP="00937DF4">
      <w:pPr>
        <w:ind w:right="237"/>
        <w:rPr>
          <w:sz w:val="24"/>
          <w:szCs w:val="24"/>
        </w:rPr>
      </w:pPr>
      <w:r w:rsidRPr="00330018">
        <w:rPr>
          <w:sz w:val="24"/>
          <w:szCs w:val="24"/>
        </w:rPr>
        <w:t xml:space="preserve">Borton, T. (1970). </w:t>
      </w:r>
      <w:r w:rsidRPr="00330018">
        <w:rPr>
          <w:i/>
          <w:iCs/>
          <w:sz w:val="24"/>
          <w:szCs w:val="24"/>
        </w:rPr>
        <w:t>Reach, touch and teach</w:t>
      </w:r>
      <w:r w:rsidRPr="00330018">
        <w:rPr>
          <w:sz w:val="24"/>
          <w:szCs w:val="24"/>
        </w:rPr>
        <w:t>. Hutchinson.</w:t>
      </w:r>
    </w:p>
    <w:p w14:paraId="048BE805" w14:textId="0650BA3F" w:rsidR="00330018" w:rsidRPr="00330018" w:rsidRDefault="00330018" w:rsidP="00937DF4">
      <w:pPr>
        <w:ind w:right="237"/>
        <w:rPr>
          <w:sz w:val="24"/>
          <w:szCs w:val="24"/>
        </w:rPr>
      </w:pPr>
    </w:p>
    <w:p w14:paraId="5511C2C5" w14:textId="77777777" w:rsidR="00330018" w:rsidRPr="00330018" w:rsidRDefault="00330018" w:rsidP="00330018">
      <w:pPr>
        <w:ind w:right="237"/>
        <w:rPr>
          <w:sz w:val="24"/>
          <w:szCs w:val="24"/>
        </w:rPr>
      </w:pPr>
      <w:r w:rsidRPr="00330018">
        <w:rPr>
          <w:sz w:val="24"/>
          <w:szCs w:val="24"/>
        </w:rPr>
        <w:t xml:space="preserve">Bryant, R. B. S., 2020. In: </w:t>
      </w:r>
      <w:r w:rsidRPr="00330018">
        <w:rPr>
          <w:i/>
          <w:iCs/>
          <w:sz w:val="24"/>
          <w:szCs w:val="24"/>
        </w:rPr>
        <w:t>Blackstones Handbook for Policing Student.</w:t>
      </w:r>
      <w:r w:rsidRPr="00330018">
        <w:rPr>
          <w:sz w:val="24"/>
          <w:szCs w:val="24"/>
        </w:rPr>
        <w:t xml:space="preserve"> Oxford: Oxford University Press, p. 566.</w:t>
      </w:r>
    </w:p>
    <w:p w14:paraId="2569D55C" w14:textId="77777777" w:rsidR="00330018" w:rsidRPr="00330018" w:rsidRDefault="00330018" w:rsidP="00330018">
      <w:pPr>
        <w:ind w:right="237"/>
        <w:rPr>
          <w:sz w:val="24"/>
          <w:szCs w:val="24"/>
        </w:rPr>
      </w:pPr>
    </w:p>
    <w:p w14:paraId="6205BFBA" w14:textId="682B036F" w:rsidR="00330018" w:rsidRPr="00330018" w:rsidRDefault="00330018" w:rsidP="00330018">
      <w:pPr>
        <w:ind w:right="237"/>
        <w:rPr>
          <w:sz w:val="24"/>
          <w:szCs w:val="24"/>
        </w:rPr>
      </w:pPr>
      <w:r w:rsidRPr="00330018">
        <w:rPr>
          <w:sz w:val="24"/>
          <w:szCs w:val="24"/>
        </w:rPr>
        <w:t xml:space="preserve">Bryant, R. B. S., 2020. In: </w:t>
      </w:r>
      <w:r w:rsidRPr="00330018">
        <w:rPr>
          <w:i/>
          <w:iCs/>
          <w:sz w:val="24"/>
          <w:szCs w:val="24"/>
        </w:rPr>
        <w:t>Blackstones Handbook for Policing Student.</w:t>
      </w:r>
      <w:r w:rsidRPr="00330018">
        <w:rPr>
          <w:sz w:val="24"/>
          <w:szCs w:val="24"/>
        </w:rPr>
        <w:t xml:space="preserve"> Oxford: Oxford University Press, p. 559.</w:t>
      </w:r>
    </w:p>
    <w:p w14:paraId="5B3A34E6" w14:textId="77777777" w:rsidR="00937DF4" w:rsidRPr="00330018" w:rsidRDefault="00937DF4" w:rsidP="00937DF4">
      <w:pPr>
        <w:ind w:right="237"/>
        <w:rPr>
          <w:sz w:val="24"/>
          <w:szCs w:val="24"/>
        </w:rPr>
      </w:pPr>
    </w:p>
    <w:p w14:paraId="74FF115F" w14:textId="77777777" w:rsidR="00937DF4" w:rsidRPr="00330018" w:rsidRDefault="00937DF4" w:rsidP="00937DF4">
      <w:pPr>
        <w:ind w:right="237"/>
        <w:rPr>
          <w:sz w:val="24"/>
          <w:szCs w:val="24"/>
        </w:rPr>
      </w:pPr>
      <w:r w:rsidRPr="00330018">
        <w:rPr>
          <w:sz w:val="24"/>
          <w:szCs w:val="24"/>
        </w:rPr>
        <w:t xml:space="preserve">College Of Policing. (2014). </w:t>
      </w:r>
      <w:r w:rsidRPr="00330018">
        <w:rPr>
          <w:i/>
          <w:iCs/>
          <w:sz w:val="24"/>
          <w:szCs w:val="24"/>
        </w:rPr>
        <w:t>Code of Ethics: A Code of Practice for the Principles and Standards of Professional Behaviour for the Policing Profession of England and Wales</w:t>
      </w:r>
      <w:r w:rsidRPr="00330018">
        <w:rPr>
          <w:sz w:val="24"/>
          <w:szCs w:val="24"/>
        </w:rPr>
        <w:t>. Retrieved June 2nd , 2021, from https://paas-s3-broker-prod-lon-6453d964-1d1a-432a-9260-5e0ba7d2fc51.s3.eu-west-2.amazonaws.com/s3fs-public/2021-02/code_of_ethics.pdf</w:t>
      </w:r>
    </w:p>
    <w:p w14:paraId="3320789F" w14:textId="77777777" w:rsidR="00937DF4" w:rsidRPr="00330018" w:rsidRDefault="00937DF4" w:rsidP="00937DF4">
      <w:pPr>
        <w:ind w:right="237"/>
        <w:rPr>
          <w:sz w:val="24"/>
          <w:szCs w:val="24"/>
        </w:rPr>
      </w:pPr>
    </w:p>
    <w:p w14:paraId="784A64FE" w14:textId="12F6AB49" w:rsidR="00937DF4" w:rsidRPr="00330018" w:rsidRDefault="00937DF4" w:rsidP="00937DF4">
      <w:pPr>
        <w:ind w:right="237"/>
        <w:rPr>
          <w:sz w:val="24"/>
          <w:szCs w:val="24"/>
        </w:rPr>
      </w:pPr>
      <w:r w:rsidRPr="00330018">
        <w:rPr>
          <w:sz w:val="24"/>
          <w:szCs w:val="24"/>
        </w:rPr>
        <w:t xml:space="preserve">College of Policing. (2020 ). </w:t>
      </w:r>
      <w:r w:rsidR="00330018" w:rsidRPr="00330018">
        <w:rPr>
          <w:i/>
          <w:iCs/>
          <w:sz w:val="24"/>
          <w:szCs w:val="24"/>
        </w:rPr>
        <w:t>Non-leading approach to questioning.</w:t>
      </w:r>
      <w:r w:rsidR="00330018" w:rsidRPr="00330018">
        <w:rPr>
          <w:sz w:val="24"/>
          <w:szCs w:val="24"/>
        </w:rPr>
        <w:t xml:space="preserve"> </w:t>
      </w:r>
      <w:r w:rsidRPr="00330018">
        <w:rPr>
          <w:sz w:val="24"/>
          <w:szCs w:val="24"/>
        </w:rPr>
        <w:t>Retrieved June 1st , 2021, from https://www.college.police.uk/guidance/obtaining-initial-accounts/non-leading-approach-questioning</w:t>
      </w:r>
    </w:p>
    <w:p w14:paraId="0F1B2C88" w14:textId="77777777" w:rsidR="00937DF4" w:rsidRPr="00330018" w:rsidRDefault="00937DF4" w:rsidP="00937DF4">
      <w:pPr>
        <w:ind w:right="237"/>
        <w:rPr>
          <w:sz w:val="24"/>
          <w:szCs w:val="24"/>
        </w:rPr>
      </w:pPr>
    </w:p>
    <w:p w14:paraId="59114B4C" w14:textId="7FC04B71" w:rsidR="00937DF4" w:rsidRPr="00330018" w:rsidRDefault="00937DF4" w:rsidP="00937DF4">
      <w:pPr>
        <w:ind w:right="237"/>
        <w:rPr>
          <w:sz w:val="24"/>
          <w:szCs w:val="24"/>
        </w:rPr>
      </w:pPr>
      <w:r w:rsidRPr="00330018">
        <w:rPr>
          <w:sz w:val="24"/>
          <w:szCs w:val="24"/>
        </w:rPr>
        <w:t xml:space="preserve">College of Policing. (2020). </w:t>
      </w:r>
      <w:r w:rsidRPr="00330018">
        <w:rPr>
          <w:i/>
          <w:iCs/>
          <w:sz w:val="24"/>
          <w:szCs w:val="24"/>
        </w:rPr>
        <w:t>Conflict management skills.</w:t>
      </w:r>
      <w:r w:rsidRPr="00330018">
        <w:rPr>
          <w:sz w:val="24"/>
          <w:szCs w:val="24"/>
        </w:rPr>
        <w:t xml:space="preserve"> Retrieved June 1st, 2021, from https://www.college.police.uk/guidance/conflict-management/conflict-management-skills</w:t>
      </w:r>
    </w:p>
    <w:p w14:paraId="227D576D" w14:textId="77777777" w:rsidR="00937DF4" w:rsidRPr="00330018" w:rsidRDefault="00937DF4" w:rsidP="00937DF4">
      <w:pPr>
        <w:ind w:right="237"/>
        <w:rPr>
          <w:sz w:val="24"/>
          <w:szCs w:val="24"/>
        </w:rPr>
      </w:pPr>
    </w:p>
    <w:p w14:paraId="07829986" w14:textId="20882843" w:rsidR="00937DF4" w:rsidRPr="00330018" w:rsidRDefault="00937DF4" w:rsidP="00937DF4">
      <w:pPr>
        <w:ind w:right="237"/>
        <w:rPr>
          <w:sz w:val="24"/>
          <w:szCs w:val="24"/>
        </w:rPr>
      </w:pPr>
      <w:r w:rsidRPr="00330018">
        <w:rPr>
          <w:sz w:val="24"/>
          <w:szCs w:val="24"/>
        </w:rPr>
        <w:t xml:space="preserve">College of Policing. (2021). </w:t>
      </w:r>
      <w:r w:rsidRPr="00330018">
        <w:rPr>
          <w:i/>
          <w:iCs/>
          <w:sz w:val="24"/>
          <w:szCs w:val="24"/>
        </w:rPr>
        <w:t>Witnesses’ own words and open questioning.</w:t>
      </w:r>
      <w:r w:rsidRPr="00330018">
        <w:rPr>
          <w:sz w:val="24"/>
          <w:szCs w:val="24"/>
        </w:rPr>
        <w:t xml:space="preserve"> Retrieved June 1st , 2021, from https://www.college.police.uk/guidance/obtaining-initial-accounts/witnesses-own-words-and-open-questioning</w:t>
      </w:r>
    </w:p>
    <w:p w14:paraId="47C56471" w14:textId="02BFC8C6" w:rsidR="00330018" w:rsidRPr="00330018" w:rsidRDefault="00330018" w:rsidP="00937DF4">
      <w:pPr>
        <w:ind w:right="237"/>
        <w:rPr>
          <w:sz w:val="24"/>
          <w:szCs w:val="24"/>
        </w:rPr>
      </w:pPr>
    </w:p>
    <w:p w14:paraId="721F10FF" w14:textId="115783DD" w:rsidR="00330018" w:rsidRPr="00330018" w:rsidRDefault="00330018" w:rsidP="00330018">
      <w:pPr>
        <w:ind w:right="237"/>
        <w:rPr>
          <w:sz w:val="24"/>
          <w:szCs w:val="24"/>
        </w:rPr>
      </w:pPr>
      <w:r w:rsidRPr="00330018">
        <w:rPr>
          <w:sz w:val="24"/>
          <w:szCs w:val="24"/>
        </w:rPr>
        <w:t xml:space="preserve">College of Policing.  (2021). </w:t>
      </w:r>
      <w:r w:rsidRPr="00330018">
        <w:rPr>
          <w:i/>
          <w:iCs/>
          <w:sz w:val="24"/>
          <w:szCs w:val="24"/>
        </w:rPr>
        <w:t>What is Evidence Based Policing.</w:t>
      </w:r>
      <w:r w:rsidRPr="00330018">
        <w:rPr>
          <w:sz w:val="24"/>
          <w:szCs w:val="24"/>
        </w:rPr>
        <w:t xml:space="preserve"> [Online] </w:t>
      </w:r>
    </w:p>
    <w:p w14:paraId="2CDC003F" w14:textId="77777777" w:rsidR="00330018" w:rsidRPr="00330018" w:rsidRDefault="00330018" w:rsidP="00330018">
      <w:pPr>
        <w:ind w:right="237"/>
        <w:rPr>
          <w:sz w:val="24"/>
          <w:szCs w:val="24"/>
        </w:rPr>
      </w:pPr>
      <w:r w:rsidRPr="00330018">
        <w:rPr>
          <w:sz w:val="24"/>
          <w:szCs w:val="24"/>
        </w:rPr>
        <w:t>Available at: https://whatworks.college.police.uk/About/Pages/What-is-EBP.aspx#:~:text=The%20College%20of%20Policing%20has%20developed%20the%20following,to%20inform%20and%20challenge%20policies%2C%20practices%20and%20decisions.</w:t>
      </w:r>
    </w:p>
    <w:p w14:paraId="0F02433C" w14:textId="77777777" w:rsidR="00330018" w:rsidRPr="00330018" w:rsidRDefault="00330018" w:rsidP="00330018">
      <w:pPr>
        <w:ind w:right="237"/>
        <w:rPr>
          <w:sz w:val="24"/>
          <w:szCs w:val="24"/>
        </w:rPr>
      </w:pPr>
      <w:r w:rsidRPr="00330018">
        <w:rPr>
          <w:sz w:val="24"/>
          <w:szCs w:val="24"/>
        </w:rPr>
        <w:t>[Accessed 5th July 2021].</w:t>
      </w:r>
    </w:p>
    <w:p w14:paraId="12860AEE" w14:textId="77777777" w:rsidR="00330018" w:rsidRPr="00330018" w:rsidRDefault="00330018" w:rsidP="00937DF4">
      <w:pPr>
        <w:ind w:right="237"/>
        <w:rPr>
          <w:sz w:val="24"/>
          <w:szCs w:val="24"/>
        </w:rPr>
      </w:pPr>
    </w:p>
    <w:p w14:paraId="4CAEA7BE" w14:textId="77777777" w:rsidR="00937DF4" w:rsidRPr="00330018" w:rsidRDefault="00937DF4" w:rsidP="00937DF4">
      <w:pPr>
        <w:ind w:right="237"/>
        <w:rPr>
          <w:sz w:val="24"/>
          <w:szCs w:val="24"/>
        </w:rPr>
      </w:pPr>
    </w:p>
    <w:p w14:paraId="50646563" w14:textId="2E55FDF0" w:rsidR="00937DF4" w:rsidRPr="00330018" w:rsidRDefault="00937DF4" w:rsidP="00937DF4">
      <w:pPr>
        <w:ind w:right="237"/>
        <w:rPr>
          <w:sz w:val="24"/>
          <w:szCs w:val="24"/>
        </w:rPr>
      </w:pPr>
      <w:r w:rsidRPr="00330018">
        <w:rPr>
          <w:sz w:val="24"/>
          <w:szCs w:val="24"/>
        </w:rPr>
        <w:t xml:space="preserve">Gibbs, G. (1988). </w:t>
      </w:r>
      <w:r w:rsidRPr="00330018">
        <w:rPr>
          <w:i/>
          <w:iCs/>
          <w:sz w:val="24"/>
          <w:szCs w:val="24"/>
        </w:rPr>
        <w:t>Learning by doing: A guide to teaching and learning methods.</w:t>
      </w:r>
      <w:r w:rsidRPr="00330018">
        <w:rPr>
          <w:sz w:val="24"/>
          <w:szCs w:val="24"/>
        </w:rPr>
        <w:t xml:space="preserve">  London: Further Education Unit.</w:t>
      </w:r>
    </w:p>
    <w:p w14:paraId="33FBB0D0" w14:textId="59BAF720" w:rsidR="00330018" w:rsidRPr="00330018" w:rsidRDefault="00330018" w:rsidP="00937DF4">
      <w:pPr>
        <w:ind w:right="237"/>
        <w:rPr>
          <w:sz w:val="24"/>
          <w:szCs w:val="24"/>
        </w:rPr>
      </w:pPr>
    </w:p>
    <w:p w14:paraId="74A75F1D" w14:textId="4BDBE472" w:rsidR="00330018" w:rsidRPr="00330018" w:rsidRDefault="00330018" w:rsidP="00937DF4">
      <w:pPr>
        <w:ind w:right="237"/>
        <w:rPr>
          <w:sz w:val="24"/>
          <w:szCs w:val="24"/>
        </w:rPr>
      </w:pPr>
      <w:r w:rsidRPr="00330018">
        <w:rPr>
          <w:sz w:val="24"/>
          <w:szCs w:val="24"/>
        </w:rPr>
        <w:t xml:space="preserve">GOV.UK. (2014). </w:t>
      </w:r>
      <w:r w:rsidRPr="00330018">
        <w:rPr>
          <w:i/>
          <w:iCs/>
          <w:sz w:val="24"/>
          <w:szCs w:val="24"/>
        </w:rPr>
        <w:t>Social Services and Well-being (Wales) Act 2014.</w:t>
      </w:r>
      <w:r w:rsidRPr="00330018">
        <w:rPr>
          <w:sz w:val="24"/>
          <w:szCs w:val="24"/>
        </w:rPr>
        <w:t xml:space="preserve"> Retrieved June 3rd, 2021, from https://www.legislation.gov.uk/anaw/2014/4/contents</w:t>
      </w:r>
    </w:p>
    <w:p w14:paraId="36926826" w14:textId="77777777" w:rsidR="00937DF4" w:rsidRPr="00330018" w:rsidRDefault="00937DF4" w:rsidP="00937DF4">
      <w:pPr>
        <w:ind w:right="237"/>
        <w:rPr>
          <w:sz w:val="24"/>
          <w:szCs w:val="24"/>
        </w:rPr>
      </w:pPr>
    </w:p>
    <w:p w14:paraId="29B243D6" w14:textId="77777777" w:rsidR="00937DF4" w:rsidRPr="00330018" w:rsidRDefault="00937DF4" w:rsidP="00937DF4">
      <w:pPr>
        <w:ind w:right="237"/>
        <w:rPr>
          <w:sz w:val="24"/>
          <w:szCs w:val="24"/>
        </w:rPr>
      </w:pPr>
      <w:r w:rsidRPr="00330018">
        <w:rPr>
          <w:sz w:val="24"/>
          <w:szCs w:val="24"/>
        </w:rPr>
        <w:t xml:space="preserve">Jasper, M. (2013). </w:t>
      </w:r>
      <w:r w:rsidRPr="00330018">
        <w:rPr>
          <w:i/>
          <w:iCs/>
          <w:sz w:val="24"/>
          <w:szCs w:val="24"/>
        </w:rPr>
        <w:t>Beginning reflective practice (2nd ed</w:t>
      </w:r>
      <w:r w:rsidRPr="00330018">
        <w:rPr>
          <w:sz w:val="24"/>
          <w:szCs w:val="24"/>
        </w:rPr>
        <w:t>.). Andover: Cengage Learning.</w:t>
      </w:r>
    </w:p>
    <w:p w14:paraId="492FC1F8" w14:textId="77777777" w:rsidR="00937DF4" w:rsidRPr="00330018" w:rsidRDefault="00937DF4" w:rsidP="00E74A5D">
      <w:pPr>
        <w:ind w:right="237"/>
        <w:rPr>
          <w:sz w:val="24"/>
          <w:szCs w:val="24"/>
        </w:rPr>
      </w:pPr>
    </w:p>
    <w:p w14:paraId="1F0E6AE8" w14:textId="77777777" w:rsidR="00937DF4" w:rsidRPr="00330018" w:rsidRDefault="00937DF4" w:rsidP="00E74A5D">
      <w:pPr>
        <w:ind w:right="237"/>
        <w:rPr>
          <w:sz w:val="24"/>
          <w:szCs w:val="24"/>
        </w:rPr>
      </w:pPr>
    </w:p>
    <w:p w14:paraId="2B2F709C" w14:textId="77777777" w:rsidR="00937DF4" w:rsidRPr="00330018" w:rsidRDefault="00937DF4" w:rsidP="00937DF4">
      <w:pPr>
        <w:ind w:right="237"/>
        <w:rPr>
          <w:sz w:val="24"/>
          <w:szCs w:val="24"/>
        </w:rPr>
      </w:pPr>
      <w:r w:rsidRPr="00330018">
        <w:rPr>
          <w:sz w:val="24"/>
          <w:szCs w:val="24"/>
        </w:rPr>
        <w:t xml:space="preserve">MIND. (2017). </w:t>
      </w:r>
      <w:r w:rsidRPr="00330018">
        <w:rPr>
          <w:i/>
          <w:iCs/>
          <w:sz w:val="24"/>
          <w:szCs w:val="24"/>
        </w:rPr>
        <w:t>Police, How to Manage Your Mental Well-being. Blue Light Programme.</w:t>
      </w:r>
      <w:r w:rsidRPr="00330018">
        <w:rPr>
          <w:sz w:val="24"/>
          <w:szCs w:val="24"/>
        </w:rPr>
        <w:t xml:space="preserve"> Retrieved May 10th , 2021, from https://www.mind.org.uk/media-a/4168/blue-light-managing-mental-wellbeing-police-2017.pdf</w:t>
      </w:r>
    </w:p>
    <w:p w14:paraId="55FFDB86" w14:textId="77777777" w:rsidR="00937DF4" w:rsidRPr="00330018" w:rsidRDefault="00937DF4" w:rsidP="00937DF4">
      <w:pPr>
        <w:ind w:right="237"/>
        <w:rPr>
          <w:sz w:val="24"/>
          <w:szCs w:val="24"/>
        </w:rPr>
      </w:pPr>
    </w:p>
    <w:p w14:paraId="7DE4BAE4" w14:textId="77777777" w:rsidR="00330018" w:rsidRDefault="00937DF4" w:rsidP="00937DF4">
      <w:pPr>
        <w:ind w:right="237"/>
        <w:rPr>
          <w:sz w:val="24"/>
          <w:szCs w:val="24"/>
        </w:rPr>
      </w:pPr>
      <w:r w:rsidRPr="00330018">
        <w:rPr>
          <w:sz w:val="24"/>
          <w:szCs w:val="24"/>
        </w:rPr>
        <w:t xml:space="preserve">MIND. (2018). </w:t>
      </w:r>
      <w:r w:rsidRPr="00330018">
        <w:rPr>
          <w:i/>
          <w:iCs/>
          <w:sz w:val="24"/>
          <w:szCs w:val="24"/>
        </w:rPr>
        <w:t>How to manage stress.</w:t>
      </w:r>
      <w:r w:rsidRPr="00330018">
        <w:rPr>
          <w:sz w:val="24"/>
          <w:szCs w:val="24"/>
        </w:rPr>
        <w:t xml:space="preserve"> Retrieved May 10th, 2021, from https://www.mind.org.uk/media-a/4667/how-to-manage-stress_2015.pd</w:t>
      </w:r>
    </w:p>
    <w:p w14:paraId="592CAEBA" w14:textId="2044790D" w:rsidR="00040D71" w:rsidRPr="00040D71" w:rsidRDefault="00040D71" w:rsidP="00937DF4">
      <w:pPr>
        <w:ind w:right="237"/>
        <w:rPr>
          <w:sz w:val="24"/>
          <w:szCs w:val="24"/>
        </w:rPr>
        <w:sectPr w:rsidR="00040D71" w:rsidRPr="00040D71" w:rsidSect="0063710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7EAB4358" w14:textId="2AB53B42" w:rsidR="5848403C" w:rsidRPr="00040D71" w:rsidRDefault="1717EFC7" w:rsidP="00040D71">
      <w:pPr>
        <w:keepNext/>
        <w:ind w:right="237"/>
        <w:rPr>
          <w:b/>
          <w:bCs/>
          <w:sz w:val="24"/>
          <w:szCs w:val="24"/>
        </w:rPr>
      </w:pPr>
      <w:r w:rsidRPr="1717EFC7">
        <w:rPr>
          <w:rFonts w:eastAsia="Arial"/>
          <w:b/>
          <w:bCs/>
          <w:color w:val="000000" w:themeColor="text1"/>
          <w:sz w:val="24"/>
          <w:szCs w:val="24"/>
        </w:rPr>
        <w:lastRenderedPageBreak/>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943EB6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040D71">
        <w:rPr>
          <w:rFonts w:eastAsia="Arial"/>
          <w:color w:val="000000" w:themeColor="text1"/>
          <w:sz w:val="24"/>
          <w:szCs w:val="24"/>
        </w:rPr>
        <w:t xml:space="preserve">S. Richards </w:t>
      </w:r>
      <w:r w:rsidRPr="5848403C">
        <w:rPr>
          <w:rFonts w:eastAsia="Arial"/>
          <w:color w:val="000000" w:themeColor="text1"/>
          <w:sz w:val="24"/>
          <w:szCs w:val="24"/>
        </w:rPr>
        <w:t>(Learner</w:t>
      </w:r>
      <w:r w:rsidR="00040D71">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7ADF620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040D71">
        <w:rPr>
          <w:rFonts w:eastAsia="Arial"/>
          <w:color w:val="000000" w:themeColor="text1"/>
          <w:sz w:val="24"/>
          <w:szCs w:val="24"/>
        </w:rPr>
        <w:t xml:space="preserve">12.06.21 </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63710B">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005EE41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w:t>
      </w:r>
      <w:r w:rsidR="00AA6ADF">
        <w:rPr>
          <w:rFonts w:eastAsia="Arial"/>
          <w:color w:val="000000" w:themeColor="text1"/>
          <w:sz w:val="24"/>
          <w:szCs w:val="24"/>
        </w:rPr>
        <w:t xml:space="preserve">S RICHARDS </w:t>
      </w:r>
      <w:r w:rsidRPr="5848403C">
        <w:rPr>
          <w:rFonts w:eastAsia="Arial"/>
          <w:color w:val="000000" w:themeColor="text1"/>
          <w:sz w:val="24"/>
          <w:szCs w:val="24"/>
        </w:rPr>
        <w:t xml:space="preserve"> _ _ _ _ _ _ _ _ _ _ (Learner)</w:t>
      </w:r>
    </w:p>
    <w:p w14:paraId="3EC01EFA" w14:textId="0F1AEED0" w:rsidR="5848403C" w:rsidRDefault="5848403C" w:rsidP="5848403C">
      <w:pPr>
        <w:jc w:val="both"/>
        <w:rPr>
          <w:rFonts w:eastAsia="Arial"/>
          <w:color w:val="000000" w:themeColor="text1"/>
          <w:sz w:val="24"/>
          <w:szCs w:val="24"/>
        </w:rPr>
      </w:pPr>
    </w:p>
    <w:p w14:paraId="6058463E" w14:textId="1ECACAC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w:t>
      </w:r>
      <w:r w:rsidR="00AA6ADF">
        <w:rPr>
          <w:rFonts w:eastAsia="Arial"/>
          <w:color w:val="000000" w:themeColor="text1"/>
          <w:sz w:val="24"/>
          <w:szCs w:val="24"/>
        </w:rPr>
        <w:t>14/06/2021</w:t>
      </w:r>
      <w:r w:rsidRPr="5848403C">
        <w:rPr>
          <w:rFonts w:eastAsia="Arial"/>
          <w:color w:val="000000" w:themeColor="text1"/>
          <w:sz w:val="24"/>
          <w:szCs w:val="24"/>
        </w:rPr>
        <w:t xml:space="preserve">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194A069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w:t>
      </w:r>
      <w:r w:rsidR="00AA6ADF">
        <w:rPr>
          <w:rFonts w:eastAsia="Arial"/>
          <w:color w:val="000000" w:themeColor="text1"/>
          <w:sz w:val="24"/>
          <w:szCs w:val="24"/>
        </w:rPr>
        <w:t xml:space="preserve">PC 5975 Elliot Williams </w:t>
      </w:r>
      <w:r w:rsidRPr="5848403C">
        <w:rPr>
          <w:rFonts w:eastAsia="Arial"/>
          <w:color w:val="000000" w:themeColor="text1"/>
          <w:sz w:val="24"/>
          <w:szCs w:val="24"/>
        </w:rPr>
        <w:t xml:space="preserve">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5524012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w:t>
      </w:r>
      <w:r w:rsidR="00AA6ADF">
        <w:rPr>
          <w:rFonts w:eastAsia="Arial"/>
          <w:color w:val="000000" w:themeColor="text1"/>
          <w:sz w:val="24"/>
          <w:szCs w:val="24"/>
        </w:rPr>
        <w:t>14/06/2021</w:t>
      </w:r>
      <w:bookmarkStart w:id="23" w:name="_GoBack"/>
      <w:bookmarkEnd w:id="23"/>
      <w:r w:rsidRPr="5848403C">
        <w:rPr>
          <w:rFonts w:eastAsia="Arial"/>
          <w:color w:val="000000" w:themeColor="text1"/>
          <w:sz w:val="24"/>
          <w:szCs w:val="24"/>
        </w:rPr>
        <w:t xml:space="preserve">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bookmarkEnd w:id="0"/>
    <w:p w14:paraId="6C39F012" w14:textId="379B492C" w:rsidR="5848403C" w:rsidRDefault="5848403C" w:rsidP="5848403C"/>
    <w:sectPr w:rsidR="5848403C" w:rsidSect="0063710B">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AA6ADF" w:rsidRDefault="00AA6ADF">
      <w:r>
        <w:separator/>
      </w:r>
    </w:p>
  </w:endnote>
  <w:endnote w:type="continuationSeparator" w:id="0">
    <w:p w14:paraId="2FD44551" w14:textId="77777777" w:rsidR="00AA6ADF" w:rsidRDefault="00AA6A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A85D7B" w14:textId="6A26C922" w:rsidR="00AA6ADF" w:rsidRDefault="004809D0" w:rsidP="004809D0">
    <w:pPr>
      <w:pStyle w:val="Footer"/>
      <w:rPr>
        <w:sz w:val="17"/>
      </w:rPr>
    </w:pPr>
    <w:bookmarkStart w:id="3" w:name="TITUS1FooterEvenPages"/>
    <w:r>
      <w:rPr>
        <w:sz w:val="17"/>
      </w:rPr>
      <w:t> </w:t>
    </w:r>
  </w:p>
  <w:bookmarkEnd w:id="3"/>
  <w:p w14:paraId="10A14BA9" w14:textId="76F7E2CC" w:rsidR="00AA6ADF" w:rsidRDefault="00AA6ADF" w:rsidP="0063710B">
    <w:pPr>
      <w:pStyle w:val="Footer"/>
      <w:jc w:val="right"/>
    </w:pPr>
    <w:r>
      <w:fldChar w:fldCharType="begin"/>
    </w:r>
    <w:r>
      <w:instrText xml:space="preserve"> PAGE   \* MERGEFORMAT </w:instrText>
    </w:r>
    <w:r>
      <w:fldChar w:fldCharType="separate"/>
    </w:r>
    <w:r w:rsidR="004809D0">
      <w:rPr>
        <w:noProof/>
      </w:rPr>
      <w:t>6</w:t>
    </w:r>
    <w:r>
      <w:rPr>
        <w:noProof/>
      </w:rPr>
      <w:fldChar w:fldCharType="end"/>
    </w:r>
  </w:p>
  <w:p w14:paraId="16E04C64" w14:textId="77777777" w:rsidR="00AA6ADF" w:rsidRPr="00BB5EAA" w:rsidRDefault="00AA6ADF" w:rsidP="0063710B">
    <w:pPr>
      <w:pStyle w:val="Footer"/>
      <w:ind w:right="360"/>
      <w:jc w:val="center"/>
    </w:pPr>
  </w:p>
  <w:p w14:paraId="699EB8C6" w14:textId="77777777" w:rsidR="00AA6ADF" w:rsidRDefault="00AA6A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2C6252" w14:textId="0A0ADF50" w:rsidR="00AA6ADF" w:rsidRDefault="004809D0" w:rsidP="004809D0">
    <w:pPr>
      <w:pStyle w:val="Footer"/>
      <w:rPr>
        <w:sz w:val="17"/>
      </w:rPr>
    </w:pPr>
    <w:bookmarkStart w:id="4" w:name="TITUS1FooterPrimary"/>
    <w:r>
      <w:rPr>
        <w:sz w:val="17"/>
      </w:rPr>
      <w:t> </w:t>
    </w:r>
  </w:p>
  <w:bookmarkEnd w:id="4"/>
  <w:p w14:paraId="50521BFA" w14:textId="15879C6C" w:rsidR="00AA6ADF" w:rsidRDefault="00AA6ADF">
    <w:pPr>
      <w:pStyle w:val="Footer"/>
      <w:jc w:val="right"/>
    </w:pPr>
    <w:r>
      <w:fldChar w:fldCharType="begin"/>
    </w:r>
    <w:r>
      <w:instrText xml:space="preserve"> PAGE   \* MERGEFORMAT </w:instrText>
    </w:r>
    <w:r>
      <w:fldChar w:fldCharType="separate"/>
    </w:r>
    <w:r w:rsidR="004809D0">
      <w:rPr>
        <w:noProof/>
      </w:rPr>
      <w:t>7</w:t>
    </w:r>
    <w:r>
      <w:rPr>
        <w:noProof/>
      </w:rPr>
      <w:fldChar w:fldCharType="end"/>
    </w:r>
  </w:p>
  <w:p w14:paraId="790812FF" w14:textId="77777777" w:rsidR="00AA6ADF" w:rsidRPr="00BB5EAA" w:rsidRDefault="00AA6AD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6319D3" w14:textId="112A8124" w:rsidR="00AA6ADF" w:rsidRDefault="004809D0" w:rsidP="004809D0">
    <w:pPr>
      <w:pStyle w:val="Footer"/>
      <w:rPr>
        <w:sz w:val="17"/>
      </w:rPr>
    </w:pPr>
    <w:bookmarkStart w:id="6" w:name="TITUS1FooterFirstPage"/>
    <w:r>
      <w:rPr>
        <w:sz w:val="17"/>
      </w:rPr>
      <w:t> </w:t>
    </w:r>
  </w:p>
  <w:bookmarkEnd w:id="6"/>
  <w:p w14:paraId="71BD346A" w14:textId="06E7EB70" w:rsidR="00AA6ADF" w:rsidRDefault="00AA6ADF" w:rsidP="0063710B">
    <w:pPr>
      <w:pStyle w:val="Footer"/>
      <w:jc w:val="right"/>
    </w:pPr>
    <w:r>
      <w:fldChar w:fldCharType="begin"/>
    </w:r>
    <w:r>
      <w:instrText xml:space="preserve"> PAGE   \* MERGEFORMAT </w:instrText>
    </w:r>
    <w:r>
      <w:fldChar w:fldCharType="separate"/>
    </w:r>
    <w:r w:rsidR="004809D0">
      <w:rPr>
        <w:noProof/>
      </w:rPr>
      <w:t>1</w:t>
    </w:r>
    <w:r>
      <w:rPr>
        <w:noProof/>
      </w:rPr>
      <w:fldChar w:fldCharType="end"/>
    </w:r>
  </w:p>
  <w:p w14:paraId="0290BAE0" w14:textId="77777777" w:rsidR="00AA6ADF" w:rsidRPr="00BB5EAA" w:rsidRDefault="00AA6ADF" w:rsidP="0063710B">
    <w:pPr>
      <w:pStyle w:val="Footer"/>
      <w:ind w:right="360"/>
      <w:jc w:val="center"/>
    </w:pPr>
  </w:p>
  <w:p w14:paraId="68324310" w14:textId="77777777" w:rsidR="00AA6ADF" w:rsidRDefault="00AA6AD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A6737F" w14:textId="368FDA38" w:rsidR="00AA6ADF" w:rsidRDefault="004809D0" w:rsidP="004809D0">
    <w:pPr>
      <w:pStyle w:val="Footer"/>
      <w:rPr>
        <w:sz w:val="17"/>
      </w:rPr>
    </w:pPr>
    <w:bookmarkStart w:id="13" w:name="TITUS2FooterEvenPages"/>
    <w:r>
      <w:rPr>
        <w:sz w:val="17"/>
      </w:rPr>
      <w:t> </w:t>
    </w:r>
  </w:p>
  <w:bookmarkEnd w:id="13"/>
  <w:p w14:paraId="64DD7B3C" w14:textId="77777777" w:rsidR="00AA6ADF" w:rsidRDefault="00AA6ADF" w:rsidP="0063710B">
    <w:pPr>
      <w:pStyle w:val="Footer"/>
      <w:jc w:val="right"/>
    </w:pPr>
  </w:p>
  <w:p w14:paraId="04A9A72E" w14:textId="0568D9B9" w:rsidR="00AA6ADF" w:rsidRDefault="00AA6ADF" w:rsidP="0063710B">
    <w:pPr>
      <w:pStyle w:val="Footer"/>
      <w:jc w:val="right"/>
    </w:pPr>
    <w:r>
      <w:fldChar w:fldCharType="begin"/>
    </w:r>
    <w:r>
      <w:instrText xml:space="preserve"> PAGE   \* MERGEFORMAT </w:instrText>
    </w:r>
    <w:r>
      <w:fldChar w:fldCharType="separate"/>
    </w:r>
    <w:r w:rsidR="004809D0">
      <w:rPr>
        <w:noProof/>
      </w:rPr>
      <w:t>18</w:t>
    </w:r>
    <w:r>
      <w:rPr>
        <w:noProof/>
      </w:rPr>
      <w:fldChar w:fldCharType="end"/>
    </w:r>
  </w:p>
  <w:p w14:paraId="7B7F5398" w14:textId="77777777" w:rsidR="00AA6ADF" w:rsidRPr="00BB5EAA" w:rsidRDefault="00AA6ADF" w:rsidP="0063710B">
    <w:pPr>
      <w:pStyle w:val="Footer"/>
      <w:ind w:right="360"/>
      <w:jc w:val="center"/>
    </w:pPr>
  </w:p>
  <w:p w14:paraId="5EB6DDC9" w14:textId="77777777" w:rsidR="00AA6ADF" w:rsidRDefault="00AA6AD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9014D7" w14:textId="022D2A0D" w:rsidR="00AA6ADF" w:rsidRDefault="004809D0" w:rsidP="004809D0">
    <w:pPr>
      <w:pStyle w:val="Footer"/>
      <w:rPr>
        <w:sz w:val="17"/>
      </w:rPr>
    </w:pPr>
    <w:bookmarkStart w:id="14" w:name="TITUS2FooterPrimary"/>
    <w:r>
      <w:rPr>
        <w:sz w:val="17"/>
      </w:rPr>
      <w:t> </w:t>
    </w:r>
  </w:p>
  <w:bookmarkEnd w:id="14"/>
  <w:p w14:paraId="250EDBC1" w14:textId="77777777" w:rsidR="00AA6ADF" w:rsidRDefault="00AA6ADF">
    <w:pPr>
      <w:pStyle w:val="Footer"/>
      <w:jc w:val="right"/>
    </w:pPr>
  </w:p>
  <w:p w14:paraId="3D7C3C9F" w14:textId="230817FD" w:rsidR="00AA6ADF" w:rsidRDefault="00AA6ADF">
    <w:pPr>
      <w:pStyle w:val="Footer"/>
      <w:jc w:val="right"/>
    </w:pPr>
    <w:r>
      <w:fldChar w:fldCharType="begin"/>
    </w:r>
    <w:r>
      <w:instrText xml:space="preserve"> PAGE   \* MERGEFORMAT </w:instrText>
    </w:r>
    <w:r>
      <w:fldChar w:fldCharType="separate"/>
    </w:r>
    <w:r w:rsidR="004809D0">
      <w:rPr>
        <w:noProof/>
      </w:rPr>
      <w:t>19</w:t>
    </w:r>
    <w:r>
      <w:rPr>
        <w:noProof/>
      </w:rPr>
      <w:fldChar w:fldCharType="end"/>
    </w:r>
  </w:p>
  <w:p w14:paraId="622E624C" w14:textId="77777777" w:rsidR="00AA6ADF" w:rsidRPr="00BB5EAA" w:rsidRDefault="00AA6AD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462572" w14:textId="1E2FA794" w:rsidR="00AA6ADF" w:rsidRDefault="004809D0" w:rsidP="004809D0">
    <w:pPr>
      <w:pStyle w:val="Footer"/>
      <w:rPr>
        <w:sz w:val="17"/>
      </w:rPr>
    </w:pPr>
    <w:bookmarkStart w:id="16" w:name="TITUS2FooterFirstPage"/>
    <w:r>
      <w:rPr>
        <w:sz w:val="17"/>
      </w:rPr>
      <w:t> </w:t>
    </w:r>
  </w:p>
  <w:bookmarkEnd w:id="16"/>
  <w:p w14:paraId="2EA0FFA0" w14:textId="77777777" w:rsidR="00AA6ADF" w:rsidRDefault="00AA6ADF" w:rsidP="0063710B">
    <w:pPr>
      <w:pStyle w:val="Footer"/>
      <w:jc w:val="right"/>
    </w:pPr>
  </w:p>
  <w:p w14:paraId="6D173AB6" w14:textId="573DBADA" w:rsidR="00AA6ADF" w:rsidRDefault="00AA6ADF" w:rsidP="0063710B">
    <w:pPr>
      <w:pStyle w:val="Footer"/>
      <w:jc w:val="right"/>
    </w:pPr>
    <w:r>
      <w:fldChar w:fldCharType="begin"/>
    </w:r>
    <w:r>
      <w:instrText xml:space="preserve"> PAGE   \* MERGEFORMAT </w:instrText>
    </w:r>
    <w:r>
      <w:fldChar w:fldCharType="separate"/>
    </w:r>
    <w:r w:rsidR="004809D0">
      <w:rPr>
        <w:noProof/>
      </w:rPr>
      <w:t>8</w:t>
    </w:r>
    <w:r>
      <w:rPr>
        <w:noProof/>
      </w:rPr>
      <w:fldChar w:fldCharType="end"/>
    </w:r>
  </w:p>
  <w:p w14:paraId="2F345014" w14:textId="77777777" w:rsidR="00AA6ADF" w:rsidRPr="00BB5EAA" w:rsidRDefault="00AA6ADF" w:rsidP="0063710B">
    <w:pPr>
      <w:pStyle w:val="Footer"/>
      <w:ind w:right="360"/>
      <w:jc w:val="center"/>
    </w:pPr>
  </w:p>
  <w:p w14:paraId="0F0E84BD" w14:textId="77777777" w:rsidR="00AA6ADF" w:rsidRDefault="00AA6AD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03B5BE" w14:textId="096BE6E1" w:rsidR="00AA6ADF" w:rsidRDefault="004809D0" w:rsidP="004809D0">
    <w:pPr>
      <w:pStyle w:val="Footer"/>
      <w:rPr>
        <w:sz w:val="17"/>
      </w:rPr>
    </w:pPr>
    <w:bookmarkStart w:id="19" w:name="TITUS3FooterEvenPages"/>
    <w:r>
      <w:rPr>
        <w:sz w:val="17"/>
      </w:rPr>
      <w:t> </w:t>
    </w:r>
  </w:p>
  <w:bookmarkEnd w:id="19"/>
  <w:p w14:paraId="4004A197" w14:textId="77777777" w:rsidR="00AA6ADF" w:rsidRDefault="00AA6ADF" w:rsidP="0063710B">
    <w:pPr>
      <w:pStyle w:val="Footer"/>
      <w:jc w:val="right"/>
    </w:pPr>
  </w:p>
  <w:p w14:paraId="76600819" w14:textId="4995A1A4" w:rsidR="00AA6ADF" w:rsidRDefault="00AA6ADF" w:rsidP="0063710B">
    <w:pPr>
      <w:pStyle w:val="Footer"/>
      <w:jc w:val="right"/>
    </w:pPr>
    <w:r>
      <w:fldChar w:fldCharType="begin"/>
    </w:r>
    <w:r>
      <w:instrText xml:space="preserve"> PAGE   \* MERGEFORMAT </w:instrText>
    </w:r>
    <w:r>
      <w:fldChar w:fldCharType="separate"/>
    </w:r>
    <w:r>
      <w:rPr>
        <w:noProof/>
      </w:rPr>
      <w:t>18</w:t>
    </w:r>
    <w:r>
      <w:rPr>
        <w:noProof/>
      </w:rPr>
      <w:fldChar w:fldCharType="end"/>
    </w:r>
  </w:p>
  <w:p w14:paraId="5D238B42" w14:textId="77777777" w:rsidR="00AA6ADF" w:rsidRPr="00BB5EAA" w:rsidRDefault="00AA6ADF" w:rsidP="0063710B">
    <w:pPr>
      <w:pStyle w:val="Footer"/>
      <w:ind w:right="360"/>
      <w:jc w:val="center"/>
    </w:pPr>
  </w:p>
  <w:p w14:paraId="37A25DA3" w14:textId="77777777" w:rsidR="00AA6ADF" w:rsidRDefault="00AA6AD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89C83D" w14:textId="68FC61EF" w:rsidR="00AA6ADF" w:rsidRDefault="004809D0" w:rsidP="004809D0">
    <w:pPr>
      <w:pStyle w:val="Footer"/>
      <w:rPr>
        <w:sz w:val="17"/>
      </w:rPr>
    </w:pPr>
    <w:bookmarkStart w:id="20" w:name="TITUS3FooterPrimary"/>
    <w:r>
      <w:rPr>
        <w:sz w:val="17"/>
      </w:rPr>
      <w:t> </w:t>
    </w:r>
  </w:p>
  <w:bookmarkEnd w:id="20"/>
  <w:p w14:paraId="353BD85D" w14:textId="77777777" w:rsidR="00AA6ADF" w:rsidRDefault="00AA6ADF">
    <w:pPr>
      <w:pStyle w:val="Footer"/>
      <w:jc w:val="right"/>
    </w:pPr>
  </w:p>
  <w:p w14:paraId="56D3778B" w14:textId="6F387A56" w:rsidR="00AA6ADF" w:rsidRDefault="00AA6ADF">
    <w:pPr>
      <w:pStyle w:val="Footer"/>
      <w:jc w:val="right"/>
    </w:pPr>
    <w:r>
      <w:fldChar w:fldCharType="begin"/>
    </w:r>
    <w:r>
      <w:instrText xml:space="preserve"> PAGE   \* MERGEFORMAT </w:instrText>
    </w:r>
    <w:r>
      <w:fldChar w:fldCharType="separate"/>
    </w:r>
    <w:r>
      <w:rPr>
        <w:noProof/>
      </w:rPr>
      <w:t>19</w:t>
    </w:r>
    <w:r>
      <w:rPr>
        <w:noProof/>
      </w:rPr>
      <w:fldChar w:fldCharType="end"/>
    </w:r>
  </w:p>
  <w:p w14:paraId="099DEFDC" w14:textId="77777777" w:rsidR="00AA6ADF" w:rsidRPr="00BB5EAA" w:rsidRDefault="00AA6AD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A45FF7" w14:textId="4580235C" w:rsidR="00AA6ADF" w:rsidRDefault="004809D0" w:rsidP="004809D0">
    <w:pPr>
      <w:pStyle w:val="Footer"/>
      <w:rPr>
        <w:sz w:val="17"/>
      </w:rPr>
    </w:pPr>
    <w:bookmarkStart w:id="22" w:name="TITUS3FooterFirstPage"/>
    <w:r>
      <w:rPr>
        <w:sz w:val="17"/>
      </w:rPr>
      <w:t> </w:t>
    </w:r>
  </w:p>
  <w:bookmarkEnd w:id="22"/>
  <w:p w14:paraId="08FF5555" w14:textId="77777777" w:rsidR="00AA6ADF" w:rsidRDefault="00AA6ADF" w:rsidP="0063710B">
    <w:pPr>
      <w:pStyle w:val="Footer"/>
      <w:jc w:val="right"/>
    </w:pPr>
  </w:p>
  <w:p w14:paraId="36027600" w14:textId="1236A8C9" w:rsidR="00AA6ADF" w:rsidRDefault="00AA6ADF" w:rsidP="0063710B">
    <w:pPr>
      <w:pStyle w:val="Footer"/>
      <w:jc w:val="right"/>
    </w:pPr>
    <w:r>
      <w:fldChar w:fldCharType="begin"/>
    </w:r>
    <w:r>
      <w:instrText xml:space="preserve"> PAGE   \* MERGEFORMAT </w:instrText>
    </w:r>
    <w:r>
      <w:fldChar w:fldCharType="separate"/>
    </w:r>
    <w:r w:rsidR="004809D0">
      <w:rPr>
        <w:noProof/>
      </w:rPr>
      <w:t>20</w:t>
    </w:r>
    <w:r>
      <w:rPr>
        <w:noProof/>
      </w:rPr>
      <w:fldChar w:fldCharType="end"/>
    </w:r>
  </w:p>
  <w:p w14:paraId="1775ADBA" w14:textId="77777777" w:rsidR="00AA6ADF" w:rsidRPr="00BB5EAA" w:rsidRDefault="00AA6ADF" w:rsidP="0063710B">
    <w:pPr>
      <w:pStyle w:val="Footer"/>
      <w:ind w:right="360"/>
      <w:jc w:val="center"/>
    </w:pPr>
  </w:p>
  <w:p w14:paraId="40DA676B" w14:textId="77777777" w:rsidR="00AA6ADF" w:rsidRDefault="00AA6AD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9E08E0" w14:textId="67383770" w:rsidR="00AA6ADF" w:rsidRDefault="004809D0" w:rsidP="004809D0">
    <w:pPr>
      <w:pStyle w:val="Footer"/>
      <w:rPr>
        <w:sz w:val="17"/>
      </w:rPr>
    </w:pPr>
    <w:bookmarkStart w:id="26" w:name="TITUS4FooterEvenPages"/>
    <w:r>
      <w:rPr>
        <w:sz w:val="17"/>
      </w:rPr>
      <w:t> </w:t>
    </w:r>
  </w:p>
  <w:bookmarkEnd w:id="26"/>
  <w:p w14:paraId="0EA47B72" w14:textId="77777777" w:rsidR="00AA6ADF" w:rsidRDefault="00AA6ADF" w:rsidP="0063710B">
    <w:pPr>
      <w:pStyle w:val="Footer"/>
      <w:jc w:val="right"/>
    </w:pPr>
  </w:p>
  <w:p w14:paraId="08C74F79" w14:textId="77777777" w:rsidR="00AA6ADF" w:rsidRDefault="00AA6ADF" w:rsidP="0063710B">
    <w:pPr>
      <w:pStyle w:val="Footer"/>
      <w:jc w:val="right"/>
    </w:pPr>
    <w:r>
      <w:fldChar w:fldCharType="begin"/>
    </w:r>
    <w:r>
      <w:instrText xml:space="preserve"> PAGE   \* MERGEFORMAT </w:instrText>
    </w:r>
    <w:r>
      <w:fldChar w:fldCharType="separate"/>
    </w:r>
    <w:r>
      <w:rPr>
        <w:noProof/>
      </w:rPr>
      <w:t>6</w:t>
    </w:r>
    <w:r>
      <w:rPr>
        <w:noProof/>
      </w:rPr>
      <w:fldChar w:fldCharType="end"/>
    </w:r>
  </w:p>
  <w:p w14:paraId="61407D1E" w14:textId="77777777" w:rsidR="00AA6ADF" w:rsidRPr="00BB5EAA" w:rsidRDefault="00AA6ADF" w:rsidP="0063710B">
    <w:pPr>
      <w:pStyle w:val="Footer"/>
      <w:ind w:right="360"/>
      <w:jc w:val="center"/>
    </w:pPr>
  </w:p>
  <w:p w14:paraId="020CCF87" w14:textId="77777777" w:rsidR="00AA6ADF" w:rsidRDefault="00AA6AD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E6E6A5" w14:textId="2EC8F2DC" w:rsidR="00AA6ADF" w:rsidRDefault="004809D0" w:rsidP="004809D0">
    <w:pPr>
      <w:pStyle w:val="Footer"/>
      <w:rPr>
        <w:sz w:val="17"/>
      </w:rPr>
    </w:pPr>
    <w:bookmarkStart w:id="27" w:name="TITUS4FooterPrimary"/>
    <w:r>
      <w:rPr>
        <w:sz w:val="17"/>
      </w:rPr>
      <w:t> </w:t>
    </w:r>
  </w:p>
  <w:bookmarkEnd w:id="27"/>
  <w:p w14:paraId="0047550C" w14:textId="77777777" w:rsidR="00AA6ADF" w:rsidRDefault="00AA6ADF">
    <w:pPr>
      <w:pStyle w:val="Footer"/>
      <w:jc w:val="right"/>
    </w:pPr>
  </w:p>
  <w:p w14:paraId="792B0AB3" w14:textId="77777777" w:rsidR="00AA6ADF" w:rsidRDefault="00AA6ADF">
    <w:pPr>
      <w:pStyle w:val="Footer"/>
      <w:jc w:val="right"/>
    </w:pPr>
    <w:r>
      <w:fldChar w:fldCharType="begin"/>
    </w:r>
    <w:r>
      <w:instrText xml:space="preserve"> PAGE   \* MERGEFORMAT </w:instrText>
    </w:r>
    <w:r>
      <w:fldChar w:fldCharType="separate"/>
    </w:r>
    <w:r>
      <w:rPr>
        <w:noProof/>
      </w:rPr>
      <w:t>5</w:t>
    </w:r>
    <w:r>
      <w:rPr>
        <w:noProof/>
      </w:rPr>
      <w:fldChar w:fldCharType="end"/>
    </w:r>
  </w:p>
  <w:p w14:paraId="03466F2A" w14:textId="77777777" w:rsidR="00AA6ADF" w:rsidRPr="00BB5EAA" w:rsidRDefault="00AA6ADF"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540C5A" w14:textId="72C59A17" w:rsidR="00AA6ADF" w:rsidRDefault="004809D0" w:rsidP="004809D0">
    <w:pPr>
      <w:pStyle w:val="Footer"/>
      <w:rPr>
        <w:sz w:val="17"/>
      </w:rPr>
    </w:pPr>
    <w:bookmarkStart w:id="29" w:name="TITUS4FooterFirstPage"/>
    <w:r>
      <w:rPr>
        <w:sz w:val="17"/>
      </w:rPr>
      <w:t> </w:t>
    </w:r>
  </w:p>
  <w:bookmarkEnd w:id="29"/>
  <w:p w14:paraId="11FACAA5" w14:textId="77777777" w:rsidR="00AA6ADF" w:rsidRDefault="00AA6ADF" w:rsidP="0063710B">
    <w:pPr>
      <w:pStyle w:val="Footer"/>
      <w:jc w:val="right"/>
    </w:pPr>
  </w:p>
  <w:p w14:paraId="6B6A9576" w14:textId="56BFF33B" w:rsidR="00AA6ADF" w:rsidRDefault="00AA6ADF" w:rsidP="0063710B">
    <w:pPr>
      <w:pStyle w:val="Footer"/>
      <w:jc w:val="right"/>
    </w:pPr>
    <w:r>
      <w:fldChar w:fldCharType="begin"/>
    </w:r>
    <w:r>
      <w:instrText xml:space="preserve"> PAGE   \* MERGEFORMAT </w:instrText>
    </w:r>
    <w:r>
      <w:fldChar w:fldCharType="separate"/>
    </w:r>
    <w:r w:rsidR="004809D0">
      <w:rPr>
        <w:noProof/>
      </w:rPr>
      <w:t>21</w:t>
    </w:r>
    <w:r>
      <w:rPr>
        <w:noProof/>
      </w:rPr>
      <w:fldChar w:fldCharType="end"/>
    </w:r>
  </w:p>
  <w:p w14:paraId="72F4B59E" w14:textId="77777777" w:rsidR="00AA6ADF" w:rsidRPr="00BB5EAA" w:rsidRDefault="00AA6ADF" w:rsidP="0063710B">
    <w:pPr>
      <w:pStyle w:val="Footer"/>
      <w:ind w:right="360"/>
      <w:jc w:val="center"/>
    </w:pPr>
  </w:p>
  <w:p w14:paraId="01317316" w14:textId="77777777" w:rsidR="00AA6ADF" w:rsidRDefault="00AA6A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AA6ADF" w:rsidRDefault="00AA6ADF">
      <w:r>
        <w:separator/>
      </w:r>
    </w:p>
  </w:footnote>
  <w:footnote w:type="continuationSeparator" w:id="0">
    <w:p w14:paraId="458DDD75" w14:textId="77777777" w:rsidR="00AA6ADF" w:rsidRDefault="00AA6A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2AEB12" w14:textId="0DB5094F" w:rsidR="00AA6ADF" w:rsidRDefault="004809D0" w:rsidP="004809D0">
    <w:pPr>
      <w:pStyle w:val="Header"/>
      <w:rPr>
        <w:sz w:val="17"/>
      </w:rPr>
    </w:pPr>
    <w:bookmarkStart w:id="1" w:name="TITUS1HeaderEvenPages"/>
    <w:r>
      <w:rPr>
        <w:sz w:val="17"/>
      </w:rPr>
      <w:t> </w:t>
    </w:r>
  </w:p>
  <w:bookmarkEnd w:id="1"/>
  <w:p w14:paraId="20CF6839" w14:textId="77777777" w:rsidR="00AA6ADF" w:rsidRDefault="00AA6ADF" w:rsidP="0050738D">
    <w:pPr>
      <w:pStyle w:val="Header"/>
    </w:pPr>
  </w:p>
  <w:p w14:paraId="55D00873" w14:textId="77777777" w:rsidR="00AA6ADF" w:rsidRDefault="00AA6A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C4C843" w14:textId="037CF65B" w:rsidR="00AA6ADF" w:rsidRDefault="004809D0" w:rsidP="004809D0">
    <w:pPr>
      <w:pStyle w:val="Header"/>
      <w:rPr>
        <w:sz w:val="17"/>
      </w:rPr>
    </w:pPr>
    <w:bookmarkStart w:id="2" w:name="TITUS1HeaderPrimary"/>
    <w:r>
      <w:rPr>
        <w:sz w:val="17"/>
      </w:rPr>
      <w:t> </w:t>
    </w:r>
  </w:p>
  <w:bookmarkEnd w:id="2"/>
  <w:p w14:paraId="66E62CE5" w14:textId="77777777" w:rsidR="00AA6ADF" w:rsidRDefault="00AA6A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F2F0A6" w14:textId="23E719D8" w:rsidR="00AA6ADF" w:rsidRDefault="004809D0" w:rsidP="004809D0">
    <w:pPr>
      <w:pStyle w:val="Header"/>
      <w:rPr>
        <w:sz w:val="17"/>
      </w:rPr>
    </w:pPr>
    <w:bookmarkStart w:id="5" w:name="TITUS1HeaderFirstPage"/>
    <w:r>
      <w:rPr>
        <w:sz w:val="17"/>
      </w:rPr>
      <w:t> </w:t>
    </w:r>
  </w:p>
  <w:bookmarkEnd w:id="5"/>
  <w:p w14:paraId="3079F8E6" w14:textId="77777777" w:rsidR="00AA6ADF" w:rsidRDefault="00AA6AD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EBB17D" w14:textId="71B531C8" w:rsidR="00AA6ADF" w:rsidRDefault="004809D0" w:rsidP="004809D0">
    <w:pPr>
      <w:pStyle w:val="Header"/>
      <w:rPr>
        <w:sz w:val="17"/>
      </w:rPr>
    </w:pPr>
    <w:bookmarkStart w:id="11" w:name="TITUS2HeaderEvenPages"/>
    <w:r>
      <w:rPr>
        <w:sz w:val="17"/>
      </w:rPr>
      <w:t> </w:t>
    </w:r>
  </w:p>
  <w:bookmarkEnd w:id="11"/>
  <w:p w14:paraId="4D91F073" w14:textId="77777777" w:rsidR="00AA6ADF" w:rsidRDefault="00AA6ADF" w:rsidP="0063710B">
    <w:pPr>
      <w:pStyle w:val="Header"/>
    </w:pPr>
  </w:p>
  <w:p w14:paraId="3020642C" w14:textId="77777777" w:rsidR="00AA6ADF" w:rsidRDefault="00AA6AD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1A0894" w14:textId="7A4784EF" w:rsidR="00AA6ADF" w:rsidRDefault="004809D0" w:rsidP="004809D0">
    <w:pPr>
      <w:pStyle w:val="Header"/>
      <w:rPr>
        <w:sz w:val="17"/>
      </w:rPr>
    </w:pPr>
    <w:bookmarkStart w:id="12" w:name="TITUS2HeaderPrimary"/>
    <w:r>
      <w:rPr>
        <w:sz w:val="17"/>
      </w:rPr>
      <w:t> </w:t>
    </w:r>
  </w:p>
  <w:bookmarkEnd w:id="12"/>
  <w:p w14:paraId="2CAF87BA" w14:textId="77777777" w:rsidR="00AA6ADF" w:rsidRDefault="00AA6AD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EB5C90" w14:textId="7341C277" w:rsidR="00AA6ADF" w:rsidRDefault="004809D0" w:rsidP="004809D0">
    <w:pPr>
      <w:pStyle w:val="Header"/>
      <w:rPr>
        <w:sz w:val="17"/>
      </w:rPr>
    </w:pPr>
    <w:bookmarkStart w:id="15" w:name="TITUS2HeaderFirstPage"/>
    <w:r>
      <w:rPr>
        <w:sz w:val="17"/>
      </w:rPr>
      <w:t> </w:t>
    </w:r>
  </w:p>
  <w:bookmarkEnd w:id="15"/>
  <w:p w14:paraId="23BBBBA4" w14:textId="77777777" w:rsidR="00AA6ADF" w:rsidRDefault="00AA6ADF" w:rsidP="0063710B">
    <w:pPr>
      <w:pStyle w:val="Header"/>
    </w:pPr>
  </w:p>
  <w:p w14:paraId="3721302A" w14:textId="77777777" w:rsidR="00AA6ADF" w:rsidRDefault="00AA6AD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8FFF14" w14:textId="6FB05722" w:rsidR="00AA6ADF" w:rsidRDefault="004809D0" w:rsidP="004809D0">
    <w:pPr>
      <w:pStyle w:val="Header"/>
      <w:rPr>
        <w:sz w:val="17"/>
      </w:rPr>
    </w:pPr>
    <w:bookmarkStart w:id="17" w:name="TITUS3HeaderEvenPages"/>
    <w:r>
      <w:rPr>
        <w:sz w:val="17"/>
      </w:rPr>
      <w:t> </w:t>
    </w:r>
  </w:p>
  <w:bookmarkEnd w:id="17"/>
  <w:p w14:paraId="6C84C614" w14:textId="77777777" w:rsidR="00AA6ADF" w:rsidRDefault="00AA6ADF" w:rsidP="0063710B">
    <w:pPr>
      <w:pStyle w:val="Header"/>
    </w:pPr>
  </w:p>
  <w:p w14:paraId="52399FC5" w14:textId="77777777" w:rsidR="00AA6ADF" w:rsidRDefault="00AA6AD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8DC2AD" w14:textId="1C703034" w:rsidR="00AA6ADF" w:rsidRDefault="004809D0" w:rsidP="004809D0">
    <w:pPr>
      <w:pStyle w:val="Header"/>
      <w:rPr>
        <w:sz w:val="17"/>
      </w:rPr>
    </w:pPr>
    <w:bookmarkStart w:id="18" w:name="TITUS3HeaderPrimary"/>
    <w:r>
      <w:rPr>
        <w:sz w:val="17"/>
      </w:rPr>
      <w:t> </w:t>
    </w:r>
  </w:p>
  <w:bookmarkEnd w:id="18"/>
  <w:p w14:paraId="17BD4667" w14:textId="77777777" w:rsidR="00AA6ADF" w:rsidRDefault="00AA6AD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A244E2" w14:textId="7097C0ED" w:rsidR="00AA6ADF" w:rsidRDefault="004809D0" w:rsidP="004809D0">
    <w:pPr>
      <w:pStyle w:val="Header"/>
      <w:rPr>
        <w:sz w:val="17"/>
      </w:rPr>
    </w:pPr>
    <w:bookmarkStart w:id="21" w:name="TITUS3HeaderFirstPage"/>
    <w:r>
      <w:rPr>
        <w:sz w:val="17"/>
      </w:rPr>
      <w:t> </w:t>
    </w:r>
  </w:p>
  <w:bookmarkEnd w:id="21"/>
  <w:p w14:paraId="441367E4" w14:textId="77777777" w:rsidR="00AA6ADF" w:rsidRDefault="00AA6ADF" w:rsidP="0063710B">
    <w:pPr>
      <w:pStyle w:val="Header"/>
    </w:pPr>
  </w:p>
  <w:p w14:paraId="02E44D06" w14:textId="77777777" w:rsidR="00AA6ADF" w:rsidRDefault="00AA6AD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5B528F" w14:textId="06939706" w:rsidR="00AA6ADF" w:rsidRDefault="004809D0" w:rsidP="004809D0">
    <w:pPr>
      <w:pStyle w:val="Header"/>
      <w:rPr>
        <w:sz w:val="17"/>
      </w:rPr>
    </w:pPr>
    <w:bookmarkStart w:id="24" w:name="TITUS4HeaderEvenPages"/>
    <w:r>
      <w:rPr>
        <w:sz w:val="17"/>
      </w:rPr>
      <w:t> </w:t>
    </w:r>
  </w:p>
  <w:bookmarkEnd w:id="24"/>
  <w:p w14:paraId="5C804F27" w14:textId="77777777" w:rsidR="00AA6ADF" w:rsidRDefault="00AA6ADF" w:rsidP="0063710B">
    <w:pPr>
      <w:pStyle w:val="Header"/>
    </w:pPr>
  </w:p>
  <w:p w14:paraId="167B1011" w14:textId="77777777" w:rsidR="00AA6ADF" w:rsidRDefault="00AA6AD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958AB6" w14:textId="6CDB9585" w:rsidR="00AA6ADF" w:rsidRDefault="004809D0" w:rsidP="004809D0">
    <w:pPr>
      <w:pStyle w:val="Header"/>
      <w:rPr>
        <w:sz w:val="17"/>
      </w:rPr>
    </w:pPr>
    <w:bookmarkStart w:id="25" w:name="TITUS4HeaderPrimary"/>
    <w:r>
      <w:rPr>
        <w:sz w:val="17"/>
      </w:rPr>
      <w:t> </w:t>
    </w:r>
  </w:p>
  <w:bookmarkEnd w:id="25"/>
  <w:p w14:paraId="6B1ACE5F" w14:textId="77777777" w:rsidR="00AA6ADF" w:rsidRDefault="00AA6AD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DD909F" w14:textId="63B9427A" w:rsidR="00AA6ADF" w:rsidRDefault="004809D0" w:rsidP="004809D0">
    <w:pPr>
      <w:pStyle w:val="Header"/>
      <w:rPr>
        <w:sz w:val="17"/>
      </w:rPr>
    </w:pPr>
    <w:bookmarkStart w:id="28" w:name="TITUS4HeaderFirstPage"/>
    <w:r>
      <w:rPr>
        <w:sz w:val="17"/>
      </w:rPr>
      <w:t> </w:t>
    </w:r>
  </w:p>
  <w:bookmarkEnd w:id="28"/>
  <w:p w14:paraId="03DEC932" w14:textId="77777777" w:rsidR="00AA6ADF" w:rsidRDefault="00AA6ADF" w:rsidP="0063710B">
    <w:pPr>
      <w:pStyle w:val="Header"/>
    </w:pPr>
  </w:p>
  <w:p w14:paraId="431DA009" w14:textId="77777777" w:rsidR="00AA6ADF" w:rsidRDefault="00AA6A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0D71"/>
    <w:rsid w:val="00045B87"/>
    <w:rsid w:val="00045C07"/>
    <w:rsid w:val="00055D43"/>
    <w:rsid w:val="00056FAC"/>
    <w:rsid w:val="00057751"/>
    <w:rsid w:val="00062E39"/>
    <w:rsid w:val="00080E58"/>
    <w:rsid w:val="00083D99"/>
    <w:rsid w:val="00084B91"/>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C70E8"/>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01E"/>
    <w:rsid w:val="001347F8"/>
    <w:rsid w:val="00137BB5"/>
    <w:rsid w:val="00137E05"/>
    <w:rsid w:val="001447F6"/>
    <w:rsid w:val="00144AA2"/>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29BD"/>
    <w:rsid w:val="0031350A"/>
    <w:rsid w:val="00316815"/>
    <w:rsid w:val="003168CA"/>
    <w:rsid w:val="00321255"/>
    <w:rsid w:val="0032230D"/>
    <w:rsid w:val="00322A0B"/>
    <w:rsid w:val="003240C0"/>
    <w:rsid w:val="00330018"/>
    <w:rsid w:val="00335FC5"/>
    <w:rsid w:val="00340E9A"/>
    <w:rsid w:val="003516C0"/>
    <w:rsid w:val="00352E59"/>
    <w:rsid w:val="00354DBE"/>
    <w:rsid w:val="00355210"/>
    <w:rsid w:val="00363590"/>
    <w:rsid w:val="00365DF9"/>
    <w:rsid w:val="00372DB4"/>
    <w:rsid w:val="0037431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53D4"/>
    <w:rsid w:val="003E16D7"/>
    <w:rsid w:val="003E197E"/>
    <w:rsid w:val="003F5C6A"/>
    <w:rsid w:val="004046F0"/>
    <w:rsid w:val="0040668F"/>
    <w:rsid w:val="00412677"/>
    <w:rsid w:val="00417925"/>
    <w:rsid w:val="004348AE"/>
    <w:rsid w:val="004376C0"/>
    <w:rsid w:val="0044115F"/>
    <w:rsid w:val="0044223A"/>
    <w:rsid w:val="00446792"/>
    <w:rsid w:val="00446F80"/>
    <w:rsid w:val="00450C83"/>
    <w:rsid w:val="00451851"/>
    <w:rsid w:val="00452B82"/>
    <w:rsid w:val="00453343"/>
    <w:rsid w:val="004608B9"/>
    <w:rsid w:val="00460ADB"/>
    <w:rsid w:val="00465947"/>
    <w:rsid w:val="00470BB1"/>
    <w:rsid w:val="004718F7"/>
    <w:rsid w:val="00473153"/>
    <w:rsid w:val="004743AF"/>
    <w:rsid w:val="004809D0"/>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738D"/>
    <w:rsid w:val="00513C7D"/>
    <w:rsid w:val="005169D1"/>
    <w:rsid w:val="00521123"/>
    <w:rsid w:val="00521221"/>
    <w:rsid w:val="00536FA9"/>
    <w:rsid w:val="005414F4"/>
    <w:rsid w:val="00546187"/>
    <w:rsid w:val="005463F1"/>
    <w:rsid w:val="00551B9E"/>
    <w:rsid w:val="00557D77"/>
    <w:rsid w:val="00562EAA"/>
    <w:rsid w:val="00563B58"/>
    <w:rsid w:val="005640C4"/>
    <w:rsid w:val="00564C53"/>
    <w:rsid w:val="0056684C"/>
    <w:rsid w:val="00571847"/>
    <w:rsid w:val="00574A0C"/>
    <w:rsid w:val="00576E4C"/>
    <w:rsid w:val="0057780F"/>
    <w:rsid w:val="00581E0A"/>
    <w:rsid w:val="00586D89"/>
    <w:rsid w:val="005916B8"/>
    <w:rsid w:val="0059569A"/>
    <w:rsid w:val="005A1B4C"/>
    <w:rsid w:val="005A1BA3"/>
    <w:rsid w:val="005A545C"/>
    <w:rsid w:val="005B4607"/>
    <w:rsid w:val="005B603D"/>
    <w:rsid w:val="005C1567"/>
    <w:rsid w:val="005C53DC"/>
    <w:rsid w:val="005C6CE5"/>
    <w:rsid w:val="005D3F07"/>
    <w:rsid w:val="005D4B8F"/>
    <w:rsid w:val="005D583E"/>
    <w:rsid w:val="005E13EA"/>
    <w:rsid w:val="005E4DE4"/>
    <w:rsid w:val="005E53BD"/>
    <w:rsid w:val="00601C05"/>
    <w:rsid w:val="00606E27"/>
    <w:rsid w:val="006108C9"/>
    <w:rsid w:val="00615C7E"/>
    <w:rsid w:val="0062158D"/>
    <w:rsid w:val="00630F39"/>
    <w:rsid w:val="006326D1"/>
    <w:rsid w:val="00632E0A"/>
    <w:rsid w:val="00633165"/>
    <w:rsid w:val="00636B6C"/>
    <w:rsid w:val="0063710B"/>
    <w:rsid w:val="006407B0"/>
    <w:rsid w:val="006447DE"/>
    <w:rsid w:val="0065276E"/>
    <w:rsid w:val="00654329"/>
    <w:rsid w:val="00654CEC"/>
    <w:rsid w:val="00655507"/>
    <w:rsid w:val="00664301"/>
    <w:rsid w:val="006712A7"/>
    <w:rsid w:val="006733CC"/>
    <w:rsid w:val="00674FC2"/>
    <w:rsid w:val="00677E42"/>
    <w:rsid w:val="00682334"/>
    <w:rsid w:val="00684453"/>
    <w:rsid w:val="00684B16"/>
    <w:rsid w:val="00696F65"/>
    <w:rsid w:val="006A7A6D"/>
    <w:rsid w:val="006B0AAE"/>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1C72"/>
    <w:rsid w:val="00743E40"/>
    <w:rsid w:val="00744608"/>
    <w:rsid w:val="00751263"/>
    <w:rsid w:val="0075704F"/>
    <w:rsid w:val="00763B2D"/>
    <w:rsid w:val="00772924"/>
    <w:rsid w:val="007730EC"/>
    <w:rsid w:val="00783B7F"/>
    <w:rsid w:val="00784EC4"/>
    <w:rsid w:val="007872F2"/>
    <w:rsid w:val="007874BC"/>
    <w:rsid w:val="00787DE7"/>
    <w:rsid w:val="007908E0"/>
    <w:rsid w:val="00793D88"/>
    <w:rsid w:val="00793EB3"/>
    <w:rsid w:val="00794205"/>
    <w:rsid w:val="00795217"/>
    <w:rsid w:val="00797012"/>
    <w:rsid w:val="007977EF"/>
    <w:rsid w:val="007A1F6A"/>
    <w:rsid w:val="007B0DE3"/>
    <w:rsid w:val="007B491F"/>
    <w:rsid w:val="007B5CB2"/>
    <w:rsid w:val="007B7191"/>
    <w:rsid w:val="007C1634"/>
    <w:rsid w:val="007C1D94"/>
    <w:rsid w:val="007C2879"/>
    <w:rsid w:val="007C28C5"/>
    <w:rsid w:val="007C2FA8"/>
    <w:rsid w:val="007C6A87"/>
    <w:rsid w:val="007C705D"/>
    <w:rsid w:val="007D0A07"/>
    <w:rsid w:val="007D0C96"/>
    <w:rsid w:val="007D133D"/>
    <w:rsid w:val="007D161C"/>
    <w:rsid w:val="007D3EB4"/>
    <w:rsid w:val="007D3F16"/>
    <w:rsid w:val="007D78CC"/>
    <w:rsid w:val="007D7D78"/>
    <w:rsid w:val="007E32FA"/>
    <w:rsid w:val="007F3F7E"/>
    <w:rsid w:val="007F5497"/>
    <w:rsid w:val="007F63AC"/>
    <w:rsid w:val="008134D1"/>
    <w:rsid w:val="00813CEC"/>
    <w:rsid w:val="00814B27"/>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57D13"/>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A5943"/>
    <w:rsid w:val="008B07DE"/>
    <w:rsid w:val="008B28E7"/>
    <w:rsid w:val="008B42E7"/>
    <w:rsid w:val="008C14C7"/>
    <w:rsid w:val="008C2FFB"/>
    <w:rsid w:val="008C6EEA"/>
    <w:rsid w:val="008D5813"/>
    <w:rsid w:val="008D634E"/>
    <w:rsid w:val="008D723F"/>
    <w:rsid w:val="008D778A"/>
    <w:rsid w:val="008E01E5"/>
    <w:rsid w:val="008F0381"/>
    <w:rsid w:val="008F22BD"/>
    <w:rsid w:val="009079BD"/>
    <w:rsid w:val="00912BD9"/>
    <w:rsid w:val="00920E5B"/>
    <w:rsid w:val="00926436"/>
    <w:rsid w:val="0093018C"/>
    <w:rsid w:val="00932CCA"/>
    <w:rsid w:val="00937DF4"/>
    <w:rsid w:val="009544C0"/>
    <w:rsid w:val="00954FA4"/>
    <w:rsid w:val="00956AE9"/>
    <w:rsid w:val="00964CC6"/>
    <w:rsid w:val="00991FDA"/>
    <w:rsid w:val="009927A1"/>
    <w:rsid w:val="0099774D"/>
    <w:rsid w:val="009A5F3B"/>
    <w:rsid w:val="009B0B61"/>
    <w:rsid w:val="009B28C0"/>
    <w:rsid w:val="009B6B6B"/>
    <w:rsid w:val="009B7136"/>
    <w:rsid w:val="009B7806"/>
    <w:rsid w:val="009C3AC2"/>
    <w:rsid w:val="009D2358"/>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00F6"/>
    <w:rsid w:val="00A3273B"/>
    <w:rsid w:val="00A3377E"/>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A6ADF"/>
    <w:rsid w:val="00AB5518"/>
    <w:rsid w:val="00AC01D4"/>
    <w:rsid w:val="00AC4A04"/>
    <w:rsid w:val="00AD336F"/>
    <w:rsid w:val="00AD3550"/>
    <w:rsid w:val="00AD7CEF"/>
    <w:rsid w:val="00AE2564"/>
    <w:rsid w:val="00AE2FDC"/>
    <w:rsid w:val="00AE301F"/>
    <w:rsid w:val="00AE3302"/>
    <w:rsid w:val="00AE5DE9"/>
    <w:rsid w:val="00AE7077"/>
    <w:rsid w:val="00AF3693"/>
    <w:rsid w:val="00AF61C2"/>
    <w:rsid w:val="00AF6CC6"/>
    <w:rsid w:val="00B011CD"/>
    <w:rsid w:val="00B0296A"/>
    <w:rsid w:val="00B12295"/>
    <w:rsid w:val="00B137BE"/>
    <w:rsid w:val="00B17FA0"/>
    <w:rsid w:val="00B24344"/>
    <w:rsid w:val="00B26769"/>
    <w:rsid w:val="00B31C91"/>
    <w:rsid w:val="00B32D2E"/>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4845"/>
    <w:rsid w:val="00C26D0D"/>
    <w:rsid w:val="00C27C95"/>
    <w:rsid w:val="00C300D2"/>
    <w:rsid w:val="00C3270F"/>
    <w:rsid w:val="00C3278B"/>
    <w:rsid w:val="00C33375"/>
    <w:rsid w:val="00C34B43"/>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E4F89"/>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67DB2"/>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4BDA"/>
    <w:rsid w:val="00DE556F"/>
    <w:rsid w:val="00E03B6D"/>
    <w:rsid w:val="00E17160"/>
    <w:rsid w:val="00E35BEC"/>
    <w:rsid w:val="00E42DC4"/>
    <w:rsid w:val="00E50821"/>
    <w:rsid w:val="00E50EF8"/>
    <w:rsid w:val="00E51F91"/>
    <w:rsid w:val="00E66D20"/>
    <w:rsid w:val="00E7086E"/>
    <w:rsid w:val="00E7374A"/>
    <w:rsid w:val="00E73C41"/>
    <w:rsid w:val="00E74A5D"/>
    <w:rsid w:val="00E7598F"/>
    <w:rsid w:val="00E76F60"/>
    <w:rsid w:val="00E83D90"/>
    <w:rsid w:val="00E83F28"/>
    <w:rsid w:val="00E83F91"/>
    <w:rsid w:val="00E9107A"/>
    <w:rsid w:val="00E91F62"/>
    <w:rsid w:val="00E929FD"/>
    <w:rsid w:val="00E93240"/>
    <w:rsid w:val="00E9479B"/>
    <w:rsid w:val="00EA4D48"/>
    <w:rsid w:val="00EB2173"/>
    <w:rsid w:val="00EB62E6"/>
    <w:rsid w:val="00EC4E79"/>
    <w:rsid w:val="00EC4F6D"/>
    <w:rsid w:val="00ED1B30"/>
    <w:rsid w:val="00ED250E"/>
    <w:rsid w:val="00ED528D"/>
    <w:rsid w:val="00EE1AC1"/>
    <w:rsid w:val="00EE39D6"/>
    <w:rsid w:val="00EE413C"/>
    <w:rsid w:val="00EE52AD"/>
    <w:rsid w:val="00F00945"/>
    <w:rsid w:val="00F01F92"/>
    <w:rsid w:val="00F10A08"/>
    <w:rsid w:val="00F13770"/>
    <w:rsid w:val="00F139CF"/>
    <w:rsid w:val="00F20CAC"/>
    <w:rsid w:val="00F22AC5"/>
    <w:rsid w:val="00F254D1"/>
    <w:rsid w:val="00F32B82"/>
    <w:rsid w:val="00F340EE"/>
    <w:rsid w:val="00F4043E"/>
    <w:rsid w:val="00F40CB5"/>
    <w:rsid w:val="00F41BBC"/>
    <w:rsid w:val="00F41F74"/>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4BE2"/>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793D88"/>
    <w:rPr>
      <w:rFonts w:ascii="Arial" w:hAnsi="Arial" w:cs="Arial"/>
      <w:b/>
      <w:color w:val="000000"/>
      <w:kern w:val="28"/>
      <w:sz w:val="28"/>
      <w:lang w:eastAsia="en-GB"/>
    </w:rPr>
  </w:style>
  <w:style w:type="paragraph" w:styleId="Bibliography">
    <w:name w:val="Bibliography"/>
    <w:basedOn w:val="Normal"/>
    <w:next w:val="Normal"/>
    <w:uiPriority w:val="37"/>
    <w:unhideWhenUsed/>
    <w:rsid w:val="00793D88"/>
  </w:style>
  <w:style w:type="character" w:customStyle="1" w:styleId="UnresolvedMention">
    <w:name w:val="Unresolved Mention"/>
    <w:basedOn w:val="DefaultParagraphFont"/>
    <w:uiPriority w:val="99"/>
    <w:semiHidden/>
    <w:unhideWhenUsed/>
    <w:rsid w:val="00E74A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095280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MIN18</b:Tag>
    <b:SourceType>InternetSite</b:SourceType>
    <b:Guid>{9078467A-BC3F-4026-99FB-F3130C7E5C16}</b:Guid>
    <b:Author>
      <b:Author>
        <b:NameList>
          <b:Person>
            <b:Last>MIND</b:Last>
          </b:Person>
        </b:NameList>
      </b:Author>
    </b:Author>
    <b:Title>How to manage stress</b:Title>
    <b:Year>2018 </b:Year>
    <b:YearAccessed>2021</b:YearAccessed>
    <b:MonthAccessed>May</b:MonthAccessed>
    <b:DayAccessed>10th</b:DayAccessed>
    <b:URL>https://www.mind.org.uk/media-a/4667/how-to-manage-stress_2015.pdf</b:URL>
    <b:RefOrder>1</b:RefOrder>
  </b:Source>
  <b:Source>
    <b:Tag>MIN17</b:Tag>
    <b:SourceType>InternetSite</b:SourceType>
    <b:Guid>{4AB4021D-F0AA-4565-B847-9E6F1B822D5D}</b:Guid>
    <b:Author>
      <b:Author>
        <b:NameList>
          <b:Person>
            <b:Last>MIND</b:Last>
          </b:Person>
        </b:NameList>
      </b:Author>
    </b:Author>
    <b:Title>Police, How to Manage Your Mnetal Well-being. Blue Light Programme. </b:Title>
    <b:Year>2017</b:Year>
    <b:YearAccessed>2021</b:YearAccessed>
    <b:MonthAccessed>May </b:MonthAccessed>
    <b:DayAccessed>10th </b:DayAccessed>
    <b:URL>https://www.mind.org.uk/media-a/4168/blue-light-managing-mental-wellbeing-police-2017.pdf</b:URL>
    <b:RefOrder>2</b:RefOrder>
  </b:Source>
  <b:Source>
    <b:Tag>Col21</b:Tag>
    <b:SourceType>InternetSite</b:SourceType>
    <b:Guid>{6EDEFFA8-D972-4D55-A0DD-179982039E22}</b:Guid>
    <b:Author>
      <b:Author>
        <b:NameList>
          <b:Person>
            <b:Last>Policing</b:Last>
            <b:First>College</b:First>
            <b:Middle>of</b:Middle>
          </b:Person>
        </b:NameList>
      </b:Author>
    </b:Author>
    <b:Title>Witnesses’ own words and open questioning</b:Title>
    <b:Year>2021</b:Year>
    <b:YearAccessed>2021</b:YearAccessed>
    <b:MonthAccessed>June </b:MonthAccessed>
    <b:DayAccessed>1st </b:DayAccessed>
    <b:URL>https://www.college.police.uk/guidance/obtaining-initial-accounts/witnesses-own-words-and-open-questioning</b:URL>
    <b:RefOrder>3</b:RefOrder>
  </b:Source>
  <b:Source>
    <b:Tag>Col20</b:Tag>
    <b:SourceType>InternetSite</b:SourceType>
    <b:Guid>{F75F0FF0-2789-4343-A5EE-8ECA657205BE}</b:Guid>
    <b:Author>
      <b:Author>
        <b:NameList>
          <b:Person>
            <b:Last>Policing</b:Last>
            <b:First>College</b:First>
            <b:Middle>of</b:Middle>
          </b:Person>
        </b:NameList>
      </b:Author>
    </b:Author>
    <b:Title>College of Policng </b:Title>
    <b:Year>2020 </b:Year>
    <b:YearAccessed>2021</b:YearAccessed>
    <b:MonthAccessed>June </b:MonthAccessed>
    <b:DayAccessed>1st </b:DayAccessed>
    <b:URL>https://www.college.police.uk/guidance/obtaining-initial-accounts/non-leading-approach-questioning</b:URL>
    <b:RefOrder>4</b:RefOrder>
  </b:Source>
  <b:Source>
    <b:Tag>Col201</b:Tag>
    <b:SourceType>InternetSite</b:SourceType>
    <b:Guid>{72348914-904F-4E50-AF57-39F1DE7CCECC}</b:Guid>
    <b:Author>
      <b:Author>
        <b:NameList>
          <b:Person>
            <b:Last>Policing</b:Last>
            <b:First>College</b:First>
            <b:Middle>of</b:Middle>
          </b:Person>
        </b:NameList>
      </b:Author>
    </b:Author>
    <b:Title>Conflict management skills</b:Title>
    <b:Year>2020</b:Year>
    <b:YearAccessed>2021</b:YearAccessed>
    <b:MonthAccessed>June</b:MonthAccessed>
    <b:DayAccessed>1st</b:DayAccessed>
    <b:URL>https://www.college.police.uk/guidance/conflict-management/conflict-management-skills</b:URL>
    <b:RefOrder>5</b:RefOrder>
  </b:Source>
  <b:Source>
    <b:Tag>GOV14</b:Tag>
    <b:SourceType>InternetSite</b:SourceType>
    <b:Guid>{931825A1-D49D-429D-9582-8130FBB73A64}</b:Guid>
    <b:Author>
      <b:Author>
        <b:NameList>
          <b:Person>
            <b:Last>UK</b:Last>
            <b:First>GOV.</b:First>
          </b:Person>
        </b:NameList>
      </b:Author>
    </b:Author>
    <b:Title>Social Services and Well-being (Wales) Act 2014</b:Title>
    <b:Year>2014</b:Year>
    <b:YearAccessed>2021</b:YearAccessed>
    <b:MonthAccessed>June</b:MonthAccessed>
    <b:DayAccessed>3rd</b:DayAccessed>
    <b:URL>https://www.legislation.gov.uk/anaw/2014/4/contents</b:URL>
    <b:RefOrder>6</b:RefOrder>
  </b:Source>
  <b:Source>
    <b:Tag>Col14</b:Tag>
    <b:SourceType>InternetSite</b:SourceType>
    <b:Guid>{A2F5A8CE-C380-4AC2-9970-B7C339B4F233}</b:Guid>
    <b:Author>
      <b:Author>
        <b:NameList>
          <b:Person>
            <b:Last>Policing</b:Last>
            <b:First>College</b:First>
            <b:Middle>of</b:Middle>
          </b:Person>
        </b:NameList>
      </b:Author>
    </b:Author>
    <b:Title>Code of Ethics: A Code of Practice for the Principles and Standards of Professional Behaviour for the Policing Profession of England and Wales</b:Title>
    <b:Year>2014</b:Year>
    <b:YearAccessed>2021</b:YearAccessed>
    <b:MonthAccessed>June </b:MonthAccessed>
    <b:DayAccessed>2nd </b:DayAccessed>
    <b:URL>https://paas-s3-broker-prod-lon-6453d964-1d1a-432a-9260-5e0ba7d2fc51.s3.eu-west-2.amazonaws.com/s3fs-public/2021-02/code_of_ethics.pdf</b:URL>
    <b:RefOrder>7</b:RefOrder>
  </b:Source>
</b:Sources>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purl.org/dc/dcmitype/"/>
    <ds:schemaRef ds:uri="http://purl.org/dc/elements/1.1/"/>
    <ds:schemaRef ds:uri="http://schemas.microsoft.com/office/infopath/2007/PartnerControls"/>
    <ds:schemaRef ds:uri="1ecf5648-3750-43f5-867d-bfaa16e6e17e"/>
    <ds:schemaRef ds:uri="2e89cfda-a374-4413-9f0d-8b601eddeb70"/>
    <ds:schemaRef ds:uri="http://www.w3.org/XML/1998/namespace"/>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3C70A66-3DB4-4344-AB2D-0DAB71EDA8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21</Pages>
  <Words>6905</Words>
  <Characters>36431</Characters>
  <Application>Microsoft Office Word</Application>
  <DocSecurity>0</DocSecurity>
  <Lines>303</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Richards,Samuel swp6768</cp:lastModifiedBy>
  <cp:revision>3</cp:revision>
  <cp:lastPrinted>2019-09-26T14:40:00Z</cp:lastPrinted>
  <dcterms:created xsi:type="dcterms:W3CDTF">2021-06-14T14:59:00Z</dcterms:created>
  <dcterms:modified xsi:type="dcterms:W3CDTF">2021-06-14T15:10:00Z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e9524dfa-1b2b-4c3a-b40e-a9777919c086</vt:lpwstr>
  </property>
  <property fmtid="{D5CDD505-2E9C-101B-9397-08002B2CF9AE}" pid="4" name="Classification">
    <vt:lpwstr>OFFICIAL</vt:lpwstr>
  </property>
  <property fmtid="{D5CDD505-2E9C-101B-9397-08002B2CF9AE}" pid="5" name="Visibility">
    <vt:lpwstr>NOT VISIBLE</vt:lpwstr>
  </property>
</Properties>
</file>