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02022" w14:textId="7546BFF5" w:rsidR="00D3577B" w:rsidRDefault="00D3577B" w:rsidP="00D14E51">
      <w:pPr>
        <w:jc w:val="center"/>
        <w:rPr>
          <w:b/>
          <w:bCs/>
          <w:sz w:val="36"/>
          <w:szCs w:val="36"/>
        </w:rPr>
      </w:pPr>
      <w:r>
        <w:rPr>
          <w:b/>
          <w:bCs/>
          <w:sz w:val="36"/>
          <w:szCs w:val="36"/>
        </w:rPr>
        <w:t>LCBB5001</w:t>
      </w:r>
    </w:p>
    <w:p w14:paraId="57D95662" w14:textId="0B85AAA5" w:rsidR="00D14E51" w:rsidRPr="000706D3" w:rsidRDefault="00D14E51" w:rsidP="00D14E51">
      <w:pPr>
        <w:jc w:val="center"/>
        <w:rPr>
          <w:b/>
          <w:bCs/>
          <w:sz w:val="36"/>
          <w:szCs w:val="36"/>
        </w:rPr>
      </w:pPr>
      <w:r w:rsidRPr="000706D3">
        <w:rPr>
          <w:b/>
          <w:bCs/>
          <w:sz w:val="36"/>
          <w:szCs w:val="36"/>
        </w:rPr>
        <w:t>Entrepreneurship Assessment 2</w:t>
      </w:r>
    </w:p>
    <w:p w14:paraId="7451A286" w14:textId="77777777" w:rsidR="000706D3" w:rsidRPr="000706D3" w:rsidRDefault="000706D3" w:rsidP="00D14E51">
      <w:pPr>
        <w:jc w:val="center"/>
        <w:rPr>
          <w:b/>
          <w:bCs/>
          <w:sz w:val="36"/>
          <w:szCs w:val="36"/>
        </w:rPr>
      </w:pPr>
    </w:p>
    <w:p w14:paraId="47D3C7D1" w14:textId="77777777" w:rsidR="00A44A0A" w:rsidRPr="000706D3" w:rsidRDefault="009E45D5" w:rsidP="00D14E51">
      <w:pPr>
        <w:jc w:val="center"/>
        <w:rPr>
          <w:b/>
          <w:bCs/>
          <w:sz w:val="36"/>
          <w:szCs w:val="36"/>
        </w:rPr>
      </w:pPr>
      <w:r w:rsidRPr="000706D3">
        <w:rPr>
          <w:b/>
          <w:bCs/>
          <w:sz w:val="36"/>
          <w:szCs w:val="36"/>
        </w:rPr>
        <w:t>BUSINESS PLAN</w:t>
      </w:r>
    </w:p>
    <w:p w14:paraId="3BFC76A2" w14:textId="77777777" w:rsidR="000706D3" w:rsidRPr="000706D3" w:rsidRDefault="000706D3">
      <w:pPr>
        <w:spacing w:line="240" w:lineRule="auto"/>
        <w:rPr>
          <w:b/>
          <w:bCs/>
          <w:sz w:val="36"/>
          <w:szCs w:val="36"/>
        </w:rPr>
      </w:pPr>
    </w:p>
    <w:p w14:paraId="7EA9B5C4" w14:textId="77777777" w:rsidR="000706D3" w:rsidRPr="000706D3" w:rsidRDefault="000706D3">
      <w:pPr>
        <w:spacing w:line="240" w:lineRule="auto"/>
        <w:rPr>
          <w:b/>
          <w:bCs/>
          <w:sz w:val="36"/>
          <w:szCs w:val="36"/>
        </w:rPr>
      </w:pPr>
    </w:p>
    <w:p w14:paraId="0B10D7D4" w14:textId="77777777" w:rsidR="000706D3" w:rsidRPr="000706D3" w:rsidRDefault="000706D3">
      <w:pPr>
        <w:spacing w:line="240" w:lineRule="auto"/>
        <w:rPr>
          <w:b/>
          <w:bCs/>
          <w:sz w:val="36"/>
          <w:szCs w:val="36"/>
        </w:rPr>
      </w:pPr>
    </w:p>
    <w:p w14:paraId="1A590DFA" w14:textId="77777777" w:rsidR="000706D3" w:rsidRDefault="000706D3">
      <w:pPr>
        <w:spacing w:line="240" w:lineRule="auto"/>
        <w:rPr>
          <w:b/>
          <w:bCs/>
          <w:sz w:val="28"/>
          <w:szCs w:val="28"/>
        </w:rPr>
      </w:pPr>
    </w:p>
    <w:p w14:paraId="11453E72" w14:textId="77777777" w:rsidR="000706D3" w:rsidRDefault="000706D3">
      <w:pPr>
        <w:spacing w:line="240" w:lineRule="auto"/>
        <w:rPr>
          <w:b/>
          <w:bCs/>
          <w:sz w:val="28"/>
          <w:szCs w:val="28"/>
        </w:rPr>
      </w:pPr>
    </w:p>
    <w:p w14:paraId="53AB91C8" w14:textId="77777777" w:rsidR="000706D3" w:rsidRDefault="000706D3">
      <w:pPr>
        <w:spacing w:line="240" w:lineRule="auto"/>
        <w:rPr>
          <w:b/>
          <w:bCs/>
          <w:sz w:val="28"/>
          <w:szCs w:val="28"/>
        </w:rPr>
      </w:pPr>
    </w:p>
    <w:p w14:paraId="5E85295A" w14:textId="77777777" w:rsidR="000706D3" w:rsidRDefault="000706D3">
      <w:pPr>
        <w:spacing w:line="240" w:lineRule="auto"/>
        <w:rPr>
          <w:b/>
          <w:bCs/>
          <w:sz w:val="28"/>
          <w:szCs w:val="28"/>
        </w:rPr>
      </w:pPr>
    </w:p>
    <w:p w14:paraId="7BA46D48" w14:textId="77777777" w:rsidR="000706D3" w:rsidRDefault="000706D3">
      <w:pPr>
        <w:spacing w:line="240" w:lineRule="auto"/>
        <w:rPr>
          <w:b/>
          <w:bCs/>
          <w:sz w:val="28"/>
          <w:szCs w:val="28"/>
        </w:rPr>
      </w:pPr>
    </w:p>
    <w:p w14:paraId="430637EF" w14:textId="77777777" w:rsidR="000706D3" w:rsidRDefault="000706D3">
      <w:pPr>
        <w:spacing w:line="240" w:lineRule="auto"/>
        <w:rPr>
          <w:b/>
          <w:bCs/>
          <w:sz w:val="28"/>
          <w:szCs w:val="28"/>
        </w:rPr>
      </w:pPr>
    </w:p>
    <w:p w14:paraId="71E5DAF3" w14:textId="77777777" w:rsidR="000706D3" w:rsidRDefault="000706D3">
      <w:pPr>
        <w:spacing w:line="240" w:lineRule="auto"/>
        <w:rPr>
          <w:b/>
          <w:bCs/>
          <w:sz w:val="28"/>
          <w:szCs w:val="28"/>
        </w:rPr>
      </w:pPr>
    </w:p>
    <w:p w14:paraId="136D5825" w14:textId="77777777" w:rsidR="000706D3" w:rsidRDefault="000706D3">
      <w:pPr>
        <w:spacing w:line="240" w:lineRule="auto"/>
        <w:rPr>
          <w:b/>
          <w:bCs/>
          <w:sz w:val="28"/>
          <w:szCs w:val="28"/>
        </w:rPr>
      </w:pPr>
    </w:p>
    <w:p w14:paraId="4B96E75C" w14:textId="77777777" w:rsidR="000706D3" w:rsidRDefault="000706D3">
      <w:pPr>
        <w:spacing w:line="240" w:lineRule="auto"/>
        <w:rPr>
          <w:b/>
          <w:bCs/>
          <w:sz w:val="28"/>
          <w:szCs w:val="28"/>
        </w:rPr>
      </w:pPr>
    </w:p>
    <w:p w14:paraId="0116A7DF" w14:textId="77777777" w:rsidR="000706D3" w:rsidRDefault="000706D3">
      <w:pPr>
        <w:spacing w:line="240" w:lineRule="auto"/>
        <w:rPr>
          <w:b/>
          <w:bCs/>
          <w:sz w:val="28"/>
          <w:szCs w:val="28"/>
        </w:rPr>
      </w:pPr>
    </w:p>
    <w:p w14:paraId="013D4884" w14:textId="77777777" w:rsidR="000706D3" w:rsidRDefault="000706D3">
      <w:pPr>
        <w:spacing w:line="240" w:lineRule="auto"/>
        <w:rPr>
          <w:b/>
          <w:bCs/>
          <w:sz w:val="28"/>
          <w:szCs w:val="28"/>
        </w:rPr>
      </w:pPr>
    </w:p>
    <w:p w14:paraId="10E03AA1" w14:textId="089D9856" w:rsidR="000706D3" w:rsidRDefault="000706D3">
      <w:pPr>
        <w:spacing w:line="240" w:lineRule="auto"/>
        <w:rPr>
          <w:b/>
          <w:bCs/>
          <w:sz w:val="28"/>
          <w:szCs w:val="28"/>
        </w:rPr>
      </w:pPr>
      <w:r>
        <w:rPr>
          <w:b/>
          <w:bCs/>
          <w:sz w:val="28"/>
          <w:szCs w:val="28"/>
        </w:rPr>
        <w:t>Student name: Carmen Elena Albert</w:t>
      </w:r>
    </w:p>
    <w:p w14:paraId="59AF39B8" w14:textId="77777777" w:rsidR="000706D3" w:rsidRDefault="000706D3">
      <w:pPr>
        <w:spacing w:line="240" w:lineRule="auto"/>
        <w:rPr>
          <w:b/>
          <w:bCs/>
          <w:sz w:val="28"/>
          <w:szCs w:val="28"/>
        </w:rPr>
      </w:pPr>
    </w:p>
    <w:p w14:paraId="6359B76F" w14:textId="0976180B" w:rsidR="000706D3" w:rsidRDefault="000706D3">
      <w:pPr>
        <w:spacing w:line="240" w:lineRule="auto"/>
        <w:rPr>
          <w:b/>
          <w:bCs/>
          <w:sz w:val="28"/>
          <w:szCs w:val="28"/>
        </w:rPr>
      </w:pPr>
      <w:r>
        <w:rPr>
          <w:b/>
          <w:bCs/>
          <w:sz w:val="28"/>
          <w:szCs w:val="28"/>
        </w:rPr>
        <w:t>Student ID: 2014069</w:t>
      </w:r>
    </w:p>
    <w:p w14:paraId="48953C17" w14:textId="77777777" w:rsidR="000706D3" w:rsidRDefault="000706D3">
      <w:pPr>
        <w:spacing w:line="240" w:lineRule="auto"/>
        <w:rPr>
          <w:b/>
          <w:bCs/>
          <w:sz w:val="28"/>
          <w:szCs w:val="28"/>
        </w:rPr>
      </w:pPr>
    </w:p>
    <w:p w14:paraId="22A56B14" w14:textId="1E5B1B22" w:rsidR="00D14E51" w:rsidRDefault="000706D3">
      <w:pPr>
        <w:spacing w:line="240" w:lineRule="auto"/>
        <w:rPr>
          <w:b/>
          <w:bCs/>
          <w:sz w:val="28"/>
          <w:szCs w:val="28"/>
        </w:rPr>
      </w:pPr>
      <w:r>
        <w:rPr>
          <w:b/>
          <w:bCs/>
          <w:sz w:val="28"/>
          <w:szCs w:val="28"/>
        </w:rPr>
        <w:t xml:space="preserve">Module Leader: </w:t>
      </w:r>
      <w:proofErr w:type="spellStart"/>
      <w:r>
        <w:rPr>
          <w:b/>
          <w:bCs/>
          <w:sz w:val="28"/>
          <w:szCs w:val="28"/>
        </w:rPr>
        <w:t>Dr.</w:t>
      </w:r>
      <w:proofErr w:type="spellEnd"/>
      <w:r>
        <w:rPr>
          <w:b/>
          <w:bCs/>
          <w:sz w:val="28"/>
          <w:szCs w:val="28"/>
        </w:rPr>
        <w:t xml:space="preserve"> John-Paul Okeke</w:t>
      </w:r>
      <w:r w:rsidR="00D14E51" w:rsidRPr="00085A9C">
        <w:rPr>
          <w:b/>
          <w:bCs/>
          <w:sz w:val="28"/>
          <w:szCs w:val="28"/>
        </w:rPr>
        <w:br w:type="page"/>
      </w:r>
    </w:p>
    <w:p w14:paraId="531FC567" w14:textId="04E4E8F2" w:rsidR="000706D3" w:rsidRDefault="000706D3">
      <w:pPr>
        <w:spacing w:line="240" w:lineRule="auto"/>
        <w:rPr>
          <w:b/>
          <w:bCs/>
          <w:sz w:val="28"/>
          <w:szCs w:val="28"/>
        </w:rPr>
      </w:pPr>
    </w:p>
    <w:p w14:paraId="5CC94E4D" w14:textId="77777777" w:rsidR="000706D3" w:rsidRDefault="000706D3">
      <w:pPr>
        <w:spacing w:line="240" w:lineRule="auto"/>
        <w:rPr>
          <w:b/>
          <w:bCs/>
          <w:sz w:val="28"/>
          <w:szCs w:val="28"/>
        </w:rPr>
      </w:pPr>
    </w:p>
    <w:p w14:paraId="35B6BF4B" w14:textId="3ED55ED0" w:rsidR="000706D3" w:rsidRDefault="000706D3">
      <w:pPr>
        <w:spacing w:line="240" w:lineRule="auto"/>
        <w:rPr>
          <w:b/>
          <w:bCs/>
          <w:sz w:val="28"/>
          <w:szCs w:val="28"/>
        </w:rPr>
      </w:pPr>
    </w:p>
    <w:p w14:paraId="1AA31EBE" w14:textId="7EDF15F1" w:rsidR="000706D3" w:rsidRDefault="000706D3">
      <w:pPr>
        <w:spacing w:line="240" w:lineRule="auto"/>
        <w:rPr>
          <w:b/>
          <w:bCs/>
          <w:sz w:val="28"/>
          <w:szCs w:val="28"/>
        </w:rPr>
      </w:pPr>
    </w:p>
    <w:p w14:paraId="4F59C439" w14:textId="41C99A58" w:rsidR="000706D3" w:rsidRDefault="000706D3">
      <w:pPr>
        <w:spacing w:line="240" w:lineRule="auto"/>
        <w:rPr>
          <w:b/>
          <w:bCs/>
          <w:sz w:val="28"/>
          <w:szCs w:val="28"/>
        </w:rPr>
      </w:pPr>
    </w:p>
    <w:p w14:paraId="6E33016D" w14:textId="77777777" w:rsidR="000706D3" w:rsidRPr="00085A9C" w:rsidRDefault="000706D3">
      <w:pPr>
        <w:spacing w:line="240" w:lineRule="auto"/>
        <w:rPr>
          <w:b/>
          <w:bCs/>
          <w:sz w:val="28"/>
          <w:szCs w:val="28"/>
        </w:rPr>
      </w:pPr>
    </w:p>
    <w:p w14:paraId="3F09A30D" w14:textId="77777777" w:rsidR="00D14E51" w:rsidRPr="00085A9C" w:rsidRDefault="00D14E51" w:rsidP="009E45D5">
      <w:pPr>
        <w:rPr>
          <w:b/>
          <w:bCs/>
          <w:sz w:val="28"/>
          <w:szCs w:val="28"/>
        </w:rPr>
      </w:pPr>
    </w:p>
    <w:tbl>
      <w:tblPr>
        <w:tblStyle w:val="GridTable6Colorful1"/>
        <w:tblW w:w="0" w:type="auto"/>
        <w:tblLook w:val="04A0" w:firstRow="1" w:lastRow="0" w:firstColumn="1" w:lastColumn="0" w:noHBand="0" w:noVBand="1"/>
      </w:tblPr>
      <w:tblGrid>
        <w:gridCol w:w="9016"/>
      </w:tblGrid>
      <w:tr w:rsidR="009E45D5" w:rsidRPr="00085A9C" w14:paraId="5F52D045"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FC0F9D2" w14:textId="77777777" w:rsidR="009E45D5" w:rsidRPr="00085A9C" w:rsidRDefault="009E45D5" w:rsidP="00D14E51">
            <w:pPr>
              <w:rPr>
                <w:rFonts w:cs="Times New Roman"/>
                <w:b w:val="0"/>
                <w:bCs w:val="0"/>
              </w:rPr>
            </w:pPr>
            <w:r w:rsidRPr="00085A9C">
              <w:rPr>
                <w:rFonts w:cs="Times New Roman"/>
              </w:rPr>
              <w:t>BUSINESS DESCRIPTION / MARKET OPPORTUNITY</w:t>
            </w:r>
          </w:p>
          <w:p w14:paraId="593CCDCC" w14:textId="77777777" w:rsidR="009E45D5" w:rsidRPr="00085A9C" w:rsidRDefault="006F6172" w:rsidP="00D14E51">
            <w:pPr>
              <w:jc w:val="both"/>
              <w:rPr>
                <w:rFonts w:ascii="Arial" w:hAnsi="Arial" w:cs="Arial"/>
              </w:rPr>
            </w:pPr>
            <w:r w:rsidRPr="00085A9C">
              <w:rPr>
                <w:b w:val="0"/>
                <w:lang w:eastAsia="en-IN"/>
              </w:rPr>
              <w:t xml:space="preserve">In today’s world, human health and safety has become a very particular and immediate concern. The human life is quite </w:t>
            </w:r>
            <w:proofErr w:type="gramStart"/>
            <w:r w:rsidRPr="00085A9C">
              <w:rPr>
                <w:b w:val="0"/>
                <w:lang w:eastAsia="en-IN"/>
              </w:rPr>
              <w:t>uncertain</w:t>
            </w:r>
            <w:proofErr w:type="gramEnd"/>
            <w:r w:rsidRPr="00085A9C">
              <w:rPr>
                <w:b w:val="0"/>
                <w:lang w:eastAsia="en-IN"/>
              </w:rPr>
              <w:t xml:space="preserve"> and anything can happen at any given time especially after the recent events associated with the pandemic people have become more aware of these issues (</w:t>
            </w:r>
            <w:proofErr w:type="spellStart"/>
            <w:r w:rsidRPr="00085A9C">
              <w:rPr>
                <w:b w:val="0"/>
                <w:lang w:eastAsia="en-IN"/>
              </w:rPr>
              <w:t>Boge</w:t>
            </w:r>
            <w:proofErr w:type="spellEnd"/>
            <w:r w:rsidRPr="00085A9C">
              <w:rPr>
                <w:b w:val="0"/>
                <w:lang w:eastAsia="en-IN"/>
              </w:rPr>
              <w:t xml:space="preserve">, 2021). This report will be focusing on both the natural and unnatural side of things associated with human health and safety along with a product which is going to play an undeniable role in tackling those issues. Hence ‘Smart Rings’, a convenient and portable product which comes with the human health and safety as its core priority along with many other uses that is going to make the human life much </w:t>
            </w:r>
            <w:proofErr w:type="gramStart"/>
            <w:r w:rsidRPr="00085A9C">
              <w:rPr>
                <w:b w:val="0"/>
                <w:lang w:eastAsia="en-IN"/>
              </w:rPr>
              <w:t>more convenient and easy</w:t>
            </w:r>
            <w:proofErr w:type="gramEnd"/>
            <w:r w:rsidRPr="00085A9C">
              <w:rPr>
                <w:b w:val="0"/>
                <w:lang w:eastAsia="en-IN"/>
              </w:rPr>
              <w:t xml:space="preserve"> (</w:t>
            </w:r>
            <w:proofErr w:type="spellStart"/>
            <w:r w:rsidRPr="00085A9C">
              <w:rPr>
                <w:b w:val="0"/>
                <w:lang w:eastAsia="en-IN"/>
              </w:rPr>
              <w:t>Gheran</w:t>
            </w:r>
            <w:proofErr w:type="spellEnd"/>
            <w:r w:rsidRPr="00085A9C">
              <w:rPr>
                <w:b w:val="0"/>
                <w:lang w:eastAsia="en-IN"/>
              </w:rPr>
              <w:t xml:space="preserve"> </w:t>
            </w:r>
            <w:r w:rsidRPr="00085A9C">
              <w:rPr>
                <w:b w:val="0"/>
                <w:i/>
                <w:lang w:eastAsia="en-IN"/>
              </w:rPr>
              <w:t>et al</w:t>
            </w:r>
            <w:r w:rsidRPr="00085A9C">
              <w:rPr>
                <w:b w:val="0"/>
                <w:lang w:eastAsia="en-IN"/>
              </w:rPr>
              <w:t xml:space="preserve">., 2018). The technological sector is flooded with a wide range of smart products such as smart watches, smart </w:t>
            </w:r>
            <w:proofErr w:type="gramStart"/>
            <w:r w:rsidRPr="00085A9C">
              <w:rPr>
                <w:b w:val="0"/>
                <w:lang w:eastAsia="en-IN"/>
              </w:rPr>
              <w:t>mobiles</w:t>
            </w:r>
            <w:proofErr w:type="gramEnd"/>
            <w:r w:rsidRPr="00085A9C">
              <w:rPr>
                <w:b w:val="0"/>
                <w:lang w:eastAsia="en-IN"/>
              </w:rPr>
              <w:t xml:space="preserve"> and smart TV’s etc. Smart rings come with an inbuilt voice command port along with a touch sensor technology, </w:t>
            </w:r>
            <w:proofErr w:type="spellStart"/>
            <w:r w:rsidRPr="00085A9C">
              <w:rPr>
                <w:b w:val="0"/>
                <w:lang w:eastAsia="en-IN"/>
              </w:rPr>
              <w:t>Gps</w:t>
            </w:r>
            <w:proofErr w:type="spellEnd"/>
            <w:r w:rsidRPr="00085A9C">
              <w:rPr>
                <w:b w:val="0"/>
                <w:lang w:eastAsia="en-IN"/>
              </w:rPr>
              <w:t xml:space="preserve"> tracker, navigation etc. that</w:t>
            </w:r>
            <w:r w:rsidRPr="00085A9C">
              <w:rPr>
                <w:rFonts w:eastAsia="Times New Roman" w:cs="Times New Roman"/>
                <w:b w:val="0"/>
                <w:color w:val="000000"/>
                <w:lang w:eastAsia="en-IN"/>
              </w:rPr>
              <w:t xml:space="preserve"> enables the user to perform various tasks and at the same time monitor the health state of its</w:t>
            </w:r>
            <w:r w:rsidRPr="00085A9C">
              <w:rPr>
                <w:b w:val="0"/>
                <w:lang w:eastAsia="en-IN"/>
              </w:rPr>
              <w:t xml:space="preserve"> users by tracking the heart rates, calorie burns etc. Smart rings come with an app that the user </w:t>
            </w:r>
            <w:proofErr w:type="gramStart"/>
            <w:r w:rsidRPr="00085A9C">
              <w:rPr>
                <w:b w:val="0"/>
                <w:lang w:eastAsia="en-IN"/>
              </w:rPr>
              <w:t>has to</w:t>
            </w:r>
            <w:proofErr w:type="gramEnd"/>
            <w:r w:rsidRPr="00085A9C">
              <w:rPr>
                <w:b w:val="0"/>
                <w:lang w:eastAsia="en-IN"/>
              </w:rPr>
              <w:t xml:space="preserve"> install on its mobile or computer at the time of its purchase and as soon as they sign up it becomes effective immediately. With three taps the user can send an emergency signal to the authorities and alert them if any suspicious activity is happening which is unusual in relation to their daily routine (Kurz </w:t>
            </w:r>
            <w:r w:rsidRPr="00085A9C">
              <w:rPr>
                <w:b w:val="0"/>
                <w:i/>
                <w:lang w:eastAsia="en-IN"/>
              </w:rPr>
              <w:t>et al</w:t>
            </w:r>
            <w:r w:rsidRPr="00085A9C">
              <w:rPr>
                <w:b w:val="0"/>
                <w:lang w:eastAsia="en-IN"/>
              </w:rPr>
              <w:t>., 2021). The smart ring monitors the user’s daily data through their application and makes their lives easier by tracking everything they are doing and produces an accurate overall data consisting of daily activities along with calorie burns, healthy heart rate, and navigation. Etc.</w:t>
            </w:r>
          </w:p>
          <w:p w14:paraId="0CAFE327" w14:textId="77777777" w:rsidR="009E45D5" w:rsidRPr="00085A9C" w:rsidRDefault="009E45D5" w:rsidP="00E00739">
            <w:pPr>
              <w:rPr>
                <w:rFonts w:ascii="Arial" w:hAnsi="Arial" w:cs="Arial"/>
              </w:rPr>
            </w:pPr>
          </w:p>
          <w:p w14:paraId="52AA130D" w14:textId="77777777" w:rsidR="009E45D5" w:rsidRPr="00085A9C" w:rsidRDefault="009E45D5" w:rsidP="00E00739">
            <w:pPr>
              <w:rPr>
                <w:rFonts w:ascii="Arial" w:hAnsi="Arial" w:cs="Arial"/>
                <w:b w:val="0"/>
                <w:bCs w:val="0"/>
              </w:rPr>
            </w:pPr>
          </w:p>
          <w:p w14:paraId="61A9C94A" w14:textId="77777777" w:rsidR="009E45D5" w:rsidRPr="00085A9C" w:rsidRDefault="009E45D5" w:rsidP="00E00739">
            <w:pPr>
              <w:rPr>
                <w:rFonts w:ascii="Arial" w:hAnsi="Arial" w:cs="Arial"/>
                <w:b w:val="0"/>
                <w:bCs w:val="0"/>
              </w:rPr>
            </w:pPr>
          </w:p>
          <w:p w14:paraId="499C077B" w14:textId="77777777" w:rsidR="009E45D5" w:rsidRPr="00085A9C" w:rsidRDefault="009E45D5" w:rsidP="00E00739">
            <w:pPr>
              <w:rPr>
                <w:rFonts w:ascii="Arial" w:hAnsi="Arial" w:cs="Arial"/>
                <w:b w:val="0"/>
                <w:bCs w:val="0"/>
              </w:rPr>
            </w:pPr>
          </w:p>
          <w:p w14:paraId="01D7CD3C" w14:textId="77777777" w:rsidR="009E45D5" w:rsidRPr="00085A9C" w:rsidRDefault="009E45D5" w:rsidP="00E00739">
            <w:pPr>
              <w:rPr>
                <w:rFonts w:ascii="Arial" w:hAnsi="Arial" w:cs="Arial"/>
                <w:b w:val="0"/>
                <w:bCs w:val="0"/>
              </w:rPr>
            </w:pPr>
          </w:p>
          <w:p w14:paraId="4EE91837" w14:textId="77777777" w:rsidR="009E45D5" w:rsidRPr="00085A9C" w:rsidRDefault="009E45D5" w:rsidP="00E00739"/>
        </w:tc>
      </w:tr>
    </w:tbl>
    <w:p w14:paraId="070CD331" w14:textId="77777777" w:rsidR="00A44A0A" w:rsidRPr="00085A9C" w:rsidRDefault="00A44A0A"/>
    <w:p w14:paraId="120EB667" w14:textId="77777777" w:rsidR="00A44A0A" w:rsidRPr="00085A9C" w:rsidRDefault="00A44A0A"/>
    <w:tbl>
      <w:tblPr>
        <w:tblStyle w:val="GridTable6Colorful1"/>
        <w:tblW w:w="0" w:type="auto"/>
        <w:tblLook w:val="04A0" w:firstRow="1" w:lastRow="0" w:firstColumn="1" w:lastColumn="0" w:noHBand="0" w:noVBand="1"/>
      </w:tblPr>
      <w:tblGrid>
        <w:gridCol w:w="9016"/>
      </w:tblGrid>
      <w:tr w:rsidR="009E45D5" w:rsidRPr="00085A9C" w14:paraId="211C4F8F"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78385A" w14:textId="77777777" w:rsidR="009E45D5" w:rsidRPr="00085A9C" w:rsidRDefault="009E45D5" w:rsidP="00E00739">
            <w:pPr>
              <w:rPr>
                <w:rFonts w:cs="Times New Roman"/>
                <w:b w:val="0"/>
                <w:bCs w:val="0"/>
              </w:rPr>
            </w:pPr>
            <w:r w:rsidRPr="00085A9C">
              <w:rPr>
                <w:rFonts w:cs="Times New Roman"/>
              </w:rPr>
              <w:t>INDUSTRY ANALYSIS</w:t>
            </w:r>
          </w:p>
          <w:p w14:paraId="7416B19B" w14:textId="77777777" w:rsidR="009E45D5" w:rsidRPr="00085A9C" w:rsidRDefault="009E45D5" w:rsidP="00E00739">
            <w:pPr>
              <w:rPr>
                <w:rFonts w:cs="Times New Roman"/>
                <w:b w:val="0"/>
                <w:bCs w:val="0"/>
              </w:rPr>
            </w:pPr>
          </w:p>
          <w:p w14:paraId="25A86A24" w14:textId="77777777" w:rsidR="009E45D5" w:rsidRPr="00085A9C" w:rsidRDefault="009E45D5" w:rsidP="00E00739">
            <w:pPr>
              <w:rPr>
                <w:rFonts w:cs="Times New Roman"/>
                <w:b w:val="0"/>
                <w:bCs w:val="0"/>
              </w:rPr>
            </w:pPr>
            <w:r w:rsidRPr="00085A9C">
              <w:rPr>
                <w:rFonts w:cs="Times New Roman"/>
              </w:rPr>
              <w:t xml:space="preserve">Threat of new entry </w:t>
            </w:r>
          </w:p>
          <w:p w14:paraId="48FCB108" w14:textId="77777777" w:rsidR="009E45D5" w:rsidRPr="00085A9C" w:rsidRDefault="006F6172" w:rsidP="00E00739">
            <w:pPr>
              <w:rPr>
                <w:rFonts w:ascii="Arial" w:hAnsi="Arial" w:cs="Arial"/>
                <w:b w:val="0"/>
                <w:bCs w:val="0"/>
              </w:rPr>
            </w:pPr>
            <w:r w:rsidRPr="00085A9C">
              <w:rPr>
                <w:b w:val="0"/>
                <w:lang w:eastAsia="en-IN"/>
              </w:rPr>
              <w:t xml:space="preserve">There is a wide range of smart products being introduced </w:t>
            </w:r>
            <w:proofErr w:type="gramStart"/>
            <w:r w:rsidRPr="00085A9C">
              <w:rPr>
                <w:b w:val="0"/>
                <w:lang w:eastAsia="en-IN"/>
              </w:rPr>
              <w:t>each and every</w:t>
            </w:r>
            <w:proofErr w:type="gramEnd"/>
            <w:r w:rsidRPr="00085A9C">
              <w:rPr>
                <w:b w:val="0"/>
                <w:lang w:eastAsia="en-IN"/>
              </w:rPr>
              <w:t xml:space="preserve"> year in the market. The technological sector is an area which is equipped with most innovations and is also filled with new ideas that get introduced every now and then. Smart products are the new identity of the modern world right now. The evolution of </w:t>
            </w:r>
            <w:proofErr w:type="gramStart"/>
            <w:r w:rsidRPr="00085A9C">
              <w:rPr>
                <w:b w:val="0"/>
                <w:lang w:eastAsia="en-IN"/>
              </w:rPr>
              <w:t>the human race</w:t>
            </w:r>
            <w:proofErr w:type="gramEnd"/>
            <w:r w:rsidRPr="00085A9C">
              <w:rPr>
                <w:b w:val="0"/>
                <w:lang w:eastAsia="en-IN"/>
              </w:rPr>
              <w:t xml:space="preserve"> is based on innovation and new ideas (</w:t>
            </w:r>
            <w:proofErr w:type="spellStart"/>
            <w:r w:rsidRPr="00085A9C">
              <w:rPr>
                <w:b w:val="0"/>
                <w:lang w:eastAsia="en-IN"/>
              </w:rPr>
              <w:t>Lahlalia</w:t>
            </w:r>
            <w:proofErr w:type="spellEnd"/>
            <w:r w:rsidRPr="00085A9C">
              <w:rPr>
                <w:b w:val="0"/>
                <w:lang w:eastAsia="en-IN"/>
              </w:rPr>
              <w:t xml:space="preserve"> </w:t>
            </w:r>
            <w:r w:rsidRPr="00085A9C">
              <w:rPr>
                <w:b w:val="0"/>
                <w:i/>
                <w:lang w:eastAsia="en-IN"/>
              </w:rPr>
              <w:t>et al</w:t>
            </w:r>
            <w:r w:rsidRPr="00085A9C">
              <w:rPr>
                <w:b w:val="0"/>
                <w:lang w:eastAsia="en-IN"/>
              </w:rPr>
              <w:t xml:space="preserve">., 2018). So </w:t>
            </w:r>
            <w:proofErr w:type="gramStart"/>
            <w:r w:rsidRPr="00085A9C">
              <w:rPr>
                <w:b w:val="0"/>
                <w:lang w:eastAsia="en-IN"/>
              </w:rPr>
              <w:t>in regards to</w:t>
            </w:r>
            <w:proofErr w:type="gramEnd"/>
            <w:r w:rsidRPr="00085A9C">
              <w:rPr>
                <w:b w:val="0"/>
                <w:lang w:eastAsia="en-IN"/>
              </w:rPr>
              <w:t xml:space="preserve"> the current situation, the threats or competitors of a product like smart rings would be products like smart watches and gadgets etc. since the global Android market is dominating the market with over 2billion monthly active users and the IOS with 1 billion users</w:t>
            </w:r>
          </w:p>
          <w:p w14:paraId="21206476" w14:textId="77777777" w:rsidR="009E45D5" w:rsidRPr="00085A9C" w:rsidRDefault="009E45D5" w:rsidP="00E00739">
            <w:pPr>
              <w:rPr>
                <w:rFonts w:ascii="Arial" w:hAnsi="Arial" w:cs="Arial"/>
              </w:rPr>
            </w:pPr>
          </w:p>
          <w:p w14:paraId="72BAD390" w14:textId="77777777" w:rsidR="009E45D5" w:rsidRPr="00085A9C" w:rsidRDefault="009E45D5" w:rsidP="00E00739">
            <w:pPr>
              <w:rPr>
                <w:rFonts w:cs="Times New Roman"/>
                <w:b w:val="0"/>
                <w:bCs w:val="0"/>
              </w:rPr>
            </w:pPr>
            <w:r w:rsidRPr="00085A9C">
              <w:rPr>
                <w:rFonts w:cs="Times New Roman"/>
              </w:rPr>
              <w:t>Threat of substitutes</w:t>
            </w:r>
          </w:p>
          <w:p w14:paraId="04532D35" w14:textId="77777777" w:rsidR="006F6172" w:rsidRPr="00085A9C" w:rsidRDefault="006F6172" w:rsidP="006F6172">
            <w:pPr>
              <w:rPr>
                <w:b w:val="0"/>
                <w:lang w:eastAsia="en-IN"/>
              </w:rPr>
            </w:pPr>
            <w:r w:rsidRPr="00085A9C">
              <w:rPr>
                <w:b w:val="0"/>
                <w:lang w:eastAsia="en-IN"/>
              </w:rPr>
              <w:t xml:space="preserve">Currently there are some major players in the global sector of Smart Rings. Some of those players are </w:t>
            </w:r>
            <w:proofErr w:type="spellStart"/>
            <w:r w:rsidRPr="00085A9C">
              <w:rPr>
                <w:b w:val="0"/>
                <w:lang w:eastAsia="en-IN"/>
              </w:rPr>
              <w:t>Jakcom</w:t>
            </w:r>
            <w:proofErr w:type="spellEnd"/>
            <w:r w:rsidRPr="00085A9C">
              <w:rPr>
                <w:b w:val="0"/>
                <w:lang w:eastAsia="en-IN"/>
              </w:rPr>
              <w:t xml:space="preserve">, </w:t>
            </w:r>
            <w:proofErr w:type="spellStart"/>
            <w:r w:rsidRPr="00085A9C">
              <w:rPr>
                <w:b w:val="0"/>
                <w:lang w:eastAsia="en-IN"/>
              </w:rPr>
              <w:t>Kerv</w:t>
            </w:r>
            <w:proofErr w:type="spellEnd"/>
            <w:r w:rsidRPr="00085A9C">
              <w:rPr>
                <w:b w:val="0"/>
                <w:lang w:eastAsia="en-IN"/>
              </w:rPr>
              <w:t xml:space="preserve"> Wearables, </w:t>
            </w:r>
            <w:proofErr w:type="spellStart"/>
            <w:r w:rsidRPr="00085A9C">
              <w:rPr>
                <w:b w:val="0"/>
                <w:lang w:eastAsia="en-IN"/>
              </w:rPr>
              <w:t>Nfc</w:t>
            </w:r>
            <w:proofErr w:type="spellEnd"/>
            <w:r w:rsidRPr="00085A9C">
              <w:rPr>
                <w:b w:val="0"/>
                <w:lang w:eastAsia="en-IN"/>
              </w:rPr>
              <w:t xml:space="preserve"> Ring, </w:t>
            </w:r>
            <w:proofErr w:type="spellStart"/>
            <w:r w:rsidRPr="00085A9C">
              <w:rPr>
                <w:b w:val="0"/>
                <w:lang w:eastAsia="en-IN"/>
              </w:rPr>
              <w:t>Ringly</w:t>
            </w:r>
            <w:proofErr w:type="spellEnd"/>
            <w:r w:rsidRPr="00085A9C">
              <w:rPr>
                <w:b w:val="0"/>
                <w:lang w:eastAsia="en-IN"/>
              </w:rPr>
              <w:t xml:space="preserve">, Log Bar, Mot, Aura </w:t>
            </w:r>
            <w:proofErr w:type="spellStart"/>
            <w:r w:rsidRPr="00085A9C">
              <w:rPr>
                <w:b w:val="0"/>
                <w:lang w:eastAsia="en-IN"/>
              </w:rPr>
              <w:t>etc.who</w:t>
            </w:r>
            <w:proofErr w:type="spellEnd"/>
            <w:r w:rsidRPr="00085A9C">
              <w:rPr>
                <w:b w:val="0"/>
                <w:lang w:eastAsia="en-IN"/>
              </w:rPr>
              <w:t xml:space="preserve"> are constantly trying to update and make new innovations in the Smart Rings sector so if theses competitors come up with some new cutting edge technologies that can change the whole trajectory of the Smart Rings market ecosystem of the technological sector, then it might create a huge problem and pose a lot of risks for a product like Smart Rings (</w:t>
            </w:r>
            <w:proofErr w:type="spellStart"/>
            <w:r w:rsidRPr="00085A9C">
              <w:rPr>
                <w:b w:val="0"/>
                <w:lang w:eastAsia="en-IN"/>
              </w:rPr>
              <w:t>Çiçek</w:t>
            </w:r>
            <w:proofErr w:type="spellEnd"/>
            <w:r w:rsidRPr="00085A9C">
              <w:rPr>
                <w:b w:val="0"/>
                <w:lang w:eastAsia="en-IN"/>
              </w:rPr>
              <w:t>, 2018). There is also a huge rise in the market of wearable technologies which means there is always a threat of new entrant constantly lurking. </w:t>
            </w:r>
          </w:p>
          <w:p w14:paraId="05FA0154" w14:textId="77777777" w:rsidR="009E45D5" w:rsidRPr="00085A9C" w:rsidRDefault="009E45D5" w:rsidP="00E00739">
            <w:pPr>
              <w:rPr>
                <w:rFonts w:ascii="Arial" w:hAnsi="Arial" w:cs="Arial"/>
                <w:b w:val="0"/>
                <w:bCs w:val="0"/>
              </w:rPr>
            </w:pPr>
          </w:p>
          <w:p w14:paraId="6311BA65" w14:textId="77777777" w:rsidR="009E45D5" w:rsidRPr="00085A9C" w:rsidRDefault="009E45D5" w:rsidP="00E00739">
            <w:pPr>
              <w:rPr>
                <w:rFonts w:ascii="Arial" w:hAnsi="Arial" w:cs="Arial"/>
                <w:b w:val="0"/>
                <w:bCs w:val="0"/>
              </w:rPr>
            </w:pPr>
          </w:p>
          <w:p w14:paraId="3A28AE73" w14:textId="77777777" w:rsidR="009E45D5" w:rsidRPr="00085A9C" w:rsidRDefault="009E45D5" w:rsidP="00E00739">
            <w:pPr>
              <w:rPr>
                <w:rFonts w:ascii="Arial" w:hAnsi="Arial" w:cs="Arial"/>
                <w:b w:val="0"/>
                <w:bCs w:val="0"/>
              </w:rPr>
            </w:pPr>
          </w:p>
          <w:p w14:paraId="45B951FC" w14:textId="77777777" w:rsidR="009E45D5" w:rsidRPr="00085A9C" w:rsidRDefault="009E45D5" w:rsidP="00E00739">
            <w:pPr>
              <w:rPr>
                <w:rFonts w:ascii="Arial" w:hAnsi="Arial" w:cs="Arial"/>
                <w:b w:val="0"/>
                <w:bCs w:val="0"/>
              </w:rPr>
            </w:pPr>
          </w:p>
          <w:p w14:paraId="718B1313" w14:textId="77777777" w:rsidR="009E45D5" w:rsidRPr="00085A9C" w:rsidRDefault="009E45D5" w:rsidP="00E00739">
            <w:pPr>
              <w:rPr>
                <w:rFonts w:ascii="Arial" w:hAnsi="Arial" w:cs="Arial"/>
              </w:rPr>
            </w:pPr>
          </w:p>
          <w:p w14:paraId="7F67BAA2" w14:textId="77777777" w:rsidR="009E45D5" w:rsidRPr="00085A9C" w:rsidRDefault="009E45D5" w:rsidP="00E00739">
            <w:pPr>
              <w:rPr>
                <w:rFonts w:cs="Times New Roman"/>
                <w:b w:val="0"/>
                <w:bCs w:val="0"/>
              </w:rPr>
            </w:pPr>
            <w:r w:rsidRPr="00085A9C">
              <w:rPr>
                <w:rFonts w:cs="Times New Roman"/>
              </w:rPr>
              <w:t>Bargaining power of customers</w:t>
            </w:r>
          </w:p>
          <w:p w14:paraId="496FC712" w14:textId="77777777" w:rsidR="009E45D5" w:rsidRPr="00085A9C" w:rsidRDefault="006F6172" w:rsidP="00E00739">
            <w:pPr>
              <w:rPr>
                <w:b w:val="0"/>
                <w:lang w:eastAsia="en-IN"/>
              </w:rPr>
            </w:pPr>
            <w:r w:rsidRPr="00085A9C">
              <w:rPr>
                <w:b w:val="0"/>
                <w:lang w:eastAsia="en-IN"/>
              </w:rPr>
              <w:t>Like discussed above the demand for wearable technologies is very high in the market and the availability of products are very limited. This puts the bargaining power of the customers at a significantly disadvantageous position. Smart rings offer a wide range of features along with a technology which separates itself from a lot of smart products available in the market (</w:t>
            </w:r>
            <w:proofErr w:type="spellStart"/>
            <w:r w:rsidRPr="00085A9C">
              <w:rPr>
                <w:b w:val="0"/>
                <w:lang w:eastAsia="en-IN"/>
              </w:rPr>
              <w:t>Chuah</w:t>
            </w:r>
            <w:proofErr w:type="spellEnd"/>
            <w:r w:rsidRPr="00085A9C">
              <w:rPr>
                <w:b w:val="0"/>
                <w:lang w:eastAsia="en-IN"/>
              </w:rPr>
              <w:t xml:space="preserve"> </w:t>
            </w:r>
            <w:r w:rsidRPr="00085A9C">
              <w:rPr>
                <w:b w:val="0"/>
                <w:i/>
                <w:lang w:eastAsia="en-IN"/>
              </w:rPr>
              <w:t>et al</w:t>
            </w:r>
            <w:r w:rsidRPr="00085A9C">
              <w:rPr>
                <w:b w:val="0"/>
                <w:lang w:eastAsia="en-IN"/>
              </w:rPr>
              <w:t xml:space="preserve">., 2019). And mainly its health tracking and daily </w:t>
            </w:r>
            <w:r w:rsidRPr="00085A9C">
              <w:rPr>
                <w:b w:val="0"/>
                <w:lang w:eastAsia="en-IN"/>
              </w:rPr>
              <w:lastRenderedPageBreak/>
              <w:t xml:space="preserve">routine data extraction technology is extremely advance which gives the developers a strong liberty to set the price point according to the kind of work they will be putting in. Smart Rings come packed with a lot of features which is a result of a lot of hard work put in by the developers. So </w:t>
            </w:r>
            <w:proofErr w:type="gramStart"/>
            <w:r w:rsidRPr="00085A9C">
              <w:rPr>
                <w:b w:val="0"/>
                <w:lang w:eastAsia="en-IN"/>
              </w:rPr>
              <w:t>in regards to</w:t>
            </w:r>
            <w:proofErr w:type="gramEnd"/>
            <w:r w:rsidRPr="00085A9C">
              <w:rPr>
                <w:b w:val="0"/>
                <w:lang w:eastAsia="en-IN"/>
              </w:rPr>
              <w:t xml:space="preserve"> this the advantage is on their side. But they are aware of the situation and have kept their price point at a far reasonable rate than any of its competitors. </w:t>
            </w:r>
          </w:p>
          <w:p w14:paraId="6034DEDF" w14:textId="77777777" w:rsidR="009E45D5" w:rsidRPr="00085A9C" w:rsidRDefault="009E45D5" w:rsidP="00E00739">
            <w:pPr>
              <w:rPr>
                <w:rFonts w:ascii="Arial" w:hAnsi="Arial" w:cs="Arial"/>
              </w:rPr>
            </w:pPr>
          </w:p>
          <w:p w14:paraId="6756E8FA" w14:textId="77777777" w:rsidR="009E45D5" w:rsidRPr="00085A9C" w:rsidRDefault="009E45D5" w:rsidP="00E00739">
            <w:pPr>
              <w:rPr>
                <w:rFonts w:cs="Times New Roman"/>
                <w:b w:val="0"/>
                <w:bCs w:val="0"/>
              </w:rPr>
            </w:pPr>
            <w:r w:rsidRPr="00085A9C">
              <w:rPr>
                <w:rFonts w:cs="Times New Roman"/>
              </w:rPr>
              <w:t>Bargaining power of suppliers</w:t>
            </w:r>
          </w:p>
          <w:p w14:paraId="0C34A21B" w14:textId="77777777" w:rsidR="009E45D5" w:rsidRPr="00085A9C" w:rsidRDefault="006F6172" w:rsidP="00E00739">
            <w:pPr>
              <w:rPr>
                <w:rFonts w:ascii="Arial" w:hAnsi="Arial" w:cs="Arial"/>
              </w:rPr>
            </w:pPr>
            <w:r w:rsidRPr="00085A9C">
              <w:rPr>
                <w:b w:val="0"/>
                <w:lang w:eastAsia="en-IN"/>
              </w:rPr>
              <w:t xml:space="preserve">The bargaining power of suppliers in the smart technology sector is generally low except for the large players like Google. But in this </w:t>
            </w:r>
            <w:proofErr w:type="gramStart"/>
            <w:r w:rsidRPr="00085A9C">
              <w:rPr>
                <w:b w:val="0"/>
                <w:lang w:eastAsia="en-IN"/>
              </w:rPr>
              <w:t>case</w:t>
            </w:r>
            <w:proofErr w:type="gramEnd"/>
            <w:r w:rsidRPr="00085A9C">
              <w:rPr>
                <w:b w:val="0"/>
                <w:lang w:eastAsia="en-IN"/>
              </w:rPr>
              <w:t xml:space="preserve"> it is significantly higher because of a strong cutting edge technology like the health tracking system and the overall daily routine tracking and </w:t>
            </w:r>
            <w:r w:rsidR="00D14E51" w:rsidRPr="00085A9C">
              <w:rPr>
                <w:b w:val="0"/>
                <w:lang w:eastAsia="en-IN"/>
              </w:rPr>
              <w:t>data storage (Bower and Sturman</w:t>
            </w:r>
            <w:r w:rsidRPr="00085A9C">
              <w:rPr>
                <w:b w:val="0"/>
                <w:lang w:eastAsia="en-IN"/>
              </w:rPr>
              <w:t xml:space="preserve">, 2015). What separates Smart Rings from other products is its added feature like the tracking of abnormal activities of a person and the recognition of this abnormal behaviour and sending SOS to alert the authorities. This sophisticated technology separates the product from others in the market and </w:t>
            </w:r>
            <w:proofErr w:type="gramStart"/>
            <w:r w:rsidRPr="00085A9C">
              <w:rPr>
                <w:b w:val="0"/>
                <w:lang w:eastAsia="en-IN"/>
              </w:rPr>
              <w:t>as a result of</w:t>
            </w:r>
            <w:proofErr w:type="gramEnd"/>
            <w:r w:rsidRPr="00085A9C">
              <w:rPr>
                <w:b w:val="0"/>
                <w:lang w:eastAsia="en-IN"/>
              </w:rPr>
              <w:t xml:space="preserve"> this the bargaining power for the suppliers is on their favour. This completely new stroke of innovation is another step in the advancement of smart technology which is going to be the foundation of this product. But as mentioned in the point above Smart Rings have deemed themselves to be a customer cantered product and have tried to make their product accessible to all. Regardless of having an advantageous stance on the market.</w:t>
            </w:r>
          </w:p>
          <w:p w14:paraId="5A3B8CC5" w14:textId="77777777" w:rsidR="009E45D5" w:rsidRPr="00085A9C" w:rsidRDefault="009E45D5" w:rsidP="00E00739">
            <w:pPr>
              <w:rPr>
                <w:rFonts w:ascii="Arial" w:hAnsi="Arial" w:cs="Arial"/>
                <w:b w:val="0"/>
                <w:bCs w:val="0"/>
              </w:rPr>
            </w:pPr>
          </w:p>
          <w:p w14:paraId="39944CCA" w14:textId="77777777" w:rsidR="009E45D5" w:rsidRPr="00085A9C" w:rsidRDefault="009E45D5" w:rsidP="00E00739">
            <w:pPr>
              <w:rPr>
                <w:rFonts w:ascii="Arial" w:hAnsi="Arial" w:cs="Arial"/>
                <w:b w:val="0"/>
                <w:bCs w:val="0"/>
              </w:rPr>
            </w:pPr>
          </w:p>
          <w:p w14:paraId="0952B874" w14:textId="77777777" w:rsidR="009E45D5" w:rsidRPr="00085A9C" w:rsidRDefault="009E45D5" w:rsidP="00E00739">
            <w:pPr>
              <w:rPr>
                <w:rFonts w:ascii="Arial" w:hAnsi="Arial" w:cs="Arial"/>
              </w:rPr>
            </w:pPr>
          </w:p>
          <w:p w14:paraId="457AF02A" w14:textId="77777777" w:rsidR="009E45D5" w:rsidRPr="00085A9C" w:rsidRDefault="009E45D5" w:rsidP="00E00739">
            <w:pPr>
              <w:rPr>
                <w:rFonts w:cs="Times New Roman"/>
                <w:b w:val="0"/>
                <w:bCs w:val="0"/>
              </w:rPr>
            </w:pPr>
            <w:r w:rsidRPr="00085A9C">
              <w:rPr>
                <w:rFonts w:cs="Times New Roman"/>
              </w:rPr>
              <w:t>Competitive Rivalry: who are your main competitors and how can you differentiate yourself from them</w:t>
            </w:r>
          </w:p>
          <w:p w14:paraId="185C53AD" w14:textId="77777777" w:rsidR="009E45D5" w:rsidRPr="00085A9C" w:rsidRDefault="009E45D5" w:rsidP="00E00739">
            <w:pPr>
              <w:rPr>
                <w:rFonts w:cs="Times New Roman"/>
                <w:b w:val="0"/>
                <w:bCs w:val="0"/>
              </w:rPr>
            </w:pPr>
          </w:p>
          <w:tbl>
            <w:tblPr>
              <w:tblStyle w:val="TableGrid"/>
              <w:tblW w:w="0" w:type="auto"/>
              <w:tblLook w:val="04A0" w:firstRow="1" w:lastRow="0" w:firstColumn="1" w:lastColumn="0" w:noHBand="0" w:noVBand="1"/>
            </w:tblPr>
            <w:tblGrid>
              <w:gridCol w:w="1929"/>
              <w:gridCol w:w="6861"/>
            </w:tblGrid>
            <w:tr w:rsidR="006C7491" w:rsidRPr="00085A9C" w14:paraId="0367793D" w14:textId="77777777" w:rsidTr="009E45D5">
              <w:tc>
                <w:tcPr>
                  <w:tcW w:w="2440" w:type="dxa"/>
                </w:tcPr>
                <w:p w14:paraId="2902D436" w14:textId="77777777" w:rsidR="006C7491" w:rsidRPr="00085A9C" w:rsidRDefault="006C7491" w:rsidP="009E45D5">
                  <w:pPr>
                    <w:rPr>
                      <w:rFonts w:cs="Times New Roman"/>
                      <w:b/>
                      <w:bCs/>
                    </w:rPr>
                  </w:pPr>
                  <w:r w:rsidRPr="00085A9C">
                    <w:rPr>
                      <w:rFonts w:cs="Times New Roman"/>
                      <w:b/>
                      <w:bCs/>
                    </w:rPr>
                    <w:t>Name of competitor</w:t>
                  </w:r>
                </w:p>
              </w:tc>
              <w:tc>
                <w:tcPr>
                  <w:tcW w:w="11282" w:type="dxa"/>
                </w:tcPr>
                <w:p w14:paraId="6C93F694" w14:textId="77777777" w:rsidR="006C7491" w:rsidRPr="00085A9C" w:rsidRDefault="006C7491" w:rsidP="00E00739">
                  <w:pPr>
                    <w:rPr>
                      <w:rFonts w:cs="Times New Roman"/>
                      <w:b/>
                      <w:bCs/>
                    </w:rPr>
                  </w:pPr>
                  <w:r w:rsidRPr="00085A9C">
                    <w:rPr>
                      <w:rFonts w:cs="Times New Roman"/>
                      <w:b/>
                      <w:bCs/>
                    </w:rPr>
                    <w:t>Differentiation</w:t>
                  </w:r>
                </w:p>
              </w:tc>
            </w:tr>
            <w:tr w:rsidR="009E45D5" w:rsidRPr="00085A9C" w14:paraId="56685A1F" w14:textId="77777777" w:rsidTr="009E45D5">
              <w:tc>
                <w:tcPr>
                  <w:tcW w:w="2440" w:type="dxa"/>
                </w:tcPr>
                <w:p w14:paraId="33A2DB2C" w14:textId="77777777" w:rsidR="009E45D5" w:rsidRPr="00085A9C" w:rsidRDefault="009E45D5" w:rsidP="009E45D5">
                  <w:pPr>
                    <w:rPr>
                      <w:rFonts w:cs="Times New Roman"/>
                      <w:b/>
                      <w:bCs/>
                    </w:rPr>
                  </w:pPr>
                  <w:r w:rsidRPr="00085A9C">
                    <w:rPr>
                      <w:rFonts w:cs="Times New Roman"/>
                    </w:rPr>
                    <w:t xml:space="preserve">Competitor 1 </w:t>
                  </w:r>
                </w:p>
                <w:p w14:paraId="09BF01CD" w14:textId="77777777" w:rsidR="009E45D5" w:rsidRPr="00085A9C" w:rsidRDefault="009E45D5" w:rsidP="00E00739">
                  <w:pPr>
                    <w:rPr>
                      <w:rFonts w:cs="Times New Roman"/>
                      <w:b/>
                      <w:bCs/>
                    </w:rPr>
                  </w:pPr>
                </w:p>
              </w:tc>
              <w:tc>
                <w:tcPr>
                  <w:tcW w:w="11282" w:type="dxa"/>
                </w:tcPr>
                <w:p w14:paraId="7FB4CEA4" w14:textId="77777777" w:rsidR="009E45D5" w:rsidRPr="00085A9C" w:rsidRDefault="006F6172" w:rsidP="00E00739">
                  <w:pPr>
                    <w:rPr>
                      <w:rFonts w:eastAsia="Times New Roman" w:cs="Times New Roman"/>
                      <w:lang w:eastAsia="en-IN"/>
                    </w:rPr>
                  </w:pPr>
                  <w:r w:rsidRPr="00085A9C">
                    <w:rPr>
                      <w:rFonts w:eastAsia="Times New Roman" w:cs="Times New Roman"/>
                      <w:color w:val="000000"/>
                      <w:lang w:eastAsia="en-IN"/>
                    </w:rPr>
                    <w:t xml:space="preserve">The primary features of </w:t>
                  </w:r>
                  <w:proofErr w:type="spellStart"/>
                  <w:r w:rsidRPr="00085A9C">
                    <w:rPr>
                      <w:rFonts w:eastAsia="Times New Roman" w:cs="Times New Roman"/>
                      <w:color w:val="000000"/>
                      <w:lang w:eastAsia="en-IN"/>
                    </w:rPr>
                    <w:t>Oura</w:t>
                  </w:r>
                  <w:proofErr w:type="spellEnd"/>
                  <w:r w:rsidRPr="00085A9C">
                    <w:rPr>
                      <w:rFonts w:eastAsia="Times New Roman" w:cs="Times New Roman"/>
                      <w:color w:val="000000"/>
                      <w:lang w:eastAsia="en-IN"/>
                    </w:rPr>
                    <w:t xml:space="preserve"> are heart rate tracking, sleep tracking and daily calorie burns. But the smart rings offer the three features along with multiple more features like heart rate variability, respiration, temperature, blood oxygen, </w:t>
                  </w:r>
                  <w:proofErr w:type="gramStart"/>
                  <w:r w:rsidRPr="00085A9C">
                    <w:rPr>
                      <w:rFonts w:eastAsia="Times New Roman" w:cs="Times New Roman"/>
                      <w:color w:val="000000"/>
                      <w:lang w:eastAsia="en-IN"/>
                    </w:rPr>
                    <w:t>steps</w:t>
                  </w:r>
                  <w:proofErr w:type="gramEnd"/>
                  <w:r w:rsidRPr="00085A9C">
                    <w:rPr>
                      <w:rFonts w:eastAsia="Times New Roman" w:cs="Times New Roman"/>
                      <w:color w:val="000000"/>
                      <w:lang w:eastAsia="en-IN"/>
                    </w:rPr>
                    <w:t xml:space="preserve"> and plenty more features in pipeline too.</w:t>
                  </w:r>
                  <w:r w:rsidRPr="00085A9C">
                    <w:rPr>
                      <w:rFonts w:eastAsia="Times New Roman" w:cs="Times New Roman"/>
                      <w:color w:val="333333"/>
                      <w:lang w:eastAsia="en-IN"/>
                    </w:rPr>
                    <w:t> </w:t>
                  </w:r>
                </w:p>
              </w:tc>
            </w:tr>
            <w:tr w:rsidR="009E45D5" w:rsidRPr="00085A9C" w14:paraId="2870AF02" w14:textId="77777777" w:rsidTr="009E45D5">
              <w:tc>
                <w:tcPr>
                  <w:tcW w:w="2440" w:type="dxa"/>
                </w:tcPr>
                <w:p w14:paraId="7C562A81" w14:textId="77777777" w:rsidR="009E45D5" w:rsidRPr="00085A9C" w:rsidRDefault="009E45D5" w:rsidP="009E45D5">
                  <w:pPr>
                    <w:rPr>
                      <w:rFonts w:cs="Times New Roman"/>
                      <w:b/>
                      <w:bCs/>
                    </w:rPr>
                  </w:pPr>
                  <w:r w:rsidRPr="00085A9C">
                    <w:rPr>
                      <w:rFonts w:cs="Times New Roman"/>
                    </w:rPr>
                    <w:lastRenderedPageBreak/>
                    <w:t>Competitor 2</w:t>
                  </w:r>
                </w:p>
                <w:p w14:paraId="10A98F80" w14:textId="77777777" w:rsidR="009E45D5" w:rsidRPr="00085A9C" w:rsidRDefault="009E45D5" w:rsidP="00E00739">
                  <w:pPr>
                    <w:rPr>
                      <w:rFonts w:cs="Times New Roman"/>
                      <w:b/>
                      <w:bCs/>
                    </w:rPr>
                  </w:pPr>
                </w:p>
              </w:tc>
              <w:tc>
                <w:tcPr>
                  <w:tcW w:w="11282" w:type="dxa"/>
                </w:tcPr>
                <w:p w14:paraId="53F2E60F" w14:textId="77777777" w:rsidR="009E45D5" w:rsidRPr="00085A9C" w:rsidRDefault="006F6172" w:rsidP="00E00739">
                  <w:pPr>
                    <w:rPr>
                      <w:rFonts w:ascii="Arial" w:hAnsi="Arial" w:cs="Arial"/>
                      <w:b/>
                      <w:bCs/>
                    </w:rPr>
                  </w:pPr>
                  <w:r w:rsidRPr="00085A9C">
                    <w:rPr>
                      <w:rFonts w:eastAsia="Times New Roman" w:cs="Times New Roman"/>
                      <w:color w:val="000000"/>
                      <w:lang w:eastAsia="en-IN"/>
                    </w:rPr>
                    <w:t xml:space="preserve">The main differentiator between </w:t>
                  </w:r>
                  <w:proofErr w:type="spellStart"/>
                  <w:r w:rsidRPr="00085A9C">
                    <w:rPr>
                      <w:rFonts w:eastAsia="Times New Roman" w:cs="Times New Roman"/>
                      <w:color w:val="000000"/>
                      <w:lang w:eastAsia="en-IN"/>
                    </w:rPr>
                    <w:t>Movano</w:t>
                  </w:r>
                  <w:proofErr w:type="spellEnd"/>
                  <w:r w:rsidRPr="00085A9C">
                    <w:rPr>
                      <w:rFonts w:eastAsia="Times New Roman" w:cs="Times New Roman"/>
                      <w:color w:val="000000"/>
                      <w:lang w:eastAsia="en-IN"/>
                    </w:rPr>
                    <w:t xml:space="preserve"> and Smart Rings is the price point. </w:t>
                  </w:r>
                  <w:proofErr w:type="spellStart"/>
                  <w:r w:rsidRPr="00085A9C">
                    <w:rPr>
                      <w:rFonts w:eastAsia="Times New Roman" w:cs="Times New Roman"/>
                      <w:color w:val="000000"/>
                      <w:lang w:eastAsia="en-IN"/>
                    </w:rPr>
                    <w:t>Movano</w:t>
                  </w:r>
                  <w:proofErr w:type="spellEnd"/>
                  <w:r w:rsidRPr="00085A9C">
                    <w:rPr>
                      <w:rFonts w:eastAsia="Times New Roman" w:cs="Times New Roman"/>
                      <w:color w:val="000000"/>
                      <w:lang w:eastAsia="en-IN"/>
                    </w:rPr>
                    <w:t xml:space="preserve"> has features like the temperature, blood oxygen etc. but it comes at a price point of 230 pounds compared to which the Smart Rings offer more added features such as blood glucose and blood pressure monitoring at a price point of 200 pounds which is a major game changer in this segment.</w:t>
                  </w:r>
                </w:p>
              </w:tc>
            </w:tr>
            <w:tr w:rsidR="009E45D5" w:rsidRPr="00085A9C" w14:paraId="20924F1F" w14:textId="77777777" w:rsidTr="009E45D5">
              <w:tc>
                <w:tcPr>
                  <w:tcW w:w="2440" w:type="dxa"/>
                </w:tcPr>
                <w:p w14:paraId="05F6A63D" w14:textId="77777777" w:rsidR="009E45D5" w:rsidRPr="00085A9C" w:rsidRDefault="009E45D5" w:rsidP="009E45D5">
                  <w:pPr>
                    <w:rPr>
                      <w:rFonts w:cs="Times New Roman"/>
                      <w:b/>
                      <w:bCs/>
                    </w:rPr>
                  </w:pPr>
                  <w:r w:rsidRPr="00085A9C">
                    <w:rPr>
                      <w:rFonts w:cs="Times New Roman"/>
                    </w:rPr>
                    <w:t>Competitor 3</w:t>
                  </w:r>
                </w:p>
                <w:p w14:paraId="625422B6" w14:textId="77777777" w:rsidR="009E45D5" w:rsidRPr="00085A9C" w:rsidRDefault="009E45D5" w:rsidP="00E00739">
                  <w:pPr>
                    <w:rPr>
                      <w:rFonts w:cs="Times New Roman"/>
                      <w:b/>
                      <w:bCs/>
                    </w:rPr>
                  </w:pPr>
                </w:p>
              </w:tc>
              <w:tc>
                <w:tcPr>
                  <w:tcW w:w="11282" w:type="dxa"/>
                </w:tcPr>
                <w:p w14:paraId="50C494EE" w14:textId="77777777" w:rsidR="009E45D5" w:rsidRPr="00085A9C" w:rsidRDefault="006F6172" w:rsidP="00E00739">
                  <w:pPr>
                    <w:rPr>
                      <w:rFonts w:ascii="Arial" w:hAnsi="Arial" w:cs="Arial"/>
                      <w:b/>
                      <w:bCs/>
                    </w:rPr>
                  </w:pPr>
                  <w:proofErr w:type="spellStart"/>
                  <w:r w:rsidRPr="00085A9C">
                    <w:rPr>
                      <w:rFonts w:eastAsia="Times New Roman" w:cs="Times New Roman"/>
                      <w:color w:val="000000"/>
                      <w:lang w:eastAsia="en-IN"/>
                    </w:rPr>
                    <w:t>Nfc</w:t>
                  </w:r>
                  <w:proofErr w:type="spellEnd"/>
                  <w:r w:rsidRPr="00085A9C">
                    <w:rPr>
                      <w:rFonts w:eastAsia="Times New Roman" w:cs="Times New Roman"/>
                      <w:color w:val="000000"/>
                      <w:lang w:eastAsia="en-IN"/>
                    </w:rPr>
                    <w:t xml:space="preserve"> rings offer quite similar features like the Smart Rings but where it lacks is the daily activity tracking and the A.I software that keeps track of the persons daily activity pattern and can track abnormal behaviours and alert the authorities by sending an SOS signal if deemed necessary. The accuracy rate of the data production and recognition is 90% for Smart Rings. The technologies that the Smart Rings provide are miles ahead of any of its competitors listed in this report and not to mention the price point of 200 pounds. Their accessibility and innovative approach </w:t>
                  </w:r>
                  <w:proofErr w:type="gramStart"/>
                  <w:r w:rsidRPr="00085A9C">
                    <w:rPr>
                      <w:rFonts w:eastAsia="Times New Roman" w:cs="Times New Roman"/>
                      <w:color w:val="000000"/>
                      <w:lang w:eastAsia="en-IN"/>
                    </w:rPr>
                    <w:t>sets</w:t>
                  </w:r>
                  <w:proofErr w:type="gramEnd"/>
                  <w:r w:rsidRPr="00085A9C">
                    <w:rPr>
                      <w:rFonts w:eastAsia="Times New Roman" w:cs="Times New Roman"/>
                      <w:color w:val="000000"/>
                      <w:lang w:eastAsia="en-IN"/>
                    </w:rPr>
                    <w:t xml:space="preserve"> them apart from all of their competitors which is a huge plus point for them.</w:t>
                  </w:r>
                </w:p>
              </w:tc>
            </w:tr>
          </w:tbl>
          <w:p w14:paraId="27F217E1" w14:textId="77777777" w:rsidR="009E45D5" w:rsidRPr="00085A9C" w:rsidRDefault="009E45D5" w:rsidP="00E00739">
            <w:pPr>
              <w:rPr>
                <w:b w:val="0"/>
                <w:bCs w:val="0"/>
              </w:rPr>
            </w:pPr>
          </w:p>
          <w:p w14:paraId="0D8ACE62" w14:textId="77777777" w:rsidR="00A44A0A" w:rsidRPr="00085A9C" w:rsidRDefault="00A44A0A" w:rsidP="00E00739"/>
        </w:tc>
      </w:tr>
    </w:tbl>
    <w:p w14:paraId="5624DF24" w14:textId="77777777" w:rsidR="00A44A0A" w:rsidRPr="00085A9C" w:rsidRDefault="00A44A0A"/>
    <w:p w14:paraId="5F9138C6" w14:textId="77777777" w:rsidR="00A44A0A" w:rsidRPr="00085A9C" w:rsidRDefault="00A44A0A"/>
    <w:p w14:paraId="613BF5D2" w14:textId="77777777" w:rsidR="00E82B94" w:rsidRPr="00085A9C" w:rsidRDefault="00E82B94"/>
    <w:tbl>
      <w:tblPr>
        <w:tblStyle w:val="GridTable6Colorful1"/>
        <w:tblW w:w="0" w:type="auto"/>
        <w:tblLook w:val="04A0" w:firstRow="1" w:lastRow="0" w:firstColumn="1" w:lastColumn="0" w:noHBand="0" w:noVBand="1"/>
      </w:tblPr>
      <w:tblGrid>
        <w:gridCol w:w="9016"/>
      </w:tblGrid>
      <w:tr w:rsidR="009E45D5" w:rsidRPr="00085A9C" w14:paraId="4A3E088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45256B9" w14:textId="77777777" w:rsidR="009E45D5" w:rsidRPr="00085A9C" w:rsidRDefault="009E45D5" w:rsidP="00E00739">
            <w:pPr>
              <w:rPr>
                <w:rFonts w:cs="Times New Roman"/>
                <w:b w:val="0"/>
                <w:bCs w:val="0"/>
              </w:rPr>
            </w:pPr>
            <w:r w:rsidRPr="00085A9C">
              <w:rPr>
                <w:rFonts w:cs="Times New Roman"/>
              </w:rPr>
              <w:t xml:space="preserve">OPERATIONS AND MANAGEMENT TEAM </w:t>
            </w:r>
          </w:p>
          <w:p w14:paraId="75D5E473" w14:textId="77777777" w:rsidR="006C7491" w:rsidRPr="00085A9C" w:rsidRDefault="009E45D5" w:rsidP="00E00739">
            <w:pPr>
              <w:rPr>
                <w:rFonts w:cs="Times New Roman"/>
              </w:rPr>
            </w:pPr>
            <w:r w:rsidRPr="00085A9C">
              <w:rPr>
                <w:rFonts w:cs="Times New Roman"/>
              </w:rPr>
              <w:t>OPERATIONS</w:t>
            </w:r>
          </w:p>
          <w:p w14:paraId="29AA098A" w14:textId="77777777" w:rsidR="006C7491" w:rsidRPr="00085A9C" w:rsidRDefault="006F6172" w:rsidP="00E00739">
            <w:pPr>
              <w:rPr>
                <w:rFonts w:ascii="Arial" w:hAnsi="Arial" w:cs="Arial"/>
                <w:i/>
              </w:rPr>
            </w:pPr>
            <w:r w:rsidRPr="00085A9C">
              <w:rPr>
                <w:b w:val="0"/>
                <w:lang w:eastAsia="en-IN"/>
              </w:rPr>
              <w:t xml:space="preserve">At first the chip solution is selected from the provider of smart wearable device solutions provider, then the motherboard circuit is </w:t>
            </w:r>
            <w:proofErr w:type="gramStart"/>
            <w:r w:rsidRPr="00085A9C">
              <w:rPr>
                <w:b w:val="0"/>
                <w:lang w:eastAsia="en-IN"/>
              </w:rPr>
              <w:t>designed</w:t>
            </w:r>
            <w:proofErr w:type="gramEnd"/>
            <w:r w:rsidRPr="00085A9C">
              <w:rPr>
                <w:b w:val="0"/>
                <w:lang w:eastAsia="en-IN"/>
              </w:rPr>
              <w:t xml:space="preserve"> and the software is written as well as test functions are done after that the appearance is designed and a prototype is made in terms of the appea</w:t>
            </w:r>
            <w:r w:rsidR="00D14E51" w:rsidRPr="00085A9C">
              <w:rPr>
                <w:b w:val="0"/>
                <w:lang w:eastAsia="en-IN"/>
              </w:rPr>
              <w:t>rance design (Bower and Sturman</w:t>
            </w:r>
            <w:r w:rsidRPr="00085A9C">
              <w:rPr>
                <w:b w:val="0"/>
                <w:lang w:eastAsia="en-IN"/>
              </w:rPr>
              <w:t xml:space="preserve">, 2018). Then the samples are tested for mass production. The supplies are imported from </w:t>
            </w:r>
            <w:proofErr w:type="gramStart"/>
            <w:r w:rsidRPr="00085A9C">
              <w:rPr>
                <w:b w:val="0"/>
                <w:lang w:eastAsia="en-IN"/>
              </w:rPr>
              <w:t>China</w:t>
            </w:r>
            <w:proofErr w:type="gramEnd"/>
            <w:r w:rsidRPr="00085A9C">
              <w:rPr>
                <w:b w:val="0"/>
                <w:lang w:eastAsia="en-IN"/>
              </w:rPr>
              <w:t xml:space="preserve"> and some are manufactured in the UK </w:t>
            </w:r>
            <w:r w:rsidR="00D14E51" w:rsidRPr="00085A9C">
              <w:rPr>
                <w:b w:val="0"/>
                <w:lang w:eastAsia="en-IN"/>
              </w:rPr>
              <w:t xml:space="preserve">itself. </w:t>
            </w:r>
            <w:r w:rsidRPr="00085A9C">
              <w:rPr>
                <w:b w:val="0"/>
                <w:lang w:eastAsia="en-IN"/>
              </w:rPr>
              <w:t xml:space="preserve">After that the supplies which are imported internationally are brought in via cargo shipments from the sea. The supplies are assembled and made ready for production in a factory located in Unit 32/33, </w:t>
            </w:r>
            <w:proofErr w:type="spellStart"/>
            <w:r w:rsidRPr="00085A9C">
              <w:rPr>
                <w:b w:val="0"/>
                <w:lang w:eastAsia="en-IN"/>
              </w:rPr>
              <w:t>Ransomes</w:t>
            </w:r>
            <w:proofErr w:type="spellEnd"/>
            <w:r w:rsidRPr="00085A9C">
              <w:rPr>
                <w:b w:val="0"/>
                <w:lang w:eastAsia="en-IN"/>
              </w:rPr>
              <w:t xml:space="preserve"> Dock, 35 37 Parkgate Road, London. After the assembling processes are done, a final quality check is done before the shipment is ready for distribution (</w:t>
            </w:r>
            <w:proofErr w:type="spellStart"/>
            <w:r w:rsidRPr="00085A9C">
              <w:rPr>
                <w:b w:val="0"/>
                <w:lang w:eastAsia="en-IN"/>
              </w:rPr>
              <w:t>Ismar</w:t>
            </w:r>
            <w:proofErr w:type="spellEnd"/>
            <w:r w:rsidRPr="00085A9C">
              <w:rPr>
                <w:b w:val="0"/>
                <w:lang w:eastAsia="en-IN"/>
              </w:rPr>
              <w:t xml:space="preserve"> </w:t>
            </w:r>
            <w:r w:rsidRPr="00085A9C">
              <w:rPr>
                <w:b w:val="0"/>
                <w:i/>
                <w:lang w:eastAsia="en-IN"/>
              </w:rPr>
              <w:t>et al</w:t>
            </w:r>
            <w:r w:rsidRPr="00085A9C">
              <w:rPr>
                <w:b w:val="0"/>
                <w:lang w:eastAsia="en-IN"/>
              </w:rPr>
              <w:t xml:space="preserve">., 2020). Then the product is distributed with the help of </w:t>
            </w:r>
            <w:r w:rsidRPr="00085A9C">
              <w:rPr>
                <w:b w:val="0"/>
                <w:lang w:eastAsia="en-IN"/>
              </w:rPr>
              <w:lastRenderedPageBreak/>
              <w:t xml:space="preserve">different distributors that the company has made a deal with. The main platform for the distribution is </w:t>
            </w:r>
            <w:proofErr w:type="spellStart"/>
            <w:r w:rsidRPr="00085A9C">
              <w:rPr>
                <w:b w:val="0"/>
                <w:lang w:eastAsia="en-IN"/>
              </w:rPr>
              <w:t>mailny</w:t>
            </w:r>
            <w:proofErr w:type="spellEnd"/>
            <w:r w:rsidRPr="00085A9C">
              <w:rPr>
                <w:b w:val="0"/>
                <w:lang w:eastAsia="en-IN"/>
              </w:rPr>
              <w:t xml:space="preserve"> via online markets but a huge portion is done in the offline </w:t>
            </w:r>
            <w:proofErr w:type="gramStart"/>
            <w:r w:rsidRPr="00085A9C">
              <w:rPr>
                <w:b w:val="0"/>
                <w:lang w:eastAsia="en-IN"/>
              </w:rPr>
              <w:t>market places</w:t>
            </w:r>
            <w:proofErr w:type="gramEnd"/>
            <w:r w:rsidRPr="00085A9C">
              <w:rPr>
                <w:b w:val="0"/>
                <w:lang w:eastAsia="en-IN"/>
              </w:rPr>
              <w:t xml:space="preserve"> as well such as stores, malls etc. the revenue is generated following a B to C system and the loss of revenue is prevented by keeping the production and distribution constant and in a good flow.</w:t>
            </w:r>
          </w:p>
          <w:p w14:paraId="7B3CAD0D" w14:textId="77777777" w:rsidR="006C7491" w:rsidRPr="00085A9C" w:rsidRDefault="004F2A5B" w:rsidP="00E00739">
            <w:pPr>
              <w:rPr>
                <w:rFonts w:cs="Times New Roman"/>
              </w:rPr>
            </w:pPr>
            <w:r w:rsidRPr="00085A9C">
              <w:rPr>
                <w:rFonts w:cs="Times New Roman"/>
              </w:rPr>
              <w:t>“</w:t>
            </w:r>
            <w:r w:rsidR="006C7491" w:rsidRPr="00085A9C">
              <w:rPr>
                <w:rFonts w:cs="Times New Roman"/>
              </w:rPr>
              <w:t>How would you generate revenue for your business? E.g., How would you prevent loss of revenue?</w:t>
            </w:r>
            <w:r w:rsidRPr="00085A9C">
              <w:rPr>
                <w:rFonts w:cs="Times New Roman"/>
              </w:rPr>
              <w:t>”</w:t>
            </w:r>
          </w:p>
          <w:p w14:paraId="61C7B538" w14:textId="77777777" w:rsidR="00436AF3" w:rsidRPr="00085A9C" w:rsidRDefault="00436AF3" w:rsidP="003F54C8">
            <w:pPr>
              <w:jc w:val="both"/>
              <w:rPr>
                <w:rFonts w:eastAsia="Times New Roman" w:cs="Times New Roman"/>
                <w:b w:val="0"/>
              </w:rPr>
            </w:pPr>
            <w:r w:rsidRPr="00085A9C">
              <w:rPr>
                <w:rFonts w:eastAsia="Times New Roman" w:cs="Times New Roman"/>
                <w:b w:val="0"/>
                <w:color w:val="000000"/>
              </w:rPr>
              <w:t xml:space="preserve">According to the present productive engagement management of the business has been decided to initiate the </w:t>
            </w:r>
            <w:proofErr w:type="gramStart"/>
            <w:r w:rsidRPr="00085A9C">
              <w:rPr>
                <w:rFonts w:eastAsia="Times New Roman" w:cs="Times New Roman"/>
                <w:b w:val="0"/>
                <w:color w:val="000000"/>
              </w:rPr>
              <w:t>cost Plus</w:t>
            </w:r>
            <w:proofErr w:type="gramEnd"/>
            <w:r w:rsidRPr="00085A9C">
              <w:rPr>
                <w:rFonts w:eastAsia="Times New Roman" w:cs="Times New Roman"/>
                <w:b w:val="0"/>
                <w:color w:val="000000"/>
              </w:rPr>
              <w:t xml:space="preserve"> profit initiative in order to determine the selling price for individual products with respect of which the opportunity including growth structure of the business can also be balanced on a proper basis. Depending on the present market position around 25% profit over the cost has been initiated so that the product processing including price determination approach can effectively be balanced. Associated with the present approach the present operating approach including the product formulation is also needed to be initiated in an efficient basis that can provide an efficient financial growth mainly. </w:t>
            </w:r>
          </w:p>
          <w:p w14:paraId="45801BF5" w14:textId="77777777" w:rsidR="009E45D5" w:rsidRPr="00085A9C" w:rsidRDefault="009E45D5" w:rsidP="00E00739">
            <w:pPr>
              <w:rPr>
                <w:rFonts w:ascii="Arial" w:hAnsi="Arial" w:cs="Arial"/>
              </w:rPr>
            </w:pPr>
          </w:p>
          <w:p w14:paraId="5EBD4E15" w14:textId="77777777" w:rsidR="009E45D5" w:rsidRPr="00085A9C" w:rsidRDefault="009E45D5" w:rsidP="00E00739">
            <w:pPr>
              <w:rPr>
                <w:rFonts w:ascii="Arial" w:hAnsi="Arial" w:cs="Arial"/>
                <w:b w:val="0"/>
                <w:bCs w:val="0"/>
              </w:rPr>
            </w:pPr>
          </w:p>
          <w:p w14:paraId="1F6971CB" w14:textId="77777777" w:rsidR="009E45D5" w:rsidRPr="00085A9C" w:rsidRDefault="009E45D5" w:rsidP="00E00739">
            <w:pPr>
              <w:rPr>
                <w:rFonts w:cs="Times New Roman"/>
                <w:b w:val="0"/>
                <w:bCs w:val="0"/>
              </w:rPr>
            </w:pPr>
            <w:r w:rsidRPr="00085A9C">
              <w:rPr>
                <w:rFonts w:cs="Times New Roman"/>
              </w:rPr>
              <w:t>MANAGEMENT TEAM</w:t>
            </w:r>
          </w:p>
          <w:p w14:paraId="2B3F3D62" w14:textId="77777777" w:rsidR="009E45D5" w:rsidRPr="00085A9C" w:rsidRDefault="009E45D5" w:rsidP="00E00739">
            <w:pPr>
              <w:rPr>
                <w:rFonts w:cs="Times New Roman"/>
                <w:b w:val="0"/>
                <w:bCs w:val="0"/>
              </w:rPr>
            </w:pPr>
          </w:p>
          <w:tbl>
            <w:tblPr>
              <w:tblStyle w:val="TableGrid"/>
              <w:tblW w:w="0" w:type="auto"/>
              <w:tblLook w:val="04A0" w:firstRow="1" w:lastRow="0" w:firstColumn="1" w:lastColumn="0" w:noHBand="0" w:noVBand="1"/>
            </w:tblPr>
            <w:tblGrid>
              <w:gridCol w:w="2700"/>
              <w:gridCol w:w="3020"/>
              <w:gridCol w:w="3070"/>
            </w:tblGrid>
            <w:tr w:rsidR="006C7491" w:rsidRPr="00085A9C" w14:paraId="4332FFBC" w14:textId="77777777" w:rsidTr="006C7491">
              <w:tc>
                <w:tcPr>
                  <w:tcW w:w="4574" w:type="dxa"/>
                </w:tcPr>
                <w:p w14:paraId="34229AC4" w14:textId="77777777" w:rsidR="006C7491" w:rsidRPr="00085A9C" w:rsidRDefault="00C973E6" w:rsidP="00E00739">
                  <w:pPr>
                    <w:rPr>
                      <w:rFonts w:cs="Times New Roman"/>
                      <w:b/>
                      <w:bCs/>
                    </w:rPr>
                  </w:pPr>
                  <w:r w:rsidRPr="00085A9C">
                    <w:rPr>
                      <w:rFonts w:cs="Times New Roman"/>
                      <w:b/>
                      <w:bCs/>
                    </w:rPr>
                    <w:t xml:space="preserve">Name </w:t>
                  </w:r>
                </w:p>
              </w:tc>
              <w:tc>
                <w:tcPr>
                  <w:tcW w:w="4574" w:type="dxa"/>
                </w:tcPr>
                <w:p w14:paraId="2E981397" w14:textId="77777777" w:rsidR="006C7491" w:rsidRPr="00085A9C" w:rsidRDefault="00C973E6" w:rsidP="00E00739">
                  <w:pPr>
                    <w:rPr>
                      <w:rFonts w:cs="Times New Roman"/>
                      <w:b/>
                      <w:bCs/>
                    </w:rPr>
                  </w:pPr>
                  <w:r w:rsidRPr="00085A9C">
                    <w:rPr>
                      <w:rFonts w:cs="Times New Roman"/>
                      <w:b/>
                      <w:bCs/>
                    </w:rPr>
                    <w:t>Skills</w:t>
                  </w:r>
                </w:p>
              </w:tc>
              <w:tc>
                <w:tcPr>
                  <w:tcW w:w="4574" w:type="dxa"/>
                </w:tcPr>
                <w:p w14:paraId="1B345F26" w14:textId="77777777" w:rsidR="006C7491" w:rsidRPr="00085A9C" w:rsidRDefault="00C973E6" w:rsidP="00E00739">
                  <w:pPr>
                    <w:rPr>
                      <w:rFonts w:cs="Times New Roman"/>
                      <w:b/>
                      <w:bCs/>
                    </w:rPr>
                  </w:pPr>
                  <w:r w:rsidRPr="00085A9C">
                    <w:rPr>
                      <w:rFonts w:cs="Times New Roman"/>
                      <w:b/>
                      <w:bCs/>
                    </w:rPr>
                    <w:t>What do they bring to the firm</w:t>
                  </w:r>
                </w:p>
              </w:tc>
            </w:tr>
            <w:tr w:rsidR="006C7491" w:rsidRPr="00085A9C" w14:paraId="00003BFB" w14:textId="77777777" w:rsidTr="006C7491">
              <w:tc>
                <w:tcPr>
                  <w:tcW w:w="4574" w:type="dxa"/>
                </w:tcPr>
                <w:p w14:paraId="16899B5A" w14:textId="77777777" w:rsidR="006C7491" w:rsidRPr="00085A9C" w:rsidRDefault="006F6172" w:rsidP="00E00739">
                  <w:pPr>
                    <w:rPr>
                      <w:rFonts w:cs="Times New Roman"/>
                    </w:rPr>
                  </w:pPr>
                  <w:r w:rsidRPr="00085A9C">
                    <w:rPr>
                      <w:rFonts w:cs="Times New Roman"/>
                    </w:rPr>
                    <w:t>Team 1</w:t>
                  </w:r>
                </w:p>
              </w:tc>
              <w:tc>
                <w:tcPr>
                  <w:tcW w:w="4574" w:type="dxa"/>
                </w:tcPr>
                <w:p w14:paraId="38198D2F" w14:textId="77777777" w:rsidR="006C7491" w:rsidRPr="00085A9C" w:rsidRDefault="006F6172" w:rsidP="00E00739">
                  <w:pPr>
                    <w:rPr>
                      <w:rFonts w:cs="Times New Roman"/>
                    </w:rPr>
                  </w:pPr>
                  <w:r w:rsidRPr="00085A9C">
                    <w:rPr>
                      <w:rFonts w:eastAsia="Times New Roman" w:cs="Times New Roman"/>
                      <w:color w:val="000000"/>
                      <w:lang w:eastAsia="en-IN"/>
                    </w:rPr>
                    <w:t>Product development</w:t>
                  </w:r>
                </w:p>
              </w:tc>
              <w:tc>
                <w:tcPr>
                  <w:tcW w:w="4574" w:type="dxa"/>
                </w:tcPr>
                <w:p w14:paraId="474A1479" w14:textId="77777777" w:rsidR="006C7491" w:rsidRPr="00085A9C" w:rsidRDefault="006F6172" w:rsidP="00E00739">
                  <w:pPr>
                    <w:rPr>
                      <w:rFonts w:cs="Times New Roman"/>
                    </w:rPr>
                  </w:pPr>
                  <w:r w:rsidRPr="00085A9C">
                    <w:rPr>
                      <w:rFonts w:eastAsia="Times New Roman" w:cs="Times New Roman"/>
                      <w:color w:val="000000"/>
                      <w:lang w:eastAsia="en-IN"/>
                    </w:rPr>
                    <w:t>Ensures that the product is in its optimum quality before production</w:t>
                  </w:r>
                </w:p>
              </w:tc>
            </w:tr>
            <w:tr w:rsidR="006F6172" w:rsidRPr="00085A9C" w14:paraId="69B978A1" w14:textId="77777777" w:rsidTr="006C7491">
              <w:tc>
                <w:tcPr>
                  <w:tcW w:w="4574" w:type="dxa"/>
                </w:tcPr>
                <w:p w14:paraId="2409AD61" w14:textId="77777777" w:rsidR="006F6172" w:rsidRPr="00085A9C" w:rsidRDefault="006F6172" w:rsidP="00E00739">
                  <w:pPr>
                    <w:rPr>
                      <w:rFonts w:cs="Times New Roman"/>
                    </w:rPr>
                  </w:pPr>
                  <w:r w:rsidRPr="00085A9C">
                    <w:rPr>
                      <w:rFonts w:cs="Times New Roman"/>
                    </w:rPr>
                    <w:t>Team 2</w:t>
                  </w:r>
                </w:p>
              </w:tc>
              <w:tc>
                <w:tcPr>
                  <w:tcW w:w="4574" w:type="dxa"/>
                </w:tcPr>
                <w:p w14:paraId="224D27A0" w14:textId="77777777" w:rsidR="006F6172" w:rsidRPr="00085A9C" w:rsidRDefault="006F6172" w:rsidP="009545BF">
                  <w:pPr>
                    <w:spacing w:line="0" w:lineRule="atLeast"/>
                    <w:rPr>
                      <w:rFonts w:eastAsia="Times New Roman" w:cs="Times New Roman"/>
                      <w:lang w:eastAsia="en-IN"/>
                    </w:rPr>
                  </w:pPr>
                  <w:r w:rsidRPr="00085A9C">
                    <w:rPr>
                      <w:rFonts w:eastAsia="Times New Roman" w:cs="Times New Roman"/>
                      <w:color w:val="000000"/>
                      <w:lang w:eastAsia="en-IN"/>
                    </w:rPr>
                    <w:t>Export and import</w:t>
                  </w:r>
                </w:p>
              </w:tc>
              <w:tc>
                <w:tcPr>
                  <w:tcW w:w="4574" w:type="dxa"/>
                </w:tcPr>
                <w:p w14:paraId="04F5EE09" w14:textId="77777777" w:rsidR="006F6172" w:rsidRPr="00085A9C" w:rsidRDefault="006F6172" w:rsidP="00E00739">
                  <w:pPr>
                    <w:rPr>
                      <w:rFonts w:cs="Times New Roman"/>
                    </w:rPr>
                  </w:pPr>
                  <w:r w:rsidRPr="00085A9C">
                    <w:rPr>
                      <w:rFonts w:eastAsia="Times New Roman" w:cs="Times New Roman"/>
                      <w:color w:val="000000"/>
                      <w:lang w:eastAsia="en-IN"/>
                    </w:rPr>
                    <w:t>Is associated with the import of supplies and the export of assembled products, logistics etc.</w:t>
                  </w:r>
                </w:p>
              </w:tc>
            </w:tr>
            <w:tr w:rsidR="006F6172" w:rsidRPr="00085A9C" w14:paraId="34F152E5" w14:textId="77777777" w:rsidTr="006C7491">
              <w:tc>
                <w:tcPr>
                  <w:tcW w:w="4574" w:type="dxa"/>
                </w:tcPr>
                <w:p w14:paraId="0B559C85" w14:textId="77777777" w:rsidR="006F6172" w:rsidRPr="00085A9C" w:rsidRDefault="006F6172" w:rsidP="00E00739">
                  <w:pPr>
                    <w:rPr>
                      <w:rFonts w:cs="Times New Roman"/>
                    </w:rPr>
                  </w:pPr>
                  <w:r w:rsidRPr="00085A9C">
                    <w:rPr>
                      <w:rFonts w:cs="Times New Roman"/>
                    </w:rPr>
                    <w:t>Team 3</w:t>
                  </w:r>
                </w:p>
              </w:tc>
              <w:tc>
                <w:tcPr>
                  <w:tcW w:w="4574" w:type="dxa"/>
                </w:tcPr>
                <w:p w14:paraId="6E626099" w14:textId="77777777" w:rsidR="006F6172" w:rsidRPr="00085A9C" w:rsidRDefault="006F6172" w:rsidP="00E00739">
                  <w:pPr>
                    <w:rPr>
                      <w:rFonts w:cs="Times New Roman"/>
                    </w:rPr>
                  </w:pPr>
                  <w:r w:rsidRPr="00085A9C">
                    <w:rPr>
                      <w:rFonts w:eastAsia="Times New Roman" w:cs="Times New Roman"/>
                      <w:color w:val="000000"/>
                      <w:lang w:eastAsia="en-IN"/>
                    </w:rPr>
                    <w:t>Distribution </w:t>
                  </w:r>
                </w:p>
              </w:tc>
              <w:tc>
                <w:tcPr>
                  <w:tcW w:w="4574" w:type="dxa"/>
                </w:tcPr>
                <w:p w14:paraId="4F20B5F5" w14:textId="77777777" w:rsidR="006F6172" w:rsidRPr="00085A9C" w:rsidRDefault="006F6172" w:rsidP="00E00739">
                  <w:pPr>
                    <w:rPr>
                      <w:rFonts w:cs="Times New Roman"/>
                    </w:rPr>
                  </w:pPr>
                  <w:r w:rsidRPr="00085A9C">
                    <w:rPr>
                      <w:rFonts w:eastAsia="Times New Roman" w:cs="Times New Roman"/>
                      <w:color w:val="000000"/>
                      <w:lang w:eastAsia="en-IN"/>
                    </w:rPr>
                    <w:t>Make sure that the product reaches the designated places in optimum quality.</w:t>
                  </w:r>
                </w:p>
              </w:tc>
            </w:tr>
            <w:tr w:rsidR="006F6172" w:rsidRPr="00085A9C" w14:paraId="3511CF35" w14:textId="77777777" w:rsidTr="006C7491">
              <w:tc>
                <w:tcPr>
                  <w:tcW w:w="4574" w:type="dxa"/>
                </w:tcPr>
                <w:p w14:paraId="2905DB55" w14:textId="77777777" w:rsidR="006F6172" w:rsidRPr="00085A9C" w:rsidRDefault="006F6172" w:rsidP="00E00739">
                  <w:pPr>
                    <w:rPr>
                      <w:rFonts w:cs="Times New Roman"/>
                    </w:rPr>
                  </w:pPr>
                  <w:r w:rsidRPr="00085A9C">
                    <w:rPr>
                      <w:rFonts w:cs="Times New Roman"/>
                    </w:rPr>
                    <w:lastRenderedPageBreak/>
                    <w:t>Team 4</w:t>
                  </w:r>
                </w:p>
              </w:tc>
              <w:tc>
                <w:tcPr>
                  <w:tcW w:w="4574" w:type="dxa"/>
                </w:tcPr>
                <w:p w14:paraId="60BC11EF" w14:textId="77777777" w:rsidR="006F6172" w:rsidRPr="00085A9C" w:rsidRDefault="006F6172" w:rsidP="00E00739">
                  <w:pPr>
                    <w:rPr>
                      <w:rFonts w:cs="Times New Roman"/>
                    </w:rPr>
                  </w:pPr>
                  <w:r w:rsidRPr="00085A9C">
                    <w:rPr>
                      <w:rFonts w:eastAsia="Times New Roman" w:cs="Times New Roman"/>
                      <w:color w:val="000000"/>
                      <w:lang w:eastAsia="en-IN"/>
                    </w:rPr>
                    <w:t>Marketing</w:t>
                  </w:r>
                </w:p>
              </w:tc>
              <w:tc>
                <w:tcPr>
                  <w:tcW w:w="4574" w:type="dxa"/>
                </w:tcPr>
                <w:p w14:paraId="2A08F7A9" w14:textId="77777777" w:rsidR="006F6172" w:rsidRPr="00085A9C" w:rsidRDefault="006F6172" w:rsidP="00E00739">
                  <w:pPr>
                    <w:rPr>
                      <w:rFonts w:cs="Times New Roman"/>
                    </w:rPr>
                  </w:pPr>
                  <w:r w:rsidRPr="00085A9C">
                    <w:rPr>
                      <w:rFonts w:eastAsia="Times New Roman" w:cs="Times New Roman"/>
                      <w:color w:val="000000"/>
                      <w:lang w:eastAsia="en-IN"/>
                    </w:rPr>
                    <w:t>Is associated with the task of developing different marketing strategies like market segmentation, target marketing for maximum revenue generation.</w:t>
                  </w:r>
                </w:p>
              </w:tc>
            </w:tr>
          </w:tbl>
          <w:p w14:paraId="074702AB" w14:textId="77777777" w:rsidR="009E45D5" w:rsidRPr="00085A9C" w:rsidRDefault="009E45D5" w:rsidP="00E00739">
            <w:pPr>
              <w:rPr>
                <w:rFonts w:ascii="Arial" w:hAnsi="Arial" w:cs="Arial"/>
                <w:i/>
                <w:iCs/>
                <w:sz w:val="20"/>
                <w:szCs w:val="20"/>
              </w:rPr>
            </w:pPr>
          </w:p>
        </w:tc>
      </w:tr>
    </w:tbl>
    <w:p w14:paraId="48D9010C" w14:textId="77777777" w:rsidR="00E82B94" w:rsidRPr="00085A9C" w:rsidRDefault="00E82B94"/>
    <w:p w14:paraId="480A0E70" w14:textId="77777777" w:rsidR="00D14E51" w:rsidRPr="00085A9C" w:rsidRDefault="00D14E51">
      <w:pPr>
        <w:spacing w:line="240" w:lineRule="auto"/>
      </w:pPr>
      <w:r w:rsidRPr="00085A9C">
        <w:br w:type="page"/>
      </w:r>
    </w:p>
    <w:p w14:paraId="44D8B9CD" w14:textId="77777777" w:rsidR="00A44A0A" w:rsidRPr="00085A9C" w:rsidRDefault="00A44A0A"/>
    <w:tbl>
      <w:tblPr>
        <w:tblStyle w:val="GridTable6Colorful1"/>
        <w:tblW w:w="0" w:type="auto"/>
        <w:tblLook w:val="04A0" w:firstRow="1" w:lastRow="0" w:firstColumn="1" w:lastColumn="0" w:noHBand="0" w:noVBand="1"/>
      </w:tblPr>
      <w:tblGrid>
        <w:gridCol w:w="9016"/>
      </w:tblGrid>
      <w:tr w:rsidR="009E45D5" w:rsidRPr="00085A9C" w14:paraId="1A7FDD4B"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95CC284" w14:textId="77777777" w:rsidR="006E7C96" w:rsidRPr="00085A9C" w:rsidRDefault="004F2A5B" w:rsidP="00E00739">
            <w:pPr>
              <w:rPr>
                <w:rFonts w:cs="Times New Roman"/>
              </w:rPr>
            </w:pPr>
            <w:r w:rsidRPr="00085A9C">
              <w:rPr>
                <w:rFonts w:cs="Times New Roman"/>
              </w:rPr>
              <w:t>“</w:t>
            </w:r>
            <w:r w:rsidR="009E45D5" w:rsidRPr="00085A9C">
              <w:rPr>
                <w:rFonts w:cs="Times New Roman"/>
              </w:rPr>
              <w:t>MARKETING</w:t>
            </w:r>
            <w:r w:rsidR="006E7C96" w:rsidRPr="00085A9C">
              <w:rPr>
                <w:rFonts w:cs="Times New Roman"/>
              </w:rPr>
              <w:t>: The Four P’s must be used to describe your marketing strategy</w:t>
            </w:r>
            <w:r w:rsidRPr="00085A9C">
              <w:rPr>
                <w:rFonts w:cs="Times New Roman"/>
              </w:rPr>
              <w:t>”</w:t>
            </w:r>
          </w:p>
          <w:p w14:paraId="069F2204" w14:textId="77777777" w:rsidR="009E45D5" w:rsidRPr="00085A9C" w:rsidRDefault="009E45D5" w:rsidP="00E00739">
            <w:pPr>
              <w:rPr>
                <w:b w:val="0"/>
                <w:bCs w:val="0"/>
              </w:rPr>
            </w:pPr>
          </w:p>
          <w:p w14:paraId="21E8A1B0" w14:textId="77777777" w:rsidR="00E82B94" w:rsidRPr="00085A9C" w:rsidRDefault="006E7C96" w:rsidP="00E00739">
            <w:pPr>
              <w:rPr>
                <w:b w:val="0"/>
                <w:bCs w:val="0"/>
              </w:rPr>
            </w:pPr>
            <w:r w:rsidRPr="00085A9C">
              <w:t xml:space="preserve">Product: </w:t>
            </w:r>
            <w:r w:rsidR="006F6172" w:rsidRPr="00085A9C">
              <w:rPr>
                <w:b w:val="0"/>
                <w:lang w:eastAsia="en-IN"/>
              </w:rPr>
              <w:t xml:space="preserve">Since </w:t>
            </w:r>
            <w:proofErr w:type="gramStart"/>
            <w:r w:rsidR="006F6172" w:rsidRPr="00085A9C">
              <w:rPr>
                <w:b w:val="0"/>
                <w:lang w:eastAsia="en-IN"/>
              </w:rPr>
              <w:t>every one</w:t>
            </w:r>
            <w:proofErr w:type="gramEnd"/>
            <w:r w:rsidR="006F6172" w:rsidRPr="00085A9C">
              <w:rPr>
                <w:b w:val="0"/>
                <w:lang w:eastAsia="en-IN"/>
              </w:rPr>
              <w:t xml:space="preserve"> lives in a world where technology and innovation is the most important aspect of human life. Smart Rings focuses on the health and safety of its users and makes sure that they are at their best and safest (</w:t>
            </w:r>
            <w:proofErr w:type="spellStart"/>
            <w:r w:rsidR="006F6172" w:rsidRPr="00085A9C">
              <w:rPr>
                <w:b w:val="0"/>
                <w:lang w:eastAsia="en-IN"/>
              </w:rPr>
              <w:t>Ismar</w:t>
            </w:r>
            <w:proofErr w:type="spellEnd"/>
            <w:r w:rsidR="006F6172" w:rsidRPr="00085A9C">
              <w:rPr>
                <w:b w:val="0"/>
                <w:lang w:eastAsia="en-IN"/>
              </w:rPr>
              <w:t xml:space="preserve"> </w:t>
            </w:r>
            <w:r w:rsidR="006F6172" w:rsidRPr="00085A9C">
              <w:rPr>
                <w:b w:val="0"/>
                <w:i/>
                <w:lang w:eastAsia="en-IN"/>
              </w:rPr>
              <w:t>et al</w:t>
            </w:r>
            <w:r w:rsidR="006F6172" w:rsidRPr="00085A9C">
              <w:rPr>
                <w:b w:val="0"/>
                <w:lang w:eastAsia="en-IN"/>
              </w:rPr>
              <w:t xml:space="preserve">., 2020). It’s brand new and </w:t>
            </w:r>
            <w:proofErr w:type="gramStart"/>
            <w:r w:rsidR="006F6172" w:rsidRPr="00085A9C">
              <w:rPr>
                <w:b w:val="0"/>
                <w:lang w:eastAsia="en-IN"/>
              </w:rPr>
              <w:t>cutting edge</w:t>
            </w:r>
            <w:proofErr w:type="gramEnd"/>
            <w:r w:rsidR="006F6172" w:rsidRPr="00085A9C">
              <w:rPr>
                <w:b w:val="0"/>
                <w:lang w:eastAsia="en-IN"/>
              </w:rPr>
              <w:t xml:space="preserve"> technology is based on the convenience and portability of its users and the price point makes sure that the product is accessible to all.</w:t>
            </w:r>
          </w:p>
          <w:p w14:paraId="748F932F" w14:textId="77777777" w:rsidR="006E7C96" w:rsidRPr="00085A9C" w:rsidRDefault="006E7C96" w:rsidP="00E00739"/>
          <w:p w14:paraId="430E5F65" w14:textId="77777777" w:rsidR="006E7C96" w:rsidRPr="00085A9C" w:rsidRDefault="006E7C96" w:rsidP="00E00739">
            <w:pPr>
              <w:rPr>
                <w:b w:val="0"/>
                <w:bCs w:val="0"/>
              </w:rPr>
            </w:pPr>
            <w:r w:rsidRPr="00085A9C">
              <w:t xml:space="preserve">Price: </w:t>
            </w:r>
          </w:p>
          <w:p w14:paraId="196E8022" w14:textId="77777777" w:rsidR="006E7C96" w:rsidRPr="00085A9C" w:rsidRDefault="006F6172" w:rsidP="00E00739">
            <w:r w:rsidRPr="00085A9C">
              <w:rPr>
                <w:b w:val="0"/>
                <w:lang w:eastAsia="en-IN"/>
              </w:rPr>
              <w:t xml:space="preserve">Smart Rings come at a price point of 200 pounds which is </w:t>
            </w:r>
            <w:proofErr w:type="gramStart"/>
            <w:r w:rsidRPr="00085A9C">
              <w:rPr>
                <w:b w:val="0"/>
                <w:lang w:eastAsia="en-IN"/>
              </w:rPr>
              <w:t>really reasonable</w:t>
            </w:r>
            <w:proofErr w:type="gramEnd"/>
            <w:r w:rsidRPr="00085A9C">
              <w:rPr>
                <w:b w:val="0"/>
                <w:lang w:eastAsia="en-IN"/>
              </w:rPr>
              <w:t xml:space="preserve"> considering the kind of technology that it is providing to its customers (</w:t>
            </w:r>
            <w:proofErr w:type="spellStart"/>
            <w:r w:rsidRPr="00085A9C">
              <w:rPr>
                <w:b w:val="0"/>
                <w:lang w:eastAsia="en-IN"/>
              </w:rPr>
              <w:t>Gheran</w:t>
            </w:r>
            <w:proofErr w:type="spellEnd"/>
            <w:r w:rsidRPr="00085A9C">
              <w:rPr>
                <w:b w:val="0"/>
                <w:lang w:eastAsia="en-IN"/>
              </w:rPr>
              <w:t xml:space="preserve"> </w:t>
            </w:r>
            <w:r w:rsidRPr="00085A9C">
              <w:rPr>
                <w:b w:val="0"/>
                <w:i/>
                <w:lang w:eastAsia="en-IN"/>
              </w:rPr>
              <w:t>et al</w:t>
            </w:r>
            <w:r w:rsidRPr="00085A9C">
              <w:rPr>
                <w:b w:val="0"/>
                <w:lang w:eastAsia="en-IN"/>
              </w:rPr>
              <w:t>., 2018). This would be just a small price to pay towards a more convenient and easy future. It has been projected that Smart Rings will have achieved worldwide users by the year 2030.</w:t>
            </w:r>
          </w:p>
          <w:p w14:paraId="3F36550B" w14:textId="77777777" w:rsidR="006E7C96" w:rsidRPr="00085A9C" w:rsidRDefault="006E7C96" w:rsidP="00E00739"/>
          <w:p w14:paraId="226965C8" w14:textId="77777777" w:rsidR="006E7C96" w:rsidRPr="00085A9C" w:rsidRDefault="006E7C96" w:rsidP="00E00739">
            <w:pPr>
              <w:rPr>
                <w:b w:val="0"/>
                <w:bCs w:val="0"/>
              </w:rPr>
            </w:pPr>
            <w:r w:rsidRPr="00085A9C">
              <w:t xml:space="preserve">Promotional Mix: </w:t>
            </w:r>
          </w:p>
          <w:p w14:paraId="40727AE1" w14:textId="77777777" w:rsidR="006F6172" w:rsidRPr="00085A9C" w:rsidRDefault="006F6172" w:rsidP="006F6172">
            <w:pPr>
              <w:rPr>
                <w:b w:val="0"/>
                <w:lang w:eastAsia="en-IN"/>
              </w:rPr>
            </w:pPr>
            <w:r w:rsidRPr="00085A9C">
              <w:rPr>
                <w:b w:val="0"/>
                <w:lang w:eastAsia="en-IN"/>
              </w:rPr>
              <w:t>Promotions would be the main component of the marketing mix of Smart Rings. This product uses many promotional forms. Through newspapers and digital media, they promote their innovation and ideas. It is certain that advertisement is the perfect way to reach the future customers (</w:t>
            </w:r>
            <w:proofErr w:type="spellStart"/>
            <w:r w:rsidRPr="00085A9C">
              <w:rPr>
                <w:b w:val="0"/>
                <w:lang w:eastAsia="en-IN"/>
              </w:rPr>
              <w:t>Boge</w:t>
            </w:r>
            <w:proofErr w:type="spellEnd"/>
            <w:r w:rsidRPr="00085A9C">
              <w:rPr>
                <w:b w:val="0"/>
                <w:lang w:eastAsia="en-IN"/>
              </w:rPr>
              <w:t>, 2021). They are developing different marketing strategies so that they can reach more and more customers. Marketing mix strategies are essential channels that any organization should pursue to meet customers. Cost, commodity, advertising, and placement components are targeted to the target audience or customers who are the product’s final users.</w:t>
            </w:r>
          </w:p>
          <w:p w14:paraId="02E0DFAF" w14:textId="77777777" w:rsidR="006F6172" w:rsidRPr="00085A9C" w:rsidRDefault="006F6172" w:rsidP="006F6172">
            <w:pPr>
              <w:spacing w:line="240" w:lineRule="auto"/>
              <w:rPr>
                <w:rFonts w:eastAsia="Times New Roman" w:cs="Times New Roman"/>
                <w:b w:val="0"/>
                <w:lang w:eastAsia="en-IN"/>
              </w:rPr>
            </w:pPr>
          </w:p>
          <w:p w14:paraId="07F1FD2B" w14:textId="77777777" w:rsidR="006E7C96" w:rsidRPr="00085A9C" w:rsidRDefault="006E7C96" w:rsidP="00E00739"/>
          <w:p w14:paraId="6989FDC3" w14:textId="77777777" w:rsidR="006E7C96" w:rsidRPr="00085A9C" w:rsidRDefault="006E7C96" w:rsidP="00E00739"/>
          <w:p w14:paraId="6DD919F0" w14:textId="77777777" w:rsidR="006E7C96" w:rsidRPr="00085A9C" w:rsidRDefault="006E7C96" w:rsidP="00E00739"/>
          <w:p w14:paraId="3CC503A0" w14:textId="77777777" w:rsidR="006E7C96" w:rsidRPr="00085A9C" w:rsidRDefault="006E7C96" w:rsidP="00E00739">
            <w:pPr>
              <w:rPr>
                <w:b w:val="0"/>
                <w:bCs w:val="0"/>
              </w:rPr>
            </w:pPr>
            <w:r w:rsidRPr="00085A9C">
              <w:t xml:space="preserve">Place (Distribution strategy): </w:t>
            </w:r>
          </w:p>
          <w:p w14:paraId="6D28D947" w14:textId="77777777" w:rsidR="006F6172" w:rsidRPr="00085A9C" w:rsidRDefault="006F6172" w:rsidP="006F6172">
            <w:pPr>
              <w:rPr>
                <w:b w:val="0"/>
                <w:lang w:eastAsia="en-IN"/>
              </w:rPr>
            </w:pPr>
            <w:r w:rsidRPr="00085A9C">
              <w:rPr>
                <w:b w:val="0"/>
                <w:lang w:eastAsia="en-IN"/>
              </w:rPr>
              <w:t xml:space="preserve">Smart Rings has its headquarters in Unit 32/33, </w:t>
            </w:r>
            <w:proofErr w:type="spellStart"/>
            <w:r w:rsidRPr="00085A9C">
              <w:rPr>
                <w:b w:val="0"/>
                <w:lang w:eastAsia="en-IN"/>
              </w:rPr>
              <w:t>Ransomes</w:t>
            </w:r>
            <w:proofErr w:type="spellEnd"/>
            <w:r w:rsidRPr="00085A9C">
              <w:rPr>
                <w:b w:val="0"/>
                <w:lang w:eastAsia="en-IN"/>
              </w:rPr>
              <w:t xml:space="preserve"> Dock, 35 37 Parkgate Road, London. </w:t>
            </w:r>
            <w:r w:rsidRPr="00085A9C">
              <w:rPr>
                <w:rFonts w:eastAsia="Times New Roman" w:cs="Times New Roman"/>
                <w:b w:val="0"/>
                <w:color w:val="000000"/>
                <w:lang w:eastAsia="en-IN"/>
              </w:rPr>
              <w:t xml:space="preserve">Their offices consist of dedicated employees from the IT sector who are relentlessly working </w:t>
            </w:r>
            <w:proofErr w:type="spellStart"/>
            <w:r w:rsidRPr="00085A9C">
              <w:rPr>
                <w:rFonts w:eastAsia="Times New Roman" w:cs="Times New Roman"/>
                <w:b w:val="0"/>
                <w:color w:val="000000"/>
                <w:lang w:eastAsia="en-IN"/>
              </w:rPr>
              <w:t>on</w:t>
            </w:r>
            <w:r w:rsidRPr="00085A9C">
              <w:rPr>
                <w:b w:val="0"/>
                <w:lang w:eastAsia="en-IN"/>
              </w:rPr>
              <w:t>innovating</w:t>
            </w:r>
            <w:proofErr w:type="spellEnd"/>
            <w:r w:rsidRPr="00085A9C">
              <w:rPr>
                <w:b w:val="0"/>
                <w:lang w:eastAsia="en-IN"/>
              </w:rPr>
              <w:t xml:space="preserve"> and developing new ideas for the convenience of the people. Studies have shown that the people in London are 25% more prone to investing in </w:t>
            </w:r>
            <w:r w:rsidRPr="00085A9C">
              <w:rPr>
                <w:b w:val="0"/>
                <w:lang w:eastAsia="en-IN"/>
              </w:rPr>
              <w:lastRenderedPageBreak/>
              <w:t xml:space="preserve">new innovations than the rest of the world. Its citizens understand and believe in the technological advancements and would even invest to see how the whole process of a new idea unfolds as well. </w:t>
            </w:r>
            <w:r w:rsidR="00D14E51" w:rsidRPr="00085A9C">
              <w:rPr>
                <w:b w:val="0"/>
                <w:lang w:eastAsia="en-IN"/>
              </w:rPr>
              <w:t>That</w:t>
            </w:r>
            <w:r w:rsidRPr="00085A9C">
              <w:rPr>
                <w:b w:val="0"/>
                <w:lang w:eastAsia="en-IN"/>
              </w:rPr>
              <w:t xml:space="preserve"> is why the developers have decided on London to be the best breeding grounds for the product.</w:t>
            </w:r>
          </w:p>
          <w:p w14:paraId="532475EC" w14:textId="77777777" w:rsidR="00E82B94" w:rsidRPr="00085A9C" w:rsidRDefault="00E82B94" w:rsidP="00E00739">
            <w:pPr>
              <w:rPr>
                <w:b w:val="0"/>
                <w:bCs w:val="0"/>
              </w:rPr>
            </w:pPr>
          </w:p>
          <w:p w14:paraId="38CCC5C3" w14:textId="77777777" w:rsidR="00E82B94" w:rsidRPr="00085A9C" w:rsidRDefault="00E82B94" w:rsidP="00E00739">
            <w:pPr>
              <w:rPr>
                <w:b w:val="0"/>
                <w:bCs w:val="0"/>
              </w:rPr>
            </w:pPr>
          </w:p>
          <w:p w14:paraId="22CB9A51" w14:textId="77777777" w:rsidR="00E82B94" w:rsidRPr="00085A9C" w:rsidRDefault="00E82B94" w:rsidP="00E00739"/>
          <w:p w14:paraId="77EBCC0C" w14:textId="77777777" w:rsidR="009E45D5" w:rsidRPr="00085A9C" w:rsidRDefault="009E45D5" w:rsidP="00E00739">
            <w:pPr>
              <w:rPr>
                <w:b w:val="0"/>
                <w:bCs w:val="0"/>
              </w:rPr>
            </w:pPr>
          </w:p>
          <w:p w14:paraId="2BFFD229" w14:textId="77777777" w:rsidR="009E45D5" w:rsidRPr="00085A9C" w:rsidRDefault="009E45D5" w:rsidP="00E00739"/>
          <w:p w14:paraId="102E34A8" w14:textId="77777777" w:rsidR="009E45D5" w:rsidRPr="00085A9C" w:rsidRDefault="009E45D5" w:rsidP="00E00739"/>
          <w:p w14:paraId="57A6C8A0" w14:textId="77777777" w:rsidR="009E45D5" w:rsidRPr="00085A9C" w:rsidRDefault="009E45D5" w:rsidP="00E00739">
            <w:pPr>
              <w:rPr>
                <w:b w:val="0"/>
                <w:bCs w:val="0"/>
              </w:rPr>
            </w:pPr>
          </w:p>
          <w:p w14:paraId="346B99C9" w14:textId="77777777" w:rsidR="009E45D5" w:rsidRPr="00085A9C" w:rsidRDefault="009E45D5" w:rsidP="00E00739">
            <w:pPr>
              <w:rPr>
                <w:b w:val="0"/>
                <w:bCs w:val="0"/>
              </w:rPr>
            </w:pPr>
          </w:p>
          <w:p w14:paraId="1EF790EF" w14:textId="77777777" w:rsidR="009E45D5" w:rsidRPr="00085A9C" w:rsidRDefault="009E45D5" w:rsidP="00E00739"/>
        </w:tc>
      </w:tr>
    </w:tbl>
    <w:p w14:paraId="36595020" w14:textId="77777777" w:rsidR="00D14E51" w:rsidRPr="00085A9C" w:rsidRDefault="00D14E51"/>
    <w:p w14:paraId="1B63B937" w14:textId="77777777" w:rsidR="00D14E51" w:rsidRPr="00085A9C" w:rsidRDefault="00D14E51">
      <w:pPr>
        <w:spacing w:line="240" w:lineRule="auto"/>
      </w:pPr>
      <w:r w:rsidRPr="00085A9C">
        <w:br w:type="page"/>
      </w:r>
    </w:p>
    <w:p w14:paraId="5BC5216F" w14:textId="77777777" w:rsidR="00A44A0A" w:rsidRPr="00085A9C" w:rsidRDefault="00A44A0A"/>
    <w:tbl>
      <w:tblPr>
        <w:tblStyle w:val="GridTable6Colorful1"/>
        <w:tblW w:w="0" w:type="auto"/>
        <w:tblLook w:val="04A0" w:firstRow="1" w:lastRow="0" w:firstColumn="1" w:lastColumn="0" w:noHBand="0" w:noVBand="1"/>
      </w:tblPr>
      <w:tblGrid>
        <w:gridCol w:w="9016"/>
      </w:tblGrid>
      <w:tr w:rsidR="009E45D5" w:rsidRPr="00085A9C" w14:paraId="4EC36858"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4A090D7" w14:textId="77777777" w:rsidR="009E45D5" w:rsidRPr="00085A9C" w:rsidRDefault="009E45D5" w:rsidP="00E00739">
            <w:pPr>
              <w:rPr>
                <w:b w:val="0"/>
                <w:bCs w:val="0"/>
              </w:rPr>
            </w:pPr>
            <w:r w:rsidRPr="00085A9C">
              <w:t xml:space="preserve">FINANCIALS </w:t>
            </w:r>
          </w:p>
          <w:p w14:paraId="0EE16911" w14:textId="77777777" w:rsidR="00A55697" w:rsidRPr="00085A9C" w:rsidRDefault="00A55697" w:rsidP="00E00739">
            <w:pPr>
              <w:rPr>
                <w:b w:val="0"/>
                <w:bCs w:val="0"/>
              </w:rPr>
            </w:pPr>
          </w:p>
          <w:p w14:paraId="7888664C" w14:textId="77777777" w:rsidR="00A55697" w:rsidRPr="00085A9C" w:rsidRDefault="004F2A5B" w:rsidP="00E00739">
            <w:r w:rsidRPr="00085A9C">
              <w:t>“</w:t>
            </w:r>
            <w:r w:rsidR="00A55697" w:rsidRPr="00085A9C">
              <w:t>Sources of funds: where would you be getting funds from?</w:t>
            </w:r>
            <w:r w:rsidRPr="00085A9C">
              <w:t>”</w:t>
            </w:r>
          </w:p>
          <w:p w14:paraId="23C9697F" w14:textId="77777777" w:rsidR="003F54C8" w:rsidRPr="00085A9C" w:rsidRDefault="003F54C8" w:rsidP="003F54C8">
            <w:pPr>
              <w:jc w:val="both"/>
              <w:rPr>
                <w:rFonts w:eastAsia="Times New Roman" w:cs="Times New Roman"/>
                <w:b w:val="0"/>
              </w:rPr>
            </w:pPr>
            <w:r w:rsidRPr="00085A9C">
              <w:rPr>
                <w:rFonts w:eastAsia="Times New Roman" w:cs="Times New Roman"/>
                <w:b w:val="0"/>
                <w:color w:val="000000"/>
              </w:rPr>
              <w:t xml:space="preserve">According to the present performance initiative the management of the business mainly used to provide importance to three different approaches related to issuance of share capital and debt financing with respect of which the formulated development including optimised processing of the business can be initiated. Including the present marketing structure of the presence of this type of financial engagement also provides the optimum approach also with respect to which the probable feasibility structure of the business can also be initiated on a comprehensive basis. The overall financial sources for the business </w:t>
            </w:r>
            <w:proofErr w:type="gramStart"/>
            <w:r w:rsidRPr="00085A9C">
              <w:rPr>
                <w:rFonts w:eastAsia="Times New Roman" w:cs="Times New Roman"/>
                <w:b w:val="0"/>
                <w:color w:val="000000"/>
              </w:rPr>
              <w:t>are;</w:t>
            </w:r>
            <w:proofErr w:type="gramEnd"/>
            <w:r w:rsidRPr="00085A9C">
              <w:rPr>
                <w:rFonts w:eastAsia="Times New Roman" w:cs="Times New Roman"/>
                <w:b w:val="0"/>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5566"/>
              <w:gridCol w:w="1101"/>
            </w:tblGrid>
            <w:tr w:rsidR="003F54C8" w:rsidRPr="00085A9C" w14:paraId="0A602E29" w14:textId="77777777" w:rsidTr="003F54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0F898" w14:textId="77777777" w:rsidR="003F54C8" w:rsidRPr="00085A9C" w:rsidRDefault="003F54C8" w:rsidP="003F54C8">
                  <w:pPr>
                    <w:spacing w:line="240" w:lineRule="auto"/>
                    <w:jc w:val="center"/>
                    <w:rPr>
                      <w:rFonts w:eastAsia="Times New Roman" w:cs="Times New Roman"/>
                    </w:rPr>
                  </w:pPr>
                  <w:r w:rsidRPr="00085A9C">
                    <w:rPr>
                      <w:rFonts w:eastAsia="Times New Roman" w:cs="Times New Roman"/>
                      <w:b/>
                      <w:bCs/>
                      <w:color w:val="000000"/>
                    </w:rPr>
                    <w:t>Different 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AD8F52" w14:textId="77777777" w:rsidR="003F54C8" w:rsidRPr="00085A9C" w:rsidRDefault="003F54C8" w:rsidP="003F54C8">
                  <w:pPr>
                    <w:spacing w:line="240" w:lineRule="auto"/>
                    <w:jc w:val="center"/>
                    <w:rPr>
                      <w:rFonts w:eastAsia="Times New Roman" w:cs="Times New Roman"/>
                    </w:rPr>
                  </w:pPr>
                  <w:r w:rsidRPr="00085A9C">
                    <w:rPr>
                      <w:rFonts w:eastAsia="Times New Roman" w:cs="Times New Roman"/>
                      <w:b/>
                      <w:bCs/>
                      <w:color w:val="000000"/>
                    </w:rPr>
                    <w:t>Amount </w:t>
                  </w:r>
                </w:p>
              </w:tc>
            </w:tr>
            <w:tr w:rsidR="003F54C8" w:rsidRPr="00085A9C" w14:paraId="421E1DAF" w14:textId="77777777" w:rsidTr="003F54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D79305" w14:textId="77777777" w:rsidR="003F54C8" w:rsidRPr="00085A9C" w:rsidRDefault="004F2A5B" w:rsidP="003F54C8">
                  <w:pPr>
                    <w:spacing w:line="240" w:lineRule="auto"/>
                    <w:rPr>
                      <w:rFonts w:eastAsia="Times New Roman" w:cs="Times New Roman"/>
                    </w:rPr>
                  </w:pPr>
                  <w:r w:rsidRPr="00085A9C">
                    <w:rPr>
                      <w:rFonts w:eastAsia="Times New Roman" w:cs="Times New Roman"/>
                      <w:color w:val="000000"/>
                    </w:rPr>
                    <w:t>“</w:t>
                  </w:r>
                  <w:r w:rsidR="003F54C8" w:rsidRPr="00085A9C">
                    <w:rPr>
                      <w:rFonts w:eastAsia="Times New Roman" w:cs="Times New Roman"/>
                      <w:color w:val="000000"/>
                    </w:rPr>
                    <w:t xml:space="preserve">Issuance of share </w:t>
                  </w:r>
                  <w:proofErr w:type="gramStart"/>
                  <w:r w:rsidR="003F54C8" w:rsidRPr="00085A9C">
                    <w:rPr>
                      <w:rFonts w:eastAsia="Times New Roman" w:cs="Times New Roman"/>
                      <w:color w:val="000000"/>
                    </w:rPr>
                    <w:t>capi</w:t>
                  </w:r>
                  <w:r w:rsidRPr="00085A9C">
                    <w:rPr>
                      <w:rFonts w:eastAsia="Times New Roman" w:cs="Times New Roman"/>
                      <w:color w:val="000000"/>
                    </w:rPr>
                    <w:t>tal  15,000</w:t>
                  </w:r>
                  <w:proofErr w:type="gramEnd"/>
                  <w:r w:rsidRPr="00085A9C">
                    <w:rPr>
                      <w:rFonts w:eastAsia="Times New Roman" w:cs="Times New Roman"/>
                      <w:color w:val="000000"/>
                    </w:rPr>
                    <w:t xml:space="preserve"> share @10 per share”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2FDC2B" w14:textId="77777777" w:rsidR="003F54C8" w:rsidRPr="00085A9C" w:rsidRDefault="003F54C8" w:rsidP="003F54C8">
                  <w:pPr>
                    <w:spacing w:line="240" w:lineRule="auto"/>
                    <w:rPr>
                      <w:rFonts w:eastAsia="Times New Roman" w:cs="Times New Roman"/>
                    </w:rPr>
                  </w:pPr>
                  <w:r w:rsidRPr="00085A9C">
                    <w:rPr>
                      <w:rFonts w:eastAsia="Times New Roman" w:cs="Times New Roman"/>
                      <w:color w:val="000000"/>
                    </w:rPr>
                    <w:t>150,000</w:t>
                  </w:r>
                </w:p>
              </w:tc>
            </w:tr>
            <w:tr w:rsidR="003F54C8" w:rsidRPr="00085A9C" w14:paraId="0BCEBB28" w14:textId="77777777" w:rsidTr="003F54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5A808" w14:textId="77777777" w:rsidR="003F54C8" w:rsidRPr="00085A9C" w:rsidRDefault="004F2A5B" w:rsidP="003F54C8">
                  <w:pPr>
                    <w:spacing w:line="240" w:lineRule="auto"/>
                    <w:rPr>
                      <w:rFonts w:eastAsia="Times New Roman" w:cs="Times New Roman"/>
                    </w:rPr>
                  </w:pPr>
                  <w:r w:rsidRPr="00085A9C">
                    <w:rPr>
                      <w:rFonts w:eastAsia="Times New Roman" w:cs="Times New Roman"/>
                      <w:color w:val="000000"/>
                    </w:rPr>
                    <w:t>“</w:t>
                  </w:r>
                  <w:r w:rsidR="003F54C8" w:rsidRPr="00085A9C">
                    <w:rPr>
                      <w:rFonts w:eastAsia="Times New Roman" w:cs="Times New Roman"/>
                      <w:color w:val="000000"/>
                    </w:rPr>
                    <w:t>Bank borrowings</w:t>
                  </w:r>
                  <w:r w:rsidRPr="00085A9C">
                    <w:rPr>
                      <w:rFonts w:eastAsia="Times New Roman" w:cs="Times New Roman"/>
                      <w:color w:val="000000"/>
                    </w:rPr>
                    <w:t>”</w:t>
                  </w:r>
                  <w:r w:rsidR="003F54C8" w:rsidRPr="00085A9C">
                    <w:rPr>
                      <w:rFonts w:eastAsia="Times New Roman" w:cs="Times New Roman"/>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BEC23" w14:textId="77777777" w:rsidR="003F54C8" w:rsidRPr="00085A9C" w:rsidRDefault="003F54C8" w:rsidP="003F54C8">
                  <w:pPr>
                    <w:spacing w:line="240" w:lineRule="auto"/>
                    <w:rPr>
                      <w:rFonts w:eastAsia="Times New Roman" w:cs="Times New Roman"/>
                    </w:rPr>
                  </w:pPr>
                  <w:r w:rsidRPr="00085A9C">
                    <w:rPr>
                      <w:rFonts w:eastAsia="Times New Roman" w:cs="Times New Roman"/>
                      <w:color w:val="000000"/>
                    </w:rPr>
                    <w:t>75,000</w:t>
                  </w:r>
                </w:p>
              </w:tc>
            </w:tr>
            <w:tr w:rsidR="003F54C8" w:rsidRPr="00085A9C" w14:paraId="22421DA3" w14:textId="77777777" w:rsidTr="003F54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EEA91A" w14:textId="77777777" w:rsidR="003F54C8" w:rsidRPr="00085A9C" w:rsidRDefault="004F2A5B" w:rsidP="003F54C8">
                  <w:pPr>
                    <w:spacing w:line="240" w:lineRule="auto"/>
                    <w:rPr>
                      <w:rFonts w:eastAsia="Times New Roman" w:cs="Times New Roman"/>
                    </w:rPr>
                  </w:pPr>
                  <w:r w:rsidRPr="00085A9C">
                    <w:rPr>
                      <w:rFonts w:eastAsia="Times New Roman" w:cs="Times New Roman"/>
                      <w:color w:val="000000"/>
                    </w:rPr>
                    <w:t>“</w:t>
                  </w:r>
                  <w:r w:rsidR="003F54C8" w:rsidRPr="00085A9C">
                    <w:rPr>
                      <w:rFonts w:eastAsia="Times New Roman" w:cs="Times New Roman"/>
                      <w:color w:val="000000"/>
                    </w:rPr>
                    <w:t>Debt Capital</w:t>
                  </w:r>
                  <w:r w:rsidRPr="00085A9C">
                    <w:rPr>
                      <w:rFonts w:eastAsia="Times New Roman" w:cs="Times New Roman"/>
                      <w:color w:val="000000"/>
                    </w:rPr>
                    <w:t>”</w:t>
                  </w:r>
                  <w:r w:rsidR="003F54C8" w:rsidRPr="00085A9C">
                    <w:rPr>
                      <w:rFonts w:eastAsia="Times New Roman" w:cs="Times New Roman"/>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DA0D6F" w14:textId="77777777" w:rsidR="003F54C8" w:rsidRPr="00085A9C" w:rsidRDefault="003F54C8" w:rsidP="003F54C8">
                  <w:pPr>
                    <w:spacing w:line="240" w:lineRule="auto"/>
                    <w:rPr>
                      <w:rFonts w:eastAsia="Times New Roman" w:cs="Times New Roman"/>
                    </w:rPr>
                  </w:pPr>
                  <w:r w:rsidRPr="00085A9C">
                    <w:rPr>
                      <w:rFonts w:eastAsia="Times New Roman" w:cs="Times New Roman"/>
                      <w:color w:val="000000"/>
                    </w:rPr>
                    <w:t>25,000</w:t>
                  </w:r>
                </w:p>
              </w:tc>
            </w:tr>
            <w:tr w:rsidR="003F54C8" w:rsidRPr="00085A9C" w14:paraId="7904B5C0" w14:textId="77777777" w:rsidTr="003F54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7C689" w14:textId="77777777" w:rsidR="003F54C8" w:rsidRPr="00085A9C" w:rsidRDefault="004F2A5B" w:rsidP="003F54C8">
                  <w:pPr>
                    <w:spacing w:line="240" w:lineRule="auto"/>
                    <w:rPr>
                      <w:rFonts w:eastAsia="Times New Roman" w:cs="Times New Roman"/>
                    </w:rPr>
                  </w:pPr>
                  <w:r w:rsidRPr="00085A9C">
                    <w:rPr>
                      <w:rFonts w:eastAsia="Times New Roman" w:cs="Times New Roman"/>
                      <w:color w:val="000000"/>
                    </w:rPr>
                    <w:t>“</w:t>
                  </w:r>
                  <w:r w:rsidR="003F54C8" w:rsidRPr="00085A9C">
                    <w:rPr>
                      <w:rFonts w:eastAsia="Times New Roman" w:cs="Times New Roman"/>
                      <w:color w:val="000000"/>
                    </w:rPr>
                    <w:t>Total capital</w:t>
                  </w:r>
                  <w:r w:rsidRPr="00085A9C">
                    <w:rPr>
                      <w:rFonts w:eastAsia="Times New Roman" w:cs="Times New Roman"/>
                      <w:color w:val="000000"/>
                    </w:rPr>
                    <w:t>”</w:t>
                  </w:r>
                  <w:r w:rsidR="003F54C8" w:rsidRPr="00085A9C">
                    <w:rPr>
                      <w:rFonts w:eastAsia="Times New Roman" w:cs="Times New Roman"/>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086B2E" w14:textId="77777777" w:rsidR="003F54C8" w:rsidRPr="00085A9C" w:rsidRDefault="003F54C8" w:rsidP="003F54C8">
                  <w:pPr>
                    <w:spacing w:line="240" w:lineRule="auto"/>
                    <w:rPr>
                      <w:rFonts w:eastAsia="Times New Roman" w:cs="Times New Roman"/>
                    </w:rPr>
                  </w:pPr>
                  <w:r w:rsidRPr="00085A9C">
                    <w:rPr>
                      <w:rFonts w:eastAsia="Times New Roman" w:cs="Times New Roman"/>
                      <w:color w:val="000000"/>
                    </w:rPr>
                    <w:t>250,000</w:t>
                  </w:r>
                </w:p>
              </w:tc>
            </w:tr>
          </w:tbl>
          <w:p w14:paraId="44BD721F" w14:textId="77777777" w:rsidR="003F54C8" w:rsidRPr="00085A9C" w:rsidRDefault="003F54C8" w:rsidP="00E00739">
            <w:pPr>
              <w:rPr>
                <w:b w:val="0"/>
                <w:bCs w:val="0"/>
              </w:rPr>
            </w:pPr>
            <w:r w:rsidRPr="00085A9C">
              <w:rPr>
                <w:rFonts w:eastAsia="Times New Roman" w:cs="Times New Roman"/>
                <w:b w:val="0"/>
                <w:bCs w:val="0"/>
                <w:color w:val="auto"/>
              </w:rPr>
              <w:br/>
            </w:r>
            <w:r w:rsidRPr="00085A9C">
              <w:rPr>
                <w:rFonts w:eastAsia="Times New Roman" w:cs="Times New Roman"/>
                <w:b w:val="0"/>
                <w:bCs w:val="0"/>
                <w:color w:val="auto"/>
              </w:rPr>
              <w:br/>
            </w:r>
          </w:p>
          <w:p w14:paraId="32CFF457" w14:textId="77777777" w:rsidR="00A55697" w:rsidRPr="00085A9C" w:rsidRDefault="00A55697" w:rsidP="00E00739">
            <w:pPr>
              <w:rPr>
                <w:b w:val="0"/>
                <w:bCs w:val="0"/>
              </w:rPr>
            </w:pPr>
          </w:p>
          <w:p w14:paraId="6EDD88B7" w14:textId="77777777" w:rsidR="00A55697" w:rsidRPr="00085A9C" w:rsidRDefault="00A55697" w:rsidP="00E00739">
            <w:pPr>
              <w:rPr>
                <w:b w:val="0"/>
                <w:bCs w:val="0"/>
              </w:rPr>
            </w:pPr>
          </w:p>
          <w:p w14:paraId="43D2CFE3" w14:textId="77777777" w:rsidR="00A55697" w:rsidRPr="00085A9C" w:rsidRDefault="00A55697" w:rsidP="00E00739">
            <w:pPr>
              <w:rPr>
                <w:b w:val="0"/>
                <w:bCs w:val="0"/>
              </w:rPr>
            </w:pPr>
          </w:p>
          <w:p w14:paraId="097E179A" w14:textId="77777777" w:rsidR="00A55697" w:rsidRPr="00085A9C" w:rsidRDefault="00A55697" w:rsidP="00E00739">
            <w:pPr>
              <w:rPr>
                <w:b w:val="0"/>
                <w:bCs w:val="0"/>
              </w:rPr>
            </w:pPr>
          </w:p>
          <w:p w14:paraId="455C2425" w14:textId="77777777" w:rsidR="00A55697" w:rsidRPr="00085A9C" w:rsidRDefault="00A55697" w:rsidP="00E00739">
            <w:pPr>
              <w:rPr>
                <w:b w:val="0"/>
                <w:bCs w:val="0"/>
              </w:rPr>
            </w:pPr>
          </w:p>
          <w:p w14:paraId="7AE377EE" w14:textId="77777777" w:rsidR="00A55697" w:rsidRPr="00085A9C" w:rsidRDefault="00A55697" w:rsidP="00E00739">
            <w:pPr>
              <w:rPr>
                <w:b w:val="0"/>
                <w:bCs w:val="0"/>
              </w:rPr>
            </w:pPr>
          </w:p>
          <w:p w14:paraId="037CD329" w14:textId="77777777" w:rsidR="00A55697" w:rsidRPr="00085A9C" w:rsidRDefault="00A55697" w:rsidP="00E00739">
            <w:r w:rsidRPr="00085A9C">
              <w:t>Use of funds</w:t>
            </w:r>
          </w:p>
          <w:p w14:paraId="66BD7C5F" w14:textId="77777777" w:rsidR="00BE60E6" w:rsidRPr="00085A9C" w:rsidRDefault="00BE60E6" w:rsidP="00BE60E6">
            <w:pPr>
              <w:jc w:val="center"/>
              <w:rPr>
                <w:b w:val="0"/>
                <w:bCs w:val="0"/>
              </w:rPr>
            </w:pPr>
            <w:r w:rsidRPr="00085A9C">
              <w:rPr>
                <w:noProof/>
                <w:lang w:eastAsia="en-IN"/>
              </w:rPr>
              <w:lastRenderedPageBreak/>
              <w:drawing>
                <wp:inline distT="0" distB="0" distL="0" distR="0" wp14:anchorId="44B74072" wp14:editId="45302F41">
                  <wp:extent cx="5619750" cy="4429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19750" cy="4429125"/>
                          </a:xfrm>
                          <a:prstGeom prst="rect">
                            <a:avLst/>
                          </a:prstGeom>
                        </pic:spPr>
                      </pic:pic>
                    </a:graphicData>
                  </a:graphic>
                </wp:inline>
              </w:drawing>
            </w:r>
          </w:p>
          <w:p w14:paraId="0E59365C" w14:textId="77777777" w:rsidR="00A55697" w:rsidRPr="00085A9C" w:rsidRDefault="00A55697" w:rsidP="00E00739">
            <w:pPr>
              <w:rPr>
                <w:b w:val="0"/>
                <w:bCs w:val="0"/>
              </w:rPr>
            </w:pPr>
          </w:p>
          <w:p w14:paraId="0F8725D7" w14:textId="77777777" w:rsidR="009E45D5" w:rsidRPr="00085A9C" w:rsidRDefault="009E45D5" w:rsidP="00E00739"/>
        </w:tc>
      </w:tr>
    </w:tbl>
    <w:p w14:paraId="3986DD7F" w14:textId="77777777" w:rsidR="009E45D5" w:rsidRPr="00085A9C" w:rsidRDefault="009E45D5" w:rsidP="009E45D5"/>
    <w:p w14:paraId="05EC2FB3" w14:textId="77777777" w:rsidR="009E45D5" w:rsidRPr="00085A9C" w:rsidRDefault="009E45D5" w:rsidP="009E45D5">
      <w:pPr>
        <w:jc w:val="both"/>
        <w:rPr>
          <w:b/>
          <w:bCs/>
        </w:rPr>
      </w:pPr>
    </w:p>
    <w:p w14:paraId="50EEA258" w14:textId="77777777" w:rsidR="00E82B94" w:rsidRPr="00085A9C" w:rsidRDefault="00E82B94" w:rsidP="009E45D5">
      <w:pPr>
        <w:jc w:val="both"/>
        <w:rPr>
          <w:b/>
          <w:bCs/>
        </w:rPr>
      </w:pPr>
    </w:p>
    <w:p w14:paraId="6DD6EC46" w14:textId="77777777" w:rsidR="00D14E51" w:rsidRPr="00085A9C" w:rsidRDefault="00D14E51">
      <w:pPr>
        <w:spacing w:line="240" w:lineRule="auto"/>
        <w:rPr>
          <w:b/>
          <w:bCs/>
        </w:rPr>
      </w:pPr>
      <w:r w:rsidRPr="00085A9C">
        <w:rPr>
          <w:b/>
          <w:bCs/>
        </w:rPr>
        <w:br w:type="page"/>
      </w:r>
    </w:p>
    <w:p w14:paraId="69331F41" w14:textId="77777777" w:rsidR="00A44A0A" w:rsidRPr="00085A9C" w:rsidRDefault="00A44A0A" w:rsidP="009E45D5">
      <w:pPr>
        <w:jc w:val="both"/>
        <w:rPr>
          <w:b/>
          <w:bCs/>
        </w:rPr>
      </w:pPr>
      <w:r w:rsidRPr="00085A9C">
        <w:rPr>
          <w:b/>
          <w:bCs/>
        </w:rPr>
        <w:lastRenderedPageBreak/>
        <w:t xml:space="preserve">REFERENCES </w:t>
      </w:r>
    </w:p>
    <w:p w14:paraId="6942FB1E" w14:textId="77777777" w:rsidR="00D14E51" w:rsidRPr="00085A9C" w:rsidRDefault="00D14E51" w:rsidP="00D14E51">
      <w:pPr>
        <w:pStyle w:val="NormalWeb"/>
        <w:spacing w:before="0" w:beforeAutospacing="0" w:after="200" w:afterAutospacing="0"/>
        <w:jc w:val="both"/>
        <w:rPr>
          <w:lang w:val="en-GB"/>
        </w:rPr>
      </w:pPr>
      <w:proofErr w:type="spellStart"/>
      <w:r w:rsidRPr="00085A9C">
        <w:rPr>
          <w:color w:val="000000"/>
          <w:lang w:val="en-GB"/>
        </w:rPr>
        <w:t>Boge</w:t>
      </w:r>
      <w:proofErr w:type="spellEnd"/>
      <w:r w:rsidRPr="00085A9C">
        <w:rPr>
          <w:color w:val="000000"/>
          <w:lang w:val="en-GB"/>
        </w:rPr>
        <w:t xml:space="preserve">, J.H., 2021. Smart rings: </w:t>
      </w:r>
      <w:proofErr w:type="spellStart"/>
      <w:r w:rsidRPr="00085A9C">
        <w:rPr>
          <w:color w:val="000000"/>
          <w:lang w:val="en-GB"/>
        </w:rPr>
        <w:t>german</w:t>
      </w:r>
      <w:proofErr w:type="spellEnd"/>
      <w:r w:rsidRPr="00085A9C">
        <w:rPr>
          <w:color w:val="000000"/>
          <w:lang w:val="en-GB"/>
        </w:rPr>
        <w:t xml:space="preserve"> consumers’ perception and factors influencing the purchase intention (Doctoral dissertation).</w:t>
      </w:r>
    </w:p>
    <w:p w14:paraId="49A8AD6D" w14:textId="77777777" w:rsidR="00D14E51" w:rsidRPr="00085A9C" w:rsidRDefault="00D14E51" w:rsidP="00D14E51">
      <w:pPr>
        <w:pStyle w:val="NormalWeb"/>
        <w:spacing w:before="0" w:beforeAutospacing="0" w:after="200" w:afterAutospacing="0"/>
        <w:jc w:val="both"/>
        <w:rPr>
          <w:lang w:val="en-GB"/>
        </w:rPr>
      </w:pPr>
      <w:r w:rsidRPr="00085A9C">
        <w:rPr>
          <w:color w:val="000000"/>
          <w:lang w:val="en-GB"/>
        </w:rPr>
        <w:t xml:space="preserve">Bower, M. and Sturman, D., 2018. What are the educational affordances of wearable </w:t>
      </w:r>
      <w:proofErr w:type="gramStart"/>
      <w:r w:rsidRPr="00085A9C">
        <w:rPr>
          <w:color w:val="000000"/>
          <w:lang w:val="en-GB"/>
        </w:rPr>
        <w:t>technologies?.</w:t>
      </w:r>
      <w:proofErr w:type="gramEnd"/>
      <w:r w:rsidRPr="00085A9C">
        <w:rPr>
          <w:color w:val="000000"/>
          <w:lang w:val="en-GB"/>
        </w:rPr>
        <w:t> </w:t>
      </w:r>
      <w:r w:rsidRPr="00085A9C">
        <w:rPr>
          <w:i/>
          <w:iCs/>
          <w:color w:val="000000"/>
          <w:lang w:val="en-GB"/>
        </w:rPr>
        <w:t>Computers &amp; Education</w:t>
      </w:r>
      <w:r w:rsidRPr="00085A9C">
        <w:rPr>
          <w:color w:val="000000"/>
          <w:lang w:val="en-GB"/>
        </w:rPr>
        <w:t>, </w:t>
      </w:r>
      <w:r w:rsidRPr="00085A9C">
        <w:rPr>
          <w:i/>
          <w:iCs/>
          <w:color w:val="000000"/>
          <w:lang w:val="en-GB"/>
        </w:rPr>
        <w:t>88</w:t>
      </w:r>
      <w:r w:rsidRPr="00085A9C">
        <w:rPr>
          <w:color w:val="000000"/>
          <w:lang w:val="en-GB"/>
        </w:rPr>
        <w:t>, pp.343-353.</w:t>
      </w:r>
    </w:p>
    <w:p w14:paraId="67120E47" w14:textId="77777777" w:rsidR="00D14E51" w:rsidRPr="00085A9C" w:rsidRDefault="00D14E51" w:rsidP="00D14E51">
      <w:pPr>
        <w:pStyle w:val="NormalWeb"/>
        <w:spacing w:before="0" w:beforeAutospacing="0" w:after="200" w:afterAutospacing="0"/>
        <w:jc w:val="both"/>
        <w:rPr>
          <w:lang w:val="en-GB"/>
        </w:rPr>
      </w:pPr>
      <w:proofErr w:type="spellStart"/>
      <w:r w:rsidRPr="00085A9C">
        <w:rPr>
          <w:color w:val="000000"/>
          <w:lang w:val="en-GB"/>
        </w:rPr>
        <w:t>Chuah</w:t>
      </w:r>
      <w:proofErr w:type="spellEnd"/>
      <w:r w:rsidRPr="00085A9C">
        <w:rPr>
          <w:color w:val="000000"/>
          <w:lang w:val="en-GB"/>
        </w:rPr>
        <w:t xml:space="preserve">, S.H.W., </w:t>
      </w:r>
      <w:proofErr w:type="spellStart"/>
      <w:r w:rsidRPr="00085A9C">
        <w:rPr>
          <w:color w:val="000000"/>
          <w:lang w:val="en-GB"/>
        </w:rPr>
        <w:t>Rauschnabel</w:t>
      </w:r>
      <w:proofErr w:type="spellEnd"/>
      <w:r w:rsidRPr="00085A9C">
        <w:rPr>
          <w:color w:val="000000"/>
          <w:lang w:val="en-GB"/>
        </w:rPr>
        <w:t xml:space="preserve">, P.A., </w:t>
      </w:r>
      <w:proofErr w:type="spellStart"/>
      <w:r w:rsidRPr="00085A9C">
        <w:rPr>
          <w:color w:val="000000"/>
          <w:lang w:val="en-GB"/>
        </w:rPr>
        <w:t>Krey</w:t>
      </w:r>
      <w:proofErr w:type="spellEnd"/>
      <w:r w:rsidRPr="00085A9C">
        <w:rPr>
          <w:color w:val="000000"/>
          <w:lang w:val="en-GB"/>
        </w:rPr>
        <w:t xml:space="preserve">, N., Nguyen, B., </w:t>
      </w:r>
      <w:proofErr w:type="spellStart"/>
      <w:r w:rsidRPr="00085A9C">
        <w:rPr>
          <w:color w:val="000000"/>
          <w:lang w:val="en-GB"/>
        </w:rPr>
        <w:t>Ramayah</w:t>
      </w:r>
      <w:proofErr w:type="spellEnd"/>
      <w:r w:rsidRPr="00085A9C">
        <w:rPr>
          <w:color w:val="000000"/>
          <w:lang w:val="en-GB"/>
        </w:rPr>
        <w:t>, T. and Lade, S., 2019. Wearable technologies: The role of usefulness and visibility in smartwatch adoption. </w:t>
      </w:r>
      <w:r w:rsidRPr="00085A9C">
        <w:rPr>
          <w:i/>
          <w:iCs/>
          <w:color w:val="000000"/>
          <w:lang w:val="en-GB"/>
        </w:rPr>
        <w:t xml:space="preserve">Computers in Human </w:t>
      </w:r>
      <w:proofErr w:type="spellStart"/>
      <w:r w:rsidRPr="00085A9C">
        <w:rPr>
          <w:i/>
          <w:iCs/>
          <w:color w:val="000000"/>
          <w:lang w:val="en-GB"/>
        </w:rPr>
        <w:t>Behavior</w:t>
      </w:r>
      <w:proofErr w:type="spellEnd"/>
      <w:r w:rsidRPr="00085A9C">
        <w:rPr>
          <w:color w:val="000000"/>
          <w:lang w:val="en-GB"/>
        </w:rPr>
        <w:t>, </w:t>
      </w:r>
      <w:r w:rsidRPr="00085A9C">
        <w:rPr>
          <w:i/>
          <w:iCs/>
          <w:color w:val="000000"/>
          <w:lang w:val="en-GB"/>
        </w:rPr>
        <w:t>65</w:t>
      </w:r>
      <w:r w:rsidRPr="00085A9C">
        <w:rPr>
          <w:color w:val="000000"/>
          <w:lang w:val="en-GB"/>
        </w:rPr>
        <w:t>, pp.276-284.</w:t>
      </w:r>
    </w:p>
    <w:p w14:paraId="3ABAB846" w14:textId="77777777" w:rsidR="00D14E51" w:rsidRPr="00085A9C" w:rsidRDefault="00D14E51" w:rsidP="00D14E51">
      <w:pPr>
        <w:pStyle w:val="NormalWeb"/>
        <w:spacing w:before="0" w:beforeAutospacing="0" w:after="200" w:afterAutospacing="0"/>
        <w:jc w:val="both"/>
        <w:rPr>
          <w:lang w:val="en-GB"/>
        </w:rPr>
      </w:pPr>
      <w:proofErr w:type="spellStart"/>
      <w:r w:rsidRPr="00085A9C">
        <w:rPr>
          <w:color w:val="000000"/>
          <w:lang w:val="en-GB"/>
        </w:rPr>
        <w:t>Çiçek</w:t>
      </w:r>
      <w:proofErr w:type="spellEnd"/>
      <w:r w:rsidRPr="00085A9C">
        <w:rPr>
          <w:color w:val="000000"/>
          <w:lang w:val="en-GB"/>
        </w:rPr>
        <w:t>, M.E.S.U.T., 2018. Wearable technologies and its future applications. </w:t>
      </w:r>
      <w:r w:rsidRPr="00085A9C">
        <w:rPr>
          <w:i/>
          <w:iCs/>
          <w:color w:val="000000"/>
          <w:lang w:val="en-GB"/>
        </w:rPr>
        <w:t>International Journal of Electrical, Electronics and Data Communication</w:t>
      </w:r>
      <w:r w:rsidRPr="00085A9C">
        <w:rPr>
          <w:color w:val="000000"/>
          <w:lang w:val="en-GB"/>
        </w:rPr>
        <w:t>, </w:t>
      </w:r>
      <w:r w:rsidRPr="00085A9C">
        <w:rPr>
          <w:i/>
          <w:iCs/>
          <w:color w:val="000000"/>
          <w:lang w:val="en-GB"/>
        </w:rPr>
        <w:t>3</w:t>
      </w:r>
      <w:r w:rsidRPr="00085A9C">
        <w:rPr>
          <w:color w:val="000000"/>
          <w:lang w:val="en-GB"/>
        </w:rPr>
        <w:t>(4), pp.45-50.</w:t>
      </w:r>
    </w:p>
    <w:p w14:paraId="283C2049" w14:textId="77777777" w:rsidR="00D14E51" w:rsidRPr="00085A9C" w:rsidRDefault="00D14E51" w:rsidP="00D14E51">
      <w:pPr>
        <w:pStyle w:val="NormalWeb"/>
        <w:spacing w:before="0" w:beforeAutospacing="0" w:after="200" w:afterAutospacing="0"/>
        <w:jc w:val="both"/>
        <w:rPr>
          <w:lang w:val="en-GB"/>
        </w:rPr>
      </w:pPr>
      <w:proofErr w:type="spellStart"/>
      <w:r w:rsidRPr="00085A9C">
        <w:rPr>
          <w:color w:val="000000"/>
          <w:lang w:val="en-GB"/>
        </w:rPr>
        <w:t>Gheran</w:t>
      </w:r>
      <w:proofErr w:type="spellEnd"/>
      <w:r w:rsidRPr="00085A9C">
        <w:rPr>
          <w:color w:val="000000"/>
          <w:lang w:val="en-GB"/>
        </w:rPr>
        <w:t xml:space="preserve">, B.F. and </w:t>
      </w:r>
      <w:proofErr w:type="spellStart"/>
      <w:r w:rsidRPr="00085A9C">
        <w:rPr>
          <w:color w:val="000000"/>
          <w:lang w:val="en-GB"/>
        </w:rPr>
        <w:t>Vatavu</w:t>
      </w:r>
      <w:proofErr w:type="spellEnd"/>
      <w:r w:rsidRPr="00085A9C">
        <w:rPr>
          <w:color w:val="000000"/>
          <w:lang w:val="en-GB"/>
        </w:rPr>
        <w:t>, R.D., 2020, July. From controls on the steering wheel to controls on the finger: using smart rings for in-vehicle interactions. In </w:t>
      </w:r>
      <w:r w:rsidRPr="00085A9C">
        <w:rPr>
          <w:i/>
          <w:iCs/>
          <w:color w:val="000000"/>
          <w:lang w:val="en-GB"/>
        </w:rPr>
        <w:t>Companion Publication of the 2020 ACM Designing Interactive Systems Conference</w:t>
      </w:r>
      <w:r w:rsidRPr="00085A9C">
        <w:rPr>
          <w:color w:val="000000"/>
          <w:lang w:val="en-GB"/>
        </w:rPr>
        <w:t> (pp. 299-304).</w:t>
      </w:r>
    </w:p>
    <w:p w14:paraId="25AF559B" w14:textId="77777777" w:rsidR="00D14E51" w:rsidRPr="00085A9C" w:rsidRDefault="00D14E51" w:rsidP="00D14E51">
      <w:pPr>
        <w:pStyle w:val="NormalWeb"/>
        <w:spacing w:before="0" w:beforeAutospacing="0" w:after="200" w:afterAutospacing="0"/>
        <w:jc w:val="both"/>
        <w:rPr>
          <w:lang w:val="en-GB"/>
        </w:rPr>
      </w:pPr>
      <w:proofErr w:type="spellStart"/>
      <w:r w:rsidRPr="00085A9C">
        <w:rPr>
          <w:color w:val="000000"/>
          <w:lang w:val="en-GB"/>
        </w:rPr>
        <w:t>Gheran</w:t>
      </w:r>
      <w:proofErr w:type="spellEnd"/>
      <w:r w:rsidRPr="00085A9C">
        <w:rPr>
          <w:color w:val="000000"/>
          <w:lang w:val="en-GB"/>
        </w:rPr>
        <w:t xml:space="preserve">, B.F., Ungurean, O.C. and </w:t>
      </w:r>
      <w:proofErr w:type="spellStart"/>
      <w:r w:rsidRPr="00085A9C">
        <w:rPr>
          <w:color w:val="000000"/>
          <w:lang w:val="en-GB"/>
        </w:rPr>
        <w:t>Vatavu</w:t>
      </w:r>
      <w:proofErr w:type="spellEnd"/>
      <w:r w:rsidRPr="00085A9C">
        <w:rPr>
          <w:color w:val="000000"/>
          <w:lang w:val="en-GB"/>
        </w:rPr>
        <w:t>, R.D., 2018. Toward Smart Rings as Assistive Devices for People with Motor Impairments: A Position Paper. In </w:t>
      </w:r>
      <w:proofErr w:type="spellStart"/>
      <w:r w:rsidRPr="00085A9C">
        <w:rPr>
          <w:i/>
          <w:iCs/>
          <w:color w:val="000000"/>
          <w:lang w:val="en-GB"/>
        </w:rPr>
        <w:t>RoCHI</w:t>
      </w:r>
      <w:proofErr w:type="spellEnd"/>
      <w:r w:rsidRPr="00085A9C">
        <w:rPr>
          <w:color w:val="000000"/>
          <w:lang w:val="en-GB"/>
        </w:rPr>
        <w:t> (pp. 99-106).</w:t>
      </w:r>
    </w:p>
    <w:p w14:paraId="5273E0EB" w14:textId="77777777" w:rsidR="00D14E51" w:rsidRPr="00085A9C" w:rsidRDefault="00D14E51" w:rsidP="00D14E51">
      <w:pPr>
        <w:pStyle w:val="NormalWeb"/>
        <w:spacing w:before="0" w:beforeAutospacing="0" w:after="200" w:afterAutospacing="0"/>
        <w:jc w:val="both"/>
        <w:rPr>
          <w:lang w:val="en-GB"/>
        </w:rPr>
      </w:pPr>
      <w:proofErr w:type="spellStart"/>
      <w:r w:rsidRPr="00085A9C">
        <w:rPr>
          <w:color w:val="000000"/>
          <w:lang w:val="en-GB"/>
        </w:rPr>
        <w:t>Gheran</w:t>
      </w:r>
      <w:proofErr w:type="spellEnd"/>
      <w:r w:rsidRPr="00085A9C">
        <w:rPr>
          <w:color w:val="000000"/>
          <w:lang w:val="en-GB"/>
        </w:rPr>
        <w:t xml:space="preserve">, B.F., </w:t>
      </w:r>
      <w:proofErr w:type="spellStart"/>
      <w:r w:rsidRPr="00085A9C">
        <w:rPr>
          <w:color w:val="000000"/>
          <w:lang w:val="en-GB"/>
        </w:rPr>
        <w:t>Vanderdonckt</w:t>
      </w:r>
      <w:proofErr w:type="spellEnd"/>
      <w:r w:rsidRPr="00085A9C">
        <w:rPr>
          <w:color w:val="000000"/>
          <w:lang w:val="en-GB"/>
        </w:rPr>
        <w:t xml:space="preserve">, J. and </w:t>
      </w:r>
      <w:proofErr w:type="spellStart"/>
      <w:r w:rsidRPr="00085A9C">
        <w:rPr>
          <w:color w:val="000000"/>
          <w:lang w:val="en-GB"/>
        </w:rPr>
        <w:t>Vatavu</w:t>
      </w:r>
      <w:proofErr w:type="spellEnd"/>
      <w:r w:rsidRPr="00085A9C">
        <w:rPr>
          <w:color w:val="000000"/>
          <w:lang w:val="en-GB"/>
        </w:rPr>
        <w:t>, R.D., 2018, June. Gestures for smart rings: Empirical results, insights, and design implications. In </w:t>
      </w:r>
      <w:r w:rsidRPr="00085A9C">
        <w:rPr>
          <w:i/>
          <w:iCs/>
          <w:color w:val="000000"/>
          <w:lang w:val="en-GB"/>
        </w:rPr>
        <w:t>Proceedings of the 2018 Designing Interactive Systems Conference</w:t>
      </w:r>
      <w:r w:rsidRPr="00085A9C">
        <w:rPr>
          <w:color w:val="000000"/>
          <w:lang w:val="en-GB"/>
        </w:rPr>
        <w:t> (pp. 623-635).</w:t>
      </w:r>
    </w:p>
    <w:p w14:paraId="42886765" w14:textId="77777777" w:rsidR="00D14E51" w:rsidRPr="00085A9C" w:rsidRDefault="00D14E51" w:rsidP="00D14E51">
      <w:pPr>
        <w:pStyle w:val="NormalWeb"/>
        <w:spacing w:before="0" w:beforeAutospacing="0" w:after="200" w:afterAutospacing="0"/>
        <w:jc w:val="both"/>
        <w:rPr>
          <w:lang w:val="en-GB"/>
        </w:rPr>
      </w:pPr>
      <w:proofErr w:type="spellStart"/>
      <w:r w:rsidRPr="00085A9C">
        <w:rPr>
          <w:color w:val="000000"/>
          <w:lang w:val="en-GB"/>
        </w:rPr>
        <w:t>Ismar</w:t>
      </w:r>
      <w:proofErr w:type="spellEnd"/>
      <w:r w:rsidRPr="00085A9C">
        <w:rPr>
          <w:color w:val="000000"/>
          <w:lang w:val="en-GB"/>
        </w:rPr>
        <w:t xml:space="preserve">, E., </w:t>
      </w:r>
      <w:proofErr w:type="spellStart"/>
      <w:r w:rsidRPr="00085A9C">
        <w:rPr>
          <w:color w:val="000000"/>
          <w:lang w:val="en-GB"/>
        </w:rPr>
        <w:t>Kurşun</w:t>
      </w:r>
      <w:proofErr w:type="spellEnd"/>
      <w:r w:rsidRPr="00085A9C">
        <w:rPr>
          <w:color w:val="000000"/>
          <w:lang w:val="en-GB"/>
        </w:rPr>
        <w:t xml:space="preserve"> </w:t>
      </w:r>
      <w:proofErr w:type="spellStart"/>
      <w:r w:rsidRPr="00085A9C">
        <w:rPr>
          <w:color w:val="000000"/>
          <w:lang w:val="en-GB"/>
        </w:rPr>
        <w:t>Bahadir</w:t>
      </w:r>
      <w:proofErr w:type="spellEnd"/>
      <w:r w:rsidRPr="00085A9C">
        <w:rPr>
          <w:color w:val="000000"/>
          <w:lang w:val="en-GB"/>
        </w:rPr>
        <w:t xml:space="preserve">, S., </w:t>
      </w:r>
      <w:proofErr w:type="spellStart"/>
      <w:r w:rsidRPr="00085A9C">
        <w:rPr>
          <w:color w:val="000000"/>
          <w:lang w:val="en-GB"/>
        </w:rPr>
        <w:t>Kalaoglu</w:t>
      </w:r>
      <w:proofErr w:type="spellEnd"/>
      <w:r w:rsidRPr="00085A9C">
        <w:rPr>
          <w:color w:val="000000"/>
          <w:lang w:val="en-GB"/>
        </w:rPr>
        <w:t xml:space="preserve">, F. and </w:t>
      </w:r>
      <w:proofErr w:type="spellStart"/>
      <w:r w:rsidRPr="00085A9C">
        <w:rPr>
          <w:color w:val="000000"/>
          <w:lang w:val="en-GB"/>
        </w:rPr>
        <w:t>Koncar</w:t>
      </w:r>
      <w:proofErr w:type="spellEnd"/>
      <w:r w:rsidRPr="00085A9C">
        <w:rPr>
          <w:color w:val="000000"/>
          <w:lang w:val="en-GB"/>
        </w:rPr>
        <w:t>, V., 2020. Futuristic clothes: electronic textiles and wearable technologies. </w:t>
      </w:r>
      <w:r w:rsidRPr="00085A9C">
        <w:rPr>
          <w:i/>
          <w:iCs/>
          <w:color w:val="000000"/>
          <w:lang w:val="en-GB"/>
        </w:rPr>
        <w:t>Global Challenges</w:t>
      </w:r>
      <w:r w:rsidRPr="00085A9C">
        <w:rPr>
          <w:color w:val="000000"/>
          <w:lang w:val="en-GB"/>
        </w:rPr>
        <w:t>, </w:t>
      </w:r>
      <w:r w:rsidRPr="00085A9C">
        <w:rPr>
          <w:i/>
          <w:iCs/>
          <w:color w:val="000000"/>
          <w:lang w:val="en-GB"/>
        </w:rPr>
        <w:t>4</w:t>
      </w:r>
      <w:r w:rsidRPr="00085A9C">
        <w:rPr>
          <w:color w:val="000000"/>
          <w:lang w:val="en-GB"/>
        </w:rPr>
        <w:t>(7), p.1900092.</w:t>
      </w:r>
    </w:p>
    <w:p w14:paraId="05F3673C" w14:textId="77777777" w:rsidR="00D14E51" w:rsidRPr="00085A9C" w:rsidRDefault="00D14E51" w:rsidP="00D14E51">
      <w:pPr>
        <w:pStyle w:val="NormalWeb"/>
        <w:spacing w:before="0" w:beforeAutospacing="0" w:after="200" w:afterAutospacing="0"/>
        <w:jc w:val="both"/>
        <w:rPr>
          <w:lang w:val="en-GB"/>
        </w:rPr>
      </w:pPr>
      <w:r w:rsidRPr="00085A9C">
        <w:rPr>
          <w:color w:val="000000"/>
          <w:lang w:val="en-GB"/>
        </w:rPr>
        <w:t xml:space="preserve">Kurz, M., </w:t>
      </w:r>
      <w:proofErr w:type="spellStart"/>
      <w:r w:rsidRPr="00085A9C">
        <w:rPr>
          <w:color w:val="000000"/>
          <w:lang w:val="en-GB"/>
        </w:rPr>
        <w:t>Gstoettner</w:t>
      </w:r>
      <w:proofErr w:type="spellEnd"/>
      <w:r w:rsidRPr="00085A9C">
        <w:rPr>
          <w:color w:val="000000"/>
          <w:lang w:val="en-GB"/>
        </w:rPr>
        <w:t xml:space="preserve">, R. and </w:t>
      </w:r>
      <w:proofErr w:type="spellStart"/>
      <w:r w:rsidRPr="00085A9C">
        <w:rPr>
          <w:color w:val="000000"/>
          <w:lang w:val="en-GB"/>
        </w:rPr>
        <w:t>Sonnleitner</w:t>
      </w:r>
      <w:proofErr w:type="spellEnd"/>
      <w:r w:rsidRPr="00085A9C">
        <w:rPr>
          <w:color w:val="000000"/>
          <w:lang w:val="en-GB"/>
        </w:rPr>
        <w:t>, E., 2021. Smart Rings vs. Smartwatches: Utilizing Motion Sensors for Gesture Recognition. </w:t>
      </w:r>
      <w:r w:rsidRPr="00085A9C">
        <w:rPr>
          <w:i/>
          <w:iCs/>
          <w:color w:val="000000"/>
          <w:lang w:val="en-GB"/>
        </w:rPr>
        <w:t>Applied Sciences</w:t>
      </w:r>
      <w:r w:rsidRPr="00085A9C">
        <w:rPr>
          <w:color w:val="000000"/>
          <w:lang w:val="en-GB"/>
        </w:rPr>
        <w:t>, </w:t>
      </w:r>
      <w:r w:rsidRPr="00085A9C">
        <w:rPr>
          <w:i/>
          <w:iCs/>
          <w:color w:val="000000"/>
          <w:lang w:val="en-GB"/>
        </w:rPr>
        <w:t>11</w:t>
      </w:r>
      <w:r w:rsidRPr="00085A9C">
        <w:rPr>
          <w:color w:val="000000"/>
          <w:lang w:val="en-GB"/>
        </w:rPr>
        <w:t>(5), p.2015.</w:t>
      </w:r>
    </w:p>
    <w:p w14:paraId="65CC1E98" w14:textId="77777777" w:rsidR="00D14E51" w:rsidRPr="00085A9C" w:rsidRDefault="00D14E51" w:rsidP="00D14E51">
      <w:pPr>
        <w:pStyle w:val="NormalWeb"/>
        <w:spacing w:before="0" w:beforeAutospacing="0" w:after="200" w:afterAutospacing="0"/>
        <w:jc w:val="both"/>
        <w:rPr>
          <w:lang w:val="en-GB"/>
        </w:rPr>
      </w:pPr>
      <w:proofErr w:type="spellStart"/>
      <w:r w:rsidRPr="00085A9C">
        <w:rPr>
          <w:color w:val="000000"/>
          <w:lang w:val="en-GB"/>
        </w:rPr>
        <w:t>Lahlalia</w:t>
      </w:r>
      <w:proofErr w:type="spellEnd"/>
      <w:r w:rsidRPr="00085A9C">
        <w:rPr>
          <w:color w:val="000000"/>
          <w:lang w:val="en-GB"/>
        </w:rPr>
        <w:t xml:space="preserve">, A., </w:t>
      </w:r>
      <w:proofErr w:type="spellStart"/>
      <w:r w:rsidRPr="00085A9C">
        <w:rPr>
          <w:color w:val="000000"/>
          <w:lang w:val="en-GB"/>
        </w:rPr>
        <w:t>Filipovic</w:t>
      </w:r>
      <w:proofErr w:type="spellEnd"/>
      <w:r w:rsidRPr="00085A9C">
        <w:rPr>
          <w:color w:val="000000"/>
          <w:lang w:val="en-GB"/>
        </w:rPr>
        <w:t xml:space="preserve">, L. and </w:t>
      </w:r>
      <w:proofErr w:type="spellStart"/>
      <w:r w:rsidRPr="00085A9C">
        <w:rPr>
          <w:color w:val="000000"/>
          <w:lang w:val="en-GB"/>
        </w:rPr>
        <w:t>Selberherr</w:t>
      </w:r>
      <w:proofErr w:type="spellEnd"/>
      <w:r w:rsidRPr="00085A9C">
        <w:rPr>
          <w:color w:val="000000"/>
          <w:lang w:val="en-GB"/>
        </w:rPr>
        <w:t xml:space="preserve">, S., 2018. </w:t>
      </w:r>
      <w:proofErr w:type="spellStart"/>
      <w:r w:rsidRPr="00085A9C">
        <w:rPr>
          <w:color w:val="000000"/>
          <w:lang w:val="en-GB"/>
        </w:rPr>
        <w:t>Modeling</w:t>
      </w:r>
      <w:proofErr w:type="spellEnd"/>
      <w:r w:rsidRPr="00085A9C">
        <w:rPr>
          <w:color w:val="000000"/>
          <w:lang w:val="en-GB"/>
        </w:rPr>
        <w:t xml:space="preserve"> and simulation of novel semiconducting metal oxide gas sensors for wearable devices. </w:t>
      </w:r>
      <w:r w:rsidRPr="00085A9C">
        <w:rPr>
          <w:i/>
          <w:iCs/>
          <w:color w:val="000000"/>
          <w:lang w:val="en-GB"/>
        </w:rPr>
        <w:t>IEEE Sensors Journal</w:t>
      </w:r>
      <w:r w:rsidRPr="00085A9C">
        <w:rPr>
          <w:color w:val="000000"/>
          <w:lang w:val="en-GB"/>
        </w:rPr>
        <w:t>, </w:t>
      </w:r>
      <w:r w:rsidRPr="00085A9C">
        <w:rPr>
          <w:i/>
          <w:iCs/>
          <w:color w:val="000000"/>
          <w:lang w:val="en-GB"/>
        </w:rPr>
        <w:t>18</w:t>
      </w:r>
      <w:r w:rsidRPr="00085A9C">
        <w:rPr>
          <w:color w:val="000000"/>
          <w:lang w:val="en-GB"/>
        </w:rPr>
        <w:t>(5), pp.1960-1970.</w:t>
      </w:r>
    </w:p>
    <w:p w14:paraId="62BE9717" w14:textId="77777777" w:rsidR="00D14E51" w:rsidRPr="00085A9C" w:rsidRDefault="00D14E51" w:rsidP="009E45D5">
      <w:pPr>
        <w:jc w:val="both"/>
        <w:rPr>
          <w:b/>
          <w:bCs/>
        </w:rPr>
      </w:pPr>
    </w:p>
    <w:sectPr w:rsidR="00D14E51" w:rsidRPr="00085A9C" w:rsidSect="000706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038EE" w14:textId="77777777" w:rsidR="002A508D" w:rsidRDefault="002A508D" w:rsidP="009E45D5">
      <w:r>
        <w:separator/>
      </w:r>
    </w:p>
  </w:endnote>
  <w:endnote w:type="continuationSeparator" w:id="0">
    <w:p w14:paraId="4C3F0448" w14:textId="77777777" w:rsidR="002A508D" w:rsidRDefault="002A508D"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05E41" w14:textId="77777777" w:rsidR="002A508D" w:rsidRDefault="002A508D" w:rsidP="009E45D5">
      <w:r>
        <w:separator/>
      </w:r>
    </w:p>
  </w:footnote>
  <w:footnote w:type="continuationSeparator" w:id="0">
    <w:p w14:paraId="2C303F37" w14:textId="77777777" w:rsidR="002A508D" w:rsidRDefault="002A508D" w:rsidP="009E45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706D3"/>
    <w:rsid w:val="00085A9C"/>
    <w:rsid w:val="001A0E50"/>
    <w:rsid w:val="001F5A72"/>
    <w:rsid w:val="002A508D"/>
    <w:rsid w:val="00355BAE"/>
    <w:rsid w:val="003F54C8"/>
    <w:rsid w:val="00436AF3"/>
    <w:rsid w:val="004F2A5B"/>
    <w:rsid w:val="00514045"/>
    <w:rsid w:val="005C7FDD"/>
    <w:rsid w:val="006A145C"/>
    <w:rsid w:val="006A57F2"/>
    <w:rsid w:val="006C6F78"/>
    <w:rsid w:val="006C7491"/>
    <w:rsid w:val="006E7C96"/>
    <w:rsid w:val="006F6172"/>
    <w:rsid w:val="007245BC"/>
    <w:rsid w:val="00733873"/>
    <w:rsid w:val="007C6C03"/>
    <w:rsid w:val="008132DE"/>
    <w:rsid w:val="008370A4"/>
    <w:rsid w:val="009728BD"/>
    <w:rsid w:val="009D6E25"/>
    <w:rsid w:val="009E45D5"/>
    <w:rsid w:val="009F3604"/>
    <w:rsid w:val="00A44A0A"/>
    <w:rsid w:val="00A55697"/>
    <w:rsid w:val="00A73017"/>
    <w:rsid w:val="00AD06A5"/>
    <w:rsid w:val="00BE60E6"/>
    <w:rsid w:val="00C15CB4"/>
    <w:rsid w:val="00C917AB"/>
    <w:rsid w:val="00C973E6"/>
    <w:rsid w:val="00CF39FB"/>
    <w:rsid w:val="00D14E51"/>
    <w:rsid w:val="00D3577B"/>
    <w:rsid w:val="00DA1298"/>
    <w:rsid w:val="00E13237"/>
    <w:rsid w:val="00E635E6"/>
    <w:rsid w:val="00E82B94"/>
    <w:rsid w:val="00EB4064"/>
    <w:rsid w:val="00FC47C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4FC35"/>
  <w15:docId w15:val="{5997A468-6B87-B649-BB2E-7B361ADAC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172"/>
    <w:pPr>
      <w:spacing w:line="360" w:lineRule="auto"/>
    </w:pPr>
    <w:rPr>
      <w:rFonts w:ascii="Times New Roman" w:hAnsi="Times New Roman"/>
    </w:rPr>
  </w:style>
  <w:style w:type="paragraph" w:styleId="Heading1">
    <w:name w:val="heading 1"/>
    <w:basedOn w:val="Normal"/>
    <w:next w:val="Normal"/>
    <w:link w:val="Heading1Char"/>
    <w:uiPriority w:val="9"/>
    <w:qFormat/>
    <w:rsid w:val="006F6172"/>
    <w:pPr>
      <w:keepNext/>
      <w:keepLines/>
      <w:spacing w:before="480"/>
      <w:jc w:val="both"/>
      <w:outlineLvl w:val="0"/>
    </w:pPr>
    <w:rPr>
      <w:rFonts w:eastAsiaTheme="majorEastAsia" w:cstheme="majorBidi"/>
      <w:b/>
      <w:bCs/>
      <w:color w:val="000000" w:themeColor="text1"/>
      <w:sz w:val="32"/>
      <w:szCs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character" w:customStyle="1" w:styleId="Heading1Char">
    <w:name w:val="Heading 1 Char"/>
    <w:basedOn w:val="DefaultParagraphFont"/>
    <w:link w:val="Heading1"/>
    <w:uiPriority w:val="9"/>
    <w:rsid w:val="006F6172"/>
    <w:rPr>
      <w:rFonts w:ascii="Times New Roman" w:eastAsiaTheme="majorEastAsia" w:hAnsi="Times New Roman" w:cstheme="majorBidi"/>
      <w:b/>
      <w:bCs/>
      <w:color w:val="000000" w:themeColor="text1"/>
      <w:sz w:val="32"/>
      <w:szCs w:val="28"/>
      <w:lang w:val="en-IN"/>
    </w:rPr>
  </w:style>
  <w:style w:type="paragraph" w:styleId="NormalWeb">
    <w:name w:val="Normal (Web)"/>
    <w:basedOn w:val="Normal"/>
    <w:uiPriority w:val="99"/>
    <w:semiHidden/>
    <w:unhideWhenUsed/>
    <w:rsid w:val="00D14E51"/>
    <w:pPr>
      <w:spacing w:before="100" w:beforeAutospacing="1" w:after="100" w:afterAutospacing="1" w:line="240" w:lineRule="auto"/>
    </w:pPr>
    <w:rPr>
      <w:rFonts w:eastAsia="Times New Roman" w:cs="Times New Roman"/>
      <w:lang w:val="en-IN" w:eastAsia="en-IN"/>
    </w:rPr>
  </w:style>
  <w:style w:type="paragraph" w:styleId="BalloonText">
    <w:name w:val="Balloon Text"/>
    <w:basedOn w:val="Normal"/>
    <w:link w:val="BalloonTextChar"/>
    <w:uiPriority w:val="99"/>
    <w:semiHidden/>
    <w:unhideWhenUsed/>
    <w:rsid w:val="004F2A5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2A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0806">
      <w:bodyDiv w:val="1"/>
      <w:marLeft w:val="0"/>
      <w:marRight w:val="0"/>
      <w:marTop w:val="0"/>
      <w:marBottom w:val="0"/>
      <w:divBdr>
        <w:top w:val="none" w:sz="0" w:space="0" w:color="auto"/>
        <w:left w:val="none" w:sz="0" w:space="0" w:color="auto"/>
        <w:bottom w:val="none" w:sz="0" w:space="0" w:color="auto"/>
        <w:right w:val="none" w:sz="0" w:space="0" w:color="auto"/>
      </w:divBdr>
    </w:div>
    <w:div w:id="278689347">
      <w:bodyDiv w:val="1"/>
      <w:marLeft w:val="0"/>
      <w:marRight w:val="0"/>
      <w:marTop w:val="0"/>
      <w:marBottom w:val="0"/>
      <w:divBdr>
        <w:top w:val="none" w:sz="0" w:space="0" w:color="auto"/>
        <w:left w:val="none" w:sz="0" w:space="0" w:color="auto"/>
        <w:bottom w:val="none" w:sz="0" w:space="0" w:color="auto"/>
        <w:right w:val="none" w:sz="0" w:space="0" w:color="auto"/>
      </w:divBdr>
    </w:div>
    <w:div w:id="107513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2176</Words>
  <Characters>12406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Csila Girbomean</cp:lastModifiedBy>
  <cp:revision>2</cp:revision>
  <cp:lastPrinted>2022-05-02T08:14:00Z</cp:lastPrinted>
  <dcterms:created xsi:type="dcterms:W3CDTF">2022-05-02T08:22:00Z</dcterms:created>
  <dcterms:modified xsi:type="dcterms:W3CDTF">2022-05-02T08:22:00Z</dcterms:modified>
</cp:coreProperties>
</file>