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F7654" w14:textId="77777777" w:rsidR="00A61120" w:rsidRDefault="00D72F11" w:rsidP="00A61120">
      <w:pPr>
        <w:spacing w:line="360" w:lineRule="auto"/>
        <w:rPr>
          <w:rFonts w:ascii="Arial" w:hAnsi="Arial" w:cs="Arial"/>
          <w:sz w:val="56"/>
          <w:szCs w:val="56"/>
        </w:rPr>
      </w:pPr>
      <w:bookmarkStart w:id="0" w:name="_Hlk29414489"/>
      <w:bookmarkEnd w:id="0"/>
      <w:r>
        <w:rPr>
          <w:noProof/>
        </w:rPr>
        <w:drawing>
          <wp:anchor distT="0" distB="0" distL="114300" distR="114300" simplePos="0" relativeHeight="251660288" behindDoc="0" locked="0" layoutInCell="1" allowOverlap="1" wp14:anchorId="1218B98E" wp14:editId="5993323C">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35B3EB3" w14:textId="77777777" w:rsidR="00A61120" w:rsidRPr="00C04DF2" w:rsidRDefault="00A61120" w:rsidP="00C04DF2"/>
    <w:p w14:paraId="5E8105C2" w14:textId="77777777" w:rsidR="00A61120" w:rsidRPr="00C04DF2" w:rsidRDefault="00A61120" w:rsidP="00C04DF2"/>
    <w:p w14:paraId="16C6CE2D" w14:textId="77777777" w:rsidR="002715F1" w:rsidRPr="00C04DF2" w:rsidRDefault="002715F1" w:rsidP="00C04DF2"/>
    <w:p w14:paraId="735F37FB" w14:textId="77777777" w:rsidR="00A71316" w:rsidRPr="00C04DF2" w:rsidRDefault="00A71316" w:rsidP="00C04DF2"/>
    <w:p w14:paraId="26F38F9F" w14:textId="77777777" w:rsidR="00A71316" w:rsidRPr="00C04DF2" w:rsidRDefault="00A71316" w:rsidP="00C04DF2"/>
    <w:p w14:paraId="68D98EEA" w14:textId="266236E4" w:rsidR="00A71316" w:rsidRPr="00C04DF2" w:rsidRDefault="00A71316" w:rsidP="00C04DF2"/>
    <w:p w14:paraId="43E4B817" w14:textId="77777777" w:rsidR="00844765" w:rsidRDefault="00844765" w:rsidP="00844765">
      <w:pPr>
        <w:jc w:val="center"/>
        <w:rPr>
          <w:rFonts w:ascii="Arial Nova" w:hAnsi="Arial Nova"/>
          <w:sz w:val="36"/>
          <w:szCs w:val="36"/>
        </w:rPr>
      </w:pPr>
    </w:p>
    <w:p w14:paraId="36B22880" w14:textId="77777777" w:rsidR="00844765" w:rsidRDefault="00844765" w:rsidP="00844765">
      <w:pPr>
        <w:jc w:val="center"/>
        <w:rPr>
          <w:rFonts w:ascii="Arial Nova" w:hAnsi="Arial Nova"/>
          <w:sz w:val="36"/>
          <w:szCs w:val="36"/>
        </w:rPr>
      </w:pPr>
    </w:p>
    <w:p w14:paraId="66543597" w14:textId="77777777" w:rsidR="006912BB" w:rsidRDefault="006912BB" w:rsidP="00844765">
      <w:pPr>
        <w:jc w:val="center"/>
        <w:rPr>
          <w:rFonts w:ascii="Arial Nova" w:hAnsi="Arial Nova"/>
          <w:sz w:val="44"/>
          <w:szCs w:val="44"/>
        </w:rPr>
      </w:pPr>
    </w:p>
    <w:p w14:paraId="20E0976E" w14:textId="42A59BBB" w:rsidR="00D338F0" w:rsidRPr="00844765" w:rsidRDefault="00844765" w:rsidP="00844765">
      <w:pPr>
        <w:jc w:val="center"/>
        <w:rPr>
          <w:rFonts w:ascii="Arial Nova" w:hAnsi="Arial Nova"/>
          <w:sz w:val="44"/>
          <w:szCs w:val="44"/>
        </w:rPr>
      </w:pPr>
      <w:r w:rsidRPr="00844765">
        <w:rPr>
          <w:rFonts w:ascii="Arial Nova" w:hAnsi="Arial Nova"/>
          <w:sz w:val="44"/>
          <w:szCs w:val="44"/>
        </w:rPr>
        <w:t>Management of Sustainable Construction</w:t>
      </w:r>
    </w:p>
    <w:p w14:paraId="29CDB7F5" w14:textId="4D92E7D0" w:rsidR="00D338F0" w:rsidRPr="00844765" w:rsidRDefault="00844765" w:rsidP="00844765">
      <w:pPr>
        <w:jc w:val="center"/>
        <w:rPr>
          <w:rFonts w:ascii="Arial Nova" w:hAnsi="Arial Nova"/>
          <w:sz w:val="44"/>
          <w:szCs w:val="44"/>
        </w:rPr>
      </w:pPr>
      <w:r w:rsidRPr="00844765">
        <w:rPr>
          <w:rFonts w:ascii="Arial Nova" w:hAnsi="Arial Nova"/>
          <w:sz w:val="44"/>
          <w:szCs w:val="44"/>
        </w:rPr>
        <w:t>Energy Efficiency and Sustainable Materials</w:t>
      </w:r>
    </w:p>
    <w:p w14:paraId="274E4788" w14:textId="77777777" w:rsidR="00C04DF2" w:rsidRPr="00844765" w:rsidRDefault="00C04DF2" w:rsidP="00C04DF2">
      <w:pPr>
        <w:rPr>
          <w:rFonts w:ascii="Arial Nova" w:hAnsi="Arial Nova"/>
          <w:sz w:val="36"/>
          <w:szCs w:val="36"/>
        </w:rPr>
      </w:pPr>
    </w:p>
    <w:p w14:paraId="0469B4F6" w14:textId="77777777" w:rsidR="00C04DF2" w:rsidRPr="00844765" w:rsidRDefault="00C04DF2" w:rsidP="00C04DF2">
      <w:pPr>
        <w:rPr>
          <w:rFonts w:ascii="Arial Nova" w:hAnsi="Arial Nova"/>
          <w:sz w:val="36"/>
          <w:szCs w:val="36"/>
        </w:rPr>
      </w:pPr>
    </w:p>
    <w:p w14:paraId="225FF76F" w14:textId="77777777" w:rsidR="00C04DF2" w:rsidRPr="00844765" w:rsidRDefault="00C04DF2" w:rsidP="00C04DF2">
      <w:pPr>
        <w:rPr>
          <w:rFonts w:ascii="Arial Nova" w:hAnsi="Arial Nova"/>
          <w:sz w:val="36"/>
          <w:szCs w:val="36"/>
        </w:rPr>
      </w:pPr>
    </w:p>
    <w:p w14:paraId="74891C11" w14:textId="77777777" w:rsidR="00C04DF2" w:rsidRPr="00844765" w:rsidRDefault="00C04DF2" w:rsidP="00C04DF2">
      <w:pPr>
        <w:rPr>
          <w:rFonts w:ascii="Arial Nova" w:hAnsi="Arial Nova"/>
          <w:sz w:val="36"/>
          <w:szCs w:val="36"/>
        </w:rPr>
      </w:pPr>
    </w:p>
    <w:p w14:paraId="27CF1B47" w14:textId="4798C7D5" w:rsidR="00844765" w:rsidRDefault="00844765" w:rsidP="00C04DF2">
      <w:pPr>
        <w:rPr>
          <w:rFonts w:ascii="Arial Nova" w:hAnsi="Arial Nova"/>
          <w:sz w:val="36"/>
          <w:szCs w:val="36"/>
        </w:rPr>
      </w:pPr>
    </w:p>
    <w:p w14:paraId="30CCB6ED" w14:textId="77777777" w:rsidR="006912BB" w:rsidRDefault="006912BB" w:rsidP="00C04DF2">
      <w:pPr>
        <w:rPr>
          <w:rFonts w:ascii="Arial Nova" w:hAnsi="Arial Nova"/>
          <w:sz w:val="24"/>
          <w:szCs w:val="24"/>
        </w:rPr>
      </w:pPr>
    </w:p>
    <w:p w14:paraId="23BB30BC" w14:textId="77777777" w:rsidR="000C59B1" w:rsidRDefault="000C59B1" w:rsidP="00C04DF2">
      <w:pPr>
        <w:rPr>
          <w:rFonts w:ascii="Arial Nova" w:hAnsi="Arial Nova"/>
          <w:sz w:val="24"/>
          <w:szCs w:val="24"/>
        </w:rPr>
      </w:pPr>
    </w:p>
    <w:p w14:paraId="7D4CA422" w14:textId="5F49505F" w:rsidR="00A61120" w:rsidRPr="00C04DF2" w:rsidRDefault="00A61120" w:rsidP="00C04DF2">
      <w:pPr>
        <w:rPr>
          <w:rFonts w:ascii="Arial Nova" w:hAnsi="Arial Nova"/>
          <w:sz w:val="24"/>
          <w:szCs w:val="24"/>
        </w:rPr>
      </w:pPr>
      <w:r w:rsidRPr="00C04DF2">
        <w:rPr>
          <w:rFonts w:ascii="Arial Nova" w:hAnsi="Arial Nova"/>
          <w:sz w:val="24"/>
          <w:szCs w:val="24"/>
        </w:rPr>
        <w:t>Name: Stuart Pugh</w:t>
      </w:r>
    </w:p>
    <w:p w14:paraId="0041B998" w14:textId="77777777" w:rsidR="00A61120" w:rsidRPr="00C04DF2" w:rsidRDefault="00A61120" w:rsidP="00C04DF2">
      <w:pPr>
        <w:rPr>
          <w:rFonts w:ascii="Arial Nova" w:hAnsi="Arial Nova"/>
          <w:sz w:val="24"/>
          <w:szCs w:val="24"/>
        </w:rPr>
      </w:pPr>
      <w:r w:rsidRPr="00C04DF2">
        <w:rPr>
          <w:rFonts w:ascii="Arial Nova" w:hAnsi="Arial Nova"/>
          <w:sz w:val="24"/>
          <w:szCs w:val="24"/>
        </w:rPr>
        <w:t>Student No</w:t>
      </w:r>
      <w:r w:rsidR="00A71316" w:rsidRPr="00C04DF2">
        <w:rPr>
          <w:rFonts w:ascii="Arial Nova" w:hAnsi="Arial Nova"/>
          <w:sz w:val="24"/>
          <w:szCs w:val="24"/>
        </w:rPr>
        <w:t>: 1805515</w:t>
      </w:r>
    </w:p>
    <w:p w14:paraId="7479BED4" w14:textId="3505A4E1" w:rsidR="00A61120" w:rsidRPr="00C04DF2" w:rsidRDefault="00A61120" w:rsidP="00C04DF2">
      <w:pPr>
        <w:rPr>
          <w:rFonts w:ascii="Arial Nova" w:hAnsi="Arial Nova"/>
          <w:sz w:val="24"/>
          <w:szCs w:val="24"/>
        </w:rPr>
      </w:pPr>
      <w:r w:rsidRPr="00C04DF2">
        <w:rPr>
          <w:rFonts w:ascii="Arial Nova" w:hAnsi="Arial Nova"/>
          <w:sz w:val="24"/>
          <w:szCs w:val="24"/>
        </w:rPr>
        <w:t>Date of Submission:</w:t>
      </w:r>
      <w:r w:rsidR="00844765">
        <w:rPr>
          <w:rFonts w:ascii="Arial Nova" w:hAnsi="Arial Nova"/>
          <w:sz w:val="24"/>
          <w:szCs w:val="24"/>
        </w:rPr>
        <w:t xml:space="preserve"> 13/02/2020</w:t>
      </w:r>
    </w:p>
    <w:p w14:paraId="3D65D3BF" w14:textId="05A3DF3F" w:rsidR="0024707A" w:rsidRPr="00C04DF2" w:rsidRDefault="00A61120" w:rsidP="00C04DF2">
      <w:pPr>
        <w:rPr>
          <w:rFonts w:ascii="Arial Nova" w:hAnsi="Arial Nova"/>
          <w:sz w:val="24"/>
          <w:szCs w:val="24"/>
        </w:rPr>
      </w:pPr>
      <w:r w:rsidRPr="00C04DF2">
        <w:rPr>
          <w:rFonts w:ascii="Arial Nova" w:hAnsi="Arial Nova"/>
          <w:sz w:val="24"/>
          <w:szCs w:val="24"/>
        </w:rPr>
        <w:t>Module Code:</w:t>
      </w:r>
      <w:r w:rsidR="00844765">
        <w:rPr>
          <w:rFonts w:ascii="Arial Nova" w:hAnsi="Arial Nova"/>
          <w:sz w:val="24"/>
          <w:szCs w:val="24"/>
        </w:rPr>
        <w:t xml:space="preserve"> ACBA5012</w:t>
      </w:r>
    </w:p>
    <w:p w14:paraId="337385EF" w14:textId="77777777" w:rsidR="00A61120" w:rsidRPr="00C04DF2" w:rsidRDefault="00A61120" w:rsidP="00C04DF2">
      <w:pPr>
        <w:rPr>
          <w:rFonts w:ascii="Arial Nova" w:hAnsi="Arial Nova"/>
          <w:sz w:val="24"/>
          <w:szCs w:val="24"/>
        </w:rPr>
      </w:pPr>
      <w:r w:rsidRPr="00C04DF2">
        <w:rPr>
          <w:rFonts w:ascii="Arial Nova" w:hAnsi="Arial Nova"/>
          <w:sz w:val="24"/>
          <w:szCs w:val="24"/>
        </w:rPr>
        <w:t>Course Title</w:t>
      </w:r>
      <w:r w:rsidR="00A71316" w:rsidRPr="00C04DF2">
        <w:rPr>
          <w:rFonts w:ascii="Arial Nova" w:hAnsi="Arial Nova"/>
          <w:sz w:val="24"/>
          <w:szCs w:val="24"/>
        </w:rPr>
        <w:t xml:space="preserve">: </w:t>
      </w:r>
      <w:r w:rsidR="002715F1" w:rsidRPr="00C04DF2">
        <w:rPr>
          <w:rFonts w:ascii="Arial Nova" w:hAnsi="Arial Nova"/>
          <w:sz w:val="24"/>
          <w:szCs w:val="24"/>
        </w:rPr>
        <w:t>HND Building Surveying</w:t>
      </w:r>
    </w:p>
    <w:p w14:paraId="3913E40D" w14:textId="1CECE9EF" w:rsidR="00E105E2" w:rsidRDefault="00A61120" w:rsidP="00E105E2">
      <w:pPr>
        <w:rPr>
          <w:rFonts w:ascii="Arial Nova" w:hAnsi="Arial Nova"/>
          <w:sz w:val="24"/>
          <w:szCs w:val="24"/>
        </w:rPr>
      </w:pPr>
      <w:r w:rsidRPr="00C04DF2">
        <w:rPr>
          <w:rFonts w:ascii="Arial Nova" w:hAnsi="Arial Nova"/>
          <w:sz w:val="24"/>
          <w:szCs w:val="24"/>
        </w:rPr>
        <w:t>Module Lecturer:</w:t>
      </w:r>
      <w:r w:rsidR="00844765">
        <w:rPr>
          <w:rFonts w:ascii="Arial Nova" w:hAnsi="Arial Nova"/>
          <w:sz w:val="24"/>
          <w:szCs w:val="24"/>
        </w:rPr>
        <w:t xml:space="preserve"> Dr</w:t>
      </w:r>
      <w:r w:rsidR="004D672B">
        <w:rPr>
          <w:rFonts w:ascii="Arial Nova" w:hAnsi="Arial Nova"/>
          <w:sz w:val="24"/>
          <w:szCs w:val="24"/>
        </w:rPr>
        <w:t>.</w:t>
      </w:r>
      <w:r w:rsidR="00844765">
        <w:rPr>
          <w:rFonts w:ascii="Arial Nova" w:hAnsi="Arial Nova"/>
          <w:sz w:val="24"/>
          <w:szCs w:val="24"/>
        </w:rPr>
        <w:t xml:space="preserve"> Juan A Ferriz-Papi</w:t>
      </w:r>
    </w:p>
    <w:p w14:paraId="0CFBB0B8" w14:textId="1A4FEF3A" w:rsidR="004601C4" w:rsidRPr="000A4998" w:rsidRDefault="000A4998" w:rsidP="00C861C5">
      <w:pPr>
        <w:pStyle w:val="NoSpacing"/>
        <w:rPr>
          <w:rFonts w:ascii="Arial Nova" w:hAnsi="Arial Nova"/>
          <w:sz w:val="32"/>
          <w:szCs w:val="32"/>
        </w:rPr>
      </w:pPr>
      <w:r w:rsidRPr="000A4998">
        <w:rPr>
          <w:rFonts w:ascii="Arial Nova" w:hAnsi="Arial Nova"/>
          <w:sz w:val="32"/>
          <w:szCs w:val="32"/>
        </w:rPr>
        <w:lastRenderedPageBreak/>
        <w:t>Contents</w:t>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sidRPr="000A4998">
        <w:rPr>
          <w:rFonts w:ascii="Arial Nova" w:hAnsi="Arial Nova"/>
          <w:sz w:val="32"/>
          <w:szCs w:val="32"/>
        </w:rPr>
        <w:tab/>
      </w:r>
      <w:r>
        <w:rPr>
          <w:rFonts w:ascii="Arial Nova" w:hAnsi="Arial Nova"/>
          <w:sz w:val="32"/>
          <w:szCs w:val="32"/>
        </w:rPr>
        <w:t xml:space="preserve">        </w:t>
      </w:r>
      <w:r w:rsidRPr="000A4998">
        <w:rPr>
          <w:rFonts w:ascii="Arial Nova" w:hAnsi="Arial Nova"/>
          <w:sz w:val="32"/>
          <w:szCs w:val="32"/>
        </w:rPr>
        <w:t>Page</w:t>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1139"/>
      </w:tblGrid>
      <w:tr w:rsidR="004601C4" w14:paraId="214DAF28" w14:textId="77777777" w:rsidTr="0087280E">
        <w:tc>
          <w:tcPr>
            <w:tcW w:w="8075" w:type="dxa"/>
          </w:tcPr>
          <w:p w14:paraId="1EBCEFC9" w14:textId="77777777" w:rsidR="004A38C9" w:rsidRDefault="004A38C9" w:rsidP="000A4998">
            <w:pPr>
              <w:pStyle w:val="NoSpacing"/>
              <w:rPr>
                <w:rFonts w:ascii="Arial Nova" w:hAnsi="Arial Nova"/>
                <w:sz w:val="24"/>
                <w:szCs w:val="24"/>
              </w:rPr>
            </w:pPr>
          </w:p>
          <w:p w14:paraId="1286EECE" w14:textId="71EFFCAA" w:rsidR="004601C4" w:rsidRPr="000A4998" w:rsidRDefault="000A4998" w:rsidP="000A4998">
            <w:pPr>
              <w:pStyle w:val="NoSpacing"/>
              <w:rPr>
                <w:rFonts w:ascii="Arial Nova" w:hAnsi="Arial Nova"/>
                <w:sz w:val="24"/>
                <w:szCs w:val="24"/>
              </w:rPr>
            </w:pPr>
            <w:r>
              <w:rPr>
                <w:rFonts w:ascii="Arial Nova" w:hAnsi="Arial Nova"/>
                <w:sz w:val="24"/>
                <w:szCs w:val="24"/>
              </w:rPr>
              <w:t>1.0 Introduction</w:t>
            </w:r>
          </w:p>
          <w:p w14:paraId="4A81293C" w14:textId="4826C601" w:rsidR="000A4998" w:rsidRDefault="000A4998" w:rsidP="000A4998">
            <w:pPr>
              <w:pStyle w:val="NoSpacing"/>
              <w:rPr>
                <w:rFonts w:ascii="Arial Nova" w:hAnsi="Arial Nova"/>
                <w:u w:val="single"/>
              </w:rPr>
            </w:pPr>
          </w:p>
        </w:tc>
        <w:tc>
          <w:tcPr>
            <w:tcW w:w="1139" w:type="dxa"/>
          </w:tcPr>
          <w:p w14:paraId="26CCFCD3" w14:textId="77777777" w:rsidR="004601C4" w:rsidRDefault="004601C4" w:rsidP="00C861C5">
            <w:pPr>
              <w:pStyle w:val="NoSpacing"/>
              <w:rPr>
                <w:rFonts w:ascii="Arial Nova" w:hAnsi="Arial Nova"/>
                <w:u w:val="single"/>
              </w:rPr>
            </w:pPr>
          </w:p>
          <w:p w14:paraId="5817BA2A" w14:textId="45B5D30B" w:rsidR="004601C4" w:rsidRPr="000A4998" w:rsidRDefault="000A4998" w:rsidP="000A4998">
            <w:pPr>
              <w:pStyle w:val="NoSpacing"/>
              <w:rPr>
                <w:rFonts w:ascii="Arial Nova" w:hAnsi="Arial Nova"/>
              </w:rPr>
            </w:pPr>
            <w:r>
              <w:rPr>
                <w:rFonts w:ascii="Arial Nova" w:hAnsi="Arial Nova"/>
              </w:rPr>
              <w:t>3</w:t>
            </w:r>
          </w:p>
        </w:tc>
      </w:tr>
      <w:tr w:rsidR="004601C4" w14:paraId="6BBF2198" w14:textId="77777777" w:rsidTr="0087280E">
        <w:tc>
          <w:tcPr>
            <w:tcW w:w="8075" w:type="dxa"/>
          </w:tcPr>
          <w:p w14:paraId="4BC4636A" w14:textId="56E78AD6" w:rsidR="004601C4" w:rsidRDefault="000A4998" w:rsidP="000A4998">
            <w:pPr>
              <w:pStyle w:val="NoSpacing"/>
              <w:rPr>
                <w:rFonts w:ascii="Arial Nova" w:hAnsi="Arial Nova"/>
                <w:sz w:val="24"/>
                <w:szCs w:val="24"/>
              </w:rPr>
            </w:pPr>
            <w:r w:rsidRPr="000A4998">
              <w:rPr>
                <w:rFonts w:ascii="Arial Nova" w:hAnsi="Arial Nova"/>
                <w:sz w:val="24"/>
                <w:szCs w:val="24"/>
              </w:rPr>
              <w:t>2.0 Buildings Orientation, Shading and Solutions for Natural Ventilation</w:t>
            </w:r>
          </w:p>
          <w:p w14:paraId="3C455977" w14:textId="3FAF866A" w:rsidR="000A4998" w:rsidRPr="004601C4" w:rsidRDefault="000A4998" w:rsidP="000A4998">
            <w:pPr>
              <w:pStyle w:val="NoSpacing"/>
              <w:rPr>
                <w:rFonts w:ascii="Arial Nova" w:hAnsi="Arial Nova"/>
                <w:sz w:val="24"/>
                <w:szCs w:val="24"/>
              </w:rPr>
            </w:pPr>
          </w:p>
        </w:tc>
        <w:tc>
          <w:tcPr>
            <w:tcW w:w="1139" w:type="dxa"/>
          </w:tcPr>
          <w:p w14:paraId="4B85EC18" w14:textId="6B6E1B38" w:rsidR="004601C4" w:rsidRPr="004601C4" w:rsidRDefault="000A4998" w:rsidP="00C861C5">
            <w:pPr>
              <w:pStyle w:val="NoSpacing"/>
              <w:rPr>
                <w:rFonts w:ascii="Arial Nova" w:hAnsi="Arial Nova"/>
                <w:sz w:val="24"/>
                <w:szCs w:val="24"/>
              </w:rPr>
            </w:pPr>
            <w:r>
              <w:rPr>
                <w:rFonts w:ascii="Arial Nova" w:hAnsi="Arial Nova"/>
                <w:sz w:val="24"/>
                <w:szCs w:val="24"/>
              </w:rPr>
              <w:t>3</w:t>
            </w:r>
          </w:p>
        </w:tc>
      </w:tr>
      <w:tr w:rsidR="004601C4" w14:paraId="26968930" w14:textId="77777777" w:rsidTr="0087280E">
        <w:tc>
          <w:tcPr>
            <w:tcW w:w="8075" w:type="dxa"/>
          </w:tcPr>
          <w:p w14:paraId="45538E3D" w14:textId="1FF8C1CD" w:rsidR="004601C4" w:rsidRPr="004601C4"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2.1 Orientation</w:t>
            </w:r>
          </w:p>
          <w:p w14:paraId="1E78ABFF" w14:textId="31849580" w:rsidR="004601C4" w:rsidRPr="004601C4" w:rsidRDefault="004601C4" w:rsidP="00C861C5">
            <w:pPr>
              <w:pStyle w:val="NoSpacing"/>
              <w:rPr>
                <w:rFonts w:ascii="Arial Nova" w:hAnsi="Arial Nova"/>
                <w:sz w:val="24"/>
                <w:szCs w:val="24"/>
              </w:rPr>
            </w:pPr>
          </w:p>
        </w:tc>
        <w:tc>
          <w:tcPr>
            <w:tcW w:w="1139" w:type="dxa"/>
          </w:tcPr>
          <w:p w14:paraId="166B1F25" w14:textId="3066E7CD" w:rsidR="004601C4" w:rsidRPr="004601C4" w:rsidRDefault="004A38C9" w:rsidP="00C861C5">
            <w:pPr>
              <w:pStyle w:val="NoSpacing"/>
              <w:rPr>
                <w:rFonts w:ascii="Arial Nova" w:hAnsi="Arial Nova"/>
                <w:sz w:val="24"/>
                <w:szCs w:val="24"/>
              </w:rPr>
            </w:pPr>
            <w:r>
              <w:rPr>
                <w:rFonts w:ascii="Arial Nova" w:hAnsi="Arial Nova"/>
                <w:sz w:val="24"/>
                <w:szCs w:val="24"/>
              </w:rPr>
              <w:t>3</w:t>
            </w:r>
          </w:p>
        </w:tc>
      </w:tr>
      <w:tr w:rsidR="004601C4" w14:paraId="0538C103" w14:textId="77777777" w:rsidTr="0087280E">
        <w:tc>
          <w:tcPr>
            <w:tcW w:w="8075" w:type="dxa"/>
          </w:tcPr>
          <w:p w14:paraId="51C63322" w14:textId="6EF87FC9" w:rsidR="004601C4" w:rsidRPr="004601C4"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2.2 Shading Options</w:t>
            </w:r>
          </w:p>
          <w:p w14:paraId="7819B97F" w14:textId="4E4B3063" w:rsidR="004601C4" w:rsidRPr="004601C4" w:rsidRDefault="004A38C9" w:rsidP="00C861C5">
            <w:pPr>
              <w:pStyle w:val="NoSpacing"/>
              <w:rPr>
                <w:rFonts w:ascii="Arial Nova" w:hAnsi="Arial Nova"/>
                <w:sz w:val="24"/>
                <w:szCs w:val="24"/>
              </w:rPr>
            </w:pPr>
            <w:r>
              <w:rPr>
                <w:rFonts w:ascii="Arial Nova" w:hAnsi="Arial Nova"/>
                <w:sz w:val="24"/>
                <w:szCs w:val="24"/>
              </w:rPr>
              <w:t xml:space="preserve"> </w:t>
            </w:r>
          </w:p>
        </w:tc>
        <w:tc>
          <w:tcPr>
            <w:tcW w:w="1139" w:type="dxa"/>
          </w:tcPr>
          <w:p w14:paraId="0DEE2CC9" w14:textId="76D76C26" w:rsidR="004601C4" w:rsidRPr="004601C4" w:rsidRDefault="004A38C9" w:rsidP="00C861C5">
            <w:pPr>
              <w:pStyle w:val="NoSpacing"/>
              <w:rPr>
                <w:rFonts w:ascii="Arial Nova" w:hAnsi="Arial Nova"/>
                <w:sz w:val="24"/>
                <w:szCs w:val="24"/>
              </w:rPr>
            </w:pPr>
            <w:r>
              <w:rPr>
                <w:rFonts w:ascii="Arial Nova" w:hAnsi="Arial Nova"/>
                <w:sz w:val="24"/>
                <w:szCs w:val="24"/>
              </w:rPr>
              <w:t>4</w:t>
            </w:r>
          </w:p>
        </w:tc>
      </w:tr>
      <w:tr w:rsidR="004601C4" w14:paraId="26A117A9" w14:textId="77777777" w:rsidTr="0087280E">
        <w:tc>
          <w:tcPr>
            <w:tcW w:w="8075" w:type="dxa"/>
          </w:tcPr>
          <w:p w14:paraId="5C46AC93" w14:textId="2C5A5BF9" w:rsidR="004601C4"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2.3 Ventilation</w:t>
            </w:r>
          </w:p>
          <w:p w14:paraId="6D514716" w14:textId="729514AA" w:rsidR="000A4998" w:rsidRPr="004601C4" w:rsidRDefault="000A4998" w:rsidP="00C861C5">
            <w:pPr>
              <w:pStyle w:val="NoSpacing"/>
              <w:rPr>
                <w:rFonts w:ascii="Arial Nova" w:hAnsi="Arial Nova"/>
                <w:sz w:val="24"/>
                <w:szCs w:val="24"/>
              </w:rPr>
            </w:pPr>
          </w:p>
        </w:tc>
        <w:tc>
          <w:tcPr>
            <w:tcW w:w="1139" w:type="dxa"/>
          </w:tcPr>
          <w:p w14:paraId="6220FD44" w14:textId="415CF55A" w:rsidR="004601C4" w:rsidRPr="004601C4" w:rsidRDefault="004A38C9" w:rsidP="00C861C5">
            <w:pPr>
              <w:pStyle w:val="NoSpacing"/>
              <w:rPr>
                <w:rFonts w:ascii="Arial Nova" w:hAnsi="Arial Nova"/>
                <w:sz w:val="24"/>
                <w:szCs w:val="24"/>
              </w:rPr>
            </w:pPr>
            <w:r>
              <w:rPr>
                <w:rFonts w:ascii="Arial Nova" w:hAnsi="Arial Nova"/>
                <w:sz w:val="24"/>
                <w:szCs w:val="24"/>
              </w:rPr>
              <w:t>5</w:t>
            </w:r>
          </w:p>
        </w:tc>
      </w:tr>
      <w:tr w:rsidR="004601C4" w14:paraId="4AD6970C" w14:textId="77777777" w:rsidTr="0087280E">
        <w:tc>
          <w:tcPr>
            <w:tcW w:w="8075" w:type="dxa"/>
          </w:tcPr>
          <w:p w14:paraId="5EAF91B2" w14:textId="2220586C" w:rsidR="004601C4" w:rsidRPr="004601C4" w:rsidRDefault="000A4998" w:rsidP="00C861C5">
            <w:pPr>
              <w:pStyle w:val="NoSpacing"/>
              <w:rPr>
                <w:rFonts w:ascii="Arial Nova" w:hAnsi="Arial Nova"/>
                <w:sz w:val="24"/>
                <w:szCs w:val="24"/>
              </w:rPr>
            </w:pPr>
            <w:r w:rsidRPr="000A4998">
              <w:rPr>
                <w:rFonts w:ascii="Arial Nova" w:hAnsi="Arial Nova"/>
                <w:sz w:val="24"/>
                <w:szCs w:val="24"/>
              </w:rPr>
              <w:t>3.0 Envelope Design</w:t>
            </w:r>
          </w:p>
          <w:p w14:paraId="0D156ED6" w14:textId="10753AB3" w:rsidR="004601C4" w:rsidRPr="004601C4" w:rsidRDefault="004601C4" w:rsidP="00C861C5">
            <w:pPr>
              <w:pStyle w:val="NoSpacing"/>
              <w:rPr>
                <w:rFonts w:ascii="Arial Nova" w:hAnsi="Arial Nova"/>
                <w:sz w:val="24"/>
                <w:szCs w:val="24"/>
              </w:rPr>
            </w:pPr>
          </w:p>
        </w:tc>
        <w:tc>
          <w:tcPr>
            <w:tcW w:w="1139" w:type="dxa"/>
          </w:tcPr>
          <w:p w14:paraId="0A49C350" w14:textId="263D47CD" w:rsidR="004601C4" w:rsidRPr="004601C4" w:rsidRDefault="004A38C9" w:rsidP="00C861C5">
            <w:pPr>
              <w:pStyle w:val="NoSpacing"/>
              <w:rPr>
                <w:rFonts w:ascii="Arial Nova" w:hAnsi="Arial Nova"/>
                <w:sz w:val="24"/>
                <w:szCs w:val="24"/>
              </w:rPr>
            </w:pPr>
            <w:r>
              <w:rPr>
                <w:rFonts w:ascii="Arial Nova" w:hAnsi="Arial Nova"/>
                <w:sz w:val="24"/>
                <w:szCs w:val="24"/>
              </w:rPr>
              <w:t>6</w:t>
            </w:r>
          </w:p>
        </w:tc>
      </w:tr>
      <w:tr w:rsidR="004601C4" w14:paraId="3FB48B45" w14:textId="77777777" w:rsidTr="0087280E">
        <w:tc>
          <w:tcPr>
            <w:tcW w:w="8075" w:type="dxa"/>
          </w:tcPr>
          <w:p w14:paraId="02FCE058" w14:textId="22DFFED2" w:rsidR="004601C4" w:rsidRPr="004601C4"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3.1 Facade</w:t>
            </w:r>
          </w:p>
          <w:p w14:paraId="256D9009" w14:textId="7CAFE54E" w:rsidR="004601C4" w:rsidRPr="004601C4" w:rsidRDefault="004601C4" w:rsidP="00C861C5">
            <w:pPr>
              <w:pStyle w:val="NoSpacing"/>
              <w:rPr>
                <w:rFonts w:ascii="Arial Nova" w:hAnsi="Arial Nova"/>
                <w:sz w:val="24"/>
                <w:szCs w:val="24"/>
              </w:rPr>
            </w:pPr>
          </w:p>
        </w:tc>
        <w:tc>
          <w:tcPr>
            <w:tcW w:w="1139" w:type="dxa"/>
          </w:tcPr>
          <w:p w14:paraId="773B7997" w14:textId="17F84F9A" w:rsidR="004601C4" w:rsidRPr="004601C4" w:rsidRDefault="004A38C9" w:rsidP="00C861C5">
            <w:pPr>
              <w:pStyle w:val="NoSpacing"/>
              <w:rPr>
                <w:rFonts w:ascii="Arial Nova" w:hAnsi="Arial Nova"/>
                <w:sz w:val="24"/>
                <w:szCs w:val="24"/>
              </w:rPr>
            </w:pPr>
            <w:r>
              <w:rPr>
                <w:rFonts w:ascii="Arial Nova" w:hAnsi="Arial Nova"/>
                <w:sz w:val="24"/>
                <w:szCs w:val="24"/>
              </w:rPr>
              <w:t>6</w:t>
            </w:r>
          </w:p>
        </w:tc>
      </w:tr>
      <w:tr w:rsidR="004601C4" w14:paraId="1FA62E96" w14:textId="77777777" w:rsidTr="0087280E">
        <w:tc>
          <w:tcPr>
            <w:tcW w:w="8075" w:type="dxa"/>
          </w:tcPr>
          <w:p w14:paraId="527848F5" w14:textId="779D0706" w:rsidR="004601C4" w:rsidRPr="004601C4"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3.2 Basement</w:t>
            </w:r>
          </w:p>
          <w:p w14:paraId="0C4FA1D3" w14:textId="0B90F0F3" w:rsidR="004601C4" w:rsidRPr="004601C4" w:rsidRDefault="004601C4" w:rsidP="00C861C5">
            <w:pPr>
              <w:pStyle w:val="NoSpacing"/>
              <w:rPr>
                <w:rFonts w:ascii="Arial Nova" w:hAnsi="Arial Nova"/>
                <w:sz w:val="24"/>
                <w:szCs w:val="24"/>
              </w:rPr>
            </w:pPr>
          </w:p>
        </w:tc>
        <w:tc>
          <w:tcPr>
            <w:tcW w:w="1139" w:type="dxa"/>
          </w:tcPr>
          <w:p w14:paraId="65FFC144" w14:textId="2C128F67" w:rsidR="004601C4" w:rsidRPr="004601C4" w:rsidRDefault="004A38C9" w:rsidP="00C861C5">
            <w:pPr>
              <w:pStyle w:val="NoSpacing"/>
              <w:rPr>
                <w:rFonts w:ascii="Arial Nova" w:hAnsi="Arial Nova"/>
                <w:sz w:val="24"/>
                <w:szCs w:val="24"/>
              </w:rPr>
            </w:pPr>
            <w:r>
              <w:rPr>
                <w:rFonts w:ascii="Arial Nova" w:hAnsi="Arial Nova"/>
                <w:sz w:val="24"/>
                <w:szCs w:val="24"/>
              </w:rPr>
              <w:t>6</w:t>
            </w:r>
          </w:p>
        </w:tc>
      </w:tr>
      <w:tr w:rsidR="000A4998" w14:paraId="0BC44DE3" w14:textId="77777777" w:rsidTr="0087280E">
        <w:tc>
          <w:tcPr>
            <w:tcW w:w="8075" w:type="dxa"/>
          </w:tcPr>
          <w:p w14:paraId="3B43E79C" w14:textId="1D853D27" w:rsidR="000A4998"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3.3 Roof</w:t>
            </w:r>
          </w:p>
          <w:p w14:paraId="38BB2607" w14:textId="5E7B4CF3" w:rsidR="000A4998" w:rsidRPr="004601C4" w:rsidRDefault="000A4998" w:rsidP="00C861C5">
            <w:pPr>
              <w:pStyle w:val="NoSpacing"/>
              <w:rPr>
                <w:rFonts w:ascii="Arial Nova" w:hAnsi="Arial Nova"/>
                <w:sz w:val="24"/>
                <w:szCs w:val="24"/>
              </w:rPr>
            </w:pPr>
          </w:p>
        </w:tc>
        <w:tc>
          <w:tcPr>
            <w:tcW w:w="1139" w:type="dxa"/>
          </w:tcPr>
          <w:p w14:paraId="7EAE9CDA" w14:textId="5F142EB2" w:rsidR="000A4998" w:rsidRPr="004601C4" w:rsidRDefault="004A38C9" w:rsidP="00C861C5">
            <w:pPr>
              <w:pStyle w:val="NoSpacing"/>
              <w:rPr>
                <w:rFonts w:ascii="Arial Nova" w:hAnsi="Arial Nova"/>
                <w:sz w:val="24"/>
                <w:szCs w:val="24"/>
              </w:rPr>
            </w:pPr>
            <w:r>
              <w:rPr>
                <w:rFonts w:ascii="Arial Nova" w:hAnsi="Arial Nova"/>
                <w:sz w:val="24"/>
                <w:szCs w:val="24"/>
              </w:rPr>
              <w:t>7</w:t>
            </w:r>
          </w:p>
        </w:tc>
      </w:tr>
      <w:tr w:rsidR="000A4998" w14:paraId="54E89551" w14:textId="77777777" w:rsidTr="0087280E">
        <w:tc>
          <w:tcPr>
            <w:tcW w:w="8075" w:type="dxa"/>
          </w:tcPr>
          <w:p w14:paraId="4B7E7A17" w14:textId="5F5AEA64" w:rsidR="000A4998" w:rsidRDefault="000A4998" w:rsidP="00C861C5">
            <w:pPr>
              <w:pStyle w:val="NoSpacing"/>
              <w:rPr>
                <w:rFonts w:ascii="Arial Nova" w:hAnsi="Arial Nova"/>
                <w:sz w:val="24"/>
                <w:szCs w:val="24"/>
              </w:rPr>
            </w:pPr>
            <w:r w:rsidRPr="000A4998">
              <w:rPr>
                <w:rFonts w:ascii="Arial Nova" w:hAnsi="Arial Nova"/>
                <w:sz w:val="24"/>
                <w:szCs w:val="24"/>
              </w:rPr>
              <w:t>4.0 Possible Thermal Bridges and Solutions to Avoid</w:t>
            </w:r>
          </w:p>
          <w:p w14:paraId="2380D6D8" w14:textId="70216076" w:rsidR="000A4998" w:rsidRPr="004601C4" w:rsidRDefault="000A4998" w:rsidP="00C861C5">
            <w:pPr>
              <w:pStyle w:val="NoSpacing"/>
              <w:rPr>
                <w:rFonts w:ascii="Arial Nova" w:hAnsi="Arial Nova"/>
                <w:sz w:val="24"/>
                <w:szCs w:val="24"/>
              </w:rPr>
            </w:pPr>
          </w:p>
        </w:tc>
        <w:tc>
          <w:tcPr>
            <w:tcW w:w="1139" w:type="dxa"/>
          </w:tcPr>
          <w:p w14:paraId="20BEDB1C" w14:textId="2450390F"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597E37C8" w14:textId="77777777" w:rsidTr="0087280E">
        <w:tc>
          <w:tcPr>
            <w:tcW w:w="8075" w:type="dxa"/>
          </w:tcPr>
          <w:p w14:paraId="0CD81B48" w14:textId="38CC42B9" w:rsidR="000A4998" w:rsidRDefault="004A38C9" w:rsidP="000A4998">
            <w:pPr>
              <w:pStyle w:val="NoSpacing"/>
              <w:tabs>
                <w:tab w:val="left" w:pos="1200"/>
              </w:tabs>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4.1 Floor</w:t>
            </w:r>
          </w:p>
          <w:p w14:paraId="24A3CB53" w14:textId="4610C811" w:rsidR="000A4998" w:rsidRPr="004601C4" w:rsidRDefault="000A4998" w:rsidP="00C861C5">
            <w:pPr>
              <w:pStyle w:val="NoSpacing"/>
              <w:rPr>
                <w:rFonts w:ascii="Arial Nova" w:hAnsi="Arial Nova"/>
                <w:sz w:val="24"/>
                <w:szCs w:val="24"/>
              </w:rPr>
            </w:pPr>
          </w:p>
        </w:tc>
        <w:tc>
          <w:tcPr>
            <w:tcW w:w="1139" w:type="dxa"/>
          </w:tcPr>
          <w:p w14:paraId="3ABC00FA" w14:textId="34A9B87C"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51C7F886" w14:textId="77777777" w:rsidTr="0087280E">
        <w:tc>
          <w:tcPr>
            <w:tcW w:w="8075" w:type="dxa"/>
          </w:tcPr>
          <w:p w14:paraId="42104447" w14:textId="05819534" w:rsidR="000A4998"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4.2 Walls</w:t>
            </w:r>
          </w:p>
          <w:p w14:paraId="64FBD395" w14:textId="66681591" w:rsidR="000A4998" w:rsidRPr="004601C4" w:rsidRDefault="000A4998" w:rsidP="00C861C5">
            <w:pPr>
              <w:pStyle w:val="NoSpacing"/>
              <w:rPr>
                <w:rFonts w:ascii="Arial Nova" w:hAnsi="Arial Nova"/>
                <w:sz w:val="24"/>
                <w:szCs w:val="24"/>
              </w:rPr>
            </w:pPr>
          </w:p>
        </w:tc>
        <w:tc>
          <w:tcPr>
            <w:tcW w:w="1139" w:type="dxa"/>
          </w:tcPr>
          <w:p w14:paraId="2BF0D92A" w14:textId="6E174430"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54C35D1D" w14:textId="77777777" w:rsidTr="0087280E">
        <w:tc>
          <w:tcPr>
            <w:tcW w:w="8075" w:type="dxa"/>
          </w:tcPr>
          <w:p w14:paraId="015DD729" w14:textId="5ADA5B00" w:rsidR="000A4998" w:rsidRDefault="004A38C9" w:rsidP="000A4998">
            <w:pPr>
              <w:pStyle w:val="NoSpacing"/>
              <w:tabs>
                <w:tab w:val="left" w:pos="2760"/>
              </w:tabs>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4.3 Doors/Windows</w:t>
            </w:r>
            <w:r w:rsidR="000A4998">
              <w:rPr>
                <w:rFonts w:ascii="Arial Nova" w:hAnsi="Arial Nova"/>
                <w:sz w:val="24"/>
                <w:szCs w:val="24"/>
              </w:rPr>
              <w:tab/>
            </w:r>
          </w:p>
          <w:p w14:paraId="33D111D5" w14:textId="1FD31F20" w:rsidR="000A4998" w:rsidRPr="004601C4" w:rsidRDefault="000A4998" w:rsidP="00C861C5">
            <w:pPr>
              <w:pStyle w:val="NoSpacing"/>
              <w:rPr>
                <w:rFonts w:ascii="Arial Nova" w:hAnsi="Arial Nova"/>
                <w:sz w:val="24"/>
                <w:szCs w:val="24"/>
              </w:rPr>
            </w:pPr>
          </w:p>
        </w:tc>
        <w:tc>
          <w:tcPr>
            <w:tcW w:w="1139" w:type="dxa"/>
          </w:tcPr>
          <w:p w14:paraId="76A5E15B" w14:textId="0D9FC8CC"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67512454" w14:textId="77777777" w:rsidTr="0087280E">
        <w:tc>
          <w:tcPr>
            <w:tcW w:w="8075" w:type="dxa"/>
          </w:tcPr>
          <w:p w14:paraId="7F7DDEDF" w14:textId="04EFA991" w:rsidR="000A4998" w:rsidRDefault="004A38C9" w:rsidP="00C861C5">
            <w:pPr>
              <w:pStyle w:val="NoSpacing"/>
              <w:rPr>
                <w:rFonts w:ascii="Arial Nova" w:hAnsi="Arial Nova"/>
                <w:sz w:val="24"/>
                <w:szCs w:val="24"/>
              </w:rPr>
            </w:pPr>
            <w:r>
              <w:rPr>
                <w:rFonts w:ascii="Arial Nova" w:hAnsi="Arial Nova"/>
                <w:sz w:val="24"/>
                <w:szCs w:val="24"/>
              </w:rPr>
              <w:t xml:space="preserve">          </w:t>
            </w:r>
            <w:r w:rsidR="000A4998" w:rsidRPr="000A4998">
              <w:rPr>
                <w:rFonts w:ascii="Arial Nova" w:hAnsi="Arial Nova"/>
                <w:sz w:val="24"/>
                <w:szCs w:val="24"/>
              </w:rPr>
              <w:t>4.4 Roof</w:t>
            </w:r>
          </w:p>
          <w:p w14:paraId="002CB64A" w14:textId="6ED86A96" w:rsidR="000A4998" w:rsidRPr="004601C4" w:rsidRDefault="000A4998" w:rsidP="00C861C5">
            <w:pPr>
              <w:pStyle w:val="NoSpacing"/>
              <w:rPr>
                <w:rFonts w:ascii="Arial Nova" w:hAnsi="Arial Nova"/>
                <w:sz w:val="24"/>
                <w:szCs w:val="24"/>
              </w:rPr>
            </w:pPr>
          </w:p>
        </w:tc>
        <w:tc>
          <w:tcPr>
            <w:tcW w:w="1139" w:type="dxa"/>
          </w:tcPr>
          <w:p w14:paraId="4E59D51A" w14:textId="45E6E831"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4FFE1862" w14:textId="77777777" w:rsidTr="0087280E">
        <w:tc>
          <w:tcPr>
            <w:tcW w:w="8075" w:type="dxa"/>
          </w:tcPr>
          <w:p w14:paraId="299F1F41" w14:textId="21BE975F" w:rsidR="000A4998" w:rsidRDefault="000A4998" w:rsidP="00C861C5">
            <w:pPr>
              <w:pStyle w:val="NoSpacing"/>
              <w:rPr>
                <w:rFonts w:ascii="Arial Nova" w:hAnsi="Arial Nova"/>
                <w:sz w:val="24"/>
                <w:szCs w:val="24"/>
              </w:rPr>
            </w:pPr>
            <w:r w:rsidRPr="000A4998">
              <w:rPr>
                <w:rFonts w:ascii="Arial Nova" w:hAnsi="Arial Nova"/>
                <w:sz w:val="24"/>
                <w:szCs w:val="24"/>
              </w:rPr>
              <w:t>5.0 Conclusion</w:t>
            </w:r>
          </w:p>
          <w:p w14:paraId="2B0F3AFC" w14:textId="2D68D423" w:rsidR="000A4998" w:rsidRPr="004601C4" w:rsidRDefault="000A4998" w:rsidP="00C861C5">
            <w:pPr>
              <w:pStyle w:val="NoSpacing"/>
              <w:rPr>
                <w:rFonts w:ascii="Arial Nova" w:hAnsi="Arial Nova"/>
                <w:sz w:val="24"/>
                <w:szCs w:val="24"/>
              </w:rPr>
            </w:pPr>
          </w:p>
        </w:tc>
        <w:tc>
          <w:tcPr>
            <w:tcW w:w="1139" w:type="dxa"/>
          </w:tcPr>
          <w:p w14:paraId="02569E28" w14:textId="46666E7A" w:rsidR="000A4998" w:rsidRPr="004601C4" w:rsidRDefault="004A38C9" w:rsidP="00C861C5">
            <w:pPr>
              <w:pStyle w:val="NoSpacing"/>
              <w:rPr>
                <w:rFonts w:ascii="Arial Nova" w:hAnsi="Arial Nova"/>
                <w:sz w:val="24"/>
                <w:szCs w:val="24"/>
              </w:rPr>
            </w:pPr>
            <w:r>
              <w:rPr>
                <w:rFonts w:ascii="Arial Nova" w:hAnsi="Arial Nova"/>
                <w:sz w:val="24"/>
                <w:szCs w:val="24"/>
              </w:rPr>
              <w:t>8</w:t>
            </w:r>
          </w:p>
        </w:tc>
      </w:tr>
      <w:tr w:rsidR="000A4998" w14:paraId="7101A849" w14:textId="77777777" w:rsidTr="0087280E">
        <w:tc>
          <w:tcPr>
            <w:tcW w:w="8075" w:type="dxa"/>
          </w:tcPr>
          <w:p w14:paraId="4774C5AF" w14:textId="77777777" w:rsidR="000A4998" w:rsidRDefault="000A4998" w:rsidP="00C861C5">
            <w:pPr>
              <w:pStyle w:val="NoSpacing"/>
              <w:rPr>
                <w:rFonts w:ascii="Arial Nova" w:hAnsi="Arial Nova"/>
                <w:sz w:val="24"/>
                <w:szCs w:val="24"/>
              </w:rPr>
            </w:pPr>
            <w:r w:rsidRPr="000A4998">
              <w:rPr>
                <w:rFonts w:ascii="Arial Nova" w:hAnsi="Arial Nova"/>
                <w:sz w:val="24"/>
                <w:szCs w:val="24"/>
              </w:rPr>
              <w:t>6.0 References</w:t>
            </w:r>
          </w:p>
          <w:p w14:paraId="63871518" w14:textId="475949E6" w:rsidR="000A4998" w:rsidRDefault="000A4998" w:rsidP="00C861C5">
            <w:pPr>
              <w:pStyle w:val="NoSpacing"/>
              <w:rPr>
                <w:rFonts w:ascii="Arial Nova" w:hAnsi="Arial Nova"/>
                <w:sz w:val="24"/>
                <w:szCs w:val="24"/>
              </w:rPr>
            </w:pPr>
          </w:p>
        </w:tc>
        <w:tc>
          <w:tcPr>
            <w:tcW w:w="1139" w:type="dxa"/>
          </w:tcPr>
          <w:p w14:paraId="504137AC" w14:textId="62A90D85" w:rsidR="000A4998" w:rsidRPr="004601C4" w:rsidRDefault="004A38C9" w:rsidP="00C861C5">
            <w:pPr>
              <w:pStyle w:val="NoSpacing"/>
              <w:rPr>
                <w:rFonts w:ascii="Arial Nova" w:hAnsi="Arial Nova"/>
                <w:sz w:val="24"/>
                <w:szCs w:val="24"/>
              </w:rPr>
            </w:pPr>
            <w:r>
              <w:rPr>
                <w:rFonts w:ascii="Arial Nova" w:hAnsi="Arial Nova"/>
                <w:sz w:val="24"/>
                <w:szCs w:val="24"/>
              </w:rPr>
              <w:t>9</w:t>
            </w:r>
          </w:p>
        </w:tc>
      </w:tr>
      <w:tr w:rsidR="000A4998" w14:paraId="1E8A5460" w14:textId="77777777" w:rsidTr="0087280E">
        <w:tc>
          <w:tcPr>
            <w:tcW w:w="8075" w:type="dxa"/>
          </w:tcPr>
          <w:p w14:paraId="41874CD7" w14:textId="6C4E90F7" w:rsidR="000A4998" w:rsidRDefault="000A4998" w:rsidP="00C861C5">
            <w:pPr>
              <w:pStyle w:val="NoSpacing"/>
              <w:rPr>
                <w:rFonts w:ascii="Arial Nova" w:hAnsi="Arial Nova"/>
                <w:sz w:val="24"/>
                <w:szCs w:val="24"/>
              </w:rPr>
            </w:pPr>
            <w:r w:rsidRPr="000A4998">
              <w:rPr>
                <w:rFonts w:ascii="Arial Nova" w:hAnsi="Arial Nova"/>
                <w:sz w:val="24"/>
                <w:szCs w:val="24"/>
              </w:rPr>
              <w:t>7.0 Appendix</w:t>
            </w:r>
          </w:p>
          <w:p w14:paraId="14B9765C" w14:textId="3BD3A5AA" w:rsidR="000A4998" w:rsidRPr="000A4998" w:rsidRDefault="000A4998" w:rsidP="00C861C5">
            <w:pPr>
              <w:pStyle w:val="NoSpacing"/>
              <w:rPr>
                <w:rFonts w:ascii="Arial Nova" w:hAnsi="Arial Nova"/>
                <w:sz w:val="24"/>
                <w:szCs w:val="24"/>
              </w:rPr>
            </w:pPr>
          </w:p>
        </w:tc>
        <w:tc>
          <w:tcPr>
            <w:tcW w:w="1139" w:type="dxa"/>
          </w:tcPr>
          <w:p w14:paraId="29FE5EDF" w14:textId="0028D054" w:rsidR="000A4998" w:rsidRPr="004601C4" w:rsidRDefault="0087280E" w:rsidP="00C861C5">
            <w:pPr>
              <w:pStyle w:val="NoSpacing"/>
              <w:rPr>
                <w:rFonts w:ascii="Arial Nova" w:hAnsi="Arial Nova"/>
                <w:sz w:val="24"/>
                <w:szCs w:val="24"/>
              </w:rPr>
            </w:pPr>
            <w:r>
              <w:rPr>
                <w:rFonts w:ascii="Arial Nova" w:hAnsi="Arial Nova"/>
                <w:sz w:val="24"/>
                <w:szCs w:val="24"/>
              </w:rPr>
              <w:t>10 - 13</w:t>
            </w:r>
          </w:p>
        </w:tc>
      </w:tr>
      <w:tr w:rsidR="00F52615" w14:paraId="02406DE1" w14:textId="77777777" w:rsidTr="0087280E">
        <w:tc>
          <w:tcPr>
            <w:tcW w:w="8075" w:type="dxa"/>
          </w:tcPr>
          <w:p w14:paraId="143EAE60" w14:textId="365CDF89" w:rsidR="00F52615" w:rsidRDefault="00F52615" w:rsidP="00C861C5">
            <w:pPr>
              <w:pStyle w:val="NoSpacing"/>
              <w:rPr>
                <w:rFonts w:ascii="Arial Nova" w:hAnsi="Arial Nova"/>
                <w:sz w:val="24"/>
                <w:szCs w:val="24"/>
              </w:rPr>
            </w:pPr>
            <w:r>
              <w:rPr>
                <w:rFonts w:ascii="Arial Nova" w:hAnsi="Arial Nova"/>
                <w:sz w:val="24"/>
                <w:szCs w:val="24"/>
              </w:rPr>
              <w:t xml:space="preserve">          </w:t>
            </w:r>
            <w:r w:rsidR="00833A5B">
              <w:rPr>
                <w:rFonts w:ascii="Arial Nova" w:hAnsi="Arial Nova"/>
                <w:sz w:val="24"/>
                <w:szCs w:val="24"/>
              </w:rPr>
              <w:t>7.1</w:t>
            </w:r>
            <w:r w:rsidR="0087280E">
              <w:rPr>
                <w:rFonts w:ascii="Arial Nova" w:hAnsi="Arial Nova"/>
                <w:sz w:val="24"/>
                <w:szCs w:val="24"/>
              </w:rPr>
              <w:t xml:space="preserve"> England &amp; Wales Building Regulations 2010 for SIPs</w:t>
            </w:r>
          </w:p>
          <w:p w14:paraId="63BAC837" w14:textId="6FB88120" w:rsidR="00F52615" w:rsidRPr="000A4998" w:rsidRDefault="00F52615" w:rsidP="00C861C5">
            <w:pPr>
              <w:pStyle w:val="NoSpacing"/>
              <w:rPr>
                <w:rFonts w:ascii="Arial Nova" w:hAnsi="Arial Nova"/>
                <w:sz w:val="24"/>
                <w:szCs w:val="24"/>
              </w:rPr>
            </w:pPr>
          </w:p>
        </w:tc>
        <w:tc>
          <w:tcPr>
            <w:tcW w:w="1139" w:type="dxa"/>
          </w:tcPr>
          <w:p w14:paraId="0F9FD87A" w14:textId="274368B2" w:rsidR="00F52615" w:rsidRDefault="00833A5B" w:rsidP="00C861C5">
            <w:pPr>
              <w:pStyle w:val="NoSpacing"/>
              <w:rPr>
                <w:rFonts w:ascii="Arial Nova" w:hAnsi="Arial Nova"/>
                <w:sz w:val="24"/>
                <w:szCs w:val="24"/>
              </w:rPr>
            </w:pPr>
            <w:r>
              <w:rPr>
                <w:rFonts w:ascii="Arial Nova" w:hAnsi="Arial Nova"/>
                <w:sz w:val="24"/>
                <w:szCs w:val="24"/>
              </w:rPr>
              <w:t>10</w:t>
            </w:r>
          </w:p>
        </w:tc>
      </w:tr>
      <w:tr w:rsidR="00F52615" w14:paraId="1DE1B995" w14:textId="77777777" w:rsidTr="0087280E">
        <w:tc>
          <w:tcPr>
            <w:tcW w:w="8075" w:type="dxa"/>
          </w:tcPr>
          <w:p w14:paraId="78351B1B" w14:textId="67D22F33" w:rsidR="00F52615" w:rsidRDefault="00833A5B" w:rsidP="00C861C5">
            <w:pPr>
              <w:pStyle w:val="NoSpacing"/>
              <w:rPr>
                <w:rFonts w:ascii="Arial Nova" w:hAnsi="Arial Nova"/>
                <w:sz w:val="24"/>
                <w:szCs w:val="24"/>
              </w:rPr>
            </w:pPr>
            <w:r>
              <w:rPr>
                <w:rFonts w:ascii="Arial Nova" w:hAnsi="Arial Nova"/>
                <w:sz w:val="24"/>
                <w:szCs w:val="24"/>
              </w:rPr>
              <w:t xml:space="preserve">          7.2</w:t>
            </w:r>
            <w:r w:rsidR="0087280E">
              <w:rPr>
                <w:rFonts w:ascii="Arial Nova" w:hAnsi="Arial Nova"/>
                <w:sz w:val="24"/>
                <w:szCs w:val="24"/>
              </w:rPr>
              <w:t xml:space="preserve"> Structural Insulation Panel (SIPs) U-Value</w:t>
            </w:r>
          </w:p>
          <w:p w14:paraId="387E35A5" w14:textId="43B45531" w:rsidR="00F52615" w:rsidRPr="000A4998" w:rsidRDefault="00F52615" w:rsidP="00C861C5">
            <w:pPr>
              <w:pStyle w:val="NoSpacing"/>
              <w:rPr>
                <w:rFonts w:ascii="Arial Nova" w:hAnsi="Arial Nova"/>
                <w:sz w:val="24"/>
                <w:szCs w:val="24"/>
              </w:rPr>
            </w:pPr>
          </w:p>
        </w:tc>
        <w:tc>
          <w:tcPr>
            <w:tcW w:w="1139" w:type="dxa"/>
          </w:tcPr>
          <w:p w14:paraId="5CDCCE43" w14:textId="04CCCB48" w:rsidR="00F52615" w:rsidRDefault="00833A5B" w:rsidP="00C861C5">
            <w:pPr>
              <w:pStyle w:val="NoSpacing"/>
              <w:rPr>
                <w:rFonts w:ascii="Arial Nova" w:hAnsi="Arial Nova"/>
                <w:sz w:val="24"/>
                <w:szCs w:val="24"/>
              </w:rPr>
            </w:pPr>
            <w:r>
              <w:rPr>
                <w:rFonts w:ascii="Arial Nova" w:hAnsi="Arial Nova"/>
                <w:sz w:val="24"/>
                <w:szCs w:val="24"/>
              </w:rPr>
              <w:t>11</w:t>
            </w:r>
          </w:p>
        </w:tc>
      </w:tr>
      <w:tr w:rsidR="00F52615" w14:paraId="30676C3B" w14:textId="77777777" w:rsidTr="0087280E">
        <w:tc>
          <w:tcPr>
            <w:tcW w:w="8075" w:type="dxa"/>
          </w:tcPr>
          <w:p w14:paraId="2FB4015C" w14:textId="6FE8AADE" w:rsidR="00F52615" w:rsidRDefault="00833A5B" w:rsidP="00C861C5">
            <w:pPr>
              <w:pStyle w:val="NoSpacing"/>
              <w:rPr>
                <w:rFonts w:ascii="Arial Nova" w:hAnsi="Arial Nova"/>
                <w:sz w:val="24"/>
                <w:szCs w:val="24"/>
              </w:rPr>
            </w:pPr>
            <w:r>
              <w:rPr>
                <w:rFonts w:ascii="Arial Nova" w:hAnsi="Arial Nova"/>
                <w:sz w:val="24"/>
                <w:szCs w:val="24"/>
              </w:rPr>
              <w:t xml:space="preserve">          7.3</w:t>
            </w:r>
            <w:r w:rsidR="0087280E">
              <w:rPr>
                <w:rFonts w:ascii="Arial Nova" w:hAnsi="Arial Nova"/>
                <w:sz w:val="24"/>
                <w:szCs w:val="24"/>
              </w:rPr>
              <w:t xml:space="preserve"> England &amp; Wales Building Regulations 2010 for ICF</w:t>
            </w:r>
          </w:p>
          <w:p w14:paraId="46914CF4" w14:textId="285DC0A3" w:rsidR="00F52615" w:rsidRPr="000A4998" w:rsidRDefault="00F52615" w:rsidP="00C861C5">
            <w:pPr>
              <w:pStyle w:val="NoSpacing"/>
              <w:rPr>
                <w:rFonts w:ascii="Arial Nova" w:hAnsi="Arial Nova"/>
                <w:sz w:val="24"/>
                <w:szCs w:val="24"/>
              </w:rPr>
            </w:pPr>
          </w:p>
        </w:tc>
        <w:tc>
          <w:tcPr>
            <w:tcW w:w="1139" w:type="dxa"/>
          </w:tcPr>
          <w:p w14:paraId="4F41F52C" w14:textId="5C3ED501" w:rsidR="00F52615" w:rsidRDefault="00833A5B" w:rsidP="00C861C5">
            <w:pPr>
              <w:pStyle w:val="NoSpacing"/>
              <w:rPr>
                <w:rFonts w:ascii="Arial Nova" w:hAnsi="Arial Nova"/>
                <w:sz w:val="24"/>
                <w:szCs w:val="24"/>
              </w:rPr>
            </w:pPr>
            <w:r>
              <w:rPr>
                <w:rFonts w:ascii="Arial Nova" w:hAnsi="Arial Nova"/>
                <w:sz w:val="24"/>
                <w:szCs w:val="24"/>
              </w:rPr>
              <w:t>12</w:t>
            </w:r>
          </w:p>
        </w:tc>
      </w:tr>
      <w:tr w:rsidR="00F52615" w14:paraId="60B736A7" w14:textId="77777777" w:rsidTr="0087280E">
        <w:tc>
          <w:tcPr>
            <w:tcW w:w="8075" w:type="dxa"/>
          </w:tcPr>
          <w:p w14:paraId="7FEDFD2C" w14:textId="72A637E0" w:rsidR="00F52615" w:rsidRDefault="00833A5B" w:rsidP="00C861C5">
            <w:pPr>
              <w:pStyle w:val="NoSpacing"/>
              <w:rPr>
                <w:rFonts w:ascii="Arial Nova" w:hAnsi="Arial Nova"/>
                <w:sz w:val="24"/>
                <w:szCs w:val="24"/>
              </w:rPr>
            </w:pPr>
            <w:r>
              <w:rPr>
                <w:rFonts w:ascii="Arial Nova" w:hAnsi="Arial Nova"/>
                <w:sz w:val="24"/>
                <w:szCs w:val="24"/>
              </w:rPr>
              <w:t xml:space="preserve">          7.4</w:t>
            </w:r>
            <w:r w:rsidR="0087280E">
              <w:rPr>
                <w:rFonts w:ascii="Arial Nova" w:hAnsi="Arial Nova"/>
                <w:sz w:val="24"/>
                <w:szCs w:val="24"/>
              </w:rPr>
              <w:t xml:space="preserve"> Insulated Concrete Form (ICF) U-Value</w:t>
            </w:r>
          </w:p>
          <w:p w14:paraId="7F94BFE0" w14:textId="27A4FF97" w:rsidR="00F52615" w:rsidRPr="000A4998" w:rsidRDefault="00F52615" w:rsidP="00C861C5">
            <w:pPr>
              <w:pStyle w:val="NoSpacing"/>
              <w:rPr>
                <w:rFonts w:ascii="Arial Nova" w:hAnsi="Arial Nova"/>
                <w:sz w:val="24"/>
                <w:szCs w:val="24"/>
              </w:rPr>
            </w:pPr>
          </w:p>
        </w:tc>
        <w:tc>
          <w:tcPr>
            <w:tcW w:w="1139" w:type="dxa"/>
          </w:tcPr>
          <w:p w14:paraId="0891E97E" w14:textId="18F39319" w:rsidR="00F52615" w:rsidRDefault="00833A5B" w:rsidP="00C861C5">
            <w:pPr>
              <w:pStyle w:val="NoSpacing"/>
              <w:rPr>
                <w:rFonts w:ascii="Arial Nova" w:hAnsi="Arial Nova"/>
                <w:sz w:val="24"/>
                <w:szCs w:val="24"/>
              </w:rPr>
            </w:pPr>
            <w:r>
              <w:rPr>
                <w:rFonts w:ascii="Arial Nova" w:hAnsi="Arial Nova"/>
                <w:sz w:val="24"/>
                <w:szCs w:val="24"/>
              </w:rPr>
              <w:t>13</w:t>
            </w:r>
          </w:p>
        </w:tc>
      </w:tr>
    </w:tbl>
    <w:p w14:paraId="1C5B3A43" w14:textId="1363A97C" w:rsidR="000A4998" w:rsidRDefault="000A4998" w:rsidP="00C861C5">
      <w:pPr>
        <w:pStyle w:val="NoSpacing"/>
        <w:rPr>
          <w:rFonts w:ascii="Arial Nova" w:hAnsi="Arial Nova"/>
          <w:u w:val="single"/>
        </w:rPr>
      </w:pPr>
    </w:p>
    <w:p w14:paraId="1365E6F0" w14:textId="77777777" w:rsidR="000A4998" w:rsidRDefault="000A4998" w:rsidP="00C861C5">
      <w:pPr>
        <w:pStyle w:val="NoSpacing"/>
        <w:rPr>
          <w:rFonts w:ascii="Arial Nova" w:hAnsi="Arial Nova"/>
          <w:u w:val="single"/>
        </w:rPr>
      </w:pPr>
    </w:p>
    <w:p w14:paraId="37CC8121" w14:textId="77777777" w:rsidR="000A4998" w:rsidRDefault="000A4998" w:rsidP="00C861C5">
      <w:pPr>
        <w:pStyle w:val="NoSpacing"/>
        <w:rPr>
          <w:rFonts w:ascii="Arial Nova" w:hAnsi="Arial Nova"/>
          <w:u w:val="single"/>
        </w:rPr>
      </w:pPr>
    </w:p>
    <w:p w14:paraId="419ACBB4" w14:textId="77777777" w:rsidR="00614E51" w:rsidRDefault="00614E51" w:rsidP="00C861C5">
      <w:pPr>
        <w:pStyle w:val="NoSpacing"/>
        <w:rPr>
          <w:rFonts w:ascii="Arial Nova" w:hAnsi="Arial Nova"/>
          <w:u w:val="single"/>
        </w:rPr>
      </w:pPr>
    </w:p>
    <w:p w14:paraId="7E2F4712" w14:textId="2CAE9BC6" w:rsidR="009F2353" w:rsidRPr="00C861C5" w:rsidRDefault="00DB74E5" w:rsidP="00C861C5">
      <w:pPr>
        <w:pStyle w:val="NoSpacing"/>
        <w:rPr>
          <w:rFonts w:ascii="Arial Nova" w:hAnsi="Arial Nova"/>
          <w:sz w:val="24"/>
          <w:szCs w:val="24"/>
          <w:u w:val="single"/>
        </w:rPr>
      </w:pPr>
      <w:r>
        <w:rPr>
          <w:rFonts w:ascii="Arial Nova" w:hAnsi="Arial Nova"/>
          <w:u w:val="single"/>
        </w:rPr>
        <w:t>1.0 Introduction.</w:t>
      </w:r>
    </w:p>
    <w:p w14:paraId="3D34FA69" w14:textId="34776C1B" w:rsidR="009F2353" w:rsidRDefault="009F2353" w:rsidP="00503C0E">
      <w:pPr>
        <w:pStyle w:val="NoSpacing"/>
        <w:rPr>
          <w:rFonts w:ascii="Arial Nova" w:hAnsi="Arial Nova"/>
          <w:u w:val="single"/>
        </w:rPr>
      </w:pPr>
    </w:p>
    <w:p w14:paraId="157A2DC4" w14:textId="262305FC" w:rsidR="00932202" w:rsidRDefault="00613CF5" w:rsidP="00503C0E">
      <w:pPr>
        <w:pStyle w:val="NoSpacing"/>
        <w:rPr>
          <w:rFonts w:ascii="Arial Nova" w:hAnsi="Arial Nova"/>
        </w:rPr>
      </w:pPr>
      <w:r>
        <w:rPr>
          <w:rFonts w:ascii="Arial Nova" w:hAnsi="Arial Nova"/>
        </w:rPr>
        <w:t>I’ve b</w:t>
      </w:r>
      <w:r w:rsidR="00932202">
        <w:rPr>
          <w:rFonts w:ascii="Arial Nova" w:hAnsi="Arial Nova"/>
        </w:rPr>
        <w:t>een given the r</w:t>
      </w:r>
      <w:r w:rsidR="009F2353">
        <w:rPr>
          <w:rFonts w:ascii="Arial Nova" w:hAnsi="Arial Nova"/>
        </w:rPr>
        <w:t xml:space="preserve">esponsibility for the design suggestions to improve the energy efficiency of the proposed detached </w:t>
      </w:r>
      <w:r w:rsidR="00932202">
        <w:rPr>
          <w:rFonts w:ascii="Arial Nova" w:hAnsi="Arial Nova"/>
        </w:rPr>
        <w:t>house. This document will cover changes from the building’s orientation, shading and the natural ventilation. The designs will also cover the building’s envelope, roof covering, and any area in contact with the ground</w:t>
      </w:r>
      <w:r w:rsidR="00221DD4">
        <w:rPr>
          <w:rFonts w:ascii="Arial Nova" w:hAnsi="Arial Nova"/>
        </w:rPr>
        <w:t xml:space="preserve">. Also, to identify any possible thermal bridges and solutions to implement </w:t>
      </w:r>
      <w:r>
        <w:rPr>
          <w:rFonts w:ascii="Arial Nova" w:hAnsi="Arial Nova"/>
        </w:rPr>
        <w:t>so to be avoided.</w:t>
      </w:r>
    </w:p>
    <w:p w14:paraId="4A3A45D4" w14:textId="77777777" w:rsidR="00221DD4" w:rsidRDefault="00221DD4" w:rsidP="00503C0E">
      <w:pPr>
        <w:pStyle w:val="NoSpacing"/>
        <w:rPr>
          <w:rFonts w:ascii="Arial Nova" w:hAnsi="Arial Nova"/>
        </w:rPr>
      </w:pPr>
    </w:p>
    <w:p w14:paraId="647B191B" w14:textId="0E7E802E" w:rsidR="009F2353" w:rsidRPr="009F2353" w:rsidRDefault="00932202" w:rsidP="00503C0E">
      <w:pPr>
        <w:pStyle w:val="NoSpacing"/>
        <w:rPr>
          <w:rFonts w:ascii="Arial Nova" w:hAnsi="Arial Nova"/>
        </w:rPr>
      </w:pPr>
      <w:r>
        <w:rPr>
          <w:rFonts w:ascii="Arial Nova" w:hAnsi="Arial Nova"/>
        </w:rPr>
        <w:t xml:space="preserve">Attached </w:t>
      </w:r>
      <w:r w:rsidR="00221DD4">
        <w:rPr>
          <w:rFonts w:ascii="Arial Nova" w:hAnsi="Arial Nova"/>
        </w:rPr>
        <w:t>to the appendix of this</w:t>
      </w:r>
      <w:r>
        <w:rPr>
          <w:rFonts w:ascii="Arial Nova" w:hAnsi="Arial Nova"/>
        </w:rPr>
        <w:t xml:space="preserve"> document</w:t>
      </w:r>
      <w:r w:rsidR="00221DD4">
        <w:rPr>
          <w:rFonts w:ascii="Arial Nova" w:hAnsi="Arial Nova"/>
        </w:rPr>
        <w:t>,</w:t>
      </w:r>
      <w:r>
        <w:rPr>
          <w:rFonts w:ascii="Arial Nova" w:hAnsi="Arial Nova"/>
        </w:rPr>
        <w:t xml:space="preserve"> will be the</w:t>
      </w:r>
      <w:r w:rsidR="00EE0870">
        <w:rPr>
          <w:rFonts w:ascii="Arial Nova" w:hAnsi="Arial Nova"/>
        </w:rPr>
        <w:t xml:space="preserve"> building’s</w:t>
      </w:r>
      <w:r>
        <w:rPr>
          <w:rFonts w:ascii="Arial Nova" w:hAnsi="Arial Nova"/>
        </w:rPr>
        <w:t xml:space="preserve"> current plans and the new </w:t>
      </w:r>
      <w:r w:rsidR="00EE0870">
        <w:rPr>
          <w:rFonts w:ascii="Arial Nova" w:hAnsi="Arial Nova"/>
        </w:rPr>
        <w:t xml:space="preserve">proposed </w:t>
      </w:r>
      <w:r>
        <w:rPr>
          <w:rFonts w:ascii="Arial Nova" w:hAnsi="Arial Nova"/>
        </w:rPr>
        <w:t xml:space="preserve">plans </w:t>
      </w:r>
      <w:r w:rsidR="00EE0870">
        <w:rPr>
          <w:rFonts w:ascii="Arial Nova" w:hAnsi="Arial Nova"/>
        </w:rPr>
        <w:t>for</w:t>
      </w:r>
      <w:r>
        <w:rPr>
          <w:rFonts w:ascii="Arial Nova" w:hAnsi="Arial Nova"/>
        </w:rPr>
        <w:t xml:space="preserve"> the energy efficiency improvements.</w:t>
      </w:r>
    </w:p>
    <w:p w14:paraId="37CCF408" w14:textId="77777777" w:rsidR="009F2353" w:rsidRDefault="009F2353" w:rsidP="00503C0E">
      <w:pPr>
        <w:pStyle w:val="NoSpacing"/>
        <w:rPr>
          <w:rFonts w:ascii="Arial Nova" w:hAnsi="Arial Nova"/>
          <w:u w:val="single"/>
        </w:rPr>
      </w:pPr>
    </w:p>
    <w:p w14:paraId="5DEC9E51" w14:textId="0DCDA355" w:rsidR="00D9364E" w:rsidRDefault="00DB74E5" w:rsidP="00503C0E">
      <w:pPr>
        <w:pStyle w:val="NoSpacing"/>
        <w:rPr>
          <w:rFonts w:ascii="Arial Nova" w:hAnsi="Arial Nova"/>
          <w:u w:val="single"/>
        </w:rPr>
      </w:pPr>
      <w:r>
        <w:rPr>
          <w:rFonts w:ascii="Arial Nova" w:hAnsi="Arial Nova"/>
          <w:u w:val="single"/>
        </w:rPr>
        <w:t xml:space="preserve">2.0 </w:t>
      </w:r>
      <w:r w:rsidR="00503C0E" w:rsidRPr="00503C0E">
        <w:rPr>
          <w:rFonts w:ascii="Arial Nova" w:hAnsi="Arial Nova"/>
          <w:u w:val="single"/>
        </w:rPr>
        <w:t>Buildings Orientation, Shading and Solutions for Natural Ventilation</w:t>
      </w:r>
      <w:r w:rsidR="00503C0E">
        <w:rPr>
          <w:rFonts w:ascii="Arial Nova" w:hAnsi="Arial Nova"/>
          <w:u w:val="single"/>
        </w:rPr>
        <w:t>.</w:t>
      </w:r>
    </w:p>
    <w:p w14:paraId="0DDCFE8B" w14:textId="24FFB37F" w:rsidR="003A0F42" w:rsidRDefault="003A0F42" w:rsidP="00503C0E">
      <w:pPr>
        <w:pStyle w:val="NoSpacing"/>
        <w:rPr>
          <w:rFonts w:ascii="Arial Nova" w:hAnsi="Arial Nova"/>
          <w:u w:val="single"/>
        </w:rPr>
      </w:pPr>
    </w:p>
    <w:p w14:paraId="0095CAC9" w14:textId="128B5B43" w:rsidR="00DB74E5" w:rsidRDefault="00DB74E5" w:rsidP="00503C0E">
      <w:pPr>
        <w:pStyle w:val="NoSpacing"/>
        <w:rPr>
          <w:rFonts w:ascii="Arial Nova" w:hAnsi="Arial Nova"/>
          <w:u w:val="single"/>
        </w:rPr>
      </w:pPr>
      <w:r>
        <w:rPr>
          <w:rFonts w:ascii="Arial Nova" w:hAnsi="Arial Nova"/>
          <w:u w:val="single"/>
        </w:rPr>
        <w:t>2.1 Orientation</w:t>
      </w:r>
    </w:p>
    <w:p w14:paraId="5FBCA2B1" w14:textId="77777777" w:rsidR="00DB74E5" w:rsidRDefault="00DB74E5" w:rsidP="00503C0E">
      <w:pPr>
        <w:pStyle w:val="NoSpacing"/>
        <w:rPr>
          <w:rFonts w:ascii="Arial Nova" w:hAnsi="Arial Nova"/>
          <w:u w:val="single"/>
        </w:rPr>
      </w:pPr>
    </w:p>
    <w:p w14:paraId="284F4F7A" w14:textId="62BA4933" w:rsidR="003A0F42" w:rsidRPr="00DB74E5" w:rsidRDefault="003A0F42" w:rsidP="00503C0E">
      <w:pPr>
        <w:pStyle w:val="NoSpacing"/>
        <w:rPr>
          <w:rFonts w:ascii="Arial Nova" w:hAnsi="Arial Nova"/>
        </w:rPr>
      </w:pPr>
      <w:r w:rsidRPr="003A0F42">
        <w:rPr>
          <w:rFonts w:ascii="Arial Nova" w:hAnsi="Arial Nova"/>
        </w:rPr>
        <w:t>Current Orientation</w:t>
      </w:r>
    </w:p>
    <w:p w14:paraId="41A32145" w14:textId="2405B40D" w:rsidR="00E105E2" w:rsidRDefault="00E105E2" w:rsidP="00503C0E">
      <w:pPr>
        <w:pStyle w:val="NoSpacing"/>
        <w:rPr>
          <w:rFonts w:ascii="Arial Nova" w:hAnsi="Arial Nova"/>
        </w:rPr>
      </w:pPr>
      <w:r>
        <w:rPr>
          <w:noProof/>
        </w:rPr>
        <w:drawing>
          <wp:anchor distT="0" distB="0" distL="114300" distR="114300" simplePos="0" relativeHeight="251665408" behindDoc="1" locked="0" layoutInCell="1" allowOverlap="1" wp14:anchorId="023B7F1B" wp14:editId="5444B250">
            <wp:simplePos x="0" y="0"/>
            <wp:positionH relativeFrom="margin">
              <wp:align>center</wp:align>
            </wp:positionH>
            <wp:positionV relativeFrom="paragraph">
              <wp:posOffset>4113</wp:posOffset>
            </wp:positionV>
            <wp:extent cx="5391150" cy="3810000"/>
            <wp:effectExtent l="0" t="0" r="0" b="0"/>
            <wp:wrapTight wrapText="bothSides">
              <wp:wrapPolygon edited="0">
                <wp:start x="0" y="0"/>
                <wp:lineTo x="0" y="21492"/>
                <wp:lineTo x="21524" y="21492"/>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1150" cy="381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F59119" w14:textId="57A5CA2E" w:rsidR="00A54ED9" w:rsidRDefault="0014215E" w:rsidP="00503C0E">
      <w:pPr>
        <w:pStyle w:val="NoSpacing"/>
        <w:rPr>
          <w:rFonts w:ascii="Arial Nova" w:hAnsi="Arial Nova"/>
        </w:rPr>
      </w:pPr>
      <w:r>
        <w:rPr>
          <w:rFonts w:ascii="Arial Nova" w:hAnsi="Arial Nova"/>
        </w:rPr>
        <w:t xml:space="preserve">With the current orientation of the building, the living area would benefit the most from the sunlight. Given its </w:t>
      </w:r>
      <w:r w:rsidR="00292B2D">
        <w:rPr>
          <w:rFonts w:ascii="Arial Nova" w:hAnsi="Arial Nova"/>
        </w:rPr>
        <w:t>S</w:t>
      </w:r>
      <w:r>
        <w:rPr>
          <w:rFonts w:ascii="Arial Nova" w:hAnsi="Arial Nova"/>
        </w:rPr>
        <w:t xml:space="preserve">outh </w:t>
      </w:r>
      <w:r w:rsidR="00292B2D">
        <w:rPr>
          <w:rFonts w:ascii="Arial Nova" w:hAnsi="Arial Nova"/>
        </w:rPr>
        <w:t>E</w:t>
      </w:r>
      <w:r>
        <w:rPr>
          <w:rFonts w:ascii="Arial Nova" w:hAnsi="Arial Nova"/>
        </w:rPr>
        <w:t>ast facing, the main living area and balcony gains sunlight from the morning until the early afternoon but is shaded then after.</w:t>
      </w:r>
      <w:r w:rsidR="00A54ED9">
        <w:rPr>
          <w:rFonts w:ascii="Arial Nova" w:hAnsi="Arial Nova"/>
        </w:rPr>
        <w:t xml:space="preserve"> Also, the pool would be completely shaded from the sun and would remain cold throughout the day.</w:t>
      </w:r>
      <w:r w:rsidR="007514BD">
        <w:rPr>
          <w:rFonts w:ascii="Arial Nova" w:hAnsi="Arial Nova"/>
        </w:rPr>
        <w:t xml:space="preserve"> </w:t>
      </w:r>
    </w:p>
    <w:p w14:paraId="2D100598" w14:textId="77777777" w:rsidR="00A54ED9" w:rsidRDefault="00A54ED9" w:rsidP="00503C0E">
      <w:pPr>
        <w:pStyle w:val="NoSpacing"/>
        <w:rPr>
          <w:rFonts w:ascii="Arial Nova" w:hAnsi="Arial Nova"/>
        </w:rPr>
      </w:pPr>
    </w:p>
    <w:p w14:paraId="0DD4EFAF" w14:textId="69E50745" w:rsidR="00292B2D" w:rsidRDefault="0014215E" w:rsidP="00503C0E">
      <w:pPr>
        <w:pStyle w:val="NoSpacing"/>
        <w:rPr>
          <w:rFonts w:ascii="Arial Nova" w:hAnsi="Arial Nova"/>
        </w:rPr>
      </w:pPr>
      <w:r>
        <w:rPr>
          <w:rFonts w:ascii="Arial Nova" w:hAnsi="Arial Nova"/>
        </w:rPr>
        <w:t xml:space="preserve">I would propose the building to be orientated </w:t>
      </w:r>
      <w:r w:rsidR="00292B2D">
        <w:rPr>
          <w:rFonts w:ascii="Arial Nova" w:hAnsi="Arial Nova"/>
        </w:rPr>
        <w:t xml:space="preserve">facing South as this would gain the most benefit from sunlight and heat. </w:t>
      </w:r>
      <w:r w:rsidR="00613CF5">
        <w:rPr>
          <w:rFonts w:ascii="Arial Nova" w:hAnsi="Arial Nova"/>
        </w:rPr>
        <w:t>T</w:t>
      </w:r>
      <w:r w:rsidR="00292B2D">
        <w:rPr>
          <w:rFonts w:ascii="Arial Nova" w:hAnsi="Arial Nova"/>
        </w:rPr>
        <w:t>he building should be placed be</w:t>
      </w:r>
      <w:r w:rsidR="00980A1D">
        <w:rPr>
          <w:rFonts w:ascii="Arial Nova" w:hAnsi="Arial Nova"/>
        </w:rPr>
        <w:t>side</w:t>
      </w:r>
      <w:r w:rsidR="00292B2D">
        <w:rPr>
          <w:rFonts w:ascii="Arial Nova" w:hAnsi="Arial Nova"/>
        </w:rPr>
        <w:t xml:space="preserve"> the pool</w:t>
      </w:r>
      <w:r w:rsidR="00613CF5">
        <w:rPr>
          <w:rFonts w:ascii="Arial Nova" w:hAnsi="Arial Nova"/>
        </w:rPr>
        <w:t>,</w:t>
      </w:r>
      <w:r w:rsidR="00292B2D">
        <w:rPr>
          <w:rFonts w:ascii="Arial Nova" w:hAnsi="Arial Nova"/>
        </w:rPr>
        <w:t xml:space="preserve"> so the pool also would benefit from the sunlight </w:t>
      </w:r>
      <w:r w:rsidR="00980A1D">
        <w:rPr>
          <w:rFonts w:ascii="Arial Nova" w:hAnsi="Arial Nova"/>
        </w:rPr>
        <w:t>in the day</w:t>
      </w:r>
      <w:r w:rsidR="00613CF5">
        <w:rPr>
          <w:rFonts w:ascii="Arial Nova" w:hAnsi="Arial Nova"/>
        </w:rPr>
        <w:t>,</w:t>
      </w:r>
      <w:r w:rsidR="00980A1D">
        <w:rPr>
          <w:rFonts w:ascii="Arial Nova" w:hAnsi="Arial Nova"/>
        </w:rPr>
        <w:t xml:space="preserve"> shaded in the evening and towards the night when it is no longer needed</w:t>
      </w:r>
      <w:r w:rsidR="00292B2D">
        <w:rPr>
          <w:rFonts w:ascii="Arial Nova" w:hAnsi="Arial Nova"/>
        </w:rPr>
        <w:t xml:space="preserve">. </w:t>
      </w:r>
    </w:p>
    <w:p w14:paraId="53E8505F" w14:textId="54C8FDBF" w:rsidR="00A86FF3" w:rsidRDefault="00A86FF3" w:rsidP="00503C0E">
      <w:pPr>
        <w:pStyle w:val="NoSpacing"/>
        <w:rPr>
          <w:rFonts w:ascii="Arial Nova" w:hAnsi="Arial Nova"/>
        </w:rPr>
      </w:pPr>
      <w:r>
        <w:rPr>
          <w:rFonts w:ascii="Arial Nova" w:hAnsi="Arial Nova"/>
        </w:rPr>
        <w:t>The building’s floor plan would not need any changes made as the orientation of the building is of main concern.</w:t>
      </w:r>
      <w:r w:rsidR="001D03DF">
        <w:rPr>
          <w:rFonts w:ascii="Arial Nova" w:hAnsi="Arial Nova"/>
        </w:rPr>
        <w:t xml:space="preserve"> </w:t>
      </w:r>
      <w:r w:rsidR="001D03DF">
        <w:rPr>
          <w:rFonts w:ascii="Arial" w:hAnsi="Arial" w:cs="Arial"/>
          <w:color w:val="000000"/>
          <w:sz w:val="20"/>
          <w:szCs w:val="20"/>
          <w:shd w:val="clear" w:color="auto" w:fill="FFFFFF"/>
        </w:rPr>
        <w:t>(greenspec.co.uk, n.d.)</w:t>
      </w:r>
    </w:p>
    <w:p w14:paraId="41FA5477" w14:textId="77777777" w:rsidR="00F33C55" w:rsidRDefault="00F33C55" w:rsidP="00503C0E">
      <w:pPr>
        <w:pStyle w:val="NoSpacing"/>
        <w:rPr>
          <w:rFonts w:ascii="Arial Nova" w:hAnsi="Arial Nova"/>
        </w:rPr>
      </w:pPr>
    </w:p>
    <w:p w14:paraId="20B8C7C2" w14:textId="14F97B42" w:rsidR="00292B2D" w:rsidRDefault="00B97815" w:rsidP="00503C0E">
      <w:pPr>
        <w:pStyle w:val="NoSpacing"/>
        <w:rPr>
          <w:rFonts w:ascii="Arial Nova" w:hAnsi="Arial Nova"/>
        </w:rPr>
      </w:pPr>
      <w:r>
        <w:rPr>
          <w:rFonts w:ascii="Arial Nova" w:hAnsi="Arial Nova"/>
          <w:noProof/>
        </w:rPr>
        <w:object w:dxaOrig="1440" w:dyaOrig="1440" w14:anchorId="5A720F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margin-left:-114.75pt;margin-top:-27pt;width:685.1pt;height:476.85pt;z-index:251666432;mso-position-horizontal-relative:margin;mso-position-vertical-relative:margin" wrapcoords="7482 8743 5365 9257 5082 10286 5647 16971 5929 18000 6494 18000 8753 18000 9459 17486 10024 13371 9459 8743 7482 8743">
            <v:imagedata r:id="rId10" o:title="" croptop="13684f" cropleft="12141f" cropright="32724f"/>
            <w10:wrap anchorx="margin" anchory="margin"/>
          </v:shape>
          <o:OLEObject Type="Embed" ProgID="AutoCAD.Drawing.23" ShapeID="_x0000_s1028" DrawAspect="Content" ObjectID="_1643021516" r:id="rId11"/>
        </w:object>
      </w:r>
    </w:p>
    <w:p w14:paraId="510D9A2D" w14:textId="3889E50C" w:rsidR="009F2353" w:rsidRDefault="00A86FF3" w:rsidP="00503C0E">
      <w:pPr>
        <w:pStyle w:val="NoSpacing"/>
        <w:rPr>
          <w:rFonts w:ascii="Arial Nova" w:hAnsi="Arial Nova"/>
        </w:rPr>
      </w:pPr>
      <w:r>
        <w:rPr>
          <w:rFonts w:ascii="Arial Nova" w:hAnsi="Arial Nova"/>
        </w:rPr>
        <w:t>Proposed Orientation</w:t>
      </w:r>
    </w:p>
    <w:p w14:paraId="2C57B632" w14:textId="4B209639" w:rsidR="00037FAF" w:rsidRDefault="00037FAF" w:rsidP="00503C0E">
      <w:pPr>
        <w:pStyle w:val="NoSpacing"/>
        <w:rPr>
          <w:rFonts w:ascii="Arial Nova" w:hAnsi="Arial Nova"/>
        </w:rPr>
      </w:pPr>
    </w:p>
    <w:p w14:paraId="3C2FD7D5" w14:textId="4942BAEC" w:rsidR="00E105E2" w:rsidRDefault="00E105E2" w:rsidP="00503C0E">
      <w:pPr>
        <w:pStyle w:val="NoSpacing"/>
        <w:rPr>
          <w:rFonts w:ascii="Arial Nova" w:hAnsi="Arial Nova"/>
        </w:rPr>
      </w:pPr>
    </w:p>
    <w:p w14:paraId="4FDA1745" w14:textId="63C2B6FF" w:rsidR="00037FAF" w:rsidRDefault="00037FAF" w:rsidP="00503C0E">
      <w:pPr>
        <w:pStyle w:val="NoSpacing"/>
        <w:rPr>
          <w:rFonts w:ascii="Arial Nova" w:hAnsi="Arial Nova"/>
        </w:rPr>
      </w:pPr>
    </w:p>
    <w:p w14:paraId="3FF353CA" w14:textId="74E24F96" w:rsidR="00E105E2" w:rsidRDefault="00E105E2" w:rsidP="00503C0E">
      <w:pPr>
        <w:pStyle w:val="NoSpacing"/>
        <w:rPr>
          <w:rFonts w:ascii="Arial Nova" w:hAnsi="Arial Nova"/>
        </w:rPr>
      </w:pPr>
    </w:p>
    <w:p w14:paraId="29141A37" w14:textId="033E790A" w:rsidR="00E105E2" w:rsidRDefault="00E105E2" w:rsidP="00503C0E">
      <w:pPr>
        <w:pStyle w:val="NoSpacing"/>
        <w:rPr>
          <w:rFonts w:ascii="Arial Nova" w:hAnsi="Arial Nova"/>
        </w:rPr>
      </w:pPr>
    </w:p>
    <w:p w14:paraId="0EB62BEF" w14:textId="7DC0253F" w:rsidR="00E105E2" w:rsidRDefault="00E105E2" w:rsidP="00503C0E">
      <w:pPr>
        <w:pStyle w:val="NoSpacing"/>
        <w:rPr>
          <w:rFonts w:ascii="Arial Nova" w:hAnsi="Arial Nova"/>
        </w:rPr>
      </w:pPr>
    </w:p>
    <w:p w14:paraId="4F61E649" w14:textId="79CC56DB" w:rsidR="00E105E2" w:rsidRDefault="00E105E2" w:rsidP="00503C0E">
      <w:pPr>
        <w:pStyle w:val="NoSpacing"/>
        <w:rPr>
          <w:rFonts w:ascii="Arial Nova" w:hAnsi="Arial Nova"/>
        </w:rPr>
      </w:pPr>
    </w:p>
    <w:p w14:paraId="2F2D15AE" w14:textId="6FA59371" w:rsidR="00E105E2" w:rsidRDefault="00E105E2" w:rsidP="00503C0E">
      <w:pPr>
        <w:pStyle w:val="NoSpacing"/>
        <w:rPr>
          <w:rFonts w:ascii="Arial Nova" w:hAnsi="Arial Nova"/>
        </w:rPr>
      </w:pPr>
    </w:p>
    <w:p w14:paraId="3E165115" w14:textId="7931765B" w:rsidR="00E105E2" w:rsidRDefault="00E105E2" w:rsidP="00503C0E">
      <w:pPr>
        <w:pStyle w:val="NoSpacing"/>
        <w:rPr>
          <w:rFonts w:ascii="Arial Nova" w:hAnsi="Arial Nova"/>
        </w:rPr>
      </w:pPr>
    </w:p>
    <w:p w14:paraId="79967831" w14:textId="1C8DE8D0" w:rsidR="00E105E2" w:rsidRDefault="00E105E2" w:rsidP="00503C0E">
      <w:pPr>
        <w:pStyle w:val="NoSpacing"/>
        <w:rPr>
          <w:rFonts w:ascii="Arial Nova" w:hAnsi="Arial Nova"/>
        </w:rPr>
      </w:pPr>
    </w:p>
    <w:p w14:paraId="0B293487" w14:textId="46D0E507" w:rsidR="00E105E2" w:rsidRDefault="00E105E2" w:rsidP="00503C0E">
      <w:pPr>
        <w:pStyle w:val="NoSpacing"/>
        <w:rPr>
          <w:rFonts w:ascii="Arial Nova" w:hAnsi="Arial Nova"/>
        </w:rPr>
      </w:pPr>
    </w:p>
    <w:p w14:paraId="56EF0A0B" w14:textId="2B61334C" w:rsidR="00E105E2" w:rsidRDefault="00E105E2" w:rsidP="00503C0E">
      <w:pPr>
        <w:pStyle w:val="NoSpacing"/>
        <w:rPr>
          <w:rFonts w:ascii="Arial Nova" w:hAnsi="Arial Nova"/>
        </w:rPr>
      </w:pPr>
    </w:p>
    <w:p w14:paraId="4AF9A248" w14:textId="65D37C6B" w:rsidR="00E105E2" w:rsidRDefault="00E105E2" w:rsidP="00503C0E">
      <w:pPr>
        <w:pStyle w:val="NoSpacing"/>
        <w:rPr>
          <w:rFonts w:ascii="Arial Nova" w:hAnsi="Arial Nova"/>
        </w:rPr>
      </w:pPr>
    </w:p>
    <w:p w14:paraId="7D591405" w14:textId="5D620D62" w:rsidR="00E105E2" w:rsidRDefault="00E105E2" w:rsidP="00503C0E">
      <w:pPr>
        <w:pStyle w:val="NoSpacing"/>
        <w:rPr>
          <w:rFonts w:ascii="Arial Nova" w:hAnsi="Arial Nova"/>
        </w:rPr>
      </w:pPr>
    </w:p>
    <w:p w14:paraId="15A85553" w14:textId="75DE1A21" w:rsidR="00E105E2" w:rsidRDefault="00E105E2" w:rsidP="00503C0E">
      <w:pPr>
        <w:pStyle w:val="NoSpacing"/>
        <w:rPr>
          <w:rFonts w:ascii="Arial Nova" w:hAnsi="Arial Nova"/>
        </w:rPr>
      </w:pPr>
    </w:p>
    <w:p w14:paraId="649D610B" w14:textId="04A0C2FC" w:rsidR="00E105E2" w:rsidRDefault="00E105E2" w:rsidP="00503C0E">
      <w:pPr>
        <w:pStyle w:val="NoSpacing"/>
        <w:rPr>
          <w:rFonts w:ascii="Arial Nova" w:hAnsi="Arial Nova"/>
        </w:rPr>
      </w:pPr>
    </w:p>
    <w:p w14:paraId="2664E4D0" w14:textId="07AAB9EF" w:rsidR="00E105E2" w:rsidRDefault="00E105E2" w:rsidP="00503C0E">
      <w:pPr>
        <w:pStyle w:val="NoSpacing"/>
        <w:rPr>
          <w:rFonts w:ascii="Arial Nova" w:hAnsi="Arial Nova"/>
        </w:rPr>
      </w:pPr>
    </w:p>
    <w:p w14:paraId="3BABCC68" w14:textId="48CD8FAB" w:rsidR="00E105E2" w:rsidRDefault="00E105E2" w:rsidP="00503C0E">
      <w:pPr>
        <w:pStyle w:val="NoSpacing"/>
        <w:rPr>
          <w:rFonts w:ascii="Arial Nova" w:hAnsi="Arial Nova"/>
        </w:rPr>
      </w:pPr>
    </w:p>
    <w:p w14:paraId="110D5D74" w14:textId="48C6E5CF" w:rsidR="00E105E2" w:rsidRDefault="00E105E2" w:rsidP="00503C0E">
      <w:pPr>
        <w:pStyle w:val="NoSpacing"/>
        <w:rPr>
          <w:rFonts w:ascii="Arial Nova" w:hAnsi="Arial Nova"/>
        </w:rPr>
      </w:pPr>
    </w:p>
    <w:p w14:paraId="116B18A8" w14:textId="549DB26E" w:rsidR="00E105E2" w:rsidRDefault="00E105E2" w:rsidP="00503C0E">
      <w:pPr>
        <w:pStyle w:val="NoSpacing"/>
        <w:rPr>
          <w:rFonts w:ascii="Arial Nova" w:hAnsi="Arial Nova"/>
        </w:rPr>
      </w:pPr>
    </w:p>
    <w:p w14:paraId="40D31827" w14:textId="7D52631C" w:rsidR="00E105E2" w:rsidRDefault="00E105E2" w:rsidP="00503C0E">
      <w:pPr>
        <w:pStyle w:val="NoSpacing"/>
        <w:rPr>
          <w:rFonts w:ascii="Arial Nova" w:hAnsi="Arial Nova"/>
        </w:rPr>
      </w:pPr>
    </w:p>
    <w:p w14:paraId="5CB12C4C" w14:textId="13FD34A8" w:rsidR="00E105E2" w:rsidRDefault="00E105E2" w:rsidP="00503C0E">
      <w:pPr>
        <w:pStyle w:val="NoSpacing"/>
        <w:rPr>
          <w:rFonts w:ascii="Arial Nova" w:hAnsi="Arial Nova"/>
        </w:rPr>
      </w:pPr>
    </w:p>
    <w:p w14:paraId="73D9CAB9" w14:textId="0543162B" w:rsidR="00E105E2" w:rsidRDefault="00E105E2" w:rsidP="00503C0E">
      <w:pPr>
        <w:pStyle w:val="NoSpacing"/>
        <w:rPr>
          <w:rFonts w:ascii="Arial Nova" w:hAnsi="Arial Nova"/>
        </w:rPr>
      </w:pPr>
    </w:p>
    <w:p w14:paraId="79B625F1" w14:textId="5BDA82D7" w:rsidR="00E105E2" w:rsidRDefault="00E105E2" w:rsidP="00503C0E">
      <w:pPr>
        <w:pStyle w:val="NoSpacing"/>
        <w:rPr>
          <w:rFonts w:ascii="Arial Nova" w:hAnsi="Arial Nova"/>
        </w:rPr>
      </w:pPr>
    </w:p>
    <w:p w14:paraId="68DA4859" w14:textId="19165ACC" w:rsidR="00E105E2" w:rsidRDefault="00E105E2" w:rsidP="00503C0E">
      <w:pPr>
        <w:pStyle w:val="NoSpacing"/>
        <w:rPr>
          <w:rFonts w:ascii="Arial Nova" w:hAnsi="Arial Nova"/>
        </w:rPr>
      </w:pPr>
    </w:p>
    <w:p w14:paraId="09A5FD22" w14:textId="3FECBD98" w:rsidR="00E105E2" w:rsidRDefault="00E105E2" w:rsidP="00503C0E">
      <w:pPr>
        <w:pStyle w:val="NoSpacing"/>
        <w:rPr>
          <w:rFonts w:ascii="Arial Nova" w:hAnsi="Arial Nova"/>
        </w:rPr>
      </w:pPr>
    </w:p>
    <w:p w14:paraId="3A23D931" w14:textId="559461A7" w:rsidR="00E105E2" w:rsidRDefault="00DB74E5" w:rsidP="00503C0E">
      <w:pPr>
        <w:pStyle w:val="NoSpacing"/>
        <w:rPr>
          <w:rFonts w:ascii="Arial Nova" w:hAnsi="Arial Nova"/>
          <w:u w:val="single"/>
        </w:rPr>
      </w:pPr>
      <w:r>
        <w:rPr>
          <w:rFonts w:ascii="Arial Nova" w:hAnsi="Arial Nova"/>
          <w:u w:val="single"/>
        </w:rPr>
        <w:t xml:space="preserve">2.2 </w:t>
      </w:r>
      <w:r w:rsidR="00F33C55" w:rsidRPr="00F33C55">
        <w:rPr>
          <w:rFonts w:ascii="Arial Nova" w:hAnsi="Arial Nova"/>
          <w:u w:val="single"/>
        </w:rPr>
        <w:t>Shading Options</w:t>
      </w:r>
      <w:r w:rsidR="00C861C5">
        <w:rPr>
          <w:rFonts w:ascii="Arial Nova" w:hAnsi="Arial Nova"/>
          <w:u w:val="single"/>
        </w:rPr>
        <w:t>.</w:t>
      </w:r>
    </w:p>
    <w:p w14:paraId="10A9E1FA" w14:textId="77777777" w:rsidR="00C861C5" w:rsidRPr="00F33C55" w:rsidRDefault="00C861C5" w:rsidP="00503C0E">
      <w:pPr>
        <w:pStyle w:val="NoSpacing"/>
        <w:rPr>
          <w:rFonts w:ascii="Arial Nova" w:hAnsi="Arial Nova"/>
          <w:u w:val="single"/>
        </w:rPr>
      </w:pPr>
    </w:p>
    <w:p w14:paraId="69E74D91" w14:textId="28757696" w:rsidR="00F33C55" w:rsidRDefault="00F33C55" w:rsidP="00503C0E">
      <w:pPr>
        <w:pStyle w:val="NoSpacing"/>
        <w:rPr>
          <w:rFonts w:ascii="Arial Nova" w:hAnsi="Arial Nova"/>
        </w:rPr>
      </w:pPr>
      <w:r>
        <w:rPr>
          <w:rFonts w:ascii="Arial Nova" w:hAnsi="Arial Nova"/>
        </w:rPr>
        <w:t>The first</w:t>
      </w:r>
      <w:r w:rsidR="00613CF5">
        <w:rPr>
          <w:rFonts w:ascii="Arial Nova" w:hAnsi="Arial Nova"/>
        </w:rPr>
        <w:t>-</w:t>
      </w:r>
      <w:r>
        <w:rPr>
          <w:rFonts w:ascii="Arial Nova" w:hAnsi="Arial Nova"/>
        </w:rPr>
        <w:t>floor balcony on the front façade</w:t>
      </w:r>
      <w:r w:rsidR="00613CF5">
        <w:rPr>
          <w:rFonts w:ascii="Arial Nova" w:hAnsi="Arial Nova"/>
        </w:rPr>
        <w:t>,</w:t>
      </w:r>
      <w:r>
        <w:rPr>
          <w:rFonts w:ascii="Arial Nova" w:hAnsi="Arial Nova"/>
        </w:rPr>
        <w:t xml:space="preserve"> would be the only area of the building that would benefit from shading as the ground floor is overlooked by the balcony</w:t>
      </w:r>
      <w:r w:rsidR="00613CF5">
        <w:rPr>
          <w:rFonts w:ascii="Arial Nova" w:hAnsi="Arial Nova"/>
        </w:rPr>
        <w:t>,</w:t>
      </w:r>
      <w:r>
        <w:rPr>
          <w:rFonts w:ascii="Arial Nova" w:hAnsi="Arial Nova"/>
        </w:rPr>
        <w:t xml:space="preserve"> provide the needed shading for the ground floor area.</w:t>
      </w:r>
      <w:r w:rsidR="001D03DF" w:rsidRPr="001D03DF">
        <w:rPr>
          <w:rFonts w:ascii="Arial" w:hAnsi="Arial" w:cs="Arial"/>
          <w:color w:val="000000"/>
          <w:sz w:val="20"/>
          <w:szCs w:val="20"/>
          <w:shd w:val="clear" w:color="auto" w:fill="FFFFFF"/>
        </w:rPr>
        <w:t xml:space="preserve"> </w:t>
      </w:r>
      <w:r w:rsidR="001D03DF">
        <w:rPr>
          <w:rFonts w:ascii="Arial" w:hAnsi="Arial" w:cs="Arial"/>
          <w:color w:val="000000"/>
          <w:sz w:val="20"/>
          <w:szCs w:val="20"/>
          <w:shd w:val="clear" w:color="auto" w:fill="FFFFFF"/>
        </w:rPr>
        <w:t>(Prowler, 2016).</w:t>
      </w:r>
      <w:r>
        <w:rPr>
          <w:rFonts w:ascii="Arial Nova" w:hAnsi="Arial Nova"/>
        </w:rPr>
        <w:t xml:space="preserve"> The shading options chosen for this</w:t>
      </w:r>
      <w:r w:rsidR="00613CF5">
        <w:rPr>
          <w:rFonts w:ascii="Arial Nova" w:hAnsi="Arial Nova"/>
        </w:rPr>
        <w:t>,</w:t>
      </w:r>
      <w:r>
        <w:rPr>
          <w:rFonts w:ascii="Arial Nova" w:hAnsi="Arial Nova"/>
        </w:rPr>
        <w:t xml:space="preserve"> would be a retractable awning. This was chosen as it can be opened and closed</w:t>
      </w:r>
      <w:r w:rsidR="00613CF5">
        <w:rPr>
          <w:rFonts w:ascii="Arial Nova" w:hAnsi="Arial Nova"/>
        </w:rPr>
        <w:t>,</w:t>
      </w:r>
      <w:r>
        <w:rPr>
          <w:rFonts w:ascii="Arial Nova" w:hAnsi="Arial Nova"/>
        </w:rPr>
        <w:t xml:space="preserve"> depending on the weather conditions</w:t>
      </w:r>
      <w:r w:rsidR="00613CF5">
        <w:rPr>
          <w:rFonts w:ascii="Arial Nova" w:hAnsi="Arial Nova"/>
        </w:rPr>
        <w:t>. I</w:t>
      </w:r>
      <w:r>
        <w:rPr>
          <w:rFonts w:ascii="Arial Nova" w:hAnsi="Arial Nova"/>
        </w:rPr>
        <w:t>t would shade from sunlight and would provide a shelter from the rain.</w:t>
      </w:r>
      <w:r w:rsidR="007514BD">
        <w:rPr>
          <w:rFonts w:ascii="Arial Nova" w:hAnsi="Arial Nova"/>
        </w:rPr>
        <w:t xml:space="preserve"> </w:t>
      </w:r>
      <w:r w:rsidR="007514BD">
        <w:rPr>
          <w:rFonts w:ascii="Arial" w:hAnsi="Arial" w:cs="Arial"/>
          <w:color w:val="000000"/>
          <w:sz w:val="20"/>
          <w:szCs w:val="20"/>
          <w:shd w:val="clear" w:color="auto" w:fill="FFFFFF"/>
        </w:rPr>
        <w:t>(Barrett, 2017)</w:t>
      </w:r>
    </w:p>
    <w:p w14:paraId="766341BC" w14:textId="3DBED66A" w:rsidR="00F33C55" w:rsidRDefault="007514BD" w:rsidP="00503C0E">
      <w:pPr>
        <w:pStyle w:val="NoSpacing"/>
        <w:rPr>
          <w:rFonts w:ascii="Arial Nova" w:hAnsi="Arial Nova"/>
        </w:rPr>
      </w:pPr>
      <w:r>
        <w:rPr>
          <w:rFonts w:ascii="Arial Nova" w:hAnsi="Arial Nova"/>
          <w:noProof/>
        </w:rPr>
        <w:drawing>
          <wp:anchor distT="0" distB="0" distL="114300" distR="114300" simplePos="0" relativeHeight="251673600" behindDoc="1" locked="0" layoutInCell="1" allowOverlap="1" wp14:anchorId="68A0FF87" wp14:editId="5D348270">
            <wp:simplePos x="0" y="0"/>
            <wp:positionH relativeFrom="margin">
              <wp:align>left</wp:align>
            </wp:positionH>
            <wp:positionV relativeFrom="paragraph">
              <wp:posOffset>115249</wp:posOffset>
            </wp:positionV>
            <wp:extent cx="3333750" cy="2381250"/>
            <wp:effectExtent l="0" t="0" r="0" b="0"/>
            <wp:wrapTight wrapText="bothSides">
              <wp:wrapPolygon edited="0">
                <wp:start x="0" y="0"/>
                <wp:lineTo x="0" y="21427"/>
                <wp:lineTo x="21477" y="21427"/>
                <wp:lineTo x="2147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2381250"/>
                    </a:xfrm>
                    <a:prstGeom prst="rect">
                      <a:avLst/>
                    </a:prstGeom>
                    <a:noFill/>
                    <a:ln>
                      <a:noFill/>
                    </a:ln>
                  </pic:spPr>
                </pic:pic>
              </a:graphicData>
            </a:graphic>
          </wp:anchor>
        </w:drawing>
      </w:r>
    </w:p>
    <w:p w14:paraId="7CF25807" w14:textId="5021DA41" w:rsidR="003A0F42" w:rsidRDefault="003A0F42" w:rsidP="00503C0E">
      <w:pPr>
        <w:pStyle w:val="NoSpacing"/>
        <w:rPr>
          <w:rFonts w:ascii="Arial Nova" w:hAnsi="Arial Nova"/>
        </w:rPr>
      </w:pPr>
    </w:p>
    <w:p w14:paraId="58C558C2" w14:textId="77777777" w:rsidR="00613CF5" w:rsidRDefault="00613CF5" w:rsidP="00503C0E">
      <w:pPr>
        <w:pStyle w:val="NoSpacing"/>
      </w:pPr>
    </w:p>
    <w:p w14:paraId="589D1672" w14:textId="77777777" w:rsidR="00613CF5" w:rsidRDefault="00B97815" w:rsidP="00503C0E">
      <w:pPr>
        <w:pStyle w:val="NoSpacing"/>
        <w:rPr>
          <w:rFonts w:ascii="Arial Nova" w:hAnsi="Arial Nova"/>
        </w:rPr>
      </w:pPr>
      <w:hyperlink r:id="rId13" w:history="1">
        <w:r w:rsidR="00613CF5" w:rsidRPr="007F5185">
          <w:rPr>
            <w:rStyle w:val="Hyperlink"/>
          </w:rPr>
          <w:t>https://www.samsonawnings.co.uk/domestic-products/domestic-retractable-awning-range/</w:t>
        </w:r>
      </w:hyperlink>
    </w:p>
    <w:p w14:paraId="4C51EA3C" w14:textId="448F37C6" w:rsidR="00F33C55" w:rsidRDefault="00F33C55" w:rsidP="00503C0E">
      <w:pPr>
        <w:pStyle w:val="NoSpacing"/>
        <w:rPr>
          <w:rFonts w:ascii="Arial Nova" w:hAnsi="Arial Nova"/>
        </w:rPr>
      </w:pPr>
      <w:r>
        <w:rPr>
          <w:rFonts w:ascii="Arial Nova" w:hAnsi="Arial Nova"/>
        </w:rPr>
        <w:t>There will be two openings on the first floor, front façade. These opening</w:t>
      </w:r>
      <w:r w:rsidR="00613CF5">
        <w:rPr>
          <w:rFonts w:ascii="Arial Nova" w:hAnsi="Arial Nova"/>
        </w:rPr>
        <w:t>s</w:t>
      </w:r>
      <w:r>
        <w:rPr>
          <w:rFonts w:ascii="Arial Nova" w:hAnsi="Arial Nova"/>
        </w:rPr>
        <w:t xml:space="preserve"> will also need additional shading</w:t>
      </w:r>
      <w:r w:rsidR="00613CF5">
        <w:rPr>
          <w:rFonts w:ascii="Arial Nova" w:hAnsi="Arial Nova"/>
        </w:rPr>
        <w:t>. T</w:t>
      </w:r>
      <w:r>
        <w:rPr>
          <w:rFonts w:ascii="Arial Nova" w:hAnsi="Arial Nova"/>
        </w:rPr>
        <w:t>he option chosen for these are fixed timber louvres. These would be fixed in a frame, run horizontally</w:t>
      </w:r>
      <w:r w:rsidR="003A0F42">
        <w:rPr>
          <w:rFonts w:ascii="Arial Nova" w:hAnsi="Arial Nova"/>
        </w:rPr>
        <w:t xml:space="preserve"> and vertically to fully benefit the angles of sunlight</w:t>
      </w:r>
      <w:r>
        <w:rPr>
          <w:rFonts w:ascii="Arial Nova" w:hAnsi="Arial Nova"/>
        </w:rPr>
        <w:t>. This will provide efficient shading from not only sunlight but also the wind.</w:t>
      </w:r>
      <w:r w:rsidR="007514BD">
        <w:rPr>
          <w:rFonts w:ascii="Arial Nova" w:hAnsi="Arial Nova"/>
        </w:rPr>
        <w:t xml:space="preserve"> </w:t>
      </w:r>
      <w:r w:rsidR="007514BD">
        <w:rPr>
          <w:rFonts w:ascii="Arial" w:hAnsi="Arial" w:cs="Arial"/>
          <w:color w:val="000000"/>
          <w:sz w:val="20"/>
          <w:szCs w:val="20"/>
          <w:shd w:val="clear" w:color="auto" w:fill="FFFFFF"/>
        </w:rPr>
        <w:t>(Solinear, n.d.)</w:t>
      </w:r>
    </w:p>
    <w:p w14:paraId="209D3CCF" w14:textId="4B328BDE" w:rsidR="003A0F42" w:rsidRDefault="003A0F42" w:rsidP="00503C0E">
      <w:pPr>
        <w:pStyle w:val="NoSpacing"/>
        <w:rPr>
          <w:rFonts w:ascii="Arial Nova" w:hAnsi="Arial Nova"/>
        </w:rPr>
      </w:pPr>
    </w:p>
    <w:p w14:paraId="6D2CA61A" w14:textId="7C7A3281" w:rsidR="003A0F42" w:rsidRDefault="003A0F42" w:rsidP="00503C0E">
      <w:pPr>
        <w:pStyle w:val="NoSpacing"/>
        <w:rPr>
          <w:rFonts w:ascii="Arial Nova" w:hAnsi="Arial Nova"/>
        </w:rPr>
      </w:pPr>
      <w:r>
        <w:rPr>
          <w:rFonts w:ascii="Arial Nova" w:hAnsi="Arial Nova"/>
          <w:noProof/>
        </w:rPr>
        <w:drawing>
          <wp:inline distT="0" distB="0" distL="0" distR="0" wp14:anchorId="43C55613" wp14:editId="0F8C9326">
            <wp:extent cx="3743325" cy="2800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3325" cy="2800350"/>
                    </a:xfrm>
                    <a:prstGeom prst="rect">
                      <a:avLst/>
                    </a:prstGeom>
                    <a:noFill/>
                    <a:ln>
                      <a:noFill/>
                    </a:ln>
                  </pic:spPr>
                </pic:pic>
              </a:graphicData>
            </a:graphic>
          </wp:inline>
        </w:drawing>
      </w:r>
    </w:p>
    <w:p w14:paraId="76F07852" w14:textId="77777777" w:rsidR="00613CF5" w:rsidRDefault="00613CF5" w:rsidP="00503C0E">
      <w:pPr>
        <w:pStyle w:val="NoSpacing"/>
        <w:rPr>
          <w:rFonts w:ascii="Arial Nova" w:hAnsi="Arial Nova"/>
        </w:rPr>
      </w:pPr>
    </w:p>
    <w:p w14:paraId="239E594A" w14:textId="32C7109A" w:rsidR="00F33C55" w:rsidRDefault="00B97815" w:rsidP="00503C0E">
      <w:pPr>
        <w:pStyle w:val="NoSpacing"/>
        <w:rPr>
          <w:rFonts w:ascii="Arial Nova" w:hAnsi="Arial Nova"/>
        </w:rPr>
      </w:pPr>
      <w:hyperlink r:id="rId15" w:history="1">
        <w:r w:rsidR="003A0F42">
          <w:rPr>
            <w:rStyle w:val="Hyperlink"/>
          </w:rPr>
          <w:t>https://www.solinear.co.uk/product-range/medera-architectural-timber-louvres/</w:t>
        </w:r>
      </w:hyperlink>
    </w:p>
    <w:p w14:paraId="7228E188" w14:textId="2561079C" w:rsidR="003A0F42" w:rsidRDefault="003A0F42" w:rsidP="00503C0E">
      <w:pPr>
        <w:pStyle w:val="NoSpacing"/>
        <w:rPr>
          <w:rFonts w:ascii="Arial Nova" w:hAnsi="Arial Nova"/>
        </w:rPr>
      </w:pPr>
    </w:p>
    <w:p w14:paraId="45C8C449" w14:textId="6BB0B851" w:rsidR="00F33C55" w:rsidRPr="00F33C55" w:rsidRDefault="00DB74E5" w:rsidP="00503C0E">
      <w:pPr>
        <w:pStyle w:val="NoSpacing"/>
        <w:rPr>
          <w:rFonts w:ascii="Arial Nova" w:hAnsi="Arial Nova"/>
          <w:u w:val="single"/>
        </w:rPr>
      </w:pPr>
      <w:r>
        <w:rPr>
          <w:rFonts w:ascii="Arial Nova" w:hAnsi="Arial Nova"/>
          <w:u w:val="single"/>
        </w:rPr>
        <w:t xml:space="preserve">2.3 </w:t>
      </w:r>
      <w:r w:rsidR="00F33C55" w:rsidRPr="00F33C55">
        <w:rPr>
          <w:rFonts w:ascii="Arial Nova" w:hAnsi="Arial Nova"/>
          <w:u w:val="single"/>
        </w:rPr>
        <w:t>Ventilation</w:t>
      </w:r>
    </w:p>
    <w:p w14:paraId="0DFF7DCE" w14:textId="604EF455" w:rsidR="00F33C55" w:rsidRDefault="00F33C55" w:rsidP="00503C0E">
      <w:pPr>
        <w:pStyle w:val="NoSpacing"/>
        <w:rPr>
          <w:rFonts w:ascii="Arial Nova" w:hAnsi="Arial Nova"/>
        </w:rPr>
      </w:pPr>
    </w:p>
    <w:p w14:paraId="500049C7" w14:textId="4F0663A3" w:rsidR="00C861C5" w:rsidRDefault="00A56A54" w:rsidP="00503C0E">
      <w:pPr>
        <w:pStyle w:val="NoSpacing"/>
        <w:rPr>
          <w:rFonts w:ascii="Arial Nova" w:hAnsi="Arial Nova"/>
        </w:rPr>
      </w:pPr>
      <w:r>
        <w:rPr>
          <w:rFonts w:ascii="Arial Nova" w:hAnsi="Arial Nova"/>
        </w:rPr>
        <w:t>Natural ventilation is based on that the indoor climate of the building needing to be comfortable and healthy for their occupants. There are 3 strategies to choose from for natural ventilation, these are single, cross and stack ventilation. From this design, cross ventilation would be the chosen strategy as we will need the windows from one side of a room to bring fresh air in</w:t>
      </w:r>
      <w:r w:rsidR="00613CF5">
        <w:rPr>
          <w:rFonts w:ascii="Arial Nova" w:hAnsi="Arial Nova"/>
        </w:rPr>
        <w:t>,</w:t>
      </w:r>
      <w:r>
        <w:rPr>
          <w:rFonts w:ascii="Arial Nova" w:hAnsi="Arial Nova"/>
        </w:rPr>
        <w:t xml:space="preserve"> and this creating a current of air that rushes across the room</w:t>
      </w:r>
      <w:r w:rsidR="00613CF5">
        <w:rPr>
          <w:rFonts w:ascii="Arial Nova" w:hAnsi="Arial Nova"/>
        </w:rPr>
        <w:t>. T</w:t>
      </w:r>
      <w:r>
        <w:rPr>
          <w:rFonts w:ascii="Arial Nova" w:hAnsi="Arial Nova"/>
        </w:rPr>
        <w:t>he overpressure from this air, forcing the low pressure of the room out the other side.</w:t>
      </w:r>
      <w:r w:rsidR="007514BD">
        <w:rPr>
          <w:rFonts w:ascii="Arial Nova" w:hAnsi="Arial Nova"/>
        </w:rPr>
        <w:t xml:space="preserve"> </w:t>
      </w:r>
      <w:r w:rsidR="007514BD">
        <w:rPr>
          <w:rFonts w:ascii="Arial" w:hAnsi="Arial" w:cs="Arial"/>
          <w:color w:val="000000"/>
          <w:sz w:val="20"/>
          <w:szCs w:val="20"/>
          <w:shd w:val="clear" w:color="auto" w:fill="FFFFFF"/>
        </w:rPr>
        <w:t>(Designingbuildings.co.uk, n.d.)</w:t>
      </w:r>
    </w:p>
    <w:p w14:paraId="7EA013B0" w14:textId="65D17EA2" w:rsidR="00A56A54" w:rsidRDefault="00A56A54" w:rsidP="00503C0E">
      <w:pPr>
        <w:pStyle w:val="NoSpacing"/>
        <w:rPr>
          <w:rFonts w:ascii="Arial Nova" w:hAnsi="Arial Nova"/>
        </w:rPr>
      </w:pPr>
    </w:p>
    <w:p w14:paraId="17B1FDB0" w14:textId="29DB8FEA" w:rsidR="00A56A54" w:rsidRDefault="00D946CD" w:rsidP="00503C0E">
      <w:pPr>
        <w:pStyle w:val="NoSpacing"/>
        <w:rPr>
          <w:rFonts w:ascii="Arial Nova" w:hAnsi="Arial Nova"/>
        </w:rPr>
      </w:pPr>
      <w:r>
        <w:rPr>
          <w:rFonts w:ascii="Arial Nova" w:hAnsi="Arial Nova"/>
        </w:rPr>
        <w:t>(Illustration showing the flow of air across a room.)</w:t>
      </w:r>
    </w:p>
    <w:p w14:paraId="0EDF2FB0" w14:textId="672CC56B" w:rsidR="00A56A54" w:rsidRDefault="00613CF5" w:rsidP="00503C0E">
      <w:pPr>
        <w:pStyle w:val="NoSpacing"/>
        <w:rPr>
          <w:rFonts w:ascii="Arial Nova" w:hAnsi="Arial Nova"/>
        </w:rPr>
      </w:pPr>
      <w:r>
        <w:rPr>
          <w:rFonts w:ascii="Arial Nova" w:hAnsi="Arial Nova"/>
          <w:noProof/>
        </w:rPr>
        <w:drawing>
          <wp:anchor distT="0" distB="0" distL="114300" distR="114300" simplePos="0" relativeHeight="251667456" behindDoc="1" locked="0" layoutInCell="1" allowOverlap="1" wp14:anchorId="5FF7AFB0" wp14:editId="17B6DB58">
            <wp:simplePos x="0" y="0"/>
            <wp:positionH relativeFrom="margin">
              <wp:align>center</wp:align>
            </wp:positionH>
            <wp:positionV relativeFrom="paragraph">
              <wp:posOffset>2540</wp:posOffset>
            </wp:positionV>
            <wp:extent cx="3590925" cy="2300343"/>
            <wp:effectExtent l="0" t="0" r="0" b="5080"/>
            <wp:wrapTight wrapText="bothSides">
              <wp:wrapPolygon edited="0">
                <wp:start x="17074" y="3936"/>
                <wp:lineTo x="0" y="4473"/>
                <wp:lineTo x="0" y="5904"/>
                <wp:lineTo x="115" y="8230"/>
                <wp:lineTo x="5500" y="10019"/>
                <wp:lineTo x="1719" y="10198"/>
                <wp:lineTo x="802" y="10555"/>
                <wp:lineTo x="917" y="18785"/>
                <wp:lineTo x="12719" y="21469"/>
                <wp:lineTo x="13178" y="21469"/>
                <wp:lineTo x="14324" y="21469"/>
                <wp:lineTo x="16959" y="18606"/>
                <wp:lineTo x="17418" y="18606"/>
                <wp:lineTo x="18334" y="16638"/>
                <wp:lineTo x="18449" y="10913"/>
                <wp:lineTo x="17761" y="10377"/>
                <wp:lineTo x="15928" y="10019"/>
                <wp:lineTo x="19136" y="7872"/>
                <wp:lineTo x="19251" y="6620"/>
                <wp:lineTo x="18334" y="4473"/>
                <wp:lineTo x="17647" y="3936"/>
                <wp:lineTo x="17074" y="393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90925" cy="2300343"/>
                    </a:xfrm>
                    <a:prstGeom prst="rect">
                      <a:avLst/>
                    </a:prstGeom>
                    <a:noFill/>
                    <a:ln>
                      <a:noFill/>
                    </a:ln>
                  </pic:spPr>
                </pic:pic>
              </a:graphicData>
            </a:graphic>
          </wp:anchor>
        </w:drawing>
      </w:r>
    </w:p>
    <w:p w14:paraId="3B947D0E" w14:textId="4A8E4885" w:rsidR="00A56A54" w:rsidRDefault="00A56A54" w:rsidP="00503C0E">
      <w:pPr>
        <w:pStyle w:val="NoSpacing"/>
        <w:rPr>
          <w:rFonts w:ascii="Arial Nova" w:hAnsi="Arial Nova"/>
        </w:rPr>
      </w:pPr>
    </w:p>
    <w:p w14:paraId="4F80E644" w14:textId="1F0E9147" w:rsidR="00A56A54" w:rsidRDefault="00A56A54" w:rsidP="00503C0E">
      <w:pPr>
        <w:pStyle w:val="NoSpacing"/>
        <w:rPr>
          <w:rFonts w:ascii="Arial Nova" w:hAnsi="Arial Nova"/>
        </w:rPr>
      </w:pPr>
    </w:p>
    <w:p w14:paraId="0CE80AB7" w14:textId="4EE92F3E" w:rsidR="00A56A54" w:rsidRDefault="00A56A54" w:rsidP="00503C0E">
      <w:pPr>
        <w:pStyle w:val="NoSpacing"/>
        <w:rPr>
          <w:rFonts w:ascii="Arial Nova" w:hAnsi="Arial Nova"/>
        </w:rPr>
      </w:pPr>
    </w:p>
    <w:p w14:paraId="62C632DD" w14:textId="689A4437" w:rsidR="00D946CD" w:rsidRDefault="00D946CD" w:rsidP="00503C0E">
      <w:pPr>
        <w:pStyle w:val="NoSpacing"/>
        <w:rPr>
          <w:rFonts w:ascii="Arial Nova" w:hAnsi="Arial Nova"/>
        </w:rPr>
      </w:pPr>
    </w:p>
    <w:p w14:paraId="0137DC75" w14:textId="57112C40" w:rsidR="00D946CD" w:rsidRDefault="00D946CD" w:rsidP="00503C0E">
      <w:pPr>
        <w:pStyle w:val="NoSpacing"/>
        <w:rPr>
          <w:rFonts w:ascii="Arial Nova" w:hAnsi="Arial Nova"/>
        </w:rPr>
      </w:pPr>
    </w:p>
    <w:p w14:paraId="48DB727C" w14:textId="25C3DF2F" w:rsidR="00D946CD" w:rsidRDefault="00D946CD" w:rsidP="00503C0E">
      <w:pPr>
        <w:pStyle w:val="NoSpacing"/>
        <w:rPr>
          <w:rFonts w:ascii="Arial Nova" w:hAnsi="Arial Nova"/>
        </w:rPr>
      </w:pPr>
    </w:p>
    <w:p w14:paraId="6655C345" w14:textId="03312CED" w:rsidR="00D946CD" w:rsidRDefault="00D946CD" w:rsidP="00503C0E">
      <w:pPr>
        <w:pStyle w:val="NoSpacing"/>
        <w:rPr>
          <w:rFonts w:ascii="Arial Nova" w:hAnsi="Arial Nova"/>
        </w:rPr>
      </w:pPr>
    </w:p>
    <w:p w14:paraId="10952112" w14:textId="44226005" w:rsidR="00D946CD" w:rsidRDefault="00D946CD" w:rsidP="00503C0E">
      <w:pPr>
        <w:pStyle w:val="NoSpacing"/>
        <w:rPr>
          <w:rFonts w:ascii="Arial Nova" w:hAnsi="Arial Nova"/>
        </w:rPr>
      </w:pPr>
    </w:p>
    <w:p w14:paraId="75CA7E4C" w14:textId="745C2BAF" w:rsidR="00D946CD" w:rsidRDefault="00D946CD" w:rsidP="00503C0E">
      <w:pPr>
        <w:pStyle w:val="NoSpacing"/>
        <w:rPr>
          <w:rFonts w:ascii="Arial Nova" w:hAnsi="Arial Nova"/>
        </w:rPr>
      </w:pPr>
    </w:p>
    <w:p w14:paraId="0F04BF01" w14:textId="44204887" w:rsidR="00D946CD" w:rsidRDefault="00D946CD" w:rsidP="00503C0E">
      <w:pPr>
        <w:pStyle w:val="NoSpacing"/>
        <w:rPr>
          <w:rFonts w:ascii="Arial Nova" w:hAnsi="Arial Nova"/>
        </w:rPr>
      </w:pPr>
    </w:p>
    <w:p w14:paraId="258B419B" w14:textId="6A6093A0" w:rsidR="00D946CD" w:rsidRDefault="00D946CD" w:rsidP="00503C0E">
      <w:pPr>
        <w:pStyle w:val="NoSpacing"/>
        <w:rPr>
          <w:rFonts w:ascii="Arial Nova" w:hAnsi="Arial Nova"/>
        </w:rPr>
      </w:pPr>
    </w:p>
    <w:p w14:paraId="160C436F" w14:textId="6F83B8C9" w:rsidR="00D946CD" w:rsidRDefault="00D946CD" w:rsidP="00503C0E">
      <w:pPr>
        <w:pStyle w:val="NoSpacing"/>
        <w:rPr>
          <w:rFonts w:ascii="Arial Nova" w:hAnsi="Arial Nova"/>
        </w:rPr>
      </w:pPr>
    </w:p>
    <w:p w14:paraId="2B54F174" w14:textId="74BFC17C" w:rsidR="00D946CD" w:rsidRDefault="00D946CD" w:rsidP="00503C0E">
      <w:pPr>
        <w:pStyle w:val="NoSpacing"/>
        <w:rPr>
          <w:rFonts w:ascii="Arial Nova" w:hAnsi="Arial Nova"/>
        </w:rPr>
      </w:pPr>
    </w:p>
    <w:p w14:paraId="5255C7D2" w14:textId="77777777" w:rsidR="00D946CD" w:rsidRDefault="00D946CD" w:rsidP="00503C0E">
      <w:pPr>
        <w:pStyle w:val="NoSpacing"/>
      </w:pPr>
    </w:p>
    <w:p w14:paraId="127EEFDF" w14:textId="32B1018B" w:rsidR="00D946CD" w:rsidRPr="001771EA" w:rsidRDefault="00B97815" w:rsidP="00503C0E">
      <w:pPr>
        <w:pStyle w:val="NoSpacing"/>
        <w:rPr>
          <w:rFonts w:ascii="Arial Nova" w:hAnsi="Arial Nova"/>
        </w:rPr>
      </w:pPr>
      <w:hyperlink r:id="rId17" w:history="1">
        <w:r w:rsidR="00D946CD" w:rsidRPr="001771EA">
          <w:rPr>
            <w:rStyle w:val="Hyperlink"/>
            <w:rFonts w:ascii="Arial Nova" w:hAnsi="Arial Nova"/>
          </w:rPr>
          <w:t>https://www.windowmaster.com/solutions/natural-ventilation/strategies</w:t>
        </w:r>
      </w:hyperlink>
    </w:p>
    <w:p w14:paraId="4B95015F" w14:textId="52308851" w:rsidR="00D946CD" w:rsidRPr="001771EA" w:rsidRDefault="00D946CD" w:rsidP="00503C0E">
      <w:pPr>
        <w:pStyle w:val="NoSpacing"/>
        <w:rPr>
          <w:rFonts w:ascii="Arial Nova" w:hAnsi="Arial Nova"/>
        </w:rPr>
      </w:pPr>
      <w:r w:rsidRPr="001771EA">
        <w:rPr>
          <w:rFonts w:ascii="Arial Nova" w:hAnsi="Arial Nova"/>
        </w:rPr>
        <w:t>The best way of this working would be for the windows not to be facing the incoming wind</w:t>
      </w:r>
      <w:r w:rsidR="00613CF5">
        <w:rPr>
          <w:rFonts w:ascii="Arial Nova" w:hAnsi="Arial Nova"/>
        </w:rPr>
        <w:t>.</w:t>
      </w:r>
      <w:r w:rsidRPr="001771EA">
        <w:rPr>
          <w:rFonts w:ascii="Arial Nova" w:hAnsi="Arial Nova"/>
        </w:rPr>
        <w:t xml:space="preserve"> </w:t>
      </w:r>
      <w:r w:rsidR="00613CF5">
        <w:rPr>
          <w:rFonts w:ascii="Arial Nova" w:hAnsi="Arial Nova"/>
        </w:rPr>
        <w:t>T</w:t>
      </w:r>
      <w:r w:rsidRPr="001771EA">
        <w:rPr>
          <w:rFonts w:ascii="Arial Nova" w:hAnsi="Arial Nova"/>
        </w:rPr>
        <w:t>his would help reduce the amount of draft caused</w:t>
      </w:r>
      <w:r w:rsidR="00613CF5">
        <w:rPr>
          <w:rFonts w:ascii="Arial Nova" w:hAnsi="Arial Nova"/>
        </w:rPr>
        <w:t>,</w:t>
      </w:r>
      <w:r w:rsidR="00402E3A" w:rsidRPr="001771EA">
        <w:rPr>
          <w:rFonts w:ascii="Arial Nova" w:hAnsi="Arial Nova"/>
        </w:rPr>
        <w:t xml:space="preserve"> (which would affect the temperature)</w:t>
      </w:r>
      <w:r w:rsidRPr="001771EA">
        <w:rPr>
          <w:rFonts w:ascii="Arial Nova" w:hAnsi="Arial Nova"/>
        </w:rPr>
        <w:t xml:space="preserve"> but still achieving the natural cross ventilation.</w:t>
      </w:r>
    </w:p>
    <w:p w14:paraId="3B462E9A" w14:textId="2BA0B2CD" w:rsidR="00D946CD" w:rsidRPr="001771EA" w:rsidRDefault="00D946CD" w:rsidP="00503C0E">
      <w:pPr>
        <w:pStyle w:val="NoSpacing"/>
        <w:rPr>
          <w:rFonts w:ascii="Arial Nova" w:hAnsi="Arial Nova"/>
        </w:rPr>
      </w:pPr>
    </w:p>
    <w:p w14:paraId="4EF82CE0" w14:textId="09604F85" w:rsidR="003B7BF1" w:rsidRDefault="001771EA" w:rsidP="00503C0E">
      <w:pPr>
        <w:pStyle w:val="NoSpacing"/>
        <w:rPr>
          <w:rFonts w:ascii="Arial Nova" w:hAnsi="Arial Nova"/>
        </w:rPr>
      </w:pPr>
      <w:r w:rsidRPr="001771EA">
        <w:rPr>
          <w:rFonts w:ascii="Arial Nova" w:hAnsi="Arial Nova"/>
        </w:rPr>
        <w:t>Also</w:t>
      </w:r>
      <w:r>
        <w:rPr>
          <w:rFonts w:ascii="Arial Nova" w:hAnsi="Arial Nova"/>
        </w:rPr>
        <w:t>, to help will the natural wind outside of the building</w:t>
      </w:r>
      <w:r w:rsidR="00613CF5">
        <w:rPr>
          <w:rFonts w:ascii="Arial Nova" w:hAnsi="Arial Nova"/>
        </w:rPr>
        <w:t>,</w:t>
      </w:r>
      <w:r>
        <w:rPr>
          <w:rFonts w:ascii="Arial Nova" w:hAnsi="Arial Nova"/>
        </w:rPr>
        <w:t xml:space="preserve"> </w:t>
      </w:r>
      <w:r w:rsidR="00613CF5">
        <w:rPr>
          <w:rFonts w:ascii="Arial Nova" w:hAnsi="Arial Nova"/>
        </w:rPr>
        <w:t>u</w:t>
      </w:r>
      <w:r>
        <w:rPr>
          <w:rFonts w:ascii="Arial Nova" w:hAnsi="Arial Nova"/>
        </w:rPr>
        <w:t xml:space="preserve">sing trees, </w:t>
      </w:r>
      <w:r w:rsidR="002B1F34">
        <w:rPr>
          <w:rFonts w:ascii="Arial Nova" w:hAnsi="Arial Nova"/>
        </w:rPr>
        <w:t>bushes and shrubs strategically placed around specific points of the building can be used as a sort of windbreak. These being aesthetical</w:t>
      </w:r>
      <w:r w:rsidR="00E56C81">
        <w:rPr>
          <w:rFonts w:ascii="Arial Nova" w:hAnsi="Arial Nova"/>
        </w:rPr>
        <w:t xml:space="preserve"> </w:t>
      </w:r>
      <w:r w:rsidR="002B1F34">
        <w:rPr>
          <w:rFonts w:ascii="Arial Nova" w:hAnsi="Arial Nova"/>
        </w:rPr>
        <w:t>and giving you shade and are used for a natural wind and sound break.</w:t>
      </w:r>
    </w:p>
    <w:p w14:paraId="3B569777" w14:textId="12815C58" w:rsidR="004D2CE4" w:rsidRDefault="004D2CE4" w:rsidP="00503C0E">
      <w:pPr>
        <w:pStyle w:val="NoSpacing"/>
        <w:rPr>
          <w:rFonts w:ascii="Arial Nova" w:hAnsi="Arial Nova"/>
        </w:rPr>
      </w:pPr>
    </w:p>
    <w:p w14:paraId="3033AB63" w14:textId="320A7D39" w:rsidR="004D2CE4" w:rsidRDefault="00DB74E5" w:rsidP="00503C0E">
      <w:pPr>
        <w:pStyle w:val="NoSpacing"/>
        <w:rPr>
          <w:rFonts w:ascii="Arial Nova" w:hAnsi="Arial Nova"/>
          <w:u w:val="single"/>
        </w:rPr>
      </w:pPr>
      <w:r>
        <w:rPr>
          <w:rFonts w:ascii="Arial Nova" w:hAnsi="Arial Nova"/>
          <w:u w:val="single"/>
        </w:rPr>
        <w:t xml:space="preserve">3.0 </w:t>
      </w:r>
      <w:r w:rsidR="004D2CE4" w:rsidRPr="006F5E5F">
        <w:rPr>
          <w:rFonts w:ascii="Arial Nova" w:hAnsi="Arial Nova"/>
          <w:u w:val="single"/>
        </w:rPr>
        <w:t>Envelope Design</w:t>
      </w:r>
      <w:r w:rsidR="006F5E5F">
        <w:rPr>
          <w:rFonts w:ascii="Arial Nova" w:hAnsi="Arial Nova"/>
          <w:u w:val="single"/>
        </w:rPr>
        <w:t>.</w:t>
      </w:r>
    </w:p>
    <w:p w14:paraId="393AE357" w14:textId="685B0FA0" w:rsidR="006F5E5F" w:rsidRDefault="006F5E5F" w:rsidP="00503C0E">
      <w:pPr>
        <w:pStyle w:val="NoSpacing"/>
        <w:rPr>
          <w:rFonts w:ascii="Arial Nova" w:hAnsi="Arial Nova"/>
          <w:u w:val="single"/>
        </w:rPr>
      </w:pPr>
    </w:p>
    <w:p w14:paraId="0C874FDF" w14:textId="68088B0A" w:rsidR="00B76112" w:rsidRPr="00B76112" w:rsidRDefault="00DB74E5" w:rsidP="00503C0E">
      <w:pPr>
        <w:pStyle w:val="NoSpacing"/>
        <w:rPr>
          <w:rFonts w:ascii="Arial Nova" w:hAnsi="Arial Nova"/>
          <w:u w:val="single"/>
        </w:rPr>
      </w:pPr>
      <w:r>
        <w:rPr>
          <w:rFonts w:ascii="Arial Nova" w:hAnsi="Arial Nova"/>
          <w:u w:val="single"/>
        </w:rPr>
        <w:t xml:space="preserve">3.1 </w:t>
      </w:r>
      <w:r w:rsidR="00B76112" w:rsidRPr="00B76112">
        <w:rPr>
          <w:rFonts w:ascii="Arial Nova" w:hAnsi="Arial Nova"/>
          <w:u w:val="single"/>
        </w:rPr>
        <w:t>Façade.</w:t>
      </w:r>
    </w:p>
    <w:p w14:paraId="7E223482" w14:textId="77777777" w:rsidR="00B76112" w:rsidRDefault="00B76112" w:rsidP="00503C0E">
      <w:pPr>
        <w:pStyle w:val="NoSpacing"/>
        <w:rPr>
          <w:rFonts w:ascii="Arial Nova" w:hAnsi="Arial Nova"/>
        </w:rPr>
      </w:pPr>
    </w:p>
    <w:p w14:paraId="0E1F3AB7" w14:textId="39FC9D04" w:rsidR="006F5E5F" w:rsidRDefault="006F5E5F" w:rsidP="00503C0E">
      <w:pPr>
        <w:pStyle w:val="NoSpacing"/>
        <w:rPr>
          <w:rFonts w:ascii="Arial Nova" w:hAnsi="Arial Nova"/>
        </w:rPr>
      </w:pPr>
      <w:r>
        <w:rPr>
          <w:rFonts w:ascii="Arial Nova" w:hAnsi="Arial Nova"/>
        </w:rPr>
        <w:t xml:space="preserve">The building will be of </w:t>
      </w:r>
      <w:r w:rsidR="00AE1ECC">
        <w:rPr>
          <w:rFonts w:ascii="Arial Nova" w:hAnsi="Arial Nova"/>
        </w:rPr>
        <w:t>constructed using structural insulated panels (SIPs). Which need to be manufactured off-site and then delivered to site as kit form. The decision to use structural insulated panels for this building is because of the individual boards</w:t>
      </w:r>
      <w:r w:rsidR="00DE2E5E">
        <w:rPr>
          <w:rFonts w:ascii="Arial Nova" w:hAnsi="Arial Nova"/>
        </w:rPr>
        <w:t>,</w:t>
      </w:r>
      <w:r w:rsidR="00AE1ECC">
        <w:rPr>
          <w:rFonts w:ascii="Arial Nova" w:hAnsi="Arial Nova"/>
        </w:rPr>
        <w:t xml:space="preserve"> high energy efficiency. Using these structural insulate panels there is no need for studwork, this reducing thermal bridging. These boards consist of two sheets of OSB board (oriented </w:t>
      </w:r>
      <w:r w:rsidR="00DB74E5">
        <w:rPr>
          <w:rFonts w:ascii="Arial Nova" w:hAnsi="Arial Nova"/>
        </w:rPr>
        <w:t>strand board</w:t>
      </w:r>
      <w:r w:rsidR="00AE1ECC">
        <w:rPr>
          <w:rFonts w:ascii="Arial Nova" w:hAnsi="Arial Nova"/>
        </w:rPr>
        <w:t>) that are sandwiched together and then injected with high quality insulation.</w:t>
      </w:r>
      <w:r w:rsidR="007F6429">
        <w:rPr>
          <w:rFonts w:ascii="Arial Nova" w:hAnsi="Arial Nova"/>
        </w:rPr>
        <w:t xml:space="preserve"> Also, using these panels you can create a liveable loft</w:t>
      </w:r>
      <w:r w:rsidR="00D46C9E">
        <w:rPr>
          <w:rFonts w:ascii="Arial Nova" w:hAnsi="Arial Nova"/>
        </w:rPr>
        <w:t xml:space="preserve"> </w:t>
      </w:r>
      <w:r w:rsidR="007F6429">
        <w:rPr>
          <w:rFonts w:ascii="Arial Nova" w:hAnsi="Arial Nova"/>
        </w:rPr>
        <w:t xml:space="preserve">space as these make a </w:t>
      </w:r>
      <w:r w:rsidR="00DB74E5">
        <w:rPr>
          <w:rFonts w:ascii="Arial Nova" w:hAnsi="Arial Nova"/>
        </w:rPr>
        <w:t>fully insulated</w:t>
      </w:r>
      <w:r w:rsidR="007F6429">
        <w:rPr>
          <w:rFonts w:ascii="Arial Nova" w:hAnsi="Arial Nova"/>
        </w:rPr>
        <w:t xml:space="preserve"> warm roof.</w:t>
      </w:r>
      <w:r w:rsidR="00FE1C7C">
        <w:rPr>
          <w:rFonts w:ascii="Arial Nova" w:hAnsi="Arial Nova"/>
        </w:rPr>
        <w:t xml:space="preserve"> </w:t>
      </w:r>
      <w:r w:rsidR="00FE1C7C">
        <w:rPr>
          <w:rFonts w:ascii="Arial" w:hAnsi="Arial" w:cs="Arial"/>
          <w:color w:val="000000"/>
          <w:sz w:val="20"/>
          <w:szCs w:val="20"/>
          <w:shd w:val="clear" w:color="auto" w:fill="FFFFFF"/>
        </w:rPr>
        <w:t>(Group, 2020)</w:t>
      </w:r>
    </w:p>
    <w:p w14:paraId="44A1210B" w14:textId="25190CED" w:rsidR="00D16444" w:rsidRDefault="00D16444" w:rsidP="00503C0E">
      <w:pPr>
        <w:pStyle w:val="NoSpacing"/>
        <w:rPr>
          <w:rFonts w:ascii="Arial Nova" w:hAnsi="Arial Nova"/>
        </w:rPr>
      </w:pPr>
    </w:p>
    <w:p w14:paraId="4D11949F" w14:textId="370A411E" w:rsidR="00D16444" w:rsidRDefault="00D16444" w:rsidP="00503C0E">
      <w:pPr>
        <w:pStyle w:val="NoSpacing"/>
        <w:rPr>
          <w:rFonts w:ascii="Arial Nova" w:hAnsi="Arial Nova"/>
        </w:rPr>
      </w:pPr>
      <w:r>
        <w:rPr>
          <w:rFonts w:ascii="Arial Nova" w:hAnsi="Arial Nova"/>
        </w:rPr>
        <w:t>Illustration of a SIP Panel</w:t>
      </w:r>
    </w:p>
    <w:p w14:paraId="1F70E927" w14:textId="49AD3B0F" w:rsidR="00D16444" w:rsidRDefault="00D16444" w:rsidP="00503C0E">
      <w:pPr>
        <w:pStyle w:val="NoSpacing"/>
        <w:rPr>
          <w:rFonts w:ascii="Arial Nova" w:hAnsi="Arial Nova"/>
        </w:rPr>
      </w:pPr>
    </w:p>
    <w:p w14:paraId="5D0B1A7C" w14:textId="77777777" w:rsidR="00F6499C" w:rsidRDefault="00F6499C" w:rsidP="00503C0E">
      <w:pPr>
        <w:pStyle w:val="NoSpacing"/>
        <w:rPr>
          <w:rFonts w:ascii="Arial Nova" w:hAnsi="Arial Nova"/>
        </w:rPr>
      </w:pPr>
    </w:p>
    <w:p w14:paraId="15BF89A4" w14:textId="3683100A" w:rsidR="00D16444" w:rsidRDefault="00D16444" w:rsidP="00503C0E">
      <w:pPr>
        <w:pStyle w:val="NoSpacing"/>
        <w:rPr>
          <w:rFonts w:ascii="Arial Nova" w:hAnsi="Arial Nova"/>
        </w:rPr>
      </w:pPr>
      <w:r>
        <w:rPr>
          <w:rFonts w:ascii="Arial Nova" w:hAnsi="Arial Nova"/>
          <w:noProof/>
        </w:rPr>
        <w:drawing>
          <wp:inline distT="0" distB="0" distL="0" distR="0" wp14:anchorId="650C04BC" wp14:editId="25E78C41">
            <wp:extent cx="3152633" cy="2549178"/>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69294" cy="2562650"/>
                    </a:xfrm>
                    <a:prstGeom prst="rect">
                      <a:avLst/>
                    </a:prstGeom>
                    <a:noFill/>
                    <a:ln>
                      <a:noFill/>
                    </a:ln>
                  </pic:spPr>
                </pic:pic>
              </a:graphicData>
            </a:graphic>
          </wp:inline>
        </w:drawing>
      </w:r>
    </w:p>
    <w:p w14:paraId="4A3283F5" w14:textId="77777777" w:rsidR="00F6499C" w:rsidRDefault="00F6499C" w:rsidP="00503C0E">
      <w:pPr>
        <w:pStyle w:val="NoSpacing"/>
      </w:pPr>
    </w:p>
    <w:p w14:paraId="5BF52185" w14:textId="43BD9FB7" w:rsidR="00B76112" w:rsidRDefault="00B97815" w:rsidP="00503C0E">
      <w:pPr>
        <w:pStyle w:val="NoSpacing"/>
        <w:rPr>
          <w:rFonts w:ascii="Arial Nova" w:hAnsi="Arial Nova"/>
        </w:rPr>
      </w:pPr>
      <w:hyperlink r:id="rId19" w:history="1">
        <w:r w:rsidR="00F6499C" w:rsidRPr="00DD1193">
          <w:rPr>
            <w:rStyle w:val="Hyperlink"/>
          </w:rPr>
          <w:t>https://www.ecosipshomes.co.uk/single-post/2017/09/22/How-are-Structural-Insulated-Panels-made</w:t>
        </w:r>
      </w:hyperlink>
    </w:p>
    <w:p w14:paraId="7311F915" w14:textId="138D9EA8" w:rsidR="00D16444" w:rsidRDefault="00D16444" w:rsidP="00503C0E">
      <w:pPr>
        <w:pStyle w:val="NoSpacing"/>
        <w:rPr>
          <w:rFonts w:ascii="Arial Nova" w:hAnsi="Arial Nova"/>
        </w:rPr>
      </w:pPr>
    </w:p>
    <w:p w14:paraId="2045C3BF" w14:textId="3BFA3B72" w:rsidR="00B76112" w:rsidRPr="00B76112" w:rsidRDefault="00DB74E5" w:rsidP="00503C0E">
      <w:pPr>
        <w:pStyle w:val="NoSpacing"/>
        <w:rPr>
          <w:rFonts w:ascii="Arial Nova" w:hAnsi="Arial Nova"/>
          <w:u w:val="single"/>
        </w:rPr>
      </w:pPr>
      <w:r>
        <w:rPr>
          <w:rFonts w:ascii="Arial Nova" w:hAnsi="Arial Nova"/>
          <w:u w:val="single"/>
        </w:rPr>
        <w:t xml:space="preserve">3.2 </w:t>
      </w:r>
      <w:r w:rsidR="00B76112" w:rsidRPr="00B76112">
        <w:rPr>
          <w:rFonts w:ascii="Arial Nova" w:hAnsi="Arial Nova"/>
          <w:u w:val="single"/>
        </w:rPr>
        <w:t>Basement.</w:t>
      </w:r>
    </w:p>
    <w:p w14:paraId="6C78EE0E" w14:textId="68AA9012" w:rsidR="00BB44FF" w:rsidRDefault="00BB44FF" w:rsidP="00503C0E">
      <w:pPr>
        <w:pStyle w:val="NoSpacing"/>
        <w:rPr>
          <w:rFonts w:ascii="Arial Nova" w:hAnsi="Arial Nova"/>
        </w:rPr>
      </w:pPr>
    </w:p>
    <w:p w14:paraId="153A1EEE" w14:textId="04D11BFC" w:rsidR="00B76112" w:rsidRDefault="00B76112" w:rsidP="00503C0E">
      <w:pPr>
        <w:pStyle w:val="NoSpacing"/>
        <w:rPr>
          <w:rFonts w:ascii="Arial Nova" w:hAnsi="Arial Nova"/>
        </w:rPr>
      </w:pPr>
      <w:r>
        <w:rPr>
          <w:rFonts w:ascii="Arial Nova" w:hAnsi="Arial Nova"/>
        </w:rPr>
        <w:t>The basement construction will be that of insulating concrete framework</w:t>
      </w:r>
      <w:r w:rsidR="00ED1A54">
        <w:rPr>
          <w:rFonts w:ascii="Arial Nova" w:hAnsi="Arial Nova"/>
        </w:rPr>
        <w:t xml:space="preserve"> (ICF). This is basically stacking hollow polystyrene blocks</w:t>
      </w:r>
      <w:r w:rsidR="00DE2E5E">
        <w:rPr>
          <w:rFonts w:ascii="Arial Nova" w:hAnsi="Arial Nova"/>
        </w:rPr>
        <w:t>,</w:t>
      </w:r>
      <w:r w:rsidR="00ED1A54">
        <w:rPr>
          <w:rFonts w:ascii="Arial Nova" w:hAnsi="Arial Nova"/>
        </w:rPr>
        <w:t xml:space="preserve"> which are then filled will concrete. Having the concrete wrapped in polystyrene increases its thermal mass. It provides continuous insulation along with excellent air tightness.</w:t>
      </w:r>
      <w:r w:rsidR="007514BD">
        <w:rPr>
          <w:rFonts w:ascii="Arial Nova" w:hAnsi="Arial Nova"/>
        </w:rPr>
        <w:t xml:space="preserve"> </w:t>
      </w:r>
      <w:r w:rsidR="007514BD">
        <w:rPr>
          <w:rFonts w:ascii="Arial" w:hAnsi="Arial" w:cs="Arial"/>
          <w:color w:val="000000"/>
          <w:sz w:val="20"/>
          <w:szCs w:val="20"/>
          <w:shd w:val="clear" w:color="auto" w:fill="FFFFFF"/>
        </w:rPr>
        <w:t>(ICFA, n.d.)</w:t>
      </w:r>
    </w:p>
    <w:p w14:paraId="38D7DBD8" w14:textId="2ED8B96E" w:rsidR="00D16444" w:rsidRDefault="00D16444" w:rsidP="00503C0E">
      <w:pPr>
        <w:pStyle w:val="NoSpacing"/>
        <w:rPr>
          <w:rFonts w:ascii="Arial Nova" w:hAnsi="Arial Nova"/>
        </w:rPr>
      </w:pPr>
    </w:p>
    <w:p w14:paraId="51EE400B" w14:textId="77777777" w:rsidR="007A37C4" w:rsidRDefault="007A37C4" w:rsidP="00503C0E">
      <w:pPr>
        <w:pStyle w:val="NoSpacing"/>
        <w:rPr>
          <w:rFonts w:ascii="Arial Nova" w:hAnsi="Arial Nova"/>
        </w:rPr>
      </w:pPr>
    </w:p>
    <w:p w14:paraId="118C900B" w14:textId="77777777" w:rsidR="007A37C4" w:rsidRDefault="007A37C4" w:rsidP="00503C0E">
      <w:pPr>
        <w:pStyle w:val="NoSpacing"/>
        <w:rPr>
          <w:rFonts w:ascii="Arial Nova" w:hAnsi="Arial Nova"/>
        </w:rPr>
      </w:pPr>
    </w:p>
    <w:p w14:paraId="13593AE0" w14:textId="3C1BCCCC" w:rsidR="00D16444" w:rsidRDefault="00D16444" w:rsidP="00503C0E">
      <w:pPr>
        <w:pStyle w:val="NoSpacing"/>
        <w:rPr>
          <w:rFonts w:ascii="Arial Nova" w:hAnsi="Arial Nova"/>
        </w:rPr>
      </w:pPr>
      <w:r>
        <w:rPr>
          <w:rFonts w:ascii="Arial Nova" w:hAnsi="Arial Nova"/>
        </w:rPr>
        <w:t>Illustration of ICF Blocks</w:t>
      </w:r>
    </w:p>
    <w:p w14:paraId="010C6D90" w14:textId="73CA5C6E" w:rsidR="00D16444" w:rsidRDefault="00D16444" w:rsidP="00503C0E">
      <w:pPr>
        <w:pStyle w:val="NoSpacing"/>
      </w:pPr>
    </w:p>
    <w:p w14:paraId="1732B913" w14:textId="78E73523" w:rsidR="00D16444" w:rsidRDefault="00D16444" w:rsidP="00503C0E">
      <w:pPr>
        <w:pStyle w:val="NoSpacing"/>
      </w:pPr>
      <w:r>
        <w:rPr>
          <w:rFonts w:ascii="Arial Nova" w:hAnsi="Arial Nova"/>
          <w:noProof/>
        </w:rPr>
        <w:drawing>
          <wp:anchor distT="0" distB="0" distL="114300" distR="114300" simplePos="0" relativeHeight="251668480" behindDoc="1" locked="0" layoutInCell="1" allowOverlap="1" wp14:anchorId="5F1E5491" wp14:editId="58EE89A8">
            <wp:simplePos x="0" y="0"/>
            <wp:positionH relativeFrom="margin">
              <wp:align>left</wp:align>
            </wp:positionH>
            <wp:positionV relativeFrom="paragraph">
              <wp:posOffset>17780</wp:posOffset>
            </wp:positionV>
            <wp:extent cx="2292350" cy="21361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92350" cy="2136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7AEF2B" w14:textId="5C9FC8CD" w:rsidR="00D16444" w:rsidRDefault="00D16444" w:rsidP="00503C0E">
      <w:pPr>
        <w:pStyle w:val="NoSpacing"/>
      </w:pPr>
    </w:p>
    <w:p w14:paraId="4AD87A5E" w14:textId="252AD4DA" w:rsidR="00D16444" w:rsidRDefault="00D16444" w:rsidP="00503C0E">
      <w:pPr>
        <w:pStyle w:val="NoSpacing"/>
      </w:pPr>
    </w:p>
    <w:p w14:paraId="0DE16B35" w14:textId="4045EC8D" w:rsidR="00D16444" w:rsidRDefault="00D16444" w:rsidP="00503C0E">
      <w:pPr>
        <w:pStyle w:val="NoSpacing"/>
      </w:pPr>
    </w:p>
    <w:p w14:paraId="5590AF91" w14:textId="2AAC3F6B" w:rsidR="00D16444" w:rsidRDefault="00D16444" w:rsidP="00503C0E">
      <w:pPr>
        <w:pStyle w:val="NoSpacing"/>
      </w:pPr>
    </w:p>
    <w:p w14:paraId="2D09BB5F" w14:textId="6965FAA2" w:rsidR="00D16444" w:rsidRDefault="00D16444" w:rsidP="00503C0E">
      <w:pPr>
        <w:pStyle w:val="NoSpacing"/>
      </w:pPr>
    </w:p>
    <w:p w14:paraId="084D11DD" w14:textId="0FB30C2D" w:rsidR="00D16444" w:rsidRDefault="00D16444" w:rsidP="00503C0E">
      <w:pPr>
        <w:pStyle w:val="NoSpacing"/>
      </w:pPr>
    </w:p>
    <w:p w14:paraId="62E6D95C" w14:textId="4D2D9568" w:rsidR="00D16444" w:rsidRDefault="00D16444" w:rsidP="00503C0E">
      <w:pPr>
        <w:pStyle w:val="NoSpacing"/>
      </w:pPr>
    </w:p>
    <w:p w14:paraId="68C9A1B4" w14:textId="1A4D57F3" w:rsidR="00D16444" w:rsidRDefault="00D16444" w:rsidP="00503C0E">
      <w:pPr>
        <w:pStyle w:val="NoSpacing"/>
      </w:pPr>
    </w:p>
    <w:p w14:paraId="2433CBC9" w14:textId="721DB4EF" w:rsidR="00D16444" w:rsidRDefault="00D16444" w:rsidP="00503C0E">
      <w:pPr>
        <w:pStyle w:val="NoSpacing"/>
      </w:pPr>
    </w:p>
    <w:p w14:paraId="78B329A2" w14:textId="0C5132F3" w:rsidR="00D16444" w:rsidRDefault="00D16444" w:rsidP="00503C0E">
      <w:pPr>
        <w:pStyle w:val="NoSpacing"/>
      </w:pPr>
    </w:p>
    <w:p w14:paraId="221C5AF0" w14:textId="34D967AE" w:rsidR="00D16444" w:rsidRDefault="00D16444" w:rsidP="00503C0E">
      <w:pPr>
        <w:pStyle w:val="NoSpacing"/>
      </w:pPr>
    </w:p>
    <w:p w14:paraId="136B446C" w14:textId="152C9E48" w:rsidR="00D16444" w:rsidRDefault="00D16444" w:rsidP="00503C0E">
      <w:pPr>
        <w:pStyle w:val="NoSpacing"/>
      </w:pPr>
    </w:p>
    <w:p w14:paraId="6BC0E8BA" w14:textId="77777777" w:rsidR="00D16444" w:rsidRDefault="00D16444" w:rsidP="00503C0E">
      <w:pPr>
        <w:pStyle w:val="NoSpacing"/>
      </w:pPr>
    </w:p>
    <w:p w14:paraId="5EA3B55F" w14:textId="15357E96" w:rsidR="00672EDF" w:rsidRDefault="00B97815" w:rsidP="00503C0E">
      <w:pPr>
        <w:pStyle w:val="NoSpacing"/>
        <w:rPr>
          <w:rFonts w:ascii="Arial Nova" w:hAnsi="Arial Nova"/>
        </w:rPr>
      </w:pPr>
      <w:hyperlink r:id="rId21" w:history="1">
        <w:r w:rsidR="00D16444" w:rsidRPr="00DD1193">
          <w:rPr>
            <w:rStyle w:val="Hyperlink"/>
          </w:rPr>
          <w:t>https://www.builderonline.com/products/building-materials/nudura-icf-series_s</w:t>
        </w:r>
      </w:hyperlink>
    </w:p>
    <w:p w14:paraId="578AF6FB" w14:textId="77777777" w:rsidR="00D16444" w:rsidRDefault="00D16444" w:rsidP="00503C0E">
      <w:pPr>
        <w:pStyle w:val="NoSpacing"/>
        <w:rPr>
          <w:rFonts w:ascii="Arial Nova" w:hAnsi="Arial Nova"/>
        </w:rPr>
      </w:pPr>
    </w:p>
    <w:p w14:paraId="33F71479" w14:textId="1DA607C7" w:rsidR="00672EDF" w:rsidRDefault="00672EDF" w:rsidP="00503C0E">
      <w:pPr>
        <w:pStyle w:val="NoSpacing"/>
        <w:rPr>
          <w:rFonts w:ascii="Arial Nova" w:hAnsi="Arial Nova"/>
        </w:rPr>
      </w:pPr>
      <w:r>
        <w:rPr>
          <w:rFonts w:ascii="Arial Nova" w:hAnsi="Arial Nova"/>
        </w:rPr>
        <w:t>Standard ICF Spec</w:t>
      </w:r>
    </w:p>
    <w:p w14:paraId="605E5A7D" w14:textId="6472A2D1" w:rsidR="00672EDF" w:rsidRDefault="002F2870" w:rsidP="00503C0E">
      <w:pPr>
        <w:pStyle w:val="NoSpacing"/>
        <w:rPr>
          <w:rFonts w:ascii="Arial Nova" w:hAnsi="Arial Nova"/>
        </w:rPr>
      </w:pPr>
      <w:r>
        <w:rPr>
          <w:rFonts w:ascii="Arial Nova" w:hAnsi="Arial Nova"/>
        </w:rPr>
        <w:t xml:space="preserve">The standard block size is 1200mm length by 600mm high. The insulation used is a high-density graphite flame retardant EPS. This insulation has a value of 0.030 W/m/K. </w:t>
      </w:r>
    </w:p>
    <w:p w14:paraId="1CDD0D09" w14:textId="6749D554" w:rsidR="006B1A62" w:rsidRDefault="006B1A62" w:rsidP="00503C0E">
      <w:pPr>
        <w:pStyle w:val="NoSpacing"/>
        <w:rPr>
          <w:rFonts w:ascii="Arial Nova" w:hAnsi="Arial Nova"/>
        </w:rPr>
      </w:pPr>
    </w:p>
    <w:p w14:paraId="1689E729" w14:textId="4207434F" w:rsidR="006B1A62" w:rsidRDefault="00DB74E5" w:rsidP="00503C0E">
      <w:pPr>
        <w:pStyle w:val="NoSpacing"/>
        <w:rPr>
          <w:rFonts w:ascii="Arial Nova" w:hAnsi="Arial Nova"/>
          <w:u w:val="single"/>
        </w:rPr>
      </w:pPr>
      <w:r>
        <w:rPr>
          <w:rFonts w:ascii="Arial Nova" w:hAnsi="Arial Nova"/>
          <w:u w:val="single"/>
        </w:rPr>
        <w:t xml:space="preserve">3.3 </w:t>
      </w:r>
      <w:r w:rsidR="006B1A62" w:rsidRPr="006B1A62">
        <w:rPr>
          <w:rFonts w:ascii="Arial Nova" w:hAnsi="Arial Nova"/>
          <w:u w:val="single"/>
        </w:rPr>
        <w:t>Roof.</w:t>
      </w:r>
    </w:p>
    <w:p w14:paraId="4E2AFF7E" w14:textId="62986DD2" w:rsidR="006B1A62" w:rsidRDefault="006B1A62" w:rsidP="00503C0E">
      <w:pPr>
        <w:pStyle w:val="NoSpacing"/>
        <w:rPr>
          <w:rFonts w:ascii="Arial Nova" w:hAnsi="Arial Nova"/>
          <w:u w:val="single"/>
        </w:rPr>
      </w:pPr>
    </w:p>
    <w:p w14:paraId="0CBA0475" w14:textId="1CC8FB3B" w:rsidR="006B1A62" w:rsidRDefault="00D46C9E" w:rsidP="00503C0E">
      <w:pPr>
        <w:pStyle w:val="NoSpacing"/>
        <w:rPr>
          <w:rFonts w:ascii="Arial Nova" w:hAnsi="Arial Nova"/>
        </w:rPr>
      </w:pPr>
      <w:r>
        <w:rPr>
          <w:rFonts w:ascii="Arial Nova" w:hAnsi="Arial Nova"/>
        </w:rPr>
        <w:t>T</w:t>
      </w:r>
      <w:r w:rsidR="006B1A62">
        <w:rPr>
          <w:rFonts w:ascii="Arial Nova" w:hAnsi="Arial Nova"/>
        </w:rPr>
        <w:t xml:space="preserve">he roof will be </w:t>
      </w:r>
      <w:r>
        <w:rPr>
          <w:rFonts w:ascii="Arial Nova" w:hAnsi="Arial Nova"/>
        </w:rPr>
        <w:t>of timber construction using time roof trusses. These roof trusses will support a green roof. The roof will have many benefits</w:t>
      </w:r>
      <w:r w:rsidR="00DE2E5E">
        <w:rPr>
          <w:rFonts w:ascii="Arial Nova" w:hAnsi="Arial Nova"/>
        </w:rPr>
        <w:t>,</w:t>
      </w:r>
      <w:r>
        <w:rPr>
          <w:rFonts w:ascii="Arial Nova" w:hAnsi="Arial Nova"/>
        </w:rPr>
        <w:t xml:space="preserve"> these include aesthetics, rainwater retention, sound and thermal insulation.</w:t>
      </w:r>
      <w:r w:rsidR="003B3589">
        <w:rPr>
          <w:rFonts w:ascii="Arial Nova" w:hAnsi="Arial Nova"/>
        </w:rPr>
        <w:t xml:space="preserve"> </w:t>
      </w:r>
      <w:r w:rsidR="00087470">
        <w:rPr>
          <w:rFonts w:ascii="Arial Nova" w:hAnsi="Arial Nova"/>
        </w:rPr>
        <w:t>There will be many layers to the roof</w:t>
      </w:r>
      <w:r w:rsidR="00DE2E5E">
        <w:rPr>
          <w:rFonts w:ascii="Arial Nova" w:hAnsi="Arial Nova"/>
        </w:rPr>
        <w:t>. T</w:t>
      </w:r>
      <w:r w:rsidR="00087470">
        <w:rPr>
          <w:rFonts w:ascii="Arial Nova" w:hAnsi="Arial Nova"/>
        </w:rPr>
        <w:t>hese layers will all contribute to increasing the thermal insulation of the roof space.</w:t>
      </w:r>
      <w:r w:rsidR="007514BD">
        <w:rPr>
          <w:rFonts w:ascii="Arial Nova" w:hAnsi="Arial Nova"/>
        </w:rPr>
        <w:t xml:space="preserve"> </w:t>
      </w:r>
      <w:r w:rsidR="007514BD">
        <w:rPr>
          <w:rFonts w:ascii="Arial" w:hAnsi="Arial" w:cs="Arial"/>
          <w:color w:val="000000"/>
          <w:sz w:val="20"/>
          <w:szCs w:val="20"/>
          <w:shd w:val="clear" w:color="auto" w:fill="FFFFFF"/>
        </w:rPr>
        <w:t>(CSSW, n.d.)</w:t>
      </w:r>
    </w:p>
    <w:p w14:paraId="732AB723" w14:textId="48C0B1C0" w:rsidR="007A37C4" w:rsidRDefault="007A37C4" w:rsidP="00503C0E">
      <w:pPr>
        <w:pStyle w:val="NoSpacing"/>
        <w:rPr>
          <w:rFonts w:ascii="Arial Nova" w:hAnsi="Arial Nova"/>
        </w:rPr>
      </w:pPr>
    </w:p>
    <w:p w14:paraId="236FEC4B" w14:textId="3B08BF3D" w:rsidR="007A37C4" w:rsidRDefault="007A37C4" w:rsidP="00503C0E">
      <w:pPr>
        <w:pStyle w:val="NoSpacing"/>
        <w:rPr>
          <w:rFonts w:ascii="Arial Nova" w:hAnsi="Arial Nova"/>
        </w:rPr>
      </w:pPr>
      <w:r>
        <w:rPr>
          <w:rFonts w:ascii="Arial Nova" w:hAnsi="Arial Nova"/>
        </w:rPr>
        <w:t>Illustration of a green roof and its layers</w:t>
      </w:r>
    </w:p>
    <w:p w14:paraId="56AB4CC5" w14:textId="04AD1376" w:rsidR="007A37C4" w:rsidRDefault="007A37C4" w:rsidP="00503C0E">
      <w:pPr>
        <w:pStyle w:val="NoSpacing"/>
        <w:rPr>
          <w:rFonts w:ascii="Arial Nova" w:hAnsi="Arial Nova"/>
        </w:rPr>
      </w:pPr>
    </w:p>
    <w:p w14:paraId="7ED04CF0" w14:textId="65E0A399" w:rsidR="007A37C4" w:rsidRDefault="007A37C4" w:rsidP="00503C0E">
      <w:pPr>
        <w:pStyle w:val="NoSpacing"/>
        <w:rPr>
          <w:rFonts w:ascii="Arial Nova" w:hAnsi="Arial Nova"/>
        </w:rPr>
      </w:pPr>
      <w:r>
        <w:rPr>
          <w:rFonts w:ascii="Arial Nova" w:hAnsi="Arial Nova"/>
          <w:noProof/>
        </w:rPr>
        <w:drawing>
          <wp:inline distT="0" distB="0" distL="0" distR="0" wp14:anchorId="2797CD09" wp14:editId="1C17BB60">
            <wp:extent cx="4872355" cy="2702560"/>
            <wp:effectExtent l="0" t="0" r="444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2355" cy="2702560"/>
                    </a:xfrm>
                    <a:prstGeom prst="rect">
                      <a:avLst/>
                    </a:prstGeom>
                    <a:noFill/>
                    <a:ln>
                      <a:noFill/>
                    </a:ln>
                  </pic:spPr>
                </pic:pic>
              </a:graphicData>
            </a:graphic>
          </wp:inline>
        </w:drawing>
      </w:r>
    </w:p>
    <w:p w14:paraId="78ECF541" w14:textId="77777777" w:rsidR="007A37C4" w:rsidRDefault="007A37C4" w:rsidP="00503C0E">
      <w:pPr>
        <w:pStyle w:val="NoSpacing"/>
      </w:pPr>
    </w:p>
    <w:p w14:paraId="20AE559E" w14:textId="383C92D1" w:rsidR="00E44183" w:rsidRDefault="00B97815" w:rsidP="00503C0E">
      <w:pPr>
        <w:pStyle w:val="NoSpacing"/>
        <w:rPr>
          <w:rFonts w:ascii="Arial Nova" w:hAnsi="Arial Nova"/>
        </w:rPr>
      </w:pPr>
      <w:hyperlink r:id="rId23" w:history="1">
        <w:r w:rsidR="007A37C4" w:rsidRPr="00DD1193">
          <w:rPr>
            <w:rStyle w:val="Hyperlink"/>
          </w:rPr>
          <w:t>http://greenroofsensing.net/?page_id=63</w:t>
        </w:r>
      </w:hyperlink>
    </w:p>
    <w:p w14:paraId="0714BDDD" w14:textId="77777777" w:rsidR="007A37C4" w:rsidRDefault="007A37C4" w:rsidP="00503C0E">
      <w:pPr>
        <w:pStyle w:val="NoSpacing"/>
        <w:rPr>
          <w:rFonts w:ascii="Arial Nova" w:hAnsi="Arial Nova"/>
        </w:rPr>
      </w:pPr>
    </w:p>
    <w:p w14:paraId="108B5DDD" w14:textId="77777777" w:rsidR="007A37C4" w:rsidRDefault="007A37C4" w:rsidP="00503C0E">
      <w:pPr>
        <w:pStyle w:val="NoSpacing"/>
        <w:rPr>
          <w:rFonts w:ascii="Arial Nova" w:hAnsi="Arial Nova"/>
        </w:rPr>
      </w:pPr>
    </w:p>
    <w:p w14:paraId="2A7A0FAE" w14:textId="2253BD8D" w:rsidR="00E44183" w:rsidRPr="006B1A62" w:rsidRDefault="00E44183" w:rsidP="00503C0E">
      <w:pPr>
        <w:pStyle w:val="NoSpacing"/>
        <w:rPr>
          <w:rFonts w:ascii="Arial Nova" w:hAnsi="Arial Nova"/>
        </w:rPr>
      </w:pPr>
      <w:r>
        <w:rPr>
          <w:rFonts w:ascii="Arial Nova" w:hAnsi="Arial Nova"/>
        </w:rPr>
        <w:t xml:space="preserve">All construction methods and materials used for this design comply within Part L of </w:t>
      </w:r>
      <w:r w:rsidR="00DB74E5">
        <w:rPr>
          <w:rFonts w:ascii="Arial Nova" w:hAnsi="Arial Nova"/>
        </w:rPr>
        <w:t>the Building</w:t>
      </w:r>
      <w:r>
        <w:rPr>
          <w:rFonts w:ascii="Arial Nova" w:hAnsi="Arial Nova"/>
        </w:rPr>
        <w:t xml:space="preserve"> Regs 2010 England and Wales (see appendix for guidance).</w:t>
      </w:r>
    </w:p>
    <w:p w14:paraId="0341B4E5" w14:textId="77777777" w:rsidR="00B76112" w:rsidRDefault="00B76112" w:rsidP="00503C0E">
      <w:pPr>
        <w:pStyle w:val="NoSpacing"/>
        <w:rPr>
          <w:rFonts w:ascii="Arial Nova" w:hAnsi="Arial Nova"/>
        </w:rPr>
      </w:pPr>
    </w:p>
    <w:p w14:paraId="3A5A9C7A" w14:textId="6E90935F" w:rsidR="009E1B63" w:rsidRDefault="00BB44FF" w:rsidP="00503C0E">
      <w:pPr>
        <w:pStyle w:val="NoSpacing"/>
        <w:rPr>
          <w:rFonts w:ascii="Arial Nova" w:hAnsi="Arial Nova"/>
        </w:rPr>
      </w:pPr>
      <w:r>
        <w:rPr>
          <w:rFonts w:ascii="Arial Nova" w:hAnsi="Arial Nova"/>
        </w:rPr>
        <w:t>U-value for the structural insulated panels</w:t>
      </w:r>
      <w:r w:rsidR="00DC58CF">
        <w:rPr>
          <w:rFonts w:ascii="Arial Nova" w:hAnsi="Arial Nova"/>
        </w:rPr>
        <w:t>, basement and roof construction</w:t>
      </w:r>
      <w:r w:rsidR="00F94259">
        <w:rPr>
          <w:rFonts w:ascii="Arial Nova" w:hAnsi="Arial Nova"/>
        </w:rPr>
        <w:t xml:space="preserve"> </w:t>
      </w:r>
      <w:r w:rsidR="00DC58CF">
        <w:rPr>
          <w:rFonts w:ascii="Arial Nova" w:hAnsi="Arial Nova"/>
        </w:rPr>
        <w:t xml:space="preserve">and building regulations guidance </w:t>
      </w:r>
      <w:r w:rsidR="008B19BE">
        <w:rPr>
          <w:rFonts w:ascii="Arial Nova" w:hAnsi="Arial Nova"/>
        </w:rPr>
        <w:t>can be found in the append</w:t>
      </w:r>
      <w:r w:rsidR="00C157CD">
        <w:rPr>
          <w:rFonts w:ascii="Arial Nova" w:hAnsi="Arial Nova"/>
        </w:rPr>
        <w:t>ix</w:t>
      </w:r>
      <w:r w:rsidR="007A37C4">
        <w:rPr>
          <w:rFonts w:ascii="Arial Nova" w:hAnsi="Arial Nova"/>
        </w:rPr>
        <w:t>.</w:t>
      </w:r>
    </w:p>
    <w:p w14:paraId="3B728F1C" w14:textId="77777777" w:rsidR="007A37C4" w:rsidRDefault="007A37C4" w:rsidP="00503C0E">
      <w:pPr>
        <w:pStyle w:val="NoSpacing"/>
        <w:rPr>
          <w:rFonts w:ascii="Arial Nova" w:hAnsi="Arial Nova"/>
        </w:rPr>
      </w:pPr>
    </w:p>
    <w:p w14:paraId="19D786EF" w14:textId="34DA472D" w:rsidR="00210F1F" w:rsidRPr="007A37C4" w:rsidRDefault="00DB74E5" w:rsidP="00503C0E">
      <w:pPr>
        <w:pStyle w:val="NoSpacing"/>
        <w:rPr>
          <w:rFonts w:ascii="Arial Nova" w:hAnsi="Arial Nova"/>
          <w:u w:val="single"/>
        </w:rPr>
      </w:pPr>
      <w:r>
        <w:rPr>
          <w:rFonts w:ascii="Arial Nova" w:hAnsi="Arial Nova"/>
          <w:u w:val="single"/>
        </w:rPr>
        <w:t xml:space="preserve">4.0 </w:t>
      </w:r>
      <w:r w:rsidR="00210F1F" w:rsidRPr="007A37C4">
        <w:rPr>
          <w:rFonts w:ascii="Arial Nova" w:hAnsi="Arial Nova"/>
          <w:u w:val="single"/>
        </w:rPr>
        <w:t>Possible Thermal Bridges and Solutions to Avoid Them.</w:t>
      </w:r>
    </w:p>
    <w:p w14:paraId="72608151" w14:textId="34E8CC35" w:rsidR="002A214B" w:rsidRDefault="002A214B" w:rsidP="00503C0E">
      <w:pPr>
        <w:pStyle w:val="NoSpacing"/>
        <w:rPr>
          <w:rFonts w:ascii="Arial Nova" w:hAnsi="Arial Nova"/>
          <w:u w:val="single"/>
        </w:rPr>
      </w:pPr>
    </w:p>
    <w:p w14:paraId="61EEDA81" w14:textId="6CFD02A8" w:rsidR="00194850" w:rsidRDefault="00194850" w:rsidP="00503C0E">
      <w:pPr>
        <w:pStyle w:val="NoSpacing"/>
        <w:rPr>
          <w:rFonts w:ascii="Arial Nova" w:hAnsi="Arial Nova"/>
        </w:rPr>
      </w:pPr>
      <w:r>
        <w:rPr>
          <w:rFonts w:ascii="Arial Nova" w:hAnsi="Arial Nova"/>
        </w:rPr>
        <w:t>There are 4 possible area of the building where thermal bridging may occur.</w:t>
      </w:r>
    </w:p>
    <w:p w14:paraId="415BE0A4" w14:textId="7CC5C5EC" w:rsidR="00194850" w:rsidRDefault="00194850" w:rsidP="00503C0E">
      <w:pPr>
        <w:pStyle w:val="NoSpacing"/>
        <w:rPr>
          <w:rFonts w:ascii="Arial Nova" w:hAnsi="Arial Nova"/>
        </w:rPr>
      </w:pPr>
    </w:p>
    <w:p w14:paraId="210AAC11" w14:textId="5A015653" w:rsidR="00194850" w:rsidRDefault="00DF112E" w:rsidP="00503C0E">
      <w:pPr>
        <w:pStyle w:val="NoSpacing"/>
        <w:rPr>
          <w:rFonts w:ascii="Arial Nova" w:hAnsi="Arial Nova"/>
        </w:rPr>
      </w:pPr>
      <w:r w:rsidRPr="00DF112E">
        <w:rPr>
          <w:rFonts w:ascii="Arial Nova" w:hAnsi="Arial Nova"/>
          <w:u w:val="single"/>
        </w:rPr>
        <w:t xml:space="preserve">4.1 </w:t>
      </w:r>
      <w:r w:rsidR="00194850" w:rsidRPr="00DF112E">
        <w:rPr>
          <w:rFonts w:ascii="Arial Nova" w:hAnsi="Arial Nova"/>
          <w:u w:val="single"/>
        </w:rPr>
        <w:t>Floor</w:t>
      </w:r>
      <w:r w:rsidR="00845D3F">
        <w:rPr>
          <w:rFonts w:ascii="Arial Nova" w:hAnsi="Arial Nova"/>
        </w:rPr>
        <w:t xml:space="preserve"> </w:t>
      </w:r>
      <w:r>
        <w:rPr>
          <w:rFonts w:ascii="Arial Nova" w:hAnsi="Arial Nova"/>
        </w:rPr>
        <w:t>-</w:t>
      </w:r>
      <w:r w:rsidR="00845D3F">
        <w:rPr>
          <w:rFonts w:ascii="Arial Nova" w:hAnsi="Arial Nova"/>
        </w:rPr>
        <w:t xml:space="preserve"> SIPs can also be used for the floor </w:t>
      </w:r>
      <w:r w:rsidR="00C50936">
        <w:rPr>
          <w:rFonts w:ascii="Arial Nova" w:hAnsi="Arial Nova"/>
        </w:rPr>
        <w:t xml:space="preserve">but would need some extra support when covering larger spans. Thermal bridging would occur </w:t>
      </w:r>
      <w:r w:rsidR="005A5642">
        <w:rPr>
          <w:rFonts w:ascii="Arial Nova" w:hAnsi="Arial Nova"/>
        </w:rPr>
        <w:t xml:space="preserve">around joins in the panels </w:t>
      </w:r>
      <w:r w:rsidR="00DB74E5">
        <w:rPr>
          <w:rFonts w:ascii="Arial Nova" w:hAnsi="Arial Nova"/>
        </w:rPr>
        <w:t>and</w:t>
      </w:r>
      <w:r w:rsidR="005A5642">
        <w:rPr>
          <w:rFonts w:ascii="Arial Nova" w:hAnsi="Arial Nova"/>
        </w:rPr>
        <w:t xml:space="preserve"> where they are placed into the walls</w:t>
      </w:r>
      <w:r w:rsidR="00F26EE0">
        <w:rPr>
          <w:rFonts w:ascii="Arial Nova" w:hAnsi="Arial Nova"/>
        </w:rPr>
        <w:t>. I</w:t>
      </w:r>
      <w:r w:rsidR="00C50936">
        <w:rPr>
          <w:rFonts w:ascii="Arial Nova" w:hAnsi="Arial Nova"/>
        </w:rPr>
        <w:t>f the SIPs are fitted wrongly or poorly</w:t>
      </w:r>
      <w:r w:rsidR="00F26EE0">
        <w:rPr>
          <w:rFonts w:ascii="Arial Nova" w:hAnsi="Arial Nova"/>
        </w:rPr>
        <w:t>,</w:t>
      </w:r>
      <w:r w:rsidR="005A5642">
        <w:rPr>
          <w:rFonts w:ascii="Arial Nova" w:hAnsi="Arial Nova"/>
        </w:rPr>
        <w:t xml:space="preserve"> then these are the points of weakness for thermal bridging.</w:t>
      </w:r>
      <w:r w:rsidR="00514A19">
        <w:rPr>
          <w:rFonts w:ascii="Arial Nova" w:hAnsi="Arial Nova"/>
        </w:rPr>
        <w:t xml:space="preserve"> </w:t>
      </w:r>
      <w:r w:rsidR="00514A19">
        <w:rPr>
          <w:rFonts w:ascii="Arial" w:hAnsi="Arial" w:cs="Arial"/>
          <w:color w:val="000000"/>
          <w:sz w:val="20"/>
          <w:szCs w:val="20"/>
          <w:shd w:val="clear" w:color="auto" w:fill="FFFFFF"/>
        </w:rPr>
        <w:t>(Kingspan | Great Britain, n.d.)</w:t>
      </w:r>
    </w:p>
    <w:p w14:paraId="3ED298EB" w14:textId="304136EE" w:rsidR="00194850" w:rsidRDefault="00194850" w:rsidP="00503C0E">
      <w:pPr>
        <w:pStyle w:val="NoSpacing"/>
        <w:rPr>
          <w:rFonts w:ascii="Arial Nova" w:hAnsi="Arial Nova"/>
        </w:rPr>
      </w:pPr>
    </w:p>
    <w:p w14:paraId="50E50DD8" w14:textId="58D78814" w:rsidR="00194850" w:rsidRDefault="00DF112E" w:rsidP="00503C0E">
      <w:pPr>
        <w:pStyle w:val="NoSpacing"/>
        <w:rPr>
          <w:rFonts w:ascii="Arial Nova" w:hAnsi="Arial Nova"/>
        </w:rPr>
      </w:pPr>
      <w:r w:rsidRPr="00DF112E">
        <w:rPr>
          <w:rFonts w:ascii="Arial Nova" w:hAnsi="Arial Nova"/>
          <w:u w:val="single"/>
        </w:rPr>
        <w:t xml:space="preserve">4.2 </w:t>
      </w:r>
      <w:r w:rsidR="00194850" w:rsidRPr="00DF112E">
        <w:rPr>
          <w:rFonts w:ascii="Arial Nova" w:hAnsi="Arial Nova"/>
          <w:u w:val="single"/>
        </w:rPr>
        <w:t>Walls</w:t>
      </w:r>
      <w:r w:rsidR="00194850">
        <w:rPr>
          <w:rFonts w:ascii="Arial Nova" w:hAnsi="Arial Nova"/>
        </w:rPr>
        <w:t xml:space="preserve"> </w:t>
      </w:r>
      <w:r w:rsidR="00845D3F">
        <w:rPr>
          <w:rFonts w:ascii="Arial Nova" w:hAnsi="Arial Nova"/>
        </w:rPr>
        <w:t>-</w:t>
      </w:r>
      <w:r w:rsidR="00194850">
        <w:rPr>
          <w:rFonts w:ascii="Arial Nova" w:hAnsi="Arial Nova"/>
        </w:rPr>
        <w:t xml:space="preserve"> </w:t>
      </w:r>
      <w:r w:rsidR="00845D3F">
        <w:rPr>
          <w:rFonts w:ascii="Arial Nova" w:hAnsi="Arial Nova"/>
        </w:rPr>
        <w:t>joints between the panels or blocks and openings for the services can be points where thermal bridging may occur. To prevent these using a joining spline between each panel and making sure openings for any services are sealed after the services have been placed.</w:t>
      </w:r>
      <w:r w:rsidR="00514A19">
        <w:rPr>
          <w:rFonts w:ascii="Arial Nova" w:hAnsi="Arial Nova"/>
        </w:rPr>
        <w:t xml:space="preserve"> </w:t>
      </w:r>
      <w:r w:rsidR="00514A19">
        <w:rPr>
          <w:rFonts w:ascii="Arial" w:hAnsi="Arial" w:cs="Arial"/>
          <w:color w:val="000000"/>
          <w:sz w:val="20"/>
          <w:szCs w:val="20"/>
          <w:shd w:val="clear" w:color="auto" w:fill="FFFFFF"/>
        </w:rPr>
        <w:t>(Kingspan | Great Britain, n.d.)</w:t>
      </w:r>
    </w:p>
    <w:p w14:paraId="221D3896" w14:textId="5610A9EF" w:rsidR="00194850" w:rsidRDefault="00194850" w:rsidP="00503C0E">
      <w:pPr>
        <w:pStyle w:val="NoSpacing"/>
        <w:rPr>
          <w:rFonts w:ascii="Arial Nova" w:hAnsi="Arial Nova"/>
        </w:rPr>
      </w:pPr>
    </w:p>
    <w:p w14:paraId="58540EB0" w14:textId="402A91F7" w:rsidR="00194850" w:rsidRDefault="00DF112E" w:rsidP="00503C0E">
      <w:pPr>
        <w:pStyle w:val="NoSpacing"/>
        <w:rPr>
          <w:rFonts w:ascii="Arial Nova" w:hAnsi="Arial Nova"/>
        </w:rPr>
      </w:pPr>
      <w:r w:rsidRPr="00DF112E">
        <w:rPr>
          <w:rFonts w:ascii="Arial Nova" w:hAnsi="Arial Nova"/>
          <w:u w:val="single"/>
        </w:rPr>
        <w:t xml:space="preserve">4.3 </w:t>
      </w:r>
      <w:r w:rsidR="00194850" w:rsidRPr="00DF112E">
        <w:rPr>
          <w:rFonts w:ascii="Arial Nova" w:hAnsi="Arial Nova"/>
          <w:u w:val="single"/>
        </w:rPr>
        <w:t>Doors/Windows</w:t>
      </w:r>
      <w:r w:rsidR="00845D3F">
        <w:rPr>
          <w:rFonts w:ascii="Arial Nova" w:hAnsi="Arial Nova"/>
        </w:rPr>
        <w:t xml:space="preserve"> - any opening for doors or windows can cause thermal bridging. Using these SIPs almost eliminates all thermal bridging, making sure they are fitted correctly and securely is the only measure you can take to reduce it.</w:t>
      </w:r>
      <w:r w:rsidR="00514A19">
        <w:rPr>
          <w:rFonts w:ascii="Arial Nova" w:hAnsi="Arial Nova"/>
        </w:rPr>
        <w:t xml:space="preserve"> </w:t>
      </w:r>
      <w:r w:rsidR="00514A19">
        <w:rPr>
          <w:rFonts w:ascii="Arial" w:hAnsi="Arial" w:cs="Arial"/>
          <w:color w:val="000000"/>
          <w:sz w:val="20"/>
          <w:szCs w:val="20"/>
          <w:shd w:val="clear" w:color="auto" w:fill="FFFFFF"/>
        </w:rPr>
        <w:t>(Kingspan | Great Britain, n.d.)</w:t>
      </w:r>
    </w:p>
    <w:p w14:paraId="04847D23" w14:textId="69C14B61" w:rsidR="00194850" w:rsidRDefault="00194850" w:rsidP="00503C0E">
      <w:pPr>
        <w:pStyle w:val="NoSpacing"/>
        <w:rPr>
          <w:rFonts w:ascii="Arial Nova" w:hAnsi="Arial Nova"/>
        </w:rPr>
      </w:pPr>
    </w:p>
    <w:p w14:paraId="3775B3C3" w14:textId="54D7C5A6" w:rsidR="00194850" w:rsidRDefault="00DF112E" w:rsidP="00503C0E">
      <w:pPr>
        <w:pStyle w:val="NoSpacing"/>
        <w:rPr>
          <w:rFonts w:ascii="Arial Nova" w:hAnsi="Arial Nova"/>
        </w:rPr>
      </w:pPr>
      <w:r w:rsidRPr="00DF112E">
        <w:rPr>
          <w:rFonts w:ascii="Arial Nova" w:hAnsi="Arial Nova"/>
          <w:u w:val="single"/>
        </w:rPr>
        <w:t xml:space="preserve">4.4 </w:t>
      </w:r>
      <w:r w:rsidR="00194850" w:rsidRPr="00DF112E">
        <w:rPr>
          <w:rFonts w:ascii="Arial Nova" w:hAnsi="Arial Nova"/>
          <w:u w:val="single"/>
        </w:rPr>
        <w:t>Roof</w:t>
      </w:r>
      <w:r w:rsidR="00C50936">
        <w:rPr>
          <w:rFonts w:ascii="Arial Nova" w:hAnsi="Arial Nova"/>
        </w:rPr>
        <w:t xml:space="preserve"> - using SIPs for the roof is also possible with some extra support. As the roof will be constructed as a green roof, the quality of workmanship</w:t>
      </w:r>
      <w:r w:rsidR="00F26EE0">
        <w:rPr>
          <w:rFonts w:ascii="Arial Nova" w:hAnsi="Arial Nova"/>
        </w:rPr>
        <w:t xml:space="preserve"> is</w:t>
      </w:r>
      <w:r w:rsidR="00C50936">
        <w:rPr>
          <w:rFonts w:ascii="Arial Nova" w:hAnsi="Arial Nova"/>
        </w:rPr>
        <w:t xml:space="preserve"> important as there are many layers that need fitting properly. Areas that could be concern are where the roof butts up with the wall-plate, thermal bridging could only oc</w:t>
      </w:r>
      <w:r w:rsidR="005A5642">
        <w:rPr>
          <w:rFonts w:ascii="Arial Nova" w:hAnsi="Arial Nova"/>
        </w:rPr>
        <w:t>c</w:t>
      </w:r>
      <w:r w:rsidR="00C50936">
        <w:rPr>
          <w:rFonts w:ascii="Arial Nova" w:hAnsi="Arial Nova"/>
        </w:rPr>
        <w:t>ur if fitting is done poorly.</w:t>
      </w:r>
      <w:r w:rsidR="00514A19">
        <w:rPr>
          <w:rFonts w:ascii="Arial Nova" w:hAnsi="Arial Nova"/>
        </w:rPr>
        <w:t xml:space="preserve"> </w:t>
      </w:r>
      <w:r w:rsidR="00514A19">
        <w:rPr>
          <w:rFonts w:ascii="Arial" w:hAnsi="Arial" w:cs="Arial"/>
          <w:color w:val="000000"/>
          <w:sz w:val="20"/>
          <w:szCs w:val="20"/>
          <w:shd w:val="clear" w:color="auto" w:fill="FFFFFF"/>
        </w:rPr>
        <w:t>(Kingspan | Great Britain, n.d.)</w:t>
      </w:r>
    </w:p>
    <w:p w14:paraId="5A635228" w14:textId="2F53ADD6" w:rsidR="005A5642" w:rsidRDefault="005A5642" w:rsidP="00503C0E">
      <w:pPr>
        <w:pStyle w:val="NoSpacing"/>
        <w:rPr>
          <w:rFonts w:ascii="Arial Nova" w:hAnsi="Arial Nova"/>
        </w:rPr>
      </w:pPr>
    </w:p>
    <w:p w14:paraId="3840B466" w14:textId="069D48C7" w:rsidR="005A5642" w:rsidRDefault="00DB74E5" w:rsidP="00503C0E">
      <w:pPr>
        <w:pStyle w:val="NoSpacing"/>
        <w:rPr>
          <w:rFonts w:ascii="Arial Nova" w:hAnsi="Arial Nova"/>
          <w:u w:val="single"/>
        </w:rPr>
      </w:pPr>
      <w:r>
        <w:rPr>
          <w:rFonts w:ascii="Arial Nova" w:hAnsi="Arial Nova"/>
          <w:u w:val="single"/>
        </w:rPr>
        <w:t xml:space="preserve">5.0 </w:t>
      </w:r>
      <w:r w:rsidR="005A5642" w:rsidRPr="005A5642">
        <w:rPr>
          <w:rFonts w:ascii="Arial Nova" w:hAnsi="Arial Nova"/>
          <w:u w:val="single"/>
        </w:rPr>
        <w:t>Conclusion.</w:t>
      </w:r>
    </w:p>
    <w:p w14:paraId="07285D12" w14:textId="3287310A" w:rsidR="005A5642" w:rsidRDefault="005A5642" w:rsidP="00503C0E">
      <w:pPr>
        <w:pStyle w:val="NoSpacing"/>
        <w:rPr>
          <w:rFonts w:ascii="Arial Nova" w:hAnsi="Arial Nova"/>
          <w:u w:val="single"/>
        </w:rPr>
      </w:pPr>
    </w:p>
    <w:p w14:paraId="07711AA3" w14:textId="46AED93E" w:rsidR="005A5642" w:rsidRPr="005A5642" w:rsidRDefault="005A5642" w:rsidP="00503C0E">
      <w:pPr>
        <w:pStyle w:val="NoSpacing"/>
        <w:rPr>
          <w:rFonts w:ascii="Arial Nova" w:hAnsi="Arial Nova"/>
        </w:rPr>
      </w:pPr>
      <w:r>
        <w:rPr>
          <w:rFonts w:ascii="Arial Nova" w:hAnsi="Arial Nova"/>
        </w:rPr>
        <w:t>Using the proposed construction method and materials, that I have chosen for this design, I personally think this is an excellent design choice to gain a modern and highly energy efficient building. All these designs elements are expected to help reduce a building’s heating, cooling and lighting operations to cut energy consumption for the future.</w:t>
      </w:r>
    </w:p>
    <w:p w14:paraId="7AF3ACCD" w14:textId="77777777" w:rsidR="002A214B" w:rsidRDefault="002A214B" w:rsidP="00503C0E">
      <w:pPr>
        <w:pStyle w:val="NoSpacing"/>
        <w:rPr>
          <w:rFonts w:ascii="Arial Nova" w:hAnsi="Arial Nova"/>
        </w:rPr>
      </w:pPr>
    </w:p>
    <w:p w14:paraId="74E3F494" w14:textId="1A255F78" w:rsidR="00BB44FF" w:rsidRDefault="00BB44FF" w:rsidP="00503C0E">
      <w:pPr>
        <w:pStyle w:val="NoSpacing"/>
        <w:rPr>
          <w:rFonts w:ascii="Arial Nova" w:hAnsi="Arial Nova"/>
        </w:rPr>
      </w:pPr>
    </w:p>
    <w:p w14:paraId="26CC2DF3" w14:textId="020B9554" w:rsidR="00BB44FF" w:rsidRDefault="00BB44FF" w:rsidP="00503C0E">
      <w:pPr>
        <w:pStyle w:val="NoSpacing"/>
        <w:rPr>
          <w:rFonts w:ascii="Arial Nova" w:hAnsi="Arial Nova"/>
        </w:rPr>
      </w:pPr>
    </w:p>
    <w:p w14:paraId="116C6706" w14:textId="06B90ACE" w:rsidR="00BB44FF" w:rsidRDefault="00BB44FF" w:rsidP="00503C0E">
      <w:pPr>
        <w:pStyle w:val="NoSpacing"/>
        <w:rPr>
          <w:rFonts w:ascii="Arial Nova" w:hAnsi="Arial Nova"/>
        </w:rPr>
      </w:pPr>
    </w:p>
    <w:p w14:paraId="03E03F1B" w14:textId="4CE1A01C" w:rsidR="00BB44FF" w:rsidRDefault="00BB44FF" w:rsidP="00503C0E">
      <w:pPr>
        <w:pStyle w:val="NoSpacing"/>
        <w:rPr>
          <w:rFonts w:ascii="Arial Nova" w:hAnsi="Arial Nova"/>
        </w:rPr>
      </w:pPr>
    </w:p>
    <w:p w14:paraId="06C83FF2" w14:textId="4B49DE5C" w:rsidR="00BB44FF" w:rsidRDefault="00BB44FF" w:rsidP="00503C0E">
      <w:pPr>
        <w:pStyle w:val="NoSpacing"/>
        <w:rPr>
          <w:rFonts w:ascii="Arial Nova" w:hAnsi="Arial Nova"/>
        </w:rPr>
      </w:pPr>
    </w:p>
    <w:p w14:paraId="6BE45925" w14:textId="323CC599" w:rsidR="00BB44FF" w:rsidRDefault="00BB44FF" w:rsidP="00503C0E">
      <w:pPr>
        <w:pStyle w:val="NoSpacing"/>
        <w:rPr>
          <w:rFonts w:ascii="Arial Nova" w:hAnsi="Arial Nova"/>
        </w:rPr>
      </w:pPr>
    </w:p>
    <w:p w14:paraId="60753A73" w14:textId="0C502CA4" w:rsidR="00BB44FF" w:rsidRDefault="00BB44FF" w:rsidP="00503C0E">
      <w:pPr>
        <w:pStyle w:val="NoSpacing"/>
        <w:rPr>
          <w:rFonts w:ascii="Arial Nova" w:hAnsi="Arial Nova"/>
        </w:rPr>
      </w:pPr>
    </w:p>
    <w:p w14:paraId="7ACD4167" w14:textId="2F53049B" w:rsidR="00BB44FF" w:rsidRDefault="00BB44FF" w:rsidP="00503C0E">
      <w:pPr>
        <w:pStyle w:val="NoSpacing"/>
        <w:rPr>
          <w:rFonts w:ascii="Arial Nova" w:hAnsi="Arial Nova"/>
        </w:rPr>
      </w:pPr>
    </w:p>
    <w:p w14:paraId="1EE46F46" w14:textId="3C8D966A" w:rsidR="00BB44FF" w:rsidRDefault="00BB44FF" w:rsidP="00503C0E">
      <w:pPr>
        <w:pStyle w:val="NoSpacing"/>
        <w:rPr>
          <w:rFonts w:ascii="Arial Nova" w:hAnsi="Arial Nova"/>
        </w:rPr>
      </w:pPr>
    </w:p>
    <w:p w14:paraId="1ED02D03" w14:textId="335B9106" w:rsidR="00BB44FF" w:rsidRDefault="00BB44FF" w:rsidP="00503C0E">
      <w:pPr>
        <w:pStyle w:val="NoSpacing"/>
        <w:rPr>
          <w:rFonts w:ascii="Arial Nova" w:hAnsi="Arial Nova"/>
        </w:rPr>
      </w:pPr>
    </w:p>
    <w:p w14:paraId="5AD77137" w14:textId="161F2340" w:rsidR="00BB44FF" w:rsidRDefault="00BB44FF" w:rsidP="00503C0E">
      <w:pPr>
        <w:pStyle w:val="NoSpacing"/>
        <w:rPr>
          <w:rFonts w:ascii="Arial Nova" w:hAnsi="Arial Nova"/>
        </w:rPr>
      </w:pPr>
    </w:p>
    <w:p w14:paraId="439800AD" w14:textId="395ED00E" w:rsidR="00BB44FF" w:rsidRDefault="00BB44FF" w:rsidP="00503C0E">
      <w:pPr>
        <w:pStyle w:val="NoSpacing"/>
        <w:rPr>
          <w:rFonts w:ascii="Arial Nova" w:hAnsi="Arial Nova"/>
        </w:rPr>
      </w:pPr>
    </w:p>
    <w:p w14:paraId="60BD992C" w14:textId="77777777" w:rsidR="00B30ED3" w:rsidRDefault="00B30ED3" w:rsidP="00DB74E5">
      <w:pPr>
        <w:spacing w:line="259" w:lineRule="auto"/>
        <w:rPr>
          <w:rFonts w:ascii="Arial Nova" w:hAnsi="Arial Nova"/>
        </w:rPr>
      </w:pPr>
    </w:p>
    <w:p w14:paraId="202DFFC8" w14:textId="77777777" w:rsidR="00614E51" w:rsidRDefault="00614E51" w:rsidP="004E6748">
      <w:pPr>
        <w:spacing w:line="259" w:lineRule="auto"/>
        <w:ind w:left="-57"/>
        <w:rPr>
          <w:rFonts w:ascii="Arial Nova" w:hAnsi="Arial Nova"/>
        </w:rPr>
      </w:pPr>
    </w:p>
    <w:p w14:paraId="6CF80E7A" w14:textId="67E3F6CD" w:rsidR="0060402B" w:rsidRPr="0060402B" w:rsidRDefault="00B30ED3" w:rsidP="0060402B">
      <w:pPr>
        <w:spacing w:line="259" w:lineRule="auto"/>
        <w:ind w:left="-57"/>
        <w:rPr>
          <w:rFonts w:ascii="Arial Nova" w:hAnsi="Arial Nova"/>
          <w:u w:val="single"/>
        </w:rPr>
      </w:pPr>
      <w:r w:rsidRPr="004E6748">
        <w:rPr>
          <w:rFonts w:ascii="Arial Nova" w:hAnsi="Arial Nova"/>
          <w:u w:val="single"/>
        </w:rPr>
        <w:t>6.0 Refe</w:t>
      </w:r>
      <w:r w:rsidR="004E6748">
        <w:rPr>
          <w:rFonts w:ascii="Arial Nova" w:hAnsi="Arial Nova"/>
          <w:u w:val="single"/>
        </w:rPr>
        <w:t>rences.</w:t>
      </w:r>
    </w:p>
    <w:p w14:paraId="03505862"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Barrett, A. (2017). </w:t>
      </w:r>
      <w:r w:rsidRPr="0060402B">
        <w:rPr>
          <w:rFonts w:ascii="Arial Nova" w:hAnsi="Arial Nova"/>
          <w:i/>
          <w:iCs/>
          <w:color w:val="000000"/>
          <w:sz w:val="22"/>
          <w:szCs w:val="22"/>
        </w:rPr>
        <w:t>How important is solar shading to passive solar building design?</w:t>
      </w:r>
      <w:r w:rsidRPr="0060402B">
        <w:rPr>
          <w:rFonts w:ascii="Arial Nova" w:hAnsi="Arial Nova"/>
          <w:color w:val="000000"/>
          <w:sz w:val="22"/>
          <w:szCs w:val="22"/>
        </w:rPr>
        <w:t>. [online] YouGen UK. Available at: http://www.yougen.co.uk/blog-entry/2847/How+important+is+solar+shading+to+passive+solar+building+design'3F/ [Accessed 12 Feb. 2020].</w:t>
      </w:r>
    </w:p>
    <w:p w14:paraId="3C5B5708"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CSSW, G. (n.d.). </w:t>
      </w:r>
      <w:r w:rsidRPr="0060402B">
        <w:rPr>
          <w:rFonts w:ascii="Arial Nova" w:hAnsi="Arial Nova"/>
          <w:i/>
          <w:iCs/>
          <w:color w:val="000000"/>
          <w:sz w:val="22"/>
          <w:szCs w:val="22"/>
        </w:rPr>
        <w:t>Green Roof Construction - How To Make A Green Roof</w:t>
      </w:r>
      <w:r w:rsidRPr="0060402B">
        <w:rPr>
          <w:rFonts w:ascii="Arial Nova" w:hAnsi="Arial Nova"/>
          <w:color w:val="000000"/>
          <w:sz w:val="22"/>
          <w:szCs w:val="22"/>
        </w:rPr>
        <w:t>. [online] https://www.permagard.co.uk. Available at: https://www.permagard.co.uk/advice/green-roof-construction [Accessed 12 Feb. 2020].</w:t>
      </w:r>
    </w:p>
    <w:p w14:paraId="1726A6ED"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Designingbuildings.co.uk. (n.d.). </w:t>
      </w:r>
      <w:r w:rsidRPr="0060402B">
        <w:rPr>
          <w:rFonts w:ascii="Arial Nova" w:hAnsi="Arial Nova"/>
          <w:i/>
          <w:iCs/>
          <w:color w:val="000000"/>
          <w:sz w:val="22"/>
          <w:szCs w:val="22"/>
        </w:rPr>
        <w:t>Cross ventilation</w:t>
      </w:r>
      <w:r w:rsidRPr="0060402B">
        <w:rPr>
          <w:rFonts w:ascii="Arial Nova" w:hAnsi="Arial Nova"/>
          <w:color w:val="000000"/>
          <w:sz w:val="22"/>
          <w:szCs w:val="22"/>
        </w:rPr>
        <w:t>. [online] Available at: https://www.designingbuildings.co.uk/wiki/Cross_ventilation [Accessed 12 Feb. 2020].</w:t>
      </w:r>
    </w:p>
    <w:p w14:paraId="40DE947C"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greenspec.co.uk. (n.d.). </w:t>
      </w:r>
      <w:r w:rsidRPr="0060402B">
        <w:rPr>
          <w:rFonts w:ascii="Arial Nova" w:hAnsi="Arial Nova"/>
          <w:i/>
          <w:iCs/>
          <w:color w:val="000000"/>
          <w:sz w:val="22"/>
          <w:szCs w:val="22"/>
        </w:rPr>
        <w:t>Passive solar design: Siting and Orientation</w:t>
      </w:r>
      <w:r w:rsidRPr="0060402B">
        <w:rPr>
          <w:rFonts w:ascii="Arial Nova" w:hAnsi="Arial Nova"/>
          <w:color w:val="000000"/>
          <w:sz w:val="22"/>
          <w:szCs w:val="22"/>
        </w:rPr>
        <w:t>. [online] Available at: http://www.greenspec.co.uk/building-design/solar-siting-orientation/ [Accessed 12 Feb. 2020].</w:t>
      </w:r>
    </w:p>
    <w:p w14:paraId="35F33057"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Group, H. (2020). </w:t>
      </w:r>
      <w:r w:rsidRPr="0060402B">
        <w:rPr>
          <w:rFonts w:ascii="Arial Nova" w:hAnsi="Arial Nova"/>
          <w:i/>
          <w:iCs/>
          <w:color w:val="000000"/>
          <w:sz w:val="22"/>
          <w:szCs w:val="22"/>
        </w:rPr>
        <w:t>Technical Papers | SIP Building Systems | SIPS</w:t>
      </w:r>
      <w:r w:rsidRPr="0060402B">
        <w:rPr>
          <w:rFonts w:ascii="Arial Nova" w:hAnsi="Arial Nova"/>
          <w:color w:val="000000"/>
          <w:sz w:val="22"/>
          <w:szCs w:val="22"/>
        </w:rPr>
        <w:t>. [online] Sipbuildingsystems.co.uk. Available at: http://www.sipbuildingsystems.co.uk/technical-papers.php [Accessed 12 Feb. 2020].</w:t>
      </w:r>
    </w:p>
    <w:p w14:paraId="4D924489"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ICFA. (n.d.). </w:t>
      </w:r>
      <w:r w:rsidRPr="0060402B">
        <w:rPr>
          <w:rFonts w:ascii="Arial Nova" w:hAnsi="Arial Nova"/>
          <w:i/>
          <w:iCs/>
          <w:color w:val="000000"/>
          <w:sz w:val="22"/>
          <w:szCs w:val="22"/>
        </w:rPr>
        <w:t>What is ICF - ICFA</w:t>
      </w:r>
      <w:r w:rsidRPr="0060402B">
        <w:rPr>
          <w:rFonts w:ascii="Arial Nova" w:hAnsi="Arial Nova"/>
          <w:color w:val="000000"/>
          <w:sz w:val="22"/>
          <w:szCs w:val="22"/>
        </w:rPr>
        <w:t>. [online] Available at: https://icfa.org.uk/what-is-icf/ [Accessed 12 Feb. 2020].</w:t>
      </w:r>
    </w:p>
    <w:p w14:paraId="7F5C07D1" w14:textId="7B74F911" w:rsid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Kingspan | Great Britain. (n.d.). </w:t>
      </w:r>
      <w:r w:rsidRPr="0060402B">
        <w:rPr>
          <w:rFonts w:ascii="Arial Nova" w:hAnsi="Arial Nova"/>
          <w:i/>
          <w:iCs/>
          <w:color w:val="000000"/>
          <w:sz w:val="22"/>
          <w:szCs w:val="22"/>
        </w:rPr>
        <w:t>Limited cold bridging</w:t>
      </w:r>
      <w:r w:rsidRPr="0060402B">
        <w:rPr>
          <w:rFonts w:ascii="Arial Nova" w:hAnsi="Arial Nova"/>
          <w:color w:val="000000"/>
          <w:sz w:val="22"/>
          <w:szCs w:val="22"/>
        </w:rPr>
        <w:t>. [online] Available at: https://www.kingspan.com/gb/en-gb/products/structural-insulated-panels/knowledge-base/limited-cold-bridging [Accessed 12 Feb. 2020].</w:t>
      </w:r>
    </w:p>
    <w:p w14:paraId="5EDBE14E"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Portal, P. (n.d.). </w:t>
      </w:r>
      <w:r w:rsidRPr="0060402B">
        <w:rPr>
          <w:rFonts w:ascii="Arial Nova" w:hAnsi="Arial Nova"/>
          <w:i/>
          <w:iCs/>
          <w:color w:val="000000"/>
          <w:sz w:val="22"/>
          <w:szCs w:val="22"/>
        </w:rPr>
        <w:t>Approved Document A | Part A - Structure | Planning Portal</w:t>
      </w:r>
      <w:r w:rsidRPr="0060402B">
        <w:rPr>
          <w:rFonts w:ascii="Arial Nova" w:hAnsi="Arial Nova"/>
          <w:color w:val="000000"/>
          <w:sz w:val="22"/>
          <w:szCs w:val="22"/>
        </w:rPr>
        <w:t>. [online] Planningportal.co.uk. Available at: https://www.planningportal.co.uk/info/200135/approved_documents/62/part_a_-_structure [Accessed 12 Feb. 2020].</w:t>
      </w:r>
    </w:p>
    <w:p w14:paraId="08A4EB25" w14:textId="77777777" w:rsidR="0060402B" w:rsidRPr="0060402B" w:rsidRDefault="0060402B" w:rsidP="0060402B">
      <w:pPr>
        <w:pStyle w:val="NormalWeb"/>
        <w:spacing w:before="0" w:beforeAutospacing="0" w:after="180" w:afterAutospacing="0"/>
        <w:rPr>
          <w:rFonts w:ascii="Arial Nova" w:hAnsi="Arial Nova"/>
          <w:color w:val="000000"/>
          <w:sz w:val="22"/>
          <w:szCs w:val="22"/>
        </w:rPr>
      </w:pPr>
      <w:r w:rsidRPr="0060402B">
        <w:rPr>
          <w:rFonts w:ascii="Arial Nova" w:hAnsi="Arial Nova"/>
          <w:color w:val="000000"/>
          <w:sz w:val="22"/>
          <w:szCs w:val="22"/>
        </w:rPr>
        <w:t>Portal, P. (n.d.). </w:t>
      </w:r>
      <w:r w:rsidRPr="0060402B">
        <w:rPr>
          <w:rFonts w:ascii="Arial Nova" w:hAnsi="Arial Nova"/>
          <w:i/>
          <w:iCs/>
          <w:color w:val="000000"/>
          <w:sz w:val="22"/>
          <w:szCs w:val="22"/>
        </w:rPr>
        <w:t>Approved Document L1A: Conservation of fuel and power in new dwellings | Part L - Conservation of fuel and power | Planning Portal</w:t>
      </w:r>
      <w:r w:rsidRPr="0060402B">
        <w:rPr>
          <w:rFonts w:ascii="Arial Nova" w:hAnsi="Arial Nova"/>
          <w:color w:val="000000"/>
          <w:sz w:val="22"/>
          <w:szCs w:val="22"/>
        </w:rPr>
        <w:t>. [online] Planningportal.co.uk. Available at: https://www.planningportal.co.uk/info/200135/approved_documents/74/part_l_-_conservation_of_fuel_and_power [Accessed 12 Feb. 2020].</w:t>
      </w:r>
    </w:p>
    <w:p w14:paraId="39DD94A0"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Prowler, D. (2016). </w:t>
      </w:r>
      <w:r w:rsidRPr="0060402B">
        <w:rPr>
          <w:rFonts w:ascii="Arial Nova" w:hAnsi="Arial Nova"/>
          <w:i/>
          <w:iCs/>
          <w:color w:val="000000"/>
          <w:sz w:val="22"/>
          <w:szCs w:val="22"/>
        </w:rPr>
        <w:t>Sun Control and Shading Devices | WBDG - Whole Building Design Guide</w:t>
      </w:r>
      <w:r w:rsidRPr="0060402B">
        <w:rPr>
          <w:rFonts w:ascii="Arial Nova" w:hAnsi="Arial Nova"/>
          <w:color w:val="000000"/>
          <w:sz w:val="22"/>
          <w:szCs w:val="22"/>
        </w:rPr>
        <w:t>. [online] Wbdg.org. Available at: https://www.wbdg.org/resources/sun-control-and-shading-devices [Accessed 12 Feb. 2020].</w:t>
      </w:r>
    </w:p>
    <w:p w14:paraId="049BA215" w14:textId="77777777" w:rsidR="0060402B" w:rsidRPr="0060402B" w:rsidRDefault="0060402B" w:rsidP="0060402B">
      <w:pPr>
        <w:pStyle w:val="NormalWeb"/>
        <w:spacing w:before="0" w:beforeAutospacing="0" w:after="180" w:afterAutospacing="0"/>
        <w:ind w:left="450" w:hanging="450"/>
        <w:rPr>
          <w:rFonts w:ascii="Arial Nova" w:hAnsi="Arial Nova"/>
          <w:color w:val="000000"/>
          <w:sz w:val="22"/>
          <w:szCs w:val="22"/>
        </w:rPr>
      </w:pPr>
      <w:r w:rsidRPr="0060402B">
        <w:rPr>
          <w:rFonts w:ascii="Arial Nova" w:hAnsi="Arial Nova"/>
          <w:color w:val="000000"/>
          <w:sz w:val="22"/>
          <w:szCs w:val="22"/>
        </w:rPr>
        <w:t>Solinear. (n.d.). </w:t>
      </w:r>
      <w:r w:rsidRPr="0060402B">
        <w:rPr>
          <w:rFonts w:ascii="Arial Nova" w:hAnsi="Arial Nova"/>
          <w:i/>
          <w:iCs/>
          <w:color w:val="000000"/>
          <w:sz w:val="22"/>
          <w:szCs w:val="22"/>
        </w:rPr>
        <w:t>Medera™ timber louvres | external Timber Louvres | wood louvres</w:t>
      </w:r>
      <w:r w:rsidRPr="0060402B">
        <w:rPr>
          <w:rFonts w:ascii="Arial Nova" w:hAnsi="Arial Nova"/>
          <w:color w:val="000000"/>
          <w:sz w:val="22"/>
          <w:szCs w:val="22"/>
        </w:rPr>
        <w:t>. [online] Available at: https://www.solinear.co.uk/product-range/medera-architectural-timber-louvres/ [Accessed 12 Feb. 2020].</w:t>
      </w:r>
    </w:p>
    <w:p w14:paraId="5F58A627" w14:textId="77777777" w:rsidR="004E6748" w:rsidRDefault="004E6748" w:rsidP="004E6748">
      <w:pPr>
        <w:spacing w:line="259" w:lineRule="auto"/>
        <w:ind w:left="-57"/>
        <w:rPr>
          <w:rFonts w:ascii="Arial Nova" w:hAnsi="Arial Nova"/>
          <w:sz w:val="24"/>
          <w:szCs w:val="24"/>
          <w:u w:val="single"/>
        </w:rPr>
      </w:pPr>
    </w:p>
    <w:p w14:paraId="61691304" w14:textId="77777777" w:rsidR="004E6748" w:rsidRDefault="004E6748" w:rsidP="004E6748">
      <w:pPr>
        <w:spacing w:line="259" w:lineRule="auto"/>
        <w:ind w:left="-57"/>
        <w:rPr>
          <w:rFonts w:ascii="Arial Nova" w:hAnsi="Arial Nova"/>
          <w:sz w:val="24"/>
          <w:szCs w:val="24"/>
          <w:u w:val="single"/>
        </w:rPr>
      </w:pPr>
    </w:p>
    <w:p w14:paraId="065C3709" w14:textId="77777777" w:rsidR="004E6748" w:rsidRDefault="004E6748" w:rsidP="004E6748">
      <w:pPr>
        <w:spacing w:line="259" w:lineRule="auto"/>
        <w:rPr>
          <w:rFonts w:ascii="Arial Nova" w:hAnsi="Arial Nova"/>
          <w:sz w:val="24"/>
          <w:szCs w:val="24"/>
          <w:u w:val="single"/>
        </w:rPr>
      </w:pPr>
    </w:p>
    <w:p w14:paraId="35F5E985" w14:textId="77777777" w:rsidR="00CA507D" w:rsidRDefault="00CA507D" w:rsidP="004E6748">
      <w:pPr>
        <w:spacing w:line="259" w:lineRule="auto"/>
        <w:rPr>
          <w:rFonts w:ascii="Arial Nova" w:hAnsi="Arial Nova"/>
          <w:sz w:val="24"/>
          <w:szCs w:val="24"/>
          <w:u w:val="single"/>
        </w:rPr>
      </w:pPr>
    </w:p>
    <w:p w14:paraId="11F5F50C" w14:textId="77777777" w:rsidR="00321B83" w:rsidRDefault="00321B83" w:rsidP="004E6748">
      <w:pPr>
        <w:spacing w:line="259" w:lineRule="auto"/>
        <w:rPr>
          <w:rFonts w:ascii="Arial Nova" w:hAnsi="Arial Nova"/>
          <w:sz w:val="24"/>
          <w:szCs w:val="24"/>
          <w:u w:val="single"/>
        </w:rPr>
      </w:pPr>
    </w:p>
    <w:p w14:paraId="4E5ECD68" w14:textId="2507BCDE" w:rsidR="00321B83" w:rsidRPr="004E6748" w:rsidRDefault="00321B83" w:rsidP="004E6748">
      <w:pPr>
        <w:spacing w:line="259" w:lineRule="auto"/>
        <w:rPr>
          <w:rFonts w:ascii="Arial Nova" w:hAnsi="Arial Nova"/>
          <w:sz w:val="24"/>
          <w:szCs w:val="24"/>
          <w:u w:val="single"/>
        </w:rPr>
        <w:sectPr w:rsidR="00321B83" w:rsidRPr="004E6748" w:rsidSect="00C04DF2">
          <w:footerReference w:type="default" r:id="rId24"/>
          <w:pgSz w:w="11906" w:h="16838"/>
          <w:pgMar w:top="1440" w:right="1440" w:bottom="1440" w:left="1440" w:header="708" w:footer="708" w:gutter="0"/>
          <w:cols w:space="708"/>
          <w:docGrid w:linePitch="360"/>
        </w:sectPr>
      </w:pPr>
      <w:bookmarkStart w:id="1" w:name="_GoBack"/>
      <w:bookmarkEnd w:id="1"/>
    </w:p>
    <w:p w14:paraId="7225233C" w14:textId="6DA3E33B" w:rsidR="007F066C" w:rsidRPr="007F066C" w:rsidRDefault="00F52615" w:rsidP="00B30ED3">
      <w:pPr>
        <w:spacing w:line="259" w:lineRule="auto"/>
        <w:rPr>
          <w:rFonts w:ascii="Arial Nova" w:eastAsia="Times New Roman" w:hAnsi="Arial Nova" w:cs="Arial"/>
          <w:b/>
          <w:bCs/>
          <w:color w:val="3A3A3A"/>
          <w:lang w:eastAsia="en-GB"/>
        </w:rPr>
      </w:pPr>
      <w:bookmarkStart w:id="2" w:name="_Hlk32403127"/>
      <w:r>
        <w:rPr>
          <w:rFonts w:ascii="Arial Nova" w:eastAsia="Times New Roman" w:hAnsi="Arial Nova" w:cs="Arial"/>
          <w:b/>
          <w:bCs/>
          <w:color w:val="3A3A3A"/>
          <w:lang w:eastAsia="en-GB"/>
        </w:rPr>
        <w:t xml:space="preserve">7.1 </w:t>
      </w:r>
      <w:r w:rsidR="007F066C" w:rsidRPr="007F066C">
        <w:rPr>
          <w:rFonts w:ascii="Arial Nova" w:eastAsia="Times New Roman" w:hAnsi="Arial Nova" w:cs="Arial"/>
          <w:b/>
          <w:bCs/>
          <w:color w:val="3A3A3A"/>
          <w:lang w:eastAsia="en-GB"/>
        </w:rPr>
        <w:t>England &amp; Wales</w:t>
      </w:r>
      <w:r w:rsidR="00CA507D">
        <w:rPr>
          <w:rFonts w:ascii="Arial Nova" w:eastAsia="Times New Roman" w:hAnsi="Arial Nova" w:cs="Arial"/>
          <w:b/>
          <w:bCs/>
          <w:color w:val="3A3A3A"/>
          <w:lang w:eastAsia="en-GB"/>
        </w:rPr>
        <w:t xml:space="preserve"> Building Regulations 2010</w:t>
      </w:r>
      <w:r w:rsidR="009C5E50">
        <w:rPr>
          <w:rFonts w:ascii="Arial Nova" w:eastAsia="Times New Roman" w:hAnsi="Arial Nova" w:cs="Arial"/>
          <w:b/>
          <w:bCs/>
          <w:color w:val="3A3A3A"/>
          <w:lang w:eastAsia="en-GB"/>
        </w:rPr>
        <w:t xml:space="preserve"> for SIPs</w:t>
      </w:r>
      <w:r w:rsidR="00946033">
        <w:rPr>
          <w:rFonts w:ascii="Arial Nova" w:eastAsia="Times New Roman" w:hAnsi="Arial Nova" w:cs="Arial"/>
          <w:b/>
          <w:bCs/>
          <w:color w:val="3A3A3A"/>
          <w:lang w:eastAsia="en-GB"/>
        </w:rPr>
        <w:t>.</w:t>
      </w:r>
    </w:p>
    <w:tbl>
      <w:tblPr>
        <w:tblW w:w="14743" w:type="dxa"/>
        <w:tblInd w:w="-434" w:type="dxa"/>
        <w:tblBorders>
          <w:top w:val="single" w:sz="6" w:space="0" w:color="CCCCCC"/>
          <w:left w:val="single" w:sz="6" w:space="0" w:color="CCCCCC"/>
          <w:bottom w:val="single" w:sz="6" w:space="0" w:color="CCCCCC"/>
          <w:right w:val="single" w:sz="6" w:space="0" w:color="CCCCCC"/>
        </w:tblBorders>
        <w:tblCellMar>
          <w:top w:w="15" w:type="dxa"/>
          <w:left w:w="15" w:type="dxa"/>
          <w:bottom w:w="15" w:type="dxa"/>
          <w:right w:w="15" w:type="dxa"/>
        </w:tblCellMar>
        <w:tblLook w:val="04A0" w:firstRow="1" w:lastRow="0" w:firstColumn="1" w:lastColumn="0" w:noHBand="0" w:noVBand="1"/>
      </w:tblPr>
      <w:tblGrid>
        <w:gridCol w:w="3687"/>
        <w:gridCol w:w="3827"/>
        <w:gridCol w:w="3685"/>
        <w:gridCol w:w="3544"/>
      </w:tblGrid>
      <w:tr w:rsidR="007F066C" w:rsidRPr="007F066C" w14:paraId="089EA88E"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bookmarkEnd w:id="2"/>
          <w:p w14:paraId="15C596F5" w14:textId="77777777" w:rsidR="007F066C" w:rsidRPr="007F066C" w:rsidRDefault="007F066C" w:rsidP="007F066C">
            <w:pPr>
              <w:spacing w:after="45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 </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583CE6AE"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Specification 1:</w:t>
            </w:r>
          </w:p>
          <w:p w14:paraId="336A8B76"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172 mm SIPs for Walls and Roof</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1974F713"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Specification 2:</w:t>
            </w:r>
          </w:p>
          <w:p w14:paraId="37375923"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Timber Frame with Mineral Fibre</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61636742"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Specification 3:</w:t>
            </w:r>
          </w:p>
          <w:p w14:paraId="3D7D3D1F" w14:textId="77777777" w:rsidR="007F066C" w:rsidRPr="007F066C" w:rsidRDefault="007F066C" w:rsidP="007F066C">
            <w:pPr>
              <w:spacing w:after="24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b/>
                <w:bCs/>
                <w:color w:val="3A3A3A"/>
                <w:sz w:val="16"/>
                <w:szCs w:val="16"/>
                <w:lang w:eastAsia="en-GB"/>
              </w:rPr>
              <w:t>Masonry Full Fill with Mineral Fibre</w:t>
            </w:r>
          </w:p>
        </w:tc>
      </w:tr>
      <w:tr w:rsidR="007F066C" w:rsidRPr="007F066C" w14:paraId="69C23E83" w14:textId="77777777" w:rsidTr="007F066C">
        <w:tc>
          <w:tcPr>
            <w:tcW w:w="368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49B4FE57" w14:textId="482193B9"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Wall U-value (W/m</w:t>
            </w:r>
            <w:r w:rsidR="00DB74E5" w:rsidRPr="007F066C">
              <w:rPr>
                <w:rFonts w:ascii="Arial Nova" w:eastAsia="Times New Roman" w:hAnsi="Arial Nova" w:cs="Arial"/>
                <w:color w:val="3A3A3A"/>
                <w:sz w:val="16"/>
                <w:szCs w:val="16"/>
                <w:vertAlign w:val="superscript"/>
                <w:lang w:eastAsia="en-GB"/>
              </w:rPr>
              <w:t>2.</w:t>
            </w:r>
            <w:r w:rsidR="00DB74E5" w:rsidRPr="007F066C">
              <w:rPr>
                <w:rFonts w:ascii="Arial Nova" w:eastAsia="Times New Roman" w:hAnsi="Arial Nova" w:cs="Arial"/>
                <w:color w:val="3A3A3A"/>
                <w:sz w:val="16"/>
                <w:szCs w:val="16"/>
                <w:lang w:eastAsia="en-GB"/>
              </w:rPr>
              <w:t xml:space="preserve"> K</w:t>
            </w:r>
            <w:r w:rsidRPr="007F066C">
              <w:rPr>
                <w:rFonts w:ascii="Arial Nova" w:eastAsia="Times New Roman" w:hAnsi="Arial Nova" w:cs="Arial"/>
                <w:color w:val="3A3A3A"/>
                <w:sz w:val="16"/>
                <w:szCs w:val="16"/>
                <w:lang w:eastAsia="en-GB"/>
              </w:rPr>
              <w:t>)</w:t>
            </w:r>
          </w:p>
        </w:tc>
        <w:tc>
          <w:tcPr>
            <w:tcW w:w="382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3F8E36A2"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0.16 (365 mm)</w:t>
            </w:r>
          </w:p>
        </w:tc>
        <w:tc>
          <w:tcPr>
            <w:tcW w:w="3685"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4DD2B553"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0.16 (460 mm)</w:t>
            </w:r>
          </w:p>
        </w:tc>
        <w:tc>
          <w:tcPr>
            <w:tcW w:w="3544"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27830E24"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0.16 (453 mm)</w:t>
            </w:r>
          </w:p>
        </w:tc>
      </w:tr>
      <w:tr w:rsidR="007F066C" w:rsidRPr="007F066C" w14:paraId="4FEDE168"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5BE513B6" w14:textId="438B5890"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Roof U-value (W/m</w:t>
            </w:r>
            <w:r w:rsidR="00DB74E5" w:rsidRPr="007F066C">
              <w:rPr>
                <w:rFonts w:ascii="Arial Nova" w:eastAsia="Times New Roman" w:hAnsi="Arial Nova" w:cs="Arial"/>
                <w:color w:val="3A3A3A"/>
                <w:sz w:val="16"/>
                <w:szCs w:val="16"/>
                <w:vertAlign w:val="superscript"/>
                <w:lang w:eastAsia="en-GB"/>
              </w:rPr>
              <w:t>2.</w:t>
            </w:r>
            <w:r w:rsidR="00DB74E5" w:rsidRPr="007F066C">
              <w:rPr>
                <w:rFonts w:ascii="Arial Nova" w:eastAsia="Times New Roman" w:hAnsi="Arial Nova" w:cs="Arial"/>
                <w:color w:val="3A3A3A"/>
                <w:sz w:val="16"/>
                <w:szCs w:val="16"/>
                <w:lang w:eastAsia="en-GB"/>
              </w:rPr>
              <w:t xml:space="preserve"> K</w:t>
            </w:r>
            <w:r w:rsidRPr="007F066C">
              <w:rPr>
                <w:rFonts w:ascii="Arial Nova" w:eastAsia="Times New Roman" w:hAnsi="Arial Nova" w:cs="Arial"/>
                <w:color w:val="3A3A3A"/>
                <w:sz w:val="16"/>
                <w:szCs w:val="16"/>
                <w:lang w:eastAsia="en-GB"/>
              </w:rPr>
              <w:t>)</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7E320B13"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0.15 (281 mm)</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60DFCF90"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0.15 (464 mm)</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052AA44D"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0.15 (464 mm)</w:t>
            </w:r>
          </w:p>
        </w:tc>
      </w:tr>
      <w:tr w:rsidR="007F066C" w:rsidRPr="007F066C" w14:paraId="2B26AF45" w14:textId="77777777" w:rsidTr="007F066C">
        <w:tc>
          <w:tcPr>
            <w:tcW w:w="368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73ED3EE6"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Airtightness (m³/m²/hr @ 50 Pa)</w:t>
            </w:r>
          </w:p>
        </w:tc>
        <w:tc>
          <w:tcPr>
            <w:tcW w:w="382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6F9301E0"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3.0</w:t>
            </w:r>
          </w:p>
        </w:tc>
        <w:tc>
          <w:tcPr>
            <w:tcW w:w="3685"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75BBE62F"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7.0</w:t>
            </w:r>
          </w:p>
        </w:tc>
        <w:tc>
          <w:tcPr>
            <w:tcW w:w="3544"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447A83FF"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7.0</w:t>
            </w:r>
          </w:p>
        </w:tc>
      </w:tr>
      <w:tr w:rsidR="007F066C" w:rsidRPr="007F066C" w14:paraId="6B99C74B"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061EB78C"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Thermal Mass</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6374224A"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Low (100)</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79546611"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Low (100)</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35DC9DAD"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Medium (250)</w:t>
            </w:r>
          </w:p>
        </w:tc>
      </w:tr>
      <w:tr w:rsidR="007F066C" w:rsidRPr="007F066C" w14:paraId="22C1D5D4" w14:textId="77777777" w:rsidTr="007F066C">
        <w:tc>
          <w:tcPr>
            <w:tcW w:w="368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057F7319"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Thermal Bridging</w:t>
            </w:r>
          </w:p>
        </w:tc>
        <w:tc>
          <w:tcPr>
            <w:tcW w:w="382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056F3A76"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13.364 (y=0.033)</w:t>
            </w:r>
          </w:p>
        </w:tc>
        <w:tc>
          <w:tcPr>
            <w:tcW w:w="3685"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17227312"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22.665 (y=0.055)</w:t>
            </w:r>
          </w:p>
        </w:tc>
        <w:tc>
          <w:tcPr>
            <w:tcW w:w="3544"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1FA547D7"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22.665 (y=0.055)</w:t>
            </w:r>
          </w:p>
        </w:tc>
      </w:tr>
      <w:tr w:rsidR="007F066C" w:rsidRPr="007F066C" w14:paraId="2B583126"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0134EDE0"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Additional Measures</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66966544"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MVHR, standard central heating pump in heated space, 180 litre boiler fed water tank.</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32B7D911" w14:textId="2365768C"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 xml:space="preserve">Natural ventilation with 5 fans, standard central heating pump in heated space, weather compensator, 180 litre boiler fed water tank, </w:t>
            </w:r>
            <w:r w:rsidR="00DB74E5" w:rsidRPr="007F066C">
              <w:rPr>
                <w:rFonts w:ascii="Arial Nova" w:eastAsia="Times New Roman" w:hAnsi="Arial Nova" w:cs="Arial"/>
                <w:color w:val="3A3A3A"/>
                <w:sz w:val="16"/>
                <w:szCs w:val="16"/>
                <w:lang w:eastAsia="en-GB"/>
              </w:rPr>
              <w:t>wastewater</w:t>
            </w:r>
            <w:r w:rsidRPr="007F066C">
              <w:rPr>
                <w:rFonts w:ascii="Arial Nova" w:eastAsia="Times New Roman" w:hAnsi="Arial Nova" w:cs="Arial"/>
                <w:color w:val="3A3A3A"/>
                <w:sz w:val="16"/>
                <w:szCs w:val="16"/>
                <w:lang w:eastAsia="en-GB"/>
              </w:rPr>
              <w:t xml:space="preserve"> heat recovery.</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520F2DAD" w14:textId="3832D464"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 xml:space="preserve">Natural ventilation with 5 fans, standard central heating pump in heated space, weather compensator, 250 litre boiler fed water tank, 55 litre solar storage, </w:t>
            </w:r>
            <w:r w:rsidR="00DB74E5" w:rsidRPr="007F066C">
              <w:rPr>
                <w:rFonts w:ascii="Arial Nova" w:eastAsia="Times New Roman" w:hAnsi="Arial Nova" w:cs="Arial"/>
                <w:color w:val="3A3A3A"/>
                <w:sz w:val="16"/>
                <w:szCs w:val="16"/>
                <w:lang w:eastAsia="en-GB"/>
              </w:rPr>
              <w:t>wastewater</w:t>
            </w:r>
            <w:r w:rsidRPr="007F066C">
              <w:rPr>
                <w:rFonts w:ascii="Arial Nova" w:eastAsia="Times New Roman" w:hAnsi="Arial Nova" w:cs="Arial"/>
                <w:color w:val="3A3A3A"/>
                <w:sz w:val="16"/>
                <w:szCs w:val="16"/>
                <w:lang w:eastAsia="en-GB"/>
              </w:rPr>
              <w:t xml:space="preserve"> heat recovery.</w:t>
            </w:r>
          </w:p>
        </w:tc>
      </w:tr>
      <w:tr w:rsidR="007F066C" w:rsidRPr="007F066C" w14:paraId="307643ED" w14:textId="77777777" w:rsidTr="007F066C">
        <w:tc>
          <w:tcPr>
            <w:tcW w:w="368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71623679"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TER</w:t>
            </w:r>
          </w:p>
        </w:tc>
        <w:tc>
          <w:tcPr>
            <w:tcW w:w="382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5FD0BE96"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17.01</w:t>
            </w:r>
          </w:p>
        </w:tc>
        <w:tc>
          <w:tcPr>
            <w:tcW w:w="3685"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662C596E"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17.01</w:t>
            </w:r>
          </w:p>
        </w:tc>
        <w:tc>
          <w:tcPr>
            <w:tcW w:w="3544"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4E6FC21A"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17.08</w:t>
            </w:r>
          </w:p>
        </w:tc>
      </w:tr>
      <w:tr w:rsidR="007F066C" w:rsidRPr="007F066C" w14:paraId="2E37C1CE"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4418A4D4"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DER</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007828AB"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15.80</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1CBCDED2"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16.98</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14BCE8B2"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17.07</w:t>
            </w:r>
          </w:p>
        </w:tc>
      </w:tr>
      <w:tr w:rsidR="007F066C" w:rsidRPr="007F066C" w14:paraId="4FA701B9" w14:textId="77777777" w:rsidTr="007F066C">
        <w:tc>
          <w:tcPr>
            <w:tcW w:w="368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2C12C275"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TFEE (England Only)</w:t>
            </w:r>
          </w:p>
        </w:tc>
        <w:tc>
          <w:tcPr>
            <w:tcW w:w="3827"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66BAD0B1"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64.60</w:t>
            </w:r>
          </w:p>
        </w:tc>
        <w:tc>
          <w:tcPr>
            <w:tcW w:w="3685"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27E4F1C1"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64.60</w:t>
            </w:r>
          </w:p>
        </w:tc>
        <w:tc>
          <w:tcPr>
            <w:tcW w:w="3544" w:type="dxa"/>
            <w:tcBorders>
              <w:top w:val="single" w:sz="6" w:space="0" w:color="CCCCCC"/>
              <w:left w:val="single" w:sz="6" w:space="0" w:color="CCCCCC"/>
              <w:bottom w:val="single" w:sz="6" w:space="0" w:color="CCCCCC"/>
              <w:right w:val="single" w:sz="6" w:space="0" w:color="CCCCCC"/>
            </w:tcBorders>
            <w:tcMar>
              <w:top w:w="150" w:type="dxa"/>
              <w:left w:w="150" w:type="dxa"/>
              <w:bottom w:w="150" w:type="dxa"/>
              <w:right w:w="150" w:type="dxa"/>
            </w:tcMar>
            <w:vAlign w:val="center"/>
            <w:hideMark/>
          </w:tcPr>
          <w:p w14:paraId="151B3403"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64.60</w:t>
            </w:r>
          </w:p>
        </w:tc>
      </w:tr>
      <w:tr w:rsidR="007F066C" w:rsidRPr="007F066C" w14:paraId="672E6248" w14:textId="77777777" w:rsidTr="007F066C">
        <w:tc>
          <w:tcPr>
            <w:tcW w:w="368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54F9FD9B"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DFEE (England Only)</w:t>
            </w:r>
          </w:p>
        </w:tc>
        <w:tc>
          <w:tcPr>
            <w:tcW w:w="3827"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158316A0"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54.30</w:t>
            </w:r>
          </w:p>
        </w:tc>
        <w:tc>
          <w:tcPr>
            <w:tcW w:w="3685"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6107C081"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59.80</w:t>
            </w:r>
          </w:p>
        </w:tc>
        <w:tc>
          <w:tcPr>
            <w:tcW w:w="3544" w:type="dxa"/>
            <w:tcBorders>
              <w:top w:val="single" w:sz="6" w:space="0" w:color="CCCCCC"/>
              <w:left w:val="single" w:sz="6" w:space="0" w:color="CCCCCC"/>
              <w:bottom w:val="single" w:sz="6" w:space="0" w:color="CCCCCC"/>
              <w:right w:val="single" w:sz="6" w:space="0" w:color="CCCCCC"/>
            </w:tcBorders>
            <w:shd w:val="clear" w:color="auto" w:fill="F3F3F3"/>
            <w:tcMar>
              <w:top w:w="150" w:type="dxa"/>
              <w:left w:w="150" w:type="dxa"/>
              <w:bottom w:w="150" w:type="dxa"/>
              <w:right w:w="150" w:type="dxa"/>
            </w:tcMar>
            <w:vAlign w:val="center"/>
            <w:hideMark/>
          </w:tcPr>
          <w:p w14:paraId="0171008A" w14:textId="77777777" w:rsidR="007F066C" w:rsidRPr="007F066C" w:rsidRDefault="007F066C" w:rsidP="007F066C">
            <w:pPr>
              <w:spacing w:after="0" w:line="240" w:lineRule="auto"/>
              <w:rPr>
                <w:rFonts w:ascii="Arial Nova" w:eastAsia="Times New Roman" w:hAnsi="Arial Nova" w:cs="Arial"/>
                <w:color w:val="3A3A3A"/>
                <w:sz w:val="16"/>
                <w:szCs w:val="16"/>
                <w:lang w:eastAsia="en-GB"/>
              </w:rPr>
            </w:pPr>
            <w:r w:rsidRPr="007F066C">
              <w:rPr>
                <w:rFonts w:ascii="Arial Nova" w:eastAsia="Times New Roman" w:hAnsi="Arial Nova" w:cs="Arial"/>
                <w:color w:val="3A3A3A"/>
                <w:sz w:val="16"/>
                <w:szCs w:val="16"/>
                <w:lang w:eastAsia="en-GB"/>
              </w:rPr>
              <w:t>62.50</w:t>
            </w:r>
          </w:p>
        </w:tc>
      </w:tr>
    </w:tbl>
    <w:p w14:paraId="3C986D50" w14:textId="30C50215" w:rsidR="00FE0085" w:rsidRDefault="00B97815" w:rsidP="007F066C">
      <w:pPr>
        <w:spacing w:after="240" w:line="240" w:lineRule="auto"/>
      </w:pPr>
      <w:hyperlink r:id="rId25" w:history="1">
        <w:r w:rsidR="00CA507D" w:rsidRPr="00CB232F">
          <w:rPr>
            <w:rStyle w:val="Hyperlink"/>
          </w:rPr>
          <w:t>https://www.kingspan.com/gb/en-gb/products/structural-insulated-panels/knowledge-base/how-to-comply-with-building-regulations-and-standa</w:t>
        </w:r>
      </w:hyperlink>
    </w:p>
    <w:p w14:paraId="56AA854D" w14:textId="3B9669EE" w:rsidR="00CA6C49" w:rsidRPr="00A706AF" w:rsidRDefault="007F066C" w:rsidP="005A4082">
      <w:pPr>
        <w:spacing w:after="240" w:line="240" w:lineRule="auto"/>
        <w:rPr>
          <w:rFonts w:ascii="Arial Nova" w:eastAsia="Times New Roman" w:hAnsi="Arial Nova" w:cs="Arial"/>
          <w:color w:val="3A3A3A"/>
          <w:lang w:eastAsia="en-GB"/>
        </w:rPr>
        <w:sectPr w:rsidR="00CA6C49" w:rsidRPr="00A706AF" w:rsidSect="00B30ED3">
          <w:pgSz w:w="16838" w:h="11906" w:orient="landscape"/>
          <w:pgMar w:top="1440" w:right="1440" w:bottom="1440" w:left="1440" w:header="708" w:footer="708" w:gutter="0"/>
          <w:cols w:space="708"/>
          <w:docGrid w:linePitch="360"/>
        </w:sectPr>
      </w:pPr>
      <w:r w:rsidRPr="007F066C">
        <w:rPr>
          <w:rFonts w:ascii="Arial Nova" w:eastAsia="Times New Roman" w:hAnsi="Arial Nova" w:cs="Arial"/>
          <w:color w:val="3A3A3A"/>
          <w:lang w:eastAsia="en-GB"/>
        </w:rPr>
        <w:t>The modelling found that the improved airtightness and thermal bridging achieved with SIPs limited the need for costly renewables, which are often required when building with masonry and timber frame. The SIP option was also much thinner than the other options, allowing for space savings to be made internally</w:t>
      </w:r>
      <w:r w:rsidR="00571360">
        <w:rPr>
          <w:rFonts w:ascii="Arial Nova" w:eastAsia="Times New Roman" w:hAnsi="Arial Nova" w:cs="Arial"/>
          <w:color w:val="3A3A3A"/>
          <w:lang w:eastAsia="en-GB"/>
        </w:rPr>
        <w:t>.</w:t>
      </w:r>
    </w:p>
    <w:p w14:paraId="3A5541E4" w14:textId="0E2BD53E" w:rsidR="00BB44FF" w:rsidRDefault="00BB44FF" w:rsidP="00503C0E">
      <w:pPr>
        <w:pStyle w:val="NoSpacing"/>
        <w:rPr>
          <w:rFonts w:ascii="Arial Nova" w:hAnsi="Arial Nova"/>
        </w:rPr>
      </w:pPr>
    </w:p>
    <w:p w14:paraId="2892CB6D" w14:textId="43931F33" w:rsidR="00B27DA4" w:rsidRPr="007F066C" w:rsidRDefault="00A706AF" w:rsidP="00B27DA4">
      <w:pPr>
        <w:spacing w:line="259" w:lineRule="auto"/>
        <w:rPr>
          <w:rFonts w:ascii="Arial Nova" w:eastAsia="Times New Roman" w:hAnsi="Arial Nova" w:cs="Arial"/>
          <w:b/>
          <w:bCs/>
          <w:color w:val="3A3A3A"/>
          <w:lang w:eastAsia="en-GB"/>
        </w:rPr>
      </w:pPr>
      <w:r>
        <w:rPr>
          <w:rFonts w:ascii="Arial Nova" w:hAnsi="Arial Nova"/>
          <w:noProof/>
        </w:rPr>
        <w:drawing>
          <wp:anchor distT="0" distB="0" distL="114300" distR="114300" simplePos="0" relativeHeight="251670528" behindDoc="1" locked="0" layoutInCell="1" allowOverlap="1" wp14:anchorId="64D1DCF4" wp14:editId="4D422601">
            <wp:simplePos x="0" y="0"/>
            <wp:positionH relativeFrom="margin">
              <wp:align>right</wp:align>
            </wp:positionH>
            <wp:positionV relativeFrom="paragraph">
              <wp:posOffset>234628</wp:posOffset>
            </wp:positionV>
            <wp:extent cx="8857615" cy="4310380"/>
            <wp:effectExtent l="0" t="0" r="635" b="0"/>
            <wp:wrapTight wrapText="bothSides">
              <wp:wrapPolygon edited="0">
                <wp:start x="0" y="0"/>
                <wp:lineTo x="0" y="21479"/>
                <wp:lineTo x="21555" y="21479"/>
                <wp:lineTo x="215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57615" cy="4310380"/>
                    </a:xfrm>
                    <a:prstGeom prst="rect">
                      <a:avLst/>
                    </a:prstGeom>
                    <a:noFill/>
                    <a:ln>
                      <a:noFill/>
                    </a:ln>
                  </pic:spPr>
                </pic:pic>
              </a:graphicData>
            </a:graphic>
            <wp14:sizeRelV relativeFrom="margin">
              <wp14:pctHeight>0</wp14:pctHeight>
            </wp14:sizeRelV>
          </wp:anchor>
        </w:drawing>
      </w:r>
      <w:r w:rsidR="00F52615">
        <w:rPr>
          <w:rFonts w:ascii="Arial Nova" w:eastAsia="Times New Roman" w:hAnsi="Arial Nova" w:cs="Arial"/>
          <w:b/>
          <w:bCs/>
          <w:color w:val="3A3A3A"/>
          <w:lang w:eastAsia="en-GB"/>
        </w:rPr>
        <w:t xml:space="preserve">7.2 </w:t>
      </w:r>
      <w:r w:rsidR="00B27DA4">
        <w:rPr>
          <w:rFonts w:ascii="Arial Nova" w:eastAsia="Times New Roman" w:hAnsi="Arial Nova" w:cs="Arial"/>
          <w:b/>
          <w:bCs/>
          <w:color w:val="3A3A3A"/>
          <w:lang w:eastAsia="en-GB"/>
        </w:rPr>
        <w:t>Structural Insulated Panel U-Value</w:t>
      </w:r>
      <w:r w:rsidR="00946033">
        <w:rPr>
          <w:rFonts w:ascii="Arial Nova" w:eastAsia="Times New Roman" w:hAnsi="Arial Nova" w:cs="Arial"/>
          <w:b/>
          <w:bCs/>
          <w:color w:val="3A3A3A"/>
          <w:lang w:eastAsia="en-GB"/>
        </w:rPr>
        <w:t>.</w:t>
      </w:r>
    </w:p>
    <w:p w14:paraId="711BB38F" w14:textId="049824D3" w:rsidR="009A0EDD" w:rsidRPr="00A706AF" w:rsidRDefault="00A706AF" w:rsidP="00503C0E">
      <w:pPr>
        <w:pStyle w:val="NoSpacing"/>
        <w:rPr>
          <w:rFonts w:ascii="Arial Nova" w:hAnsi="Arial Nova"/>
        </w:rPr>
      </w:pPr>
      <w:r w:rsidRPr="00A706AF">
        <w:rPr>
          <w:rFonts w:ascii="Arial Nova" w:hAnsi="Arial Nova"/>
        </w:rPr>
        <w:t xml:space="preserve"> </w:t>
      </w:r>
      <w:hyperlink r:id="rId27" w:history="1">
        <w:r w:rsidR="008C7BFE">
          <w:rPr>
            <w:rStyle w:val="Hyperlink"/>
          </w:rPr>
          <w:t>https://www.sipsecopanels.co.uk/technical/u-values/</w:t>
        </w:r>
      </w:hyperlink>
    </w:p>
    <w:p w14:paraId="1C96569A" w14:textId="18F16D13" w:rsidR="00B27DA4" w:rsidRDefault="00B27DA4" w:rsidP="00503C0E">
      <w:pPr>
        <w:pStyle w:val="NoSpacing"/>
      </w:pPr>
    </w:p>
    <w:p w14:paraId="73E788C9" w14:textId="77777777" w:rsidR="00B27DA4" w:rsidRDefault="00B27DA4" w:rsidP="00503C0E">
      <w:pPr>
        <w:pStyle w:val="NoSpacing"/>
        <w:rPr>
          <w:rFonts w:ascii="Arial Nova" w:hAnsi="Arial Nova"/>
        </w:rPr>
        <w:sectPr w:rsidR="00B27DA4" w:rsidSect="009A0EDD">
          <w:pgSz w:w="16838" w:h="11906" w:orient="landscape"/>
          <w:pgMar w:top="1440" w:right="1440" w:bottom="1440" w:left="1440" w:header="708" w:footer="708" w:gutter="0"/>
          <w:cols w:space="708"/>
          <w:docGrid w:linePitch="360"/>
        </w:sectPr>
      </w:pPr>
    </w:p>
    <w:p w14:paraId="656469C8" w14:textId="5224FAB5" w:rsidR="00A706AF" w:rsidRDefault="00F52615" w:rsidP="00CB2E1F">
      <w:pPr>
        <w:spacing w:line="259" w:lineRule="auto"/>
        <w:rPr>
          <w:rFonts w:ascii="Arial Nova" w:eastAsia="Times New Roman" w:hAnsi="Arial Nova" w:cs="Arial"/>
          <w:b/>
          <w:bCs/>
          <w:color w:val="3A3A3A"/>
          <w:lang w:eastAsia="en-GB"/>
        </w:rPr>
      </w:pPr>
      <w:r>
        <w:rPr>
          <w:rFonts w:ascii="Arial Nova" w:eastAsia="Times New Roman" w:hAnsi="Arial Nova" w:cs="Arial"/>
          <w:b/>
          <w:bCs/>
          <w:color w:val="3A3A3A"/>
          <w:lang w:eastAsia="en-GB"/>
        </w:rPr>
        <w:t xml:space="preserve">7.3 </w:t>
      </w:r>
      <w:r w:rsidR="00CB2E1F" w:rsidRPr="007F066C">
        <w:rPr>
          <w:rFonts w:ascii="Arial Nova" w:eastAsia="Times New Roman" w:hAnsi="Arial Nova" w:cs="Arial"/>
          <w:b/>
          <w:bCs/>
          <w:color w:val="3A3A3A"/>
          <w:lang w:eastAsia="en-GB"/>
        </w:rPr>
        <w:t>England &amp; Wales</w:t>
      </w:r>
      <w:r w:rsidR="00CB2E1F">
        <w:rPr>
          <w:rFonts w:ascii="Arial Nova" w:eastAsia="Times New Roman" w:hAnsi="Arial Nova" w:cs="Arial"/>
          <w:b/>
          <w:bCs/>
          <w:color w:val="3A3A3A"/>
          <w:lang w:eastAsia="en-GB"/>
        </w:rPr>
        <w:t xml:space="preserve"> Building Regulations 2010 for Insulated Concrete Forms (ICF).</w:t>
      </w:r>
    </w:p>
    <w:p w14:paraId="62359B74" w14:textId="6FB2C093" w:rsidR="00823B6F" w:rsidRPr="00CB2E1F" w:rsidRDefault="00823B6F" w:rsidP="00CB2E1F">
      <w:pPr>
        <w:spacing w:line="259" w:lineRule="auto"/>
        <w:rPr>
          <w:rFonts w:ascii="Arial Nova" w:eastAsia="Times New Roman" w:hAnsi="Arial Nova" w:cs="Arial"/>
          <w:b/>
          <w:bCs/>
          <w:color w:val="3A3A3A"/>
          <w:lang w:eastAsia="en-GB"/>
        </w:rPr>
      </w:pPr>
      <w:r>
        <w:rPr>
          <w:rFonts w:ascii="Arial Nova" w:hAnsi="Arial Nova"/>
          <w:noProof/>
        </w:rPr>
        <w:drawing>
          <wp:anchor distT="0" distB="0" distL="114300" distR="114300" simplePos="0" relativeHeight="251671552" behindDoc="1" locked="0" layoutInCell="1" allowOverlap="1" wp14:anchorId="7D279F68" wp14:editId="2FD919A5">
            <wp:simplePos x="0" y="0"/>
            <wp:positionH relativeFrom="margin">
              <wp:posOffset>-363542</wp:posOffset>
            </wp:positionH>
            <wp:positionV relativeFrom="paragraph">
              <wp:posOffset>295168</wp:posOffset>
            </wp:positionV>
            <wp:extent cx="6555105" cy="5272405"/>
            <wp:effectExtent l="0" t="0" r="0" b="4445"/>
            <wp:wrapTight wrapText="bothSides">
              <wp:wrapPolygon edited="0">
                <wp:start x="0" y="0"/>
                <wp:lineTo x="0" y="21540"/>
                <wp:lineTo x="21531" y="21540"/>
                <wp:lineTo x="2153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55105" cy="5272405"/>
                    </a:xfrm>
                    <a:prstGeom prst="rect">
                      <a:avLst/>
                    </a:prstGeom>
                    <a:noFill/>
                    <a:ln>
                      <a:noFill/>
                    </a:ln>
                  </pic:spPr>
                </pic:pic>
              </a:graphicData>
            </a:graphic>
          </wp:anchor>
        </w:drawing>
      </w:r>
    </w:p>
    <w:p w14:paraId="6CBF0C12" w14:textId="77777777" w:rsidR="00A706AF" w:rsidRDefault="00A706AF" w:rsidP="00503C0E">
      <w:pPr>
        <w:pStyle w:val="NoSpacing"/>
        <w:rPr>
          <w:rFonts w:ascii="Arial Nova" w:hAnsi="Arial Nova"/>
        </w:rPr>
      </w:pPr>
    </w:p>
    <w:p w14:paraId="2142F8F4" w14:textId="42A171F2" w:rsidR="00A706AF" w:rsidRDefault="00B97815" w:rsidP="00503C0E">
      <w:pPr>
        <w:pStyle w:val="NoSpacing"/>
        <w:rPr>
          <w:rFonts w:ascii="Arial Nova" w:hAnsi="Arial Nova"/>
        </w:rPr>
      </w:pPr>
      <w:hyperlink r:id="rId29" w:history="1">
        <w:r w:rsidR="00F720CD">
          <w:rPr>
            <w:rStyle w:val="Hyperlink"/>
          </w:rPr>
          <w:t>https://polysteel.co.uk/documents/certification/BBA20114811PS1i1-WarmerwallbyPolysteel.pdf</w:t>
        </w:r>
      </w:hyperlink>
    </w:p>
    <w:p w14:paraId="66DD8CFA" w14:textId="77777777" w:rsidR="00A706AF" w:rsidRDefault="00A706AF" w:rsidP="00503C0E">
      <w:pPr>
        <w:pStyle w:val="NoSpacing"/>
        <w:rPr>
          <w:rFonts w:ascii="Arial Nova" w:hAnsi="Arial Nova"/>
        </w:rPr>
      </w:pPr>
    </w:p>
    <w:p w14:paraId="3F3CC2CE" w14:textId="77777777" w:rsidR="00A706AF" w:rsidRDefault="00A706AF" w:rsidP="00503C0E">
      <w:pPr>
        <w:pStyle w:val="NoSpacing"/>
        <w:rPr>
          <w:rFonts w:ascii="Arial Nova" w:hAnsi="Arial Nova"/>
        </w:rPr>
      </w:pPr>
    </w:p>
    <w:p w14:paraId="366C7259" w14:textId="71D5DA7A" w:rsidR="00A706AF" w:rsidRDefault="00A706AF" w:rsidP="00503C0E">
      <w:pPr>
        <w:pStyle w:val="NoSpacing"/>
        <w:rPr>
          <w:rFonts w:ascii="Arial Nova" w:hAnsi="Arial Nova"/>
        </w:rPr>
      </w:pPr>
    </w:p>
    <w:p w14:paraId="01745107" w14:textId="320DF34B" w:rsidR="00CA6C49" w:rsidRDefault="00CA6C49" w:rsidP="00CB2E1F">
      <w:pPr>
        <w:spacing w:line="259" w:lineRule="auto"/>
        <w:rPr>
          <w:rFonts w:ascii="Arial Nova" w:hAnsi="Arial Nova"/>
        </w:rPr>
      </w:pPr>
    </w:p>
    <w:p w14:paraId="5C3B426F" w14:textId="68709362" w:rsidR="00CB2E1F" w:rsidRDefault="00CB2E1F" w:rsidP="00CB2E1F">
      <w:pPr>
        <w:spacing w:line="259" w:lineRule="auto"/>
        <w:rPr>
          <w:rFonts w:ascii="Arial Nova" w:hAnsi="Arial Nova"/>
        </w:rPr>
      </w:pPr>
    </w:p>
    <w:p w14:paraId="41D3087E" w14:textId="57F9A735" w:rsidR="00CB2E1F" w:rsidRDefault="00CB2E1F" w:rsidP="00CB2E1F">
      <w:pPr>
        <w:spacing w:line="259" w:lineRule="auto"/>
        <w:rPr>
          <w:rFonts w:ascii="Arial Nova" w:hAnsi="Arial Nova"/>
        </w:rPr>
      </w:pPr>
    </w:p>
    <w:p w14:paraId="1F908980" w14:textId="06F7C6E6" w:rsidR="00CB2E1F" w:rsidRDefault="00CB2E1F" w:rsidP="00CB2E1F">
      <w:pPr>
        <w:spacing w:line="259" w:lineRule="auto"/>
        <w:rPr>
          <w:rFonts w:ascii="Arial Nova" w:hAnsi="Arial Nova"/>
        </w:rPr>
      </w:pPr>
    </w:p>
    <w:p w14:paraId="6A961F66" w14:textId="1C3F6E97" w:rsidR="00CB2E1F" w:rsidRDefault="00CB2E1F" w:rsidP="00CB2E1F">
      <w:pPr>
        <w:spacing w:line="259" w:lineRule="auto"/>
        <w:rPr>
          <w:rFonts w:ascii="Arial Nova" w:hAnsi="Arial Nova"/>
        </w:rPr>
      </w:pPr>
    </w:p>
    <w:p w14:paraId="488244DC" w14:textId="489899FE" w:rsidR="00CB2E1F" w:rsidRDefault="00CB2E1F" w:rsidP="00CB2E1F">
      <w:pPr>
        <w:spacing w:line="259" w:lineRule="auto"/>
        <w:rPr>
          <w:rFonts w:ascii="Arial Nova" w:hAnsi="Arial Nova"/>
        </w:rPr>
      </w:pPr>
    </w:p>
    <w:p w14:paraId="21587899" w14:textId="5A173875" w:rsidR="00CB2E1F" w:rsidRDefault="00CB2E1F" w:rsidP="00CB2E1F">
      <w:pPr>
        <w:spacing w:line="259" w:lineRule="auto"/>
        <w:rPr>
          <w:rFonts w:ascii="Arial Nova" w:hAnsi="Arial Nova"/>
        </w:rPr>
      </w:pPr>
    </w:p>
    <w:p w14:paraId="47DDC728" w14:textId="222E1D87" w:rsidR="00CB2E1F" w:rsidRDefault="00CB2E1F" w:rsidP="00CB2E1F">
      <w:pPr>
        <w:spacing w:line="259" w:lineRule="auto"/>
        <w:rPr>
          <w:rFonts w:ascii="Arial Nova" w:hAnsi="Arial Nova"/>
        </w:rPr>
      </w:pPr>
    </w:p>
    <w:p w14:paraId="5E2F8F45" w14:textId="0E6D2B3D" w:rsidR="00CB2E1F" w:rsidRDefault="00F52615" w:rsidP="00CB2E1F">
      <w:pPr>
        <w:spacing w:line="259" w:lineRule="auto"/>
        <w:rPr>
          <w:rFonts w:ascii="Arial Nova" w:eastAsia="Times New Roman" w:hAnsi="Arial Nova" w:cs="Arial"/>
          <w:b/>
          <w:bCs/>
          <w:color w:val="3A3A3A"/>
          <w:lang w:eastAsia="en-GB"/>
        </w:rPr>
      </w:pPr>
      <w:r>
        <w:rPr>
          <w:rFonts w:ascii="Arial Nova" w:eastAsia="Times New Roman" w:hAnsi="Arial Nova" w:cs="Arial"/>
          <w:b/>
          <w:bCs/>
          <w:color w:val="3A3A3A"/>
          <w:lang w:eastAsia="en-GB"/>
        </w:rPr>
        <w:t xml:space="preserve">7.4 </w:t>
      </w:r>
      <w:r w:rsidR="00CB2E1F">
        <w:rPr>
          <w:rFonts w:ascii="Arial Nova" w:eastAsia="Times New Roman" w:hAnsi="Arial Nova" w:cs="Arial"/>
          <w:b/>
          <w:bCs/>
          <w:color w:val="3A3A3A"/>
          <w:lang w:eastAsia="en-GB"/>
        </w:rPr>
        <w:t>Insulated Concrete Form (ICF)</w:t>
      </w:r>
      <w:r w:rsidR="00CB2E1F">
        <w:rPr>
          <w:rFonts w:ascii="Arial Nova" w:hAnsi="Arial Nova"/>
          <w:noProof/>
        </w:rPr>
        <w:t xml:space="preserve"> </w:t>
      </w:r>
      <w:r w:rsidR="00CB2E1F">
        <w:rPr>
          <w:rFonts w:ascii="Arial Nova" w:eastAsia="Times New Roman" w:hAnsi="Arial Nova" w:cs="Arial"/>
          <w:b/>
          <w:bCs/>
          <w:color w:val="3A3A3A"/>
          <w:lang w:eastAsia="en-GB"/>
        </w:rPr>
        <w:t>U-value.</w:t>
      </w:r>
    </w:p>
    <w:p w14:paraId="21FC13A3" w14:textId="0D208D0B" w:rsidR="00F720CD" w:rsidRDefault="00823B6F" w:rsidP="00CB2E1F">
      <w:pPr>
        <w:spacing w:line="259" w:lineRule="auto"/>
        <w:rPr>
          <w:rFonts w:ascii="Arial Nova" w:eastAsia="Times New Roman" w:hAnsi="Arial Nova" w:cs="Arial"/>
          <w:b/>
          <w:bCs/>
          <w:color w:val="3A3A3A"/>
          <w:lang w:eastAsia="en-GB"/>
        </w:rPr>
      </w:pPr>
      <w:r>
        <w:rPr>
          <w:rFonts w:ascii="Arial Nova" w:hAnsi="Arial Nova"/>
          <w:noProof/>
        </w:rPr>
        <w:drawing>
          <wp:anchor distT="0" distB="0" distL="114300" distR="114300" simplePos="0" relativeHeight="251672576" behindDoc="1" locked="0" layoutInCell="1" allowOverlap="1" wp14:anchorId="7E76153F" wp14:editId="34CF9638">
            <wp:simplePos x="0" y="0"/>
            <wp:positionH relativeFrom="margin">
              <wp:align>left</wp:align>
            </wp:positionH>
            <wp:positionV relativeFrom="paragraph">
              <wp:posOffset>178699</wp:posOffset>
            </wp:positionV>
            <wp:extent cx="3432175" cy="5450840"/>
            <wp:effectExtent l="0" t="0" r="0" b="0"/>
            <wp:wrapTight wrapText="bothSides">
              <wp:wrapPolygon edited="0">
                <wp:start x="0" y="0"/>
                <wp:lineTo x="0" y="21514"/>
                <wp:lineTo x="21460" y="21514"/>
                <wp:lineTo x="2146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32175" cy="5450840"/>
                    </a:xfrm>
                    <a:prstGeom prst="rect">
                      <a:avLst/>
                    </a:prstGeom>
                    <a:noFill/>
                    <a:ln>
                      <a:noFill/>
                    </a:ln>
                  </pic:spPr>
                </pic:pic>
              </a:graphicData>
            </a:graphic>
          </wp:anchor>
        </w:drawing>
      </w:r>
    </w:p>
    <w:p w14:paraId="71081AF4" w14:textId="5EFEE911" w:rsidR="00F720CD" w:rsidRDefault="00F720CD" w:rsidP="00CB2E1F">
      <w:pPr>
        <w:spacing w:line="259" w:lineRule="auto"/>
        <w:rPr>
          <w:rFonts w:ascii="Arial Nova" w:eastAsia="Times New Roman" w:hAnsi="Arial Nova" w:cs="Arial"/>
          <w:b/>
          <w:bCs/>
          <w:color w:val="3A3A3A"/>
          <w:lang w:eastAsia="en-GB"/>
        </w:rPr>
      </w:pPr>
    </w:p>
    <w:p w14:paraId="744016B3" w14:textId="59B3D5F3" w:rsidR="00F720CD" w:rsidRDefault="00F720CD" w:rsidP="00CB2E1F">
      <w:pPr>
        <w:spacing w:line="259" w:lineRule="auto"/>
        <w:rPr>
          <w:rFonts w:ascii="Arial Nova" w:eastAsia="Times New Roman" w:hAnsi="Arial Nova" w:cs="Arial"/>
          <w:b/>
          <w:bCs/>
          <w:color w:val="3A3A3A"/>
          <w:lang w:eastAsia="en-GB"/>
        </w:rPr>
      </w:pPr>
    </w:p>
    <w:p w14:paraId="6323AE1B" w14:textId="6ADB320D" w:rsidR="00F720CD" w:rsidRDefault="00F720CD" w:rsidP="00CB2E1F">
      <w:pPr>
        <w:spacing w:line="259" w:lineRule="auto"/>
        <w:rPr>
          <w:rFonts w:ascii="Arial Nova" w:eastAsia="Times New Roman" w:hAnsi="Arial Nova" w:cs="Arial"/>
          <w:b/>
          <w:bCs/>
          <w:color w:val="3A3A3A"/>
          <w:lang w:eastAsia="en-GB"/>
        </w:rPr>
      </w:pPr>
    </w:p>
    <w:p w14:paraId="761BFA4E" w14:textId="2A5E7D98" w:rsidR="00F720CD" w:rsidRDefault="00F720CD" w:rsidP="00CB2E1F">
      <w:pPr>
        <w:spacing w:line="259" w:lineRule="auto"/>
        <w:rPr>
          <w:rFonts w:ascii="Arial Nova" w:eastAsia="Times New Roman" w:hAnsi="Arial Nova" w:cs="Arial"/>
          <w:b/>
          <w:bCs/>
          <w:color w:val="3A3A3A"/>
          <w:lang w:eastAsia="en-GB"/>
        </w:rPr>
      </w:pPr>
    </w:p>
    <w:p w14:paraId="0605026B" w14:textId="093A8051" w:rsidR="00F720CD" w:rsidRDefault="00F720CD" w:rsidP="00CB2E1F">
      <w:pPr>
        <w:spacing w:line="259" w:lineRule="auto"/>
        <w:rPr>
          <w:rFonts w:ascii="Arial Nova" w:eastAsia="Times New Roman" w:hAnsi="Arial Nova" w:cs="Arial"/>
          <w:b/>
          <w:bCs/>
          <w:color w:val="3A3A3A"/>
          <w:lang w:eastAsia="en-GB"/>
        </w:rPr>
      </w:pPr>
    </w:p>
    <w:p w14:paraId="245954CE" w14:textId="12173137" w:rsidR="00F720CD" w:rsidRDefault="00F720CD" w:rsidP="00CB2E1F">
      <w:pPr>
        <w:spacing w:line="259" w:lineRule="auto"/>
        <w:rPr>
          <w:rFonts w:ascii="Arial Nova" w:eastAsia="Times New Roman" w:hAnsi="Arial Nova" w:cs="Arial"/>
          <w:b/>
          <w:bCs/>
          <w:color w:val="3A3A3A"/>
          <w:lang w:eastAsia="en-GB"/>
        </w:rPr>
      </w:pPr>
    </w:p>
    <w:p w14:paraId="1EC7BE4F" w14:textId="6FDCA06F" w:rsidR="00F720CD" w:rsidRDefault="00F720CD" w:rsidP="00CB2E1F">
      <w:pPr>
        <w:spacing w:line="259" w:lineRule="auto"/>
        <w:rPr>
          <w:rFonts w:ascii="Arial Nova" w:eastAsia="Times New Roman" w:hAnsi="Arial Nova" w:cs="Arial"/>
          <w:b/>
          <w:bCs/>
          <w:color w:val="3A3A3A"/>
          <w:lang w:eastAsia="en-GB"/>
        </w:rPr>
      </w:pPr>
    </w:p>
    <w:p w14:paraId="7E03A3F4" w14:textId="6CB5BB8D" w:rsidR="00F720CD" w:rsidRDefault="00F720CD" w:rsidP="00CB2E1F">
      <w:pPr>
        <w:spacing w:line="259" w:lineRule="auto"/>
        <w:rPr>
          <w:rFonts w:ascii="Arial Nova" w:eastAsia="Times New Roman" w:hAnsi="Arial Nova" w:cs="Arial"/>
          <w:b/>
          <w:bCs/>
          <w:color w:val="3A3A3A"/>
          <w:lang w:eastAsia="en-GB"/>
        </w:rPr>
      </w:pPr>
    </w:p>
    <w:p w14:paraId="12E9106E" w14:textId="1227F759" w:rsidR="00F720CD" w:rsidRDefault="00F720CD" w:rsidP="00CB2E1F">
      <w:pPr>
        <w:spacing w:line="259" w:lineRule="auto"/>
        <w:rPr>
          <w:rFonts w:ascii="Arial Nova" w:eastAsia="Times New Roman" w:hAnsi="Arial Nova" w:cs="Arial"/>
          <w:b/>
          <w:bCs/>
          <w:color w:val="3A3A3A"/>
          <w:lang w:eastAsia="en-GB"/>
        </w:rPr>
      </w:pPr>
    </w:p>
    <w:p w14:paraId="2248CB54" w14:textId="5DAD1F9E" w:rsidR="00F720CD" w:rsidRDefault="00F720CD" w:rsidP="00CB2E1F">
      <w:pPr>
        <w:spacing w:line="259" w:lineRule="auto"/>
        <w:rPr>
          <w:rFonts w:ascii="Arial Nova" w:eastAsia="Times New Roman" w:hAnsi="Arial Nova" w:cs="Arial"/>
          <w:b/>
          <w:bCs/>
          <w:color w:val="3A3A3A"/>
          <w:lang w:eastAsia="en-GB"/>
        </w:rPr>
      </w:pPr>
    </w:p>
    <w:p w14:paraId="55A2E2E3" w14:textId="64E70D48" w:rsidR="00F720CD" w:rsidRDefault="00F720CD" w:rsidP="00CB2E1F">
      <w:pPr>
        <w:spacing w:line="259" w:lineRule="auto"/>
        <w:rPr>
          <w:rFonts w:ascii="Arial Nova" w:eastAsia="Times New Roman" w:hAnsi="Arial Nova" w:cs="Arial"/>
          <w:b/>
          <w:bCs/>
          <w:color w:val="3A3A3A"/>
          <w:lang w:eastAsia="en-GB"/>
        </w:rPr>
      </w:pPr>
    </w:p>
    <w:p w14:paraId="0EF575CD" w14:textId="79B4E980" w:rsidR="00F720CD" w:rsidRDefault="00F720CD" w:rsidP="00CB2E1F">
      <w:pPr>
        <w:spacing w:line="259" w:lineRule="auto"/>
        <w:rPr>
          <w:rFonts w:ascii="Arial Nova" w:eastAsia="Times New Roman" w:hAnsi="Arial Nova" w:cs="Arial"/>
          <w:b/>
          <w:bCs/>
          <w:color w:val="3A3A3A"/>
          <w:lang w:eastAsia="en-GB"/>
        </w:rPr>
      </w:pPr>
    </w:p>
    <w:p w14:paraId="2C6EBDE6" w14:textId="2F77F7B3" w:rsidR="00F720CD" w:rsidRDefault="00F720CD" w:rsidP="00CB2E1F">
      <w:pPr>
        <w:spacing w:line="259" w:lineRule="auto"/>
        <w:rPr>
          <w:rFonts w:ascii="Arial Nova" w:eastAsia="Times New Roman" w:hAnsi="Arial Nova" w:cs="Arial"/>
          <w:b/>
          <w:bCs/>
          <w:color w:val="3A3A3A"/>
          <w:lang w:eastAsia="en-GB"/>
        </w:rPr>
      </w:pPr>
    </w:p>
    <w:p w14:paraId="28664B05" w14:textId="7758D31C" w:rsidR="00F720CD" w:rsidRDefault="00F720CD" w:rsidP="00CB2E1F">
      <w:pPr>
        <w:spacing w:line="259" w:lineRule="auto"/>
        <w:rPr>
          <w:rFonts w:ascii="Arial Nova" w:eastAsia="Times New Roman" w:hAnsi="Arial Nova" w:cs="Arial"/>
          <w:b/>
          <w:bCs/>
          <w:color w:val="3A3A3A"/>
          <w:lang w:eastAsia="en-GB"/>
        </w:rPr>
      </w:pPr>
    </w:p>
    <w:p w14:paraId="25A7C046" w14:textId="2F8814DF" w:rsidR="00F720CD" w:rsidRDefault="00F720CD" w:rsidP="00CB2E1F">
      <w:pPr>
        <w:spacing w:line="259" w:lineRule="auto"/>
        <w:rPr>
          <w:rFonts w:ascii="Arial Nova" w:eastAsia="Times New Roman" w:hAnsi="Arial Nova" w:cs="Arial"/>
          <w:b/>
          <w:bCs/>
          <w:color w:val="3A3A3A"/>
          <w:lang w:eastAsia="en-GB"/>
        </w:rPr>
      </w:pPr>
    </w:p>
    <w:p w14:paraId="129587E1" w14:textId="0D8A868D" w:rsidR="00F720CD" w:rsidRDefault="00F720CD" w:rsidP="00CB2E1F">
      <w:pPr>
        <w:spacing w:line="259" w:lineRule="auto"/>
        <w:rPr>
          <w:rFonts w:ascii="Arial Nova" w:eastAsia="Times New Roman" w:hAnsi="Arial Nova" w:cs="Arial"/>
          <w:b/>
          <w:bCs/>
          <w:color w:val="3A3A3A"/>
          <w:lang w:eastAsia="en-GB"/>
        </w:rPr>
      </w:pPr>
    </w:p>
    <w:p w14:paraId="16589176" w14:textId="5ED12538" w:rsidR="00F720CD" w:rsidRDefault="00F720CD" w:rsidP="00CB2E1F">
      <w:pPr>
        <w:spacing w:line="259" w:lineRule="auto"/>
        <w:rPr>
          <w:rFonts w:ascii="Arial Nova" w:eastAsia="Times New Roman" w:hAnsi="Arial Nova" w:cs="Arial"/>
          <w:b/>
          <w:bCs/>
          <w:color w:val="3A3A3A"/>
          <w:lang w:eastAsia="en-GB"/>
        </w:rPr>
      </w:pPr>
    </w:p>
    <w:p w14:paraId="188DCEE1" w14:textId="1346590B" w:rsidR="00F720CD" w:rsidRDefault="00F720CD" w:rsidP="00CB2E1F">
      <w:pPr>
        <w:spacing w:line="259" w:lineRule="auto"/>
        <w:rPr>
          <w:rFonts w:ascii="Arial Nova" w:eastAsia="Times New Roman" w:hAnsi="Arial Nova" w:cs="Arial"/>
          <w:b/>
          <w:bCs/>
          <w:color w:val="3A3A3A"/>
          <w:lang w:eastAsia="en-GB"/>
        </w:rPr>
      </w:pPr>
    </w:p>
    <w:p w14:paraId="0CD2C388" w14:textId="1AC2B72A" w:rsidR="00F720CD" w:rsidRDefault="00F720CD" w:rsidP="00CB2E1F">
      <w:pPr>
        <w:spacing w:line="259" w:lineRule="auto"/>
        <w:rPr>
          <w:rFonts w:ascii="Arial Nova" w:eastAsia="Times New Roman" w:hAnsi="Arial Nova" w:cs="Arial"/>
          <w:b/>
          <w:bCs/>
          <w:color w:val="3A3A3A"/>
          <w:lang w:eastAsia="en-GB"/>
        </w:rPr>
      </w:pPr>
    </w:p>
    <w:p w14:paraId="3AF99169" w14:textId="77777777" w:rsidR="00823B6F" w:rsidRDefault="00823B6F" w:rsidP="00CB2E1F">
      <w:pPr>
        <w:spacing w:line="259" w:lineRule="auto"/>
        <w:rPr>
          <w:rFonts w:ascii="Arial Nova" w:eastAsia="Times New Roman" w:hAnsi="Arial Nova" w:cs="Arial"/>
          <w:b/>
          <w:bCs/>
          <w:color w:val="3A3A3A"/>
          <w:lang w:eastAsia="en-GB"/>
        </w:rPr>
      </w:pPr>
    </w:p>
    <w:p w14:paraId="06A01A28" w14:textId="2FCBCF59" w:rsidR="00F720CD" w:rsidRPr="00CB2E1F" w:rsidRDefault="00B97815" w:rsidP="00CB2E1F">
      <w:pPr>
        <w:spacing w:line="259" w:lineRule="auto"/>
        <w:rPr>
          <w:rFonts w:ascii="Arial Nova" w:eastAsia="Times New Roman" w:hAnsi="Arial Nova" w:cs="Arial"/>
          <w:b/>
          <w:bCs/>
          <w:color w:val="3A3A3A"/>
          <w:lang w:eastAsia="en-GB"/>
        </w:rPr>
      </w:pPr>
      <w:hyperlink r:id="rId31" w:history="1">
        <w:r w:rsidR="00F720CD">
          <w:rPr>
            <w:rStyle w:val="Hyperlink"/>
          </w:rPr>
          <w:t>https://polysteel.co.uk/documents/certification/BBA20114811PS1i1-WarmerwallbyPolysteel.pdf</w:t>
        </w:r>
      </w:hyperlink>
    </w:p>
    <w:sectPr w:rsidR="00F720CD" w:rsidRPr="00CB2E1F" w:rsidSect="00B27D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758BC" w14:textId="77777777" w:rsidR="00B92A3C" w:rsidRDefault="00B92A3C" w:rsidP="007F5B8E">
      <w:pPr>
        <w:spacing w:after="0" w:line="240" w:lineRule="auto"/>
      </w:pPr>
      <w:r>
        <w:separator/>
      </w:r>
    </w:p>
  </w:endnote>
  <w:endnote w:type="continuationSeparator" w:id="0">
    <w:p w14:paraId="5CAF26AE" w14:textId="77777777" w:rsidR="00B92A3C" w:rsidRDefault="00B92A3C"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4545185"/>
      <w:docPartObj>
        <w:docPartGallery w:val="Page Numbers (Bottom of Page)"/>
        <w:docPartUnique/>
      </w:docPartObj>
    </w:sdtPr>
    <w:sdtEndPr>
      <w:rPr>
        <w:noProof/>
      </w:rPr>
    </w:sdtEndPr>
    <w:sdtContent>
      <w:p w14:paraId="1F0C52A1" w14:textId="1B2B4414" w:rsidR="00B30ED3" w:rsidRDefault="00B30E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191C2" w14:textId="77777777" w:rsidR="00B30ED3" w:rsidRDefault="00B30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7191D" w14:textId="77777777" w:rsidR="00B92A3C" w:rsidRDefault="00B92A3C" w:rsidP="007F5B8E">
      <w:pPr>
        <w:spacing w:after="0" w:line="240" w:lineRule="auto"/>
      </w:pPr>
      <w:r>
        <w:separator/>
      </w:r>
    </w:p>
  </w:footnote>
  <w:footnote w:type="continuationSeparator" w:id="0">
    <w:p w14:paraId="4E103161" w14:textId="77777777" w:rsidR="00B92A3C" w:rsidRDefault="00B92A3C" w:rsidP="007F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FD9"/>
    <w:multiLevelType w:val="hybridMultilevel"/>
    <w:tmpl w:val="1B90ED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7B06D1"/>
    <w:multiLevelType w:val="hybridMultilevel"/>
    <w:tmpl w:val="72DC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04249"/>
    <w:multiLevelType w:val="hybridMultilevel"/>
    <w:tmpl w:val="4FFE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1677E"/>
    <w:multiLevelType w:val="hybridMultilevel"/>
    <w:tmpl w:val="284A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6D5663"/>
    <w:multiLevelType w:val="hybridMultilevel"/>
    <w:tmpl w:val="AE7E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40408"/>
    <w:multiLevelType w:val="hybridMultilevel"/>
    <w:tmpl w:val="A8B0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F85726"/>
    <w:multiLevelType w:val="hybridMultilevel"/>
    <w:tmpl w:val="D7F2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76A80"/>
    <w:multiLevelType w:val="hybridMultilevel"/>
    <w:tmpl w:val="F262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37167"/>
    <w:multiLevelType w:val="hybridMultilevel"/>
    <w:tmpl w:val="76F8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361EE"/>
    <w:multiLevelType w:val="hybridMultilevel"/>
    <w:tmpl w:val="85A6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84F5F"/>
    <w:multiLevelType w:val="hybridMultilevel"/>
    <w:tmpl w:val="4626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3267D"/>
    <w:multiLevelType w:val="hybridMultilevel"/>
    <w:tmpl w:val="757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E6419"/>
    <w:multiLevelType w:val="hybridMultilevel"/>
    <w:tmpl w:val="D5D4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E61B9B"/>
    <w:multiLevelType w:val="hybridMultilevel"/>
    <w:tmpl w:val="676C2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4A1E60"/>
    <w:multiLevelType w:val="hybridMultilevel"/>
    <w:tmpl w:val="0D245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53B1C"/>
    <w:multiLevelType w:val="hybridMultilevel"/>
    <w:tmpl w:val="A494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7C6E1A"/>
    <w:multiLevelType w:val="hybridMultilevel"/>
    <w:tmpl w:val="4E2C50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674C0"/>
    <w:multiLevelType w:val="hybridMultilevel"/>
    <w:tmpl w:val="6A54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404A77"/>
    <w:multiLevelType w:val="hybridMultilevel"/>
    <w:tmpl w:val="151C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num w:numId="1">
    <w:abstractNumId w:val="3"/>
  </w:num>
  <w:num w:numId="2">
    <w:abstractNumId w:val="1"/>
  </w:num>
  <w:num w:numId="3">
    <w:abstractNumId w:val="9"/>
  </w:num>
  <w:num w:numId="4">
    <w:abstractNumId w:val="25"/>
  </w:num>
  <w:num w:numId="5">
    <w:abstractNumId w:val="22"/>
  </w:num>
  <w:num w:numId="6">
    <w:abstractNumId w:val="0"/>
  </w:num>
  <w:num w:numId="7">
    <w:abstractNumId w:val="24"/>
  </w:num>
  <w:num w:numId="8">
    <w:abstractNumId w:val="16"/>
  </w:num>
  <w:num w:numId="9">
    <w:abstractNumId w:val="5"/>
  </w:num>
  <w:num w:numId="10">
    <w:abstractNumId w:val="6"/>
  </w:num>
  <w:num w:numId="11">
    <w:abstractNumId w:val="12"/>
  </w:num>
  <w:num w:numId="12">
    <w:abstractNumId w:val="15"/>
  </w:num>
  <w:num w:numId="13">
    <w:abstractNumId w:val="23"/>
  </w:num>
  <w:num w:numId="14">
    <w:abstractNumId w:val="4"/>
  </w:num>
  <w:num w:numId="15">
    <w:abstractNumId w:val="10"/>
  </w:num>
  <w:num w:numId="16">
    <w:abstractNumId w:val="2"/>
  </w:num>
  <w:num w:numId="17">
    <w:abstractNumId w:val="18"/>
  </w:num>
  <w:num w:numId="18">
    <w:abstractNumId w:val="11"/>
  </w:num>
  <w:num w:numId="19">
    <w:abstractNumId w:val="14"/>
  </w:num>
  <w:num w:numId="20">
    <w:abstractNumId w:val="21"/>
  </w:num>
  <w:num w:numId="21">
    <w:abstractNumId w:val="13"/>
  </w:num>
  <w:num w:numId="22">
    <w:abstractNumId w:val="7"/>
  </w:num>
  <w:num w:numId="23">
    <w:abstractNumId w:val="19"/>
  </w:num>
  <w:num w:numId="24">
    <w:abstractNumId w:val="8"/>
  </w:num>
  <w:num w:numId="25">
    <w:abstractNumId w:val="1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20"/>
    <w:rsid w:val="0001478A"/>
    <w:rsid w:val="000160FF"/>
    <w:rsid w:val="00023192"/>
    <w:rsid w:val="00030D9A"/>
    <w:rsid w:val="00037F94"/>
    <w:rsid w:val="00037FAF"/>
    <w:rsid w:val="00046804"/>
    <w:rsid w:val="00057A26"/>
    <w:rsid w:val="00066EFA"/>
    <w:rsid w:val="000730A0"/>
    <w:rsid w:val="00076C29"/>
    <w:rsid w:val="000850FD"/>
    <w:rsid w:val="00087470"/>
    <w:rsid w:val="00090A52"/>
    <w:rsid w:val="000952FF"/>
    <w:rsid w:val="000A03BA"/>
    <w:rsid w:val="000A4998"/>
    <w:rsid w:val="000A6CBD"/>
    <w:rsid w:val="000A75CA"/>
    <w:rsid w:val="000B5927"/>
    <w:rsid w:val="000B70C0"/>
    <w:rsid w:val="000C1CB3"/>
    <w:rsid w:val="000C59B1"/>
    <w:rsid w:val="000D527B"/>
    <w:rsid w:val="000E5C0C"/>
    <w:rsid w:val="000F18F9"/>
    <w:rsid w:val="00104736"/>
    <w:rsid w:val="00107E87"/>
    <w:rsid w:val="00111AFE"/>
    <w:rsid w:val="00121004"/>
    <w:rsid w:val="00121778"/>
    <w:rsid w:val="001331BD"/>
    <w:rsid w:val="001412F1"/>
    <w:rsid w:val="0014215E"/>
    <w:rsid w:val="0016269D"/>
    <w:rsid w:val="00162E5B"/>
    <w:rsid w:val="001657E2"/>
    <w:rsid w:val="00170CB6"/>
    <w:rsid w:val="001771EA"/>
    <w:rsid w:val="0018187E"/>
    <w:rsid w:val="0018420E"/>
    <w:rsid w:val="00185D0D"/>
    <w:rsid w:val="00191D0A"/>
    <w:rsid w:val="00194850"/>
    <w:rsid w:val="001975AF"/>
    <w:rsid w:val="001B4B4E"/>
    <w:rsid w:val="001D03DF"/>
    <w:rsid w:val="001D219B"/>
    <w:rsid w:val="001D4A01"/>
    <w:rsid w:val="001D4C73"/>
    <w:rsid w:val="001D77A1"/>
    <w:rsid w:val="001E1786"/>
    <w:rsid w:val="001E367A"/>
    <w:rsid w:val="002105EB"/>
    <w:rsid w:val="00210F1F"/>
    <w:rsid w:val="0021708C"/>
    <w:rsid w:val="00221DD4"/>
    <w:rsid w:val="00233D29"/>
    <w:rsid w:val="00237F8C"/>
    <w:rsid w:val="00241204"/>
    <w:rsid w:val="0024707A"/>
    <w:rsid w:val="00255561"/>
    <w:rsid w:val="002564F2"/>
    <w:rsid w:val="002670B7"/>
    <w:rsid w:val="002715F1"/>
    <w:rsid w:val="0027375C"/>
    <w:rsid w:val="0027646F"/>
    <w:rsid w:val="00292B2D"/>
    <w:rsid w:val="002A1DFC"/>
    <w:rsid w:val="002A214B"/>
    <w:rsid w:val="002A5B42"/>
    <w:rsid w:val="002B1F34"/>
    <w:rsid w:val="002B5759"/>
    <w:rsid w:val="002B7D97"/>
    <w:rsid w:val="002C427E"/>
    <w:rsid w:val="002C4F8E"/>
    <w:rsid w:val="002D6992"/>
    <w:rsid w:val="002F2870"/>
    <w:rsid w:val="00310C68"/>
    <w:rsid w:val="00317D36"/>
    <w:rsid w:val="00321B83"/>
    <w:rsid w:val="003310E2"/>
    <w:rsid w:val="00337539"/>
    <w:rsid w:val="00351F20"/>
    <w:rsid w:val="003526FF"/>
    <w:rsid w:val="00355C25"/>
    <w:rsid w:val="003652D8"/>
    <w:rsid w:val="00371C7F"/>
    <w:rsid w:val="00374C34"/>
    <w:rsid w:val="003810F1"/>
    <w:rsid w:val="00382C70"/>
    <w:rsid w:val="00385AB9"/>
    <w:rsid w:val="003965AF"/>
    <w:rsid w:val="003977B2"/>
    <w:rsid w:val="003A0F42"/>
    <w:rsid w:val="003B3589"/>
    <w:rsid w:val="003B691C"/>
    <w:rsid w:val="003B7BF1"/>
    <w:rsid w:val="003C0798"/>
    <w:rsid w:val="003C2644"/>
    <w:rsid w:val="003E5D3F"/>
    <w:rsid w:val="003F1AC4"/>
    <w:rsid w:val="00401C65"/>
    <w:rsid w:val="004027E2"/>
    <w:rsid w:val="00402E3A"/>
    <w:rsid w:val="004033B2"/>
    <w:rsid w:val="00403AA5"/>
    <w:rsid w:val="00410E19"/>
    <w:rsid w:val="00413C1E"/>
    <w:rsid w:val="00415616"/>
    <w:rsid w:val="004219B4"/>
    <w:rsid w:val="004425D4"/>
    <w:rsid w:val="004601C4"/>
    <w:rsid w:val="0046028C"/>
    <w:rsid w:val="00461154"/>
    <w:rsid w:val="00466A59"/>
    <w:rsid w:val="0047390B"/>
    <w:rsid w:val="0047482A"/>
    <w:rsid w:val="0048186D"/>
    <w:rsid w:val="00483E1E"/>
    <w:rsid w:val="00492A93"/>
    <w:rsid w:val="00493A2D"/>
    <w:rsid w:val="00496F3A"/>
    <w:rsid w:val="004A38C9"/>
    <w:rsid w:val="004A3E16"/>
    <w:rsid w:val="004C2708"/>
    <w:rsid w:val="004C76F1"/>
    <w:rsid w:val="004D2CE4"/>
    <w:rsid w:val="004D672B"/>
    <w:rsid w:val="004E6748"/>
    <w:rsid w:val="004F050D"/>
    <w:rsid w:val="004F39B4"/>
    <w:rsid w:val="00503C0E"/>
    <w:rsid w:val="00506599"/>
    <w:rsid w:val="00512880"/>
    <w:rsid w:val="00514A19"/>
    <w:rsid w:val="00527400"/>
    <w:rsid w:val="00534F97"/>
    <w:rsid w:val="00536BF0"/>
    <w:rsid w:val="00556B5D"/>
    <w:rsid w:val="00562227"/>
    <w:rsid w:val="0056732D"/>
    <w:rsid w:val="00571360"/>
    <w:rsid w:val="005808AA"/>
    <w:rsid w:val="00593AC5"/>
    <w:rsid w:val="005A09ED"/>
    <w:rsid w:val="005A4082"/>
    <w:rsid w:val="005A5642"/>
    <w:rsid w:val="005B1E19"/>
    <w:rsid w:val="005D68D1"/>
    <w:rsid w:val="005E5523"/>
    <w:rsid w:val="005F3D79"/>
    <w:rsid w:val="005F5A59"/>
    <w:rsid w:val="00601B3A"/>
    <w:rsid w:val="006030D7"/>
    <w:rsid w:val="0060402B"/>
    <w:rsid w:val="006073E2"/>
    <w:rsid w:val="00613CF5"/>
    <w:rsid w:val="00614E51"/>
    <w:rsid w:val="00616E7B"/>
    <w:rsid w:val="00634A41"/>
    <w:rsid w:val="0063671D"/>
    <w:rsid w:val="0066149F"/>
    <w:rsid w:val="00662518"/>
    <w:rsid w:val="00672EDF"/>
    <w:rsid w:val="00677921"/>
    <w:rsid w:val="00686BE2"/>
    <w:rsid w:val="00687320"/>
    <w:rsid w:val="0069054B"/>
    <w:rsid w:val="006912BB"/>
    <w:rsid w:val="006914E2"/>
    <w:rsid w:val="00693F24"/>
    <w:rsid w:val="006A335C"/>
    <w:rsid w:val="006A5E47"/>
    <w:rsid w:val="006B1A62"/>
    <w:rsid w:val="006B3E1A"/>
    <w:rsid w:val="006B4547"/>
    <w:rsid w:val="006B7518"/>
    <w:rsid w:val="006C7637"/>
    <w:rsid w:val="006D1284"/>
    <w:rsid w:val="006E7826"/>
    <w:rsid w:val="006E7C70"/>
    <w:rsid w:val="006F0D7E"/>
    <w:rsid w:val="006F5E5F"/>
    <w:rsid w:val="00734373"/>
    <w:rsid w:val="007367D2"/>
    <w:rsid w:val="00740D80"/>
    <w:rsid w:val="00741D62"/>
    <w:rsid w:val="007514BD"/>
    <w:rsid w:val="00756DF6"/>
    <w:rsid w:val="0077743E"/>
    <w:rsid w:val="00781680"/>
    <w:rsid w:val="00790483"/>
    <w:rsid w:val="0079534B"/>
    <w:rsid w:val="007A1501"/>
    <w:rsid w:val="007A37C4"/>
    <w:rsid w:val="007B1A65"/>
    <w:rsid w:val="007B28D9"/>
    <w:rsid w:val="007B5553"/>
    <w:rsid w:val="007C5C75"/>
    <w:rsid w:val="007C7D22"/>
    <w:rsid w:val="007D01D4"/>
    <w:rsid w:val="007D020A"/>
    <w:rsid w:val="007E6EFD"/>
    <w:rsid w:val="007F066C"/>
    <w:rsid w:val="007F3B8B"/>
    <w:rsid w:val="007F59C1"/>
    <w:rsid w:val="007F5B8E"/>
    <w:rsid w:val="007F5C6E"/>
    <w:rsid w:val="007F6429"/>
    <w:rsid w:val="00802F8A"/>
    <w:rsid w:val="00823B6F"/>
    <w:rsid w:val="008243F4"/>
    <w:rsid w:val="00825D37"/>
    <w:rsid w:val="00833A5B"/>
    <w:rsid w:val="00844765"/>
    <w:rsid w:val="00845D3F"/>
    <w:rsid w:val="00846E58"/>
    <w:rsid w:val="00847BAF"/>
    <w:rsid w:val="00851BAE"/>
    <w:rsid w:val="008677CA"/>
    <w:rsid w:val="0087280E"/>
    <w:rsid w:val="0087505D"/>
    <w:rsid w:val="00876867"/>
    <w:rsid w:val="0088224D"/>
    <w:rsid w:val="008B19BE"/>
    <w:rsid w:val="008B4173"/>
    <w:rsid w:val="008B5026"/>
    <w:rsid w:val="008C03C4"/>
    <w:rsid w:val="008C176C"/>
    <w:rsid w:val="008C7BFE"/>
    <w:rsid w:val="008D74D3"/>
    <w:rsid w:val="008F13E4"/>
    <w:rsid w:val="0090566C"/>
    <w:rsid w:val="009279E9"/>
    <w:rsid w:val="00932202"/>
    <w:rsid w:val="00934338"/>
    <w:rsid w:val="00943B4B"/>
    <w:rsid w:val="00946033"/>
    <w:rsid w:val="009505A5"/>
    <w:rsid w:val="00950C6C"/>
    <w:rsid w:val="00951A71"/>
    <w:rsid w:val="009536A0"/>
    <w:rsid w:val="00960A0F"/>
    <w:rsid w:val="00977B27"/>
    <w:rsid w:val="00980A1D"/>
    <w:rsid w:val="009857DB"/>
    <w:rsid w:val="009A0EDD"/>
    <w:rsid w:val="009B4392"/>
    <w:rsid w:val="009B7491"/>
    <w:rsid w:val="009C5E50"/>
    <w:rsid w:val="009C6D08"/>
    <w:rsid w:val="009D392D"/>
    <w:rsid w:val="009D523D"/>
    <w:rsid w:val="009D66AC"/>
    <w:rsid w:val="009E1B63"/>
    <w:rsid w:val="009E302E"/>
    <w:rsid w:val="009E6029"/>
    <w:rsid w:val="009F2353"/>
    <w:rsid w:val="009F2EF6"/>
    <w:rsid w:val="00A003E7"/>
    <w:rsid w:val="00A00B22"/>
    <w:rsid w:val="00A00BF7"/>
    <w:rsid w:val="00A016F6"/>
    <w:rsid w:val="00A04E5B"/>
    <w:rsid w:val="00A138DB"/>
    <w:rsid w:val="00A23A93"/>
    <w:rsid w:val="00A246E0"/>
    <w:rsid w:val="00A5023B"/>
    <w:rsid w:val="00A54ED9"/>
    <w:rsid w:val="00A56A54"/>
    <w:rsid w:val="00A56AE0"/>
    <w:rsid w:val="00A61120"/>
    <w:rsid w:val="00A61C30"/>
    <w:rsid w:val="00A6733B"/>
    <w:rsid w:val="00A706AF"/>
    <w:rsid w:val="00A71316"/>
    <w:rsid w:val="00A721A8"/>
    <w:rsid w:val="00A74970"/>
    <w:rsid w:val="00A82760"/>
    <w:rsid w:val="00A86FF3"/>
    <w:rsid w:val="00A92229"/>
    <w:rsid w:val="00A94332"/>
    <w:rsid w:val="00A963E4"/>
    <w:rsid w:val="00AA0733"/>
    <w:rsid w:val="00AA2D5C"/>
    <w:rsid w:val="00AA64E4"/>
    <w:rsid w:val="00AC21F9"/>
    <w:rsid w:val="00AD6D05"/>
    <w:rsid w:val="00AE17AC"/>
    <w:rsid w:val="00AE1ECC"/>
    <w:rsid w:val="00AE28D7"/>
    <w:rsid w:val="00AE6406"/>
    <w:rsid w:val="00B00787"/>
    <w:rsid w:val="00B07251"/>
    <w:rsid w:val="00B14757"/>
    <w:rsid w:val="00B27DA4"/>
    <w:rsid w:val="00B30ED3"/>
    <w:rsid w:val="00B43248"/>
    <w:rsid w:val="00B45FE5"/>
    <w:rsid w:val="00B616F2"/>
    <w:rsid w:val="00B64ACE"/>
    <w:rsid w:val="00B76112"/>
    <w:rsid w:val="00B8449E"/>
    <w:rsid w:val="00B87B57"/>
    <w:rsid w:val="00B92A3C"/>
    <w:rsid w:val="00B97265"/>
    <w:rsid w:val="00B97815"/>
    <w:rsid w:val="00BA50F8"/>
    <w:rsid w:val="00BB11F8"/>
    <w:rsid w:val="00BB44FF"/>
    <w:rsid w:val="00BC25F1"/>
    <w:rsid w:val="00BC74D0"/>
    <w:rsid w:val="00BD1212"/>
    <w:rsid w:val="00BD55AC"/>
    <w:rsid w:val="00BE0899"/>
    <w:rsid w:val="00BF6799"/>
    <w:rsid w:val="00C04DF2"/>
    <w:rsid w:val="00C104FD"/>
    <w:rsid w:val="00C147CF"/>
    <w:rsid w:val="00C157CD"/>
    <w:rsid w:val="00C15CBD"/>
    <w:rsid w:val="00C32297"/>
    <w:rsid w:val="00C50936"/>
    <w:rsid w:val="00C51BB8"/>
    <w:rsid w:val="00C52486"/>
    <w:rsid w:val="00C861C5"/>
    <w:rsid w:val="00C96ED2"/>
    <w:rsid w:val="00CA507D"/>
    <w:rsid w:val="00CA6C49"/>
    <w:rsid w:val="00CB2E1F"/>
    <w:rsid w:val="00CC0796"/>
    <w:rsid w:val="00CC551D"/>
    <w:rsid w:val="00D16444"/>
    <w:rsid w:val="00D242B5"/>
    <w:rsid w:val="00D31F99"/>
    <w:rsid w:val="00D32425"/>
    <w:rsid w:val="00D338F0"/>
    <w:rsid w:val="00D41523"/>
    <w:rsid w:val="00D468F8"/>
    <w:rsid w:val="00D46C9E"/>
    <w:rsid w:val="00D553B1"/>
    <w:rsid w:val="00D62BA0"/>
    <w:rsid w:val="00D669E8"/>
    <w:rsid w:val="00D72742"/>
    <w:rsid w:val="00D72F11"/>
    <w:rsid w:val="00D772FA"/>
    <w:rsid w:val="00D77FA0"/>
    <w:rsid w:val="00D82102"/>
    <w:rsid w:val="00D8626E"/>
    <w:rsid w:val="00D9364E"/>
    <w:rsid w:val="00D946CD"/>
    <w:rsid w:val="00D95ABE"/>
    <w:rsid w:val="00D966D5"/>
    <w:rsid w:val="00DB05FC"/>
    <w:rsid w:val="00DB57B4"/>
    <w:rsid w:val="00DB74E5"/>
    <w:rsid w:val="00DC011B"/>
    <w:rsid w:val="00DC58CF"/>
    <w:rsid w:val="00DD30E5"/>
    <w:rsid w:val="00DD7F54"/>
    <w:rsid w:val="00DE2E5E"/>
    <w:rsid w:val="00DE5541"/>
    <w:rsid w:val="00DF112E"/>
    <w:rsid w:val="00DF760A"/>
    <w:rsid w:val="00E037CA"/>
    <w:rsid w:val="00E05E18"/>
    <w:rsid w:val="00E105E2"/>
    <w:rsid w:val="00E10EDB"/>
    <w:rsid w:val="00E12375"/>
    <w:rsid w:val="00E44183"/>
    <w:rsid w:val="00E47481"/>
    <w:rsid w:val="00E50E87"/>
    <w:rsid w:val="00E55281"/>
    <w:rsid w:val="00E56C81"/>
    <w:rsid w:val="00E82127"/>
    <w:rsid w:val="00EB28E9"/>
    <w:rsid w:val="00EB539D"/>
    <w:rsid w:val="00EC0427"/>
    <w:rsid w:val="00ED1A54"/>
    <w:rsid w:val="00ED2F45"/>
    <w:rsid w:val="00ED6DAE"/>
    <w:rsid w:val="00EE0870"/>
    <w:rsid w:val="00EE165F"/>
    <w:rsid w:val="00EE59C0"/>
    <w:rsid w:val="00EF0090"/>
    <w:rsid w:val="00F07E02"/>
    <w:rsid w:val="00F07E57"/>
    <w:rsid w:val="00F11E7F"/>
    <w:rsid w:val="00F268E8"/>
    <w:rsid w:val="00F26EE0"/>
    <w:rsid w:val="00F33C55"/>
    <w:rsid w:val="00F418C6"/>
    <w:rsid w:val="00F52615"/>
    <w:rsid w:val="00F614BB"/>
    <w:rsid w:val="00F6499C"/>
    <w:rsid w:val="00F720CD"/>
    <w:rsid w:val="00F860E3"/>
    <w:rsid w:val="00F91030"/>
    <w:rsid w:val="00F94259"/>
    <w:rsid w:val="00F97126"/>
    <w:rsid w:val="00FC0CFF"/>
    <w:rsid w:val="00FE0085"/>
    <w:rsid w:val="00FE1C7C"/>
    <w:rsid w:val="00FE2695"/>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FF5EF84"/>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61120"/>
    <w:pPr>
      <w:spacing w:line="256" w:lineRule="auto"/>
    </w:pPr>
  </w:style>
  <w:style w:type="paragraph" w:styleId="Heading1">
    <w:name w:val="heading 1"/>
    <w:basedOn w:val="Normal"/>
    <w:next w:val="Normal"/>
    <w:link w:val="Heading1Char"/>
    <w:uiPriority w:val="9"/>
    <w:qFormat/>
    <w:rsid w:val="0033753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310C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3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paragraph" w:styleId="NoSpacing">
    <w:name w:val="No Spacing"/>
    <w:uiPriority w:val="1"/>
    <w:qFormat/>
    <w:rsid w:val="006E7826"/>
    <w:pPr>
      <w:spacing w:after="0" w:line="240" w:lineRule="auto"/>
    </w:pPr>
  </w:style>
  <w:style w:type="character" w:styleId="Hyperlink">
    <w:name w:val="Hyperlink"/>
    <w:basedOn w:val="DefaultParagraphFont"/>
    <w:uiPriority w:val="99"/>
    <w:unhideWhenUsed/>
    <w:rsid w:val="00162E5B"/>
    <w:rPr>
      <w:color w:val="0000FF"/>
      <w:u w:val="single"/>
    </w:rPr>
  </w:style>
  <w:style w:type="character" w:customStyle="1" w:styleId="Heading1Char">
    <w:name w:val="Heading 1 Char"/>
    <w:basedOn w:val="DefaultParagraphFont"/>
    <w:link w:val="Heading1"/>
    <w:uiPriority w:val="9"/>
    <w:rsid w:val="0033753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10C6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10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15CBD"/>
    <w:rPr>
      <w:color w:val="808080"/>
    </w:rPr>
  </w:style>
  <w:style w:type="character" w:styleId="CommentReference">
    <w:name w:val="annotation reference"/>
    <w:basedOn w:val="DefaultParagraphFont"/>
    <w:uiPriority w:val="99"/>
    <w:semiHidden/>
    <w:unhideWhenUsed/>
    <w:rsid w:val="009F2353"/>
    <w:rPr>
      <w:sz w:val="16"/>
      <w:szCs w:val="16"/>
    </w:rPr>
  </w:style>
  <w:style w:type="paragraph" w:styleId="CommentText">
    <w:name w:val="annotation text"/>
    <w:basedOn w:val="Normal"/>
    <w:link w:val="CommentTextChar"/>
    <w:uiPriority w:val="99"/>
    <w:semiHidden/>
    <w:unhideWhenUsed/>
    <w:rsid w:val="009F2353"/>
    <w:pPr>
      <w:spacing w:line="240" w:lineRule="auto"/>
    </w:pPr>
    <w:rPr>
      <w:sz w:val="20"/>
      <w:szCs w:val="20"/>
    </w:rPr>
  </w:style>
  <w:style w:type="character" w:customStyle="1" w:styleId="CommentTextChar">
    <w:name w:val="Comment Text Char"/>
    <w:basedOn w:val="DefaultParagraphFont"/>
    <w:link w:val="CommentText"/>
    <w:uiPriority w:val="99"/>
    <w:semiHidden/>
    <w:rsid w:val="009F2353"/>
    <w:rPr>
      <w:sz w:val="20"/>
      <w:szCs w:val="20"/>
    </w:rPr>
  </w:style>
  <w:style w:type="paragraph" w:styleId="CommentSubject">
    <w:name w:val="annotation subject"/>
    <w:basedOn w:val="CommentText"/>
    <w:next w:val="CommentText"/>
    <w:link w:val="CommentSubjectChar"/>
    <w:uiPriority w:val="99"/>
    <w:semiHidden/>
    <w:unhideWhenUsed/>
    <w:rsid w:val="009F2353"/>
    <w:rPr>
      <w:b/>
      <w:bCs/>
    </w:rPr>
  </w:style>
  <w:style w:type="character" w:customStyle="1" w:styleId="CommentSubjectChar">
    <w:name w:val="Comment Subject Char"/>
    <w:basedOn w:val="CommentTextChar"/>
    <w:link w:val="CommentSubject"/>
    <w:uiPriority w:val="99"/>
    <w:semiHidden/>
    <w:rsid w:val="009F2353"/>
    <w:rPr>
      <w:b/>
      <w:bCs/>
      <w:sz w:val="20"/>
      <w:szCs w:val="20"/>
    </w:rPr>
  </w:style>
  <w:style w:type="paragraph" w:styleId="BalloonText">
    <w:name w:val="Balloon Text"/>
    <w:basedOn w:val="Normal"/>
    <w:link w:val="BalloonTextChar"/>
    <w:uiPriority w:val="99"/>
    <w:semiHidden/>
    <w:unhideWhenUsed/>
    <w:rsid w:val="009F23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2353"/>
    <w:rPr>
      <w:rFonts w:ascii="Segoe UI" w:hAnsi="Segoe UI" w:cs="Segoe UI"/>
      <w:sz w:val="18"/>
      <w:szCs w:val="18"/>
    </w:rPr>
  </w:style>
  <w:style w:type="character" w:styleId="UnresolvedMention">
    <w:name w:val="Unresolved Mention"/>
    <w:basedOn w:val="DefaultParagraphFont"/>
    <w:uiPriority w:val="99"/>
    <w:semiHidden/>
    <w:unhideWhenUsed/>
    <w:rsid w:val="00D946CD"/>
    <w:rPr>
      <w:color w:val="605E5C"/>
      <w:shd w:val="clear" w:color="auto" w:fill="E1DFDD"/>
    </w:rPr>
  </w:style>
  <w:style w:type="character" w:styleId="Strong">
    <w:name w:val="Strong"/>
    <w:basedOn w:val="DefaultParagraphFont"/>
    <w:uiPriority w:val="22"/>
    <w:qFormat/>
    <w:rsid w:val="007F066C"/>
    <w:rPr>
      <w:b/>
      <w:bCs/>
    </w:rPr>
  </w:style>
  <w:style w:type="character" w:customStyle="1" w:styleId="f8">
    <w:name w:val="f8"/>
    <w:basedOn w:val="DefaultParagraphFont"/>
    <w:rsid w:val="009A0EDD"/>
  </w:style>
  <w:style w:type="character" w:customStyle="1" w:styleId="s42">
    <w:name w:val="s42"/>
    <w:basedOn w:val="DefaultParagraphFont"/>
    <w:rsid w:val="009A0EDD"/>
  </w:style>
  <w:style w:type="character" w:customStyle="1" w:styleId="h125">
    <w:name w:val="h125"/>
    <w:basedOn w:val="DefaultParagraphFont"/>
    <w:rsid w:val="009A0EDD"/>
  </w:style>
  <w:style w:type="character" w:customStyle="1" w:styleId="s18">
    <w:name w:val="s18"/>
    <w:basedOn w:val="DefaultParagraphFont"/>
    <w:rsid w:val="009A0EDD"/>
  </w:style>
  <w:style w:type="character" w:customStyle="1" w:styleId="h7">
    <w:name w:val="h7"/>
    <w:basedOn w:val="DefaultParagraphFont"/>
    <w:rsid w:val="009A0EDD"/>
  </w:style>
  <w:style w:type="character" w:customStyle="1" w:styleId="bon">
    <w:name w:val="bon"/>
    <w:basedOn w:val="DefaultParagraphFont"/>
    <w:rsid w:val="009A0EDD"/>
  </w:style>
  <w:style w:type="character" w:customStyle="1" w:styleId="f7">
    <w:name w:val="f7"/>
    <w:basedOn w:val="DefaultParagraphFont"/>
    <w:rsid w:val="009A0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227">
      <w:bodyDiv w:val="1"/>
      <w:marLeft w:val="0"/>
      <w:marRight w:val="0"/>
      <w:marTop w:val="0"/>
      <w:marBottom w:val="0"/>
      <w:divBdr>
        <w:top w:val="none" w:sz="0" w:space="0" w:color="auto"/>
        <w:left w:val="none" w:sz="0" w:space="0" w:color="auto"/>
        <w:bottom w:val="none" w:sz="0" w:space="0" w:color="auto"/>
        <w:right w:val="none" w:sz="0" w:space="0" w:color="auto"/>
      </w:divBdr>
    </w:div>
    <w:div w:id="129785885">
      <w:bodyDiv w:val="1"/>
      <w:marLeft w:val="0"/>
      <w:marRight w:val="0"/>
      <w:marTop w:val="0"/>
      <w:marBottom w:val="0"/>
      <w:divBdr>
        <w:top w:val="none" w:sz="0" w:space="0" w:color="auto"/>
        <w:left w:val="none" w:sz="0" w:space="0" w:color="auto"/>
        <w:bottom w:val="none" w:sz="0" w:space="0" w:color="auto"/>
        <w:right w:val="none" w:sz="0" w:space="0" w:color="auto"/>
      </w:divBdr>
    </w:div>
    <w:div w:id="149641486">
      <w:bodyDiv w:val="1"/>
      <w:marLeft w:val="0"/>
      <w:marRight w:val="0"/>
      <w:marTop w:val="0"/>
      <w:marBottom w:val="0"/>
      <w:divBdr>
        <w:top w:val="none" w:sz="0" w:space="0" w:color="auto"/>
        <w:left w:val="none" w:sz="0" w:space="0" w:color="auto"/>
        <w:bottom w:val="none" w:sz="0" w:space="0" w:color="auto"/>
        <w:right w:val="none" w:sz="0" w:space="0" w:color="auto"/>
      </w:divBdr>
    </w:div>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448012605">
      <w:bodyDiv w:val="1"/>
      <w:marLeft w:val="0"/>
      <w:marRight w:val="0"/>
      <w:marTop w:val="0"/>
      <w:marBottom w:val="0"/>
      <w:divBdr>
        <w:top w:val="none" w:sz="0" w:space="0" w:color="auto"/>
        <w:left w:val="none" w:sz="0" w:space="0" w:color="auto"/>
        <w:bottom w:val="none" w:sz="0" w:space="0" w:color="auto"/>
        <w:right w:val="none" w:sz="0" w:space="0" w:color="auto"/>
      </w:divBdr>
      <w:divsChild>
        <w:div w:id="999968317">
          <w:marLeft w:val="0"/>
          <w:marRight w:val="0"/>
          <w:marTop w:val="0"/>
          <w:marBottom w:val="0"/>
          <w:divBdr>
            <w:top w:val="none" w:sz="0" w:space="0" w:color="auto"/>
            <w:left w:val="none" w:sz="0" w:space="0" w:color="auto"/>
            <w:bottom w:val="none" w:sz="0" w:space="0" w:color="auto"/>
            <w:right w:val="none" w:sz="0" w:space="0" w:color="auto"/>
          </w:divBdr>
          <w:divsChild>
            <w:div w:id="486944920">
              <w:marLeft w:val="-150"/>
              <w:marRight w:val="-150"/>
              <w:marTop w:val="0"/>
              <w:marBottom w:val="0"/>
              <w:divBdr>
                <w:top w:val="none" w:sz="0" w:space="0" w:color="auto"/>
                <w:left w:val="none" w:sz="0" w:space="0" w:color="auto"/>
                <w:bottom w:val="none" w:sz="0" w:space="0" w:color="auto"/>
                <w:right w:val="none" w:sz="0" w:space="0" w:color="auto"/>
              </w:divBdr>
              <w:divsChild>
                <w:div w:id="1001348867">
                  <w:marLeft w:val="0"/>
                  <w:marRight w:val="-18660"/>
                  <w:marTop w:val="0"/>
                  <w:marBottom w:val="0"/>
                  <w:divBdr>
                    <w:top w:val="none" w:sz="0" w:space="0" w:color="auto"/>
                    <w:left w:val="none" w:sz="0" w:space="0" w:color="auto"/>
                    <w:bottom w:val="none" w:sz="0" w:space="0" w:color="auto"/>
                    <w:right w:val="none" w:sz="0" w:space="0" w:color="auto"/>
                  </w:divBdr>
                  <w:divsChild>
                    <w:div w:id="2104109791">
                      <w:marLeft w:val="0"/>
                      <w:marRight w:val="0"/>
                      <w:marTop w:val="0"/>
                      <w:marBottom w:val="0"/>
                      <w:divBdr>
                        <w:top w:val="none" w:sz="0" w:space="0" w:color="auto"/>
                        <w:left w:val="none" w:sz="0" w:space="0" w:color="auto"/>
                        <w:bottom w:val="none" w:sz="0" w:space="0" w:color="auto"/>
                        <w:right w:val="none" w:sz="0" w:space="0" w:color="auto"/>
                      </w:divBdr>
                      <w:divsChild>
                        <w:div w:id="886719776">
                          <w:marLeft w:val="0"/>
                          <w:marRight w:val="0"/>
                          <w:marTop w:val="0"/>
                          <w:marBottom w:val="0"/>
                          <w:divBdr>
                            <w:top w:val="none" w:sz="0" w:space="0" w:color="auto"/>
                            <w:left w:val="none" w:sz="0" w:space="0" w:color="auto"/>
                            <w:bottom w:val="none" w:sz="0" w:space="0" w:color="auto"/>
                            <w:right w:val="none" w:sz="0" w:space="0" w:color="auto"/>
                          </w:divBdr>
                          <w:divsChild>
                            <w:div w:id="1602378359">
                              <w:marLeft w:val="0"/>
                              <w:marRight w:val="0"/>
                              <w:marTop w:val="0"/>
                              <w:marBottom w:val="0"/>
                              <w:divBdr>
                                <w:top w:val="none" w:sz="0" w:space="0" w:color="auto"/>
                                <w:left w:val="none" w:sz="0" w:space="0" w:color="auto"/>
                                <w:bottom w:val="none" w:sz="0" w:space="0" w:color="auto"/>
                                <w:right w:val="none" w:sz="0" w:space="0" w:color="auto"/>
                              </w:divBdr>
                            </w:div>
                            <w:div w:id="913660740">
                              <w:marLeft w:val="0"/>
                              <w:marRight w:val="0"/>
                              <w:marTop w:val="0"/>
                              <w:marBottom w:val="0"/>
                              <w:divBdr>
                                <w:top w:val="none" w:sz="0" w:space="0" w:color="auto"/>
                                <w:left w:val="none" w:sz="0" w:space="0" w:color="auto"/>
                                <w:bottom w:val="none" w:sz="0" w:space="0" w:color="auto"/>
                                <w:right w:val="none" w:sz="0" w:space="0" w:color="auto"/>
                              </w:divBdr>
                            </w:div>
                            <w:div w:id="1645038238">
                              <w:marLeft w:val="0"/>
                              <w:marRight w:val="0"/>
                              <w:marTop w:val="0"/>
                              <w:marBottom w:val="0"/>
                              <w:divBdr>
                                <w:top w:val="none" w:sz="0" w:space="0" w:color="auto"/>
                                <w:left w:val="none" w:sz="0" w:space="0" w:color="auto"/>
                                <w:bottom w:val="none" w:sz="0" w:space="0" w:color="auto"/>
                                <w:right w:val="none" w:sz="0" w:space="0" w:color="auto"/>
                              </w:divBdr>
                            </w:div>
                            <w:div w:id="799684146">
                              <w:marLeft w:val="0"/>
                              <w:marRight w:val="0"/>
                              <w:marTop w:val="0"/>
                              <w:marBottom w:val="0"/>
                              <w:divBdr>
                                <w:top w:val="none" w:sz="0" w:space="0" w:color="auto"/>
                                <w:left w:val="none" w:sz="0" w:space="0" w:color="auto"/>
                                <w:bottom w:val="none" w:sz="0" w:space="0" w:color="auto"/>
                                <w:right w:val="none" w:sz="0" w:space="0" w:color="auto"/>
                              </w:divBdr>
                            </w:div>
                            <w:div w:id="773091153">
                              <w:marLeft w:val="0"/>
                              <w:marRight w:val="0"/>
                              <w:marTop w:val="0"/>
                              <w:marBottom w:val="0"/>
                              <w:divBdr>
                                <w:top w:val="none" w:sz="0" w:space="0" w:color="auto"/>
                                <w:left w:val="none" w:sz="0" w:space="0" w:color="auto"/>
                                <w:bottom w:val="none" w:sz="0" w:space="0" w:color="auto"/>
                                <w:right w:val="none" w:sz="0" w:space="0" w:color="auto"/>
                              </w:divBdr>
                            </w:div>
                            <w:div w:id="339041882">
                              <w:marLeft w:val="0"/>
                              <w:marRight w:val="0"/>
                              <w:marTop w:val="0"/>
                              <w:marBottom w:val="0"/>
                              <w:divBdr>
                                <w:top w:val="none" w:sz="0" w:space="0" w:color="auto"/>
                                <w:left w:val="none" w:sz="0" w:space="0" w:color="auto"/>
                                <w:bottom w:val="none" w:sz="0" w:space="0" w:color="auto"/>
                                <w:right w:val="none" w:sz="0" w:space="0" w:color="auto"/>
                              </w:divBdr>
                            </w:div>
                            <w:div w:id="1042632606">
                              <w:marLeft w:val="0"/>
                              <w:marRight w:val="0"/>
                              <w:marTop w:val="0"/>
                              <w:marBottom w:val="0"/>
                              <w:divBdr>
                                <w:top w:val="none" w:sz="0" w:space="0" w:color="auto"/>
                                <w:left w:val="none" w:sz="0" w:space="0" w:color="auto"/>
                                <w:bottom w:val="none" w:sz="0" w:space="0" w:color="auto"/>
                                <w:right w:val="none" w:sz="0" w:space="0" w:color="auto"/>
                              </w:divBdr>
                            </w:div>
                            <w:div w:id="313677856">
                              <w:marLeft w:val="0"/>
                              <w:marRight w:val="0"/>
                              <w:marTop w:val="0"/>
                              <w:marBottom w:val="0"/>
                              <w:divBdr>
                                <w:top w:val="none" w:sz="0" w:space="0" w:color="auto"/>
                                <w:left w:val="none" w:sz="0" w:space="0" w:color="auto"/>
                                <w:bottom w:val="none" w:sz="0" w:space="0" w:color="auto"/>
                                <w:right w:val="none" w:sz="0" w:space="0" w:color="auto"/>
                              </w:divBdr>
                            </w:div>
                            <w:div w:id="178226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140106">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188257550">
      <w:bodyDiv w:val="1"/>
      <w:marLeft w:val="0"/>
      <w:marRight w:val="0"/>
      <w:marTop w:val="0"/>
      <w:marBottom w:val="0"/>
      <w:divBdr>
        <w:top w:val="none" w:sz="0" w:space="0" w:color="auto"/>
        <w:left w:val="none" w:sz="0" w:space="0" w:color="auto"/>
        <w:bottom w:val="none" w:sz="0" w:space="0" w:color="auto"/>
        <w:right w:val="none" w:sz="0" w:space="0" w:color="auto"/>
      </w:divBdr>
    </w:div>
    <w:div w:id="1194808488">
      <w:bodyDiv w:val="1"/>
      <w:marLeft w:val="0"/>
      <w:marRight w:val="0"/>
      <w:marTop w:val="0"/>
      <w:marBottom w:val="0"/>
      <w:divBdr>
        <w:top w:val="none" w:sz="0" w:space="0" w:color="auto"/>
        <w:left w:val="none" w:sz="0" w:space="0" w:color="auto"/>
        <w:bottom w:val="none" w:sz="0" w:space="0" w:color="auto"/>
        <w:right w:val="none" w:sz="0" w:space="0" w:color="auto"/>
      </w:divBdr>
    </w:div>
    <w:div w:id="1227111179">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 w:id="1605268075">
      <w:bodyDiv w:val="1"/>
      <w:marLeft w:val="0"/>
      <w:marRight w:val="0"/>
      <w:marTop w:val="0"/>
      <w:marBottom w:val="0"/>
      <w:divBdr>
        <w:top w:val="none" w:sz="0" w:space="0" w:color="auto"/>
        <w:left w:val="none" w:sz="0" w:space="0" w:color="auto"/>
        <w:bottom w:val="none" w:sz="0" w:space="0" w:color="auto"/>
        <w:right w:val="none" w:sz="0" w:space="0" w:color="auto"/>
      </w:divBdr>
    </w:div>
    <w:div w:id="1916012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msonawnings.co.uk/domestic-products/domestic-retractable-awning-range/" TargetMode="External"/><Relationship Id="rId18" Type="http://schemas.openxmlformats.org/officeDocument/2006/relationships/image" Target="media/image7.jpeg"/><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www.builderonline.com/products/building-materials/nudura-icf-series_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indowmaster.com/solutions/natural-ventilation/strategies" TargetMode="External"/><Relationship Id="rId25" Type="http://schemas.openxmlformats.org/officeDocument/2006/relationships/hyperlink" Target="https://www.kingspan.com/gb/en-gb/products/structural-insulated-panels/knowledge-base/how-to-comply-with-building-regulations-and-stand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jpeg"/><Relationship Id="rId29" Type="http://schemas.openxmlformats.org/officeDocument/2006/relationships/hyperlink" Target="https://polysteel.co.uk/documents/certification/BBA20114811PS1i1-WarmerwallbyPolystee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footer" Target="footer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olinear.co.uk/product-range/medera-architectural-timber-louvres/" TargetMode="External"/><Relationship Id="rId23" Type="http://schemas.openxmlformats.org/officeDocument/2006/relationships/hyperlink" Target="http://greenroofsensing.net/?page_id=63" TargetMode="External"/><Relationship Id="rId28" Type="http://schemas.openxmlformats.org/officeDocument/2006/relationships/image" Target="media/image11.jpeg"/><Relationship Id="rId10" Type="http://schemas.openxmlformats.org/officeDocument/2006/relationships/image" Target="media/image3.wmf"/><Relationship Id="rId19" Type="http://schemas.openxmlformats.org/officeDocument/2006/relationships/hyperlink" Target="https://www.ecosipshomes.co.uk/single-post/2017/09/22/How-are-Structural-Insulated-Panels-made" TargetMode="External"/><Relationship Id="rId31" Type="http://schemas.openxmlformats.org/officeDocument/2006/relationships/hyperlink" Target="https://polysteel.co.uk/documents/certification/BBA20114811PS1i1-WarmerwallbyPolystee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9.jpeg"/><Relationship Id="rId27" Type="http://schemas.openxmlformats.org/officeDocument/2006/relationships/hyperlink" Target="https://www.sipsecopanels.co.uk/technical/u-values/" TargetMode="External"/><Relationship Id="rId30" Type="http://schemas.openxmlformats.org/officeDocument/2006/relationships/image" Target="media/image12.jpe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213879-6A82-47BB-9E7A-2B3D6770B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13</Pages>
  <Words>2126</Words>
  <Characters>12121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Stuart Pugh (1805515)</cp:lastModifiedBy>
  <cp:revision>154</cp:revision>
  <cp:lastPrinted>2020-02-12T14:04:00Z</cp:lastPrinted>
  <dcterms:created xsi:type="dcterms:W3CDTF">2020-02-09T13:41:00Z</dcterms:created>
  <dcterms:modified xsi:type="dcterms:W3CDTF">2020-02-12T14:05:00Z</dcterms:modified>
</cp:coreProperties>
</file>