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FD2B2E" w14:textId="77777777" w:rsidR="00AD6D70" w:rsidRPr="00F01E77" w:rsidRDefault="00AD6D70" w:rsidP="00AD6D70">
      <w:pPr>
        <w:rPr>
          <w:rFonts w:ascii="Arial" w:hAnsi="Arial" w:cs="Arial"/>
          <w:color w:val="000000" w:themeColor="text1"/>
          <w:sz w:val="24"/>
          <w:szCs w:val="24"/>
        </w:rPr>
      </w:pPr>
      <w:r w:rsidRPr="00F01E77">
        <w:rPr>
          <w:rFonts w:ascii="Arial" w:hAnsi="Arial" w:cs="Arial"/>
          <w:color w:val="000000" w:themeColor="text1"/>
          <w:sz w:val="24"/>
          <w:szCs w:val="24"/>
        </w:rPr>
        <w:t>Alex Williams</w:t>
      </w:r>
    </w:p>
    <w:p w14:paraId="086E4C8C" w14:textId="4F3E3E87" w:rsidR="00AD6D70" w:rsidRDefault="00AD6D70" w:rsidP="00AD6D70">
      <w:pPr>
        <w:rPr>
          <w:rFonts w:ascii="Arial" w:hAnsi="Arial" w:cs="Arial"/>
          <w:color w:val="000000" w:themeColor="text1"/>
          <w:sz w:val="24"/>
          <w:szCs w:val="24"/>
        </w:rPr>
      </w:pPr>
      <w:r w:rsidRPr="00F01E77">
        <w:rPr>
          <w:rFonts w:ascii="Arial" w:hAnsi="Arial" w:cs="Arial"/>
          <w:color w:val="000000" w:themeColor="text1"/>
          <w:sz w:val="24"/>
          <w:szCs w:val="24"/>
        </w:rPr>
        <w:t>1904087</w:t>
      </w:r>
    </w:p>
    <w:p w14:paraId="21F1A885" w14:textId="2A493BC3" w:rsidR="00AD6D70" w:rsidRPr="00F01E77" w:rsidRDefault="00AD6D70" w:rsidP="00AD6D70">
      <w:pPr>
        <w:rPr>
          <w:rFonts w:ascii="Arial" w:hAnsi="Arial" w:cs="Arial"/>
          <w:color w:val="000000" w:themeColor="text1"/>
          <w:sz w:val="24"/>
          <w:szCs w:val="24"/>
        </w:rPr>
      </w:pPr>
      <w:r>
        <w:rPr>
          <w:rFonts w:ascii="Arial" w:hAnsi="Arial" w:cs="Arial"/>
          <w:color w:val="000000" w:themeColor="text1"/>
          <w:sz w:val="24"/>
          <w:szCs w:val="24"/>
        </w:rPr>
        <w:t>ECAP4003</w:t>
      </w:r>
    </w:p>
    <w:p w14:paraId="34503467" w14:textId="77777777" w:rsidR="00AD6D70" w:rsidRDefault="00AD6D70" w:rsidP="00BE2A2F">
      <w:pPr>
        <w:rPr>
          <w:rFonts w:ascii="Arial" w:hAnsi="Arial" w:cs="Arial"/>
          <w:color w:val="000000" w:themeColor="text1"/>
          <w:sz w:val="24"/>
          <w:szCs w:val="24"/>
        </w:rPr>
      </w:pPr>
    </w:p>
    <w:p w14:paraId="3993710D" w14:textId="77777777" w:rsidR="00AD6D70" w:rsidRDefault="00AD6D70" w:rsidP="00BE2A2F">
      <w:pPr>
        <w:rPr>
          <w:rFonts w:ascii="Arial" w:hAnsi="Arial" w:cs="Arial"/>
          <w:color w:val="000000" w:themeColor="text1"/>
          <w:sz w:val="24"/>
          <w:szCs w:val="24"/>
        </w:rPr>
      </w:pPr>
    </w:p>
    <w:p w14:paraId="7D7757F3" w14:textId="77777777" w:rsidR="00AD6D70" w:rsidRDefault="00AD6D70" w:rsidP="00BE2A2F">
      <w:pPr>
        <w:rPr>
          <w:rFonts w:ascii="Arial" w:hAnsi="Arial" w:cs="Arial"/>
          <w:color w:val="000000" w:themeColor="text1"/>
          <w:sz w:val="24"/>
          <w:szCs w:val="24"/>
        </w:rPr>
      </w:pPr>
    </w:p>
    <w:p w14:paraId="5907CE11" w14:textId="77777777" w:rsidR="00AD6D70" w:rsidRDefault="00AD6D70" w:rsidP="00BE2A2F">
      <w:pPr>
        <w:rPr>
          <w:rFonts w:ascii="Arial" w:hAnsi="Arial" w:cs="Arial"/>
          <w:color w:val="000000" w:themeColor="text1"/>
          <w:sz w:val="24"/>
          <w:szCs w:val="24"/>
        </w:rPr>
      </w:pPr>
    </w:p>
    <w:p w14:paraId="172AFE2B" w14:textId="77777777" w:rsidR="00AD6D70" w:rsidRDefault="00AD6D70" w:rsidP="00BE2A2F">
      <w:pPr>
        <w:rPr>
          <w:rFonts w:ascii="Arial" w:hAnsi="Arial" w:cs="Arial"/>
          <w:color w:val="000000" w:themeColor="text1"/>
          <w:sz w:val="24"/>
          <w:szCs w:val="24"/>
        </w:rPr>
      </w:pPr>
    </w:p>
    <w:p w14:paraId="3A42FED0" w14:textId="77777777" w:rsidR="00AD6D70" w:rsidRDefault="00AD6D70" w:rsidP="00BE2A2F">
      <w:pPr>
        <w:rPr>
          <w:rFonts w:ascii="Arial" w:hAnsi="Arial" w:cs="Arial"/>
          <w:color w:val="000000" w:themeColor="text1"/>
          <w:sz w:val="24"/>
          <w:szCs w:val="24"/>
        </w:rPr>
      </w:pPr>
    </w:p>
    <w:p w14:paraId="387BE5A7" w14:textId="77777777" w:rsidR="00AD6D70" w:rsidRDefault="00AD6D70" w:rsidP="00BE2A2F">
      <w:pPr>
        <w:rPr>
          <w:rFonts w:ascii="Arial" w:hAnsi="Arial" w:cs="Arial"/>
          <w:color w:val="000000" w:themeColor="text1"/>
          <w:sz w:val="24"/>
          <w:szCs w:val="24"/>
        </w:rPr>
      </w:pPr>
    </w:p>
    <w:p w14:paraId="4138B3E5" w14:textId="77777777" w:rsidR="00AD6D70" w:rsidRDefault="00AD6D70" w:rsidP="00BE2A2F">
      <w:pPr>
        <w:rPr>
          <w:rFonts w:ascii="Arial" w:hAnsi="Arial" w:cs="Arial"/>
          <w:color w:val="000000" w:themeColor="text1"/>
          <w:sz w:val="24"/>
          <w:szCs w:val="24"/>
        </w:rPr>
      </w:pPr>
    </w:p>
    <w:p w14:paraId="17D42A63" w14:textId="77777777" w:rsidR="00AD6D70" w:rsidRDefault="00AD6D70" w:rsidP="00BE2A2F">
      <w:pPr>
        <w:rPr>
          <w:rFonts w:ascii="Arial" w:hAnsi="Arial" w:cs="Arial"/>
          <w:color w:val="000000" w:themeColor="text1"/>
          <w:sz w:val="24"/>
          <w:szCs w:val="24"/>
        </w:rPr>
      </w:pPr>
    </w:p>
    <w:p w14:paraId="39871A2A" w14:textId="77777777" w:rsidR="00AD6D70" w:rsidRDefault="00AD6D70" w:rsidP="00BE2A2F">
      <w:pPr>
        <w:rPr>
          <w:rFonts w:ascii="Arial" w:hAnsi="Arial" w:cs="Arial"/>
          <w:color w:val="000000" w:themeColor="text1"/>
          <w:sz w:val="24"/>
          <w:szCs w:val="24"/>
        </w:rPr>
      </w:pPr>
    </w:p>
    <w:p w14:paraId="1427F587" w14:textId="77777777" w:rsidR="00AD6D70" w:rsidRDefault="00AD6D70" w:rsidP="00BE2A2F">
      <w:pPr>
        <w:rPr>
          <w:rFonts w:ascii="Arial" w:hAnsi="Arial" w:cs="Arial"/>
          <w:color w:val="000000" w:themeColor="text1"/>
          <w:sz w:val="24"/>
          <w:szCs w:val="24"/>
        </w:rPr>
      </w:pPr>
    </w:p>
    <w:p w14:paraId="7B9C8597" w14:textId="77777777" w:rsidR="00AD6D70" w:rsidRDefault="00AD6D70" w:rsidP="00BE2A2F">
      <w:pPr>
        <w:rPr>
          <w:rFonts w:ascii="Arial" w:hAnsi="Arial" w:cs="Arial"/>
          <w:color w:val="000000" w:themeColor="text1"/>
          <w:sz w:val="24"/>
          <w:szCs w:val="24"/>
        </w:rPr>
      </w:pPr>
    </w:p>
    <w:p w14:paraId="199CC85F" w14:textId="77777777" w:rsidR="00AD6D70" w:rsidRDefault="00AD6D70" w:rsidP="00BE2A2F">
      <w:pPr>
        <w:rPr>
          <w:rFonts w:ascii="Arial" w:hAnsi="Arial" w:cs="Arial"/>
          <w:color w:val="000000" w:themeColor="text1"/>
          <w:sz w:val="24"/>
          <w:szCs w:val="24"/>
        </w:rPr>
      </w:pPr>
    </w:p>
    <w:p w14:paraId="09951B4C" w14:textId="77777777" w:rsidR="00AD6D70" w:rsidRDefault="00AD6D70" w:rsidP="00BE2A2F">
      <w:pPr>
        <w:rPr>
          <w:rFonts w:ascii="Arial" w:hAnsi="Arial" w:cs="Arial"/>
          <w:color w:val="000000" w:themeColor="text1"/>
          <w:sz w:val="24"/>
          <w:szCs w:val="24"/>
        </w:rPr>
      </w:pPr>
    </w:p>
    <w:p w14:paraId="4815F653" w14:textId="77777777" w:rsidR="00AD6D70" w:rsidRDefault="00AD6D70" w:rsidP="00BE2A2F">
      <w:pPr>
        <w:rPr>
          <w:rFonts w:ascii="Arial" w:hAnsi="Arial" w:cs="Arial"/>
          <w:color w:val="000000" w:themeColor="text1"/>
          <w:sz w:val="24"/>
          <w:szCs w:val="24"/>
        </w:rPr>
      </w:pPr>
    </w:p>
    <w:p w14:paraId="0F989B7D" w14:textId="77777777" w:rsidR="00AD6D70" w:rsidRDefault="00AD6D70" w:rsidP="00BE2A2F">
      <w:pPr>
        <w:rPr>
          <w:rFonts w:ascii="Arial" w:hAnsi="Arial" w:cs="Arial"/>
          <w:color w:val="000000" w:themeColor="text1"/>
          <w:sz w:val="24"/>
          <w:szCs w:val="24"/>
        </w:rPr>
      </w:pPr>
    </w:p>
    <w:p w14:paraId="30FA3EF0" w14:textId="77777777" w:rsidR="00AD6D70" w:rsidRDefault="00AD6D70" w:rsidP="00BE2A2F">
      <w:pPr>
        <w:rPr>
          <w:rFonts w:ascii="Arial" w:hAnsi="Arial" w:cs="Arial"/>
          <w:color w:val="000000" w:themeColor="text1"/>
          <w:sz w:val="24"/>
          <w:szCs w:val="24"/>
        </w:rPr>
      </w:pPr>
    </w:p>
    <w:p w14:paraId="2CB52B65" w14:textId="77777777" w:rsidR="00AD6D70" w:rsidRDefault="00AD6D70" w:rsidP="00BE2A2F">
      <w:pPr>
        <w:rPr>
          <w:rFonts w:ascii="Arial" w:hAnsi="Arial" w:cs="Arial"/>
          <w:color w:val="000000" w:themeColor="text1"/>
          <w:sz w:val="24"/>
          <w:szCs w:val="24"/>
        </w:rPr>
      </w:pPr>
    </w:p>
    <w:p w14:paraId="09C8D811" w14:textId="77777777" w:rsidR="00AD6D70" w:rsidRDefault="00AD6D70" w:rsidP="00BE2A2F">
      <w:pPr>
        <w:rPr>
          <w:rFonts w:ascii="Arial" w:hAnsi="Arial" w:cs="Arial"/>
          <w:color w:val="000000" w:themeColor="text1"/>
          <w:sz w:val="24"/>
          <w:szCs w:val="24"/>
        </w:rPr>
      </w:pPr>
    </w:p>
    <w:p w14:paraId="52A342C9" w14:textId="77777777" w:rsidR="00AD6D70" w:rsidRDefault="00AD6D70" w:rsidP="00BE2A2F">
      <w:pPr>
        <w:rPr>
          <w:rFonts w:ascii="Arial" w:hAnsi="Arial" w:cs="Arial"/>
          <w:color w:val="000000" w:themeColor="text1"/>
          <w:sz w:val="24"/>
          <w:szCs w:val="24"/>
        </w:rPr>
      </w:pPr>
    </w:p>
    <w:p w14:paraId="03E72390" w14:textId="77777777" w:rsidR="00AD6D70" w:rsidRDefault="00AD6D70" w:rsidP="00BE2A2F">
      <w:pPr>
        <w:rPr>
          <w:rFonts w:ascii="Arial" w:hAnsi="Arial" w:cs="Arial"/>
          <w:color w:val="000000" w:themeColor="text1"/>
          <w:sz w:val="24"/>
          <w:szCs w:val="24"/>
        </w:rPr>
      </w:pPr>
    </w:p>
    <w:p w14:paraId="5D91B30A" w14:textId="77777777" w:rsidR="00AD6D70" w:rsidRDefault="00AD6D70" w:rsidP="00BE2A2F">
      <w:pPr>
        <w:rPr>
          <w:rFonts w:ascii="Arial" w:hAnsi="Arial" w:cs="Arial"/>
          <w:color w:val="000000" w:themeColor="text1"/>
          <w:sz w:val="24"/>
          <w:szCs w:val="24"/>
        </w:rPr>
      </w:pPr>
    </w:p>
    <w:p w14:paraId="2787C314" w14:textId="77777777" w:rsidR="00AD6D70" w:rsidRDefault="00AD6D70" w:rsidP="00BE2A2F">
      <w:pPr>
        <w:rPr>
          <w:rFonts w:ascii="Arial" w:hAnsi="Arial" w:cs="Arial"/>
          <w:color w:val="000000" w:themeColor="text1"/>
          <w:sz w:val="24"/>
          <w:szCs w:val="24"/>
        </w:rPr>
      </w:pPr>
    </w:p>
    <w:p w14:paraId="0736BFEC" w14:textId="77777777" w:rsidR="00AD6D70" w:rsidRDefault="00AD6D70" w:rsidP="00BE2A2F">
      <w:pPr>
        <w:rPr>
          <w:rFonts w:ascii="Arial" w:hAnsi="Arial" w:cs="Arial"/>
          <w:color w:val="000000" w:themeColor="text1"/>
          <w:sz w:val="24"/>
          <w:szCs w:val="24"/>
        </w:rPr>
      </w:pPr>
    </w:p>
    <w:p w14:paraId="3363950D" w14:textId="77777777" w:rsidR="00AD6D70" w:rsidRDefault="00AD6D70" w:rsidP="00BE2A2F">
      <w:pPr>
        <w:rPr>
          <w:rFonts w:ascii="Arial" w:hAnsi="Arial" w:cs="Arial"/>
          <w:color w:val="000000" w:themeColor="text1"/>
          <w:sz w:val="24"/>
          <w:szCs w:val="24"/>
        </w:rPr>
      </w:pPr>
    </w:p>
    <w:p w14:paraId="27B9E47E" w14:textId="77777777" w:rsidR="00AD6D70" w:rsidRDefault="00AD6D70" w:rsidP="00BE2A2F">
      <w:pPr>
        <w:rPr>
          <w:rFonts w:ascii="Arial" w:hAnsi="Arial" w:cs="Arial"/>
          <w:color w:val="000000" w:themeColor="text1"/>
          <w:sz w:val="24"/>
          <w:szCs w:val="24"/>
        </w:rPr>
      </w:pPr>
    </w:p>
    <w:p w14:paraId="30C4849D" w14:textId="77777777" w:rsidR="00AD6D70" w:rsidRDefault="00AD6D70" w:rsidP="00BE2A2F">
      <w:pPr>
        <w:rPr>
          <w:rFonts w:ascii="Arial" w:hAnsi="Arial" w:cs="Arial"/>
          <w:color w:val="000000" w:themeColor="text1"/>
          <w:sz w:val="24"/>
          <w:szCs w:val="24"/>
        </w:rPr>
      </w:pPr>
    </w:p>
    <w:p w14:paraId="7B643B27" w14:textId="77777777" w:rsidR="00AD6D70" w:rsidRDefault="00AD6D70" w:rsidP="00BE2A2F">
      <w:pPr>
        <w:rPr>
          <w:rFonts w:ascii="Arial" w:hAnsi="Arial" w:cs="Arial"/>
          <w:color w:val="000000" w:themeColor="text1"/>
          <w:sz w:val="24"/>
          <w:szCs w:val="24"/>
        </w:rPr>
      </w:pPr>
    </w:p>
    <w:p w14:paraId="6674786A" w14:textId="315A971F" w:rsidR="005054AE" w:rsidRPr="00044869" w:rsidRDefault="001F5657" w:rsidP="00BE2A2F">
      <w:pPr>
        <w:rPr>
          <w:rFonts w:ascii="Arial" w:hAnsi="Arial" w:cs="Arial"/>
          <w:color w:val="000000" w:themeColor="text1"/>
          <w:sz w:val="24"/>
          <w:szCs w:val="24"/>
        </w:rPr>
      </w:pPr>
      <w:r w:rsidRPr="00044869">
        <w:rPr>
          <w:rFonts w:ascii="Arial" w:hAnsi="Arial" w:cs="Arial"/>
          <w:color w:val="000000" w:themeColor="text1"/>
          <w:sz w:val="24"/>
          <w:szCs w:val="24"/>
        </w:rPr>
        <w:t>In this essay we are going to analyse, compare, contrast, understand and classify types of behaviour and theories and how it affects us on a personal</w:t>
      </w:r>
      <w:r w:rsidR="00CB270F" w:rsidRPr="00044869">
        <w:rPr>
          <w:rFonts w:ascii="Arial" w:hAnsi="Arial" w:cs="Arial"/>
          <w:color w:val="000000" w:themeColor="text1"/>
          <w:sz w:val="24"/>
          <w:szCs w:val="24"/>
        </w:rPr>
        <w:t xml:space="preserve"> </w:t>
      </w:r>
      <w:r w:rsidRPr="00044869">
        <w:rPr>
          <w:rFonts w:ascii="Arial" w:hAnsi="Arial" w:cs="Arial"/>
          <w:color w:val="000000" w:themeColor="text1"/>
          <w:sz w:val="24"/>
          <w:szCs w:val="24"/>
        </w:rPr>
        <w:t xml:space="preserve">perspective. The research on human behaviour was developed and implemented through social sciences like psychology, sociology, anthropology, etc. Psychology itself studies human behaviour, cognition, and emotion. We can define behaviour as a set of chain reactions that affects our organism by external stimuli. The body executes the commands received by the brain, performs movements, reacts and that is how the interaction between the nerves centre begins. </w:t>
      </w:r>
    </w:p>
    <w:p w14:paraId="7D27CF3E" w14:textId="138B6A2A" w:rsidR="001F5657" w:rsidRPr="00044869" w:rsidRDefault="001F5657" w:rsidP="00BE2A2F">
      <w:pPr>
        <w:rPr>
          <w:rFonts w:ascii="Arial" w:hAnsi="Arial" w:cs="Arial"/>
          <w:color w:val="000000" w:themeColor="text1"/>
          <w:sz w:val="24"/>
          <w:szCs w:val="24"/>
        </w:rPr>
      </w:pPr>
      <w:r w:rsidRPr="00044869">
        <w:rPr>
          <w:rFonts w:ascii="Arial" w:hAnsi="Arial" w:cs="Arial"/>
          <w:color w:val="000000" w:themeColor="text1"/>
          <w:sz w:val="24"/>
          <w:szCs w:val="24"/>
        </w:rPr>
        <w:t xml:space="preserve">The human behavioural system it is represented by the ensemble of values, states, </w:t>
      </w:r>
      <w:r w:rsidR="001B1E6C" w:rsidRPr="00044869">
        <w:rPr>
          <w:rFonts w:ascii="Arial" w:hAnsi="Arial" w:cs="Arial"/>
          <w:color w:val="000000" w:themeColor="text1"/>
          <w:sz w:val="24"/>
          <w:szCs w:val="24"/>
        </w:rPr>
        <w:t>actions,</w:t>
      </w:r>
      <w:r w:rsidRPr="00044869">
        <w:rPr>
          <w:rFonts w:ascii="Arial" w:hAnsi="Arial" w:cs="Arial"/>
          <w:color w:val="000000" w:themeColor="text1"/>
          <w:sz w:val="24"/>
          <w:szCs w:val="24"/>
        </w:rPr>
        <w:t xml:space="preserve"> and changes in which the subject correlates with the environment, with other people or with his inner self. It can happen unconsciously, when we must materialize an algorithm, or consciously when we must make a choice, a decision, voluntarily. The decision cannot happen without a motivation. </w:t>
      </w:r>
    </w:p>
    <w:p w14:paraId="4EA243E1" w14:textId="77777777" w:rsidR="00CB270F" w:rsidRPr="00044869" w:rsidRDefault="001F5657" w:rsidP="00CB270F">
      <w:pPr>
        <w:rPr>
          <w:rFonts w:ascii="Arial" w:hAnsi="Arial" w:cs="Arial"/>
          <w:color w:val="000000" w:themeColor="text1"/>
          <w:sz w:val="24"/>
          <w:szCs w:val="24"/>
          <w:shd w:val="clear" w:color="auto" w:fill="FFFFFF"/>
        </w:rPr>
      </w:pPr>
      <w:r w:rsidRPr="00044869">
        <w:rPr>
          <w:rFonts w:ascii="Arial" w:hAnsi="Arial" w:cs="Arial"/>
          <w:color w:val="000000" w:themeColor="text1"/>
          <w:sz w:val="24"/>
          <w:szCs w:val="24"/>
        </w:rPr>
        <w:t xml:space="preserve">Behaviour may be classified </w:t>
      </w:r>
      <w:r w:rsidR="001B1E6C" w:rsidRPr="00044869">
        <w:rPr>
          <w:rFonts w:ascii="Arial" w:hAnsi="Arial" w:cs="Arial"/>
          <w:color w:val="000000" w:themeColor="text1"/>
          <w:sz w:val="24"/>
          <w:szCs w:val="24"/>
        </w:rPr>
        <w:t>by: excess</w:t>
      </w:r>
      <w:r w:rsidR="00AB0A12" w:rsidRPr="00044869">
        <w:rPr>
          <w:rFonts w:ascii="Arial" w:hAnsi="Arial" w:cs="Arial"/>
          <w:color w:val="000000" w:themeColor="text1"/>
          <w:sz w:val="24"/>
          <w:szCs w:val="24"/>
        </w:rPr>
        <w:t xml:space="preserve"> </w:t>
      </w:r>
      <w:r w:rsidRPr="00044869">
        <w:rPr>
          <w:rFonts w:ascii="Arial" w:hAnsi="Arial" w:cs="Arial"/>
          <w:color w:val="000000" w:themeColor="text1"/>
          <w:sz w:val="24"/>
          <w:szCs w:val="24"/>
        </w:rPr>
        <w:t>(smoking), deficit</w:t>
      </w:r>
      <w:r w:rsidR="001B1E6C" w:rsidRPr="00044869">
        <w:rPr>
          <w:rFonts w:ascii="Arial" w:hAnsi="Arial" w:cs="Arial"/>
          <w:color w:val="000000" w:themeColor="text1"/>
          <w:sz w:val="24"/>
          <w:szCs w:val="24"/>
        </w:rPr>
        <w:t xml:space="preserve"> </w:t>
      </w:r>
      <w:r w:rsidRPr="00044869">
        <w:rPr>
          <w:rFonts w:ascii="Arial" w:hAnsi="Arial" w:cs="Arial"/>
          <w:color w:val="000000" w:themeColor="text1"/>
          <w:sz w:val="24"/>
          <w:szCs w:val="24"/>
        </w:rPr>
        <w:t>(eye contact during a conversation), inappropriate stimulus control</w:t>
      </w:r>
      <w:r w:rsidR="001B1E6C" w:rsidRPr="00044869">
        <w:rPr>
          <w:rFonts w:ascii="Arial" w:hAnsi="Arial" w:cs="Arial"/>
          <w:color w:val="000000" w:themeColor="text1"/>
          <w:sz w:val="24"/>
          <w:szCs w:val="24"/>
        </w:rPr>
        <w:t xml:space="preserve"> </w:t>
      </w:r>
      <w:r w:rsidRPr="00044869">
        <w:rPr>
          <w:rFonts w:ascii="Arial" w:hAnsi="Arial" w:cs="Arial"/>
          <w:color w:val="000000" w:themeColor="text1"/>
          <w:sz w:val="24"/>
          <w:szCs w:val="24"/>
        </w:rPr>
        <w:t>(unwanted interactions during a task)</w:t>
      </w:r>
      <w:r w:rsidR="001B1E6C" w:rsidRPr="00044869">
        <w:rPr>
          <w:rFonts w:ascii="Arial" w:hAnsi="Arial" w:cs="Arial"/>
          <w:color w:val="000000" w:themeColor="text1"/>
          <w:sz w:val="24"/>
          <w:szCs w:val="24"/>
        </w:rPr>
        <w:t xml:space="preserve"> and </w:t>
      </w:r>
      <w:r w:rsidRPr="00044869">
        <w:rPr>
          <w:rFonts w:ascii="Arial" w:hAnsi="Arial" w:cs="Arial"/>
          <w:color w:val="000000" w:themeColor="text1"/>
          <w:sz w:val="24"/>
          <w:szCs w:val="24"/>
        </w:rPr>
        <w:t>asset</w:t>
      </w:r>
      <w:r w:rsidR="001B1E6C" w:rsidRPr="00044869">
        <w:rPr>
          <w:rFonts w:ascii="Arial" w:hAnsi="Arial" w:cs="Arial"/>
          <w:color w:val="000000" w:themeColor="text1"/>
          <w:sz w:val="24"/>
          <w:szCs w:val="24"/>
        </w:rPr>
        <w:t xml:space="preserve"> </w:t>
      </w:r>
      <w:r w:rsidRPr="00044869">
        <w:rPr>
          <w:rFonts w:ascii="Arial" w:hAnsi="Arial" w:cs="Arial"/>
          <w:color w:val="000000" w:themeColor="text1"/>
          <w:sz w:val="24"/>
          <w:szCs w:val="24"/>
        </w:rPr>
        <w:t xml:space="preserve">(language). They all occur in a different frequency and durations and this behaviour can be </w:t>
      </w:r>
      <w:r w:rsidRPr="00044869">
        <w:rPr>
          <w:rFonts w:ascii="Arial" w:hAnsi="Arial" w:cs="Arial"/>
          <w:color w:val="000000" w:themeColor="text1"/>
          <w:sz w:val="24"/>
          <w:szCs w:val="24"/>
          <w:shd w:val="clear" w:color="auto" w:fill="FFFFFF"/>
        </w:rPr>
        <w:t>developmentally and socially appropriate and constructive</w:t>
      </w:r>
      <w:r w:rsidR="001B1E6C" w:rsidRPr="00044869">
        <w:rPr>
          <w:rFonts w:ascii="Arial" w:hAnsi="Arial" w:cs="Arial"/>
          <w:color w:val="000000" w:themeColor="text1"/>
          <w:sz w:val="24"/>
          <w:szCs w:val="24"/>
          <w:shd w:val="clear" w:color="auto" w:fill="FFFFFF"/>
        </w:rPr>
        <w:t xml:space="preserve"> or even negative.</w:t>
      </w:r>
    </w:p>
    <w:p w14:paraId="2A8E045C" w14:textId="77777777" w:rsidR="00CB270F" w:rsidRPr="00044869" w:rsidRDefault="00CB270F" w:rsidP="00CB270F">
      <w:pPr>
        <w:rPr>
          <w:rFonts w:ascii="Arial" w:hAnsi="Arial" w:cs="Arial"/>
          <w:color w:val="000000" w:themeColor="text1"/>
          <w:sz w:val="24"/>
          <w:szCs w:val="24"/>
          <w:bdr w:val="none" w:sz="0" w:space="0" w:color="auto" w:frame="1"/>
        </w:rPr>
      </w:pPr>
      <w:r w:rsidRPr="00044869">
        <w:rPr>
          <w:rFonts w:ascii="Arial" w:hAnsi="Arial" w:cs="Arial"/>
          <w:color w:val="000000" w:themeColor="text1"/>
          <w:sz w:val="24"/>
          <w:szCs w:val="24"/>
          <w:bdr w:val="none" w:sz="0" w:space="0" w:color="auto" w:frame="1"/>
        </w:rPr>
        <w:t xml:space="preserve"> From a biological perspective, the human behaviours, are either innate or learned. Our innate tendencies are to eat, breathe, survive and we also have the need to have someone by our side. In terms of helpful behaviour, we have a biological predisposition to help someone in need. It has been contradicted by the theory in which there is a close line between natural selection and selfishness. </w:t>
      </w:r>
    </w:p>
    <w:p w14:paraId="5CBCFB91" w14:textId="77777777" w:rsidR="00CB270F" w:rsidRPr="00044869" w:rsidRDefault="00CB270F" w:rsidP="00CB270F">
      <w:pPr>
        <w:rPr>
          <w:rFonts w:ascii="Arial" w:hAnsi="Arial" w:cs="Arial"/>
          <w:color w:val="000000" w:themeColor="text1"/>
          <w:sz w:val="24"/>
          <w:szCs w:val="24"/>
        </w:rPr>
      </w:pPr>
      <w:r w:rsidRPr="00044869">
        <w:rPr>
          <w:rFonts w:ascii="Arial" w:hAnsi="Arial" w:cs="Arial"/>
          <w:color w:val="000000" w:themeColor="text1"/>
          <w:sz w:val="24"/>
          <w:szCs w:val="24"/>
          <w:bdr w:val="none" w:sz="0" w:space="0" w:color="auto" w:frame="1"/>
        </w:rPr>
        <w:t>Most social psychologists disagree with the idea that helping another comes from something innate. They try to prove that this social behaviour has its origins in the socialization process, so it is learned. Most research conducted from this perspective has used children as subjects, childhood being considered a very important period for learning these behaviours.</w:t>
      </w:r>
    </w:p>
    <w:p w14:paraId="455DD442" w14:textId="4D6CA9DA" w:rsidR="00CB270F" w:rsidRPr="00044869" w:rsidRDefault="001F5657" w:rsidP="00CB270F">
      <w:pPr>
        <w:rPr>
          <w:rFonts w:ascii="Arial" w:hAnsi="Arial" w:cs="Arial"/>
          <w:color w:val="000000" w:themeColor="text1"/>
          <w:sz w:val="24"/>
          <w:szCs w:val="24"/>
        </w:rPr>
      </w:pPr>
      <w:r w:rsidRPr="00044869">
        <w:rPr>
          <w:rFonts w:ascii="Arial" w:hAnsi="Arial" w:cs="Arial"/>
          <w:color w:val="000000" w:themeColor="text1"/>
          <w:sz w:val="24"/>
          <w:szCs w:val="24"/>
        </w:rPr>
        <w:t>The acts that are valued by the society, positive social consequences, and the contribution to the physical and mental well-being of other people are referred as prosocial behaviour. For example: helpful behaviour, altruistic behaviour, friendship, sympathy, trust, cooperation etc. A subcategory of prosocial behaviour is the helping behaviour, can be defined as an intentional act performed for the benefit of another person. Intention is fundamental. Altruistic behaviour refers to the desire to do good to other, without expecting personal gain (e.g. making a donation).</w:t>
      </w:r>
    </w:p>
    <w:p w14:paraId="28313DDC" w14:textId="77777777" w:rsidR="001F5657" w:rsidRPr="00044869" w:rsidRDefault="001F5657" w:rsidP="001F5657">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Empathy is in many cases the main motivation for helpful behaviour. If we see someone giving money to a beggar, we can think that he did it because he felt sorry for him and because he put himself in the beggar's shoes and understood what the material deficiencies mean, etc. Emotion corresponds to the ability to perceive the feelings of another, to identify emotionally and cognitively with another person.</w:t>
      </w:r>
    </w:p>
    <w:p w14:paraId="041EE14A" w14:textId="77777777" w:rsidR="001F5657" w:rsidRPr="00044869" w:rsidRDefault="001F5657" w:rsidP="001F5657">
      <w:pPr>
        <w:pStyle w:val="NormalWeb"/>
        <w:shd w:val="clear" w:color="auto" w:fill="FFFFFF"/>
        <w:spacing w:before="0" w:beforeAutospacing="0" w:after="0" w:afterAutospacing="0" w:line="300" w:lineRule="atLeast"/>
        <w:textAlignment w:val="top"/>
        <w:rPr>
          <w:rFonts w:ascii="Arial" w:hAnsi="Arial" w:cs="Arial"/>
          <w:color w:val="000000" w:themeColor="text1"/>
          <w:bdr w:val="none" w:sz="0" w:space="0" w:color="auto" w:frame="1"/>
        </w:rPr>
      </w:pPr>
      <w:r w:rsidRPr="00044869">
        <w:rPr>
          <w:rFonts w:ascii="Arial" w:hAnsi="Arial" w:cs="Arial"/>
          <w:color w:val="000000" w:themeColor="text1"/>
          <w:bdr w:val="none" w:sz="0" w:space="0" w:color="auto" w:frame="1"/>
        </w:rPr>
        <w:t>In the case of helpful behaviour, empathy can be seen as an emotional response to another's suffering.</w:t>
      </w:r>
    </w:p>
    <w:p w14:paraId="7EB5BC45" w14:textId="45ACC93A" w:rsidR="001B1E6C" w:rsidRPr="00044869" w:rsidRDefault="001F5657" w:rsidP="001B1E6C">
      <w:pPr>
        <w:rPr>
          <w:rFonts w:ascii="Arial" w:hAnsi="Arial" w:cs="Arial"/>
          <w:color w:val="000000" w:themeColor="text1"/>
          <w:sz w:val="24"/>
          <w:szCs w:val="24"/>
        </w:rPr>
      </w:pPr>
      <w:r w:rsidRPr="00044869">
        <w:rPr>
          <w:rFonts w:ascii="Arial" w:hAnsi="Arial" w:cs="Arial"/>
          <w:color w:val="000000" w:themeColor="text1"/>
          <w:sz w:val="24"/>
          <w:szCs w:val="24"/>
        </w:rPr>
        <w:lastRenderedPageBreak/>
        <w:t>There are two main theories that developed the helping behaviour: the biological approach and the social learning approach, and a third one developed, combining elements from the first two.</w:t>
      </w:r>
      <w:r w:rsidR="001B1E6C" w:rsidRPr="00044869">
        <w:rPr>
          <w:rFonts w:ascii="Arial" w:hAnsi="Arial" w:cs="Arial"/>
          <w:color w:val="000000" w:themeColor="text1"/>
          <w:sz w:val="24"/>
          <w:szCs w:val="24"/>
        </w:rPr>
        <w:t xml:space="preserve"> </w:t>
      </w:r>
      <w:r w:rsidR="001B1E6C" w:rsidRPr="00044869">
        <w:rPr>
          <w:rFonts w:ascii="Arial" w:hAnsi="Arial" w:cs="Arial"/>
          <w:color w:val="000000" w:themeColor="text1"/>
          <w:sz w:val="24"/>
          <w:szCs w:val="24"/>
          <w:bdr w:val="none" w:sz="0" w:space="0" w:color="auto" w:frame="1"/>
        </w:rPr>
        <w:t>Helping behaviour proposes two categories: situational factors and personality factors.</w:t>
      </w:r>
    </w:p>
    <w:p w14:paraId="1D0491D0"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bdr w:val="none" w:sz="0" w:space="0" w:color="auto" w:frame="1"/>
        </w:rPr>
      </w:pPr>
      <w:r w:rsidRPr="00044869">
        <w:rPr>
          <w:rFonts w:ascii="Arial" w:hAnsi="Arial" w:cs="Arial"/>
          <w:color w:val="000000" w:themeColor="text1"/>
          <w:bdr w:val="none" w:sz="0" w:space="0" w:color="auto" w:frame="1"/>
        </w:rPr>
        <w:t>Research in the field of helpful behaviour has focused more on situational factors. Helping behaviour was related to psychological states and personality traits.</w:t>
      </w:r>
    </w:p>
    <w:p w14:paraId="535A9E05" w14:textId="26E04DF8"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bdr w:val="none" w:sz="0" w:space="0" w:color="auto" w:frame="1"/>
        </w:rPr>
      </w:pPr>
      <w:r w:rsidRPr="00044869">
        <w:rPr>
          <w:rFonts w:ascii="Arial" w:hAnsi="Arial" w:cs="Arial"/>
          <w:color w:val="000000" w:themeColor="text1"/>
          <w:bdr w:val="none" w:sz="0" w:space="0" w:color="auto" w:frame="1"/>
        </w:rPr>
        <w:t xml:space="preserve">Personality traits are the characteristic that influence our behaviour. Introversion, conscientiousness, honesty, </w:t>
      </w:r>
      <w:r w:rsidR="00B30DBB" w:rsidRPr="00044869">
        <w:rPr>
          <w:rFonts w:ascii="Arial" w:hAnsi="Arial" w:cs="Arial"/>
          <w:color w:val="000000" w:themeColor="text1"/>
          <w:bdr w:val="none" w:sz="0" w:space="0" w:color="auto" w:frame="1"/>
        </w:rPr>
        <w:t xml:space="preserve">and </w:t>
      </w:r>
      <w:r w:rsidRPr="00044869">
        <w:rPr>
          <w:rFonts w:ascii="Arial" w:hAnsi="Arial" w:cs="Arial"/>
          <w:color w:val="000000" w:themeColor="text1"/>
          <w:bdr w:val="none" w:sz="0" w:space="0" w:color="auto" w:frame="1"/>
        </w:rPr>
        <w:t xml:space="preserve">helpfulness </w:t>
      </w:r>
      <w:r w:rsidR="00B30DBB" w:rsidRPr="00044869">
        <w:rPr>
          <w:rFonts w:ascii="Arial" w:hAnsi="Arial" w:cs="Arial"/>
          <w:color w:val="000000" w:themeColor="text1"/>
          <w:bdr w:val="none" w:sz="0" w:space="0" w:color="auto" w:frame="1"/>
        </w:rPr>
        <w:t xml:space="preserve">are </w:t>
      </w:r>
      <w:r w:rsidRPr="00044869">
        <w:rPr>
          <w:rFonts w:ascii="Arial" w:hAnsi="Arial" w:cs="Arial"/>
          <w:color w:val="000000" w:themeColor="text1"/>
          <w:bdr w:val="none" w:sz="0" w:space="0" w:color="auto" w:frame="1"/>
        </w:rPr>
        <w:t>important because they help explain the behaviour.</w:t>
      </w:r>
      <w:r w:rsidRPr="00044869">
        <w:rPr>
          <w:rFonts w:ascii="Arial" w:hAnsi="Arial" w:cs="Arial"/>
          <w:color w:val="000000" w:themeColor="text1"/>
          <w:shd w:val="clear" w:color="auto" w:fill="FFFFFF"/>
        </w:rPr>
        <w:t xml:space="preserve"> The trait approach to personality was pioneered by early psychologists, including Gordon Allport (1897-1967), Raymond Cattell (1905-1998), and Hans Eysenck (1916-1997).</w:t>
      </w:r>
    </w:p>
    <w:p w14:paraId="566D0E44"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rPr>
        <w:t>They believed in the idea of the trait as a unit of personality and they provided lists of the most important traits. Their approach was providing people to use their lists as a self-report measure and to analyse their traits.</w:t>
      </w:r>
    </w:p>
    <w:p w14:paraId="48A2916C"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bdr w:val="none" w:sz="0" w:space="0" w:color="auto" w:frame="1"/>
        </w:rPr>
      </w:pPr>
      <w:r w:rsidRPr="00044869">
        <w:rPr>
          <w:rFonts w:ascii="Arial" w:hAnsi="Arial" w:cs="Arial"/>
          <w:color w:val="000000" w:themeColor="text1"/>
          <w:bdr w:val="none" w:sz="0" w:space="0" w:color="auto" w:frame="1"/>
        </w:rPr>
        <w:t>Research on helpful behaviour has shown that people that are in a good mood are much more likely to help those in a bad mood. The way we feel everyday influences our interaction with other people.</w:t>
      </w:r>
    </w:p>
    <w:p w14:paraId="4B390AE4" w14:textId="6E7487FB"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Antisocial behaviour</w:t>
      </w:r>
    </w:p>
    <w:p w14:paraId="6663B49A" w14:textId="7591C233"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Aggressive behaviour is behaviour performed with the intention of harming another person. The most aggressive behaviour is the antisocial behaviour.</w:t>
      </w:r>
    </w:p>
    <w:p w14:paraId="1A1467BE"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a) Theories on aggressive behaviour</w:t>
      </w:r>
    </w:p>
    <w:p w14:paraId="1BDC97CD"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Violence is a reaction that has more to do with the body than with the psyche.</w:t>
      </w:r>
    </w:p>
    <w:p w14:paraId="78B85AA7"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Biological theories consider aggression an innate tendency to act. Man is born with aggressive impulses. Aggression would be, from this point of view, an instinct.</w:t>
      </w:r>
    </w:p>
    <w:p w14:paraId="537AA7F0"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Instinct is a predominant pattern of responses to environmental stimuli, responses that are controlled.</w:t>
      </w:r>
    </w:p>
    <w:p w14:paraId="6AE6BB8B" w14:textId="2E713393"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Frustration and aggression</w:t>
      </w:r>
    </w:p>
    <w:p w14:paraId="30B5AC06" w14:textId="31D49A70"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 xml:space="preserve">The frustration-aggression theory was one of the most influential in this field. It was proposed in 1939 by a group of psychologists at </w:t>
      </w:r>
      <w:r w:rsidR="00757462" w:rsidRPr="00044869">
        <w:rPr>
          <w:rFonts w:ascii="Arial" w:hAnsi="Arial" w:cs="Arial"/>
          <w:color w:val="000000" w:themeColor="text1"/>
          <w:shd w:val="clear" w:color="auto" w:fill="FFFFFF"/>
        </w:rPr>
        <w:t>Dollard, Doob, Miller, Mower, and Sears in their 1939 book Frustration and Aggression.</w:t>
      </w:r>
      <w:r w:rsidR="00757462" w:rsidRPr="00044869">
        <w:rPr>
          <w:rFonts w:ascii="Arial" w:hAnsi="Arial" w:cs="Arial"/>
          <w:color w:val="000000" w:themeColor="text1"/>
          <w:bdr w:val="none" w:sz="0" w:space="0" w:color="auto" w:frame="1"/>
        </w:rPr>
        <w:t xml:space="preserve"> </w:t>
      </w:r>
      <w:r w:rsidRPr="00044869">
        <w:rPr>
          <w:rFonts w:ascii="Arial" w:hAnsi="Arial" w:cs="Arial"/>
          <w:color w:val="000000" w:themeColor="text1"/>
          <w:bdr w:val="none" w:sz="0" w:space="0" w:color="auto" w:frame="1"/>
        </w:rPr>
        <w:t>In essence, it is very simple: it is stated that any frustration leads to aggression and any aggressive behaviour is based on frustration.</w:t>
      </w:r>
      <w:r w:rsidR="00044869" w:rsidRPr="00044869">
        <w:rPr>
          <w:rFonts w:ascii="Arial" w:hAnsi="Arial" w:cs="Arial"/>
          <w:color w:val="000000" w:themeColor="text1"/>
          <w:shd w:val="clear" w:color="auto" w:fill="FFFFFF"/>
        </w:rPr>
        <w:t xml:space="preserve"> This theory was proposed by psychologists </w:t>
      </w:r>
    </w:p>
    <w:p w14:paraId="78CBE7CE" w14:textId="0B68342C" w:rsidR="00044869" w:rsidRPr="00044869" w:rsidRDefault="001B1E6C" w:rsidP="00044869">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Frustration has been defined as any event that interferes with the achievement of purpose.</w:t>
      </w:r>
      <w:r w:rsidR="00044869">
        <w:rPr>
          <w:rFonts w:ascii="Arial" w:hAnsi="Arial" w:cs="Arial"/>
          <w:color w:val="000000" w:themeColor="text1"/>
          <w:bdr w:val="none" w:sz="0" w:space="0" w:color="auto" w:frame="1"/>
        </w:rPr>
        <w:t xml:space="preserve"> </w:t>
      </w:r>
      <w:r w:rsidRPr="00044869">
        <w:rPr>
          <w:rFonts w:ascii="Arial" w:hAnsi="Arial" w:cs="Arial"/>
          <w:color w:val="000000" w:themeColor="text1"/>
          <w:bdr w:val="none" w:sz="0" w:space="0" w:color="auto" w:frame="1"/>
        </w:rPr>
        <w:t>Anger is the emotion closely related to aggression, but also to frustration</w:t>
      </w:r>
      <w:r w:rsidR="00757462">
        <w:rPr>
          <w:rFonts w:ascii="Arial" w:hAnsi="Arial" w:cs="Arial"/>
          <w:color w:val="000000" w:themeColor="text1"/>
          <w:bdr w:val="none" w:sz="0" w:space="0" w:color="auto" w:frame="1"/>
        </w:rPr>
        <w:t>, it can also be a attitude towards someone or something.</w:t>
      </w:r>
    </w:p>
    <w:p w14:paraId="7318906F" w14:textId="3CA29EA4"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rPr>
        <w:t>The emotions we experience influence both the body and our behaviour. A change in emotion can affect the body. Our nervous, endocrine, and immune systems are influenced by our emotions and communicate with one another. Neurotransmitters that operate on the brain and immune system also regulate emotions.</w:t>
      </w:r>
    </w:p>
    <w:p w14:paraId="1069D6A8" w14:textId="3DBCA4FF"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rPr>
        <w:t>The hormones adrenaline, noradrenaline, cortisol, and prolactin all are released during the state of physiological activation that follow emotions such as anger or frustration, each of these hormones also have a strong inhibition upon immune cells, this inhibition leaves us exposed to disease. That is why the process of identifying, recognizing and accepting emotions is very important.</w:t>
      </w:r>
    </w:p>
    <w:p w14:paraId="5873056C" w14:textId="35870FE4"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Genes and human behaviour</w:t>
      </w:r>
    </w:p>
    <w:p w14:paraId="4FA3DA73" w14:textId="6793CA58"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lastRenderedPageBreak/>
        <w:t xml:space="preserve">Without a doubt, with the possibility of research with increasingly modern means has led to a well-rounded conclusion. The development of the human brain is controlled by genetics. </w:t>
      </w:r>
    </w:p>
    <w:p w14:paraId="5C003BED" w14:textId="420CBDC3"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We are still uncertain exactly to what extent this happens, but we have some understanding of the mechanisms involved in its operation. The functioning mechanisms are shaped by the environment, our </w:t>
      </w:r>
      <w:r w:rsidR="00450045" w:rsidRPr="00044869">
        <w:rPr>
          <w:rFonts w:ascii="Arial" w:hAnsi="Arial" w:cs="Arial"/>
          <w:color w:val="000000" w:themeColor="text1"/>
          <w:shd w:val="clear" w:color="auto" w:fill="FFFFFF"/>
        </w:rPr>
        <w:t>surroundings,</w:t>
      </w:r>
      <w:r w:rsidRPr="00044869">
        <w:rPr>
          <w:rFonts w:ascii="Arial" w:hAnsi="Arial" w:cs="Arial"/>
          <w:color w:val="000000" w:themeColor="text1"/>
          <w:shd w:val="clear" w:color="auto" w:fill="FFFFFF"/>
        </w:rPr>
        <w:t xml:space="preserve"> and experiences.</w:t>
      </w:r>
    </w:p>
    <w:p w14:paraId="18E5E6FD" w14:textId="77777777"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We see a difference between the synapses of a child, how he reacts when being removed for a short period of time from his mother or a familiar environment (when he is sent to nursery).</w:t>
      </w:r>
    </w:p>
    <w:p w14:paraId="621C1B20" w14:textId="0BFB6C7B"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rPr>
        <w:t>So, we can imagine how harmful and unhealthy an uncommon situation can be on the development of a child.</w:t>
      </w:r>
      <w:r w:rsidR="00C25D75" w:rsidRPr="00044869">
        <w:rPr>
          <w:rFonts w:ascii="Arial" w:hAnsi="Arial" w:cs="Arial"/>
          <w:color w:val="000000" w:themeColor="text1"/>
        </w:rPr>
        <w:t xml:space="preserve"> </w:t>
      </w:r>
      <w:r w:rsidRPr="00044869">
        <w:rPr>
          <w:rFonts w:ascii="Arial" w:hAnsi="Arial" w:cs="Arial"/>
          <w:color w:val="000000" w:themeColor="text1"/>
        </w:rPr>
        <w:t>The genes do not specify behaviour directly, it encodes molecular products that govern the function of the brain through which behaviour is expressed. The possession of certain genes determines our choices and not the environment in which we are raised.</w:t>
      </w:r>
    </w:p>
    <w:p w14:paraId="6B4984DF" w14:textId="7BDED3D3"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In recent years studies have begun to show us clues on how we can eliminate unfavourable genes, first we </w:t>
      </w:r>
      <w:r w:rsidR="00450045" w:rsidRPr="00044869">
        <w:rPr>
          <w:rFonts w:ascii="Arial" w:hAnsi="Arial" w:cs="Arial"/>
          <w:color w:val="000000" w:themeColor="text1"/>
          <w:shd w:val="clear" w:color="auto" w:fill="FFFFFF"/>
        </w:rPr>
        <w:t>must</w:t>
      </w:r>
      <w:r w:rsidRPr="00044869">
        <w:rPr>
          <w:rFonts w:ascii="Arial" w:hAnsi="Arial" w:cs="Arial"/>
          <w:color w:val="000000" w:themeColor="text1"/>
          <w:shd w:val="clear" w:color="auto" w:fill="FFFFFF"/>
        </w:rPr>
        <w:t xml:space="preserve"> admit that we possess or lack genetic packages that can be associated and even relative to the risk of developing certain personality traits which could lead to criminal behaviour. If we are aware of these traits, we are responsible for our actions or are we simply what our genes are?</w:t>
      </w:r>
    </w:p>
    <w:p w14:paraId="5B826F70" w14:textId="77777777"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rPr>
        <w:t>It was concluded that possessing a pair of genes that does not work properly may be associated with an increased risk for the individual to develop an abnormal and socially unacceptable behaviour.</w:t>
      </w:r>
    </w:p>
    <w:p w14:paraId="35F9F647" w14:textId="77777777"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rPr>
        <w:t xml:space="preserve">The relationship between genes, normal or pathological behaviour, is being influenced from a MAO-A gene and if is not functioning correctly violent or criminal behaviour may occur. The gene manages with the secretion of an enzyme called monoamine oxidase A, that is responsible for the balance of the hormone serotonin that regulates the mood and modulates the behaviour. </w:t>
      </w:r>
      <w:r w:rsidRPr="00044869">
        <w:rPr>
          <w:rFonts w:ascii="Arial" w:hAnsi="Arial" w:cs="Arial"/>
          <w:color w:val="000000" w:themeColor="text1"/>
          <w:shd w:val="clear" w:color="auto" w:fill="FFFFFF"/>
        </w:rPr>
        <w:t xml:space="preserve">Serotonin is also called the happy hormone; it maintains pleasure and happiness in humans. </w:t>
      </w:r>
    </w:p>
    <w:p w14:paraId="5169CC6C" w14:textId="77777777"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If this gene is defective, the individual may develop violent behaviour, however, if the environment in which said individual grew up in is a healthy and prosocial environment, he will not develop a criminal potential. If the individual grows up in an unhealthy, anti-social environment which has exposed him to maltreatment and abuse then, with a defective gene, may develop a tendency to violent behaviour.</w:t>
      </w:r>
    </w:p>
    <w:p w14:paraId="62D421C6" w14:textId="77777777"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A defective gene does not automatically imply that the individual will have a violent behaviour but is has a bigger vulnerability factor to adverse external events that could result in the development of abnormal behaviour. This factor seems to increase in the presence of stressful environmental conditions for the child.</w:t>
      </w:r>
    </w:p>
    <w:p w14:paraId="7F20A143" w14:textId="18995D8F"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The presence of genes that do not work well in an individual leads to greater vulnerability to anxiety and depression or other behavioural changes especially in hostile, adverse environmental conditions. It is true that genes influence our behaviour and our </w:t>
      </w:r>
      <w:r w:rsidR="00450045" w:rsidRPr="00044869">
        <w:rPr>
          <w:rFonts w:ascii="Arial" w:hAnsi="Arial" w:cs="Arial"/>
          <w:color w:val="000000" w:themeColor="text1"/>
          <w:shd w:val="clear" w:color="auto" w:fill="FFFFFF"/>
        </w:rPr>
        <w:t>persona,</w:t>
      </w:r>
      <w:r w:rsidRPr="00044869">
        <w:rPr>
          <w:rFonts w:ascii="Arial" w:hAnsi="Arial" w:cs="Arial"/>
          <w:color w:val="000000" w:themeColor="text1"/>
          <w:shd w:val="clear" w:color="auto" w:fill="FFFFFF"/>
        </w:rPr>
        <w:t xml:space="preserve"> but it is also shown in recent studies that through practice of healthy, optimistic, positive thinking paired with a healthy diet and exercise, we can influence the genes we already possess.</w:t>
      </w:r>
    </w:p>
    <w:p w14:paraId="3214829F" w14:textId="1CC796AA" w:rsidR="005054AE" w:rsidRPr="00044869" w:rsidRDefault="00F9059A"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Researchers and behaviour psychologists proved the fact that our behaviour is influenced by external factors.</w:t>
      </w:r>
      <w:r w:rsidR="005054AE" w:rsidRPr="00044869">
        <w:rPr>
          <w:rFonts w:ascii="Arial" w:hAnsi="Arial" w:cs="Arial"/>
          <w:color w:val="000000" w:themeColor="text1"/>
          <w:shd w:val="clear" w:color="auto" w:fill="FFFFFF"/>
        </w:rPr>
        <w:t xml:space="preserve"> Behaviourism is a theory based on the idea that all behaviours occur through interaction with the environment. Behaviourism has the </w:t>
      </w:r>
      <w:r w:rsidR="005054AE" w:rsidRPr="00044869">
        <w:rPr>
          <w:rFonts w:ascii="Arial" w:hAnsi="Arial" w:cs="Arial"/>
          <w:color w:val="000000" w:themeColor="text1"/>
          <w:shd w:val="clear" w:color="auto" w:fill="FFFFFF"/>
        </w:rPr>
        <w:lastRenderedPageBreak/>
        <w:t xml:space="preserve">ability to observe and measure behaviours other argue that behaviourism do not take in account free will and internal influences such as moods, thoughts, and feelings. </w:t>
      </w:r>
    </w:p>
    <w:p w14:paraId="6B5B7AA3" w14:textId="77777777" w:rsidR="00F9059A" w:rsidRPr="00044869" w:rsidRDefault="00F9059A"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Hartshorne, May, Maller and Shuttleworth (1928) examined the indicators of honesty or dishonesty in children in various situations and how that influences what path they chose. </w:t>
      </w:r>
    </w:p>
    <w:p w14:paraId="6076391F" w14:textId="77777777" w:rsidR="00C25D75" w:rsidRPr="00044869" w:rsidRDefault="00F9059A" w:rsidP="00F9059A">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shd w:val="clear" w:color="auto" w:fill="FFFFFF"/>
        </w:rPr>
        <w:t>In their experiment they showed that children who chose to steal or cheat in one instance are not necessarily going to the same thing in another situation. This trait can also be found in adulthood within similar matters and affects the social life (Bem &amp; Allen, 1974).</w:t>
      </w:r>
      <w:r w:rsidRPr="00044869">
        <w:rPr>
          <w:rFonts w:ascii="Arial" w:hAnsi="Arial" w:cs="Arial"/>
          <w:color w:val="000000" w:themeColor="text1"/>
        </w:rPr>
        <w:t xml:space="preserve"> </w:t>
      </w:r>
    </w:p>
    <w:p w14:paraId="2F7CA472" w14:textId="152B5F92" w:rsidR="00F9059A" w:rsidRDefault="00583A65"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The choices we make and the way it interacts with our behaviour, make us think people’s traits are influenced by choices and often we classify it as negative or positive.</w:t>
      </w:r>
    </w:p>
    <w:p w14:paraId="7797E461" w14:textId="12A931C4" w:rsidR="00757462" w:rsidRDefault="00044869" w:rsidP="00F9059A">
      <w:pPr>
        <w:pStyle w:val="NormalWeb"/>
        <w:shd w:val="clear" w:color="auto" w:fill="FFFFFF"/>
        <w:spacing w:before="0" w:beforeAutospacing="0" w:after="0" w:afterAutospacing="0" w:line="300" w:lineRule="atLeast"/>
        <w:textAlignment w:val="top"/>
        <w:rPr>
          <w:rFonts w:ascii="Arial" w:hAnsi="Arial" w:cs="Arial"/>
          <w:color w:val="202124"/>
          <w:shd w:val="clear" w:color="auto" w:fill="FFFFFF"/>
        </w:rPr>
      </w:pPr>
      <w:r>
        <w:rPr>
          <w:rFonts w:ascii="Arial" w:hAnsi="Arial" w:cs="Arial"/>
          <w:color w:val="000000" w:themeColor="text1"/>
          <w:shd w:val="clear" w:color="auto" w:fill="FFFFFF"/>
        </w:rPr>
        <w:t>There is a trait theory known as the Big Five</w:t>
      </w:r>
      <w:r w:rsidR="002643A1">
        <w:rPr>
          <w:rFonts w:ascii="Arial" w:hAnsi="Arial" w:cs="Arial"/>
          <w:color w:val="000000" w:themeColor="text1"/>
          <w:shd w:val="clear" w:color="auto" w:fill="FFFFFF"/>
        </w:rPr>
        <w:t xml:space="preserve">, a five-factor model </w:t>
      </w:r>
      <w:r>
        <w:rPr>
          <w:rFonts w:ascii="Arial" w:hAnsi="Arial" w:cs="Arial"/>
          <w:color w:val="000000" w:themeColor="text1"/>
          <w:shd w:val="clear" w:color="auto" w:fill="FFFFFF"/>
        </w:rPr>
        <w:t xml:space="preserve">developed from the 1980s </w:t>
      </w:r>
      <w:r w:rsidR="00757462">
        <w:rPr>
          <w:rFonts w:ascii="Arial" w:hAnsi="Arial" w:cs="Arial"/>
          <w:color w:val="000000" w:themeColor="text1"/>
          <w:shd w:val="clear" w:color="auto" w:fill="FFFFFF"/>
        </w:rPr>
        <w:t>t</w:t>
      </w:r>
      <w:r w:rsidR="002643A1">
        <w:rPr>
          <w:rFonts w:ascii="Arial" w:hAnsi="Arial" w:cs="Arial"/>
          <w:color w:val="000000" w:themeColor="text1"/>
          <w:shd w:val="clear" w:color="auto" w:fill="FFFFFF"/>
        </w:rPr>
        <w:t xml:space="preserve">hat </w:t>
      </w:r>
      <w:r w:rsidR="00757462">
        <w:rPr>
          <w:rFonts w:ascii="Arial" w:hAnsi="Arial" w:cs="Arial"/>
          <w:color w:val="202124"/>
          <w:shd w:val="clear" w:color="auto" w:fill="FFFFFF"/>
        </w:rPr>
        <w:t xml:space="preserve">describes </w:t>
      </w:r>
      <w:r w:rsidR="002643A1">
        <w:rPr>
          <w:rFonts w:ascii="Arial" w:hAnsi="Arial" w:cs="Arial"/>
          <w:color w:val="202124"/>
          <w:shd w:val="clear" w:color="auto" w:fill="FFFFFF"/>
        </w:rPr>
        <w:t xml:space="preserve">the human </w:t>
      </w:r>
      <w:r>
        <w:rPr>
          <w:rFonts w:ascii="Arial" w:hAnsi="Arial" w:cs="Arial"/>
          <w:color w:val="202124"/>
          <w:shd w:val="clear" w:color="auto" w:fill="FFFFFF"/>
        </w:rPr>
        <w:t>personality</w:t>
      </w:r>
      <w:r w:rsidR="00757462">
        <w:rPr>
          <w:rFonts w:ascii="Arial" w:hAnsi="Arial" w:cs="Arial"/>
          <w:color w:val="202124"/>
          <w:shd w:val="clear" w:color="auto" w:fill="FFFFFF"/>
        </w:rPr>
        <w:t>,</w:t>
      </w:r>
      <w:r w:rsidR="00AD6D70">
        <w:rPr>
          <w:rFonts w:ascii="Arial" w:hAnsi="Arial" w:cs="Arial"/>
          <w:color w:val="202124"/>
          <w:shd w:val="clear" w:color="auto" w:fill="FFFFFF"/>
        </w:rPr>
        <w:t xml:space="preserve"> </w:t>
      </w:r>
      <w:r w:rsidR="00757462">
        <w:rPr>
          <w:rFonts w:ascii="Arial" w:hAnsi="Arial" w:cs="Arial"/>
          <w:color w:val="202124"/>
          <w:shd w:val="clear" w:color="auto" w:fill="FFFFFF"/>
        </w:rPr>
        <w:t xml:space="preserve">why we behave the way we do, gives us a simple understanding of </w:t>
      </w:r>
      <w:r w:rsidR="00AD6D70">
        <w:rPr>
          <w:rFonts w:ascii="Arial" w:hAnsi="Arial" w:cs="Arial"/>
          <w:color w:val="202124"/>
          <w:shd w:val="clear" w:color="auto" w:fill="FFFFFF"/>
        </w:rPr>
        <w:t>others,</w:t>
      </w:r>
      <w:r w:rsidR="002643A1">
        <w:rPr>
          <w:rFonts w:ascii="Arial" w:hAnsi="Arial" w:cs="Arial"/>
          <w:color w:val="202124"/>
          <w:shd w:val="clear" w:color="auto" w:fill="FFFFFF"/>
        </w:rPr>
        <w:t xml:space="preserve"> </w:t>
      </w:r>
      <w:r w:rsidR="00757462">
        <w:rPr>
          <w:rFonts w:ascii="Arial" w:hAnsi="Arial" w:cs="Arial"/>
          <w:color w:val="202124"/>
          <w:shd w:val="clear" w:color="auto" w:fill="FFFFFF"/>
        </w:rPr>
        <w:t>and help us improve relationships and interactions.</w:t>
      </w:r>
    </w:p>
    <w:p w14:paraId="720B9C94" w14:textId="27038888" w:rsidR="00757462" w:rsidRDefault="002643A1" w:rsidP="00E35BC0">
      <w:pPr>
        <w:pStyle w:val="NormalWeb"/>
        <w:shd w:val="clear" w:color="auto" w:fill="FFFFFF"/>
        <w:spacing w:before="0" w:beforeAutospacing="0" w:after="0" w:afterAutospacing="0" w:line="300" w:lineRule="atLeast"/>
        <w:textAlignment w:val="top"/>
        <w:rPr>
          <w:rFonts w:ascii="Arial" w:hAnsi="Arial" w:cs="Arial"/>
          <w:color w:val="202124"/>
          <w:shd w:val="clear" w:color="auto" w:fill="FFFFFF"/>
        </w:rPr>
      </w:pPr>
      <w:r>
        <w:rPr>
          <w:rFonts w:ascii="Arial" w:hAnsi="Arial" w:cs="Arial"/>
          <w:color w:val="202124"/>
          <w:shd w:val="clear" w:color="auto" w:fill="FFFFFF"/>
        </w:rPr>
        <w:t>The factors include</w:t>
      </w:r>
      <w:r w:rsidR="00757462">
        <w:rPr>
          <w:rFonts w:ascii="Arial" w:hAnsi="Arial" w:cs="Arial"/>
          <w:color w:val="202124"/>
          <w:shd w:val="clear" w:color="auto" w:fill="FFFFFF"/>
        </w:rPr>
        <w:t xml:space="preserve">s </w:t>
      </w:r>
      <w:r>
        <w:rPr>
          <w:rFonts w:ascii="Arial" w:hAnsi="Arial" w:cs="Arial"/>
          <w:color w:val="202124"/>
          <w:shd w:val="clear" w:color="auto" w:fill="FFFFFF"/>
        </w:rPr>
        <w:t xml:space="preserve">: </w:t>
      </w:r>
      <w:r w:rsidR="00757462">
        <w:rPr>
          <w:rFonts w:ascii="Arial" w:hAnsi="Arial" w:cs="Arial"/>
          <w:color w:val="202124"/>
          <w:shd w:val="clear" w:color="auto" w:fill="FFFFFF"/>
        </w:rPr>
        <w:t>O</w:t>
      </w:r>
      <w:r>
        <w:rPr>
          <w:rFonts w:ascii="Arial" w:hAnsi="Arial" w:cs="Arial"/>
          <w:color w:val="202124"/>
          <w:shd w:val="clear" w:color="auto" w:fill="FFFFFF"/>
        </w:rPr>
        <w:t>penness to experience</w:t>
      </w:r>
    </w:p>
    <w:p w14:paraId="5CF70692" w14:textId="4BB74351" w:rsidR="00757462" w:rsidRDefault="00757462" w:rsidP="00757462">
      <w:pPr>
        <w:pStyle w:val="NormalWeb"/>
        <w:numPr>
          <w:ilvl w:val="0"/>
          <w:numId w:val="3"/>
        </w:numPr>
        <w:shd w:val="clear" w:color="auto" w:fill="FFFFFF"/>
        <w:spacing w:before="0" w:beforeAutospacing="0" w:after="0" w:afterAutospacing="0" w:line="300" w:lineRule="atLeast"/>
        <w:textAlignment w:val="top"/>
        <w:rPr>
          <w:rFonts w:ascii="Arial" w:hAnsi="Arial" w:cs="Arial"/>
          <w:color w:val="202124"/>
          <w:shd w:val="clear" w:color="auto" w:fill="FFFFFF"/>
        </w:rPr>
      </w:pPr>
      <w:r>
        <w:rPr>
          <w:rFonts w:ascii="Arial" w:hAnsi="Arial" w:cs="Arial"/>
          <w:color w:val="202124"/>
          <w:shd w:val="clear" w:color="auto" w:fill="FFFFFF"/>
        </w:rPr>
        <w:t>C</w:t>
      </w:r>
      <w:r w:rsidR="002643A1">
        <w:rPr>
          <w:rFonts w:ascii="Arial" w:hAnsi="Arial" w:cs="Arial"/>
          <w:color w:val="202124"/>
          <w:shd w:val="clear" w:color="auto" w:fill="FFFFFF"/>
        </w:rPr>
        <w:t>onscientiousness</w:t>
      </w:r>
    </w:p>
    <w:p w14:paraId="7788035B" w14:textId="6A619DCA" w:rsidR="00757462" w:rsidRDefault="00757462" w:rsidP="00757462">
      <w:pPr>
        <w:pStyle w:val="NormalWeb"/>
        <w:numPr>
          <w:ilvl w:val="0"/>
          <w:numId w:val="3"/>
        </w:numPr>
        <w:shd w:val="clear" w:color="auto" w:fill="FFFFFF"/>
        <w:spacing w:before="0" w:beforeAutospacing="0" w:after="0" w:afterAutospacing="0" w:line="300" w:lineRule="atLeast"/>
        <w:textAlignment w:val="top"/>
        <w:rPr>
          <w:rFonts w:ascii="Arial" w:hAnsi="Arial" w:cs="Arial"/>
          <w:color w:val="202124"/>
          <w:shd w:val="clear" w:color="auto" w:fill="FFFFFF"/>
        </w:rPr>
      </w:pPr>
      <w:r>
        <w:rPr>
          <w:rFonts w:ascii="Arial" w:hAnsi="Arial" w:cs="Arial"/>
          <w:color w:val="202124"/>
          <w:shd w:val="clear" w:color="auto" w:fill="FFFFFF"/>
        </w:rPr>
        <w:t>E</w:t>
      </w:r>
      <w:r w:rsidR="002643A1">
        <w:rPr>
          <w:rFonts w:ascii="Arial" w:hAnsi="Arial" w:cs="Arial"/>
          <w:color w:val="202124"/>
          <w:shd w:val="clear" w:color="auto" w:fill="FFFFFF"/>
        </w:rPr>
        <w:t>xtraversion</w:t>
      </w:r>
    </w:p>
    <w:p w14:paraId="1E8D1A5A" w14:textId="6835824A" w:rsidR="00757462" w:rsidRDefault="00757462" w:rsidP="00757462">
      <w:pPr>
        <w:pStyle w:val="NormalWeb"/>
        <w:numPr>
          <w:ilvl w:val="0"/>
          <w:numId w:val="3"/>
        </w:numPr>
        <w:shd w:val="clear" w:color="auto" w:fill="FFFFFF"/>
        <w:spacing w:before="0" w:beforeAutospacing="0" w:after="0" w:afterAutospacing="0" w:line="300" w:lineRule="atLeast"/>
        <w:textAlignment w:val="top"/>
        <w:rPr>
          <w:rFonts w:ascii="Arial" w:hAnsi="Arial" w:cs="Arial"/>
          <w:color w:val="202124"/>
          <w:shd w:val="clear" w:color="auto" w:fill="FFFFFF"/>
        </w:rPr>
      </w:pPr>
      <w:r>
        <w:rPr>
          <w:rFonts w:ascii="Arial" w:hAnsi="Arial" w:cs="Arial"/>
          <w:color w:val="202124"/>
          <w:shd w:val="clear" w:color="auto" w:fill="FFFFFF"/>
        </w:rPr>
        <w:t>A</w:t>
      </w:r>
      <w:r w:rsidR="002643A1">
        <w:rPr>
          <w:rFonts w:ascii="Arial" w:hAnsi="Arial" w:cs="Arial"/>
          <w:color w:val="202124"/>
          <w:shd w:val="clear" w:color="auto" w:fill="FFFFFF"/>
        </w:rPr>
        <w:t xml:space="preserve">greeableness </w:t>
      </w:r>
    </w:p>
    <w:p w14:paraId="4F947F28" w14:textId="4D9994C9" w:rsidR="00757462" w:rsidRDefault="00757462" w:rsidP="00757462">
      <w:pPr>
        <w:pStyle w:val="NormalWeb"/>
        <w:numPr>
          <w:ilvl w:val="0"/>
          <w:numId w:val="3"/>
        </w:numPr>
        <w:shd w:val="clear" w:color="auto" w:fill="FFFFFF"/>
        <w:spacing w:before="0" w:beforeAutospacing="0" w:after="0" w:afterAutospacing="0" w:line="300" w:lineRule="atLeast"/>
        <w:textAlignment w:val="top"/>
        <w:rPr>
          <w:rFonts w:ascii="Arial" w:hAnsi="Arial" w:cs="Arial"/>
          <w:color w:val="202124"/>
          <w:shd w:val="clear" w:color="auto" w:fill="FFFFFF"/>
        </w:rPr>
      </w:pPr>
      <w:r>
        <w:rPr>
          <w:rFonts w:ascii="Arial" w:hAnsi="Arial" w:cs="Arial"/>
          <w:color w:val="202124"/>
          <w:shd w:val="clear" w:color="auto" w:fill="FFFFFF"/>
        </w:rPr>
        <w:t>N</w:t>
      </w:r>
      <w:r w:rsidR="002643A1">
        <w:rPr>
          <w:rFonts w:ascii="Arial" w:hAnsi="Arial" w:cs="Arial"/>
          <w:color w:val="202124"/>
          <w:shd w:val="clear" w:color="auto" w:fill="FFFFFF"/>
        </w:rPr>
        <w:t>euroticism</w:t>
      </w:r>
    </w:p>
    <w:p w14:paraId="17EDB285" w14:textId="06CC95C9" w:rsidR="00757462" w:rsidRDefault="00757462" w:rsidP="00757462">
      <w:pPr>
        <w:pStyle w:val="NormalWeb"/>
        <w:shd w:val="clear" w:color="auto" w:fill="FFFFFF"/>
        <w:spacing w:before="0" w:beforeAutospacing="0" w:after="0" w:afterAutospacing="0" w:line="300" w:lineRule="atLeast"/>
        <w:ind w:left="360"/>
        <w:textAlignment w:val="top"/>
        <w:rPr>
          <w:rFonts w:ascii="Arial" w:hAnsi="Arial" w:cs="Arial"/>
          <w:color w:val="202124"/>
          <w:shd w:val="clear" w:color="auto" w:fill="FFFFFF"/>
        </w:rPr>
      </w:pPr>
      <w:r>
        <w:rPr>
          <w:rFonts w:ascii="Arial" w:hAnsi="Arial" w:cs="Arial"/>
          <w:color w:val="202124"/>
          <w:shd w:val="clear" w:color="auto" w:fill="FFFFFF"/>
        </w:rPr>
        <w:t>Many researche</w:t>
      </w:r>
      <w:r w:rsidR="00E35BC0">
        <w:rPr>
          <w:rFonts w:ascii="Arial" w:hAnsi="Arial" w:cs="Arial"/>
          <w:color w:val="202124"/>
          <w:shd w:val="clear" w:color="auto" w:fill="FFFFFF"/>
        </w:rPr>
        <w:t>r</w:t>
      </w:r>
      <w:r>
        <w:rPr>
          <w:rFonts w:ascii="Arial" w:hAnsi="Arial" w:cs="Arial"/>
          <w:color w:val="202124"/>
          <w:shd w:val="clear" w:color="auto" w:fill="FFFFFF"/>
        </w:rPr>
        <w:t xml:space="preserve">s contributed to the development of the theory, the first list </w:t>
      </w:r>
      <w:r w:rsidR="008971C8">
        <w:rPr>
          <w:rFonts w:ascii="Arial" w:hAnsi="Arial" w:cs="Arial"/>
          <w:color w:val="202124"/>
          <w:shd w:val="clear" w:color="auto" w:fill="FFFFFF"/>
        </w:rPr>
        <w:t xml:space="preserve">with personality traits </w:t>
      </w:r>
      <w:r>
        <w:rPr>
          <w:rFonts w:ascii="Arial" w:hAnsi="Arial" w:cs="Arial"/>
          <w:color w:val="202124"/>
          <w:shd w:val="clear" w:color="auto" w:fill="FFFFFF"/>
        </w:rPr>
        <w:t xml:space="preserve">by </w:t>
      </w:r>
      <w:r>
        <w:rPr>
          <w:rFonts w:ascii="Arial" w:hAnsi="Arial" w:cs="Arial"/>
          <w:color w:val="121212"/>
          <w:shd w:val="clear" w:color="auto" w:fill="FFFFFF"/>
        </w:rPr>
        <w:t xml:space="preserve">Gordon Allport and Henry Odbert </w:t>
      </w:r>
      <w:r w:rsidR="008971C8">
        <w:rPr>
          <w:rFonts w:ascii="Arial" w:hAnsi="Arial" w:cs="Arial"/>
          <w:color w:val="121212"/>
          <w:shd w:val="clear" w:color="auto" w:fill="FFFFFF"/>
        </w:rPr>
        <w:t>is the fundament of todays reduced theory.</w:t>
      </w:r>
    </w:p>
    <w:p w14:paraId="6BE15DFC" w14:textId="3D318B3E" w:rsidR="008971C8" w:rsidRDefault="00583A65"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rPr>
        <w:t xml:space="preserve">B.F </w:t>
      </w:r>
      <w:r w:rsidRPr="00044869">
        <w:rPr>
          <w:rFonts w:ascii="Arial" w:hAnsi="Arial" w:cs="Arial"/>
          <w:color w:val="000000" w:themeColor="text1"/>
          <w:shd w:val="clear" w:color="auto" w:fill="FFFFFF"/>
        </w:rPr>
        <w:t xml:space="preserve">Skinner developed the theory </w:t>
      </w:r>
      <w:r w:rsidR="008971C8">
        <w:rPr>
          <w:rFonts w:ascii="Arial" w:hAnsi="Arial" w:cs="Arial"/>
          <w:color w:val="000000" w:themeColor="text1"/>
          <w:shd w:val="clear" w:color="auto" w:fill="FFFFFF"/>
        </w:rPr>
        <w:t>in which he states that every</w:t>
      </w:r>
      <w:r w:rsidRPr="00044869">
        <w:rPr>
          <w:rFonts w:ascii="Arial" w:hAnsi="Arial" w:cs="Arial"/>
          <w:color w:val="000000" w:themeColor="text1"/>
          <w:shd w:val="clear" w:color="auto" w:fill="FFFFFF"/>
        </w:rPr>
        <w:t xml:space="preserve"> </w:t>
      </w:r>
      <w:r w:rsidR="008971C8">
        <w:rPr>
          <w:rFonts w:ascii="Arial" w:hAnsi="Arial" w:cs="Arial"/>
          <w:color w:val="000000" w:themeColor="text1"/>
          <w:shd w:val="clear" w:color="auto" w:fill="FFFFFF"/>
        </w:rPr>
        <w:t xml:space="preserve">act has </w:t>
      </w:r>
      <w:r w:rsidRPr="00044869">
        <w:rPr>
          <w:rFonts w:ascii="Arial" w:hAnsi="Arial" w:cs="Arial"/>
          <w:color w:val="000000" w:themeColor="text1"/>
          <w:shd w:val="clear" w:color="auto" w:fill="FFFFFF"/>
        </w:rPr>
        <w:t>consequences and by punish</w:t>
      </w:r>
      <w:r w:rsidR="008971C8">
        <w:rPr>
          <w:rFonts w:ascii="Arial" w:hAnsi="Arial" w:cs="Arial"/>
          <w:color w:val="000000" w:themeColor="text1"/>
          <w:shd w:val="clear" w:color="auto" w:fill="FFFFFF"/>
        </w:rPr>
        <w:t xml:space="preserve">ing the individual there will be </w:t>
      </w:r>
      <w:r w:rsidRPr="00044869">
        <w:rPr>
          <w:rFonts w:ascii="Arial" w:hAnsi="Arial" w:cs="Arial"/>
          <w:color w:val="000000" w:themeColor="text1"/>
          <w:shd w:val="clear" w:color="auto" w:fill="FFFFFF"/>
        </w:rPr>
        <w:t>less likely that the behaviour will not occur again.</w:t>
      </w:r>
      <w:r w:rsidR="00C25D75" w:rsidRPr="00044869">
        <w:rPr>
          <w:rFonts w:ascii="Arial" w:hAnsi="Arial" w:cs="Arial"/>
          <w:color w:val="000000" w:themeColor="text1"/>
          <w:shd w:val="clear" w:color="auto" w:fill="FFFFFF"/>
        </w:rPr>
        <w:t xml:space="preserve"> </w:t>
      </w:r>
      <w:r w:rsidR="008971C8">
        <w:rPr>
          <w:rFonts w:ascii="Arial" w:hAnsi="Arial" w:cs="Arial"/>
          <w:color w:val="000000" w:themeColor="text1"/>
          <w:shd w:val="clear" w:color="auto" w:fill="FFFFFF"/>
        </w:rPr>
        <w:t>The causes of the action and the consequences play an important role in the understanding of behaviour.</w:t>
      </w:r>
    </w:p>
    <w:p w14:paraId="4827DF8B" w14:textId="4D50FF6E" w:rsidR="008971C8" w:rsidRPr="00044869" w:rsidRDefault="00583A65" w:rsidP="008971C8">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B. F. Skinner’s theory is based on operant conditioning “the behaviour is followed by a consequence, and the nature of the consequence modifies the organisms tendency to repeat the behaviour in the future.” </w:t>
      </w:r>
      <w:r w:rsidR="008971C8">
        <w:rPr>
          <w:rFonts w:ascii="Arial" w:hAnsi="Arial" w:cs="Arial"/>
          <w:color w:val="000000" w:themeColor="text1"/>
          <w:shd w:val="clear" w:color="auto" w:fill="FFFFFF"/>
        </w:rPr>
        <w:t xml:space="preserve">His research and experiment lead to modification techniques that shape the behaviour through positive or negative reinforcement. The subject has to follow of program with different stages, </w:t>
      </w:r>
      <w:r w:rsidR="008971C8" w:rsidRPr="00044869">
        <w:rPr>
          <w:rFonts w:ascii="Arial" w:hAnsi="Arial" w:cs="Arial"/>
          <w:color w:val="000000" w:themeColor="text1"/>
          <w:shd w:val="clear" w:color="auto" w:fill="FFFFFF"/>
        </w:rPr>
        <w:t xml:space="preserve">by setting goals and reaching </w:t>
      </w:r>
      <w:r w:rsidR="008971C8">
        <w:rPr>
          <w:rFonts w:ascii="Arial" w:hAnsi="Arial" w:cs="Arial"/>
          <w:color w:val="000000" w:themeColor="text1"/>
          <w:shd w:val="clear" w:color="auto" w:fill="FFFFFF"/>
        </w:rPr>
        <w:t xml:space="preserve">to the </w:t>
      </w:r>
      <w:r w:rsidR="008971C8" w:rsidRPr="00044869">
        <w:rPr>
          <w:rFonts w:ascii="Arial" w:hAnsi="Arial" w:cs="Arial"/>
          <w:color w:val="000000" w:themeColor="text1"/>
          <w:shd w:val="clear" w:color="auto" w:fill="FFFFFF"/>
        </w:rPr>
        <w:t>desire</w:t>
      </w:r>
      <w:r w:rsidR="008971C8">
        <w:rPr>
          <w:rFonts w:ascii="Arial" w:hAnsi="Arial" w:cs="Arial"/>
          <w:color w:val="000000" w:themeColor="text1"/>
          <w:shd w:val="clear" w:color="auto" w:fill="FFFFFF"/>
        </w:rPr>
        <w:t>d</w:t>
      </w:r>
      <w:r w:rsidR="008971C8" w:rsidRPr="00044869">
        <w:rPr>
          <w:rFonts w:ascii="Arial" w:hAnsi="Arial" w:cs="Arial"/>
          <w:color w:val="000000" w:themeColor="text1"/>
          <w:shd w:val="clear" w:color="auto" w:fill="FFFFFF"/>
        </w:rPr>
        <w:t xml:space="preserve"> accomplishment. </w:t>
      </w:r>
    </w:p>
    <w:p w14:paraId="5566E9A3" w14:textId="3CB7ADBD" w:rsidR="008971C8" w:rsidRDefault="008971C8"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p>
    <w:p w14:paraId="722E156A" w14:textId="1BE66104" w:rsidR="00F9059A" w:rsidRPr="00044869" w:rsidRDefault="00F9059A"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An external factor that influences our behaviour and makes us act in a certain way are our needs. Maslow (1970) motivational theory is a hierarchy of needs compromising a five-tier model of human needs. </w:t>
      </w:r>
    </w:p>
    <w:p w14:paraId="2A0486EF" w14:textId="77777777" w:rsidR="008971C8" w:rsidRDefault="00F9059A"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The needs can be</w:t>
      </w:r>
      <w:r w:rsidR="008971C8">
        <w:rPr>
          <w:rFonts w:ascii="Arial" w:hAnsi="Arial" w:cs="Arial"/>
          <w:color w:val="000000" w:themeColor="text1"/>
          <w:shd w:val="clear" w:color="auto" w:fill="FFFFFF"/>
        </w:rPr>
        <w:t>:</w:t>
      </w:r>
    </w:p>
    <w:p w14:paraId="6DFE8060" w14:textId="0B0E11A6" w:rsidR="008971C8" w:rsidRDefault="008971C8" w:rsidP="008971C8">
      <w:pPr>
        <w:pStyle w:val="NormalWeb"/>
        <w:numPr>
          <w:ilvl w:val="0"/>
          <w:numId w:val="4"/>
        </w:numPr>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Pr>
          <w:rFonts w:ascii="Arial" w:hAnsi="Arial" w:cs="Arial"/>
          <w:color w:val="000000" w:themeColor="text1"/>
          <w:shd w:val="clear" w:color="auto" w:fill="FFFFFF"/>
        </w:rPr>
        <w:t>P</w:t>
      </w:r>
      <w:r w:rsidR="00F9059A" w:rsidRPr="00044869">
        <w:rPr>
          <w:rFonts w:ascii="Arial" w:hAnsi="Arial" w:cs="Arial"/>
          <w:color w:val="000000" w:themeColor="text1"/>
          <w:shd w:val="clear" w:color="auto" w:fill="FFFFFF"/>
        </w:rPr>
        <w:t>hycological needs (food, water, shelter)</w:t>
      </w:r>
    </w:p>
    <w:p w14:paraId="22B4D574" w14:textId="2EBC5C67" w:rsidR="008971C8" w:rsidRDefault="008971C8" w:rsidP="008971C8">
      <w:pPr>
        <w:pStyle w:val="NormalWeb"/>
        <w:numPr>
          <w:ilvl w:val="0"/>
          <w:numId w:val="4"/>
        </w:numPr>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Pr>
          <w:rFonts w:ascii="Arial" w:hAnsi="Arial" w:cs="Arial"/>
          <w:color w:val="000000" w:themeColor="text1"/>
          <w:shd w:val="clear" w:color="auto" w:fill="FFFFFF"/>
        </w:rPr>
        <w:t>S</w:t>
      </w:r>
      <w:r w:rsidR="00F9059A" w:rsidRPr="00044869">
        <w:rPr>
          <w:rFonts w:ascii="Arial" w:hAnsi="Arial" w:cs="Arial"/>
          <w:color w:val="000000" w:themeColor="text1"/>
          <w:shd w:val="clear" w:color="auto" w:fill="FFFFFF"/>
        </w:rPr>
        <w:t>afety (security, stability)</w:t>
      </w:r>
    </w:p>
    <w:p w14:paraId="1CF1D913" w14:textId="0BDB63F9" w:rsidR="008971C8" w:rsidRDefault="008971C8" w:rsidP="008971C8">
      <w:pPr>
        <w:pStyle w:val="NormalWeb"/>
        <w:numPr>
          <w:ilvl w:val="0"/>
          <w:numId w:val="4"/>
        </w:numPr>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Pr>
          <w:rFonts w:ascii="Arial" w:hAnsi="Arial" w:cs="Arial"/>
          <w:color w:val="000000" w:themeColor="text1"/>
          <w:shd w:val="clear" w:color="auto" w:fill="FFFFFF"/>
        </w:rPr>
        <w:t>L</w:t>
      </w:r>
      <w:r w:rsidR="00F9059A" w:rsidRPr="00044869">
        <w:rPr>
          <w:rFonts w:ascii="Arial" w:hAnsi="Arial" w:cs="Arial"/>
          <w:color w:val="000000" w:themeColor="text1"/>
          <w:shd w:val="clear" w:color="auto" w:fill="FFFFFF"/>
        </w:rPr>
        <w:t>ove (belonging socially in a group, family, friends)</w:t>
      </w:r>
    </w:p>
    <w:p w14:paraId="7FC34C45" w14:textId="0D731102" w:rsidR="008971C8" w:rsidRDefault="008971C8" w:rsidP="008971C8">
      <w:pPr>
        <w:pStyle w:val="NormalWeb"/>
        <w:numPr>
          <w:ilvl w:val="0"/>
          <w:numId w:val="4"/>
        </w:numPr>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Pr>
          <w:rFonts w:ascii="Arial" w:hAnsi="Arial" w:cs="Arial"/>
          <w:color w:val="000000" w:themeColor="text1"/>
          <w:shd w:val="clear" w:color="auto" w:fill="FFFFFF"/>
        </w:rPr>
        <w:t>E</w:t>
      </w:r>
      <w:r w:rsidR="00F9059A" w:rsidRPr="00044869">
        <w:rPr>
          <w:rFonts w:ascii="Arial" w:hAnsi="Arial" w:cs="Arial"/>
          <w:color w:val="000000" w:themeColor="text1"/>
          <w:shd w:val="clear" w:color="auto" w:fill="FFFFFF"/>
        </w:rPr>
        <w:t xml:space="preserve">steem (how we present ourselves and how people recognise and respect us) </w:t>
      </w:r>
    </w:p>
    <w:p w14:paraId="6CF8801C" w14:textId="0F372F9E" w:rsidR="00F9059A" w:rsidRPr="00044869" w:rsidRDefault="008971C8" w:rsidP="008971C8">
      <w:pPr>
        <w:pStyle w:val="NormalWeb"/>
        <w:numPr>
          <w:ilvl w:val="0"/>
          <w:numId w:val="4"/>
        </w:numPr>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Pr>
          <w:rFonts w:ascii="Arial" w:hAnsi="Arial" w:cs="Arial"/>
          <w:color w:val="000000" w:themeColor="text1"/>
          <w:shd w:val="clear" w:color="auto" w:fill="FFFFFF"/>
        </w:rPr>
        <w:t>T</w:t>
      </w:r>
      <w:r w:rsidR="00F9059A" w:rsidRPr="00044869">
        <w:rPr>
          <w:rFonts w:ascii="Arial" w:hAnsi="Arial" w:cs="Arial"/>
          <w:color w:val="000000" w:themeColor="text1"/>
          <w:shd w:val="clear" w:color="auto" w:fill="FFFFFF"/>
        </w:rPr>
        <w:t>he way we pursue and fulfil our potentials</w:t>
      </w:r>
    </w:p>
    <w:p w14:paraId="1457B513" w14:textId="4B67E65E" w:rsidR="00F9059A" w:rsidRPr="00044869" w:rsidRDefault="00F9059A"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lastRenderedPageBreak/>
        <w:t xml:space="preserve">He considers that different needs can work simultaneously because they can be partially satisfied, and we can pursue all of them at the same time.  He stated “This tendency might be phrased as the desire to become more and more what one is, to become everything that one is capable of becoming “.  To Maslow this shows that anyone can become a better version by achieving our full potential. His theory </w:t>
      </w:r>
      <w:r w:rsidR="00450045" w:rsidRPr="00044869">
        <w:rPr>
          <w:rFonts w:ascii="Arial" w:hAnsi="Arial" w:cs="Arial"/>
          <w:color w:val="000000" w:themeColor="text1"/>
          <w:shd w:val="clear" w:color="auto" w:fill="FFFFFF"/>
        </w:rPr>
        <w:t>simplifies</w:t>
      </w:r>
      <w:r w:rsidRPr="00044869">
        <w:rPr>
          <w:rFonts w:ascii="Arial" w:hAnsi="Arial" w:cs="Arial"/>
          <w:color w:val="000000" w:themeColor="text1"/>
          <w:shd w:val="clear" w:color="auto" w:fill="FFFFFF"/>
        </w:rPr>
        <w:t xml:space="preserve"> our existence and reality and shows us how people have different needs and values and that with a simple manifestation we can either improve our lives or remain the same.</w:t>
      </w:r>
    </w:p>
    <w:p w14:paraId="213A1397" w14:textId="2B46275C" w:rsidR="00AE2998" w:rsidRPr="00044869" w:rsidRDefault="00AE2998" w:rsidP="00AE2998">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Finally, I think it is very important to know what our origins are, how we inherited our genes and how these genes influence us, how we can influence, how we perceive, think, </w:t>
      </w:r>
      <w:r w:rsidR="00450045" w:rsidRPr="00044869">
        <w:rPr>
          <w:rFonts w:ascii="Arial" w:hAnsi="Arial" w:cs="Arial"/>
          <w:color w:val="000000" w:themeColor="text1"/>
          <w:shd w:val="clear" w:color="auto" w:fill="FFFFFF"/>
        </w:rPr>
        <w:t>feel,</w:t>
      </w:r>
      <w:r w:rsidRPr="00044869">
        <w:rPr>
          <w:rFonts w:ascii="Arial" w:hAnsi="Arial" w:cs="Arial"/>
          <w:color w:val="000000" w:themeColor="text1"/>
          <w:shd w:val="clear" w:color="auto" w:fill="FFFFFF"/>
        </w:rPr>
        <w:t xml:space="preserve"> and behave. I have learned that a change in behaviour may at times prove to be difficult given the type of orientation one has been exposed to. Equally important is that genetically, women are different from men, in the way they think and how they react in different situations. Human beings are unique in most of their operations, that is why the study of human is very complex. Life does not submit to precise prediction. Emotions are behaviour, everything is connected. We are constantly changing, understanding our behaviours </w:t>
      </w:r>
      <w:r w:rsidR="00450045" w:rsidRPr="00044869">
        <w:rPr>
          <w:rFonts w:ascii="Arial" w:hAnsi="Arial" w:cs="Arial"/>
          <w:color w:val="000000" w:themeColor="text1"/>
          <w:shd w:val="clear" w:color="auto" w:fill="FFFFFF"/>
        </w:rPr>
        <w:t>it is</w:t>
      </w:r>
      <w:r w:rsidRPr="00044869">
        <w:rPr>
          <w:rFonts w:ascii="Arial" w:hAnsi="Arial" w:cs="Arial"/>
          <w:color w:val="000000" w:themeColor="text1"/>
          <w:shd w:val="clear" w:color="auto" w:fill="FFFFFF"/>
        </w:rPr>
        <w:t xml:space="preserve"> a tricky task, but one that we are getting closer to accomplish. </w:t>
      </w:r>
    </w:p>
    <w:p w14:paraId="475CA6E6"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3C65DBEF"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382E06A3"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11892231"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4C00A3E1"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257EF20B"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4C7615DD"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2FB7E7B2"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6797E9DA"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113BA5F6"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044800BB"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0708984A"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2CEBF66C" w14:textId="77777777" w:rsidR="00450045" w:rsidRPr="00044869" w:rsidRDefault="00450045"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487BA46A" w14:textId="7F6FFD30" w:rsidR="001B1E6C"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rPr>
        <w:t xml:space="preserve">References: </w:t>
      </w:r>
    </w:p>
    <w:p w14:paraId="456CF140" w14:textId="77777777" w:rsidR="00450045" w:rsidRPr="00044869" w:rsidRDefault="00450045" w:rsidP="00F9059A">
      <w:pPr>
        <w:pStyle w:val="ListParagraph"/>
        <w:ind w:left="420"/>
        <w:rPr>
          <w:rFonts w:ascii="Arial" w:hAnsi="Arial" w:cs="Arial"/>
          <w:color w:val="000000" w:themeColor="text1"/>
          <w:sz w:val="24"/>
          <w:szCs w:val="24"/>
          <w:shd w:val="clear" w:color="auto" w:fill="FFFFFF"/>
        </w:rPr>
      </w:pPr>
    </w:p>
    <w:p w14:paraId="2349E476" w14:textId="73595709" w:rsidR="00F9059A" w:rsidRPr="00044869" w:rsidRDefault="00F9059A" w:rsidP="00F9059A">
      <w:pPr>
        <w:pStyle w:val="ListParagraph"/>
        <w:ind w:left="420"/>
        <w:rPr>
          <w:rFonts w:ascii="Arial" w:hAnsi="Arial" w:cs="Arial"/>
          <w:color w:val="000000" w:themeColor="text1"/>
          <w:sz w:val="24"/>
          <w:szCs w:val="24"/>
          <w:shd w:val="clear" w:color="auto" w:fill="FFFFFF"/>
        </w:rPr>
      </w:pPr>
      <w:r w:rsidRPr="00044869">
        <w:rPr>
          <w:rFonts w:ascii="Arial" w:hAnsi="Arial" w:cs="Arial"/>
          <w:color w:val="000000" w:themeColor="text1"/>
          <w:sz w:val="24"/>
          <w:szCs w:val="24"/>
          <w:shd w:val="clear" w:color="auto" w:fill="FFFFFF"/>
        </w:rPr>
        <w:t>Alderfer, Clayton P. (1969). "An empirical test of a new theory of human needs". Organizational Behavior and Human Performance. 4 (2): 142–75. </w:t>
      </w:r>
    </w:p>
    <w:p w14:paraId="64CE385D" w14:textId="77777777" w:rsidR="00F9059A" w:rsidRPr="00044869" w:rsidRDefault="00F9059A" w:rsidP="00F9059A">
      <w:pPr>
        <w:pStyle w:val="ListParagraph"/>
        <w:ind w:left="420"/>
        <w:rPr>
          <w:rFonts w:ascii="Arial" w:hAnsi="Arial" w:cs="Arial"/>
          <w:color w:val="000000" w:themeColor="text1"/>
          <w:sz w:val="24"/>
          <w:szCs w:val="24"/>
        </w:rPr>
      </w:pPr>
    </w:p>
    <w:p w14:paraId="56553C26"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t>Allport, G. W. (1937). Personality: A psychological interpretation. New York, NY: Holt, Rinehart, &amp; Winston.</w:t>
      </w:r>
    </w:p>
    <w:p w14:paraId="1EF15B05" w14:textId="77777777" w:rsidR="00F9059A" w:rsidRPr="00044869" w:rsidRDefault="00F9059A" w:rsidP="00F9059A">
      <w:pPr>
        <w:pStyle w:val="ListParagraph"/>
        <w:ind w:left="420"/>
        <w:rPr>
          <w:rFonts w:ascii="Arial" w:hAnsi="Arial" w:cs="Arial"/>
          <w:color w:val="000000" w:themeColor="text1"/>
          <w:sz w:val="24"/>
          <w:szCs w:val="24"/>
        </w:rPr>
      </w:pPr>
    </w:p>
    <w:p w14:paraId="7B28221E" w14:textId="77777777" w:rsidR="00C25D75" w:rsidRPr="00044869" w:rsidRDefault="00F9059A" w:rsidP="00C25D75">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t>Allport, G. W., &amp; Odbert, H. (1936). Trait-names: A psycho-lexical study. No. 211. Princeton, NJ: Psychological Review Monographs.</w:t>
      </w:r>
    </w:p>
    <w:p w14:paraId="3CCE1627" w14:textId="77777777" w:rsidR="00C25D75" w:rsidRPr="00044869" w:rsidRDefault="00C25D75" w:rsidP="00C25D75">
      <w:pPr>
        <w:pStyle w:val="ListParagraph"/>
        <w:ind w:left="420"/>
        <w:rPr>
          <w:rFonts w:ascii="Arial" w:hAnsi="Arial" w:cs="Arial"/>
          <w:color w:val="000000" w:themeColor="text1"/>
          <w:sz w:val="24"/>
          <w:szCs w:val="24"/>
        </w:rPr>
      </w:pPr>
    </w:p>
    <w:p w14:paraId="0AC5F2F3"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t>Bem, D. J., &amp; Allen, A. (1974). On predicting some of the people some of the time: The search for cross-situational consistencies in behavior. Psychological Review, 81(6), 506–520.</w:t>
      </w:r>
    </w:p>
    <w:p w14:paraId="67061B02" w14:textId="77777777" w:rsidR="00F9059A" w:rsidRPr="00044869" w:rsidRDefault="00F9059A" w:rsidP="00F9059A">
      <w:pPr>
        <w:pStyle w:val="ListParagraph"/>
        <w:ind w:left="420"/>
        <w:rPr>
          <w:rFonts w:ascii="Arial" w:hAnsi="Arial" w:cs="Arial"/>
          <w:color w:val="000000" w:themeColor="text1"/>
          <w:sz w:val="24"/>
          <w:szCs w:val="24"/>
        </w:rPr>
      </w:pPr>
    </w:p>
    <w:p w14:paraId="7047078C"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lastRenderedPageBreak/>
        <w:t>Cattell, R. B. (1990). Advances in Cattellian personality theory. In L. A. Pervin (Ed.), Handbook of personality: Theory and research (pp. 101–110). New York, NY: Guilford Press.</w:t>
      </w:r>
    </w:p>
    <w:p w14:paraId="24934194" w14:textId="77777777" w:rsidR="00044869" w:rsidRPr="00044869" w:rsidRDefault="00044869" w:rsidP="00F9059A">
      <w:pPr>
        <w:pStyle w:val="ListParagraph"/>
        <w:ind w:left="420"/>
        <w:rPr>
          <w:rFonts w:ascii="Arial" w:hAnsi="Arial" w:cs="Arial"/>
          <w:color w:val="000000" w:themeColor="text1"/>
          <w:sz w:val="24"/>
          <w:szCs w:val="24"/>
        </w:rPr>
      </w:pPr>
    </w:p>
    <w:p w14:paraId="1780A61E" w14:textId="577E5517" w:rsidR="00044869" w:rsidRPr="00044869" w:rsidRDefault="00044869"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shd w:val="clear" w:color="auto" w:fill="FFFFFF"/>
        </w:rPr>
        <w:t>Dollard, J., Miller, N. E., Doob, L. W., Mowrer, O. H., &amp; Sears, R. R. (1939). </w:t>
      </w:r>
      <w:r w:rsidRPr="00044869">
        <w:rPr>
          <w:rStyle w:val="Emphasis"/>
          <w:rFonts w:ascii="Arial" w:hAnsi="Arial" w:cs="Arial"/>
          <w:i w:val="0"/>
          <w:iCs w:val="0"/>
          <w:color w:val="000000" w:themeColor="text1"/>
          <w:sz w:val="24"/>
          <w:szCs w:val="24"/>
          <w:shd w:val="clear" w:color="auto" w:fill="FFFFFF"/>
        </w:rPr>
        <w:t>Frustration and aggression.</w:t>
      </w:r>
      <w:r w:rsidRPr="00044869">
        <w:rPr>
          <w:rFonts w:ascii="Arial" w:hAnsi="Arial" w:cs="Arial"/>
          <w:color w:val="000000" w:themeColor="text1"/>
          <w:sz w:val="24"/>
          <w:szCs w:val="24"/>
          <w:shd w:val="clear" w:color="auto" w:fill="FFFFFF"/>
        </w:rPr>
        <w:t> Yale University Press. </w:t>
      </w:r>
      <w:hyperlink r:id="rId5" w:tgtFrame="_blank" w:history="1">
        <w:r w:rsidRPr="00044869">
          <w:rPr>
            <w:rStyle w:val="Hyperlink"/>
            <w:rFonts w:ascii="Arial" w:hAnsi="Arial" w:cs="Arial"/>
            <w:color w:val="000000" w:themeColor="text1"/>
            <w:sz w:val="24"/>
            <w:szCs w:val="24"/>
            <w:u w:val="none"/>
            <w:shd w:val="clear" w:color="auto" w:fill="FFFFFF"/>
          </w:rPr>
          <w:t>https://doi.org/10.1037/10022-000</w:t>
        </w:r>
      </w:hyperlink>
    </w:p>
    <w:p w14:paraId="38ACC7EB" w14:textId="77777777" w:rsidR="00044869" w:rsidRPr="00044869" w:rsidRDefault="00044869" w:rsidP="00F9059A">
      <w:pPr>
        <w:pStyle w:val="ListParagraph"/>
        <w:ind w:left="420"/>
        <w:rPr>
          <w:rFonts w:ascii="Arial" w:hAnsi="Arial" w:cs="Arial"/>
          <w:color w:val="000000" w:themeColor="text1"/>
          <w:sz w:val="24"/>
          <w:szCs w:val="24"/>
        </w:rPr>
      </w:pPr>
    </w:p>
    <w:p w14:paraId="4F09AEA1"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t>Eysenck, H. (1998). Dimensions of personality. Piscataway, NJ: Transaction .</w:t>
      </w:r>
    </w:p>
    <w:p w14:paraId="417D3FEA" w14:textId="77777777" w:rsidR="00F9059A" w:rsidRPr="00044869" w:rsidRDefault="00F9059A" w:rsidP="00F9059A">
      <w:pPr>
        <w:pStyle w:val="ListParagraph"/>
        <w:ind w:left="420"/>
        <w:rPr>
          <w:rFonts w:ascii="Arial" w:hAnsi="Arial" w:cs="Arial"/>
          <w:color w:val="000000" w:themeColor="text1"/>
          <w:sz w:val="24"/>
          <w:szCs w:val="24"/>
        </w:rPr>
      </w:pPr>
    </w:p>
    <w:p w14:paraId="7D09BD49"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t>Fiske, S. T., &amp; Taylor, S. E. (2007). Social cognition, from brains to culture. New York, NY: McGraw-Hill.</w:t>
      </w:r>
    </w:p>
    <w:p w14:paraId="79AF8C15" w14:textId="77777777" w:rsidR="00F9059A" w:rsidRPr="00044869" w:rsidRDefault="00F9059A" w:rsidP="00F9059A">
      <w:pPr>
        <w:pStyle w:val="ListParagraph"/>
        <w:ind w:left="420"/>
        <w:rPr>
          <w:rFonts w:ascii="Arial" w:hAnsi="Arial" w:cs="Arial"/>
          <w:color w:val="000000" w:themeColor="text1"/>
          <w:sz w:val="24"/>
          <w:szCs w:val="24"/>
        </w:rPr>
      </w:pPr>
    </w:p>
    <w:p w14:paraId="5E9DF77D"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t>Gosling, S. D. (2001). From mice to men: What can we learn about personality from animal research? Psychological Bulletin, 127(1), 45–86.</w:t>
      </w:r>
    </w:p>
    <w:p w14:paraId="6D2C6BF8" w14:textId="77777777" w:rsidR="00F9059A" w:rsidRPr="00044869" w:rsidRDefault="00F9059A" w:rsidP="00F9059A">
      <w:pPr>
        <w:pStyle w:val="ListParagraph"/>
        <w:ind w:left="420"/>
        <w:rPr>
          <w:rFonts w:ascii="Arial" w:hAnsi="Arial" w:cs="Arial"/>
          <w:color w:val="000000" w:themeColor="text1"/>
          <w:sz w:val="24"/>
          <w:szCs w:val="24"/>
        </w:rPr>
      </w:pPr>
    </w:p>
    <w:p w14:paraId="5C370912" w14:textId="77777777" w:rsidR="00F9059A" w:rsidRPr="00044869" w:rsidRDefault="00F9059A" w:rsidP="00F9059A">
      <w:pPr>
        <w:pStyle w:val="ListParagraph"/>
        <w:ind w:left="420"/>
        <w:rPr>
          <w:rFonts w:ascii="Arial" w:hAnsi="Arial" w:cs="Arial"/>
          <w:color w:val="000000" w:themeColor="text1"/>
          <w:sz w:val="24"/>
          <w:szCs w:val="24"/>
          <w:shd w:val="clear" w:color="auto" w:fill="FFFFFF"/>
        </w:rPr>
      </w:pPr>
      <w:r w:rsidRPr="00044869">
        <w:rPr>
          <w:rFonts w:ascii="Arial" w:hAnsi="Arial" w:cs="Arial"/>
          <w:color w:val="000000" w:themeColor="text1"/>
          <w:sz w:val="24"/>
          <w:szCs w:val="24"/>
          <w:shd w:val="clear" w:color="auto" w:fill="FFFFFF"/>
        </w:rPr>
        <w:t>Hartshorne, H., May, M. A., Maller, J. B., &amp; Shuttleworth, F. K. (1928). Studies in the nature of character. New York, NY: Macmillan.</w:t>
      </w:r>
    </w:p>
    <w:p w14:paraId="4663DAAB"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shd w:val="clear" w:color="auto" w:fill="FFFFFF"/>
        </w:rPr>
        <w:t>Maslow, Abraham H. “A Theory of Human Motivation.” Psychological Review, vol. 50, no. 4, 1943, pp. 370-396, </w:t>
      </w:r>
      <w:hyperlink r:id="rId6" w:tgtFrame="_blank" w:history="1">
        <w:r w:rsidRPr="00044869">
          <w:rPr>
            <w:rStyle w:val="Hyperlink"/>
            <w:rFonts w:ascii="Arial" w:hAnsi="Arial" w:cs="Arial"/>
            <w:color w:val="000000" w:themeColor="text1"/>
            <w:sz w:val="24"/>
            <w:szCs w:val="24"/>
            <w:u w:val="none"/>
          </w:rPr>
          <w:t>http://psychclassics.yorku.ca/Maslow/motivation.htm</w:t>
        </w:r>
      </w:hyperlink>
    </w:p>
    <w:p w14:paraId="7FC8B7DF" w14:textId="77777777" w:rsidR="00F9059A" w:rsidRPr="00044869" w:rsidRDefault="00F9059A" w:rsidP="00F9059A">
      <w:pPr>
        <w:pStyle w:val="ListParagraph"/>
        <w:ind w:left="420"/>
        <w:rPr>
          <w:rFonts w:ascii="Arial" w:hAnsi="Arial" w:cs="Arial"/>
          <w:color w:val="000000" w:themeColor="text1"/>
          <w:sz w:val="24"/>
          <w:szCs w:val="24"/>
        </w:rPr>
      </w:pPr>
    </w:p>
    <w:p w14:paraId="4644DA18" w14:textId="77874070" w:rsidR="00F9059A" w:rsidRPr="00044869" w:rsidRDefault="00C25D75"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shd w:val="clear" w:color="auto" w:fill="FFFFFF"/>
        </w:rPr>
        <w:t>Skinner, B. F. "The Behavior of Organisms:An Experimental Analysis", 1938 New York: Appleton-Century-Crofts</w:t>
      </w:r>
    </w:p>
    <w:p w14:paraId="5A6FAE26" w14:textId="77777777" w:rsidR="00F9059A" w:rsidRPr="00044869" w:rsidRDefault="00F9059A" w:rsidP="00F9059A">
      <w:pPr>
        <w:pStyle w:val="ListParagraph"/>
        <w:ind w:left="420"/>
        <w:rPr>
          <w:rFonts w:ascii="Arial" w:hAnsi="Arial" w:cs="Arial"/>
          <w:color w:val="000000" w:themeColor="text1"/>
          <w:sz w:val="24"/>
          <w:szCs w:val="24"/>
        </w:rPr>
      </w:pPr>
    </w:p>
    <w:p w14:paraId="1D874D87" w14:textId="1CF13412" w:rsidR="007B0877" w:rsidRPr="00044869" w:rsidRDefault="007B0877">
      <w:pPr>
        <w:rPr>
          <w:rFonts w:ascii="Arial" w:hAnsi="Arial" w:cs="Arial"/>
          <w:color w:val="000000" w:themeColor="text1"/>
          <w:sz w:val="24"/>
          <w:szCs w:val="24"/>
        </w:rPr>
      </w:pPr>
    </w:p>
    <w:sectPr w:rsidR="007B0877" w:rsidRPr="000448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58457E"/>
    <w:multiLevelType w:val="hybridMultilevel"/>
    <w:tmpl w:val="6270C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5728C"/>
    <w:multiLevelType w:val="hybridMultilevel"/>
    <w:tmpl w:val="610E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7B057F"/>
    <w:multiLevelType w:val="hybridMultilevel"/>
    <w:tmpl w:val="FD0407A6"/>
    <w:lvl w:ilvl="0" w:tplc="C8F034F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446241"/>
    <w:multiLevelType w:val="hybridMultilevel"/>
    <w:tmpl w:val="26165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wNTU2NjQzNjEwNzdX0lEKTi0uzszPAykwqgUALV6Z7iwAAAA="/>
  </w:docVars>
  <w:rsids>
    <w:rsidRoot w:val="00B56253"/>
    <w:rsid w:val="00044869"/>
    <w:rsid w:val="001B1E6C"/>
    <w:rsid w:val="001F5657"/>
    <w:rsid w:val="00231E84"/>
    <w:rsid w:val="002643A1"/>
    <w:rsid w:val="00450045"/>
    <w:rsid w:val="005054AE"/>
    <w:rsid w:val="00583A65"/>
    <w:rsid w:val="00757462"/>
    <w:rsid w:val="007B0877"/>
    <w:rsid w:val="008572B9"/>
    <w:rsid w:val="008971C8"/>
    <w:rsid w:val="008F3B14"/>
    <w:rsid w:val="00AB0A12"/>
    <w:rsid w:val="00AD6D70"/>
    <w:rsid w:val="00AE2998"/>
    <w:rsid w:val="00B30DBB"/>
    <w:rsid w:val="00B56253"/>
    <w:rsid w:val="00BA59D9"/>
    <w:rsid w:val="00BE2A2F"/>
    <w:rsid w:val="00C25D75"/>
    <w:rsid w:val="00CB270F"/>
    <w:rsid w:val="00E35BC0"/>
    <w:rsid w:val="00E77B5F"/>
    <w:rsid w:val="00F90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61CEF"/>
  <w15:chartTrackingRefBased/>
  <w15:docId w15:val="{CF35CB8D-15D3-4E80-BCB8-1B315C8C3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657"/>
    <w:pPr>
      <w:ind w:left="720"/>
      <w:contextualSpacing/>
    </w:pPr>
  </w:style>
  <w:style w:type="paragraph" w:styleId="NormalWeb">
    <w:name w:val="Normal (Web)"/>
    <w:basedOn w:val="Normal"/>
    <w:uiPriority w:val="99"/>
    <w:unhideWhenUsed/>
    <w:rsid w:val="001F56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9059A"/>
    <w:rPr>
      <w:color w:val="0000FF"/>
      <w:u w:val="single"/>
    </w:rPr>
  </w:style>
  <w:style w:type="character" w:styleId="Emphasis">
    <w:name w:val="Emphasis"/>
    <w:basedOn w:val="DefaultParagraphFont"/>
    <w:uiPriority w:val="20"/>
    <w:qFormat/>
    <w:rsid w:val="00C25D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5511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sychclassics.yorku.ca/Maslow/motivation.htm" TargetMode="External"/><Relationship Id="rId5" Type="http://schemas.openxmlformats.org/officeDocument/2006/relationships/hyperlink" Target="https://psycnet.apa.org/doi/10.1037/10022-0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7</Pages>
  <Words>2323</Words>
  <Characters>13246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Williams (1904087)</dc:creator>
  <cp:keywords/>
  <dc:description/>
  <cp:lastModifiedBy>Alexander Williams</cp:lastModifiedBy>
  <cp:revision>18</cp:revision>
  <dcterms:created xsi:type="dcterms:W3CDTF">2021-02-16T23:41:00Z</dcterms:created>
  <dcterms:modified xsi:type="dcterms:W3CDTF">2021-02-17T19:32:00Z</dcterms:modified>
</cp:coreProperties>
</file>