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707AB" w14:textId="1DEB6DC4" w:rsidR="29523EE9" w:rsidRDefault="19A5F268" w:rsidP="629CDA37">
      <w:pPr>
        <w:jc w:val="center"/>
        <w:rPr>
          <w:b/>
          <w:bCs/>
        </w:rPr>
      </w:pPr>
      <w:r w:rsidRPr="629CDA37">
        <w:rPr>
          <w:b/>
          <w:bCs/>
        </w:rPr>
        <w:t>Sport, Fitness and Physical Activity</w:t>
      </w:r>
    </w:p>
    <w:p w14:paraId="0784A4AC" w14:textId="14CAEF3F" w:rsidR="29523EE9" w:rsidRDefault="29523EE9" w:rsidP="629CDA37">
      <w:pPr>
        <w:rPr>
          <w:b/>
          <w:bCs/>
        </w:rPr>
      </w:pPr>
      <w:r w:rsidRPr="629CDA37">
        <w:rPr>
          <w:b/>
          <w:bCs/>
        </w:rPr>
        <w:t>From the Couch to 5K</w:t>
      </w:r>
    </w:p>
    <w:p w14:paraId="47AA4EEF" w14:textId="530B71EC" w:rsidR="29523EE9" w:rsidRDefault="29523EE9" w:rsidP="629CDA37">
      <w:r w:rsidRPr="174F3F14">
        <w:t xml:space="preserve">During the Covid-19 pandemic, athletes and </w:t>
      </w:r>
      <w:r w:rsidR="6DE5EE47" w:rsidRPr="174F3F14">
        <w:t>the public</w:t>
      </w:r>
      <w:r w:rsidRPr="174F3F14">
        <w:t xml:space="preserve"> alike had limited access to leisure </w:t>
      </w:r>
      <w:r w:rsidR="5D4EC641" w:rsidRPr="174F3F14">
        <w:t>facilities</w:t>
      </w:r>
      <w:r w:rsidRPr="174F3F14">
        <w:t xml:space="preserve">. Children had no access to physical education due to school closures and </w:t>
      </w:r>
      <w:r w:rsidR="56E82FDD" w:rsidRPr="174F3F14">
        <w:t>sports</w:t>
      </w:r>
      <w:r w:rsidRPr="174F3F14">
        <w:t xml:space="preserve"> clu</w:t>
      </w:r>
      <w:r w:rsidR="45AA8BC8" w:rsidRPr="174F3F14">
        <w:t>bs were closed until further notice</w:t>
      </w:r>
      <w:r w:rsidR="3744D9DD" w:rsidRPr="174F3F14">
        <w:t xml:space="preserve"> (Gov.uk</w:t>
      </w:r>
      <w:r w:rsidR="4FEE967D" w:rsidRPr="174F3F14">
        <w:t>,</w:t>
      </w:r>
      <w:r w:rsidR="57E2D75F" w:rsidRPr="174F3F14">
        <w:t xml:space="preserve"> </w:t>
      </w:r>
      <w:proofErr w:type="spellStart"/>
      <w:r w:rsidR="57E2D75F" w:rsidRPr="174F3F14">
        <w:t>nd</w:t>
      </w:r>
      <w:proofErr w:type="spellEnd"/>
      <w:r w:rsidR="3744D9DD" w:rsidRPr="174F3F14">
        <w:t>)</w:t>
      </w:r>
      <w:r w:rsidRPr="174F3F14">
        <w:rPr>
          <w:rStyle w:val="FootnoteReference"/>
        </w:rPr>
        <w:footnoteReference w:id="2"/>
      </w:r>
      <w:r w:rsidR="257F6DB1" w:rsidRPr="174F3F14">
        <w:t xml:space="preserve"> and thus m</w:t>
      </w:r>
      <w:r w:rsidR="45AA8BC8" w:rsidRPr="174F3F14">
        <w:t xml:space="preserve">any online </w:t>
      </w:r>
      <w:r w:rsidR="0705A697" w:rsidRPr="174F3F14">
        <w:t>project</w:t>
      </w:r>
      <w:r w:rsidR="27CC3E5D" w:rsidRPr="174F3F14">
        <w:t xml:space="preserve">s began to become popular </w:t>
      </w:r>
      <w:r w:rsidR="62A7B868" w:rsidRPr="174F3F14">
        <w:t xml:space="preserve">as a substitute </w:t>
      </w:r>
      <w:r w:rsidR="154ED7E0" w:rsidRPr="174F3F14">
        <w:t>for t</w:t>
      </w:r>
      <w:r w:rsidR="382EFEBB" w:rsidRPr="174F3F14">
        <w:t xml:space="preserve">his </w:t>
      </w:r>
      <w:r w:rsidR="154ED7E0" w:rsidRPr="174F3F14">
        <w:t>regular</w:t>
      </w:r>
      <w:r w:rsidR="62A7B868" w:rsidRPr="174F3F14">
        <w:t xml:space="preserve"> </w:t>
      </w:r>
      <w:r w:rsidR="5A8F7901" w:rsidRPr="174F3F14">
        <w:t>physical activity</w:t>
      </w:r>
      <w:r w:rsidR="62A7B868" w:rsidRPr="174F3F14">
        <w:t>. One</w:t>
      </w:r>
      <w:r w:rsidR="2F410916" w:rsidRPr="174F3F14">
        <w:t xml:space="preserve"> </w:t>
      </w:r>
      <w:r w:rsidR="62A7B868" w:rsidRPr="174F3F14">
        <w:t xml:space="preserve">popular project that </w:t>
      </w:r>
      <w:bookmarkStart w:id="0" w:name="_Int_KGj8yxzI"/>
      <w:r w:rsidR="62A7B868" w:rsidRPr="174F3F14">
        <w:t>came to light</w:t>
      </w:r>
      <w:bookmarkEnd w:id="0"/>
      <w:r w:rsidR="62A7B868" w:rsidRPr="174F3F14">
        <w:t xml:space="preserve"> was Couch to 5K</w:t>
      </w:r>
      <w:r w:rsidR="18858310" w:rsidRPr="174F3F14">
        <w:t xml:space="preserve"> (C25K)</w:t>
      </w:r>
      <w:r w:rsidR="62A7B868" w:rsidRPr="174F3F14">
        <w:t xml:space="preserve">. </w:t>
      </w:r>
      <w:r w:rsidR="029F245B" w:rsidRPr="174F3F14">
        <w:t xml:space="preserve">The original concept for </w:t>
      </w:r>
      <w:r w:rsidR="67E106D5">
        <w:t xml:space="preserve">C25K </w:t>
      </w:r>
      <w:r w:rsidR="029F245B" w:rsidRPr="174F3F14">
        <w:t xml:space="preserve">was created by Josh Clark, and it first took to the scene as a website in 1996 </w:t>
      </w:r>
      <w:r w:rsidR="1D78EC4C" w:rsidRPr="629CDA37">
        <w:t>with the intention</w:t>
      </w:r>
      <w:r w:rsidR="1D78EC4C" w:rsidRPr="174F3F14">
        <w:rPr>
          <w:color w:val="FF0000"/>
        </w:rPr>
        <w:t xml:space="preserve"> </w:t>
      </w:r>
      <w:r w:rsidR="029F245B" w:rsidRPr="174F3F14">
        <w:t>to get his mother into running</w:t>
      </w:r>
      <w:r w:rsidR="6CC105B1" w:rsidRPr="174F3F14">
        <w:t xml:space="preserve"> (Gentleman’s Journal</w:t>
      </w:r>
      <w:r w:rsidR="104915F1" w:rsidRPr="174F3F14">
        <w:t>,</w:t>
      </w:r>
      <w:r w:rsidR="6CC105B1" w:rsidRPr="174F3F14">
        <w:t xml:space="preserve"> </w:t>
      </w:r>
      <w:proofErr w:type="spellStart"/>
      <w:r w:rsidR="6CC105B1" w:rsidRPr="174F3F14">
        <w:t>nd</w:t>
      </w:r>
      <w:proofErr w:type="spellEnd"/>
      <w:r w:rsidR="6CC105B1" w:rsidRPr="174F3F14">
        <w:t>)</w:t>
      </w:r>
      <w:r w:rsidRPr="174F3F14">
        <w:rPr>
          <w:rStyle w:val="FootnoteReference"/>
        </w:rPr>
        <w:footnoteReference w:id="3"/>
      </w:r>
      <w:r w:rsidR="029F245B" w:rsidRPr="174F3F14">
        <w:t>.</w:t>
      </w:r>
      <w:r w:rsidR="5EF757A1" w:rsidRPr="174F3F14">
        <w:t xml:space="preserve"> Since then, </w:t>
      </w:r>
      <w:r w:rsidR="5CA18E15">
        <w:t>C25K</w:t>
      </w:r>
      <w:r w:rsidR="5EF757A1" w:rsidRPr="174F3F14">
        <w:t xml:space="preserve"> has become popular in many countries with several </w:t>
      </w:r>
      <w:r w:rsidR="54A4E404" w:rsidRPr="174F3F14">
        <w:t>developers</w:t>
      </w:r>
      <w:r w:rsidR="5EF757A1" w:rsidRPr="174F3F14">
        <w:t xml:space="preserve"> </w:t>
      </w:r>
      <w:r w:rsidR="3D9C0E23" w:rsidRPr="174F3F14">
        <w:t xml:space="preserve">releasing </w:t>
      </w:r>
      <w:r w:rsidR="5EF757A1" w:rsidRPr="174F3F14">
        <w:t xml:space="preserve">their </w:t>
      </w:r>
      <w:r w:rsidR="26B908D4" w:rsidRPr="174F3F14">
        <w:t>own versions. In the U</w:t>
      </w:r>
      <w:r w:rsidR="158D150F" w:rsidRPr="174F3F14">
        <w:t>nited Kingdom</w:t>
      </w:r>
      <w:r w:rsidR="759807E0" w:rsidRPr="174F3F14">
        <w:t xml:space="preserve"> (UK),</w:t>
      </w:r>
      <w:r w:rsidR="26B908D4" w:rsidRPr="174F3F14">
        <w:t xml:space="preserve"> the N</w:t>
      </w:r>
      <w:r w:rsidR="42D5A02C" w:rsidRPr="174F3F14">
        <w:t xml:space="preserve">ational </w:t>
      </w:r>
      <w:r w:rsidR="26B908D4" w:rsidRPr="174F3F14">
        <w:t>H</w:t>
      </w:r>
      <w:r w:rsidR="266D0CDD" w:rsidRPr="174F3F14">
        <w:t xml:space="preserve">ealth </w:t>
      </w:r>
      <w:r w:rsidR="26B908D4" w:rsidRPr="174F3F14">
        <w:t>S</w:t>
      </w:r>
      <w:r w:rsidR="21B9BEE4" w:rsidRPr="174F3F14">
        <w:t>ervice</w:t>
      </w:r>
      <w:r w:rsidR="7733D841" w:rsidRPr="174F3F14">
        <w:t xml:space="preserve"> (NHS)</w:t>
      </w:r>
      <w:r w:rsidR="26B908D4" w:rsidRPr="174F3F14">
        <w:t xml:space="preserve"> took responsibility for the </w:t>
      </w:r>
      <w:r w:rsidR="78BE3638" w:rsidRPr="174F3F14">
        <w:t>program</w:t>
      </w:r>
      <w:r w:rsidR="26B908D4" w:rsidRPr="174F3F14">
        <w:t xml:space="preserve"> and</w:t>
      </w:r>
      <w:r w:rsidR="1C8F8405" w:rsidRPr="174F3F14">
        <w:t xml:space="preserve"> </w:t>
      </w:r>
      <w:r w:rsidR="26B908D4" w:rsidRPr="174F3F14">
        <w:t>published it</w:t>
      </w:r>
      <w:r w:rsidR="0F7C7B65" w:rsidRPr="174F3F14">
        <w:t xml:space="preserve"> as an app</w:t>
      </w:r>
      <w:r w:rsidR="26B908D4" w:rsidRPr="174F3F14">
        <w:t xml:space="preserve"> under the </w:t>
      </w:r>
      <w:r w:rsidR="709C23E4" w:rsidRPr="174F3F14">
        <w:t>‘</w:t>
      </w:r>
      <w:r w:rsidR="26B908D4" w:rsidRPr="174F3F14">
        <w:t>Department of Health and Social Care</w:t>
      </w:r>
      <w:r w:rsidR="4DC634F9" w:rsidRPr="174F3F14">
        <w:t>.’</w:t>
      </w:r>
      <w:r w:rsidR="26B908D4" w:rsidRPr="174F3F14">
        <w:t xml:space="preserve"> </w:t>
      </w:r>
      <w:r w:rsidR="10F8CBD8" w:rsidRPr="174F3F14">
        <w:t>According to the NHS (</w:t>
      </w:r>
      <w:proofErr w:type="spellStart"/>
      <w:r w:rsidR="10F8CBD8" w:rsidRPr="174F3F14">
        <w:t>nd</w:t>
      </w:r>
      <w:proofErr w:type="spellEnd"/>
      <w:r w:rsidR="10F8CBD8" w:rsidRPr="174F3F14">
        <w:t>)</w:t>
      </w:r>
      <w:r w:rsidRPr="174F3F14">
        <w:rPr>
          <w:rStyle w:val="FootnoteReference"/>
        </w:rPr>
        <w:footnoteReference w:id="4"/>
      </w:r>
      <w:r w:rsidR="10F8CBD8" w:rsidRPr="174F3F14">
        <w:t xml:space="preserve"> the program only involves 3 runs a week </w:t>
      </w:r>
      <w:r w:rsidR="6F22866D" w:rsidRPr="174F3F14">
        <w:t xml:space="preserve">and lasts </w:t>
      </w:r>
      <w:r w:rsidR="10F8CBD8" w:rsidRPr="174F3F14">
        <w:t>for a 9</w:t>
      </w:r>
      <w:r w:rsidR="4BBD80E6" w:rsidRPr="174F3F14">
        <w:t>-</w:t>
      </w:r>
      <w:r w:rsidR="10F8CBD8" w:rsidRPr="174F3F14">
        <w:t>week period</w:t>
      </w:r>
      <w:r w:rsidR="7CCB5EE4" w:rsidRPr="174F3F14">
        <w:t>,</w:t>
      </w:r>
      <w:r w:rsidR="196BC3A0" w:rsidRPr="174F3F14">
        <w:t xml:space="preserve"> </w:t>
      </w:r>
      <w:r w:rsidR="2DD05661" w:rsidRPr="174F3F14">
        <w:t>prioritizing</w:t>
      </w:r>
      <w:r w:rsidR="463A14CF" w:rsidRPr="174F3F14">
        <w:t xml:space="preserve"> the health of the heart and lungs.</w:t>
      </w:r>
      <w:r w:rsidR="34BCA53A" w:rsidRPr="174F3F14">
        <w:t xml:space="preserve"> </w:t>
      </w:r>
      <w:r w:rsidR="689135AE" w:rsidRPr="174F3F14">
        <w:t>For</w:t>
      </w:r>
      <w:r w:rsidR="3A9AFB2C" w:rsidRPr="174F3F14">
        <w:t xml:space="preserve"> </w:t>
      </w:r>
      <w:r w:rsidR="196A1547" w:rsidRPr="174F3F14">
        <w:t xml:space="preserve">those </w:t>
      </w:r>
      <w:r w:rsidR="3A9AFB2C" w:rsidRPr="174F3F14">
        <w:t xml:space="preserve">who </w:t>
      </w:r>
      <w:r w:rsidR="52CBF6E8" w:rsidRPr="174F3F14">
        <w:t>do not</w:t>
      </w:r>
      <w:r w:rsidR="3A9AFB2C" w:rsidRPr="174F3F14">
        <w:t xml:space="preserve"> have access to a smart phone, </w:t>
      </w:r>
      <w:r w:rsidR="32066F9D" w:rsidRPr="174F3F14">
        <w:t xml:space="preserve">an article produced by the </w:t>
      </w:r>
      <w:r w:rsidR="2E715822" w:rsidRPr="174F3F14">
        <w:t>BBC (</w:t>
      </w:r>
      <w:proofErr w:type="spellStart"/>
      <w:r w:rsidR="2E715822" w:rsidRPr="174F3F14">
        <w:t>nd</w:t>
      </w:r>
      <w:proofErr w:type="spellEnd"/>
      <w:r w:rsidR="2E715822" w:rsidRPr="174F3F14">
        <w:t>)</w:t>
      </w:r>
      <w:r w:rsidRPr="174F3F14">
        <w:rPr>
          <w:rStyle w:val="FootnoteReference"/>
        </w:rPr>
        <w:footnoteReference w:id="5"/>
      </w:r>
      <w:r w:rsidR="35A60D81" w:rsidRPr="174F3F14">
        <w:t xml:space="preserve"> shows</w:t>
      </w:r>
      <w:r w:rsidR="2E715822" w:rsidRPr="174F3F14">
        <w:t xml:space="preserve"> </w:t>
      </w:r>
      <w:r w:rsidR="06111B76" w:rsidRPr="174F3F14">
        <w:t>how to</w:t>
      </w:r>
      <w:r w:rsidR="2E715822" w:rsidRPr="174F3F14">
        <w:t xml:space="preserve"> download a free</w:t>
      </w:r>
      <w:r w:rsidR="30D6DC4E" w:rsidRPr="174F3F14">
        <w:t xml:space="preserve"> copy of the </w:t>
      </w:r>
      <w:r w:rsidR="2BDB3522" w:rsidRPr="174F3F14">
        <w:t>C25K</w:t>
      </w:r>
      <w:r w:rsidR="30D6DC4E" w:rsidRPr="174F3F14">
        <w:t xml:space="preserve"> plan</w:t>
      </w:r>
      <w:r w:rsidR="5C51D84A" w:rsidRPr="174F3F14">
        <w:t xml:space="preserve">. </w:t>
      </w:r>
      <w:r w:rsidR="646FB24A" w:rsidRPr="174F3F14">
        <w:t>The World Health Organization (2022)</w:t>
      </w:r>
      <w:r w:rsidRPr="174F3F14">
        <w:rPr>
          <w:rStyle w:val="FootnoteReference"/>
        </w:rPr>
        <w:footnoteReference w:id="6"/>
      </w:r>
      <w:r w:rsidR="646FB24A" w:rsidRPr="174F3F14">
        <w:t xml:space="preserve"> </w:t>
      </w:r>
      <w:r w:rsidR="25CACD19" w:rsidRPr="174F3F14">
        <w:t>recommends</w:t>
      </w:r>
      <w:r w:rsidR="646FB24A" w:rsidRPr="174F3F14">
        <w:t xml:space="preserve"> that an adult aged 18-64 should complete a total of 75-</w:t>
      </w:r>
      <w:bookmarkStart w:id="1" w:name="_Int_Q5VJwXCf"/>
      <w:r w:rsidR="4D6FEC66" w:rsidRPr="174F3F14">
        <w:t>150 minutes</w:t>
      </w:r>
      <w:bookmarkEnd w:id="1"/>
      <w:r w:rsidR="4D6FEC66" w:rsidRPr="174F3F14">
        <w:t xml:space="preserve"> of intensive </w:t>
      </w:r>
      <w:r w:rsidR="20586F63" w:rsidRPr="174F3F14">
        <w:t xml:space="preserve">aerobic </w:t>
      </w:r>
      <w:r w:rsidR="4D6FEC66" w:rsidRPr="174F3F14">
        <w:t>exercise each week,</w:t>
      </w:r>
      <w:r w:rsidR="6DE3FA40" w:rsidRPr="174F3F14">
        <w:t xml:space="preserve"> and the </w:t>
      </w:r>
      <w:r w:rsidR="553175CB" w:rsidRPr="174F3F14">
        <w:t>C25K</w:t>
      </w:r>
      <w:r w:rsidR="6DE3FA40" w:rsidRPr="174F3F14">
        <w:t xml:space="preserve"> app helps build towards completing this </w:t>
      </w:r>
      <w:r w:rsidR="1C02870D" w:rsidRPr="174F3F14">
        <w:t>task step by step</w:t>
      </w:r>
      <w:r w:rsidR="4B986562" w:rsidRPr="174F3F14">
        <w:t>,</w:t>
      </w:r>
      <w:r w:rsidR="1C02870D" w:rsidRPr="174F3F14">
        <w:t xml:space="preserve"> starting with </w:t>
      </w:r>
      <w:r w:rsidR="3FD83FE1" w:rsidRPr="174F3F14">
        <w:t>60-second</w:t>
      </w:r>
      <w:r w:rsidR="709A2FDD" w:rsidRPr="174F3F14">
        <w:t xml:space="preserve"> runs with </w:t>
      </w:r>
      <w:r w:rsidR="2F8DDDF4" w:rsidRPr="174F3F14">
        <w:t xml:space="preserve">a </w:t>
      </w:r>
      <w:r w:rsidR="709A2FDD" w:rsidRPr="174F3F14">
        <w:t>90-second walk</w:t>
      </w:r>
      <w:r w:rsidR="31F54AAC" w:rsidRPr="174F3F14">
        <w:t>ing brea</w:t>
      </w:r>
      <w:r w:rsidR="595A37F2" w:rsidRPr="174F3F14">
        <w:t>k</w:t>
      </w:r>
      <w:r w:rsidR="31F54AAC" w:rsidRPr="174F3F14">
        <w:t xml:space="preserve"> on week 1 progressing to a full 30-minute run by week 9 </w:t>
      </w:r>
      <w:r w:rsidR="31F54AAC" w:rsidRPr="629CDA37">
        <w:t xml:space="preserve">(Couch to 5K plan </w:t>
      </w:r>
      <w:proofErr w:type="spellStart"/>
      <w:r w:rsidR="31F54AAC" w:rsidRPr="629CDA37">
        <w:t>nd</w:t>
      </w:r>
      <w:proofErr w:type="spellEnd"/>
      <w:r w:rsidR="31F54AAC" w:rsidRPr="629CDA37">
        <w:t>)</w:t>
      </w:r>
      <w:r w:rsidRPr="629CDA37">
        <w:rPr>
          <w:rStyle w:val="FootnoteReference"/>
        </w:rPr>
        <w:footnoteReference w:id="7"/>
      </w:r>
      <w:r w:rsidR="31F54AAC" w:rsidRPr="629CDA37">
        <w:t>.</w:t>
      </w:r>
    </w:p>
    <w:p w14:paraId="4E1BEF9A" w14:textId="7C31457F" w:rsidR="29523EE9" w:rsidRDefault="0F5BA6BC" w:rsidP="629CDA37">
      <w:pPr>
        <w:rPr>
          <w:rFonts w:ascii="Calibri" w:eastAsia="Calibri" w:hAnsi="Calibri" w:cs="Calibri"/>
        </w:rPr>
      </w:pPr>
      <w:r>
        <w:t xml:space="preserve">Globally, </w:t>
      </w:r>
      <w:r w:rsidR="3EECA59D">
        <w:t>there is extensive research to prove th</w:t>
      </w:r>
      <w:r w:rsidR="7F24CC9C">
        <w:t xml:space="preserve">at the program has been </w:t>
      </w:r>
      <w:r w:rsidR="34E121BF">
        <w:t>successful</w:t>
      </w:r>
      <w:r w:rsidR="73AC3D42">
        <w:t>, regardless of the variant</w:t>
      </w:r>
      <w:r w:rsidR="7F24CC9C">
        <w:t>.</w:t>
      </w:r>
      <w:r w:rsidR="689588E6">
        <w:t xml:space="preserve"> One such study </w:t>
      </w:r>
      <w:r w:rsidR="6CA97094">
        <w:t xml:space="preserve">was produced </w:t>
      </w:r>
      <w:r w:rsidR="689588E6">
        <w:t xml:space="preserve">by </w:t>
      </w:r>
      <w:r w:rsidR="2EBE2ADC">
        <w:t>Olivia Brothers (2017)</w:t>
      </w:r>
      <w:r w:rsidRPr="629CDA37">
        <w:rPr>
          <w:rStyle w:val="FootnoteReference"/>
        </w:rPr>
        <w:footnoteReference w:id="8"/>
      </w:r>
      <w:r w:rsidR="4BFBE32D">
        <w:t xml:space="preserve">, in which </w:t>
      </w:r>
      <w:r w:rsidR="6A7BA8EA">
        <w:t xml:space="preserve">22 </w:t>
      </w:r>
      <w:r w:rsidR="1A69E941">
        <w:t>participants were divided into</w:t>
      </w:r>
      <w:r w:rsidR="6E63A48E">
        <w:t xml:space="preserve"> two </w:t>
      </w:r>
      <w:r w:rsidR="1A69E941">
        <w:t xml:space="preserve">groups </w:t>
      </w:r>
      <w:r w:rsidR="148B3AEC">
        <w:t xml:space="preserve">(A and B) </w:t>
      </w:r>
      <w:r w:rsidR="1A69E941">
        <w:t xml:space="preserve">to investigate </w:t>
      </w:r>
      <w:r w:rsidR="148784FF">
        <w:t xml:space="preserve">the health and wellbeing benefits of the </w:t>
      </w:r>
      <w:r w:rsidR="04F32E38">
        <w:t>C25K</w:t>
      </w:r>
      <w:r w:rsidR="148784FF">
        <w:t xml:space="preserve"> program. </w:t>
      </w:r>
      <w:r w:rsidR="4FD28136">
        <w:t>First Group A would</w:t>
      </w:r>
      <w:r w:rsidR="1459CAAA">
        <w:t xml:space="preserve"> complete </w:t>
      </w:r>
      <w:r w:rsidR="57B95EFD">
        <w:t>meditative</w:t>
      </w:r>
      <w:r w:rsidR="1459CAAA">
        <w:t xml:space="preserve"> exercises and then move onto the </w:t>
      </w:r>
      <w:r w:rsidR="04F32E38">
        <w:t>C25K</w:t>
      </w:r>
      <w:r w:rsidR="1459CAAA" w:rsidRPr="629CDA37">
        <w:rPr>
          <w:rFonts w:ascii="Calibri" w:eastAsia="Calibri" w:hAnsi="Calibri" w:cs="Calibri"/>
        </w:rPr>
        <w:t xml:space="preserve"> program while Group B would </w:t>
      </w:r>
      <w:r w:rsidR="6A197839" w:rsidRPr="629CDA37">
        <w:rPr>
          <w:rFonts w:ascii="Calibri" w:eastAsia="Calibri" w:hAnsi="Calibri" w:cs="Calibri"/>
        </w:rPr>
        <w:t>complete</w:t>
      </w:r>
      <w:r w:rsidR="1459CAAA" w:rsidRPr="629CDA37">
        <w:rPr>
          <w:rFonts w:ascii="Calibri" w:eastAsia="Calibri" w:hAnsi="Calibri" w:cs="Calibri"/>
        </w:rPr>
        <w:t xml:space="preserve"> </w:t>
      </w:r>
      <w:r w:rsidR="40D076E0" w:rsidRPr="629CDA37">
        <w:rPr>
          <w:rFonts w:ascii="Calibri" w:eastAsia="Calibri" w:hAnsi="Calibri" w:cs="Calibri"/>
        </w:rPr>
        <w:t>C25K</w:t>
      </w:r>
      <w:r w:rsidR="1459CAAA" w:rsidRPr="629CDA37">
        <w:rPr>
          <w:rFonts w:ascii="Calibri" w:eastAsia="Calibri" w:hAnsi="Calibri" w:cs="Calibri"/>
        </w:rPr>
        <w:t xml:space="preserve"> first</w:t>
      </w:r>
      <w:r w:rsidR="17943269" w:rsidRPr="629CDA37">
        <w:rPr>
          <w:rFonts w:ascii="Calibri" w:eastAsia="Calibri" w:hAnsi="Calibri" w:cs="Calibri"/>
        </w:rPr>
        <w:t xml:space="preserve"> to see which group saw greater health benefits. In the study, Brothers found that </w:t>
      </w:r>
      <w:r w:rsidR="6A3AA10F" w:rsidRPr="629CDA37">
        <w:rPr>
          <w:rFonts w:ascii="Calibri" w:eastAsia="Calibri" w:hAnsi="Calibri" w:cs="Calibri"/>
        </w:rPr>
        <w:t>while group A had seen a greater decrease of heart rate during exercise, Group B had seen a more substantial increase in their health and wellness.</w:t>
      </w:r>
      <w:r w:rsidR="6F459F06" w:rsidRPr="629CDA37">
        <w:rPr>
          <w:rFonts w:ascii="Calibri" w:eastAsia="Calibri" w:hAnsi="Calibri" w:cs="Calibri"/>
        </w:rPr>
        <w:t xml:space="preserve"> </w:t>
      </w:r>
      <w:r w:rsidR="1F8DC913" w:rsidRPr="629CDA37">
        <w:rPr>
          <w:rFonts w:ascii="Calibri" w:eastAsia="Calibri" w:hAnsi="Calibri" w:cs="Calibri"/>
        </w:rPr>
        <w:t xml:space="preserve">One </w:t>
      </w:r>
      <w:r w:rsidR="739874EB" w:rsidRPr="629CDA37">
        <w:rPr>
          <w:rFonts w:ascii="Calibri" w:eastAsia="Calibri" w:hAnsi="Calibri" w:cs="Calibri"/>
        </w:rPr>
        <w:t>failure</w:t>
      </w:r>
      <w:r w:rsidR="1F8DC913" w:rsidRPr="629CDA37">
        <w:rPr>
          <w:rFonts w:ascii="Calibri" w:eastAsia="Calibri" w:hAnsi="Calibri" w:cs="Calibri"/>
        </w:rPr>
        <w:t xml:space="preserve"> of this study was the sample size, as it only</w:t>
      </w:r>
      <w:r w:rsidR="5C4CEC1E" w:rsidRPr="629CDA37">
        <w:rPr>
          <w:rFonts w:ascii="Calibri" w:eastAsia="Calibri" w:hAnsi="Calibri" w:cs="Calibri"/>
        </w:rPr>
        <w:t xml:space="preserve"> had</w:t>
      </w:r>
      <w:r w:rsidR="1F8DC913" w:rsidRPr="629CDA37">
        <w:rPr>
          <w:rFonts w:ascii="Calibri" w:eastAsia="Calibri" w:hAnsi="Calibri" w:cs="Calibri"/>
        </w:rPr>
        <w:t xml:space="preserve"> 22 participants, </w:t>
      </w:r>
      <w:r w:rsidR="54CB674A" w:rsidRPr="629CDA37">
        <w:rPr>
          <w:rFonts w:ascii="Calibri" w:eastAsia="Calibri" w:hAnsi="Calibri" w:cs="Calibri"/>
        </w:rPr>
        <w:t>8 of which made</w:t>
      </w:r>
      <w:r w:rsidR="6D31DE87" w:rsidRPr="629CDA37">
        <w:rPr>
          <w:rFonts w:ascii="Calibri" w:eastAsia="Calibri" w:hAnsi="Calibri" w:cs="Calibri"/>
        </w:rPr>
        <w:t xml:space="preserve"> it to the final week.</w:t>
      </w:r>
    </w:p>
    <w:p w14:paraId="766E5ACA" w14:textId="58317CFE" w:rsidR="5034B1E7" w:rsidRDefault="5034B1E7" w:rsidP="629CDA37">
      <w:pPr>
        <w:rPr>
          <w:rFonts w:ascii="Calibri" w:eastAsia="Calibri" w:hAnsi="Calibri" w:cs="Calibri"/>
        </w:rPr>
      </w:pPr>
      <w:r>
        <w:t xml:space="preserve">A prevalent issue with </w:t>
      </w:r>
      <w:r w:rsidR="622F5060">
        <w:t xml:space="preserve">C25K </w:t>
      </w:r>
      <w:r>
        <w:t xml:space="preserve">is that it lacks evidence behind its claims. While </w:t>
      </w:r>
      <w:r w:rsidR="29F10193">
        <w:t>the NHS App has reviews from runners</w:t>
      </w:r>
      <w:r>
        <w:t xml:space="preserve"> </w:t>
      </w:r>
      <w:r w:rsidR="255B3D0C">
        <w:t>who</w:t>
      </w:r>
      <w:r>
        <w:t xml:space="preserve"> have successfully completed the program, studies have been conducted to identify </w:t>
      </w:r>
      <w:r>
        <w:lastRenderedPageBreak/>
        <w:t xml:space="preserve">the feasibility of </w:t>
      </w:r>
      <w:r w:rsidR="40D21A62">
        <w:t>C25K</w:t>
      </w:r>
      <w:r>
        <w:t xml:space="preserve"> and whether non-runners can stay committed to the program. R</w:t>
      </w:r>
      <w:r w:rsidR="7074E94D">
        <w:t>e</w:t>
      </w:r>
      <w:r>
        <w:t>lph, et al (2023)</w:t>
      </w:r>
      <w:r w:rsidRPr="629CDA37">
        <w:rPr>
          <w:rStyle w:val="FootnoteReference"/>
        </w:rPr>
        <w:footnoteReference w:id="9"/>
      </w:r>
      <w:r>
        <w:t xml:space="preserve"> began a </w:t>
      </w:r>
      <w:r w:rsidR="4A9E8EFA">
        <w:t>study</w:t>
      </w:r>
      <w:r>
        <w:t xml:space="preserve">, in which they recruited 110 participants to take part in the </w:t>
      </w:r>
      <w:r w:rsidR="6CB6A7C7">
        <w:t>C25K</w:t>
      </w:r>
      <w:r w:rsidRPr="629CDA37">
        <w:rPr>
          <w:rFonts w:ascii="Calibri" w:eastAsia="Calibri" w:hAnsi="Calibri" w:cs="Calibri"/>
        </w:rPr>
        <w:t xml:space="preserve"> project</w:t>
      </w:r>
      <w:r w:rsidR="50E58B38" w:rsidRPr="629CDA37">
        <w:rPr>
          <w:rFonts w:ascii="Calibri" w:eastAsia="Calibri" w:hAnsi="Calibri" w:cs="Calibri"/>
        </w:rPr>
        <w:t xml:space="preserve">. </w:t>
      </w:r>
      <w:r w:rsidRPr="629CDA37">
        <w:rPr>
          <w:rFonts w:ascii="Calibri" w:eastAsia="Calibri" w:hAnsi="Calibri" w:cs="Calibri"/>
        </w:rPr>
        <w:t>The study</w:t>
      </w:r>
      <w:r w:rsidR="347C554D" w:rsidRPr="629CDA37">
        <w:rPr>
          <w:rFonts w:ascii="Calibri" w:eastAsia="Calibri" w:hAnsi="Calibri" w:cs="Calibri"/>
        </w:rPr>
        <w:t xml:space="preserve"> </w:t>
      </w:r>
      <w:r w:rsidRPr="629CDA37">
        <w:rPr>
          <w:rFonts w:ascii="Calibri" w:eastAsia="Calibri" w:hAnsi="Calibri" w:cs="Calibri"/>
        </w:rPr>
        <w:t xml:space="preserve">identified that most of the participants were females, and </w:t>
      </w:r>
      <w:r w:rsidR="43D9FA20" w:rsidRPr="629CDA37">
        <w:rPr>
          <w:rFonts w:ascii="Calibri" w:eastAsia="Calibri" w:hAnsi="Calibri" w:cs="Calibri"/>
        </w:rPr>
        <w:t xml:space="preserve">the </w:t>
      </w:r>
      <w:r w:rsidRPr="629CDA37">
        <w:rPr>
          <w:rFonts w:ascii="Calibri" w:eastAsia="Calibri" w:hAnsi="Calibri" w:cs="Calibri"/>
        </w:rPr>
        <w:t xml:space="preserve">majority had little to no prior running experience. By the study's midway point, 53 of the participants </w:t>
      </w:r>
      <w:r w:rsidR="4437F896" w:rsidRPr="629CDA37">
        <w:rPr>
          <w:rFonts w:ascii="Calibri" w:eastAsia="Calibri" w:hAnsi="Calibri" w:cs="Calibri"/>
        </w:rPr>
        <w:t xml:space="preserve">had </w:t>
      </w:r>
      <w:r w:rsidRPr="629CDA37">
        <w:rPr>
          <w:rFonts w:ascii="Calibri" w:eastAsia="Calibri" w:hAnsi="Calibri" w:cs="Calibri"/>
        </w:rPr>
        <w:t xml:space="preserve">dropped out and </w:t>
      </w:r>
      <w:r w:rsidR="64E585FD" w:rsidRPr="629CDA37">
        <w:rPr>
          <w:rFonts w:ascii="Calibri" w:eastAsia="Calibri" w:hAnsi="Calibri" w:cs="Calibri"/>
        </w:rPr>
        <w:t xml:space="preserve">a further </w:t>
      </w:r>
      <w:r w:rsidRPr="629CDA37">
        <w:rPr>
          <w:rFonts w:ascii="Calibri" w:eastAsia="Calibri" w:hAnsi="Calibri" w:cs="Calibri"/>
        </w:rPr>
        <w:t>18 more by the final week, leaving only 39 successfully completing the program. Of those who dropped out</w:t>
      </w:r>
      <w:r w:rsidR="5E7EEF99" w:rsidRPr="629CDA37">
        <w:rPr>
          <w:rFonts w:ascii="Calibri" w:eastAsia="Calibri" w:hAnsi="Calibri" w:cs="Calibri"/>
        </w:rPr>
        <w:t xml:space="preserve">, one </w:t>
      </w:r>
      <w:r w:rsidR="767F3CA9" w:rsidRPr="629CDA37">
        <w:rPr>
          <w:rFonts w:ascii="Calibri" w:eastAsia="Calibri" w:hAnsi="Calibri" w:cs="Calibri"/>
        </w:rPr>
        <w:t xml:space="preserve">claimed </w:t>
      </w:r>
      <w:r w:rsidR="4A5DC12A" w:rsidRPr="629CDA37">
        <w:rPr>
          <w:rFonts w:ascii="Calibri" w:eastAsia="Calibri" w:hAnsi="Calibri" w:cs="Calibri"/>
        </w:rPr>
        <w:t xml:space="preserve">that </w:t>
      </w:r>
      <w:r w:rsidRPr="629CDA37">
        <w:rPr>
          <w:rFonts w:ascii="Calibri" w:eastAsia="Calibri" w:hAnsi="Calibri" w:cs="Calibri"/>
        </w:rPr>
        <w:t xml:space="preserve">they felt </w:t>
      </w:r>
      <w:r w:rsidR="2640A0CC" w:rsidRPr="629CDA37">
        <w:rPr>
          <w:rFonts w:ascii="Calibri" w:eastAsia="Calibri" w:hAnsi="Calibri" w:cs="Calibri"/>
        </w:rPr>
        <w:t xml:space="preserve">that </w:t>
      </w:r>
      <w:r w:rsidRPr="629CDA37">
        <w:rPr>
          <w:rFonts w:ascii="Calibri" w:eastAsia="Calibri" w:hAnsi="Calibri" w:cs="Calibri"/>
        </w:rPr>
        <w:t>t</w:t>
      </w:r>
      <w:r w:rsidR="7053DC37" w:rsidRPr="629CDA37">
        <w:rPr>
          <w:rFonts w:ascii="Calibri" w:eastAsia="Calibri" w:hAnsi="Calibri" w:cs="Calibri"/>
        </w:rPr>
        <w:t xml:space="preserve">here </w:t>
      </w:r>
      <w:r w:rsidR="47319F9B" w:rsidRPr="629CDA37">
        <w:rPr>
          <w:rFonts w:ascii="Calibri" w:eastAsia="Calibri" w:hAnsi="Calibri" w:cs="Calibri"/>
        </w:rPr>
        <w:t>were</w:t>
      </w:r>
      <w:r w:rsidRPr="629CDA37">
        <w:rPr>
          <w:rFonts w:ascii="Calibri" w:eastAsia="Calibri" w:hAnsi="Calibri" w:cs="Calibri"/>
        </w:rPr>
        <w:t xml:space="preserve"> massive leap</w:t>
      </w:r>
      <w:r w:rsidR="5442D7B8" w:rsidRPr="629CDA37">
        <w:rPr>
          <w:rFonts w:ascii="Calibri" w:eastAsia="Calibri" w:hAnsi="Calibri" w:cs="Calibri"/>
        </w:rPr>
        <w:t>s</w:t>
      </w:r>
      <w:r w:rsidRPr="629CDA37">
        <w:rPr>
          <w:rFonts w:ascii="Calibri" w:eastAsia="Calibri" w:hAnsi="Calibri" w:cs="Calibri"/>
        </w:rPr>
        <w:t xml:space="preserve"> between the amount of running being expected of them</w:t>
      </w:r>
      <w:r w:rsidR="154274BB" w:rsidRPr="629CDA37">
        <w:rPr>
          <w:rFonts w:ascii="Calibri" w:eastAsia="Calibri" w:hAnsi="Calibri" w:cs="Calibri"/>
        </w:rPr>
        <w:t xml:space="preserve"> each day</w:t>
      </w:r>
      <w:r w:rsidRPr="629CDA37">
        <w:rPr>
          <w:rFonts w:ascii="Calibri" w:eastAsia="Calibri" w:hAnsi="Calibri" w:cs="Calibri"/>
        </w:rPr>
        <w:t xml:space="preserve">. Another furthered this notion by claiming if </w:t>
      </w:r>
      <w:r w:rsidR="1545480C" w:rsidRPr="629CDA37">
        <w:rPr>
          <w:rFonts w:ascii="Calibri" w:eastAsia="Calibri" w:hAnsi="Calibri" w:cs="Calibri"/>
        </w:rPr>
        <w:t>the program</w:t>
      </w:r>
      <w:r w:rsidRPr="629CDA37">
        <w:rPr>
          <w:rFonts w:ascii="Calibri" w:eastAsia="Calibri" w:hAnsi="Calibri" w:cs="Calibri"/>
        </w:rPr>
        <w:t xml:space="preserve"> we</w:t>
      </w:r>
      <w:r w:rsidR="6E0251FE" w:rsidRPr="629CDA37">
        <w:rPr>
          <w:rFonts w:ascii="Calibri" w:eastAsia="Calibri" w:hAnsi="Calibri" w:cs="Calibri"/>
        </w:rPr>
        <w:t xml:space="preserve">nt on for </w:t>
      </w:r>
      <w:r w:rsidR="68502D18" w:rsidRPr="629CDA37">
        <w:rPr>
          <w:rFonts w:ascii="Calibri" w:eastAsia="Calibri" w:hAnsi="Calibri" w:cs="Calibri"/>
        </w:rPr>
        <w:t>longer,</w:t>
      </w:r>
      <w:r w:rsidRPr="629CDA37">
        <w:rPr>
          <w:rFonts w:ascii="Calibri" w:eastAsia="Calibri" w:hAnsi="Calibri" w:cs="Calibri"/>
        </w:rPr>
        <w:t xml:space="preserve"> it would be easier to complete.</w:t>
      </w:r>
    </w:p>
    <w:p w14:paraId="44102774" w14:textId="232BFD67" w:rsidR="77D9D761" w:rsidRDefault="77D9D761" w:rsidP="629CDA37">
      <w:pPr>
        <w:rPr>
          <w:rFonts w:ascii="Calibri" w:eastAsia="Calibri" w:hAnsi="Calibri" w:cs="Calibri"/>
        </w:rPr>
      </w:pPr>
      <w:r w:rsidRPr="629CDA37">
        <w:rPr>
          <w:rFonts w:ascii="Calibri" w:eastAsia="Calibri" w:hAnsi="Calibri" w:cs="Calibri"/>
        </w:rPr>
        <w:t xml:space="preserve">Whilst </w:t>
      </w:r>
      <w:r w:rsidR="1649F73F" w:rsidRPr="629CDA37">
        <w:rPr>
          <w:rFonts w:ascii="Calibri" w:eastAsia="Calibri" w:hAnsi="Calibri" w:cs="Calibri"/>
        </w:rPr>
        <w:t xml:space="preserve">positive </w:t>
      </w:r>
      <w:r w:rsidR="2937E7F6" w:rsidRPr="629CDA37">
        <w:rPr>
          <w:rFonts w:ascii="Calibri" w:eastAsia="Calibri" w:hAnsi="Calibri" w:cs="Calibri"/>
        </w:rPr>
        <w:t>reviews</w:t>
      </w:r>
      <w:r w:rsidRPr="629CDA37">
        <w:rPr>
          <w:rFonts w:ascii="Calibri" w:eastAsia="Calibri" w:hAnsi="Calibri" w:cs="Calibri"/>
        </w:rPr>
        <w:t xml:space="preserve"> exist, founder of None to Run, Mark Kennedy (20</w:t>
      </w:r>
      <w:r w:rsidR="7D4CB5C9" w:rsidRPr="629CDA37">
        <w:rPr>
          <w:rFonts w:ascii="Calibri" w:eastAsia="Calibri" w:hAnsi="Calibri" w:cs="Calibri"/>
        </w:rPr>
        <w:t>0</w:t>
      </w:r>
      <w:r w:rsidRPr="629CDA37">
        <w:rPr>
          <w:rFonts w:ascii="Calibri" w:eastAsia="Calibri" w:hAnsi="Calibri" w:cs="Calibri"/>
        </w:rPr>
        <w:t>3)</w:t>
      </w:r>
      <w:r w:rsidRPr="629CDA37">
        <w:rPr>
          <w:rStyle w:val="FootnoteReference"/>
          <w:rFonts w:ascii="Calibri" w:eastAsia="Calibri" w:hAnsi="Calibri" w:cs="Calibri"/>
        </w:rPr>
        <w:footnoteReference w:id="10"/>
      </w:r>
      <w:r w:rsidRPr="629CDA37">
        <w:rPr>
          <w:rFonts w:ascii="Calibri" w:eastAsia="Calibri" w:hAnsi="Calibri" w:cs="Calibri"/>
        </w:rPr>
        <w:t xml:space="preserve"> </w:t>
      </w:r>
      <w:r w:rsidR="5086E94B" w:rsidRPr="629CDA37">
        <w:rPr>
          <w:rFonts w:ascii="Calibri" w:eastAsia="Calibri" w:hAnsi="Calibri" w:cs="Calibri"/>
        </w:rPr>
        <w:t xml:space="preserve">identified some </w:t>
      </w:r>
      <w:r w:rsidR="5B713CF2" w:rsidRPr="629CDA37">
        <w:rPr>
          <w:rFonts w:ascii="Calibri" w:eastAsia="Calibri" w:hAnsi="Calibri" w:cs="Calibri"/>
        </w:rPr>
        <w:t xml:space="preserve">fundamental flaws with </w:t>
      </w:r>
      <w:r w:rsidR="40E3E07B" w:rsidRPr="629CDA37">
        <w:rPr>
          <w:rFonts w:ascii="Calibri" w:eastAsia="Calibri" w:hAnsi="Calibri" w:cs="Calibri"/>
        </w:rPr>
        <w:t xml:space="preserve">the </w:t>
      </w:r>
      <w:r w:rsidR="5B713CF2" w:rsidRPr="629CDA37">
        <w:rPr>
          <w:rFonts w:ascii="Calibri" w:eastAsia="Calibri" w:hAnsi="Calibri" w:cs="Calibri"/>
        </w:rPr>
        <w:t>C2</w:t>
      </w:r>
      <w:r w:rsidR="13E0E81D" w:rsidRPr="629CDA37">
        <w:rPr>
          <w:rFonts w:ascii="Calibri" w:eastAsia="Calibri" w:hAnsi="Calibri" w:cs="Calibri"/>
        </w:rPr>
        <w:t>5k</w:t>
      </w:r>
      <w:r w:rsidR="105F6C83" w:rsidRPr="629CDA37">
        <w:rPr>
          <w:rFonts w:ascii="Calibri" w:eastAsia="Calibri" w:hAnsi="Calibri" w:cs="Calibri"/>
        </w:rPr>
        <w:t xml:space="preserve"> program making it difficult for beginners to stay </w:t>
      </w:r>
      <w:r w:rsidR="4EE1DCD8" w:rsidRPr="629CDA37">
        <w:rPr>
          <w:rFonts w:ascii="Calibri" w:eastAsia="Calibri" w:hAnsi="Calibri" w:cs="Calibri"/>
        </w:rPr>
        <w:t>committed</w:t>
      </w:r>
      <w:r w:rsidR="105F6C83" w:rsidRPr="629CDA37">
        <w:rPr>
          <w:rFonts w:ascii="Calibri" w:eastAsia="Calibri" w:hAnsi="Calibri" w:cs="Calibri"/>
        </w:rPr>
        <w:t>. The first flaw he found was that there was a lack of strengt</w:t>
      </w:r>
      <w:r w:rsidR="2E344F71" w:rsidRPr="629CDA37">
        <w:rPr>
          <w:rFonts w:ascii="Calibri" w:eastAsia="Calibri" w:hAnsi="Calibri" w:cs="Calibri"/>
        </w:rPr>
        <w:t>h and conditioning</w:t>
      </w:r>
      <w:r w:rsidR="1F80032A" w:rsidRPr="629CDA37">
        <w:rPr>
          <w:rFonts w:ascii="Calibri" w:eastAsia="Calibri" w:hAnsi="Calibri" w:cs="Calibri"/>
        </w:rPr>
        <w:t xml:space="preserve"> included in the program</w:t>
      </w:r>
      <w:r w:rsidR="4D4B16DE" w:rsidRPr="629CDA37">
        <w:rPr>
          <w:rFonts w:ascii="Calibri" w:eastAsia="Calibri" w:hAnsi="Calibri" w:cs="Calibri"/>
        </w:rPr>
        <w:t>. T</w:t>
      </w:r>
      <w:r w:rsidR="5B38012B" w:rsidRPr="629CDA37">
        <w:rPr>
          <w:rFonts w:ascii="Calibri" w:eastAsia="Calibri" w:hAnsi="Calibri" w:cs="Calibri"/>
        </w:rPr>
        <w:t>imothy J Suchomel, et al (2016)</w:t>
      </w:r>
      <w:r w:rsidRPr="629CDA37">
        <w:rPr>
          <w:rStyle w:val="FootnoteReference"/>
          <w:rFonts w:ascii="Calibri" w:eastAsia="Calibri" w:hAnsi="Calibri" w:cs="Calibri"/>
        </w:rPr>
        <w:footnoteReference w:id="11"/>
      </w:r>
      <w:r w:rsidR="5B38012B" w:rsidRPr="629CDA37">
        <w:rPr>
          <w:rFonts w:ascii="Calibri" w:eastAsia="Calibri" w:hAnsi="Calibri" w:cs="Calibri"/>
        </w:rPr>
        <w:t xml:space="preserve"> outline</w:t>
      </w:r>
      <w:r w:rsidR="70B8879B" w:rsidRPr="629CDA37">
        <w:rPr>
          <w:rFonts w:ascii="Calibri" w:eastAsia="Calibri" w:hAnsi="Calibri" w:cs="Calibri"/>
        </w:rPr>
        <w:t>s</w:t>
      </w:r>
      <w:r w:rsidR="5B38012B" w:rsidRPr="629CDA37">
        <w:rPr>
          <w:rFonts w:ascii="Calibri" w:eastAsia="Calibri" w:hAnsi="Calibri" w:cs="Calibri"/>
        </w:rPr>
        <w:t xml:space="preserve"> </w:t>
      </w:r>
      <w:r w:rsidR="402D9091" w:rsidRPr="629CDA37">
        <w:rPr>
          <w:rFonts w:ascii="Calibri" w:eastAsia="Calibri" w:hAnsi="Calibri" w:cs="Calibri"/>
        </w:rPr>
        <w:t xml:space="preserve">the science behind </w:t>
      </w:r>
      <w:r w:rsidR="3D5F13B5" w:rsidRPr="629CDA37">
        <w:rPr>
          <w:rFonts w:ascii="Calibri" w:eastAsia="Calibri" w:hAnsi="Calibri" w:cs="Calibri"/>
        </w:rPr>
        <w:t>s</w:t>
      </w:r>
      <w:r w:rsidR="402D9091" w:rsidRPr="629CDA37">
        <w:rPr>
          <w:rFonts w:ascii="Calibri" w:eastAsia="Calibri" w:hAnsi="Calibri" w:cs="Calibri"/>
        </w:rPr>
        <w:t xml:space="preserve">trength and conditioning, explaining that when muscles are trained and conditioned, they become stronger and more durable reducing the risk of </w:t>
      </w:r>
      <w:r w:rsidR="081977E6" w:rsidRPr="629CDA37">
        <w:rPr>
          <w:rFonts w:ascii="Calibri" w:eastAsia="Calibri" w:hAnsi="Calibri" w:cs="Calibri"/>
        </w:rPr>
        <w:t>severe injury</w:t>
      </w:r>
      <w:r w:rsidR="402D9091" w:rsidRPr="629CDA37">
        <w:rPr>
          <w:rFonts w:ascii="Calibri" w:eastAsia="Calibri" w:hAnsi="Calibri" w:cs="Calibri"/>
        </w:rPr>
        <w:t>.</w:t>
      </w:r>
      <w:r w:rsidR="00F23E0D" w:rsidRPr="629CDA37">
        <w:rPr>
          <w:rFonts w:ascii="Calibri" w:eastAsia="Calibri" w:hAnsi="Calibri" w:cs="Calibri"/>
        </w:rPr>
        <w:t xml:space="preserve"> The other flaws</w:t>
      </w:r>
      <w:r w:rsidR="0C3E7367" w:rsidRPr="629CDA37">
        <w:rPr>
          <w:rFonts w:ascii="Calibri" w:eastAsia="Calibri" w:hAnsi="Calibri" w:cs="Calibri"/>
        </w:rPr>
        <w:t xml:space="preserve"> </w:t>
      </w:r>
      <w:r w:rsidR="793ED8A3" w:rsidRPr="629CDA37">
        <w:rPr>
          <w:rFonts w:ascii="Calibri" w:eastAsia="Calibri" w:hAnsi="Calibri" w:cs="Calibri"/>
        </w:rPr>
        <w:t xml:space="preserve">Kennedy </w:t>
      </w:r>
      <w:r w:rsidR="00F23E0D" w:rsidRPr="629CDA37">
        <w:rPr>
          <w:rFonts w:ascii="Calibri" w:eastAsia="Calibri" w:hAnsi="Calibri" w:cs="Calibri"/>
        </w:rPr>
        <w:t xml:space="preserve">found with the program were that the </w:t>
      </w:r>
      <w:r w:rsidR="3A31C0C0" w:rsidRPr="629CDA37">
        <w:rPr>
          <w:rFonts w:ascii="Calibri" w:eastAsia="Calibri" w:hAnsi="Calibri" w:cs="Calibri"/>
        </w:rPr>
        <w:t xml:space="preserve">expectations </w:t>
      </w:r>
      <w:r w:rsidR="51BFFBEB" w:rsidRPr="629CDA37">
        <w:rPr>
          <w:rFonts w:ascii="Calibri" w:eastAsia="Calibri" w:hAnsi="Calibri" w:cs="Calibri"/>
        </w:rPr>
        <w:t xml:space="preserve">are </w:t>
      </w:r>
      <w:r w:rsidR="3A31C0C0" w:rsidRPr="629CDA37">
        <w:rPr>
          <w:rFonts w:ascii="Calibri" w:eastAsia="Calibri" w:hAnsi="Calibri" w:cs="Calibri"/>
        </w:rPr>
        <w:t xml:space="preserve">too high for beginner runners and that the progression </w:t>
      </w:r>
      <w:r w:rsidR="361766FD" w:rsidRPr="629CDA37">
        <w:rPr>
          <w:rFonts w:ascii="Calibri" w:eastAsia="Calibri" w:hAnsi="Calibri" w:cs="Calibri"/>
        </w:rPr>
        <w:t xml:space="preserve">is </w:t>
      </w:r>
      <w:r w:rsidR="3A31C0C0" w:rsidRPr="629CDA37">
        <w:rPr>
          <w:rFonts w:ascii="Calibri" w:eastAsia="Calibri" w:hAnsi="Calibri" w:cs="Calibri"/>
        </w:rPr>
        <w:t xml:space="preserve">too steep. Furthermore, the program focuses too much on </w:t>
      </w:r>
      <w:r w:rsidR="6F43E0E8" w:rsidRPr="629CDA37">
        <w:rPr>
          <w:rFonts w:ascii="Calibri" w:eastAsia="Calibri" w:hAnsi="Calibri" w:cs="Calibri"/>
        </w:rPr>
        <w:t>making the distance rather than running for a specific time which increases the chances of injury due to poor technique.  Kennedy can be quoted</w:t>
      </w:r>
      <w:r w:rsidR="098AD7EC" w:rsidRPr="629CDA37">
        <w:rPr>
          <w:rFonts w:ascii="Calibri" w:eastAsia="Calibri" w:hAnsi="Calibri" w:cs="Calibri"/>
        </w:rPr>
        <w:t>: ‘If you want to start running, you need a plan that progresses with you</w:t>
      </w:r>
      <w:bookmarkStart w:id="3" w:name="_Int_bpLiinBk"/>
      <w:r w:rsidR="098AD7EC" w:rsidRPr="629CDA37">
        <w:rPr>
          <w:rFonts w:ascii="Calibri" w:eastAsia="Calibri" w:hAnsi="Calibri" w:cs="Calibri"/>
        </w:rPr>
        <w:t>’,</w:t>
      </w:r>
      <w:bookmarkEnd w:id="3"/>
      <w:r w:rsidR="098AD7EC" w:rsidRPr="629CDA37">
        <w:rPr>
          <w:rFonts w:ascii="Calibri" w:eastAsia="Calibri" w:hAnsi="Calibri" w:cs="Calibri"/>
        </w:rPr>
        <w:t xml:space="preserve"> this is true to what he said about the program being too hard for </w:t>
      </w:r>
      <w:r w:rsidR="7860ACE9" w:rsidRPr="629CDA37">
        <w:rPr>
          <w:rFonts w:ascii="Calibri" w:eastAsia="Calibri" w:hAnsi="Calibri" w:cs="Calibri"/>
        </w:rPr>
        <w:t>begin</w:t>
      </w:r>
      <w:r w:rsidR="2DE63FDF" w:rsidRPr="629CDA37">
        <w:rPr>
          <w:rFonts w:ascii="Calibri" w:eastAsia="Calibri" w:hAnsi="Calibri" w:cs="Calibri"/>
        </w:rPr>
        <w:t>ner</w:t>
      </w:r>
      <w:r w:rsidR="7860ACE9" w:rsidRPr="629CDA37">
        <w:rPr>
          <w:rFonts w:ascii="Calibri" w:eastAsia="Calibri" w:hAnsi="Calibri" w:cs="Calibri"/>
        </w:rPr>
        <w:t>s</w:t>
      </w:r>
      <w:r w:rsidR="43F5095C" w:rsidRPr="629CDA37">
        <w:rPr>
          <w:rFonts w:ascii="Calibri" w:eastAsia="Calibri" w:hAnsi="Calibri" w:cs="Calibri"/>
        </w:rPr>
        <w:t>, suggesting that a generalized approach to training is not effective.</w:t>
      </w:r>
    </w:p>
    <w:p w14:paraId="3E490A2B" w14:textId="3C119A4E" w:rsidR="06035267" w:rsidRDefault="06035267" w:rsidP="629CDA37">
      <w:r w:rsidRPr="629CDA37">
        <w:rPr>
          <w:rFonts w:ascii="Calibri" w:eastAsia="Calibri" w:hAnsi="Calibri" w:cs="Calibri"/>
        </w:rPr>
        <w:t xml:space="preserve">In a thesis study by Paulina </w:t>
      </w:r>
      <w:proofErr w:type="spellStart"/>
      <w:r w:rsidRPr="629CDA37">
        <w:rPr>
          <w:rFonts w:ascii="Calibri" w:eastAsia="Calibri" w:hAnsi="Calibri" w:cs="Calibri"/>
        </w:rPr>
        <w:t>Bondaronek</w:t>
      </w:r>
      <w:proofErr w:type="spellEnd"/>
      <w:r w:rsidRPr="629CDA37">
        <w:rPr>
          <w:rFonts w:ascii="Calibri" w:eastAsia="Calibri" w:hAnsi="Calibri" w:cs="Calibri"/>
        </w:rPr>
        <w:t xml:space="preserve"> (201</w:t>
      </w:r>
      <w:r w:rsidR="658F2547" w:rsidRPr="629CDA37">
        <w:rPr>
          <w:rFonts w:ascii="Calibri" w:eastAsia="Calibri" w:hAnsi="Calibri" w:cs="Calibri"/>
        </w:rPr>
        <w:t>9</w:t>
      </w:r>
      <w:r w:rsidRPr="629CDA37">
        <w:rPr>
          <w:rFonts w:ascii="Calibri" w:eastAsia="Calibri" w:hAnsi="Calibri" w:cs="Calibri"/>
        </w:rPr>
        <w:t>)</w:t>
      </w:r>
      <w:r w:rsidRPr="629CDA37">
        <w:rPr>
          <w:rStyle w:val="FootnoteReference"/>
          <w:rFonts w:ascii="Calibri" w:eastAsia="Calibri" w:hAnsi="Calibri" w:cs="Calibri"/>
        </w:rPr>
        <w:footnoteReference w:id="12"/>
      </w:r>
      <w:r w:rsidRPr="629CDA37">
        <w:rPr>
          <w:rFonts w:ascii="Calibri" w:eastAsia="Calibri" w:hAnsi="Calibri" w:cs="Calibri"/>
        </w:rPr>
        <w:t xml:space="preserve">, she found that the highest </w:t>
      </w:r>
      <w:r w:rsidR="4DC50399" w:rsidRPr="629CDA37">
        <w:rPr>
          <w:rFonts w:ascii="Calibri" w:eastAsia="Calibri" w:hAnsi="Calibri" w:cs="Calibri"/>
        </w:rPr>
        <w:t xml:space="preserve">rated </w:t>
      </w:r>
      <w:r w:rsidRPr="629CDA37">
        <w:rPr>
          <w:rFonts w:ascii="Calibri" w:eastAsia="Calibri" w:hAnsi="Calibri" w:cs="Calibri"/>
        </w:rPr>
        <w:t xml:space="preserve">paid app for fitness on the app store was </w:t>
      </w:r>
      <w:r w:rsidR="5E19194A" w:rsidRPr="629CDA37">
        <w:rPr>
          <w:rFonts w:ascii="Calibri" w:eastAsia="Calibri" w:hAnsi="Calibri" w:cs="Calibri"/>
        </w:rPr>
        <w:t xml:space="preserve">Couch to 5K Runner developed by Fitness 22. In </w:t>
      </w:r>
      <w:proofErr w:type="spellStart"/>
      <w:r w:rsidR="5E19194A" w:rsidRPr="629CDA37">
        <w:rPr>
          <w:rFonts w:ascii="Calibri" w:eastAsia="Calibri" w:hAnsi="Calibri" w:cs="Calibri"/>
        </w:rPr>
        <w:t>Bondaronek’s</w:t>
      </w:r>
      <w:proofErr w:type="spellEnd"/>
      <w:r w:rsidR="5E19194A" w:rsidRPr="629CDA37">
        <w:rPr>
          <w:rFonts w:ascii="Calibri" w:eastAsia="Calibri" w:hAnsi="Calibri" w:cs="Calibri"/>
        </w:rPr>
        <w:t xml:space="preserve"> study, she compared</w:t>
      </w:r>
      <w:r w:rsidR="2967156B" w:rsidRPr="629CDA37">
        <w:rPr>
          <w:rFonts w:ascii="Calibri" w:eastAsia="Calibri" w:hAnsi="Calibri" w:cs="Calibri"/>
        </w:rPr>
        <w:t xml:space="preserve"> Couch to 5K by P</w:t>
      </w:r>
      <w:r w:rsidR="0B6FBDA1" w:rsidRPr="629CDA37">
        <w:rPr>
          <w:rFonts w:ascii="Calibri" w:eastAsia="Calibri" w:hAnsi="Calibri" w:cs="Calibri"/>
        </w:rPr>
        <w:t>ublic Health England</w:t>
      </w:r>
      <w:r w:rsidR="2967156B" w:rsidRPr="629CDA37">
        <w:rPr>
          <w:rFonts w:ascii="Calibri" w:eastAsia="Calibri" w:hAnsi="Calibri" w:cs="Calibri"/>
        </w:rPr>
        <w:t xml:space="preserve"> against a similar app, 7 Minute Workout Challenge by Fitness Guide</w:t>
      </w:r>
      <w:r w:rsidR="49F5875E" w:rsidRPr="629CDA37">
        <w:rPr>
          <w:rFonts w:ascii="Calibri" w:eastAsia="Calibri" w:hAnsi="Calibri" w:cs="Calibri"/>
        </w:rPr>
        <w:t>,</w:t>
      </w:r>
      <w:r w:rsidR="2967156B" w:rsidRPr="629CDA37">
        <w:rPr>
          <w:rFonts w:ascii="Calibri" w:eastAsia="Calibri" w:hAnsi="Calibri" w:cs="Calibri"/>
        </w:rPr>
        <w:t xml:space="preserve"> to identify which is more beneficial. </w:t>
      </w:r>
      <w:r w:rsidR="53316ED3" w:rsidRPr="629CDA37">
        <w:rPr>
          <w:rFonts w:ascii="Calibri" w:eastAsia="Calibri" w:hAnsi="Calibri" w:cs="Calibri"/>
        </w:rPr>
        <w:t>In the study,</w:t>
      </w:r>
      <w:r w:rsidR="4A14A2D2" w:rsidRPr="629CDA37">
        <w:rPr>
          <w:rFonts w:ascii="Calibri" w:eastAsia="Calibri" w:hAnsi="Calibri" w:cs="Calibri"/>
        </w:rPr>
        <w:t xml:space="preserve"> 7 Minute workout challenge was found to have cited academic research to evidence their workouts and results whereas Couch to 5K had not</w:t>
      </w:r>
      <w:r w:rsidR="4A02118E" w:rsidRPr="629CDA37">
        <w:rPr>
          <w:rFonts w:ascii="Calibri" w:eastAsia="Calibri" w:hAnsi="Calibri" w:cs="Calibri"/>
        </w:rPr>
        <w:t xml:space="preserve">. </w:t>
      </w:r>
      <w:proofErr w:type="spellStart"/>
      <w:r w:rsidR="3190E6A0" w:rsidRPr="629CDA37">
        <w:rPr>
          <w:rFonts w:ascii="Calibri" w:eastAsia="Calibri" w:hAnsi="Calibri" w:cs="Calibri"/>
        </w:rPr>
        <w:t>Bondaronek</w:t>
      </w:r>
      <w:proofErr w:type="spellEnd"/>
      <w:r w:rsidR="3190E6A0" w:rsidRPr="629CDA37">
        <w:rPr>
          <w:rFonts w:ascii="Calibri" w:eastAsia="Calibri" w:hAnsi="Calibri" w:cs="Calibri"/>
        </w:rPr>
        <w:t xml:space="preserve"> had found 6 different variations of the </w:t>
      </w:r>
      <w:r w:rsidR="75DF0332" w:rsidRPr="629CDA37">
        <w:rPr>
          <w:rFonts w:ascii="Calibri" w:eastAsia="Calibri" w:hAnsi="Calibri" w:cs="Calibri"/>
        </w:rPr>
        <w:t>C25K</w:t>
      </w:r>
      <w:r w:rsidR="3190E6A0" w:rsidRPr="629CDA37">
        <w:rPr>
          <w:rFonts w:ascii="Calibri" w:eastAsia="Calibri" w:hAnsi="Calibri" w:cs="Calibri"/>
        </w:rPr>
        <w:t xml:space="preserve"> program and had asked users to give reviews on them. </w:t>
      </w:r>
      <w:r w:rsidR="23A40533" w:rsidRPr="629CDA37">
        <w:rPr>
          <w:rFonts w:ascii="Calibri" w:eastAsia="Calibri" w:hAnsi="Calibri" w:cs="Calibri"/>
        </w:rPr>
        <w:t>Of the 6 apps, all had</w:t>
      </w:r>
      <w:r w:rsidR="62309F16" w:rsidRPr="629CDA37">
        <w:rPr>
          <w:rFonts w:ascii="Calibri" w:eastAsia="Calibri" w:hAnsi="Calibri" w:cs="Calibri"/>
        </w:rPr>
        <w:t xml:space="preserve"> </w:t>
      </w:r>
      <w:r w:rsidR="39A6035A" w:rsidRPr="629CDA37">
        <w:rPr>
          <w:rFonts w:ascii="Calibri" w:eastAsia="Calibri" w:hAnsi="Calibri" w:cs="Calibri"/>
        </w:rPr>
        <w:t>reviews that</w:t>
      </w:r>
      <w:r w:rsidR="62309F16" w:rsidRPr="629CDA37">
        <w:rPr>
          <w:rFonts w:ascii="Calibri" w:eastAsia="Calibri" w:hAnsi="Calibri" w:cs="Calibri"/>
        </w:rPr>
        <w:t xml:space="preserve"> </w:t>
      </w:r>
      <w:r w:rsidR="53708C85" w:rsidRPr="629CDA37">
        <w:rPr>
          <w:rFonts w:ascii="Calibri" w:eastAsia="Calibri" w:hAnsi="Calibri" w:cs="Calibri"/>
        </w:rPr>
        <w:t xml:space="preserve">they were </w:t>
      </w:r>
      <w:r w:rsidR="62309F16" w:rsidRPr="629CDA37">
        <w:rPr>
          <w:rFonts w:ascii="Calibri" w:eastAsia="Calibri" w:hAnsi="Calibri" w:cs="Calibri"/>
        </w:rPr>
        <w:t xml:space="preserve">basic and easy to </w:t>
      </w:r>
      <w:r w:rsidR="64A408E0" w:rsidRPr="629CDA37">
        <w:rPr>
          <w:rFonts w:ascii="Calibri" w:eastAsia="Calibri" w:hAnsi="Calibri" w:cs="Calibri"/>
        </w:rPr>
        <w:t>navigate, showing that beyond the development of the app, the program is easy to use and follow.</w:t>
      </w:r>
      <w:r w:rsidR="33C12202" w:rsidRPr="629CDA37">
        <w:rPr>
          <w:rFonts w:ascii="Calibri" w:eastAsia="Calibri" w:hAnsi="Calibri" w:cs="Calibri"/>
        </w:rPr>
        <w:t xml:space="preserve"> </w:t>
      </w:r>
      <w:r w:rsidR="5E98899D" w:rsidRPr="629CDA37">
        <w:rPr>
          <w:rFonts w:ascii="Calibri" w:eastAsia="Calibri" w:hAnsi="Calibri" w:cs="Calibri"/>
        </w:rPr>
        <w:t xml:space="preserve">A </w:t>
      </w:r>
      <w:r w:rsidR="33C12202" w:rsidRPr="629CDA37">
        <w:rPr>
          <w:rFonts w:ascii="Calibri" w:eastAsia="Calibri" w:hAnsi="Calibri" w:cs="Calibri"/>
        </w:rPr>
        <w:t xml:space="preserve">further study by </w:t>
      </w:r>
      <w:proofErr w:type="spellStart"/>
      <w:r w:rsidR="33C12202" w:rsidRPr="629CDA37">
        <w:rPr>
          <w:rFonts w:ascii="Calibri" w:eastAsia="Calibri" w:hAnsi="Calibri" w:cs="Calibri"/>
        </w:rPr>
        <w:t>Bondaronek</w:t>
      </w:r>
      <w:proofErr w:type="spellEnd"/>
      <w:r w:rsidR="33C12202" w:rsidRPr="629CDA37">
        <w:rPr>
          <w:rFonts w:ascii="Calibri" w:eastAsia="Calibri" w:hAnsi="Calibri" w:cs="Calibri"/>
        </w:rPr>
        <w:t xml:space="preserve"> (2021)</w:t>
      </w:r>
      <w:r w:rsidRPr="629CDA37">
        <w:rPr>
          <w:rStyle w:val="FootnoteReference"/>
          <w:rFonts w:ascii="Calibri" w:eastAsia="Calibri" w:hAnsi="Calibri" w:cs="Calibri"/>
        </w:rPr>
        <w:footnoteReference w:id="13"/>
      </w:r>
      <w:r w:rsidR="33C12202" w:rsidRPr="629CDA37">
        <w:rPr>
          <w:rFonts w:ascii="Calibri" w:eastAsia="Calibri" w:hAnsi="Calibri" w:cs="Calibri"/>
        </w:rPr>
        <w:t>,</w:t>
      </w:r>
      <w:r w:rsidR="5255DDDF" w:rsidRPr="629CDA37">
        <w:rPr>
          <w:rFonts w:ascii="Calibri" w:eastAsia="Calibri" w:hAnsi="Calibri" w:cs="Calibri"/>
        </w:rPr>
        <w:t xml:space="preserve"> </w:t>
      </w:r>
      <w:r w:rsidR="33C12202" w:rsidRPr="629CDA37">
        <w:rPr>
          <w:rFonts w:ascii="Calibri" w:eastAsia="Calibri" w:hAnsi="Calibri" w:cs="Calibri"/>
        </w:rPr>
        <w:t xml:space="preserve">observed the physical activity of 66 inactive London residents who </w:t>
      </w:r>
      <w:r w:rsidR="75DC6CFC" w:rsidRPr="629CDA37">
        <w:rPr>
          <w:rFonts w:ascii="Calibri" w:eastAsia="Calibri" w:hAnsi="Calibri" w:cs="Calibri"/>
        </w:rPr>
        <w:t>downloaded</w:t>
      </w:r>
      <w:r w:rsidR="33C12202" w:rsidRPr="629CDA37">
        <w:rPr>
          <w:rFonts w:ascii="Calibri" w:eastAsia="Calibri" w:hAnsi="Calibri" w:cs="Calibri"/>
        </w:rPr>
        <w:t xml:space="preserve"> and used t</w:t>
      </w:r>
      <w:r w:rsidR="57D6DC18" w:rsidRPr="629CDA37">
        <w:rPr>
          <w:rFonts w:ascii="Calibri" w:eastAsia="Calibri" w:hAnsi="Calibri" w:cs="Calibri"/>
        </w:rPr>
        <w:t xml:space="preserve">he Public Health England variation of the </w:t>
      </w:r>
      <w:r w:rsidR="32A33576" w:rsidRPr="629CDA37">
        <w:rPr>
          <w:rFonts w:ascii="Calibri" w:eastAsia="Calibri" w:hAnsi="Calibri" w:cs="Calibri"/>
        </w:rPr>
        <w:t>app</w:t>
      </w:r>
      <w:r w:rsidR="57D6DC18" w:rsidRPr="629CDA37">
        <w:rPr>
          <w:rFonts w:ascii="Calibri" w:eastAsia="Calibri" w:hAnsi="Calibri" w:cs="Calibri"/>
        </w:rPr>
        <w:t xml:space="preserve">. </w:t>
      </w:r>
      <w:r w:rsidR="4BEF477B" w:rsidRPr="629CDA37">
        <w:rPr>
          <w:rFonts w:ascii="Calibri" w:eastAsia="Calibri" w:hAnsi="Calibri" w:cs="Calibri"/>
        </w:rPr>
        <w:t>T</w:t>
      </w:r>
      <w:r w:rsidR="57D6DC18" w:rsidRPr="629CDA37">
        <w:rPr>
          <w:rFonts w:ascii="Calibri" w:eastAsia="Calibri" w:hAnsi="Calibri" w:cs="Calibri"/>
        </w:rPr>
        <w:t>he study found that 20% of participants increased their</w:t>
      </w:r>
      <w:r w:rsidR="4707C837" w:rsidRPr="629CDA37">
        <w:rPr>
          <w:rFonts w:ascii="Calibri" w:eastAsia="Calibri" w:hAnsi="Calibri" w:cs="Calibri"/>
        </w:rPr>
        <w:t xml:space="preserve"> amount of</w:t>
      </w:r>
      <w:r w:rsidR="57D6DC18" w:rsidRPr="629CDA37">
        <w:rPr>
          <w:rFonts w:ascii="Calibri" w:eastAsia="Calibri" w:hAnsi="Calibri" w:cs="Calibri"/>
        </w:rPr>
        <w:t xml:space="preserve"> moderate to</w:t>
      </w:r>
      <w:r w:rsidR="6D179E84" w:rsidRPr="629CDA37">
        <w:rPr>
          <w:rFonts w:ascii="Calibri" w:eastAsia="Calibri" w:hAnsi="Calibri" w:cs="Calibri"/>
        </w:rPr>
        <w:t xml:space="preserve"> intensive</w:t>
      </w:r>
      <w:r w:rsidR="57D6DC18" w:rsidRPr="629CDA37">
        <w:rPr>
          <w:rFonts w:ascii="Calibri" w:eastAsia="Calibri" w:hAnsi="Calibri" w:cs="Calibri"/>
        </w:rPr>
        <w:t xml:space="preserve"> physical activity and </w:t>
      </w:r>
      <w:r w:rsidR="11FF47B2" w:rsidRPr="629CDA37">
        <w:rPr>
          <w:rFonts w:ascii="Calibri" w:eastAsia="Calibri" w:hAnsi="Calibri" w:cs="Calibri"/>
        </w:rPr>
        <w:t>self-claimed</w:t>
      </w:r>
      <w:r w:rsidR="57D6DC18" w:rsidRPr="629CDA37">
        <w:rPr>
          <w:rFonts w:ascii="Calibri" w:eastAsia="Calibri" w:hAnsi="Calibri" w:cs="Calibri"/>
        </w:rPr>
        <w:t xml:space="preserve"> physical activ</w:t>
      </w:r>
      <w:r w:rsidR="54D6489E" w:rsidRPr="629CDA37">
        <w:rPr>
          <w:rFonts w:ascii="Calibri" w:eastAsia="Calibri" w:hAnsi="Calibri" w:cs="Calibri"/>
        </w:rPr>
        <w:t xml:space="preserve">ity also saw </w:t>
      </w:r>
      <w:r w:rsidR="0AD7988F" w:rsidRPr="629CDA37">
        <w:rPr>
          <w:rFonts w:ascii="Calibri" w:eastAsia="Calibri" w:hAnsi="Calibri" w:cs="Calibri"/>
        </w:rPr>
        <w:t>an</w:t>
      </w:r>
      <w:r w:rsidR="54D6489E" w:rsidRPr="629CDA37">
        <w:rPr>
          <w:rFonts w:ascii="Calibri" w:eastAsia="Calibri" w:hAnsi="Calibri" w:cs="Calibri"/>
        </w:rPr>
        <w:t xml:space="preserve"> increase</w:t>
      </w:r>
      <w:r w:rsidR="5F4D83AC" w:rsidRPr="629CDA37">
        <w:rPr>
          <w:rFonts w:ascii="Calibri" w:eastAsia="Calibri" w:hAnsi="Calibri" w:cs="Calibri"/>
        </w:rPr>
        <w:t xml:space="preserve">. </w:t>
      </w:r>
      <w:proofErr w:type="spellStart"/>
      <w:r w:rsidR="39DF844E" w:rsidRPr="629CDA37">
        <w:rPr>
          <w:rFonts w:ascii="Calibri" w:eastAsia="Calibri" w:hAnsi="Calibri" w:cs="Calibri"/>
        </w:rPr>
        <w:lastRenderedPageBreak/>
        <w:t>Bondar</w:t>
      </w:r>
      <w:r w:rsidR="642E0FD8" w:rsidRPr="629CDA37">
        <w:rPr>
          <w:rFonts w:ascii="Calibri" w:eastAsia="Calibri" w:hAnsi="Calibri" w:cs="Calibri"/>
        </w:rPr>
        <w:t>onek</w:t>
      </w:r>
      <w:proofErr w:type="spellEnd"/>
      <w:r w:rsidR="39DF844E" w:rsidRPr="629CDA37">
        <w:rPr>
          <w:rFonts w:ascii="Calibri" w:eastAsia="Calibri" w:hAnsi="Calibri" w:cs="Calibri"/>
        </w:rPr>
        <w:t xml:space="preserve"> note</w:t>
      </w:r>
      <w:r w:rsidR="40A131D3" w:rsidRPr="629CDA37">
        <w:rPr>
          <w:rFonts w:ascii="Calibri" w:eastAsia="Calibri" w:hAnsi="Calibri" w:cs="Calibri"/>
        </w:rPr>
        <w:t>d</w:t>
      </w:r>
      <w:r w:rsidR="39DF844E" w:rsidRPr="629CDA37">
        <w:rPr>
          <w:rFonts w:ascii="Calibri" w:eastAsia="Calibri" w:hAnsi="Calibri" w:cs="Calibri"/>
        </w:rPr>
        <w:t xml:space="preserve"> that for a fitness app to be effective, it needs be tailored to the user further</w:t>
      </w:r>
      <w:r w:rsidR="421BC182" w:rsidRPr="629CDA37">
        <w:rPr>
          <w:rFonts w:ascii="Calibri" w:eastAsia="Calibri" w:hAnsi="Calibri" w:cs="Calibri"/>
        </w:rPr>
        <w:t>,</w:t>
      </w:r>
      <w:r w:rsidR="39DF844E" w:rsidRPr="629CDA37">
        <w:rPr>
          <w:rFonts w:ascii="Calibri" w:eastAsia="Calibri" w:hAnsi="Calibri" w:cs="Calibri"/>
        </w:rPr>
        <w:t xml:space="preserve"> building on what </w:t>
      </w:r>
      <w:r w:rsidR="39DF844E">
        <w:t>Ralph, et al</w:t>
      </w:r>
      <w:r w:rsidR="5C255F92">
        <w:t xml:space="preserve"> (2023)</w:t>
      </w:r>
      <w:r w:rsidRPr="629CDA37">
        <w:rPr>
          <w:rStyle w:val="FootnoteReference"/>
        </w:rPr>
        <w:footnoteReference w:id="14"/>
      </w:r>
      <w:r w:rsidR="39DF844E">
        <w:t xml:space="preserve"> </w:t>
      </w:r>
      <w:r w:rsidR="1C6C5EA6">
        <w:t>had identified.</w:t>
      </w:r>
      <w:r w:rsidR="135A97FD">
        <w:t xml:space="preserve"> </w:t>
      </w:r>
    </w:p>
    <w:p w14:paraId="52FF2C42" w14:textId="6D6DC977" w:rsidR="12A7A3ED" w:rsidRDefault="12A7A3ED" w:rsidP="629CDA37">
      <w:r>
        <w:t xml:space="preserve">Whilst there are proven health benefits that C25K helps to achieve, there are too many factors influencing use of the program and commitment </w:t>
      </w:r>
      <w:r w:rsidR="24643A2B">
        <w:t>to recommend it. Firstly, the app targe</w:t>
      </w:r>
      <w:r w:rsidR="13B0F8AE">
        <w:t>ts</w:t>
      </w:r>
      <w:r w:rsidR="24643A2B">
        <w:t xml:space="preserve"> beginner runners but it fails to ca</w:t>
      </w:r>
      <w:r w:rsidR="19855699">
        <w:t xml:space="preserve">ter </w:t>
      </w:r>
      <w:r w:rsidR="24643A2B">
        <w:t>for them</w:t>
      </w:r>
      <w:r w:rsidR="0862E306">
        <w:t>, a</w:t>
      </w:r>
      <w:r w:rsidR="24643A2B">
        <w:t xml:space="preserve">s Kenedy outlined, the app is too difficult for </w:t>
      </w:r>
      <w:r w:rsidR="6867517C">
        <w:t xml:space="preserve">real beginner runners who take part in little to no physical activity. </w:t>
      </w:r>
      <w:r w:rsidR="43576770">
        <w:t xml:space="preserve">The excessive number of variants of the program available on the app store is also too confusing for new runners. Whilst the </w:t>
      </w:r>
      <w:r w:rsidR="6867517C">
        <w:t xml:space="preserve">program is basic and easy to follow, </w:t>
      </w:r>
      <w:r w:rsidR="322D3C6E">
        <w:t>i</w:t>
      </w:r>
      <w:r w:rsidR="5060970E">
        <w:t xml:space="preserve">ts </w:t>
      </w:r>
      <w:r w:rsidR="0BCBEFD7">
        <w:t xml:space="preserve">duration </w:t>
      </w:r>
      <w:r w:rsidR="2B35177F">
        <w:t>is</w:t>
      </w:r>
      <w:r w:rsidR="0BCBEFD7">
        <w:t xml:space="preserve"> not long enough to progress to 5K</w:t>
      </w:r>
      <w:r w:rsidR="01FC4CA2">
        <w:t xml:space="preserve"> </w:t>
      </w:r>
      <w:r w:rsidR="467F54B6">
        <w:t>safely</w:t>
      </w:r>
      <w:r w:rsidR="04B2823F">
        <w:t>. The program does have good intentions, but due to a lack of strength and conditioning, it could potentially be dangerous for new runners who are experienced in technique.</w:t>
      </w:r>
      <w:r w:rsidR="56B8F458">
        <w:t xml:space="preserve"> </w:t>
      </w:r>
      <w:r>
        <w:br w:type="page"/>
      </w:r>
    </w:p>
    <w:p w14:paraId="34016CC0" w14:textId="77777777" w:rsidR="0094451D" w:rsidRDefault="0094451D" w:rsidP="0094451D">
      <w:pPr>
        <w:rPr>
          <w:b/>
          <w:bCs/>
        </w:rPr>
      </w:pPr>
      <w:r w:rsidRPr="629CDA37">
        <w:rPr>
          <w:b/>
          <w:bCs/>
        </w:rPr>
        <w:lastRenderedPageBreak/>
        <w:t>Physical Activity and its Impact on Mental Health</w:t>
      </w:r>
    </w:p>
    <w:p w14:paraId="054D6CC1" w14:textId="77777777" w:rsidR="0094451D" w:rsidRDefault="2114E95E" w:rsidP="0094451D">
      <w:pPr>
        <w:rPr>
          <w:rFonts w:ascii="Calibri" w:eastAsia="Calibri" w:hAnsi="Calibri" w:cs="Calibri"/>
        </w:rPr>
      </w:pPr>
      <w:r w:rsidRPr="629CDA37">
        <w:rPr>
          <w:rFonts w:ascii="Calibri" w:eastAsia="Calibri" w:hAnsi="Calibri" w:cs="Calibri"/>
          <w:color w:val="000000" w:themeColor="text1"/>
        </w:rPr>
        <w:t>C</w:t>
      </w:r>
      <w:r w:rsidR="1D4B6CA5" w:rsidRPr="629CDA37">
        <w:rPr>
          <w:rFonts w:ascii="Calibri" w:eastAsia="Calibri" w:hAnsi="Calibri" w:cs="Calibri"/>
          <w:color w:val="000000" w:themeColor="text1"/>
        </w:rPr>
        <w:t xml:space="preserve">ovid-19 has had an increasingly negative impact on the mental health of the population </w:t>
      </w:r>
      <w:r w:rsidR="7388573C" w:rsidRPr="629CDA37">
        <w:rPr>
          <w:rFonts w:ascii="Calibri" w:eastAsia="Calibri" w:hAnsi="Calibri" w:cs="Calibri"/>
          <w:color w:val="000000" w:themeColor="text1"/>
        </w:rPr>
        <w:t xml:space="preserve">in </w:t>
      </w:r>
      <w:r w:rsidR="1D4B6CA5" w:rsidRPr="629CDA37">
        <w:rPr>
          <w:rFonts w:ascii="Calibri" w:eastAsia="Calibri" w:hAnsi="Calibri" w:cs="Calibri"/>
          <w:color w:val="000000" w:themeColor="text1"/>
        </w:rPr>
        <w:t>the United Kingdom. In 2020, the NHS reported that 1 in 10 chi</w:t>
      </w:r>
      <w:r w:rsidR="1D4B6CA5" w:rsidRPr="629CDA37">
        <w:rPr>
          <w:rFonts w:ascii="Calibri" w:eastAsia="Calibri" w:hAnsi="Calibri" w:cs="Calibri"/>
        </w:rPr>
        <w:t xml:space="preserve">ldren </w:t>
      </w:r>
      <w:r w:rsidR="460D9D0D" w:rsidRPr="629CDA37">
        <w:rPr>
          <w:rFonts w:ascii="Calibri" w:eastAsia="Calibri" w:hAnsi="Calibri" w:cs="Calibri"/>
        </w:rPr>
        <w:t xml:space="preserve">and a further 1 in 4 adults </w:t>
      </w:r>
      <w:r w:rsidR="1D4B6CA5" w:rsidRPr="629CDA37">
        <w:rPr>
          <w:rFonts w:ascii="Calibri" w:eastAsia="Calibri" w:hAnsi="Calibri" w:cs="Calibri"/>
        </w:rPr>
        <w:t xml:space="preserve">suffered with mental health related </w:t>
      </w:r>
      <w:r w:rsidR="2E04B9CC" w:rsidRPr="629CDA37">
        <w:rPr>
          <w:rFonts w:ascii="Calibri" w:eastAsia="Calibri" w:hAnsi="Calibri" w:cs="Calibri"/>
        </w:rPr>
        <w:t>illnesses (</w:t>
      </w:r>
      <w:r w:rsidR="1D4B6CA5" w:rsidRPr="629CDA37">
        <w:rPr>
          <w:rFonts w:ascii="Calibri" w:eastAsia="Calibri" w:hAnsi="Calibri" w:cs="Calibri"/>
        </w:rPr>
        <w:t xml:space="preserve">NHS, </w:t>
      </w:r>
      <w:r w:rsidR="4870584E" w:rsidRPr="629CDA37">
        <w:rPr>
          <w:rFonts w:ascii="Calibri" w:eastAsia="Calibri" w:hAnsi="Calibri" w:cs="Calibri"/>
        </w:rPr>
        <w:t>2020)</w:t>
      </w:r>
      <w:r w:rsidRPr="629CDA37">
        <w:rPr>
          <w:rStyle w:val="FootnoteReference"/>
          <w:rFonts w:ascii="Calibri" w:eastAsia="Calibri" w:hAnsi="Calibri" w:cs="Calibri"/>
        </w:rPr>
        <w:footnoteReference w:id="15"/>
      </w:r>
      <w:r w:rsidR="4870584E" w:rsidRPr="629CDA37">
        <w:rPr>
          <w:rFonts w:ascii="Calibri" w:eastAsia="Calibri" w:hAnsi="Calibri" w:cs="Calibri"/>
        </w:rPr>
        <w:t xml:space="preserve"> </w:t>
      </w:r>
      <w:r w:rsidR="4870584E" w:rsidRPr="629CDA37">
        <w:rPr>
          <w:rFonts w:ascii="Arial" w:eastAsia="Calibri" w:hAnsi="Arial" w:cs="Arial"/>
        </w:rPr>
        <w:t>￼</w:t>
      </w:r>
      <w:r w:rsidR="1D4B6CA5" w:rsidRPr="629CDA37">
        <w:rPr>
          <w:rFonts w:ascii="Calibri" w:eastAsia="Calibri" w:hAnsi="Calibri" w:cs="Calibri"/>
        </w:rPr>
        <w:t xml:space="preserve">. </w:t>
      </w:r>
      <w:proofErr w:type="spellStart"/>
      <w:r w:rsidR="1D4B6CA5" w:rsidRPr="629CDA37">
        <w:rPr>
          <w:rFonts w:ascii="Calibri" w:eastAsia="Calibri" w:hAnsi="Calibri" w:cs="Calibri"/>
        </w:rPr>
        <w:t>Lathabvahan</w:t>
      </w:r>
      <w:proofErr w:type="spellEnd"/>
      <w:r w:rsidR="1D4B6CA5" w:rsidRPr="629CDA37">
        <w:rPr>
          <w:rFonts w:ascii="Calibri" w:eastAsia="Calibri" w:hAnsi="Calibri" w:cs="Calibri"/>
        </w:rPr>
        <w:t xml:space="preserve"> and </w:t>
      </w:r>
      <w:proofErr w:type="spellStart"/>
      <w:r w:rsidR="1D4B6CA5" w:rsidRPr="629CDA37">
        <w:rPr>
          <w:rFonts w:ascii="Calibri" w:eastAsia="Calibri" w:hAnsi="Calibri" w:cs="Calibri"/>
        </w:rPr>
        <w:t>Padhy</w:t>
      </w:r>
      <w:proofErr w:type="spellEnd"/>
      <w:r w:rsidR="1D4B6CA5" w:rsidRPr="629CDA37">
        <w:rPr>
          <w:rFonts w:ascii="Calibri" w:eastAsia="Calibri" w:hAnsi="Calibri" w:cs="Calibri"/>
        </w:rPr>
        <w:t xml:space="preserve"> (2023)</w:t>
      </w:r>
      <w:r w:rsidRPr="629CDA37">
        <w:rPr>
          <w:rStyle w:val="FootnoteReference"/>
          <w:rFonts w:ascii="Calibri" w:eastAsia="Calibri" w:hAnsi="Calibri" w:cs="Calibri"/>
        </w:rPr>
        <w:footnoteReference w:id="16"/>
      </w:r>
      <w:r w:rsidR="1D4B6CA5" w:rsidRPr="629CDA37">
        <w:rPr>
          <w:rFonts w:ascii="Calibri" w:eastAsia="Calibri" w:hAnsi="Calibri" w:cs="Calibri"/>
        </w:rPr>
        <w:t xml:space="preserve"> identified that since Covid-19, many still feel anxious about the return to normality with </w:t>
      </w:r>
      <w:r w:rsidR="70BD34B4" w:rsidRPr="629CDA37">
        <w:rPr>
          <w:rFonts w:ascii="Calibri" w:eastAsia="Calibri" w:hAnsi="Calibri" w:cs="Calibri"/>
        </w:rPr>
        <w:t xml:space="preserve">potentially </w:t>
      </w:r>
      <w:r w:rsidR="1D4B6CA5" w:rsidRPr="629CDA37">
        <w:rPr>
          <w:rFonts w:ascii="Calibri" w:eastAsia="Calibri" w:hAnsi="Calibri" w:cs="Calibri"/>
        </w:rPr>
        <w:t xml:space="preserve">increased risks of </w:t>
      </w:r>
      <w:r w:rsidR="1A1848E6" w:rsidRPr="629CDA37">
        <w:rPr>
          <w:rFonts w:ascii="Calibri" w:eastAsia="Calibri" w:hAnsi="Calibri" w:cs="Calibri"/>
        </w:rPr>
        <w:t xml:space="preserve">contamination </w:t>
      </w:r>
      <w:r w:rsidR="1D4B6CA5" w:rsidRPr="629CDA37">
        <w:rPr>
          <w:rFonts w:ascii="Calibri" w:eastAsia="Calibri" w:hAnsi="Calibri" w:cs="Calibri"/>
        </w:rPr>
        <w:t xml:space="preserve">and difficulty socializing after </w:t>
      </w:r>
      <w:r w:rsidR="29906C90" w:rsidRPr="629CDA37">
        <w:rPr>
          <w:rFonts w:ascii="Calibri" w:eastAsia="Calibri" w:hAnsi="Calibri" w:cs="Calibri"/>
        </w:rPr>
        <w:t xml:space="preserve">such </w:t>
      </w:r>
      <w:r w:rsidR="1D4B6CA5" w:rsidRPr="629CDA37">
        <w:rPr>
          <w:rFonts w:ascii="Calibri" w:eastAsia="Calibri" w:hAnsi="Calibri" w:cs="Calibri"/>
        </w:rPr>
        <w:t>period of isolation.</w:t>
      </w:r>
    </w:p>
    <w:p w14:paraId="09F374F3" w14:textId="77777777" w:rsidR="0094451D" w:rsidRDefault="1D4B6CA5" w:rsidP="0094451D">
      <w:pPr>
        <w:rPr>
          <w:rFonts w:ascii="Calibri" w:eastAsia="Calibri" w:hAnsi="Calibri" w:cs="Calibri"/>
          <w:color w:val="000000" w:themeColor="text1"/>
        </w:rPr>
      </w:pPr>
      <w:r w:rsidRPr="629CDA37">
        <w:rPr>
          <w:rFonts w:ascii="Calibri" w:eastAsia="Calibri" w:hAnsi="Calibri" w:cs="Calibri"/>
          <w:color w:val="000000" w:themeColor="text1"/>
        </w:rPr>
        <w:t>Physical activity (PA) has been shown to improve mood and mental health by aiding the releas</w:t>
      </w:r>
      <w:r w:rsidR="2EBEB2BB" w:rsidRPr="629CDA37">
        <w:rPr>
          <w:rFonts w:ascii="Calibri" w:eastAsia="Calibri" w:hAnsi="Calibri" w:cs="Calibri"/>
          <w:color w:val="000000" w:themeColor="text1"/>
        </w:rPr>
        <w:t>e of</w:t>
      </w:r>
      <w:r w:rsidRPr="629CDA37">
        <w:rPr>
          <w:rFonts w:ascii="Calibri" w:eastAsia="Calibri" w:hAnsi="Calibri" w:cs="Calibri"/>
          <w:color w:val="000000" w:themeColor="text1"/>
        </w:rPr>
        <w:t xml:space="preserve"> endorphins to the brain, which are hormones that give a feel-good energy (Mayo Clinic, 2022)</w:t>
      </w:r>
      <w:r w:rsidRPr="629CDA37">
        <w:rPr>
          <w:rStyle w:val="FootnoteReference"/>
          <w:rFonts w:ascii="Calibri" w:eastAsia="Calibri" w:hAnsi="Calibri" w:cs="Calibri"/>
          <w:color w:val="000000" w:themeColor="text1"/>
        </w:rPr>
        <w:footnoteReference w:id="17"/>
      </w:r>
      <w:r w:rsidRPr="629CDA37">
        <w:rPr>
          <w:rFonts w:ascii="Calibri" w:eastAsia="Calibri" w:hAnsi="Calibri" w:cs="Calibri"/>
          <w:color w:val="000000" w:themeColor="text1"/>
        </w:rPr>
        <w:t>.  In a research project by Dimeo, et al (2001)</w:t>
      </w:r>
      <w:r w:rsidRPr="629CDA37">
        <w:rPr>
          <w:rStyle w:val="FootnoteReference"/>
          <w:rFonts w:ascii="Calibri" w:eastAsia="Calibri" w:hAnsi="Calibri" w:cs="Calibri"/>
          <w:color w:val="000000" w:themeColor="text1"/>
        </w:rPr>
        <w:footnoteReference w:id="18"/>
      </w:r>
      <w:r w:rsidRPr="629CDA37">
        <w:rPr>
          <w:rFonts w:ascii="Calibri" w:eastAsia="Calibri" w:hAnsi="Calibri" w:cs="Calibri"/>
          <w:color w:val="000000" w:themeColor="text1"/>
        </w:rPr>
        <w:t xml:space="preserve"> 12 participants who had experienced a major depressive episode ranked on the Hamilton Scale for Depression (HSD) were asked to participate in a short walk on a treadmill for 10 days</w:t>
      </w:r>
      <w:r w:rsidR="1067DA1C" w:rsidRPr="629CDA37">
        <w:rPr>
          <w:rFonts w:ascii="Calibri" w:eastAsia="Calibri" w:hAnsi="Calibri" w:cs="Calibri"/>
          <w:color w:val="000000" w:themeColor="text1"/>
        </w:rPr>
        <w:t>,</w:t>
      </w:r>
      <w:r w:rsidRPr="629CDA37">
        <w:rPr>
          <w:rFonts w:ascii="Calibri" w:eastAsia="Calibri" w:hAnsi="Calibri" w:cs="Calibri"/>
          <w:color w:val="000000" w:themeColor="text1"/>
        </w:rPr>
        <w:t xml:space="preserve"> at the end of which, participants were ranked on the HSD again, to identify if PA had helped to reduce the state of their depression. Before the trial, the mean average score was 19.5, </w:t>
      </w:r>
      <w:r w:rsidR="24CC6CDD" w:rsidRPr="629CDA37">
        <w:rPr>
          <w:rFonts w:ascii="Calibri" w:eastAsia="Calibri" w:hAnsi="Calibri" w:cs="Calibri"/>
          <w:color w:val="000000" w:themeColor="text1"/>
        </w:rPr>
        <w:t>however upon completion</w:t>
      </w:r>
      <w:r w:rsidRPr="629CDA37">
        <w:rPr>
          <w:rFonts w:ascii="Calibri" w:eastAsia="Calibri" w:hAnsi="Calibri" w:cs="Calibri"/>
          <w:color w:val="000000" w:themeColor="text1"/>
        </w:rPr>
        <w:t>, it was as low as 13. Th</w:t>
      </w:r>
      <w:r w:rsidR="662787AB" w:rsidRPr="629CDA37">
        <w:rPr>
          <w:rFonts w:ascii="Calibri" w:eastAsia="Calibri" w:hAnsi="Calibri" w:cs="Calibri"/>
          <w:color w:val="000000" w:themeColor="text1"/>
        </w:rPr>
        <w:t>e</w:t>
      </w:r>
      <w:r w:rsidRPr="629CDA37">
        <w:rPr>
          <w:rFonts w:ascii="Calibri" w:eastAsia="Calibri" w:hAnsi="Calibri" w:cs="Calibri"/>
          <w:color w:val="000000" w:themeColor="text1"/>
        </w:rPr>
        <w:t xml:space="preserve"> study </w:t>
      </w:r>
      <w:r w:rsidR="18153A35" w:rsidRPr="629CDA37">
        <w:rPr>
          <w:rFonts w:ascii="Calibri" w:eastAsia="Calibri" w:hAnsi="Calibri" w:cs="Calibri"/>
          <w:color w:val="000000" w:themeColor="text1"/>
        </w:rPr>
        <w:t xml:space="preserve">additionally </w:t>
      </w:r>
      <w:r w:rsidRPr="629CDA37">
        <w:rPr>
          <w:rFonts w:ascii="Calibri" w:eastAsia="Calibri" w:hAnsi="Calibri" w:cs="Calibri"/>
          <w:color w:val="000000" w:themeColor="text1"/>
        </w:rPr>
        <w:t xml:space="preserve">showed that aerobic exercise can increase mood and decrease depressive symptoms. </w:t>
      </w:r>
    </w:p>
    <w:p w14:paraId="514866F0" w14:textId="77777777" w:rsidR="0094451D" w:rsidRDefault="1D4B6CA5" w:rsidP="0094451D">
      <w:pPr>
        <w:rPr>
          <w:rFonts w:ascii="Calibri" w:eastAsia="Calibri" w:hAnsi="Calibri" w:cs="Calibri"/>
          <w:color w:val="000000" w:themeColor="text1"/>
        </w:rPr>
      </w:pPr>
      <w:r w:rsidRPr="629CDA37">
        <w:rPr>
          <w:rFonts w:ascii="Calibri" w:eastAsia="Calibri" w:hAnsi="Calibri" w:cs="Calibri"/>
          <w:color w:val="000000" w:themeColor="text1"/>
        </w:rPr>
        <w:t xml:space="preserve">Green exercise is another method of improving mental health and has been shown to be effective. Green exercise covers various PA completed in nature, such as walking, running, </w:t>
      </w:r>
      <w:r w:rsidR="05BAAB3F" w:rsidRPr="629CDA37">
        <w:rPr>
          <w:rFonts w:ascii="Calibri" w:eastAsia="Calibri" w:hAnsi="Calibri" w:cs="Calibri"/>
          <w:color w:val="000000" w:themeColor="text1"/>
        </w:rPr>
        <w:t>cycling,</w:t>
      </w:r>
      <w:r w:rsidRPr="629CDA37">
        <w:rPr>
          <w:rFonts w:ascii="Calibri" w:eastAsia="Calibri" w:hAnsi="Calibri" w:cs="Calibri"/>
          <w:color w:val="000000" w:themeColor="text1"/>
        </w:rPr>
        <w:t xml:space="preserve"> or gardening. </w:t>
      </w:r>
      <w:r w:rsidR="3DF8FA0C" w:rsidRPr="629CDA37">
        <w:rPr>
          <w:rFonts w:ascii="Calibri" w:eastAsia="Calibri" w:hAnsi="Calibri" w:cs="Calibri"/>
          <w:color w:val="000000" w:themeColor="text1"/>
        </w:rPr>
        <w:t>The UK government prioritized green exercise after the Covid-19 pandemic by introducing 7 nature sites to a new scheme across England to get people out of their homes and into nature to start exercising and staying healthy</w:t>
      </w:r>
      <w:r w:rsidR="32B1334C" w:rsidRPr="629CDA37">
        <w:rPr>
          <w:rFonts w:ascii="Calibri" w:eastAsia="Calibri" w:hAnsi="Calibri" w:cs="Calibri"/>
          <w:color w:val="000000" w:themeColor="text1"/>
        </w:rPr>
        <w:t xml:space="preserve"> (Gov</w:t>
      </w:r>
      <w:r w:rsidR="5B7A58CE" w:rsidRPr="629CDA37">
        <w:rPr>
          <w:rFonts w:ascii="Calibri" w:eastAsia="Calibri" w:hAnsi="Calibri" w:cs="Calibri"/>
          <w:color w:val="000000" w:themeColor="text1"/>
        </w:rPr>
        <w:t>.</w:t>
      </w:r>
      <w:r w:rsidR="32B1334C" w:rsidRPr="629CDA37">
        <w:rPr>
          <w:rFonts w:ascii="Calibri" w:eastAsia="Calibri" w:hAnsi="Calibri" w:cs="Calibri"/>
          <w:color w:val="000000" w:themeColor="text1"/>
        </w:rPr>
        <w:t xml:space="preserve">uk </w:t>
      </w:r>
      <w:proofErr w:type="spellStart"/>
      <w:r w:rsidR="32B1334C" w:rsidRPr="629CDA37">
        <w:rPr>
          <w:rFonts w:ascii="Calibri" w:eastAsia="Calibri" w:hAnsi="Calibri" w:cs="Calibri"/>
          <w:color w:val="000000" w:themeColor="text1"/>
        </w:rPr>
        <w:t>nd</w:t>
      </w:r>
      <w:proofErr w:type="spellEnd"/>
      <w:r w:rsidR="32B1334C" w:rsidRPr="629CDA37">
        <w:rPr>
          <w:rFonts w:ascii="Calibri" w:eastAsia="Calibri" w:hAnsi="Calibri" w:cs="Calibri"/>
          <w:color w:val="000000" w:themeColor="text1"/>
        </w:rPr>
        <w:t>)</w:t>
      </w:r>
      <w:r w:rsidRPr="629CDA37">
        <w:rPr>
          <w:rStyle w:val="FootnoteReference"/>
          <w:rFonts w:ascii="Calibri" w:eastAsia="Calibri" w:hAnsi="Calibri" w:cs="Calibri"/>
          <w:color w:val="000000" w:themeColor="text1"/>
        </w:rPr>
        <w:footnoteReference w:id="19"/>
      </w:r>
      <w:r w:rsidR="3DF8FA0C" w:rsidRPr="629CDA37">
        <w:rPr>
          <w:rFonts w:ascii="Calibri" w:eastAsia="Calibri" w:hAnsi="Calibri" w:cs="Calibri"/>
          <w:color w:val="000000" w:themeColor="text1"/>
        </w:rPr>
        <w:t>.</w:t>
      </w:r>
      <w:r w:rsidRPr="629CDA37">
        <w:rPr>
          <w:rFonts w:ascii="Calibri" w:eastAsia="Calibri" w:hAnsi="Calibri" w:cs="Calibri"/>
          <w:color w:val="000000" w:themeColor="text1"/>
        </w:rPr>
        <w:t xml:space="preserve"> Research to backup claims about green exercise being beneficial was completed by Li</w:t>
      </w:r>
      <w:r w:rsidR="26F74DA0" w:rsidRPr="629CDA37">
        <w:rPr>
          <w:rFonts w:ascii="Calibri" w:eastAsia="Calibri" w:hAnsi="Calibri" w:cs="Calibri"/>
          <w:color w:val="000000" w:themeColor="text1"/>
        </w:rPr>
        <w:t>,</w:t>
      </w:r>
      <w:r w:rsidRPr="629CDA37">
        <w:rPr>
          <w:rFonts w:ascii="Calibri" w:eastAsia="Calibri" w:hAnsi="Calibri" w:cs="Calibri"/>
          <w:color w:val="000000" w:themeColor="text1"/>
        </w:rPr>
        <w:t xml:space="preserve"> et al (2021)</w:t>
      </w:r>
      <w:r w:rsidRPr="629CDA37">
        <w:rPr>
          <w:rStyle w:val="FootnoteReference"/>
          <w:rFonts w:ascii="Calibri" w:eastAsia="Calibri" w:hAnsi="Calibri" w:cs="Calibri"/>
          <w:color w:val="000000" w:themeColor="text1"/>
        </w:rPr>
        <w:footnoteReference w:id="20"/>
      </w:r>
      <w:r w:rsidRPr="629CDA37">
        <w:rPr>
          <w:rFonts w:ascii="Calibri" w:eastAsia="Calibri" w:hAnsi="Calibri" w:cs="Calibri"/>
          <w:color w:val="000000" w:themeColor="text1"/>
        </w:rPr>
        <w:t>. In the</w:t>
      </w:r>
      <w:r w:rsidR="358084DB" w:rsidRPr="629CDA37">
        <w:rPr>
          <w:rFonts w:ascii="Calibri" w:eastAsia="Calibri" w:hAnsi="Calibri" w:cs="Calibri"/>
          <w:color w:val="000000" w:themeColor="text1"/>
        </w:rPr>
        <w:t xml:space="preserve"> </w:t>
      </w:r>
      <w:r w:rsidRPr="629CDA37">
        <w:rPr>
          <w:rFonts w:ascii="Calibri" w:eastAsia="Calibri" w:hAnsi="Calibri" w:cs="Calibri"/>
          <w:color w:val="000000" w:themeColor="text1"/>
        </w:rPr>
        <w:t>study, they compared two groups who completed the same activity under different circumstances to evaluate the impact on their mental and physical health. The first group performed a series of PA in front of a blank television screen whilst the second group had a nature video playing. The researchers found that those in the first group had a higher increase in heart rate and felt less relaxed than those in the second group performing with the video.</w:t>
      </w:r>
    </w:p>
    <w:p w14:paraId="150DCEC5" w14:textId="61A1DC8D" w:rsidR="629CDA37" w:rsidRDefault="1D4B6CA5" w:rsidP="629CDA37">
      <w:r w:rsidRPr="629CDA37">
        <w:rPr>
          <w:rFonts w:ascii="Calibri" w:eastAsia="Calibri" w:hAnsi="Calibri" w:cs="Calibri"/>
          <w:color w:val="000000" w:themeColor="text1"/>
        </w:rPr>
        <w:t xml:space="preserve">Social media can have a negative impact on society with </w:t>
      </w:r>
      <w:proofErr w:type="spellStart"/>
      <w:r w:rsidRPr="629CDA37">
        <w:rPr>
          <w:rFonts w:ascii="Calibri" w:eastAsia="Calibri" w:hAnsi="Calibri" w:cs="Calibri"/>
          <w:color w:val="000000" w:themeColor="text1"/>
        </w:rPr>
        <w:t>Fardouly</w:t>
      </w:r>
      <w:proofErr w:type="spellEnd"/>
      <w:r w:rsidRPr="629CDA37">
        <w:rPr>
          <w:rFonts w:ascii="Calibri" w:eastAsia="Calibri" w:hAnsi="Calibri" w:cs="Calibri"/>
          <w:color w:val="000000" w:themeColor="text1"/>
        </w:rPr>
        <w:t xml:space="preserve"> and Vartanian (2016)</w:t>
      </w:r>
      <w:r w:rsidRPr="629CDA37">
        <w:rPr>
          <w:rStyle w:val="FootnoteReference"/>
          <w:rFonts w:ascii="Calibri" w:eastAsia="Calibri" w:hAnsi="Calibri" w:cs="Calibri"/>
          <w:color w:val="000000" w:themeColor="text1"/>
        </w:rPr>
        <w:footnoteReference w:id="21"/>
      </w:r>
      <w:r w:rsidRPr="629CDA37">
        <w:rPr>
          <w:rFonts w:ascii="Calibri" w:eastAsia="Calibri" w:hAnsi="Calibri" w:cs="Calibri"/>
          <w:color w:val="000000" w:themeColor="text1"/>
        </w:rPr>
        <w:t xml:space="preserve"> outlining the negative impact that it can have on body image, however, during a digital age, especially after Covid-19 where alternative methods were needed to deliver training and development sessions the use of apps and social media has become prevalent in the delivery of performance coaching and health and wellbeing sessions. </w:t>
      </w:r>
      <w:r w:rsidR="39A17864" w:rsidRPr="629CDA37">
        <w:rPr>
          <w:rFonts w:ascii="Calibri" w:eastAsia="Calibri" w:hAnsi="Calibri" w:cs="Calibri"/>
          <w:color w:val="000000" w:themeColor="text1"/>
        </w:rPr>
        <w:t>The NHS (2023)</w:t>
      </w:r>
      <w:r w:rsidRPr="629CDA37">
        <w:rPr>
          <w:rStyle w:val="FootnoteReference"/>
          <w:rFonts w:ascii="Calibri" w:eastAsia="Calibri" w:hAnsi="Calibri" w:cs="Calibri"/>
          <w:color w:val="000000" w:themeColor="text1"/>
        </w:rPr>
        <w:footnoteReference w:id="22"/>
      </w:r>
      <w:r w:rsidR="39A17864" w:rsidRPr="629CDA37">
        <w:rPr>
          <w:rFonts w:ascii="Calibri" w:eastAsia="Calibri" w:hAnsi="Calibri" w:cs="Calibri"/>
          <w:color w:val="000000" w:themeColor="text1"/>
        </w:rPr>
        <w:t xml:space="preserve"> offers a free app called ’Active </w:t>
      </w:r>
      <w:proofErr w:type="gramStart"/>
      <w:r w:rsidR="04195F34" w:rsidRPr="629CDA37">
        <w:rPr>
          <w:rFonts w:ascii="Calibri" w:eastAsia="Calibri" w:hAnsi="Calibri" w:cs="Calibri"/>
          <w:color w:val="000000" w:themeColor="text1"/>
        </w:rPr>
        <w:t>10‘</w:t>
      </w:r>
      <w:r w:rsidR="74027029" w:rsidRPr="629CDA37">
        <w:rPr>
          <w:rFonts w:ascii="Calibri" w:eastAsia="Calibri" w:hAnsi="Calibri" w:cs="Calibri"/>
          <w:color w:val="000000" w:themeColor="text1"/>
        </w:rPr>
        <w:t xml:space="preserve"> to</w:t>
      </w:r>
      <w:proofErr w:type="gramEnd"/>
      <w:r w:rsidR="7AFC9332" w:rsidRPr="629CDA37">
        <w:rPr>
          <w:rFonts w:ascii="Calibri" w:eastAsia="Calibri" w:hAnsi="Calibri" w:cs="Calibri"/>
          <w:color w:val="000000" w:themeColor="text1"/>
        </w:rPr>
        <w:t xml:space="preserve"> help </w:t>
      </w:r>
      <w:r w:rsidR="1C8E19FB" w:rsidRPr="629CDA37">
        <w:rPr>
          <w:rFonts w:ascii="Calibri" w:eastAsia="Calibri" w:hAnsi="Calibri" w:cs="Calibri"/>
          <w:color w:val="000000" w:themeColor="text1"/>
        </w:rPr>
        <w:t>inactive</w:t>
      </w:r>
      <w:r w:rsidR="7AFC9332" w:rsidRPr="629CDA37">
        <w:rPr>
          <w:rFonts w:ascii="Calibri" w:eastAsia="Calibri" w:hAnsi="Calibri" w:cs="Calibri"/>
          <w:color w:val="000000" w:themeColor="text1"/>
        </w:rPr>
        <w:t xml:space="preserve"> people track their daily walks and fitness as part of the ‘Better Health, Every Mind </w:t>
      </w:r>
      <w:r w:rsidR="7D49FCFF" w:rsidRPr="629CDA37">
        <w:rPr>
          <w:rFonts w:ascii="Calibri" w:eastAsia="Calibri" w:hAnsi="Calibri" w:cs="Calibri"/>
          <w:color w:val="000000" w:themeColor="text1"/>
        </w:rPr>
        <w:t>Matters' program</w:t>
      </w:r>
      <w:r w:rsidR="7AFC9332" w:rsidRPr="629CDA37">
        <w:rPr>
          <w:rFonts w:ascii="Calibri" w:eastAsia="Calibri" w:hAnsi="Calibri" w:cs="Calibri"/>
          <w:color w:val="000000" w:themeColor="text1"/>
        </w:rPr>
        <w:t>. The</w:t>
      </w:r>
      <w:r w:rsidR="7DB2C8CF" w:rsidRPr="629CDA37">
        <w:rPr>
          <w:rFonts w:ascii="Calibri" w:eastAsia="Calibri" w:hAnsi="Calibri" w:cs="Calibri"/>
          <w:color w:val="000000" w:themeColor="text1"/>
        </w:rPr>
        <w:t xml:space="preserve"> program </w:t>
      </w:r>
      <w:r w:rsidR="7DB2C8CF" w:rsidRPr="629CDA37">
        <w:rPr>
          <w:rFonts w:ascii="Calibri" w:eastAsia="Calibri" w:hAnsi="Calibri" w:cs="Calibri"/>
          <w:color w:val="000000" w:themeColor="text1"/>
        </w:rPr>
        <w:lastRenderedPageBreak/>
        <w:t xml:space="preserve">also offers a free quiz which </w:t>
      </w:r>
      <w:r w:rsidR="2E784EAF" w:rsidRPr="629CDA37">
        <w:rPr>
          <w:rFonts w:ascii="Calibri" w:eastAsia="Calibri" w:hAnsi="Calibri" w:cs="Calibri"/>
          <w:color w:val="000000" w:themeColor="text1"/>
        </w:rPr>
        <w:t xml:space="preserve">then </w:t>
      </w:r>
      <w:r w:rsidR="7DB2C8CF" w:rsidRPr="629CDA37">
        <w:rPr>
          <w:rFonts w:ascii="Calibri" w:eastAsia="Calibri" w:hAnsi="Calibri" w:cs="Calibri"/>
          <w:color w:val="000000" w:themeColor="text1"/>
        </w:rPr>
        <w:t xml:space="preserve">creates a plan to help deal with stress and anxiety. The </w:t>
      </w:r>
      <w:r w:rsidR="685B3B42" w:rsidRPr="629CDA37">
        <w:rPr>
          <w:rFonts w:ascii="Calibri" w:eastAsia="Calibri" w:hAnsi="Calibri" w:cs="Calibri"/>
          <w:color w:val="000000" w:themeColor="text1"/>
        </w:rPr>
        <w:t xml:space="preserve">House of Commons are </w:t>
      </w:r>
      <w:r w:rsidR="2F020850" w:rsidRPr="629CDA37">
        <w:rPr>
          <w:rFonts w:ascii="Calibri" w:eastAsia="Calibri" w:hAnsi="Calibri" w:cs="Calibri"/>
          <w:color w:val="000000" w:themeColor="text1"/>
        </w:rPr>
        <w:t xml:space="preserve">currently </w:t>
      </w:r>
      <w:r w:rsidR="685B3B42" w:rsidRPr="629CDA37">
        <w:rPr>
          <w:rFonts w:ascii="Calibri" w:eastAsia="Calibri" w:hAnsi="Calibri" w:cs="Calibri"/>
          <w:color w:val="000000" w:themeColor="text1"/>
        </w:rPr>
        <w:t>supporting Health Clinics and the NHS to invest an additiona</w:t>
      </w:r>
      <w:r w:rsidR="685B3B42" w:rsidRPr="629CDA37">
        <w:rPr>
          <w:rFonts w:eastAsiaTheme="minorEastAsia"/>
          <w:color w:val="000000" w:themeColor="text1"/>
        </w:rPr>
        <w:t xml:space="preserve">l </w:t>
      </w:r>
      <w:r w:rsidR="685B3B42" w:rsidRPr="629CDA37">
        <w:rPr>
          <w:rFonts w:eastAsiaTheme="minorEastAsia"/>
          <w:color w:val="202124"/>
        </w:rPr>
        <w:t>£</w:t>
      </w:r>
      <w:r w:rsidR="685B3B42" w:rsidRPr="629CDA37">
        <w:rPr>
          <w:rFonts w:eastAsiaTheme="minorEastAsia"/>
          <w:color w:val="000000" w:themeColor="text1"/>
        </w:rPr>
        <w:t>15 million into mental health services a</w:t>
      </w:r>
      <w:r w:rsidR="1B342792" w:rsidRPr="629CDA37">
        <w:rPr>
          <w:rFonts w:eastAsiaTheme="minorEastAsia"/>
          <w:color w:val="000000" w:themeColor="text1"/>
        </w:rPr>
        <w:t xml:space="preserve">cross England (House of Commons Library, </w:t>
      </w:r>
      <w:r w:rsidR="482AAF9F" w:rsidRPr="629CDA37">
        <w:rPr>
          <w:rFonts w:eastAsiaTheme="minorEastAsia"/>
          <w:color w:val="000000" w:themeColor="text1"/>
        </w:rPr>
        <w:t>2023</w:t>
      </w:r>
      <w:r w:rsidR="1B342792" w:rsidRPr="629CDA37">
        <w:rPr>
          <w:rFonts w:eastAsiaTheme="minorEastAsia"/>
          <w:color w:val="000000" w:themeColor="text1"/>
        </w:rPr>
        <w:t>)</w:t>
      </w:r>
      <w:r w:rsidRPr="629CDA37">
        <w:rPr>
          <w:rStyle w:val="FootnoteReference"/>
          <w:rFonts w:eastAsiaTheme="minorEastAsia"/>
          <w:color w:val="000000" w:themeColor="text1"/>
        </w:rPr>
        <w:footnoteReference w:id="23"/>
      </w:r>
      <w:r w:rsidR="629CDA37">
        <w:br w:type="page"/>
      </w:r>
    </w:p>
    <w:p w14:paraId="13BAC784" w14:textId="0EABB35C" w:rsidR="5F340C16" w:rsidRDefault="5F340C16" w:rsidP="629CDA37">
      <w:pPr>
        <w:rPr>
          <w:b/>
          <w:bCs/>
        </w:rPr>
      </w:pPr>
      <w:r w:rsidRPr="629CDA37">
        <w:rPr>
          <w:b/>
          <w:bCs/>
        </w:rPr>
        <w:lastRenderedPageBreak/>
        <w:t>Reference List</w:t>
      </w:r>
    </w:p>
    <w:p w14:paraId="36B941EA" w14:textId="5EBC299C" w:rsidR="7FE46E89" w:rsidRDefault="7FE46E89" w:rsidP="629CDA37">
      <w:pPr>
        <w:rPr>
          <w:rFonts w:ascii="Calibri" w:eastAsia="Calibri" w:hAnsi="Calibri" w:cs="Calibri"/>
          <w:color w:val="000000" w:themeColor="text1"/>
        </w:rPr>
      </w:pPr>
      <w:r w:rsidRPr="629CDA37">
        <w:rPr>
          <w:rFonts w:ascii="Calibri" w:eastAsia="Calibri" w:hAnsi="Calibri" w:cs="Calibri"/>
          <w:color w:val="000000" w:themeColor="text1"/>
        </w:rPr>
        <w:t>BBC. (</w:t>
      </w:r>
      <w:proofErr w:type="spellStart"/>
      <w:r w:rsidRPr="629CDA37">
        <w:rPr>
          <w:rFonts w:ascii="Calibri" w:eastAsia="Calibri" w:hAnsi="Calibri" w:cs="Calibri"/>
          <w:color w:val="000000" w:themeColor="text1"/>
        </w:rPr>
        <w:t>nd</w:t>
      </w:r>
      <w:proofErr w:type="spellEnd"/>
      <w:r w:rsidRPr="629CDA37">
        <w:rPr>
          <w:rFonts w:ascii="Calibri" w:eastAsia="Calibri" w:hAnsi="Calibri" w:cs="Calibri"/>
          <w:color w:val="000000" w:themeColor="text1"/>
        </w:rPr>
        <w:t xml:space="preserve">) </w:t>
      </w:r>
      <w:r w:rsidRPr="629CDA37">
        <w:rPr>
          <w:rFonts w:ascii="Calibri" w:eastAsia="Calibri" w:hAnsi="Calibri" w:cs="Calibri"/>
          <w:i/>
          <w:iCs/>
          <w:color w:val="000000" w:themeColor="text1"/>
        </w:rPr>
        <w:t xml:space="preserve">Couch to5K Plan </w:t>
      </w:r>
      <w:r w:rsidRPr="629CDA37">
        <w:rPr>
          <w:rFonts w:ascii="Calibri" w:eastAsia="Calibri" w:hAnsi="Calibri" w:cs="Calibri"/>
          <w:color w:val="000000" w:themeColor="text1"/>
        </w:rPr>
        <w:t xml:space="preserve">[online]. Available at: </w:t>
      </w:r>
      <w:r w:rsidRPr="629CDA37">
        <w:rPr>
          <w:rFonts w:ascii="Calibri" w:eastAsia="Calibri" w:hAnsi="Calibri" w:cs="Calibri"/>
        </w:rPr>
        <w:t>https://downloads.bbc.co.uk/scotland/makeyourmove/c25k_printable_plan.pdf</w:t>
      </w:r>
      <w:r w:rsidRPr="629CDA37">
        <w:rPr>
          <w:rFonts w:ascii="Calibri" w:eastAsia="Calibri" w:hAnsi="Calibri" w:cs="Calibri"/>
          <w:color w:val="000000" w:themeColor="text1"/>
        </w:rPr>
        <w:t xml:space="preserve"> (accessed 11 November 2023)</w:t>
      </w:r>
    </w:p>
    <w:p w14:paraId="0DE9E4EC" w14:textId="72A0CC90" w:rsidR="7FE46E89" w:rsidRDefault="7FE46E89" w:rsidP="629CDA37">
      <w:pPr>
        <w:rPr>
          <w:rFonts w:ascii="Calibri" w:eastAsia="Calibri" w:hAnsi="Calibri" w:cs="Calibri"/>
          <w:color w:val="000000" w:themeColor="text1"/>
        </w:rPr>
      </w:pPr>
      <w:r w:rsidRPr="629CDA37">
        <w:rPr>
          <w:rFonts w:ascii="Calibri" w:eastAsia="Calibri" w:hAnsi="Calibri" w:cs="Calibri"/>
          <w:color w:val="000000" w:themeColor="text1"/>
        </w:rPr>
        <w:t>BBC. (</w:t>
      </w:r>
      <w:proofErr w:type="spellStart"/>
      <w:r w:rsidRPr="629CDA37">
        <w:rPr>
          <w:rFonts w:ascii="Calibri" w:eastAsia="Calibri" w:hAnsi="Calibri" w:cs="Calibri"/>
          <w:color w:val="000000" w:themeColor="text1"/>
        </w:rPr>
        <w:t>nd</w:t>
      </w:r>
      <w:proofErr w:type="spellEnd"/>
      <w:r w:rsidRPr="629CDA37">
        <w:rPr>
          <w:rFonts w:ascii="Calibri" w:eastAsia="Calibri" w:hAnsi="Calibri" w:cs="Calibri"/>
          <w:color w:val="000000" w:themeColor="text1"/>
        </w:rPr>
        <w:t xml:space="preserve">) </w:t>
      </w:r>
      <w:r w:rsidRPr="629CDA37">
        <w:rPr>
          <w:rFonts w:ascii="Calibri" w:eastAsia="Calibri" w:hAnsi="Calibri" w:cs="Calibri"/>
          <w:i/>
          <w:iCs/>
          <w:color w:val="000000" w:themeColor="text1"/>
        </w:rPr>
        <w:t>The couch to 5k challenge - #makeyourmove</w:t>
      </w:r>
      <w:r w:rsidRPr="629CDA37">
        <w:rPr>
          <w:rFonts w:ascii="Calibri" w:eastAsia="Calibri" w:hAnsi="Calibri" w:cs="Calibri"/>
          <w:color w:val="000000" w:themeColor="text1"/>
        </w:rPr>
        <w:t xml:space="preserve"> [online]. Available at: </w:t>
      </w:r>
      <w:r w:rsidRPr="629CDA37">
        <w:rPr>
          <w:rFonts w:ascii="Calibri" w:eastAsia="Calibri" w:hAnsi="Calibri" w:cs="Calibri"/>
        </w:rPr>
        <w:t>https://www.bbc.co.uk/programmes/articles/2BN5HYHCwVPS1Krvzsk5wB2/the-couch-to-5k-challenge-makeyourmove</w:t>
      </w:r>
      <w:r w:rsidRPr="629CDA37">
        <w:rPr>
          <w:rFonts w:ascii="Calibri" w:eastAsia="Calibri" w:hAnsi="Calibri" w:cs="Calibri"/>
          <w:color w:val="000000" w:themeColor="text1"/>
        </w:rPr>
        <w:t xml:space="preserve"> (accessed 12 November 2023)</w:t>
      </w:r>
    </w:p>
    <w:p w14:paraId="5FAC503F" w14:textId="3B1F1086" w:rsidR="7FE46E89" w:rsidRDefault="7FE46E89" w:rsidP="629CDA37">
      <w:pPr>
        <w:rPr>
          <w:rFonts w:ascii="Calibri" w:eastAsia="Calibri" w:hAnsi="Calibri" w:cs="Calibri"/>
          <w:color w:val="000000" w:themeColor="text1"/>
        </w:rPr>
      </w:pPr>
      <w:proofErr w:type="spellStart"/>
      <w:r w:rsidRPr="629CDA37">
        <w:rPr>
          <w:rFonts w:ascii="Calibri" w:eastAsia="Calibri" w:hAnsi="Calibri" w:cs="Calibri"/>
          <w:color w:val="000000" w:themeColor="text1"/>
        </w:rPr>
        <w:t>Bondaronek</w:t>
      </w:r>
      <w:proofErr w:type="spellEnd"/>
      <w:r w:rsidRPr="629CDA37">
        <w:rPr>
          <w:rFonts w:ascii="Calibri" w:eastAsia="Calibri" w:hAnsi="Calibri" w:cs="Calibri"/>
          <w:color w:val="000000" w:themeColor="text1"/>
        </w:rPr>
        <w:t xml:space="preserve">, P. (2019) </w:t>
      </w:r>
      <w:r w:rsidRPr="629CDA37">
        <w:rPr>
          <w:rFonts w:ascii="Calibri" w:eastAsia="Calibri" w:hAnsi="Calibri" w:cs="Calibri"/>
          <w:i/>
          <w:iCs/>
          <w:color w:val="000000" w:themeColor="text1"/>
        </w:rPr>
        <w:t xml:space="preserve">The Public Health Potential of Mobile Applications to Increase Physical Activity </w:t>
      </w:r>
      <w:r w:rsidRPr="629CDA37">
        <w:rPr>
          <w:rFonts w:ascii="Calibri" w:eastAsia="Calibri" w:hAnsi="Calibri" w:cs="Calibri"/>
          <w:color w:val="000000" w:themeColor="text1"/>
        </w:rPr>
        <w:t xml:space="preserve">[Doctorate Thesis, University College London] Available at: </w:t>
      </w:r>
      <w:r w:rsidRPr="629CDA37">
        <w:rPr>
          <w:rFonts w:ascii="Calibri" w:eastAsia="Calibri" w:hAnsi="Calibri" w:cs="Calibri"/>
        </w:rPr>
        <w:t>https://discovery.ucl.ac.uk/id/eprint/10106701/1/Bondaronek_Thesis%20PBondaronek%20310720.pdf</w:t>
      </w:r>
      <w:r w:rsidRPr="629CDA37">
        <w:rPr>
          <w:rFonts w:ascii="Calibri" w:eastAsia="Calibri" w:hAnsi="Calibri" w:cs="Calibri"/>
          <w:color w:val="000000" w:themeColor="text1"/>
        </w:rPr>
        <w:t xml:space="preserve"> (accessed 13 November 2023)</w:t>
      </w:r>
    </w:p>
    <w:p w14:paraId="6BE3AAAF" w14:textId="5DD5C45A" w:rsidR="7FE46E89" w:rsidRDefault="7FE46E89" w:rsidP="629CDA37">
      <w:pPr>
        <w:rPr>
          <w:rFonts w:ascii="Calibri" w:eastAsia="Calibri" w:hAnsi="Calibri" w:cs="Calibri"/>
          <w:color w:val="000000" w:themeColor="text1"/>
        </w:rPr>
      </w:pPr>
      <w:proofErr w:type="spellStart"/>
      <w:r w:rsidRPr="629CDA37">
        <w:rPr>
          <w:rFonts w:ascii="Calibri" w:eastAsia="Calibri" w:hAnsi="Calibri" w:cs="Calibri"/>
          <w:color w:val="000000" w:themeColor="text1"/>
        </w:rPr>
        <w:t>Bondaronek</w:t>
      </w:r>
      <w:proofErr w:type="spellEnd"/>
      <w:r w:rsidRPr="629CDA37">
        <w:rPr>
          <w:rFonts w:ascii="Calibri" w:eastAsia="Calibri" w:hAnsi="Calibri" w:cs="Calibri"/>
          <w:color w:val="000000" w:themeColor="text1"/>
        </w:rPr>
        <w:t xml:space="preserve">, P, et al. (2021) </w:t>
      </w:r>
      <w:r w:rsidRPr="629CDA37">
        <w:rPr>
          <w:rFonts w:ascii="Calibri" w:eastAsia="Calibri" w:hAnsi="Calibri" w:cs="Calibri"/>
          <w:i/>
          <w:iCs/>
          <w:color w:val="000000" w:themeColor="text1"/>
        </w:rPr>
        <w:t>The public health potential of two popular apps to increase physical activity. [European Journal of Public Health</w:t>
      </w:r>
      <w:r w:rsidRPr="629CDA37">
        <w:rPr>
          <w:rFonts w:ascii="Calibri" w:eastAsia="Calibri" w:hAnsi="Calibri" w:cs="Calibri"/>
          <w:color w:val="000000" w:themeColor="text1"/>
        </w:rPr>
        <w:t xml:space="preserve">, Volume 31, Issue Supplement_3, October 2021, ckab164.506]. Available at </w:t>
      </w:r>
      <w:r w:rsidRPr="629CDA37">
        <w:rPr>
          <w:rFonts w:ascii="Calibri" w:eastAsia="Calibri" w:hAnsi="Calibri" w:cs="Calibri"/>
        </w:rPr>
        <w:t>https://doi.org/10.1093/eurpub/ckab164.506</w:t>
      </w:r>
      <w:r w:rsidRPr="629CDA37">
        <w:rPr>
          <w:rFonts w:ascii="Calibri" w:eastAsia="Calibri" w:hAnsi="Calibri" w:cs="Calibri"/>
          <w:color w:val="000000" w:themeColor="text1"/>
        </w:rPr>
        <w:t xml:space="preserve"> (accessed 13 November 2023)</w:t>
      </w:r>
    </w:p>
    <w:p w14:paraId="1AD2BD60" w14:textId="06B6979F" w:rsidR="7FE46E89" w:rsidRDefault="7FE46E89" w:rsidP="629CDA37">
      <w:pPr>
        <w:rPr>
          <w:rFonts w:ascii="Calibri" w:eastAsia="Calibri" w:hAnsi="Calibri" w:cs="Calibri"/>
          <w:color w:val="000000" w:themeColor="text1"/>
        </w:rPr>
      </w:pPr>
      <w:r w:rsidRPr="629CDA37">
        <w:rPr>
          <w:rFonts w:ascii="Calibri" w:eastAsia="Calibri" w:hAnsi="Calibri" w:cs="Calibri"/>
          <w:color w:val="000000" w:themeColor="text1"/>
        </w:rPr>
        <w:t xml:space="preserve">Brothers, O. (2017) </w:t>
      </w:r>
      <w:r w:rsidRPr="629CDA37">
        <w:rPr>
          <w:rFonts w:ascii="Calibri" w:eastAsia="Calibri" w:hAnsi="Calibri" w:cs="Calibri"/>
          <w:i/>
          <w:iCs/>
          <w:color w:val="000000" w:themeColor="text1"/>
        </w:rPr>
        <w:t xml:space="preserve">Breathe Your Way Couch to 5K </w:t>
      </w:r>
      <w:r w:rsidRPr="629CDA37">
        <w:rPr>
          <w:rFonts w:ascii="Calibri" w:eastAsia="Calibri" w:hAnsi="Calibri" w:cs="Calibri"/>
          <w:color w:val="000000" w:themeColor="text1"/>
        </w:rPr>
        <w:t xml:space="preserve">[Honors Thesis, Salem State University] Available at: </w:t>
      </w:r>
      <w:r w:rsidRPr="629CDA37">
        <w:rPr>
          <w:rFonts w:ascii="Calibri" w:eastAsia="Calibri" w:hAnsi="Calibri" w:cs="Calibri"/>
        </w:rPr>
        <w:t>https://digitalrepository.salemstate.edu/bitstream/handle/20.500.13013/601/Brothers_Olivia.pdf?sequence=5&amp;isAllowed=y</w:t>
      </w:r>
      <w:r w:rsidRPr="629CDA37">
        <w:rPr>
          <w:rFonts w:ascii="Calibri" w:eastAsia="Calibri" w:hAnsi="Calibri" w:cs="Calibri"/>
          <w:color w:val="000000" w:themeColor="text1"/>
        </w:rPr>
        <w:t xml:space="preserve"> (accessed 14 November 2023)</w:t>
      </w:r>
    </w:p>
    <w:p w14:paraId="3E567AF3" w14:textId="02DBE37E" w:rsidR="7FE46E89" w:rsidRDefault="7FE46E89" w:rsidP="629CDA37">
      <w:pPr>
        <w:rPr>
          <w:rFonts w:ascii="Calibri" w:eastAsia="Calibri" w:hAnsi="Calibri" w:cs="Calibri"/>
          <w:color w:val="000000" w:themeColor="text1"/>
        </w:rPr>
      </w:pPr>
      <w:r w:rsidRPr="629CDA37">
        <w:rPr>
          <w:rFonts w:ascii="Calibri" w:eastAsia="Calibri" w:hAnsi="Calibri" w:cs="Calibri"/>
          <w:color w:val="000000" w:themeColor="text1"/>
        </w:rPr>
        <w:t xml:space="preserve">Dimeo, F. et al. (2001) </w:t>
      </w:r>
      <w:r w:rsidRPr="629CDA37">
        <w:rPr>
          <w:rFonts w:ascii="Calibri" w:eastAsia="Calibri" w:hAnsi="Calibri" w:cs="Calibri"/>
          <w:i/>
          <w:iCs/>
          <w:color w:val="000000" w:themeColor="text1"/>
        </w:rPr>
        <w:t xml:space="preserve">Benefits from Aerobic Exercise in Patients with Major Depression: A Pilot Study </w:t>
      </w:r>
      <w:r w:rsidRPr="629CDA37">
        <w:rPr>
          <w:rFonts w:ascii="Calibri" w:eastAsia="Calibri" w:hAnsi="Calibri" w:cs="Calibri"/>
          <w:color w:val="000000" w:themeColor="text1"/>
        </w:rPr>
        <w:t>[British Journal of Sports Medicine]</w:t>
      </w:r>
    </w:p>
    <w:p w14:paraId="68330B94" w14:textId="667434D5" w:rsidR="7FE46E89" w:rsidRDefault="7FE46E89" w:rsidP="629CDA37">
      <w:pPr>
        <w:rPr>
          <w:rFonts w:ascii="Calibri" w:eastAsia="Calibri" w:hAnsi="Calibri" w:cs="Calibri"/>
          <w:color w:val="000000" w:themeColor="text1"/>
        </w:rPr>
      </w:pPr>
      <w:proofErr w:type="spellStart"/>
      <w:r w:rsidRPr="629CDA37">
        <w:rPr>
          <w:rFonts w:ascii="Calibri" w:eastAsia="Calibri" w:hAnsi="Calibri" w:cs="Calibri"/>
          <w:color w:val="000000" w:themeColor="text1"/>
        </w:rPr>
        <w:t>Fardouly</w:t>
      </w:r>
      <w:proofErr w:type="spellEnd"/>
      <w:r w:rsidRPr="629CDA37">
        <w:rPr>
          <w:rFonts w:ascii="Calibri" w:eastAsia="Calibri" w:hAnsi="Calibri" w:cs="Calibri"/>
          <w:color w:val="000000" w:themeColor="text1"/>
        </w:rPr>
        <w:t xml:space="preserve">, J. Vartanian, L R. (2016) </w:t>
      </w:r>
      <w:bookmarkStart w:id="6" w:name="_Int_Nd7I9OoW"/>
      <w:proofErr w:type="gramStart"/>
      <w:r w:rsidRPr="629CDA37">
        <w:rPr>
          <w:rFonts w:ascii="Calibri" w:eastAsia="Calibri" w:hAnsi="Calibri" w:cs="Calibri"/>
          <w:i/>
          <w:iCs/>
          <w:color w:val="000000" w:themeColor="text1"/>
        </w:rPr>
        <w:t>Social Media</w:t>
      </w:r>
      <w:bookmarkEnd w:id="6"/>
      <w:proofErr w:type="gramEnd"/>
      <w:r w:rsidRPr="629CDA37">
        <w:rPr>
          <w:rFonts w:ascii="Calibri" w:eastAsia="Calibri" w:hAnsi="Calibri" w:cs="Calibri"/>
          <w:i/>
          <w:iCs/>
          <w:color w:val="000000" w:themeColor="text1"/>
        </w:rPr>
        <w:t xml:space="preserve"> and Body Image Concerns: Current Research and Future Directions </w:t>
      </w:r>
      <w:r w:rsidRPr="629CDA37">
        <w:rPr>
          <w:rFonts w:ascii="Calibri" w:eastAsia="Calibri" w:hAnsi="Calibri" w:cs="Calibri"/>
          <w:color w:val="000000" w:themeColor="text1"/>
        </w:rPr>
        <w:t xml:space="preserve">[Psychology Journal] Available at: </w:t>
      </w:r>
      <w:r w:rsidRPr="629CDA37">
        <w:rPr>
          <w:rFonts w:ascii="Calibri" w:eastAsia="Calibri" w:hAnsi="Calibri" w:cs="Calibri"/>
        </w:rPr>
        <w:t>https://www.sciencedirect.com/science/article/abs/pii/S2352250X15002249</w:t>
      </w:r>
    </w:p>
    <w:p w14:paraId="2EC01715" w14:textId="595C617C" w:rsidR="7FE46E89" w:rsidRDefault="7FE46E89" w:rsidP="629CDA37">
      <w:pPr>
        <w:rPr>
          <w:rFonts w:ascii="Calibri" w:eastAsia="Calibri" w:hAnsi="Calibri" w:cs="Calibri"/>
          <w:color w:val="000000" w:themeColor="text1"/>
        </w:rPr>
      </w:pPr>
      <w:proofErr w:type="spellStart"/>
      <w:r w:rsidRPr="629CDA37">
        <w:rPr>
          <w:rFonts w:ascii="Calibri" w:eastAsia="Calibri" w:hAnsi="Calibri" w:cs="Calibri"/>
          <w:color w:val="000000" w:themeColor="text1"/>
        </w:rPr>
        <w:t>Gentlemens</w:t>
      </w:r>
      <w:proofErr w:type="spellEnd"/>
      <w:r w:rsidRPr="629CDA37">
        <w:rPr>
          <w:rFonts w:ascii="Calibri" w:eastAsia="Calibri" w:hAnsi="Calibri" w:cs="Calibri"/>
          <w:color w:val="000000" w:themeColor="text1"/>
        </w:rPr>
        <w:t xml:space="preserve"> Journal. (</w:t>
      </w:r>
      <w:proofErr w:type="spellStart"/>
      <w:r w:rsidRPr="629CDA37">
        <w:rPr>
          <w:rFonts w:ascii="Calibri" w:eastAsia="Calibri" w:hAnsi="Calibri" w:cs="Calibri"/>
          <w:color w:val="000000" w:themeColor="text1"/>
        </w:rPr>
        <w:t>nd</w:t>
      </w:r>
      <w:proofErr w:type="spellEnd"/>
      <w:r w:rsidRPr="629CDA37">
        <w:rPr>
          <w:rFonts w:ascii="Calibri" w:eastAsia="Calibri" w:hAnsi="Calibri" w:cs="Calibri"/>
          <w:color w:val="000000" w:themeColor="text1"/>
        </w:rPr>
        <w:t xml:space="preserve">) </w:t>
      </w:r>
      <w:r w:rsidRPr="629CDA37">
        <w:rPr>
          <w:rFonts w:ascii="Calibri" w:eastAsia="Calibri" w:hAnsi="Calibri" w:cs="Calibri"/>
          <w:i/>
          <w:iCs/>
          <w:color w:val="000000" w:themeColor="text1"/>
        </w:rPr>
        <w:t>The founder of Couch to 5k reveals his running secrets</w:t>
      </w:r>
      <w:r w:rsidRPr="629CDA37">
        <w:rPr>
          <w:rFonts w:ascii="Calibri" w:eastAsia="Calibri" w:hAnsi="Calibri" w:cs="Calibri"/>
          <w:color w:val="000000" w:themeColor="text1"/>
        </w:rPr>
        <w:t xml:space="preserve"> [online]. Available at </w:t>
      </w:r>
      <w:r w:rsidRPr="629CDA37">
        <w:rPr>
          <w:rFonts w:ascii="Calibri" w:eastAsia="Calibri" w:hAnsi="Calibri" w:cs="Calibri"/>
        </w:rPr>
        <w:t>https://www.thegentlemansjournal.com/article/the-founder-of-couch-to-5k-reveals-his-running-secrets/</w:t>
      </w:r>
      <w:r w:rsidRPr="629CDA37">
        <w:rPr>
          <w:rFonts w:ascii="Calibri" w:eastAsia="Calibri" w:hAnsi="Calibri" w:cs="Calibri"/>
          <w:color w:val="000000" w:themeColor="text1"/>
        </w:rPr>
        <w:t xml:space="preserve"> (accessed 12 November 2023)</w:t>
      </w:r>
    </w:p>
    <w:p w14:paraId="2D23C65E" w14:textId="5A575515" w:rsidR="7FE46E89" w:rsidRDefault="7FE46E89" w:rsidP="629CDA37">
      <w:pPr>
        <w:rPr>
          <w:rFonts w:ascii="Calibri" w:eastAsia="Calibri" w:hAnsi="Calibri" w:cs="Calibri"/>
          <w:color w:val="000000" w:themeColor="text1"/>
        </w:rPr>
      </w:pPr>
      <w:r w:rsidRPr="629CDA37">
        <w:rPr>
          <w:rFonts w:ascii="Calibri" w:eastAsia="Calibri" w:hAnsi="Calibri" w:cs="Calibri"/>
          <w:color w:val="000000" w:themeColor="text1"/>
        </w:rPr>
        <w:t>Gov.uk. (</w:t>
      </w:r>
      <w:proofErr w:type="spellStart"/>
      <w:r w:rsidRPr="629CDA37">
        <w:rPr>
          <w:rFonts w:ascii="Calibri" w:eastAsia="Calibri" w:hAnsi="Calibri" w:cs="Calibri"/>
          <w:color w:val="000000" w:themeColor="text1"/>
        </w:rPr>
        <w:t>nd</w:t>
      </w:r>
      <w:proofErr w:type="spellEnd"/>
      <w:r w:rsidRPr="629CDA37">
        <w:rPr>
          <w:rFonts w:ascii="Calibri" w:eastAsia="Calibri" w:hAnsi="Calibri" w:cs="Calibri"/>
          <w:color w:val="000000" w:themeColor="text1"/>
        </w:rPr>
        <w:t xml:space="preserve">) </w:t>
      </w:r>
      <w:r w:rsidRPr="629CDA37">
        <w:rPr>
          <w:rFonts w:ascii="Calibri" w:eastAsia="Calibri" w:hAnsi="Calibri" w:cs="Calibri"/>
          <w:i/>
          <w:iCs/>
          <w:color w:val="000000" w:themeColor="text1"/>
        </w:rPr>
        <w:t>interventions stay at home order</w:t>
      </w:r>
      <w:r w:rsidRPr="629CDA37">
        <w:rPr>
          <w:rFonts w:ascii="Calibri" w:eastAsia="Calibri" w:hAnsi="Calibri" w:cs="Calibri"/>
          <w:color w:val="000000" w:themeColor="text1"/>
        </w:rPr>
        <w:t xml:space="preserve"> [online]. Available at </w:t>
      </w:r>
      <w:r w:rsidRPr="629CDA37">
        <w:rPr>
          <w:rFonts w:ascii="Calibri" w:eastAsia="Calibri" w:hAnsi="Calibri" w:cs="Calibri"/>
        </w:rPr>
        <w:t>https://assets.publishing.service.gov.uk/media/5f843351d3bf7f6b9e25ef9f/S0770_NPIs_table__pivot_.pdf</w:t>
      </w:r>
      <w:r w:rsidRPr="629CDA37">
        <w:rPr>
          <w:rFonts w:ascii="Calibri" w:eastAsia="Calibri" w:hAnsi="Calibri" w:cs="Calibri"/>
          <w:color w:val="000000" w:themeColor="text1"/>
        </w:rPr>
        <w:t xml:space="preserve"> (accessed 12 November 2023)</w:t>
      </w:r>
    </w:p>
    <w:p w14:paraId="13BF898A" w14:textId="53714F29" w:rsidR="7FE46E89" w:rsidRDefault="7FE46E89" w:rsidP="629CDA37">
      <w:pPr>
        <w:rPr>
          <w:rFonts w:ascii="Calibri" w:eastAsia="Calibri" w:hAnsi="Calibri" w:cs="Calibri"/>
          <w:color w:val="000000" w:themeColor="text1"/>
        </w:rPr>
      </w:pPr>
      <w:r w:rsidRPr="629CDA37">
        <w:rPr>
          <w:rFonts w:ascii="Calibri" w:eastAsia="Calibri" w:hAnsi="Calibri" w:cs="Calibri"/>
          <w:color w:val="000000" w:themeColor="text1"/>
        </w:rPr>
        <w:t>Gov.uk. (</w:t>
      </w:r>
      <w:proofErr w:type="spellStart"/>
      <w:r w:rsidRPr="629CDA37">
        <w:rPr>
          <w:rFonts w:ascii="Calibri" w:eastAsia="Calibri" w:hAnsi="Calibri" w:cs="Calibri"/>
          <w:color w:val="000000" w:themeColor="text1"/>
        </w:rPr>
        <w:t>nd</w:t>
      </w:r>
      <w:proofErr w:type="spellEnd"/>
      <w:r w:rsidRPr="629CDA37">
        <w:rPr>
          <w:rFonts w:ascii="Calibri" w:eastAsia="Calibri" w:hAnsi="Calibri" w:cs="Calibri"/>
          <w:color w:val="000000" w:themeColor="text1"/>
        </w:rPr>
        <w:t xml:space="preserve">) New Sites to Test How Connecting People with Nature Can Improve Mental Health [online]. Available at: </w:t>
      </w:r>
      <w:r w:rsidRPr="629CDA37">
        <w:rPr>
          <w:rFonts w:ascii="Calibri" w:eastAsia="Calibri" w:hAnsi="Calibri" w:cs="Calibri"/>
        </w:rPr>
        <w:t>https://www.gov.uk/government/news/new-sites-to-test-how-connecting-people-with-nature-can-improve-mental-health</w:t>
      </w:r>
      <w:r w:rsidRPr="629CDA37">
        <w:rPr>
          <w:rFonts w:ascii="Calibri" w:eastAsia="Calibri" w:hAnsi="Calibri" w:cs="Calibri"/>
          <w:color w:val="000000" w:themeColor="text1"/>
        </w:rPr>
        <w:t xml:space="preserve"> (accessed 13 November 2023)</w:t>
      </w:r>
    </w:p>
    <w:p w14:paraId="1B7C773D" w14:textId="52F697D4" w:rsidR="7FE46E89" w:rsidRDefault="7FE46E89" w:rsidP="629CDA37">
      <w:pPr>
        <w:rPr>
          <w:rFonts w:ascii="Calibri" w:eastAsia="Calibri" w:hAnsi="Calibri" w:cs="Calibri"/>
          <w:color w:val="000000" w:themeColor="text1"/>
        </w:rPr>
      </w:pPr>
      <w:r w:rsidRPr="629CDA37">
        <w:rPr>
          <w:rFonts w:ascii="Calibri" w:eastAsia="Calibri" w:hAnsi="Calibri" w:cs="Calibri"/>
          <w:color w:val="000000" w:themeColor="text1"/>
        </w:rPr>
        <w:t xml:space="preserve">House of Commons Library. (2023) </w:t>
      </w:r>
      <w:r w:rsidRPr="629CDA37">
        <w:rPr>
          <w:rFonts w:ascii="Calibri" w:eastAsia="Calibri" w:hAnsi="Calibri" w:cs="Calibri"/>
          <w:i/>
          <w:iCs/>
          <w:color w:val="000000" w:themeColor="text1"/>
        </w:rPr>
        <w:t>Mental Health Statistics: Prevalence, Services and Funding in England.</w:t>
      </w:r>
      <w:r w:rsidRPr="629CDA37">
        <w:rPr>
          <w:rFonts w:ascii="Calibri" w:eastAsia="Calibri" w:hAnsi="Calibri" w:cs="Calibri"/>
          <w:color w:val="000000" w:themeColor="text1"/>
        </w:rPr>
        <w:t xml:space="preserve"> [online]. Available at: </w:t>
      </w:r>
      <w:r w:rsidRPr="629CDA37">
        <w:rPr>
          <w:rFonts w:ascii="Calibri" w:eastAsia="Calibri" w:hAnsi="Calibri" w:cs="Calibri"/>
        </w:rPr>
        <w:t>https://commonslibrary.parliament.uk/research-briefings/sn06988/#:~:text=NHS%20England%20plans%20to%20spend,investment%20standard'%20(MHIS</w:t>
      </w:r>
      <w:r w:rsidRPr="629CDA37">
        <w:rPr>
          <w:rFonts w:ascii="Calibri" w:eastAsia="Calibri" w:hAnsi="Calibri" w:cs="Calibri"/>
          <w:color w:val="000000" w:themeColor="text1"/>
        </w:rPr>
        <w:t>). (accessed 16 November 2023)</w:t>
      </w:r>
    </w:p>
    <w:p w14:paraId="7DDE412C" w14:textId="5A6965BF" w:rsidR="7FE46E89" w:rsidRDefault="7FE46E89" w:rsidP="629CDA37">
      <w:pPr>
        <w:rPr>
          <w:rFonts w:ascii="Calibri" w:eastAsia="Calibri" w:hAnsi="Calibri" w:cs="Calibri"/>
          <w:color w:val="000000" w:themeColor="text1"/>
        </w:rPr>
      </w:pPr>
      <w:r w:rsidRPr="629CDA37">
        <w:rPr>
          <w:rFonts w:ascii="Calibri" w:eastAsia="Calibri" w:hAnsi="Calibri" w:cs="Calibri"/>
          <w:color w:val="000000" w:themeColor="text1"/>
        </w:rPr>
        <w:t xml:space="preserve">Kennedy, M. (2003) </w:t>
      </w:r>
      <w:r w:rsidRPr="629CDA37">
        <w:rPr>
          <w:rFonts w:ascii="Calibri" w:eastAsia="Calibri" w:hAnsi="Calibri" w:cs="Calibri"/>
          <w:i/>
          <w:iCs/>
          <w:color w:val="000000" w:themeColor="text1"/>
        </w:rPr>
        <w:t xml:space="preserve">3 Flaws in the Couch to 5K Running Plan (And a Better Plan for Beginner Runners). </w:t>
      </w:r>
      <w:r w:rsidRPr="629CDA37">
        <w:rPr>
          <w:rFonts w:ascii="Calibri" w:eastAsia="Calibri" w:hAnsi="Calibri" w:cs="Calibri"/>
          <w:color w:val="000000" w:themeColor="text1"/>
        </w:rPr>
        <w:t xml:space="preserve">[online]. Available at: </w:t>
      </w:r>
      <w:r w:rsidRPr="629CDA37">
        <w:rPr>
          <w:rFonts w:ascii="Calibri" w:eastAsia="Calibri" w:hAnsi="Calibri" w:cs="Calibri"/>
        </w:rPr>
        <w:t>https://www.nonetorun.com/blog/couch-to-5k-running-plan-</w:t>
      </w:r>
      <w:r w:rsidRPr="629CDA37">
        <w:rPr>
          <w:rFonts w:ascii="Calibri" w:eastAsia="Calibri" w:hAnsi="Calibri" w:cs="Calibri"/>
        </w:rPr>
        <w:lastRenderedPageBreak/>
        <w:t>alternative?fbclid=IwAR0_hwQXSwDg5IgEOVCWyWBa0FewT_HP1WRQJQDnaC2efadKSET8tBiE0fQ</w:t>
      </w:r>
      <w:r w:rsidRPr="629CDA37">
        <w:rPr>
          <w:rFonts w:ascii="Calibri" w:eastAsia="Calibri" w:hAnsi="Calibri" w:cs="Calibri"/>
          <w:color w:val="000000" w:themeColor="text1"/>
        </w:rPr>
        <w:t xml:space="preserve"> (accessed 14 November 2023)</w:t>
      </w:r>
    </w:p>
    <w:p w14:paraId="3FFC396C" w14:textId="3A36EF01" w:rsidR="629CDA37" w:rsidRPr="00CB56FE" w:rsidRDefault="7FE46E89" w:rsidP="00CB56FE">
      <w:pPr>
        <w:pStyle w:val="FootnoteText"/>
        <w:spacing w:after="240"/>
        <w:rPr>
          <w:rFonts w:ascii="Calibri" w:eastAsia="Calibri" w:hAnsi="Calibri" w:cs="Calibri"/>
          <w:color w:val="000000" w:themeColor="text1"/>
          <w:sz w:val="22"/>
          <w:szCs w:val="22"/>
        </w:rPr>
      </w:pPr>
      <w:proofErr w:type="spellStart"/>
      <w:r w:rsidRPr="629CDA37">
        <w:rPr>
          <w:rFonts w:ascii="Calibri" w:eastAsia="Calibri" w:hAnsi="Calibri" w:cs="Calibri"/>
          <w:color w:val="000000" w:themeColor="text1"/>
          <w:sz w:val="22"/>
          <w:szCs w:val="22"/>
        </w:rPr>
        <w:t>Lathabhavan</w:t>
      </w:r>
      <w:proofErr w:type="spellEnd"/>
      <w:r w:rsidRPr="629CDA37">
        <w:rPr>
          <w:rFonts w:ascii="Calibri" w:eastAsia="Calibri" w:hAnsi="Calibri" w:cs="Calibri"/>
          <w:color w:val="000000" w:themeColor="text1"/>
          <w:sz w:val="22"/>
          <w:szCs w:val="22"/>
        </w:rPr>
        <w:t xml:space="preserve">, R. and </w:t>
      </w:r>
      <w:proofErr w:type="spellStart"/>
      <w:r w:rsidRPr="629CDA37">
        <w:rPr>
          <w:rFonts w:ascii="Calibri" w:eastAsia="Calibri" w:hAnsi="Calibri" w:cs="Calibri"/>
          <w:color w:val="000000" w:themeColor="text1"/>
          <w:sz w:val="22"/>
          <w:szCs w:val="22"/>
        </w:rPr>
        <w:t>Pahdy</w:t>
      </w:r>
      <w:proofErr w:type="spellEnd"/>
      <w:r w:rsidRPr="629CDA37">
        <w:rPr>
          <w:rFonts w:ascii="Calibri" w:eastAsia="Calibri" w:hAnsi="Calibri" w:cs="Calibri"/>
          <w:color w:val="000000" w:themeColor="text1"/>
          <w:sz w:val="22"/>
          <w:szCs w:val="22"/>
        </w:rPr>
        <w:t xml:space="preserve">, P.C. (2023) </w:t>
      </w:r>
      <w:r w:rsidRPr="629CDA37">
        <w:rPr>
          <w:rFonts w:ascii="Calibri" w:eastAsia="Calibri" w:hAnsi="Calibri" w:cs="Calibri"/>
          <w:i/>
          <w:iCs/>
          <w:color w:val="000000" w:themeColor="text1"/>
          <w:sz w:val="22"/>
          <w:szCs w:val="22"/>
        </w:rPr>
        <w:t>Community Mental Health and Well-being in the new normal.</w:t>
      </w:r>
      <w:r w:rsidRPr="629CDA37">
        <w:rPr>
          <w:rFonts w:ascii="Calibri" w:eastAsia="Calibri" w:hAnsi="Calibri" w:cs="Calibri"/>
          <w:color w:val="000000" w:themeColor="text1"/>
          <w:sz w:val="22"/>
          <w:szCs w:val="22"/>
        </w:rPr>
        <w:t xml:space="preserve"> [Hershey, PA: IGI Global]</w:t>
      </w:r>
    </w:p>
    <w:p w14:paraId="62DBB059" w14:textId="47B2F2BF" w:rsidR="7FE46E89" w:rsidRDefault="7FE46E89" w:rsidP="629CDA37">
      <w:pPr>
        <w:rPr>
          <w:rFonts w:ascii="Calibri" w:eastAsia="Calibri" w:hAnsi="Calibri" w:cs="Calibri"/>
          <w:color w:val="000000" w:themeColor="text1"/>
        </w:rPr>
      </w:pPr>
      <w:r w:rsidRPr="629CDA37">
        <w:rPr>
          <w:rFonts w:ascii="Calibri" w:eastAsia="Calibri" w:hAnsi="Calibri" w:cs="Calibri"/>
          <w:color w:val="000000" w:themeColor="text1"/>
        </w:rPr>
        <w:t xml:space="preserve">Li, H. et, al. (2021) </w:t>
      </w:r>
      <w:r w:rsidRPr="629CDA37">
        <w:rPr>
          <w:rFonts w:ascii="Calibri" w:eastAsia="Calibri" w:hAnsi="Calibri" w:cs="Calibri"/>
          <w:i/>
          <w:iCs/>
          <w:color w:val="000000" w:themeColor="text1"/>
        </w:rPr>
        <w:t xml:space="preserve">Green Exercise: Can Nature Video Benefit Isometric Exercise? </w:t>
      </w:r>
      <w:r w:rsidRPr="629CDA37">
        <w:rPr>
          <w:rFonts w:ascii="Calibri" w:eastAsia="Calibri" w:hAnsi="Calibri" w:cs="Calibri"/>
          <w:color w:val="000000" w:themeColor="text1"/>
        </w:rPr>
        <w:t xml:space="preserve">[online]. Available at: </w:t>
      </w:r>
      <w:r w:rsidRPr="629CDA37">
        <w:rPr>
          <w:rFonts w:ascii="Calibri" w:eastAsia="Calibri" w:hAnsi="Calibri" w:cs="Calibri"/>
        </w:rPr>
        <w:t>https://www.ncbi.nlm.nih.gov/pmc/articles/PMC8196960/#:~:text=In%20general%2C%20our%20findings%20support,based%20stimuli%20in%20green%20exercise</w:t>
      </w:r>
      <w:r w:rsidRPr="629CDA37">
        <w:rPr>
          <w:rFonts w:ascii="Calibri" w:eastAsia="Calibri" w:hAnsi="Calibri" w:cs="Calibri"/>
          <w:color w:val="000000" w:themeColor="text1"/>
        </w:rPr>
        <w:t>. (accessed 15 November 2023)</w:t>
      </w:r>
    </w:p>
    <w:p w14:paraId="3875FC65" w14:textId="63CEB3DB" w:rsidR="629CDA37" w:rsidRPr="00CB56FE" w:rsidRDefault="7FE46E89" w:rsidP="00CB56FE">
      <w:pPr>
        <w:pStyle w:val="FootnoteText"/>
        <w:spacing w:after="240"/>
        <w:rPr>
          <w:rFonts w:ascii="Calibri" w:eastAsia="Calibri" w:hAnsi="Calibri" w:cs="Calibri"/>
          <w:color w:val="000000" w:themeColor="text1"/>
          <w:sz w:val="22"/>
          <w:szCs w:val="22"/>
        </w:rPr>
      </w:pPr>
      <w:r w:rsidRPr="629CDA37">
        <w:rPr>
          <w:rFonts w:ascii="Calibri" w:eastAsia="Calibri" w:hAnsi="Calibri" w:cs="Calibri"/>
          <w:color w:val="000000" w:themeColor="text1"/>
          <w:sz w:val="22"/>
          <w:szCs w:val="22"/>
        </w:rPr>
        <w:t xml:space="preserve">Mayo Clinic. (2022) </w:t>
      </w:r>
      <w:r w:rsidRPr="629CDA37">
        <w:rPr>
          <w:rFonts w:ascii="Calibri" w:eastAsia="Calibri" w:hAnsi="Calibri" w:cs="Calibri"/>
          <w:i/>
          <w:iCs/>
          <w:color w:val="000000" w:themeColor="text1"/>
          <w:sz w:val="22"/>
          <w:szCs w:val="22"/>
        </w:rPr>
        <w:t xml:space="preserve">Stress Management </w:t>
      </w:r>
      <w:r w:rsidRPr="629CDA37">
        <w:rPr>
          <w:rFonts w:ascii="Calibri" w:eastAsia="Calibri" w:hAnsi="Calibri" w:cs="Calibri"/>
          <w:color w:val="000000" w:themeColor="text1"/>
          <w:sz w:val="22"/>
          <w:szCs w:val="22"/>
        </w:rPr>
        <w:t xml:space="preserve">[online]. Available at: </w:t>
      </w:r>
      <w:r w:rsidRPr="629CDA37">
        <w:rPr>
          <w:rFonts w:ascii="Calibri" w:eastAsia="Calibri" w:hAnsi="Calibri" w:cs="Calibri"/>
          <w:sz w:val="22"/>
          <w:szCs w:val="22"/>
        </w:rPr>
        <w:t>https://www.mayoclinic.org/healthy-lifestyle/stress-management/in-depth/exercise-and-stress/art-20044469#:~:text=Physical%20activity%20may%20help%20bump,contribute%20to%20this%20same%20feeling</w:t>
      </w:r>
      <w:r w:rsidRPr="629CDA37">
        <w:rPr>
          <w:rFonts w:ascii="Calibri" w:eastAsia="Calibri" w:hAnsi="Calibri" w:cs="Calibri"/>
          <w:color w:val="000000" w:themeColor="text1"/>
          <w:sz w:val="22"/>
          <w:szCs w:val="22"/>
        </w:rPr>
        <w:t>. (accessed 16 November 2023)</w:t>
      </w:r>
    </w:p>
    <w:p w14:paraId="6204A3AE" w14:textId="2B737217" w:rsidR="7FE46E89" w:rsidRDefault="7FE46E89" w:rsidP="629CDA37">
      <w:pPr>
        <w:rPr>
          <w:rFonts w:ascii="Calibri" w:eastAsia="Calibri" w:hAnsi="Calibri" w:cs="Calibri"/>
          <w:color w:val="000000" w:themeColor="text1"/>
        </w:rPr>
      </w:pPr>
      <w:r w:rsidRPr="629CDA37">
        <w:rPr>
          <w:rFonts w:ascii="Calibri" w:eastAsia="Calibri" w:hAnsi="Calibri" w:cs="Calibri"/>
          <w:color w:val="000000" w:themeColor="text1"/>
        </w:rPr>
        <w:t>NHS. (2020)</w:t>
      </w:r>
      <w:r w:rsidRPr="629CDA37">
        <w:rPr>
          <w:rFonts w:ascii="Calibri" w:eastAsia="Calibri" w:hAnsi="Calibri" w:cs="Calibri"/>
          <w:i/>
          <w:iCs/>
          <w:color w:val="000000" w:themeColor="text1"/>
        </w:rPr>
        <w:t xml:space="preserve"> Mental Health </w:t>
      </w:r>
      <w:r w:rsidRPr="629CDA37">
        <w:rPr>
          <w:rFonts w:ascii="Calibri" w:eastAsia="Calibri" w:hAnsi="Calibri" w:cs="Calibri"/>
          <w:color w:val="000000" w:themeColor="text1"/>
        </w:rPr>
        <w:t xml:space="preserve">[online]. Available at: </w:t>
      </w:r>
      <w:r w:rsidRPr="629CDA37">
        <w:rPr>
          <w:rFonts w:ascii="Calibri" w:eastAsia="Calibri" w:hAnsi="Calibri" w:cs="Calibri"/>
        </w:rPr>
        <w:t>https://www.england.nhs.uk/mental-health/</w:t>
      </w:r>
      <w:r w:rsidRPr="629CDA37">
        <w:rPr>
          <w:rFonts w:ascii="Calibri" w:eastAsia="Calibri" w:hAnsi="Calibri" w:cs="Calibri"/>
          <w:color w:val="000000" w:themeColor="text1"/>
        </w:rPr>
        <w:t xml:space="preserve"> (accessed 1 November 2023)</w:t>
      </w:r>
    </w:p>
    <w:p w14:paraId="6F53B694" w14:textId="0B2A5091" w:rsidR="629CDA37" w:rsidRPr="00CB56FE" w:rsidRDefault="7FE46E89" w:rsidP="00CB56FE">
      <w:pPr>
        <w:pStyle w:val="FootnoteText"/>
        <w:spacing w:after="240"/>
        <w:rPr>
          <w:rFonts w:ascii="Calibri" w:eastAsia="Calibri" w:hAnsi="Calibri" w:cs="Calibri"/>
          <w:color w:val="000000" w:themeColor="text1"/>
          <w:sz w:val="22"/>
          <w:szCs w:val="22"/>
        </w:rPr>
      </w:pPr>
      <w:r w:rsidRPr="629CDA37">
        <w:rPr>
          <w:rFonts w:ascii="Calibri" w:eastAsia="Calibri" w:hAnsi="Calibri" w:cs="Calibri"/>
          <w:color w:val="000000" w:themeColor="text1"/>
          <w:sz w:val="22"/>
          <w:szCs w:val="22"/>
        </w:rPr>
        <w:t xml:space="preserve">NHS. (2023) </w:t>
      </w:r>
      <w:r w:rsidRPr="629CDA37">
        <w:rPr>
          <w:rFonts w:ascii="Calibri" w:eastAsia="Calibri" w:hAnsi="Calibri" w:cs="Calibri"/>
          <w:i/>
          <w:iCs/>
          <w:color w:val="000000" w:themeColor="text1"/>
          <w:sz w:val="22"/>
          <w:szCs w:val="22"/>
        </w:rPr>
        <w:t xml:space="preserve">Every Mind Matters </w:t>
      </w:r>
      <w:r w:rsidRPr="629CDA37">
        <w:rPr>
          <w:rFonts w:ascii="Calibri" w:eastAsia="Calibri" w:hAnsi="Calibri" w:cs="Calibri"/>
          <w:color w:val="000000" w:themeColor="text1"/>
          <w:sz w:val="22"/>
          <w:szCs w:val="22"/>
        </w:rPr>
        <w:t xml:space="preserve">[online]. Available at: </w:t>
      </w:r>
      <w:r w:rsidRPr="629CDA37">
        <w:rPr>
          <w:rFonts w:ascii="Calibri" w:eastAsia="Calibri" w:hAnsi="Calibri" w:cs="Calibri"/>
          <w:sz w:val="22"/>
          <w:szCs w:val="22"/>
        </w:rPr>
        <w:t>https://www.nhs.uk/every-mind-matters/</w:t>
      </w:r>
      <w:r w:rsidRPr="629CDA37">
        <w:rPr>
          <w:rFonts w:ascii="Calibri" w:eastAsia="Calibri" w:hAnsi="Calibri" w:cs="Calibri"/>
          <w:color w:val="000000" w:themeColor="text1"/>
          <w:sz w:val="22"/>
          <w:szCs w:val="22"/>
        </w:rPr>
        <w:t xml:space="preserve"> (accessed 16 November 2023)</w:t>
      </w:r>
    </w:p>
    <w:p w14:paraId="4393A7CC" w14:textId="7390B369" w:rsidR="7FE46E89" w:rsidRDefault="7FE46E89" w:rsidP="629CDA37">
      <w:pPr>
        <w:rPr>
          <w:rFonts w:ascii="Calibri" w:eastAsia="Calibri" w:hAnsi="Calibri" w:cs="Calibri"/>
          <w:color w:val="000000" w:themeColor="text1"/>
        </w:rPr>
      </w:pPr>
      <w:r w:rsidRPr="629CDA37">
        <w:rPr>
          <w:rFonts w:ascii="Calibri" w:eastAsia="Calibri" w:hAnsi="Calibri" w:cs="Calibri"/>
          <w:color w:val="000000" w:themeColor="text1"/>
        </w:rPr>
        <w:t>NHS. (</w:t>
      </w:r>
      <w:proofErr w:type="spellStart"/>
      <w:r w:rsidRPr="629CDA37">
        <w:rPr>
          <w:rFonts w:ascii="Calibri" w:eastAsia="Calibri" w:hAnsi="Calibri" w:cs="Calibri"/>
          <w:color w:val="000000" w:themeColor="text1"/>
        </w:rPr>
        <w:t>nd</w:t>
      </w:r>
      <w:proofErr w:type="spellEnd"/>
      <w:r w:rsidRPr="629CDA37">
        <w:rPr>
          <w:rFonts w:ascii="Calibri" w:eastAsia="Calibri" w:hAnsi="Calibri" w:cs="Calibri"/>
          <w:color w:val="000000" w:themeColor="text1"/>
        </w:rPr>
        <w:t xml:space="preserve">) </w:t>
      </w:r>
      <w:r w:rsidRPr="629CDA37">
        <w:rPr>
          <w:rFonts w:ascii="Calibri" w:eastAsia="Calibri" w:hAnsi="Calibri" w:cs="Calibri"/>
          <w:i/>
          <w:iCs/>
          <w:color w:val="000000" w:themeColor="text1"/>
        </w:rPr>
        <w:t>Get running with couch to 5K</w:t>
      </w:r>
      <w:r w:rsidRPr="629CDA37">
        <w:rPr>
          <w:rFonts w:ascii="Calibri" w:eastAsia="Calibri" w:hAnsi="Calibri" w:cs="Calibri"/>
          <w:color w:val="000000" w:themeColor="text1"/>
        </w:rPr>
        <w:t xml:space="preserve"> [online]. Available at </w:t>
      </w:r>
      <w:r w:rsidRPr="629CDA37">
        <w:rPr>
          <w:rFonts w:ascii="Calibri" w:eastAsia="Calibri" w:hAnsi="Calibri" w:cs="Calibri"/>
        </w:rPr>
        <w:t>https://www.nhs.uk/live-well/exercise/running-and-aerobic-exercises/get-running-with-couch-to-5k/</w:t>
      </w:r>
      <w:r w:rsidRPr="629CDA37">
        <w:rPr>
          <w:rFonts w:ascii="Calibri" w:eastAsia="Calibri" w:hAnsi="Calibri" w:cs="Calibri"/>
          <w:color w:val="000000" w:themeColor="text1"/>
        </w:rPr>
        <w:t xml:space="preserve"> (accessed 11 November 2023)</w:t>
      </w:r>
    </w:p>
    <w:p w14:paraId="2CFDEC3C" w14:textId="23DED2FD" w:rsidR="7FE46E89" w:rsidRDefault="7FE46E89" w:rsidP="629CDA37">
      <w:pPr>
        <w:rPr>
          <w:rFonts w:ascii="Calibri" w:eastAsia="Calibri" w:hAnsi="Calibri" w:cs="Calibri"/>
          <w:color w:val="000000" w:themeColor="text1"/>
        </w:rPr>
      </w:pPr>
      <w:r w:rsidRPr="629CDA37">
        <w:rPr>
          <w:rFonts w:ascii="Calibri" w:eastAsia="Calibri" w:hAnsi="Calibri" w:cs="Calibri"/>
          <w:color w:val="000000" w:themeColor="text1"/>
        </w:rPr>
        <w:t xml:space="preserve">Relph, et al. (2023) </w:t>
      </w:r>
      <w:r w:rsidRPr="629CDA37">
        <w:rPr>
          <w:rFonts w:ascii="Calibri" w:eastAsia="Calibri" w:hAnsi="Calibri" w:cs="Calibri"/>
          <w:i/>
          <w:iCs/>
          <w:color w:val="000000" w:themeColor="text1"/>
        </w:rPr>
        <w:t xml:space="preserve">‘Couch-to-5k or Couch to Ouch to Couch!?’ Who Takes Part in Beginner Runner </w:t>
      </w:r>
      <w:proofErr w:type="spellStart"/>
      <w:r w:rsidRPr="629CDA37">
        <w:rPr>
          <w:rFonts w:ascii="Calibri" w:eastAsia="Calibri" w:hAnsi="Calibri" w:cs="Calibri"/>
          <w:i/>
          <w:iCs/>
          <w:color w:val="000000" w:themeColor="text1"/>
        </w:rPr>
        <w:t>Programmes</w:t>
      </w:r>
      <w:proofErr w:type="spellEnd"/>
      <w:r w:rsidRPr="629CDA37">
        <w:rPr>
          <w:rFonts w:ascii="Calibri" w:eastAsia="Calibri" w:hAnsi="Calibri" w:cs="Calibri"/>
          <w:i/>
          <w:iCs/>
          <w:color w:val="000000" w:themeColor="text1"/>
        </w:rPr>
        <w:t xml:space="preserve"> in the UK and is Non-Completion Linked to Musculoskeletal </w:t>
      </w:r>
      <w:bookmarkStart w:id="7" w:name="_Int_LNFYKzR0"/>
      <w:proofErr w:type="gramStart"/>
      <w:r w:rsidRPr="629CDA37">
        <w:rPr>
          <w:rFonts w:ascii="Calibri" w:eastAsia="Calibri" w:hAnsi="Calibri" w:cs="Calibri"/>
          <w:i/>
          <w:iCs/>
          <w:color w:val="000000" w:themeColor="text1"/>
        </w:rPr>
        <w:t>Injury?.</w:t>
      </w:r>
      <w:bookmarkEnd w:id="7"/>
      <w:proofErr w:type="gramEnd"/>
      <w:r w:rsidRPr="629CDA37">
        <w:rPr>
          <w:rFonts w:ascii="Calibri" w:eastAsia="Calibri" w:hAnsi="Calibri" w:cs="Calibri"/>
          <w:i/>
          <w:iCs/>
          <w:color w:val="000000" w:themeColor="text1"/>
        </w:rPr>
        <w:t xml:space="preserve"> </w:t>
      </w:r>
      <w:r w:rsidRPr="629CDA37">
        <w:rPr>
          <w:rFonts w:ascii="Calibri" w:eastAsia="Calibri" w:hAnsi="Calibri" w:cs="Calibri"/>
          <w:color w:val="000000" w:themeColor="text1"/>
        </w:rPr>
        <w:t xml:space="preserve">[online]. Available at: </w:t>
      </w:r>
      <w:r w:rsidRPr="629CDA37">
        <w:rPr>
          <w:rFonts w:ascii="Calibri" w:eastAsia="Calibri" w:hAnsi="Calibri" w:cs="Calibri"/>
        </w:rPr>
        <w:t>https://www.mdpi.com/1660-4601/20/17/6682</w:t>
      </w:r>
      <w:r w:rsidRPr="629CDA37">
        <w:rPr>
          <w:rFonts w:ascii="Calibri" w:eastAsia="Calibri" w:hAnsi="Calibri" w:cs="Calibri"/>
          <w:color w:val="000000" w:themeColor="text1"/>
        </w:rPr>
        <w:t xml:space="preserve"> (accessed 14 November 2023)</w:t>
      </w:r>
    </w:p>
    <w:p w14:paraId="217558DB" w14:textId="63F12869" w:rsidR="7FE46E89" w:rsidRDefault="7FE46E89" w:rsidP="629CDA37">
      <w:pPr>
        <w:rPr>
          <w:rFonts w:ascii="Calibri" w:eastAsia="Calibri" w:hAnsi="Calibri" w:cs="Calibri"/>
          <w:color w:val="000000" w:themeColor="text1"/>
        </w:rPr>
      </w:pPr>
      <w:r w:rsidRPr="629CDA37">
        <w:rPr>
          <w:rFonts w:ascii="Calibri" w:eastAsia="Calibri" w:hAnsi="Calibri" w:cs="Calibri"/>
          <w:color w:val="000000" w:themeColor="text1"/>
        </w:rPr>
        <w:t xml:space="preserve">Suchomel, J T. Nimphius S and Stone, M H (2016) </w:t>
      </w:r>
      <w:r w:rsidRPr="629CDA37">
        <w:rPr>
          <w:rFonts w:ascii="Calibri" w:eastAsia="Calibri" w:hAnsi="Calibri" w:cs="Calibri"/>
          <w:i/>
          <w:iCs/>
          <w:color w:val="000000" w:themeColor="text1"/>
        </w:rPr>
        <w:t xml:space="preserve">The Importance of Muscular Strength in Athletic Performance </w:t>
      </w:r>
      <w:r w:rsidRPr="629CDA37">
        <w:rPr>
          <w:rFonts w:ascii="Calibri" w:eastAsia="Calibri" w:hAnsi="Calibri" w:cs="Calibri"/>
          <w:color w:val="000000" w:themeColor="text1"/>
        </w:rPr>
        <w:t xml:space="preserve">[Sports Medical Journal] Available at: </w:t>
      </w:r>
      <w:r w:rsidRPr="629CDA37">
        <w:rPr>
          <w:rFonts w:ascii="Calibri" w:eastAsia="Calibri" w:hAnsi="Calibri" w:cs="Calibri"/>
        </w:rPr>
        <w:t>https://pubmed.ncbi.nlm.nih.gov/26838985/</w:t>
      </w:r>
    </w:p>
    <w:p w14:paraId="1CF33224" w14:textId="3B577C32" w:rsidR="7FE46E89" w:rsidRDefault="7FE46E89" w:rsidP="629CDA37">
      <w:pPr>
        <w:rPr>
          <w:rFonts w:ascii="Calibri" w:eastAsia="Calibri" w:hAnsi="Calibri" w:cs="Calibri"/>
          <w:color w:val="000000" w:themeColor="text1"/>
        </w:rPr>
      </w:pPr>
      <w:r w:rsidRPr="629CDA37">
        <w:rPr>
          <w:rFonts w:ascii="Calibri" w:eastAsia="Calibri" w:hAnsi="Calibri" w:cs="Calibri"/>
          <w:color w:val="000000" w:themeColor="text1"/>
        </w:rPr>
        <w:t xml:space="preserve">World Health Organization. (5 October 2022) </w:t>
      </w:r>
      <w:r w:rsidRPr="629CDA37">
        <w:rPr>
          <w:rFonts w:ascii="Calibri" w:eastAsia="Calibri" w:hAnsi="Calibri" w:cs="Calibri"/>
          <w:i/>
          <w:iCs/>
          <w:color w:val="000000" w:themeColor="text1"/>
        </w:rPr>
        <w:t xml:space="preserve">Physical Activity </w:t>
      </w:r>
      <w:r w:rsidRPr="629CDA37">
        <w:rPr>
          <w:rFonts w:ascii="Calibri" w:eastAsia="Calibri" w:hAnsi="Calibri" w:cs="Calibri"/>
          <w:color w:val="000000" w:themeColor="text1"/>
        </w:rPr>
        <w:t xml:space="preserve">[online]. Available at: </w:t>
      </w:r>
      <w:r w:rsidRPr="629CDA37">
        <w:rPr>
          <w:rFonts w:ascii="Calibri" w:eastAsia="Calibri" w:hAnsi="Calibri" w:cs="Calibri"/>
        </w:rPr>
        <w:t>https://www.who.int/news-room/fact-sheets/detail/physical-activity</w:t>
      </w:r>
      <w:r w:rsidRPr="629CDA37">
        <w:rPr>
          <w:rFonts w:ascii="Calibri" w:eastAsia="Calibri" w:hAnsi="Calibri" w:cs="Calibri"/>
          <w:color w:val="000000" w:themeColor="text1"/>
        </w:rPr>
        <w:t xml:space="preserve"> (accessed 12 November 2023)</w:t>
      </w:r>
    </w:p>
    <w:p w14:paraId="60E69A9E" w14:textId="0E83EFFE" w:rsidR="629CDA37" w:rsidRDefault="629CDA37" w:rsidP="629CDA37"/>
    <w:p w14:paraId="10EB7206" w14:textId="00CE4A26" w:rsidR="629CDA37" w:rsidRDefault="629CDA37" w:rsidP="629CDA37"/>
    <w:p w14:paraId="1920B5C9" w14:textId="7942CBF2" w:rsidR="629CDA37" w:rsidRDefault="629CDA37" w:rsidP="629CDA37"/>
    <w:p w14:paraId="04A8222C" w14:textId="48360DAA" w:rsidR="629CDA37" w:rsidRDefault="629CDA37" w:rsidP="629CDA37">
      <w:pPr>
        <w:rPr>
          <w:rFonts w:ascii="Helvetica" w:eastAsia="Helvetica" w:hAnsi="Helvetica" w:cs="Helvetica"/>
          <w:color w:val="333333"/>
          <w:sz w:val="43"/>
          <w:szCs w:val="43"/>
        </w:rPr>
      </w:pPr>
    </w:p>
    <w:p w14:paraId="3B6990BD" w14:textId="3B5419B0" w:rsidR="50C1A708" w:rsidRDefault="50C1A708" w:rsidP="629CDA37">
      <w:r>
        <w:br/>
      </w:r>
    </w:p>
    <w:p w14:paraId="12D2C581" w14:textId="7017D59B" w:rsidR="629CDA37" w:rsidRDefault="629CDA37" w:rsidP="629CDA37">
      <w:pPr>
        <w:rPr>
          <w:rFonts w:eastAsiaTheme="minorEastAsia"/>
        </w:rPr>
      </w:pPr>
    </w:p>
    <w:sectPr w:rsidR="629CDA37">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88935" w14:textId="77777777" w:rsidR="005C2439" w:rsidRDefault="005C2439">
      <w:pPr>
        <w:spacing w:after="0" w:line="240" w:lineRule="auto"/>
      </w:pPr>
      <w:r>
        <w:separator/>
      </w:r>
    </w:p>
  </w:endnote>
  <w:endnote w:type="continuationSeparator" w:id="0">
    <w:p w14:paraId="558503A0" w14:textId="77777777" w:rsidR="005C2439" w:rsidRDefault="005C2439">
      <w:pPr>
        <w:spacing w:after="0" w:line="240" w:lineRule="auto"/>
      </w:pPr>
      <w:r>
        <w:continuationSeparator/>
      </w:r>
    </w:p>
  </w:endnote>
  <w:endnote w:type="continuationNotice" w:id="1">
    <w:p w14:paraId="16E83B99" w14:textId="77777777" w:rsidR="005C2439" w:rsidRDefault="005C243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3BD0F80" w14:paraId="118DFB9B" w14:textId="77777777" w:rsidTr="13BD0F80">
      <w:trPr>
        <w:trHeight w:val="300"/>
      </w:trPr>
      <w:tc>
        <w:tcPr>
          <w:tcW w:w="3120" w:type="dxa"/>
        </w:tcPr>
        <w:p w14:paraId="450AB335" w14:textId="1B157EE1" w:rsidR="13BD0F80" w:rsidRDefault="13BD0F80" w:rsidP="13BD0F80">
          <w:pPr>
            <w:pStyle w:val="Header"/>
            <w:ind w:left="-115"/>
          </w:pPr>
        </w:p>
      </w:tc>
      <w:tc>
        <w:tcPr>
          <w:tcW w:w="3120" w:type="dxa"/>
        </w:tcPr>
        <w:p w14:paraId="7069620F" w14:textId="64032502" w:rsidR="13BD0F80" w:rsidRDefault="13BD0F80" w:rsidP="13BD0F80">
          <w:pPr>
            <w:pStyle w:val="Header"/>
            <w:jc w:val="center"/>
          </w:pPr>
        </w:p>
      </w:tc>
      <w:tc>
        <w:tcPr>
          <w:tcW w:w="3120" w:type="dxa"/>
        </w:tcPr>
        <w:p w14:paraId="470D2C63" w14:textId="18851A68" w:rsidR="13BD0F80" w:rsidRDefault="13BD0F80" w:rsidP="13BD0F80">
          <w:pPr>
            <w:pStyle w:val="Header"/>
            <w:ind w:right="-115"/>
            <w:jc w:val="right"/>
          </w:pPr>
        </w:p>
      </w:tc>
    </w:tr>
  </w:tbl>
  <w:p w14:paraId="3D0748B4" w14:textId="7A693F9F" w:rsidR="13BD0F80" w:rsidRDefault="13BD0F80" w:rsidP="13BD0F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44D096" w14:textId="03FDA41B" w:rsidR="13BD0F80" w:rsidRDefault="13BD0F80">
      <w:pPr>
        <w:spacing w:after="0" w:line="240" w:lineRule="auto"/>
      </w:pPr>
      <w:r>
        <w:separator/>
      </w:r>
    </w:p>
  </w:footnote>
  <w:footnote w:type="continuationSeparator" w:id="0">
    <w:p w14:paraId="067E323D" w14:textId="26EC67DF" w:rsidR="13BD0F80" w:rsidRDefault="13BD0F80">
      <w:pPr>
        <w:spacing w:after="0" w:line="240" w:lineRule="auto"/>
      </w:pPr>
      <w:r>
        <w:continuationSeparator/>
      </w:r>
    </w:p>
  </w:footnote>
  <w:footnote w:type="continuationNotice" w:id="1">
    <w:p w14:paraId="76006740" w14:textId="77777777" w:rsidR="005C2439" w:rsidRDefault="005C2439">
      <w:pPr>
        <w:spacing w:after="0" w:line="240" w:lineRule="auto"/>
      </w:pPr>
    </w:p>
  </w:footnote>
  <w:footnote w:id="2">
    <w:p w14:paraId="5608154A" w14:textId="3E83DD88" w:rsidR="5FF76C58" w:rsidRDefault="5FF76C58" w:rsidP="00CB56FE">
      <w:pPr>
        <w:spacing w:after="0" w:line="240" w:lineRule="auto"/>
        <w:rPr>
          <w:rFonts w:eastAsiaTheme="minorEastAsia"/>
          <w:sz w:val="16"/>
          <w:szCs w:val="16"/>
        </w:rPr>
      </w:pPr>
      <w:r w:rsidRPr="629CDA37">
        <w:rPr>
          <w:rStyle w:val="FootnoteReference"/>
          <w:rFonts w:ascii="Calibri" w:eastAsia="Calibri" w:hAnsi="Calibri" w:cs="Calibri"/>
          <w:sz w:val="16"/>
          <w:szCs w:val="16"/>
        </w:rPr>
        <w:footnoteRef/>
      </w:r>
      <w:r w:rsidR="629CDA37" w:rsidRPr="629CDA37">
        <w:rPr>
          <w:rFonts w:ascii="Calibri" w:eastAsia="Calibri" w:hAnsi="Calibri" w:cs="Calibri"/>
          <w:sz w:val="16"/>
          <w:szCs w:val="16"/>
        </w:rPr>
        <w:t>Gov.uk. (</w:t>
      </w:r>
      <w:proofErr w:type="spellStart"/>
      <w:r w:rsidR="629CDA37" w:rsidRPr="629CDA37">
        <w:rPr>
          <w:rFonts w:ascii="Calibri" w:eastAsia="Calibri" w:hAnsi="Calibri" w:cs="Calibri"/>
          <w:sz w:val="16"/>
          <w:szCs w:val="16"/>
        </w:rPr>
        <w:t>nd</w:t>
      </w:r>
      <w:proofErr w:type="spellEnd"/>
      <w:r w:rsidR="629CDA37" w:rsidRPr="629CDA37">
        <w:rPr>
          <w:rFonts w:ascii="Calibri" w:eastAsia="Calibri" w:hAnsi="Calibri" w:cs="Calibri"/>
          <w:sz w:val="16"/>
          <w:szCs w:val="16"/>
        </w:rPr>
        <w:t xml:space="preserve">) </w:t>
      </w:r>
      <w:r w:rsidR="629CDA37" w:rsidRPr="629CDA37">
        <w:rPr>
          <w:rFonts w:ascii="Calibri" w:eastAsia="Calibri" w:hAnsi="Calibri" w:cs="Calibri"/>
          <w:i/>
          <w:iCs/>
          <w:sz w:val="16"/>
          <w:szCs w:val="16"/>
        </w:rPr>
        <w:t>interventions stay at home order</w:t>
      </w:r>
      <w:r w:rsidR="629CDA37" w:rsidRPr="629CDA37">
        <w:rPr>
          <w:rFonts w:ascii="Calibri" w:eastAsia="Calibri" w:hAnsi="Calibri" w:cs="Calibri"/>
          <w:sz w:val="16"/>
          <w:szCs w:val="16"/>
        </w:rPr>
        <w:t xml:space="preserve"> [online]. Available at https://assets.publishing.service.gov.uk/media/5f843351d3bf7f6b9e25ef9f/S0770_NPIs_table__pivot_.pdf (accessed 12 November 2023)</w:t>
      </w:r>
    </w:p>
  </w:footnote>
  <w:footnote w:id="3">
    <w:p w14:paraId="4ADDFB4B" w14:textId="22122B4D" w:rsidR="5FF76C58" w:rsidRDefault="5FF76C58" w:rsidP="00CB56FE">
      <w:pPr>
        <w:spacing w:after="0" w:line="240" w:lineRule="auto"/>
        <w:rPr>
          <w:rFonts w:eastAsiaTheme="minorEastAsia"/>
          <w:sz w:val="16"/>
          <w:szCs w:val="16"/>
        </w:rPr>
      </w:pPr>
      <w:r w:rsidRPr="629CDA37">
        <w:rPr>
          <w:rStyle w:val="FootnoteReference"/>
          <w:rFonts w:ascii="Calibri" w:eastAsia="Calibri" w:hAnsi="Calibri" w:cs="Calibri"/>
          <w:sz w:val="16"/>
          <w:szCs w:val="16"/>
        </w:rPr>
        <w:footnoteRef/>
      </w:r>
      <w:r w:rsidR="629CDA37" w:rsidRPr="629CDA37">
        <w:rPr>
          <w:rFonts w:ascii="Calibri" w:eastAsia="Calibri" w:hAnsi="Calibri" w:cs="Calibri"/>
          <w:sz w:val="16"/>
          <w:szCs w:val="16"/>
        </w:rPr>
        <w:t xml:space="preserve"> </w:t>
      </w:r>
      <w:r w:rsidR="008127DB" w:rsidRPr="629CDA37">
        <w:rPr>
          <w:rFonts w:ascii="Calibri" w:eastAsia="Calibri" w:hAnsi="Calibri" w:cs="Calibri"/>
          <w:sz w:val="16"/>
          <w:szCs w:val="16"/>
        </w:rPr>
        <w:t>Gentleman’s</w:t>
      </w:r>
      <w:r w:rsidR="629CDA37" w:rsidRPr="629CDA37">
        <w:rPr>
          <w:rFonts w:ascii="Calibri" w:eastAsia="Calibri" w:hAnsi="Calibri" w:cs="Calibri"/>
          <w:sz w:val="16"/>
          <w:szCs w:val="16"/>
        </w:rPr>
        <w:t xml:space="preserve"> Journal. (</w:t>
      </w:r>
      <w:proofErr w:type="spellStart"/>
      <w:r w:rsidR="629CDA37" w:rsidRPr="629CDA37">
        <w:rPr>
          <w:rFonts w:ascii="Calibri" w:eastAsia="Calibri" w:hAnsi="Calibri" w:cs="Calibri"/>
          <w:sz w:val="16"/>
          <w:szCs w:val="16"/>
        </w:rPr>
        <w:t>nd</w:t>
      </w:r>
      <w:proofErr w:type="spellEnd"/>
      <w:r w:rsidR="629CDA37" w:rsidRPr="629CDA37">
        <w:rPr>
          <w:rFonts w:ascii="Calibri" w:eastAsia="Calibri" w:hAnsi="Calibri" w:cs="Calibri"/>
          <w:sz w:val="16"/>
          <w:szCs w:val="16"/>
        </w:rPr>
        <w:t xml:space="preserve">) </w:t>
      </w:r>
      <w:r w:rsidR="629CDA37" w:rsidRPr="629CDA37">
        <w:rPr>
          <w:rFonts w:ascii="Calibri" w:eastAsia="Calibri" w:hAnsi="Calibri" w:cs="Calibri"/>
          <w:i/>
          <w:iCs/>
          <w:sz w:val="16"/>
          <w:szCs w:val="16"/>
        </w:rPr>
        <w:t>The founder of Couch to 5k reveals his running secrets</w:t>
      </w:r>
      <w:r w:rsidR="629CDA37" w:rsidRPr="629CDA37">
        <w:rPr>
          <w:rFonts w:ascii="Calibri" w:eastAsia="Calibri" w:hAnsi="Calibri" w:cs="Calibri"/>
          <w:sz w:val="16"/>
          <w:szCs w:val="16"/>
        </w:rPr>
        <w:t xml:space="preserve"> [online]. Available at https://www.thegentlemansjournal.com/article/the-founder-of-couch-to-5k-reveals-his-running-secrets/ (accessed 12 November 2023)</w:t>
      </w:r>
    </w:p>
  </w:footnote>
  <w:footnote w:id="4">
    <w:p w14:paraId="5D57DBC7" w14:textId="7FC92233" w:rsidR="359BA612" w:rsidRDefault="359BA612" w:rsidP="00CB56FE">
      <w:pPr>
        <w:spacing w:after="0" w:line="240" w:lineRule="auto"/>
        <w:rPr>
          <w:rFonts w:eastAsiaTheme="minorEastAsia"/>
          <w:sz w:val="16"/>
          <w:szCs w:val="16"/>
        </w:rPr>
      </w:pPr>
      <w:r w:rsidRPr="629CDA37">
        <w:rPr>
          <w:rStyle w:val="FootnoteReference"/>
          <w:rFonts w:ascii="Calibri" w:eastAsia="Calibri" w:hAnsi="Calibri" w:cs="Calibri"/>
          <w:sz w:val="16"/>
          <w:szCs w:val="16"/>
        </w:rPr>
        <w:footnoteRef/>
      </w:r>
      <w:r w:rsidR="629CDA37" w:rsidRPr="629CDA37">
        <w:rPr>
          <w:rFonts w:ascii="Calibri" w:eastAsia="Calibri" w:hAnsi="Calibri" w:cs="Calibri"/>
          <w:sz w:val="16"/>
          <w:szCs w:val="16"/>
        </w:rPr>
        <w:t xml:space="preserve"> NHS. (</w:t>
      </w:r>
      <w:proofErr w:type="spellStart"/>
      <w:r w:rsidR="629CDA37" w:rsidRPr="629CDA37">
        <w:rPr>
          <w:rFonts w:ascii="Calibri" w:eastAsia="Calibri" w:hAnsi="Calibri" w:cs="Calibri"/>
          <w:sz w:val="16"/>
          <w:szCs w:val="16"/>
        </w:rPr>
        <w:t>nd</w:t>
      </w:r>
      <w:proofErr w:type="spellEnd"/>
      <w:r w:rsidR="629CDA37" w:rsidRPr="629CDA37">
        <w:rPr>
          <w:rFonts w:ascii="Calibri" w:eastAsia="Calibri" w:hAnsi="Calibri" w:cs="Calibri"/>
          <w:sz w:val="16"/>
          <w:szCs w:val="16"/>
        </w:rPr>
        <w:t xml:space="preserve">) </w:t>
      </w:r>
      <w:r w:rsidR="629CDA37" w:rsidRPr="629CDA37">
        <w:rPr>
          <w:rFonts w:ascii="Calibri" w:eastAsia="Calibri" w:hAnsi="Calibri" w:cs="Calibri"/>
          <w:i/>
          <w:iCs/>
          <w:sz w:val="16"/>
          <w:szCs w:val="16"/>
        </w:rPr>
        <w:t>Get running with couch to 5K</w:t>
      </w:r>
      <w:r w:rsidR="629CDA37" w:rsidRPr="629CDA37">
        <w:rPr>
          <w:rFonts w:ascii="Calibri" w:eastAsia="Calibri" w:hAnsi="Calibri" w:cs="Calibri"/>
          <w:sz w:val="16"/>
          <w:szCs w:val="16"/>
        </w:rPr>
        <w:t xml:space="preserve"> [online]. Available at https://www.nhs.uk/live-well/exercise/running-and-aerobic-exercises/get-running-with-couch-to-5k/ (accessed 11 November 2023)</w:t>
      </w:r>
    </w:p>
  </w:footnote>
  <w:footnote w:id="5">
    <w:p w14:paraId="339F4B79" w14:textId="39FD41FE" w:rsidR="174F3F14" w:rsidRDefault="174F3F14" w:rsidP="00CB56FE">
      <w:pPr>
        <w:spacing w:after="0" w:line="240" w:lineRule="auto"/>
        <w:rPr>
          <w:rFonts w:eastAsiaTheme="minorEastAsia"/>
          <w:sz w:val="16"/>
          <w:szCs w:val="16"/>
        </w:rPr>
      </w:pPr>
      <w:r w:rsidRPr="629CDA37">
        <w:rPr>
          <w:rStyle w:val="FootnoteReference"/>
          <w:rFonts w:ascii="Calibri" w:eastAsia="Calibri" w:hAnsi="Calibri" w:cs="Calibri"/>
          <w:sz w:val="16"/>
          <w:szCs w:val="16"/>
        </w:rPr>
        <w:footnoteRef/>
      </w:r>
      <w:r w:rsidR="629CDA37" w:rsidRPr="629CDA37">
        <w:rPr>
          <w:rFonts w:ascii="Calibri" w:eastAsia="Calibri" w:hAnsi="Calibri" w:cs="Calibri"/>
          <w:sz w:val="16"/>
          <w:szCs w:val="16"/>
        </w:rPr>
        <w:t xml:space="preserve"> BBC. (</w:t>
      </w:r>
      <w:proofErr w:type="spellStart"/>
      <w:r w:rsidR="629CDA37" w:rsidRPr="629CDA37">
        <w:rPr>
          <w:rFonts w:ascii="Calibri" w:eastAsia="Calibri" w:hAnsi="Calibri" w:cs="Calibri"/>
          <w:sz w:val="16"/>
          <w:szCs w:val="16"/>
        </w:rPr>
        <w:t>nd</w:t>
      </w:r>
      <w:proofErr w:type="spellEnd"/>
      <w:r w:rsidR="629CDA37" w:rsidRPr="629CDA37">
        <w:rPr>
          <w:rFonts w:ascii="Calibri" w:eastAsia="Calibri" w:hAnsi="Calibri" w:cs="Calibri"/>
          <w:sz w:val="16"/>
          <w:szCs w:val="16"/>
        </w:rPr>
        <w:t xml:space="preserve">) </w:t>
      </w:r>
      <w:r w:rsidR="629CDA37" w:rsidRPr="629CDA37">
        <w:rPr>
          <w:rFonts w:ascii="Calibri" w:eastAsia="Calibri" w:hAnsi="Calibri" w:cs="Calibri"/>
          <w:i/>
          <w:iCs/>
          <w:sz w:val="16"/>
          <w:szCs w:val="16"/>
        </w:rPr>
        <w:t>The couch to 5k challenge - #makeyourmove</w:t>
      </w:r>
      <w:r w:rsidR="629CDA37" w:rsidRPr="629CDA37">
        <w:rPr>
          <w:rFonts w:ascii="Calibri" w:eastAsia="Calibri" w:hAnsi="Calibri" w:cs="Calibri"/>
          <w:sz w:val="16"/>
          <w:szCs w:val="16"/>
        </w:rPr>
        <w:t xml:space="preserve"> [online]. Available at: https://www.bbc.co.uk/programmes/articles/2BN5HYHCwVPS1Krvzsk5wB2/the-couch-to-5k-challenge-makeyourmove (accessed 12 November 2023)</w:t>
      </w:r>
    </w:p>
  </w:footnote>
  <w:footnote w:id="6">
    <w:p w14:paraId="548D83D1" w14:textId="0B625211" w:rsidR="174F3F14" w:rsidRDefault="174F3F14" w:rsidP="00CB56FE">
      <w:pPr>
        <w:spacing w:after="0" w:line="240" w:lineRule="auto"/>
        <w:rPr>
          <w:rFonts w:eastAsiaTheme="minorEastAsia"/>
          <w:sz w:val="16"/>
          <w:szCs w:val="16"/>
        </w:rPr>
      </w:pPr>
      <w:r w:rsidRPr="629CDA37">
        <w:rPr>
          <w:rStyle w:val="FootnoteReference"/>
          <w:rFonts w:ascii="Calibri" w:eastAsia="Calibri" w:hAnsi="Calibri" w:cs="Calibri"/>
          <w:sz w:val="16"/>
          <w:szCs w:val="16"/>
        </w:rPr>
        <w:footnoteRef/>
      </w:r>
      <w:r w:rsidR="629CDA37" w:rsidRPr="629CDA37">
        <w:rPr>
          <w:rFonts w:ascii="Calibri" w:eastAsia="Calibri" w:hAnsi="Calibri" w:cs="Calibri"/>
          <w:sz w:val="16"/>
          <w:szCs w:val="16"/>
        </w:rPr>
        <w:t xml:space="preserve"> World Health Organization. (5 October 2022) </w:t>
      </w:r>
      <w:r w:rsidR="629CDA37" w:rsidRPr="629CDA37">
        <w:rPr>
          <w:rFonts w:ascii="Calibri" w:eastAsia="Calibri" w:hAnsi="Calibri" w:cs="Calibri"/>
          <w:i/>
          <w:iCs/>
          <w:sz w:val="16"/>
          <w:szCs w:val="16"/>
        </w:rPr>
        <w:t xml:space="preserve">Physical Activity </w:t>
      </w:r>
      <w:r w:rsidR="629CDA37" w:rsidRPr="629CDA37">
        <w:rPr>
          <w:rFonts w:ascii="Calibri" w:eastAsia="Calibri" w:hAnsi="Calibri" w:cs="Calibri"/>
          <w:sz w:val="16"/>
          <w:szCs w:val="16"/>
        </w:rPr>
        <w:t>[online]. Available at: https://www.who.int/news-room/fact-sheets/detail/physical-activity (accessed 12 November 2023)</w:t>
      </w:r>
    </w:p>
  </w:footnote>
  <w:footnote w:id="7">
    <w:p w14:paraId="3BD2ABD0" w14:textId="70D17765" w:rsidR="629CDA37" w:rsidRDefault="629CDA37" w:rsidP="00CB56FE">
      <w:pPr>
        <w:spacing w:after="0" w:line="240" w:lineRule="auto"/>
        <w:rPr>
          <w:rFonts w:eastAsiaTheme="minorEastAsia"/>
          <w:sz w:val="16"/>
          <w:szCs w:val="16"/>
        </w:rPr>
      </w:pPr>
      <w:r w:rsidRPr="629CDA37">
        <w:rPr>
          <w:rStyle w:val="FootnoteReference"/>
          <w:rFonts w:ascii="Calibri" w:eastAsia="Calibri" w:hAnsi="Calibri" w:cs="Calibri"/>
          <w:sz w:val="16"/>
          <w:szCs w:val="16"/>
        </w:rPr>
        <w:footnoteRef/>
      </w:r>
      <w:r w:rsidRPr="629CDA37">
        <w:rPr>
          <w:rFonts w:ascii="Calibri" w:eastAsia="Calibri" w:hAnsi="Calibri" w:cs="Calibri"/>
          <w:sz w:val="16"/>
          <w:szCs w:val="16"/>
        </w:rPr>
        <w:t xml:space="preserve"> BBC. (</w:t>
      </w:r>
      <w:proofErr w:type="spellStart"/>
      <w:r w:rsidRPr="629CDA37">
        <w:rPr>
          <w:rFonts w:ascii="Calibri" w:eastAsia="Calibri" w:hAnsi="Calibri" w:cs="Calibri"/>
          <w:sz w:val="16"/>
          <w:szCs w:val="16"/>
        </w:rPr>
        <w:t>nd</w:t>
      </w:r>
      <w:proofErr w:type="spellEnd"/>
      <w:r w:rsidRPr="629CDA37">
        <w:rPr>
          <w:rFonts w:ascii="Calibri" w:eastAsia="Calibri" w:hAnsi="Calibri" w:cs="Calibri"/>
          <w:sz w:val="16"/>
          <w:szCs w:val="16"/>
        </w:rPr>
        <w:t xml:space="preserve">) </w:t>
      </w:r>
      <w:r w:rsidRPr="629CDA37">
        <w:rPr>
          <w:rFonts w:ascii="Calibri" w:eastAsia="Calibri" w:hAnsi="Calibri" w:cs="Calibri"/>
          <w:i/>
          <w:iCs/>
          <w:sz w:val="16"/>
          <w:szCs w:val="16"/>
        </w:rPr>
        <w:t xml:space="preserve">Couch to5K Plan </w:t>
      </w:r>
      <w:r w:rsidRPr="629CDA37">
        <w:rPr>
          <w:rFonts w:ascii="Calibri" w:eastAsia="Calibri" w:hAnsi="Calibri" w:cs="Calibri"/>
          <w:sz w:val="16"/>
          <w:szCs w:val="16"/>
        </w:rPr>
        <w:t>[online]. Available at: https://downloads.bbc.co.uk/scotland/makeyourmove/c25k_printable_plan.pdf (accessed 11 November 2023)</w:t>
      </w:r>
    </w:p>
  </w:footnote>
  <w:footnote w:id="8">
    <w:p w14:paraId="7825A1E5" w14:textId="063FAD61" w:rsidR="629CDA37" w:rsidRDefault="629CDA37" w:rsidP="00CB56FE">
      <w:pPr>
        <w:spacing w:after="0" w:line="240" w:lineRule="auto"/>
        <w:rPr>
          <w:rFonts w:eastAsiaTheme="minorEastAsia"/>
          <w:sz w:val="16"/>
          <w:szCs w:val="16"/>
        </w:rPr>
      </w:pPr>
      <w:r w:rsidRPr="629CDA37">
        <w:rPr>
          <w:rStyle w:val="FootnoteReference"/>
          <w:rFonts w:ascii="Calibri" w:eastAsia="Calibri" w:hAnsi="Calibri" w:cs="Calibri"/>
          <w:sz w:val="16"/>
          <w:szCs w:val="16"/>
        </w:rPr>
        <w:footnoteRef/>
      </w:r>
      <w:r w:rsidRPr="629CDA37">
        <w:rPr>
          <w:rFonts w:ascii="Calibri" w:eastAsia="Calibri" w:hAnsi="Calibri" w:cs="Calibri"/>
          <w:sz w:val="16"/>
          <w:szCs w:val="16"/>
        </w:rPr>
        <w:t xml:space="preserve"> Brothers, O. (2017) </w:t>
      </w:r>
      <w:r w:rsidRPr="629CDA37">
        <w:rPr>
          <w:rFonts w:ascii="Calibri" w:eastAsia="Calibri" w:hAnsi="Calibri" w:cs="Calibri"/>
          <w:i/>
          <w:iCs/>
          <w:sz w:val="16"/>
          <w:szCs w:val="16"/>
        </w:rPr>
        <w:t xml:space="preserve">Breathe Your Way Couch to 5K </w:t>
      </w:r>
      <w:r w:rsidRPr="629CDA37">
        <w:rPr>
          <w:rFonts w:ascii="Calibri" w:eastAsia="Calibri" w:hAnsi="Calibri" w:cs="Calibri"/>
          <w:sz w:val="16"/>
          <w:szCs w:val="16"/>
        </w:rPr>
        <w:t>[Honors Thesis, Salem State University] Available at: https://digitalrepository.salemstate.edu/bitstream/handle/20.500.13013/601/Brothers_Olivia.pdf?sequence=5&amp;isAllowed=y (accessed 14 November 2023)</w:t>
      </w:r>
    </w:p>
    <w:p w14:paraId="6E35CC54" w14:textId="08B8652A" w:rsidR="629CDA37" w:rsidRDefault="629CDA37" w:rsidP="629CDA37">
      <w:pPr>
        <w:pStyle w:val="FootnoteText"/>
      </w:pPr>
    </w:p>
  </w:footnote>
  <w:footnote w:id="9">
    <w:p w14:paraId="6D45E467" w14:textId="3DBC980F" w:rsidR="629CDA37" w:rsidRPr="00CB56FE" w:rsidRDefault="629CDA37" w:rsidP="00CB56FE">
      <w:pPr>
        <w:spacing w:after="0" w:line="240" w:lineRule="auto"/>
        <w:rPr>
          <w:rFonts w:eastAsiaTheme="minorEastAsia"/>
          <w:sz w:val="16"/>
          <w:szCs w:val="16"/>
        </w:rPr>
      </w:pPr>
      <w:r w:rsidRPr="629CDA37">
        <w:rPr>
          <w:rStyle w:val="FootnoteReference"/>
          <w:rFonts w:ascii="Calibri" w:eastAsia="Calibri" w:hAnsi="Calibri" w:cs="Calibri"/>
          <w:sz w:val="16"/>
          <w:szCs w:val="16"/>
        </w:rPr>
        <w:footnoteRef/>
      </w:r>
      <w:r w:rsidRPr="629CDA37">
        <w:rPr>
          <w:rFonts w:ascii="Calibri" w:eastAsia="Calibri" w:hAnsi="Calibri" w:cs="Calibri"/>
          <w:sz w:val="16"/>
          <w:szCs w:val="16"/>
        </w:rPr>
        <w:t xml:space="preserve"> Relph, et al. (2023) </w:t>
      </w:r>
      <w:r w:rsidRPr="629CDA37">
        <w:rPr>
          <w:rFonts w:ascii="Calibri" w:eastAsia="Calibri" w:hAnsi="Calibri" w:cs="Calibri"/>
          <w:i/>
          <w:iCs/>
          <w:sz w:val="16"/>
          <w:szCs w:val="16"/>
        </w:rPr>
        <w:t xml:space="preserve">‘Couch-to-5k or Couch to Ouch to Couch!?’ Who Takes Part in Beginner Runner </w:t>
      </w:r>
      <w:proofErr w:type="spellStart"/>
      <w:r w:rsidRPr="629CDA37">
        <w:rPr>
          <w:rFonts w:ascii="Calibri" w:eastAsia="Calibri" w:hAnsi="Calibri" w:cs="Calibri"/>
          <w:i/>
          <w:iCs/>
          <w:sz w:val="16"/>
          <w:szCs w:val="16"/>
        </w:rPr>
        <w:t>Programmes</w:t>
      </w:r>
      <w:proofErr w:type="spellEnd"/>
      <w:r w:rsidRPr="629CDA37">
        <w:rPr>
          <w:rFonts w:ascii="Calibri" w:eastAsia="Calibri" w:hAnsi="Calibri" w:cs="Calibri"/>
          <w:i/>
          <w:iCs/>
          <w:sz w:val="16"/>
          <w:szCs w:val="16"/>
        </w:rPr>
        <w:t xml:space="preserve"> in the UK and is Non-Completion Linked to Musculoskeletal </w:t>
      </w:r>
      <w:bookmarkStart w:id="2" w:name="_Int_AcuT3iJE"/>
      <w:proofErr w:type="gramStart"/>
      <w:r w:rsidRPr="629CDA37">
        <w:rPr>
          <w:rFonts w:ascii="Calibri" w:eastAsia="Calibri" w:hAnsi="Calibri" w:cs="Calibri"/>
          <w:i/>
          <w:iCs/>
          <w:sz w:val="16"/>
          <w:szCs w:val="16"/>
        </w:rPr>
        <w:t>Injury?.</w:t>
      </w:r>
      <w:bookmarkEnd w:id="2"/>
      <w:proofErr w:type="gramEnd"/>
      <w:r w:rsidRPr="629CDA37">
        <w:rPr>
          <w:rFonts w:ascii="Calibri" w:eastAsia="Calibri" w:hAnsi="Calibri" w:cs="Calibri"/>
          <w:i/>
          <w:iCs/>
          <w:sz w:val="16"/>
          <w:szCs w:val="16"/>
        </w:rPr>
        <w:t xml:space="preserve"> </w:t>
      </w:r>
      <w:r w:rsidRPr="629CDA37">
        <w:rPr>
          <w:rFonts w:ascii="Calibri" w:eastAsia="Calibri" w:hAnsi="Calibri" w:cs="Calibri"/>
          <w:sz w:val="16"/>
          <w:szCs w:val="16"/>
        </w:rPr>
        <w:t>[online]. Available at: https://www.mdpi.com/1660-4601/20/17/6682 (accessed 14 November 2023)</w:t>
      </w:r>
    </w:p>
  </w:footnote>
  <w:footnote w:id="10">
    <w:p w14:paraId="156C231A" w14:textId="5E8B7065" w:rsidR="629CDA37" w:rsidRDefault="629CDA37" w:rsidP="00CB56FE">
      <w:pPr>
        <w:spacing w:after="0" w:line="240" w:lineRule="auto"/>
        <w:rPr>
          <w:rFonts w:eastAsiaTheme="minorEastAsia"/>
          <w:sz w:val="16"/>
          <w:szCs w:val="16"/>
        </w:rPr>
      </w:pPr>
      <w:r w:rsidRPr="629CDA37">
        <w:rPr>
          <w:rStyle w:val="FootnoteReference"/>
          <w:rFonts w:ascii="Calibri" w:eastAsia="Calibri" w:hAnsi="Calibri" w:cs="Calibri"/>
          <w:sz w:val="16"/>
          <w:szCs w:val="16"/>
        </w:rPr>
        <w:footnoteRef/>
      </w:r>
      <w:r w:rsidRPr="629CDA37">
        <w:rPr>
          <w:rFonts w:ascii="Calibri" w:eastAsia="Calibri" w:hAnsi="Calibri" w:cs="Calibri"/>
          <w:sz w:val="16"/>
          <w:szCs w:val="16"/>
        </w:rPr>
        <w:t xml:space="preserve"> Kennedy, M. (2003) </w:t>
      </w:r>
      <w:r w:rsidRPr="629CDA37">
        <w:rPr>
          <w:rFonts w:ascii="Calibri" w:eastAsia="Calibri" w:hAnsi="Calibri" w:cs="Calibri"/>
          <w:i/>
          <w:iCs/>
          <w:sz w:val="16"/>
          <w:szCs w:val="16"/>
        </w:rPr>
        <w:t xml:space="preserve">3 Flaws in the Couch to 5K Running Plan (And a Better Plan for Beginner Runners). </w:t>
      </w:r>
      <w:r w:rsidRPr="629CDA37">
        <w:rPr>
          <w:rFonts w:ascii="Calibri" w:eastAsia="Calibri" w:hAnsi="Calibri" w:cs="Calibri"/>
          <w:sz w:val="16"/>
          <w:szCs w:val="16"/>
        </w:rPr>
        <w:t>[online]. Available at: https://www.nonetorun.com/blog/couch-to-5k-running-plan-alternative?fbclid=IwAR0_hwQXSwDg5IgEOVCWyWBa0FewT_HP1WRQJQDnaC2efadKSET8tBiE0fQ (accessed 14 November 2023)</w:t>
      </w:r>
    </w:p>
  </w:footnote>
  <w:footnote w:id="11">
    <w:p w14:paraId="7C493393" w14:textId="07225138" w:rsidR="629CDA37" w:rsidRDefault="629CDA37" w:rsidP="00CB56FE">
      <w:pPr>
        <w:spacing w:after="0" w:line="240" w:lineRule="auto"/>
        <w:rPr>
          <w:rFonts w:eastAsiaTheme="minorEastAsia"/>
          <w:sz w:val="16"/>
          <w:szCs w:val="16"/>
        </w:rPr>
      </w:pPr>
      <w:r w:rsidRPr="629CDA37">
        <w:rPr>
          <w:rStyle w:val="FootnoteReference"/>
          <w:rFonts w:ascii="Calibri" w:eastAsia="Calibri" w:hAnsi="Calibri" w:cs="Calibri"/>
          <w:sz w:val="16"/>
          <w:szCs w:val="16"/>
        </w:rPr>
        <w:footnoteRef/>
      </w:r>
      <w:r w:rsidRPr="629CDA37">
        <w:rPr>
          <w:rFonts w:ascii="Calibri" w:eastAsia="Calibri" w:hAnsi="Calibri" w:cs="Calibri"/>
          <w:sz w:val="16"/>
          <w:szCs w:val="16"/>
        </w:rPr>
        <w:t xml:space="preserve"> Suchomel, J T. Nimphius S and Stone, M H (2016) </w:t>
      </w:r>
      <w:r w:rsidRPr="629CDA37">
        <w:rPr>
          <w:rFonts w:ascii="Calibri" w:eastAsia="Calibri" w:hAnsi="Calibri" w:cs="Calibri"/>
          <w:i/>
          <w:iCs/>
          <w:sz w:val="16"/>
          <w:szCs w:val="16"/>
        </w:rPr>
        <w:t xml:space="preserve">The Importance of Muscular Strength in Athletic Performance </w:t>
      </w:r>
      <w:r w:rsidRPr="629CDA37">
        <w:rPr>
          <w:rFonts w:ascii="Calibri" w:eastAsia="Calibri" w:hAnsi="Calibri" w:cs="Calibri"/>
          <w:sz w:val="16"/>
          <w:szCs w:val="16"/>
        </w:rPr>
        <w:t>[Sports Medical Journal] Available at: https://pubmed.ncbi.nlm.nih.gov/26838985/</w:t>
      </w:r>
    </w:p>
  </w:footnote>
  <w:footnote w:id="12">
    <w:p w14:paraId="1CA67C1E" w14:textId="72B50AC4" w:rsidR="629CDA37" w:rsidRDefault="629CDA37" w:rsidP="00CB56FE">
      <w:pPr>
        <w:spacing w:after="0" w:line="240" w:lineRule="auto"/>
        <w:rPr>
          <w:rFonts w:eastAsiaTheme="minorEastAsia"/>
          <w:sz w:val="16"/>
          <w:szCs w:val="16"/>
        </w:rPr>
      </w:pPr>
      <w:r w:rsidRPr="629CDA37">
        <w:rPr>
          <w:rStyle w:val="FootnoteReference"/>
          <w:rFonts w:ascii="Calibri" w:eastAsia="Calibri" w:hAnsi="Calibri" w:cs="Calibri"/>
          <w:sz w:val="16"/>
          <w:szCs w:val="16"/>
        </w:rPr>
        <w:footnoteRef/>
      </w:r>
      <w:r w:rsidRPr="629CDA37">
        <w:rPr>
          <w:rFonts w:ascii="Calibri" w:eastAsia="Calibri" w:hAnsi="Calibri" w:cs="Calibri"/>
          <w:sz w:val="16"/>
          <w:szCs w:val="16"/>
        </w:rPr>
        <w:t xml:space="preserve"> </w:t>
      </w:r>
      <w:proofErr w:type="spellStart"/>
      <w:r w:rsidRPr="629CDA37">
        <w:rPr>
          <w:rFonts w:ascii="Calibri" w:eastAsia="Calibri" w:hAnsi="Calibri" w:cs="Calibri"/>
          <w:sz w:val="16"/>
          <w:szCs w:val="16"/>
        </w:rPr>
        <w:t>Bondaronek</w:t>
      </w:r>
      <w:proofErr w:type="spellEnd"/>
      <w:r w:rsidRPr="629CDA37">
        <w:rPr>
          <w:rFonts w:ascii="Calibri" w:eastAsia="Calibri" w:hAnsi="Calibri" w:cs="Calibri"/>
          <w:sz w:val="16"/>
          <w:szCs w:val="16"/>
        </w:rPr>
        <w:t xml:space="preserve">, P. (2019) </w:t>
      </w:r>
      <w:r w:rsidRPr="629CDA37">
        <w:rPr>
          <w:rFonts w:ascii="Calibri" w:eastAsia="Calibri" w:hAnsi="Calibri" w:cs="Calibri"/>
          <w:i/>
          <w:iCs/>
          <w:sz w:val="16"/>
          <w:szCs w:val="16"/>
        </w:rPr>
        <w:t xml:space="preserve">The Public Health Potential of Mobile Applications to Increase Physical Activity </w:t>
      </w:r>
      <w:r w:rsidRPr="629CDA37">
        <w:rPr>
          <w:rFonts w:ascii="Calibri" w:eastAsia="Calibri" w:hAnsi="Calibri" w:cs="Calibri"/>
          <w:sz w:val="16"/>
          <w:szCs w:val="16"/>
        </w:rPr>
        <w:t>[Doctorate Thesis, University College London] Available at: https://discovery.ucl.ac.uk/id/eprint/10106701/1/Bondaronek_Thesis%20PBondaronek%20310720.pdf (accessed 13 November 2023)</w:t>
      </w:r>
    </w:p>
  </w:footnote>
  <w:footnote w:id="13">
    <w:p w14:paraId="7B1C33BE" w14:textId="2C54B57C" w:rsidR="629CDA37" w:rsidRDefault="629CDA37" w:rsidP="00CB56FE">
      <w:pPr>
        <w:spacing w:after="0" w:line="240" w:lineRule="auto"/>
        <w:rPr>
          <w:rFonts w:eastAsiaTheme="minorEastAsia"/>
          <w:i/>
          <w:iCs/>
          <w:sz w:val="16"/>
          <w:szCs w:val="16"/>
        </w:rPr>
      </w:pPr>
      <w:r w:rsidRPr="629CDA37">
        <w:rPr>
          <w:rStyle w:val="FootnoteReference"/>
          <w:rFonts w:ascii="Calibri" w:eastAsia="Calibri" w:hAnsi="Calibri" w:cs="Calibri"/>
          <w:sz w:val="16"/>
          <w:szCs w:val="16"/>
        </w:rPr>
        <w:footnoteRef/>
      </w:r>
      <w:r w:rsidRPr="629CDA37">
        <w:rPr>
          <w:rFonts w:ascii="Calibri" w:eastAsia="Calibri" w:hAnsi="Calibri" w:cs="Calibri"/>
          <w:sz w:val="16"/>
          <w:szCs w:val="16"/>
        </w:rPr>
        <w:t xml:space="preserve"> </w:t>
      </w:r>
      <w:proofErr w:type="spellStart"/>
      <w:r w:rsidRPr="629CDA37">
        <w:rPr>
          <w:rFonts w:ascii="Calibri" w:eastAsia="Calibri" w:hAnsi="Calibri" w:cs="Calibri"/>
          <w:sz w:val="16"/>
          <w:szCs w:val="16"/>
        </w:rPr>
        <w:t>Bondaronek</w:t>
      </w:r>
      <w:proofErr w:type="spellEnd"/>
      <w:r w:rsidRPr="629CDA37">
        <w:rPr>
          <w:rFonts w:ascii="Calibri" w:eastAsia="Calibri" w:hAnsi="Calibri" w:cs="Calibri"/>
          <w:sz w:val="16"/>
          <w:szCs w:val="16"/>
        </w:rPr>
        <w:t xml:space="preserve">, P, et al. (2021) </w:t>
      </w:r>
      <w:r w:rsidRPr="629CDA37">
        <w:rPr>
          <w:rFonts w:ascii="Calibri" w:eastAsia="Calibri" w:hAnsi="Calibri" w:cs="Calibri"/>
          <w:i/>
          <w:iCs/>
          <w:sz w:val="16"/>
          <w:szCs w:val="16"/>
        </w:rPr>
        <w:t>The public health potential of two popular apps to increase physical activity. [European Journal of Public Health</w:t>
      </w:r>
      <w:r w:rsidRPr="629CDA37">
        <w:rPr>
          <w:rFonts w:ascii="Calibri" w:eastAsia="Calibri" w:hAnsi="Calibri" w:cs="Calibri"/>
          <w:sz w:val="16"/>
          <w:szCs w:val="16"/>
        </w:rPr>
        <w:t>, Volume 31, Issue Supplement_3, October 2021, ckab164.506]. Available at https://doi.org/10.1093/eurpub/ckab164.506 (accessed 13 November 2023)</w:t>
      </w:r>
    </w:p>
  </w:footnote>
  <w:footnote w:id="14">
    <w:p w14:paraId="0DA0B54F" w14:textId="3704610F" w:rsidR="629CDA37" w:rsidRDefault="629CDA37" w:rsidP="00CB56FE">
      <w:pPr>
        <w:spacing w:after="0" w:line="276" w:lineRule="auto"/>
        <w:rPr>
          <w:rFonts w:eastAsiaTheme="minorEastAsia"/>
          <w:sz w:val="16"/>
          <w:szCs w:val="16"/>
        </w:rPr>
      </w:pPr>
      <w:r w:rsidRPr="629CDA37">
        <w:rPr>
          <w:rStyle w:val="FootnoteReference"/>
          <w:rFonts w:ascii="Calibri" w:eastAsia="Calibri" w:hAnsi="Calibri" w:cs="Calibri"/>
          <w:sz w:val="16"/>
          <w:szCs w:val="16"/>
        </w:rPr>
        <w:footnoteRef/>
      </w:r>
      <w:r w:rsidRPr="629CDA37">
        <w:rPr>
          <w:rFonts w:ascii="Calibri" w:eastAsia="Calibri" w:hAnsi="Calibri" w:cs="Calibri"/>
          <w:sz w:val="16"/>
          <w:szCs w:val="16"/>
        </w:rPr>
        <w:t xml:space="preserve"> Relph, et al. (2023) </w:t>
      </w:r>
      <w:r w:rsidRPr="629CDA37">
        <w:rPr>
          <w:rFonts w:ascii="Calibri" w:eastAsia="Calibri" w:hAnsi="Calibri" w:cs="Calibri"/>
          <w:i/>
          <w:iCs/>
          <w:sz w:val="16"/>
          <w:szCs w:val="16"/>
        </w:rPr>
        <w:t xml:space="preserve">‘Couch-to-5k or Couch to Ouch to Couch!?’ Who Takes Part in Beginner Runner </w:t>
      </w:r>
      <w:proofErr w:type="spellStart"/>
      <w:r w:rsidRPr="629CDA37">
        <w:rPr>
          <w:rFonts w:ascii="Calibri" w:eastAsia="Calibri" w:hAnsi="Calibri" w:cs="Calibri"/>
          <w:i/>
          <w:iCs/>
          <w:sz w:val="16"/>
          <w:szCs w:val="16"/>
        </w:rPr>
        <w:t>Programmes</w:t>
      </w:r>
      <w:proofErr w:type="spellEnd"/>
      <w:r w:rsidRPr="629CDA37">
        <w:rPr>
          <w:rFonts w:ascii="Calibri" w:eastAsia="Calibri" w:hAnsi="Calibri" w:cs="Calibri"/>
          <w:i/>
          <w:iCs/>
          <w:sz w:val="16"/>
          <w:szCs w:val="16"/>
        </w:rPr>
        <w:t xml:space="preserve"> in the UK and is Non-Completion Linked to Musculoskeletal </w:t>
      </w:r>
      <w:bookmarkStart w:id="4" w:name="_Int_0f8w5EUj"/>
      <w:proofErr w:type="gramStart"/>
      <w:r w:rsidRPr="629CDA37">
        <w:rPr>
          <w:rFonts w:ascii="Calibri" w:eastAsia="Calibri" w:hAnsi="Calibri" w:cs="Calibri"/>
          <w:i/>
          <w:iCs/>
          <w:sz w:val="16"/>
          <w:szCs w:val="16"/>
        </w:rPr>
        <w:t>Injury?.</w:t>
      </w:r>
      <w:bookmarkEnd w:id="4"/>
      <w:proofErr w:type="gramEnd"/>
      <w:r w:rsidRPr="629CDA37">
        <w:rPr>
          <w:rFonts w:ascii="Calibri" w:eastAsia="Calibri" w:hAnsi="Calibri" w:cs="Calibri"/>
          <w:i/>
          <w:iCs/>
          <w:sz w:val="16"/>
          <w:szCs w:val="16"/>
        </w:rPr>
        <w:t xml:space="preserve"> </w:t>
      </w:r>
      <w:r w:rsidRPr="629CDA37">
        <w:rPr>
          <w:rFonts w:ascii="Calibri" w:eastAsia="Calibri" w:hAnsi="Calibri" w:cs="Calibri"/>
          <w:sz w:val="16"/>
          <w:szCs w:val="16"/>
        </w:rPr>
        <w:t>[online]. Available at: https://www.mdpi.com/1660-4601/20/17/6682 (accessed 14 November 2023)</w:t>
      </w:r>
    </w:p>
  </w:footnote>
  <w:footnote w:id="15">
    <w:p w14:paraId="0FD4C655" w14:textId="02290F51" w:rsidR="00CB56FE" w:rsidRPr="00CB56FE" w:rsidRDefault="629CDA37" w:rsidP="00CB56FE">
      <w:pPr>
        <w:pStyle w:val="FootnoteText"/>
        <w:rPr>
          <w:rFonts w:ascii="Calibri" w:eastAsia="Calibri" w:hAnsi="Calibri" w:cs="Calibri"/>
          <w:sz w:val="16"/>
          <w:szCs w:val="16"/>
        </w:rPr>
      </w:pPr>
      <w:r w:rsidRPr="629CDA37">
        <w:rPr>
          <w:rStyle w:val="FootnoteReference"/>
          <w:rFonts w:ascii="Calibri" w:eastAsia="Calibri" w:hAnsi="Calibri" w:cs="Calibri"/>
          <w:sz w:val="16"/>
          <w:szCs w:val="16"/>
        </w:rPr>
        <w:footnoteRef/>
      </w:r>
      <w:r w:rsidRPr="629CDA37">
        <w:rPr>
          <w:rFonts w:ascii="Calibri" w:eastAsia="Calibri" w:hAnsi="Calibri" w:cs="Calibri"/>
          <w:sz w:val="16"/>
          <w:szCs w:val="16"/>
        </w:rPr>
        <w:t xml:space="preserve"> NHS. (2020)</w:t>
      </w:r>
      <w:r w:rsidRPr="629CDA37">
        <w:rPr>
          <w:rFonts w:ascii="Calibri" w:eastAsia="Calibri" w:hAnsi="Calibri" w:cs="Calibri"/>
          <w:i/>
          <w:iCs/>
          <w:sz w:val="16"/>
          <w:szCs w:val="16"/>
        </w:rPr>
        <w:t xml:space="preserve"> Mental Health </w:t>
      </w:r>
      <w:r w:rsidRPr="629CDA37">
        <w:rPr>
          <w:rFonts w:ascii="Calibri" w:eastAsia="Calibri" w:hAnsi="Calibri" w:cs="Calibri"/>
          <w:sz w:val="16"/>
          <w:szCs w:val="16"/>
        </w:rPr>
        <w:t>[online]. Available at: https://www.england.nhs.uk/mental-health/ (accessed 1 November 2023)</w:t>
      </w:r>
    </w:p>
  </w:footnote>
  <w:footnote w:id="16">
    <w:p w14:paraId="76D29AB3" w14:textId="2BD0BE80" w:rsidR="00CB56FE" w:rsidRPr="00CB56FE" w:rsidRDefault="629CDA37" w:rsidP="00CB56FE">
      <w:pPr>
        <w:pStyle w:val="FootnoteText"/>
        <w:rPr>
          <w:rFonts w:ascii="Calibri" w:eastAsia="Calibri" w:hAnsi="Calibri" w:cs="Calibri"/>
          <w:sz w:val="16"/>
          <w:szCs w:val="16"/>
        </w:rPr>
      </w:pPr>
      <w:r w:rsidRPr="629CDA37">
        <w:rPr>
          <w:rStyle w:val="FootnoteReference"/>
          <w:rFonts w:ascii="Calibri" w:eastAsia="Calibri" w:hAnsi="Calibri" w:cs="Calibri"/>
          <w:sz w:val="16"/>
          <w:szCs w:val="16"/>
        </w:rPr>
        <w:footnoteRef/>
      </w:r>
      <w:r w:rsidRPr="629CDA37">
        <w:rPr>
          <w:rFonts w:ascii="Calibri" w:eastAsia="Calibri" w:hAnsi="Calibri" w:cs="Calibri"/>
          <w:sz w:val="16"/>
          <w:szCs w:val="16"/>
        </w:rPr>
        <w:t xml:space="preserve"> </w:t>
      </w:r>
      <w:proofErr w:type="spellStart"/>
      <w:r w:rsidRPr="629CDA37">
        <w:rPr>
          <w:rFonts w:ascii="Calibri" w:eastAsia="Calibri" w:hAnsi="Calibri" w:cs="Calibri"/>
          <w:sz w:val="16"/>
          <w:szCs w:val="16"/>
        </w:rPr>
        <w:t>Lathabhavan</w:t>
      </w:r>
      <w:proofErr w:type="spellEnd"/>
      <w:r w:rsidRPr="629CDA37">
        <w:rPr>
          <w:rFonts w:ascii="Calibri" w:eastAsia="Calibri" w:hAnsi="Calibri" w:cs="Calibri"/>
          <w:sz w:val="16"/>
          <w:szCs w:val="16"/>
        </w:rPr>
        <w:t xml:space="preserve">, R. and </w:t>
      </w:r>
      <w:proofErr w:type="spellStart"/>
      <w:r w:rsidRPr="629CDA37">
        <w:rPr>
          <w:rFonts w:ascii="Calibri" w:eastAsia="Calibri" w:hAnsi="Calibri" w:cs="Calibri"/>
          <w:sz w:val="16"/>
          <w:szCs w:val="16"/>
        </w:rPr>
        <w:t>Pahdy</w:t>
      </w:r>
      <w:proofErr w:type="spellEnd"/>
      <w:r w:rsidRPr="629CDA37">
        <w:rPr>
          <w:rFonts w:ascii="Calibri" w:eastAsia="Calibri" w:hAnsi="Calibri" w:cs="Calibri"/>
          <w:sz w:val="16"/>
          <w:szCs w:val="16"/>
        </w:rPr>
        <w:t xml:space="preserve">, P.C. (2023) </w:t>
      </w:r>
      <w:r w:rsidRPr="629CDA37">
        <w:rPr>
          <w:rFonts w:ascii="Calibri" w:eastAsia="Calibri" w:hAnsi="Calibri" w:cs="Calibri"/>
          <w:i/>
          <w:iCs/>
          <w:sz w:val="16"/>
          <w:szCs w:val="16"/>
        </w:rPr>
        <w:t>Community Mental Health and Well-being in the new normal.</w:t>
      </w:r>
      <w:r w:rsidRPr="629CDA37">
        <w:rPr>
          <w:rFonts w:ascii="Calibri" w:eastAsia="Calibri" w:hAnsi="Calibri" w:cs="Calibri"/>
          <w:sz w:val="16"/>
          <w:szCs w:val="16"/>
        </w:rPr>
        <w:t xml:space="preserve"> [Hershey, PA: IGI Global]</w:t>
      </w:r>
    </w:p>
  </w:footnote>
  <w:footnote w:id="17">
    <w:p w14:paraId="22384396" w14:textId="2501905F" w:rsidR="629CDA37" w:rsidRDefault="629CDA37" w:rsidP="00CB56FE">
      <w:pPr>
        <w:spacing w:after="0" w:line="240" w:lineRule="auto"/>
        <w:jc w:val="both"/>
        <w:rPr>
          <w:rFonts w:ascii="Calibri" w:eastAsia="Calibri" w:hAnsi="Calibri" w:cs="Calibri"/>
          <w:sz w:val="16"/>
          <w:szCs w:val="16"/>
        </w:rPr>
      </w:pPr>
      <w:r w:rsidRPr="629CDA37">
        <w:rPr>
          <w:rStyle w:val="FootnoteReference"/>
          <w:rFonts w:ascii="Calibri" w:eastAsia="Calibri" w:hAnsi="Calibri" w:cs="Calibri"/>
          <w:sz w:val="16"/>
          <w:szCs w:val="16"/>
        </w:rPr>
        <w:footnoteRef/>
      </w:r>
      <w:r w:rsidRPr="629CDA37">
        <w:rPr>
          <w:rFonts w:ascii="Calibri" w:eastAsia="Calibri" w:hAnsi="Calibri" w:cs="Calibri"/>
          <w:sz w:val="16"/>
          <w:szCs w:val="16"/>
        </w:rPr>
        <w:t xml:space="preserve"> Mayo Clinic. (2022) </w:t>
      </w:r>
      <w:r w:rsidRPr="629CDA37">
        <w:rPr>
          <w:rFonts w:ascii="Calibri" w:eastAsia="Calibri" w:hAnsi="Calibri" w:cs="Calibri"/>
          <w:i/>
          <w:iCs/>
          <w:sz w:val="16"/>
          <w:szCs w:val="16"/>
        </w:rPr>
        <w:t xml:space="preserve">Stress Management </w:t>
      </w:r>
      <w:r w:rsidRPr="629CDA37">
        <w:rPr>
          <w:rFonts w:ascii="Calibri" w:eastAsia="Calibri" w:hAnsi="Calibri" w:cs="Calibri"/>
          <w:sz w:val="16"/>
          <w:szCs w:val="16"/>
        </w:rPr>
        <w:t>[online]. Available at: https://www.mayoclinic.org/healthy-lifestyle/stress-management/in-depth/exercise-and-stress/art-20044469#:~:text=Physical%20activity%20may%20help%20bump,contribute%20to%20this%20same%20feeling</w:t>
      </w:r>
      <w:r w:rsidRPr="629CDA37">
        <w:rPr>
          <w:rFonts w:ascii="Calibri" w:eastAsia="Calibri" w:hAnsi="Calibri" w:cs="Calibri"/>
          <w:color w:val="000000" w:themeColor="text1"/>
          <w:sz w:val="16"/>
          <w:szCs w:val="16"/>
        </w:rPr>
        <w:t>. (accessed 16 November 2023)</w:t>
      </w:r>
    </w:p>
  </w:footnote>
  <w:footnote w:id="18">
    <w:p w14:paraId="0D87CA38" w14:textId="2D658CA1" w:rsidR="00CB56FE" w:rsidRPr="00CB56FE" w:rsidRDefault="629CDA37" w:rsidP="00CB56FE">
      <w:pPr>
        <w:pStyle w:val="Heading1"/>
        <w:spacing w:before="0" w:line="240" w:lineRule="auto"/>
        <w:rPr>
          <w:rFonts w:ascii="Calibri" w:eastAsia="Calibri" w:hAnsi="Calibri" w:cs="Calibri"/>
          <w:color w:val="auto"/>
          <w:sz w:val="16"/>
          <w:szCs w:val="16"/>
        </w:rPr>
      </w:pPr>
      <w:r w:rsidRPr="629CDA37">
        <w:rPr>
          <w:rStyle w:val="FootnoteReference"/>
          <w:rFonts w:ascii="Calibri" w:eastAsia="Calibri" w:hAnsi="Calibri" w:cs="Calibri"/>
          <w:color w:val="auto"/>
          <w:sz w:val="16"/>
          <w:szCs w:val="16"/>
        </w:rPr>
        <w:footnoteRef/>
      </w:r>
      <w:r w:rsidRPr="629CDA37">
        <w:rPr>
          <w:rFonts w:ascii="Calibri" w:eastAsia="Calibri" w:hAnsi="Calibri" w:cs="Calibri"/>
          <w:color w:val="auto"/>
          <w:sz w:val="16"/>
          <w:szCs w:val="16"/>
        </w:rPr>
        <w:t xml:space="preserve"> Dimeo, F. et al. (2001) </w:t>
      </w:r>
      <w:r w:rsidRPr="629CDA37">
        <w:rPr>
          <w:rFonts w:ascii="Calibri" w:eastAsia="Calibri" w:hAnsi="Calibri" w:cs="Calibri"/>
          <w:i/>
          <w:iCs/>
          <w:color w:val="auto"/>
          <w:sz w:val="16"/>
          <w:szCs w:val="16"/>
        </w:rPr>
        <w:t xml:space="preserve">Benefits from Aerobic Exercise in Patients with Major Depression: A Pilot Study </w:t>
      </w:r>
      <w:r w:rsidRPr="629CDA37">
        <w:rPr>
          <w:rFonts w:ascii="Calibri" w:eastAsia="Calibri" w:hAnsi="Calibri" w:cs="Calibri"/>
          <w:color w:val="auto"/>
          <w:sz w:val="16"/>
          <w:szCs w:val="16"/>
        </w:rPr>
        <w:t>[British Journal of Sports Medicine]</w:t>
      </w:r>
    </w:p>
  </w:footnote>
  <w:footnote w:id="19">
    <w:p w14:paraId="00192BDD" w14:textId="4A9275AF" w:rsidR="629CDA37" w:rsidRDefault="629CDA37" w:rsidP="00CB56FE">
      <w:pPr>
        <w:spacing w:after="0" w:line="240" w:lineRule="auto"/>
        <w:rPr>
          <w:sz w:val="16"/>
          <w:szCs w:val="16"/>
        </w:rPr>
      </w:pPr>
      <w:r w:rsidRPr="629CDA37">
        <w:rPr>
          <w:rStyle w:val="FootnoteReference"/>
          <w:rFonts w:ascii="Calibri" w:eastAsia="Calibri" w:hAnsi="Calibri" w:cs="Calibri"/>
          <w:sz w:val="16"/>
          <w:szCs w:val="16"/>
        </w:rPr>
        <w:footnoteRef/>
      </w:r>
      <w:r w:rsidRPr="629CDA37">
        <w:rPr>
          <w:rFonts w:ascii="Calibri" w:eastAsia="Calibri" w:hAnsi="Calibri" w:cs="Calibri"/>
          <w:sz w:val="16"/>
          <w:szCs w:val="16"/>
        </w:rPr>
        <w:t xml:space="preserve"> </w:t>
      </w:r>
      <w:r w:rsidRPr="629CDA37">
        <w:rPr>
          <w:rFonts w:ascii="Calibri" w:eastAsia="Calibri" w:hAnsi="Calibri" w:cs="Calibri"/>
          <w:sz w:val="16"/>
          <w:szCs w:val="16"/>
          <w:lang w:val="en-GB"/>
        </w:rPr>
        <w:t>Gov.uk. (</w:t>
      </w:r>
      <w:proofErr w:type="spellStart"/>
      <w:r w:rsidRPr="629CDA37">
        <w:rPr>
          <w:rFonts w:ascii="Calibri" w:eastAsia="Calibri" w:hAnsi="Calibri" w:cs="Calibri"/>
          <w:sz w:val="16"/>
          <w:szCs w:val="16"/>
          <w:lang w:val="en-GB"/>
        </w:rPr>
        <w:t>nd</w:t>
      </w:r>
      <w:proofErr w:type="spellEnd"/>
      <w:r w:rsidRPr="629CDA37">
        <w:rPr>
          <w:rFonts w:ascii="Calibri" w:eastAsia="Calibri" w:hAnsi="Calibri" w:cs="Calibri"/>
          <w:sz w:val="16"/>
          <w:szCs w:val="16"/>
          <w:lang w:val="en-GB"/>
        </w:rPr>
        <w:t>) New Sites to Test How Connecting People with Nature Can Improve Mental Health [online]. Available at: https://www.gov.uk/government/news/new-sites-to-test-how-connecting-people-with-nature-can-improve-mental-health (accessed 13 November 2023)</w:t>
      </w:r>
    </w:p>
  </w:footnote>
  <w:footnote w:id="20">
    <w:p w14:paraId="60B7249E" w14:textId="05141304" w:rsidR="00CB56FE" w:rsidRPr="00CB56FE" w:rsidRDefault="629CDA37" w:rsidP="00CB56FE">
      <w:pPr>
        <w:pStyle w:val="Heading1"/>
        <w:spacing w:before="0" w:line="240" w:lineRule="auto"/>
        <w:rPr>
          <w:rFonts w:ascii="Calibri" w:eastAsia="Calibri" w:hAnsi="Calibri" w:cs="Calibri"/>
          <w:color w:val="auto"/>
          <w:sz w:val="16"/>
          <w:szCs w:val="16"/>
        </w:rPr>
      </w:pPr>
      <w:r w:rsidRPr="629CDA37">
        <w:rPr>
          <w:rStyle w:val="FootnoteReference"/>
          <w:rFonts w:ascii="Calibri" w:eastAsia="Calibri" w:hAnsi="Calibri" w:cs="Calibri"/>
          <w:color w:val="auto"/>
          <w:sz w:val="16"/>
          <w:szCs w:val="16"/>
        </w:rPr>
        <w:footnoteRef/>
      </w:r>
      <w:r w:rsidRPr="629CDA37">
        <w:rPr>
          <w:rFonts w:ascii="Calibri" w:eastAsia="Calibri" w:hAnsi="Calibri" w:cs="Calibri"/>
          <w:color w:val="auto"/>
          <w:sz w:val="16"/>
          <w:szCs w:val="16"/>
        </w:rPr>
        <w:t xml:space="preserve"> Li, H. et, al. (2021) </w:t>
      </w:r>
      <w:r w:rsidRPr="629CDA37">
        <w:rPr>
          <w:rFonts w:ascii="Calibri" w:eastAsia="Calibri" w:hAnsi="Calibri" w:cs="Calibri"/>
          <w:i/>
          <w:iCs/>
          <w:color w:val="auto"/>
          <w:sz w:val="16"/>
          <w:szCs w:val="16"/>
        </w:rPr>
        <w:t xml:space="preserve">Green Exercise: Can Nature Video Benefit Isometric Exercise? </w:t>
      </w:r>
      <w:r w:rsidRPr="629CDA37">
        <w:rPr>
          <w:rFonts w:ascii="Calibri" w:eastAsia="Calibri" w:hAnsi="Calibri" w:cs="Calibri"/>
          <w:color w:val="auto"/>
          <w:sz w:val="16"/>
          <w:szCs w:val="16"/>
        </w:rPr>
        <w:t>[online]. Available at: https://www.ncbi.nlm.nih.gov/pmc/articles/PMC8196960/#:~:text=In%20general%2C%20our%20findings%20support,based%20stimuli%20in%20green%20exercise. (accessed 15 November 2023)</w:t>
      </w:r>
    </w:p>
  </w:footnote>
  <w:footnote w:id="21">
    <w:p w14:paraId="2A85569A" w14:textId="34F7FD4A" w:rsidR="629CDA37" w:rsidRDefault="629CDA37" w:rsidP="00CB56FE">
      <w:pPr>
        <w:spacing w:after="0" w:line="240" w:lineRule="auto"/>
        <w:rPr>
          <w:rFonts w:eastAsiaTheme="minorEastAsia"/>
          <w:i/>
          <w:iCs/>
          <w:sz w:val="16"/>
          <w:szCs w:val="16"/>
        </w:rPr>
      </w:pPr>
      <w:r w:rsidRPr="629CDA37">
        <w:rPr>
          <w:rStyle w:val="FootnoteReference"/>
          <w:rFonts w:ascii="Calibri" w:eastAsia="Calibri" w:hAnsi="Calibri" w:cs="Calibri"/>
          <w:sz w:val="16"/>
          <w:szCs w:val="16"/>
        </w:rPr>
        <w:footnoteRef/>
      </w:r>
      <w:r w:rsidRPr="629CDA37">
        <w:rPr>
          <w:rFonts w:ascii="Calibri" w:eastAsia="Calibri" w:hAnsi="Calibri" w:cs="Calibri"/>
          <w:sz w:val="16"/>
          <w:szCs w:val="16"/>
        </w:rPr>
        <w:t xml:space="preserve"> </w:t>
      </w:r>
      <w:proofErr w:type="spellStart"/>
      <w:r w:rsidRPr="629CDA37">
        <w:rPr>
          <w:rFonts w:ascii="Calibri" w:eastAsia="Calibri" w:hAnsi="Calibri" w:cs="Calibri"/>
          <w:sz w:val="16"/>
          <w:szCs w:val="16"/>
        </w:rPr>
        <w:t>Fardouly</w:t>
      </w:r>
      <w:proofErr w:type="spellEnd"/>
      <w:r w:rsidRPr="629CDA37">
        <w:rPr>
          <w:rFonts w:ascii="Calibri" w:eastAsia="Calibri" w:hAnsi="Calibri" w:cs="Calibri"/>
          <w:sz w:val="16"/>
          <w:szCs w:val="16"/>
        </w:rPr>
        <w:t xml:space="preserve">, J. Vartanian, L R. (2016) </w:t>
      </w:r>
      <w:bookmarkStart w:id="5" w:name="_Int_HrgczdRP"/>
      <w:proofErr w:type="gramStart"/>
      <w:r w:rsidRPr="629CDA37">
        <w:rPr>
          <w:rFonts w:ascii="Calibri" w:eastAsia="Calibri" w:hAnsi="Calibri" w:cs="Calibri"/>
          <w:i/>
          <w:iCs/>
          <w:sz w:val="16"/>
          <w:szCs w:val="16"/>
        </w:rPr>
        <w:t>Social Media</w:t>
      </w:r>
      <w:bookmarkEnd w:id="5"/>
      <w:proofErr w:type="gramEnd"/>
      <w:r w:rsidRPr="629CDA37">
        <w:rPr>
          <w:rFonts w:ascii="Calibri" w:eastAsia="Calibri" w:hAnsi="Calibri" w:cs="Calibri"/>
          <w:i/>
          <w:iCs/>
          <w:sz w:val="16"/>
          <w:szCs w:val="16"/>
        </w:rPr>
        <w:t xml:space="preserve"> and Body Image Concerns: Current Research and Future Directions </w:t>
      </w:r>
      <w:r w:rsidRPr="629CDA37">
        <w:rPr>
          <w:rFonts w:ascii="Calibri" w:eastAsia="Calibri" w:hAnsi="Calibri" w:cs="Calibri"/>
          <w:sz w:val="16"/>
          <w:szCs w:val="16"/>
        </w:rPr>
        <w:t>[Psychology Journal] Available at: https://www.sciencedirect.com/science/article/abs/pii/S2352250X15002249</w:t>
      </w:r>
    </w:p>
  </w:footnote>
  <w:footnote w:id="22">
    <w:p w14:paraId="3E0C51D8" w14:textId="79AC9AD1" w:rsidR="00CB56FE" w:rsidRDefault="629CDA37" w:rsidP="00CB56FE">
      <w:pPr>
        <w:pStyle w:val="FootnoteText"/>
        <w:spacing w:line="360" w:lineRule="auto"/>
        <w:rPr>
          <w:rFonts w:ascii="Calibri" w:eastAsia="Calibri" w:hAnsi="Calibri" w:cs="Calibri"/>
          <w:sz w:val="16"/>
          <w:szCs w:val="16"/>
        </w:rPr>
      </w:pPr>
      <w:r w:rsidRPr="629CDA37">
        <w:rPr>
          <w:rStyle w:val="FootnoteReference"/>
          <w:rFonts w:ascii="Calibri" w:eastAsia="Calibri" w:hAnsi="Calibri" w:cs="Calibri"/>
          <w:sz w:val="16"/>
          <w:szCs w:val="16"/>
        </w:rPr>
        <w:footnoteRef/>
      </w:r>
      <w:r w:rsidRPr="629CDA37">
        <w:rPr>
          <w:rFonts w:ascii="Calibri" w:eastAsia="Calibri" w:hAnsi="Calibri" w:cs="Calibri"/>
          <w:sz w:val="16"/>
          <w:szCs w:val="16"/>
        </w:rPr>
        <w:t xml:space="preserve"> NHS. (2023) </w:t>
      </w:r>
      <w:r w:rsidRPr="629CDA37">
        <w:rPr>
          <w:rFonts w:ascii="Calibri" w:eastAsia="Calibri" w:hAnsi="Calibri" w:cs="Calibri"/>
          <w:i/>
          <w:iCs/>
          <w:sz w:val="16"/>
          <w:szCs w:val="16"/>
        </w:rPr>
        <w:t xml:space="preserve">Every Mind Matters </w:t>
      </w:r>
      <w:r w:rsidRPr="629CDA37">
        <w:rPr>
          <w:rFonts w:ascii="Calibri" w:eastAsia="Calibri" w:hAnsi="Calibri" w:cs="Calibri"/>
          <w:sz w:val="16"/>
          <w:szCs w:val="16"/>
        </w:rPr>
        <w:t>[online]. Available at: https://www.nhs.uk/every-mind-matters/ (accessed 16 November 2023)</w:t>
      </w:r>
    </w:p>
    <w:p w14:paraId="699B2D17" w14:textId="77777777" w:rsidR="00CB56FE" w:rsidRPr="00CB56FE" w:rsidRDefault="00CB56FE" w:rsidP="629CDA37">
      <w:pPr>
        <w:pStyle w:val="FootnoteText"/>
        <w:rPr>
          <w:rFonts w:ascii="Calibri" w:eastAsia="Calibri" w:hAnsi="Calibri" w:cs="Calibri"/>
          <w:sz w:val="16"/>
          <w:szCs w:val="16"/>
        </w:rPr>
      </w:pPr>
    </w:p>
  </w:footnote>
  <w:footnote w:id="23">
    <w:p w14:paraId="63FEC35A" w14:textId="75F2EC2E" w:rsidR="629CDA37" w:rsidRDefault="629CDA37" w:rsidP="00CB56FE">
      <w:pPr>
        <w:spacing w:line="240" w:lineRule="auto"/>
        <w:rPr>
          <w:rFonts w:eastAsiaTheme="minorEastAsia"/>
          <w:sz w:val="16"/>
          <w:szCs w:val="16"/>
        </w:rPr>
      </w:pPr>
      <w:r w:rsidRPr="629CDA37">
        <w:rPr>
          <w:rStyle w:val="FootnoteReference"/>
          <w:rFonts w:ascii="Calibri" w:eastAsia="Calibri" w:hAnsi="Calibri" w:cs="Calibri"/>
          <w:sz w:val="16"/>
          <w:szCs w:val="16"/>
        </w:rPr>
        <w:footnoteRef/>
      </w:r>
      <w:r w:rsidRPr="629CDA37">
        <w:rPr>
          <w:rFonts w:ascii="Calibri" w:eastAsia="Calibri" w:hAnsi="Calibri" w:cs="Calibri"/>
          <w:sz w:val="16"/>
          <w:szCs w:val="16"/>
        </w:rPr>
        <w:t xml:space="preserve"> House of Commons Library. (2023) </w:t>
      </w:r>
      <w:r w:rsidRPr="629CDA37">
        <w:rPr>
          <w:rFonts w:ascii="Calibri" w:eastAsia="Calibri" w:hAnsi="Calibri" w:cs="Calibri"/>
          <w:i/>
          <w:iCs/>
          <w:sz w:val="16"/>
          <w:szCs w:val="16"/>
        </w:rPr>
        <w:t>Mental Health Statistics: Prevalence, Services and Funding in England.</w:t>
      </w:r>
      <w:r w:rsidRPr="629CDA37">
        <w:rPr>
          <w:rFonts w:ascii="Calibri" w:eastAsia="Calibri" w:hAnsi="Calibri" w:cs="Calibri"/>
          <w:sz w:val="16"/>
          <w:szCs w:val="16"/>
        </w:rPr>
        <w:t xml:space="preserve"> [online]. Available at: https://commonslibrary.parliament.uk/research-briefings/sn06988/#:~:text=NHS%20England%20plans%20to%20spend,investment%20standard'%20(MHIS). (accessed 16 November 2023)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3BD0F80" w14:paraId="08534BAE" w14:textId="77777777" w:rsidTr="629CDA37">
      <w:trPr>
        <w:trHeight w:val="300"/>
      </w:trPr>
      <w:tc>
        <w:tcPr>
          <w:tcW w:w="3120" w:type="dxa"/>
        </w:tcPr>
        <w:p w14:paraId="77A16EBD" w14:textId="3DFB0EB8" w:rsidR="13BD0F80" w:rsidRDefault="359BA612" w:rsidP="13BD0F80">
          <w:pPr>
            <w:pStyle w:val="Header"/>
            <w:ind w:left="-115"/>
          </w:pPr>
          <w:r>
            <w:t>2314546</w:t>
          </w:r>
        </w:p>
      </w:tc>
      <w:tc>
        <w:tcPr>
          <w:tcW w:w="3120" w:type="dxa"/>
        </w:tcPr>
        <w:p w14:paraId="575F58C8" w14:textId="6A472B65" w:rsidR="13BD0F80" w:rsidRDefault="13BD0F80" w:rsidP="13BD0F80">
          <w:pPr>
            <w:pStyle w:val="Header"/>
            <w:jc w:val="center"/>
          </w:pPr>
        </w:p>
      </w:tc>
      <w:tc>
        <w:tcPr>
          <w:tcW w:w="3120" w:type="dxa"/>
        </w:tcPr>
        <w:p w14:paraId="45FD843F" w14:textId="17455DA4" w:rsidR="13BD0F80" w:rsidRDefault="629CDA37" w:rsidP="13BD0F80">
          <w:pPr>
            <w:pStyle w:val="Header"/>
            <w:ind w:right="-115"/>
            <w:jc w:val="right"/>
          </w:pPr>
          <w:r>
            <w:t>Cole Darley</w:t>
          </w:r>
        </w:p>
      </w:tc>
    </w:tr>
  </w:tbl>
  <w:p w14:paraId="716F3917" w14:textId="625191F7" w:rsidR="13BD0F80" w:rsidRDefault="13BD0F80" w:rsidP="13BD0F80">
    <w:pPr>
      <w:pStyle w:val="Header"/>
    </w:pPr>
  </w:p>
</w:hdr>
</file>

<file path=word/intelligence2.xml><?xml version="1.0" encoding="utf-8"?>
<int2:intelligence xmlns:int2="http://schemas.microsoft.com/office/intelligence/2020/intelligence" xmlns:oel="http://schemas.microsoft.com/office/2019/extlst">
  <int2:observations>
    <int2:textHash int2:hashCode="ESD5YoJgpGNMH+" int2:id="a9IlvzWY">
      <int2:state int2:value="Rejected" int2:type="AugLoop_Text_Critique"/>
    </int2:textHash>
    <int2:textHash int2:hashCode="zgBsa3/UX9NxIa" int2:id="pzKCbQ1p">
      <int2:state int2:value="Rejected" int2:type="AugLoop_Text_Critique"/>
    </int2:textHash>
    <int2:textHash int2:hashCode="OrtZNwJC/JiGrS" int2:id="nR1lIhEW">
      <int2:state int2:value="Rejected" int2:type="AugLoop_Text_Critique"/>
    </int2:textHash>
    <int2:textHash int2:hashCode="dKE2i7zWlZvTdh" int2:id="EwGaRD60">
      <int2:state int2:value="Rejected" int2:type="AugLoop_Text_Critique"/>
    </int2:textHash>
    <int2:textHash int2:hashCode="mxiggeG366vbEg" int2:id="Bx0MeX9x">
      <int2:state int2:value="Rejected" int2:type="AugLoop_Text_Critique"/>
    </int2:textHash>
    <int2:textHash int2:hashCode="YdL0Bgbx+mOObM" int2:id="3piDAaFl">
      <int2:state int2:value="Rejected" int2:type="AugLoop_Text_Critique"/>
    </int2:textHash>
    <int2:textHash int2:hashCode="FvOleWoFboto+s" int2:id="WCL8Uv4W">
      <int2:state int2:value="Rejected" int2:type="AugLoop_Text_Critique"/>
    </int2:textHash>
    <int2:textHash int2:hashCode="Kqm4KL3EYZZ0py" int2:id="OvZH8FrW">
      <int2:state int2:value="Rejected" int2:type="AugLoop_Text_Critique"/>
    </int2:textHash>
    <int2:textHash int2:hashCode="XjHnS5fkLoBKSg" int2:id="CeRtxPqQ">
      <int2:state int2:value="Rejected" int2:type="AugLoop_Text_Critique"/>
    </int2:textHash>
    <int2:textHash int2:hashCode="MRnxeztQwh0oWs" int2:id="MjYKGxVp">
      <int2:state int2:value="Rejected" int2:type="AugLoop_Text_Critique"/>
    </int2:textHash>
    <int2:textHash int2:hashCode="kwhlfoY9STNEqI" int2:id="fzoiQ4cg">
      <int2:state int2:value="Rejected" int2:type="AugLoop_Text_Critique"/>
    </int2:textHash>
    <int2:bookmark int2:bookmarkName="_Int_Nd7I9OoW" int2:invalidationBookmarkName="" int2:hashCode="PYSovclGABQlaE" int2:id="FWfO33c1">
      <int2:state int2:value="Rejected" int2:type="AugLoop_Text_Critique"/>
    </int2:bookmark>
    <int2:bookmark int2:bookmarkName="_Int_HrgczdRP" int2:invalidationBookmarkName="" int2:hashCode="PYSovclGABQlaE" int2:id="mdcrCmUo">
      <int2:state int2:value="Rejected" int2:type="AugLoop_Text_Critique"/>
    </int2:bookmark>
    <int2:bookmark int2:bookmarkName="_Int_0f8w5EUj" int2:invalidationBookmarkName="" int2:hashCode="tDd33+an2z9y4S" int2:id="ho5qqDD2">
      <int2:state int2:value="Rejected" int2:type="AugLoop_Text_Critique"/>
    </int2:bookmark>
    <int2:bookmark int2:bookmarkName="_Int_AcuT3iJE" int2:invalidationBookmarkName="" int2:hashCode="tDd33+an2z9y4S" int2:id="O3H6veqq">
      <int2:state int2:value="Rejected" int2:type="AugLoop_Text_Critique"/>
    </int2:bookmark>
    <int2:bookmark int2:bookmarkName="_Int_LNFYKzR0" int2:invalidationBookmarkName="" int2:hashCode="tDd33+an2z9y4S" int2:id="b73HBgv7">
      <int2:state int2:value="Rejected" int2:type="AugLoop_Text_Critique"/>
    </int2:bookmark>
    <int2:bookmark int2:bookmarkName="_Int_KGj8yxzI" int2:invalidationBookmarkName="" int2:hashCode="Xv2VIopshGkCIk" int2:id="htehUq6f">
      <int2:state int2:value="Rejected" int2:type="AugLoop_Text_Critique"/>
    </int2:bookmark>
    <int2:bookmark int2:bookmarkName="_Int_bpLiinBk" int2:invalidationBookmarkName="" int2:hashCode="NkPdJ9i9g1wpGP" int2:id="XErle5nX">
      <int2:state int2:value="Rejected" int2:type="AugLoop_Text_Critique"/>
    </int2:bookmark>
    <int2:bookmark int2:bookmarkName="_Int_Q5VJwXCf" int2:invalidationBookmarkName="" int2:hashCode="YRpgRq4FTfKWPl" int2:id="1o3P95LF">
      <int2:state int2:value="Rejected" int2:type="AugLoop_Text_Critique"/>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7C121"/>
    <w:multiLevelType w:val="hybridMultilevel"/>
    <w:tmpl w:val="B03C6FA4"/>
    <w:lvl w:ilvl="0" w:tplc="82241300">
      <w:start w:val="1"/>
      <w:numFmt w:val="bullet"/>
      <w:lvlText w:val=""/>
      <w:lvlJc w:val="left"/>
      <w:pPr>
        <w:ind w:left="720" w:hanging="360"/>
      </w:pPr>
      <w:rPr>
        <w:rFonts w:ascii="Symbol" w:hAnsi="Symbol" w:hint="default"/>
      </w:rPr>
    </w:lvl>
    <w:lvl w:ilvl="1" w:tplc="37A40EB4">
      <w:start w:val="1"/>
      <w:numFmt w:val="bullet"/>
      <w:lvlText w:val="o"/>
      <w:lvlJc w:val="left"/>
      <w:pPr>
        <w:ind w:left="1440" w:hanging="360"/>
      </w:pPr>
      <w:rPr>
        <w:rFonts w:ascii="Courier New" w:hAnsi="Courier New" w:hint="default"/>
      </w:rPr>
    </w:lvl>
    <w:lvl w:ilvl="2" w:tplc="4E6E5CEA">
      <w:start w:val="1"/>
      <w:numFmt w:val="bullet"/>
      <w:lvlText w:val=""/>
      <w:lvlJc w:val="left"/>
      <w:pPr>
        <w:ind w:left="2160" w:hanging="360"/>
      </w:pPr>
      <w:rPr>
        <w:rFonts w:ascii="Wingdings" w:hAnsi="Wingdings" w:hint="default"/>
      </w:rPr>
    </w:lvl>
    <w:lvl w:ilvl="3" w:tplc="161A47A4">
      <w:start w:val="1"/>
      <w:numFmt w:val="bullet"/>
      <w:lvlText w:val=""/>
      <w:lvlJc w:val="left"/>
      <w:pPr>
        <w:ind w:left="2880" w:hanging="360"/>
      </w:pPr>
      <w:rPr>
        <w:rFonts w:ascii="Symbol" w:hAnsi="Symbol" w:hint="default"/>
      </w:rPr>
    </w:lvl>
    <w:lvl w:ilvl="4" w:tplc="B09E4F28">
      <w:start w:val="1"/>
      <w:numFmt w:val="bullet"/>
      <w:lvlText w:val="o"/>
      <w:lvlJc w:val="left"/>
      <w:pPr>
        <w:ind w:left="3600" w:hanging="360"/>
      </w:pPr>
      <w:rPr>
        <w:rFonts w:ascii="Courier New" w:hAnsi="Courier New" w:hint="default"/>
      </w:rPr>
    </w:lvl>
    <w:lvl w:ilvl="5" w:tplc="4B1E462A">
      <w:start w:val="1"/>
      <w:numFmt w:val="bullet"/>
      <w:lvlText w:val=""/>
      <w:lvlJc w:val="left"/>
      <w:pPr>
        <w:ind w:left="4320" w:hanging="360"/>
      </w:pPr>
      <w:rPr>
        <w:rFonts w:ascii="Wingdings" w:hAnsi="Wingdings" w:hint="default"/>
      </w:rPr>
    </w:lvl>
    <w:lvl w:ilvl="6" w:tplc="078A846A">
      <w:start w:val="1"/>
      <w:numFmt w:val="bullet"/>
      <w:lvlText w:val=""/>
      <w:lvlJc w:val="left"/>
      <w:pPr>
        <w:ind w:left="5040" w:hanging="360"/>
      </w:pPr>
      <w:rPr>
        <w:rFonts w:ascii="Symbol" w:hAnsi="Symbol" w:hint="default"/>
      </w:rPr>
    </w:lvl>
    <w:lvl w:ilvl="7" w:tplc="70C84CEC">
      <w:start w:val="1"/>
      <w:numFmt w:val="bullet"/>
      <w:lvlText w:val="o"/>
      <w:lvlJc w:val="left"/>
      <w:pPr>
        <w:ind w:left="5760" w:hanging="360"/>
      </w:pPr>
      <w:rPr>
        <w:rFonts w:ascii="Courier New" w:hAnsi="Courier New" w:hint="default"/>
      </w:rPr>
    </w:lvl>
    <w:lvl w:ilvl="8" w:tplc="9362A220">
      <w:start w:val="1"/>
      <w:numFmt w:val="bullet"/>
      <w:lvlText w:val=""/>
      <w:lvlJc w:val="left"/>
      <w:pPr>
        <w:ind w:left="6480" w:hanging="360"/>
      </w:pPr>
      <w:rPr>
        <w:rFonts w:ascii="Wingdings" w:hAnsi="Wingdings" w:hint="default"/>
      </w:rPr>
    </w:lvl>
  </w:abstractNum>
  <w:num w:numId="1" w16cid:durableId="464272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5B7D5F"/>
    <w:rsid w:val="000144B3"/>
    <w:rsid w:val="000604EB"/>
    <w:rsid w:val="00233BCA"/>
    <w:rsid w:val="003279F0"/>
    <w:rsid w:val="005C0E0C"/>
    <w:rsid w:val="005C2439"/>
    <w:rsid w:val="006D6207"/>
    <w:rsid w:val="00796579"/>
    <w:rsid w:val="007E22B4"/>
    <w:rsid w:val="008127DB"/>
    <w:rsid w:val="00866C40"/>
    <w:rsid w:val="0094451D"/>
    <w:rsid w:val="009F1033"/>
    <w:rsid w:val="00A16EC6"/>
    <w:rsid w:val="00B31998"/>
    <w:rsid w:val="00C07DD4"/>
    <w:rsid w:val="00C34D65"/>
    <w:rsid w:val="00C566B4"/>
    <w:rsid w:val="00C58144"/>
    <w:rsid w:val="00CB56FE"/>
    <w:rsid w:val="00CC52EF"/>
    <w:rsid w:val="00DDB050"/>
    <w:rsid w:val="00E22FC7"/>
    <w:rsid w:val="00F23E0D"/>
    <w:rsid w:val="00F25DD1"/>
    <w:rsid w:val="00F56D34"/>
    <w:rsid w:val="01225BFE"/>
    <w:rsid w:val="01A1D54C"/>
    <w:rsid w:val="01AD30C8"/>
    <w:rsid w:val="01D6C49E"/>
    <w:rsid w:val="01FC24F3"/>
    <w:rsid w:val="01FC4CA2"/>
    <w:rsid w:val="020CA24D"/>
    <w:rsid w:val="02223CA1"/>
    <w:rsid w:val="02670A15"/>
    <w:rsid w:val="0267679A"/>
    <w:rsid w:val="027BB05A"/>
    <w:rsid w:val="029465FE"/>
    <w:rsid w:val="0295C6C4"/>
    <w:rsid w:val="029F245B"/>
    <w:rsid w:val="033DA5AD"/>
    <w:rsid w:val="038A232A"/>
    <w:rsid w:val="038B8546"/>
    <w:rsid w:val="039113F9"/>
    <w:rsid w:val="03983498"/>
    <w:rsid w:val="04195F34"/>
    <w:rsid w:val="0419D089"/>
    <w:rsid w:val="044B220E"/>
    <w:rsid w:val="044F70FA"/>
    <w:rsid w:val="047C4416"/>
    <w:rsid w:val="0484319C"/>
    <w:rsid w:val="04958000"/>
    <w:rsid w:val="04B2823F"/>
    <w:rsid w:val="04C82E55"/>
    <w:rsid w:val="04D908BB"/>
    <w:rsid w:val="04F32E38"/>
    <w:rsid w:val="04FB8C5A"/>
    <w:rsid w:val="05087761"/>
    <w:rsid w:val="052755A7"/>
    <w:rsid w:val="057DC3E3"/>
    <w:rsid w:val="0591F0D2"/>
    <w:rsid w:val="05B5A0EA"/>
    <w:rsid w:val="05BAAB3F"/>
    <w:rsid w:val="05E6F26F"/>
    <w:rsid w:val="06035267"/>
    <w:rsid w:val="0606B209"/>
    <w:rsid w:val="06111B76"/>
    <w:rsid w:val="06181477"/>
    <w:rsid w:val="062310B8"/>
    <w:rsid w:val="0674D91C"/>
    <w:rsid w:val="0675466F"/>
    <w:rsid w:val="06C32608"/>
    <w:rsid w:val="0705A697"/>
    <w:rsid w:val="072F8782"/>
    <w:rsid w:val="0734C2C8"/>
    <w:rsid w:val="074CF1D4"/>
    <w:rsid w:val="074EAEC4"/>
    <w:rsid w:val="0751714B"/>
    <w:rsid w:val="075CD76A"/>
    <w:rsid w:val="0764AEB8"/>
    <w:rsid w:val="077FD7A6"/>
    <w:rsid w:val="0782C2D0"/>
    <w:rsid w:val="081977E6"/>
    <w:rsid w:val="082A10A6"/>
    <w:rsid w:val="0862E306"/>
    <w:rsid w:val="0878D438"/>
    <w:rsid w:val="08822311"/>
    <w:rsid w:val="08B564A5"/>
    <w:rsid w:val="08CAF53E"/>
    <w:rsid w:val="08CF9B27"/>
    <w:rsid w:val="091E9331"/>
    <w:rsid w:val="09463517"/>
    <w:rsid w:val="09681A67"/>
    <w:rsid w:val="098AD7EC"/>
    <w:rsid w:val="099D4CE7"/>
    <w:rsid w:val="09ACE731"/>
    <w:rsid w:val="09C0C118"/>
    <w:rsid w:val="09FAC6CA"/>
    <w:rsid w:val="0A217C17"/>
    <w:rsid w:val="0A6561F5"/>
    <w:rsid w:val="0A7410CC"/>
    <w:rsid w:val="0A849296"/>
    <w:rsid w:val="0A89120D"/>
    <w:rsid w:val="0A99F533"/>
    <w:rsid w:val="0AB1155F"/>
    <w:rsid w:val="0ACFEB28"/>
    <w:rsid w:val="0AD7988F"/>
    <w:rsid w:val="0ADD597E"/>
    <w:rsid w:val="0AED0B6F"/>
    <w:rsid w:val="0B03EAC8"/>
    <w:rsid w:val="0B391D48"/>
    <w:rsid w:val="0B583CDE"/>
    <w:rsid w:val="0B6FBDA1"/>
    <w:rsid w:val="0B96972B"/>
    <w:rsid w:val="0BBF66C8"/>
    <w:rsid w:val="0BC57E09"/>
    <w:rsid w:val="0BCBEFD7"/>
    <w:rsid w:val="0BECC8F1"/>
    <w:rsid w:val="0C2062F7"/>
    <w:rsid w:val="0C2B3FAE"/>
    <w:rsid w:val="0C3E7367"/>
    <w:rsid w:val="0C73B9C6"/>
    <w:rsid w:val="0C7DD5D9"/>
    <w:rsid w:val="0C8FF988"/>
    <w:rsid w:val="0CC96A46"/>
    <w:rsid w:val="0D1F92D0"/>
    <w:rsid w:val="0D838BC5"/>
    <w:rsid w:val="0DB8F833"/>
    <w:rsid w:val="0DC0B2CF"/>
    <w:rsid w:val="0DC5D079"/>
    <w:rsid w:val="0DF20454"/>
    <w:rsid w:val="0DFB4526"/>
    <w:rsid w:val="0E0F8A27"/>
    <w:rsid w:val="0E578566"/>
    <w:rsid w:val="0E9187A8"/>
    <w:rsid w:val="0E937BAF"/>
    <w:rsid w:val="0F1FAABB"/>
    <w:rsid w:val="0F5BA6BC"/>
    <w:rsid w:val="0F751BB0"/>
    <w:rsid w:val="0F7C7B65"/>
    <w:rsid w:val="0F83FE02"/>
    <w:rsid w:val="0FC79A4A"/>
    <w:rsid w:val="100C8E6B"/>
    <w:rsid w:val="1023E7B4"/>
    <w:rsid w:val="1035F82B"/>
    <w:rsid w:val="103E3F01"/>
    <w:rsid w:val="104915F1"/>
    <w:rsid w:val="104CB96C"/>
    <w:rsid w:val="105F6C83"/>
    <w:rsid w:val="1067DA1C"/>
    <w:rsid w:val="10F8CBD8"/>
    <w:rsid w:val="110F986B"/>
    <w:rsid w:val="115146FC"/>
    <w:rsid w:val="11F303F3"/>
    <w:rsid w:val="11F5FF99"/>
    <w:rsid w:val="11FF47B2"/>
    <w:rsid w:val="125E4561"/>
    <w:rsid w:val="1298A06C"/>
    <w:rsid w:val="129A8132"/>
    <w:rsid w:val="12A7A3ED"/>
    <w:rsid w:val="13341472"/>
    <w:rsid w:val="135A97FD"/>
    <w:rsid w:val="135B8DEC"/>
    <w:rsid w:val="13B0F8AE"/>
    <w:rsid w:val="13BD0F80"/>
    <w:rsid w:val="13E0E81D"/>
    <w:rsid w:val="140FA799"/>
    <w:rsid w:val="142B74DC"/>
    <w:rsid w:val="1435AA6B"/>
    <w:rsid w:val="1459CAAA"/>
    <w:rsid w:val="1483C852"/>
    <w:rsid w:val="148784FF"/>
    <w:rsid w:val="1488E7BE"/>
    <w:rsid w:val="148B3AEC"/>
    <w:rsid w:val="154274BB"/>
    <w:rsid w:val="1545480C"/>
    <w:rsid w:val="154ED7E0"/>
    <w:rsid w:val="155DD98A"/>
    <w:rsid w:val="1562545F"/>
    <w:rsid w:val="15638254"/>
    <w:rsid w:val="157D8190"/>
    <w:rsid w:val="158D150F"/>
    <w:rsid w:val="15AB77FA"/>
    <w:rsid w:val="15C7453D"/>
    <w:rsid w:val="1649F73F"/>
    <w:rsid w:val="16E13758"/>
    <w:rsid w:val="173616B7"/>
    <w:rsid w:val="174F3F14"/>
    <w:rsid w:val="1763159E"/>
    <w:rsid w:val="17857FD2"/>
    <w:rsid w:val="17943269"/>
    <w:rsid w:val="179B7E20"/>
    <w:rsid w:val="17BB3BC8"/>
    <w:rsid w:val="17BCCBAF"/>
    <w:rsid w:val="18153A35"/>
    <w:rsid w:val="181E7F93"/>
    <w:rsid w:val="18825BE2"/>
    <w:rsid w:val="18858310"/>
    <w:rsid w:val="1899F521"/>
    <w:rsid w:val="18D1E718"/>
    <w:rsid w:val="18EFE9D1"/>
    <w:rsid w:val="18F09A59"/>
    <w:rsid w:val="18FEE5FF"/>
    <w:rsid w:val="194C17A7"/>
    <w:rsid w:val="195C641B"/>
    <w:rsid w:val="196A1547"/>
    <w:rsid w:val="196BC3A0"/>
    <w:rsid w:val="19855699"/>
    <w:rsid w:val="19A5F268"/>
    <w:rsid w:val="19E6BF76"/>
    <w:rsid w:val="19FFAFBD"/>
    <w:rsid w:val="1A05626E"/>
    <w:rsid w:val="1A1848E6"/>
    <w:rsid w:val="1A35C582"/>
    <w:rsid w:val="1A69E941"/>
    <w:rsid w:val="1A7B85BF"/>
    <w:rsid w:val="1A830659"/>
    <w:rsid w:val="1B342792"/>
    <w:rsid w:val="1B3C58CC"/>
    <w:rsid w:val="1BA75CD1"/>
    <w:rsid w:val="1BBE53A0"/>
    <w:rsid w:val="1C02870D"/>
    <w:rsid w:val="1C263C0C"/>
    <w:rsid w:val="1C39089F"/>
    <w:rsid w:val="1C6C5EA6"/>
    <w:rsid w:val="1C8E19FB"/>
    <w:rsid w:val="1C8F8405"/>
    <w:rsid w:val="1CBB5438"/>
    <w:rsid w:val="1CEA3D3D"/>
    <w:rsid w:val="1D4B6CA5"/>
    <w:rsid w:val="1D5AFA62"/>
    <w:rsid w:val="1D78EC4C"/>
    <w:rsid w:val="1DF9BB9F"/>
    <w:rsid w:val="1E609A3C"/>
    <w:rsid w:val="1EED98D0"/>
    <w:rsid w:val="1F0A649A"/>
    <w:rsid w:val="1F80032A"/>
    <w:rsid w:val="1F8DC913"/>
    <w:rsid w:val="1FDD080D"/>
    <w:rsid w:val="1FE5AB9A"/>
    <w:rsid w:val="200C3C88"/>
    <w:rsid w:val="200FC9EF"/>
    <w:rsid w:val="20299178"/>
    <w:rsid w:val="20586F63"/>
    <w:rsid w:val="20A9CC63"/>
    <w:rsid w:val="20EB0291"/>
    <w:rsid w:val="20F8BE5C"/>
    <w:rsid w:val="210C79C2"/>
    <w:rsid w:val="2114E95E"/>
    <w:rsid w:val="212EFD61"/>
    <w:rsid w:val="2173975A"/>
    <w:rsid w:val="21B9BEE4"/>
    <w:rsid w:val="21C561D9"/>
    <w:rsid w:val="21D9AB6B"/>
    <w:rsid w:val="22165E08"/>
    <w:rsid w:val="227A1BC5"/>
    <w:rsid w:val="228FE8D4"/>
    <w:rsid w:val="22948EBD"/>
    <w:rsid w:val="22A426F2"/>
    <w:rsid w:val="22E2FD65"/>
    <w:rsid w:val="236EEAB4"/>
    <w:rsid w:val="237AAE99"/>
    <w:rsid w:val="2397728E"/>
    <w:rsid w:val="23A40533"/>
    <w:rsid w:val="23F1258E"/>
    <w:rsid w:val="23F33F74"/>
    <w:rsid w:val="2402D337"/>
    <w:rsid w:val="2415EC26"/>
    <w:rsid w:val="2422A353"/>
    <w:rsid w:val="24643A2B"/>
    <w:rsid w:val="24A48FCA"/>
    <w:rsid w:val="24A58CB5"/>
    <w:rsid w:val="24CC6CDD"/>
    <w:rsid w:val="24D86B3D"/>
    <w:rsid w:val="24DAED1B"/>
    <w:rsid w:val="24FD029B"/>
    <w:rsid w:val="2516F5C5"/>
    <w:rsid w:val="25288874"/>
    <w:rsid w:val="25520438"/>
    <w:rsid w:val="255B3D0C"/>
    <w:rsid w:val="257F6DB1"/>
    <w:rsid w:val="2586ECD4"/>
    <w:rsid w:val="25ACA327"/>
    <w:rsid w:val="25AEC3DE"/>
    <w:rsid w:val="25B1BC87"/>
    <w:rsid w:val="25CACD19"/>
    <w:rsid w:val="25E845BE"/>
    <w:rsid w:val="26026E84"/>
    <w:rsid w:val="261A9E27"/>
    <w:rsid w:val="261ECC94"/>
    <w:rsid w:val="263B0EBA"/>
    <w:rsid w:val="2640A0CC"/>
    <w:rsid w:val="26694C55"/>
    <w:rsid w:val="266D0CDD"/>
    <w:rsid w:val="26B908D4"/>
    <w:rsid w:val="26E8B44B"/>
    <w:rsid w:val="26F16C01"/>
    <w:rsid w:val="26F74DA0"/>
    <w:rsid w:val="270C1D9B"/>
    <w:rsid w:val="2715767F"/>
    <w:rsid w:val="27375BCF"/>
    <w:rsid w:val="27519B87"/>
    <w:rsid w:val="275A4415"/>
    <w:rsid w:val="276359F7"/>
    <w:rsid w:val="276A806F"/>
    <w:rsid w:val="27CC3E5D"/>
    <w:rsid w:val="2800829E"/>
    <w:rsid w:val="2858CBBC"/>
    <w:rsid w:val="288D3C62"/>
    <w:rsid w:val="28B93466"/>
    <w:rsid w:val="28C2B488"/>
    <w:rsid w:val="28D32C30"/>
    <w:rsid w:val="28EB9835"/>
    <w:rsid w:val="29048FFB"/>
    <w:rsid w:val="2906BE23"/>
    <w:rsid w:val="292F97ED"/>
    <w:rsid w:val="2937E7F6"/>
    <w:rsid w:val="2948F198"/>
    <w:rsid w:val="29523EE9"/>
    <w:rsid w:val="2967156B"/>
    <w:rsid w:val="29723674"/>
    <w:rsid w:val="2985D099"/>
    <w:rsid w:val="29906C90"/>
    <w:rsid w:val="29CBFE87"/>
    <w:rsid w:val="29E61A85"/>
    <w:rsid w:val="29F10193"/>
    <w:rsid w:val="29F1614F"/>
    <w:rsid w:val="2A3C3D93"/>
    <w:rsid w:val="2A3F64C1"/>
    <w:rsid w:val="2A91E4D7"/>
    <w:rsid w:val="2A970FD6"/>
    <w:rsid w:val="2AC1C3A1"/>
    <w:rsid w:val="2AD5DFA7"/>
    <w:rsid w:val="2B35177F"/>
    <w:rsid w:val="2B3981FE"/>
    <w:rsid w:val="2B6C441F"/>
    <w:rsid w:val="2BD80DF4"/>
    <w:rsid w:val="2BDB3522"/>
    <w:rsid w:val="2BF0D528"/>
    <w:rsid w:val="2BFA554A"/>
    <w:rsid w:val="2C2356BD"/>
    <w:rsid w:val="2C3E5EE5"/>
    <w:rsid w:val="2C6DDD68"/>
    <w:rsid w:val="2CBEA435"/>
    <w:rsid w:val="2CD69D72"/>
    <w:rsid w:val="2D4D1947"/>
    <w:rsid w:val="2D5B1480"/>
    <w:rsid w:val="2D6C953D"/>
    <w:rsid w:val="2D778D70"/>
    <w:rsid w:val="2D9EE717"/>
    <w:rsid w:val="2DD05661"/>
    <w:rsid w:val="2DE63FDF"/>
    <w:rsid w:val="2E04B9CC"/>
    <w:rsid w:val="2E12D2A6"/>
    <w:rsid w:val="2E344F71"/>
    <w:rsid w:val="2E347EED"/>
    <w:rsid w:val="2E715822"/>
    <w:rsid w:val="2E784EAF"/>
    <w:rsid w:val="2EABD267"/>
    <w:rsid w:val="2EBE2ADC"/>
    <w:rsid w:val="2EBEB2BB"/>
    <w:rsid w:val="2F020850"/>
    <w:rsid w:val="2F204780"/>
    <w:rsid w:val="2F2875EA"/>
    <w:rsid w:val="2F31F60C"/>
    <w:rsid w:val="2F410916"/>
    <w:rsid w:val="2F4A5D98"/>
    <w:rsid w:val="2F5D9222"/>
    <w:rsid w:val="2F8DDDF4"/>
    <w:rsid w:val="2F8EBAB1"/>
    <w:rsid w:val="2FC96DF3"/>
    <w:rsid w:val="301A443C"/>
    <w:rsid w:val="303FB542"/>
    <w:rsid w:val="3066D369"/>
    <w:rsid w:val="30691B72"/>
    <w:rsid w:val="3072DE1E"/>
    <w:rsid w:val="307E904D"/>
    <w:rsid w:val="308ADE89"/>
    <w:rsid w:val="30B73959"/>
    <w:rsid w:val="30CDC66D"/>
    <w:rsid w:val="30D6DC4E"/>
    <w:rsid w:val="3106515A"/>
    <w:rsid w:val="3113FC03"/>
    <w:rsid w:val="3190E6A0"/>
    <w:rsid w:val="31A8BC7C"/>
    <w:rsid w:val="31B9AF67"/>
    <w:rsid w:val="31F54AAC"/>
    <w:rsid w:val="3202A3CA"/>
    <w:rsid w:val="32066F9D"/>
    <w:rsid w:val="3226AEEA"/>
    <w:rsid w:val="322D3C6E"/>
    <w:rsid w:val="32378478"/>
    <w:rsid w:val="326016AC"/>
    <w:rsid w:val="32A33576"/>
    <w:rsid w:val="32B1334C"/>
    <w:rsid w:val="339E742B"/>
    <w:rsid w:val="33C12202"/>
    <w:rsid w:val="33F3D249"/>
    <w:rsid w:val="34284404"/>
    <w:rsid w:val="347C554D"/>
    <w:rsid w:val="34BCA53A"/>
    <w:rsid w:val="34E121BF"/>
    <w:rsid w:val="3503B1DD"/>
    <w:rsid w:val="35132665"/>
    <w:rsid w:val="358084DB"/>
    <w:rsid w:val="3597B76E"/>
    <w:rsid w:val="359BA612"/>
    <w:rsid w:val="35A13790"/>
    <w:rsid w:val="35A60D81"/>
    <w:rsid w:val="35B6D064"/>
    <w:rsid w:val="35EECF3E"/>
    <w:rsid w:val="361766FD"/>
    <w:rsid w:val="363320C4"/>
    <w:rsid w:val="3657F97E"/>
    <w:rsid w:val="366647C2"/>
    <w:rsid w:val="369D572F"/>
    <w:rsid w:val="36BF6E6E"/>
    <w:rsid w:val="36C4C78A"/>
    <w:rsid w:val="36CC8B13"/>
    <w:rsid w:val="36EDD1D1"/>
    <w:rsid w:val="3744D9DD"/>
    <w:rsid w:val="37BEAF35"/>
    <w:rsid w:val="37D8197E"/>
    <w:rsid w:val="382EFEBB"/>
    <w:rsid w:val="38393DBB"/>
    <w:rsid w:val="383E4B48"/>
    <w:rsid w:val="38541857"/>
    <w:rsid w:val="3859B642"/>
    <w:rsid w:val="385BAC22"/>
    <w:rsid w:val="388EFD45"/>
    <w:rsid w:val="38CF5830"/>
    <w:rsid w:val="39081295"/>
    <w:rsid w:val="39360A4A"/>
    <w:rsid w:val="396AC186"/>
    <w:rsid w:val="39711527"/>
    <w:rsid w:val="398F9A40"/>
    <w:rsid w:val="399D7738"/>
    <w:rsid w:val="39A17864"/>
    <w:rsid w:val="39A6035A"/>
    <w:rsid w:val="39DF844E"/>
    <w:rsid w:val="39F70F30"/>
    <w:rsid w:val="3A31C0C0"/>
    <w:rsid w:val="3A667C97"/>
    <w:rsid w:val="3A8D0DE1"/>
    <w:rsid w:val="3A9AFB2C"/>
    <w:rsid w:val="3AC3CBA9"/>
    <w:rsid w:val="3B04BCCA"/>
    <w:rsid w:val="3B2BBB51"/>
    <w:rsid w:val="3B717B25"/>
    <w:rsid w:val="3B72F361"/>
    <w:rsid w:val="3B8A556F"/>
    <w:rsid w:val="3B94DD2A"/>
    <w:rsid w:val="3C0B3800"/>
    <w:rsid w:val="3C5B7D5F"/>
    <w:rsid w:val="3C5E10C2"/>
    <w:rsid w:val="3CADFEAE"/>
    <w:rsid w:val="3CC73B02"/>
    <w:rsid w:val="3D1A14FD"/>
    <w:rsid w:val="3D27897A"/>
    <w:rsid w:val="3D2F1D45"/>
    <w:rsid w:val="3D5F13B5"/>
    <w:rsid w:val="3D828B91"/>
    <w:rsid w:val="3D9C0E23"/>
    <w:rsid w:val="3DA2C953"/>
    <w:rsid w:val="3DCFDE3D"/>
    <w:rsid w:val="3DDAB135"/>
    <w:rsid w:val="3DDF1BC4"/>
    <w:rsid w:val="3DF8FA0C"/>
    <w:rsid w:val="3E0A416A"/>
    <w:rsid w:val="3E44864A"/>
    <w:rsid w:val="3E516BE5"/>
    <w:rsid w:val="3ECAEDA6"/>
    <w:rsid w:val="3EECA59D"/>
    <w:rsid w:val="3F0D211B"/>
    <w:rsid w:val="3F1E5BF2"/>
    <w:rsid w:val="3F2832F2"/>
    <w:rsid w:val="3F70CA99"/>
    <w:rsid w:val="3F7908CF"/>
    <w:rsid w:val="3F9B2637"/>
    <w:rsid w:val="3FA611CB"/>
    <w:rsid w:val="3FD82DED"/>
    <w:rsid w:val="3FD83FE1"/>
    <w:rsid w:val="3FE59F70"/>
    <w:rsid w:val="3FFEDBC4"/>
    <w:rsid w:val="402D9091"/>
    <w:rsid w:val="40495D2D"/>
    <w:rsid w:val="4066BE07"/>
    <w:rsid w:val="40736D59"/>
    <w:rsid w:val="40872CC2"/>
    <w:rsid w:val="40A131D3"/>
    <w:rsid w:val="40BA2C53"/>
    <w:rsid w:val="40D076E0"/>
    <w:rsid w:val="40D21A62"/>
    <w:rsid w:val="40DA6A15"/>
    <w:rsid w:val="40E3E07B"/>
    <w:rsid w:val="413073A2"/>
    <w:rsid w:val="4141E22C"/>
    <w:rsid w:val="417992C7"/>
    <w:rsid w:val="419AAC25"/>
    <w:rsid w:val="41B856EB"/>
    <w:rsid w:val="41E7702B"/>
    <w:rsid w:val="41F996F3"/>
    <w:rsid w:val="42022115"/>
    <w:rsid w:val="421BC182"/>
    <w:rsid w:val="4221C385"/>
    <w:rsid w:val="42718E7C"/>
    <w:rsid w:val="42D5A02C"/>
    <w:rsid w:val="42E87B1B"/>
    <w:rsid w:val="430FCEAF"/>
    <w:rsid w:val="43367C86"/>
    <w:rsid w:val="433F70DC"/>
    <w:rsid w:val="434B86FE"/>
    <w:rsid w:val="43576770"/>
    <w:rsid w:val="439D2C88"/>
    <w:rsid w:val="439DF176"/>
    <w:rsid w:val="439E5EC9"/>
    <w:rsid w:val="43A64C4F"/>
    <w:rsid w:val="43B05B3D"/>
    <w:rsid w:val="43B26F01"/>
    <w:rsid w:val="43D9FA20"/>
    <w:rsid w:val="43F1CD15"/>
    <w:rsid w:val="43F5095C"/>
    <w:rsid w:val="4437F896"/>
    <w:rsid w:val="44C291B0"/>
    <w:rsid w:val="452DB61F"/>
    <w:rsid w:val="45596447"/>
    <w:rsid w:val="458D9D76"/>
    <w:rsid w:val="45AA8BC8"/>
    <w:rsid w:val="460D9D0D"/>
    <w:rsid w:val="463841CD"/>
    <w:rsid w:val="463A14CF"/>
    <w:rsid w:val="46429FB4"/>
    <w:rsid w:val="46785A80"/>
    <w:rsid w:val="467F54B6"/>
    <w:rsid w:val="4695FB77"/>
    <w:rsid w:val="46AA5D7C"/>
    <w:rsid w:val="46BAD99D"/>
    <w:rsid w:val="46D5FF8B"/>
    <w:rsid w:val="46E2AEDD"/>
    <w:rsid w:val="4707C837"/>
    <w:rsid w:val="4726440B"/>
    <w:rsid w:val="47296DD7"/>
    <w:rsid w:val="47319F9B"/>
    <w:rsid w:val="4754D524"/>
    <w:rsid w:val="476C3644"/>
    <w:rsid w:val="47AB0F3D"/>
    <w:rsid w:val="47E4B9ED"/>
    <w:rsid w:val="482AAF9F"/>
    <w:rsid w:val="4856A9FE"/>
    <w:rsid w:val="485738E0"/>
    <w:rsid w:val="4870584E"/>
    <w:rsid w:val="4879BD72"/>
    <w:rsid w:val="494A74A2"/>
    <w:rsid w:val="4964609E"/>
    <w:rsid w:val="49B141FD"/>
    <w:rsid w:val="49F5875E"/>
    <w:rsid w:val="4A02118E"/>
    <w:rsid w:val="4A14A2D2"/>
    <w:rsid w:val="4A53C20F"/>
    <w:rsid w:val="4A5DC12A"/>
    <w:rsid w:val="4A610E99"/>
    <w:rsid w:val="4A8D78EF"/>
    <w:rsid w:val="4A9E8EFA"/>
    <w:rsid w:val="4AC7E160"/>
    <w:rsid w:val="4AE64503"/>
    <w:rsid w:val="4AF38D00"/>
    <w:rsid w:val="4B0030FF"/>
    <w:rsid w:val="4B1630F3"/>
    <w:rsid w:val="4B4D125E"/>
    <w:rsid w:val="4B84B87D"/>
    <w:rsid w:val="4B8AB43A"/>
    <w:rsid w:val="4B986562"/>
    <w:rsid w:val="4BBD80E6"/>
    <w:rsid w:val="4BDE6327"/>
    <w:rsid w:val="4BEF477B"/>
    <w:rsid w:val="4BFBE32D"/>
    <w:rsid w:val="4C294950"/>
    <w:rsid w:val="4C614C46"/>
    <w:rsid w:val="4C859B8A"/>
    <w:rsid w:val="4C902DF6"/>
    <w:rsid w:val="4CE54C52"/>
    <w:rsid w:val="4CF99A6D"/>
    <w:rsid w:val="4D0B0723"/>
    <w:rsid w:val="4D45410F"/>
    <w:rsid w:val="4D4B16DE"/>
    <w:rsid w:val="4D6FEC66"/>
    <w:rsid w:val="4D9CDA0D"/>
    <w:rsid w:val="4DC50399"/>
    <w:rsid w:val="4DC519B1"/>
    <w:rsid w:val="4DC634F9"/>
    <w:rsid w:val="4DCF3E41"/>
    <w:rsid w:val="4E257821"/>
    <w:rsid w:val="4E2BFE57"/>
    <w:rsid w:val="4E50CFE3"/>
    <w:rsid w:val="4EACC325"/>
    <w:rsid w:val="4EC0EE0F"/>
    <w:rsid w:val="4ECA07D1"/>
    <w:rsid w:val="4ED49865"/>
    <w:rsid w:val="4EE1DCD8"/>
    <w:rsid w:val="4F1600C2"/>
    <w:rsid w:val="4F30E345"/>
    <w:rsid w:val="4F347FBC"/>
    <w:rsid w:val="4F51463C"/>
    <w:rsid w:val="4F910C64"/>
    <w:rsid w:val="4F9B5283"/>
    <w:rsid w:val="4FB9ACF7"/>
    <w:rsid w:val="4FD28136"/>
    <w:rsid w:val="4FEE967D"/>
    <w:rsid w:val="502AAC1A"/>
    <w:rsid w:val="5034B1E7"/>
    <w:rsid w:val="5060970E"/>
    <w:rsid w:val="507CE1D1"/>
    <w:rsid w:val="5086E94B"/>
    <w:rsid w:val="508F09FC"/>
    <w:rsid w:val="5095D10F"/>
    <w:rsid w:val="50C1A708"/>
    <w:rsid w:val="50E58B38"/>
    <w:rsid w:val="5106DF03"/>
    <w:rsid w:val="5138C12C"/>
    <w:rsid w:val="51557D58"/>
    <w:rsid w:val="51590CAD"/>
    <w:rsid w:val="51B20018"/>
    <w:rsid w:val="51BE1A4A"/>
    <w:rsid w:val="51BFFBEB"/>
    <w:rsid w:val="51F40B27"/>
    <w:rsid w:val="521844DF"/>
    <w:rsid w:val="5244A5AC"/>
    <w:rsid w:val="5255DDDF"/>
    <w:rsid w:val="526C207E"/>
    <w:rsid w:val="527301D9"/>
    <w:rsid w:val="527F6277"/>
    <w:rsid w:val="528BBB35"/>
    <w:rsid w:val="52C17A39"/>
    <w:rsid w:val="52CBF6E8"/>
    <w:rsid w:val="530B42E4"/>
    <w:rsid w:val="53316ED3"/>
    <w:rsid w:val="53548DD6"/>
    <w:rsid w:val="53708C85"/>
    <w:rsid w:val="538CC5B3"/>
    <w:rsid w:val="53A059DA"/>
    <w:rsid w:val="53ABC66C"/>
    <w:rsid w:val="53D495F0"/>
    <w:rsid w:val="54012487"/>
    <w:rsid w:val="5442D7B8"/>
    <w:rsid w:val="5455FD55"/>
    <w:rsid w:val="545D4A9A"/>
    <w:rsid w:val="54A4E404"/>
    <w:rsid w:val="54CB674A"/>
    <w:rsid w:val="54D6489E"/>
    <w:rsid w:val="54E9A0DA"/>
    <w:rsid w:val="54FE1D3D"/>
    <w:rsid w:val="553175CB"/>
    <w:rsid w:val="55854246"/>
    <w:rsid w:val="559A0C08"/>
    <w:rsid w:val="55AAA29B"/>
    <w:rsid w:val="55D0BA49"/>
    <w:rsid w:val="5606F87A"/>
    <w:rsid w:val="560A9407"/>
    <w:rsid w:val="561CE9AC"/>
    <w:rsid w:val="5642E3A6"/>
    <w:rsid w:val="566755DE"/>
    <w:rsid w:val="56B8F458"/>
    <w:rsid w:val="56C7E6D0"/>
    <w:rsid w:val="56E82FDD"/>
    <w:rsid w:val="570D6D16"/>
    <w:rsid w:val="572112A7"/>
    <w:rsid w:val="5734CF74"/>
    <w:rsid w:val="574672FC"/>
    <w:rsid w:val="578DD47E"/>
    <w:rsid w:val="57B019BF"/>
    <w:rsid w:val="57B7DFE0"/>
    <w:rsid w:val="57B95EFD"/>
    <w:rsid w:val="57C58BAA"/>
    <w:rsid w:val="57D22E51"/>
    <w:rsid w:val="57D6DC18"/>
    <w:rsid w:val="57E2D75F"/>
    <w:rsid w:val="57FFE10C"/>
    <w:rsid w:val="582E429D"/>
    <w:rsid w:val="592C418B"/>
    <w:rsid w:val="595A37F2"/>
    <w:rsid w:val="595E8372"/>
    <w:rsid w:val="596CE197"/>
    <w:rsid w:val="596F29F5"/>
    <w:rsid w:val="59CE7FA5"/>
    <w:rsid w:val="59D18E60"/>
    <w:rsid w:val="59F6E067"/>
    <w:rsid w:val="59FCBD40"/>
    <w:rsid w:val="5A0B8E3C"/>
    <w:rsid w:val="5A23C417"/>
    <w:rsid w:val="5A379DFE"/>
    <w:rsid w:val="5A483963"/>
    <w:rsid w:val="5A8F7901"/>
    <w:rsid w:val="5ABCE9F6"/>
    <w:rsid w:val="5AF376F4"/>
    <w:rsid w:val="5B00C14F"/>
    <w:rsid w:val="5B38012B"/>
    <w:rsid w:val="5B713CF2"/>
    <w:rsid w:val="5B7A58CE"/>
    <w:rsid w:val="5B837863"/>
    <w:rsid w:val="5B988DA1"/>
    <w:rsid w:val="5BA75E9D"/>
    <w:rsid w:val="5BADEC4E"/>
    <w:rsid w:val="5BC714AB"/>
    <w:rsid w:val="5BE1AAC4"/>
    <w:rsid w:val="5C101962"/>
    <w:rsid w:val="5C255F92"/>
    <w:rsid w:val="5C4CEC1E"/>
    <w:rsid w:val="5C51D84A"/>
    <w:rsid w:val="5C58BA57"/>
    <w:rsid w:val="5C913799"/>
    <w:rsid w:val="5CA18E15"/>
    <w:rsid w:val="5CCD10D9"/>
    <w:rsid w:val="5D432EFE"/>
    <w:rsid w:val="5D4EC641"/>
    <w:rsid w:val="5D801BC1"/>
    <w:rsid w:val="5DB19986"/>
    <w:rsid w:val="5DF48AB8"/>
    <w:rsid w:val="5E19194A"/>
    <w:rsid w:val="5E1D9372"/>
    <w:rsid w:val="5E378FB5"/>
    <w:rsid w:val="5E3D727C"/>
    <w:rsid w:val="5E7EEF99"/>
    <w:rsid w:val="5E98899D"/>
    <w:rsid w:val="5EB4D508"/>
    <w:rsid w:val="5EDE6698"/>
    <w:rsid w:val="5EDEFF5F"/>
    <w:rsid w:val="5EF757A1"/>
    <w:rsid w:val="5EFEB56D"/>
    <w:rsid w:val="5F340C16"/>
    <w:rsid w:val="5F4D0259"/>
    <w:rsid w:val="5F4D83AC"/>
    <w:rsid w:val="5F905B19"/>
    <w:rsid w:val="5FC8D85B"/>
    <w:rsid w:val="5FCEE09F"/>
    <w:rsid w:val="5FE5E008"/>
    <w:rsid w:val="5FF104ED"/>
    <w:rsid w:val="5FF76C58"/>
    <w:rsid w:val="603DC129"/>
    <w:rsid w:val="608E368C"/>
    <w:rsid w:val="60B51BE7"/>
    <w:rsid w:val="60B7BC83"/>
    <w:rsid w:val="612C2B7A"/>
    <w:rsid w:val="61553434"/>
    <w:rsid w:val="61612726"/>
    <w:rsid w:val="61A383C7"/>
    <w:rsid w:val="61F196F3"/>
    <w:rsid w:val="6210C5C0"/>
    <w:rsid w:val="622F5060"/>
    <w:rsid w:val="62309F16"/>
    <w:rsid w:val="62538CE4"/>
    <w:rsid w:val="626CDC7F"/>
    <w:rsid w:val="6284A31B"/>
    <w:rsid w:val="6290ED24"/>
    <w:rsid w:val="629CDA37"/>
    <w:rsid w:val="62A7B868"/>
    <w:rsid w:val="62FB9A52"/>
    <w:rsid w:val="63068161"/>
    <w:rsid w:val="63115E18"/>
    <w:rsid w:val="634C55E0"/>
    <w:rsid w:val="635450CA"/>
    <w:rsid w:val="6363C039"/>
    <w:rsid w:val="63A88ABE"/>
    <w:rsid w:val="63E59B6E"/>
    <w:rsid w:val="640128C3"/>
    <w:rsid w:val="642CBD85"/>
    <w:rsid w:val="642E0FD8"/>
    <w:rsid w:val="645C9115"/>
    <w:rsid w:val="646FB24A"/>
    <w:rsid w:val="64A408E0"/>
    <w:rsid w:val="64AB0896"/>
    <w:rsid w:val="64E585FD"/>
    <w:rsid w:val="64FAA538"/>
    <w:rsid w:val="6556DC74"/>
    <w:rsid w:val="655994EC"/>
    <w:rsid w:val="656DF6F1"/>
    <w:rsid w:val="658F2547"/>
    <w:rsid w:val="65A35396"/>
    <w:rsid w:val="65A47D41"/>
    <w:rsid w:val="65B11BDF"/>
    <w:rsid w:val="65BC43DD"/>
    <w:rsid w:val="65E16D47"/>
    <w:rsid w:val="65EECB99"/>
    <w:rsid w:val="662787AB"/>
    <w:rsid w:val="66349849"/>
    <w:rsid w:val="66489187"/>
    <w:rsid w:val="66947FA0"/>
    <w:rsid w:val="669B60FB"/>
    <w:rsid w:val="673F23F7"/>
    <w:rsid w:val="67404DA2"/>
    <w:rsid w:val="67563F21"/>
    <w:rsid w:val="67A9752C"/>
    <w:rsid w:val="67E106D5"/>
    <w:rsid w:val="67E42813"/>
    <w:rsid w:val="67E4CF3B"/>
    <w:rsid w:val="681423A2"/>
    <w:rsid w:val="68502D18"/>
    <w:rsid w:val="6853A97E"/>
    <w:rsid w:val="685B3B42"/>
    <w:rsid w:val="6867517C"/>
    <w:rsid w:val="689135AE"/>
    <w:rsid w:val="689588E6"/>
    <w:rsid w:val="68968D01"/>
    <w:rsid w:val="68CBBB3F"/>
    <w:rsid w:val="68DC1E03"/>
    <w:rsid w:val="690A926D"/>
    <w:rsid w:val="690DE340"/>
    <w:rsid w:val="6918BD59"/>
    <w:rsid w:val="69809F9C"/>
    <w:rsid w:val="6A197839"/>
    <w:rsid w:val="6A308DAE"/>
    <w:rsid w:val="6A3AA10F"/>
    <w:rsid w:val="6A5E9EC9"/>
    <w:rsid w:val="6A77EE64"/>
    <w:rsid w:val="6A7BA8EA"/>
    <w:rsid w:val="6B1C02AA"/>
    <w:rsid w:val="6B69E6BC"/>
    <w:rsid w:val="6B8B7011"/>
    <w:rsid w:val="6B9E7FA9"/>
    <w:rsid w:val="6BDDA5C8"/>
    <w:rsid w:val="6BEB079B"/>
    <w:rsid w:val="6BED8883"/>
    <w:rsid w:val="6BFA6F2A"/>
    <w:rsid w:val="6C13BEC5"/>
    <w:rsid w:val="6C3721C7"/>
    <w:rsid w:val="6C5E0D1D"/>
    <w:rsid w:val="6C9D2221"/>
    <w:rsid w:val="6CA97094"/>
    <w:rsid w:val="6CB6A7C7"/>
    <w:rsid w:val="6CB7D30B"/>
    <w:rsid w:val="6CC105B1"/>
    <w:rsid w:val="6D17031D"/>
    <w:rsid w:val="6D179E84"/>
    <w:rsid w:val="6D31DE87"/>
    <w:rsid w:val="6D66156F"/>
    <w:rsid w:val="6D963F8B"/>
    <w:rsid w:val="6DBDCF39"/>
    <w:rsid w:val="6DE3FA40"/>
    <w:rsid w:val="6DE5EE47"/>
    <w:rsid w:val="6E0251FE"/>
    <w:rsid w:val="6E1863D0"/>
    <w:rsid w:val="6E63A48E"/>
    <w:rsid w:val="6E6E3985"/>
    <w:rsid w:val="6E7B248C"/>
    <w:rsid w:val="6F22866D"/>
    <w:rsid w:val="6F43E0E8"/>
    <w:rsid w:val="6F459F06"/>
    <w:rsid w:val="6F5BA4A4"/>
    <w:rsid w:val="6FA929F0"/>
    <w:rsid w:val="6FCF879D"/>
    <w:rsid w:val="6FECF1EF"/>
    <w:rsid w:val="70434F6C"/>
    <w:rsid w:val="7053DC37"/>
    <w:rsid w:val="7053E4F3"/>
    <w:rsid w:val="705BD279"/>
    <w:rsid w:val="705C8880"/>
    <w:rsid w:val="7074E94D"/>
    <w:rsid w:val="709A2FDD"/>
    <w:rsid w:val="709C23E4"/>
    <w:rsid w:val="70B0A998"/>
    <w:rsid w:val="70B0E8DC"/>
    <w:rsid w:val="70B8879B"/>
    <w:rsid w:val="70BD34B4"/>
    <w:rsid w:val="70EC21C8"/>
    <w:rsid w:val="715564C0"/>
    <w:rsid w:val="716F9B42"/>
    <w:rsid w:val="717F3876"/>
    <w:rsid w:val="71C323D7"/>
    <w:rsid w:val="720AC3F7"/>
    <w:rsid w:val="7298F1C8"/>
    <w:rsid w:val="72DC1E0C"/>
    <w:rsid w:val="72EBEB1E"/>
    <w:rsid w:val="7306C5BA"/>
    <w:rsid w:val="7327148F"/>
    <w:rsid w:val="73673F07"/>
    <w:rsid w:val="7388573C"/>
    <w:rsid w:val="739874EB"/>
    <w:rsid w:val="73A69458"/>
    <w:rsid w:val="73AC3D42"/>
    <w:rsid w:val="73FBBF38"/>
    <w:rsid w:val="74027029"/>
    <w:rsid w:val="740D6E95"/>
    <w:rsid w:val="74369746"/>
    <w:rsid w:val="74998039"/>
    <w:rsid w:val="74B6D938"/>
    <w:rsid w:val="74F5AA0B"/>
    <w:rsid w:val="754264B9"/>
    <w:rsid w:val="75599E26"/>
    <w:rsid w:val="759807E0"/>
    <w:rsid w:val="75B76A2D"/>
    <w:rsid w:val="75D267A7"/>
    <w:rsid w:val="75DC6CFC"/>
    <w:rsid w:val="75DF0332"/>
    <w:rsid w:val="7601F0AC"/>
    <w:rsid w:val="764BABBF"/>
    <w:rsid w:val="76514C64"/>
    <w:rsid w:val="765EB551"/>
    <w:rsid w:val="767CFEAF"/>
    <w:rsid w:val="767F3CA9"/>
    <w:rsid w:val="769EDFC9"/>
    <w:rsid w:val="76AB24FB"/>
    <w:rsid w:val="76B9724B"/>
    <w:rsid w:val="76F0240F"/>
    <w:rsid w:val="7733D841"/>
    <w:rsid w:val="7757C34C"/>
    <w:rsid w:val="77760225"/>
    <w:rsid w:val="779DC10D"/>
    <w:rsid w:val="77AF4DCF"/>
    <w:rsid w:val="77D9D761"/>
    <w:rsid w:val="77F2CEC5"/>
    <w:rsid w:val="7860ACE9"/>
    <w:rsid w:val="786C7C81"/>
    <w:rsid w:val="78B2CE9D"/>
    <w:rsid w:val="78BBFFA4"/>
    <w:rsid w:val="78BE3638"/>
    <w:rsid w:val="78CFA8A2"/>
    <w:rsid w:val="793ED8A3"/>
    <w:rsid w:val="7953F138"/>
    <w:rsid w:val="7996B264"/>
    <w:rsid w:val="7996C366"/>
    <w:rsid w:val="79EA31B2"/>
    <w:rsid w:val="79F1130D"/>
    <w:rsid w:val="7A084CE2"/>
    <w:rsid w:val="7A57D005"/>
    <w:rsid w:val="7A7CB019"/>
    <w:rsid w:val="7A8ADB50"/>
    <w:rsid w:val="7A90A071"/>
    <w:rsid w:val="7AB8EF91"/>
    <w:rsid w:val="7AFC9332"/>
    <w:rsid w:val="7B088AA2"/>
    <w:rsid w:val="7B127066"/>
    <w:rsid w:val="7B322674"/>
    <w:rsid w:val="7B559222"/>
    <w:rsid w:val="7B678319"/>
    <w:rsid w:val="7BBA2377"/>
    <w:rsid w:val="7BC1168F"/>
    <w:rsid w:val="7C18807A"/>
    <w:rsid w:val="7C713230"/>
    <w:rsid w:val="7CACDB55"/>
    <w:rsid w:val="7CCB5EE4"/>
    <w:rsid w:val="7CCDF6D5"/>
    <w:rsid w:val="7CCE6428"/>
    <w:rsid w:val="7CE722C6"/>
    <w:rsid w:val="7CF76F40"/>
    <w:rsid w:val="7D28B3CF"/>
    <w:rsid w:val="7D49FCFF"/>
    <w:rsid w:val="7D4CB5C9"/>
    <w:rsid w:val="7D4ECB7D"/>
    <w:rsid w:val="7D6356F4"/>
    <w:rsid w:val="7D81F1F8"/>
    <w:rsid w:val="7D863FC0"/>
    <w:rsid w:val="7D8A4B7D"/>
    <w:rsid w:val="7DAA8F04"/>
    <w:rsid w:val="7DB2C8CF"/>
    <w:rsid w:val="7DC0F4DA"/>
    <w:rsid w:val="7E35E63E"/>
    <w:rsid w:val="7E400B68"/>
    <w:rsid w:val="7E5DBB7E"/>
    <w:rsid w:val="7E845D4F"/>
    <w:rsid w:val="7E933FA1"/>
    <w:rsid w:val="7EA150AC"/>
    <w:rsid w:val="7EC48430"/>
    <w:rsid w:val="7ECD93CE"/>
    <w:rsid w:val="7EE03BAB"/>
    <w:rsid w:val="7F24759C"/>
    <w:rsid w:val="7F24CC9C"/>
    <w:rsid w:val="7F3A3692"/>
    <w:rsid w:val="7F599CD2"/>
    <w:rsid w:val="7FE46E8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B7D5F"/>
  <w15:chartTrackingRefBased/>
  <w15:docId w15:val="{1E5CDBB5-182B-448A-9825-7DB2DCE13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FootnoteReference">
    <w:name w:val="footnote reference"/>
    <w:basedOn w:val="DefaultParagraphFont"/>
    <w:uiPriority w:val="99"/>
    <w:semiHidden/>
    <w:unhideWhenUsed/>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noteTextChar">
    <w:name w:val="Footnote Text Char"/>
    <w:basedOn w:val="DefaultParagraphFont"/>
    <w:link w:val="FootnoteText"/>
    <w:uiPriority w:val="99"/>
    <w:rPr>
      <w:sz w:val="20"/>
      <w:szCs w:val="20"/>
    </w:rPr>
  </w:style>
  <w:style w:type="paragraph" w:styleId="FootnoteText">
    <w:name w:val="footnote text"/>
    <w:basedOn w:val="Normal"/>
    <w:link w:val="FootnoteTextChar"/>
    <w:uiPriority w:val="99"/>
    <w:unhideWhenUsed/>
    <w:pPr>
      <w:spacing w:after="0" w:line="240" w:lineRule="auto"/>
    </w:pPr>
    <w:rPr>
      <w:sz w:val="20"/>
      <w:szCs w:val="20"/>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10ddef5002586b3233aea240c3436e2c">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cbe2d747a6ba337acef46ac55b720cbb"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D8FB242-E315-4443-820C-C07F98BAC84E}">
  <ds:schemaRefs>
    <ds:schemaRef ds:uri="http://purl.org/dc/dcmitype/"/>
    <ds:schemaRef ds:uri="http://schemas.microsoft.com/office/2006/documentManagement/types"/>
    <ds:schemaRef ds:uri="http://purl.org/dc/terms/"/>
    <ds:schemaRef ds:uri="http://schemas.openxmlformats.org/package/2006/metadata/core-properties"/>
    <ds:schemaRef ds:uri="http://purl.org/dc/elements/1.1/"/>
    <ds:schemaRef ds:uri="http://schemas.microsoft.com/office/2006/metadata/properties"/>
    <ds:schemaRef ds:uri="http://www.w3.org/XML/1998/namespace"/>
    <ds:schemaRef ds:uri="http://schemas.microsoft.com/office/infopath/2007/PartnerControls"/>
    <ds:schemaRef ds:uri="550816ce-8156-4f45-b1c4-24236a73d01f"/>
    <ds:schemaRef ds:uri="0ebdf10f-b5a3-45b6-acdb-7dc1eb398785"/>
  </ds:schemaRefs>
</ds:datastoreItem>
</file>

<file path=customXml/itemProps2.xml><?xml version="1.0" encoding="utf-8"?>
<ds:datastoreItem xmlns:ds="http://schemas.openxmlformats.org/officeDocument/2006/customXml" ds:itemID="{B1F2A784-70EC-4E59-832A-452AB43D03A2}">
  <ds:schemaRefs>
    <ds:schemaRef ds:uri="http://schemas.microsoft.com/sharepoint/v3/contenttype/forms"/>
  </ds:schemaRefs>
</ds:datastoreItem>
</file>

<file path=customXml/itemProps3.xml><?xml version="1.0" encoding="utf-8"?>
<ds:datastoreItem xmlns:ds="http://schemas.openxmlformats.org/officeDocument/2006/customXml" ds:itemID="{886391FA-3D75-4EA8-82D1-F2A34867AB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2107</Words>
  <Characters>12013</Characters>
  <Application>Microsoft Office Word</Application>
  <DocSecurity>0</DocSecurity>
  <Lines>100</Lines>
  <Paragraphs>28</Paragraphs>
  <ScaleCrop>false</ScaleCrop>
  <Company/>
  <LinksUpToDate>false</LinksUpToDate>
  <CharactersWithSpaces>14092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 Darley (2314546)</dc:creator>
  <cp:keywords/>
  <dc:description/>
  <cp:lastModifiedBy>Cole Darley</cp:lastModifiedBy>
  <cp:revision>2</cp:revision>
  <dcterms:created xsi:type="dcterms:W3CDTF">2023-11-16T22:37:00Z</dcterms:created>
  <dcterms:modified xsi:type="dcterms:W3CDTF">2023-11-16T22:37:00Z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