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olor w:val="4472C4" w:themeColor="accent1"/>
          <w:sz w:val="24"/>
        </w:rPr>
        <w:id w:val="-187759216"/>
        <w:docPartObj>
          <w:docPartGallery w:val="Cover Pages"/>
          <w:docPartUnique/>
        </w:docPartObj>
      </w:sdtPr>
      <w:sdtEndPr>
        <w:rPr>
          <w:rFonts w:cs="Times New Roman"/>
          <w:color w:val="auto"/>
        </w:rPr>
      </w:sdtEndPr>
      <w:sdtContent>
        <w:p w14:paraId="4A1A1F93" w14:textId="36045FD9" w:rsidR="00C66208" w:rsidRDefault="00D66D10">
          <w:pPr>
            <w:pStyle w:val="NoSpacing"/>
            <w:spacing w:before="1540" w:after="240"/>
            <w:jc w:val="center"/>
            <w:rPr>
              <w:color w:val="4472C4" w:themeColor="accent1"/>
            </w:rPr>
          </w:pPr>
          <w:r>
            <w:rPr>
              <w:noProof/>
              <w:color w:val="4472C4" w:themeColor="accent1"/>
            </w:rPr>
            <mc:AlternateContent>
              <mc:Choice Requires="wps">
                <w:drawing>
                  <wp:anchor distT="0" distB="0" distL="114300" distR="114300" simplePos="0" relativeHeight="251660288" behindDoc="0" locked="0" layoutInCell="1" allowOverlap="1" wp14:anchorId="46894B62" wp14:editId="6DE32154">
                    <wp:simplePos x="0" y="0"/>
                    <wp:positionH relativeFrom="column">
                      <wp:posOffset>1041400</wp:posOffset>
                    </wp:positionH>
                    <wp:positionV relativeFrom="paragraph">
                      <wp:posOffset>3092450</wp:posOffset>
                    </wp:positionV>
                    <wp:extent cx="4133850" cy="2857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4133850" cy="285750"/>
                            </a:xfrm>
                            <a:prstGeom prst="rect">
                              <a:avLst/>
                            </a:prstGeom>
                          </wps:spPr>
                          <wps:style>
                            <a:lnRef idx="2">
                              <a:schemeClr val="accent5"/>
                            </a:lnRef>
                            <a:fillRef idx="1">
                              <a:schemeClr val="lt1"/>
                            </a:fillRef>
                            <a:effectRef idx="0">
                              <a:schemeClr val="accent5"/>
                            </a:effectRef>
                            <a:fontRef idx="minor">
                              <a:schemeClr val="dk1"/>
                            </a:fontRef>
                          </wps:style>
                          <wps:txbx>
                            <w:txbxContent>
                              <w:p w14:paraId="57EBB846" w14:textId="74F1C39E" w:rsidR="00D66D10" w:rsidRDefault="00D66D10" w:rsidP="00D66D10">
                                <w:pPr>
                                  <w:jc w:val="center"/>
                                </w:pPr>
                                <w:r>
                                  <w:t>Approaches to research and Academic communications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894B62" id="Rectangle 1" o:spid="_x0000_s1026" style="position:absolute;left:0;text-align:left;margin-left:82pt;margin-top:243.5pt;width:325.5pt;height: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" fillcolor="white [3201]" strokecolor="#5b9bd5 [3208]" strokeweight="1pt">
                    <v:textbox>
                      <w:txbxContent>
                        <w:p w14:paraId="57EBB846" w14:textId="74F1C39E" w:rsidR="00D66D10" w:rsidRDefault="00D66D10" w:rsidP="00D66D10">
                          <w:pPr>
                            <w:jc w:val="center"/>
                          </w:pPr>
                          <w:r>
                            <w:t>Approaches to research and Academic communications</w:t>
                          </w:r>
                        </w:p>
                      </w:txbxContent>
                    </v:textbox>
                  </v:rect>
                </w:pict>
              </mc:Fallback>
            </mc:AlternateContent>
          </w:r>
          <w:r w:rsidR="00C66208">
            <w:rPr>
              <w:noProof/>
              <w:color w:val="4472C4" w:themeColor="accent1"/>
            </w:rPr>
            <w:drawing>
              <wp:inline distT="0" distB="0" distL="0" distR="0" wp14:anchorId="0475A81D" wp14:editId="70D11F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imes New Roman"/>
              <w:spacing w:val="-10"/>
              <w:kern w:val="28"/>
              <w:sz w:val="44"/>
              <w:szCs w:val="56"/>
            </w:rPr>
            <w:alias w:val="Title"/>
            <w:tag w:val=""/>
            <w:id w:val="1735040861"/>
            <w:placeholder>
              <w:docPart w:val="F2D94EA0BB524482994C571675E961AC"/>
            </w:placeholder>
            <w:dataBinding w:prefixMappings="xmlns:ns0='http://purl.org/dc/elements/1.1/' xmlns:ns1='http://schemas.openxmlformats.org/package/2006/metadata/core-properties' " w:xpath="/ns1:coreProperties[1]/ns0:title[1]" w:storeItemID="{6C3C8BC8-F283-45AE-878A-BAB7291924A1}"/>
            <w:text/>
          </w:sdtPr>
          <w:sdtEndPr/>
          <w:sdtContent>
            <w:p w14:paraId="673A26F0" w14:textId="0E20510C" w:rsidR="00C66208" w:rsidRDefault="00C6620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66208">
                <w:rPr>
                  <w:rFonts w:eastAsiaTheme="majorEastAsia" w:cs="Times New Roman"/>
                  <w:spacing w:val="-10"/>
                  <w:kern w:val="28"/>
                  <w:sz w:val="44"/>
                  <w:szCs w:val="56"/>
                </w:rPr>
                <w:t>The application and impact of Artificial Intelligence (AI) technology on e-SCM</w:t>
              </w:r>
            </w:p>
          </w:sdtContent>
        </w:sdt>
        <w:sdt>
          <w:sdtPr>
            <w:rPr>
              <w:color w:val="4472C4" w:themeColor="accent1"/>
              <w:sz w:val="28"/>
              <w:szCs w:val="28"/>
            </w:rPr>
            <w:alias w:val="Subtitle"/>
            <w:tag w:val=""/>
            <w:id w:val="328029620"/>
            <w:placeholder>
              <w:docPart w:val="AACF182BD03A4D4482644B57775B0F12"/>
            </w:placeholder>
            <w:dataBinding w:prefixMappings="xmlns:ns0='http://purl.org/dc/elements/1.1/' xmlns:ns1='http://schemas.openxmlformats.org/package/2006/metadata/core-properties' " w:xpath="/ns1:coreProperties[1]/ns0:subject[1]" w:storeItemID="{6C3C8BC8-F283-45AE-878A-BAB7291924A1}"/>
            <w:text/>
          </w:sdtPr>
          <w:sdtEndPr/>
          <w:sdtContent>
            <w:p w14:paraId="3CF4AB8A" w14:textId="31A25DF2" w:rsidR="00C66208" w:rsidRDefault="00C66208">
              <w:pPr>
                <w:pStyle w:val="NoSpacing"/>
                <w:jc w:val="center"/>
                <w:rPr>
                  <w:color w:val="4472C4" w:themeColor="accent1"/>
                  <w:sz w:val="28"/>
                  <w:szCs w:val="28"/>
                </w:rPr>
              </w:pPr>
              <w:r>
                <w:rPr>
                  <w:color w:val="4472C4" w:themeColor="accent1"/>
                  <w:sz w:val="28"/>
                  <w:szCs w:val="28"/>
                </w:rPr>
                <w:t>SID 1807021</w:t>
              </w:r>
            </w:p>
          </w:sdtContent>
        </w:sdt>
        <w:p w14:paraId="1165AB9F" w14:textId="2B772DA6" w:rsidR="00C66208" w:rsidRDefault="00C66208">
          <w:pPr>
            <w:pStyle w:val="NoSpacing"/>
            <w:spacing w:before="480"/>
            <w:jc w:val="center"/>
            <w:rPr>
              <w:color w:val="4472C4" w:themeColor="accent1"/>
            </w:rPr>
          </w:pPr>
          <w:r>
            <w:rPr>
              <w:noProof/>
              <w:color w:val="4472C4" w:themeColor="accent1"/>
            </w:rPr>
            <w:drawing>
              <wp:inline distT="0" distB="0" distL="0" distR="0" wp14:anchorId="5E1899B9" wp14:editId="0742802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4946C5" w14:textId="7CE8B7F8" w:rsidR="00C66208" w:rsidRDefault="00C24130">
          <w:pPr>
            <w:spacing w:line="259" w:lineRule="auto"/>
            <w:jc w:val="left"/>
            <w:rPr>
              <w:rFonts w:eastAsiaTheme="majorEastAsia" w:cs="Times New Roman"/>
              <w:spacing w:val="-10"/>
              <w:kern w:val="28"/>
              <w:sz w:val="44"/>
              <w:szCs w:val="56"/>
            </w:rPr>
          </w:pPr>
          <w:r>
            <w:rPr>
              <w:noProof/>
              <w:color w:val="4472C4" w:themeColor="accent1"/>
            </w:rPr>
            <mc:AlternateContent>
              <mc:Choice Requires="wps">
                <w:drawing>
                  <wp:anchor distT="0" distB="0" distL="114300" distR="114300" simplePos="0" relativeHeight="251661312" behindDoc="0" locked="0" layoutInCell="1" allowOverlap="1" wp14:anchorId="06E6AE24" wp14:editId="513903A5">
                    <wp:simplePos x="0" y="0"/>
                    <wp:positionH relativeFrom="column">
                      <wp:posOffset>1955800</wp:posOffset>
                    </wp:positionH>
                    <wp:positionV relativeFrom="paragraph">
                      <wp:posOffset>214630</wp:posOffset>
                    </wp:positionV>
                    <wp:extent cx="1924050" cy="5715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924050" cy="571500"/>
                            </a:xfrm>
                            <a:prstGeom prst="rect">
                              <a:avLst/>
                            </a:prstGeom>
                            <a:ln>
                              <a:solidFill>
                                <a:schemeClr val="accent1">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5AB97980" w14:textId="130E6B05" w:rsidR="00C24130" w:rsidRDefault="00C24130" w:rsidP="00C24130">
                                <w:pPr>
                                  <w:jc w:val="center"/>
                                </w:pPr>
                                <w:r>
                                  <w:t>Module Code LCDB7000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6AE24" id="Rectangle 2" o:spid="_x0000_s1027" style="position:absolute;margin-left:154pt;margin-top:16.9pt;width:151.5pt;height: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" fillcolor="white [3201]" strokecolor="#8eaadb [1940]" strokeweight="1pt">
                    <v:textbox>
                      <w:txbxContent>
                        <w:p w14:paraId="5AB97980" w14:textId="130E6B05" w:rsidR="00C24130" w:rsidRDefault="00C24130" w:rsidP="00C24130">
                          <w:pPr>
                            <w:jc w:val="center"/>
                          </w:pPr>
                          <w:r>
                            <w:t>Module Code LCDB7000</w:t>
                          </w:r>
                        </w:p>
                      </w:txbxContent>
                    </v:textbox>
                  </v:rect>
                </w:pict>
              </mc:Fallback>
            </mc:AlternateContent>
          </w:r>
          <w:r w:rsidR="00D66D10">
            <w:rPr>
              <w:noProof/>
              <w:color w:val="4472C4" w:themeColor="accent1"/>
            </w:rPr>
            <mc:AlternateContent>
              <mc:Choice Requires="wps">
                <w:drawing>
                  <wp:anchor distT="0" distB="0" distL="114300" distR="114300" simplePos="0" relativeHeight="251659264" behindDoc="0" locked="0" layoutInCell="1" allowOverlap="1" wp14:anchorId="2F527309" wp14:editId="072D09E5">
                    <wp:simplePos x="0" y="0"/>
                    <wp:positionH relativeFrom="margin">
                      <wp:align>right</wp:align>
                    </wp:positionH>
                    <wp:positionV relativeFrom="page">
                      <wp:posOffset>8591550</wp:posOffset>
                    </wp:positionV>
                    <wp:extent cx="6553200" cy="545465"/>
                    <wp:effectExtent l="0" t="0" r="0" b="6985"/>
                    <wp:wrapNone/>
                    <wp:docPr id="142" name="Text Box 142"/>
                    <wp:cNvGraphicFramePr/>
                    <a:graphic xmlns:a="http://schemas.openxmlformats.org/drawingml/2006/main">
                      <a:graphicData uri="http://schemas.microsoft.com/office/word/2010/wordprocessingShape">
                        <wps:wsp>
                          <wps:cNvSpPr txBox="1"/>
                          <wps:spPr>
                            <a:xfrm>
                              <a:off x="0" y="0"/>
                              <a:ext cx="6553200" cy="545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7F73C" w14:textId="4655837E" w:rsidR="00C66208" w:rsidRDefault="00C66208">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F527309" id="_x0000_t202" coordsize="21600,21600" o:spt="202" path="m,l,21600r21600,l21600,xe">
                    <v:stroke joinstyle="miter"/>
                    <v:path gradientshapeok="t" o:connecttype="rect"/>
                  </v:shapetype>
                  <v:shape id="Text Box 142" o:spid="_x0000_s1028" type="#_x0000_t202" style="position:absolute;margin-left:464.8pt;margin-top:676.5pt;width:516pt;height:42.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" filled="f" stroked="f" strokeweight=".5pt">
                    <v:textbox inset="0,0,0,0">
                      <w:txbxContent>
                        <w:p w14:paraId="2A47F73C" w14:textId="4655837E" w:rsidR="00C66208" w:rsidRDefault="00C66208">
                          <w:pPr>
                            <w:pStyle w:val="NoSpacing"/>
                            <w:jc w:val="center"/>
                            <w:rPr>
                              <w:color w:val="4472C4" w:themeColor="accent1"/>
                            </w:rPr>
                          </w:pPr>
                        </w:p>
                      </w:txbxContent>
                    </v:textbox>
                    <w10:wrap anchorx="margin" anchory="page"/>
                  </v:shape>
                </w:pict>
              </mc:Fallback>
            </mc:AlternateContent>
          </w:r>
          <w:r w:rsidR="00C66208">
            <w:rPr>
              <w:rFonts w:cs="Times New Roman"/>
            </w:rPr>
            <w:br w:type="page"/>
          </w:r>
        </w:p>
        <w:bookmarkStart w:id="0" w:name="_GoBack" w:displacedByCustomXml="next"/>
        <w:bookmarkEnd w:id="0" w:displacedByCustomXml="next"/>
      </w:sdtContent>
    </w:sdt>
    <w:p w14:paraId="20DF284B" w14:textId="6E313849" w:rsidR="00AF09C4" w:rsidRPr="00CA33D4" w:rsidRDefault="00AF09C4" w:rsidP="00D32ABE">
      <w:pPr>
        <w:pStyle w:val="Title"/>
        <w:spacing w:line="360" w:lineRule="auto"/>
        <w:jc w:val="center"/>
        <w:rPr>
          <w:rFonts w:ascii="Times New Roman" w:hAnsi="Times New Roman" w:cs="Times New Roman"/>
        </w:rPr>
      </w:pPr>
      <w:r w:rsidRPr="00CA33D4">
        <w:rPr>
          <w:rFonts w:ascii="Times New Roman" w:hAnsi="Times New Roman" w:cs="Times New Roman"/>
        </w:rPr>
        <w:lastRenderedPageBreak/>
        <w:t xml:space="preserve">The </w:t>
      </w:r>
      <w:r w:rsidR="00217E4B" w:rsidRPr="00CA33D4">
        <w:rPr>
          <w:rFonts w:ascii="Times New Roman" w:hAnsi="Times New Roman" w:cs="Times New Roman"/>
        </w:rPr>
        <w:t xml:space="preserve">application and </w:t>
      </w:r>
      <w:r w:rsidR="00310DC4" w:rsidRPr="00CA33D4">
        <w:rPr>
          <w:rFonts w:ascii="Times New Roman" w:hAnsi="Times New Roman" w:cs="Times New Roman"/>
        </w:rPr>
        <w:t xml:space="preserve">impact of </w:t>
      </w:r>
      <w:r w:rsidRPr="00CA33D4">
        <w:rPr>
          <w:rFonts w:ascii="Times New Roman" w:hAnsi="Times New Roman" w:cs="Times New Roman"/>
        </w:rPr>
        <w:t>Artificial Intelligence</w:t>
      </w:r>
      <w:r w:rsidR="00CF0D35" w:rsidRPr="00CA33D4">
        <w:rPr>
          <w:rFonts w:ascii="Times New Roman" w:hAnsi="Times New Roman" w:cs="Times New Roman"/>
        </w:rPr>
        <w:t xml:space="preserve"> (AI)</w:t>
      </w:r>
      <w:r w:rsidRPr="00CA33D4">
        <w:rPr>
          <w:rFonts w:ascii="Times New Roman" w:hAnsi="Times New Roman" w:cs="Times New Roman"/>
        </w:rPr>
        <w:t xml:space="preserve"> </w:t>
      </w:r>
      <w:r w:rsidR="00217E4B" w:rsidRPr="00CA33D4">
        <w:rPr>
          <w:rFonts w:ascii="Times New Roman" w:hAnsi="Times New Roman" w:cs="Times New Roman"/>
        </w:rPr>
        <w:t xml:space="preserve">technology </w:t>
      </w:r>
      <w:r w:rsidRPr="00CA33D4">
        <w:rPr>
          <w:rFonts w:ascii="Times New Roman" w:hAnsi="Times New Roman" w:cs="Times New Roman"/>
        </w:rPr>
        <w:t xml:space="preserve">on </w:t>
      </w:r>
      <w:r w:rsidR="00232091" w:rsidRPr="00CA33D4">
        <w:rPr>
          <w:rFonts w:ascii="Times New Roman" w:hAnsi="Times New Roman" w:cs="Times New Roman"/>
        </w:rPr>
        <w:t>e-</w:t>
      </w:r>
      <w:r w:rsidR="0059683F" w:rsidRPr="00CA33D4">
        <w:rPr>
          <w:rFonts w:ascii="Times New Roman" w:hAnsi="Times New Roman" w:cs="Times New Roman"/>
        </w:rPr>
        <w:t>SCM</w:t>
      </w:r>
    </w:p>
    <w:p w14:paraId="60612A3F" w14:textId="0E7C251E" w:rsidR="00AF09C4" w:rsidRPr="00CA33D4" w:rsidRDefault="00AF09C4" w:rsidP="00CA33D4">
      <w:pPr>
        <w:pStyle w:val="Heading1"/>
      </w:pPr>
      <w:r w:rsidRPr="00CA33D4">
        <w:t>Literature Review</w:t>
      </w:r>
    </w:p>
    <w:p w14:paraId="5AE02091" w14:textId="32BE02E8" w:rsidR="00221D30" w:rsidRPr="00CA33D4" w:rsidRDefault="00631FA7" w:rsidP="00CA33D4">
      <w:pPr>
        <w:rPr>
          <w:rFonts w:cs="Times New Roman"/>
        </w:rPr>
      </w:pPr>
      <w:r w:rsidRPr="00CA33D4">
        <w:rPr>
          <w:rFonts w:cs="Times New Roman"/>
        </w:rPr>
        <w:t>In 21</w:t>
      </w:r>
      <w:r w:rsidRPr="00CA33D4">
        <w:rPr>
          <w:rFonts w:cs="Times New Roman"/>
          <w:vertAlign w:val="superscript"/>
        </w:rPr>
        <w:t>st</w:t>
      </w:r>
      <w:r w:rsidRPr="00CA33D4">
        <w:rPr>
          <w:rFonts w:cs="Times New Roman"/>
        </w:rPr>
        <w:t xml:space="preserve"> century, companies survive only if they have </w:t>
      </w:r>
      <w:r w:rsidR="00743315" w:rsidRPr="00CA33D4">
        <w:rPr>
          <w:rFonts w:cs="Times New Roman"/>
        </w:rPr>
        <w:t xml:space="preserve">a </w:t>
      </w:r>
      <w:r w:rsidRPr="00CA33D4">
        <w:rPr>
          <w:rFonts w:cs="Times New Roman"/>
        </w:rPr>
        <w:t xml:space="preserve">planned </w:t>
      </w:r>
      <w:r w:rsidR="00743315" w:rsidRPr="00CA33D4">
        <w:rPr>
          <w:rFonts w:cs="Times New Roman"/>
        </w:rPr>
        <w:t xml:space="preserve">and articulated </w:t>
      </w:r>
      <w:r w:rsidRPr="00CA33D4">
        <w:rPr>
          <w:rFonts w:cs="Times New Roman"/>
        </w:rPr>
        <w:t xml:space="preserve">strategy for global operations </w:t>
      </w:r>
      <w:r w:rsidR="00743315" w:rsidRPr="00CA33D4">
        <w:rPr>
          <w:rFonts w:cs="Times New Roman"/>
        </w:rPr>
        <w:t>as they strike hard</w:t>
      </w:r>
      <w:r w:rsidRPr="00CA33D4">
        <w:rPr>
          <w:rFonts w:cs="Times New Roman"/>
        </w:rPr>
        <w:t xml:space="preserve"> in a continual </w:t>
      </w:r>
      <w:r w:rsidR="00743315" w:rsidRPr="00CA33D4">
        <w:rPr>
          <w:rFonts w:cs="Times New Roman"/>
        </w:rPr>
        <w:t>competitive environment</w:t>
      </w:r>
      <w:r w:rsidRPr="00CA33D4">
        <w:rPr>
          <w:rFonts w:cs="Times New Roman"/>
        </w:rPr>
        <w:t xml:space="preserve"> for </w:t>
      </w:r>
      <w:r w:rsidR="00743315" w:rsidRPr="00CA33D4">
        <w:rPr>
          <w:rFonts w:cs="Times New Roman"/>
        </w:rPr>
        <w:t xml:space="preserve">having </w:t>
      </w:r>
      <w:r w:rsidRPr="00CA33D4">
        <w:rPr>
          <w:rFonts w:cs="Times New Roman"/>
        </w:rPr>
        <w:t xml:space="preserve">better, flexible and responsive methods and technologies. This </w:t>
      </w:r>
      <w:r w:rsidR="00C830EB" w:rsidRPr="00CA33D4">
        <w:rPr>
          <w:rFonts w:cs="Times New Roman"/>
        </w:rPr>
        <w:t xml:space="preserve">rivalry of organizational competitiveness </w:t>
      </w:r>
      <w:r w:rsidRPr="00CA33D4">
        <w:rPr>
          <w:rFonts w:cs="Times New Roman"/>
        </w:rPr>
        <w:t xml:space="preserve">can be achieved through </w:t>
      </w:r>
      <w:r w:rsidR="003A23DB" w:rsidRPr="00CA33D4">
        <w:rPr>
          <w:rFonts w:cs="Times New Roman"/>
        </w:rPr>
        <w:t xml:space="preserve">the implementation of </w:t>
      </w:r>
      <w:r w:rsidR="00435F98" w:rsidRPr="00CA33D4">
        <w:rPr>
          <w:rFonts w:cs="Times New Roman"/>
        </w:rPr>
        <w:t>supply chain management (SCM) and the I</w:t>
      </w:r>
      <w:r w:rsidR="00B203AE" w:rsidRPr="00CA33D4">
        <w:rPr>
          <w:rFonts w:cs="Times New Roman"/>
        </w:rPr>
        <w:t>nformation Technology</w:t>
      </w:r>
      <w:r w:rsidR="00435F98" w:rsidRPr="00CA33D4">
        <w:rPr>
          <w:rFonts w:cs="Times New Roman"/>
        </w:rPr>
        <w:t xml:space="preserve"> domains </w:t>
      </w:r>
      <w:r w:rsidR="00B203AE" w:rsidRPr="00CA33D4">
        <w:rPr>
          <w:rFonts w:cs="Times New Roman"/>
          <w:noProof/>
        </w:rPr>
        <w:t>(</w:t>
      </w:r>
      <w:r w:rsidR="00887CFE" w:rsidRPr="00CA33D4">
        <w:rPr>
          <w:rFonts w:cs="Times New Roman"/>
          <w:noProof/>
        </w:rPr>
        <w:t xml:space="preserve">Johnsosn 2002; </w:t>
      </w:r>
      <w:r w:rsidR="00B203AE" w:rsidRPr="00CA33D4">
        <w:rPr>
          <w:rFonts w:cs="Times New Roman"/>
          <w:noProof/>
        </w:rPr>
        <w:t xml:space="preserve">Gunasekaran, 2004; </w:t>
      </w:r>
      <w:r w:rsidR="00FF5A11" w:rsidRPr="00CA33D4">
        <w:rPr>
          <w:rFonts w:cs="Times New Roman"/>
          <w:noProof/>
        </w:rPr>
        <w:t xml:space="preserve">Singh, 2009; </w:t>
      </w:r>
      <w:r w:rsidR="00B203AE" w:rsidRPr="00CA33D4">
        <w:rPr>
          <w:rFonts w:cs="Times New Roman"/>
          <w:noProof/>
        </w:rPr>
        <w:t xml:space="preserve">Asgari </w:t>
      </w:r>
      <w:r w:rsidR="00B203AE" w:rsidRPr="00CA33D4">
        <w:rPr>
          <w:rFonts w:cs="Times New Roman"/>
          <w:i/>
          <w:noProof/>
        </w:rPr>
        <w:t>et al.</w:t>
      </w:r>
      <w:r w:rsidR="00B203AE" w:rsidRPr="00CA33D4">
        <w:rPr>
          <w:rFonts w:cs="Times New Roman"/>
          <w:noProof/>
        </w:rPr>
        <w:t xml:space="preserve">, 2016; </w:t>
      </w:r>
      <w:r w:rsidR="00FF5A11" w:rsidRPr="00CA33D4">
        <w:rPr>
          <w:rFonts w:cs="Times New Roman"/>
          <w:noProof/>
        </w:rPr>
        <w:t xml:space="preserve">Stevens &amp; Johnson 2016; </w:t>
      </w:r>
      <w:r w:rsidR="00B203AE" w:rsidRPr="00CA33D4">
        <w:rPr>
          <w:rFonts w:cs="Times New Roman"/>
          <w:noProof/>
        </w:rPr>
        <w:t xml:space="preserve">Jenks, 2017; Baryannis </w:t>
      </w:r>
      <w:r w:rsidR="00B203AE" w:rsidRPr="00CA33D4">
        <w:rPr>
          <w:rFonts w:cs="Times New Roman"/>
          <w:i/>
          <w:noProof/>
        </w:rPr>
        <w:t>et al.</w:t>
      </w:r>
      <w:r w:rsidR="00B203AE" w:rsidRPr="00CA33D4">
        <w:rPr>
          <w:rFonts w:cs="Times New Roman"/>
          <w:noProof/>
        </w:rPr>
        <w:t>, 2019)</w:t>
      </w:r>
      <w:r w:rsidR="00435F98" w:rsidRPr="00CA33D4">
        <w:rPr>
          <w:rFonts w:cs="Times New Roman"/>
        </w:rPr>
        <w:t xml:space="preserve">. </w:t>
      </w:r>
    </w:p>
    <w:p w14:paraId="4E4C4F11" w14:textId="0D79430C" w:rsidR="00221D30" w:rsidRPr="00CA33D4" w:rsidRDefault="00221D30" w:rsidP="00CA33D4">
      <w:pPr>
        <w:pStyle w:val="Heading2"/>
        <w:rPr>
          <w:rFonts w:cs="Times New Roman"/>
        </w:rPr>
      </w:pPr>
      <w:r w:rsidRPr="00CA33D4">
        <w:rPr>
          <w:rFonts w:cs="Times New Roman"/>
        </w:rPr>
        <w:t>e- Supply Chain Management</w:t>
      </w:r>
    </w:p>
    <w:p w14:paraId="3CD4A5B1" w14:textId="5C799DA0" w:rsidR="00391ADF" w:rsidRPr="00CA33D4" w:rsidRDefault="00435F98" w:rsidP="00CA33D4">
      <w:pPr>
        <w:rPr>
          <w:rFonts w:cs="Times New Roman"/>
        </w:rPr>
      </w:pPr>
      <w:r w:rsidRPr="00CA33D4">
        <w:rPr>
          <w:rFonts w:cs="Times New Roman"/>
        </w:rPr>
        <w:t>S</w:t>
      </w:r>
      <w:r w:rsidR="00B203AE" w:rsidRPr="00CA33D4">
        <w:rPr>
          <w:rFonts w:cs="Times New Roman"/>
        </w:rPr>
        <w:t>upply chain management</w:t>
      </w:r>
      <w:r w:rsidRPr="00CA33D4">
        <w:rPr>
          <w:rFonts w:cs="Times New Roman"/>
        </w:rPr>
        <w:t xml:space="preserve"> is defined by </w:t>
      </w:r>
      <w:sdt>
        <w:sdtPr>
          <w:rPr>
            <w:rFonts w:cs="Times New Roman"/>
          </w:rPr>
          <w:id w:val="-275793496"/>
          <w:citation/>
        </w:sdtPr>
        <w:sdtEndPr/>
        <w:sdtContent>
          <w:r w:rsidR="00A55F44" w:rsidRPr="00CA33D4">
            <w:rPr>
              <w:rFonts w:cs="Times New Roman"/>
            </w:rPr>
            <w:fldChar w:fldCharType="begin"/>
          </w:r>
          <w:r w:rsidR="00A55F44" w:rsidRPr="00CA33D4">
            <w:rPr>
              <w:rFonts w:cs="Times New Roman"/>
            </w:rPr>
            <w:instrText xml:space="preserve"> CITATION Ste16 \l 1033 </w:instrText>
          </w:r>
          <w:r w:rsidR="00A55F44" w:rsidRPr="00CA33D4">
            <w:rPr>
              <w:rFonts w:cs="Times New Roman"/>
            </w:rPr>
            <w:fldChar w:fldCharType="separate"/>
          </w:r>
          <w:r w:rsidR="00632D2C" w:rsidRPr="00CA33D4">
            <w:rPr>
              <w:rFonts w:cs="Times New Roman"/>
              <w:noProof/>
            </w:rPr>
            <w:t>(Stevens, 2016)</w:t>
          </w:r>
          <w:r w:rsidR="00A55F44" w:rsidRPr="00CA33D4">
            <w:rPr>
              <w:rFonts w:cs="Times New Roman"/>
            </w:rPr>
            <w:fldChar w:fldCharType="end"/>
          </w:r>
        </w:sdtContent>
      </w:sdt>
      <w:r w:rsidR="00A55F44" w:rsidRPr="00CA33D4">
        <w:rPr>
          <w:rFonts w:cs="Times New Roman"/>
        </w:rPr>
        <w:t xml:space="preserve"> as an integrated channel of individual or organization(s) for providing services or products to its customers. It is comprised of raw to finished products, flow of cash and information, costs allocation and quality performance for effective customer-end services. </w:t>
      </w:r>
      <w:r w:rsidR="00A03BBF" w:rsidRPr="00CA33D4">
        <w:rPr>
          <w:rFonts w:cs="Times New Roman"/>
        </w:rPr>
        <w:t xml:space="preserve">It </w:t>
      </w:r>
      <w:r w:rsidR="00391ADF" w:rsidRPr="00CA33D4">
        <w:rPr>
          <w:rFonts w:cs="Times New Roman"/>
        </w:rPr>
        <w:t xml:space="preserve">is long-term </w:t>
      </w:r>
      <w:r w:rsidR="00F97507" w:rsidRPr="00CA33D4">
        <w:rPr>
          <w:rFonts w:cs="Times New Roman"/>
        </w:rPr>
        <w:t>profitability-oriented</w:t>
      </w:r>
      <w:r w:rsidR="00391ADF" w:rsidRPr="00CA33D4">
        <w:rPr>
          <w:rFonts w:cs="Times New Roman"/>
        </w:rPr>
        <w:t xml:space="preserve"> domain which</w:t>
      </w:r>
      <w:r w:rsidR="00A03BBF" w:rsidRPr="00CA33D4">
        <w:rPr>
          <w:rFonts w:cs="Times New Roman"/>
        </w:rPr>
        <w:t xml:space="preserve"> includes set of managing and coordinating practices for transformational activities - from raw material supplies to ultimate products for customers</w:t>
      </w:r>
      <w:r w:rsidR="00391ADF" w:rsidRPr="00CA33D4">
        <w:rPr>
          <w:rFonts w:cs="Times New Roman"/>
        </w:rPr>
        <w:t>, and act as a mediat</w:t>
      </w:r>
      <w:r w:rsidR="00743315" w:rsidRPr="00CA33D4">
        <w:rPr>
          <w:rFonts w:cs="Times New Roman"/>
        </w:rPr>
        <w:t>or</w:t>
      </w:r>
      <w:r w:rsidR="00391ADF" w:rsidRPr="00CA33D4">
        <w:rPr>
          <w:rFonts w:cs="Times New Roman"/>
        </w:rPr>
        <w:t xml:space="preserve"> </w:t>
      </w:r>
      <w:r w:rsidR="00743315" w:rsidRPr="00CA33D4">
        <w:rPr>
          <w:rFonts w:cs="Times New Roman"/>
        </w:rPr>
        <w:t>for the</w:t>
      </w:r>
      <w:r w:rsidR="00391ADF" w:rsidRPr="00CA33D4">
        <w:rPr>
          <w:rFonts w:cs="Times New Roman"/>
        </w:rPr>
        <w:t xml:space="preserve"> hybrid cooperative relationships</w:t>
      </w:r>
      <w:r w:rsidR="00F97507" w:rsidRPr="00CA33D4">
        <w:rPr>
          <w:rFonts w:cs="Times New Roman"/>
        </w:rPr>
        <w:t xml:space="preserve"> </w:t>
      </w:r>
      <w:r w:rsidR="00F97507" w:rsidRPr="00CA33D4">
        <w:rPr>
          <w:rFonts w:cs="Times New Roman"/>
          <w:noProof/>
        </w:rPr>
        <w:t>(Kotzab, 2011; Asgari, 2016)</w:t>
      </w:r>
      <w:r w:rsidR="00391ADF" w:rsidRPr="00CA33D4">
        <w:rPr>
          <w:rFonts w:cs="Times New Roman"/>
        </w:rPr>
        <w:t xml:space="preserve">. </w:t>
      </w:r>
      <w:r w:rsidR="007A0C2E" w:rsidRPr="00CA33D4">
        <w:rPr>
          <w:rFonts w:cs="Times New Roman"/>
          <w:noProof/>
        </w:rPr>
        <w:t xml:space="preserve">Halldórsson </w:t>
      </w:r>
      <w:r w:rsidR="007A0C2E" w:rsidRPr="00CA33D4">
        <w:rPr>
          <w:rFonts w:cs="Times New Roman"/>
          <w:i/>
          <w:noProof/>
        </w:rPr>
        <w:t>et al.</w:t>
      </w:r>
      <w:r w:rsidR="007A0C2E" w:rsidRPr="00CA33D4">
        <w:rPr>
          <w:rFonts w:cs="Times New Roman"/>
          <w:noProof/>
        </w:rPr>
        <w:t xml:space="preserve"> (2015) defines SCM </w:t>
      </w:r>
      <w:r w:rsidR="00F97507" w:rsidRPr="00CA33D4">
        <w:rPr>
          <w:rFonts w:cs="Times New Roman"/>
          <w:noProof/>
        </w:rPr>
        <w:t xml:space="preserve">as </w:t>
      </w:r>
      <w:r w:rsidR="00F97507" w:rsidRPr="00CA33D4">
        <w:rPr>
          <w:rFonts w:cs="Times New Roman"/>
        </w:rPr>
        <w:t xml:space="preserve">multidirectional system for autonomous decision makers </w:t>
      </w:r>
      <w:r w:rsidR="00743315" w:rsidRPr="00CA33D4">
        <w:rPr>
          <w:rFonts w:cs="Times New Roman"/>
        </w:rPr>
        <w:t>of an organization that</w:t>
      </w:r>
      <w:r w:rsidR="00F97507" w:rsidRPr="00CA33D4">
        <w:rPr>
          <w:rFonts w:cs="Times New Roman"/>
        </w:rPr>
        <w:t xml:space="preserve"> consider social negotiation process</w:t>
      </w:r>
      <w:r w:rsidR="00743315" w:rsidRPr="00CA33D4">
        <w:rPr>
          <w:rFonts w:cs="Times New Roman"/>
        </w:rPr>
        <w:t>es</w:t>
      </w:r>
      <w:r w:rsidR="00B203AE" w:rsidRPr="00CA33D4">
        <w:rPr>
          <w:rFonts w:cs="Times New Roman"/>
        </w:rPr>
        <w:t>,</w:t>
      </w:r>
      <w:r w:rsidR="00F97507" w:rsidRPr="00CA33D4">
        <w:rPr>
          <w:rFonts w:cs="Times New Roman"/>
        </w:rPr>
        <w:t xml:space="preserve"> specified norms and standards of </w:t>
      </w:r>
      <w:r w:rsidR="00743315" w:rsidRPr="00CA33D4">
        <w:rPr>
          <w:rFonts w:cs="Times New Roman"/>
        </w:rPr>
        <w:t xml:space="preserve">its </w:t>
      </w:r>
      <w:r w:rsidR="00F97507" w:rsidRPr="00CA33D4">
        <w:rPr>
          <w:rFonts w:cs="Times New Roman"/>
        </w:rPr>
        <w:t xml:space="preserve">environment. </w:t>
      </w:r>
    </w:p>
    <w:p w14:paraId="3DF851AD" w14:textId="21408FAB" w:rsidR="00D6452F" w:rsidRPr="00CA33D4" w:rsidRDefault="00A55F44" w:rsidP="00CA33D4">
      <w:pPr>
        <w:rPr>
          <w:rFonts w:cs="Times New Roman"/>
        </w:rPr>
      </w:pPr>
      <w:r w:rsidRPr="00CA33D4">
        <w:rPr>
          <w:rFonts w:cs="Times New Roman"/>
        </w:rPr>
        <w:t xml:space="preserve">Recently, the scope for SCM has been broadened by </w:t>
      </w:r>
      <w:r w:rsidR="00785F3E" w:rsidRPr="00CA33D4">
        <w:rPr>
          <w:rFonts w:cs="Times New Roman"/>
        </w:rPr>
        <w:t xml:space="preserve">emergence of </w:t>
      </w:r>
      <w:r w:rsidRPr="00CA33D4">
        <w:rPr>
          <w:rFonts w:cs="Times New Roman"/>
        </w:rPr>
        <w:t>integrated synchronization with better activities</w:t>
      </w:r>
      <w:r w:rsidR="00785F3E" w:rsidRPr="00CA33D4">
        <w:rPr>
          <w:rFonts w:cs="Times New Roman"/>
        </w:rPr>
        <w:t xml:space="preserve"> and</w:t>
      </w:r>
      <w:r w:rsidRPr="00CA33D4">
        <w:rPr>
          <w:rFonts w:cs="Times New Roman"/>
        </w:rPr>
        <w:t xml:space="preserve"> </w:t>
      </w:r>
      <w:r w:rsidR="00785F3E" w:rsidRPr="00CA33D4">
        <w:rPr>
          <w:rFonts w:cs="Times New Roman"/>
        </w:rPr>
        <w:t>business realignment in terms of modern communication patterns, leadership structures, strategic supply of resources</w:t>
      </w:r>
      <w:r w:rsidR="009E6ED7" w:rsidRPr="00CA33D4">
        <w:rPr>
          <w:rFonts w:cs="Times New Roman"/>
        </w:rPr>
        <w:t>, market uncertainty and technology</w:t>
      </w:r>
      <w:r w:rsidR="00785F3E" w:rsidRPr="00CA33D4">
        <w:rPr>
          <w:rFonts w:cs="Times New Roman"/>
        </w:rPr>
        <w:t xml:space="preserve"> </w:t>
      </w:r>
      <w:r w:rsidR="00E02E95" w:rsidRPr="00CA33D4">
        <w:rPr>
          <w:rFonts w:cs="Times New Roman"/>
          <w:noProof/>
        </w:rPr>
        <w:t xml:space="preserve">(Siddiqui </w:t>
      </w:r>
      <w:r w:rsidR="00E02E95" w:rsidRPr="00CA33D4">
        <w:rPr>
          <w:rFonts w:cs="Times New Roman"/>
          <w:i/>
          <w:noProof/>
        </w:rPr>
        <w:t>et al.</w:t>
      </w:r>
      <w:r w:rsidR="00E02E95" w:rsidRPr="00CA33D4">
        <w:rPr>
          <w:rFonts w:cs="Times New Roman"/>
          <w:noProof/>
        </w:rPr>
        <w:t>, 2015)</w:t>
      </w:r>
      <w:r w:rsidR="009E6ED7" w:rsidRPr="00CA33D4">
        <w:rPr>
          <w:rFonts w:cs="Times New Roman"/>
        </w:rPr>
        <w:t xml:space="preserve">. </w:t>
      </w:r>
      <w:r w:rsidR="00907A04" w:rsidRPr="00CA33D4">
        <w:rPr>
          <w:rFonts w:cs="Times New Roman"/>
        </w:rPr>
        <w:t xml:space="preserve">To encourage this scope, internet and online forum for value exchange of supply chain or electronic-supply chain had been introduced which has prominently reduce the issues of SCM like poor information sharing among allies and hurdles of transactional costs, etc. </w:t>
      </w:r>
      <w:r w:rsidR="00BA3395" w:rsidRPr="00CA33D4">
        <w:rPr>
          <w:rFonts w:cs="Times New Roman"/>
          <w:noProof/>
        </w:rPr>
        <w:t>(Johnson, 2007)</w:t>
      </w:r>
      <w:r w:rsidR="00186221" w:rsidRPr="00CA33D4">
        <w:rPr>
          <w:rFonts w:cs="Times New Roman"/>
        </w:rPr>
        <w:t xml:space="preserve">. Siddiqui </w:t>
      </w:r>
      <w:r w:rsidR="00E02E95" w:rsidRPr="00CA33D4">
        <w:rPr>
          <w:rFonts w:cs="Times New Roman"/>
          <w:i/>
        </w:rPr>
        <w:t>et al.</w:t>
      </w:r>
      <w:r w:rsidR="00E02E95" w:rsidRPr="00CA33D4">
        <w:rPr>
          <w:rFonts w:cs="Times New Roman"/>
        </w:rPr>
        <w:t xml:space="preserve"> </w:t>
      </w:r>
      <w:r w:rsidR="00186221" w:rsidRPr="00CA33D4">
        <w:rPr>
          <w:rFonts w:cs="Times New Roman"/>
        </w:rPr>
        <w:t xml:space="preserve">(2015) </w:t>
      </w:r>
      <w:r w:rsidR="007C2B8E" w:rsidRPr="00CA33D4">
        <w:rPr>
          <w:rFonts w:cs="Times New Roman"/>
        </w:rPr>
        <w:t>hypothesized</w:t>
      </w:r>
      <w:r w:rsidR="00186221" w:rsidRPr="00CA33D4">
        <w:rPr>
          <w:rFonts w:cs="Times New Roman"/>
        </w:rPr>
        <w:t xml:space="preserve"> that </w:t>
      </w:r>
      <w:r w:rsidR="001C0572" w:rsidRPr="00CA33D4">
        <w:rPr>
          <w:rFonts w:cs="Times New Roman"/>
        </w:rPr>
        <w:t xml:space="preserve">electronic or </w:t>
      </w:r>
      <w:r w:rsidR="00186221" w:rsidRPr="00CA33D4">
        <w:rPr>
          <w:rFonts w:cs="Times New Roman"/>
        </w:rPr>
        <w:t>e-</w:t>
      </w:r>
      <w:r w:rsidR="007C2B8E" w:rsidRPr="00CA33D4">
        <w:rPr>
          <w:rFonts w:cs="Times New Roman"/>
        </w:rPr>
        <w:t>SCM</w:t>
      </w:r>
      <w:r w:rsidR="00186221" w:rsidRPr="00CA33D4">
        <w:rPr>
          <w:rFonts w:cs="Times New Roman"/>
        </w:rPr>
        <w:t xml:space="preserve"> has not only supported and improved the practices for supply chain but also changed the ways of designing, operating and maintaining it fundamentally. For instance, Amazon.com model for supply chain is entirely internet based and </w:t>
      </w:r>
      <w:r w:rsidR="00186221" w:rsidRPr="00CA33D4">
        <w:rPr>
          <w:rFonts w:cs="Times New Roman"/>
        </w:rPr>
        <w:lastRenderedPageBreak/>
        <w:t xml:space="preserve">has shifted its traditional nature of sales channel to an advanced level. </w:t>
      </w:r>
      <w:r w:rsidR="001C0572" w:rsidRPr="00CA33D4">
        <w:rPr>
          <w:rFonts w:cs="Times New Roman"/>
        </w:rPr>
        <w:t>e-SCM has introduced adaptatively innovative and complex approaches for business models that are readily organized for behavioral pressures, economic and environmental challenges and structured expansion</w:t>
      </w:r>
      <w:r w:rsidR="004D3A92" w:rsidRPr="00CA33D4">
        <w:rPr>
          <w:rFonts w:cs="Times New Roman"/>
        </w:rPr>
        <w:t xml:space="preserve"> and deployment tasks</w:t>
      </w:r>
      <w:r w:rsidR="001C0572" w:rsidRPr="00CA33D4">
        <w:rPr>
          <w:rFonts w:cs="Times New Roman"/>
        </w:rPr>
        <w:t xml:space="preserve">. </w:t>
      </w:r>
    </w:p>
    <w:p w14:paraId="1A6E6748" w14:textId="34154095" w:rsidR="00A630A2" w:rsidRPr="00CA33D4" w:rsidRDefault="0057528E" w:rsidP="00CA33D4">
      <w:pPr>
        <w:rPr>
          <w:rFonts w:cs="Times New Roman"/>
        </w:rPr>
      </w:pPr>
      <w:r w:rsidRPr="00CA33D4">
        <w:rPr>
          <w:rFonts w:cs="Times New Roman"/>
        </w:rPr>
        <w:t>With the emergence of internet, this latest division of SCM has proven effective and efficient in information transfer among partners, organizations, suppliers and even customers while competitively eradicat</w:t>
      </w:r>
      <w:r w:rsidR="007C2B8E" w:rsidRPr="00CA33D4">
        <w:rPr>
          <w:rFonts w:cs="Times New Roman"/>
        </w:rPr>
        <w:t>ing</w:t>
      </w:r>
      <w:r w:rsidRPr="00CA33D4">
        <w:rPr>
          <w:rFonts w:cs="Times New Roman"/>
        </w:rPr>
        <w:t xml:space="preserve"> the traditional norms of supply chain</w:t>
      </w:r>
      <w:r w:rsidR="007C2B8E" w:rsidRPr="00CA33D4">
        <w:rPr>
          <w:rFonts w:cs="Times New Roman"/>
        </w:rPr>
        <w:t xml:space="preserve"> management</w:t>
      </w:r>
      <w:r w:rsidRPr="00CA33D4">
        <w:rPr>
          <w:rFonts w:cs="Times New Roman"/>
        </w:rPr>
        <w:t xml:space="preserve">. </w:t>
      </w:r>
      <w:r w:rsidR="00E5047B" w:rsidRPr="00CA33D4">
        <w:rPr>
          <w:rFonts w:cs="Times New Roman"/>
        </w:rPr>
        <w:t xml:space="preserve">The impact of e-SCM is also valued </w:t>
      </w:r>
      <w:r w:rsidR="00FB6679" w:rsidRPr="00CA33D4">
        <w:rPr>
          <w:rFonts w:cs="Times New Roman"/>
        </w:rPr>
        <w:t>for</w:t>
      </w:r>
      <w:r w:rsidR="00E5047B" w:rsidRPr="00CA33D4">
        <w:rPr>
          <w:rFonts w:cs="Times New Roman"/>
        </w:rPr>
        <w:t xml:space="preserve"> </w:t>
      </w:r>
      <w:r w:rsidR="00FB6679" w:rsidRPr="00CA33D4">
        <w:rPr>
          <w:rFonts w:cs="Times New Roman"/>
        </w:rPr>
        <w:t xml:space="preserve">cost-management </w:t>
      </w:r>
      <w:sdt>
        <w:sdtPr>
          <w:rPr>
            <w:rFonts w:cs="Times New Roman"/>
          </w:rPr>
          <w:id w:val="-1905754383"/>
          <w:citation/>
        </w:sdtPr>
        <w:sdtEndPr/>
        <w:sdtContent>
          <w:r w:rsidR="00FB6679" w:rsidRPr="00CA33D4">
            <w:rPr>
              <w:rFonts w:cs="Times New Roman"/>
            </w:rPr>
            <w:fldChar w:fldCharType="begin"/>
          </w:r>
          <w:r w:rsidR="00FB6679" w:rsidRPr="00CA33D4">
            <w:rPr>
              <w:rFonts w:cs="Times New Roman"/>
            </w:rPr>
            <w:instrText xml:space="preserve"> CITATION Vaz16 \l 1033 </w:instrText>
          </w:r>
          <w:r w:rsidR="00FB6679" w:rsidRPr="00CA33D4">
            <w:rPr>
              <w:rFonts w:cs="Times New Roman"/>
            </w:rPr>
            <w:fldChar w:fldCharType="separate"/>
          </w:r>
          <w:r w:rsidR="00632D2C" w:rsidRPr="00CA33D4">
            <w:rPr>
              <w:rFonts w:cs="Times New Roman"/>
              <w:noProof/>
            </w:rPr>
            <w:t>(Vazquez, 2016)</w:t>
          </w:r>
          <w:r w:rsidR="00FB6679" w:rsidRPr="00CA33D4">
            <w:rPr>
              <w:rFonts w:cs="Times New Roman"/>
            </w:rPr>
            <w:fldChar w:fldCharType="end"/>
          </w:r>
        </w:sdtContent>
      </w:sdt>
      <w:r w:rsidR="00FB6679" w:rsidRPr="00CA33D4">
        <w:rPr>
          <w:rFonts w:cs="Times New Roman"/>
        </w:rPr>
        <w:t xml:space="preserve">, safe and secure transactions </w:t>
      </w:r>
      <w:sdt>
        <w:sdtPr>
          <w:rPr>
            <w:rFonts w:cs="Times New Roman"/>
          </w:rPr>
          <w:id w:val="-891337704"/>
          <w:citation/>
        </w:sdtPr>
        <w:sdtEndPr/>
        <w:sdtContent>
          <w:r w:rsidR="00FB6679" w:rsidRPr="00CA33D4">
            <w:rPr>
              <w:rFonts w:cs="Times New Roman"/>
            </w:rPr>
            <w:fldChar w:fldCharType="begin"/>
          </w:r>
          <w:r w:rsidR="00FB6679" w:rsidRPr="00CA33D4">
            <w:rPr>
              <w:rFonts w:cs="Times New Roman"/>
            </w:rPr>
            <w:instrText xml:space="preserve"> CITATION Gra18 \l 1033 </w:instrText>
          </w:r>
          <w:r w:rsidR="00FB6679" w:rsidRPr="00CA33D4">
            <w:rPr>
              <w:rFonts w:cs="Times New Roman"/>
            </w:rPr>
            <w:fldChar w:fldCharType="separate"/>
          </w:r>
          <w:r w:rsidR="00632D2C" w:rsidRPr="00CA33D4">
            <w:rPr>
              <w:rFonts w:cs="Times New Roman"/>
              <w:noProof/>
            </w:rPr>
            <w:t>(Grant, 2018)</w:t>
          </w:r>
          <w:r w:rsidR="00FB6679" w:rsidRPr="00CA33D4">
            <w:rPr>
              <w:rFonts w:cs="Times New Roman"/>
            </w:rPr>
            <w:fldChar w:fldCharType="end"/>
          </w:r>
        </w:sdtContent>
      </w:sdt>
      <w:r w:rsidR="00FB6679" w:rsidRPr="00CA33D4">
        <w:rPr>
          <w:rFonts w:cs="Times New Roman"/>
        </w:rPr>
        <w:t xml:space="preserve"> and understanding the vast data analytics capabilities </w:t>
      </w:r>
      <w:sdt>
        <w:sdtPr>
          <w:rPr>
            <w:rFonts w:cs="Times New Roman"/>
          </w:rPr>
          <w:id w:val="2082791393"/>
          <w:citation/>
        </w:sdtPr>
        <w:sdtEndPr/>
        <w:sdtContent>
          <w:r w:rsidR="00FB6679" w:rsidRPr="00CA33D4">
            <w:rPr>
              <w:rFonts w:cs="Times New Roman"/>
            </w:rPr>
            <w:fldChar w:fldCharType="begin"/>
          </w:r>
          <w:r w:rsidR="00FB6679" w:rsidRPr="00CA33D4">
            <w:rPr>
              <w:rFonts w:cs="Times New Roman"/>
            </w:rPr>
            <w:instrText xml:space="preserve"> CITATION Aru18 \l 1033 </w:instrText>
          </w:r>
          <w:r w:rsidR="00FB6679" w:rsidRPr="00CA33D4">
            <w:rPr>
              <w:rFonts w:cs="Times New Roman"/>
            </w:rPr>
            <w:fldChar w:fldCharType="separate"/>
          </w:r>
          <w:r w:rsidR="00632D2C" w:rsidRPr="00CA33D4">
            <w:rPr>
              <w:rFonts w:cs="Times New Roman"/>
              <w:noProof/>
            </w:rPr>
            <w:t>(Arunachalam, 2018)</w:t>
          </w:r>
          <w:r w:rsidR="00FB6679" w:rsidRPr="00CA33D4">
            <w:rPr>
              <w:rFonts w:cs="Times New Roman"/>
            </w:rPr>
            <w:fldChar w:fldCharType="end"/>
          </w:r>
        </w:sdtContent>
      </w:sdt>
      <w:r w:rsidR="004A510F" w:rsidRPr="00CA33D4">
        <w:rPr>
          <w:rFonts w:cs="Times New Roman"/>
        </w:rPr>
        <w:t xml:space="preserve">. </w:t>
      </w:r>
      <w:r w:rsidR="00FB6679" w:rsidRPr="00CA33D4">
        <w:rPr>
          <w:rFonts w:cs="Times New Roman"/>
        </w:rPr>
        <w:t> </w:t>
      </w:r>
      <w:r w:rsidR="004A510F" w:rsidRPr="00CA33D4">
        <w:rPr>
          <w:rFonts w:cs="Times New Roman"/>
        </w:rPr>
        <w:t xml:space="preserve">Siddiqui </w:t>
      </w:r>
      <w:r w:rsidR="00113F42" w:rsidRPr="00CA33D4">
        <w:rPr>
          <w:rFonts w:cs="Times New Roman"/>
          <w:i/>
        </w:rPr>
        <w:t>et al.</w:t>
      </w:r>
      <w:r w:rsidR="00113F42" w:rsidRPr="00CA33D4">
        <w:rPr>
          <w:rFonts w:cs="Times New Roman"/>
        </w:rPr>
        <w:t xml:space="preserve"> </w:t>
      </w:r>
      <w:r w:rsidR="004A510F" w:rsidRPr="00CA33D4">
        <w:rPr>
          <w:rFonts w:cs="Times New Roman"/>
        </w:rPr>
        <w:t xml:space="preserve">(2015) posited that e-Business is the marriage between Supply chain integration and the Internet which highly impacts on the dynamism of supply chain from the </w:t>
      </w:r>
      <w:r w:rsidR="00232091" w:rsidRPr="00CA33D4">
        <w:rPr>
          <w:rFonts w:cs="Times New Roman"/>
        </w:rPr>
        <w:t xml:space="preserve">procurement to </w:t>
      </w:r>
      <w:r w:rsidR="004A510F" w:rsidRPr="00CA33D4">
        <w:rPr>
          <w:rFonts w:cs="Times New Roman"/>
        </w:rPr>
        <w:t xml:space="preserve">managing </w:t>
      </w:r>
      <w:r w:rsidR="00232091" w:rsidRPr="00CA33D4">
        <w:rPr>
          <w:rFonts w:cs="Times New Roman"/>
        </w:rPr>
        <w:t>customer</w:t>
      </w:r>
      <w:r w:rsidR="004A510F" w:rsidRPr="00CA33D4">
        <w:rPr>
          <w:rFonts w:cs="Times New Roman"/>
        </w:rPr>
        <w:t>s</w:t>
      </w:r>
      <w:r w:rsidR="00A630A2" w:rsidRPr="00CA33D4">
        <w:rPr>
          <w:rFonts w:cs="Times New Roman"/>
        </w:rPr>
        <w:t xml:space="preserve">, </w:t>
      </w:r>
      <w:r w:rsidR="004A510F" w:rsidRPr="00CA33D4">
        <w:rPr>
          <w:rFonts w:cs="Times New Roman"/>
        </w:rPr>
        <w:t xml:space="preserve">designing </w:t>
      </w:r>
      <w:r w:rsidR="00232091" w:rsidRPr="00CA33D4">
        <w:rPr>
          <w:rFonts w:cs="Times New Roman"/>
        </w:rPr>
        <w:t>product</w:t>
      </w:r>
      <w:r w:rsidR="004A510F" w:rsidRPr="00CA33D4">
        <w:rPr>
          <w:rFonts w:cs="Times New Roman"/>
        </w:rPr>
        <w:t>s</w:t>
      </w:r>
      <w:r w:rsidR="00A630A2" w:rsidRPr="00CA33D4">
        <w:rPr>
          <w:rFonts w:cs="Times New Roman"/>
        </w:rPr>
        <w:t xml:space="preserve"> and so on</w:t>
      </w:r>
      <w:r w:rsidR="00232091" w:rsidRPr="00CA33D4">
        <w:rPr>
          <w:rFonts w:cs="Times New Roman"/>
        </w:rPr>
        <w:t>.</w:t>
      </w:r>
      <w:r w:rsidR="00A630A2" w:rsidRPr="00CA33D4">
        <w:rPr>
          <w:rFonts w:cs="Times New Roman"/>
        </w:rPr>
        <w:t xml:space="preserve"> Recently, Internet-based software products by many start-ups have also taken part in this competing market but the impact of Internet on the supply chain management has expanded broad and kept it well alive by introducing numerous features like applications of e-SCM for transactions</w:t>
      </w:r>
      <w:r w:rsidR="007C2B8E" w:rsidRPr="00CA33D4">
        <w:rPr>
          <w:rFonts w:cs="Times New Roman"/>
        </w:rPr>
        <w:t xml:space="preserve">, </w:t>
      </w:r>
      <w:r w:rsidR="00A630A2" w:rsidRPr="00CA33D4">
        <w:rPr>
          <w:rFonts w:cs="Times New Roman"/>
        </w:rPr>
        <w:t>generat</w:t>
      </w:r>
      <w:r w:rsidR="007C2B8E" w:rsidRPr="00CA33D4">
        <w:rPr>
          <w:rFonts w:cs="Times New Roman"/>
        </w:rPr>
        <w:t>ing</w:t>
      </w:r>
      <w:r w:rsidR="00A630A2" w:rsidRPr="00CA33D4">
        <w:rPr>
          <w:rFonts w:cs="Times New Roman"/>
        </w:rPr>
        <w:t xml:space="preserve"> real-time data </w:t>
      </w:r>
      <w:r w:rsidR="00C52267" w:rsidRPr="00CA33D4">
        <w:rPr>
          <w:rFonts w:cs="Times New Roman"/>
        </w:rPr>
        <w:t xml:space="preserve">and </w:t>
      </w:r>
      <w:r w:rsidR="00A630A2" w:rsidRPr="00CA33D4">
        <w:rPr>
          <w:rFonts w:cs="Times New Roman"/>
        </w:rPr>
        <w:t>assist</w:t>
      </w:r>
      <w:r w:rsidR="007C2B8E" w:rsidRPr="00CA33D4">
        <w:rPr>
          <w:rFonts w:cs="Times New Roman"/>
        </w:rPr>
        <w:t>ance</w:t>
      </w:r>
      <w:r w:rsidR="00A630A2" w:rsidRPr="00CA33D4">
        <w:rPr>
          <w:rFonts w:cs="Times New Roman"/>
        </w:rPr>
        <w:t xml:space="preserve"> in</w:t>
      </w:r>
      <w:r w:rsidR="00C52267" w:rsidRPr="00CA33D4">
        <w:rPr>
          <w:rFonts w:cs="Times New Roman"/>
        </w:rPr>
        <w:t xml:space="preserve"> dynamic decisions</w:t>
      </w:r>
      <w:r w:rsidR="00A630A2" w:rsidRPr="00CA33D4">
        <w:rPr>
          <w:rFonts w:cs="Times New Roman"/>
        </w:rPr>
        <w:t xml:space="preserve"> </w:t>
      </w:r>
      <w:r w:rsidR="00113F42" w:rsidRPr="00CA33D4">
        <w:rPr>
          <w:rFonts w:cs="Times New Roman"/>
          <w:noProof/>
        </w:rPr>
        <w:t>(Johnson, 2002)</w:t>
      </w:r>
      <w:r w:rsidR="00C52267" w:rsidRPr="00CA33D4">
        <w:rPr>
          <w:rFonts w:cs="Times New Roman"/>
        </w:rPr>
        <w:t>.</w:t>
      </w:r>
    </w:p>
    <w:p w14:paraId="6D2F5298" w14:textId="48853CE0" w:rsidR="008922E4" w:rsidRPr="00CA33D4" w:rsidRDefault="008922E4" w:rsidP="00CA33D4">
      <w:pPr>
        <w:rPr>
          <w:rFonts w:cs="Times New Roman"/>
        </w:rPr>
      </w:pPr>
      <w:r w:rsidRPr="00CA33D4">
        <w:rPr>
          <w:rFonts w:cs="Times New Roman"/>
        </w:rPr>
        <w:t xml:space="preserve">According to the survey report by </w:t>
      </w:r>
      <w:r w:rsidRPr="00CA33D4">
        <w:rPr>
          <w:rFonts w:cs="Times New Roman"/>
          <w:noProof/>
        </w:rPr>
        <w:t>Meulen (2018)</w:t>
      </w:r>
      <w:r w:rsidRPr="00CA33D4">
        <w:rPr>
          <w:rFonts w:cs="Times New Roman"/>
        </w:rPr>
        <w:t>, manual operating business spends an average 55 hours on paper work, 39 hours on checking invoice exemptions or errors and 23 hours on suppliers’ inquiries i.e., a loss of over 6500 working hours annually. To overcome such issues in managing supply chain tasks, many vendors including Amazon, Google</w:t>
      </w:r>
      <w:r w:rsidR="000D61EC" w:rsidRPr="00CA33D4">
        <w:rPr>
          <w:rFonts w:cs="Times New Roman"/>
        </w:rPr>
        <w:t>, Baidu</w:t>
      </w:r>
      <w:r w:rsidRPr="00CA33D4">
        <w:rPr>
          <w:rFonts w:cs="Times New Roman"/>
        </w:rPr>
        <w:t xml:space="preserve"> and IBM have launched artificial intelligence products. </w:t>
      </w:r>
      <w:r w:rsidR="00EE7989" w:rsidRPr="00CA33D4">
        <w:rPr>
          <w:rFonts w:cs="Times New Roman"/>
        </w:rPr>
        <w:t xml:space="preserve">From the studies of Fox </w:t>
      </w:r>
      <w:r w:rsidR="00EE7989" w:rsidRPr="00CA33D4">
        <w:rPr>
          <w:rFonts w:cs="Times New Roman"/>
          <w:i/>
        </w:rPr>
        <w:t>et al</w:t>
      </w:r>
      <w:r w:rsidR="00EE7989" w:rsidRPr="00CA33D4">
        <w:rPr>
          <w:rFonts w:cs="Times New Roman"/>
        </w:rPr>
        <w:t xml:space="preserve">. (2000), managing supply chain demands actions and choices that can possess strategic tact, operate intelligently, optimize performance, functions in coordinated manner and calculate its dynamics such as labors are ill, production accommodations fail, </w:t>
      </w:r>
      <w:r w:rsidR="00096B94" w:rsidRPr="00CA33D4">
        <w:rPr>
          <w:rFonts w:cs="Times New Roman"/>
        </w:rPr>
        <w:t>late arrival of material, canceling and changing orders by customers, etc. these sort of SCM issues cannot be handled manually or with locally modified system; thereby calling for electronically systemized modules and techniques for smooth flow of supply chain operations</w:t>
      </w:r>
      <w:r w:rsidR="00B203AE" w:rsidRPr="00CA33D4">
        <w:rPr>
          <w:rFonts w:cs="Times New Roman"/>
        </w:rPr>
        <w:t>, i.e., e-SCM</w:t>
      </w:r>
      <w:r w:rsidR="00096B94" w:rsidRPr="00CA33D4">
        <w:rPr>
          <w:rFonts w:cs="Times New Roman"/>
        </w:rPr>
        <w:t xml:space="preserve">. </w:t>
      </w:r>
    </w:p>
    <w:p w14:paraId="1CDF9CE6" w14:textId="54DBCF9F" w:rsidR="00D6452F" w:rsidRPr="00CA33D4" w:rsidRDefault="00D6452F" w:rsidP="00CA33D4">
      <w:pPr>
        <w:pStyle w:val="Heading2"/>
        <w:rPr>
          <w:rFonts w:cs="Times New Roman"/>
        </w:rPr>
      </w:pPr>
      <w:r w:rsidRPr="00CA33D4">
        <w:rPr>
          <w:rFonts w:cs="Times New Roman"/>
        </w:rPr>
        <w:t xml:space="preserve">Artificial intelligence </w:t>
      </w:r>
    </w:p>
    <w:p w14:paraId="5D4759D7" w14:textId="594DBA59" w:rsidR="002111AA" w:rsidRPr="00CA33D4" w:rsidRDefault="00732566" w:rsidP="00CA33D4">
      <w:pPr>
        <w:rPr>
          <w:rFonts w:cs="Times New Roman"/>
          <w:noProof/>
        </w:rPr>
      </w:pPr>
      <w:r w:rsidRPr="00CA33D4">
        <w:rPr>
          <w:rFonts w:cs="Times New Roman"/>
        </w:rPr>
        <w:t xml:space="preserve">In e-SCM, game changing transformation and potential value is added by the new trend - Artificial Intelligence (AI); defined as an intelligence displayed by machines in terms of information </w:t>
      </w:r>
      <w:r w:rsidRPr="00CA33D4">
        <w:rPr>
          <w:rFonts w:cs="Times New Roman"/>
        </w:rPr>
        <w:lastRenderedPageBreak/>
        <w:t>learning and action-based proficiencies</w:t>
      </w:r>
      <w:r w:rsidR="00350FC7" w:rsidRPr="00CA33D4">
        <w:rPr>
          <w:rFonts w:cs="Times New Roman"/>
        </w:rPr>
        <w:t xml:space="preserve"> </w:t>
      </w:r>
      <w:sdt>
        <w:sdtPr>
          <w:rPr>
            <w:rFonts w:cs="Times New Roman"/>
          </w:rPr>
          <w:id w:val="762953249"/>
          <w:citation/>
        </w:sdtPr>
        <w:sdtEndPr/>
        <w:sdtContent>
          <w:r w:rsidR="00350FC7" w:rsidRPr="00CA33D4">
            <w:rPr>
              <w:rFonts w:cs="Times New Roman"/>
            </w:rPr>
            <w:fldChar w:fldCharType="begin"/>
          </w:r>
          <w:r w:rsidR="00350FC7" w:rsidRPr="00CA33D4">
            <w:rPr>
              <w:rFonts w:cs="Times New Roman"/>
            </w:rPr>
            <w:instrText xml:space="preserve"> CITATION LiB17 \l 1033 </w:instrText>
          </w:r>
          <w:r w:rsidR="00350FC7" w:rsidRPr="00CA33D4">
            <w:rPr>
              <w:rFonts w:cs="Times New Roman"/>
            </w:rPr>
            <w:fldChar w:fldCharType="separate"/>
          </w:r>
          <w:r w:rsidR="00632D2C" w:rsidRPr="00CA33D4">
            <w:rPr>
              <w:rFonts w:cs="Times New Roman"/>
              <w:noProof/>
            </w:rPr>
            <w:t>(Li, 2017)</w:t>
          </w:r>
          <w:r w:rsidR="00350FC7" w:rsidRPr="00CA33D4">
            <w:rPr>
              <w:rFonts w:cs="Times New Roman"/>
            </w:rPr>
            <w:fldChar w:fldCharType="end"/>
          </w:r>
        </w:sdtContent>
      </w:sdt>
      <w:r w:rsidRPr="00CA33D4">
        <w:rPr>
          <w:rFonts w:cs="Times New Roman"/>
        </w:rPr>
        <w:t>.</w:t>
      </w:r>
      <w:r w:rsidR="00350FC7" w:rsidRPr="00CA33D4">
        <w:rPr>
          <w:rFonts w:cs="Times New Roman"/>
        </w:rPr>
        <w:t xml:space="preserve"> </w:t>
      </w:r>
      <w:r w:rsidR="00350FC7" w:rsidRPr="00CA33D4">
        <w:rPr>
          <w:rFonts w:cs="Times New Roman"/>
          <w:noProof/>
        </w:rPr>
        <w:t xml:space="preserve">Wu &amp; Barnes (2011) explains AI technology in the domain of </w:t>
      </w:r>
      <w:r w:rsidR="00C23C88" w:rsidRPr="00CA33D4">
        <w:rPr>
          <w:rFonts w:cs="Times New Roman"/>
          <w:noProof/>
        </w:rPr>
        <w:t>supply chain management</w:t>
      </w:r>
      <w:r w:rsidR="00350FC7" w:rsidRPr="00CA33D4">
        <w:rPr>
          <w:rFonts w:cs="Times New Roman"/>
          <w:noProof/>
        </w:rPr>
        <w:t xml:space="preserve"> as ‘trained’- computer assisted systems that are not dependant on externally formalized decision making processes, are complex and uncertain than traditional models of operational perfom</w:t>
      </w:r>
      <w:r w:rsidR="00002E94" w:rsidRPr="00CA33D4">
        <w:rPr>
          <w:rFonts w:cs="Times New Roman"/>
          <w:noProof/>
        </w:rPr>
        <w:t>a</w:t>
      </w:r>
      <w:r w:rsidR="00350FC7" w:rsidRPr="00CA33D4">
        <w:rPr>
          <w:rFonts w:cs="Times New Roman"/>
          <w:noProof/>
        </w:rPr>
        <w:t xml:space="preserve">nce and analyzing </w:t>
      </w:r>
      <w:r w:rsidR="00C23C88" w:rsidRPr="00CA33D4">
        <w:rPr>
          <w:rFonts w:cs="Times New Roman"/>
          <w:noProof/>
        </w:rPr>
        <w:t>enviromental trends</w:t>
      </w:r>
      <w:r w:rsidR="00350FC7" w:rsidRPr="00CA33D4">
        <w:rPr>
          <w:rFonts w:cs="Times New Roman"/>
          <w:noProof/>
        </w:rPr>
        <w:t xml:space="preserve">. </w:t>
      </w:r>
      <w:r w:rsidR="00002E94" w:rsidRPr="00CA33D4">
        <w:rPr>
          <w:rFonts w:cs="Times New Roman"/>
          <w:noProof/>
        </w:rPr>
        <w:t xml:space="preserve">It works in same patterns of human judgement and smartly perform tasks without any error. </w:t>
      </w:r>
    </w:p>
    <w:p w14:paraId="43FB7797" w14:textId="6BE6FD7C" w:rsidR="008470DC" w:rsidRPr="00CA33D4" w:rsidRDefault="00676D86" w:rsidP="00CA33D4">
      <w:pPr>
        <w:rPr>
          <w:rFonts w:cs="Times New Roman"/>
        </w:rPr>
      </w:pPr>
      <w:r w:rsidRPr="00CA33D4">
        <w:rPr>
          <w:rFonts w:cs="Times New Roman"/>
        </w:rPr>
        <w:t xml:space="preserve">AI science and technology largely impacts on the whole procedure of business modules by introducing intelligent ways of designing, producing, managing, testing and assimilating the products. It involves organizations, operational managements and technology for presenting better supplies of information, logistic, capital, knowledge and services </w:t>
      </w:r>
      <w:sdt>
        <w:sdtPr>
          <w:rPr>
            <w:rFonts w:cs="Times New Roman"/>
          </w:rPr>
          <w:id w:val="60751354"/>
          <w:citation/>
        </w:sdtPr>
        <w:sdtEndPr/>
        <w:sdtContent>
          <w:r w:rsidRPr="00CA33D4">
            <w:rPr>
              <w:rFonts w:cs="Times New Roman"/>
            </w:rPr>
            <w:fldChar w:fldCharType="begin"/>
          </w:r>
          <w:r w:rsidRPr="00CA33D4">
            <w:rPr>
              <w:rFonts w:cs="Times New Roman"/>
            </w:rPr>
            <w:instrText xml:space="preserve"> CITATION LiB17 \l 1033 </w:instrText>
          </w:r>
          <w:r w:rsidRPr="00CA33D4">
            <w:rPr>
              <w:rFonts w:cs="Times New Roman"/>
            </w:rPr>
            <w:fldChar w:fldCharType="separate"/>
          </w:r>
          <w:r w:rsidR="00632D2C" w:rsidRPr="00CA33D4">
            <w:rPr>
              <w:rFonts w:cs="Times New Roman"/>
              <w:noProof/>
            </w:rPr>
            <w:t>(Li, 2017)</w:t>
          </w:r>
          <w:r w:rsidRPr="00CA33D4">
            <w:rPr>
              <w:rFonts w:cs="Times New Roman"/>
            </w:rPr>
            <w:fldChar w:fldCharType="end"/>
          </w:r>
        </w:sdtContent>
      </w:sdt>
      <w:r w:rsidRPr="00CA33D4">
        <w:rPr>
          <w:rFonts w:cs="Times New Roman"/>
        </w:rPr>
        <w:t xml:space="preserve">. </w:t>
      </w:r>
      <w:r w:rsidR="002658ED" w:rsidRPr="00CA33D4">
        <w:rPr>
          <w:rFonts w:cs="Times New Roman"/>
        </w:rPr>
        <w:t xml:space="preserve">Guo </w:t>
      </w:r>
      <w:r w:rsidR="002658ED" w:rsidRPr="00CA33D4">
        <w:rPr>
          <w:rFonts w:cs="Times New Roman"/>
          <w:i/>
        </w:rPr>
        <w:t>et al.</w:t>
      </w:r>
      <w:r w:rsidR="002658ED" w:rsidRPr="00CA33D4">
        <w:rPr>
          <w:rFonts w:cs="Times New Roman"/>
        </w:rPr>
        <w:t xml:space="preserve"> (2011) states that AI techniques help in replacing classical methods by </w:t>
      </w:r>
      <w:r w:rsidR="00221D30" w:rsidRPr="00CA33D4">
        <w:rPr>
          <w:rFonts w:cs="Times New Roman"/>
        </w:rPr>
        <w:t xml:space="preserve">much compact and </w:t>
      </w:r>
      <w:r w:rsidR="002658ED" w:rsidRPr="00CA33D4">
        <w:rPr>
          <w:rFonts w:cs="Times New Roman"/>
        </w:rPr>
        <w:t xml:space="preserve">superior solutions. </w:t>
      </w:r>
      <w:r w:rsidR="008922E4" w:rsidRPr="00CA33D4">
        <w:rPr>
          <w:rFonts w:cs="Times New Roman"/>
        </w:rPr>
        <w:t xml:space="preserve">The </w:t>
      </w:r>
      <w:r w:rsidR="002111AA" w:rsidRPr="00CA33D4">
        <w:rPr>
          <w:rFonts w:cs="Times New Roman"/>
        </w:rPr>
        <w:t>practice</w:t>
      </w:r>
      <w:r w:rsidR="008922E4" w:rsidRPr="00CA33D4">
        <w:rPr>
          <w:rFonts w:cs="Times New Roman"/>
        </w:rPr>
        <w:t xml:space="preserve"> of AI </w:t>
      </w:r>
      <w:r w:rsidR="00221D30" w:rsidRPr="00CA33D4">
        <w:rPr>
          <w:rFonts w:cs="Times New Roman"/>
        </w:rPr>
        <w:t xml:space="preserve">technology </w:t>
      </w:r>
      <w:r w:rsidR="008922E4" w:rsidRPr="00CA33D4">
        <w:rPr>
          <w:rFonts w:cs="Times New Roman"/>
        </w:rPr>
        <w:t xml:space="preserve">on SCM gives higher potential for accelerating both top-line and bottom-line values of products. </w:t>
      </w:r>
      <w:r w:rsidR="002D5835" w:rsidRPr="00CA33D4">
        <w:rPr>
          <w:rFonts w:cs="Times New Roman"/>
        </w:rPr>
        <w:t xml:space="preserve">AI in the field of supply chain management can be segmented into two categories: Augmentation and Automation. The type of artificial intelligence which covers daily basis tasks for personal or commercial use without controlling output procedures is augmentation such as data analysis, virtual assistance that eradicates human bias errors. The other type covers complete autonomous procedures such as used in robots is known as automation </w:t>
      </w:r>
      <w:sdt>
        <w:sdtPr>
          <w:rPr>
            <w:rFonts w:cs="Times New Roman"/>
          </w:rPr>
          <w:id w:val="1716769540"/>
          <w:citation/>
        </w:sdtPr>
        <w:sdtEndPr/>
        <w:sdtContent>
          <w:r w:rsidR="008922E4" w:rsidRPr="00CA33D4">
            <w:rPr>
              <w:rFonts w:cs="Times New Roman"/>
            </w:rPr>
            <w:fldChar w:fldCharType="begin"/>
          </w:r>
          <w:r w:rsidR="008922E4" w:rsidRPr="00CA33D4">
            <w:rPr>
              <w:rFonts w:cs="Times New Roman"/>
            </w:rPr>
            <w:instrText xml:space="preserve"> CITATION Rob18 \l 1033 </w:instrText>
          </w:r>
          <w:r w:rsidR="008922E4" w:rsidRPr="00CA33D4">
            <w:rPr>
              <w:rFonts w:cs="Times New Roman"/>
            </w:rPr>
            <w:fldChar w:fldCharType="separate"/>
          </w:r>
          <w:r w:rsidR="00632D2C" w:rsidRPr="00CA33D4">
            <w:rPr>
              <w:rFonts w:cs="Times New Roman"/>
              <w:noProof/>
            </w:rPr>
            <w:t>(Meulen, 2018)</w:t>
          </w:r>
          <w:r w:rsidR="008922E4" w:rsidRPr="00CA33D4">
            <w:rPr>
              <w:rFonts w:cs="Times New Roman"/>
            </w:rPr>
            <w:fldChar w:fldCharType="end"/>
          </w:r>
        </w:sdtContent>
      </w:sdt>
      <w:r w:rsidR="008922E4" w:rsidRPr="00CA33D4">
        <w:rPr>
          <w:rFonts w:cs="Times New Roman"/>
        </w:rPr>
        <w:t xml:space="preserve">. </w:t>
      </w:r>
      <w:r w:rsidR="004D4CCE" w:rsidRPr="00CA33D4">
        <w:rPr>
          <w:rFonts w:cs="Times New Roman"/>
        </w:rPr>
        <w:t xml:space="preserve">In both categories, the time spend with computer and internet technology is more while social ability is system is reduced. Artificial intelligence itself learns behavioral patterns and best planning schema for the e-SCM practitioners </w:t>
      </w:r>
      <w:sdt>
        <w:sdtPr>
          <w:rPr>
            <w:rFonts w:cs="Times New Roman"/>
          </w:rPr>
          <w:id w:val="-683903655"/>
          <w:citation/>
        </w:sdtPr>
        <w:sdtEndPr/>
        <w:sdtContent>
          <w:r w:rsidR="008470DC" w:rsidRPr="00CA33D4">
            <w:rPr>
              <w:rFonts w:cs="Times New Roman"/>
            </w:rPr>
            <w:fldChar w:fldCharType="begin"/>
          </w:r>
          <w:r w:rsidR="008470DC" w:rsidRPr="00CA33D4">
            <w:rPr>
              <w:rFonts w:cs="Times New Roman"/>
            </w:rPr>
            <w:instrText xml:space="preserve"> CITATION Moy06 \l 1033 </w:instrText>
          </w:r>
          <w:r w:rsidR="008470DC" w:rsidRPr="00CA33D4">
            <w:rPr>
              <w:rFonts w:cs="Times New Roman"/>
            </w:rPr>
            <w:fldChar w:fldCharType="separate"/>
          </w:r>
          <w:r w:rsidR="00632D2C" w:rsidRPr="00CA33D4">
            <w:rPr>
              <w:rFonts w:cs="Times New Roman"/>
              <w:noProof/>
            </w:rPr>
            <w:t>(Moyaux, 2006)</w:t>
          </w:r>
          <w:r w:rsidR="008470DC" w:rsidRPr="00CA33D4">
            <w:rPr>
              <w:rFonts w:cs="Times New Roman"/>
            </w:rPr>
            <w:fldChar w:fldCharType="end"/>
          </w:r>
        </w:sdtContent>
      </w:sdt>
      <w:r w:rsidR="004D4CCE" w:rsidRPr="00CA33D4">
        <w:rPr>
          <w:rFonts w:cs="Times New Roman"/>
        </w:rPr>
        <w:t>.</w:t>
      </w:r>
      <w:r w:rsidR="004D4CCE" w:rsidRPr="00CA33D4">
        <w:rPr>
          <w:rFonts w:cs="Times New Roman"/>
          <w:shd w:val="clear" w:color="auto" w:fill="F8F8F8"/>
        </w:rPr>
        <w:t xml:space="preserve"> </w:t>
      </w:r>
    </w:p>
    <w:p w14:paraId="5F3B53B4" w14:textId="28184209" w:rsidR="00FC7CEB" w:rsidRPr="00CA33D4" w:rsidRDefault="00FC7CEB" w:rsidP="00CA33D4">
      <w:pPr>
        <w:pStyle w:val="Heading3"/>
      </w:pPr>
      <w:r w:rsidRPr="00CA33D4">
        <w:t xml:space="preserve">Applications of </w:t>
      </w:r>
      <w:r w:rsidR="006E248D" w:rsidRPr="00CA33D4">
        <w:t>artificial intelligence</w:t>
      </w:r>
      <w:r w:rsidRPr="00CA33D4">
        <w:t xml:space="preserve"> on e-SCM</w:t>
      </w:r>
    </w:p>
    <w:p w14:paraId="1715B3F1" w14:textId="750176BD" w:rsidR="00ED16C3" w:rsidRPr="00CA33D4" w:rsidRDefault="00ED16C3" w:rsidP="00CA33D4">
      <w:pPr>
        <w:rPr>
          <w:rFonts w:cs="Times New Roman"/>
        </w:rPr>
      </w:pPr>
      <w:r w:rsidRPr="00CA33D4">
        <w:rPr>
          <w:rFonts w:cs="Times New Roman"/>
        </w:rPr>
        <w:t>A rich amount of research has been done on applying artificial intelligence technologies in business benefits and acquiring competitive advantage.</w:t>
      </w:r>
      <w:r w:rsidR="0083781C" w:rsidRPr="00CA33D4">
        <w:rPr>
          <w:rFonts w:cs="Times New Roman"/>
        </w:rPr>
        <w:t xml:space="preserve"> The literary research </w:t>
      </w:r>
      <w:r w:rsidRPr="00CA33D4">
        <w:rPr>
          <w:rFonts w:cs="Times New Roman"/>
        </w:rPr>
        <w:t>explicitly indicates for the compact value of AI</w:t>
      </w:r>
      <w:r w:rsidR="0083781C" w:rsidRPr="00CA33D4">
        <w:rPr>
          <w:rFonts w:cs="Times New Roman"/>
        </w:rPr>
        <w:t xml:space="preserve"> technology</w:t>
      </w:r>
      <w:r w:rsidRPr="00CA33D4">
        <w:rPr>
          <w:rFonts w:cs="Times New Roman"/>
        </w:rPr>
        <w:t xml:space="preserve"> in improving processes, products and decision making. The AI technology in SC</w:t>
      </w:r>
      <w:r w:rsidR="00722BFE" w:rsidRPr="00CA33D4">
        <w:rPr>
          <w:rFonts w:cs="Times New Roman"/>
        </w:rPr>
        <w:t>M</w:t>
      </w:r>
      <w:r w:rsidRPr="00CA33D4">
        <w:rPr>
          <w:rFonts w:cs="Times New Roman"/>
        </w:rPr>
        <w:t xml:space="preserve"> </w:t>
      </w:r>
      <w:r w:rsidR="0083781C" w:rsidRPr="00CA33D4">
        <w:rPr>
          <w:rFonts w:cs="Times New Roman"/>
        </w:rPr>
        <w:t>assist</w:t>
      </w:r>
      <w:r w:rsidR="00722BFE" w:rsidRPr="00CA33D4">
        <w:rPr>
          <w:rFonts w:cs="Times New Roman"/>
        </w:rPr>
        <w:t>s the</w:t>
      </w:r>
      <w:r w:rsidRPr="00CA33D4">
        <w:rPr>
          <w:rFonts w:cs="Times New Roman"/>
        </w:rPr>
        <w:t xml:space="preserve"> human workers as whole b</w:t>
      </w:r>
      <w:r w:rsidR="0083781C" w:rsidRPr="00CA33D4">
        <w:rPr>
          <w:rFonts w:cs="Times New Roman"/>
        </w:rPr>
        <w:t>y</w:t>
      </w:r>
      <w:r w:rsidRPr="00CA33D4">
        <w:rPr>
          <w:rFonts w:cs="Times New Roman"/>
        </w:rPr>
        <w:t xml:space="preserve"> replac</w:t>
      </w:r>
      <w:r w:rsidR="0083781C" w:rsidRPr="00CA33D4">
        <w:rPr>
          <w:rFonts w:cs="Times New Roman"/>
        </w:rPr>
        <w:t>ing</w:t>
      </w:r>
      <w:r w:rsidRPr="00CA33D4">
        <w:rPr>
          <w:rFonts w:cs="Times New Roman"/>
        </w:rPr>
        <w:t xml:space="preserve"> their capabilities through smart machines and smart work. This can be seen in extensive data analytical procedures, structured or repetitive tasks, and other customer handling intelligent products. Companies are rapidly adopting AI technology in </w:t>
      </w:r>
      <w:r w:rsidR="00722BFE" w:rsidRPr="00CA33D4">
        <w:rPr>
          <w:rFonts w:cs="Times New Roman"/>
        </w:rPr>
        <w:t>e-</w:t>
      </w:r>
      <w:r w:rsidRPr="00CA33D4">
        <w:rPr>
          <w:rFonts w:cs="Times New Roman"/>
        </w:rPr>
        <w:t xml:space="preserve">SCM to develop their unique and innovative expertise. Amazon, Google and other massive commercial enterprises are stepping forward in becoming cognitive corporations through it </w:t>
      </w:r>
      <w:sdt>
        <w:sdtPr>
          <w:rPr>
            <w:rFonts w:cs="Times New Roman"/>
          </w:rPr>
          <w:id w:val="297034886"/>
          <w:citation/>
        </w:sdtPr>
        <w:sdtEndPr/>
        <w:sdtContent>
          <w:r w:rsidRPr="00CA33D4">
            <w:rPr>
              <w:rFonts w:cs="Times New Roman"/>
            </w:rPr>
            <w:fldChar w:fldCharType="begin"/>
          </w:r>
          <w:r w:rsidRPr="00CA33D4">
            <w:rPr>
              <w:rFonts w:cs="Times New Roman"/>
            </w:rPr>
            <w:instrText xml:space="preserve"> CITATION Dav18 \l 1033 </w:instrText>
          </w:r>
          <w:r w:rsidRPr="00CA33D4">
            <w:rPr>
              <w:rFonts w:cs="Times New Roman"/>
            </w:rPr>
            <w:fldChar w:fldCharType="separate"/>
          </w:r>
          <w:r w:rsidR="00632D2C" w:rsidRPr="00CA33D4">
            <w:rPr>
              <w:rFonts w:cs="Times New Roman"/>
              <w:noProof/>
            </w:rPr>
            <w:t>(Davenport, 2018)</w:t>
          </w:r>
          <w:r w:rsidRPr="00CA33D4">
            <w:rPr>
              <w:rFonts w:cs="Times New Roman"/>
            </w:rPr>
            <w:fldChar w:fldCharType="end"/>
          </w:r>
        </w:sdtContent>
      </w:sdt>
      <w:r w:rsidRPr="00CA33D4">
        <w:rPr>
          <w:rFonts w:cs="Times New Roman"/>
        </w:rPr>
        <w:t xml:space="preserve">. </w:t>
      </w:r>
    </w:p>
    <w:p w14:paraId="635283B2" w14:textId="15A50EE6" w:rsidR="002A0003" w:rsidRPr="00CA33D4" w:rsidRDefault="00FC7CEB" w:rsidP="00CA33D4">
      <w:pPr>
        <w:rPr>
          <w:rFonts w:cs="Times New Roman"/>
        </w:rPr>
      </w:pPr>
      <w:r w:rsidRPr="00CA33D4">
        <w:rPr>
          <w:rFonts w:cs="Times New Roman"/>
        </w:rPr>
        <w:lastRenderedPageBreak/>
        <w:t>An estimated amount of 20 billion and 30 billion dollars are spent by Google and Baidu respectively on Artificial Intelligence</w:t>
      </w:r>
      <w:r w:rsidR="00722BFE" w:rsidRPr="00CA33D4">
        <w:rPr>
          <w:rFonts w:cs="Times New Roman"/>
        </w:rPr>
        <w:t xml:space="preserve"> science and technology</w:t>
      </w:r>
      <w:r w:rsidRPr="00CA33D4">
        <w:rPr>
          <w:rFonts w:cs="Times New Roman"/>
        </w:rPr>
        <w:t xml:space="preserve"> by 2017 for its research and development as it promises for the auspicious outcomes enabling secure position in the market race</w:t>
      </w:r>
      <w:sdt>
        <w:sdtPr>
          <w:rPr>
            <w:rFonts w:cs="Times New Roman"/>
          </w:rPr>
          <w:id w:val="-1452782054"/>
          <w:citation/>
        </w:sdtPr>
        <w:sdtEndPr/>
        <w:sdtContent>
          <w:r w:rsidRPr="00CA33D4">
            <w:rPr>
              <w:rFonts w:cs="Times New Roman"/>
            </w:rPr>
            <w:fldChar w:fldCharType="begin"/>
          </w:r>
          <w:r w:rsidRPr="00CA33D4">
            <w:rPr>
              <w:rFonts w:cs="Times New Roman"/>
            </w:rPr>
            <w:instrText xml:space="preserve"> CITATION Rob18 \l 1033 </w:instrText>
          </w:r>
          <w:r w:rsidRPr="00CA33D4">
            <w:rPr>
              <w:rFonts w:cs="Times New Roman"/>
            </w:rPr>
            <w:fldChar w:fldCharType="separate"/>
          </w:r>
          <w:r w:rsidR="00632D2C" w:rsidRPr="00CA33D4">
            <w:rPr>
              <w:rFonts w:cs="Times New Roman"/>
              <w:noProof/>
            </w:rPr>
            <w:t xml:space="preserve"> (Meulen, 2018)</w:t>
          </w:r>
          <w:r w:rsidRPr="00CA33D4">
            <w:rPr>
              <w:rFonts w:cs="Times New Roman"/>
            </w:rPr>
            <w:fldChar w:fldCharType="end"/>
          </w:r>
        </w:sdtContent>
      </w:sdt>
      <w:r w:rsidRPr="00CA33D4">
        <w:rPr>
          <w:rFonts w:cs="Times New Roman"/>
        </w:rPr>
        <w:t xml:space="preserve">. </w:t>
      </w:r>
      <w:r w:rsidR="003D3040" w:rsidRPr="00CA33D4">
        <w:rPr>
          <w:rFonts w:cs="Times New Roman"/>
          <w:noProof/>
        </w:rPr>
        <w:t>Ayinde (2018)</w:t>
      </w:r>
      <w:r w:rsidR="003D3040" w:rsidRPr="00CA33D4">
        <w:rPr>
          <w:rFonts w:cs="Times New Roman"/>
        </w:rPr>
        <w:t xml:space="preserve"> states that a</w:t>
      </w:r>
      <w:r w:rsidR="000D61EC" w:rsidRPr="00CA33D4">
        <w:rPr>
          <w:rFonts w:cs="Times New Roman"/>
        </w:rPr>
        <w:t xml:space="preserve">mong major applications of AI </w:t>
      </w:r>
      <w:r w:rsidR="0083781C" w:rsidRPr="00CA33D4">
        <w:rPr>
          <w:rFonts w:cs="Times New Roman"/>
        </w:rPr>
        <w:t xml:space="preserve">technology </w:t>
      </w:r>
      <w:r w:rsidR="000D61EC" w:rsidRPr="00CA33D4">
        <w:rPr>
          <w:rFonts w:cs="Times New Roman"/>
        </w:rPr>
        <w:t xml:space="preserve">in e-SCM, </w:t>
      </w:r>
      <w:r w:rsidR="000D61EC" w:rsidRPr="00CA33D4">
        <w:rPr>
          <w:rFonts w:cs="Times New Roman"/>
          <w:i/>
        </w:rPr>
        <w:t>streamlined automated chatbots</w:t>
      </w:r>
      <w:r w:rsidR="000D61EC" w:rsidRPr="00CA33D4">
        <w:rPr>
          <w:rFonts w:cs="Times New Roman"/>
        </w:rPr>
        <w:t xml:space="preserve"> for clients and suppliers’ inquiries are being adopted rapidly which not only facilitates with efficient conversations with suppliers but also operate for set </w:t>
      </w:r>
      <w:r w:rsidRPr="00CA33D4">
        <w:rPr>
          <w:rFonts w:cs="Times New Roman"/>
        </w:rPr>
        <w:t>-</w:t>
      </w:r>
      <w:r w:rsidR="000D61EC" w:rsidRPr="00CA33D4">
        <w:rPr>
          <w:rFonts w:cs="Times New Roman"/>
        </w:rPr>
        <w:t xml:space="preserve"> send operations</w:t>
      </w:r>
      <w:r w:rsidRPr="00CA33D4">
        <w:rPr>
          <w:rFonts w:cs="Times New Roman"/>
        </w:rPr>
        <w:t>,</w:t>
      </w:r>
      <w:r w:rsidR="000D61EC" w:rsidRPr="00CA33D4">
        <w:rPr>
          <w:rFonts w:cs="Times New Roman"/>
        </w:rPr>
        <w:t xml:space="preserve"> request of purchasing</w:t>
      </w:r>
      <w:r w:rsidRPr="00CA33D4">
        <w:rPr>
          <w:rFonts w:cs="Times New Roman"/>
        </w:rPr>
        <w:t>, documentation of orders and invoices</w:t>
      </w:r>
      <w:r w:rsidR="003D3040" w:rsidRPr="00CA33D4">
        <w:rPr>
          <w:rFonts w:cs="Times New Roman"/>
        </w:rPr>
        <w:t>.</w:t>
      </w:r>
      <w:r w:rsidR="000D61EC" w:rsidRPr="00CA33D4">
        <w:rPr>
          <w:rFonts w:cs="Times New Roman"/>
        </w:rPr>
        <w:t xml:space="preserve"> </w:t>
      </w:r>
      <w:r w:rsidRPr="00CA33D4">
        <w:rPr>
          <w:rFonts w:cs="Times New Roman"/>
        </w:rPr>
        <w:t xml:space="preserve">Another application is </w:t>
      </w:r>
      <w:r w:rsidRPr="00CA33D4">
        <w:rPr>
          <w:rFonts w:cs="Times New Roman"/>
          <w:i/>
        </w:rPr>
        <w:t>machine learning</w:t>
      </w:r>
      <w:r w:rsidRPr="00CA33D4">
        <w:rPr>
          <w:rFonts w:cs="Times New Roman"/>
        </w:rPr>
        <w:t xml:space="preserve"> for aiding strategically in crucial segment: supply chain planning. The machine learning plays its role in e-SCM by correctly estimating </w:t>
      </w:r>
      <w:r w:rsidR="0088286F" w:rsidRPr="00CA33D4">
        <w:rPr>
          <w:rFonts w:cs="Times New Roman"/>
        </w:rPr>
        <w:t xml:space="preserve">the </w:t>
      </w:r>
      <w:r w:rsidRPr="00CA33D4">
        <w:rPr>
          <w:rFonts w:cs="Times New Roman"/>
        </w:rPr>
        <w:t xml:space="preserve">inventory, demand and supply with its intelligent work tools built for concrete plans. e-SCM professionals use AI based on algorithms and machine-to-machine analysis </w:t>
      </w:r>
      <w:r w:rsidR="005152A2" w:rsidRPr="00CA33D4">
        <w:rPr>
          <w:rFonts w:cs="Times New Roman"/>
        </w:rPr>
        <w:t xml:space="preserve">for making optimized decisions of even big data sets. </w:t>
      </w:r>
      <w:r w:rsidR="00E70D40" w:rsidRPr="00CA33D4">
        <w:rPr>
          <w:rFonts w:cs="Times New Roman"/>
        </w:rPr>
        <w:t xml:space="preserve">Furthermore, </w:t>
      </w:r>
      <w:r w:rsidR="00E70D40" w:rsidRPr="00CA33D4">
        <w:rPr>
          <w:rFonts w:cs="Times New Roman"/>
          <w:i/>
        </w:rPr>
        <w:t>predictive analysis</w:t>
      </w:r>
      <w:r w:rsidR="00E70D40" w:rsidRPr="00CA33D4">
        <w:rPr>
          <w:rFonts w:cs="Times New Roman"/>
        </w:rPr>
        <w:t xml:space="preserve"> for the selection of supplier and managing its relationship can also be performed robustly by the AI</w:t>
      </w:r>
      <w:r w:rsidR="0083781C" w:rsidRPr="00CA33D4">
        <w:rPr>
          <w:rFonts w:cs="Times New Roman"/>
        </w:rPr>
        <w:t xml:space="preserve"> technology</w:t>
      </w:r>
      <w:r w:rsidR="00E70D40" w:rsidRPr="00CA33D4">
        <w:rPr>
          <w:rFonts w:cs="Times New Roman"/>
        </w:rPr>
        <w:t xml:space="preserve">, thereby enhancing the sustainability of supply chain through sourcing </w:t>
      </w:r>
      <w:r w:rsidR="00310DC4" w:rsidRPr="00CA33D4">
        <w:rPr>
          <w:rFonts w:cs="Times New Roman"/>
        </w:rPr>
        <w:t>right suppliers, optimizing risk management and satisfying the ethics of supply chain</w:t>
      </w:r>
      <w:r w:rsidR="003D3040" w:rsidRPr="00CA33D4">
        <w:rPr>
          <w:rFonts w:cs="Times New Roman"/>
        </w:rPr>
        <w:t xml:space="preserve"> </w:t>
      </w:r>
      <w:sdt>
        <w:sdtPr>
          <w:rPr>
            <w:rFonts w:cs="Times New Roman"/>
          </w:rPr>
          <w:id w:val="1480109443"/>
          <w:citation/>
        </w:sdtPr>
        <w:sdtEndPr/>
        <w:sdtContent>
          <w:r w:rsidR="003D3040" w:rsidRPr="00CA33D4">
            <w:rPr>
              <w:rFonts w:cs="Times New Roman"/>
            </w:rPr>
            <w:fldChar w:fldCharType="begin"/>
          </w:r>
          <w:r w:rsidR="003D3040" w:rsidRPr="00CA33D4">
            <w:rPr>
              <w:rFonts w:cs="Times New Roman"/>
            </w:rPr>
            <w:instrText xml:space="preserve"> CITATION Hok10 \l 1033 </w:instrText>
          </w:r>
          <w:r w:rsidR="003D3040" w:rsidRPr="00CA33D4">
            <w:rPr>
              <w:rFonts w:cs="Times New Roman"/>
            </w:rPr>
            <w:fldChar w:fldCharType="separate"/>
          </w:r>
          <w:r w:rsidR="00632D2C" w:rsidRPr="00CA33D4">
            <w:rPr>
              <w:rFonts w:cs="Times New Roman"/>
              <w:noProof/>
            </w:rPr>
            <w:t>(Min, 2010)</w:t>
          </w:r>
          <w:r w:rsidR="003D3040" w:rsidRPr="00CA33D4">
            <w:rPr>
              <w:rFonts w:cs="Times New Roman"/>
            </w:rPr>
            <w:fldChar w:fldCharType="end"/>
          </w:r>
        </w:sdtContent>
      </w:sdt>
      <w:r w:rsidR="00310DC4" w:rsidRPr="00CA33D4">
        <w:rPr>
          <w:rFonts w:cs="Times New Roman"/>
        </w:rPr>
        <w:t>.</w:t>
      </w:r>
      <w:r w:rsidR="002A0003" w:rsidRPr="00CA33D4">
        <w:rPr>
          <w:rFonts w:cs="Times New Roman"/>
        </w:rPr>
        <w:t xml:space="preserve"> The confidence of applying AI technology in decision making of supply chain activities is given by the fact that computer-aided systems can be trained on AI models by either tech-gurus or even supply chain expert having historical data. Similarly, new practitioners can consult AI based system models for new decision situations </w:t>
      </w:r>
      <w:r w:rsidR="002A0003" w:rsidRPr="00CA33D4">
        <w:rPr>
          <w:rFonts w:cs="Times New Roman"/>
          <w:noProof/>
        </w:rPr>
        <w:t>(Wu &amp; Barnes, 2011).</w:t>
      </w:r>
      <w:r w:rsidR="002A0003" w:rsidRPr="00CA33D4">
        <w:rPr>
          <w:rFonts w:cs="Times New Roman"/>
        </w:rPr>
        <w:t xml:space="preserve"> </w:t>
      </w:r>
    </w:p>
    <w:p w14:paraId="237CF528" w14:textId="4E109C40" w:rsidR="0083781C" w:rsidRPr="00CA33D4" w:rsidRDefault="006D0CC7" w:rsidP="00CA33D4">
      <w:pPr>
        <w:rPr>
          <w:rFonts w:cs="Times New Roman"/>
        </w:rPr>
      </w:pPr>
      <w:r w:rsidRPr="00CA33D4">
        <w:rPr>
          <w:rFonts w:cs="Times New Roman"/>
        </w:rPr>
        <w:t>The AI science and technology application</w:t>
      </w:r>
      <w:r w:rsidR="0083781C" w:rsidRPr="00CA33D4">
        <w:rPr>
          <w:rFonts w:cs="Times New Roman"/>
        </w:rPr>
        <w:t xml:space="preserve"> o</w:t>
      </w:r>
      <w:r w:rsidRPr="00CA33D4">
        <w:rPr>
          <w:rFonts w:cs="Times New Roman"/>
        </w:rPr>
        <w:t>n</w:t>
      </w:r>
      <w:r w:rsidR="0083781C" w:rsidRPr="00CA33D4">
        <w:rPr>
          <w:rFonts w:cs="Times New Roman"/>
        </w:rPr>
        <w:t xml:space="preserve"> </w:t>
      </w:r>
      <w:r w:rsidR="00F1769A" w:rsidRPr="00CA33D4">
        <w:rPr>
          <w:rFonts w:cs="Times New Roman"/>
        </w:rPr>
        <w:t>e-</w:t>
      </w:r>
      <w:r w:rsidR="0083781C" w:rsidRPr="00CA33D4">
        <w:rPr>
          <w:rFonts w:cs="Times New Roman"/>
        </w:rPr>
        <w:t xml:space="preserve">supply chain management </w:t>
      </w:r>
      <w:r w:rsidR="00F1769A" w:rsidRPr="00CA33D4">
        <w:rPr>
          <w:rFonts w:cs="Times New Roman"/>
        </w:rPr>
        <w:t>also</w:t>
      </w:r>
      <w:r w:rsidR="0083781C" w:rsidRPr="00CA33D4">
        <w:rPr>
          <w:rFonts w:cs="Times New Roman"/>
        </w:rPr>
        <w:t xml:space="preserve"> aids by intelligently forecasting ‘The Demand’</w:t>
      </w:r>
      <w:r w:rsidR="00F1769A" w:rsidRPr="00CA33D4">
        <w:rPr>
          <w:rFonts w:cs="Times New Roman"/>
        </w:rPr>
        <w:t xml:space="preserve"> </w:t>
      </w:r>
      <w:r w:rsidR="001C2D33" w:rsidRPr="00CA33D4">
        <w:rPr>
          <w:rFonts w:cs="Times New Roman"/>
        </w:rPr>
        <w:t>and</w:t>
      </w:r>
      <w:r w:rsidR="003E5FE5" w:rsidRPr="00CA33D4">
        <w:rPr>
          <w:rFonts w:cs="Times New Roman"/>
        </w:rPr>
        <w:t xml:space="preserve"> ‘</w:t>
      </w:r>
      <w:r w:rsidR="001C2D33" w:rsidRPr="00CA33D4">
        <w:rPr>
          <w:rFonts w:cs="Times New Roman"/>
        </w:rPr>
        <w:t>make-or</w:t>
      </w:r>
      <w:r w:rsidR="00920346" w:rsidRPr="00CA33D4">
        <w:rPr>
          <w:rFonts w:cs="Times New Roman"/>
        </w:rPr>
        <w:t>-buy</w:t>
      </w:r>
      <w:r w:rsidR="003E5FE5" w:rsidRPr="00CA33D4">
        <w:rPr>
          <w:rFonts w:cs="Times New Roman"/>
        </w:rPr>
        <w:t>’</w:t>
      </w:r>
      <w:r w:rsidR="00920346" w:rsidRPr="00CA33D4">
        <w:rPr>
          <w:rFonts w:cs="Times New Roman"/>
        </w:rPr>
        <w:t xml:space="preserve"> decision. Now, o</w:t>
      </w:r>
      <w:r w:rsidR="00F1769A" w:rsidRPr="00CA33D4">
        <w:rPr>
          <w:rFonts w:cs="Times New Roman"/>
        </w:rPr>
        <w:t xml:space="preserve">rganizations adjust their production programs and factory utilization with it. </w:t>
      </w:r>
      <w:r w:rsidR="00217E4B" w:rsidRPr="00CA33D4">
        <w:rPr>
          <w:rFonts w:cs="Times New Roman"/>
        </w:rPr>
        <w:t>For production tailored to specific customers, AI technology learn data from product launches, customer feedback and responsive behavior towards product, weather conditions and media information for analyzing new product demand and supply</w:t>
      </w:r>
      <w:r w:rsidR="00282C9E" w:rsidRPr="00CA33D4">
        <w:rPr>
          <w:rFonts w:cs="Times New Roman"/>
        </w:rPr>
        <w:t xml:space="preserve">. Applications of AI technology can be in more than one area of operations within the companies. For instance: Amazon’s Alexa and Apple’s Siri – are capable for language generation to pick customer ended voice, analyze it and develop similar processing of replenishment operations. </w:t>
      </w:r>
      <w:r w:rsidR="00094475" w:rsidRPr="00CA33D4">
        <w:rPr>
          <w:rFonts w:cs="Times New Roman"/>
        </w:rPr>
        <w:t xml:space="preserve">During this procedure, if any operation breakdown occurs, like quality deviation, machine </w:t>
      </w:r>
      <w:r w:rsidR="00E16B67" w:rsidRPr="00CA33D4">
        <w:rPr>
          <w:rFonts w:cs="Times New Roman"/>
        </w:rPr>
        <w:t xml:space="preserve">failure or performance loss; the AI technology helps to remove it instantly by suggesting complete incident related reports. </w:t>
      </w:r>
      <w:r w:rsidR="00891B17" w:rsidRPr="00CA33D4">
        <w:rPr>
          <w:rFonts w:cs="Times New Roman"/>
        </w:rPr>
        <w:t xml:space="preserve">It also has the capacity of self-learning through </w:t>
      </w:r>
      <w:r w:rsidR="00891B17" w:rsidRPr="00CA33D4">
        <w:rPr>
          <w:rFonts w:cs="Times New Roman"/>
        </w:rPr>
        <w:lastRenderedPageBreak/>
        <w:t xml:space="preserve">algorithms to identify and suggest/remove similar incidents automatically for the next occurring </w:t>
      </w:r>
      <w:sdt>
        <w:sdtPr>
          <w:rPr>
            <w:rFonts w:cs="Times New Roman"/>
          </w:rPr>
          <w:id w:val="2047473361"/>
          <w:citation/>
        </w:sdtPr>
        <w:sdtEndPr/>
        <w:sdtContent>
          <w:r w:rsidR="008727BC" w:rsidRPr="00CA33D4">
            <w:rPr>
              <w:rFonts w:cs="Times New Roman"/>
            </w:rPr>
            <w:fldChar w:fldCharType="begin"/>
          </w:r>
          <w:r w:rsidR="008727BC" w:rsidRPr="00CA33D4">
            <w:rPr>
              <w:rFonts w:cs="Times New Roman"/>
            </w:rPr>
            <w:instrText xml:space="preserve"> CITATION Kue181 \l 1033 </w:instrText>
          </w:r>
          <w:r w:rsidR="008727BC" w:rsidRPr="00CA33D4">
            <w:rPr>
              <w:rFonts w:cs="Times New Roman"/>
            </w:rPr>
            <w:fldChar w:fldCharType="separate"/>
          </w:r>
          <w:r w:rsidR="00632D2C" w:rsidRPr="00CA33D4">
            <w:rPr>
              <w:rFonts w:cs="Times New Roman"/>
              <w:noProof/>
            </w:rPr>
            <w:t>(Kuepper, April 2018)</w:t>
          </w:r>
          <w:r w:rsidR="008727BC" w:rsidRPr="00CA33D4">
            <w:rPr>
              <w:rFonts w:cs="Times New Roman"/>
            </w:rPr>
            <w:fldChar w:fldCharType="end"/>
          </w:r>
        </w:sdtContent>
      </w:sdt>
      <w:r w:rsidR="00217E4B" w:rsidRPr="00CA33D4">
        <w:rPr>
          <w:rFonts w:cs="Times New Roman"/>
        </w:rPr>
        <w:t>.</w:t>
      </w:r>
      <w:r w:rsidR="00282C9E" w:rsidRPr="00CA33D4">
        <w:rPr>
          <w:rFonts w:cs="Times New Roman"/>
        </w:rPr>
        <w:t xml:space="preserve"> </w:t>
      </w:r>
    </w:p>
    <w:p w14:paraId="19CDAFA6" w14:textId="1732FDE3" w:rsidR="003E5FE5" w:rsidRPr="00CA33D4" w:rsidRDefault="00CD6EBE" w:rsidP="00CA33D4">
      <w:pPr>
        <w:rPr>
          <w:rFonts w:cs="Times New Roman"/>
          <w:noProof/>
        </w:rPr>
      </w:pPr>
      <w:r w:rsidRPr="00CA33D4">
        <w:rPr>
          <w:rFonts w:cs="Times New Roman"/>
        </w:rPr>
        <w:t xml:space="preserve">According to </w:t>
      </w:r>
      <w:r w:rsidR="00F7640A" w:rsidRPr="00CA33D4">
        <w:rPr>
          <w:rFonts w:cs="Times New Roman"/>
          <w:noProof/>
        </w:rPr>
        <w:t>Alban (2019)</w:t>
      </w:r>
      <w:r w:rsidRPr="00CA33D4">
        <w:rPr>
          <w:rFonts w:cs="Times New Roman"/>
        </w:rPr>
        <w:t xml:space="preserve">, successful and fully functional application of AI technology in e-SCM must satisfy its strategy and roadmap, manpower competencies, IT infrastructure and the governance </w:t>
      </w:r>
      <w:r w:rsidR="003F3D5B" w:rsidRPr="00CA33D4">
        <w:rPr>
          <w:rFonts w:cs="Times New Roman"/>
        </w:rPr>
        <w:t>m</w:t>
      </w:r>
      <w:r w:rsidRPr="00CA33D4">
        <w:rPr>
          <w:rFonts w:cs="Times New Roman"/>
        </w:rPr>
        <w:t xml:space="preserve">odel. AI technology enablers within the company should be facilitated with </w:t>
      </w:r>
      <w:r w:rsidR="003F3D5B" w:rsidRPr="00CA33D4">
        <w:rPr>
          <w:rFonts w:cs="Times New Roman"/>
        </w:rPr>
        <w:t>clear and valuable supply chain management strategy aligned with business needs and challenges to maintain the business measurable targets for investments. A vibrant organizational structure with potential improvement and established roles and responsibilities of AI technology that is continuously associated with top management efficiently helps to overcome cultural resistance</w:t>
      </w:r>
      <w:r w:rsidR="007557FA" w:rsidRPr="00CA33D4">
        <w:rPr>
          <w:rFonts w:cs="Times New Roman"/>
        </w:rPr>
        <w:t xml:space="preserve">. Moreover, manpower of organization must be highly skilled with competencies of programming, data management and analysis while using AI technology. </w:t>
      </w:r>
      <w:r w:rsidR="003776BE" w:rsidRPr="00CA33D4">
        <w:rPr>
          <w:rFonts w:cs="Times New Roman"/>
        </w:rPr>
        <w:t xml:space="preserve">Organizations that are highly equipped with latest machineries, program interfaces and networks linked with AI technology are more successful in current market race. </w:t>
      </w:r>
      <w:r w:rsidR="001C2D33" w:rsidRPr="00CA33D4">
        <w:rPr>
          <w:rFonts w:cs="Times New Roman"/>
        </w:rPr>
        <w:t xml:space="preserve">According to the supplemented study of </w:t>
      </w:r>
      <w:r w:rsidR="001C2D33" w:rsidRPr="00CA33D4">
        <w:rPr>
          <w:rFonts w:cs="Times New Roman"/>
          <w:noProof/>
        </w:rPr>
        <w:t>Min (2010)</w:t>
      </w:r>
      <w:r w:rsidR="00FE49D5" w:rsidRPr="00CA33D4">
        <w:rPr>
          <w:rFonts w:cs="Times New Roman"/>
          <w:noProof/>
        </w:rPr>
        <w:t xml:space="preserve"> and Holtbrügge &amp; Berning (2018)</w:t>
      </w:r>
      <w:r w:rsidR="001C2D33" w:rsidRPr="00CA33D4">
        <w:rPr>
          <w:rFonts w:cs="Times New Roman"/>
          <w:noProof/>
        </w:rPr>
        <w:t xml:space="preserve">, artificial neural networks, </w:t>
      </w:r>
      <w:r w:rsidR="006E2E72" w:rsidRPr="00CA33D4">
        <w:rPr>
          <w:rFonts w:cs="Times New Roman"/>
          <w:noProof/>
        </w:rPr>
        <w:t xml:space="preserve">simple multi-attribute rating technique (SMART), </w:t>
      </w:r>
      <w:r w:rsidR="001C2D33" w:rsidRPr="00CA33D4">
        <w:rPr>
          <w:rFonts w:cs="Times New Roman"/>
          <w:noProof/>
        </w:rPr>
        <w:t xml:space="preserve">macchine learning, genetic algorithms, expert systems, agent-based system and fuzzy logics are already on road for </w:t>
      </w:r>
      <w:r w:rsidR="003E5FE5" w:rsidRPr="00CA33D4">
        <w:rPr>
          <w:rFonts w:cs="Times New Roman"/>
          <w:noProof/>
        </w:rPr>
        <w:t xml:space="preserve">the </w:t>
      </w:r>
      <w:r w:rsidR="001C2D33" w:rsidRPr="00CA33D4">
        <w:rPr>
          <w:rFonts w:cs="Times New Roman"/>
          <w:noProof/>
        </w:rPr>
        <w:t>advancement</w:t>
      </w:r>
      <w:r w:rsidR="003E5FE5" w:rsidRPr="00CA33D4">
        <w:rPr>
          <w:rFonts w:cs="Times New Roman"/>
          <w:noProof/>
        </w:rPr>
        <w:t xml:space="preserve"> of</w:t>
      </w:r>
      <w:r w:rsidR="001C2D33" w:rsidRPr="00CA33D4">
        <w:rPr>
          <w:rFonts w:cs="Times New Roman"/>
          <w:noProof/>
        </w:rPr>
        <w:t xml:space="preserve"> </w:t>
      </w:r>
      <w:r w:rsidR="003E5FE5" w:rsidRPr="00CA33D4">
        <w:rPr>
          <w:rFonts w:cs="Times New Roman"/>
          <w:noProof/>
        </w:rPr>
        <w:t xml:space="preserve">e-synchronised </w:t>
      </w:r>
      <w:r w:rsidR="001C2D33" w:rsidRPr="00CA33D4">
        <w:rPr>
          <w:rFonts w:cs="Times New Roman"/>
          <w:noProof/>
        </w:rPr>
        <w:t xml:space="preserve">SCM in the </w:t>
      </w:r>
      <w:r w:rsidR="003E5FE5" w:rsidRPr="00CA33D4">
        <w:rPr>
          <w:rFonts w:cs="Times New Roman"/>
          <w:noProof/>
        </w:rPr>
        <w:t>domains of inventory control/planning, transportation network strategy, purchase and supply administration, order picking complications and customer relationship.</w:t>
      </w:r>
    </w:p>
    <w:p w14:paraId="36791FDC" w14:textId="198C5BD8" w:rsidR="00310DC4" w:rsidRPr="00CA33D4" w:rsidRDefault="00310DC4" w:rsidP="00CA33D4">
      <w:pPr>
        <w:pStyle w:val="Heading3"/>
      </w:pPr>
      <w:r w:rsidRPr="00CA33D4">
        <w:t>Impact of applying Artificial Intelligence on e-SCM</w:t>
      </w:r>
    </w:p>
    <w:p w14:paraId="0077CB47" w14:textId="487AE90F" w:rsidR="00EF79CE" w:rsidRPr="00CA33D4" w:rsidRDefault="00347FE3" w:rsidP="00CA33D4">
      <w:pPr>
        <w:rPr>
          <w:rFonts w:cs="Times New Roman"/>
        </w:rPr>
      </w:pPr>
      <w:r w:rsidRPr="00CA33D4">
        <w:rPr>
          <w:rFonts w:cs="Times New Roman"/>
        </w:rPr>
        <w:t xml:space="preserve">According to Kundu (2015), the shift of socio-technology </w:t>
      </w:r>
      <w:r w:rsidR="003509E7" w:rsidRPr="00CA33D4">
        <w:rPr>
          <w:rFonts w:cs="Times New Roman"/>
        </w:rPr>
        <w:t>is</w:t>
      </w:r>
      <w:r w:rsidRPr="00CA33D4">
        <w:rPr>
          <w:rFonts w:cs="Times New Roman"/>
        </w:rPr>
        <w:t xml:space="preserve"> creat</w:t>
      </w:r>
      <w:r w:rsidR="003509E7" w:rsidRPr="00CA33D4">
        <w:rPr>
          <w:rFonts w:cs="Times New Roman"/>
        </w:rPr>
        <w:t>ing</w:t>
      </w:r>
      <w:r w:rsidRPr="00CA33D4">
        <w:rPr>
          <w:rFonts w:cs="Times New Roman"/>
        </w:rPr>
        <w:t xml:space="preserve"> a cyclic impact on behavioral model with quantum progression of technology.</w:t>
      </w:r>
      <w:r w:rsidR="00FD61D2" w:rsidRPr="00CA33D4">
        <w:rPr>
          <w:rFonts w:cs="Times New Roman"/>
        </w:rPr>
        <w:t xml:space="preserve"> </w:t>
      </w:r>
      <w:r w:rsidR="00741440" w:rsidRPr="00CA33D4">
        <w:rPr>
          <w:rFonts w:cs="Times New Roman"/>
        </w:rPr>
        <w:t>For instance, using AI technology on products conversion reduces the cost up to 20–70%</w:t>
      </w:r>
      <w:r w:rsidR="00F47821" w:rsidRPr="00CA33D4">
        <w:rPr>
          <w:rFonts w:cs="Times New Roman"/>
        </w:rPr>
        <w:t>, decreases</w:t>
      </w:r>
      <w:r w:rsidR="00741440" w:rsidRPr="00CA33D4">
        <w:rPr>
          <w:rFonts w:cs="Times New Roman"/>
        </w:rPr>
        <w:t xml:space="preserve"> higher amount of workforce </w:t>
      </w:r>
      <w:r w:rsidR="00F47821" w:rsidRPr="00CA33D4">
        <w:rPr>
          <w:rFonts w:cs="Times New Roman"/>
        </w:rPr>
        <w:t xml:space="preserve">and the need of manual activities for productivity </w:t>
      </w:r>
      <w:sdt>
        <w:sdtPr>
          <w:rPr>
            <w:rFonts w:cs="Times New Roman"/>
          </w:rPr>
          <w:id w:val="-1233770394"/>
          <w:citation/>
        </w:sdtPr>
        <w:sdtEndPr/>
        <w:sdtContent>
          <w:r w:rsidR="00741440" w:rsidRPr="00CA33D4">
            <w:rPr>
              <w:rFonts w:cs="Times New Roman"/>
            </w:rPr>
            <w:fldChar w:fldCharType="begin"/>
          </w:r>
          <w:r w:rsidR="00741440" w:rsidRPr="00CA33D4">
            <w:rPr>
              <w:rFonts w:cs="Times New Roman"/>
            </w:rPr>
            <w:instrText xml:space="preserve">CITATION Kue181 \l 1033 </w:instrText>
          </w:r>
          <w:r w:rsidR="00741440" w:rsidRPr="00CA33D4">
            <w:rPr>
              <w:rFonts w:cs="Times New Roman"/>
            </w:rPr>
            <w:fldChar w:fldCharType="separate"/>
          </w:r>
          <w:r w:rsidR="00632D2C" w:rsidRPr="00CA33D4">
            <w:rPr>
              <w:rFonts w:cs="Times New Roman"/>
              <w:noProof/>
            </w:rPr>
            <w:t>(Kuepper, April 2018)</w:t>
          </w:r>
          <w:r w:rsidR="00741440" w:rsidRPr="00CA33D4">
            <w:rPr>
              <w:rFonts w:cs="Times New Roman"/>
            </w:rPr>
            <w:fldChar w:fldCharType="end"/>
          </w:r>
        </w:sdtContent>
      </w:sdt>
      <w:r w:rsidR="00741440" w:rsidRPr="00CA33D4">
        <w:rPr>
          <w:rFonts w:cs="Times New Roman"/>
        </w:rPr>
        <w:t xml:space="preserve">. </w:t>
      </w:r>
      <w:r w:rsidR="00FD61D2" w:rsidRPr="00CA33D4">
        <w:rPr>
          <w:rFonts w:cs="Times New Roman"/>
        </w:rPr>
        <w:t xml:space="preserve">From last 30 years, companies using </w:t>
      </w:r>
      <w:r w:rsidR="003509E7" w:rsidRPr="00CA33D4">
        <w:rPr>
          <w:rFonts w:cs="Times New Roman"/>
        </w:rPr>
        <w:t>artificial intelligence</w:t>
      </w:r>
      <w:r w:rsidR="00FD61D2" w:rsidRPr="00CA33D4">
        <w:rPr>
          <w:rFonts w:cs="Times New Roman"/>
        </w:rPr>
        <w:t xml:space="preserve"> for automated procedures and tools </w:t>
      </w:r>
      <w:r w:rsidR="006D0CC7" w:rsidRPr="00CA33D4">
        <w:rPr>
          <w:rFonts w:cs="Times New Roman"/>
        </w:rPr>
        <w:t>gave</w:t>
      </w:r>
      <w:r w:rsidR="00FD61D2" w:rsidRPr="00CA33D4">
        <w:rPr>
          <w:rFonts w:cs="Times New Roman"/>
        </w:rPr>
        <w:t xml:space="preserve"> competitive </w:t>
      </w:r>
      <w:r w:rsidR="006D0CC7" w:rsidRPr="00CA33D4">
        <w:rPr>
          <w:rFonts w:cs="Times New Roman"/>
        </w:rPr>
        <w:t>edge</w:t>
      </w:r>
      <w:r w:rsidR="00FD61D2" w:rsidRPr="00CA33D4">
        <w:rPr>
          <w:rFonts w:cs="Times New Roman"/>
        </w:rPr>
        <w:t xml:space="preserve"> </w:t>
      </w:r>
      <w:r w:rsidR="006D0CC7" w:rsidRPr="00CA33D4">
        <w:rPr>
          <w:rFonts w:cs="Times New Roman"/>
        </w:rPr>
        <w:t>to</w:t>
      </w:r>
      <w:r w:rsidR="00FD61D2" w:rsidRPr="00CA33D4">
        <w:rPr>
          <w:rFonts w:cs="Times New Roman"/>
        </w:rPr>
        <w:t xml:space="preserve"> others in the market</w:t>
      </w:r>
      <w:r w:rsidR="006D0CC7" w:rsidRPr="00CA33D4">
        <w:rPr>
          <w:rFonts w:cs="Times New Roman"/>
        </w:rPr>
        <w:t xml:space="preserve"> race</w:t>
      </w:r>
      <w:r w:rsidR="00FD61D2" w:rsidRPr="00CA33D4">
        <w:rPr>
          <w:rFonts w:cs="Times New Roman"/>
        </w:rPr>
        <w:t xml:space="preserve"> but at present, focus has changed from applying AI </w:t>
      </w:r>
      <w:r w:rsidR="00741440" w:rsidRPr="00CA33D4">
        <w:rPr>
          <w:rFonts w:cs="Times New Roman"/>
        </w:rPr>
        <w:t xml:space="preserve">technologies </w:t>
      </w:r>
      <w:r w:rsidR="00FD61D2" w:rsidRPr="00CA33D4">
        <w:rPr>
          <w:rFonts w:cs="Times New Roman"/>
        </w:rPr>
        <w:t xml:space="preserve">on customers rather than on products. </w:t>
      </w:r>
      <w:r w:rsidR="001A62A4" w:rsidRPr="00CA33D4">
        <w:rPr>
          <w:rFonts w:cs="Times New Roman"/>
        </w:rPr>
        <w:t xml:space="preserve">This gives clear illustration of systematic shift </w:t>
      </w:r>
      <w:r w:rsidR="00256AFF" w:rsidRPr="00CA33D4">
        <w:rPr>
          <w:rFonts w:cs="Times New Roman"/>
        </w:rPr>
        <w:t xml:space="preserve">of research and development </w:t>
      </w:r>
      <w:r w:rsidR="001A62A4" w:rsidRPr="00CA33D4">
        <w:rPr>
          <w:rFonts w:cs="Times New Roman"/>
        </w:rPr>
        <w:t>towards performance optimization model for every operation</w:t>
      </w:r>
      <w:r w:rsidR="00741440" w:rsidRPr="00CA33D4">
        <w:rPr>
          <w:rFonts w:cs="Times New Roman"/>
        </w:rPr>
        <w:t xml:space="preserve"> </w:t>
      </w:r>
      <w:r w:rsidR="00EA2089" w:rsidRPr="00CA33D4">
        <w:rPr>
          <w:rFonts w:cs="Times New Roman"/>
          <w:noProof/>
        </w:rPr>
        <w:t xml:space="preserve">(Kundu, 2015; Baryannis </w:t>
      </w:r>
      <w:r w:rsidR="00EA2089" w:rsidRPr="00CA33D4">
        <w:rPr>
          <w:rFonts w:cs="Times New Roman"/>
          <w:i/>
          <w:noProof/>
        </w:rPr>
        <w:t>et al.,</w:t>
      </w:r>
      <w:r w:rsidR="00EA2089" w:rsidRPr="00CA33D4">
        <w:rPr>
          <w:rFonts w:cs="Times New Roman"/>
          <w:noProof/>
        </w:rPr>
        <w:t xml:space="preserve"> 2019)</w:t>
      </w:r>
      <w:r w:rsidR="00EF79CE" w:rsidRPr="00CA33D4">
        <w:rPr>
          <w:rFonts w:cs="Times New Roman"/>
        </w:rPr>
        <w:t xml:space="preserve">. </w:t>
      </w:r>
      <w:r w:rsidR="00741440" w:rsidRPr="00CA33D4">
        <w:rPr>
          <w:rFonts w:cs="Times New Roman"/>
          <w:noProof/>
        </w:rPr>
        <w:t xml:space="preserve">Kuepper </w:t>
      </w:r>
      <w:r w:rsidR="00741440" w:rsidRPr="00CA33D4">
        <w:rPr>
          <w:rFonts w:cs="Times New Roman"/>
          <w:i/>
          <w:noProof/>
        </w:rPr>
        <w:t>et al.</w:t>
      </w:r>
      <w:r w:rsidR="00741440" w:rsidRPr="00CA33D4">
        <w:rPr>
          <w:rFonts w:cs="Times New Roman"/>
          <w:noProof/>
        </w:rPr>
        <w:t xml:space="preserve"> (2018) stated that it also has a deep impact on increased demand </w:t>
      </w:r>
      <w:r w:rsidR="00B81694" w:rsidRPr="00CA33D4">
        <w:rPr>
          <w:rFonts w:cs="Times New Roman"/>
          <w:noProof/>
        </w:rPr>
        <w:t>and</w:t>
      </w:r>
      <w:r w:rsidR="00741440" w:rsidRPr="00CA33D4">
        <w:rPr>
          <w:rFonts w:cs="Times New Roman"/>
          <w:noProof/>
        </w:rPr>
        <w:t xml:space="preserve"> supply </w:t>
      </w:r>
      <w:r w:rsidR="00B81694" w:rsidRPr="00CA33D4">
        <w:rPr>
          <w:rFonts w:cs="Times New Roman"/>
          <w:noProof/>
        </w:rPr>
        <w:t xml:space="preserve">of products </w:t>
      </w:r>
      <w:r w:rsidR="00741440" w:rsidRPr="00CA33D4">
        <w:rPr>
          <w:rFonts w:cs="Times New Roman"/>
          <w:noProof/>
        </w:rPr>
        <w:t>by providing innovativ</w:t>
      </w:r>
      <w:r w:rsidR="00AE4E89" w:rsidRPr="00CA33D4">
        <w:rPr>
          <w:rFonts w:cs="Times New Roman"/>
          <w:noProof/>
        </w:rPr>
        <w:t xml:space="preserve">e, </w:t>
      </w:r>
      <w:r w:rsidR="00AE4E89" w:rsidRPr="00CA33D4">
        <w:rPr>
          <w:rFonts w:cs="Times New Roman"/>
        </w:rPr>
        <w:t xml:space="preserve">tailored to specific customers </w:t>
      </w:r>
      <w:r w:rsidR="00AE4E89" w:rsidRPr="00CA33D4">
        <w:rPr>
          <w:rFonts w:cs="Times New Roman"/>
          <w:noProof/>
        </w:rPr>
        <w:t xml:space="preserve">features </w:t>
      </w:r>
      <w:r w:rsidR="00B81694" w:rsidRPr="00CA33D4">
        <w:rPr>
          <w:rFonts w:cs="Times New Roman"/>
          <w:noProof/>
        </w:rPr>
        <w:t>as well as</w:t>
      </w:r>
      <w:r w:rsidR="00AE4E89" w:rsidRPr="00CA33D4">
        <w:rPr>
          <w:rFonts w:cs="Times New Roman"/>
          <w:noProof/>
        </w:rPr>
        <w:t xml:space="preserve"> delivering</w:t>
      </w:r>
      <w:r w:rsidR="007B35A1" w:rsidRPr="00CA33D4">
        <w:rPr>
          <w:rFonts w:cs="Times New Roman"/>
          <w:noProof/>
        </w:rPr>
        <w:t xml:space="preserve"> </w:t>
      </w:r>
      <w:r w:rsidR="007B35A1" w:rsidRPr="00CA33D4">
        <w:rPr>
          <w:rFonts w:cs="Times New Roman"/>
          <w:noProof/>
        </w:rPr>
        <w:lastRenderedPageBreak/>
        <w:t>them</w:t>
      </w:r>
      <w:r w:rsidR="00AE4E89" w:rsidRPr="00CA33D4">
        <w:rPr>
          <w:rFonts w:cs="Times New Roman"/>
          <w:noProof/>
        </w:rPr>
        <w:t xml:space="preserve"> faster. </w:t>
      </w:r>
      <w:r w:rsidR="00821AA8" w:rsidRPr="00CA33D4">
        <w:rPr>
          <w:rFonts w:cs="Times New Roman"/>
          <w:noProof/>
        </w:rPr>
        <w:t>The AI technology has hit the SCM deeply to increase its flexibility</w:t>
      </w:r>
      <w:r w:rsidR="00B81694" w:rsidRPr="00CA33D4">
        <w:rPr>
          <w:rFonts w:cs="Times New Roman"/>
          <w:noProof/>
        </w:rPr>
        <w:t xml:space="preserve"> and make it more on internet based or electronic SCM. </w:t>
      </w:r>
    </w:p>
    <w:p w14:paraId="55004DD5" w14:textId="3E116B13" w:rsidR="00722BFE" w:rsidRPr="00CA33D4" w:rsidRDefault="003509E7" w:rsidP="00CA33D4">
      <w:pPr>
        <w:rPr>
          <w:rFonts w:cs="Times New Roman"/>
        </w:rPr>
      </w:pPr>
      <w:r w:rsidRPr="00CA33D4">
        <w:rPr>
          <w:rFonts w:cs="Times New Roman"/>
        </w:rPr>
        <w:t xml:space="preserve">Using e-SCM or artificial intelligence on customers develops synergetic relationship between supply chain partners by emphasizing on sharing information and collaboration process. In this way, it helps to predict and manage supply chain activities in much better way. </w:t>
      </w:r>
      <w:r w:rsidR="00460BE4" w:rsidRPr="00CA33D4">
        <w:rPr>
          <w:rFonts w:cs="Times New Roman"/>
        </w:rPr>
        <w:t xml:space="preserve">This can be witnessed through collaboration model </w:t>
      </w:r>
      <w:r w:rsidR="003E7753" w:rsidRPr="00CA33D4">
        <w:rPr>
          <w:rFonts w:cs="Times New Roman"/>
        </w:rPr>
        <w:t>for supply chain using artificial intelligence techniques</w:t>
      </w:r>
      <w:r w:rsidR="003E7753" w:rsidRPr="00CA33D4">
        <w:rPr>
          <w:rFonts w:cs="Times New Roman"/>
          <w:noProof/>
        </w:rPr>
        <w:t xml:space="preserve"> based on the </w:t>
      </w:r>
      <w:r w:rsidR="003E7753" w:rsidRPr="00CA33D4">
        <w:rPr>
          <w:rFonts w:cs="Times New Roman"/>
        </w:rPr>
        <w:t xml:space="preserve">driven decision support system by </w:t>
      </w:r>
      <w:r w:rsidR="003E7753" w:rsidRPr="00CA33D4">
        <w:rPr>
          <w:rFonts w:cs="Times New Roman"/>
          <w:noProof/>
        </w:rPr>
        <w:t xml:space="preserve">Zou and Yu (2008). </w:t>
      </w:r>
      <w:r w:rsidR="00E37ABA" w:rsidRPr="00CA33D4">
        <w:rPr>
          <w:rFonts w:cs="Times New Roman"/>
          <w:noProof/>
        </w:rPr>
        <w:t xml:space="preserve">Furthermore, studies have shown that that issues of supply chain collabration process can be avoided using artificial intelligence </w:t>
      </w:r>
      <w:r w:rsidR="007B35A1" w:rsidRPr="00CA33D4">
        <w:rPr>
          <w:rFonts w:cs="Times New Roman"/>
          <w:noProof/>
        </w:rPr>
        <w:t>technology such as</w:t>
      </w:r>
      <w:r w:rsidR="00E37ABA" w:rsidRPr="00CA33D4">
        <w:rPr>
          <w:rFonts w:cs="Times New Roman"/>
          <w:noProof/>
        </w:rPr>
        <w:t xml:space="preserve"> decision on </w:t>
      </w:r>
      <w:r w:rsidR="00E37ABA" w:rsidRPr="00CA33D4">
        <w:rPr>
          <w:rFonts w:cs="Times New Roman"/>
        </w:rPr>
        <w:t>quantity versus price of the output and information leakage to the competitor through direct communication, coordinat</w:t>
      </w:r>
      <w:r w:rsidR="007B35A1" w:rsidRPr="00CA33D4">
        <w:rPr>
          <w:rFonts w:cs="Times New Roman"/>
        </w:rPr>
        <w:t>ing</w:t>
      </w:r>
      <w:r w:rsidR="00E37ABA" w:rsidRPr="00CA33D4">
        <w:rPr>
          <w:rFonts w:cs="Times New Roman"/>
        </w:rPr>
        <w:t xml:space="preserve"> activities or knowledge sharing </w:t>
      </w:r>
      <w:sdt>
        <w:sdtPr>
          <w:rPr>
            <w:rFonts w:cs="Times New Roman"/>
          </w:rPr>
          <w:id w:val="-1214643824"/>
          <w:citation/>
        </w:sdtPr>
        <w:sdtEndPr/>
        <w:sdtContent>
          <w:r w:rsidR="00E37ABA" w:rsidRPr="00CA33D4">
            <w:rPr>
              <w:rFonts w:cs="Times New Roman"/>
            </w:rPr>
            <w:fldChar w:fldCharType="begin"/>
          </w:r>
          <w:r w:rsidR="00E37ABA" w:rsidRPr="00CA33D4">
            <w:rPr>
              <w:rFonts w:cs="Times New Roman"/>
            </w:rPr>
            <w:instrText xml:space="preserve"> CITATION Zen12 \l 1033 </w:instrText>
          </w:r>
          <w:r w:rsidR="00E37ABA" w:rsidRPr="00CA33D4">
            <w:rPr>
              <w:rFonts w:cs="Times New Roman"/>
            </w:rPr>
            <w:fldChar w:fldCharType="separate"/>
          </w:r>
          <w:r w:rsidR="00632D2C" w:rsidRPr="00CA33D4">
            <w:rPr>
              <w:rFonts w:cs="Times New Roman"/>
              <w:noProof/>
            </w:rPr>
            <w:t>(Zeng, 2012)</w:t>
          </w:r>
          <w:r w:rsidR="00E37ABA" w:rsidRPr="00CA33D4">
            <w:rPr>
              <w:rFonts w:cs="Times New Roman"/>
            </w:rPr>
            <w:fldChar w:fldCharType="end"/>
          </w:r>
        </w:sdtContent>
      </w:sdt>
      <w:r w:rsidR="00E37ABA" w:rsidRPr="00CA33D4">
        <w:rPr>
          <w:rFonts w:cs="Times New Roman"/>
        </w:rPr>
        <w:t>.</w:t>
      </w:r>
      <w:r w:rsidR="00822E34" w:rsidRPr="00CA33D4">
        <w:rPr>
          <w:rFonts w:cs="Times New Roman"/>
        </w:rPr>
        <w:t xml:space="preserve"> </w:t>
      </w:r>
    </w:p>
    <w:p w14:paraId="5C537820" w14:textId="163C893E" w:rsidR="00822E34" w:rsidRPr="00CA33D4" w:rsidRDefault="00822E34" w:rsidP="00CA33D4">
      <w:pPr>
        <w:rPr>
          <w:rFonts w:cs="Times New Roman"/>
        </w:rPr>
      </w:pPr>
      <w:r w:rsidRPr="00CA33D4">
        <w:rPr>
          <w:rFonts w:cs="Times New Roman"/>
        </w:rPr>
        <w:t xml:space="preserve">This procedure is simply done in three steps: </w:t>
      </w:r>
      <w:r w:rsidR="00826C32" w:rsidRPr="00CA33D4">
        <w:rPr>
          <w:rFonts w:cs="Times New Roman"/>
        </w:rPr>
        <w:t>A</w:t>
      </w:r>
      <w:r w:rsidRPr="00CA33D4">
        <w:rPr>
          <w:rFonts w:cs="Times New Roman"/>
        </w:rPr>
        <w:t xml:space="preserve">ssess the status quo, </w:t>
      </w:r>
      <w:r w:rsidR="00826C32" w:rsidRPr="00CA33D4">
        <w:rPr>
          <w:rFonts w:cs="Times New Roman"/>
        </w:rPr>
        <w:t xml:space="preserve">Establish the enablers and Test and scale up solutions. </w:t>
      </w:r>
      <w:r w:rsidRPr="00CA33D4">
        <w:rPr>
          <w:rFonts w:cs="Times New Roman"/>
        </w:rPr>
        <w:t xml:space="preserve">Firstly, organization evaluate </w:t>
      </w:r>
      <w:r w:rsidR="00826C32" w:rsidRPr="00CA33D4">
        <w:rPr>
          <w:rFonts w:cs="Times New Roman"/>
        </w:rPr>
        <w:t xml:space="preserve">itself </w:t>
      </w:r>
      <w:r w:rsidRPr="00CA33D4">
        <w:rPr>
          <w:rFonts w:cs="Times New Roman"/>
        </w:rPr>
        <w:t xml:space="preserve">for </w:t>
      </w:r>
      <w:r w:rsidR="00826C32" w:rsidRPr="00CA33D4">
        <w:rPr>
          <w:rFonts w:cs="Times New Roman"/>
        </w:rPr>
        <w:t>the</w:t>
      </w:r>
      <w:r w:rsidRPr="00CA33D4">
        <w:rPr>
          <w:rFonts w:cs="Times New Roman"/>
        </w:rPr>
        <w:t xml:space="preserve"> maturity level of AI based IT infrastructure and benchmark against average industry rate. Next it establishes the enablers by developing a detailed list of AI usage operational procedures and activities through a</w:t>
      </w:r>
      <w:r w:rsidR="005422DB" w:rsidRPr="00CA33D4">
        <w:rPr>
          <w:rFonts w:cs="Times New Roman"/>
        </w:rPr>
        <w:t xml:space="preserve">n articulated and </w:t>
      </w:r>
      <w:r w:rsidRPr="00CA33D4">
        <w:rPr>
          <w:rFonts w:cs="Times New Roman"/>
        </w:rPr>
        <w:t xml:space="preserve">strategic system. Here, organization also evaluate </w:t>
      </w:r>
      <w:r w:rsidR="00826C32" w:rsidRPr="00CA33D4">
        <w:rPr>
          <w:rFonts w:cs="Times New Roman"/>
        </w:rPr>
        <w:t>itself</w:t>
      </w:r>
      <w:r w:rsidRPr="00CA33D4">
        <w:rPr>
          <w:rFonts w:cs="Times New Roman"/>
        </w:rPr>
        <w:t xml:space="preserve"> against e-SCM through</w:t>
      </w:r>
      <w:r w:rsidR="00826C32" w:rsidRPr="00CA33D4">
        <w:rPr>
          <w:rFonts w:cs="Times New Roman"/>
        </w:rPr>
        <w:t xml:space="preserve"> the lens of </w:t>
      </w:r>
      <w:r w:rsidRPr="00CA33D4">
        <w:rPr>
          <w:rFonts w:cs="Times New Roman"/>
        </w:rPr>
        <w:t xml:space="preserve">AI technology </w:t>
      </w:r>
      <w:r w:rsidR="00826C32" w:rsidRPr="00CA33D4">
        <w:rPr>
          <w:rFonts w:cs="Times New Roman"/>
        </w:rPr>
        <w:t xml:space="preserve">and improve it before the implementation phase. A list containing prioritized financial and non-financial investments is obtained in this step that gives organization a wide range picture of AI technology in its operations and an implementation roadmap. Finally, the organization tests its AI technology usage operations and accelerate the tasks further, if needed. In this whole method of e-SCM, defined vision and minimum viable solutions to every encountered </w:t>
      </w:r>
      <w:r w:rsidR="00260B69" w:rsidRPr="00CA33D4">
        <w:rPr>
          <w:rFonts w:cs="Times New Roman"/>
        </w:rPr>
        <w:t>problem</w:t>
      </w:r>
      <w:r w:rsidR="00826C32" w:rsidRPr="00CA33D4">
        <w:rPr>
          <w:rFonts w:cs="Times New Roman"/>
        </w:rPr>
        <w:t xml:space="preserve"> are obtained</w:t>
      </w:r>
      <w:r w:rsidR="00997003" w:rsidRPr="00CA33D4">
        <w:rPr>
          <w:rFonts w:cs="Times New Roman"/>
        </w:rPr>
        <w:t xml:space="preserve"> </w:t>
      </w:r>
      <w:sdt>
        <w:sdtPr>
          <w:rPr>
            <w:rFonts w:cs="Times New Roman"/>
          </w:rPr>
          <w:id w:val="1490907354"/>
          <w:citation/>
        </w:sdtPr>
        <w:sdtEndPr/>
        <w:sdtContent>
          <w:r w:rsidR="00997003" w:rsidRPr="00CA33D4">
            <w:rPr>
              <w:rFonts w:cs="Times New Roman"/>
            </w:rPr>
            <w:fldChar w:fldCharType="begin"/>
          </w:r>
          <w:r w:rsidR="00997003" w:rsidRPr="00CA33D4">
            <w:rPr>
              <w:rFonts w:cs="Times New Roman"/>
            </w:rPr>
            <w:instrText xml:space="preserve"> CITATION Kue181 \l 1033 </w:instrText>
          </w:r>
          <w:r w:rsidR="00997003" w:rsidRPr="00CA33D4">
            <w:rPr>
              <w:rFonts w:cs="Times New Roman"/>
            </w:rPr>
            <w:fldChar w:fldCharType="separate"/>
          </w:r>
          <w:r w:rsidR="00632D2C" w:rsidRPr="00CA33D4">
            <w:rPr>
              <w:rFonts w:cs="Times New Roman"/>
              <w:noProof/>
            </w:rPr>
            <w:t>(Kuepper, April 2018)</w:t>
          </w:r>
          <w:r w:rsidR="00997003" w:rsidRPr="00CA33D4">
            <w:rPr>
              <w:rFonts w:cs="Times New Roman"/>
            </w:rPr>
            <w:fldChar w:fldCharType="end"/>
          </w:r>
        </w:sdtContent>
      </w:sdt>
      <w:r w:rsidR="00826C32" w:rsidRPr="00CA33D4">
        <w:rPr>
          <w:rFonts w:cs="Times New Roman"/>
        </w:rPr>
        <w:t xml:space="preserve">. </w:t>
      </w:r>
    </w:p>
    <w:p w14:paraId="523981A1" w14:textId="5CB97A4C" w:rsidR="006D0CC7" w:rsidRPr="00CA33D4" w:rsidRDefault="00536579" w:rsidP="00CA33D4">
      <w:pPr>
        <w:rPr>
          <w:rFonts w:cs="Times New Roman"/>
        </w:rPr>
      </w:pPr>
      <w:r w:rsidRPr="00CA33D4">
        <w:rPr>
          <w:rFonts w:cs="Times New Roman"/>
        </w:rPr>
        <w:t>Vibrant</w:t>
      </w:r>
      <w:r w:rsidR="006D0CC7" w:rsidRPr="00CA33D4">
        <w:rPr>
          <w:rFonts w:cs="Times New Roman"/>
        </w:rPr>
        <w:t>ly, the impact of AI technology is viable in every decisi</w:t>
      </w:r>
      <w:r w:rsidR="00C908B0" w:rsidRPr="00CA33D4">
        <w:rPr>
          <w:rFonts w:cs="Times New Roman"/>
        </w:rPr>
        <w:t>ve tasks</w:t>
      </w:r>
      <w:r w:rsidR="006D0CC7" w:rsidRPr="00CA33D4">
        <w:rPr>
          <w:rFonts w:cs="Times New Roman"/>
        </w:rPr>
        <w:t xml:space="preserve"> of supply chain </w:t>
      </w:r>
      <w:r w:rsidR="00C908B0" w:rsidRPr="00CA33D4">
        <w:rPr>
          <w:rFonts w:cs="Times New Roman"/>
        </w:rPr>
        <w:t>practices</w:t>
      </w:r>
      <w:r w:rsidR="006D0CC7" w:rsidRPr="00CA33D4">
        <w:rPr>
          <w:rFonts w:cs="Times New Roman"/>
        </w:rPr>
        <w:t xml:space="preserve">. </w:t>
      </w:r>
      <w:r w:rsidR="00332DC7" w:rsidRPr="00CA33D4">
        <w:rPr>
          <w:rFonts w:cs="Times New Roman"/>
        </w:rPr>
        <w:t xml:space="preserve">Numerous studies are present offering various frameworks and systematic models for different supply chain scenarios or individual organizations. </w:t>
      </w:r>
      <w:r w:rsidR="002507EF" w:rsidRPr="00CA33D4">
        <w:rPr>
          <w:rFonts w:cs="Times New Roman"/>
        </w:rPr>
        <w:t xml:space="preserve">Such </w:t>
      </w:r>
      <w:r w:rsidR="00945FAE" w:rsidRPr="00CA33D4">
        <w:rPr>
          <w:rFonts w:cs="Times New Roman"/>
        </w:rPr>
        <w:t xml:space="preserve">artificially intelligent </w:t>
      </w:r>
      <w:r w:rsidR="002507EF" w:rsidRPr="00CA33D4">
        <w:rPr>
          <w:rFonts w:cs="Times New Roman"/>
        </w:rPr>
        <w:t xml:space="preserve">frameworks </w:t>
      </w:r>
      <w:r w:rsidR="00945FAE" w:rsidRPr="00CA33D4">
        <w:rPr>
          <w:rFonts w:cs="Times New Roman"/>
        </w:rPr>
        <w:t xml:space="preserve">of supply chain management </w:t>
      </w:r>
      <w:r w:rsidR="002507EF" w:rsidRPr="00CA33D4">
        <w:rPr>
          <w:rFonts w:cs="Times New Roman"/>
        </w:rPr>
        <w:t>include</w:t>
      </w:r>
      <w:r w:rsidR="008945C6" w:rsidRPr="00CA33D4">
        <w:rPr>
          <w:rFonts w:cs="Times New Roman"/>
        </w:rPr>
        <w:t>:</w:t>
      </w:r>
      <w:r w:rsidR="002507EF" w:rsidRPr="00CA33D4">
        <w:rPr>
          <w:rFonts w:cs="Times New Roman"/>
        </w:rPr>
        <w:t xml:space="preserve"> </w:t>
      </w:r>
      <w:r w:rsidR="00045EC4" w:rsidRPr="00CA33D4">
        <w:rPr>
          <w:rFonts w:cs="Times New Roman"/>
        </w:rPr>
        <w:t xml:space="preserve">artificial neural network for identifying </w:t>
      </w:r>
      <w:r w:rsidR="00045EC4" w:rsidRPr="00CA33D4">
        <w:rPr>
          <w:rFonts w:cs="Times New Roman"/>
          <w:noProof/>
        </w:rPr>
        <w:t xml:space="preserve">potential suppliers in market competition (Chiu &amp; Chiou, 2016), </w:t>
      </w:r>
      <w:r w:rsidR="00045EC4" w:rsidRPr="00CA33D4">
        <w:rPr>
          <w:rFonts w:cs="Times New Roman"/>
        </w:rPr>
        <w:t xml:space="preserve">an adaptive system of partner selection for buyers’ negotiations </w:t>
      </w:r>
      <w:sdt>
        <w:sdtPr>
          <w:rPr>
            <w:rFonts w:cs="Times New Roman"/>
          </w:rPr>
          <w:id w:val="-1019546241"/>
          <w:citation/>
        </w:sdtPr>
        <w:sdtEndPr/>
        <w:sdtContent>
          <w:r w:rsidR="00045EC4" w:rsidRPr="00CA33D4">
            <w:rPr>
              <w:rFonts w:cs="Times New Roman"/>
            </w:rPr>
            <w:fldChar w:fldCharType="begin"/>
          </w:r>
          <w:r w:rsidR="00045EC4" w:rsidRPr="00CA33D4">
            <w:rPr>
              <w:rFonts w:cs="Times New Roman"/>
            </w:rPr>
            <w:instrText xml:space="preserve"> CITATION Che18 \l 1033 </w:instrText>
          </w:r>
          <w:r w:rsidR="00045EC4" w:rsidRPr="00CA33D4">
            <w:rPr>
              <w:rFonts w:cs="Times New Roman"/>
            </w:rPr>
            <w:fldChar w:fldCharType="separate"/>
          </w:r>
          <w:r w:rsidR="00632D2C" w:rsidRPr="00CA33D4">
            <w:rPr>
              <w:rFonts w:cs="Times New Roman"/>
              <w:noProof/>
            </w:rPr>
            <w:t>(Chen, 2018)</w:t>
          </w:r>
          <w:r w:rsidR="00045EC4" w:rsidRPr="00CA33D4">
            <w:rPr>
              <w:rFonts w:cs="Times New Roman"/>
            </w:rPr>
            <w:fldChar w:fldCharType="end"/>
          </w:r>
        </w:sdtContent>
      </w:sdt>
      <w:r w:rsidR="00045EC4" w:rsidRPr="00CA33D4">
        <w:rPr>
          <w:rFonts w:cs="Times New Roman"/>
        </w:rPr>
        <w:t xml:space="preserve">, AI based system for selection and evaluation of </w:t>
      </w:r>
      <w:r w:rsidR="00045EC4" w:rsidRPr="00CA33D4">
        <w:rPr>
          <w:rFonts w:cs="Times New Roman"/>
          <w:noProof/>
        </w:rPr>
        <w:t xml:space="preserve">supplier performance (Tavana </w:t>
      </w:r>
      <w:r w:rsidR="00045EC4" w:rsidRPr="00CA33D4">
        <w:rPr>
          <w:rFonts w:cs="Times New Roman"/>
          <w:i/>
          <w:noProof/>
        </w:rPr>
        <w:t>et al.</w:t>
      </w:r>
      <w:r w:rsidR="00045EC4" w:rsidRPr="00CA33D4">
        <w:rPr>
          <w:rFonts w:cs="Times New Roman"/>
          <w:noProof/>
        </w:rPr>
        <w:t xml:space="preserve">, 2016), </w:t>
      </w:r>
      <w:r w:rsidR="007F5ADE" w:rsidRPr="00CA33D4">
        <w:rPr>
          <w:rFonts w:cs="Times New Roman"/>
        </w:rPr>
        <w:t xml:space="preserve">artificially intelligent model for </w:t>
      </w:r>
      <w:r w:rsidR="007F5ADE" w:rsidRPr="00CA33D4">
        <w:rPr>
          <w:rFonts w:cs="Times New Roman"/>
          <w:noProof/>
        </w:rPr>
        <w:t xml:space="preserve">choosing and scaling potential partners (Hamdan &amp; Cheaitou, 2017), </w:t>
      </w:r>
      <w:r w:rsidR="00945FAE" w:rsidRPr="00CA33D4">
        <w:rPr>
          <w:rFonts w:cs="Times New Roman"/>
          <w:noProof/>
        </w:rPr>
        <w:t xml:space="preserve">knowledge-based decision support system for choosing supplier in </w:t>
      </w:r>
      <w:r w:rsidR="00945FAE" w:rsidRPr="00CA33D4">
        <w:rPr>
          <w:rFonts w:cs="Times New Roman"/>
          <w:noProof/>
        </w:rPr>
        <w:lastRenderedPageBreak/>
        <w:t xml:space="preserve">environmental environmental pressure </w:t>
      </w:r>
      <w:r w:rsidR="009049E1" w:rsidRPr="00CA33D4">
        <w:rPr>
          <w:rFonts w:cs="Times New Roman"/>
          <w:noProof/>
        </w:rPr>
        <w:t>(Humphreys</w:t>
      </w:r>
      <w:r w:rsidR="00D86F24" w:rsidRPr="00CA33D4">
        <w:rPr>
          <w:rFonts w:cs="Times New Roman"/>
          <w:noProof/>
        </w:rPr>
        <w:t xml:space="preserve"> </w:t>
      </w:r>
      <w:r w:rsidR="00D86F24" w:rsidRPr="00CA33D4">
        <w:rPr>
          <w:rFonts w:cs="Times New Roman"/>
          <w:i/>
          <w:noProof/>
        </w:rPr>
        <w:t>et al.</w:t>
      </w:r>
      <w:r w:rsidR="009049E1" w:rsidRPr="00CA33D4">
        <w:rPr>
          <w:rFonts w:cs="Times New Roman"/>
          <w:noProof/>
        </w:rPr>
        <w:t>, 2003;</w:t>
      </w:r>
      <w:r w:rsidR="009049E1" w:rsidRPr="00CA33D4">
        <w:rPr>
          <w:rFonts w:cs="Times New Roman"/>
        </w:rPr>
        <w:t xml:space="preserve"> </w:t>
      </w:r>
      <w:r w:rsidR="009049E1" w:rsidRPr="00CA33D4">
        <w:rPr>
          <w:rFonts w:cs="Times New Roman"/>
          <w:noProof/>
        </w:rPr>
        <w:t>Wu, 2011)</w:t>
      </w:r>
      <w:r w:rsidR="00945FAE" w:rsidRPr="00CA33D4">
        <w:rPr>
          <w:rFonts w:cs="Times New Roman"/>
        </w:rPr>
        <w:t>,</w:t>
      </w:r>
      <w:r w:rsidR="009049E1" w:rsidRPr="00CA33D4">
        <w:rPr>
          <w:rFonts w:cs="Times New Roman"/>
        </w:rPr>
        <w:t xml:space="preserve"> </w:t>
      </w:r>
      <w:r w:rsidR="00B579F0" w:rsidRPr="00CA33D4">
        <w:rPr>
          <w:rFonts w:cs="Times New Roman"/>
          <w:noProof/>
        </w:rPr>
        <w:t xml:space="preserve">supplier relationship management system for supply rating, product coding, reduced outsource cycle time and categorize preferred suppliers effectively (Salam &amp; Khan, 2018), </w:t>
      </w:r>
      <w:r w:rsidR="007F5ADE" w:rsidRPr="00CA33D4">
        <w:rPr>
          <w:rFonts w:cs="Times New Roman"/>
          <w:noProof/>
        </w:rPr>
        <w:t xml:space="preserve">case-based-reasoning system carrying data and experiences of similar/previous decision conditions </w:t>
      </w:r>
      <w:sdt>
        <w:sdtPr>
          <w:rPr>
            <w:rFonts w:cs="Times New Roman"/>
            <w:noProof/>
          </w:rPr>
          <w:id w:val="1342963104"/>
          <w:citation/>
        </w:sdtPr>
        <w:sdtEndPr/>
        <w:sdtContent>
          <w:r w:rsidR="007F5ADE" w:rsidRPr="00CA33D4">
            <w:rPr>
              <w:rFonts w:cs="Times New Roman"/>
              <w:noProof/>
            </w:rPr>
            <w:fldChar w:fldCharType="begin"/>
          </w:r>
          <w:r w:rsidR="007F5ADE" w:rsidRPr="00CA33D4">
            <w:rPr>
              <w:rFonts w:cs="Times New Roman"/>
              <w:noProof/>
            </w:rPr>
            <w:instrText xml:space="preserve"> CITATION Jag17 \l 1033 </w:instrText>
          </w:r>
          <w:r w:rsidR="007F5ADE" w:rsidRPr="00CA33D4">
            <w:rPr>
              <w:rFonts w:cs="Times New Roman"/>
              <w:noProof/>
            </w:rPr>
            <w:fldChar w:fldCharType="separate"/>
          </w:r>
          <w:r w:rsidR="00632D2C" w:rsidRPr="00CA33D4">
            <w:rPr>
              <w:rFonts w:cs="Times New Roman"/>
              <w:noProof/>
            </w:rPr>
            <w:t>(Jaglan, 2017)</w:t>
          </w:r>
          <w:r w:rsidR="007F5ADE" w:rsidRPr="00CA33D4">
            <w:rPr>
              <w:rFonts w:cs="Times New Roman"/>
              <w:noProof/>
            </w:rPr>
            <w:fldChar w:fldCharType="end"/>
          </w:r>
        </w:sdtContent>
      </w:sdt>
      <w:r w:rsidR="00B579F0" w:rsidRPr="00CA33D4">
        <w:rPr>
          <w:rFonts w:cs="Times New Roman"/>
          <w:noProof/>
        </w:rPr>
        <w:t xml:space="preserve">, artificially intelligent model for vendor selection and order allocation (Fallahpour </w:t>
      </w:r>
      <w:r w:rsidR="00B579F0" w:rsidRPr="00CA33D4">
        <w:rPr>
          <w:rFonts w:cs="Times New Roman"/>
          <w:i/>
          <w:noProof/>
        </w:rPr>
        <w:t>et al.</w:t>
      </w:r>
      <w:r w:rsidR="00B579F0" w:rsidRPr="00CA33D4">
        <w:rPr>
          <w:rFonts w:cs="Times New Roman"/>
          <w:noProof/>
        </w:rPr>
        <w:t>, 2016)</w:t>
      </w:r>
      <w:r w:rsidR="009F0282" w:rsidRPr="00CA33D4">
        <w:rPr>
          <w:rFonts w:cs="Times New Roman"/>
          <w:noProof/>
        </w:rPr>
        <w:t xml:space="preserve">, artificially large data mining techniques (Aggarwal &amp; Davè, 2018). </w:t>
      </w:r>
    </w:p>
    <w:p w14:paraId="13FA0DDB" w14:textId="0C683518" w:rsidR="003C3172" w:rsidRPr="00CA33D4" w:rsidRDefault="007B35A1" w:rsidP="00CA33D4">
      <w:pPr>
        <w:rPr>
          <w:rFonts w:cs="Times New Roman"/>
        </w:rPr>
      </w:pPr>
      <w:r w:rsidRPr="00CA33D4">
        <w:rPr>
          <w:rFonts w:cs="Times New Roman"/>
        </w:rPr>
        <w:t xml:space="preserve">Latest research on e-SCM by </w:t>
      </w:r>
      <w:r w:rsidRPr="00CA33D4">
        <w:rPr>
          <w:rFonts w:cs="Times New Roman"/>
          <w:noProof/>
        </w:rPr>
        <w:t>Ramaswamy (2017) predicts that AI technology has</w:t>
      </w:r>
      <w:r w:rsidR="000107E8" w:rsidRPr="00CA33D4">
        <w:rPr>
          <w:rFonts w:cs="Times New Roman"/>
          <w:noProof/>
        </w:rPr>
        <w:t xml:space="preserve"> also</w:t>
      </w:r>
      <w:r w:rsidRPr="00CA33D4">
        <w:rPr>
          <w:rFonts w:cs="Times New Roman"/>
          <w:noProof/>
        </w:rPr>
        <w:t xml:space="preserve"> an immediate and deep impact on </w:t>
      </w:r>
      <w:r w:rsidR="00536579" w:rsidRPr="00CA33D4">
        <w:rPr>
          <w:rFonts w:cs="Times New Roman"/>
          <w:noProof/>
        </w:rPr>
        <w:t>the</w:t>
      </w:r>
      <w:r w:rsidRPr="00CA33D4">
        <w:rPr>
          <w:rFonts w:cs="Times New Roman"/>
          <w:noProof/>
        </w:rPr>
        <w:t xml:space="preserve"> revenue and cost generation</w:t>
      </w:r>
      <w:r w:rsidR="00536579" w:rsidRPr="00CA33D4">
        <w:rPr>
          <w:rFonts w:cs="Times New Roman"/>
          <w:noProof/>
        </w:rPr>
        <w:t xml:space="preserve"> activities</w:t>
      </w:r>
      <w:r w:rsidRPr="00CA33D4">
        <w:rPr>
          <w:rFonts w:cs="Times New Roman"/>
          <w:noProof/>
        </w:rPr>
        <w:t xml:space="preserve">. This can be learnt through an excellent </w:t>
      </w:r>
      <w:r w:rsidR="00274E2D" w:rsidRPr="00CA33D4">
        <w:rPr>
          <w:rFonts w:cs="Times New Roman"/>
          <w:noProof/>
        </w:rPr>
        <w:t xml:space="preserve">practice adopted by </w:t>
      </w:r>
      <w:r w:rsidR="00274E2D" w:rsidRPr="00CA33D4">
        <w:rPr>
          <w:rFonts w:cs="Times New Roman"/>
        </w:rPr>
        <w:t xml:space="preserve">Joseph Sirosh for Amazon.com in 2004. He used AI technology for decreasing supplier end issues such as fraud, bad debt or monitor product supplies and billing. This approach of e-SCM raised the revenue up to 10 folds till 2013. </w:t>
      </w:r>
      <w:r w:rsidR="00394C6A" w:rsidRPr="00CA33D4">
        <w:rPr>
          <w:rFonts w:cs="Times New Roman"/>
        </w:rPr>
        <w:t xml:space="preserve">Later, in Bing search engine, AI technologists improved their operations of e-SCM and generated 20% of its share shortly. Another significant impact of AI technology gives massive products generation with same amount of </w:t>
      </w:r>
      <w:r w:rsidR="009C7D69" w:rsidRPr="00CA33D4">
        <w:rPr>
          <w:rFonts w:cs="Times New Roman"/>
        </w:rPr>
        <w:t xml:space="preserve">manpower </w:t>
      </w:r>
      <w:sdt>
        <w:sdtPr>
          <w:rPr>
            <w:rFonts w:cs="Times New Roman"/>
          </w:rPr>
          <w:id w:val="195736574"/>
          <w:citation/>
        </w:sdtPr>
        <w:sdtEndPr/>
        <w:sdtContent>
          <w:r w:rsidR="009C7D69" w:rsidRPr="00CA33D4">
            <w:rPr>
              <w:rFonts w:cs="Times New Roman"/>
            </w:rPr>
            <w:fldChar w:fldCharType="begin"/>
          </w:r>
          <w:r w:rsidR="009C7D69" w:rsidRPr="00CA33D4">
            <w:rPr>
              <w:rFonts w:cs="Times New Roman"/>
            </w:rPr>
            <w:instrText xml:space="preserve"> CITATION Lal00 \l 1033 </w:instrText>
          </w:r>
          <w:r w:rsidR="009C7D69" w:rsidRPr="00CA33D4">
            <w:rPr>
              <w:rFonts w:cs="Times New Roman"/>
            </w:rPr>
            <w:fldChar w:fldCharType="separate"/>
          </w:r>
          <w:r w:rsidR="00632D2C" w:rsidRPr="00CA33D4">
            <w:rPr>
              <w:rFonts w:cs="Times New Roman"/>
              <w:noProof/>
            </w:rPr>
            <w:t>(Lall, 2000)</w:t>
          </w:r>
          <w:r w:rsidR="009C7D69" w:rsidRPr="00CA33D4">
            <w:rPr>
              <w:rFonts w:cs="Times New Roman"/>
            </w:rPr>
            <w:fldChar w:fldCharType="end"/>
          </w:r>
        </w:sdtContent>
      </w:sdt>
      <w:r w:rsidR="00394C6A" w:rsidRPr="00CA33D4">
        <w:rPr>
          <w:rFonts w:cs="Times New Roman"/>
        </w:rPr>
        <w:t>.</w:t>
      </w:r>
      <w:r w:rsidR="003C3172" w:rsidRPr="00CA33D4">
        <w:rPr>
          <w:rFonts w:cs="Times New Roman"/>
        </w:rPr>
        <w:t xml:space="preserve"> According to </w:t>
      </w:r>
      <w:r w:rsidR="003C3172" w:rsidRPr="00CA33D4">
        <w:rPr>
          <w:rFonts w:cs="Times New Roman"/>
          <w:noProof/>
        </w:rPr>
        <w:t>Helander (2014),</w:t>
      </w:r>
      <w:r w:rsidR="00394C6A" w:rsidRPr="00CA33D4">
        <w:rPr>
          <w:rFonts w:cs="Times New Roman"/>
        </w:rPr>
        <w:t xml:space="preserve"> </w:t>
      </w:r>
      <w:r w:rsidR="003C3172" w:rsidRPr="00CA33D4">
        <w:rPr>
          <w:rFonts w:cs="Times New Roman"/>
        </w:rPr>
        <w:t>i</w:t>
      </w:r>
      <w:r w:rsidR="003E0A8D" w:rsidRPr="00CA33D4">
        <w:rPr>
          <w:rFonts w:cs="Times New Roman"/>
        </w:rPr>
        <w:t>t i</w:t>
      </w:r>
      <w:r w:rsidR="003C3172" w:rsidRPr="00CA33D4">
        <w:rPr>
          <w:rFonts w:cs="Times New Roman"/>
        </w:rPr>
        <w:t>s</w:t>
      </w:r>
      <w:r w:rsidR="003E0A8D" w:rsidRPr="00CA33D4">
        <w:rPr>
          <w:rFonts w:cs="Times New Roman"/>
        </w:rPr>
        <w:t xml:space="preserve"> apparent that managing computers, objects, digital information </w:t>
      </w:r>
      <w:r w:rsidR="003C3172" w:rsidRPr="00CA33D4">
        <w:rPr>
          <w:rFonts w:cs="Times New Roman"/>
        </w:rPr>
        <w:t xml:space="preserve">and even human interactions is quite fortunate with AI technology effectively and efficiently.  </w:t>
      </w:r>
    </w:p>
    <w:p w14:paraId="39188DC5" w14:textId="469C2508" w:rsidR="0068609C" w:rsidRPr="00CA33D4" w:rsidRDefault="007B35A1" w:rsidP="00CA33D4">
      <w:pPr>
        <w:rPr>
          <w:rFonts w:cs="Times New Roman"/>
          <w:noProof/>
        </w:rPr>
      </w:pPr>
      <w:r w:rsidRPr="00CA33D4">
        <w:rPr>
          <w:rFonts w:cs="Times New Roman"/>
        </w:rPr>
        <w:t xml:space="preserve">While dealing with supply and demand, uncertain characteristics become more predictable (Kundu, 2015) and raise some concerns besides their advantageous aspects at the same time, such as security and safety concerns for IT infrastructure </w:t>
      </w:r>
      <w:sdt>
        <w:sdtPr>
          <w:rPr>
            <w:rFonts w:cs="Times New Roman"/>
          </w:rPr>
          <w:id w:val="618574843"/>
          <w:citation/>
        </w:sdtPr>
        <w:sdtEndPr/>
        <w:sdtContent>
          <w:r w:rsidRPr="00CA33D4">
            <w:rPr>
              <w:rFonts w:cs="Times New Roman"/>
            </w:rPr>
            <w:fldChar w:fldCharType="begin"/>
          </w:r>
          <w:r w:rsidRPr="00CA33D4">
            <w:rPr>
              <w:rFonts w:cs="Times New Roman"/>
            </w:rPr>
            <w:instrText xml:space="preserve"> CITATION Sub11 \l 1033 </w:instrText>
          </w:r>
          <w:r w:rsidRPr="00CA33D4">
            <w:rPr>
              <w:rFonts w:cs="Times New Roman"/>
            </w:rPr>
            <w:fldChar w:fldCharType="separate"/>
          </w:r>
          <w:r w:rsidR="00632D2C" w:rsidRPr="00CA33D4">
            <w:rPr>
              <w:rFonts w:cs="Times New Roman"/>
              <w:noProof/>
            </w:rPr>
            <w:t>(Subashini, 2011)</w:t>
          </w:r>
          <w:r w:rsidRPr="00CA33D4">
            <w:rPr>
              <w:rFonts w:cs="Times New Roman"/>
            </w:rPr>
            <w:fldChar w:fldCharType="end"/>
          </w:r>
        </w:sdtContent>
      </w:sdt>
      <w:r w:rsidRPr="00CA33D4">
        <w:rPr>
          <w:rFonts w:cs="Times New Roman"/>
        </w:rPr>
        <w:t xml:space="preserve">, and threatening the human resource for employment </w:t>
      </w:r>
      <w:sdt>
        <w:sdtPr>
          <w:rPr>
            <w:rFonts w:cs="Times New Roman"/>
          </w:rPr>
          <w:id w:val="-1134716948"/>
          <w:citation/>
        </w:sdtPr>
        <w:sdtEndPr/>
        <w:sdtContent>
          <w:r w:rsidRPr="00CA33D4">
            <w:rPr>
              <w:rFonts w:cs="Times New Roman"/>
            </w:rPr>
            <w:fldChar w:fldCharType="begin"/>
          </w:r>
          <w:r w:rsidRPr="00CA33D4">
            <w:rPr>
              <w:rFonts w:cs="Times New Roman"/>
            </w:rPr>
            <w:instrText xml:space="preserve"> CITATION Kap15 \l 1033 </w:instrText>
          </w:r>
          <w:r w:rsidRPr="00CA33D4">
            <w:rPr>
              <w:rFonts w:cs="Times New Roman"/>
            </w:rPr>
            <w:fldChar w:fldCharType="separate"/>
          </w:r>
          <w:r w:rsidR="00632D2C" w:rsidRPr="00CA33D4">
            <w:rPr>
              <w:rFonts w:cs="Times New Roman"/>
              <w:noProof/>
            </w:rPr>
            <w:t>(Kaplan, 2015)</w:t>
          </w:r>
          <w:r w:rsidRPr="00CA33D4">
            <w:rPr>
              <w:rFonts w:cs="Times New Roman"/>
            </w:rPr>
            <w:fldChar w:fldCharType="end"/>
          </w:r>
        </w:sdtContent>
      </w:sdt>
      <w:r w:rsidRPr="00CA33D4">
        <w:rPr>
          <w:rFonts w:cs="Times New Roman"/>
        </w:rPr>
        <w:t xml:space="preserve">. </w:t>
      </w:r>
      <w:r w:rsidR="00975E3E" w:rsidRPr="00CA33D4">
        <w:rPr>
          <w:rFonts w:cs="Times New Roman"/>
        </w:rPr>
        <w:t xml:space="preserve">Min (2010) states that introduction of AI technology develops ‘thinking machines’ to mimic, learn and replace human intelligence or whole individuals (human resource). </w:t>
      </w:r>
      <w:r w:rsidRPr="00CA33D4">
        <w:rPr>
          <w:rFonts w:cs="Times New Roman"/>
        </w:rPr>
        <w:t xml:space="preserve">By 2033, 7% of jobs would be automated </w:t>
      </w:r>
      <w:sdt>
        <w:sdtPr>
          <w:rPr>
            <w:rFonts w:cs="Times New Roman"/>
          </w:rPr>
          <w:id w:val="-441926457"/>
          <w:citation/>
        </w:sdtPr>
        <w:sdtEndPr/>
        <w:sdtContent>
          <w:r w:rsidRPr="00CA33D4">
            <w:rPr>
              <w:rFonts w:cs="Times New Roman"/>
            </w:rPr>
            <w:fldChar w:fldCharType="begin"/>
          </w:r>
          <w:r w:rsidRPr="00CA33D4">
            <w:rPr>
              <w:rFonts w:cs="Times New Roman"/>
            </w:rPr>
            <w:instrText xml:space="preserve">CITATION 6Ap17 \l 1033 </w:instrText>
          </w:r>
          <w:r w:rsidRPr="00CA33D4">
            <w:rPr>
              <w:rFonts w:cs="Times New Roman"/>
            </w:rPr>
            <w:fldChar w:fldCharType="separate"/>
          </w:r>
          <w:r w:rsidR="00632D2C" w:rsidRPr="00CA33D4">
            <w:rPr>
              <w:rFonts w:cs="Times New Roman"/>
              <w:noProof/>
            </w:rPr>
            <w:t>(Jenks, 2017)</w:t>
          </w:r>
          <w:r w:rsidRPr="00CA33D4">
            <w:rPr>
              <w:rFonts w:cs="Times New Roman"/>
            </w:rPr>
            <w:fldChar w:fldCharType="end"/>
          </w:r>
        </w:sdtContent>
      </w:sdt>
      <w:r w:rsidRPr="00CA33D4">
        <w:rPr>
          <w:rFonts w:cs="Times New Roman"/>
          <w:noProof/>
        </w:rPr>
        <w:t xml:space="preserve"> </w:t>
      </w:r>
      <w:r w:rsidRPr="00CA33D4">
        <w:rPr>
          <w:rFonts w:cs="Times New Roman"/>
        </w:rPr>
        <w:t xml:space="preserve">while report by </w:t>
      </w:r>
      <w:r w:rsidRPr="00CA33D4">
        <w:rPr>
          <w:rFonts w:cs="Times New Roman"/>
          <w:noProof/>
        </w:rPr>
        <w:t xml:space="preserve">Arntz (2016) predicts it to be 9%. However, the survey research by Kuepper </w:t>
      </w:r>
      <w:r w:rsidRPr="00CA33D4">
        <w:rPr>
          <w:rFonts w:cs="Times New Roman"/>
          <w:i/>
          <w:noProof/>
        </w:rPr>
        <w:t xml:space="preserve">et al. </w:t>
      </w:r>
      <w:r w:rsidRPr="00CA33D4">
        <w:rPr>
          <w:rFonts w:cs="Times New Roman"/>
          <w:noProof/>
        </w:rPr>
        <w:t>(2018)</w:t>
      </w:r>
      <w:r w:rsidR="00FE49D5" w:rsidRPr="00CA33D4">
        <w:rPr>
          <w:rFonts w:cs="Times New Roman"/>
          <w:noProof/>
        </w:rPr>
        <w:t xml:space="preserve"> </w:t>
      </w:r>
      <w:r w:rsidRPr="00CA33D4">
        <w:rPr>
          <w:rFonts w:cs="Times New Roman"/>
          <w:noProof/>
        </w:rPr>
        <w:t xml:space="preserve">indicates that impact of AI technology including elimination of job and less need of human resource on e-SCM are area specific i.e., according to participants of China, AI technology in e-SCM will reduce human power while survey respondents from German respodnded opposite to it. </w:t>
      </w:r>
      <w:r w:rsidR="003C54FE" w:rsidRPr="00CA33D4">
        <w:rPr>
          <w:rFonts w:cs="Times New Roman"/>
          <w:noProof/>
        </w:rPr>
        <w:t>Survey research on German</w:t>
      </w:r>
      <w:r w:rsidRPr="00CA33D4">
        <w:rPr>
          <w:rFonts w:cs="Times New Roman"/>
          <w:noProof/>
        </w:rPr>
        <w:t xml:space="preserve"> </w:t>
      </w:r>
      <w:r w:rsidR="00397906" w:rsidRPr="00CA33D4">
        <w:rPr>
          <w:rFonts w:cs="Times New Roman"/>
          <w:noProof/>
        </w:rPr>
        <w:t xml:space="preserve">also </w:t>
      </w:r>
      <w:r w:rsidRPr="00CA33D4">
        <w:rPr>
          <w:rFonts w:cs="Times New Roman"/>
          <w:noProof/>
        </w:rPr>
        <w:t xml:space="preserve">claimed </w:t>
      </w:r>
      <w:r w:rsidR="003E63D5" w:rsidRPr="00CA33D4">
        <w:rPr>
          <w:rFonts w:cs="Times New Roman"/>
          <w:noProof/>
        </w:rPr>
        <w:t xml:space="preserve">for the </w:t>
      </w:r>
      <w:r w:rsidRPr="00CA33D4">
        <w:rPr>
          <w:rFonts w:cs="Times New Roman"/>
          <w:noProof/>
        </w:rPr>
        <w:t xml:space="preserve">need of highly skilled manpower </w:t>
      </w:r>
      <w:r w:rsidR="003E63D5" w:rsidRPr="00CA33D4">
        <w:rPr>
          <w:rFonts w:cs="Times New Roman"/>
          <w:noProof/>
        </w:rPr>
        <w:t>to</w:t>
      </w:r>
      <w:r w:rsidRPr="00CA33D4">
        <w:rPr>
          <w:rFonts w:cs="Times New Roman"/>
          <w:noProof/>
        </w:rPr>
        <w:t xml:space="preserve"> be increased and thereby, AI technology will have reduced impact on jobs and manpower requisition.</w:t>
      </w:r>
      <w:r w:rsidR="003C54FE" w:rsidRPr="00CA33D4">
        <w:rPr>
          <w:rFonts w:cs="Times New Roman"/>
          <w:noProof/>
        </w:rPr>
        <w:t xml:space="preserve"> </w:t>
      </w:r>
    </w:p>
    <w:p w14:paraId="22C69C79" w14:textId="15EF74DF" w:rsidR="0033560D" w:rsidRPr="00CA33D4" w:rsidRDefault="0068609C" w:rsidP="00CA33D4">
      <w:pPr>
        <w:rPr>
          <w:rFonts w:cs="Times New Roman"/>
          <w:noProof/>
        </w:rPr>
      </w:pPr>
      <w:r w:rsidRPr="00CA33D4">
        <w:rPr>
          <w:rFonts w:cs="Times New Roman"/>
          <w:noProof/>
        </w:rPr>
        <w:t xml:space="preserve">Conclusively, e-SCM will keep embracing AI technology for its rapid advancement and betterment in its various realms; supply chain integration, knowledge management, real-time pricing and </w:t>
      </w:r>
      <w:r w:rsidRPr="00CA33D4">
        <w:rPr>
          <w:rFonts w:cs="Times New Roman"/>
          <w:noProof/>
        </w:rPr>
        <w:lastRenderedPageBreak/>
        <w:t>reverse auctioning system, risk-management, strategic selection of SC partnerships, understanding SC dynamics, outsourcing or manufacturing decisions, revenue management and select or eva</w:t>
      </w:r>
      <w:r w:rsidR="006017E4" w:rsidRPr="00CA33D4">
        <w:rPr>
          <w:rFonts w:cs="Times New Roman"/>
          <w:noProof/>
        </w:rPr>
        <w:t>l</w:t>
      </w:r>
      <w:r w:rsidRPr="00CA33D4">
        <w:rPr>
          <w:rFonts w:cs="Times New Roman"/>
          <w:noProof/>
        </w:rPr>
        <w:t>uate foreign suppliers</w:t>
      </w:r>
      <w:r w:rsidR="00FE49D5" w:rsidRPr="00CA33D4">
        <w:rPr>
          <w:rFonts w:cs="Times New Roman"/>
          <w:noProof/>
        </w:rPr>
        <w:t xml:space="preserve"> (Singh, 2009; </w:t>
      </w:r>
      <w:r w:rsidR="00161AA0" w:rsidRPr="00CA33D4">
        <w:rPr>
          <w:rFonts w:cs="Times New Roman"/>
          <w:noProof/>
        </w:rPr>
        <w:t xml:space="preserve">Siddiqui &amp; Raza, 2015; </w:t>
      </w:r>
      <w:r w:rsidR="006017E4" w:rsidRPr="00CA33D4">
        <w:rPr>
          <w:rFonts w:cs="Times New Roman"/>
          <w:noProof/>
        </w:rPr>
        <w:t xml:space="preserve">Choudhary </w:t>
      </w:r>
      <w:r w:rsidR="006017E4" w:rsidRPr="00CA33D4">
        <w:rPr>
          <w:rFonts w:cs="Times New Roman"/>
          <w:i/>
          <w:noProof/>
        </w:rPr>
        <w:t>et al.</w:t>
      </w:r>
      <w:r w:rsidR="006017E4" w:rsidRPr="00CA33D4">
        <w:rPr>
          <w:rFonts w:cs="Times New Roman"/>
          <w:noProof/>
        </w:rPr>
        <w:t xml:space="preserve">, 2018; </w:t>
      </w:r>
      <w:r w:rsidR="00FE49D5" w:rsidRPr="00CA33D4">
        <w:rPr>
          <w:rFonts w:cs="Times New Roman"/>
          <w:noProof/>
        </w:rPr>
        <w:t xml:space="preserve">Singh </w:t>
      </w:r>
      <w:r w:rsidR="00FE49D5" w:rsidRPr="00CA33D4">
        <w:rPr>
          <w:rFonts w:cs="Times New Roman"/>
          <w:i/>
          <w:noProof/>
        </w:rPr>
        <w:t>et al.,</w:t>
      </w:r>
      <w:r w:rsidR="00FE49D5" w:rsidRPr="00CA33D4">
        <w:rPr>
          <w:rFonts w:cs="Times New Roman"/>
          <w:noProof/>
        </w:rPr>
        <w:t xml:space="preserve"> 2019</w:t>
      </w:r>
      <w:r w:rsidR="0064576F" w:rsidRPr="00CA33D4">
        <w:rPr>
          <w:rFonts w:cs="Times New Roman"/>
          <w:noProof/>
        </w:rPr>
        <w:t xml:space="preserve">; Baryannis </w:t>
      </w:r>
      <w:r w:rsidR="0064576F" w:rsidRPr="00CA33D4">
        <w:rPr>
          <w:rFonts w:cs="Times New Roman"/>
          <w:i/>
          <w:noProof/>
        </w:rPr>
        <w:t>et al</w:t>
      </w:r>
      <w:r w:rsidR="0064576F" w:rsidRPr="00CA33D4">
        <w:rPr>
          <w:rFonts w:cs="Times New Roman"/>
          <w:noProof/>
        </w:rPr>
        <w:t>., 2019</w:t>
      </w:r>
      <w:r w:rsidR="00FE49D5" w:rsidRPr="00CA33D4">
        <w:rPr>
          <w:rFonts w:cs="Times New Roman"/>
          <w:noProof/>
        </w:rPr>
        <w:t>)</w:t>
      </w:r>
      <w:r w:rsidRPr="00CA33D4">
        <w:rPr>
          <w:rFonts w:cs="Times New Roman"/>
          <w:noProof/>
        </w:rPr>
        <w:t>.</w:t>
      </w:r>
      <w:r w:rsidR="00035674" w:rsidRPr="00CA33D4">
        <w:rPr>
          <w:rFonts w:cs="Times New Roman"/>
          <w:noProof/>
        </w:rPr>
        <w:t xml:space="preserve"> </w:t>
      </w:r>
      <w:r w:rsidR="00AA3B25" w:rsidRPr="00CA33D4">
        <w:rPr>
          <w:rFonts w:cs="Times New Roman"/>
          <w:noProof/>
        </w:rPr>
        <w:t>T</w:t>
      </w:r>
      <w:r w:rsidR="00FB31B6" w:rsidRPr="00CA33D4">
        <w:rPr>
          <w:rFonts w:cs="Times New Roman"/>
          <w:noProof/>
        </w:rPr>
        <w:t xml:space="preserve">he application of AI technology is also </w:t>
      </w:r>
      <w:r w:rsidR="0033560D" w:rsidRPr="00CA33D4">
        <w:rPr>
          <w:rFonts w:cs="Times New Roman"/>
          <w:noProof/>
        </w:rPr>
        <w:t>fairly</w:t>
      </w:r>
      <w:r w:rsidR="00FB31B6" w:rsidRPr="00CA33D4">
        <w:rPr>
          <w:rFonts w:cs="Times New Roman"/>
          <w:noProof/>
        </w:rPr>
        <w:t xml:space="preserve"> </w:t>
      </w:r>
      <w:r w:rsidR="0033560D" w:rsidRPr="00CA33D4">
        <w:rPr>
          <w:rFonts w:cs="Times New Roman"/>
          <w:noProof/>
        </w:rPr>
        <w:t>evident</w:t>
      </w:r>
      <w:r w:rsidR="00FB31B6" w:rsidRPr="00CA33D4">
        <w:rPr>
          <w:rFonts w:cs="Times New Roman"/>
          <w:noProof/>
        </w:rPr>
        <w:t xml:space="preserve"> in practical operations and activities of supply chain such as in textile, logistics, </w:t>
      </w:r>
      <w:r w:rsidR="00584675" w:rsidRPr="00CA33D4">
        <w:rPr>
          <w:rFonts w:cs="Times New Roman"/>
          <w:noProof/>
        </w:rPr>
        <w:t xml:space="preserve">insurance, </w:t>
      </w:r>
      <w:r w:rsidR="00632D2C" w:rsidRPr="00CA33D4">
        <w:rPr>
          <w:rFonts w:cs="Times New Roman"/>
          <w:noProof/>
        </w:rPr>
        <w:t xml:space="preserve">automotive, </w:t>
      </w:r>
      <w:r w:rsidR="00AA5501" w:rsidRPr="00CA33D4">
        <w:rPr>
          <w:rFonts w:cs="Times New Roman"/>
          <w:noProof/>
        </w:rPr>
        <w:t xml:space="preserve">costruction, </w:t>
      </w:r>
      <w:r w:rsidR="00FB31B6" w:rsidRPr="00CA33D4">
        <w:rPr>
          <w:rFonts w:cs="Times New Roman"/>
          <w:noProof/>
        </w:rPr>
        <w:t>agri-food</w:t>
      </w:r>
      <w:r w:rsidR="004F1E42" w:rsidRPr="00CA33D4">
        <w:rPr>
          <w:rFonts w:cs="Times New Roman"/>
          <w:noProof/>
        </w:rPr>
        <w:t>,</w:t>
      </w:r>
      <w:r w:rsidR="00FB31B6" w:rsidRPr="00CA33D4">
        <w:rPr>
          <w:rFonts w:cs="Times New Roman"/>
          <w:noProof/>
        </w:rPr>
        <w:t xml:space="preserve"> </w:t>
      </w:r>
      <w:r w:rsidR="004F1E42" w:rsidRPr="00CA33D4">
        <w:rPr>
          <w:rFonts w:cs="Times New Roman"/>
          <w:noProof/>
        </w:rPr>
        <w:t xml:space="preserve">digital technology </w:t>
      </w:r>
      <w:r w:rsidR="00FB31B6" w:rsidRPr="00CA33D4">
        <w:rPr>
          <w:rFonts w:cs="Times New Roman"/>
          <w:noProof/>
        </w:rPr>
        <w:t>industries</w:t>
      </w:r>
      <w:r w:rsidR="004F1E42" w:rsidRPr="00CA33D4">
        <w:rPr>
          <w:rFonts w:cs="Times New Roman"/>
          <w:noProof/>
        </w:rPr>
        <w:t xml:space="preserve"> and so forth</w:t>
      </w:r>
      <w:r w:rsidR="00FB31B6" w:rsidRPr="00CA33D4">
        <w:rPr>
          <w:rFonts w:cs="Times New Roman"/>
          <w:noProof/>
        </w:rPr>
        <w:t xml:space="preserve"> (</w:t>
      </w:r>
      <w:r w:rsidR="00632D2C" w:rsidRPr="00CA33D4">
        <w:rPr>
          <w:rFonts w:cs="Times New Roman"/>
          <w:noProof/>
        </w:rPr>
        <w:t xml:space="preserve">Guo </w:t>
      </w:r>
      <w:r w:rsidR="00632D2C" w:rsidRPr="00CA33D4">
        <w:rPr>
          <w:rFonts w:cs="Times New Roman"/>
          <w:i/>
          <w:noProof/>
        </w:rPr>
        <w:t>et al.</w:t>
      </w:r>
      <w:r w:rsidR="00632D2C" w:rsidRPr="00CA33D4">
        <w:rPr>
          <w:rFonts w:cs="Times New Roman"/>
          <w:noProof/>
        </w:rPr>
        <w:t xml:space="preserve">, 2011; </w:t>
      </w:r>
      <w:r w:rsidR="004F1E42" w:rsidRPr="00CA33D4">
        <w:rPr>
          <w:rFonts w:cs="Times New Roman"/>
          <w:noProof/>
        </w:rPr>
        <w:t xml:space="preserve">Tian, 2016; </w:t>
      </w:r>
      <w:r w:rsidR="00632D2C" w:rsidRPr="00CA33D4">
        <w:rPr>
          <w:rFonts w:cs="Times New Roman"/>
          <w:noProof/>
        </w:rPr>
        <w:t xml:space="preserve">Vazquez </w:t>
      </w:r>
      <w:r w:rsidR="00632D2C" w:rsidRPr="00CA33D4">
        <w:rPr>
          <w:rFonts w:cs="Times New Roman"/>
          <w:i/>
          <w:noProof/>
        </w:rPr>
        <w:t>et al.</w:t>
      </w:r>
      <w:r w:rsidR="00632D2C" w:rsidRPr="00CA33D4">
        <w:rPr>
          <w:rFonts w:cs="Times New Roman"/>
          <w:noProof/>
        </w:rPr>
        <w:t xml:space="preserve">, 2016; </w:t>
      </w:r>
      <w:r w:rsidR="004F1E42" w:rsidRPr="00CA33D4">
        <w:rPr>
          <w:rFonts w:cs="Times New Roman"/>
          <w:noProof/>
        </w:rPr>
        <w:t xml:space="preserve">Pagoropoulos </w:t>
      </w:r>
      <w:r w:rsidR="004F1E42" w:rsidRPr="00CA33D4">
        <w:rPr>
          <w:rFonts w:cs="Times New Roman"/>
          <w:i/>
          <w:noProof/>
        </w:rPr>
        <w:t>et al.</w:t>
      </w:r>
      <w:r w:rsidR="004F1E42" w:rsidRPr="00CA33D4">
        <w:rPr>
          <w:rFonts w:cs="Times New Roman"/>
          <w:noProof/>
        </w:rPr>
        <w:t xml:space="preserve">, 2017; </w:t>
      </w:r>
      <w:r w:rsidR="00AA5501" w:rsidRPr="00CA33D4">
        <w:rPr>
          <w:rFonts w:cs="Times New Roman"/>
          <w:noProof/>
        </w:rPr>
        <w:t xml:space="preserve">Ayinde &amp; Damilare, 2018; </w:t>
      </w:r>
      <w:r w:rsidR="00584675" w:rsidRPr="00CA33D4">
        <w:rPr>
          <w:rFonts w:cs="Times New Roman"/>
          <w:noProof/>
        </w:rPr>
        <w:t xml:space="preserve">Grant &amp; Preston, 2018; </w:t>
      </w:r>
      <w:r w:rsidR="00FB31B6" w:rsidRPr="00CA33D4">
        <w:rPr>
          <w:rFonts w:cs="Times New Roman"/>
          <w:noProof/>
        </w:rPr>
        <w:t>Klumpp, 20</w:t>
      </w:r>
      <w:r w:rsidR="004F1E42" w:rsidRPr="00CA33D4">
        <w:rPr>
          <w:rFonts w:cs="Times New Roman"/>
          <w:noProof/>
        </w:rPr>
        <w:t>1</w:t>
      </w:r>
      <w:r w:rsidR="00FB31B6" w:rsidRPr="00CA33D4">
        <w:rPr>
          <w:rFonts w:cs="Times New Roman"/>
          <w:noProof/>
        </w:rPr>
        <w:t>8; Nayak, 2019)</w:t>
      </w:r>
      <w:r w:rsidR="004F1E42" w:rsidRPr="00CA33D4">
        <w:rPr>
          <w:rFonts w:cs="Times New Roman"/>
          <w:noProof/>
        </w:rPr>
        <w:t>.</w:t>
      </w:r>
    </w:p>
    <w:p w14:paraId="189B7B03" w14:textId="12EBF52A" w:rsidR="00972826" w:rsidRPr="00CA33D4" w:rsidRDefault="00AA3B25" w:rsidP="00CA33D4">
      <w:pPr>
        <w:rPr>
          <w:rFonts w:cs="Times New Roman"/>
          <w:noProof/>
        </w:rPr>
      </w:pPr>
      <w:r w:rsidRPr="00CA33D4">
        <w:rPr>
          <w:rFonts w:cs="Times New Roman"/>
          <w:noProof/>
        </w:rPr>
        <w:t xml:space="preserve">However, </w:t>
      </w:r>
      <w:r w:rsidRPr="00CA33D4">
        <w:rPr>
          <w:rFonts w:cs="Times New Roman"/>
        </w:rPr>
        <w:t xml:space="preserve">applications of AI technology such as </w:t>
      </w:r>
      <w:r w:rsidRPr="00CA33D4">
        <w:rPr>
          <w:rFonts w:cs="Times New Roman"/>
          <w:noProof/>
        </w:rPr>
        <w:t xml:space="preserve">driveless cars, auto-operational trucks, food preparers robots, resturant order-taking machines and much more on the list will always carry threat of  job destroying (Lall, 2000; Siddiqui &amp; Raza, 2015; Chiu &amp; Chiou, 2016). This still does not stop the research and development notions of researchers, marketers and pactitioners in the e-SCM field. </w:t>
      </w:r>
      <w:r w:rsidR="0033560D" w:rsidRPr="00CA33D4">
        <w:rPr>
          <w:rFonts w:cs="Times New Roman"/>
          <w:noProof/>
        </w:rPr>
        <w:t>For instance; in logistics, the vibrant impact of AI technology for creating autonomous systems and</w:t>
      </w:r>
      <w:r w:rsidR="003657EB" w:rsidRPr="00CA33D4">
        <w:rPr>
          <w:rFonts w:cs="Times New Roman"/>
          <w:noProof/>
        </w:rPr>
        <w:t xml:space="preserve"> less manual - more</w:t>
      </w:r>
      <w:r w:rsidR="0033560D" w:rsidRPr="00CA33D4">
        <w:rPr>
          <w:rFonts w:cs="Times New Roman"/>
          <w:noProof/>
        </w:rPr>
        <w:t xml:space="preserve"> human-machine in-depth interaction is quite observable. Despite of the fact that many logistic firms do not hold highly skilled and technical personnel, the objectives of achievng effeciency and sustainable development can not be attained </w:t>
      </w:r>
      <w:r w:rsidR="00E23803" w:rsidRPr="00CA33D4">
        <w:rPr>
          <w:rFonts w:cs="Times New Roman"/>
          <w:noProof/>
        </w:rPr>
        <w:t>without pusuing in technological advancement</w:t>
      </w:r>
      <w:r w:rsidR="003657EB" w:rsidRPr="00CA33D4">
        <w:rPr>
          <w:rFonts w:cs="Times New Roman"/>
          <w:noProof/>
        </w:rPr>
        <w:t xml:space="preserve"> in all means </w:t>
      </w:r>
      <w:sdt>
        <w:sdtPr>
          <w:rPr>
            <w:rFonts w:cs="Times New Roman"/>
            <w:noProof/>
          </w:rPr>
          <w:id w:val="1391225501"/>
          <w:citation/>
        </w:sdtPr>
        <w:sdtEndPr/>
        <w:sdtContent>
          <w:r w:rsidR="00FB31B6" w:rsidRPr="00CA33D4">
            <w:rPr>
              <w:rFonts w:cs="Times New Roman"/>
              <w:noProof/>
            </w:rPr>
            <w:fldChar w:fldCharType="begin"/>
          </w:r>
          <w:r w:rsidR="00FB31B6" w:rsidRPr="00CA33D4">
            <w:rPr>
              <w:rFonts w:cs="Times New Roman"/>
              <w:noProof/>
            </w:rPr>
            <w:instrText xml:space="preserve"> CITATION Mat17 \l 1033 </w:instrText>
          </w:r>
          <w:r w:rsidR="00FB31B6" w:rsidRPr="00CA33D4">
            <w:rPr>
              <w:rFonts w:cs="Times New Roman"/>
              <w:noProof/>
            </w:rPr>
            <w:fldChar w:fldCharType="separate"/>
          </w:r>
          <w:r w:rsidR="00632D2C" w:rsidRPr="00CA33D4">
            <w:rPr>
              <w:rFonts w:cs="Times New Roman"/>
              <w:noProof/>
            </w:rPr>
            <w:t>(Klumpp, 2018)</w:t>
          </w:r>
          <w:r w:rsidR="00FB31B6" w:rsidRPr="00CA33D4">
            <w:rPr>
              <w:rFonts w:cs="Times New Roman"/>
              <w:noProof/>
            </w:rPr>
            <w:fldChar w:fldCharType="end"/>
          </w:r>
        </w:sdtContent>
      </w:sdt>
      <w:r w:rsidR="003657EB" w:rsidRPr="00CA33D4">
        <w:rPr>
          <w:rFonts w:cs="Times New Roman"/>
          <w:noProof/>
        </w:rPr>
        <w:t xml:space="preserve">. </w:t>
      </w:r>
    </w:p>
    <w:p w14:paraId="5A04E4D9" w14:textId="77777777" w:rsidR="00BE2054" w:rsidRPr="00CA33D4" w:rsidRDefault="00BE2054" w:rsidP="00CA33D4">
      <w:pPr>
        <w:pStyle w:val="Heading1"/>
      </w:pPr>
      <w:r w:rsidRPr="00CA33D4">
        <w:t>Discussion</w:t>
      </w:r>
    </w:p>
    <w:p w14:paraId="63AF59D9" w14:textId="77777777" w:rsidR="001A4D3D" w:rsidRPr="00CA33D4" w:rsidRDefault="00BE2054" w:rsidP="00CA33D4">
      <w:pPr>
        <w:rPr>
          <w:rFonts w:cs="Times New Roman"/>
          <w:noProof/>
        </w:rPr>
      </w:pPr>
      <w:r w:rsidRPr="00CA33D4">
        <w:rPr>
          <w:rFonts w:cs="Times New Roman"/>
          <w:noProof/>
        </w:rPr>
        <w:t xml:space="preserve">The research paper </w:t>
      </w:r>
      <w:sdt>
        <w:sdtPr>
          <w:rPr>
            <w:rFonts w:cs="Times New Roman"/>
            <w:noProof/>
          </w:rPr>
          <w:id w:val="-1646187939"/>
          <w:citation/>
        </w:sdtPr>
        <w:sdtEndPr/>
        <w:sdtContent>
          <w:r w:rsidRPr="00CA33D4">
            <w:rPr>
              <w:rFonts w:cs="Times New Roman"/>
              <w:noProof/>
            </w:rPr>
            <w:fldChar w:fldCharType="begin"/>
          </w:r>
          <w:r w:rsidRPr="00CA33D4">
            <w:rPr>
              <w:rFonts w:cs="Times New Roman"/>
              <w:noProof/>
            </w:rPr>
            <w:instrText xml:space="preserve"> CITATION Mat17 \l 1033 </w:instrText>
          </w:r>
          <w:r w:rsidRPr="00CA33D4">
            <w:rPr>
              <w:rFonts w:cs="Times New Roman"/>
              <w:noProof/>
            </w:rPr>
            <w:fldChar w:fldCharType="separate"/>
          </w:r>
          <w:r w:rsidR="00632D2C" w:rsidRPr="00CA33D4">
            <w:rPr>
              <w:rFonts w:cs="Times New Roman"/>
              <w:noProof/>
            </w:rPr>
            <w:t>(Klumpp, 2018)</w:t>
          </w:r>
          <w:r w:rsidRPr="00CA33D4">
            <w:rPr>
              <w:rFonts w:cs="Times New Roman"/>
              <w:noProof/>
            </w:rPr>
            <w:fldChar w:fldCharType="end"/>
          </w:r>
        </w:sdtContent>
      </w:sdt>
      <w:r w:rsidRPr="00CA33D4">
        <w:rPr>
          <w:rFonts w:cs="Times New Roman"/>
          <w:noProof/>
        </w:rPr>
        <w:t xml:space="preserve"> </w:t>
      </w:r>
      <w:r w:rsidR="00E06046" w:rsidRPr="00CA33D4">
        <w:rPr>
          <w:rFonts w:cs="Times New Roman"/>
          <w:noProof/>
        </w:rPr>
        <w:t>debate</w:t>
      </w:r>
      <w:r w:rsidRPr="00CA33D4">
        <w:rPr>
          <w:rFonts w:cs="Times New Roman"/>
          <w:noProof/>
        </w:rPr>
        <w:t xml:space="preserve">s </w:t>
      </w:r>
      <w:r w:rsidR="00E06046" w:rsidRPr="00CA33D4">
        <w:rPr>
          <w:rFonts w:cs="Times New Roman"/>
          <w:noProof/>
        </w:rPr>
        <w:t xml:space="preserve">on </w:t>
      </w:r>
      <w:r w:rsidRPr="00CA33D4">
        <w:rPr>
          <w:rFonts w:cs="Times New Roman"/>
          <w:noProof/>
        </w:rPr>
        <w:t xml:space="preserve">the most </w:t>
      </w:r>
      <w:r w:rsidR="00E06046" w:rsidRPr="00CA33D4">
        <w:rPr>
          <w:rFonts w:cs="Times New Roman"/>
          <w:noProof/>
        </w:rPr>
        <w:t>occuring</w:t>
      </w:r>
      <w:r w:rsidRPr="00CA33D4">
        <w:rPr>
          <w:rFonts w:cs="Times New Roman"/>
          <w:noProof/>
        </w:rPr>
        <w:t xml:space="preserve"> and interesting phonomena</w:t>
      </w:r>
      <w:r w:rsidR="00E06046" w:rsidRPr="00CA33D4">
        <w:rPr>
          <w:rFonts w:cs="Times New Roman"/>
          <w:noProof/>
        </w:rPr>
        <w:t xml:space="preserve"> of current techno-supply chain world;</w:t>
      </w:r>
      <w:r w:rsidRPr="00CA33D4">
        <w:rPr>
          <w:rFonts w:cs="Times New Roman"/>
          <w:noProof/>
        </w:rPr>
        <w:t xml:space="preserve"> particularly </w:t>
      </w:r>
      <w:r w:rsidR="00E06046" w:rsidRPr="00CA33D4">
        <w:rPr>
          <w:rFonts w:cs="Times New Roman"/>
          <w:noProof/>
        </w:rPr>
        <w:t xml:space="preserve">in the </w:t>
      </w:r>
      <w:r w:rsidRPr="00CA33D4">
        <w:rPr>
          <w:rFonts w:cs="Times New Roman"/>
          <w:noProof/>
        </w:rPr>
        <w:t>logistics industry.</w:t>
      </w:r>
      <w:r w:rsidR="004529B8" w:rsidRPr="00CA33D4">
        <w:rPr>
          <w:rFonts w:cs="Times New Roman"/>
          <w:noProof/>
        </w:rPr>
        <w:t xml:space="preserve"> With the advent of </w:t>
      </w:r>
      <w:r w:rsidRPr="00CA33D4">
        <w:rPr>
          <w:rFonts w:cs="Times New Roman"/>
          <w:noProof/>
        </w:rPr>
        <w:t xml:space="preserve"> </w:t>
      </w:r>
      <w:r w:rsidR="004529B8" w:rsidRPr="00CA33D4">
        <w:rPr>
          <w:rFonts w:cs="Times New Roman"/>
          <w:noProof/>
        </w:rPr>
        <w:t>technical developments in this field, implementation of newly designed logistics systems</w:t>
      </w:r>
      <w:r w:rsidR="00093F29" w:rsidRPr="00CA33D4">
        <w:rPr>
          <w:rFonts w:cs="Times New Roman"/>
          <w:noProof/>
        </w:rPr>
        <w:t xml:space="preserve"> supported</w:t>
      </w:r>
      <w:r w:rsidR="004529B8" w:rsidRPr="00CA33D4">
        <w:rPr>
          <w:rFonts w:cs="Times New Roman"/>
          <w:noProof/>
        </w:rPr>
        <w:t xml:space="preserve"> sufficient modeling of organization rendering to the </w:t>
      </w:r>
      <w:r w:rsidR="00B473C7" w:rsidRPr="00CA33D4">
        <w:rPr>
          <w:rFonts w:cs="Times New Roman"/>
          <w:noProof/>
        </w:rPr>
        <w:t xml:space="preserve">industrial </w:t>
      </w:r>
      <w:r w:rsidR="004529B8" w:rsidRPr="00CA33D4">
        <w:rPr>
          <w:rFonts w:cs="Times New Roman"/>
          <w:noProof/>
        </w:rPr>
        <w:t xml:space="preserve">market needs. </w:t>
      </w:r>
      <w:r w:rsidR="00093F29" w:rsidRPr="00CA33D4">
        <w:rPr>
          <w:rFonts w:cs="Times New Roman"/>
          <w:noProof/>
        </w:rPr>
        <w:t xml:space="preserve">Next, training of organizational human pool by developing their capabilities and competences entertained the demands. But with the passage of time, it has arised new challeneges for strategically sustaining in the marketplace. Issues such as </w:t>
      </w:r>
      <w:r w:rsidR="002C21D0" w:rsidRPr="00CA33D4">
        <w:rPr>
          <w:rFonts w:cs="Times New Roman"/>
          <w:noProof/>
        </w:rPr>
        <w:t xml:space="preserve">estimating logistics partners and alliances,  availability of skilled manpower etc. are emerging and call for rapid resolution. Now the corporations of this field does not excel on the basis of installing new technologies or autonomus machineries only, but due to talented operational labor, i.e., both ‘white-collar’ and ‘blue-collar’ employees. Global value chain can be attained by accelerating automatization to a </w:t>
      </w:r>
      <w:r w:rsidR="002C21D0" w:rsidRPr="00CA33D4">
        <w:rPr>
          <w:rFonts w:cs="Times New Roman"/>
          <w:noProof/>
        </w:rPr>
        <w:lastRenderedPageBreak/>
        <w:t>new level with frequent improvement in the human-machine interaction with artificial intelligence applications</w:t>
      </w:r>
      <w:r w:rsidR="009138C1" w:rsidRPr="00CA33D4">
        <w:rPr>
          <w:rFonts w:cs="Times New Roman"/>
          <w:noProof/>
        </w:rPr>
        <w:t xml:space="preserve"> </w:t>
      </w:r>
      <w:r w:rsidR="00584675" w:rsidRPr="00CA33D4">
        <w:rPr>
          <w:rFonts w:cs="Times New Roman"/>
          <w:noProof/>
        </w:rPr>
        <w:t>(</w:t>
      </w:r>
      <w:r w:rsidR="0099508D" w:rsidRPr="00CA33D4">
        <w:rPr>
          <w:rFonts w:cs="Times New Roman"/>
          <w:noProof/>
        </w:rPr>
        <w:t>Johnson &amp; Whang, 2002</w:t>
      </w:r>
      <w:r w:rsidR="00584675" w:rsidRPr="00CA33D4">
        <w:rPr>
          <w:rFonts w:cs="Times New Roman"/>
          <w:noProof/>
        </w:rPr>
        <w:t>;</w:t>
      </w:r>
      <w:r w:rsidR="0099508D" w:rsidRPr="00CA33D4">
        <w:rPr>
          <w:rFonts w:cs="Times New Roman"/>
          <w:noProof/>
        </w:rPr>
        <w:t xml:space="preserve"> </w:t>
      </w:r>
      <w:r w:rsidR="00584675" w:rsidRPr="00CA33D4">
        <w:rPr>
          <w:rFonts w:cs="Times New Roman"/>
          <w:noProof/>
        </w:rPr>
        <w:t>Ni &amp; Hu, 2017)</w:t>
      </w:r>
      <w:r w:rsidR="002C21D0" w:rsidRPr="00CA33D4">
        <w:rPr>
          <w:rFonts w:cs="Times New Roman"/>
          <w:noProof/>
        </w:rPr>
        <w:t>.</w:t>
      </w:r>
      <w:r w:rsidR="006A4545" w:rsidRPr="00CA33D4">
        <w:rPr>
          <w:rFonts w:cs="Times New Roman"/>
          <w:noProof/>
        </w:rPr>
        <w:t xml:space="preserve"> </w:t>
      </w:r>
    </w:p>
    <w:p w14:paraId="00AF2401" w14:textId="0D8F4F9C" w:rsidR="00BE2054" w:rsidRPr="00CA33D4" w:rsidRDefault="005D5BFB" w:rsidP="00CA33D4">
      <w:pPr>
        <w:rPr>
          <w:rFonts w:cs="Times New Roman"/>
          <w:noProof/>
        </w:rPr>
      </w:pPr>
      <w:r w:rsidRPr="00CA33D4">
        <w:rPr>
          <w:rFonts w:cs="Times New Roman"/>
          <w:noProof/>
        </w:rPr>
        <w:t xml:space="preserve">Klumpp (2018) proposed a new model to illustrate the major issue in this phenomena and tried to eradicate the problem by highlighting main constructs for it. The postulated “Physical Internet” was devloped from an indicative implementation timeline up til 2050, giving an integrated vision of autonomous corporal transportation network. It directly approached the dealings among human and machine prior to its implementaion on the scale of success. Using AI technology, the risk management of enormous investment failure can be minimized by evaluating humanpower alignment with possible advancement. </w:t>
      </w:r>
      <w:r w:rsidR="007D2346" w:rsidRPr="00CA33D4">
        <w:rPr>
          <w:rFonts w:cs="Times New Roman"/>
          <w:noProof/>
        </w:rPr>
        <w:t xml:space="preserve">All probable traits for research: high investment in automation industry, implementation complexity and personnel capacity for training and skill elevation can be accessed prior to SC launh using AI technology. </w:t>
      </w:r>
      <w:r w:rsidR="0017448E" w:rsidRPr="00CA33D4">
        <w:rPr>
          <w:rFonts w:cs="Times New Roman"/>
          <w:noProof/>
        </w:rPr>
        <w:t>So the query of performance success rate for human-machine collaboration and its decision making should be addressed</w:t>
      </w:r>
      <w:r w:rsidR="002C34E2" w:rsidRPr="00CA33D4">
        <w:rPr>
          <w:rFonts w:cs="Times New Roman"/>
          <w:noProof/>
        </w:rPr>
        <w:t xml:space="preserve"> to prevent the education and training investment failure</w:t>
      </w:r>
      <w:r w:rsidR="0017448E" w:rsidRPr="00CA33D4">
        <w:rPr>
          <w:rFonts w:cs="Times New Roman"/>
          <w:noProof/>
        </w:rPr>
        <w:t xml:space="preserve">. </w:t>
      </w:r>
      <w:r w:rsidR="00C51585" w:rsidRPr="00CA33D4">
        <w:rPr>
          <w:rFonts w:cs="Times New Roman"/>
          <w:noProof/>
        </w:rPr>
        <w:t xml:space="preserve"> </w:t>
      </w:r>
    </w:p>
    <w:p w14:paraId="147E2AF5" w14:textId="77777777" w:rsidR="00A230D9" w:rsidRPr="00CA33D4" w:rsidRDefault="00C51585" w:rsidP="00CA33D4">
      <w:pPr>
        <w:rPr>
          <w:rFonts w:cs="Times New Roman"/>
          <w:noProof/>
        </w:rPr>
      </w:pPr>
      <w:r w:rsidRPr="00CA33D4">
        <w:rPr>
          <w:rFonts w:cs="Times New Roman"/>
          <w:noProof/>
        </w:rPr>
        <w:t>The study has included all the latest research on e-SCM in the domain of sustainable logistics and operations to adopt agile, flexible, and resilient business practices for minimizing risk, instability of global market and veto demanding customers. The paper explored that while evaluating performance of human-machine interaction in logistic supply chain research and operations,</w:t>
      </w:r>
      <w:r w:rsidR="00D05B2D" w:rsidRPr="00CA33D4">
        <w:rPr>
          <w:rFonts w:cs="Times New Roman"/>
          <w:noProof/>
        </w:rPr>
        <w:t xml:space="preserve"> a</w:t>
      </w:r>
      <w:r w:rsidRPr="00CA33D4">
        <w:rPr>
          <w:rFonts w:cs="Times New Roman"/>
          <w:noProof/>
        </w:rPr>
        <w:t xml:space="preserve"> factor can be observed</w:t>
      </w:r>
      <w:r w:rsidR="00D05B2D" w:rsidRPr="00CA33D4">
        <w:rPr>
          <w:rFonts w:cs="Times New Roman"/>
          <w:noProof/>
        </w:rPr>
        <w:t>:</w:t>
      </w:r>
      <w:r w:rsidRPr="00CA33D4">
        <w:rPr>
          <w:rFonts w:cs="Times New Roman"/>
          <w:noProof/>
        </w:rPr>
        <w:t xml:space="preserve"> </w:t>
      </w:r>
      <w:r w:rsidR="00D05B2D" w:rsidRPr="00CA33D4">
        <w:rPr>
          <w:rFonts w:cs="Times New Roman"/>
          <w:noProof/>
        </w:rPr>
        <w:t>‘</w:t>
      </w:r>
      <w:r w:rsidRPr="00CA33D4">
        <w:rPr>
          <w:rFonts w:cs="Times New Roman"/>
          <w:noProof/>
        </w:rPr>
        <w:t>knowledge accumulation gap</w:t>
      </w:r>
      <w:r w:rsidR="00D05B2D" w:rsidRPr="00CA33D4">
        <w:rPr>
          <w:rFonts w:cs="Times New Roman"/>
          <w:noProof/>
        </w:rPr>
        <w:t>’.</w:t>
      </w:r>
      <w:r w:rsidRPr="00CA33D4">
        <w:rPr>
          <w:rFonts w:cs="Times New Roman"/>
          <w:noProof/>
        </w:rPr>
        <w:t xml:space="preserve"> </w:t>
      </w:r>
      <w:r w:rsidR="00D05B2D" w:rsidRPr="00CA33D4">
        <w:rPr>
          <w:rFonts w:cs="Times New Roman"/>
          <w:noProof/>
        </w:rPr>
        <w:t>It was noticed that</w:t>
      </w:r>
      <w:r w:rsidRPr="00CA33D4">
        <w:rPr>
          <w:rFonts w:cs="Times New Roman"/>
          <w:noProof/>
        </w:rPr>
        <w:t xml:space="preserve"> technology </w:t>
      </w:r>
      <w:r w:rsidR="001E1A59" w:rsidRPr="00CA33D4">
        <w:rPr>
          <w:rFonts w:cs="Times New Roman"/>
          <w:noProof/>
        </w:rPr>
        <w:t xml:space="preserve">advances rapidly at a pace more than the labor can be trained in each generation. </w:t>
      </w:r>
      <w:r w:rsidR="00D05B2D" w:rsidRPr="00CA33D4">
        <w:rPr>
          <w:rFonts w:cs="Times New Roman"/>
          <w:noProof/>
        </w:rPr>
        <w:t xml:space="preserve">The paper tries to study this research gap using timescale of industrial revolution and expected and required labor competence level with advancement in technology development and its implementation. For example: in the case of automated trucks, </w:t>
      </w:r>
      <w:r w:rsidR="00CF2EC5" w:rsidRPr="00CA33D4">
        <w:rPr>
          <w:rFonts w:cs="Times New Roman"/>
          <w:noProof/>
        </w:rPr>
        <w:t xml:space="preserve">augmentation in competence of existing processes is required at first. Sooner, new trends rise in logistics and global supply chains which can not be developed in next labor generation. A continual training and skill enhancement phase is therefore introduced into the organizations for </w:t>
      </w:r>
      <w:r w:rsidR="00E51161" w:rsidRPr="00CA33D4">
        <w:rPr>
          <w:rFonts w:cs="Times New Roman"/>
          <w:noProof/>
        </w:rPr>
        <w:t xml:space="preserve">higher competence levels in current business environment. Although artificial intelligence technology </w:t>
      </w:r>
      <w:r w:rsidR="001549A1" w:rsidRPr="00CA33D4">
        <w:rPr>
          <w:rFonts w:cs="Times New Roman"/>
          <w:noProof/>
        </w:rPr>
        <w:t xml:space="preserve">advancement in compannies </w:t>
      </w:r>
      <w:r w:rsidR="00E51161" w:rsidRPr="00CA33D4">
        <w:rPr>
          <w:rFonts w:cs="Times New Roman"/>
          <w:noProof/>
        </w:rPr>
        <w:t>demanded simple competencies at beginning, but now has become a havoc if remain unattended.</w:t>
      </w:r>
    </w:p>
    <w:p w14:paraId="66A97253" w14:textId="77777777" w:rsidR="00822171" w:rsidRPr="00CA33D4" w:rsidRDefault="001549A1" w:rsidP="00CA33D4">
      <w:pPr>
        <w:rPr>
          <w:rFonts w:cs="Times New Roman"/>
          <w:noProof/>
        </w:rPr>
      </w:pPr>
      <w:r w:rsidRPr="00CA33D4">
        <w:rPr>
          <w:rFonts w:cs="Times New Roman"/>
          <w:noProof/>
        </w:rPr>
        <w:t xml:space="preserve">The researcher argues the reason for it that deep learning by AI technology allows machinnes to autmatically learn the new knowledge and find relevant directions for its solution. While </w:t>
      </w:r>
      <w:r w:rsidR="006F5BA3" w:rsidRPr="00CA33D4">
        <w:rPr>
          <w:rFonts w:cs="Times New Roman"/>
          <w:noProof/>
        </w:rPr>
        <w:t xml:space="preserve"> human pool can adopt </w:t>
      </w:r>
      <w:r w:rsidR="00A230D9" w:rsidRPr="00CA33D4">
        <w:rPr>
          <w:rFonts w:cs="Times New Roman"/>
          <w:noProof/>
        </w:rPr>
        <w:t>i</w:t>
      </w:r>
      <w:r w:rsidR="006F5BA3" w:rsidRPr="00CA33D4">
        <w:rPr>
          <w:rFonts w:cs="Times New Roman"/>
          <w:noProof/>
        </w:rPr>
        <w:t xml:space="preserve">t very slowly. Automatic interaction and transmission machines in logistics </w:t>
      </w:r>
      <w:r w:rsidR="006F5BA3" w:rsidRPr="00CA33D4">
        <w:rPr>
          <w:rFonts w:cs="Times New Roman"/>
          <w:noProof/>
        </w:rPr>
        <w:lastRenderedPageBreak/>
        <w:t xml:space="preserve">management making decision protocols can never match human competence levels without </w:t>
      </w:r>
      <w:r w:rsidR="00DB2465" w:rsidRPr="00CA33D4">
        <w:rPr>
          <w:rFonts w:cs="Times New Roman"/>
          <w:noProof/>
        </w:rPr>
        <w:t>joint information and learning resources such as GPS systems for finding direction i</w:t>
      </w:r>
      <w:r w:rsidR="00134FA8" w:rsidRPr="00CA33D4">
        <w:rPr>
          <w:rFonts w:cs="Times New Roman"/>
          <w:noProof/>
        </w:rPr>
        <w:t>n new vehicles</w:t>
      </w:r>
      <w:r w:rsidR="00DB2465" w:rsidRPr="00CA33D4">
        <w:rPr>
          <w:rFonts w:cs="Times New Roman"/>
          <w:noProof/>
        </w:rPr>
        <w:t>.</w:t>
      </w:r>
      <w:r w:rsidR="00A230D9" w:rsidRPr="00CA33D4">
        <w:rPr>
          <w:rFonts w:cs="Times New Roman"/>
          <w:noProof/>
        </w:rPr>
        <w:t xml:space="preserve"> The integrated systems of software, optimized predictive analytics increases the capability and allows self-steered innovation and learning. In some cases, AI technology may over take human power absolutely but without it, effeciency ans so the survival can not be ach</w:t>
      </w:r>
      <w:r w:rsidR="00CA66E1" w:rsidRPr="00CA33D4">
        <w:rPr>
          <w:rFonts w:cs="Times New Roman"/>
          <w:noProof/>
        </w:rPr>
        <w:t>ie</w:t>
      </w:r>
      <w:r w:rsidR="00A230D9" w:rsidRPr="00CA33D4">
        <w:rPr>
          <w:rFonts w:cs="Times New Roman"/>
          <w:noProof/>
        </w:rPr>
        <w:t xml:space="preserve">ved. </w:t>
      </w:r>
    </w:p>
    <w:p w14:paraId="00C34203" w14:textId="5BB916B8" w:rsidR="008A0B7F" w:rsidRPr="00CA33D4" w:rsidRDefault="008A0B7F" w:rsidP="00CA33D4">
      <w:pPr>
        <w:rPr>
          <w:rFonts w:cs="Times New Roman"/>
          <w:noProof/>
        </w:rPr>
      </w:pPr>
      <w:r w:rsidRPr="00CA33D4">
        <w:rPr>
          <w:rFonts w:cs="Times New Roman"/>
          <w:noProof/>
        </w:rPr>
        <w:t>The significance of this research is highlighted by t</w:t>
      </w:r>
      <w:r w:rsidR="00CA66E1" w:rsidRPr="00CA33D4">
        <w:rPr>
          <w:rFonts w:cs="Times New Roman"/>
          <w:noProof/>
        </w:rPr>
        <w:t>he lateral research in this domain hypothesiz</w:t>
      </w:r>
      <w:r w:rsidRPr="00CA33D4">
        <w:rPr>
          <w:rFonts w:cs="Times New Roman"/>
          <w:noProof/>
        </w:rPr>
        <w:t>ing</w:t>
      </w:r>
      <w:r w:rsidR="00CA66E1" w:rsidRPr="00CA33D4">
        <w:rPr>
          <w:rFonts w:cs="Times New Roman"/>
          <w:noProof/>
        </w:rPr>
        <w:t xml:space="preserve"> for machine-to-machine interaction if human power would fail to do so. For instance: AI operated trucks may use this technology to communicate with other truck vehicles on the road for priority passage and delivery schedule. In this way, human interaction would be lost at its maximum and </w:t>
      </w:r>
      <w:r w:rsidR="00FE0930" w:rsidRPr="00CA33D4">
        <w:rPr>
          <w:rFonts w:cs="Times New Roman"/>
          <w:noProof/>
        </w:rPr>
        <w:t xml:space="preserve">overall position of human-artificial communication would become questionable in the e-SCM. Similarly, improving working movements of human co-workers can be benchmarked and replaced by real-time learning feature of AI technology. So the impact of AI technology is deep as ocean and innovation trends in e-SCM and appliances supported the hypothesized argument of this paper. The paper therefore argues for limiting the sequential model of implementation used previously. It supports for  multi-dimensional conceptual framework for dealing with the above mentioned issue. The study uses the comprehensive case study method on automated truck driving for testing the originated concept in emperical and practical terms of supply chain systems and functions. </w:t>
      </w:r>
    </w:p>
    <w:p w14:paraId="2082CAE8" w14:textId="77777777" w:rsidR="00837A40" w:rsidRPr="00CA33D4" w:rsidRDefault="00FE0930" w:rsidP="00CA33D4">
      <w:pPr>
        <w:rPr>
          <w:rFonts w:cs="Times New Roman"/>
          <w:noProof/>
        </w:rPr>
      </w:pPr>
      <w:r w:rsidRPr="00CA33D4">
        <w:rPr>
          <w:rFonts w:cs="Times New Roman"/>
          <w:noProof/>
        </w:rPr>
        <w:t>The analytical approach is used to describe the understudied problem</w:t>
      </w:r>
      <w:r w:rsidR="008A0B7F" w:rsidRPr="00CA33D4">
        <w:rPr>
          <w:rFonts w:cs="Times New Roman"/>
          <w:noProof/>
        </w:rPr>
        <w:t xml:space="preserve"> of human-machine interaction</w:t>
      </w:r>
      <w:r w:rsidRPr="00CA33D4">
        <w:rPr>
          <w:rFonts w:cs="Times New Roman"/>
          <w:noProof/>
        </w:rPr>
        <w:t>.</w:t>
      </w:r>
      <w:r w:rsidR="008A0B7F" w:rsidRPr="00CA33D4">
        <w:rPr>
          <w:rFonts w:cs="Times New Roman"/>
          <w:noProof/>
        </w:rPr>
        <w:t xml:space="preserve"> It covered acceptance and rejection based on three hurdles: AI competences, AI decisions and AI autonomy. Using a demographhic scale along personal intrusion and accepatance resistance, it hypothesized </w:t>
      </w:r>
      <w:r w:rsidR="00F4379B" w:rsidRPr="00CA33D4">
        <w:rPr>
          <w:rFonts w:cs="Times New Roman"/>
          <w:noProof/>
        </w:rPr>
        <w:t xml:space="preserve">towards performance success by using “Turing test”. According to this test, while communicating if human are unable to distinguish among human and machine/ artificial counterpart, the proposed AI trust stage can be attained.  </w:t>
      </w:r>
      <w:r w:rsidR="00822171" w:rsidRPr="00CA33D4">
        <w:rPr>
          <w:rFonts w:cs="Times New Roman"/>
          <w:noProof/>
        </w:rPr>
        <w:t xml:space="preserve">The researcher used these four constructs of AI competences, AI decisions, AI autonomy and AI trust against four variables: a. identity, b. health and safety, c. work, income and creative impact and d. leisure, shopping and social interaction. The previous studies showed that the impact of these variables on  AI constructs varies. i.e., Variable ‘a’ has more impact than any other variable and so forth. The impact of each variable needed to be testified for addressing the current issue. Therefore, an extensive multi-dimensional conceptual framework was developed.  </w:t>
      </w:r>
    </w:p>
    <w:p w14:paraId="77E1247D" w14:textId="5753754D" w:rsidR="00DC303B" w:rsidRPr="00CA33D4" w:rsidRDefault="00F2352C" w:rsidP="00CA33D4">
      <w:pPr>
        <w:rPr>
          <w:rFonts w:cs="Times New Roman"/>
          <w:noProof/>
        </w:rPr>
      </w:pPr>
      <w:r w:rsidRPr="00CA33D4">
        <w:rPr>
          <w:rFonts w:cs="Times New Roman"/>
          <w:noProof/>
        </w:rPr>
        <w:lastRenderedPageBreak/>
        <w:t xml:space="preserve">The </w:t>
      </w:r>
      <w:r w:rsidR="00837A40" w:rsidRPr="00CA33D4">
        <w:rPr>
          <w:rFonts w:cs="Times New Roman"/>
          <w:noProof/>
        </w:rPr>
        <w:t xml:space="preserve">proof of </w:t>
      </w:r>
      <w:r w:rsidRPr="00CA33D4">
        <w:rPr>
          <w:rFonts w:cs="Times New Roman"/>
          <w:noProof/>
        </w:rPr>
        <w:t xml:space="preserve">this hypothesized </w:t>
      </w:r>
      <w:r w:rsidR="00837A40" w:rsidRPr="00CA33D4">
        <w:rPr>
          <w:rFonts w:cs="Times New Roman"/>
          <w:noProof/>
        </w:rPr>
        <w:t>concept</w:t>
      </w:r>
      <w:r w:rsidRPr="00CA33D4">
        <w:rPr>
          <w:rFonts w:cs="Times New Roman"/>
          <w:noProof/>
        </w:rPr>
        <w:t xml:space="preserve"> was carried through case study method </w:t>
      </w:r>
      <w:r w:rsidR="00C1659C" w:rsidRPr="00CA33D4">
        <w:rPr>
          <w:rFonts w:cs="Times New Roman"/>
          <w:noProof/>
        </w:rPr>
        <w:t>of</w:t>
      </w:r>
      <w:r w:rsidRPr="00CA33D4">
        <w:rPr>
          <w:rFonts w:cs="Times New Roman"/>
          <w:noProof/>
        </w:rPr>
        <w:t xml:space="preserve"> truck driving. </w:t>
      </w:r>
      <w:r w:rsidR="00AE2626" w:rsidRPr="00CA33D4">
        <w:rPr>
          <w:rFonts w:cs="Times New Roman"/>
          <w:noProof/>
        </w:rPr>
        <w:t xml:space="preserve">The target respondents were truck drivers and data collection method was in-depth interviews through pre-written questionnaires. </w:t>
      </w:r>
      <w:r w:rsidR="00C1659C" w:rsidRPr="00CA33D4">
        <w:rPr>
          <w:rFonts w:cs="Times New Roman"/>
          <w:noProof/>
        </w:rPr>
        <w:t xml:space="preserve">The mode of inquiry </w:t>
      </w:r>
      <w:r w:rsidR="00DC303B" w:rsidRPr="00CA33D4">
        <w:rPr>
          <w:rFonts w:cs="Times New Roman"/>
          <w:noProof/>
        </w:rPr>
        <w:t xml:space="preserve">used </w:t>
      </w:r>
      <w:r w:rsidR="00C1659C" w:rsidRPr="00CA33D4">
        <w:rPr>
          <w:rFonts w:cs="Times New Roman"/>
          <w:noProof/>
        </w:rPr>
        <w:t xml:space="preserve">was </w:t>
      </w:r>
      <w:r w:rsidR="00EA5684" w:rsidRPr="00CA33D4">
        <w:rPr>
          <w:rFonts w:cs="Times New Roman"/>
          <w:noProof/>
        </w:rPr>
        <w:t>expl</w:t>
      </w:r>
      <w:r w:rsidR="00AE2626" w:rsidRPr="00CA33D4">
        <w:rPr>
          <w:rFonts w:cs="Times New Roman"/>
          <w:noProof/>
        </w:rPr>
        <w:t xml:space="preserve">ainatry and deductive method of inquiry was used </w:t>
      </w:r>
      <w:r w:rsidR="00C1659C" w:rsidRPr="00CA33D4">
        <w:rPr>
          <w:rFonts w:cs="Times New Roman"/>
          <w:noProof/>
        </w:rPr>
        <w:t>in this paper to deeply</w:t>
      </w:r>
      <w:r w:rsidR="00DC303B" w:rsidRPr="00CA33D4">
        <w:rPr>
          <w:rFonts w:cs="Times New Roman"/>
          <w:noProof/>
        </w:rPr>
        <w:t xml:space="preserve"> analyze</w:t>
      </w:r>
      <w:r w:rsidR="00C1659C" w:rsidRPr="00CA33D4">
        <w:rPr>
          <w:rFonts w:cs="Times New Roman"/>
          <w:noProof/>
        </w:rPr>
        <w:t xml:space="preserve"> the validity of hypothesized conceptual framework. Paper</w:t>
      </w:r>
      <w:r w:rsidR="00DC303B" w:rsidRPr="00CA33D4">
        <w:rPr>
          <w:rFonts w:cs="Times New Roman"/>
          <w:noProof/>
        </w:rPr>
        <w:t xml:space="preserve"> surveyed on </w:t>
      </w:r>
      <w:r w:rsidR="00C1659C" w:rsidRPr="00CA33D4">
        <w:rPr>
          <w:rFonts w:cs="Times New Roman"/>
          <w:noProof/>
        </w:rPr>
        <w:t>t</w:t>
      </w:r>
      <w:r w:rsidR="00DC303B" w:rsidRPr="00CA33D4">
        <w:rPr>
          <w:rFonts w:cs="Times New Roman"/>
          <w:noProof/>
        </w:rPr>
        <w:t>he</w:t>
      </w:r>
      <w:r w:rsidR="00C1659C" w:rsidRPr="00CA33D4">
        <w:rPr>
          <w:rFonts w:cs="Times New Roman"/>
          <w:noProof/>
        </w:rPr>
        <w:t xml:space="preserve"> truck driving as road transportation is backbone of modern e-logistics. Cargo or material supplementation is usually carried through trucks and depends on demographics also. Author supported the argument with rich sources of literature that trucks are evidently multi-modal transport chains. Also it is a leading profession in many regions such as US, Europe and Germany. </w:t>
      </w:r>
      <w:r w:rsidR="00236DAF" w:rsidRPr="00CA33D4">
        <w:rPr>
          <w:rFonts w:cs="Times New Roman"/>
          <w:noProof/>
        </w:rPr>
        <w:t xml:space="preserve">Furthermore, factor analysis model was used to develop understanding of the motivation circumstances of drivers. The sample data was collected from 496 truck drivers from Germany, and in order to meet relaibility test; human trust towards automated driving applications needed to be established and studied deeply. For this purpose, ressearcher divided the </w:t>
      </w:r>
      <w:r w:rsidR="007F75C7" w:rsidRPr="00CA33D4">
        <w:rPr>
          <w:rFonts w:cs="Times New Roman"/>
          <w:noProof/>
        </w:rPr>
        <w:t xml:space="preserve">survey </w:t>
      </w:r>
      <w:r w:rsidR="00236DAF" w:rsidRPr="00CA33D4">
        <w:rPr>
          <w:rFonts w:cs="Times New Roman"/>
          <w:noProof/>
        </w:rPr>
        <w:t xml:space="preserve">sample population into two parts: </w:t>
      </w:r>
      <w:r w:rsidR="007F75C7" w:rsidRPr="00CA33D4">
        <w:rPr>
          <w:rFonts w:cs="Times New Roman"/>
          <w:noProof/>
        </w:rPr>
        <w:t>half respondents were from largest German state of Northrhine</w:t>
      </w:r>
      <w:r w:rsidR="00EA5684" w:rsidRPr="00CA33D4">
        <w:rPr>
          <w:rFonts w:cs="Times New Roman"/>
          <w:noProof/>
        </w:rPr>
        <w:t xml:space="preserve"> </w:t>
      </w:r>
      <w:r w:rsidR="007F75C7" w:rsidRPr="00CA33D4">
        <w:rPr>
          <w:rFonts w:cs="Times New Roman"/>
          <w:noProof/>
        </w:rPr>
        <w:t xml:space="preserve">Westfalia. They were approached for interviews though established and written questionnaires via letter mail. From other half sample population within German state of Northrhine-Westfalia, sample was collected by inviting over telephone to the vocational training schools for truck drivers. Age, gender and other characteristics were noted of the interviewers that matched quite well with the study requirements. </w:t>
      </w:r>
    </w:p>
    <w:p w14:paraId="1350B7D3" w14:textId="1E1DCA28" w:rsidR="00236DAF" w:rsidRPr="00CA33D4" w:rsidRDefault="007F75C7" w:rsidP="00CA33D4">
      <w:pPr>
        <w:rPr>
          <w:rFonts w:cs="Times New Roman"/>
          <w:noProof/>
        </w:rPr>
      </w:pPr>
      <w:r w:rsidRPr="00CA33D4">
        <w:rPr>
          <w:rFonts w:cs="Times New Roman"/>
          <w:noProof/>
        </w:rPr>
        <w:t xml:space="preserve">A healthy survey of 496 respondents was recorded and based on its emperical findings, two new regression models were devloped. One covered the dependent factor of recommendation for truck drivers job towards others and other represented dependent factor of drivers assuming continue job until retirement with the current working conditions. Both factors showed motivation level for truck drivers. In both cases, three independent and influencing factors were identified from the survey from all variables. Three input variables are lead time for deadlines, </w:t>
      </w:r>
      <w:r w:rsidR="00EA5684" w:rsidRPr="00CA33D4">
        <w:rPr>
          <w:rFonts w:cs="Times New Roman"/>
          <w:noProof/>
        </w:rPr>
        <w:t xml:space="preserve">working time effects and </w:t>
      </w:r>
      <w:r w:rsidRPr="00CA33D4">
        <w:rPr>
          <w:rFonts w:cs="Times New Roman"/>
          <w:noProof/>
        </w:rPr>
        <w:t>appreciation</w:t>
      </w:r>
      <w:r w:rsidR="00EA5684" w:rsidRPr="00CA33D4">
        <w:rPr>
          <w:rFonts w:cs="Times New Roman"/>
          <w:noProof/>
        </w:rPr>
        <w:t xml:space="preserve"> which were identified using regression model. The later two variables more highlights the motivation, interaction and  collaboration factors. This hypothesized that “positive human–artificial collaboration may even be easier if AI application learn to accolade and praise human co-workers in any form in order to show some appreciation for their input” such as voice communication among truck driver and AI application. </w:t>
      </w:r>
    </w:p>
    <w:p w14:paraId="46C872E9" w14:textId="30569F9E" w:rsidR="00EA5684" w:rsidRPr="00CA33D4" w:rsidRDefault="00DC303B" w:rsidP="00CA33D4">
      <w:pPr>
        <w:rPr>
          <w:rFonts w:cs="Times New Roman"/>
          <w:noProof/>
        </w:rPr>
      </w:pPr>
      <w:r w:rsidRPr="00CA33D4">
        <w:rPr>
          <w:rFonts w:cs="Times New Roman"/>
          <w:noProof/>
        </w:rPr>
        <w:lastRenderedPageBreak/>
        <w:t>The self-sufficient driving by increased number of sensors installed on GPS navigation, leads to ‘platooning’ in which many automatic trucks move efficiently in chains for longer distnaces</w:t>
      </w:r>
      <w:r w:rsidR="00AE2626" w:rsidRPr="00CA33D4">
        <w:rPr>
          <w:rFonts w:cs="Times New Roman"/>
          <w:noProof/>
        </w:rPr>
        <w:t xml:space="preserve"> saving fuel and drivers engagement.</w:t>
      </w:r>
      <w:r w:rsidRPr="00CA33D4">
        <w:rPr>
          <w:rFonts w:cs="Times New Roman"/>
          <w:noProof/>
        </w:rPr>
        <w:t xml:space="preserve"> </w:t>
      </w:r>
      <w:r w:rsidR="00AE2626" w:rsidRPr="00CA33D4">
        <w:rPr>
          <w:rFonts w:cs="Times New Roman"/>
          <w:noProof/>
        </w:rPr>
        <w:t xml:space="preserve">Therefore, only a supervisory role will be played by the truck drivers in public traffic environments. The paper therefore argues based on its multi-conceptual model that performance of human-machine interaction will also be optimized and employment will deter ‘know-how’ concept and introduce ‘know-why’ and ‘know-when’ concept by the implementation of AI technology. Finally, paper proposes an analytical matrix with deductive reasoning method to resolve the understudied issue. According to the findings of study, </w:t>
      </w:r>
      <w:r w:rsidR="00AB655B" w:rsidRPr="00CA33D4">
        <w:rPr>
          <w:rFonts w:cs="Times New Roman"/>
          <w:noProof/>
        </w:rPr>
        <w:t xml:space="preserve">performace is evaluated as resistance in acceptance for </w:t>
      </w:r>
      <w:r w:rsidR="00AE2626" w:rsidRPr="00CA33D4">
        <w:rPr>
          <w:rFonts w:cs="Times New Roman"/>
          <w:noProof/>
        </w:rPr>
        <w:t xml:space="preserve">AI competencies </w:t>
      </w:r>
      <w:r w:rsidR="00AB655B" w:rsidRPr="00CA33D4">
        <w:rPr>
          <w:rFonts w:cs="Times New Roman"/>
          <w:noProof/>
        </w:rPr>
        <w:t>ranged from lower to medium, AI decisions: low to medium, AI autonomy: medium to high and AI trust had higher range of resistance. The study was conducted</w:t>
      </w:r>
      <w:r w:rsidR="00483E35" w:rsidRPr="00CA33D4">
        <w:rPr>
          <w:rFonts w:cs="Times New Roman"/>
          <w:noProof/>
        </w:rPr>
        <w:t xml:space="preserve"> on</w:t>
      </w:r>
      <w:r w:rsidR="00AB655B" w:rsidRPr="00CA33D4">
        <w:rPr>
          <w:rFonts w:cs="Times New Roman"/>
          <w:noProof/>
        </w:rPr>
        <w:t xml:space="preserve"> Germany sample size</w:t>
      </w:r>
      <w:r w:rsidR="00483E35" w:rsidRPr="00CA33D4">
        <w:rPr>
          <w:rFonts w:cs="Times New Roman"/>
          <w:noProof/>
        </w:rPr>
        <w:t xml:space="preserve"> and satisfied all the ethical considerarions by keeping the interviewees’ details confidential. The gender and age, etc. details were only observed while conducting research but no biasness or other unethical issue was reported in the study. </w:t>
      </w:r>
      <w:r w:rsidR="00E069BD" w:rsidRPr="00CA33D4">
        <w:rPr>
          <w:rFonts w:cs="Times New Roman"/>
          <w:noProof/>
        </w:rPr>
        <w:t xml:space="preserve">No potential harm to individuals or organization and site at any level of research was also observed. </w:t>
      </w:r>
    </w:p>
    <w:p w14:paraId="11EA61B0" w14:textId="77777777" w:rsidR="00D32ABE" w:rsidRDefault="00D32ABE" w:rsidP="00D32ABE"/>
    <w:sdt>
      <w:sdtPr>
        <w:rPr>
          <w:rFonts w:eastAsiaTheme="minorHAnsi" w:cstheme="minorBidi"/>
          <w:b w:val="0"/>
          <w:sz w:val="24"/>
          <w:szCs w:val="22"/>
        </w:rPr>
        <w:id w:val="1966001467"/>
        <w:docPartObj>
          <w:docPartGallery w:val="Bibliographies"/>
          <w:docPartUnique/>
        </w:docPartObj>
      </w:sdtPr>
      <w:sdtEndPr/>
      <w:sdtContent>
        <w:p w14:paraId="22113E16" w14:textId="4C6676DA" w:rsidR="00FF2094" w:rsidRPr="00CA33D4" w:rsidRDefault="00FF2094" w:rsidP="00D32ABE">
          <w:pPr>
            <w:pStyle w:val="Heading1"/>
            <w:spacing w:line="276" w:lineRule="auto"/>
          </w:pPr>
          <w:r w:rsidRPr="00CA33D4">
            <w:t>References</w:t>
          </w:r>
        </w:p>
        <w:sdt>
          <w:sdtPr>
            <w:rPr>
              <w:rFonts w:cs="Times New Roman"/>
            </w:rPr>
            <w:id w:val="111145805"/>
            <w:bibliography/>
          </w:sdtPr>
          <w:sdtEndPr/>
          <w:sdtContent>
            <w:p w14:paraId="2BEFD896" w14:textId="77777777" w:rsidR="00FF2094" w:rsidRPr="00CA33D4" w:rsidRDefault="00FF2094" w:rsidP="00D32ABE">
              <w:pPr>
                <w:pStyle w:val="Bibliography"/>
                <w:spacing w:line="276" w:lineRule="auto"/>
                <w:ind w:left="720" w:hanging="720"/>
                <w:rPr>
                  <w:rFonts w:cs="Times New Roman"/>
                  <w:noProof/>
                  <w:szCs w:val="24"/>
                </w:rPr>
              </w:pPr>
              <w:r w:rsidRPr="00CA33D4">
                <w:rPr>
                  <w:rFonts w:cs="Times New Roman"/>
                </w:rPr>
                <w:fldChar w:fldCharType="begin"/>
              </w:r>
              <w:r w:rsidRPr="00CA33D4">
                <w:rPr>
                  <w:rFonts w:cs="Times New Roman"/>
                </w:rPr>
                <w:instrText xml:space="preserve"> BIBLIOGRAPHY </w:instrText>
              </w:r>
              <w:r w:rsidRPr="00CA33D4">
                <w:rPr>
                  <w:rFonts w:cs="Times New Roman"/>
                </w:rPr>
                <w:fldChar w:fldCharType="separate"/>
              </w:r>
              <w:r w:rsidRPr="00CA33D4">
                <w:rPr>
                  <w:rFonts w:cs="Times New Roman"/>
                  <w:noProof/>
                </w:rPr>
                <w:t xml:space="preserve">Aggarwal, A. K. (2018). An Artificial Intelligence Approach to Curtailing the Bullwhip Effect in Supply Chains. </w:t>
              </w:r>
              <w:r w:rsidRPr="00CA33D4">
                <w:rPr>
                  <w:rFonts w:cs="Times New Roman"/>
                  <w:i/>
                  <w:iCs/>
                  <w:noProof/>
                </w:rPr>
                <w:t>IUP Journal of Supply Chain Management</w:t>
              </w:r>
              <w:r w:rsidRPr="00CA33D4">
                <w:rPr>
                  <w:rFonts w:cs="Times New Roman"/>
                  <w:noProof/>
                </w:rPr>
                <w:t>, 15(4).</w:t>
              </w:r>
            </w:p>
            <w:p w14:paraId="2B54BEC5"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Alban, D. E. (2019). Information Systems Management: Governance, Urbanization and Alignment. John Wiley &amp; Sons.</w:t>
              </w:r>
            </w:p>
            <w:p w14:paraId="6D2761F5"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Arntz, M. T. (2016). The Risk of Automation for Jobs in OECD Countries: A Comparative Analysis. </w:t>
              </w:r>
              <w:r w:rsidRPr="00CA33D4">
                <w:rPr>
                  <w:rFonts w:cs="Times New Roman"/>
                  <w:i/>
                  <w:iCs/>
                  <w:noProof/>
                </w:rPr>
                <w:t>OECD Social, Employment and Migration Working Papers</w:t>
              </w:r>
              <w:r w:rsidRPr="00CA33D4">
                <w:rPr>
                  <w:rFonts w:cs="Times New Roman"/>
                  <w:noProof/>
                </w:rPr>
                <w:t>(189). Retrieved from https://doi.org/10.1787/5jlz9h56dvq7-en.</w:t>
              </w:r>
            </w:p>
            <w:p w14:paraId="1AE5DE68"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Arunachalam, D. K. (2018). Understanding big data analytics capabilities in supply chain management: Unravelling the issues, challenges and implications for practice. </w:t>
              </w:r>
              <w:r w:rsidRPr="00CA33D4">
                <w:rPr>
                  <w:rFonts w:cs="Times New Roman"/>
                  <w:i/>
                  <w:iCs/>
                  <w:noProof/>
                </w:rPr>
                <w:t>Transportation Research Part E: Logistics and Transportation R</w:t>
              </w:r>
              <w:r w:rsidRPr="00CA33D4">
                <w:rPr>
                  <w:rFonts w:cs="Times New Roman"/>
                  <w:noProof/>
                </w:rPr>
                <w:t>.</w:t>
              </w:r>
            </w:p>
            <w:p w14:paraId="7F91EC8E"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Asgari, N. N. (2016). Supply chain management 1982–2015: a review. . </w:t>
              </w:r>
              <w:r w:rsidRPr="00CA33D4">
                <w:rPr>
                  <w:rFonts w:cs="Times New Roman"/>
                  <w:i/>
                  <w:iCs/>
                  <w:noProof/>
                </w:rPr>
                <w:t>IMA Journal of Management Mathematics</w:t>
              </w:r>
              <w:r w:rsidRPr="00CA33D4">
                <w:rPr>
                  <w:rFonts w:cs="Times New Roman"/>
                  <w:noProof/>
                </w:rPr>
                <w:t>, 27(3), 353-379.</w:t>
              </w:r>
            </w:p>
            <w:p w14:paraId="1C2D0D4F"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Ayinde, O. O. (2018). Informal Market and the Adoption of E-Commerce in the Procurement of Construction Materials in Lagos State, Nigeria. </w:t>
              </w:r>
              <w:r w:rsidRPr="00CA33D4">
                <w:rPr>
                  <w:rFonts w:cs="Times New Roman"/>
                  <w:i/>
                  <w:iCs/>
                  <w:noProof/>
                </w:rPr>
                <w:t>International Journal of Advances in Scientific Research and Engineering</w:t>
              </w:r>
              <w:r w:rsidRPr="00CA33D4">
                <w:rPr>
                  <w:rFonts w:cs="Times New Roman"/>
                  <w:noProof/>
                </w:rPr>
                <w:t>, 4(9), 67-73.</w:t>
              </w:r>
            </w:p>
            <w:p w14:paraId="07643DC9"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lastRenderedPageBreak/>
                <w:t xml:space="preserve">Baryannis, G. V. (2019). Supply chain risk management and artificial intelligence: state of the art and future research directions. </w:t>
              </w:r>
              <w:r w:rsidRPr="00CA33D4">
                <w:rPr>
                  <w:rFonts w:cs="Times New Roman"/>
                  <w:i/>
                  <w:iCs/>
                  <w:noProof/>
                </w:rPr>
                <w:t>International Journal of Production Research</w:t>
              </w:r>
              <w:r w:rsidRPr="00CA33D4">
                <w:rPr>
                  <w:rFonts w:cs="Times New Roman"/>
                  <w:noProof/>
                </w:rPr>
                <w:t>, 57(7), 2179-2202.</w:t>
              </w:r>
            </w:p>
            <w:p w14:paraId="2BA2F055"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Chen, C. &amp;. (2018). A Negotiation Optimization Strategy of Collaborative Procurement with Supply Chain Based on Multi-Agent System. </w:t>
              </w:r>
              <w:r w:rsidRPr="00CA33D4">
                <w:rPr>
                  <w:rFonts w:cs="Times New Roman"/>
                  <w:i/>
                  <w:iCs/>
                  <w:noProof/>
                </w:rPr>
                <w:t>Mathematical Problems in Engineering</w:t>
              </w:r>
              <w:r w:rsidRPr="00CA33D4">
                <w:rPr>
                  <w:rFonts w:cs="Times New Roman"/>
                  <w:noProof/>
                </w:rPr>
                <w:t>.</w:t>
              </w:r>
            </w:p>
            <w:p w14:paraId="24EABC15"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Chiu, M. C. (2016). Technical service platform planning based on a company’s competitive advantage and future market trends: A case study of an IC foundry . </w:t>
              </w:r>
              <w:r w:rsidRPr="00CA33D4">
                <w:rPr>
                  <w:rFonts w:cs="Times New Roman"/>
                  <w:i/>
                  <w:iCs/>
                  <w:noProof/>
                </w:rPr>
                <w:t>Computers &amp; Industrial Engineering</w:t>
              </w:r>
              <w:r w:rsidRPr="00CA33D4">
                <w:rPr>
                  <w:rFonts w:cs="Times New Roman"/>
                  <w:noProof/>
                </w:rPr>
                <w:t>, 99, 503-517.</w:t>
              </w:r>
            </w:p>
            <w:p w14:paraId="5C3E24E1"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Choudhary, S. N. (2018). Important Issues in Supply Chain Management and Development.</w:t>
              </w:r>
            </w:p>
            <w:p w14:paraId="5719AEDE"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Davenport, T. H. (2018). The AI Advantage: How to Put the Artificial Intelligence Revolution to Work.</w:t>
              </w:r>
            </w:p>
            <w:p w14:paraId="0F566068"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Fallahpour, A. O. (2016). An integrated model for green supplier selection under fuzzy environment: application of data envelopment analysis and genetic programming approach. </w:t>
              </w:r>
              <w:r w:rsidRPr="00CA33D4">
                <w:rPr>
                  <w:rFonts w:cs="Times New Roman"/>
                  <w:i/>
                  <w:iCs/>
                  <w:noProof/>
                </w:rPr>
                <w:t>Neural Computing and Applications</w:t>
              </w:r>
              <w:r w:rsidRPr="00CA33D4">
                <w:rPr>
                  <w:rFonts w:cs="Times New Roman"/>
                  <w:noProof/>
                </w:rPr>
                <w:t>, 27(3), 707-725.</w:t>
              </w:r>
            </w:p>
            <w:p w14:paraId="7FBD1C84"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Fox, M. S. (2000). Agent-oriented supply-chain management. </w:t>
              </w:r>
              <w:r w:rsidRPr="00CA33D4">
                <w:rPr>
                  <w:rFonts w:cs="Times New Roman"/>
                  <w:i/>
                  <w:iCs/>
                  <w:noProof/>
                </w:rPr>
                <w:t>International Journal of Flexible manufacturing systems</w:t>
              </w:r>
              <w:r w:rsidRPr="00CA33D4">
                <w:rPr>
                  <w:rFonts w:cs="Times New Roman"/>
                  <w:noProof/>
                </w:rPr>
                <w:t>, 12(2-3), 165-188.</w:t>
              </w:r>
            </w:p>
            <w:p w14:paraId="14FBF0A3"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Grant, S. B. (2018). Using social power and influence to mobilise the supply chain into knowledge sharing: A case in insurance. </w:t>
              </w:r>
              <w:r w:rsidRPr="00CA33D4">
                <w:rPr>
                  <w:rFonts w:cs="Times New Roman"/>
                  <w:i/>
                  <w:iCs/>
                  <w:noProof/>
                </w:rPr>
                <w:t>Information &amp; Management</w:t>
              </w:r>
              <w:r w:rsidRPr="00CA33D4">
                <w:rPr>
                  <w:rFonts w:cs="Times New Roman"/>
                  <w:noProof/>
                </w:rPr>
                <w:t>.</w:t>
              </w:r>
            </w:p>
            <w:p w14:paraId="204B5A49"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Gunasekaran, A. a. (2004). Information systems in supply chain integration and management. </w:t>
              </w:r>
              <w:r w:rsidRPr="00CA33D4">
                <w:rPr>
                  <w:rFonts w:cs="Times New Roman"/>
                  <w:i/>
                  <w:iCs/>
                  <w:noProof/>
                </w:rPr>
                <w:t>European journal of operational research</w:t>
              </w:r>
              <w:r w:rsidRPr="00CA33D4">
                <w:rPr>
                  <w:rFonts w:cs="Times New Roman"/>
                  <w:noProof/>
                </w:rPr>
                <w:t>, 159(2), 269-295.</w:t>
              </w:r>
            </w:p>
            <w:p w14:paraId="05D3576C"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Guo, Z. X. (2011). Applications of artificial intelligence in the apparel industry: a review. </w:t>
              </w:r>
              <w:r w:rsidRPr="00CA33D4">
                <w:rPr>
                  <w:rFonts w:cs="Times New Roman"/>
                  <w:i/>
                  <w:iCs/>
                  <w:noProof/>
                </w:rPr>
                <w:t>Textile Research Journal</w:t>
              </w:r>
              <w:r w:rsidRPr="00CA33D4">
                <w:rPr>
                  <w:rFonts w:cs="Times New Roman"/>
                  <w:noProof/>
                </w:rPr>
                <w:t>, 81(18), 1871-1892.</w:t>
              </w:r>
            </w:p>
            <w:p w14:paraId="17CD86DB"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Halldórsson, Á. H. (2015). Complementary theories to supply chain management revisited–from borrowing theories to theorizing. . </w:t>
              </w:r>
              <w:r w:rsidRPr="00CA33D4">
                <w:rPr>
                  <w:rFonts w:cs="Times New Roman"/>
                  <w:i/>
                  <w:iCs/>
                  <w:noProof/>
                </w:rPr>
                <w:t>Supply Chain Management: An International Journal</w:t>
              </w:r>
              <w:r w:rsidRPr="00CA33D4">
                <w:rPr>
                  <w:rFonts w:cs="Times New Roman"/>
                  <w:noProof/>
                </w:rPr>
                <w:t>, 20(6), 574-586.</w:t>
              </w:r>
            </w:p>
            <w:p w14:paraId="42BB3103"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Hamdan, S. &amp;. (2017). Supplier selection and order allocation with green criteria: An MCDM and multi-objective optimization approach. </w:t>
              </w:r>
              <w:r w:rsidRPr="00CA33D4">
                <w:rPr>
                  <w:rFonts w:cs="Times New Roman"/>
                  <w:i/>
                  <w:iCs/>
                  <w:noProof/>
                </w:rPr>
                <w:t>Computers &amp; Operations Research</w:t>
              </w:r>
              <w:r w:rsidRPr="00CA33D4">
                <w:rPr>
                  <w:rFonts w:cs="Times New Roman"/>
                  <w:noProof/>
                </w:rPr>
                <w:t>, 81, 282-304.</w:t>
              </w:r>
            </w:p>
            <w:p w14:paraId="2254156F"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Helander, M. G. (2014). Handbook of human-computer interaction.</w:t>
              </w:r>
            </w:p>
            <w:p w14:paraId="0EC718E5"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Holtbrügge, D. &amp;. (2018). Market entry strategies and performance of Chinese firms in Germany: The moderating effect of home government support. </w:t>
              </w:r>
              <w:r w:rsidRPr="00CA33D4">
                <w:rPr>
                  <w:rFonts w:cs="Times New Roman"/>
                  <w:i/>
                  <w:iCs/>
                  <w:noProof/>
                </w:rPr>
                <w:t>Management International Review</w:t>
              </w:r>
              <w:r w:rsidRPr="00CA33D4">
                <w:rPr>
                  <w:rFonts w:cs="Times New Roman"/>
                  <w:noProof/>
                </w:rPr>
                <w:t>, 58(1), 147-170.</w:t>
              </w:r>
            </w:p>
            <w:p w14:paraId="0712CD4E"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Humphreys, P. K. (2003). Integrating environmental criteria into the supplier selection process. </w:t>
              </w:r>
              <w:r w:rsidRPr="00CA33D4">
                <w:rPr>
                  <w:rFonts w:cs="Times New Roman"/>
                  <w:i/>
                  <w:iCs/>
                  <w:noProof/>
                </w:rPr>
                <w:t>Journal of Materials processing technology</w:t>
              </w:r>
              <w:r w:rsidRPr="00CA33D4">
                <w:rPr>
                  <w:rFonts w:cs="Times New Roman"/>
                  <w:noProof/>
                </w:rPr>
                <w:t>, 138(1-3), 349-356.</w:t>
              </w:r>
            </w:p>
            <w:p w14:paraId="775AE114"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lastRenderedPageBreak/>
                <w:t>Jaglan, V. (2017). Integrating Case-based reasoning to enhance performance of E-supply chain management system.</w:t>
              </w:r>
            </w:p>
            <w:p w14:paraId="7479C1DC"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Jenks, S. (2017, October 17). </w:t>
              </w:r>
              <w:r w:rsidRPr="00CA33D4">
                <w:rPr>
                  <w:rFonts w:cs="Times New Roman"/>
                  <w:i/>
                  <w:iCs/>
                  <w:noProof/>
                </w:rPr>
                <w:t>Applications of Artificial Intelligence for your Supply Chain.</w:t>
              </w:r>
              <w:r w:rsidRPr="00CA33D4">
                <w:rPr>
                  <w:rFonts w:cs="Times New Roman"/>
                  <w:noProof/>
                </w:rPr>
                <w:t xml:space="preserve"> Retrieved from Kodiak Rating Community: https://medium.com/@KodiakRating/6-applications-of-artificial-intelligence-for-your-supply-chain-b82e1e7400c8</w:t>
              </w:r>
            </w:p>
            <w:p w14:paraId="7E0F1007"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Johnson, M. E. (2002). E</w:t>
              </w:r>
              <w:r w:rsidRPr="00CA33D4">
                <w:rPr>
                  <w:rFonts w:ascii="Cambria Math" w:hAnsi="Cambria Math" w:cs="Cambria Math"/>
                  <w:noProof/>
                </w:rPr>
                <w:t>‐</w:t>
              </w:r>
              <w:r w:rsidRPr="00CA33D4">
                <w:rPr>
                  <w:rFonts w:cs="Times New Roman"/>
                  <w:noProof/>
                </w:rPr>
                <w:t xml:space="preserve">business and supply chain management: an overview and framework. </w:t>
              </w:r>
              <w:r w:rsidRPr="00CA33D4">
                <w:rPr>
                  <w:rFonts w:cs="Times New Roman"/>
                  <w:i/>
                  <w:iCs/>
                  <w:noProof/>
                </w:rPr>
                <w:t>Production and Operations management</w:t>
              </w:r>
              <w:r w:rsidRPr="00CA33D4">
                <w:rPr>
                  <w:rFonts w:cs="Times New Roman"/>
                  <w:noProof/>
                </w:rPr>
                <w:t>, 11(4), 413-423.</w:t>
              </w:r>
            </w:p>
            <w:p w14:paraId="22E6C72B"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Johnson, P. F. (2007). Utilizing e-business technologies in supply chains: the impact of firm characteristics and teams. </w:t>
              </w:r>
              <w:r w:rsidRPr="00CA33D4">
                <w:rPr>
                  <w:rFonts w:cs="Times New Roman"/>
                  <w:i/>
                  <w:iCs/>
                  <w:noProof/>
                </w:rPr>
                <w:t>Journal of Operations Management</w:t>
              </w:r>
              <w:r w:rsidRPr="00CA33D4">
                <w:rPr>
                  <w:rFonts w:cs="Times New Roman"/>
                  <w:noProof/>
                </w:rPr>
                <w:t>, 25(6), 1255-1274.</w:t>
              </w:r>
            </w:p>
            <w:p w14:paraId="0A738262"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Kaplan, J. (2015). Humans need not apply: A guide to wealth and work in the age of artificial intelligence. </w:t>
              </w:r>
              <w:r w:rsidRPr="00CA33D4">
                <w:rPr>
                  <w:rFonts w:cs="Times New Roman"/>
                  <w:i/>
                  <w:iCs/>
                  <w:noProof/>
                </w:rPr>
                <w:t>Yale University Press.</w:t>
              </w:r>
              <w:r w:rsidRPr="00CA33D4">
                <w:rPr>
                  <w:rFonts w:cs="Times New Roman"/>
                  <w:noProof/>
                </w:rPr>
                <w:t xml:space="preserve"> </w:t>
              </w:r>
            </w:p>
            <w:p w14:paraId="0C5DA134"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Klumpp, M. (2018). Automation and artificial intelligence in business logistics systems: human reactions and collaboration requirements. </w:t>
              </w:r>
              <w:r w:rsidRPr="00CA33D4">
                <w:rPr>
                  <w:rFonts w:cs="Times New Roman"/>
                  <w:i/>
                  <w:iCs/>
                  <w:noProof/>
                </w:rPr>
                <w:t>International Journal of Logistics Research and Applications: A Leading Journal of Supply Chain Management</w:t>
              </w:r>
              <w:r w:rsidRPr="00CA33D4">
                <w:rPr>
                  <w:rFonts w:cs="Times New Roman"/>
                  <w:noProof/>
                </w:rPr>
                <w:t>, 21(3), 224-242.</w:t>
              </w:r>
            </w:p>
            <w:p w14:paraId="7EFDF2D2"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Kotzab, H. T. (2011). Antecedents for the Adoption and Execution of Supply Chain Management. </w:t>
              </w:r>
              <w:r w:rsidRPr="00CA33D4">
                <w:rPr>
                  <w:rFonts w:cs="Times New Roman"/>
                  <w:i/>
                  <w:iCs/>
                  <w:noProof/>
                </w:rPr>
                <w:t>Supply Chain Management – an International Journal</w:t>
              </w:r>
              <w:r w:rsidRPr="00CA33D4">
                <w:rPr>
                  <w:rFonts w:cs="Times New Roman"/>
                  <w:noProof/>
                </w:rPr>
                <w:t>, 16 (4), 231–245.</w:t>
              </w:r>
            </w:p>
            <w:p w14:paraId="6F596590"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Kuepper, e. a. (April 2018). AI in the Factory of the Future. </w:t>
              </w:r>
              <w:r w:rsidRPr="00CA33D4">
                <w:rPr>
                  <w:rFonts w:cs="Times New Roman"/>
                  <w:i/>
                  <w:iCs/>
                  <w:noProof/>
                </w:rPr>
                <w:t>The Boston Consulting Group, Inc. 2018.</w:t>
              </w:r>
              <w:r w:rsidRPr="00CA33D4">
                <w:rPr>
                  <w:rFonts w:cs="Times New Roman"/>
                  <w:noProof/>
                </w:rPr>
                <w:t xml:space="preserve"> </w:t>
              </w:r>
            </w:p>
            <w:p w14:paraId="539A2824"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Kundu, A. J. (2015). A journey from normative to behavioral operations in supply chain management: A review using Latent Semantic Analysis. </w:t>
              </w:r>
              <w:r w:rsidRPr="00CA33D4">
                <w:rPr>
                  <w:rFonts w:cs="Times New Roman"/>
                  <w:i/>
                  <w:iCs/>
                  <w:noProof/>
                </w:rPr>
                <w:t>Expert Systems with Applications</w:t>
              </w:r>
              <w:r w:rsidRPr="00CA33D4">
                <w:rPr>
                  <w:rFonts w:cs="Times New Roman"/>
                  <w:noProof/>
                </w:rPr>
                <w:t>, (pp. 42(2), 796-809).</w:t>
              </w:r>
            </w:p>
            <w:p w14:paraId="5C02DD65"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Lall, S. (2000). Technological change and industrialization in the Asian newly industrializing economies: achievements and challenges. In </w:t>
              </w:r>
              <w:r w:rsidRPr="00CA33D4">
                <w:rPr>
                  <w:rFonts w:cs="Times New Roman"/>
                  <w:i/>
                  <w:iCs/>
                  <w:noProof/>
                </w:rPr>
                <w:t>Technology, learning, &amp; innovation: Experiences of newly industrializing economies</w:t>
              </w:r>
              <w:r w:rsidRPr="00CA33D4">
                <w:rPr>
                  <w:rFonts w:cs="Times New Roman"/>
                  <w:noProof/>
                </w:rPr>
                <w:t xml:space="preserve"> (pp. 13-68).</w:t>
              </w:r>
            </w:p>
            <w:p w14:paraId="74F4503E"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Li, B. H. (2017). Applications of artificial intelligence in intelligent manufacturing: a review. </w:t>
              </w:r>
              <w:r w:rsidRPr="00CA33D4">
                <w:rPr>
                  <w:rFonts w:cs="Times New Roman"/>
                  <w:i/>
                  <w:iCs/>
                  <w:noProof/>
                </w:rPr>
                <w:t>Frontiers of Information Technology &amp; Electronic Engineering</w:t>
              </w:r>
              <w:r w:rsidRPr="00CA33D4">
                <w:rPr>
                  <w:rFonts w:cs="Times New Roman"/>
                  <w:noProof/>
                </w:rPr>
                <w:t>, 18(1), 86-96.</w:t>
              </w:r>
            </w:p>
            <w:p w14:paraId="5BB75195"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Meulen, R. v. (2018, July 13). </w:t>
              </w:r>
              <w:r w:rsidRPr="00CA33D4">
                <w:rPr>
                  <w:rFonts w:cs="Times New Roman"/>
                  <w:i/>
                  <w:iCs/>
                  <w:noProof/>
                </w:rPr>
                <w:t>Improve the Supply Chain With Advanced Analytics and AI.</w:t>
              </w:r>
              <w:r w:rsidRPr="00CA33D4">
                <w:rPr>
                  <w:rFonts w:cs="Times New Roman"/>
                  <w:noProof/>
                </w:rPr>
                <w:t xml:space="preserve"> Retrieved from Gartner: https://www.gartner.com/doc/3869859</w:t>
              </w:r>
            </w:p>
            <w:p w14:paraId="22C1B319"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Min, H. (2010). Artificial intelligence in supply chain management: theory and applications. </w:t>
              </w:r>
              <w:r w:rsidRPr="00CA33D4">
                <w:rPr>
                  <w:rFonts w:cs="Times New Roman"/>
                  <w:i/>
                  <w:iCs/>
                  <w:noProof/>
                </w:rPr>
                <w:t>International Journal of Logistics Research and Applications: A Leading Journal of Supply Chain Management</w:t>
              </w:r>
              <w:r w:rsidRPr="00CA33D4">
                <w:rPr>
                  <w:rFonts w:cs="Times New Roman"/>
                  <w:noProof/>
                </w:rPr>
                <w:t>, 13:1, 13-39.</w:t>
              </w:r>
            </w:p>
            <w:p w14:paraId="7C00841F"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Moyaux, T. C.-D. (2006). Supply chain management and multiagent systems: an overview. </w:t>
              </w:r>
              <w:r w:rsidRPr="00CA33D4">
                <w:rPr>
                  <w:rFonts w:cs="Times New Roman"/>
                  <w:i/>
                  <w:iCs/>
                  <w:noProof/>
                </w:rPr>
                <w:t>In Multiagent based supply chain management (Springer, Berlin, Heidelberg)</w:t>
              </w:r>
              <w:r w:rsidRPr="00CA33D4">
                <w:rPr>
                  <w:rFonts w:cs="Times New Roman"/>
                  <w:noProof/>
                </w:rPr>
                <w:t>, 1-27.</w:t>
              </w:r>
            </w:p>
            <w:p w14:paraId="3AD98263"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lastRenderedPageBreak/>
                <w:t>Nayak, R. (2019). Radio Frequency Identification (RFID): Technology and Application in Garment Manufacturing and Supply Chain. CRC Press.</w:t>
              </w:r>
            </w:p>
            <w:p w14:paraId="456BE3CF"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Ni, J. a. (2017). Dynamics Control of Autonomous Vehicles at Driving Limits and Experiment on an Autonomous Formula Racing Car. </w:t>
              </w:r>
              <w:r w:rsidRPr="00CA33D4">
                <w:rPr>
                  <w:rFonts w:cs="Times New Roman"/>
                  <w:i/>
                  <w:iCs/>
                  <w:noProof/>
                </w:rPr>
                <w:t xml:space="preserve">Mechanical Systems and Signal Processing </w:t>
              </w:r>
              <w:r w:rsidRPr="00CA33D4">
                <w:rPr>
                  <w:rFonts w:cs="Times New Roman"/>
                  <w:noProof/>
                </w:rPr>
                <w:t>, 90: 154–174.</w:t>
              </w:r>
            </w:p>
            <w:p w14:paraId="570F5FDA"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Pagoropoulos, A. P. (2017). The emergent role of digital technologies in the Circular Economy: A review. </w:t>
              </w:r>
              <w:r w:rsidRPr="00CA33D4">
                <w:rPr>
                  <w:rFonts w:cs="Times New Roman"/>
                  <w:i/>
                  <w:iCs/>
                  <w:noProof/>
                </w:rPr>
                <w:t>Procedia CIRP</w:t>
              </w:r>
              <w:r w:rsidRPr="00CA33D4">
                <w:rPr>
                  <w:rFonts w:cs="Times New Roman"/>
                  <w:noProof/>
                </w:rPr>
                <w:t>, pp. 64, 19-24.</w:t>
              </w:r>
            </w:p>
            <w:p w14:paraId="03DD1E5E"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Ramaswamy, S. (2017). How companies are already using AI. </w:t>
              </w:r>
              <w:r w:rsidRPr="00CA33D4">
                <w:rPr>
                  <w:rFonts w:cs="Times New Roman"/>
                  <w:i/>
                  <w:iCs/>
                  <w:noProof/>
                </w:rPr>
                <w:t>Harvard Business Review</w:t>
              </w:r>
              <w:r w:rsidRPr="00CA33D4">
                <w:rPr>
                  <w:rFonts w:cs="Times New Roman"/>
                  <w:noProof/>
                </w:rPr>
                <w:t>, 2-6.</w:t>
              </w:r>
            </w:p>
            <w:p w14:paraId="54E2AC67"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Salam, M. A. (2018). Achieving supply chain excellence through supplier management: a case study of fast moving consumer goods. </w:t>
              </w:r>
              <w:r w:rsidRPr="00CA33D4">
                <w:rPr>
                  <w:rFonts w:cs="Times New Roman"/>
                  <w:i/>
                  <w:iCs/>
                  <w:noProof/>
                </w:rPr>
                <w:t>Benchmarking: An International Journal</w:t>
              </w:r>
              <w:r w:rsidRPr="00CA33D4">
                <w:rPr>
                  <w:rFonts w:cs="Times New Roman"/>
                  <w:noProof/>
                </w:rPr>
                <w:t>, 25(9), 4084-4102.</w:t>
              </w:r>
            </w:p>
            <w:p w14:paraId="16FCC45C"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Siddiqui, A. W. (2015). Electronic supply chains: Status &amp; perspective. </w:t>
              </w:r>
              <w:r w:rsidRPr="00CA33D4">
                <w:rPr>
                  <w:rFonts w:cs="Times New Roman"/>
                  <w:i/>
                  <w:iCs/>
                  <w:noProof/>
                </w:rPr>
                <w:t>Computers &amp; Industrial Engineering</w:t>
              </w:r>
              <w:r w:rsidRPr="00CA33D4">
                <w:rPr>
                  <w:rFonts w:cs="Times New Roman"/>
                  <w:noProof/>
                </w:rPr>
                <w:t>, 88, 536-556.</w:t>
              </w:r>
            </w:p>
            <w:p w14:paraId="7A05C832"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Siddiqui, A. W. (2015). Electronic supply chains: Status &amp; perspective. </w:t>
              </w:r>
              <w:r w:rsidRPr="00CA33D4">
                <w:rPr>
                  <w:rFonts w:cs="Times New Roman"/>
                  <w:i/>
                  <w:iCs/>
                  <w:noProof/>
                </w:rPr>
                <w:t>Computers &amp; Industrial Engineering</w:t>
              </w:r>
              <w:r w:rsidRPr="00CA33D4">
                <w:rPr>
                  <w:rFonts w:cs="Times New Roman"/>
                  <w:noProof/>
                </w:rPr>
                <w:t>, 88, 536-556.</w:t>
              </w:r>
            </w:p>
            <w:p w14:paraId="4ADE3101"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Singh, N. (2009). Emerging technologies to support supply chain management. </w:t>
              </w:r>
              <w:r w:rsidRPr="00CA33D4">
                <w:rPr>
                  <w:rFonts w:cs="Times New Roman"/>
                  <w:i/>
                  <w:iCs/>
                  <w:noProof/>
                </w:rPr>
                <w:t>Communications of the ACM</w:t>
              </w:r>
              <w:r w:rsidRPr="00CA33D4">
                <w:rPr>
                  <w:rFonts w:cs="Times New Roman"/>
                  <w:noProof/>
                </w:rPr>
                <w:t>, 46(9), 243-247.</w:t>
              </w:r>
            </w:p>
            <w:p w14:paraId="490AE388"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Singh, N. L. (2019). Big data technology: Challenges, prospects and realities. </w:t>
              </w:r>
              <w:r w:rsidRPr="00CA33D4">
                <w:rPr>
                  <w:rFonts w:cs="Times New Roman"/>
                  <w:i/>
                  <w:iCs/>
                  <w:noProof/>
                </w:rPr>
                <w:t>IEEE Engineering Management Review</w:t>
              </w:r>
              <w:r w:rsidRPr="00CA33D4">
                <w:rPr>
                  <w:rFonts w:cs="Times New Roman"/>
                  <w:noProof/>
                </w:rPr>
                <w:t>.</w:t>
              </w:r>
            </w:p>
            <w:p w14:paraId="41C7AF06"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Stevens, G. C. (2016). Integrating the supply chain… 25 years on. </w:t>
              </w:r>
              <w:r w:rsidRPr="00CA33D4">
                <w:rPr>
                  <w:rFonts w:cs="Times New Roman"/>
                  <w:i/>
                  <w:iCs/>
                  <w:noProof/>
                </w:rPr>
                <w:t>International Journal of Physical Distribution &amp; Logistics Management</w:t>
              </w:r>
              <w:r w:rsidRPr="00CA33D4">
                <w:rPr>
                  <w:rFonts w:cs="Times New Roman"/>
                  <w:noProof/>
                </w:rPr>
                <w:t>, 46(1), 19-42.</w:t>
              </w:r>
            </w:p>
            <w:p w14:paraId="2492521F"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Subashini, S. &amp;. (2011). A survey on security issues in service delivery models of cloud computing. . </w:t>
              </w:r>
              <w:r w:rsidRPr="00CA33D4">
                <w:rPr>
                  <w:rFonts w:cs="Times New Roman"/>
                  <w:i/>
                  <w:iCs/>
                  <w:noProof/>
                </w:rPr>
                <w:t>Journal of network and computer applications</w:t>
              </w:r>
              <w:r w:rsidRPr="00CA33D4">
                <w:rPr>
                  <w:rFonts w:cs="Times New Roman"/>
                  <w:noProof/>
                </w:rPr>
                <w:t>, 34(1), 1-11.</w:t>
              </w:r>
            </w:p>
            <w:p w14:paraId="1C653A0B"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Tavana, M. F.-A. (2016). A hybrid intelligent fuzzy predictive model with simulation for supplier evaluation and selection. </w:t>
              </w:r>
              <w:r w:rsidRPr="00CA33D4">
                <w:rPr>
                  <w:rFonts w:cs="Times New Roman"/>
                  <w:i/>
                  <w:iCs/>
                  <w:noProof/>
                </w:rPr>
                <w:t>Expert Systems with Applications</w:t>
              </w:r>
              <w:r w:rsidRPr="00CA33D4">
                <w:rPr>
                  <w:rFonts w:cs="Times New Roman"/>
                  <w:noProof/>
                </w:rPr>
                <w:t>, 61, 129-144.</w:t>
              </w:r>
            </w:p>
            <w:p w14:paraId="7270761C"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Tian, F. (2016). An agri-food supply chain traceability system for China based on RFID &amp; blockchain technology. </w:t>
              </w:r>
              <w:r w:rsidRPr="00CA33D4">
                <w:rPr>
                  <w:rFonts w:cs="Times New Roman"/>
                  <w:i/>
                  <w:iCs/>
                  <w:noProof/>
                </w:rPr>
                <w:t>In 2016 13th international conference on service systems and service management (ICSSSM)</w:t>
              </w:r>
              <w:r w:rsidRPr="00CA33D4">
                <w:rPr>
                  <w:rFonts w:cs="Times New Roman"/>
                  <w:noProof/>
                </w:rPr>
                <w:t xml:space="preserve"> (pp. 1-6). IEEE.</w:t>
              </w:r>
            </w:p>
            <w:p w14:paraId="5F700043"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Vazquez, X. H.-L. (2016). Watch the working capital of tier-two suppliers: a financial perspective of supply chain collaboration in the automotive industry. </w:t>
              </w:r>
              <w:r w:rsidRPr="00CA33D4">
                <w:rPr>
                  <w:rFonts w:cs="Times New Roman"/>
                  <w:i/>
                  <w:iCs/>
                  <w:noProof/>
                </w:rPr>
                <w:t>Supply Chain Management: An International Journal</w:t>
              </w:r>
              <w:r w:rsidRPr="00CA33D4">
                <w:rPr>
                  <w:rFonts w:cs="Times New Roman"/>
                  <w:noProof/>
                </w:rPr>
                <w:t>, 21(3), 321-333.</w:t>
              </w:r>
            </w:p>
            <w:p w14:paraId="66C7005A"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lastRenderedPageBreak/>
                <w:t xml:space="preserve">Wu, C. &amp;. (2011). A literature review of decision-making models and approaches for partner selection in agile supply chains. </w:t>
              </w:r>
              <w:r w:rsidRPr="00CA33D4">
                <w:rPr>
                  <w:rFonts w:cs="Times New Roman"/>
                  <w:i/>
                  <w:iCs/>
                  <w:noProof/>
                </w:rPr>
                <w:t>Journal of Purchasing and Supply Management</w:t>
              </w:r>
              <w:r w:rsidRPr="00CA33D4">
                <w:rPr>
                  <w:rFonts w:cs="Times New Roman"/>
                  <w:noProof/>
                </w:rPr>
                <w:t>, 17(4), 256-274.</w:t>
              </w:r>
            </w:p>
            <w:p w14:paraId="7B6559C1"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Zeng, Y. W. (2012). Secure collaboration in global design and supply chain environment: Problem analysis and literature review. </w:t>
              </w:r>
              <w:r w:rsidRPr="00CA33D4">
                <w:rPr>
                  <w:rFonts w:cs="Times New Roman"/>
                  <w:i/>
                  <w:iCs/>
                  <w:noProof/>
                </w:rPr>
                <w:t>Computers in Industry</w:t>
              </w:r>
              <w:r w:rsidRPr="00CA33D4">
                <w:rPr>
                  <w:rFonts w:cs="Times New Roman"/>
                  <w:noProof/>
                </w:rPr>
                <w:t>, 63(6), 545-556.</w:t>
              </w:r>
            </w:p>
            <w:p w14:paraId="7A3131E1" w14:textId="77777777" w:rsidR="00FF2094" w:rsidRPr="00CA33D4" w:rsidRDefault="00FF2094" w:rsidP="00D32ABE">
              <w:pPr>
                <w:pStyle w:val="Bibliography"/>
                <w:spacing w:line="276" w:lineRule="auto"/>
                <w:ind w:left="720" w:hanging="720"/>
                <w:rPr>
                  <w:rFonts w:cs="Times New Roman"/>
                  <w:noProof/>
                </w:rPr>
              </w:pPr>
              <w:r w:rsidRPr="00CA33D4">
                <w:rPr>
                  <w:rFonts w:cs="Times New Roman"/>
                  <w:noProof/>
                </w:rPr>
                <w:t xml:space="preserve">Zou, H. a. (2008). The research on decision model of supply chain collaboration management. </w:t>
              </w:r>
              <w:r w:rsidRPr="00CA33D4">
                <w:rPr>
                  <w:rFonts w:cs="Times New Roman"/>
                  <w:i/>
                  <w:iCs/>
                  <w:noProof/>
                </w:rPr>
                <w:t>In 2008 4th International Conference on Wireless Communications, Networking and Mobile Computing (pp. 1-6). IEEE.</w:t>
              </w:r>
              <w:r w:rsidRPr="00CA33D4">
                <w:rPr>
                  <w:rFonts w:cs="Times New Roman"/>
                  <w:noProof/>
                </w:rPr>
                <w:t>, (pp. 1-6).</w:t>
              </w:r>
            </w:p>
            <w:p w14:paraId="0A878BFE" w14:textId="37824CF1" w:rsidR="00FF2094" w:rsidRPr="00CA33D4" w:rsidRDefault="00FF2094" w:rsidP="00D32ABE">
              <w:pPr>
                <w:spacing w:line="276" w:lineRule="auto"/>
                <w:rPr>
                  <w:rFonts w:cs="Times New Roman"/>
                </w:rPr>
              </w:pPr>
              <w:r w:rsidRPr="00CA33D4">
                <w:rPr>
                  <w:rFonts w:cs="Times New Roman"/>
                  <w:b/>
                  <w:bCs/>
                  <w:noProof/>
                </w:rPr>
                <w:fldChar w:fldCharType="end"/>
              </w:r>
            </w:p>
          </w:sdtContent>
        </w:sdt>
      </w:sdtContent>
    </w:sdt>
    <w:p w14:paraId="5218BE45" w14:textId="3F1F3B79" w:rsidR="002C34E2" w:rsidRPr="00CA33D4" w:rsidRDefault="002C34E2" w:rsidP="00CA33D4">
      <w:pPr>
        <w:rPr>
          <w:rFonts w:cs="Times New Roman"/>
          <w:noProof/>
        </w:rPr>
      </w:pPr>
    </w:p>
    <w:sectPr w:rsidR="002C34E2" w:rsidRPr="00CA33D4" w:rsidSect="00C66208">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1A088" w14:textId="77777777" w:rsidR="007C36EB" w:rsidRDefault="007C36EB" w:rsidP="00DF1FC1">
      <w:pPr>
        <w:spacing w:after="0" w:line="240" w:lineRule="auto"/>
      </w:pPr>
      <w:r>
        <w:separator/>
      </w:r>
    </w:p>
  </w:endnote>
  <w:endnote w:type="continuationSeparator" w:id="0">
    <w:p w14:paraId="45EC1EC0" w14:textId="77777777" w:rsidR="007C36EB" w:rsidRDefault="007C36EB" w:rsidP="00DF1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186F" w14:textId="77777777" w:rsidR="007C36EB" w:rsidRDefault="007C36EB" w:rsidP="00DF1FC1">
      <w:pPr>
        <w:spacing w:after="0" w:line="240" w:lineRule="auto"/>
      </w:pPr>
      <w:r>
        <w:separator/>
      </w:r>
    </w:p>
  </w:footnote>
  <w:footnote w:type="continuationSeparator" w:id="0">
    <w:p w14:paraId="42D973E2" w14:textId="77777777" w:rsidR="007C36EB" w:rsidRDefault="007C36EB" w:rsidP="00DF1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C9BD" w14:textId="77777777" w:rsidR="00F4379B" w:rsidRDefault="00F4379B" w:rsidP="003B469F">
    <w:pPr>
      <w:pStyle w:val="Header"/>
      <w:jc w:val="right"/>
    </w:pPr>
  </w:p>
  <w:p w14:paraId="654785D8" w14:textId="77777777" w:rsidR="00F4379B" w:rsidRDefault="00F437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7484"/>
    <w:multiLevelType w:val="hybridMultilevel"/>
    <w:tmpl w:val="5A0C09B8"/>
    <w:lvl w:ilvl="0" w:tplc="14962A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B54FC"/>
    <w:multiLevelType w:val="hybridMultilevel"/>
    <w:tmpl w:val="84344D2E"/>
    <w:lvl w:ilvl="0" w:tplc="76A4FBCC">
      <w:numFmt w:val="bullet"/>
      <w:lvlText w:val="-"/>
      <w:lvlJc w:val="left"/>
      <w:pPr>
        <w:ind w:left="720" w:hanging="360"/>
      </w:pPr>
      <w:rPr>
        <w:rFonts w:ascii="Calibri Light" w:eastAsiaTheme="majorEastAsia" w:hAnsi="Calibri Light"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713605"/>
    <w:multiLevelType w:val="multilevel"/>
    <w:tmpl w:val="2BF2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00282"/>
    <w:multiLevelType w:val="multilevel"/>
    <w:tmpl w:val="A87C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A817C2"/>
    <w:multiLevelType w:val="multilevel"/>
    <w:tmpl w:val="45CC1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D46EDE"/>
    <w:multiLevelType w:val="multilevel"/>
    <w:tmpl w:val="2676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6D31F5"/>
    <w:multiLevelType w:val="multilevel"/>
    <w:tmpl w:val="711A9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854D57"/>
    <w:multiLevelType w:val="multilevel"/>
    <w:tmpl w:val="9D58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7"/>
  </w:num>
  <w:num w:numId="4">
    <w:abstractNumId w:val="6"/>
  </w:num>
  <w:num w:numId="5">
    <w:abstractNumId w:val="5"/>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ED9"/>
    <w:rsid w:val="00002E94"/>
    <w:rsid w:val="000107E8"/>
    <w:rsid w:val="000141CD"/>
    <w:rsid w:val="0001454F"/>
    <w:rsid w:val="00035674"/>
    <w:rsid w:val="00045EC4"/>
    <w:rsid w:val="00065578"/>
    <w:rsid w:val="00066ACB"/>
    <w:rsid w:val="000902B7"/>
    <w:rsid w:val="00093F29"/>
    <w:rsid w:val="00094475"/>
    <w:rsid w:val="00096B94"/>
    <w:rsid w:val="000C2C82"/>
    <w:rsid w:val="000C2E88"/>
    <w:rsid w:val="000D0688"/>
    <w:rsid w:val="000D61EC"/>
    <w:rsid w:val="000F14D5"/>
    <w:rsid w:val="00113F42"/>
    <w:rsid w:val="00134FA8"/>
    <w:rsid w:val="00146ACF"/>
    <w:rsid w:val="001549A1"/>
    <w:rsid w:val="00161AA0"/>
    <w:rsid w:val="0017237F"/>
    <w:rsid w:val="0017448E"/>
    <w:rsid w:val="00186221"/>
    <w:rsid w:val="001962F5"/>
    <w:rsid w:val="001A4D3D"/>
    <w:rsid w:val="001A62A4"/>
    <w:rsid w:val="001B4A27"/>
    <w:rsid w:val="001C0572"/>
    <w:rsid w:val="001C2D33"/>
    <w:rsid w:val="001E1A59"/>
    <w:rsid w:val="001F0BCC"/>
    <w:rsid w:val="001F7FCA"/>
    <w:rsid w:val="002041D5"/>
    <w:rsid w:val="002051C7"/>
    <w:rsid w:val="002111AA"/>
    <w:rsid w:val="00212632"/>
    <w:rsid w:val="00217E4B"/>
    <w:rsid w:val="00221D30"/>
    <w:rsid w:val="00232091"/>
    <w:rsid w:val="0023518D"/>
    <w:rsid w:val="00236DAF"/>
    <w:rsid w:val="002507EF"/>
    <w:rsid w:val="00256AFF"/>
    <w:rsid w:val="00260B69"/>
    <w:rsid w:val="002658ED"/>
    <w:rsid w:val="00274E2D"/>
    <w:rsid w:val="00282C9E"/>
    <w:rsid w:val="002950BD"/>
    <w:rsid w:val="002A0003"/>
    <w:rsid w:val="002A7047"/>
    <w:rsid w:val="002C21D0"/>
    <w:rsid w:val="002C34E2"/>
    <w:rsid w:val="002D5835"/>
    <w:rsid w:val="00310DC4"/>
    <w:rsid w:val="00321880"/>
    <w:rsid w:val="00332DC7"/>
    <w:rsid w:val="0033560D"/>
    <w:rsid w:val="00342E39"/>
    <w:rsid w:val="00347FE3"/>
    <w:rsid w:val="003509E7"/>
    <w:rsid w:val="00350FC7"/>
    <w:rsid w:val="00361111"/>
    <w:rsid w:val="003657EB"/>
    <w:rsid w:val="0037697B"/>
    <w:rsid w:val="003776BE"/>
    <w:rsid w:val="00391ADF"/>
    <w:rsid w:val="00394C6A"/>
    <w:rsid w:val="00397906"/>
    <w:rsid w:val="003A23DB"/>
    <w:rsid w:val="003B05CA"/>
    <w:rsid w:val="003B469F"/>
    <w:rsid w:val="003C3172"/>
    <w:rsid w:val="003C54FE"/>
    <w:rsid w:val="003D3040"/>
    <w:rsid w:val="003E0A8D"/>
    <w:rsid w:val="003E5FE5"/>
    <w:rsid w:val="003E63D5"/>
    <w:rsid w:val="003E7753"/>
    <w:rsid w:val="003F3D5B"/>
    <w:rsid w:val="003F4028"/>
    <w:rsid w:val="00401F54"/>
    <w:rsid w:val="004208B6"/>
    <w:rsid w:val="00435F98"/>
    <w:rsid w:val="00447E44"/>
    <w:rsid w:val="004529B8"/>
    <w:rsid w:val="0045735C"/>
    <w:rsid w:val="0046059E"/>
    <w:rsid w:val="00460BE4"/>
    <w:rsid w:val="00463919"/>
    <w:rsid w:val="004649D0"/>
    <w:rsid w:val="00465994"/>
    <w:rsid w:val="00483E35"/>
    <w:rsid w:val="004A510F"/>
    <w:rsid w:val="004B1E57"/>
    <w:rsid w:val="004B6E57"/>
    <w:rsid w:val="004D0C06"/>
    <w:rsid w:val="004D3A92"/>
    <w:rsid w:val="004D4CCE"/>
    <w:rsid w:val="004D7ED0"/>
    <w:rsid w:val="004F1E42"/>
    <w:rsid w:val="005152A2"/>
    <w:rsid w:val="00535843"/>
    <w:rsid w:val="00536579"/>
    <w:rsid w:val="005422DB"/>
    <w:rsid w:val="00553BB0"/>
    <w:rsid w:val="00557EE0"/>
    <w:rsid w:val="00571FEE"/>
    <w:rsid w:val="0057528E"/>
    <w:rsid w:val="00584675"/>
    <w:rsid w:val="00590ED9"/>
    <w:rsid w:val="00593660"/>
    <w:rsid w:val="0059683F"/>
    <w:rsid w:val="005A760E"/>
    <w:rsid w:val="005B21E3"/>
    <w:rsid w:val="005B695A"/>
    <w:rsid w:val="005C5164"/>
    <w:rsid w:val="005D0E53"/>
    <w:rsid w:val="005D103A"/>
    <w:rsid w:val="005D5BFB"/>
    <w:rsid w:val="005E4DF3"/>
    <w:rsid w:val="005E5311"/>
    <w:rsid w:val="005F5A4E"/>
    <w:rsid w:val="006017E4"/>
    <w:rsid w:val="00602C6C"/>
    <w:rsid w:val="00631FA7"/>
    <w:rsid w:val="00632D2C"/>
    <w:rsid w:val="0064576F"/>
    <w:rsid w:val="00676D86"/>
    <w:rsid w:val="0068609C"/>
    <w:rsid w:val="006A1531"/>
    <w:rsid w:val="006A294E"/>
    <w:rsid w:val="006A3A9F"/>
    <w:rsid w:val="006A4545"/>
    <w:rsid w:val="006A68E2"/>
    <w:rsid w:val="006B03A9"/>
    <w:rsid w:val="006B4F3A"/>
    <w:rsid w:val="006D09AD"/>
    <w:rsid w:val="006D0CC7"/>
    <w:rsid w:val="006E248D"/>
    <w:rsid w:val="006E2E72"/>
    <w:rsid w:val="006F0B65"/>
    <w:rsid w:val="006F5BA3"/>
    <w:rsid w:val="00712BC3"/>
    <w:rsid w:val="00722BFE"/>
    <w:rsid w:val="00732566"/>
    <w:rsid w:val="00734E8B"/>
    <w:rsid w:val="007413EB"/>
    <w:rsid w:val="00741440"/>
    <w:rsid w:val="00743315"/>
    <w:rsid w:val="007557FA"/>
    <w:rsid w:val="007828C0"/>
    <w:rsid w:val="00785F3E"/>
    <w:rsid w:val="007A0C2E"/>
    <w:rsid w:val="007B35A1"/>
    <w:rsid w:val="007C2B8E"/>
    <w:rsid w:val="007C36EB"/>
    <w:rsid w:val="007D2346"/>
    <w:rsid w:val="007D4E10"/>
    <w:rsid w:val="007D7823"/>
    <w:rsid w:val="007E3AC4"/>
    <w:rsid w:val="007F5ADE"/>
    <w:rsid w:val="007F75C7"/>
    <w:rsid w:val="00812A3B"/>
    <w:rsid w:val="00815FD4"/>
    <w:rsid w:val="00821AA8"/>
    <w:rsid w:val="00822171"/>
    <w:rsid w:val="00822E34"/>
    <w:rsid w:val="00826C32"/>
    <w:rsid w:val="0083781C"/>
    <w:rsid w:val="00837A40"/>
    <w:rsid w:val="008470DC"/>
    <w:rsid w:val="008727BC"/>
    <w:rsid w:val="0088286F"/>
    <w:rsid w:val="0088608C"/>
    <w:rsid w:val="00887CFE"/>
    <w:rsid w:val="00891B17"/>
    <w:rsid w:val="008922E4"/>
    <w:rsid w:val="0089454F"/>
    <w:rsid w:val="008945C6"/>
    <w:rsid w:val="008968FA"/>
    <w:rsid w:val="008A0B7F"/>
    <w:rsid w:val="008D09A0"/>
    <w:rsid w:val="008F5AC9"/>
    <w:rsid w:val="009049E1"/>
    <w:rsid w:val="00907A04"/>
    <w:rsid w:val="009138C1"/>
    <w:rsid w:val="00920346"/>
    <w:rsid w:val="00934E7D"/>
    <w:rsid w:val="00945FAE"/>
    <w:rsid w:val="0094789D"/>
    <w:rsid w:val="00960B9E"/>
    <w:rsid w:val="00972826"/>
    <w:rsid w:val="00975E3E"/>
    <w:rsid w:val="0099508D"/>
    <w:rsid w:val="00997003"/>
    <w:rsid w:val="009C7D69"/>
    <w:rsid w:val="009D4ADF"/>
    <w:rsid w:val="009E2A5A"/>
    <w:rsid w:val="009E6ED7"/>
    <w:rsid w:val="009F0282"/>
    <w:rsid w:val="00A03BBF"/>
    <w:rsid w:val="00A230D9"/>
    <w:rsid w:val="00A334F7"/>
    <w:rsid w:val="00A55F44"/>
    <w:rsid w:val="00A630A2"/>
    <w:rsid w:val="00A918D5"/>
    <w:rsid w:val="00A93129"/>
    <w:rsid w:val="00AA3B25"/>
    <w:rsid w:val="00AA5501"/>
    <w:rsid w:val="00AB655B"/>
    <w:rsid w:val="00AC5695"/>
    <w:rsid w:val="00AE2626"/>
    <w:rsid w:val="00AE4E89"/>
    <w:rsid w:val="00AF09C4"/>
    <w:rsid w:val="00B05F27"/>
    <w:rsid w:val="00B203AE"/>
    <w:rsid w:val="00B4687D"/>
    <w:rsid w:val="00B473C7"/>
    <w:rsid w:val="00B579F0"/>
    <w:rsid w:val="00B81694"/>
    <w:rsid w:val="00BA3395"/>
    <w:rsid w:val="00BE2054"/>
    <w:rsid w:val="00C1659C"/>
    <w:rsid w:val="00C23C88"/>
    <w:rsid w:val="00C24130"/>
    <w:rsid w:val="00C51585"/>
    <w:rsid w:val="00C52267"/>
    <w:rsid w:val="00C66208"/>
    <w:rsid w:val="00C830EB"/>
    <w:rsid w:val="00C908B0"/>
    <w:rsid w:val="00C93B4C"/>
    <w:rsid w:val="00CA33D4"/>
    <w:rsid w:val="00CA66E1"/>
    <w:rsid w:val="00CD0BF8"/>
    <w:rsid w:val="00CD6EBE"/>
    <w:rsid w:val="00CF0D35"/>
    <w:rsid w:val="00CF2EC5"/>
    <w:rsid w:val="00CF7813"/>
    <w:rsid w:val="00D05B2D"/>
    <w:rsid w:val="00D32ABE"/>
    <w:rsid w:val="00D5132F"/>
    <w:rsid w:val="00D53026"/>
    <w:rsid w:val="00D6431E"/>
    <w:rsid w:val="00D6452F"/>
    <w:rsid w:val="00D66D10"/>
    <w:rsid w:val="00D76E26"/>
    <w:rsid w:val="00D8187A"/>
    <w:rsid w:val="00D86F24"/>
    <w:rsid w:val="00D9658C"/>
    <w:rsid w:val="00DB2465"/>
    <w:rsid w:val="00DC303B"/>
    <w:rsid w:val="00DD2484"/>
    <w:rsid w:val="00DE7440"/>
    <w:rsid w:val="00DF1FC1"/>
    <w:rsid w:val="00E02E95"/>
    <w:rsid w:val="00E06046"/>
    <w:rsid w:val="00E069BD"/>
    <w:rsid w:val="00E16B67"/>
    <w:rsid w:val="00E23803"/>
    <w:rsid w:val="00E322BF"/>
    <w:rsid w:val="00E37ABA"/>
    <w:rsid w:val="00E42EC0"/>
    <w:rsid w:val="00E44BC4"/>
    <w:rsid w:val="00E5047B"/>
    <w:rsid w:val="00E51161"/>
    <w:rsid w:val="00E70D40"/>
    <w:rsid w:val="00E95FAF"/>
    <w:rsid w:val="00EA2089"/>
    <w:rsid w:val="00EA2AA1"/>
    <w:rsid w:val="00EA5684"/>
    <w:rsid w:val="00EC7A86"/>
    <w:rsid w:val="00ED16C3"/>
    <w:rsid w:val="00EE7838"/>
    <w:rsid w:val="00EE7989"/>
    <w:rsid w:val="00EF79CE"/>
    <w:rsid w:val="00F1561D"/>
    <w:rsid w:val="00F1769A"/>
    <w:rsid w:val="00F2352C"/>
    <w:rsid w:val="00F4379B"/>
    <w:rsid w:val="00F47821"/>
    <w:rsid w:val="00F51AF9"/>
    <w:rsid w:val="00F63ED7"/>
    <w:rsid w:val="00F7640A"/>
    <w:rsid w:val="00F80504"/>
    <w:rsid w:val="00F97507"/>
    <w:rsid w:val="00FB31B6"/>
    <w:rsid w:val="00FB6679"/>
    <w:rsid w:val="00FC7CEB"/>
    <w:rsid w:val="00FD61D2"/>
    <w:rsid w:val="00FE0930"/>
    <w:rsid w:val="00FE49D5"/>
    <w:rsid w:val="00FF0901"/>
    <w:rsid w:val="00FF2094"/>
    <w:rsid w:val="00FF21A9"/>
    <w:rsid w:val="00FF5A11"/>
    <w:rsid w:val="00FF6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0727B"/>
  <w15:chartTrackingRefBased/>
  <w15:docId w15:val="{52933835-5AAB-49C1-A586-0E46B786D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83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E7838"/>
    <w:pPr>
      <w:keepNext/>
      <w:keepLines/>
      <w:spacing w:before="240" w:after="0"/>
      <w:outlineLvl w:val="0"/>
    </w:pPr>
    <w:rPr>
      <w:rFonts w:eastAsiaTheme="majorEastAsia" w:cs="Times New Roman"/>
      <w:b/>
      <w:sz w:val="28"/>
      <w:szCs w:val="32"/>
    </w:rPr>
  </w:style>
  <w:style w:type="paragraph" w:styleId="Heading2">
    <w:name w:val="heading 2"/>
    <w:basedOn w:val="Normal"/>
    <w:next w:val="Normal"/>
    <w:link w:val="Heading2Char"/>
    <w:autoRedefine/>
    <w:uiPriority w:val="9"/>
    <w:unhideWhenUsed/>
    <w:qFormat/>
    <w:rsid w:val="002D583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C7CEB"/>
    <w:pPr>
      <w:keepNext/>
      <w:keepLines/>
      <w:spacing w:before="40" w:after="0"/>
      <w:outlineLvl w:val="2"/>
    </w:pPr>
    <w:rPr>
      <w:rFonts w:eastAsiaTheme="majorEastAsia" w:cs="Times New Roman"/>
      <w:b/>
      <w:szCs w:val="24"/>
    </w:rPr>
  </w:style>
  <w:style w:type="paragraph" w:styleId="Heading4">
    <w:name w:val="heading 4"/>
    <w:basedOn w:val="Normal"/>
    <w:next w:val="Normal"/>
    <w:link w:val="Heading4Char"/>
    <w:uiPriority w:val="9"/>
    <w:unhideWhenUsed/>
    <w:qFormat/>
    <w:rsid w:val="00E322B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E322B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838"/>
    <w:rPr>
      <w:rFonts w:ascii="Times New Roman" w:eastAsiaTheme="majorEastAsia" w:hAnsi="Times New Roman" w:cs="Times New Roman"/>
      <w:b/>
      <w:sz w:val="28"/>
      <w:szCs w:val="32"/>
    </w:rPr>
  </w:style>
  <w:style w:type="paragraph" w:styleId="Title">
    <w:name w:val="Title"/>
    <w:basedOn w:val="Normal"/>
    <w:next w:val="Normal"/>
    <w:link w:val="TitleChar"/>
    <w:uiPriority w:val="10"/>
    <w:qFormat/>
    <w:rsid w:val="00AF09C4"/>
    <w:pPr>
      <w:spacing w:after="0" w:line="240" w:lineRule="auto"/>
      <w:ind w:left="360"/>
      <w:contextualSpacing/>
    </w:pPr>
    <w:rPr>
      <w:rFonts w:asciiTheme="majorHAnsi" w:eastAsiaTheme="majorEastAsia" w:hAnsiTheme="majorHAnsi" w:cstheme="majorBidi"/>
      <w:spacing w:val="-10"/>
      <w:kern w:val="28"/>
      <w:sz w:val="44"/>
      <w:szCs w:val="56"/>
    </w:rPr>
  </w:style>
  <w:style w:type="character" w:customStyle="1" w:styleId="TitleChar">
    <w:name w:val="Title Char"/>
    <w:basedOn w:val="DefaultParagraphFont"/>
    <w:link w:val="Title"/>
    <w:uiPriority w:val="10"/>
    <w:rsid w:val="00AF09C4"/>
    <w:rPr>
      <w:rFonts w:asciiTheme="majorHAnsi" w:eastAsiaTheme="majorEastAsia" w:hAnsiTheme="majorHAnsi" w:cstheme="majorBidi"/>
      <w:spacing w:val="-10"/>
      <w:kern w:val="28"/>
      <w:sz w:val="44"/>
      <w:szCs w:val="56"/>
    </w:rPr>
  </w:style>
  <w:style w:type="character" w:customStyle="1" w:styleId="Heading2Char">
    <w:name w:val="Heading 2 Char"/>
    <w:basedOn w:val="DefaultParagraphFont"/>
    <w:link w:val="Heading2"/>
    <w:uiPriority w:val="9"/>
    <w:rsid w:val="002D583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FC7CEB"/>
    <w:rPr>
      <w:rFonts w:ascii="Times New Roman" w:eastAsiaTheme="majorEastAsia" w:hAnsi="Times New Roman" w:cs="Times New Roman"/>
      <w:b/>
      <w:sz w:val="24"/>
      <w:szCs w:val="24"/>
    </w:rPr>
  </w:style>
  <w:style w:type="character" w:styleId="Emphasis">
    <w:name w:val="Emphasis"/>
    <w:basedOn w:val="DefaultParagraphFont"/>
    <w:uiPriority w:val="20"/>
    <w:qFormat/>
    <w:rsid w:val="00D5132F"/>
    <w:rPr>
      <w:i/>
      <w:iCs/>
    </w:rPr>
  </w:style>
  <w:style w:type="paragraph" w:styleId="NormalWeb">
    <w:name w:val="Normal (Web)"/>
    <w:basedOn w:val="Normal"/>
    <w:uiPriority w:val="99"/>
    <w:unhideWhenUsed/>
    <w:rsid w:val="00D5132F"/>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D5132F"/>
    <w:rPr>
      <w:color w:val="0000FF"/>
      <w:u w:val="single"/>
    </w:rPr>
  </w:style>
  <w:style w:type="character" w:styleId="Strong">
    <w:name w:val="Strong"/>
    <w:basedOn w:val="DefaultParagraphFont"/>
    <w:uiPriority w:val="22"/>
    <w:qFormat/>
    <w:rsid w:val="00D5132F"/>
    <w:rPr>
      <w:b/>
      <w:bCs/>
    </w:rPr>
  </w:style>
  <w:style w:type="paragraph" w:styleId="BalloonText">
    <w:name w:val="Balloon Text"/>
    <w:basedOn w:val="Normal"/>
    <w:link w:val="BalloonTextChar"/>
    <w:uiPriority w:val="99"/>
    <w:semiHidden/>
    <w:unhideWhenUsed/>
    <w:rsid w:val="00D513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32F"/>
    <w:rPr>
      <w:rFonts w:ascii="Segoe UI" w:hAnsi="Segoe UI" w:cs="Segoe UI"/>
      <w:sz w:val="18"/>
      <w:szCs w:val="18"/>
    </w:rPr>
  </w:style>
  <w:style w:type="character" w:customStyle="1" w:styleId="Heading4Char">
    <w:name w:val="Heading 4 Char"/>
    <w:basedOn w:val="DefaultParagraphFont"/>
    <w:link w:val="Heading4"/>
    <w:uiPriority w:val="9"/>
    <w:rsid w:val="00E322BF"/>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E322BF"/>
    <w:rPr>
      <w:rFonts w:asciiTheme="majorHAnsi" w:eastAsiaTheme="majorEastAsia" w:hAnsiTheme="majorHAnsi" w:cstheme="majorBidi"/>
      <w:color w:val="1F3763" w:themeColor="accent1" w:themeShade="7F"/>
    </w:rPr>
  </w:style>
  <w:style w:type="character" w:customStyle="1" w:styleId="dek">
    <w:name w:val="dek"/>
    <w:basedOn w:val="DefaultParagraphFont"/>
    <w:rsid w:val="00E322BF"/>
  </w:style>
  <w:style w:type="character" w:customStyle="1" w:styleId="content-type">
    <w:name w:val="content-type"/>
    <w:basedOn w:val="DefaultParagraphFont"/>
    <w:rsid w:val="00E322BF"/>
  </w:style>
  <w:style w:type="character" w:customStyle="1" w:styleId="price">
    <w:name w:val="price"/>
    <w:basedOn w:val="DefaultParagraphFont"/>
    <w:rsid w:val="00E322BF"/>
  </w:style>
  <w:style w:type="paragraph" w:customStyle="1" w:styleId="utility">
    <w:name w:val="utility"/>
    <w:basedOn w:val="Normal"/>
    <w:rsid w:val="00E322BF"/>
    <w:pPr>
      <w:spacing w:before="100" w:beforeAutospacing="1" w:after="100" w:afterAutospacing="1" w:line="240" w:lineRule="auto"/>
    </w:pPr>
    <w:rPr>
      <w:rFonts w:eastAsia="Times New Roman" w:cs="Times New Roman"/>
      <w:szCs w:val="24"/>
    </w:rPr>
  </w:style>
  <w:style w:type="paragraph" w:customStyle="1" w:styleId="graf">
    <w:name w:val="graf"/>
    <w:basedOn w:val="Normal"/>
    <w:rsid w:val="00D6431E"/>
    <w:pPr>
      <w:spacing w:before="100" w:beforeAutospacing="1" w:after="100" w:afterAutospacing="1" w:line="240" w:lineRule="auto"/>
    </w:pPr>
    <w:rPr>
      <w:rFonts w:eastAsia="Times New Roman" w:cs="Times New Roman"/>
      <w:szCs w:val="24"/>
    </w:rPr>
  </w:style>
  <w:style w:type="character" w:customStyle="1" w:styleId="markup--quote">
    <w:name w:val="markup--quote"/>
    <w:basedOn w:val="DefaultParagraphFont"/>
    <w:rsid w:val="00D6431E"/>
  </w:style>
  <w:style w:type="character" w:customStyle="1" w:styleId="button-label">
    <w:name w:val="button-label"/>
    <w:basedOn w:val="DefaultParagraphFont"/>
    <w:rsid w:val="00D6431E"/>
  </w:style>
  <w:style w:type="paragraph" w:styleId="Bibliography">
    <w:name w:val="Bibliography"/>
    <w:basedOn w:val="Normal"/>
    <w:next w:val="Normal"/>
    <w:uiPriority w:val="37"/>
    <w:unhideWhenUsed/>
    <w:rsid w:val="00A55F44"/>
  </w:style>
  <w:style w:type="character" w:styleId="FollowedHyperlink">
    <w:name w:val="FollowedHyperlink"/>
    <w:basedOn w:val="DefaultParagraphFont"/>
    <w:uiPriority w:val="99"/>
    <w:semiHidden/>
    <w:unhideWhenUsed/>
    <w:rsid w:val="002658ED"/>
    <w:rPr>
      <w:color w:val="954F72" w:themeColor="followedHyperlink"/>
      <w:u w:val="single"/>
    </w:rPr>
  </w:style>
  <w:style w:type="paragraph" w:styleId="Header">
    <w:name w:val="header"/>
    <w:basedOn w:val="Normal"/>
    <w:link w:val="HeaderChar"/>
    <w:uiPriority w:val="99"/>
    <w:unhideWhenUsed/>
    <w:rsid w:val="00DF1F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FC1"/>
    <w:rPr>
      <w:rFonts w:ascii="Times New Roman" w:hAnsi="Times New Roman"/>
      <w:sz w:val="24"/>
    </w:rPr>
  </w:style>
  <w:style w:type="paragraph" w:styleId="Footer">
    <w:name w:val="footer"/>
    <w:basedOn w:val="Normal"/>
    <w:link w:val="FooterChar"/>
    <w:uiPriority w:val="99"/>
    <w:unhideWhenUsed/>
    <w:rsid w:val="00DF1F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1FC1"/>
    <w:rPr>
      <w:rFonts w:ascii="Times New Roman" w:hAnsi="Times New Roman"/>
      <w:sz w:val="24"/>
    </w:rPr>
  </w:style>
  <w:style w:type="paragraph" w:styleId="ListParagraph">
    <w:name w:val="List Paragraph"/>
    <w:basedOn w:val="Normal"/>
    <w:uiPriority w:val="34"/>
    <w:qFormat/>
    <w:rsid w:val="004649D0"/>
    <w:pPr>
      <w:spacing w:after="200" w:line="276" w:lineRule="auto"/>
      <w:ind w:left="720"/>
      <w:contextualSpacing/>
      <w:jc w:val="left"/>
    </w:pPr>
    <w:rPr>
      <w:rFonts w:asciiTheme="minorHAnsi" w:hAnsiTheme="minorHAnsi"/>
      <w:sz w:val="22"/>
    </w:rPr>
  </w:style>
  <w:style w:type="paragraph" w:styleId="NoSpacing">
    <w:name w:val="No Spacing"/>
    <w:link w:val="NoSpacingChar"/>
    <w:uiPriority w:val="1"/>
    <w:qFormat/>
    <w:rsid w:val="00C66208"/>
    <w:pPr>
      <w:spacing w:after="0" w:line="240" w:lineRule="auto"/>
    </w:pPr>
    <w:rPr>
      <w:rFonts w:eastAsiaTheme="minorEastAsia"/>
    </w:rPr>
  </w:style>
  <w:style w:type="character" w:customStyle="1" w:styleId="NoSpacingChar">
    <w:name w:val="No Spacing Char"/>
    <w:basedOn w:val="DefaultParagraphFont"/>
    <w:link w:val="NoSpacing"/>
    <w:uiPriority w:val="1"/>
    <w:rsid w:val="00C6620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6802">
      <w:bodyDiv w:val="1"/>
      <w:marLeft w:val="0"/>
      <w:marRight w:val="0"/>
      <w:marTop w:val="0"/>
      <w:marBottom w:val="0"/>
      <w:divBdr>
        <w:top w:val="none" w:sz="0" w:space="0" w:color="auto"/>
        <w:left w:val="none" w:sz="0" w:space="0" w:color="auto"/>
        <w:bottom w:val="none" w:sz="0" w:space="0" w:color="auto"/>
        <w:right w:val="none" w:sz="0" w:space="0" w:color="auto"/>
      </w:divBdr>
    </w:div>
    <w:div w:id="32390857">
      <w:bodyDiv w:val="1"/>
      <w:marLeft w:val="0"/>
      <w:marRight w:val="0"/>
      <w:marTop w:val="0"/>
      <w:marBottom w:val="0"/>
      <w:divBdr>
        <w:top w:val="none" w:sz="0" w:space="0" w:color="auto"/>
        <w:left w:val="none" w:sz="0" w:space="0" w:color="auto"/>
        <w:bottom w:val="none" w:sz="0" w:space="0" w:color="auto"/>
        <w:right w:val="none" w:sz="0" w:space="0" w:color="auto"/>
      </w:divBdr>
    </w:div>
    <w:div w:id="39939762">
      <w:bodyDiv w:val="1"/>
      <w:marLeft w:val="0"/>
      <w:marRight w:val="0"/>
      <w:marTop w:val="0"/>
      <w:marBottom w:val="0"/>
      <w:divBdr>
        <w:top w:val="none" w:sz="0" w:space="0" w:color="auto"/>
        <w:left w:val="none" w:sz="0" w:space="0" w:color="auto"/>
        <w:bottom w:val="none" w:sz="0" w:space="0" w:color="auto"/>
        <w:right w:val="none" w:sz="0" w:space="0" w:color="auto"/>
      </w:divBdr>
    </w:div>
    <w:div w:id="58790045">
      <w:bodyDiv w:val="1"/>
      <w:marLeft w:val="0"/>
      <w:marRight w:val="0"/>
      <w:marTop w:val="0"/>
      <w:marBottom w:val="0"/>
      <w:divBdr>
        <w:top w:val="none" w:sz="0" w:space="0" w:color="auto"/>
        <w:left w:val="none" w:sz="0" w:space="0" w:color="auto"/>
        <w:bottom w:val="none" w:sz="0" w:space="0" w:color="auto"/>
        <w:right w:val="none" w:sz="0" w:space="0" w:color="auto"/>
      </w:divBdr>
    </w:div>
    <w:div w:id="62413242">
      <w:bodyDiv w:val="1"/>
      <w:marLeft w:val="0"/>
      <w:marRight w:val="0"/>
      <w:marTop w:val="0"/>
      <w:marBottom w:val="0"/>
      <w:divBdr>
        <w:top w:val="none" w:sz="0" w:space="0" w:color="auto"/>
        <w:left w:val="none" w:sz="0" w:space="0" w:color="auto"/>
        <w:bottom w:val="none" w:sz="0" w:space="0" w:color="auto"/>
        <w:right w:val="none" w:sz="0" w:space="0" w:color="auto"/>
      </w:divBdr>
    </w:div>
    <w:div w:id="65959730">
      <w:bodyDiv w:val="1"/>
      <w:marLeft w:val="0"/>
      <w:marRight w:val="0"/>
      <w:marTop w:val="0"/>
      <w:marBottom w:val="0"/>
      <w:divBdr>
        <w:top w:val="none" w:sz="0" w:space="0" w:color="auto"/>
        <w:left w:val="none" w:sz="0" w:space="0" w:color="auto"/>
        <w:bottom w:val="none" w:sz="0" w:space="0" w:color="auto"/>
        <w:right w:val="none" w:sz="0" w:space="0" w:color="auto"/>
      </w:divBdr>
    </w:div>
    <w:div w:id="68354526">
      <w:bodyDiv w:val="1"/>
      <w:marLeft w:val="0"/>
      <w:marRight w:val="0"/>
      <w:marTop w:val="0"/>
      <w:marBottom w:val="0"/>
      <w:divBdr>
        <w:top w:val="none" w:sz="0" w:space="0" w:color="auto"/>
        <w:left w:val="none" w:sz="0" w:space="0" w:color="auto"/>
        <w:bottom w:val="none" w:sz="0" w:space="0" w:color="auto"/>
        <w:right w:val="none" w:sz="0" w:space="0" w:color="auto"/>
      </w:divBdr>
    </w:div>
    <w:div w:id="99374710">
      <w:bodyDiv w:val="1"/>
      <w:marLeft w:val="0"/>
      <w:marRight w:val="0"/>
      <w:marTop w:val="0"/>
      <w:marBottom w:val="0"/>
      <w:divBdr>
        <w:top w:val="none" w:sz="0" w:space="0" w:color="auto"/>
        <w:left w:val="none" w:sz="0" w:space="0" w:color="auto"/>
        <w:bottom w:val="none" w:sz="0" w:space="0" w:color="auto"/>
        <w:right w:val="none" w:sz="0" w:space="0" w:color="auto"/>
      </w:divBdr>
    </w:div>
    <w:div w:id="126944423">
      <w:bodyDiv w:val="1"/>
      <w:marLeft w:val="0"/>
      <w:marRight w:val="0"/>
      <w:marTop w:val="0"/>
      <w:marBottom w:val="0"/>
      <w:divBdr>
        <w:top w:val="none" w:sz="0" w:space="0" w:color="auto"/>
        <w:left w:val="none" w:sz="0" w:space="0" w:color="auto"/>
        <w:bottom w:val="none" w:sz="0" w:space="0" w:color="auto"/>
        <w:right w:val="none" w:sz="0" w:space="0" w:color="auto"/>
      </w:divBdr>
    </w:div>
    <w:div w:id="128405824">
      <w:bodyDiv w:val="1"/>
      <w:marLeft w:val="0"/>
      <w:marRight w:val="0"/>
      <w:marTop w:val="0"/>
      <w:marBottom w:val="0"/>
      <w:divBdr>
        <w:top w:val="none" w:sz="0" w:space="0" w:color="auto"/>
        <w:left w:val="none" w:sz="0" w:space="0" w:color="auto"/>
        <w:bottom w:val="none" w:sz="0" w:space="0" w:color="auto"/>
        <w:right w:val="none" w:sz="0" w:space="0" w:color="auto"/>
      </w:divBdr>
    </w:div>
    <w:div w:id="129596299">
      <w:bodyDiv w:val="1"/>
      <w:marLeft w:val="0"/>
      <w:marRight w:val="0"/>
      <w:marTop w:val="0"/>
      <w:marBottom w:val="0"/>
      <w:divBdr>
        <w:top w:val="none" w:sz="0" w:space="0" w:color="auto"/>
        <w:left w:val="none" w:sz="0" w:space="0" w:color="auto"/>
        <w:bottom w:val="none" w:sz="0" w:space="0" w:color="auto"/>
        <w:right w:val="none" w:sz="0" w:space="0" w:color="auto"/>
      </w:divBdr>
    </w:div>
    <w:div w:id="133791144">
      <w:bodyDiv w:val="1"/>
      <w:marLeft w:val="0"/>
      <w:marRight w:val="0"/>
      <w:marTop w:val="0"/>
      <w:marBottom w:val="0"/>
      <w:divBdr>
        <w:top w:val="none" w:sz="0" w:space="0" w:color="auto"/>
        <w:left w:val="none" w:sz="0" w:space="0" w:color="auto"/>
        <w:bottom w:val="none" w:sz="0" w:space="0" w:color="auto"/>
        <w:right w:val="none" w:sz="0" w:space="0" w:color="auto"/>
      </w:divBdr>
    </w:div>
    <w:div w:id="149643881">
      <w:bodyDiv w:val="1"/>
      <w:marLeft w:val="0"/>
      <w:marRight w:val="0"/>
      <w:marTop w:val="0"/>
      <w:marBottom w:val="0"/>
      <w:divBdr>
        <w:top w:val="none" w:sz="0" w:space="0" w:color="auto"/>
        <w:left w:val="none" w:sz="0" w:space="0" w:color="auto"/>
        <w:bottom w:val="none" w:sz="0" w:space="0" w:color="auto"/>
        <w:right w:val="none" w:sz="0" w:space="0" w:color="auto"/>
      </w:divBdr>
    </w:div>
    <w:div w:id="215967320">
      <w:bodyDiv w:val="1"/>
      <w:marLeft w:val="0"/>
      <w:marRight w:val="0"/>
      <w:marTop w:val="0"/>
      <w:marBottom w:val="0"/>
      <w:divBdr>
        <w:top w:val="none" w:sz="0" w:space="0" w:color="auto"/>
        <w:left w:val="none" w:sz="0" w:space="0" w:color="auto"/>
        <w:bottom w:val="none" w:sz="0" w:space="0" w:color="auto"/>
        <w:right w:val="none" w:sz="0" w:space="0" w:color="auto"/>
      </w:divBdr>
    </w:div>
    <w:div w:id="219287100">
      <w:bodyDiv w:val="1"/>
      <w:marLeft w:val="0"/>
      <w:marRight w:val="0"/>
      <w:marTop w:val="0"/>
      <w:marBottom w:val="0"/>
      <w:divBdr>
        <w:top w:val="none" w:sz="0" w:space="0" w:color="auto"/>
        <w:left w:val="none" w:sz="0" w:space="0" w:color="auto"/>
        <w:bottom w:val="none" w:sz="0" w:space="0" w:color="auto"/>
        <w:right w:val="none" w:sz="0" w:space="0" w:color="auto"/>
      </w:divBdr>
    </w:div>
    <w:div w:id="252401975">
      <w:bodyDiv w:val="1"/>
      <w:marLeft w:val="0"/>
      <w:marRight w:val="0"/>
      <w:marTop w:val="0"/>
      <w:marBottom w:val="0"/>
      <w:divBdr>
        <w:top w:val="none" w:sz="0" w:space="0" w:color="auto"/>
        <w:left w:val="none" w:sz="0" w:space="0" w:color="auto"/>
        <w:bottom w:val="none" w:sz="0" w:space="0" w:color="auto"/>
        <w:right w:val="none" w:sz="0" w:space="0" w:color="auto"/>
      </w:divBdr>
    </w:div>
    <w:div w:id="255597946">
      <w:bodyDiv w:val="1"/>
      <w:marLeft w:val="0"/>
      <w:marRight w:val="0"/>
      <w:marTop w:val="0"/>
      <w:marBottom w:val="0"/>
      <w:divBdr>
        <w:top w:val="none" w:sz="0" w:space="0" w:color="auto"/>
        <w:left w:val="none" w:sz="0" w:space="0" w:color="auto"/>
        <w:bottom w:val="none" w:sz="0" w:space="0" w:color="auto"/>
        <w:right w:val="none" w:sz="0" w:space="0" w:color="auto"/>
      </w:divBdr>
    </w:div>
    <w:div w:id="262227794">
      <w:bodyDiv w:val="1"/>
      <w:marLeft w:val="0"/>
      <w:marRight w:val="0"/>
      <w:marTop w:val="0"/>
      <w:marBottom w:val="0"/>
      <w:divBdr>
        <w:top w:val="none" w:sz="0" w:space="0" w:color="auto"/>
        <w:left w:val="none" w:sz="0" w:space="0" w:color="auto"/>
        <w:bottom w:val="none" w:sz="0" w:space="0" w:color="auto"/>
        <w:right w:val="none" w:sz="0" w:space="0" w:color="auto"/>
      </w:divBdr>
    </w:div>
    <w:div w:id="264119210">
      <w:bodyDiv w:val="1"/>
      <w:marLeft w:val="0"/>
      <w:marRight w:val="0"/>
      <w:marTop w:val="0"/>
      <w:marBottom w:val="0"/>
      <w:divBdr>
        <w:top w:val="none" w:sz="0" w:space="0" w:color="auto"/>
        <w:left w:val="none" w:sz="0" w:space="0" w:color="auto"/>
        <w:bottom w:val="none" w:sz="0" w:space="0" w:color="auto"/>
        <w:right w:val="none" w:sz="0" w:space="0" w:color="auto"/>
      </w:divBdr>
    </w:div>
    <w:div w:id="270014800">
      <w:bodyDiv w:val="1"/>
      <w:marLeft w:val="0"/>
      <w:marRight w:val="0"/>
      <w:marTop w:val="0"/>
      <w:marBottom w:val="0"/>
      <w:divBdr>
        <w:top w:val="none" w:sz="0" w:space="0" w:color="auto"/>
        <w:left w:val="none" w:sz="0" w:space="0" w:color="auto"/>
        <w:bottom w:val="none" w:sz="0" w:space="0" w:color="auto"/>
        <w:right w:val="none" w:sz="0" w:space="0" w:color="auto"/>
      </w:divBdr>
    </w:div>
    <w:div w:id="272830597">
      <w:bodyDiv w:val="1"/>
      <w:marLeft w:val="0"/>
      <w:marRight w:val="0"/>
      <w:marTop w:val="0"/>
      <w:marBottom w:val="0"/>
      <w:divBdr>
        <w:top w:val="none" w:sz="0" w:space="0" w:color="auto"/>
        <w:left w:val="none" w:sz="0" w:space="0" w:color="auto"/>
        <w:bottom w:val="none" w:sz="0" w:space="0" w:color="auto"/>
        <w:right w:val="none" w:sz="0" w:space="0" w:color="auto"/>
      </w:divBdr>
    </w:div>
    <w:div w:id="281809321">
      <w:bodyDiv w:val="1"/>
      <w:marLeft w:val="0"/>
      <w:marRight w:val="0"/>
      <w:marTop w:val="0"/>
      <w:marBottom w:val="0"/>
      <w:divBdr>
        <w:top w:val="none" w:sz="0" w:space="0" w:color="auto"/>
        <w:left w:val="none" w:sz="0" w:space="0" w:color="auto"/>
        <w:bottom w:val="none" w:sz="0" w:space="0" w:color="auto"/>
        <w:right w:val="none" w:sz="0" w:space="0" w:color="auto"/>
      </w:divBdr>
    </w:div>
    <w:div w:id="288442807">
      <w:bodyDiv w:val="1"/>
      <w:marLeft w:val="0"/>
      <w:marRight w:val="0"/>
      <w:marTop w:val="0"/>
      <w:marBottom w:val="0"/>
      <w:divBdr>
        <w:top w:val="none" w:sz="0" w:space="0" w:color="auto"/>
        <w:left w:val="none" w:sz="0" w:space="0" w:color="auto"/>
        <w:bottom w:val="none" w:sz="0" w:space="0" w:color="auto"/>
        <w:right w:val="none" w:sz="0" w:space="0" w:color="auto"/>
      </w:divBdr>
      <w:divsChild>
        <w:div w:id="1048141925">
          <w:blockQuote w:val="1"/>
          <w:marLeft w:val="0"/>
          <w:marRight w:val="0"/>
          <w:marTop w:val="825"/>
          <w:marBottom w:val="0"/>
          <w:divBdr>
            <w:top w:val="none" w:sz="0" w:space="0" w:color="auto"/>
            <w:left w:val="none" w:sz="0" w:space="0" w:color="auto"/>
            <w:bottom w:val="none" w:sz="0" w:space="0" w:color="auto"/>
            <w:right w:val="none" w:sz="0" w:space="0" w:color="auto"/>
          </w:divBdr>
        </w:div>
        <w:div w:id="1329823648">
          <w:marLeft w:val="0"/>
          <w:marRight w:val="0"/>
          <w:marTop w:val="0"/>
          <w:marBottom w:val="0"/>
          <w:divBdr>
            <w:top w:val="none" w:sz="0" w:space="0" w:color="auto"/>
            <w:left w:val="none" w:sz="0" w:space="0" w:color="auto"/>
            <w:bottom w:val="none" w:sz="0" w:space="0" w:color="auto"/>
            <w:right w:val="none" w:sz="0" w:space="0" w:color="auto"/>
          </w:divBdr>
          <w:divsChild>
            <w:div w:id="617299114">
              <w:marLeft w:val="0"/>
              <w:marRight w:val="0"/>
              <w:marTop w:val="100"/>
              <w:marBottom w:val="100"/>
              <w:divBdr>
                <w:top w:val="none" w:sz="0" w:space="0" w:color="auto"/>
                <w:left w:val="none" w:sz="0" w:space="0" w:color="auto"/>
                <w:bottom w:val="none" w:sz="0" w:space="0" w:color="auto"/>
                <w:right w:val="none" w:sz="0" w:space="0" w:color="auto"/>
              </w:divBdr>
            </w:div>
          </w:divsChild>
        </w:div>
        <w:div w:id="1356617462">
          <w:blockQuote w:val="1"/>
          <w:marLeft w:val="-345"/>
          <w:marRight w:val="0"/>
          <w:marTop w:val="435"/>
          <w:marBottom w:val="0"/>
          <w:divBdr>
            <w:top w:val="none" w:sz="0" w:space="0" w:color="auto"/>
            <w:left w:val="none" w:sz="0" w:space="0" w:color="auto"/>
            <w:bottom w:val="none" w:sz="0" w:space="0" w:color="auto"/>
            <w:right w:val="none" w:sz="0" w:space="0" w:color="auto"/>
          </w:divBdr>
        </w:div>
        <w:div w:id="464589378">
          <w:marLeft w:val="0"/>
          <w:marRight w:val="0"/>
          <w:marTop w:val="0"/>
          <w:marBottom w:val="0"/>
          <w:divBdr>
            <w:top w:val="none" w:sz="0" w:space="0" w:color="auto"/>
            <w:left w:val="none" w:sz="0" w:space="0" w:color="auto"/>
            <w:bottom w:val="none" w:sz="0" w:space="0" w:color="auto"/>
            <w:right w:val="none" w:sz="0" w:space="0" w:color="auto"/>
          </w:divBdr>
          <w:divsChild>
            <w:div w:id="1448618151">
              <w:marLeft w:val="0"/>
              <w:marRight w:val="0"/>
              <w:marTop w:val="100"/>
              <w:marBottom w:val="100"/>
              <w:divBdr>
                <w:top w:val="none" w:sz="0" w:space="0" w:color="auto"/>
                <w:left w:val="none" w:sz="0" w:space="0" w:color="auto"/>
                <w:bottom w:val="none" w:sz="0" w:space="0" w:color="auto"/>
                <w:right w:val="none" w:sz="0" w:space="0" w:color="auto"/>
              </w:divBdr>
            </w:div>
          </w:divsChild>
        </w:div>
        <w:div w:id="971059541">
          <w:marLeft w:val="0"/>
          <w:marRight w:val="0"/>
          <w:marTop w:val="0"/>
          <w:marBottom w:val="0"/>
          <w:divBdr>
            <w:top w:val="none" w:sz="0" w:space="0" w:color="auto"/>
            <w:left w:val="none" w:sz="0" w:space="0" w:color="auto"/>
            <w:bottom w:val="none" w:sz="0" w:space="0" w:color="auto"/>
            <w:right w:val="none" w:sz="0" w:space="0" w:color="auto"/>
          </w:divBdr>
          <w:divsChild>
            <w:div w:id="1984578159">
              <w:marLeft w:val="0"/>
              <w:marRight w:val="0"/>
              <w:marTop w:val="100"/>
              <w:marBottom w:val="100"/>
              <w:divBdr>
                <w:top w:val="none" w:sz="0" w:space="0" w:color="auto"/>
                <w:left w:val="none" w:sz="0" w:space="0" w:color="auto"/>
                <w:bottom w:val="none" w:sz="0" w:space="0" w:color="auto"/>
                <w:right w:val="none" w:sz="0" w:space="0" w:color="auto"/>
              </w:divBdr>
            </w:div>
          </w:divsChild>
        </w:div>
        <w:div w:id="703750842">
          <w:blockQuote w:val="1"/>
          <w:marLeft w:val="-345"/>
          <w:marRight w:val="0"/>
          <w:marTop w:val="435"/>
          <w:marBottom w:val="0"/>
          <w:divBdr>
            <w:top w:val="none" w:sz="0" w:space="0" w:color="auto"/>
            <w:left w:val="none" w:sz="0" w:space="0" w:color="auto"/>
            <w:bottom w:val="none" w:sz="0" w:space="0" w:color="auto"/>
            <w:right w:val="none" w:sz="0" w:space="0" w:color="auto"/>
          </w:divBdr>
        </w:div>
        <w:div w:id="700472275">
          <w:marLeft w:val="0"/>
          <w:marRight w:val="0"/>
          <w:marTop w:val="645"/>
          <w:marBottom w:val="0"/>
          <w:divBdr>
            <w:top w:val="none" w:sz="0" w:space="0" w:color="auto"/>
            <w:left w:val="none" w:sz="0" w:space="0" w:color="auto"/>
            <w:bottom w:val="none" w:sz="0" w:space="0" w:color="auto"/>
            <w:right w:val="none" w:sz="0" w:space="0" w:color="auto"/>
          </w:divBdr>
        </w:div>
        <w:div w:id="846598713">
          <w:marLeft w:val="0"/>
          <w:marRight w:val="0"/>
          <w:marTop w:val="0"/>
          <w:marBottom w:val="0"/>
          <w:divBdr>
            <w:top w:val="none" w:sz="0" w:space="0" w:color="auto"/>
            <w:left w:val="none" w:sz="0" w:space="0" w:color="auto"/>
            <w:bottom w:val="none" w:sz="0" w:space="0" w:color="auto"/>
            <w:right w:val="none" w:sz="0" w:space="0" w:color="auto"/>
          </w:divBdr>
          <w:divsChild>
            <w:div w:id="119612021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292714596">
      <w:bodyDiv w:val="1"/>
      <w:marLeft w:val="0"/>
      <w:marRight w:val="0"/>
      <w:marTop w:val="0"/>
      <w:marBottom w:val="0"/>
      <w:divBdr>
        <w:top w:val="none" w:sz="0" w:space="0" w:color="auto"/>
        <w:left w:val="none" w:sz="0" w:space="0" w:color="auto"/>
        <w:bottom w:val="none" w:sz="0" w:space="0" w:color="auto"/>
        <w:right w:val="none" w:sz="0" w:space="0" w:color="auto"/>
      </w:divBdr>
    </w:div>
    <w:div w:id="335307581">
      <w:bodyDiv w:val="1"/>
      <w:marLeft w:val="0"/>
      <w:marRight w:val="0"/>
      <w:marTop w:val="0"/>
      <w:marBottom w:val="0"/>
      <w:divBdr>
        <w:top w:val="none" w:sz="0" w:space="0" w:color="auto"/>
        <w:left w:val="none" w:sz="0" w:space="0" w:color="auto"/>
        <w:bottom w:val="none" w:sz="0" w:space="0" w:color="auto"/>
        <w:right w:val="none" w:sz="0" w:space="0" w:color="auto"/>
      </w:divBdr>
    </w:div>
    <w:div w:id="335619577">
      <w:bodyDiv w:val="1"/>
      <w:marLeft w:val="0"/>
      <w:marRight w:val="0"/>
      <w:marTop w:val="0"/>
      <w:marBottom w:val="0"/>
      <w:divBdr>
        <w:top w:val="none" w:sz="0" w:space="0" w:color="auto"/>
        <w:left w:val="none" w:sz="0" w:space="0" w:color="auto"/>
        <w:bottom w:val="none" w:sz="0" w:space="0" w:color="auto"/>
        <w:right w:val="none" w:sz="0" w:space="0" w:color="auto"/>
      </w:divBdr>
    </w:div>
    <w:div w:id="345598152">
      <w:bodyDiv w:val="1"/>
      <w:marLeft w:val="0"/>
      <w:marRight w:val="0"/>
      <w:marTop w:val="0"/>
      <w:marBottom w:val="0"/>
      <w:divBdr>
        <w:top w:val="none" w:sz="0" w:space="0" w:color="auto"/>
        <w:left w:val="none" w:sz="0" w:space="0" w:color="auto"/>
        <w:bottom w:val="none" w:sz="0" w:space="0" w:color="auto"/>
        <w:right w:val="none" w:sz="0" w:space="0" w:color="auto"/>
      </w:divBdr>
    </w:div>
    <w:div w:id="357314254">
      <w:bodyDiv w:val="1"/>
      <w:marLeft w:val="0"/>
      <w:marRight w:val="0"/>
      <w:marTop w:val="0"/>
      <w:marBottom w:val="0"/>
      <w:divBdr>
        <w:top w:val="none" w:sz="0" w:space="0" w:color="auto"/>
        <w:left w:val="none" w:sz="0" w:space="0" w:color="auto"/>
        <w:bottom w:val="none" w:sz="0" w:space="0" w:color="auto"/>
        <w:right w:val="none" w:sz="0" w:space="0" w:color="auto"/>
      </w:divBdr>
    </w:div>
    <w:div w:id="358433452">
      <w:bodyDiv w:val="1"/>
      <w:marLeft w:val="0"/>
      <w:marRight w:val="0"/>
      <w:marTop w:val="0"/>
      <w:marBottom w:val="0"/>
      <w:divBdr>
        <w:top w:val="none" w:sz="0" w:space="0" w:color="auto"/>
        <w:left w:val="none" w:sz="0" w:space="0" w:color="auto"/>
        <w:bottom w:val="none" w:sz="0" w:space="0" w:color="auto"/>
        <w:right w:val="none" w:sz="0" w:space="0" w:color="auto"/>
      </w:divBdr>
    </w:div>
    <w:div w:id="363945765">
      <w:bodyDiv w:val="1"/>
      <w:marLeft w:val="0"/>
      <w:marRight w:val="0"/>
      <w:marTop w:val="0"/>
      <w:marBottom w:val="0"/>
      <w:divBdr>
        <w:top w:val="none" w:sz="0" w:space="0" w:color="auto"/>
        <w:left w:val="none" w:sz="0" w:space="0" w:color="auto"/>
        <w:bottom w:val="none" w:sz="0" w:space="0" w:color="auto"/>
        <w:right w:val="none" w:sz="0" w:space="0" w:color="auto"/>
      </w:divBdr>
    </w:div>
    <w:div w:id="366880141">
      <w:bodyDiv w:val="1"/>
      <w:marLeft w:val="0"/>
      <w:marRight w:val="0"/>
      <w:marTop w:val="0"/>
      <w:marBottom w:val="0"/>
      <w:divBdr>
        <w:top w:val="none" w:sz="0" w:space="0" w:color="auto"/>
        <w:left w:val="none" w:sz="0" w:space="0" w:color="auto"/>
        <w:bottom w:val="none" w:sz="0" w:space="0" w:color="auto"/>
        <w:right w:val="none" w:sz="0" w:space="0" w:color="auto"/>
      </w:divBdr>
    </w:div>
    <w:div w:id="383525445">
      <w:bodyDiv w:val="1"/>
      <w:marLeft w:val="0"/>
      <w:marRight w:val="0"/>
      <w:marTop w:val="0"/>
      <w:marBottom w:val="0"/>
      <w:divBdr>
        <w:top w:val="none" w:sz="0" w:space="0" w:color="auto"/>
        <w:left w:val="none" w:sz="0" w:space="0" w:color="auto"/>
        <w:bottom w:val="none" w:sz="0" w:space="0" w:color="auto"/>
        <w:right w:val="none" w:sz="0" w:space="0" w:color="auto"/>
      </w:divBdr>
    </w:div>
    <w:div w:id="390540797">
      <w:bodyDiv w:val="1"/>
      <w:marLeft w:val="0"/>
      <w:marRight w:val="0"/>
      <w:marTop w:val="0"/>
      <w:marBottom w:val="0"/>
      <w:divBdr>
        <w:top w:val="none" w:sz="0" w:space="0" w:color="auto"/>
        <w:left w:val="none" w:sz="0" w:space="0" w:color="auto"/>
        <w:bottom w:val="none" w:sz="0" w:space="0" w:color="auto"/>
        <w:right w:val="none" w:sz="0" w:space="0" w:color="auto"/>
      </w:divBdr>
    </w:div>
    <w:div w:id="414668217">
      <w:bodyDiv w:val="1"/>
      <w:marLeft w:val="0"/>
      <w:marRight w:val="0"/>
      <w:marTop w:val="0"/>
      <w:marBottom w:val="0"/>
      <w:divBdr>
        <w:top w:val="none" w:sz="0" w:space="0" w:color="auto"/>
        <w:left w:val="none" w:sz="0" w:space="0" w:color="auto"/>
        <w:bottom w:val="none" w:sz="0" w:space="0" w:color="auto"/>
        <w:right w:val="none" w:sz="0" w:space="0" w:color="auto"/>
      </w:divBdr>
    </w:div>
    <w:div w:id="424769596">
      <w:bodyDiv w:val="1"/>
      <w:marLeft w:val="0"/>
      <w:marRight w:val="0"/>
      <w:marTop w:val="0"/>
      <w:marBottom w:val="0"/>
      <w:divBdr>
        <w:top w:val="none" w:sz="0" w:space="0" w:color="auto"/>
        <w:left w:val="none" w:sz="0" w:space="0" w:color="auto"/>
        <w:bottom w:val="none" w:sz="0" w:space="0" w:color="auto"/>
        <w:right w:val="none" w:sz="0" w:space="0" w:color="auto"/>
      </w:divBdr>
    </w:div>
    <w:div w:id="431166422">
      <w:bodyDiv w:val="1"/>
      <w:marLeft w:val="0"/>
      <w:marRight w:val="0"/>
      <w:marTop w:val="0"/>
      <w:marBottom w:val="0"/>
      <w:divBdr>
        <w:top w:val="none" w:sz="0" w:space="0" w:color="auto"/>
        <w:left w:val="none" w:sz="0" w:space="0" w:color="auto"/>
        <w:bottom w:val="none" w:sz="0" w:space="0" w:color="auto"/>
        <w:right w:val="none" w:sz="0" w:space="0" w:color="auto"/>
      </w:divBdr>
    </w:div>
    <w:div w:id="464271574">
      <w:bodyDiv w:val="1"/>
      <w:marLeft w:val="0"/>
      <w:marRight w:val="0"/>
      <w:marTop w:val="0"/>
      <w:marBottom w:val="0"/>
      <w:divBdr>
        <w:top w:val="none" w:sz="0" w:space="0" w:color="auto"/>
        <w:left w:val="none" w:sz="0" w:space="0" w:color="auto"/>
        <w:bottom w:val="none" w:sz="0" w:space="0" w:color="auto"/>
        <w:right w:val="none" w:sz="0" w:space="0" w:color="auto"/>
      </w:divBdr>
    </w:div>
    <w:div w:id="470362917">
      <w:bodyDiv w:val="1"/>
      <w:marLeft w:val="0"/>
      <w:marRight w:val="0"/>
      <w:marTop w:val="0"/>
      <w:marBottom w:val="0"/>
      <w:divBdr>
        <w:top w:val="none" w:sz="0" w:space="0" w:color="auto"/>
        <w:left w:val="none" w:sz="0" w:space="0" w:color="auto"/>
        <w:bottom w:val="none" w:sz="0" w:space="0" w:color="auto"/>
        <w:right w:val="none" w:sz="0" w:space="0" w:color="auto"/>
      </w:divBdr>
    </w:div>
    <w:div w:id="471215732">
      <w:bodyDiv w:val="1"/>
      <w:marLeft w:val="0"/>
      <w:marRight w:val="0"/>
      <w:marTop w:val="0"/>
      <w:marBottom w:val="0"/>
      <w:divBdr>
        <w:top w:val="none" w:sz="0" w:space="0" w:color="auto"/>
        <w:left w:val="none" w:sz="0" w:space="0" w:color="auto"/>
        <w:bottom w:val="none" w:sz="0" w:space="0" w:color="auto"/>
        <w:right w:val="none" w:sz="0" w:space="0" w:color="auto"/>
      </w:divBdr>
    </w:div>
    <w:div w:id="479421540">
      <w:bodyDiv w:val="1"/>
      <w:marLeft w:val="0"/>
      <w:marRight w:val="0"/>
      <w:marTop w:val="0"/>
      <w:marBottom w:val="0"/>
      <w:divBdr>
        <w:top w:val="none" w:sz="0" w:space="0" w:color="auto"/>
        <w:left w:val="none" w:sz="0" w:space="0" w:color="auto"/>
        <w:bottom w:val="none" w:sz="0" w:space="0" w:color="auto"/>
        <w:right w:val="none" w:sz="0" w:space="0" w:color="auto"/>
      </w:divBdr>
    </w:div>
    <w:div w:id="485587096">
      <w:bodyDiv w:val="1"/>
      <w:marLeft w:val="0"/>
      <w:marRight w:val="0"/>
      <w:marTop w:val="0"/>
      <w:marBottom w:val="0"/>
      <w:divBdr>
        <w:top w:val="none" w:sz="0" w:space="0" w:color="auto"/>
        <w:left w:val="none" w:sz="0" w:space="0" w:color="auto"/>
        <w:bottom w:val="none" w:sz="0" w:space="0" w:color="auto"/>
        <w:right w:val="none" w:sz="0" w:space="0" w:color="auto"/>
      </w:divBdr>
    </w:div>
    <w:div w:id="500119178">
      <w:bodyDiv w:val="1"/>
      <w:marLeft w:val="0"/>
      <w:marRight w:val="0"/>
      <w:marTop w:val="0"/>
      <w:marBottom w:val="0"/>
      <w:divBdr>
        <w:top w:val="none" w:sz="0" w:space="0" w:color="auto"/>
        <w:left w:val="none" w:sz="0" w:space="0" w:color="auto"/>
        <w:bottom w:val="none" w:sz="0" w:space="0" w:color="auto"/>
        <w:right w:val="none" w:sz="0" w:space="0" w:color="auto"/>
      </w:divBdr>
    </w:div>
    <w:div w:id="504369717">
      <w:bodyDiv w:val="1"/>
      <w:marLeft w:val="0"/>
      <w:marRight w:val="0"/>
      <w:marTop w:val="0"/>
      <w:marBottom w:val="0"/>
      <w:divBdr>
        <w:top w:val="none" w:sz="0" w:space="0" w:color="auto"/>
        <w:left w:val="none" w:sz="0" w:space="0" w:color="auto"/>
        <w:bottom w:val="none" w:sz="0" w:space="0" w:color="auto"/>
        <w:right w:val="none" w:sz="0" w:space="0" w:color="auto"/>
      </w:divBdr>
    </w:div>
    <w:div w:id="506210994">
      <w:bodyDiv w:val="1"/>
      <w:marLeft w:val="0"/>
      <w:marRight w:val="0"/>
      <w:marTop w:val="0"/>
      <w:marBottom w:val="0"/>
      <w:divBdr>
        <w:top w:val="none" w:sz="0" w:space="0" w:color="auto"/>
        <w:left w:val="none" w:sz="0" w:space="0" w:color="auto"/>
        <w:bottom w:val="none" w:sz="0" w:space="0" w:color="auto"/>
        <w:right w:val="none" w:sz="0" w:space="0" w:color="auto"/>
      </w:divBdr>
    </w:div>
    <w:div w:id="523137564">
      <w:bodyDiv w:val="1"/>
      <w:marLeft w:val="0"/>
      <w:marRight w:val="0"/>
      <w:marTop w:val="0"/>
      <w:marBottom w:val="0"/>
      <w:divBdr>
        <w:top w:val="none" w:sz="0" w:space="0" w:color="auto"/>
        <w:left w:val="none" w:sz="0" w:space="0" w:color="auto"/>
        <w:bottom w:val="none" w:sz="0" w:space="0" w:color="auto"/>
        <w:right w:val="none" w:sz="0" w:space="0" w:color="auto"/>
      </w:divBdr>
    </w:div>
    <w:div w:id="528028098">
      <w:bodyDiv w:val="1"/>
      <w:marLeft w:val="0"/>
      <w:marRight w:val="0"/>
      <w:marTop w:val="0"/>
      <w:marBottom w:val="0"/>
      <w:divBdr>
        <w:top w:val="none" w:sz="0" w:space="0" w:color="auto"/>
        <w:left w:val="none" w:sz="0" w:space="0" w:color="auto"/>
        <w:bottom w:val="none" w:sz="0" w:space="0" w:color="auto"/>
        <w:right w:val="none" w:sz="0" w:space="0" w:color="auto"/>
      </w:divBdr>
    </w:div>
    <w:div w:id="533807078">
      <w:bodyDiv w:val="1"/>
      <w:marLeft w:val="0"/>
      <w:marRight w:val="0"/>
      <w:marTop w:val="0"/>
      <w:marBottom w:val="0"/>
      <w:divBdr>
        <w:top w:val="none" w:sz="0" w:space="0" w:color="auto"/>
        <w:left w:val="none" w:sz="0" w:space="0" w:color="auto"/>
        <w:bottom w:val="none" w:sz="0" w:space="0" w:color="auto"/>
        <w:right w:val="none" w:sz="0" w:space="0" w:color="auto"/>
      </w:divBdr>
    </w:div>
    <w:div w:id="555094068">
      <w:bodyDiv w:val="1"/>
      <w:marLeft w:val="0"/>
      <w:marRight w:val="0"/>
      <w:marTop w:val="0"/>
      <w:marBottom w:val="0"/>
      <w:divBdr>
        <w:top w:val="none" w:sz="0" w:space="0" w:color="auto"/>
        <w:left w:val="none" w:sz="0" w:space="0" w:color="auto"/>
        <w:bottom w:val="none" w:sz="0" w:space="0" w:color="auto"/>
        <w:right w:val="none" w:sz="0" w:space="0" w:color="auto"/>
      </w:divBdr>
    </w:div>
    <w:div w:id="573201823">
      <w:bodyDiv w:val="1"/>
      <w:marLeft w:val="0"/>
      <w:marRight w:val="0"/>
      <w:marTop w:val="0"/>
      <w:marBottom w:val="0"/>
      <w:divBdr>
        <w:top w:val="none" w:sz="0" w:space="0" w:color="auto"/>
        <w:left w:val="none" w:sz="0" w:space="0" w:color="auto"/>
        <w:bottom w:val="none" w:sz="0" w:space="0" w:color="auto"/>
        <w:right w:val="none" w:sz="0" w:space="0" w:color="auto"/>
      </w:divBdr>
    </w:div>
    <w:div w:id="598803757">
      <w:bodyDiv w:val="1"/>
      <w:marLeft w:val="0"/>
      <w:marRight w:val="0"/>
      <w:marTop w:val="0"/>
      <w:marBottom w:val="0"/>
      <w:divBdr>
        <w:top w:val="none" w:sz="0" w:space="0" w:color="auto"/>
        <w:left w:val="none" w:sz="0" w:space="0" w:color="auto"/>
        <w:bottom w:val="none" w:sz="0" w:space="0" w:color="auto"/>
        <w:right w:val="none" w:sz="0" w:space="0" w:color="auto"/>
      </w:divBdr>
    </w:div>
    <w:div w:id="624778258">
      <w:bodyDiv w:val="1"/>
      <w:marLeft w:val="0"/>
      <w:marRight w:val="0"/>
      <w:marTop w:val="0"/>
      <w:marBottom w:val="0"/>
      <w:divBdr>
        <w:top w:val="none" w:sz="0" w:space="0" w:color="auto"/>
        <w:left w:val="none" w:sz="0" w:space="0" w:color="auto"/>
        <w:bottom w:val="none" w:sz="0" w:space="0" w:color="auto"/>
        <w:right w:val="none" w:sz="0" w:space="0" w:color="auto"/>
      </w:divBdr>
    </w:div>
    <w:div w:id="626200263">
      <w:bodyDiv w:val="1"/>
      <w:marLeft w:val="0"/>
      <w:marRight w:val="0"/>
      <w:marTop w:val="0"/>
      <w:marBottom w:val="0"/>
      <w:divBdr>
        <w:top w:val="none" w:sz="0" w:space="0" w:color="auto"/>
        <w:left w:val="none" w:sz="0" w:space="0" w:color="auto"/>
        <w:bottom w:val="none" w:sz="0" w:space="0" w:color="auto"/>
        <w:right w:val="none" w:sz="0" w:space="0" w:color="auto"/>
      </w:divBdr>
    </w:div>
    <w:div w:id="636105237">
      <w:bodyDiv w:val="1"/>
      <w:marLeft w:val="0"/>
      <w:marRight w:val="0"/>
      <w:marTop w:val="0"/>
      <w:marBottom w:val="0"/>
      <w:divBdr>
        <w:top w:val="none" w:sz="0" w:space="0" w:color="auto"/>
        <w:left w:val="none" w:sz="0" w:space="0" w:color="auto"/>
        <w:bottom w:val="none" w:sz="0" w:space="0" w:color="auto"/>
        <w:right w:val="none" w:sz="0" w:space="0" w:color="auto"/>
      </w:divBdr>
    </w:div>
    <w:div w:id="645478122">
      <w:bodyDiv w:val="1"/>
      <w:marLeft w:val="0"/>
      <w:marRight w:val="0"/>
      <w:marTop w:val="0"/>
      <w:marBottom w:val="0"/>
      <w:divBdr>
        <w:top w:val="none" w:sz="0" w:space="0" w:color="auto"/>
        <w:left w:val="none" w:sz="0" w:space="0" w:color="auto"/>
        <w:bottom w:val="none" w:sz="0" w:space="0" w:color="auto"/>
        <w:right w:val="none" w:sz="0" w:space="0" w:color="auto"/>
      </w:divBdr>
    </w:div>
    <w:div w:id="663433046">
      <w:bodyDiv w:val="1"/>
      <w:marLeft w:val="0"/>
      <w:marRight w:val="0"/>
      <w:marTop w:val="0"/>
      <w:marBottom w:val="0"/>
      <w:divBdr>
        <w:top w:val="none" w:sz="0" w:space="0" w:color="auto"/>
        <w:left w:val="none" w:sz="0" w:space="0" w:color="auto"/>
        <w:bottom w:val="none" w:sz="0" w:space="0" w:color="auto"/>
        <w:right w:val="none" w:sz="0" w:space="0" w:color="auto"/>
      </w:divBdr>
    </w:div>
    <w:div w:id="701172961">
      <w:bodyDiv w:val="1"/>
      <w:marLeft w:val="0"/>
      <w:marRight w:val="0"/>
      <w:marTop w:val="0"/>
      <w:marBottom w:val="0"/>
      <w:divBdr>
        <w:top w:val="none" w:sz="0" w:space="0" w:color="auto"/>
        <w:left w:val="none" w:sz="0" w:space="0" w:color="auto"/>
        <w:bottom w:val="none" w:sz="0" w:space="0" w:color="auto"/>
        <w:right w:val="none" w:sz="0" w:space="0" w:color="auto"/>
      </w:divBdr>
    </w:div>
    <w:div w:id="704451197">
      <w:bodyDiv w:val="1"/>
      <w:marLeft w:val="0"/>
      <w:marRight w:val="0"/>
      <w:marTop w:val="0"/>
      <w:marBottom w:val="0"/>
      <w:divBdr>
        <w:top w:val="none" w:sz="0" w:space="0" w:color="auto"/>
        <w:left w:val="none" w:sz="0" w:space="0" w:color="auto"/>
        <w:bottom w:val="none" w:sz="0" w:space="0" w:color="auto"/>
        <w:right w:val="none" w:sz="0" w:space="0" w:color="auto"/>
      </w:divBdr>
    </w:div>
    <w:div w:id="710154656">
      <w:bodyDiv w:val="1"/>
      <w:marLeft w:val="0"/>
      <w:marRight w:val="0"/>
      <w:marTop w:val="0"/>
      <w:marBottom w:val="0"/>
      <w:divBdr>
        <w:top w:val="none" w:sz="0" w:space="0" w:color="auto"/>
        <w:left w:val="none" w:sz="0" w:space="0" w:color="auto"/>
        <w:bottom w:val="none" w:sz="0" w:space="0" w:color="auto"/>
        <w:right w:val="none" w:sz="0" w:space="0" w:color="auto"/>
      </w:divBdr>
    </w:div>
    <w:div w:id="711491564">
      <w:bodyDiv w:val="1"/>
      <w:marLeft w:val="0"/>
      <w:marRight w:val="0"/>
      <w:marTop w:val="0"/>
      <w:marBottom w:val="0"/>
      <w:divBdr>
        <w:top w:val="none" w:sz="0" w:space="0" w:color="auto"/>
        <w:left w:val="none" w:sz="0" w:space="0" w:color="auto"/>
        <w:bottom w:val="none" w:sz="0" w:space="0" w:color="auto"/>
        <w:right w:val="none" w:sz="0" w:space="0" w:color="auto"/>
      </w:divBdr>
    </w:div>
    <w:div w:id="720712058">
      <w:bodyDiv w:val="1"/>
      <w:marLeft w:val="0"/>
      <w:marRight w:val="0"/>
      <w:marTop w:val="0"/>
      <w:marBottom w:val="0"/>
      <w:divBdr>
        <w:top w:val="none" w:sz="0" w:space="0" w:color="auto"/>
        <w:left w:val="none" w:sz="0" w:space="0" w:color="auto"/>
        <w:bottom w:val="none" w:sz="0" w:space="0" w:color="auto"/>
        <w:right w:val="none" w:sz="0" w:space="0" w:color="auto"/>
      </w:divBdr>
    </w:div>
    <w:div w:id="752776756">
      <w:bodyDiv w:val="1"/>
      <w:marLeft w:val="0"/>
      <w:marRight w:val="0"/>
      <w:marTop w:val="0"/>
      <w:marBottom w:val="0"/>
      <w:divBdr>
        <w:top w:val="none" w:sz="0" w:space="0" w:color="auto"/>
        <w:left w:val="none" w:sz="0" w:space="0" w:color="auto"/>
        <w:bottom w:val="none" w:sz="0" w:space="0" w:color="auto"/>
        <w:right w:val="none" w:sz="0" w:space="0" w:color="auto"/>
      </w:divBdr>
    </w:div>
    <w:div w:id="760416512">
      <w:bodyDiv w:val="1"/>
      <w:marLeft w:val="0"/>
      <w:marRight w:val="0"/>
      <w:marTop w:val="0"/>
      <w:marBottom w:val="0"/>
      <w:divBdr>
        <w:top w:val="none" w:sz="0" w:space="0" w:color="auto"/>
        <w:left w:val="none" w:sz="0" w:space="0" w:color="auto"/>
        <w:bottom w:val="none" w:sz="0" w:space="0" w:color="auto"/>
        <w:right w:val="none" w:sz="0" w:space="0" w:color="auto"/>
      </w:divBdr>
    </w:div>
    <w:div w:id="781606894">
      <w:bodyDiv w:val="1"/>
      <w:marLeft w:val="0"/>
      <w:marRight w:val="0"/>
      <w:marTop w:val="0"/>
      <w:marBottom w:val="0"/>
      <w:divBdr>
        <w:top w:val="none" w:sz="0" w:space="0" w:color="auto"/>
        <w:left w:val="none" w:sz="0" w:space="0" w:color="auto"/>
        <w:bottom w:val="none" w:sz="0" w:space="0" w:color="auto"/>
        <w:right w:val="none" w:sz="0" w:space="0" w:color="auto"/>
      </w:divBdr>
    </w:div>
    <w:div w:id="786701991">
      <w:bodyDiv w:val="1"/>
      <w:marLeft w:val="0"/>
      <w:marRight w:val="0"/>
      <w:marTop w:val="0"/>
      <w:marBottom w:val="0"/>
      <w:divBdr>
        <w:top w:val="none" w:sz="0" w:space="0" w:color="auto"/>
        <w:left w:val="none" w:sz="0" w:space="0" w:color="auto"/>
        <w:bottom w:val="none" w:sz="0" w:space="0" w:color="auto"/>
        <w:right w:val="none" w:sz="0" w:space="0" w:color="auto"/>
      </w:divBdr>
    </w:div>
    <w:div w:id="796527326">
      <w:bodyDiv w:val="1"/>
      <w:marLeft w:val="0"/>
      <w:marRight w:val="0"/>
      <w:marTop w:val="0"/>
      <w:marBottom w:val="0"/>
      <w:divBdr>
        <w:top w:val="none" w:sz="0" w:space="0" w:color="auto"/>
        <w:left w:val="none" w:sz="0" w:space="0" w:color="auto"/>
        <w:bottom w:val="none" w:sz="0" w:space="0" w:color="auto"/>
        <w:right w:val="none" w:sz="0" w:space="0" w:color="auto"/>
      </w:divBdr>
    </w:div>
    <w:div w:id="817112808">
      <w:bodyDiv w:val="1"/>
      <w:marLeft w:val="0"/>
      <w:marRight w:val="0"/>
      <w:marTop w:val="0"/>
      <w:marBottom w:val="0"/>
      <w:divBdr>
        <w:top w:val="none" w:sz="0" w:space="0" w:color="auto"/>
        <w:left w:val="none" w:sz="0" w:space="0" w:color="auto"/>
        <w:bottom w:val="none" w:sz="0" w:space="0" w:color="auto"/>
        <w:right w:val="none" w:sz="0" w:space="0" w:color="auto"/>
      </w:divBdr>
    </w:div>
    <w:div w:id="857042449">
      <w:bodyDiv w:val="1"/>
      <w:marLeft w:val="0"/>
      <w:marRight w:val="0"/>
      <w:marTop w:val="0"/>
      <w:marBottom w:val="0"/>
      <w:divBdr>
        <w:top w:val="none" w:sz="0" w:space="0" w:color="auto"/>
        <w:left w:val="none" w:sz="0" w:space="0" w:color="auto"/>
        <w:bottom w:val="none" w:sz="0" w:space="0" w:color="auto"/>
        <w:right w:val="none" w:sz="0" w:space="0" w:color="auto"/>
      </w:divBdr>
    </w:div>
    <w:div w:id="871773286">
      <w:bodyDiv w:val="1"/>
      <w:marLeft w:val="0"/>
      <w:marRight w:val="0"/>
      <w:marTop w:val="0"/>
      <w:marBottom w:val="0"/>
      <w:divBdr>
        <w:top w:val="none" w:sz="0" w:space="0" w:color="auto"/>
        <w:left w:val="none" w:sz="0" w:space="0" w:color="auto"/>
        <w:bottom w:val="none" w:sz="0" w:space="0" w:color="auto"/>
        <w:right w:val="none" w:sz="0" w:space="0" w:color="auto"/>
      </w:divBdr>
    </w:div>
    <w:div w:id="872041720">
      <w:bodyDiv w:val="1"/>
      <w:marLeft w:val="0"/>
      <w:marRight w:val="0"/>
      <w:marTop w:val="0"/>
      <w:marBottom w:val="0"/>
      <w:divBdr>
        <w:top w:val="none" w:sz="0" w:space="0" w:color="auto"/>
        <w:left w:val="none" w:sz="0" w:space="0" w:color="auto"/>
        <w:bottom w:val="none" w:sz="0" w:space="0" w:color="auto"/>
        <w:right w:val="none" w:sz="0" w:space="0" w:color="auto"/>
      </w:divBdr>
    </w:div>
    <w:div w:id="877859991">
      <w:bodyDiv w:val="1"/>
      <w:marLeft w:val="0"/>
      <w:marRight w:val="0"/>
      <w:marTop w:val="0"/>
      <w:marBottom w:val="0"/>
      <w:divBdr>
        <w:top w:val="none" w:sz="0" w:space="0" w:color="auto"/>
        <w:left w:val="none" w:sz="0" w:space="0" w:color="auto"/>
        <w:bottom w:val="none" w:sz="0" w:space="0" w:color="auto"/>
        <w:right w:val="none" w:sz="0" w:space="0" w:color="auto"/>
      </w:divBdr>
    </w:div>
    <w:div w:id="884486033">
      <w:bodyDiv w:val="1"/>
      <w:marLeft w:val="0"/>
      <w:marRight w:val="0"/>
      <w:marTop w:val="0"/>
      <w:marBottom w:val="0"/>
      <w:divBdr>
        <w:top w:val="none" w:sz="0" w:space="0" w:color="auto"/>
        <w:left w:val="none" w:sz="0" w:space="0" w:color="auto"/>
        <w:bottom w:val="none" w:sz="0" w:space="0" w:color="auto"/>
        <w:right w:val="none" w:sz="0" w:space="0" w:color="auto"/>
      </w:divBdr>
    </w:div>
    <w:div w:id="892693426">
      <w:bodyDiv w:val="1"/>
      <w:marLeft w:val="0"/>
      <w:marRight w:val="0"/>
      <w:marTop w:val="0"/>
      <w:marBottom w:val="0"/>
      <w:divBdr>
        <w:top w:val="none" w:sz="0" w:space="0" w:color="auto"/>
        <w:left w:val="none" w:sz="0" w:space="0" w:color="auto"/>
        <w:bottom w:val="none" w:sz="0" w:space="0" w:color="auto"/>
        <w:right w:val="none" w:sz="0" w:space="0" w:color="auto"/>
      </w:divBdr>
    </w:div>
    <w:div w:id="895553137">
      <w:bodyDiv w:val="1"/>
      <w:marLeft w:val="0"/>
      <w:marRight w:val="0"/>
      <w:marTop w:val="0"/>
      <w:marBottom w:val="0"/>
      <w:divBdr>
        <w:top w:val="none" w:sz="0" w:space="0" w:color="auto"/>
        <w:left w:val="none" w:sz="0" w:space="0" w:color="auto"/>
        <w:bottom w:val="none" w:sz="0" w:space="0" w:color="auto"/>
        <w:right w:val="none" w:sz="0" w:space="0" w:color="auto"/>
      </w:divBdr>
    </w:div>
    <w:div w:id="901914373">
      <w:bodyDiv w:val="1"/>
      <w:marLeft w:val="0"/>
      <w:marRight w:val="0"/>
      <w:marTop w:val="0"/>
      <w:marBottom w:val="0"/>
      <w:divBdr>
        <w:top w:val="none" w:sz="0" w:space="0" w:color="auto"/>
        <w:left w:val="none" w:sz="0" w:space="0" w:color="auto"/>
        <w:bottom w:val="none" w:sz="0" w:space="0" w:color="auto"/>
        <w:right w:val="none" w:sz="0" w:space="0" w:color="auto"/>
      </w:divBdr>
    </w:div>
    <w:div w:id="913054946">
      <w:bodyDiv w:val="1"/>
      <w:marLeft w:val="0"/>
      <w:marRight w:val="0"/>
      <w:marTop w:val="0"/>
      <w:marBottom w:val="0"/>
      <w:divBdr>
        <w:top w:val="none" w:sz="0" w:space="0" w:color="auto"/>
        <w:left w:val="none" w:sz="0" w:space="0" w:color="auto"/>
        <w:bottom w:val="none" w:sz="0" w:space="0" w:color="auto"/>
        <w:right w:val="none" w:sz="0" w:space="0" w:color="auto"/>
      </w:divBdr>
    </w:div>
    <w:div w:id="934675399">
      <w:bodyDiv w:val="1"/>
      <w:marLeft w:val="0"/>
      <w:marRight w:val="0"/>
      <w:marTop w:val="0"/>
      <w:marBottom w:val="0"/>
      <w:divBdr>
        <w:top w:val="none" w:sz="0" w:space="0" w:color="auto"/>
        <w:left w:val="none" w:sz="0" w:space="0" w:color="auto"/>
        <w:bottom w:val="none" w:sz="0" w:space="0" w:color="auto"/>
        <w:right w:val="none" w:sz="0" w:space="0" w:color="auto"/>
      </w:divBdr>
    </w:div>
    <w:div w:id="983586887">
      <w:bodyDiv w:val="1"/>
      <w:marLeft w:val="0"/>
      <w:marRight w:val="0"/>
      <w:marTop w:val="0"/>
      <w:marBottom w:val="0"/>
      <w:divBdr>
        <w:top w:val="none" w:sz="0" w:space="0" w:color="auto"/>
        <w:left w:val="none" w:sz="0" w:space="0" w:color="auto"/>
        <w:bottom w:val="none" w:sz="0" w:space="0" w:color="auto"/>
        <w:right w:val="none" w:sz="0" w:space="0" w:color="auto"/>
      </w:divBdr>
    </w:div>
    <w:div w:id="985235144">
      <w:bodyDiv w:val="1"/>
      <w:marLeft w:val="0"/>
      <w:marRight w:val="0"/>
      <w:marTop w:val="0"/>
      <w:marBottom w:val="0"/>
      <w:divBdr>
        <w:top w:val="none" w:sz="0" w:space="0" w:color="auto"/>
        <w:left w:val="none" w:sz="0" w:space="0" w:color="auto"/>
        <w:bottom w:val="none" w:sz="0" w:space="0" w:color="auto"/>
        <w:right w:val="none" w:sz="0" w:space="0" w:color="auto"/>
      </w:divBdr>
    </w:div>
    <w:div w:id="990642996">
      <w:bodyDiv w:val="1"/>
      <w:marLeft w:val="0"/>
      <w:marRight w:val="0"/>
      <w:marTop w:val="0"/>
      <w:marBottom w:val="0"/>
      <w:divBdr>
        <w:top w:val="none" w:sz="0" w:space="0" w:color="auto"/>
        <w:left w:val="none" w:sz="0" w:space="0" w:color="auto"/>
        <w:bottom w:val="none" w:sz="0" w:space="0" w:color="auto"/>
        <w:right w:val="none" w:sz="0" w:space="0" w:color="auto"/>
      </w:divBdr>
    </w:div>
    <w:div w:id="999577833">
      <w:bodyDiv w:val="1"/>
      <w:marLeft w:val="0"/>
      <w:marRight w:val="0"/>
      <w:marTop w:val="0"/>
      <w:marBottom w:val="0"/>
      <w:divBdr>
        <w:top w:val="none" w:sz="0" w:space="0" w:color="auto"/>
        <w:left w:val="none" w:sz="0" w:space="0" w:color="auto"/>
        <w:bottom w:val="none" w:sz="0" w:space="0" w:color="auto"/>
        <w:right w:val="none" w:sz="0" w:space="0" w:color="auto"/>
      </w:divBdr>
    </w:div>
    <w:div w:id="1006322614">
      <w:bodyDiv w:val="1"/>
      <w:marLeft w:val="0"/>
      <w:marRight w:val="0"/>
      <w:marTop w:val="0"/>
      <w:marBottom w:val="0"/>
      <w:divBdr>
        <w:top w:val="none" w:sz="0" w:space="0" w:color="auto"/>
        <w:left w:val="none" w:sz="0" w:space="0" w:color="auto"/>
        <w:bottom w:val="none" w:sz="0" w:space="0" w:color="auto"/>
        <w:right w:val="none" w:sz="0" w:space="0" w:color="auto"/>
      </w:divBdr>
    </w:div>
    <w:div w:id="1035615131">
      <w:bodyDiv w:val="1"/>
      <w:marLeft w:val="0"/>
      <w:marRight w:val="0"/>
      <w:marTop w:val="0"/>
      <w:marBottom w:val="0"/>
      <w:divBdr>
        <w:top w:val="none" w:sz="0" w:space="0" w:color="auto"/>
        <w:left w:val="none" w:sz="0" w:space="0" w:color="auto"/>
        <w:bottom w:val="none" w:sz="0" w:space="0" w:color="auto"/>
        <w:right w:val="none" w:sz="0" w:space="0" w:color="auto"/>
      </w:divBdr>
    </w:div>
    <w:div w:id="1036924399">
      <w:bodyDiv w:val="1"/>
      <w:marLeft w:val="0"/>
      <w:marRight w:val="0"/>
      <w:marTop w:val="0"/>
      <w:marBottom w:val="0"/>
      <w:divBdr>
        <w:top w:val="none" w:sz="0" w:space="0" w:color="auto"/>
        <w:left w:val="none" w:sz="0" w:space="0" w:color="auto"/>
        <w:bottom w:val="none" w:sz="0" w:space="0" w:color="auto"/>
        <w:right w:val="none" w:sz="0" w:space="0" w:color="auto"/>
      </w:divBdr>
    </w:div>
    <w:div w:id="1044715509">
      <w:bodyDiv w:val="1"/>
      <w:marLeft w:val="0"/>
      <w:marRight w:val="0"/>
      <w:marTop w:val="0"/>
      <w:marBottom w:val="0"/>
      <w:divBdr>
        <w:top w:val="none" w:sz="0" w:space="0" w:color="auto"/>
        <w:left w:val="none" w:sz="0" w:space="0" w:color="auto"/>
        <w:bottom w:val="none" w:sz="0" w:space="0" w:color="auto"/>
        <w:right w:val="none" w:sz="0" w:space="0" w:color="auto"/>
      </w:divBdr>
    </w:div>
    <w:div w:id="1053890454">
      <w:bodyDiv w:val="1"/>
      <w:marLeft w:val="0"/>
      <w:marRight w:val="0"/>
      <w:marTop w:val="0"/>
      <w:marBottom w:val="0"/>
      <w:divBdr>
        <w:top w:val="none" w:sz="0" w:space="0" w:color="auto"/>
        <w:left w:val="none" w:sz="0" w:space="0" w:color="auto"/>
        <w:bottom w:val="none" w:sz="0" w:space="0" w:color="auto"/>
        <w:right w:val="none" w:sz="0" w:space="0" w:color="auto"/>
      </w:divBdr>
    </w:div>
    <w:div w:id="1056899275">
      <w:bodyDiv w:val="1"/>
      <w:marLeft w:val="0"/>
      <w:marRight w:val="0"/>
      <w:marTop w:val="0"/>
      <w:marBottom w:val="0"/>
      <w:divBdr>
        <w:top w:val="none" w:sz="0" w:space="0" w:color="auto"/>
        <w:left w:val="none" w:sz="0" w:space="0" w:color="auto"/>
        <w:bottom w:val="none" w:sz="0" w:space="0" w:color="auto"/>
        <w:right w:val="none" w:sz="0" w:space="0" w:color="auto"/>
      </w:divBdr>
    </w:div>
    <w:div w:id="1058166453">
      <w:bodyDiv w:val="1"/>
      <w:marLeft w:val="0"/>
      <w:marRight w:val="0"/>
      <w:marTop w:val="0"/>
      <w:marBottom w:val="0"/>
      <w:divBdr>
        <w:top w:val="none" w:sz="0" w:space="0" w:color="auto"/>
        <w:left w:val="none" w:sz="0" w:space="0" w:color="auto"/>
        <w:bottom w:val="none" w:sz="0" w:space="0" w:color="auto"/>
        <w:right w:val="none" w:sz="0" w:space="0" w:color="auto"/>
      </w:divBdr>
    </w:div>
    <w:div w:id="1065957204">
      <w:bodyDiv w:val="1"/>
      <w:marLeft w:val="0"/>
      <w:marRight w:val="0"/>
      <w:marTop w:val="0"/>
      <w:marBottom w:val="0"/>
      <w:divBdr>
        <w:top w:val="none" w:sz="0" w:space="0" w:color="auto"/>
        <w:left w:val="none" w:sz="0" w:space="0" w:color="auto"/>
        <w:bottom w:val="none" w:sz="0" w:space="0" w:color="auto"/>
        <w:right w:val="none" w:sz="0" w:space="0" w:color="auto"/>
      </w:divBdr>
    </w:div>
    <w:div w:id="1075199646">
      <w:bodyDiv w:val="1"/>
      <w:marLeft w:val="0"/>
      <w:marRight w:val="0"/>
      <w:marTop w:val="0"/>
      <w:marBottom w:val="0"/>
      <w:divBdr>
        <w:top w:val="none" w:sz="0" w:space="0" w:color="auto"/>
        <w:left w:val="none" w:sz="0" w:space="0" w:color="auto"/>
        <w:bottom w:val="none" w:sz="0" w:space="0" w:color="auto"/>
        <w:right w:val="none" w:sz="0" w:space="0" w:color="auto"/>
      </w:divBdr>
    </w:div>
    <w:div w:id="1078484333">
      <w:bodyDiv w:val="1"/>
      <w:marLeft w:val="0"/>
      <w:marRight w:val="0"/>
      <w:marTop w:val="0"/>
      <w:marBottom w:val="0"/>
      <w:divBdr>
        <w:top w:val="none" w:sz="0" w:space="0" w:color="auto"/>
        <w:left w:val="none" w:sz="0" w:space="0" w:color="auto"/>
        <w:bottom w:val="none" w:sz="0" w:space="0" w:color="auto"/>
        <w:right w:val="none" w:sz="0" w:space="0" w:color="auto"/>
      </w:divBdr>
    </w:div>
    <w:div w:id="1079138931">
      <w:bodyDiv w:val="1"/>
      <w:marLeft w:val="0"/>
      <w:marRight w:val="0"/>
      <w:marTop w:val="0"/>
      <w:marBottom w:val="0"/>
      <w:divBdr>
        <w:top w:val="none" w:sz="0" w:space="0" w:color="auto"/>
        <w:left w:val="none" w:sz="0" w:space="0" w:color="auto"/>
        <w:bottom w:val="none" w:sz="0" w:space="0" w:color="auto"/>
        <w:right w:val="none" w:sz="0" w:space="0" w:color="auto"/>
      </w:divBdr>
      <w:divsChild>
        <w:div w:id="301614366">
          <w:marLeft w:val="0"/>
          <w:marRight w:val="0"/>
          <w:marTop w:val="0"/>
          <w:marBottom w:val="0"/>
          <w:divBdr>
            <w:top w:val="none" w:sz="0" w:space="0" w:color="auto"/>
            <w:left w:val="none" w:sz="0" w:space="0" w:color="auto"/>
            <w:bottom w:val="none" w:sz="0" w:space="0" w:color="auto"/>
            <w:right w:val="none" w:sz="0" w:space="0" w:color="auto"/>
          </w:divBdr>
          <w:divsChild>
            <w:div w:id="1708675602">
              <w:marLeft w:val="0"/>
              <w:marRight w:val="0"/>
              <w:marTop w:val="0"/>
              <w:marBottom w:val="0"/>
              <w:divBdr>
                <w:top w:val="none" w:sz="0" w:space="0" w:color="auto"/>
                <w:left w:val="none" w:sz="0" w:space="0" w:color="auto"/>
                <w:bottom w:val="none" w:sz="0" w:space="0" w:color="auto"/>
                <w:right w:val="none" w:sz="0" w:space="0" w:color="auto"/>
              </w:divBdr>
              <w:divsChild>
                <w:div w:id="7901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043722">
          <w:marLeft w:val="0"/>
          <w:marRight w:val="0"/>
          <w:marTop w:val="0"/>
          <w:marBottom w:val="0"/>
          <w:divBdr>
            <w:top w:val="none" w:sz="0" w:space="0" w:color="auto"/>
            <w:left w:val="none" w:sz="0" w:space="0" w:color="auto"/>
            <w:bottom w:val="none" w:sz="0" w:space="0" w:color="auto"/>
            <w:right w:val="none" w:sz="0" w:space="0" w:color="auto"/>
          </w:divBdr>
        </w:div>
        <w:div w:id="486096105">
          <w:marLeft w:val="0"/>
          <w:marRight w:val="0"/>
          <w:marTop w:val="0"/>
          <w:marBottom w:val="0"/>
          <w:divBdr>
            <w:top w:val="none" w:sz="0" w:space="0" w:color="auto"/>
            <w:left w:val="none" w:sz="0" w:space="0" w:color="auto"/>
            <w:bottom w:val="none" w:sz="0" w:space="0" w:color="auto"/>
            <w:right w:val="none" w:sz="0" w:space="0" w:color="auto"/>
          </w:divBdr>
          <w:divsChild>
            <w:div w:id="1739209673">
              <w:marLeft w:val="0"/>
              <w:marRight w:val="0"/>
              <w:marTop w:val="0"/>
              <w:marBottom w:val="0"/>
              <w:divBdr>
                <w:top w:val="none" w:sz="0" w:space="0" w:color="auto"/>
                <w:left w:val="none" w:sz="0" w:space="0" w:color="auto"/>
                <w:bottom w:val="none" w:sz="0" w:space="0" w:color="auto"/>
                <w:right w:val="none" w:sz="0" w:space="0" w:color="auto"/>
              </w:divBdr>
              <w:divsChild>
                <w:div w:id="8878712">
                  <w:marLeft w:val="0"/>
                  <w:marRight w:val="0"/>
                  <w:marTop w:val="0"/>
                  <w:marBottom w:val="0"/>
                  <w:divBdr>
                    <w:top w:val="none" w:sz="0" w:space="0" w:color="auto"/>
                    <w:left w:val="none" w:sz="0" w:space="0" w:color="auto"/>
                    <w:bottom w:val="none" w:sz="0" w:space="0" w:color="auto"/>
                    <w:right w:val="none" w:sz="0" w:space="0" w:color="auto"/>
                  </w:divBdr>
                  <w:divsChild>
                    <w:div w:id="434907112">
                      <w:marLeft w:val="0"/>
                      <w:marRight w:val="0"/>
                      <w:marTop w:val="0"/>
                      <w:marBottom w:val="0"/>
                      <w:divBdr>
                        <w:top w:val="none" w:sz="0" w:space="0" w:color="auto"/>
                        <w:left w:val="none" w:sz="0" w:space="0" w:color="auto"/>
                        <w:bottom w:val="none" w:sz="0" w:space="0" w:color="auto"/>
                        <w:right w:val="none" w:sz="0" w:space="0" w:color="auto"/>
                      </w:divBdr>
                      <w:divsChild>
                        <w:div w:id="42788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748671">
          <w:marLeft w:val="0"/>
          <w:marRight w:val="0"/>
          <w:marTop w:val="0"/>
          <w:marBottom w:val="0"/>
          <w:divBdr>
            <w:top w:val="single" w:sz="6" w:space="0" w:color="D5D7D8"/>
            <w:left w:val="none" w:sz="0" w:space="0" w:color="auto"/>
            <w:bottom w:val="single" w:sz="6" w:space="0" w:color="D5D7D8"/>
            <w:right w:val="none" w:sz="0" w:space="0" w:color="auto"/>
          </w:divBdr>
          <w:divsChild>
            <w:div w:id="1185634137">
              <w:marLeft w:val="0"/>
              <w:marRight w:val="0"/>
              <w:marTop w:val="0"/>
              <w:marBottom w:val="0"/>
              <w:divBdr>
                <w:top w:val="none" w:sz="0" w:space="0" w:color="auto"/>
                <w:left w:val="none" w:sz="0" w:space="0" w:color="auto"/>
                <w:bottom w:val="none" w:sz="0" w:space="0" w:color="auto"/>
                <w:right w:val="none" w:sz="0" w:space="0" w:color="auto"/>
              </w:divBdr>
            </w:div>
            <w:div w:id="1900898026">
              <w:marLeft w:val="0"/>
              <w:marRight w:val="0"/>
              <w:marTop w:val="0"/>
              <w:marBottom w:val="0"/>
              <w:divBdr>
                <w:top w:val="none" w:sz="0" w:space="0" w:color="auto"/>
                <w:left w:val="none" w:sz="0" w:space="0" w:color="auto"/>
                <w:bottom w:val="none" w:sz="0" w:space="0" w:color="auto"/>
                <w:right w:val="none" w:sz="0" w:space="0" w:color="auto"/>
              </w:divBdr>
              <w:divsChild>
                <w:div w:id="275867601">
                  <w:marLeft w:val="0"/>
                  <w:marRight w:val="0"/>
                  <w:marTop w:val="0"/>
                  <w:marBottom w:val="0"/>
                  <w:divBdr>
                    <w:top w:val="none" w:sz="0" w:space="0" w:color="auto"/>
                    <w:left w:val="none" w:sz="0" w:space="0" w:color="auto"/>
                    <w:bottom w:val="none" w:sz="0" w:space="0" w:color="auto"/>
                    <w:right w:val="none" w:sz="0" w:space="0" w:color="auto"/>
                  </w:divBdr>
                  <w:divsChild>
                    <w:div w:id="2092578770">
                      <w:marLeft w:val="0"/>
                      <w:marRight w:val="0"/>
                      <w:marTop w:val="0"/>
                      <w:marBottom w:val="0"/>
                      <w:divBdr>
                        <w:top w:val="none" w:sz="0" w:space="0" w:color="auto"/>
                        <w:left w:val="none" w:sz="0" w:space="0" w:color="auto"/>
                        <w:bottom w:val="none" w:sz="0" w:space="0" w:color="auto"/>
                        <w:right w:val="none" w:sz="0" w:space="0" w:color="auto"/>
                      </w:divBdr>
                      <w:divsChild>
                        <w:div w:id="301156910">
                          <w:marLeft w:val="0"/>
                          <w:marRight w:val="0"/>
                          <w:marTop w:val="0"/>
                          <w:marBottom w:val="0"/>
                          <w:divBdr>
                            <w:top w:val="none" w:sz="0" w:space="0" w:color="auto"/>
                            <w:left w:val="none" w:sz="0" w:space="0" w:color="auto"/>
                            <w:bottom w:val="none" w:sz="0" w:space="0" w:color="auto"/>
                            <w:right w:val="none" w:sz="0" w:space="0" w:color="auto"/>
                          </w:divBdr>
                        </w:div>
                        <w:div w:id="2021620080">
                          <w:marLeft w:val="0"/>
                          <w:marRight w:val="0"/>
                          <w:marTop w:val="0"/>
                          <w:marBottom w:val="0"/>
                          <w:divBdr>
                            <w:top w:val="none" w:sz="0" w:space="0" w:color="auto"/>
                            <w:left w:val="none" w:sz="0" w:space="0" w:color="auto"/>
                            <w:bottom w:val="none" w:sz="0" w:space="0" w:color="auto"/>
                            <w:right w:val="none" w:sz="0" w:space="0" w:color="auto"/>
                          </w:divBdr>
                          <w:divsChild>
                            <w:div w:id="178435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139618">
      <w:bodyDiv w:val="1"/>
      <w:marLeft w:val="0"/>
      <w:marRight w:val="0"/>
      <w:marTop w:val="0"/>
      <w:marBottom w:val="0"/>
      <w:divBdr>
        <w:top w:val="none" w:sz="0" w:space="0" w:color="auto"/>
        <w:left w:val="none" w:sz="0" w:space="0" w:color="auto"/>
        <w:bottom w:val="none" w:sz="0" w:space="0" w:color="auto"/>
        <w:right w:val="none" w:sz="0" w:space="0" w:color="auto"/>
      </w:divBdr>
    </w:div>
    <w:div w:id="1103115581">
      <w:bodyDiv w:val="1"/>
      <w:marLeft w:val="0"/>
      <w:marRight w:val="0"/>
      <w:marTop w:val="0"/>
      <w:marBottom w:val="0"/>
      <w:divBdr>
        <w:top w:val="none" w:sz="0" w:space="0" w:color="auto"/>
        <w:left w:val="none" w:sz="0" w:space="0" w:color="auto"/>
        <w:bottom w:val="none" w:sz="0" w:space="0" w:color="auto"/>
        <w:right w:val="none" w:sz="0" w:space="0" w:color="auto"/>
      </w:divBdr>
    </w:div>
    <w:div w:id="1103455729">
      <w:bodyDiv w:val="1"/>
      <w:marLeft w:val="0"/>
      <w:marRight w:val="0"/>
      <w:marTop w:val="0"/>
      <w:marBottom w:val="0"/>
      <w:divBdr>
        <w:top w:val="none" w:sz="0" w:space="0" w:color="auto"/>
        <w:left w:val="none" w:sz="0" w:space="0" w:color="auto"/>
        <w:bottom w:val="none" w:sz="0" w:space="0" w:color="auto"/>
        <w:right w:val="none" w:sz="0" w:space="0" w:color="auto"/>
      </w:divBdr>
    </w:div>
    <w:div w:id="1123575527">
      <w:bodyDiv w:val="1"/>
      <w:marLeft w:val="0"/>
      <w:marRight w:val="0"/>
      <w:marTop w:val="0"/>
      <w:marBottom w:val="0"/>
      <w:divBdr>
        <w:top w:val="none" w:sz="0" w:space="0" w:color="auto"/>
        <w:left w:val="none" w:sz="0" w:space="0" w:color="auto"/>
        <w:bottom w:val="none" w:sz="0" w:space="0" w:color="auto"/>
        <w:right w:val="none" w:sz="0" w:space="0" w:color="auto"/>
      </w:divBdr>
    </w:div>
    <w:div w:id="1134180494">
      <w:bodyDiv w:val="1"/>
      <w:marLeft w:val="0"/>
      <w:marRight w:val="0"/>
      <w:marTop w:val="0"/>
      <w:marBottom w:val="0"/>
      <w:divBdr>
        <w:top w:val="none" w:sz="0" w:space="0" w:color="auto"/>
        <w:left w:val="none" w:sz="0" w:space="0" w:color="auto"/>
        <w:bottom w:val="none" w:sz="0" w:space="0" w:color="auto"/>
        <w:right w:val="none" w:sz="0" w:space="0" w:color="auto"/>
      </w:divBdr>
    </w:div>
    <w:div w:id="1142507124">
      <w:bodyDiv w:val="1"/>
      <w:marLeft w:val="0"/>
      <w:marRight w:val="0"/>
      <w:marTop w:val="0"/>
      <w:marBottom w:val="0"/>
      <w:divBdr>
        <w:top w:val="none" w:sz="0" w:space="0" w:color="auto"/>
        <w:left w:val="none" w:sz="0" w:space="0" w:color="auto"/>
        <w:bottom w:val="none" w:sz="0" w:space="0" w:color="auto"/>
        <w:right w:val="none" w:sz="0" w:space="0" w:color="auto"/>
      </w:divBdr>
    </w:div>
    <w:div w:id="1151558844">
      <w:bodyDiv w:val="1"/>
      <w:marLeft w:val="0"/>
      <w:marRight w:val="0"/>
      <w:marTop w:val="0"/>
      <w:marBottom w:val="0"/>
      <w:divBdr>
        <w:top w:val="none" w:sz="0" w:space="0" w:color="auto"/>
        <w:left w:val="none" w:sz="0" w:space="0" w:color="auto"/>
        <w:bottom w:val="none" w:sz="0" w:space="0" w:color="auto"/>
        <w:right w:val="none" w:sz="0" w:space="0" w:color="auto"/>
      </w:divBdr>
    </w:div>
    <w:div w:id="1153594943">
      <w:bodyDiv w:val="1"/>
      <w:marLeft w:val="0"/>
      <w:marRight w:val="0"/>
      <w:marTop w:val="0"/>
      <w:marBottom w:val="0"/>
      <w:divBdr>
        <w:top w:val="none" w:sz="0" w:space="0" w:color="auto"/>
        <w:left w:val="none" w:sz="0" w:space="0" w:color="auto"/>
        <w:bottom w:val="none" w:sz="0" w:space="0" w:color="auto"/>
        <w:right w:val="none" w:sz="0" w:space="0" w:color="auto"/>
      </w:divBdr>
    </w:div>
    <w:div w:id="1166557659">
      <w:bodyDiv w:val="1"/>
      <w:marLeft w:val="0"/>
      <w:marRight w:val="0"/>
      <w:marTop w:val="0"/>
      <w:marBottom w:val="0"/>
      <w:divBdr>
        <w:top w:val="none" w:sz="0" w:space="0" w:color="auto"/>
        <w:left w:val="none" w:sz="0" w:space="0" w:color="auto"/>
        <w:bottom w:val="none" w:sz="0" w:space="0" w:color="auto"/>
        <w:right w:val="none" w:sz="0" w:space="0" w:color="auto"/>
      </w:divBdr>
    </w:div>
    <w:div w:id="1169446408">
      <w:bodyDiv w:val="1"/>
      <w:marLeft w:val="0"/>
      <w:marRight w:val="0"/>
      <w:marTop w:val="0"/>
      <w:marBottom w:val="0"/>
      <w:divBdr>
        <w:top w:val="none" w:sz="0" w:space="0" w:color="auto"/>
        <w:left w:val="none" w:sz="0" w:space="0" w:color="auto"/>
        <w:bottom w:val="none" w:sz="0" w:space="0" w:color="auto"/>
        <w:right w:val="none" w:sz="0" w:space="0" w:color="auto"/>
      </w:divBdr>
    </w:div>
    <w:div w:id="1179738068">
      <w:bodyDiv w:val="1"/>
      <w:marLeft w:val="0"/>
      <w:marRight w:val="0"/>
      <w:marTop w:val="0"/>
      <w:marBottom w:val="0"/>
      <w:divBdr>
        <w:top w:val="none" w:sz="0" w:space="0" w:color="auto"/>
        <w:left w:val="none" w:sz="0" w:space="0" w:color="auto"/>
        <w:bottom w:val="none" w:sz="0" w:space="0" w:color="auto"/>
        <w:right w:val="none" w:sz="0" w:space="0" w:color="auto"/>
      </w:divBdr>
    </w:div>
    <w:div w:id="1206793968">
      <w:bodyDiv w:val="1"/>
      <w:marLeft w:val="0"/>
      <w:marRight w:val="0"/>
      <w:marTop w:val="0"/>
      <w:marBottom w:val="0"/>
      <w:divBdr>
        <w:top w:val="none" w:sz="0" w:space="0" w:color="auto"/>
        <w:left w:val="none" w:sz="0" w:space="0" w:color="auto"/>
        <w:bottom w:val="none" w:sz="0" w:space="0" w:color="auto"/>
        <w:right w:val="none" w:sz="0" w:space="0" w:color="auto"/>
      </w:divBdr>
    </w:div>
    <w:div w:id="1218400081">
      <w:bodyDiv w:val="1"/>
      <w:marLeft w:val="0"/>
      <w:marRight w:val="0"/>
      <w:marTop w:val="0"/>
      <w:marBottom w:val="0"/>
      <w:divBdr>
        <w:top w:val="none" w:sz="0" w:space="0" w:color="auto"/>
        <w:left w:val="none" w:sz="0" w:space="0" w:color="auto"/>
        <w:bottom w:val="none" w:sz="0" w:space="0" w:color="auto"/>
        <w:right w:val="none" w:sz="0" w:space="0" w:color="auto"/>
      </w:divBdr>
    </w:div>
    <w:div w:id="1226910906">
      <w:bodyDiv w:val="1"/>
      <w:marLeft w:val="0"/>
      <w:marRight w:val="0"/>
      <w:marTop w:val="0"/>
      <w:marBottom w:val="0"/>
      <w:divBdr>
        <w:top w:val="none" w:sz="0" w:space="0" w:color="auto"/>
        <w:left w:val="none" w:sz="0" w:space="0" w:color="auto"/>
        <w:bottom w:val="none" w:sz="0" w:space="0" w:color="auto"/>
        <w:right w:val="none" w:sz="0" w:space="0" w:color="auto"/>
      </w:divBdr>
    </w:div>
    <w:div w:id="1242443178">
      <w:bodyDiv w:val="1"/>
      <w:marLeft w:val="0"/>
      <w:marRight w:val="0"/>
      <w:marTop w:val="0"/>
      <w:marBottom w:val="0"/>
      <w:divBdr>
        <w:top w:val="none" w:sz="0" w:space="0" w:color="auto"/>
        <w:left w:val="none" w:sz="0" w:space="0" w:color="auto"/>
        <w:bottom w:val="none" w:sz="0" w:space="0" w:color="auto"/>
        <w:right w:val="none" w:sz="0" w:space="0" w:color="auto"/>
      </w:divBdr>
    </w:div>
    <w:div w:id="1247422654">
      <w:bodyDiv w:val="1"/>
      <w:marLeft w:val="0"/>
      <w:marRight w:val="0"/>
      <w:marTop w:val="0"/>
      <w:marBottom w:val="0"/>
      <w:divBdr>
        <w:top w:val="none" w:sz="0" w:space="0" w:color="auto"/>
        <w:left w:val="none" w:sz="0" w:space="0" w:color="auto"/>
        <w:bottom w:val="none" w:sz="0" w:space="0" w:color="auto"/>
        <w:right w:val="none" w:sz="0" w:space="0" w:color="auto"/>
      </w:divBdr>
    </w:div>
    <w:div w:id="1249384466">
      <w:bodyDiv w:val="1"/>
      <w:marLeft w:val="0"/>
      <w:marRight w:val="0"/>
      <w:marTop w:val="0"/>
      <w:marBottom w:val="0"/>
      <w:divBdr>
        <w:top w:val="none" w:sz="0" w:space="0" w:color="auto"/>
        <w:left w:val="none" w:sz="0" w:space="0" w:color="auto"/>
        <w:bottom w:val="none" w:sz="0" w:space="0" w:color="auto"/>
        <w:right w:val="none" w:sz="0" w:space="0" w:color="auto"/>
      </w:divBdr>
    </w:div>
    <w:div w:id="1251429870">
      <w:bodyDiv w:val="1"/>
      <w:marLeft w:val="0"/>
      <w:marRight w:val="0"/>
      <w:marTop w:val="0"/>
      <w:marBottom w:val="0"/>
      <w:divBdr>
        <w:top w:val="none" w:sz="0" w:space="0" w:color="auto"/>
        <w:left w:val="none" w:sz="0" w:space="0" w:color="auto"/>
        <w:bottom w:val="none" w:sz="0" w:space="0" w:color="auto"/>
        <w:right w:val="none" w:sz="0" w:space="0" w:color="auto"/>
      </w:divBdr>
    </w:div>
    <w:div w:id="1252395342">
      <w:bodyDiv w:val="1"/>
      <w:marLeft w:val="0"/>
      <w:marRight w:val="0"/>
      <w:marTop w:val="0"/>
      <w:marBottom w:val="0"/>
      <w:divBdr>
        <w:top w:val="none" w:sz="0" w:space="0" w:color="auto"/>
        <w:left w:val="none" w:sz="0" w:space="0" w:color="auto"/>
        <w:bottom w:val="none" w:sz="0" w:space="0" w:color="auto"/>
        <w:right w:val="none" w:sz="0" w:space="0" w:color="auto"/>
      </w:divBdr>
    </w:div>
    <w:div w:id="1255280679">
      <w:bodyDiv w:val="1"/>
      <w:marLeft w:val="0"/>
      <w:marRight w:val="0"/>
      <w:marTop w:val="0"/>
      <w:marBottom w:val="0"/>
      <w:divBdr>
        <w:top w:val="none" w:sz="0" w:space="0" w:color="auto"/>
        <w:left w:val="none" w:sz="0" w:space="0" w:color="auto"/>
        <w:bottom w:val="none" w:sz="0" w:space="0" w:color="auto"/>
        <w:right w:val="none" w:sz="0" w:space="0" w:color="auto"/>
      </w:divBdr>
    </w:div>
    <w:div w:id="1280182645">
      <w:bodyDiv w:val="1"/>
      <w:marLeft w:val="0"/>
      <w:marRight w:val="0"/>
      <w:marTop w:val="0"/>
      <w:marBottom w:val="0"/>
      <w:divBdr>
        <w:top w:val="none" w:sz="0" w:space="0" w:color="auto"/>
        <w:left w:val="none" w:sz="0" w:space="0" w:color="auto"/>
        <w:bottom w:val="none" w:sz="0" w:space="0" w:color="auto"/>
        <w:right w:val="none" w:sz="0" w:space="0" w:color="auto"/>
      </w:divBdr>
    </w:div>
    <w:div w:id="1286277508">
      <w:bodyDiv w:val="1"/>
      <w:marLeft w:val="0"/>
      <w:marRight w:val="0"/>
      <w:marTop w:val="0"/>
      <w:marBottom w:val="0"/>
      <w:divBdr>
        <w:top w:val="none" w:sz="0" w:space="0" w:color="auto"/>
        <w:left w:val="none" w:sz="0" w:space="0" w:color="auto"/>
        <w:bottom w:val="none" w:sz="0" w:space="0" w:color="auto"/>
        <w:right w:val="none" w:sz="0" w:space="0" w:color="auto"/>
      </w:divBdr>
    </w:div>
    <w:div w:id="1292974248">
      <w:bodyDiv w:val="1"/>
      <w:marLeft w:val="0"/>
      <w:marRight w:val="0"/>
      <w:marTop w:val="0"/>
      <w:marBottom w:val="0"/>
      <w:divBdr>
        <w:top w:val="none" w:sz="0" w:space="0" w:color="auto"/>
        <w:left w:val="none" w:sz="0" w:space="0" w:color="auto"/>
        <w:bottom w:val="none" w:sz="0" w:space="0" w:color="auto"/>
        <w:right w:val="none" w:sz="0" w:space="0" w:color="auto"/>
      </w:divBdr>
    </w:div>
    <w:div w:id="1300694443">
      <w:bodyDiv w:val="1"/>
      <w:marLeft w:val="0"/>
      <w:marRight w:val="0"/>
      <w:marTop w:val="0"/>
      <w:marBottom w:val="0"/>
      <w:divBdr>
        <w:top w:val="none" w:sz="0" w:space="0" w:color="auto"/>
        <w:left w:val="none" w:sz="0" w:space="0" w:color="auto"/>
        <w:bottom w:val="none" w:sz="0" w:space="0" w:color="auto"/>
        <w:right w:val="none" w:sz="0" w:space="0" w:color="auto"/>
      </w:divBdr>
    </w:div>
    <w:div w:id="1311014545">
      <w:bodyDiv w:val="1"/>
      <w:marLeft w:val="0"/>
      <w:marRight w:val="0"/>
      <w:marTop w:val="0"/>
      <w:marBottom w:val="0"/>
      <w:divBdr>
        <w:top w:val="none" w:sz="0" w:space="0" w:color="auto"/>
        <w:left w:val="none" w:sz="0" w:space="0" w:color="auto"/>
        <w:bottom w:val="none" w:sz="0" w:space="0" w:color="auto"/>
        <w:right w:val="none" w:sz="0" w:space="0" w:color="auto"/>
      </w:divBdr>
    </w:div>
    <w:div w:id="1311638264">
      <w:bodyDiv w:val="1"/>
      <w:marLeft w:val="0"/>
      <w:marRight w:val="0"/>
      <w:marTop w:val="0"/>
      <w:marBottom w:val="0"/>
      <w:divBdr>
        <w:top w:val="none" w:sz="0" w:space="0" w:color="auto"/>
        <w:left w:val="none" w:sz="0" w:space="0" w:color="auto"/>
        <w:bottom w:val="none" w:sz="0" w:space="0" w:color="auto"/>
        <w:right w:val="none" w:sz="0" w:space="0" w:color="auto"/>
      </w:divBdr>
    </w:div>
    <w:div w:id="1339842212">
      <w:bodyDiv w:val="1"/>
      <w:marLeft w:val="0"/>
      <w:marRight w:val="0"/>
      <w:marTop w:val="0"/>
      <w:marBottom w:val="0"/>
      <w:divBdr>
        <w:top w:val="none" w:sz="0" w:space="0" w:color="auto"/>
        <w:left w:val="none" w:sz="0" w:space="0" w:color="auto"/>
        <w:bottom w:val="none" w:sz="0" w:space="0" w:color="auto"/>
        <w:right w:val="none" w:sz="0" w:space="0" w:color="auto"/>
      </w:divBdr>
    </w:div>
    <w:div w:id="1402368342">
      <w:bodyDiv w:val="1"/>
      <w:marLeft w:val="0"/>
      <w:marRight w:val="0"/>
      <w:marTop w:val="0"/>
      <w:marBottom w:val="0"/>
      <w:divBdr>
        <w:top w:val="none" w:sz="0" w:space="0" w:color="auto"/>
        <w:left w:val="none" w:sz="0" w:space="0" w:color="auto"/>
        <w:bottom w:val="none" w:sz="0" w:space="0" w:color="auto"/>
        <w:right w:val="none" w:sz="0" w:space="0" w:color="auto"/>
      </w:divBdr>
    </w:div>
    <w:div w:id="1408651314">
      <w:bodyDiv w:val="1"/>
      <w:marLeft w:val="0"/>
      <w:marRight w:val="0"/>
      <w:marTop w:val="0"/>
      <w:marBottom w:val="0"/>
      <w:divBdr>
        <w:top w:val="none" w:sz="0" w:space="0" w:color="auto"/>
        <w:left w:val="none" w:sz="0" w:space="0" w:color="auto"/>
        <w:bottom w:val="none" w:sz="0" w:space="0" w:color="auto"/>
        <w:right w:val="none" w:sz="0" w:space="0" w:color="auto"/>
      </w:divBdr>
    </w:div>
    <w:div w:id="1416631813">
      <w:bodyDiv w:val="1"/>
      <w:marLeft w:val="0"/>
      <w:marRight w:val="0"/>
      <w:marTop w:val="0"/>
      <w:marBottom w:val="0"/>
      <w:divBdr>
        <w:top w:val="none" w:sz="0" w:space="0" w:color="auto"/>
        <w:left w:val="none" w:sz="0" w:space="0" w:color="auto"/>
        <w:bottom w:val="none" w:sz="0" w:space="0" w:color="auto"/>
        <w:right w:val="none" w:sz="0" w:space="0" w:color="auto"/>
      </w:divBdr>
    </w:div>
    <w:div w:id="1435904678">
      <w:bodyDiv w:val="1"/>
      <w:marLeft w:val="0"/>
      <w:marRight w:val="0"/>
      <w:marTop w:val="0"/>
      <w:marBottom w:val="0"/>
      <w:divBdr>
        <w:top w:val="none" w:sz="0" w:space="0" w:color="auto"/>
        <w:left w:val="none" w:sz="0" w:space="0" w:color="auto"/>
        <w:bottom w:val="none" w:sz="0" w:space="0" w:color="auto"/>
        <w:right w:val="none" w:sz="0" w:space="0" w:color="auto"/>
      </w:divBdr>
    </w:div>
    <w:div w:id="1436560215">
      <w:bodyDiv w:val="1"/>
      <w:marLeft w:val="0"/>
      <w:marRight w:val="0"/>
      <w:marTop w:val="0"/>
      <w:marBottom w:val="0"/>
      <w:divBdr>
        <w:top w:val="none" w:sz="0" w:space="0" w:color="auto"/>
        <w:left w:val="none" w:sz="0" w:space="0" w:color="auto"/>
        <w:bottom w:val="none" w:sz="0" w:space="0" w:color="auto"/>
        <w:right w:val="none" w:sz="0" w:space="0" w:color="auto"/>
      </w:divBdr>
    </w:div>
    <w:div w:id="1443917293">
      <w:bodyDiv w:val="1"/>
      <w:marLeft w:val="0"/>
      <w:marRight w:val="0"/>
      <w:marTop w:val="0"/>
      <w:marBottom w:val="0"/>
      <w:divBdr>
        <w:top w:val="none" w:sz="0" w:space="0" w:color="auto"/>
        <w:left w:val="none" w:sz="0" w:space="0" w:color="auto"/>
        <w:bottom w:val="none" w:sz="0" w:space="0" w:color="auto"/>
        <w:right w:val="none" w:sz="0" w:space="0" w:color="auto"/>
      </w:divBdr>
    </w:div>
    <w:div w:id="1445614257">
      <w:bodyDiv w:val="1"/>
      <w:marLeft w:val="0"/>
      <w:marRight w:val="0"/>
      <w:marTop w:val="0"/>
      <w:marBottom w:val="0"/>
      <w:divBdr>
        <w:top w:val="none" w:sz="0" w:space="0" w:color="auto"/>
        <w:left w:val="none" w:sz="0" w:space="0" w:color="auto"/>
        <w:bottom w:val="none" w:sz="0" w:space="0" w:color="auto"/>
        <w:right w:val="none" w:sz="0" w:space="0" w:color="auto"/>
      </w:divBdr>
    </w:div>
    <w:div w:id="1452018519">
      <w:bodyDiv w:val="1"/>
      <w:marLeft w:val="0"/>
      <w:marRight w:val="0"/>
      <w:marTop w:val="0"/>
      <w:marBottom w:val="0"/>
      <w:divBdr>
        <w:top w:val="none" w:sz="0" w:space="0" w:color="auto"/>
        <w:left w:val="none" w:sz="0" w:space="0" w:color="auto"/>
        <w:bottom w:val="none" w:sz="0" w:space="0" w:color="auto"/>
        <w:right w:val="none" w:sz="0" w:space="0" w:color="auto"/>
      </w:divBdr>
    </w:div>
    <w:div w:id="1454056807">
      <w:bodyDiv w:val="1"/>
      <w:marLeft w:val="0"/>
      <w:marRight w:val="0"/>
      <w:marTop w:val="0"/>
      <w:marBottom w:val="0"/>
      <w:divBdr>
        <w:top w:val="none" w:sz="0" w:space="0" w:color="auto"/>
        <w:left w:val="none" w:sz="0" w:space="0" w:color="auto"/>
        <w:bottom w:val="none" w:sz="0" w:space="0" w:color="auto"/>
        <w:right w:val="none" w:sz="0" w:space="0" w:color="auto"/>
      </w:divBdr>
    </w:div>
    <w:div w:id="1461532838">
      <w:bodyDiv w:val="1"/>
      <w:marLeft w:val="0"/>
      <w:marRight w:val="0"/>
      <w:marTop w:val="0"/>
      <w:marBottom w:val="0"/>
      <w:divBdr>
        <w:top w:val="none" w:sz="0" w:space="0" w:color="auto"/>
        <w:left w:val="none" w:sz="0" w:space="0" w:color="auto"/>
        <w:bottom w:val="none" w:sz="0" w:space="0" w:color="auto"/>
        <w:right w:val="none" w:sz="0" w:space="0" w:color="auto"/>
      </w:divBdr>
    </w:div>
    <w:div w:id="1467897384">
      <w:bodyDiv w:val="1"/>
      <w:marLeft w:val="0"/>
      <w:marRight w:val="0"/>
      <w:marTop w:val="0"/>
      <w:marBottom w:val="0"/>
      <w:divBdr>
        <w:top w:val="none" w:sz="0" w:space="0" w:color="auto"/>
        <w:left w:val="none" w:sz="0" w:space="0" w:color="auto"/>
        <w:bottom w:val="none" w:sz="0" w:space="0" w:color="auto"/>
        <w:right w:val="none" w:sz="0" w:space="0" w:color="auto"/>
      </w:divBdr>
    </w:div>
    <w:div w:id="1476872223">
      <w:bodyDiv w:val="1"/>
      <w:marLeft w:val="0"/>
      <w:marRight w:val="0"/>
      <w:marTop w:val="0"/>
      <w:marBottom w:val="0"/>
      <w:divBdr>
        <w:top w:val="none" w:sz="0" w:space="0" w:color="auto"/>
        <w:left w:val="none" w:sz="0" w:space="0" w:color="auto"/>
        <w:bottom w:val="none" w:sz="0" w:space="0" w:color="auto"/>
        <w:right w:val="none" w:sz="0" w:space="0" w:color="auto"/>
      </w:divBdr>
    </w:div>
    <w:div w:id="1477457314">
      <w:bodyDiv w:val="1"/>
      <w:marLeft w:val="0"/>
      <w:marRight w:val="0"/>
      <w:marTop w:val="0"/>
      <w:marBottom w:val="0"/>
      <w:divBdr>
        <w:top w:val="none" w:sz="0" w:space="0" w:color="auto"/>
        <w:left w:val="none" w:sz="0" w:space="0" w:color="auto"/>
        <w:bottom w:val="none" w:sz="0" w:space="0" w:color="auto"/>
        <w:right w:val="none" w:sz="0" w:space="0" w:color="auto"/>
      </w:divBdr>
    </w:div>
    <w:div w:id="1517501963">
      <w:bodyDiv w:val="1"/>
      <w:marLeft w:val="0"/>
      <w:marRight w:val="0"/>
      <w:marTop w:val="0"/>
      <w:marBottom w:val="0"/>
      <w:divBdr>
        <w:top w:val="none" w:sz="0" w:space="0" w:color="auto"/>
        <w:left w:val="none" w:sz="0" w:space="0" w:color="auto"/>
        <w:bottom w:val="none" w:sz="0" w:space="0" w:color="auto"/>
        <w:right w:val="none" w:sz="0" w:space="0" w:color="auto"/>
      </w:divBdr>
    </w:div>
    <w:div w:id="1555391114">
      <w:bodyDiv w:val="1"/>
      <w:marLeft w:val="0"/>
      <w:marRight w:val="0"/>
      <w:marTop w:val="0"/>
      <w:marBottom w:val="0"/>
      <w:divBdr>
        <w:top w:val="none" w:sz="0" w:space="0" w:color="auto"/>
        <w:left w:val="none" w:sz="0" w:space="0" w:color="auto"/>
        <w:bottom w:val="none" w:sz="0" w:space="0" w:color="auto"/>
        <w:right w:val="none" w:sz="0" w:space="0" w:color="auto"/>
      </w:divBdr>
    </w:div>
    <w:div w:id="1572347057">
      <w:bodyDiv w:val="1"/>
      <w:marLeft w:val="0"/>
      <w:marRight w:val="0"/>
      <w:marTop w:val="0"/>
      <w:marBottom w:val="0"/>
      <w:divBdr>
        <w:top w:val="none" w:sz="0" w:space="0" w:color="auto"/>
        <w:left w:val="none" w:sz="0" w:space="0" w:color="auto"/>
        <w:bottom w:val="none" w:sz="0" w:space="0" w:color="auto"/>
        <w:right w:val="none" w:sz="0" w:space="0" w:color="auto"/>
      </w:divBdr>
    </w:div>
    <w:div w:id="1576473328">
      <w:bodyDiv w:val="1"/>
      <w:marLeft w:val="0"/>
      <w:marRight w:val="0"/>
      <w:marTop w:val="0"/>
      <w:marBottom w:val="0"/>
      <w:divBdr>
        <w:top w:val="none" w:sz="0" w:space="0" w:color="auto"/>
        <w:left w:val="none" w:sz="0" w:space="0" w:color="auto"/>
        <w:bottom w:val="none" w:sz="0" w:space="0" w:color="auto"/>
        <w:right w:val="none" w:sz="0" w:space="0" w:color="auto"/>
      </w:divBdr>
    </w:div>
    <w:div w:id="1580863650">
      <w:bodyDiv w:val="1"/>
      <w:marLeft w:val="0"/>
      <w:marRight w:val="0"/>
      <w:marTop w:val="0"/>
      <w:marBottom w:val="0"/>
      <w:divBdr>
        <w:top w:val="none" w:sz="0" w:space="0" w:color="auto"/>
        <w:left w:val="none" w:sz="0" w:space="0" w:color="auto"/>
        <w:bottom w:val="none" w:sz="0" w:space="0" w:color="auto"/>
        <w:right w:val="none" w:sz="0" w:space="0" w:color="auto"/>
      </w:divBdr>
    </w:div>
    <w:div w:id="1586767626">
      <w:bodyDiv w:val="1"/>
      <w:marLeft w:val="0"/>
      <w:marRight w:val="0"/>
      <w:marTop w:val="0"/>
      <w:marBottom w:val="0"/>
      <w:divBdr>
        <w:top w:val="none" w:sz="0" w:space="0" w:color="auto"/>
        <w:left w:val="none" w:sz="0" w:space="0" w:color="auto"/>
        <w:bottom w:val="none" w:sz="0" w:space="0" w:color="auto"/>
        <w:right w:val="none" w:sz="0" w:space="0" w:color="auto"/>
      </w:divBdr>
    </w:div>
    <w:div w:id="1597518528">
      <w:bodyDiv w:val="1"/>
      <w:marLeft w:val="0"/>
      <w:marRight w:val="0"/>
      <w:marTop w:val="0"/>
      <w:marBottom w:val="0"/>
      <w:divBdr>
        <w:top w:val="none" w:sz="0" w:space="0" w:color="auto"/>
        <w:left w:val="none" w:sz="0" w:space="0" w:color="auto"/>
        <w:bottom w:val="none" w:sz="0" w:space="0" w:color="auto"/>
        <w:right w:val="none" w:sz="0" w:space="0" w:color="auto"/>
      </w:divBdr>
    </w:div>
    <w:div w:id="1610115034">
      <w:bodyDiv w:val="1"/>
      <w:marLeft w:val="0"/>
      <w:marRight w:val="0"/>
      <w:marTop w:val="0"/>
      <w:marBottom w:val="0"/>
      <w:divBdr>
        <w:top w:val="none" w:sz="0" w:space="0" w:color="auto"/>
        <w:left w:val="none" w:sz="0" w:space="0" w:color="auto"/>
        <w:bottom w:val="none" w:sz="0" w:space="0" w:color="auto"/>
        <w:right w:val="none" w:sz="0" w:space="0" w:color="auto"/>
      </w:divBdr>
      <w:divsChild>
        <w:div w:id="1899825021">
          <w:marLeft w:val="0"/>
          <w:marRight w:val="0"/>
          <w:marTop w:val="0"/>
          <w:marBottom w:val="0"/>
          <w:divBdr>
            <w:top w:val="none" w:sz="0" w:space="0" w:color="auto"/>
            <w:left w:val="none" w:sz="0" w:space="0" w:color="auto"/>
            <w:bottom w:val="none" w:sz="0" w:space="0" w:color="auto"/>
            <w:right w:val="none" w:sz="0" w:space="0" w:color="auto"/>
          </w:divBdr>
          <w:divsChild>
            <w:div w:id="98258629">
              <w:marLeft w:val="0"/>
              <w:marRight w:val="0"/>
              <w:marTop w:val="0"/>
              <w:marBottom w:val="0"/>
              <w:divBdr>
                <w:top w:val="none" w:sz="0" w:space="0" w:color="auto"/>
                <w:left w:val="none" w:sz="0" w:space="0" w:color="auto"/>
                <w:bottom w:val="none" w:sz="0" w:space="0" w:color="auto"/>
                <w:right w:val="none" w:sz="0" w:space="0" w:color="auto"/>
              </w:divBdr>
            </w:div>
            <w:div w:id="1951425519">
              <w:marLeft w:val="0"/>
              <w:marRight w:val="0"/>
              <w:marTop w:val="0"/>
              <w:marBottom w:val="0"/>
              <w:divBdr>
                <w:top w:val="none" w:sz="0" w:space="0" w:color="auto"/>
                <w:left w:val="none" w:sz="0" w:space="0" w:color="auto"/>
                <w:bottom w:val="none" w:sz="0" w:space="0" w:color="auto"/>
                <w:right w:val="none" w:sz="0" w:space="0" w:color="auto"/>
              </w:divBdr>
              <w:divsChild>
                <w:div w:id="18044057">
                  <w:marLeft w:val="0"/>
                  <w:marRight w:val="0"/>
                  <w:marTop w:val="0"/>
                  <w:marBottom w:val="0"/>
                  <w:divBdr>
                    <w:top w:val="none" w:sz="0" w:space="0" w:color="auto"/>
                    <w:left w:val="none" w:sz="0" w:space="0" w:color="auto"/>
                    <w:bottom w:val="none" w:sz="0" w:space="0" w:color="auto"/>
                    <w:right w:val="none" w:sz="0" w:space="0" w:color="auto"/>
                  </w:divBdr>
                </w:div>
                <w:div w:id="10539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301255">
      <w:bodyDiv w:val="1"/>
      <w:marLeft w:val="0"/>
      <w:marRight w:val="0"/>
      <w:marTop w:val="0"/>
      <w:marBottom w:val="0"/>
      <w:divBdr>
        <w:top w:val="none" w:sz="0" w:space="0" w:color="auto"/>
        <w:left w:val="none" w:sz="0" w:space="0" w:color="auto"/>
        <w:bottom w:val="none" w:sz="0" w:space="0" w:color="auto"/>
        <w:right w:val="none" w:sz="0" w:space="0" w:color="auto"/>
      </w:divBdr>
    </w:div>
    <w:div w:id="1642541202">
      <w:bodyDiv w:val="1"/>
      <w:marLeft w:val="0"/>
      <w:marRight w:val="0"/>
      <w:marTop w:val="0"/>
      <w:marBottom w:val="0"/>
      <w:divBdr>
        <w:top w:val="none" w:sz="0" w:space="0" w:color="auto"/>
        <w:left w:val="none" w:sz="0" w:space="0" w:color="auto"/>
        <w:bottom w:val="none" w:sz="0" w:space="0" w:color="auto"/>
        <w:right w:val="none" w:sz="0" w:space="0" w:color="auto"/>
      </w:divBdr>
    </w:div>
    <w:div w:id="1644658147">
      <w:bodyDiv w:val="1"/>
      <w:marLeft w:val="0"/>
      <w:marRight w:val="0"/>
      <w:marTop w:val="0"/>
      <w:marBottom w:val="0"/>
      <w:divBdr>
        <w:top w:val="none" w:sz="0" w:space="0" w:color="auto"/>
        <w:left w:val="none" w:sz="0" w:space="0" w:color="auto"/>
        <w:bottom w:val="none" w:sz="0" w:space="0" w:color="auto"/>
        <w:right w:val="none" w:sz="0" w:space="0" w:color="auto"/>
      </w:divBdr>
    </w:div>
    <w:div w:id="1654672595">
      <w:bodyDiv w:val="1"/>
      <w:marLeft w:val="0"/>
      <w:marRight w:val="0"/>
      <w:marTop w:val="0"/>
      <w:marBottom w:val="0"/>
      <w:divBdr>
        <w:top w:val="none" w:sz="0" w:space="0" w:color="auto"/>
        <w:left w:val="none" w:sz="0" w:space="0" w:color="auto"/>
        <w:bottom w:val="none" w:sz="0" w:space="0" w:color="auto"/>
        <w:right w:val="none" w:sz="0" w:space="0" w:color="auto"/>
      </w:divBdr>
    </w:div>
    <w:div w:id="1656953637">
      <w:bodyDiv w:val="1"/>
      <w:marLeft w:val="0"/>
      <w:marRight w:val="0"/>
      <w:marTop w:val="0"/>
      <w:marBottom w:val="0"/>
      <w:divBdr>
        <w:top w:val="none" w:sz="0" w:space="0" w:color="auto"/>
        <w:left w:val="none" w:sz="0" w:space="0" w:color="auto"/>
        <w:bottom w:val="none" w:sz="0" w:space="0" w:color="auto"/>
        <w:right w:val="none" w:sz="0" w:space="0" w:color="auto"/>
      </w:divBdr>
    </w:div>
    <w:div w:id="1686597223">
      <w:bodyDiv w:val="1"/>
      <w:marLeft w:val="0"/>
      <w:marRight w:val="0"/>
      <w:marTop w:val="0"/>
      <w:marBottom w:val="0"/>
      <w:divBdr>
        <w:top w:val="none" w:sz="0" w:space="0" w:color="auto"/>
        <w:left w:val="none" w:sz="0" w:space="0" w:color="auto"/>
        <w:bottom w:val="none" w:sz="0" w:space="0" w:color="auto"/>
        <w:right w:val="none" w:sz="0" w:space="0" w:color="auto"/>
      </w:divBdr>
    </w:div>
    <w:div w:id="1689985492">
      <w:bodyDiv w:val="1"/>
      <w:marLeft w:val="0"/>
      <w:marRight w:val="0"/>
      <w:marTop w:val="0"/>
      <w:marBottom w:val="0"/>
      <w:divBdr>
        <w:top w:val="none" w:sz="0" w:space="0" w:color="auto"/>
        <w:left w:val="none" w:sz="0" w:space="0" w:color="auto"/>
        <w:bottom w:val="none" w:sz="0" w:space="0" w:color="auto"/>
        <w:right w:val="none" w:sz="0" w:space="0" w:color="auto"/>
      </w:divBdr>
    </w:div>
    <w:div w:id="1703936122">
      <w:bodyDiv w:val="1"/>
      <w:marLeft w:val="0"/>
      <w:marRight w:val="0"/>
      <w:marTop w:val="0"/>
      <w:marBottom w:val="0"/>
      <w:divBdr>
        <w:top w:val="none" w:sz="0" w:space="0" w:color="auto"/>
        <w:left w:val="none" w:sz="0" w:space="0" w:color="auto"/>
        <w:bottom w:val="none" w:sz="0" w:space="0" w:color="auto"/>
        <w:right w:val="none" w:sz="0" w:space="0" w:color="auto"/>
      </w:divBdr>
    </w:div>
    <w:div w:id="1716075706">
      <w:bodyDiv w:val="1"/>
      <w:marLeft w:val="0"/>
      <w:marRight w:val="0"/>
      <w:marTop w:val="0"/>
      <w:marBottom w:val="0"/>
      <w:divBdr>
        <w:top w:val="none" w:sz="0" w:space="0" w:color="auto"/>
        <w:left w:val="none" w:sz="0" w:space="0" w:color="auto"/>
        <w:bottom w:val="none" w:sz="0" w:space="0" w:color="auto"/>
        <w:right w:val="none" w:sz="0" w:space="0" w:color="auto"/>
      </w:divBdr>
    </w:div>
    <w:div w:id="1732658677">
      <w:bodyDiv w:val="1"/>
      <w:marLeft w:val="0"/>
      <w:marRight w:val="0"/>
      <w:marTop w:val="0"/>
      <w:marBottom w:val="0"/>
      <w:divBdr>
        <w:top w:val="none" w:sz="0" w:space="0" w:color="auto"/>
        <w:left w:val="none" w:sz="0" w:space="0" w:color="auto"/>
        <w:bottom w:val="none" w:sz="0" w:space="0" w:color="auto"/>
        <w:right w:val="none" w:sz="0" w:space="0" w:color="auto"/>
      </w:divBdr>
    </w:div>
    <w:div w:id="1732773147">
      <w:bodyDiv w:val="1"/>
      <w:marLeft w:val="0"/>
      <w:marRight w:val="0"/>
      <w:marTop w:val="0"/>
      <w:marBottom w:val="0"/>
      <w:divBdr>
        <w:top w:val="none" w:sz="0" w:space="0" w:color="auto"/>
        <w:left w:val="none" w:sz="0" w:space="0" w:color="auto"/>
        <w:bottom w:val="none" w:sz="0" w:space="0" w:color="auto"/>
        <w:right w:val="none" w:sz="0" w:space="0" w:color="auto"/>
      </w:divBdr>
    </w:div>
    <w:div w:id="1736465692">
      <w:bodyDiv w:val="1"/>
      <w:marLeft w:val="0"/>
      <w:marRight w:val="0"/>
      <w:marTop w:val="0"/>
      <w:marBottom w:val="0"/>
      <w:divBdr>
        <w:top w:val="none" w:sz="0" w:space="0" w:color="auto"/>
        <w:left w:val="none" w:sz="0" w:space="0" w:color="auto"/>
        <w:bottom w:val="none" w:sz="0" w:space="0" w:color="auto"/>
        <w:right w:val="none" w:sz="0" w:space="0" w:color="auto"/>
      </w:divBdr>
    </w:div>
    <w:div w:id="1743869427">
      <w:bodyDiv w:val="1"/>
      <w:marLeft w:val="0"/>
      <w:marRight w:val="0"/>
      <w:marTop w:val="0"/>
      <w:marBottom w:val="0"/>
      <w:divBdr>
        <w:top w:val="none" w:sz="0" w:space="0" w:color="auto"/>
        <w:left w:val="none" w:sz="0" w:space="0" w:color="auto"/>
        <w:bottom w:val="none" w:sz="0" w:space="0" w:color="auto"/>
        <w:right w:val="none" w:sz="0" w:space="0" w:color="auto"/>
      </w:divBdr>
    </w:div>
    <w:div w:id="1756244372">
      <w:bodyDiv w:val="1"/>
      <w:marLeft w:val="0"/>
      <w:marRight w:val="0"/>
      <w:marTop w:val="0"/>
      <w:marBottom w:val="0"/>
      <w:divBdr>
        <w:top w:val="none" w:sz="0" w:space="0" w:color="auto"/>
        <w:left w:val="none" w:sz="0" w:space="0" w:color="auto"/>
        <w:bottom w:val="none" w:sz="0" w:space="0" w:color="auto"/>
        <w:right w:val="none" w:sz="0" w:space="0" w:color="auto"/>
      </w:divBdr>
    </w:div>
    <w:div w:id="1767187707">
      <w:bodyDiv w:val="1"/>
      <w:marLeft w:val="0"/>
      <w:marRight w:val="0"/>
      <w:marTop w:val="0"/>
      <w:marBottom w:val="0"/>
      <w:divBdr>
        <w:top w:val="none" w:sz="0" w:space="0" w:color="auto"/>
        <w:left w:val="none" w:sz="0" w:space="0" w:color="auto"/>
        <w:bottom w:val="none" w:sz="0" w:space="0" w:color="auto"/>
        <w:right w:val="none" w:sz="0" w:space="0" w:color="auto"/>
      </w:divBdr>
    </w:div>
    <w:div w:id="1794204066">
      <w:bodyDiv w:val="1"/>
      <w:marLeft w:val="0"/>
      <w:marRight w:val="0"/>
      <w:marTop w:val="0"/>
      <w:marBottom w:val="0"/>
      <w:divBdr>
        <w:top w:val="none" w:sz="0" w:space="0" w:color="auto"/>
        <w:left w:val="none" w:sz="0" w:space="0" w:color="auto"/>
        <w:bottom w:val="none" w:sz="0" w:space="0" w:color="auto"/>
        <w:right w:val="none" w:sz="0" w:space="0" w:color="auto"/>
      </w:divBdr>
    </w:div>
    <w:div w:id="1797989801">
      <w:bodyDiv w:val="1"/>
      <w:marLeft w:val="0"/>
      <w:marRight w:val="0"/>
      <w:marTop w:val="0"/>
      <w:marBottom w:val="0"/>
      <w:divBdr>
        <w:top w:val="none" w:sz="0" w:space="0" w:color="auto"/>
        <w:left w:val="none" w:sz="0" w:space="0" w:color="auto"/>
        <w:bottom w:val="none" w:sz="0" w:space="0" w:color="auto"/>
        <w:right w:val="none" w:sz="0" w:space="0" w:color="auto"/>
      </w:divBdr>
    </w:div>
    <w:div w:id="1798837623">
      <w:bodyDiv w:val="1"/>
      <w:marLeft w:val="0"/>
      <w:marRight w:val="0"/>
      <w:marTop w:val="0"/>
      <w:marBottom w:val="0"/>
      <w:divBdr>
        <w:top w:val="none" w:sz="0" w:space="0" w:color="auto"/>
        <w:left w:val="none" w:sz="0" w:space="0" w:color="auto"/>
        <w:bottom w:val="none" w:sz="0" w:space="0" w:color="auto"/>
        <w:right w:val="none" w:sz="0" w:space="0" w:color="auto"/>
      </w:divBdr>
    </w:div>
    <w:div w:id="1832283778">
      <w:bodyDiv w:val="1"/>
      <w:marLeft w:val="0"/>
      <w:marRight w:val="0"/>
      <w:marTop w:val="0"/>
      <w:marBottom w:val="0"/>
      <w:divBdr>
        <w:top w:val="none" w:sz="0" w:space="0" w:color="auto"/>
        <w:left w:val="none" w:sz="0" w:space="0" w:color="auto"/>
        <w:bottom w:val="none" w:sz="0" w:space="0" w:color="auto"/>
        <w:right w:val="none" w:sz="0" w:space="0" w:color="auto"/>
      </w:divBdr>
    </w:div>
    <w:div w:id="1842501183">
      <w:bodyDiv w:val="1"/>
      <w:marLeft w:val="0"/>
      <w:marRight w:val="0"/>
      <w:marTop w:val="0"/>
      <w:marBottom w:val="0"/>
      <w:divBdr>
        <w:top w:val="none" w:sz="0" w:space="0" w:color="auto"/>
        <w:left w:val="none" w:sz="0" w:space="0" w:color="auto"/>
        <w:bottom w:val="none" w:sz="0" w:space="0" w:color="auto"/>
        <w:right w:val="none" w:sz="0" w:space="0" w:color="auto"/>
      </w:divBdr>
    </w:div>
    <w:div w:id="1847867937">
      <w:bodyDiv w:val="1"/>
      <w:marLeft w:val="0"/>
      <w:marRight w:val="0"/>
      <w:marTop w:val="0"/>
      <w:marBottom w:val="0"/>
      <w:divBdr>
        <w:top w:val="none" w:sz="0" w:space="0" w:color="auto"/>
        <w:left w:val="none" w:sz="0" w:space="0" w:color="auto"/>
        <w:bottom w:val="none" w:sz="0" w:space="0" w:color="auto"/>
        <w:right w:val="none" w:sz="0" w:space="0" w:color="auto"/>
      </w:divBdr>
    </w:div>
    <w:div w:id="1863862667">
      <w:bodyDiv w:val="1"/>
      <w:marLeft w:val="0"/>
      <w:marRight w:val="0"/>
      <w:marTop w:val="0"/>
      <w:marBottom w:val="0"/>
      <w:divBdr>
        <w:top w:val="none" w:sz="0" w:space="0" w:color="auto"/>
        <w:left w:val="none" w:sz="0" w:space="0" w:color="auto"/>
        <w:bottom w:val="none" w:sz="0" w:space="0" w:color="auto"/>
        <w:right w:val="none" w:sz="0" w:space="0" w:color="auto"/>
      </w:divBdr>
    </w:div>
    <w:div w:id="1864782688">
      <w:bodyDiv w:val="1"/>
      <w:marLeft w:val="0"/>
      <w:marRight w:val="0"/>
      <w:marTop w:val="0"/>
      <w:marBottom w:val="0"/>
      <w:divBdr>
        <w:top w:val="none" w:sz="0" w:space="0" w:color="auto"/>
        <w:left w:val="none" w:sz="0" w:space="0" w:color="auto"/>
        <w:bottom w:val="none" w:sz="0" w:space="0" w:color="auto"/>
        <w:right w:val="none" w:sz="0" w:space="0" w:color="auto"/>
      </w:divBdr>
    </w:div>
    <w:div w:id="1870948411">
      <w:bodyDiv w:val="1"/>
      <w:marLeft w:val="0"/>
      <w:marRight w:val="0"/>
      <w:marTop w:val="0"/>
      <w:marBottom w:val="0"/>
      <w:divBdr>
        <w:top w:val="none" w:sz="0" w:space="0" w:color="auto"/>
        <w:left w:val="none" w:sz="0" w:space="0" w:color="auto"/>
        <w:bottom w:val="none" w:sz="0" w:space="0" w:color="auto"/>
        <w:right w:val="none" w:sz="0" w:space="0" w:color="auto"/>
      </w:divBdr>
    </w:div>
    <w:div w:id="1895698067">
      <w:bodyDiv w:val="1"/>
      <w:marLeft w:val="0"/>
      <w:marRight w:val="0"/>
      <w:marTop w:val="0"/>
      <w:marBottom w:val="0"/>
      <w:divBdr>
        <w:top w:val="none" w:sz="0" w:space="0" w:color="auto"/>
        <w:left w:val="none" w:sz="0" w:space="0" w:color="auto"/>
        <w:bottom w:val="none" w:sz="0" w:space="0" w:color="auto"/>
        <w:right w:val="none" w:sz="0" w:space="0" w:color="auto"/>
      </w:divBdr>
    </w:div>
    <w:div w:id="1905022514">
      <w:bodyDiv w:val="1"/>
      <w:marLeft w:val="0"/>
      <w:marRight w:val="0"/>
      <w:marTop w:val="0"/>
      <w:marBottom w:val="0"/>
      <w:divBdr>
        <w:top w:val="none" w:sz="0" w:space="0" w:color="auto"/>
        <w:left w:val="none" w:sz="0" w:space="0" w:color="auto"/>
        <w:bottom w:val="none" w:sz="0" w:space="0" w:color="auto"/>
        <w:right w:val="none" w:sz="0" w:space="0" w:color="auto"/>
      </w:divBdr>
    </w:div>
    <w:div w:id="1931692944">
      <w:bodyDiv w:val="1"/>
      <w:marLeft w:val="0"/>
      <w:marRight w:val="0"/>
      <w:marTop w:val="0"/>
      <w:marBottom w:val="0"/>
      <w:divBdr>
        <w:top w:val="none" w:sz="0" w:space="0" w:color="auto"/>
        <w:left w:val="none" w:sz="0" w:space="0" w:color="auto"/>
        <w:bottom w:val="none" w:sz="0" w:space="0" w:color="auto"/>
        <w:right w:val="none" w:sz="0" w:space="0" w:color="auto"/>
      </w:divBdr>
    </w:div>
    <w:div w:id="1949965493">
      <w:bodyDiv w:val="1"/>
      <w:marLeft w:val="0"/>
      <w:marRight w:val="0"/>
      <w:marTop w:val="0"/>
      <w:marBottom w:val="0"/>
      <w:divBdr>
        <w:top w:val="none" w:sz="0" w:space="0" w:color="auto"/>
        <w:left w:val="none" w:sz="0" w:space="0" w:color="auto"/>
        <w:bottom w:val="none" w:sz="0" w:space="0" w:color="auto"/>
        <w:right w:val="none" w:sz="0" w:space="0" w:color="auto"/>
      </w:divBdr>
    </w:div>
    <w:div w:id="1952855607">
      <w:bodyDiv w:val="1"/>
      <w:marLeft w:val="0"/>
      <w:marRight w:val="0"/>
      <w:marTop w:val="0"/>
      <w:marBottom w:val="0"/>
      <w:divBdr>
        <w:top w:val="none" w:sz="0" w:space="0" w:color="auto"/>
        <w:left w:val="none" w:sz="0" w:space="0" w:color="auto"/>
        <w:bottom w:val="none" w:sz="0" w:space="0" w:color="auto"/>
        <w:right w:val="none" w:sz="0" w:space="0" w:color="auto"/>
      </w:divBdr>
    </w:div>
    <w:div w:id="1957716769">
      <w:bodyDiv w:val="1"/>
      <w:marLeft w:val="0"/>
      <w:marRight w:val="0"/>
      <w:marTop w:val="0"/>
      <w:marBottom w:val="0"/>
      <w:divBdr>
        <w:top w:val="none" w:sz="0" w:space="0" w:color="auto"/>
        <w:left w:val="none" w:sz="0" w:space="0" w:color="auto"/>
        <w:bottom w:val="none" w:sz="0" w:space="0" w:color="auto"/>
        <w:right w:val="none" w:sz="0" w:space="0" w:color="auto"/>
      </w:divBdr>
    </w:div>
    <w:div w:id="1962684653">
      <w:bodyDiv w:val="1"/>
      <w:marLeft w:val="0"/>
      <w:marRight w:val="0"/>
      <w:marTop w:val="0"/>
      <w:marBottom w:val="0"/>
      <w:divBdr>
        <w:top w:val="none" w:sz="0" w:space="0" w:color="auto"/>
        <w:left w:val="none" w:sz="0" w:space="0" w:color="auto"/>
        <w:bottom w:val="none" w:sz="0" w:space="0" w:color="auto"/>
        <w:right w:val="none" w:sz="0" w:space="0" w:color="auto"/>
      </w:divBdr>
    </w:div>
    <w:div w:id="1963294539">
      <w:bodyDiv w:val="1"/>
      <w:marLeft w:val="0"/>
      <w:marRight w:val="0"/>
      <w:marTop w:val="0"/>
      <w:marBottom w:val="0"/>
      <w:divBdr>
        <w:top w:val="none" w:sz="0" w:space="0" w:color="auto"/>
        <w:left w:val="none" w:sz="0" w:space="0" w:color="auto"/>
        <w:bottom w:val="none" w:sz="0" w:space="0" w:color="auto"/>
        <w:right w:val="none" w:sz="0" w:space="0" w:color="auto"/>
      </w:divBdr>
    </w:div>
    <w:div w:id="1966422640">
      <w:bodyDiv w:val="1"/>
      <w:marLeft w:val="0"/>
      <w:marRight w:val="0"/>
      <w:marTop w:val="0"/>
      <w:marBottom w:val="0"/>
      <w:divBdr>
        <w:top w:val="none" w:sz="0" w:space="0" w:color="auto"/>
        <w:left w:val="none" w:sz="0" w:space="0" w:color="auto"/>
        <w:bottom w:val="none" w:sz="0" w:space="0" w:color="auto"/>
        <w:right w:val="none" w:sz="0" w:space="0" w:color="auto"/>
      </w:divBdr>
    </w:div>
    <w:div w:id="1967856769">
      <w:bodyDiv w:val="1"/>
      <w:marLeft w:val="0"/>
      <w:marRight w:val="0"/>
      <w:marTop w:val="0"/>
      <w:marBottom w:val="0"/>
      <w:divBdr>
        <w:top w:val="none" w:sz="0" w:space="0" w:color="auto"/>
        <w:left w:val="none" w:sz="0" w:space="0" w:color="auto"/>
        <w:bottom w:val="none" w:sz="0" w:space="0" w:color="auto"/>
        <w:right w:val="none" w:sz="0" w:space="0" w:color="auto"/>
      </w:divBdr>
    </w:div>
    <w:div w:id="1988127684">
      <w:bodyDiv w:val="1"/>
      <w:marLeft w:val="0"/>
      <w:marRight w:val="0"/>
      <w:marTop w:val="0"/>
      <w:marBottom w:val="0"/>
      <w:divBdr>
        <w:top w:val="none" w:sz="0" w:space="0" w:color="auto"/>
        <w:left w:val="none" w:sz="0" w:space="0" w:color="auto"/>
        <w:bottom w:val="none" w:sz="0" w:space="0" w:color="auto"/>
        <w:right w:val="none" w:sz="0" w:space="0" w:color="auto"/>
      </w:divBdr>
    </w:div>
    <w:div w:id="2001733769">
      <w:bodyDiv w:val="1"/>
      <w:marLeft w:val="0"/>
      <w:marRight w:val="0"/>
      <w:marTop w:val="0"/>
      <w:marBottom w:val="0"/>
      <w:divBdr>
        <w:top w:val="none" w:sz="0" w:space="0" w:color="auto"/>
        <w:left w:val="none" w:sz="0" w:space="0" w:color="auto"/>
        <w:bottom w:val="none" w:sz="0" w:space="0" w:color="auto"/>
        <w:right w:val="none" w:sz="0" w:space="0" w:color="auto"/>
      </w:divBdr>
    </w:div>
    <w:div w:id="2002655978">
      <w:bodyDiv w:val="1"/>
      <w:marLeft w:val="0"/>
      <w:marRight w:val="0"/>
      <w:marTop w:val="0"/>
      <w:marBottom w:val="0"/>
      <w:divBdr>
        <w:top w:val="none" w:sz="0" w:space="0" w:color="auto"/>
        <w:left w:val="none" w:sz="0" w:space="0" w:color="auto"/>
        <w:bottom w:val="none" w:sz="0" w:space="0" w:color="auto"/>
        <w:right w:val="none" w:sz="0" w:space="0" w:color="auto"/>
      </w:divBdr>
    </w:div>
    <w:div w:id="2007782949">
      <w:bodyDiv w:val="1"/>
      <w:marLeft w:val="0"/>
      <w:marRight w:val="0"/>
      <w:marTop w:val="0"/>
      <w:marBottom w:val="0"/>
      <w:divBdr>
        <w:top w:val="none" w:sz="0" w:space="0" w:color="auto"/>
        <w:left w:val="none" w:sz="0" w:space="0" w:color="auto"/>
        <w:bottom w:val="none" w:sz="0" w:space="0" w:color="auto"/>
        <w:right w:val="none" w:sz="0" w:space="0" w:color="auto"/>
      </w:divBdr>
    </w:div>
    <w:div w:id="2021851269">
      <w:bodyDiv w:val="1"/>
      <w:marLeft w:val="0"/>
      <w:marRight w:val="0"/>
      <w:marTop w:val="0"/>
      <w:marBottom w:val="0"/>
      <w:divBdr>
        <w:top w:val="none" w:sz="0" w:space="0" w:color="auto"/>
        <w:left w:val="none" w:sz="0" w:space="0" w:color="auto"/>
        <w:bottom w:val="none" w:sz="0" w:space="0" w:color="auto"/>
        <w:right w:val="none" w:sz="0" w:space="0" w:color="auto"/>
      </w:divBdr>
    </w:div>
    <w:div w:id="2024088582">
      <w:bodyDiv w:val="1"/>
      <w:marLeft w:val="0"/>
      <w:marRight w:val="0"/>
      <w:marTop w:val="0"/>
      <w:marBottom w:val="0"/>
      <w:divBdr>
        <w:top w:val="none" w:sz="0" w:space="0" w:color="auto"/>
        <w:left w:val="none" w:sz="0" w:space="0" w:color="auto"/>
        <w:bottom w:val="none" w:sz="0" w:space="0" w:color="auto"/>
        <w:right w:val="none" w:sz="0" w:space="0" w:color="auto"/>
      </w:divBdr>
    </w:div>
    <w:div w:id="2029522789">
      <w:bodyDiv w:val="1"/>
      <w:marLeft w:val="0"/>
      <w:marRight w:val="0"/>
      <w:marTop w:val="0"/>
      <w:marBottom w:val="0"/>
      <w:divBdr>
        <w:top w:val="none" w:sz="0" w:space="0" w:color="auto"/>
        <w:left w:val="none" w:sz="0" w:space="0" w:color="auto"/>
        <w:bottom w:val="none" w:sz="0" w:space="0" w:color="auto"/>
        <w:right w:val="none" w:sz="0" w:space="0" w:color="auto"/>
      </w:divBdr>
    </w:div>
    <w:div w:id="2114088602">
      <w:bodyDiv w:val="1"/>
      <w:marLeft w:val="0"/>
      <w:marRight w:val="0"/>
      <w:marTop w:val="0"/>
      <w:marBottom w:val="0"/>
      <w:divBdr>
        <w:top w:val="none" w:sz="0" w:space="0" w:color="auto"/>
        <w:left w:val="none" w:sz="0" w:space="0" w:color="auto"/>
        <w:bottom w:val="none" w:sz="0" w:space="0" w:color="auto"/>
        <w:right w:val="none" w:sz="0" w:space="0" w:color="auto"/>
      </w:divBdr>
    </w:div>
    <w:div w:id="2123307402">
      <w:bodyDiv w:val="1"/>
      <w:marLeft w:val="0"/>
      <w:marRight w:val="0"/>
      <w:marTop w:val="0"/>
      <w:marBottom w:val="0"/>
      <w:divBdr>
        <w:top w:val="none" w:sz="0" w:space="0" w:color="auto"/>
        <w:left w:val="none" w:sz="0" w:space="0" w:color="auto"/>
        <w:bottom w:val="none" w:sz="0" w:space="0" w:color="auto"/>
        <w:right w:val="none" w:sz="0" w:space="0" w:color="auto"/>
      </w:divBdr>
    </w:div>
    <w:div w:id="214253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D94EA0BB524482994C571675E961AC"/>
        <w:category>
          <w:name w:val="General"/>
          <w:gallery w:val="placeholder"/>
        </w:category>
        <w:types>
          <w:type w:val="bbPlcHdr"/>
        </w:types>
        <w:behaviors>
          <w:behavior w:val="content"/>
        </w:behaviors>
        <w:guid w:val="{F04B15DD-BFE7-4AF8-B429-732C56AC11DA}"/>
      </w:docPartPr>
      <w:docPartBody>
        <w:p w:rsidR="00A37B8C" w:rsidRDefault="00BD669D" w:rsidP="00BD669D">
          <w:pPr>
            <w:pStyle w:val="F2D94EA0BB524482994C571675E961AC"/>
          </w:pPr>
          <w:r>
            <w:rPr>
              <w:rFonts w:asciiTheme="majorHAnsi" w:eastAsiaTheme="majorEastAsia" w:hAnsiTheme="majorHAnsi" w:cstheme="majorBidi"/>
              <w:caps/>
              <w:color w:val="4472C4" w:themeColor="accent1"/>
              <w:sz w:val="80"/>
              <w:szCs w:val="80"/>
            </w:rPr>
            <w:t>[Document title]</w:t>
          </w:r>
        </w:p>
      </w:docPartBody>
    </w:docPart>
    <w:docPart>
      <w:docPartPr>
        <w:name w:val="AACF182BD03A4D4482644B57775B0F12"/>
        <w:category>
          <w:name w:val="General"/>
          <w:gallery w:val="placeholder"/>
        </w:category>
        <w:types>
          <w:type w:val="bbPlcHdr"/>
        </w:types>
        <w:behaviors>
          <w:behavior w:val="content"/>
        </w:behaviors>
        <w:guid w:val="{55CA3D09-952D-4979-AEBA-48FC01328799}"/>
      </w:docPartPr>
      <w:docPartBody>
        <w:p w:rsidR="00A37B8C" w:rsidRDefault="00BD669D" w:rsidP="00BD669D">
          <w:pPr>
            <w:pStyle w:val="AACF182BD03A4D4482644B57775B0F1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9D"/>
    <w:rsid w:val="00146BC8"/>
    <w:rsid w:val="003F3968"/>
    <w:rsid w:val="007E66C2"/>
    <w:rsid w:val="00A37B8C"/>
    <w:rsid w:val="00BD669D"/>
    <w:rsid w:val="00DA3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D94EA0BB524482994C571675E961AC">
    <w:name w:val="F2D94EA0BB524482994C571675E961AC"/>
    <w:rsid w:val="00BD669D"/>
  </w:style>
  <w:style w:type="paragraph" w:customStyle="1" w:styleId="AACF182BD03A4D4482644B57775B0F12">
    <w:name w:val="AACF182BD03A4D4482644B57775B0F12"/>
    <w:rsid w:val="00BD66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Gun04</b:Tag>
    <b:SourceType>JournalArticle</b:SourceType>
    <b:Guid>{13413A21-17AD-4B81-880C-D0DF85C27AC5}</b:Guid>
    <b:Title>Information systems in supply chain integration and management</b:Title>
    <b:Year>2004</b:Year>
    <b:Author>
      <b:Author>
        <b:NameList>
          <b:Person>
            <b:Last>Gunasekaran</b:Last>
            <b:First>A.,</b:First>
            <b:Middle>and Ngai, E. W.</b:Middle>
          </b:Person>
        </b:NameList>
      </b:Author>
    </b:Author>
    <b:JournalName>European journal of operational research</b:JournalName>
    <b:Pages>159(2), 269-295</b:Pages>
    <b:RefOrder>19</b:RefOrder>
  </b:Source>
  <b:Source>
    <b:Tag>Ste16</b:Tag>
    <b:SourceType>JournalArticle</b:SourceType>
    <b:Guid>{39B39138-800E-424D-8963-CFF52A807A86}</b:Guid>
    <b:Author>
      <b:Author>
        <b:NameList>
          <b:Person>
            <b:Last>Stevens</b:Last>
            <b:First>G.</b:First>
            <b:Middle>C., &amp; Johnson, M.</b:Middle>
          </b:Person>
        </b:NameList>
      </b:Author>
    </b:Author>
    <b:Title>Integrating the supply chain… 25 years on.</b:Title>
    <b:JournalName>International Journal of Physical Distribution &amp; Logistics Management</b:JournalName>
    <b:Year>2016</b:Year>
    <b:Pages>46(1), 19-42</b:Pages>
    <b:RefOrder>1</b:RefOrder>
  </b:Source>
  <b:Source>
    <b:Tag>Sid15</b:Tag>
    <b:SourceType>JournalArticle</b:SourceType>
    <b:Guid>{1D356B70-C109-4FCB-8F30-574D15964966}</b:Guid>
    <b:Author>
      <b:Author>
        <b:NameList>
          <b:Person>
            <b:Last>Siddiqui</b:Last>
            <b:First>A.</b:First>
            <b:Middle>W., &amp; Raza, S. A.</b:Middle>
          </b:Person>
        </b:NameList>
      </b:Author>
    </b:Author>
    <b:Title>Electronic supply chains: Status &amp; perspective</b:Title>
    <b:JournalName>Computers &amp; Industrial Engineering</b:JournalName>
    <b:Year>2015</b:Year>
    <b:Pages>88, 536-556</b:Pages>
    <b:RefOrder>20</b:RefOrder>
  </b:Source>
  <b:Source>
    <b:Tag>Joh07</b:Tag>
    <b:SourceType>JournalArticle</b:SourceType>
    <b:Guid>{2B81520F-D1D3-49BA-9585-F4BFC98E9F95}</b:Guid>
    <b:Author>
      <b:Author>
        <b:NameList>
          <b:Person>
            <b:Last>Johnson</b:Last>
            <b:First>P.</b:First>
            <b:Middle>F., Klassen, R. D., Leenders, M. R., and Awaysheh, A.</b:Middle>
          </b:Person>
        </b:NameList>
      </b:Author>
    </b:Author>
    <b:Title>Utilizing e-business technologies in supply chains: the impact of firm characteristics and teams</b:Title>
    <b:JournalName>Journal of Operations Management</b:JournalName>
    <b:Year>2007</b:Year>
    <b:Pages>25(6), 1255-1274</b:Pages>
    <b:RefOrder>21</b:RefOrder>
  </b:Source>
  <b:Source>
    <b:Tag>Vaz16</b:Tag>
    <b:SourceType>JournalArticle</b:SourceType>
    <b:Guid>{DC78485C-FF7F-46F4-BC26-0043C92E54CA}</b:Guid>
    <b:Author>
      <b:Author>
        <b:NameList>
          <b:Person>
            <b:Last>Vazquez</b:Last>
            <b:First>X.</b:First>
            <b:Middle>H., Sartal, A., &amp; Lozano-Lozano, L. M.</b:Middle>
          </b:Person>
        </b:NameList>
      </b:Author>
    </b:Author>
    <b:Title>Watch the working capital of tier-two suppliers: a financial perspective of supply chain collaboration in the automotive industry</b:Title>
    <b:JournalName>Supply Chain Management: An International Journal</b:JournalName>
    <b:Year>2016</b:Year>
    <b:Pages>21(3), 321-333</b:Pages>
    <b:RefOrder>2</b:RefOrder>
  </b:Source>
  <b:Source>
    <b:Tag>Gra18</b:Tag>
    <b:SourceType>JournalArticle</b:SourceType>
    <b:Guid>{609B2B67-4D45-4405-9075-DCA403E0F4F3}</b:Guid>
    <b:Author>
      <b:Author>
        <b:NameList>
          <b:Person>
            <b:Last>Grant</b:Last>
            <b:First>S.</b:First>
            <b:Middle>B., &amp; Preston, T. A.</b:Middle>
          </b:Person>
        </b:NameList>
      </b:Author>
    </b:Author>
    <b:Title>Using social power and influence to mobilise the supply chain into knowledge sharing: A case in insurance</b:Title>
    <b:JournalName>Information &amp; Management</b:JournalName>
    <b:Year>2018</b:Year>
    <b:RefOrder>3</b:RefOrder>
  </b:Source>
  <b:Source>
    <b:Tag>Aru18</b:Tag>
    <b:SourceType>JournalArticle</b:SourceType>
    <b:Guid>{5C4E9128-8225-4B8A-9593-0CA79414F716}</b:Guid>
    <b:Author>
      <b:Author>
        <b:NameList>
          <b:Person>
            <b:Last>Arunachalam</b:Last>
            <b:First>D.,</b:First>
            <b:Middle>Kumar, N., and Kawalek, J. P.</b:Middle>
          </b:Person>
        </b:NameList>
      </b:Author>
    </b:Author>
    <b:Title>Understanding big data analytics capabilities in supply chain management: Unravelling the issues, challenges and implications for practice</b:Title>
    <b:JournalName>Transportation Research Part E: Logistics and Transportation R</b:JournalName>
    <b:Year>2018</b:Year>
    <b:RefOrder>4</b:RefOrder>
  </b:Source>
  <b:Source>
    <b:Tag>Joh02</b:Tag>
    <b:SourceType>JournalArticle</b:SourceType>
    <b:Guid>{013526BB-9882-426A-9176-D4BD3A2DFEAF}</b:Guid>
    <b:Author>
      <b:Author>
        <b:NameList>
          <b:Person>
            <b:Last>Johnson</b:Last>
            <b:First>M.</b:First>
            <b:Middle>E., &amp; Whang, S.</b:Middle>
          </b:Person>
        </b:NameList>
      </b:Author>
    </b:Author>
    <b:Title>E‐business and supply chain management: an overview and framework</b:Title>
    <b:JournalName>Production and Operations management</b:JournalName>
    <b:Year>2002</b:Year>
    <b:Pages>11(4), 413-423</b:Pages>
    <b:RefOrder>22</b:RefOrder>
  </b:Source>
  <b:Source>
    <b:Tag>LiB17</b:Tag>
    <b:SourceType>JournalArticle</b:SourceType>
    <b:Guid>{ADF78200-6792-4C08-9792-CEC599ED1F47}</b:Guid>
    <b:Author>
      <b:Author>
        <b:NameList>
          <b:Person>
            <b:Last>Li</b:Last>
            <b:First>B.</b:First>
            <b:Middle>H., Hou, B. C., Yu, W. T., Lu, X. B., &amp; Yang, C. W.</b:Middle>
          </b:Person>
        </b:NameList>
      </b:Author>
    </b:Author>
    <b:Title>Applications of artificial intelligence in intelligent manufacturing: a review</b:Title>
    <b:JournalName>Frontiers of Information Technology &amp; Electronic Engineering</b:JournalName>
    <b:Year>2017</b:Year>
    <b:Pages>18(1), 86-96</b:Pages>
    <b:RefOrder>5</b:RefOrder>
  </b:Source>
  <b:Source>
    <b:Tag>Guo11</b:Tag>
    <b:SourceType>JournalArticle</b:SourceType>
    <b:Guid>{491B837D-8345-4B8B-B21B-CF8969B8E52B}</b:Guid>
    <b:Author>
      <b:Author>
        <b:NameList>
          <b:Person>
            <b:Last>Guo</b:Last>
            <b:First>Z.</b:First>
            <b:Middle>X., Wong, W. K., Leung, S. Y. S., &amp; Li, M.</b:Middle>
          </b:Person>
        </b:NameList>
      </b:Author>
    </b:Author>
    <b:Title>Applications of artificial intelligence in the apparel industry: a review</b:Title>
    <b:JournalName>Textile Research Journal</b:JournalName>
    <b:Year>2011</b:Year>
    <b:Pages>81(18), 1871-1892</b:Pages>
    <b:RefOrder>23</b:RefOrder>
  </b:Source>
  <b:Source>
    <b:Tag>Rob18</b:Tag>
    <b:SourceType>DocumentFromInternetSite</b:SourceType>
    <b:Guid>{57A400E6-7D29-4771-94C6-6ED65E951BDA}</b:Guid>
    <b:Title>Improve the Supply Chain With Advanced Analytics and AI</b:Title>
    <b:Year>2018</b:Year>
    <b:Author>
      <b:Author>
        <b:NameList>
          <b:Person>
            <b:Last>Meulen</b:Last>
            <b:First>Rob</b:First>
            <b:Middle>van der</b:Middle>
          </b:Person>
        </b:NameList>
      </b:Author>
    </b:Author>
    <b:InternetSiteTitle>Gartner</b:InternetSiteTitle>
    <b:Month>July</b:Month>
    <b:Day>13</b:Day>
    <b:URL>https://www.gartner.com/doc/3869859</b:URL>
    <b:RefOrder>6</b:RefOrder>
  </b:Source>
  <b:Source>
    <b:Tag>6Ap17</b:Tag>
    <b:SourceType>DocumentFromInternetSite</b:SourceType>
    <b:Guid>{AB5EB445-2EDC-488A-BA52-86DABE28C28D}</b:Guid>
    <b:Title>Applications of Artificial Intelligence for your Supply Chain.</b:Title>
    <b:InternetSiteTitle>Kodiak Rating Community</b:InternetSiteTitle>
    <b:Year>2017</b:Year>
    <b:Month>October</b:Month>
    <b:Day>17</b:Day>
    <b:URL>https://medium.com/@KodiakRating/6-applications-of-artificial-intelligence-for-your-supply-chain-b82e1e7400c8</b:URL>
    <b:Author>
      <b:Author>
        <b:NameList>
          <b:Person>
            <b:Last>Jenks</b:Last>
            <b:First>Sam</b:First>
          </b:Person>
        </b:NameList>
      </b:Author>
    </b:Author>
    <b:RefOrder>17</b:RefOrder>
  </b:Source>
  <b:Source>
    <b:Tag>AYI18</b:Tag>
    <b:SourceType>JournalArticle</b:SourceType>
    <b:Guid>{97182913-7A7B-489B-B22D-829FD0DA7519}</b:Guid>
    <b:Author>
      <b:Author>
        <b:NameList>
          <b:Person>
            <b:Last>Ayinde</b:Last>
            <b:First>O.</b:First>
            <b:Middle>O., &amp; Damilare, O. E.</b:Middle>
          </b:Person>
        </b:NameList>
      </b:Author>
    </b:Author>
    <b:Title>Informal Market and the Adoption of E-Commerce in the Procurement of Construction Materials in Lagos State, Nigeria.</b:Title>
    <b:Year>2018</b:Year>
    <b:JournalName>International Journal of Advances in Scientific Research and Engineering</b:JournalName>
    <b:Pages>4(9), 67-73</b:Pages>
    <b:RefOrder>24</b:RefOrder>
  </b:Source>
  <b:Source>
    <b:Tag>Hok10</b:Tag>
    <b:SourceType>JournalArticle</b:SourceType>
    <b:Guid>{95F1D1C8-FC0C-4F91-A121-F6C04F4CC5EB}</b:Guid>
    <b:Author>
      <b:Author>
        <b:NameList>
          <b:Person>
            <b:Last>Min</b:Last>
            <b:First>Hokey</b:First>
          </b:Person>
        </b:NameList>
      </b:Author>
    </b:Author>
    <b:Title>Artificial intelligence in supply chain management: theory and applications</b:Title>
    <b:JournalName> International Journal of Logistics Research and Applications: A Leading Journal of Supply Chain Management</b:JournalName>
    <b:Year>2010</b:Year>
    <b:Pages>13:1, 13-39</b:Pages>
    <b:RefOrder>9</b:RefOrder>
  </b:Source>
  <b:Source>
    <b:Tag>Sub11</b:Tag>
    <b:SourceType>JournalArticle</b:SourceType>
    <b:Guid>{F6FF7612-04C0-45C0-9DA0-FF9C82FDC609}</b:Guid>
    <b:Author>
      <b:Author>
        <b:NameList>
          <b:Person>
            <b:Last>Subashini</b:Last>
            <b:First>S.,</b:First>
            <b:Middle>&amp; Kavitha, V.</b:Middle>
          </b:Person>
        </b:NameList>
      </b:Author>
    </b:Author>
    <b:Title>A survey on security issues in service delivery models of cloud computing. </b:Title>
    <b:JournalName>Journal of network and computer applications</b:JournalName>
    <b:Year>2011</b:Year>
    <b:Pages>34(1), 1-11</b:Pages>
    <b:RefOrder>15</b:RefOrder>
  </b:Source>
  <b:Source>
    <b:Tag>Kap15</b:Tag>
    <b:SourceType>ConferenceProceedings</b:SourceType>
    <b:Guid>{13700078-877F-4816-AA4A-5970F1E21605}</b:Guid>
    <b:Author>
      <b:Author>
        <b:NameList>
          <b:Person>
            <b:Last>Kaplan</b:Last>
            <b:First>J.</b:First>
          </b:Person>
        </b:NameList>
      </b:Author>
    </b:Author>
    <b:Title>Humans need not apply: A guide to wealth and work in the age of artificial intelligence</b:Title>
    <b:Year>2015</b:Year>
    <b:ConferenceName>Yale University Press</b:ConferenceName>
    <b:RefOrder>16</b:RefOrder>
  </b:Source>
  <b:Source>
    <b:Tag>Arn16</b:Tag>
    <b:SourceType>JournalArticle</b:SourceType>
    <b:Guid>{D3FFA48D-2B32-469B-AA3C-DE848C50CD65}</b:Guid>
    <b:Title>The Risk of Automation for Jobs in OECD Countries: A Comparative Analysis</b:Title>
    <b:Year>2016</b:Year>
    <b:Publisher>OECD Publishing, Paris</b:Publisher>
    <b:JournalName>OECD Social, Employment and Migration Working Papers</b:JournalName>
    <b:URL>https://doi.org/10.1787/5jlz9h56dvq7-en.</b:URL>
    <b:Author>
      <b:Author>
        <b:NameList>
          <b:Person>
            <b:Last>Arntz</b:Last>
            <b:First>M.,</b:First>
            <b:Middle>T. Gregory and U. Zierahn</b:Middle>
          </b:Person>
        </b:NameList>
      </b:Author>
    </b:Author>
    <b:Issue>189</b:Issue>
    <b:RefOrder>25</b:RefOrder>
  </b:Source>
  <b:Source>
    <b:Tag>Moy06</b:Tag>
    <b:SourceType>JournalArticle</b:SourceType>
    <b:Guid>{EED0EFDC-3C01-4E42-A301-903DD56925EE}</b:Guid>
    <b:Title>Supply chain management and multiagent systems: an overview.</b:Title>
    <b:JournalName> In Multiagent based supply chain management (Springer, Berlin, Heidelberg)</b:JournalName>
    <b:Year>2006</b:Year>
    <b:Pages>1-27</b:Pages>
    <b:Author>
      <b:Author>
        <b:NameList>
          <b:Person>
            <b:Last>Moyaux</b:Last>
            <b:First>T.,</b:First>
            <b:Middle>Chaib-Draa, B., &amp; D'Amours, S.</b:Middle>
          </b:Person>
        </b:NameList>
      </b:Author>
    </b:Author>
    <b:RefOrder>7</b:RefOrder>
  </b:Source>
  <b:Source>
    <b:Tag>Kun15</b:Tag>
    <b:SourceType>ConferenceProceedings</b:SourceType>
    <b:Guid>{4A331D86-1532-4E47-A346-B4CB1D7644EF}</b:Guid>
    <b:Author>
      <b:Author>
        <b:NameList>
          <b:Person>
            <b:Last>Kundu</b:Last>
            <b:First>A.,</b:First>
            <b:Middle>Jain, V., Kumar, S., &amp; Chandra, C.</b:Middle>
          </b:Person>
        </b:NameList>
      </b:Author>
    </b:Author>
    <b:Title>A journey from normative to behavioral operations in supply chain management: A review using Latent Semantic Analysis.</b:Title>
    <b:Year>2015</b:Year>
    <b:Pages>42(2), 796-809</b:Pages>
    <b:ConferenceName>Expert Systems with Applications</b:ConferenceName>
    <b:RefOrder>26</b:RefOrder>
  </b:Source>
  <b:Source>
    <b:Tag>Ram171</b:Tag>
    <b:SourceType>JournalArticle</b:SourceType>
    <b:Guid>{248C6353-CBA6-42E8-B05F-8F574C3DF031}</b:Guid>
    <b:Author>
      <b:Author>
        <b:NameList>
          <b:Person>
            <b:Last>Ramaswamy</b:Last>
            <b:First>Satya</b:First>
          </b:Person>
        </b:NameList>
      </b:Author>
    </b:Author>
    <b:Title>How companies are already using AI.</b:Title>
    <b:Pages>2-6</b:Pages>
    <b:Year>2017</b:Year>
    <b:JournalName>Harvard Business Review</b:JournalName>
    <b:RefOrder>27</b:RefOrder>
  </b:Source>
  <b:Source>
    <b:Tag>Kue181</b:Tag>
    <b:SourceType>JournalArticle</b:SourceType>
    <b:Guid>{EA1DB302-1D54-4439-A2F9-0A33613F9EAA}</b:Guid>
    <b:Author>
      <b:Author>
        <b:NameList>
          <b:Person>
            <b:Last>Kuepper</b:Last>
            <b:First>et</b:First>
            <b:Middle>al.</b:Middle>
          </b:Person>
        </b:NameList>
      </b:Author>
    </b:Author>
    <b:Title>AI in the Factory of the Future</b:Title>
    <b:JournalName>The Boston Consulting Group, Inc. 2018.</b:JournalName>
    <b:Year>April 2018</b:Year>
    <b:RefOrder>10</b:RefOrder>
  </b:Source>
  <b:Source>
    <b:Tag>Zou08</b:Tag>
    <b:SourceType>ConferenceProceedings</b:SourceType>
    <b:Guid>{49E4AFC8-308D-41C4-9C22-C37DB7D8E413}</b:Guid>
    <b:Author>
      <b:Author>
        <b:NameList>
          <b:Person>
            <b:Last>Zou</b:Last>
            <b:First>H.</b:First>
            <b:Middle>and Yu, T.</b:Middle>
          </b:Person>
        </b:NameList>
      </b:Author>
    </b:Author>
    <b:Title>The research on decision model of supply chain collaboration management</b:Title>
    <b:JournalName>Networking and Mobile Computing, IEEE.</b:JournalName>
    <b:Year>2008</b:Year>
    <b:Pages>1-6</b:Pages>
    <b:ConferenceName>In 2008 4th International Conference on Wireless Communications, Networking and Mobile Computing (pp. 1-6). IEEE.</b:ConferenceName>
    <b:RefOrder>28</b:RefOrder>
  </b:Source>
  <b:Source>
    <b:Tag>Zen12</b:Tag>
    <b:SourceType>JournalArticle</b:SourceType>
    <b:Guid>{9DC1AE9A-E06D-411A-B969-92841E56CDD1}</b:Guid>
    <b:Title>Secure collaboration in global design and supply chain environment: Problem analysis and literature review</b:Title>
    <b:Pages>63(6), 545-556</b:Pages>
    <b:Year>2012</b:Year>
    <b:Author>
      <b:Author>
        <b:NameList>
          <b:Person>
            <b:Last>Zeng</b:Last>
            <b:First>Y.,</b:First>
            <b:Middle>Wang, L., Deng, X., Cao, X., &amp; Khundker, N.</b:Middle>
          </b:Person>
        </b:NameList>
      </b:Author>
    </b:Author>
    <b:JournalName>Computers in Industry</b:JournalName>
    <b:RefOrder>11</b:RefOrder>
  </b:Source>
  <b:Source>
    <b:Tag>Dav18</b:Tag>
    <b:SourceType>JournalArticle</b:SourceType>
    <b:Guid>{782F892B-91CC-41F8-88BE-0E88FA927D56}</b:Guid>
    <b:Author>
      <b:Author>
        <b:NameList>
          <b:Person>
            <b:Last>Davenport</b:Last>
            <b:First>T.</b:First>
            <b:Middle>H.</b:Middle>
          </b:Person>
        </b:NameList>
      </b:Author>
    </b:Author>
    <b:Title>The AI Advantage: How to Put the Artificial Intelligence Revolution to Work</b:Title>
    <b:Year>2018</b:Year>
    <b:Publisher>MIT Press</b:Publisher>
    <b:RefOrder>8</b:RefOrder>
  </b:Source>
  <b:Source>
    <b:Tag>Kot11</b:Tag>
    <b:SourceType>JournalArticle</b:SourceType>
    <b:Guid>{1F75C2F2-3DF1-4948-B4E2-4B3587FE023B}</b:Guid>
    <b:Author>
      <b:Author>
        <b:NameList>
          <b:Person>
            <b:Last>Kotzab</b:Last>
            <b:First>Herbert,</b:First>
            <b:Middle>Teller, Christoph, Grant, David B., Sparks, Leigh.</b:Middle>
          </b:Person>
        </b:NameList>
      </b:Author>
    </b:Author>
    <b:Title>Antecedents for the Adoption and Execution of Supply Chain Management</b:Title>
    <b:JournalName>Supply Chain Management – an International Journal</b:JournalName>
    <b:Year>2011</b:Year>
    <b:Pages>16 (4), 231–245</b:Pages>
    <b:RefOrder>29</b:RefOrder>
  </b:Source>
  <b:Source>
    <b:Tag>Hal15</b:Tag>
    <b:SourceType>JournalArticle</b:SourceType>
    <b:Guid>{1917C0D7-693D-4CCE-92F1-3FB5891A2D94}</b:Guid>
    <b:Author>
      <b:Author>
        <b:NameList>
          <b:Person>
            <b:Last>Halldórsson</b:Last>
            <b:First>Á.,</b:First>
            <b:Middle>Hsuan, J., &amp; Kotzab, H.</b:Middle>
          </b:Person>
        </b:NameList>
      </b:Author>
    </b:Author>
    <b:Title>Complementary theories to supply chain management revisited–from borrowing theories to theorizing. </b:Title>
    <b:JournalName>Supply Chain Management: An International Journal</b:JournalName>
    <b:Year>2015</b:Year>
    <b:Pages>20(6), 574-586</b:Pages>
    <b:RefOrder>30</b:RefOrder>
  </b:Source>
  <b:Source>
    <b:Tag>Asg16</b:Tag>
    <b:SourceType>JournalArticle</b:SourceType>
    <b:Guid>{07A4D97E-4938-4771-9961-93B59F37E78A}</b:Guid>
    <b:Author>
      <b:Author>
        <b:NameList>
          <b:Person>
            <b:Last>Asgari</b:Last>
            <b:First>N.,</b:First>
            <b:Middle>Nikbakhsh, E., Hill, A., &amp; Farahani, R. Z.</b:Middle>
          </b:Person>
        </b:NameList>
      </b:Author>
    </b:Author>
    <b:Title>Supply chain management 1982–2015: a review. </b:Title>
    <b:JournalName>IMA Journal of Management Mathematics</b:JournalName>
    <b:Year>2016</b:Year>
    <b:Pages>27(3), 353-379</b:Pages>
    <b:RefOrder>31</b:RefOrder>
  </b:Source>
  <b:Source>
    <b:Tag>Alb19</b:Tag>
    <b:SourceType>BookSection</b:SourceType>
    <b:Guid>{BCA3C2DF-5EE1-4A6C-ABB5-79B070C7214B}</b:Guid>
    <b:Title>Information Systems Management: Governance, Urbanization and Alignment</b:Title>
    <b:Year>2019</b:Year>
    <b:Author>
      <b:Author>
        <b:NameList>
          <b:Person>
            <b:Last>Alban</b:Last>
            <b:First>D.,</b:First>
            <b:Middle>Eynaud, P., Malaurent, J., Richet, J. L., &amp; Vitari, C.</b:Middle>
          </b:Person>
        </b:NameList>
      </b:Author>
    </b:Author>
    <b:Publisher> John Wiley &amp; Sons</b:Publisher>
    <b:RefOrder>32</b:RefOrder>
  </b:Source>
  <b:Source>
    <b:Tag>Lal00</b:Tag>
    <b:SourceType>BookSection</b:SourceType>
    <b:Guid>{B7029C9C-8976-489D-95F3-D110112959E4}</b:Guid>
    <b:Author>
      <b:Author>
        <b:NameList>
          <b:Person>
            <b:Last>Lall</b:Last>
            <b:First>S.</b:First>
          </b:Person>
        </b:NameList>
      </b:Author>
    </b:Author>
    <b:Title>Technological change and industrialization in the Asian newly industrializing economies: achievements and challenges</b:Title>
    <b:BookTitle>Technology, learning, &amp; innovation: Experiences of newly industrializing economies</b:BookTitle>
    <b:Year>2000</b:Year>
    <b:Pages>13-68</b:Pages>
    <b:RefOrder>14</b:RefOrder>
  </b:Source>
  <b:Source>
    <b:Tag>Hel14</b:Tag>
    <b:SourceType>JournalArticle</b:SourceType>
    <b:Guid>{D16330C0-2616-41EA-A294-15D6B0A1C204}</b:Guid>
    <b:Title>Handbook of human-computer interaction</b:Title>
    <b:Year>2014</b:Year>
    <b:Publisher>Elsevier</b:Publisher>
    <b:Author>
      <b:Author>
        <b:NameList>
          <b:Person>
            <b:Last>Helander</b:Last>
            <b:First>M.</b:First>
            <b:Middle>G. (Ed.)</b:Middle>
          </b:Person>
        </b:NameList>
      </b:Author>
    </b:Author>
    <b:RefOrder>33</b:RefOrder>
  </b:Source>
  <b:Source>
    <b:Tag>WuC11</b:Tag>
    <b:SourceType>JournalArticle</b:SourceType>
    <b:Guid>{C8574F6A-582C-4D31-822B-17BA811D7D82}</b:Guid>
    <b:Author>
      <b:Author>
        <b:NameList>
          <b:Person>
            <b:Last>Wu</b:Last>
            <b:First>C.,</b:First>
            <b:Middle>&amp; Barnes, D.</b:Middle>
          </b:Person>
        </b:NameList>
      </b:Author>
    </b:Author>
    <b:Title>A literature review of decision-making models and approaches for partner selection in agile supply chains</b:Title>
    <b:JournalName>Journal of Purchasing and Supply Management</b:JournalName>
    <b:Year>2011</b:Year>
    <b:Pages>17(4), 256-274</b:Pages>
    <b:RefOrder>34</b:RefOrder>
  </b:Source>
  <b:Source>
    <b:Tag>Hum03</b:Tag>
    <b:SourceType>JournalArticle</b:SourceType>
    <b:Guid>{3D21180E-0BD6-4F72-84C0-416BCFA75A14}</b:Guid>
    <b:Author>
      <b:Author>
        <b:NameList>
          <b:Person>
            <b:Last>Humphreys</b:Last>
            <b:First>P.</b:First>
            <b:Middle>K., Wong, Y. K., &amp; Chan, F. T. S.</b:Middle>
          </b:Person>
        </b:NameList>
      </b:Author>
    </b:Author>
    <b:Title>Integrating environmental criteria into the supplier selection process</b:Title>
    <b:JournalName>Journal of Materials processing technology</b:JournalName>
    <b:Year>2003</b:Year>
    <b:Pages>138(1-3), 349-356</b:Pages>
    <b:RefOrder>35</b:RefOrder>
  </b:Source>
  <b:Source>
    <b:Tag>Che18</b:Tag>
    <b:SourceType>JournalArticle</b:SourceType>
    <b:Guid>{07BBBD00-CB3A-4974-B8C0-813B1C6C2AFC}</b:Guid>
    <b:Author>
      <b:Author>
        <b:NameList>
          <b:Person>
            <b:Last>Chen</b:Last>
            <b:First>C.,</b:First>
            <b:Middle>&amp; Xu, C.</b:Middle>
          </b:Person>
        </b:NameList>
      </b:Author>
    </b:Author>
    <b:Title>A Negotiation Optimization Strategy of Collaborative Procurement with Supply Chain Based on Multi-Agent System</b:Title>
    <b:JournalName>Mathematical Problems in Engineering</b:JournalName>
    <b:Year>2018</b:Year>
    <b:RefOrder>12</b:RefOrder>
  </b:Source>
  <b:Source>
    <b:Tag>Chi16</b:Tag>
    <b:SourceType>JournalArticle</b:SourceType>
    <b:Guid>{33639DF0-B8BA-4905-9B5E-DDBBACBA07DF}</b:Guid>
    <b:Author>
      <b:Author>
        <b:NameList>
          <b:Person>
            <b:Last>Chiu</b:Last>
            <b:First>M.</b:First>
            <b:Middle>C., &amp; Chiou, J. Y.</b:Middle>
          </b:Person>
        </b:NameList>
      </b:Author>
    </b:Author>
    <b:Title>Technical service platform planning based on a company’s competitive advantage and future market trends: A case study of an IC foundry </b:Title>
    <b:JournalName>Computers &amp; Industrial Engineering</b:JournalName>
    <b:Year>2016</b:Year>
    <b:Pages>99, 503-517</b:Pages>
    <b:RefOrder>36</b:RefOrder>
  </b:Source>
  <b:Source>
    <b:Tag>Tav16</b:Tag>
    <b:SourceType>JournalArticle</b:SourceType>
    <b:Guid>{D661855E-2495-44B8-8114-C1D0E41C13F9}</b:Guid>
    <b:Author>
      <b:Author>
        <b:NameList>
          <b:Person>
            <b:Last>Tavana</b:Last>
            <b:First>M.,</b:First>
            <b:Middle>Fallahpour, A., Di Caprio, D., &amp; Santos-Arteaga, F. J.</b:Middle>
          </b:Person>
        </b:NameList>
      </b:Author>
    </b:Author>
    <b:Title>A hybrid intelligent fuzzy predictive model with simulation for supplier evaluation and selection</b:Title>
    <b:JournalName>Expert Systems with Applications</b:JournalName>
    <b:Year>2016</b:Year>
    <b:Pages>61, 129-144</b:Pages>
    <b:RefOrder>37</b:RefOrder>
  </b:Source>
  <b:Source>
    <b:Tag>Ham17</b:Tag>
    <b:SourceType>JournalArticle</b:SourceType>
    <b:Guid>{6F43638D-79C6-47BC-A221-EFFBB26EB09E}</b:Guid>
    <b:Author>
      <b:Author>
        <b:NameList>
          <b:Person>
            <b:Last>Hamdan</b:Last>
            <b:First>S.,</b:First>
            <b:Middle>&amp; Cheaitou, A.</b:Middle>
          </b:Person>
        </b:NameList>
      </b:Author>
    </b:Author>
    <b:Title>Supplier selection and order allocation with green criteria: An MCDM and multi-objective optimization approach</b:Title>
    <b:JournalName>Computers &amp; Operations Research</b:JournalName>
    <b:Year>2017</b:Year>
    <b:Pages>81, 282-304</b:Pages>
    <b:RefOrder>38</b:RefOrder>
  </b:Source>
  <b:Source>
    <b:Tag>Jag17</b:Tag>
    <b:SourceType>JournalArticle</b:SourceType>
    <b:Guid>{385A30EF-730A-4AB1-8007-54899DA34436}</b:Guid>
    <b:Author>
      <b:Author>
        <b:NameList>
          <b:Person>
            <b:Last>Jaglan</b:Last>
            <b:First>V.</b:First>
          </b:Person>
        </b:NameList>
      </b:Author>
    </b:Author>
    <b:Title>Integrating Case-based reasoning to enhance performance of E-supply chain management system.</b:Title>
    <b:Year>2017</b:Year>
    <b:RefOrder>13</b:RefOrder>
  </b:Source>
  <b:Source>
    <b:Tag>Sal18</b:Tag>
    <b:SourceType>JournalArticle</b:SourceType>
    <b:Guid>{E25FBF9D-D236-4FD9-BA99-8AA907B672D2}</b:Guid>
    <b:Author>
      <b:Author>
        <b:NameList>
          <b:Person>
            <b:Last>Salam</b:Last>
            <b:First>M.</b:First>
            <b:Middle>A., &amp; Khan, S. A.</b:Middle>
          </b:Person>
        </b:NameList>
      </b:Author>
    </b:Author>
    <b:Title>Achieving supply chain excellence through supplier management: a case study of fast moving consumer goods</b:Title>
    <b:JournalName>Benchmarking: An International Journal</b:JournalName>
    <b:Year>2018</b:Year>
    <b:Pages>25(9), 4084-4102</b:Pages>
    <b:RefOrder>39</b:RefOrder>
  </b:Source>
  <b:Source>
    <b:Tag>Fal16</b:Tag>
    <b:SourceType>JournalArticle</b:SourceType>
    <b:Guid>{008797EC-78EC-4A32-A82C-59531EA9A813}</b:Guid>
    <b:Author>
      <b:Author>
        <b:NameList>
          <b:Person>
            <b:Last>Fallahpour</b:Last>
            <b:First>A.,</b:First>
            <b:Middle>Olugu, E. U., Musa, S. N., Khezrimotlagh, D., &amp; Wong, K. Y.</b:Middle>
          </b:Person>
        </b:NameList>
      </b:Author>
    </b:Author>
    <b:Title>An integrated model for green supplier selection under fuzzy environment: application of data envelopment analysis and genetic programming approach</b:Title>
    <b:JournalName>Neural Computing and Applications</b:JournalName>
    <b:Year>2016</b:Year>
    <b:Pages>27(3), 707-725</b:Pages>
    <b:RefOrder>40</b:RefOrder>
  </b:Source>
  <b:Source>
    <b:Tag>Agg18</b:Tag>
    <b:SourceType>JournalArticle</b:SourceType>
    <b:Guid>{6FA4F08A-E10A-4BA7-8F59-D1FDE72770C3}</b:Guid>
    <b:Author>
      <b:Author>
        <b:NameList>
          <b:Person>
            <b:Last>Aggarwal</b:Last>
            <b:First>A.</b:First>
            <b:Middle>K., &amp; Davè, D. S.</b:Middle>
          </b:Person>
        </b:NameList>
      </b:Author>
    </b:Author>
    <b:Title>An Artificial Intelligence Approach to Curtailing the Bullwhip Effect in Supply Chains</b:Title>
    <b:JournalName>IUP Journal of Supply Chain Management</b:JournalName>
    <b:Year>2018</b:Year>
    <b:Pages>15(4)</b:Pages>
    <b:RefOrder>41</b:RefOrder>
  </b:Source>
  <b:Source>
    <b:Tag>Sin09</b:Tag>
    <b:SourceType>JournalArticle</b:SourceType>
    <b:Guid>{673ADD67-FB5A-4986-A1F9-81E212D14380}</b:Guid>
    <b:Author>
      <b:Author>
        <b:NameList>
          <b:Person>
            <b:Last>Singh</b:Last>
            <b:First>N.</b:First>
          </b:Person>
        </b:NameList>
      </b:Author>
    </b:Author>
    <b:Title>Emerging technologies to support supply chain management</b:Title>
    <b:JournalName>Communications of the ACM</b:JournalName>
    <b:Year>2009</b:Year>
    <b:Pages>46(9), 243-247</b:Pages>
    <b:RefOrder>42</b:RefOrder>
  </b:Source>
  <b:Source>
    <b:Tag>Sin19</b:Tag>
    <b:SourceType>JournalArticle</b:SourceType>
    <b:Guid>{58E113EA-AACD-4954-A288-D94592AB12F4}</b:Guid>
    <b:Author>
      <b:Author>
        <b:NameList>
          <b:Person>
            <b:Last>Singh</b:Last>
            <b:First>N.,</b:First>
            <b:Middle>Lai, K. H., Vejvar, M., &amp; Cheng, T. C. E.</b:Middle>
          </b:Person>
        </b:NameList>
      </b:Author>
    </b:Author>
    <b:Title>Big data technology: Challenges, prospects and realities.</b:Title>
    <b:JournalName>IEEE Engineering Management Review</b:JournalName>
    <b:Year>2019</b:Year>
    <b:RefOrder>43</b:RefOrder>
  </b:Source>
  <b:Source>
    <b:Tag>Hol18</b:Tag>
    <b:SourceType>JournalArticle</b:SourceType>
    <b:Guid>{75A6D28D-299B-4E1F-97C3-B46BAB292645}</b:Guid>
    <b:Author>
      <b:Author>
        <b:NameList>
          <b:Person>
            <b:Last>Holtbrügge</b:Last>
            <b:First>D.,</b:First>
            <b:Middle>&amp; Berning, S. C.</b:Middle>
          </b:Person>
        </b:NameList>
      </b:Author>
    </b:Author>
    <b:Title>Market entry strategies and performance of Chinese firms in Germany: The moderating effect of home government support</b:Title>
    <b:JournalName>Management International Review</b:JournalName>
    <b:Year>2018</b:Year>
    <b:Pages>58(1), 147-170</b:Pages>
    <b:RefOrder>44</b:RefOrder>
  </b:Source>
  <b:Source>
    <b:Tag>Cho18</b:Tag>
    <b:SourceType>JournalArticle</b:SourceType>
    <b:Guid>{DA30C614-4DAB-41B8-9105-B21D2FE434BE}</b:Guid>
    <b:Author>
      <b:Author>
        <b:NameList>
          <b:Person>
            <b:Last>Choudhary</b:Last>
            <b:First>S.,</b:First>
            <b:Middle>Nayak, S. K., Malik, A., &amp; Singh, D. K.</b:Middle>
          </b:Person>
        </b:NameList>
      </b:Author>
    </b:Author>
    <b:Title>Important Issues in Supply Chain Management and Development.</b:Title>
    <b:Year>2018</b:Year>
    <b:RefOrder>45</b:RefOrder>
  </b:Source>
  <b:Source>
    <b:Tag>Sid151</b:Tag>
    <b:SourceType>JournalArticle</b:SourceType>
    <b:Guid>{D4AC3C42-1997-4CB8-81D8-A78B0152E731}</b:Guid>
    <b:Author>
      <b:Author>
        <b:NameList>
          <b:Person>
            <b:Last>Siddiqui</b:Last>
            <b:First>A.</b:First>
            <b:Middle>W., &amp; Raza, S. A.</b:Middle>
          </b:Person>
        </b:NameList>
      </b:Author>
    </b:Author>
    <b:Title>Electronic supply chains: Status &amp; perspective</b:Title>
    <b:JournalName>Computers &amp; Industrial Engineering</b:JournalName>
    <b:Year>2015</b:Year>
    <b:Pages>88, 536-556</b:Pages>
    <b:RefOrder>46</b:RefOrder>
  </b:Source>
  <b:Source>
    <b:Tag>Bar19</b:Tag>
    <b:SourceType>JournalArticle</b:SourceType>
    <b:Guid>{64AE144D-24E4-4D12-9206-A00A2C8EC3A5}</b:Guid>
    <b:Author>
      <b:Author>
        <b:NameList>
          <b:Person>
            <b:Last>Baryannis</b:Last>
            <b:First>G.,</b:First>
            <b:Middle>Validi, S., Dani, S., &amp; Antoniou, G.</b:Middle>
          </b:Person>
        </b:NameList>
      </b:Author>
    </b:Author>
    <b:Title>Supply chain risk management and artificial intelligence: state of the art and future research directions</b:Title>
    <b:JournalName>International Journal of Production Research</b:JournalName>
    <b:Year>2019</b:Year>
    <b:Pages>57(7), 2179-2202</b:Pages>
    <b:RefOrder>47</b:RefOrder>
  </b:Source>
  <b:Source>
    <b:Tag>Fox00</b:Tag>
    <b:SourceType>JournalArticle</b:SourceType>
    <b:Guid>{8C704E5F-D83C-4A71-8AAA-FC0AECC8826F}</b:Guid>
    <b:Author>
      <b:Author>
        <b:NameList>
          <b:Person>
            <b:Last>Fox</b:Last>
            <b:First>M.</b:First>
            <b:Middle>S., Barbuceanu, M., &amp; Teigen, R.</b:Middle>
          </b:Person>
        </b:NameList>
      </b:Author>
    </b:Author>
    <b:Title>Agent-oriented supply-chain management</b:Title>
    <b:JournalName>International Journal of Flexible manufacturing systems</b:JournalName>
    <b:Year>2000</b:Year>
    <b:Pages>12(2-3), 165-188</b:Pages>
    <b:RefOrder>48</b:RefOrder>
  </b:Source>
  <b:Source>
    <b:Tag>Mat17</b:Tag>
    <b:SourceType>JournalArticle</b:SourceType>
    <b:Guid>{D8803048-819B-4DA0-A310-8BAC3E0C99A7}</b:Guid>
    <b:Author>
      <b:Author>
        <b:NameList>
          <b:Person>
            <b:Last>Klumpp</b:Last>
            <b:First>Matthias</b:First>
          </b:Person>
        </b:NameList>
      </b:Author>
    </b:Author>
    <b:Title>Automation and artificial intelligence in business logistics systems: human reactions and collaboration requirements</b:Title>
    <b:JournalName>International Journal of Logistics Research and Applications: A Leading Journal of Supply Chain Management</b:JournalName>
    <b:Year>2018</b:Year>
    <b:Pages>21(3), 224-242</b:Pages>
    <b:RefOrder>18</b:RefOrder>
  </b:Source>
  <b:Source>
    <b:Tag>Nay19</b:Tag>
    <b:SourceType>BookSection</b:SourceType>
    <b:Guid>{E457B791-B80E-47A5-8485-433E4AE98E80}</b:Guid>
    <b:Author>
      <b:Author>
        <b:NameList>
          <b:Person>
            <b:Last>Nayak</b:Last>
            <b:First>R.</b:First>
          </b:Person>
        </b:NameList>
      </b:Author>
    </b:Author>
    <b:Title>Radio Frequency Identification (RFID): Technology and Application in Garment Manufacturing and Supply Chain.</b:Title>
    <b:Year>2019</b:Year>
    <b:Publisher>CRC Press.</b:Publisher>
    <b:RefOrder>49</b:RefOrder>
  </b:Source>
  <b:Source>
    <b:Tag>Tia16</b:Tag>
    <b:SourceType>ConferenceProceedings</b:SourceType>
    <b:Guid>{2D486133-0359-476B-B075-B93348AA9D44}</b:Guid>
    <b:Title>An agri-food supply chain traceability system for China based on RFID &amp; blockchain technology.</b:Title>
    <b:Year>2016</b:Year>
    <b:Pages>1-6</b:Pages>
    <b:Publisher>IEEE</b:Publisher>
    <b:ConferenceName>In 2016 13th international conference on service systems and service management (ICSSSM)</b:ConferenceName>
    <b:Author>
      <b:Author>
        <b:NameList>
          <b:Person>
            <b:Last>Tian</b:Last>
            <b:First>F.</b:First>
          </b:Person>
        </b:NameList>
      </b:Author>
    </b:Author>
    <b:RefOrder>50</b:RefOrder>
  </b:Source>
  <b:Source>
    <b:Tag>Pag17</b:Tag>
    <b:SourceType>ArticleInAPeriodical</b:SourceType>
    <b:Guid>{443FE9F0-20B8-4838-97A7-CBA4D5D1933C}</b:Guid>
    <b:Title>The emergent role of digital technologies in the Circular Economy: A review.</b:Title>
    <b:Pages>64, 19-24</b:Pages>
    <b:Year>2017</b:Year>
    <b:Author>
      <b:Author>
        <b:NameList>
          <b:Person>
            <b:Last>Pagoropoulos</b:Last>
            <b:First>A.,</b:First>
            <b:Middle>Pigosso, D. C., &amp; McAloone, T. C.</b:Middle>
          </b:Person>
        </b:NameList>
      </b:Author>
    </b:Author>
    <b:PeriodicalTitle>Procedia CIRP</b:PeriodicalTitle>
    <b:RefOrder>51</b:RefOrder>
  </b:Source>
  <b:Source>
    <b:Tag>NiJ17</b:Tag>
    <b:SourceType>JournalArticle</b:SourceType>
    <b:Guid>{9A0CA4A6-02E0-43C5-A1D7-ABCF18888E8F}</b:Guid>
    <b:Title>Dynamics Control of Autonomous Vehicles at Driving Limits and Experiment on an Autonomous Formula Racing Car</b:Title>
    <b:Year>2017</b:Year>
    <b:Pages>90: 154–174</b:Pages>
    <b:Author>
      <b:Author>
        <b:NameList>
          <b:Person>
            <b:Last>Ni</b:Last>
            <b:First>J.,</b:First>
            <b:Middle>and J. Hu.</b:Middle>
          </b:Person>
        </b:NameList>
      </b:Author>
    </b:Author>
    <b:JournalName>Mechanical Systems and Signal Processing </b:JournalName>
    <b:RefOrder>52</b:RefOrder>
  </b:Source>
</b:Sources>
</file>

<file path=customXml/itemProps1.xml><?xml version="1.0" encoding="utf-8"?>
<ds:datastoreItem xmlns:ds="http://schemas.openxmlformats.org/officeDocument/2006/customXml" ds:itemID="{D77900B3-3AB5-412E-9CDC-044484A1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5914</Words>
  <Characters>33715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The application and impact of Artificial Intelligence (AI) technology on e-SCM</vt:lpstr>
    </vt:vector>
  </TitlesOfParts>
  <Company>usman Rasheed</Company>
  <LinksUpToDate>false</LinksUpToDate>
  <CharactersWithSpaces>39550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application and impact of Artificial Intelligence (AI) technology on e-SCM</dc:title>
  <dc:subject>SID 1807021</dc:subject>
  <dc:creator>usman rasheed</dc:creator>
  <cp:keywords/>
  <dc:description/>
  <cp:lastModifiedBy>owner</cp:lastModifiedBy>
  <cp:revision>5</cp:revision>
  <dcterms:created xsi:type="dcterms:W3CDTF">2019-05-06T20:49:00Z</dcterms:created>
  <dcterms:modified xsi:type="dcterms:W3CDTF">2019-05-08T01:54:00Z</dcterms:modified>
</cp:coreProperties>
</file>