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70C309"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AA5BFB3" wp14:editId="73B8381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46F739EA"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AA4EEF8" w14:textId="77777777" w:rsidTr="00A406E5">
        <w:tc>
          <w:tcPr>
            <w:tcW w:w="9922" w:type="dxa"/>
            <w:shd w:val="clear" w:color="auto" w:fill="C0C0C0"/>
          </w:tcPr>
          <w:p w14:paraId="15759369"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4709968"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88969BB" w14:textId="77777777" w:rsidTr="008F1308">
        <w:tc>
          <w:tcPr>
            <w:tcW w:w="2093" w:type="dxa"/>
            <w:shd w:val="pct15" w:color="auto" w:fill="auto"/>
          </w:tcPr>
          <w:p w14:paraId="6EB9E12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C00769A" w14:textId="2DE4C58C" w:rsidR="003B3F9D" w:rsidRPr="00A406E5" w:rsidRDefault="004E2542" w:rsidP="001E57C1">
            <w:pPr>
              <w:spacing w:before="120" w:after="120"/>
              <w:jc w:val="both"/>
              <w:rPr>
                <w:rFonts w:ascii="Arial" w:hAnsi="Arial" w:cs="Arial"/>
                <w:b/>
                <w:sz w:val="22"/>
                <w:szCs w:val="22"/>
              </w:rPr>
            </w:pPr>
            <w:r>
              <w:rPr>
                <w:rFonts w:ascii="Arial" w:hAnsi="Arial" w:cs="Arial"/>
                <w:b/>
                <w:sz w:val="22"/>
                <w:szCs w:val="22"/>
              </w:rPr>
              <w:fldChar w:fldCharType="begin">
                <w:ffData>
                  <w:name w:val="Text2"/>
                  <w:enabled/>
                  <w:calcOnExit w:val="0"/>
                  <w:textInput>
                    <w:default w:val="Callum John"/>
                  </w:textInput>
                </w:ffData>
              </w:fldChar>
            </w:r>
            <w:bookmarkStart w:id="0" w:name="Text2"/>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Callum John</w:t>
            </w:r>
            <w:r>
              <w:rPr>
                <w:rFonts w:ascii="Arial" w:hAnsi="Arial" w:cs="Arial"/>
                <w:b/>
                <w:sz w:val="22"/>
                <w:szCs w:val="22"/>
              </w:rPr>
              <w:fldChar w:fldCharType="end"/>
            </w:r>
            <w:bookmarkEnd w:id="0"/>
          </w:p>
        </w:tc>
        <w:tc>
          <w:tcPr>
            <w:tcW w:w="2268" w:type="dxa"/>
            <w:shd w:val="clear" w:color="auto" w:fill="D9D9D9"/>
          </w:tcPr>
          <w:p w14:paraId="68D2EA8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E7B3ABD" w14:textId="0CAACD66" w:rsidR="003B3F9D" w:rsidRPr="00A406E5" w:rsidRDefault="004E2542" w:rsidP="001E57C1">
            <w:pPr>
              <w:spacing w:before="120" w:after="120"/>
              <w:jc w:val="both"/>
              <w:rPr>
                <w:rFonts w:ascii="Arial" w:hAnsi="Arial" w:cs="Arial"/>
                <w:b/>
                <w:sz w:val="22"/>
                <w:szCs w:val="22"/>
              </w:rPr>
            </w:pPr>
            <w:r>
              <w:rPr>
                <w:rFonts w:ascii="Arial" w:hAnsi="Arial" w:cs="Arial"/>
                <w:b/>
                <w:sz w:val="22"/>
                <w:szCs w:val="22"/>
              </w:rPr>
              <w:t>150598</w:t>
            </w:r>
          </w:p>
        </w:tc>
      </w:tr>
      <w:tr w:rsidR="00DB116D" w:rsidRPr="00A406E5" w14:paraId="3C303919" w14:textId="77777777" w:rsidTr="00A406E5">
        <w:tc>
          <w:tcPr>
            <w:tcW w:w="2093" w:type="dxa"/>
            <w:shd w:val="pct15" w:color="auto" w:fill="auto"/>
          </w:tcPr>
          <w:p w14:paraId="2AAA1B8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AEFCA49" w14:textId="77777777" w:rsidR="00DB116D" w:rsidRPr="00A406E5" w:rsidRDefault="00C935DE" w:rsidP="00E51AAC">
            <w:pPr>
              <w:spacing w:before="120" w:after="120"/>
              <w:jc w:val="both"/>
              <w:rPr>
                <w:rFonts w:ascii="Arial" w:hAnsi="Arial" w:cs="Arial"/>
                <w:b/>
                <w:sz w:val="22"/>
                <w:szCs w:val="22"/>
              </w:rPr>
            </w:pPr>
            <w:r w:rsidRPr="009562F1">
              <w:rPr>
                <w:rFonts w:ascii="Calibri" w:hAnsi="Calibri" w:cs="Arial"/>
                <w:b/>
                <w:sz w:val="22"/>
                <w:szCs w:val="22"/>
              </w:rPr>
              <w:t>HNC Mechanical Engineering</w:t>
            </w:r>
          </w:p>
        </w:tc>
      </w:tr>
      <w:tr w:rsidR="008F1308" w:rsidRPr="00A406E5" w14:paraId="36473BDE" w14:textId="77777777" w:rsidTr="00A628CC">
        <w:tc>
          <w:tcPr>
            <w:tcW w:w="2093" w:type="dxa"/>
            <w:shd w:val="pct15" w:color="auto" w:fill="auto"/>
          </w:tcPr>
          <w:p w14:paraId="210B411C"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7CD9E85" w14:textId="77777777" w:rsidR="008F1308" w:rsidRPr="00A406E5" w:rsidRDefault="00C935DE" w:rsidP="00E51AAC">
            <w:pPr>
              <w:spacing w:before="120" w:after="120"/>
              <w:jc w:val="both"/>
              <w:rPr>
                <w:rFonts w:ascii="Arial" w:hAnsi="Arial" w:cs="Arial"/>
                <w:b/>
                <w:sz w:val="22"/>
                <w:szCs w:val="22"/>
              </w:rPr>
            </w:pPr>
            <w:r>
              <w:rPr>
                <w:rFonts w:ascii="Arial" w:hAnsi="Arial" w:cs="Arial"/>
                <w:b/>
                <w:sz w:val="22"/>
                <w:szCs w:val="22"/>
              </w:rPr>
              <w:t>Materials</w:t>
            </w:r>
          </w:p>
        </w:tc>
      </w:tr>
      <w:tr w:rsidR="00B84B5B" w:rsidRPr="00A406E5" w14:paraId="24E4666B" w14:textId="77777777" w:rsidTr="008F1308">
        <w:tc>
          <w:tcPr>
            <w:tcW w:w="2093" w:type="dxa"/>
            <w:shd w:val="pct15" w:color="auto" w:fill="auto"/>
          </w:tcPr>
          <w:p w14:paraId="65D08E8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CF90446" w14:textId="77777777" w:rsidR="00B84B5B" w:rsidRDefault="00C935DE" w:rsidP="00152E9D">
            <w:pPr>
              <w:spacing w:before="120" w:after="120"/>
              <w:jc w:val="both"/>
              <w:rPr>
                <w:rFonts w:ascii="Arial" w:hAnsi="Arial" w:cs="Arial"/>
                <w:b/>
                <w:sz w:val="22"/>
                <w:szCs w:val="22"/>
              </w:rPr>
            </w:pPr>
            <w:r>
              <w:rPr>
                <w:rFonts w:ascii="Arial" w:hAnsi="Arial" w:cs="Arial"/>
                <w:b/>
                <w:sz w:val="22"/>
                <w:szCs w:val="22"/>
              </w:rPr>
              <w:t xml:space="preserve">              PSDM4003 </w:t>
            </w:r>
          </w:p>
          <w:p w14:paraId="4825B77D" w14:textId="77777777" w:rsidR="00C935DE" w:rsidRPr="00A406E5" w:rsidRDefault="00C935DE" w:rsidP="00152E9D">
            <w:pPr>
              <w:spacing w:before="120" w:after="120"/>
              <w:jc w:val="both"/>
              <w:rPr>
                <w:rFonts w:ascii="Arial" w:hAnsi="Arial" w:cs="Arial"/>
                <w:b/>
                <w:sz w:val="22"/>
                <w:szCs w:val="22"/>
              </w:rPr>
            </w:pPr>
          </w:p>
        </w:tc>
        <w:tc>
          <w:tcPr>
            <w:tcW w:w="2268" w:type="dxa"/>
            <w:shd w:val="clear" w:color="auto" w:fill="D9D9D9"/>
          </w:tcPr>
          <w:p w14:paraId="69FD09E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B70E3EB" w14:textId="77777777" w:rsidR="00B84B5B" w:rsidRPr="00A406E5" w:rsidRDefault="00C935DE" w:rsidP="00E51AAC">
            <w:pPr>
              <w:spacing w:before="120" w:after="120"/>
              <w:jc w:val="both"/>
              <w:rPr>
                <w:rFonts w:ascii="Arial" w:hAnsi="Arial" w:cs="Arial"/>
                <w:b/>
                <w:sz w:val="22"/>
                <w:szCs w:val="22"/>
              </w:rPr>
            </w:pPr>
            <w:r>
              <w:rPr>
                <w:rFonts w:ascii="Arial" w:hAnsi="Arial" w:cs="Arial"/>
                <w:b/>
                <w:sz w:val="22"/>
                <w:szCs w:val="22"/>
              </w:rPr>
              <w:t>20%</w:t>
            </w:r>
          </w:p>
        </w:tc>
      </w:tr>
      <w:tr w:rsidR="00DB116D" w:rsidRPr="00A406E5" w14:paraId="1784B811" w14:textId="77777777" w:rsidTr="008F1308">
        <w:tc>
          <w:tcPr>
            <w:tcW w:w="2093" w:type="dxa"/>
            <w:shd w:val="pct15" w:color="auto" w:fill="auto"/>
          </w:tcPr>
          <w:p w14:paraId="6939EB9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E10D095" w14:textId="77777777" w:rsidR="00DB116D" w:rsidRPr="00A406E5" w:rsidRDefault="00C935DE" w:rsidP="00E51AAC">
            <w:pPr>
              <w:spacing w:before="120" w:after="120"/>
              <w:jc w:val="both"/>
              <w:rPr>
                <w:rFonts w:ascii="Arial" w:hAnsi="Arial" w:cs="Arial"/>
                <w:b/>
                <w:sz w:val="22"/>
                <w:szCs w:val="22"/>
              </w:rPr>
            </w:pPr>
            <w:r>
              <w:rPr>
                <w:rFonts w:ascii="Arial" w:hAnsi="Arial" w:cs="Arial"/>
                <w:b/>
                <w:sz w:val="22"/>
                <w:szCs w:val="22"/>
              </w:rPr>
              <w:t>P R Taylor</w:t>
            </w:r>
          </w:p>
        </w:tc>
        <w:tc>
          <w:tcPr>
            <w:tcW w:w="2268" w:type="dxa"/>
            <w:shd w:val="clear" w:color="auto" w:fill="D9D9D9"/>
          </w:tcPr>
          <w:p w14:paraId="161EC93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619D171" w14:textId="77777777" w:rsidR="00DB116D" w:rsidRPr="00A406E5" w:rsidRDefault="00C935DE" w:rsidP="00E51AAC">
            <w:pPr>
              <w:spacing w:before="120" w:after="120"/>
              <w:jc w:val="both"/>
              <w:rPr>
                <w:rFonts w:ascii="Arial" w:hAnsi="Arial" w:cs="Arial"/>
                <w:b/>
                <w:sz w:val="22"/>
                <w:szCs w:val="22"/>
              </w:rPr>
            </w:pPr>
            <w:r>
              <w:rPr>
                <w:rFonts w:ascii="Arial" w:hAnsi="Arial" w:cs="Arial"/>
                <w:b/>
                <w:sz w:val="22"/>
                <w:szCs w:val="22"/>
              </w:rPr>
              <w:t>L Rutherford</w:t>
            </w:r>
          </w:p>
        </w:tc>
      </w:tr>
      <w:tr w:rsidR="00DB116D" w:rsidRPr="00A406E5" w14:paraId="515C3D50" w14:textId="77777777" w:rsidTr="008F1308">
        <w:tc>
          <w:tcPr>
            <w:tcW w:w="2093" w:type="dxa"/>
            <w:shd w:val="pct15" w:color="auto" w:fill="auto"/>
          </w:tcPr>
          <w:p w14:paraId="599619C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E66AFB7" w14:textId="2F394A89" w:rsidR="00DB116D" w:rsidRPr="00A406E5" w:rsidRDefault="00B7325D" w:rsidP="005F0579">
            <w:pPr>
              <w:spacing w:before="120" w:after="120"/>
              <w:jc w:val="both"/>
              <w:rPr>
                <w:rFonts w:ascii="Arial" w:hAnsi="Arial" w:cs="Arial"/>
                <w:b/>
                <w:sz w:val="22"/>
                <w:szCs w:val="22"/>
              </w:rPr>
            </w:pPr>
            <w:r>
              <w:rPr>
                <w:rFonts w:ascii="Arial" w:hAnsi="Arial" w:cs="Arial"/>
                <w:b/>
                <w:sz w:val="22"/>
                <w:szCs w:val="22"/>
              </w:rPr>
              <w:t>Ductile and Brittle Fracture</w:t>
            </w:r>
          </w:p>
        </w:tc>
        <w:tc>
          <w:tcPr>
            <w:tcW w:w="2268" w:type="dxa"/>
            <w:shd w:val="pct15" w:color="auto" w:fill="auto"/>
          </w:tcPr>
          <w:p w14:paraId="746FFEEE"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793EF9E" w14:textId="77777777" w:rsidR="00DB116D" w:rsidRPr="00A406E5" w:rsidRDefault="00C935DE" w:rsidP="00E51AAC">
            <w:pPr>
              <w:spacing w:before="120" w:after="120"/>
              <w:jc w:val="both"/>
              <w:rPr>
                <w:rFonts w:ascii="Arial" w:hAnsi="Arial" w:cs="Arial"/>
                <w:b/>
                <w:sz w:val="22"/>
                <w:szCs w:val="22"/>
              </w:rPr>
            </w:pPr>
            <w:r>
              <w:rPr>
                <w:rFonts w:ascii="Arial" w:hAnsi="Arial" w:cs="Arial"/>
                <w:b/>
                <w:sz w:val="22"/>
                <w:szCs w:val="22"/>
              </w:rPr>
              <w:t>1500</w:t>
            </w:r>
          </w:p>
        </w:tc>
      </w:tr>
      <w:tr w:rsidR="00B84B5B" w:rsidRPr="00A406E5" w14:paraId="2A656998" w14:textId="77777777" w:rsidTr="008F1308">
        <w:tc>
          <w:tcPr>
            <w:tcW w:w="2093" w:type="dxa"/>
            <w:shd w:val="pct15" w:color="auto" w:fill="auto"/>
          </w:tcPr>
          <w:p w14:paraId="5AA919C0"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44DC5F9" w14:textId="73ACD2AD" w:rsidR="00B7325D" w:rsidRDefault="00B7325D" w:rsidP="005F0579">
            <w:pPr>
              <w:spacing w:before="120" w:after="120"/>
              <w:jc w:val="both"/>
              <w:rPr>
                <w:rFonts w:ascii="Arial" w:hAnsi="Arial" w:cs="Arial"/>
                <w:b/>
                <w:sz w:val="22"/>
                <w:szCs w:val="22"/>
              </w:rPr>
            </w:pPr>
            <w:r>
              <w:rPr>
                <w:rFonts w:ascii="Arial" w:hAnsi="Arial" w:cs="Arial"/>
                <w:b/>
                <w:sz w:val="22"/>
                <w:szCs w:val="22"/>
              </w:rPr>
              <w:t>April 29</w:t>
            </w:r>
            <w:r w:rsidRPr="00C3798C">
              <w:rPr>
                <w:rFonts w:ascii="Arial" w:hAnsi="Arial" w:cs="Arial"/>
                <w:b/>
                <w:sz w:val="22"/>
                <w:szCs w:val="22"/>
                <w:vertAlign w:val="superscript"/>
              </w:rPr>
              <w:t>th</w:t>
            </w:r>
            <w:r>
              <w:rPr>
                <w:rFonts w:ascii="Arial" w:hAnsi="Arial" w:cs="Arial"/>
                <w:b/>
                <w:sz w:val="22"/>
                <w:szCs w:val="22"/>
              </w:rPr>
              <w:t>, 2021.</w:t>
            </w:r>
          </w:p>
          <w:p w14:paraId="57AF1B07" w14:textId="77777777" w:rsidR="00B84B5B" w:rsidRPr="00B7325D" w:rsidRDefault="00B84B5B" w:rsidP="00B7325D">
            <w:pPr>
              <w:jc w:val="center"/>
              <w:rPr>
                <w:rFonts w:ascii="Arial" w:hAnsi="Arial" w:cs="Arial"/>
                <w:sz w:val="22"/>
                <w:szCs w:val="22"/>
              </w:rPr>
            </w:pPr>
          </w:p>
        </w:tc>
        <w:tc>
          <w:tcPr>
            <w:tcW w:w="2268" w:type="dxa"/>
            <w:shd w:val="pct15" w:color="auto" w:fill="auto"/>
          </w:tcPr>
          <w:p w14:paraId="56B0B88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4A3C911" w14:textId="2798B5AB" w:rsidR="00B84B5B" w:rsidRPr="00A406E5" w:rsidRDefault="00B7325D" w:rsidP="00B7325D">
            <w:pPr>
              <w:spacing w:before="120" w:after="120"/>
              <w:jc w:val="center"/>
              <w:rPr>
                <w:rFonts w:ascii="Arial" w:hAnsi="Arial" w:cs="Arial"/>
                <w:b/>
                <w:sz w:val="22"/>
                <w:szCs w:val="22"/>
              </w:rPr>
            </w:pPr>
            <w:r>
              <w:rPr>
                <w:rFonts w:ascii="Arial" w:hAnsi="Arial" w:cs="Arial"/>
                <w:b/>
                <w:sz w:val="22"/>
                <w:szCs w:val="22"/>
              </w:rPr>
              <w:t>May 20</w:t>
            </w:r>
            <w:r w:rsidRPr="00C3798C">
              <w:rPr>
                <w:rFonts w:ascii="Arial" w:hAnsi="Arial" w:cs="Arial"/>
                <w:b/>
                <w:sz w:val="22"/>
                <w:szCs w:val="22"/>
                <w:vertAlign w:val="superscript"/>
              </w:rPr>
              <w:t>th</w:t>
            </w:r>
            <w:r>
              <w:rPr>
                <w:rFonts w:ascii="Arial" w:hAnsi="Arial" w:cs="Arial"/>
                <w:b/>
                <w:sz w:val="22"/>
                <w:szCs w:val="22"/>
              </w:rPr>
              <w:t>, 2021</w:t>
            </w:r>
            <w:bookmarkStart w:id="1" w:name="_GoBack"/>
            <w:bookmarkEnd w:id="1"/>
          </w:p>
        </w:tc>
      </w:tr>
      <w:tr w:rsidR="00152E9D" w:rsidRPr="00A406E5" w14:paraId="78F8007B" w14:textId="77777777" w:rsidTr="00A406E5">
        <w:tc>
          <w:tcPr>
            <w:tcW w:w="2093" w:type="dxa"/>
            <w:shd w:val="pct15" w:color="auto" w:fill="auto"/>
          </w:tcPr>
          <w:p w14:paraId="0F90AC9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C39AB18"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B657ED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FBF4CF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BA32387" w14:textId="77777777" w:rsidTr="00A406E5">
        <w:tc>
          <w:tcPr>
            <w:tcW w:w="2093" w:type="dxa"/>
            <w:shd w:val="pct15" w:color="auto" w:fill="auto"/>
          </w:tcPr>
          <w:p w14:paraId="5D3778B3"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41E5B59"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C969C62" w14:textId="77777777" w:rsidR="0028204E" w:rsidRPr="00A406E5" w:rsidRDefault="0028204E" w:rsidP="00DB116D">
      <w:pPr>
        <w:rPr>
          <w:rFonts w:ascii="Arial" w:hAnsi="Arial" w:cs="Arial"/>
          <w:sz w:val="32"/>
        </w:rPr>
      </w:pPr>
    </w:p>
    <w:p w14:paraId="08FA00C5" w14:textId="77777777" w:rsidR="00152E9D" w:rsidRPr="00A406E5" w:rsidRDefault="00152E9D" w:rsidP="00DB116D">
      <w:pPr>
        <w:rPr>
          <w:rFonts w:ascii="Arial" w:hAnsi="Arial" w:cs="Arial"/>
          <w:sz w:val="32"/>
        </w:rPr>
      </w:pPr>
    </w:p>
    <w:p w14:paraId="79FC3CA3" w14:textId="77777777" w:rsidR="00152E9D" w:rsidRPr="00A406E5" w:rsidRDefault="00152E9D" w:rsidP="00DB116D">
      <w:pPr>
        <w:rPr>
          <w:rFonts w:ascii="Arial" w:hAnsi="Arial" w:cs="Arial"/>
          <w:sz w:val="32"/>
        </w:rPr>
      </w:pPr>
    </w:p>
    <w:p w14:paraId="5CAF2675" w14:textId="77777777" w:rsidR="00152E9D" w:rsidRPr="00A406E5" w:rsidRDefault="00152E9D" w:rsidP="00DB116D">
      <w:pPr>
        <w:rPr>
          <w:rFonts w:ascii="Arial" w:hAnsi="Arial" w:cs="Arial"/>
          <w:sz w:val="32"/>
        </w:rPr>
      </w:pPr>
    </w:p>
    <w:p w14:paraId="4663506A" w14:textId="77777777" w:rsidR="00152E9D" w:rsidRPr="00A406E5" w:rsidRDefault="00152E9D" w:rsidP="00DB116D">
      <w:pPr>
        <w:rPr>
          <w:rFonts w:ascii="Arial" w:hAnsi="Arial" w:cs="Arial"/>
          <w:sz w:val="32"/>
        </w:rPr>
      </w:pPr>
    </w:p>
    <w:p w14:paraId="6B10BA49" w14:textId="77777777" w:rsidR="00152E9D" w:rsidRPr="00A406E5" w:rsidRDefault="00152E9D" w:rsidP="00DB116D">
      <w:pPr>
        <w:rPr>
          <w:rFonts w:ascii="Arial" w:hAnsi="Arial" w:cs="Arial"/>
          <w:sz w:val="32"/>
        </w:rPr>
      </w:pPr>
    </w:p>
    <w:p w14:paraId="7BC7832B" w14:textId="77777777" w:rsidR="00A406E5" w:rsidRDefault="00A406E5">
      <w:pPr>
        <w:rPr>
          <w:rFonts w:ascii="Arial" w:hAnsi="Arial" w:cs="Arial"/>
          <w:sz w:val="32"/>
        </w:rPr>
      </w:pPr>
      <w:r>
        <w:rPr>
          <w:rFonts w:ascii="Arial" w:hAnsi="Arial" w:cs="Arial"/>
          <w:sz w:val="32"/>
        </w:rPr>
        <w:br w:type="page"/>
      </w:r>
    </w:p>
    <w:p w14:paraId="3000042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8C63D0B" w14:textId="77777777" w:rsidTr="00A406E5">
        <w:tc>
          <w:tcPr>
            <w:tcW w:w="9747" w:type="dxa"/>
            <w:shd w:val="pct10" w:color="auto" w:fill="auto"/>
          </w:tcPr>
          <w:p w14:paraId="0BAD206C"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BC17C3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DD6BA2F" w14:textId="77777777" w:rsidTr="00A406E5">
        <w:tc>
          <w:tcPr>
            <w:tcW w:w="9747" w:type="dxa"/>
          </w:tcPr>
          <w:p w14:paraId="08208F4A" w14:textId="77777777" w:rsidR="00C01A3F" w:rsidRPr="00A406E5" w:rsidRDefault="00C01A3F" w:rsidP="00273FEE">
            <w:pPr>
              <w:rPr>
                <w:rFonts w:ascii="Arial" w:hAnsi="Arial" w:cs="Arial"/>
                <w:sz w:val="22"/>
                <w:szCs w:val="22"/>
              </w:rPr>
            </w:pPr>
          </w:p>
          <w:p w14:paraId="6425B783" w14:textId="77777777" w:rsidR="00C01A3F" w:rsidRPr="00A406E5" w:rsidRDefault="00C01A3F" w:rsidP="00152E9D">
            <w:pPr>
              <w:ind w:left="360"/>
              <w:rPr>
                <w:rFonts w:ascii="Arial" w:hAnsi="Arial" w:cs="Arial"/>
                <w:sz w:val="22"/>
                <w:szCs w:val="22"/>
              </w:rPr>
            </w:pPr>
          </w:p>
          <w:p w14:paraId="15FE0E2F" w14:textId="77777777" w:rsidR="00C01A3F" w:rsidRPr="00421FE1" w:rsidRDefault="00C935DE" w:rsidP="00152E9D">
            <w:pPr>
              <w:ind w:left="360"/>
              <w:rPr>
                <w:rFonts w:ascii="Arial" w:hAnsi="Arial" w:cs="Arial"/>
                <w:sz w:val="28"/>
                <w:szCs w:val="22"/>
              </w:rPr>
            </w:pPr>
            <w:r w:rsidRPr="00421FE1">
              <w:rPr>
                <w:rFonts w:ascii="Calibri" w:hAnsi="Calibri"/>
                <w:sz w:val="28"/>
                <w:szCs w:val="22"/>
              </w:rPr>
              <w:t>Analyse and understand the cause of materials failures</w:t>
            </w:r>
          </w:p>
          <w:p w14:paraId="4E72E2A3" w14:textId="77777777" w:rsidR="00C01A3F" w:rsidRPr="00421FE1" w:rsidRDefault="00C01A3F" w:rsidP="00152E9D">
            <w:pPr>
              <w:ind w:left="360"/>
              <w:rPr>
                <w:rFonts w:ascii="Arial" w:hAnsi="Arial" w:cs="Arial"/>
                <w:sz w:val="28"/>
                <w:szCs w:val="22"/>
              </w:rPr>
            </w:pPr>
          </w:p>
          <w:p w14:paraId="286D5E95" w14:textId="77777777" w:rsidR="00C01A3F" w:rsidRPr="00A406E5" w:rsidRDefault="00C01A3F" w:rsidP="00152E9D">
            <w:pPr>
              <w:ind w:left="360"/>
              <w:rPr>
                <w:rFonts w:ascii="Arial" w:hAnsi="Arial" w:cs="Arial"/>
                <w:sz w:val="22"/>
                <w:szCs w:val="22"/>
              </w:rPr>
            </w:pPr>
          </w:p>
          <w:p w14:paraId="06D24C08" w14:textId="77777777" w:rsidR="00C01A3F" w:rsidRPr="00A406E5" w:rsidRDefault="00C01A3F" w:rsidP="00A85BFE">
            <w:pPr>
              <w:rPr>
                <w:rFonts w:ascii="Arial" w:hAnsi="Arial" w:cs="Arial"/>
                <w:sz w:val="22"/>
                <w:szCs w:val="22"/>
              </w:rPr>
            </w:pPr>
          </w:p>
          <w:p w14:paraId="4CBB7079" w14:textId="77777777" w:rsidR="00C01A3F" w:rsidRPr="00A406E5" w:rsidRDefault="00C01A3F" w:rsidP="004D5E9B">
            <w:pPr>
              <w:rPr>
                <w:rFonts w:ascii="Arial" w:hAnsi="Arial" w:cs="Arial"/>
                <w:sz w:val="22"/>
                <w:szCs w:val="22"/>
              </w:rPr>
            </w:pPr>
          </w:p>
        </w:tc>
      </w:tr>
    </w:tbl>
    <w:p w14:paraId="41B169F3" w14:textId="77777777" w:rsidR="00C01A3F" w:rsidRDefault="00C01A3F" w:rsidP="00BA1176">
      <w:pPr>
        <w:rPr>
          <w:rFonts w:ascii="Arial" w:hAnsi="Arial" w:cs="Arial"/>
          <w:b/>
        </w:rPr>
      </w:pPr>
    </w:p>
    <w:p w14:paraId="4E3A770D" w14:textId="77777777" w:rsidR="00C935DE" w:rsidRDefault="00C935DE" w:rsidP="00BA1176">
      <w:pPr>
        <w:rPr>
          <w:rFonts w:ascii="Arial" w:hAnsi="Arial" w:cs="Arial"/>
          <w:b/>
        </w:rPr>
      </w:pPr>
    </w:p>
    <w:p w14:paraId="33F61D84" w14:textId="77777777" w:rsidR="00C935DE" w:rsidRDefault="00C935DE" w:rsidP="00BA1176">
      <w:pPr>
        <w:rPr>
          <w:rFonts w:ascii="Arial" w:hAnsi="Arial" w:cs="Arial"/>
          <w:b/>
        </w:rPr>
      </w:pPr>
    </w:p>
    <w:p w14:paraId="03D72B19" w14:textId="77777777" w:rsidR="00C935DE" w:rsidRDefault="00C935DE" w:rsidP="00BA1176">
      <w:pPr>
        <w:rPr>
          <w:rFonts w:ascii="Arial" w:hAnsi="Arial" w:cs="Arial"/>
          <w:b/>
        </w:rPr>
      </w:pPr>
    </w:p>
    <w:p w14:paraId="709CFEE6" w14:textId="77777777" w:rsidR="00C935DE" w:rsidRDefault="00C935DE" w:rsidP="00BA1176">
      <w:pPr>
        <w:rPr>
          <w:rFonts w:ascii="Arial" w:hAnsi="Arial" w:cs="Arial"/>
          <w:b/>
        </w:rPr>
      </w:pPr>
    </w:p>
    <w:p w14:paraId="51EBACD3" w14:textId="77777777" w:rsidR="00C935DE" w:rsidRDefault="00C935DE" w:rsidP="00BA1176">
      <w:pPr>
        <w:rPr>
          <w:rFonts w:ascii="Arial" w:hAnsi="Arial" w:cs="Arial"/>
          <w:b/>
        </w:rPr>
      </w:pPr>
    </w:p>
    <w:p w14:paraId="5951EA73" w14:textId="77777777" w:rsidR="00C935DE" w:rsidRDefault="00C935DE" w:rsidP="00BA1176">
      <w:pPr>
        <w:rPr>
          <w:rFonts w:ascii="Arial" w:hAnsi="Arial" w:cs="Arial"/>
          <w:b/>
        </w:rPr>
      </w:pPr>
    </w:p>
    <w:p w14:paraId="369C28C7" w14:textId="77777777" w:rsidR="00C935DE" w:rsidRDefault="00C935DE" w:rsidP="00BA1176">
      <w:pPr>
        <w:rPr>
          <w:rFonts w:ascii="Arial" w:hAnsi="Arial" w:cs="Arial"/>
          <w:b/>
        </w:rPr>
      </w:pPr>
    </w:p>
    <w:p w14:paraId="1FD51C75" w14:textId="77777777" w:rsidR="00C935DE" w:rsidRDefault="00C935DE" w:rsidP="00BA1176">
      <w:pPr>
        <w:rPr>
          <w:rFonts w:ascii="Arial" w:hAnsi="Arial" w:cs="Arial"/>
          <w:b/>
        </w:rPr>
      </w:pPr>
    </w:p>
    <w:p w14:paraId="4DB176E4" w14:textId="77777777" w:rsidR="00C935DE" w:rsidRDefault="00C935DE" w:rsidP="00BA1176">
      <w:pPr>
        <w:rPr>
          <w:rFonts w:ascii="Arial" w:hAnsi="Arial" w:cs="Arial"/>
          <w:b/>
        </w:rPr>
      </w:pPr>
    </w:p>
    <w:p w14:paraId="2C2AE01F" w14:textId="77777777" w:rsidR="00C935DE" w:rsidRDefault="00C935DE" w:rsidP="00BA1176">
      <w:pPr>
        <w:rPr>
          <w:rFonts w:ascii="Arial" w:hAnsi="Arial" w:cs="Arial"/>
          <w:b/>
        </w:rPr>
      </w:pPr>
    </w:p>
    <w:p w14:paraId="03E4D032" w14:textId="77777777" w:rsidR="00C935DE" w:rsidRDefault="00C935DE" w:rsidP="00BA1176">
      <w:pPr>
        <w:rPr>
          <w:rFonts w:ascii="Arial" w:hAnsi="Arial" w:cs="Arial"/>
          <w:b/>
        </w:rPr>
      </w:pPr>
    </w:p>
    <w:p w14:paraId="7C13B3DA" w14:textId="77777777" w:rsidR="00C935DE" w:rsidRDefault="00C935DE" w:rsidP="00BA1176">
      <w:pPr>
        <w:rPr>
          <w:rFonts w:ascii="Arial" w:hAnsi="Arial" w:cs="Arial"/>
          <w:b/>
        </w:rPr>
      </w:pPr>
    </w:p>
    <w:p w14:paraId="1AE79A0C" w14:textId="77777777" w:rsidR="00C935DE" w:rsidRDefault="00C935DE" w:rsidP="00BA1176">
      <w:pPr>
        <w:rPr>
          <w:rFonts w:ascii="Arial" w:hAnsi="Arial" w:cs="Arial"/>
          <w:b/>
        </w:rPr>
      </w:pPr>
    </w:p>
    <w:p w14:paraId="420D8EE8" w14:textId="77777777" w:rsidR="00C935DE" w:rsidRDefault="00C935DE" w:rsidP="00BA1176">
      <w:pPr>
        <w:rPr>
          <w:rFonts w:ascii="Arial" w:hAnsi="Arial" w:cs="Arial"/>
          <w:b/>
        </w:rPr>
      </w:pPr>
    </w:p>
    <w:p w14:paraId="1D303E3D" w14:textId="77777777" w:rsidR="00C935DE" w:rsidRDefault="00C935DE" w:rsidP="00BA1176">
      <w:pPr>
        <w:rPr>
          <w:rFonts w:ascii="Arial" w:hAnsi="Arial" w:cs="Arial"/>
          <w:b/>
        </w:rPr>
      </w:pPr>
    </w:p>
    <w:p w14:paraId="5ED06979" w14:textId="77777777" w:rsidR="00C935DE" w:rsidRDefault="00C935DE" w:rsidP="00BA1176">
      <w:pPr>
        <w:rPr>
          <w:rFonts w:ascii="Arial" w:hAnsi="Arial" w:cs="Arial"/>
          <w:b/>
        </w:rPr>
      </w:pPr>
    </w:p>
    <w:p w14:paraId="7C6B3373" w14:textId="77777777" w:rsidR="00C935DE" w:rsidRDefault="00C935DE" w:rsidP="00BA1176">
      <w:pPr>
        <w:rPr>
          <w:rFonts w:ascii="Arial" w:hAnsi="Arial" w:cs="Arial"/>
          <w:b/>
        </w:rPr>
      </w:pPr>
    </w:p>
    <w:p w14:paraId="37A1C394" w14:textId="77777777" w:rsidR="00C935DE" w:rsidRDefault="00C935DE" w:rsidP="00BA1176">
      <w:pPr>
        <w:rPr>
          <w:rFonts w:ascii="Arial" w:hAnsi="Arial" w:cs="Arial"/>
          <w:b/>
        </w:rPr>
      </w:pPr>
    </w:p>
    <w:p w14:paraId="53D8E7E5" w14:textId="77777777" w:rsidR="00C935DE" w:rsidRDefault="00C935DE" w:rsidP="00BA1176">
      <w:pPr>
        <w:rPr>
          <w:rFonts w:ascii="Arial" w:hAnsi="Arial" w:cs="Arial"/>
          <w:b/>
        </w:rPr>
      </w:pPr>
    </w:p>
    <w:p w14:paraId="434521F2" w14:textId="77777777" w:rsidR="00C935DE" w:rsidRDefault="00C935DE" w:rsidP="00BA1176">
      <w:pPr>
        <w:rPr>
          <w:rFonts w:ascii="Arial" w:hAnsi="Arial" w:cs="Arial"/>
          <w:b/>
        </w:rPr>
      </w:pPr>
    </w:p>
    <w:p w14:paraId="4E340E04" w14:textId="77777777" w:rsidR="00C935DE" w:rsidRDefault="00C935DE" w:rsidP="00BA1176">
      <w:pPr>
        <w:rPr>
          <w:rFonts w:ascii="Arial" w:hAnsi="Arial" w:cs="Arial"/>
          <w:b/>
        </w:rPr>
      </w:pPr>
    </w:p>
    <w:p w14:paraId="3E0A85C5" w14:textId="77777777" w:rsidR="00C935DE" w:rsidRDefault="00C935DE" w:rsidP="00BA1176">
      <w:pPr>
        <w:rPr>
          <w:rFonts w:ascii="Arial" w:hAnsi="Arial" w:cs="Arial"/>
          <w:b/>
        </w:rPr>
      </w:pPr>
    </w:p>
    <w:p w14:paraId="34BAB9FF" w14:textId="77777777" w:rsidR="00C935DE" w:rsidRDefault="00C935DE" w:rsidP="00BA1176">
      <w:pPr>
        <w:rPr>
          <w:rFonts w:ascii="Arial" w:hAnsi="Arial" w:cs="Arial"/>
          <w:b/>
        </w:rPr>
      </w:pPr>
    </w:p>
    <w:p w14:paraId="7A7E46E5" w14:textId="77777777" w:rsidR="00C935DE" w:rsidRDefault="00C935DE" w:rsidP="00BA1176">
      <w:pPr>
        <w:rPr>
          <w:rFonts w:ascii="Arial" w:hAnsi="Arial" w:cs="Arial"/>
          <w:b/>
        </w:rPr>
      </w:pPr>
    </w:p>
    <w:p w14:paraId="5972C889" w14:textId="77777777" w:rsidR="00C935DE" w:rsidRDefault="00C935DE" w:rsidP="00BA1176">
      <w:pPr>
        <w:rPr>
          <w:rFonts w:ascii="Arial" w:hAnsi="Arial" w:cs="Arial"/>
          <w:b/>
        </w:rPr>
      </w:pPr>
    </w:p>
    <w:p w14:paraId="238407AA" w14:textId="77777777" w:rsidR="00C935DE" w:rsidRDefault="00C935DE" w:rsidP="00BA1176">
      <w:pPr>
        <w:rPr>
          <w:rFonts w:ascii="Arial" w:hAnsi="Arial" w:cs="Arial"/>
          <w:b/>
        </w:rPr>
      </w:pPr>
    </w:p>
    <w:p w14:paraId="1B26BAB5" w14:textId="77777777" w:rsidR="00C935DE" w:rsidRDefault="00C935DE" w:rsidP="00BA1176">
      <w:pPr>
        <w:rPr>
          <w:rFonts w:ascii="Arial" w:hAnsi="Arial" w:cs="Arial"/>
          <w:b/>
        </w:rPr>
      </w:pPr>
    </w:p>
    <w:p w14:paraId="37D58334" w14:textId="77777777" w:rsidR="00C935DE" w:rsidRDefault="00C935DE" w:rsidP="00BA1176">
      <w:pPr>
        <w:rPr>
          <w:rFonts w:ascii="Arial" w:hAnsi="Arial" w:cs="Arial"/>
          <w:b/>
        </w:rPr>
      </w:pPr>
    </w:p>
    <w:p w14:paraId="15172661" w14:textId="77777777" w:rsidR="00C935DE" w:rsidRDefault="00C935DE" w:rsidP="00BA1176">
      <w:pPr>
        <w:rPr>
          <w:rFonts w:ascii="Arial" w:hAnsi="Arial" w:cs="Arial"/>
          <w:b/>
        </w:rPr>
      </w:pPr>
    </w:p>
    <w:p w14:paraId="34280B77" w14:textId="77777777" w:rsidR="00C935DE" w:rsidRDefault="00C935DE" w:rsidP="00BA1176">
      <w:pPr>
        <w:rPr>
          <w:rFonts w:ascii="Arial" w:hAnsi="Arial" w:cs="Arial"/>
          <w:b/>
        </w:rPr>
      </w:pPr>
    </w:p>
    <w:p w14:paraId="7F4C9EDB" w14:textId="77777777" w:rsidR="00C935DE" w:rsidRDefault="00C935DE" w:rsidP="00BA1176">
      <w:pPr>
        <w:rPr>
          <w:rFonts w:ascii="Arial" w:hAnsi="Arial" w:cs="Arial"/>
          <w:b/>
        </w:rPr>
      </w:pPr>
    </w:p>
    <w:p w14:paraId="39773477" w14:textId="77777777" w:rsidR="00C935DE" w:rsidRDefault="00C935DE" w:rsidP="00BA1176">
      <w:pPr>
        <w:rPr>
          <w:rFonts w:ascii="Arial" w:hAnsi="Arial" w:cs="Arial"/>
          <w:b/>
        </w:rPr>
      </w:pPr>
    </w:p>
    <w:p w14:paraId="2D248B47" w14:textId="77777777" w:rsidR="00C935DE" w:rsidRDefault="00C935DE" w:rsidP="00BA1176">
      <w:pPr>
        <w:rPr>
          <w:rFonts w:ascii="Arial" w:hAnsi="Arial" w:cs="Arial"/>
          <w:b/>
        </w:rPr>
      </w:pPr>
    </w:p>
    <w:p w14:paraId="6DFFF8A9" w14:textId="77777777" w:rsidR="00C935DE" w:rsidRDefault="00C935DE" w:rsidP="00BA1176">
      <w:pPr>
        <w:rPr>
          <w:rFonts w:ascii="Arial" w:hAnsi="Arial" w:cs="Arial"/>
          <w:b/>
        </w:rPr>
      </w:pPr>
    </w:p>
    <w:p w14:paraId="0FF34B62" w14:textId="77777777" w:rsidR="00C935DE" w:rsidRDefault="00C935DE" w:rsidP="00BA1176">
      <w:pPr>
        <w:rPr>
          <w:rFonts w:ascii="Arial" w:hAnsi="Arial" w:cs="Arial"/>
          <w:b/>
        </w:rPr>
      </w:pPr>
    </w:p>
    <w:p w14:paraId="039F95F1" w14:textId="77777777" w:rsidR="00C935DE" w:rsidRDefault="00C935DE" w:rsidP="00BA1176">
      <w:pPr>
        <w:rPr>
          <w:rFonts w:ascii="Arial" w:hAnsi="Arial" w:cs="Arial"/>
          <w:b/>
        </w:rPr>
      </w:pPr>
    </w:p>
    <w:p w14:paraId="1C47FFE4" w14:textId="77777777" w:rsidR="00C935DE" w:rsidRDefault="00C935DE" w:rsidP="00BA1176">
      <w:pPr>
        <w:rPr>
          <w:rFonts w:ascii="Arial" w:hAnsi="Arial" w:cs="Arial"/>
          <w:b/>
        </w:rPr>
      </w:pPr>
    </w:p>
    <w:p w14:paraId="1130904B" w14:textId="77777777" w:rsidR="00C935DE" w:rsidRDefault="00C935DE" w:rsidP="00BA1176">
      <w:pPr>
        <w:rPr>
          <w:rFonts w:ascii="Arial" w:hAnsi="Arial" w:cs="Arial"/>
          <w:b/>
        </w:rPr>
      </w:pPr>
    </w:p>
    <w:p w14:paraId="0F1C4525" w14:textId="77777777" w:rsidR="00C935DE" w:rsidRDefault="00C935DE" w:rsidP="00BA1176">
      <w:pPr>
        <w:rPr>
          <w:rFonts w:ascii="Arial" w:hAnsi="Arial" w:cs="Arial"/>
          <w:b/>
        </w:rPr>
      </w:pPr>
    </w:p>
    <w:p w14:paraId="4A956340" w14:textId="77777777" w:rsidR="00C935DE" w:rsidRDefault="00C935DE" w:rsidP="00BA1176">
      <w:pPr>
        <w:rPr>
          <w:rFonts w:ascii="Arial" w:hAnsi="Arial" w:cs="Arial"/>
          <w:b/>
        </w:rPr>
      </w:pPr>
    </w:p>
    <w:p w14:paraId="600D5AAD" w14:textId="77777777" w:rsidR="00C935DE" w:rsidRDefault="00C935DE" w:rsidP="00BA1176">
      <w:pPr>
        <w:rPr>
          <w:rFonts w:ascii="Arial" w:hAnsi="Arial" w:cs="Arial"/>
          <w:b/>
        </w:rPr>
      </w:pPr>
    </w:p>
    <w:p w14:paraId="7B5C832C" w14:textId="77777777" w:rsidR="00C935DE" w:rsidRDefault="00C935DE" w:rsidP="00BA1176">
      <w:pPr>
        <w:rPr>
          <w:rFonts w:ascii="Arial" w:hAnsi="Arial" w:cs="Arial"/>
          <w:b/>
        </w:rPr>
      </w:pPr>
    </w:p>
    <w:p w14:paraId="27213781" w14:textId="77777777" w:rsidR="00C935DE" w:rsidRDefault="00C935DE" w:rsidP="00BA1176">
      <w:pPr>
        <w:rPr>
          <w:rFonts w:ascii="Arial" w:hAnsi="Arial" w:cs="Arial"/>
          <w:b/>
        </w:rPr>
      </w:pPr>
    </w:p>
    <w:p w14:paraId="405B27E8" w14:textId="77777777" w:rsidR="00C935DE" w:rsidRDefault="00C935DE" w:rsidP="00BA1176">
      <w:pPr>
        <w:rPr>
          <w:rFonts w:ascii="Arial" w:hAnsi="Arial" w:cs="Arial"/>
          <w:b/>
        </w:rPr>
      </w:pPr>
    </w:p>
    <w:p w14:paraId="0416B32C" w14:textId="77777777" w:rsidR="00C935DE" w:rsidRDefault="00C935DE" w:rsidP="00BA1176">
      <w:pPr>
        <w:rPr>
          <w:rFonts w:ascii="Arial" w:hAnsi="Arial" w:cs="Arial"/>
          <w:b/>
        </w:rPr>
      </w:pPr>
    </w:p>
    <w:p w14:paraId="75E441D3" w14:textId="77777777" w:rsidR="00C935DE" w:rsidRDefault="00C935DE" w:rsidP="00BA1176">
      <w:pPr>
        <w:rPr>
          <w:rFonts w:ascii="Arial" w:hAnsi="Arial" w:cs="Arial"/>
          <w:b/>
        </w:rPr>
      </w:pPr>
    </w:p>
    <w:p w14:paraId="50BE2740" w14:textId="77777777" w:rsidR="00C935DE" w:rsidRDefault="00C935DE" w:rsidP="00BA1176">
      <w:pPr>
        <w:rPr>
          <w:rFonts w:ascii="Arial" w:hAnsi="Arial" w:cs="Arial"/>
          <w:b/>
        </w:rPr>
      </w:pPr>
    </w:p>
    <w:p w14:paraId="29F495CC" w14:textId="77777777" w:rsidR="00C935DE" w:rsidRDefault="00C935DE" w:rsidP="00BA1176">
      <w:pPr>
        <w:rPr>
          <w:rFonts w:ascii="Arial" w:hAnsi="Arial" w:cs="Arial"/>
          <w:b/>
        </w:rPr>
      </w:pPr>
    </w:p>
    <w:p w14:paraId="27237AE4" w14:textId="77777777" w:rsidR="00C935DE" w:rsidRDefault="00C935DE" w:rsidP="00BA1176">
      <w:pPr>
        <w:rPr>
          <w:rFonts w:ascii="Arial" w:hAnsi="Arial" w:cs="Arial"/>
          <w:b/>
        </w:rPr>
      </w:pPr>
    </w:p>
    <w:p w14:paraId="172E571F" w14:textId="77777777" w:rsidR="00C935DE" w:rsidRDefault="00C935DE" w:rsidP="00BA1176">
      <w:pPr>
        <w:rPr>
          <w:rFonts w:ascii="Arial" w:hAnsi="Arial" w:cs="Arial"/>
          <w:b/>
        </w:rPr>
      </w:pPr>
    </w:p>
    <w:p w14:paraId="67D0EF04" w14:textId="77777777" w:rsidR="00C935DE" w:rsidRDefault="00C935DE" w:rsidP="00BA1176">
      <w:pPr>
        <w:rPr>
          <w:rFonts w:ascii="Arial" w:hAnsi="Arial" w:cs="Arial"/>
          <w:b/>
        </w:rPr>
      </w:pPr>
    </w:p>
    <w:p w14:paraId="556E537B" w14:textId="77777777" w:rsidR="00C935DE" w:rsidRPr="00A406E5" w:rsidRDefault="00C935DE" w:rsidP="00BA1176">
      <w:pPr>
        <w:rPr>
          <w:rFonts w:ascii="Arial" w:hAnsi="Arial" w:cs="Arial"/>
          <w:b/>
        </w:rPr>
      </w:pPr>
    </w:p>
    <w:p w14:paraId="04856629" w14:textId="77777777" w:rsidR="00C01A3F" w:rsidRPr="00A406E5" w:rsidRDefault="00C01A3F" w:rsidP="00BA1176">
      <w:pPr>
        <w:rPr>
          <w:rFonts w:ascii="Arial" w:hAnsi="Arial" w:cs="Arial"/>
          <w:b/>
        </w:rPr>
      </w:pPr>
    </w:p>
    <w:p w14:paraId="0CACE98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317EFDF" w14:textId="77777777" w:rsidTr="00A406E5">
        <w:tc>
          <w:tcPr>
            <w:tcW w:w="9781" w:type="dxa"/>
            <w:shd w:val="clear" w:color="auto" w:fill="C0C0C0"/>
          </w:tcPr>
          <w:p w14:paraId="608756C0"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85A1BFA" w14:textId="77777777" w:rsidR="00EE6F25" w:rsidRPr="00A406E5" w:rsidRDefault="00EE6F25" w:rsidP="005969E2">
      <w:pPr>
        <w:jc w:val="both"/>
        <w:rPr>
          <w:rFonts w:ascii="Arial" w:hAnsi="Arial" w:cs="Arial"/>
          <w:sz w:val="22"/>
          <w:szCs w:val="22"/>
        </w:rPr>
      </w:pPr>
    </w:p>
    <w:p w14:paraId="03EFF0C2" w14:textId="77777777" w:rsidR="00A67FB1" w:rsidRPr="00A406E5" w:rsidRDefault="00A67FB1" w:rsidP="00A67FB1">
      <w:pPr>
        <w:ind w:left="720"/>
        <w:rPr>
          <w:rFonts w:ascii="Arial" w:hAnsi="Arial" w:cs="Arial"/>
          <w:sz w:val="24"/>
          <w:szCs w:val="24"/>
        </w:rPr>
      </w:pPr>
    </w:p>
    <w:p w14:paraId="26F3F907" w14:textId="77777777" w:rsidR="00152E9D" w:rsidRPr="00A406E5" w:rsidRDefault="00152E9D" w:rsidP="00A67FB1">
      <w:pPr>
        <w:ind w:left="720"/>
        <w:rPr>
          <w:rFonts w:ascii="Arial" w:hAnsi="Arial" w:cs="Arial"/>
          <w:sz w:val="24"/>
          <w:szCs w:val="24"/>
        </w:rPr>
      </w:pPr>
    </w:p>
    <w:p w14:paraId="78A53E02" w14:textId="77777777" w:rsidR="00152E9D" w:rsidRPr="00A406E5" w:rsidRDefault="00152E9D" w:rsidP="00A67FB1">
      <w:pPr>
        <w:ind w:left="720"/>
        <w:rPr>
          <w:rFonts w:ascii="Arial" w:hAnsi="Arial" w:cs="Arial"/>
          <w:sz w:val="24"/>
          <w:szCs w:val="24"/>
        </w:rPr>
      </w:pPr>
    </w:p>
    <w:p w14:paraId="7648C2F7" w14:textId="77777777" w:rsidR="00C935DE" w:rsidRPr="00FC2324" w:rsidRDefault="00C935DE" w:rsidP="00C935DE">
      <w:pPr>
        <w:pStyle w:val="Header"/>
        <w:tabs>
          <w:tab w:val="clear" w:pos="4153"/>
          <w:tab w:val="clear" w:pos="8306"/>
        </w:tabs>
        <w:rPr>
          <w:rFonts w:ascii="Arial" w:hAnsi="Arial"/>
          <w:b/>
          <w:sz w:val="24"/>
          <w:szCs w:val="24"/>
        </w:rPr>
      </w:pPr>
      <w:r w:rsidRPr="00FC2324">
        <w:rPr>
          <w:rFonts w:ascii="Arial" w:hAnsi="Arial"/>
          <w:b/>
          <w:sz w:val="24"/>
          <w:szCs w:val="24"/>
        </w:rPr>
        <w:t>Introduction.</w:t>
      </w:r>
    </w:p>
    <w:p w14:paraId="606C81D4" w14:textId="77777777" w:rsidR="00C935DE" w:rsidRPr="00D54948" w:rsidRDefault="00C935DE" w:rsidP="00C935DE">
      <w:pPr>
        <w:pStyle w:val="Header"/>
        <w:tabs>
          <w:tab w:val="clear" w:pos="4153"/>
          <w:tab w:val="clear" w:pos="8306"/>
        </w:tabs>
        <w:rPr>
          <w:rFonts w:ascii="Calibri" w:hAnsi="Calibri" w:cs="Calibri"/>
          <w:sz w:val="24"/>
          <w:szCs w:val="24"/>
        </w:rPr>
      </w:pPr>
    </w:p>
    <w:p w14:paraId="3DBD84D9" w14:textId="77777777" w:rsidR="00C935DE" w:rsidRPr="00D54948" w:rsidRDefault="00C935DE" w:rsidP="00C935DE">
      <w:pPr>
        <w:ind w:left="1440" w:hanging="1440"/>
        <w:rPr>
          <w:rFonts w:ascii="Calibri" w:hAnsi="Calibri" w:cs="Calibri"/>
          <w:sz w:val="24"/>
          <w:szCs w:val="24"/>
        </w:rPr>
      </w:pPr>
      <w:r w:rsidRPr="00D54948">
        <w:rPr>
          <w:rFonts w:ascii="Calibri" w:hAnsi="Calibri" w:cs="Calibri"/>
          <w:sz w:val="24"/>
          <w:szCs w:val="24"/>
        </w:rPr>
        <w:t xml:space="preserve">Fracture is a common cause of failure in metals. Whilst it will occur when a metal is stressed </w:t>
      </w:r>
    </w:p>
    <w:p w14:paraId="2A9E42B7" w14:textId="77777777" w:rsidR="00C935DE" w:rsidRPr="00D54948" w:rsidRDefault="00C935DE" w:rsidP="00C935DE">
      <w:pPr>
        <w:ind w:left="1440" w:hanging="1440"/>
        <w:rPr>
          <w:rFonts w:ascii="Calibri" w:hAnsi="Calibri" w:cs="Calibri"/>
          <w:sz w:val="24"/>
          <w:szCs w:val="24"/>
        </w:rPr>
      </w:pPr>
      <w:r w:rsidRPr="00D54948">
        <w:rPr>
          <w:rFonts w:ascii="Calibri" w:hAnsi="Calibri" w:cs="Calibri"/>
          <w:sz w:val="24"/>
          <w:szCs w:val="24"/>
        </w:rPr>
        <w:t xml:space="preserve">beyond its tensile strength under certain conditions it will also occur at stresses below the elastic limit. </w:t>
      </w:r>
    </w:p>
    <w:p w14:paraId="14721DB5" w14:textId="77777777" w:rsidR="00C935DE" w:rsidRPr="00D54948" w:rsidRDefault="00C935DE" w:rsidP="00C935DE">
      <w:pPr>
        <w:ind w:left="1440" w:hanging="1440"/>
        <w:rPr>
          <w:rFonts w:ascii="Calibri" w:hAnsi="Calibri" w:cs="Calibri"/>
          <w:sz w:val="24"/>
          <w:szCs w:val="24"/>
        </w:rPr>
      </w:pPr>
      <w:r w:rsidRPr="00D54948">
        <w:rPr>
          <w:rFonts w:ascii="Calibri" w:hAnsi="Calibri" w:cs="Calibri"/>
          <w:sz w:val="24"/>
          <w:szCs w:val="24"/>
        </w:rPr>
        <w:t xml:space="preserve">Some metals may </w:t>
      </w:r>
      <w:r w:rsidRPr="00D54948">
        <w:rPr>
          <w:rFonts w:ascii="Calibri" w:hAnsi="Calibri" w:cs="Calibri"/>
          <w:iCs/>
          <w:sz w:val="24"/>
          <w:szCs w:val="24"/>
        </w:rPr>
        <w:t xml:space="preserve">creep </w:t>
      </w:r>
      <w:r w:rsidRPr="00D54948">
        <w:rPr>
          <w:rFonts w:ascii="Calibri" w:hAnsi="Calibri" w:cs="Calibri"/>
          <w:sz w:val="24"/>
          <w:szCs w:val="24"/>
        </w:rPr>
        <w:t xml:space="preserve">over long periods of time (particularly at high temperatures) until fracture </w:t>
      </w:r>
    </w:p>
    <w:p w14:paraId="78EA5735" w14:textId="77777777" w:rsidR="00C935DE" w:rsidRPr="00D54948" w:rsidRDefault="00C935DE" w:rsidP="00C935DE">
      <w:pPr>
        <w:ind w:left="1440" w:hanging="1440"/>
        <w:rPr>
          <w:rFonts w:ascii="Calibri" w:hAnsi="Calibri" w:cs="Calibri"/>
          <w:iCs/>
          <w:sz w:val="24"/>
          <w:szCs w:val="24"/>
        </w:rPr>
      </w:pPr>
      <w:r w:rsidRPr="00D54948">
        <w:rPr>
          <w:rFonts w:ascii="Calibri" w:hAnsi="Calibri" w:cs="Calibri"/>
          <w:sz w:val="24"/>
          <w:szCs w:val="24"/>
        </w:rPr>
        <w:t xml:space="preserve">occurs, whilst fracture which is the result of repeated cyclic stress is termed </w:t>
      </w:r>
      <w:r w:rsidRPr="00D54948">
        <w:rPr>
          <w:rFonts w:ascii="Calibri" w:hAnsi="Calibri" w:cs="Calibri"/>
          <w:iCs/>
          <w:sz w:val="24"/>
          <w:szCs w:val="24"/>
        </w:rPr>
        <w:t xml:space="preserve">fatigue </w:t>
      </w:r>
      <w:r w:rsidRPr="00D54948">
        <w:rPr>
          <w:rFonts w:ascii="Calibri" w:hAnsi="Calibri" w:cs="Calibri"/>
          <w:sz w:val="24"/>
          <w:szCs w:val="24"/>
        </w:rPr>
        <w:t>failure</w:t>
      </w:r>
      <w:r w:rsidRPr="00D54948">
        <w:rPr>
          <w:rFonts w:ascii="Calibri" w:hAnsi="Calibri" w:cs="Calibri"/>
          <w:iCs/>
          <w:sz w:val="24"/>
          <w:szCs w:val="24"/>
        </w:rPr>
        <w:t>. Furthermore,</w:t>
      </w:r>
    </w:p>
    <w:p w14:paraId="51207DC5" w14:textId="77777777" w:rsidR="00C935DE" w:rsidRPr="00D54948" w:rsidRDefault="00C935DE" w:rsidP="00C935DE">
      <w:pPr>
        <w:ind w:left="1440" w:hanging="1440"/>
        <w:rPr>
          <w:rFonts w:ascii="Calibri" w:hAnsi="Calibri" w:cs="Calibri"/>
          <w:sz w:val="24"/>
          <w:szCs w:val="24"/>
        </w:rPr>
      </w:pPr>
      <w:r w:rsidRPr="00D54948">
        <w:rPr>
          <w:rFonts w:ascii="Calibri" w:hAnsi="Calibri" w:cs="Calibri"/>
          <w:sz w:val="24"/>
          <w:szCs w:val="24"/>
        </w:rPr>
        <w:t xml:space="preserve">some metals may fail by a form of </w:t>
      </w:r>
      <w:r w:rsidRPr="00D54948">
        <w:rPr>
          <w:rFonts w:ascii="Calibri" w:hAnsi="Calibri" w:cs="Calibri"/>
          <w:iCs/>
          <w:sz w:val="24"/>
          <w:szCs w:val="24"/>
        </w:rPr>
        <w:t>brittle fracture (</w:t>
      </w:r>
      <w:r w:rsidRPr="00D54948">
        <w:rPr>
          <w:rFonts w:ascii="Calibri" w:hAnsi="Calibri" w:cs="Calibri"/>
          <w:sz w:val="24"/>
          <w:szCs w:val="24"/>
        </w:rPr>
        <w:t>which is influenced by low temperatures) and other will</w:t>
      </w:r>
    </w:p>
    <w:p w14:paraId="6685CF99" w14:textId="77777777" w:rsidR="00C935DE" w:rsidRPr="00D54948" w:rsidRDefault="00C935DE" w:rsidP="00C935DE">
      <w:pPr>
        <w:ind w:left="1440" w:hanging="1440"/>
        <w:rPr>
          <w:rFonts w:ascii="Calibri" w:hAnsi="Calibri" w:cs="Calibri"/>
          <w:sz w:val="24"/>
          <w:szCs w:val="24"/>
        </w:rPr>
      </w:pPr>
      <w:r w:rsidRPr="00D54948">
        <w:rPr>
          <w:rFonts w:ascii="Calibri" w:hAnsi="Calibri" w:cs="Calibri"/>
          <w:sz w:val="24"/>
          <w:szCs w:val="24"/>
        </w:rPr>
        <w:t xml:space="preserve">fail due to </w:t>
      </w:r>
      <w:r w:rsidRPr="00D54948">
        <w:rPr>
          <w:rFonts w:ascii="Calibri" w:hAnsi="Calibri" w:cs="Calibri"/>
          <w:iCs/>
          <w:sz w:val="24"/>
          <w:szCs w:val="24"/>
        </w:rPr>
        <w:t>ductile</w:t>
      </w:r>
      <w:r w:rsidRPr="00D54948">
        <w:rPr>
          <w:rFonts w:ascii="Calibri" w:hAnsi="Calibri" w:cs="Calibri"/>
          <w:sz w:val="24"/>
          <w:szCs w:val="24"/>
        </w:rPr>
        <w:t xml:space="preserve"> failure.</w:t>
      </w:r>
    </w:p>
    <w:p w14:paraId="367A030A" w14:textId="77777777" w:rsidR="00C935DE" w:rsidRPr="00D54948" w:rsidRDefault="00C935DE" w:rsidP="00C935DE">
      <w:pPr>
        <w:ind w:left="1440" w:hanging="1440"/>
        <w:rPr>
          <w:rFonts w:ascii="Calibri" w:hAnsi="Calibri" w:cs="Calibri"/>
          <w:sz w:val="24"/>
          <w:szCs w:val="24"/>
        </w:rPr>
      </w:pPr>
    </w:p>
    <w:p w14:paraId="01D3640A" w14:textId="77777777" w:rsidR="00C935DE" w:rsidRPr="00D54948" w:rsidRDefault="00C935DE" w:rsidP="00C935DE">
      <w:pPr>
        <w:pStyle w:val="Header"/>
        <w:tabs>
          <w:tab w:val="clear" w:pos="4153"/>
          <w:tab w:val="clear" w:pos="8306"/>
        </w:tabs>
        <w:rPr>
          <w:rFonts w:ascii="Calibri" w:hAnsi="Calibri" w:cs="Calibri"/>
          <w:b/>
          <w:sz w:val="24"/>
          <w:szCs w:val="24"/>
        </w:rPr>
      </w:pPr>
      <w:r w:rsidRPr="00D54948">
        <w:rPr>
          <w:rFonts w:ascii="Calibri" w:hAnsi="Calibri" w:cs="Calibri"/>
          <w:b/>
          <w:sz w:val="24"/>
          <w:szCs w:val="24"/>
        </w:rPr>
        <w:t>Object:</w:t>
      </w:r>
      <w:r w:rsidRPr="00D54948">
        <w:rPr>
          <w:rFonts w:ascii="Calibri" w:hAnsi="Calibri" w:cs="Calibri"/>
          <w:b/>
          <w:sz w:val="24"/>
          <w:szCs w:val="24"/>
        </w:rPr>
        <w:tab/>
      </w:r>
    </w:p>
    <w:p w14:paraId="25B17919" w14:textId="77777777" w:rsidR="00C935DE" w:rsidRPr="00D54948" w:rsidRDefault="00C935DE" w:rsidP="00C935DE">
      <w:pPr>
        <w:pStyle w:val="Header"/>
        <w:tabs>
          <w:tab w:val="clear" w:pos="4153"/>
          <w:tab w:val="clear" w:pos="8306"/>
        </w:tabs>
        <w:rPr>
          <w:rFonts w:ascii="Calibri" w:hAnsi="Calibri" w:cs="Calibri"/>
          <w:sz w:val="24"/>
          <w:szCs w:val="24"/>
        </w:rPr>
      </w:pPr>
    </w:p>
    <w:p w14:paraId="247F8708" w14:textId="77777777" w:rsidR="00C935DE" w:rsidRPr="00D54948" w:rsidRDefault="00C935DE" w:rsidP="00C935DE">
      <w:pPr>
        <w:pStyle w:val="Header"/>
        <w:tabs>
          <w:tab w:val="clear" w:pos="4153"/>
          <w:tab w:val="clear" w:pos="8306"/>
        </w:tabs>
        <w:rPr>
          <w:rFonts w:ascii="Calibri" w:hAnsi="Calibri" w:cs="Calibri"/>
          <w:sz w:val="24"/>
          <w:szCs w:val="24"/>
        </w:rPr>
      </w:pPr>
      <w:r w:rsidRPr="00D54948">
        <w:rPr>
          <w:rFonts w:ascii="Calibri" w:hAnsi="Calibri" w:cs="Calibri"/>
          <w:sz w:val="24"/>
          <w:szCs w:val="24"/>
        </w:rPr>
        <w:t>To investigate notched bar impact tests on metals over a range of temperatures to determine their susceptibility to brittle fracture.</w:t>
      </w:r>
    </w:p>
    <w:p w14:paraId="4B6C0B4F" w14:textId="77777777" w:rsidR="00C935DE" w:rsidRPr="00D54948" w:rsidRDefault="00C935DE" w:rsidP="00C935DE">
      <w:pPr>
        <w:rPr>
          <w:rFonts w:ascii="Calibri" w:hAnsi="Calibri" w:cs="Calibri"/>
          <w:b/>
          <w:bCs/>
          <w:sz w:val="24"/>
          <w:szCs w:val="24"/>
        </w:rPr>
      </w:pPr>
      <w:r w:rsidRPr="00D54948">
        <w:rPr>
          <w:rFonts w:ascii="Calibri" w:hAnsi="Calibri" w:cs="Calibri"/>
          <w:b/>
          <w:bCs/>
          <w:sz w:val="24"/>
          <w:szCs w:val="24"/>
        </w:rPr>
        <w:tab/>
      </w:r>
    </w:p>
    <w:p w14:paraId="0AFAA188" w14:textId="77777777" w:rsidR="00C935DE" w:rsidRPr="00D54948" w:rsidRDefault="00C935DE" w:rsidP="00C935DE">
      <w:pPr>
        <w:ind w:left="1440" w:hanging="1440"/>
        <w:rPr>
          <w:rFonts w:ascii="Calibri" w:hAnsi="Calibri" w:cs="Calibri"/>
          <w:sz w:val="24"/>
          <w:szCs w:val="24"/>
        </w:rPr>
      </w:pPr>
      <w:r w:rsidRPr="00D54948">
        <w:rPr>
          <w:rFonts w:ascii="Calibri" w:hAnsi="Calibri" w:cs="Calibri"/>
          <w:sz w:val="24"/>
          <w:szCs w:val="24"/>
        </w:rPr>
        <w:t xml:space="preserve">Impact testing can be used to the investigate fracture characteristics of metals. </w:t>
      </w:r>
      <w:proofErr w:type="gramStart"/>
      <w:r w:rsidRPr="00D54948">
        <w:rPr>
          <w:rFonts w:ascii="Calibri" w:hAnsi="Calibri" w:cs="Calibri"/>
          <w:sz w:val="24"/>
          <w:szCs w:val="24"/>
        </w:rPr>
        <w:t>Typically</w:t>
      </w:r>
      <w:proofErr w:type="gramEnd"/>
      <w:r w:rsidRPr="00D54948">
        <w:rPr>
          <w:rFonts w:ascii="Calibri" w:hAnsi="Calibri" w:cs="Calibri"/>
          <w:sz w:val="24"/>
          <w:szCs w:val="24"/>
        </w:rPr>
        <w:t xml:space="preserve"> samples will </w:t>
      </w:r>
    </w:p>
    <w:p w14:paraId="4C138AFD" w14:textId="77777777" w:rsidR="00C935DE" w:rsidRPr="00D54948" w:rsidRDefault="00C935DE" w:rsidP="00C935DE">
      <w:pPr>
        <w:ind w:left="1440" w:hanging="1440"/>
        <w:rPr>
          <w:rFonts w:ascii="Calibri" w:hAnsi="Calibri" w:cs="Calibri"/>
          <w:sz w:val="24"/>
          <w:szCs w:val="24"/>
        </w:rPr>
      </w:pPr>
      <w:r w:rsidRPr="00D54948">
        <w:rPr>
          <w:rFonts w:ascii="Calibri" w:hAnsi="Calibri" w:cs="Calibri"/>
          <w:sz w:val="24"/>
          <w:szCs w:val="24"/>
        </w:rPr>
        <w:t xml:space="preserve">tested through a range of temperatures and the energy absorbed during testing used to determine the </w:t>
      </w:r>
    </w:p>
    <w:p w14:paraId="24C7E8AC" w14:textId="77777777" w:rsidR="00C935DE" w:rsidRPr="00D54948" w:rsidRDefault="00C935DE" w:rsidP="00C935DE">
      <w:pPr>
        <w:ind w:left="1440" w:hanging="1440"/>
        <w:rPr>
          <w:rFonts w:ascii="Calibri" w:hAnsi="Calibri" w:cs="Calibri"/>
          <w:sz w:val="24"/>
          <w:szCs w:val="24"/>
        </w:rPr>
      </w:pPr>
      <w:r w:rsidRPr="00D54948">
        <w:rPr>
          <w:rFonts w:ascii="Calibri" w:hAnsi="Calibri" w:cs="Calibri"/>
          <w:sz w:val="24"/>
          <w:szCs w:val="24"/>
        </w:rPr>
        <w:t xml:space="preserve">fracture toughness of the material. Using a Hounsfield balanced impact </w:t>
      </w:r>
      <w:proofErr w:type="gramStart"/>
      <w:r w:rsidRPr="00D54948">
        <w:rPr>
          <w:rFonts w:ascii="Calibri" w:hAnsi="Calibri" w:cs="Calibri"/>
          <w:sz w:val="24"/>
          <w:szCs w:val="24"/>
        </w:rPr>
        <w:t>tester</w:t>
      </w:r>
      <w:proofErr w:type="gramEnd"/>
      <w:r w:rsidRPr="00D54948">
        <w:rPr>
          <w:rFonts w:ascii="Calibri" w:hAnsi="Calibri" w:cs="Calibri"/>
          <w:sz w:val="24"/>
          <w:szCs w:val="24"/>
        </w:rPr>
        <w:t xml:space="preserve"> the following data was </w:t>
      </w:r>
    </w:p>
    <w:p w14:paraId="2435E361" w14:textId="77777777" w:rsidR="00C935DE" w:rsidRPr="00D54948" w:rsidRDefault="00C935DE" w:rsidP="00C935DE">
      <w:pPr>
        <w:ind w:left="1440" w:hanging="1440"/>
        <w:rPr>
          <w:rFonts w:ascii="Calibri" w:hAnsi="Calibri" w:cs="Calibri"/>
          <w:sz w:val="24"/>
          <w:szCs w:val="24"/>
        </w:rPr>
      </w:pPr>
      <w:r w:rsidRPr="00D54948">
        <w:rPr>
          <w:rFonts w:ascii="Calibri" w:hAnsi="Calibri" w:cs="Calibri"/>
          <w:sz w:val="24"/>
          <w:szCs w:val="24"/>
        </w:rPr>
        <w:t>gathered.</w:t>
      </w:r>
    </w:p>
    <w:p w14:paraId="4260D25C" w14:textId="77777777" w:rsidR="00C935DE" w:rsidRPr="00D54948" w:rsidRDefault="00C935DE" w:rsidP="00C935DE">
      <w:pPr>
        <w:rPr>
          <w:rFonts w:ascii="Calibri" w:hAnsi="Calibri" w:cs="Calibri"/>
          <w:b/>
          <w:bCs/>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96"/>
        <w:gridCol w:w="1818"/>
        <w:gridCol w:w="1953"/>
        <w:gridCol w:w="1953"/>
      </w:tblGrid>
      <w:tr w:rsidR="00C935DE" w:rsidRPr="00D54948" w14:paraId="548855D3" w14:textId="77777777" w:rsidTr="002F1B77">
        <w:trPr>
          <w:jc w:val="center"/>
        </w:trPr>
        <w:tc>
          <w:tcPr>
            <w:tcW w:w="2496" w:type="dxa"/>
          </w:tcPr>
          <w:p w14:paraId="1772F043" w14:textId="77777777" w:rsidR="00C935DE" w:rsidRPr="00D54948" w:rsidRDefault="00C935DE" w:rsidP="002F1B77">
            <w:pPr>
              <w:jc w:val="center"/>
              <w:rPr>
                <w:rFonts w:ascii="Calibri" w:hAnsi="Calibri" w:cs="Calibri"/>
                <w:sz w:val="24"/>
                <w:szCs w:val="24"/>
              </w:rPr>
            </w:pPr>
            <w:r w:rsidRPr="00D54948">
              <w:rPr>
                <w:rFonts w:ascii="Calibri" w:hAnsi="Calibri" w:cs="Calibri"/>
                <w:sz w:val="24"/>
                <w:szCs w:val="24"/>
              </w:rPr>
              <w:t xml:space="preserve">Temperature of sample during testing </w:t>
            </w:r>
            <w:proofErr w:type="gramStart"/>
            <w:r w:rsidRPr="00D54948">
              <w:rPr>
                <w:rFonts w:ascii="Calibri" w:hAnsi="Calibri" w:cs="Calibri"/>
                <w:sz w:val="24"/>
                <w:szCs w:val="24"/>
              </w:rPr>
              <w:t>( C</w:t>
            </w:r>
            <w:proofErr w:type="gramEnd"/>
            <w:r w:rsidRPr="00D54948">
              <w:rPr>
                <w:rFonts w:ascii="Calibri" w:hAnsi="Calibri" w:cs="Calibri"/>
                <w:sz w:val="24"/>
                <w:szCs w:val="24"/>
              </w:rPr>
              <w:t xml:space="preserve"> )</w:t>
            </w:r>
          </w:p>
        </w:tc>
        <w:tc>
          <w:tcPr>
            <w:tcW w:w="1818" w:type="dxa"/>
          </w:tcPr>
          <w:p w14:paraId="2F77EFD7" w14:textId="77777777" w:rsidR="00C935DE" w:rsidRPr="00D54948" w:rsidRDefault="00C935DE" w:rsidP="002F1B77">
            <w:pPr>
              <w:jc w:val="center"/>
              <w:rPr>
                <w:rFonts w:ascii="Calibri" w:hAnsi="Calibri" w:cs="Calibri"/>
                <w:sz w:val="24"/>
                <w:szCs w:val="24"/>
              </w:rPr>
            </w:pPr>
            <w:r w:rsidRPr="00D54948">
              <w:rPr>
                <w:rFonts w:ascii="Calibri" w:hAnsi="Calibri" w:cs="Calibri"/>
                <w:sz w:val="24"/>
                <w:szCs w:val="24"/>
              </w:rPr>
              <w:t xml:space="preserve">Impact value (J) </w:t>
            </w:r>
          </w:p>
          <w:p w14:paraId="2738D91C" w14:textId="77777777" w:rsidR="00C935DE" w:rsidRPr="00D54948" w:rsidRDefault="00C935DE" w:rsidP="002F1B77">
            <w:pPr>
              <w:jc w:val="center"/>
              <w:rPr>
                <w:rFonts w:ascii="Calibri" w:hAnsi="Calibri" w:cs="Calibri"/>
                <w:sz w:val="24"/>
                <w:szCs w:val="24"/>
              </w:rPr>
            </w:pPr>
            <w:r w:rsidRPr="00D54948">
              <w:rPr>
                <w:rFonts w:ascii="Calibri" w:hAnsi="Calibri" w:cs="Calibri"/>
                <w:sz w:val="24"/>
                <w:szCs w:val="24"/>
              </w:rPr>
              <w:t>Aluminium</w:t>
            </w:r>
          </w:p>
        </w:tc>
        <w:tc>
          <w:tcPr>
            <w:tcW w:w="1953" w:type="dxa"/>
          </w:tcPr>
          <w:p w14:paraId="4AEDBE05" w14:textId="77777777" w:rsidR="00C935DE" w:rsidRPr="00D54948" w:rsidRDefault="00C935DE" w:rsidP="002F1B77">
            <w:pPr>
              <w:jc w:val="center"/>
              <w:rPr>
                <w:rFonts w:ascii="Calibri" w:hAnsi="Calibri" w:cs="Calibri"/>
                <w:sz w:val="24"/>
                <w:szCs w:val="24"/>
              </w:rPr>
            </w:pPr>
            <w:r w:rsidRPr="00D54948">
              <w:rPr>
                <w:rFonts w:ascii="Calibri" w:hAnsi="Calibri" w:cs="Calibri"/>
                <w:sz w:val="24"/>
                <w:szCs w:val="24"/>
              </w:rPr>
              <w:t xml:space="preserve">Impact value (J) </w:t>
            </w:r>
          </w:p>
          <w:p w14:paraId="1D9F9E29" w14:textId="77777777" w:rsidR="00C935DE" w:rsidRPr="00D54948" w:rsidRDefault="00C935DE" w:rsidP="002F1B77">
            <w:pPr>
              <w:jc w:val="center"/>
              <w:rPr>
                <w:rFonts w:ascii="Calibri" w:hAnsi="Calibri" w:cs="Calibri"/>
                <w:sz w:val="24"/>
                <w:szCs w:val="24"/>
              </w:rPr>
            </w:pPr>
            <w:r w:rsidRPr="00D54948">
              <w:rPr>
                <w:rFonts w:ascii="Calibri" w:hAnsi="Calibri" w:cs="Calibri"/>
                <w:sz w:val="24"/>
                <w:szCs w:val="24"/>
              </w:rPr>
              <w:t>Copper</w:t>
            </w:r>
          </w:p>
        </w:tc>
        <w:tc>
          <w:tcPr>
            <w:tcW w:w="1953" w:type="dxa"/>
          </w:tcPr>
          <w:p w14:paraId="0F83444B" w14:textId="77777777" w:rsidR="00C935DE" w:rsidRPr="00D54948" w:rsidRDefault="00C935DE" w:rsidP="002F1B77">
            <w:pPr>
              <w:jc w:val="center"/>
              <w:rPr>
                <w:rFonts w:ascii="Calibri" w:hAnsi="Calibri" w:cs="Calibri"/>
                <w:sz w:val="24"/>
                <w:szCs w:val="24"/>
              </w:rPr>
            </w:pPr>
            <w:r w:rsidRPr="00D54948">
              <w:rPr>
                <w:rFonts w:ascii="Calibri" w:hAnsi="Calibri" w:cs="Calibri"/>
                <w:sz w:val="24"/>
                <w:szCs w:val="24"/>
              </w:rPr>
              <w:t xml:space="preserve">Impact value (J) </w:t>
            </w:r>
          </w:p>
          <w:p w14:paraId="39DFA9F8" w14:textId="77777777" w:rsidR="00C935DE" w:rsidRPr="00D54948" w:rsidRDefault="00C935DE" w:rsidP="002F1B77">
            <w:pPr>
              <w:jc w:val="center"/>
              <w:rPr>
                <w:rFonts w:ascii="Calibri" w:hAnsi="Calibri" w:cs="Calibri"/>
                <w:sz w:val="24"/>
                <w:szCs w:val="24"/>
              </w:rPr>
            </w:pPr>
            <w:r w:rsidRPr="00D54948">
              <w:rPr>
                <w:rFonts w:ascii="Calibri" w:hAnsi="Calibri" w:cs="Calibri"/>
                <w:sz w:val="24"/>
                <w:szCs w:val="24"/>
              </w:rPr>
              <w:t>Mild Steel (0.1% C)</w:t>
            </w:r>
          </w:p>
        </w:tc>
      </w:tr>
      <w:tr w:rsidR="00C935DE" w:rsidRPr="00D54948" w14:paraId="3049F920" w14:textId="77777777" w:rsidTr="002F1B77">
        <w:trPr>
          <w:jc w:val="center"/>
        </w:trPr>
        <w:tc>
          <w:tcPr>
            <w:tcW w:w="2496" w:type="dxa"/>
          </w:tcPr>
          <w:p w14:paraId="0D516B7A" w14:textId="77777777" w:rsidR="00C935DE" w:rsidRPr="00D54948" w:rsidRDefault="00C935DE" w:rsidP="002F1B77">
            <w:pPr>
              <w:jc w:val="center"/>
              <w:rPr>
                <w:rFonts w:ascii="Calibri" w:hAnsi="Calibri" w:cs="Calibri"/>
                <w:sz w:val="24"/>
                <w:szCs w:val="24"/>
              </w:rPr>
            </w:pPr>
            <w:r w:rsidRPr="00D54948">
              <w:rPr>
                <w:rFonts w:ascii="Calibri" w:hAnsi="Calibri" w:cs="Calibri"/>
                <w:sz w:val="24"/>
                <w:szCs w:val="24"/>
              </w:rPr>
              <w:t>-200</w:t>
            </w:r>
          </w:p>
        </w:tc>
        <w:tc>
          <w:tcPr>
            <w:tcW w:w="1818" w:type="dxa"/>
          </w:tcPr>
          <w:p w14:paraId="0794E969" w14:textId="77777777" w:rsidR="00C935DE" w:rsidRPr="00D54948" w:rsidRDefault="00C935DE" w:rsidP="002F1B77">
            <w:pPr>
              <w:jc w:val="center"/>
              <w:rPr>
                <w:rFonts w:ascii="Calibri" w:hAnsi="Calibri" w:cs="Calibri"/>
                <w:sz w:val="24"/>
                <w:szCs w:val="24"/>
              </w:rPr>
            </w:pPr>
            <w:r w:rsidRPr="00D54948">
              <w:rPr>
                <w:rFonts w:ascii="Calibri" w:hAnsi="Calibri" w:cs="Calibri"/>
                <w:sz w:val="24"/>
                <w:szCs w:val="24"/>
              </w:rPr>
              <w:t>6.1</w:t>
            </w:r>
          </w:p>
        </w:tc>
        <w:tc>
          <w:tcPr>
            <w:tcW w:w="1953" w:type="dxa"/>
          </w:tcPr>
          <w:p w14:paraId="76CB1C8F" w14:textId="77777777" w:rsidR="00C935DE" w:rsidRPr="00D54948" w:rsidRDefault="00C935DE" w:rsidP="002F1B77">
            <w:pPr>
              <w:jc w:val="center"/>
              <w:rPr>
                <w:rFonts w:ascii="Calibri" w:hAnsi="Calibri" w:cs="Calibri"/>
                <w:sz w:val="24"/>
                <w:szCs w:val="24"/>
              </w:rPr>
            </w:pPr>
            <w:r w:rsidRPr="00D54948">
              <w:rPr>
                <w:rFonts w:ascii="Calibri" w:hAnsi="Calibri" w:cs="Calibri"/>
                <w:sz w:val="24"/>
                <w:szCs w:val="24"/>
              </w:rPr>
              <w:t>17.6</w:t>
            </w:r>
          </w:p>
        </w:tc>
        <w:tc>
          <w:tcPr>
            <w:tcW w:w="1953" w:type="dxa"/>
          </w:tcPr>
          <w:p w14:paraId="69139BB9" w14:textId="77777777" w:rsidR="00C935DE" w:rsidRPr="00D54948" w:rsidRDefault="00C935DE" w:rsidP="002F1B77">
            <w:pPr>
              <w:jc w:val="center"/>
              <w:rPr>
                <w:rFonts w:ascii="Calibri" w:hAnsi="Calibri" w:cs="Calibri"/>
                <w:sz w:val="24"/>
                <w:szCs w:val="24"/>
              </w:rPr>
            </w:pPr>
            <w:r w:rsidRPr="00D54948">
              <w:rPr>
                <w:rFonts w:ascii="Calibri" w:hAnsi="Calibri" w:cs="Calibri"/>
                <w:sz w:val="24"/>
                <w:szCs w:val="24"/>
              </w:rPr>
              <w:t>1.1</w:t>
            </w:r>
          </w:p>
        </w:tc>
      </w:tr>
      <w:tr w:rsidR="00C935DE" w:rsidRPr="00D54948" w14:paraId="1EF3894D" w14:textId="77777777" w:rsidTr="002F1B77">
        <w:trPr>
          <w:jc w:val="center"/>
        </w:trPr>
        <w:tc>
          <w:tcPr>
            <w:tcW w:w="2496" w:type="dxa"/>
          </w:tcPr>
          <w:p w14:paraId="20E71033" w14:textId="77777777" w:rsidR="00C935DE" w:rsidRPr="00D54948" w:rsidRDefault="00C935DE" w:rsidP="002F1B77">
            <w:pPr>
              <w:jc w:val="center"/>
              <w:rPr>
                <w:rFonts w:ascii="Calibri" w:hAnsi="Calibri" w:cs="Calibri"/>
                <w:sz w:val="24"/>
                <w:szCs w:val="24"/>
              </w:rPr>
            </w:pPr>
            <w:r w:rsidRPr="00D54948">
              <w:rPr>
                <w:rFonts w:ascii="Calibri" w:hAnsi="Calibri" w:cs="Calibri"/>
                <w:sz w:val="24"/>
                <w:szCs w:val="24"/>
              </w:rPr>
              <w:t>-100</w:t>
            </w:r>
          </w:p>
        </w:tc>
        <w:tc>
          <w:tcPr>
            <w:tcW w:w="1818" w:type="dxa"/>
          </w:tcPr>
          <w:p w14:paraId="5B654A9E" w14:textId="77777777" w:rsidR="00C935DE" w:rsidRPr="00D54948" w:rsidRDefault="00C935DE" w:rsidP="002F1B77">
            <w:pPr>
              <w:jc w:val="center"/>
              <w:rPr>
                <w:rFonts w:ascii="Calibri" w:hAnsi="Calibri" w:cs="Calibri"/>
                <w:sz w:val="24"/>
                <w:szCs w:val="24"/>
              </w:rPr>
            </w:pPr>
          </w:p>
        </w:tc>
        <w:tc>
          <w:tcPr>
            <w:tcW w:w="1953" w:type="dxa"/>
          </w:tcPr>
          <w:p w14:paraId="57EC8449" w14:textId="77777777" w:rsidR="00C935DE" w:rsidRPr="00D54948" w:rsidRDefault="00C935DE" w:rsidP="002F1B77">
            <w:pPr>
              <w:jc w:val="center"/>
              <w:rPr>
                <w:rFonts w:ascii="Calibri" w:hAnsi="Calibri" w:cs="Calibri"/>
                <w:sz w:val="24"/>
                <w:szCs w:val="24"/>
              </w:rPr>
            </w:pPr>
          </w:p>
        </w:tc>
        <w:tc>
          <w:tcPr>
            <w:tcW w:w="1953" w:type="dxa"/>
          </w:tcPr>
          <w:p w14:paraId="279BCC26" w14:textId="77777777" w:rsidR="00C935DE" w:rsidRPr="00D54948" w:rsidRDefault="00C935DE" w:rsidP="002F1B77">
            <w:pPr>
              <w:jc w:val="center"/>
              <w:rPr>
                <w:rFonts w:ascii="Calibri" w:hAnsi="Calibri" w:cs="Calibri"/>
                <w:sz w:val="24"/>
                <w:szCs w:val="24"/>
              </w:rPr>
            </w:pPr>
            <w:r w:rsidRPr="00D54948">
              <w:rPr>
                <w:rFonts w:ascii="Calibri" w:hAnsi="Calibri" w:cs="Calibri"/>
                <w:sz w:val="24"/>
                <w:szCs w:val="24"/>
              </w:rPr>
              <w:t>4.1</w:t>
            </w:r>
          </w:p>
        </w:tc>
      </w:tr>
      <w:tr w:rsidR="00C935DE" w:rsidRPr="00D54948" w14:paraId="41697BCD" w14:textId="77777777" w:rsidTr="002F1B77">
        <w:trPr>
          <w:jc w:val="center"/>
        </w:trPr>
        <w:tc>
          <w:tcPr>
            <w:tcW w:w="2496" w:type="dxa"/>
          </w:tcPr>
          <w:p w14:paraId="7FE70AFD" w14:textId="77777777" w:rsidR="00C935DE" w:rsidRPr="00D54948" w:rsidRDefault="00C935DE" w:rsidP="002F1B77">
            <w:pPr>
              <w:jc w:val="center"/>
              <w:rPr>
                <w:rFonts w:ascii="Calibri" w:hAnsi="Calibri" w:cs="Calibri"/>
                <w:sz w:val="24"/>
                <w:szCs w:val="24"/>
              </w:rPr>
            </w:pPr>
            <w:r w:rsidRPr="00D54948">
              <w:rPr>
                <w:rFonts w:ascii="Calibri" w:hAnsi="Calibri" w:cs="Calibri"/>
                <w:sz w:val="24"/>
                <w:szCs w:val="24"/>
              </w:rPr>
              <w:t>-</w:t>
            </w:r>
            <w:r>
              <w:rPr>
                <w:rFonts w:ascii="Calibri" w:hAnsi="Calibri" w:cs="Calibri"/>
                <w:sz w:val="24"/>
                <w:szCs w:val="24"/>
              </w:rPr>
              <w:t>5</w:t>
            </w:r>
            <w:r w:rsidRPr="00D54948">
              <w:rPr>
                <w:rFonts w:ascii="Calibri" w:hAnsi="Calibri" w:cs="Calibri"/>
                <w:sz w:val="24"/>
                <w:szCs w:val="24"/>
              </w:rPr>
              <w:t>0</w:t>
            </w:r>
          </w:p>
        </w:tc>
        <w:tc>
          <w:tcPr>
            <w:tcW w:w="1818" w:type="dxa"/>
          </w:tcPr>
          <w:p w14:paraId="5D9D78B4" w14:textId="77777777" w:rsidR="00C935DE" w:rsidRPr="00D54948" w:rsidRDefault="00C935DE" w:rsidP="002F1B77">
            <w:pPr>
              <w:jc w:val="center"/>
              <w:rPr>
                <w:rFonts w:ascii="Calibri" w:hAnsi="Calibri" w:cs="Calibri"/>
                <w:sz w:val="24"/>
                <w:szCs w:val="24"/>
              </w:rPr>
            </w:pPr>
          </w:p>
        </w:tc>
        <w:tc>
          <w:tcPr>
            <w:tcW w:w="1953" w:type="dxa"/>
          </w:tcPr>
          <w:p w14:paraId="7D2C87B3" w14:textId="77777777" w:rsidR="00C935DE" w:rsidRPr="00D54948" w:rsidRDefault="00C935DE" w:rsidP="002F1B77">
            <w:pPr>
              <w:jc w:val="center"/>
              <w:rPr>
                <w:rFonts w:ascii="Calibri" w:hAnsi="Calibri" w:cs="Calibri"/>
                <w:sz w:val="24"/>
                <w:szCs w:val="24"/>
              </w:rPr>
            </w:pPr>
          </w:p>
        </w:tc>
        <w:tc>
          <w:tcPr>
            <w:tcW w:w="1953" w:type="dxa"/>
          </w:tcPr>
          <w:p w14:paraId="305ED6F7" w14:textId="77777777" w:rsidR="00C935DE" w:rsidRPr="00D54948" w:rsidRDefault="00C935DE" w:rsidP="002F1B77">
            <w:pPr>
              <w:jc w:val="center"/>
              <w:rPr>
                <w:rFonts w:ascii="Calibri" w:hAnsi="Calibri" w:cs="Calibri"/>
                <w:sz w:val="24"/>
                <w:szCs w:val="24"/>
              </w:rPr>
            </w:pPr>
            <w:r w:rsidRPr="00D54948">
              <w:rPr>
                <w:rFonts w:ascii="Calibri" w:hAnsi="Calibri" w:cs="Calibri"/>
                <w:sz w:val="24"/>
                <w:szCs w:val="24"/>
              </w:rPr>
              <w:t>6.8</w:t>
            </w:r>
          </w:p>
        </w:tc>
      </w:tr>
      <w:tr w:rsidR="00C935DE" w:rsidRPr="00D54948" w14:paraId="603D62D6" w14:textId="77777777" w:rsidTr="002F1B77">
        <w:trPr>
          <w:jc w:val="center"/>
        </w:trPr>
        <w:tc>
          <w:tcPr>
            <w:tcW w:w="2496" w:type="dxa"/>
          </w:tcPr>
          <w:p w14:paraId="06BF388D" w14:textId="77777777" w:rsidR="00C935DE" w:rsidRPr="00D54948" w:rsidRDefault="00C935DE" w:rsidP="002F1B77">
            <w:pPr>
              <w:jc w:val="center"/>
              <w:rPr>
                <w:rFonts w:ascii="Calibri" w:hAnsi="Calibri" w:cs="Calibri"/>
                <w:sz w:val="24"/>
                <w:szCs w:val="24"/>
              </w:rPr>
            </w:pPr>
            <w:r w:rsidRPr="00D54948">
              <w:rPr>
                <w:rFonts w:ascii="Calibri" w:hAnsi="Calibri" w:cs="Calibri"/>
                <w:sz w:val="24"/>
                <w:szCs w:val="24"/>
              </w:rPr>
              <w:t>-20</w:t>
            </w:r>
          </w:p>
        </w:tc>
        <w:tc>
          <w:tcPr>
            <w:tcW w:w="1818" w:type="dxa"/>
          </w:tcPr>
          <w:p w14:paraId="70E91ADD" w14:textId="77777777" w:rsidR="00C935DE" w:rsidRPr="00D54948" w:rsidRDefault="00C935DE" w:rsidP="002F1B77">
            <w:pPr>
              <w:jc w:val="center"/>
              <w:rPr>
                <w:rFonts w:ascii="Calibri" w:hAnsi="Calibri" w:cs="Calibri"/>
                <w:sz w:val="24"/>
                <w:szCs w:val="24"/>
              </w:rPr>
            </w:pPr>
          </w:p>
        </w:tc>
        <w:tc>
          <w:tcPr>
            <w:tcW w:w="1953" w:type="dxa"/>
          </w:tcPr>
          <w:p w14:paraId="39B87F7B" w14:textId="77777777" w:rsidR="00C935DE" w:rsidRPr="00D54948" w:rsidRDefault="00C935DE" w:rsidP="002F1B77">
            <w:pPr>
              <w:jc w:val="center"/>
              <w:rPr>
                <w:rFonts w:ascii="Calibri" w:hAnsi="Calibri" w:cs="Calibri"/>
                <w:sz w:val="24"/>
                <w:szCs w:val="24"/>
              </w:rPr>
            </w:pPr>
          </w:p>
        </w:tc>
        <w:tc>
          <w:tcPr>
            <w:tcW w:w="1953" w:type="dxa"/>
          </w:tcPr>
          <w:p w14:paraId="75FF5A70" w14:textId="77777777" w:rsidR="00C935DE" w:rsidRPr="00D54948" w:rsidRDefault="00C935DE" w:rsidP="002F1B77">
            <w:pPr>
              <w:jc w:val="center"/>
              <w:rPr>
                <w:rFonts w:ascii="Calibri" w:hAnsi="Calibri" w:cs="Calibri"/>
                <w:sz w:val="24"/>
                <w:szCs w:val="24"/>
              </w:rPr>
            </w:pPr>
            <w:r w:rsidRPr="00D54948">
              <w:rPr>
                <w:rFonts w:ascii="Calibri" w:hAnsi="Calibri" w:cs="Calibri"/>
                <w:sz w:val="24"/>
                <w:szCs w:val="24"/>
              </w:rPr>
              <w:t>54.9</w:t>
            </w:r>
          </w:p>
        </w:tc>
      </w:tr>
      <w:tr w:rsidR="00C935DE" w:rsidRPr="00D54948" w14:paraId="4C85F3DA" w14:textId="77777777" w:rsidTr="002F1B77">
        <w:trPr>
          <w:jc w:val="center"/>
        </w:trPr>
        <w:tc>
          <w:tcPr>
            <w:tcW w:w="2496" w:type="dxa"/>
          </w:tcPr>
          <w:p w14:paraId="2E05982A" w14:textId="77777777" w:rsidR="00C935DE" w:rsidRPr="00D54948" w:rsidRDefault="00C935DE" w:rsidP="002F1B77">
            <w:pPr>
              <w:jc w:val="center"/>
              <w:rPr>
                <w:rFonts w:ascii="Calibri" w:hAnsi="Calibri" w:cs="Calibri"/>
                <w:sz w:val="24"/>
                <w:szCs w:val="24"/>
              </w:rPr>
            </w:pPr>
            <w:r w:rsidRPr="00D54948">
              <w:rPr>
                <w:rFonts w:ascii="Calibri" w:hAnsi="Calibri" w:cs="Calibri"/>
                <w:sz w:val="24"/>
                <w:szCs w:val="24"/>
              </w:rPr>
              <w:t>0</w:t>
            </w:r>
          </w:p>
        </w:tc>
        <w:tc>
          <w:tcPr>
            <w:tcW w:w="1818" w:type="dxa"/>
          </w:tcPr>
          <w:p w14:paraId="27AB56BB" w14:textId="77777777" w:rsidR="00C935DE" w:rsidRPr="00D54948" w:rsidRDefault="00C935DE" w:rsidP="002F1B77">
            <w:pPr>
              <w:jc w:val="center"/>
              <w:rPr>
                <w:rFonts w:ascii="Calibri" w:hAnsi="Calibri" w:cs="Calibri"/>
                <w:sz w:val="24"/>
                <w:szCs w:val="24"/>
              </w:rPr>
            </w:pPr>
          </w:p>
        </w:tc>
        <w:tc>
          <w:tcPr>
            <w:tcW w:w="1953" w:type="dxa"/>
          </w:tcPr>
          <w:p w14:paraId="732B04BE" w14:textId="77777777" w:rsidR="00C935DE" w:rsidRPr="00D54948" w:rsidRDefault="00C935DE" w:rsidP="002F1B77">
            <w:pPr>
              <w:jc w:val="center"/>
              <w:rPr>
                <w:rFonts w:ascii="Calibri" w:hAnsi="Calibri" w:cs="Calibri"/>
                <w:sz w:val="24"/>
                <w:szCs w:val="24"/>
              </w:rPr>
            </w:pPr>
          </w:p>
        </w:tc>
        <w:tc>
          <w:tcPr>
            <w:tcW w:w="1953" w:type="dxa"/>
          </w:tcPr>
          <w:p w14:paraId="5461F1CC" w14:textId="77777777" w:rsidR="00C935DE" w:rsidRPr="00D54948" w:rsidRDefault="00C935DE" w:rsidP="002F1B77">
            <w:pPr>
              <w:jc w:val="center"/>
              <w:rPr>
                <w:rFonts w:ascii="Calibri" w:hAnsi="Calibri" w:cs="Calibri"/>
                <w:sz w:val="24"/>
                <w:szCs w:val="24"/>
              </w:rPr>
            </w:pPr>
            <w:r w:rsidRPr="00D54948">
              <w:rPr>
                <w:rFonts w:ascii="Calibri" w:hAnsi="Calibri" w:cs="Calibri"/>
                <w:sz w:val="24"/>
                <w:szCs w:val="24"/>
              </w:rPr>
              <w:t>55.3</w:t>
            </w:r>
          </w:p>
        </w:tc>
      </w:tr>
      <w:tr w:rsidR="00C935DE" w:rsidRPr="00D54948" w14:paraId="45361C55" w14:textId="77777777" w:rsidTr="002F1B77">
        <w:trPr>
          <w:jc w:val="center"/>
        </w:trPr>
        <w:tc>
          <w:tcPr>
            <w:tcW w:w="2496" w:type="dxa"/>
          </w:tcPr>
          <w:p w14:paraId="49E8DCBE" w14:textId="77777777" w:rsidR="00C935DE" w:rsidRPr="00D54948" w:rsidRDefault="00C935DE" w:rsidP="002F1B77">
            <w:pPr>
              <w:jc w:val="center"/>
              <w:rPr>
                <w:rFonts w:ascii="Calibri" w:hAnsi="Calibri" w:cs="Calibri"/>
                <w:sz w:val="24"/>
                <w:szCs w:val="24"/>
              </w:rPr>
            </w:pPr>
            <w:r w:rsidRPr="00D54948">
              <w:rPr>
                <w:rFonts w:ascii="Calibri" w:hAnsi="Calibri" w:cs="Calibri"/>
                <w:sz w:val="24"/>
                <w:szCs w:val="24"/>
              </w:rPr>
              <w:t>21</w:t>
            </w:r>
          </w:p>
        </w:tc>
        <w:tc>
          <w:tcPr>
            <w:tcW w:w="1818" w:type="dxa"/>
          </w:tcPr>
          <w:p w14:paraId="05694A1B" w14:textId="77777777" w:rsidR="00C935DE" w:rsidRPr="00D54948" w:rsidRDefault="00C935DE" w:rsidP="002F1B77">
            <w:pPr>
              <w:jc w:val="center"/>
              <w:rPr>
                <w:rFonts w:ascii="Calibri" w:hAnsi="Calibri" w:cs="Calibri"/>
                <w:sz w:val="24"/>
                <w:szCs w:val="24"/>
              </w:rPr>
            </w:pPr>
            <w:r w:rsidRPr="00D54948">
              <w:rPr>
                <w:rFonts w:ascii="Calibri" w:hAnsi="Calibri" w:cs="Calibri"/>
                <w:sz w:val="24"/>
                <w:szCs w:val="24"/>
              </w:rPr>
              <w:t>7.1</w:t>
            </w:r>
          </w:p>
        </w:tc>
        <w:tc>
          <w:tcPr>
            <w:tcW w:w="1953" w:type="dxa"/>
          </w:tcPr>
          <w:p w14:paraId="334CA28F" w14:textId="77777777" w:rsidR="00C935DE" w:rsidRPr="00D54948" w:rsidRDefault="00C935DE" w:rsidP="002F1B77">
            <w:pPr>
              <w:jc w:val="center"/>
              <w:rPr>
                <w:rFonts w:ascii="Calibri" w:hAnsi="Calibri" w:cs="Calibri"/>
                <w:sz w:val="24"/>
                <w:szCs w:val="24"/>
              </w:rPr>
            </w:pPr>
            <w:r w:rsidRPr="00D54948">
              <w:rPr>
                <w:rFonts w:ascii="Calibri" w:hAnsi="Calibri" w:cs="Calibri"/>
                <w:sz w:val="24"/>
                <w:szCs w:val="24"/>
              </w:rPr>
              <w:t>18.0</w:t>
            </w:r>
          </w:p>
        </w:tc>
        <w:tc>
          <w:tcPr>
            <w:tcW w:w="1953" w:type="dxa"/>
          </w:tcPr>
          <w:p w14:paraId="1E051CFF" w14:textId="77777777" w:rsidR="00C935DE" w:rsidRPr="00D54948" w:rsidRDefault="00C935DE" w:rsidP="002F1B77">
            <w:pPr>
              <w:jc w:val="center"/>
              <w:rPr>
                <w:rFonts w:ascii="Calibri" w:hAnsi="Calibri" w:cs="Calibri"/>
                <w:sz w:val="24"/>
                <w:szCs w:val="24"/>
              </w:rPr>
            </w:pPr>
            <w:r w:rsidRPr="00D54948">
              <w:rPr>
                <w:rFonts w:ascii="Calibri" w:hAnsi="Calibri" w:cs="Calibri"/>
                <w:sz w:val="24"/>
                <w:szCs w:val="24"/>
              </w:rPr>
              <w:t>58.3</w:t>
            </w:r>
          </w:p>
        </w:tc>
      </w:tr>
      <w:tr w:rsidR="00C935DE" w:rsidRPr="00D54948" w14:paraId="068C4AF6" w14:textId="77777777" w:rsidTr="002F1B77">
        <w:trPr>
          <w:jc w:val="center"/>
        </w:trPr>
        <w:tc>
          <w:tcPr>
            <w:tcW w:w="2496" w:type="dxa"/>
          </w:tcPr>
          <w:p w14:paraId="47E9BD79" w14:textId="77777777" w:rsidR="00C935DE" w:rsidRPr="00D54948" w:rsidRDefault="00C935DE" w:rsidP="002F1B77">
            <w:pPr>
              <w:jc w:val="center"/>
              <w:rPr>
                <w:rFonts w:ascii="Calibri" w:hAnsi="Calibri" w:cs="Calibri"/>
                <w:sz w:val="24"/>
                <w:szCs w:val="24"/>
              </w:rPr>
            </w:pPr>
            <w:r w:rsidRPr="00D54948">
              <w:rPr>
                <w:rFonts w:ascii="Calibri" w:hAnsi="Calibri" w:cs="Calibri"/>
                <w:sz w:val="24"/>
                <w:szCs w:val="24"/>
              </w:rPr>
              <w:t>50</w:t>
            </w:r>
          </w:p>
        </w:tc>
        <w:tc>
          <w:tcPr>
            <w:tcW w:w="1818" w:type="dxa"/>
          </w:tcPr>
          <w:p w14:paraId="6D16A791" w14:textId="77777777" w:rsidR="00C935DE" w:rsidRPr="00D54948" w:rsidRDefault="00C935DE" w:rsidP="002F1B77">
            <w:pPr>
              <w:jc w:val="center"/>
              <w:rPr>
                <w:rFonts w:ascii="Calibri" w:hAnsi="Calibri" w:cs="Calibri"/>
                <w:sz w:val="24"/>
                <w:szCs w:val="24"/>
              </w:rPr>
            </w:pPr>
          </w:p>
        </w:tc>
        <w:tc>
          <w:tcPr>
            <w:tcW w:w="1953" w:type="dxa"/>
          </w:tcPr>
          <w:p w14:paraId="19275300" w14:textId="77777777" w:rsidR="00C935DE" w:rsidRPr="00D54948" w:rsidRDefault="00C935DE" w:rsidP="002F1B77">
            <w:pPr>
              <w:jc w:val="center"/>
              <w:rPr>
                <w:rFonts w:ascii="Calibri" w:hAnsi="Calibri" w:cs="Calibri"/>
                <w:sz w:val="24"/>
                <w:szCs w:val="24"/>
              </w:rPr>
            </w:pPr>
          </w:p>
        </w:tc>
        <w:tc>
          <w:tcPr>
            <w:tcW w:w="1953" w:type="dxa"/>
          </w:tcPr>
          <w:p w14:paraId="14A7DB14" w14:textId="77777777" w:rsidR="00C935DE" w:rsidRPr="00D54948" w:rsidRDefault="00C935DE" w:rsidP="002F1B77">
            <w:pPr>
              <w:jc w:val="center"/>
              <w:rPr>
                <w:rFonts w:ascii="Calibri" w:hAnsi="Calibri" w:cs="Calibri"/>
                <w:sz w:val="24"/>
                <w:szCs w:val="24"/>
              </w:rPr>
            </w:pPr>
            <w:r w:rsidRPr="00D54948">
              <w:rPr>
                <w:rFonts w:ascii="Calibri" w:hAnsi="Calibri" w:cs="Calibri"/>
                <w:sz w:val="24"/>
                <w:szCs w:val="24"/>
              </w:rPr>
              <w:t>54.2</w:t>
            </w:r>
          </w:p>
        </w:tc>
      </w:tr>
      <w:tr w:rsidR="00C935DE" w:rsidRPr="00D54948" w14:paraId="23C27F66" w14:textId="77777777" w:rsidTr="002F1B77">
        <w:trPr>
          <w:jc w:val="center"/>
        </w:trPr>
        <w:tc>
          <w:tcPr>
            <w:tcW w:w="2496" w:type="dxa"/>
          </w:tcPr>
          <w:p w14:paraId="4F2477CA" w14:textId="77777777" w:rsidR="00C935DE" w:rsidRPr="00D54948" w:rsidRDefault="00C935DE" w:rsidP="002F1B77">
            <w:pPr>
              <w:jc w:val="center"/>
              <w:rPr>
                <w:rFonts w:ascii="Calibri" w:hAnsi="Calibri" w:cs="Calibri"/>
                <w:sz w:val="24"/>
                <w:szCs w:val="24"/>
              </w:rPr>
            </w:pPr>
            <w:r w:rsidRPr="00D54948">
              <w:rPr>
                <w:rFonts w:ascii="Calibri" w:hAnsi="Calibri" w:cs="Calibri"/>
                <w:sz w:val="24"/>
                <w:szCs w:val="24"/>
              </w:rPr>
              <w:t>100</w:t>
            </w:r>
          </w:p>
        </w:tc>
        <w:tc>
          <w:tcPr>
            <w:tcW w:w="1818" w:type="dxa"/>
          </w:tcPr>
          <w:p w14:paraId="4514519B" w14:textId="77777777" w:rsidR="00C935DE" w:rsidRPr="00D54948" w:rsidRDefault="00C935DE" w:rsidP="002F1B77">
            <w:pPr>
              <w:jc w:val="center"/>
              <w:rPr>
                <w:rFonts w:ascii="Calibri" w:hAnsi="Calibri" w:cs="Calibri"/>
                <w:sz w:val="24"/>
                <w:szCs w:val="24"/>
              </w:rPr>
            </w:pPr>
            <w:r w:rsidRPr="00D54948">
              <w:rPr>
                <w:rFonts w:ascii="Calibri" w:hAnsi="Calibri" w:cs="Calibri"/>
                <w:sz w:val="24"/>
                <w:szCs w:val="24"/>
              </w:rPr>
              <w:t>6.6</w:t>
            </w:r>
          </w:p>
        </w:tc>
        <w:tc>
          <w:tcPr>
            <w:tcW w:w="1953" w:type="dxa"/>
          </w:tcPr>
          <w:p w14:paraId="378B7D41" w14:textId="77777777" w:rsidR="00C935DE" w:rsidRPr="00D54948" w:rsidRDefault="00C935DE" w:rsidP="002F1B77">
            <w:pPr>
              <w:jc w:val="center"/>
              <w:rPr>
                <w:rFonts w:ascii="Calibri" w:hAnsi="Calibri" w:cs="Calibri"/>
                <w:sz w:val="24"/>
                <w:szCs w:val="24"/>
              </w:rPr>
            </w:pPr>
            <w:r w:rsidRPr="00D54948">
              <w:rPr>
                <w:rFonts w:ascii="Calibri" w:hAnsi="Calibri" w:cs="Calibri"/>
                <w:sz w:val="24"/>
                <w:szCs w:val="24"/>
              </w:rPr>
              <w:t>15.9</w:t>
            </w:r>
          </w:p>
        </w:tc>
        <w:tc>
          <w:tcPr>
            <w:tcW w:w="1953" w:type="dxa"/>
          </w:tcPr>
          <w:p w14:paraId="7D50E733" w14:textId="77777777" w:rsidR="00C935DE" w:rsidRPr="00D54948" w:rsidRDefault="00C935DE" w:rsidP="002F1B77">
            <w:pPr>
              <w:jc w:val="center"/>
              <w:rPr>
                <w:rFonts w:ascii="Calibri" w:hAnsi="Calibri" w:cs="Calibri"/>
                <w:sz w:val="24"/>
                <w:szCs w:val="24"/>
              </w:rPr>
            </w:pPr>
            <w:r w:rsidRPr="00D54948">
              <w:rPr>
                <w:rFonts w:ascii="Calibri" w:hAnsi="Calibri" w:cs="Calibri"/>
                <w:sz w:val="24"/>
                <w:szCs w:val="24"/>
              </w:rPr>
              <w:t>54.5</w:t>
            </w:r>
          </w:p>
        </w:tc>
      </w:tr>
    </w:tbl>
    <w:p w14:paraId="779E26DF" w14:textId="77777777" w:rsidR="00C935DE" w:rsidRPr="00D54948" w:rsidRDefault="00C935DE" w:rsidP="00C935DE">
      <w:pPr>
        <w:ind w:left="1440" w:hanging="1440"/>
        <w:rPr>
          <w:rFonts w:ascii="Calibri" w:hAnsi="Calibri" w:cs="Calibri"/>
          <w:b/>
          <w:bCs/>
          <w:sz w:val="24"/>
          <w:szCs w:val="24"/>
        </w:rPr>
      </w:pPr>
    </w:p>
    <w:p w14:paraId="09462968" w14:textId="77777777" w:rsidR="00C935DE" w:rsidRPr="00FC2324" w:rsidRDefault="00C935DE" w:rsidP="00C935DE">
      <w:pPr>
        <w:pStyle w:val="TxBrt1"/>
        <w:tabs>
          <w:tab w:val="left" w:pos="702"/>
          <w:tab w:val="left" w:pos="2800"/>
          <w:tab w:val="left" w:pos="3492"/>
          <w:tab w:val="left" w:pos="6978"/>
        </w:tabs>
        <w:spacing w:line="289" w:lineRule="exact"/>
        <w:rPr>
          <w:rFonts w:ascii="Arial" w:hAnsi="Arial" w:cs="Arial"/>
        </w:rPr>
      </w:pPr>
    </w:p>
    <w:p w14:paraId="63AF3FF0" w14:textId="77777777" w:rsidR="00C935DE" w:rsidRDefault="00C935DE" w:rsidP="00C935DE">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C935DE" w:rsidRPr="00100396" w14:paraId="65AE36E3" w14:textId="77777777" w:rsidTr="002F1B77">
        <w:trPr>
          <w:trHeight w:val="414"/>
        </w:trPr>
        <w:tc>
          <w:tcPr>
            <w:tcW w:w="10670" w:type="dxa"/>
            <w:shd w:val="clear" w:color="auto" w:fill="D9D9D9"/>
          </w:tcPr>
          <w:p w14:paraId="5534CD20" w14:textId="77777777" w:rsidR="00C935DE" w:rsidRPr="00100396" w:rsidRDefault="00C935DE" w:rsidP="002F1B77">
            <w:pPr>
              <w:jc w:val="center"/>
              <w:rPr>
                <w:rFonts w:ascii="Calibri" w:hAnsi="Calibri" w:cs="Arial"/>
                <w:b/>
                <w:caps/>
                <w:sz w:val="40"/>
              </w:rPr>
            </w:pPr>
            <w:r>
              <w:rPr>
                <w:rFonts w:ascii="Calibri" w:hAnsi="Calibri" w:cs="Arial"/>
                <w:b/>
                <w:caps/>
                <w:sz w:val="40"/>
              </w:rPr>
              <w:t>GUIDANCE</w:t>
            </w:r>
            <w:r w:rsidRPr="00100396">
              <w:rPr>
                <w:rFonts w:ascii="Calibri" w:hAnsi="Calibri" w:cs="Arial"/>
                <w:b/>
                <w:caps/>
                <w:sz w:val="40"/>
              </w:rPr>
              <w:t xml:space="preserve"> </w:t>
            </w:r>
            <w:r>
              <w:rPr>
                <w:rFonts w:ascii="Calibri" w:hAnsi="Calibri" w:cs="Arial"/>
                <w:b/>
                <w:caps/>
                <w:sz w:val="40"/>
              </w:rPr>
              <w:t>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14:paraId="677CA2BD" w14:textId="77777777" w:rsidR="00C935DE" w:rsidRDefault="00C935DE" w:rsidP="00C935DE">
      <w:pPr>
        <w:ind w:left="1440" w:hanging="1440"/>
        <w:rPr>
          <w:rFonts w:ascii="Arial" w:hAnsi="Arial"/>
          <w:bCs/>
        </w:rPr>
      </w:pPr>
    </w:p>
    <w:p w14:paraId="337C2BAA" w14:textId="77777777" w:rsidR="00C935DE" w:rsidRPr="00D54948" w:rsidRDefault="00C935DE" w:rsidP="00C935DE">
      <w:pPr>
        <w:ind w:left="1440" w:hanging="1440"/>
        <w:rPr>
          <w:rFonts w:ascii="Calibri" w:hAnsi="Calibri" w:cs="Calibri"/>
          <w:bCs/>
          <w:sz w:val="24"/>
          <w:szCs w:val="24"/>
        </w:rPr>
      </w:pPr>
      <w:r w:rsidRPr="00D54948">
        <w:rPr>
          <w:rFonts w:ascii="Calibri" w:hAnsi="Calibri" w:cs="Calibri"/>
          <w:bCs/>
          <w:sz w:val="24"/>
          <w:szCs w:val="24"/>
        </w:rPr>
        <w:t xml:space="preserve">Plot a graph of Impact value against temperature for each metal. </w:t>
      </w:r>
    </w:p>
    <w:p w14:paraId="3DA3EE07" w14:textId="460EA4BA" w:rsidR="00C935DE" w:rsidRPr="00D54948" w:rsidRDefault="004E2542" w:rsidP="004E2542">
      <w:pPr>
        <w:ind w:left="1440" w:hanging="1440"/>
        <w:jc w:val="center"/>
        <w:rPr>
          <w:rFonts w:ascii="Calibri" w:hAnsi="Calibri" w:cs="Calibri"/>
          <w:bCs/>
          <w:sz w:val="24"/>
          <w:szCs w:val="24"/>
        </w:rPr>
      </w:pPr>
      <w:r>
        <w:rPr>
          <w:noProof/>
        </w:rPr>
        <w:lastRenderedPageBreak/>
        <w:drawing>
          <wp:inline distT="0" distB="0" distL="0" distR="0" wp14:anchorId="566AD806" wp14:editId="5BEE4641">
            <wp:extent cx="4572000" cy="2743200"/>
            <wp:effectExtent l="0" t="0" r="12700" b="12700"/>
            <wp:docPr id="2" name="Chart 2">
              <a:extLst xmlns:a="http://schemas.openxmlformats.org/drawingml/2006/main">
                <a:ext uri="{FF2B5EF4-FFF2-40B4-BE49-F238E27FC236}">
                  <a16:creationId xmlns:a16="http://schemas.microsoft.com/office/drawing/2014/main" id="{69924363-479A-5844-883F-53B04A4D4F9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Pr>
          <w:noProof/>
        </w:rPr>
        <w:drawing>
          <wp:inline distT="0" distB="0" distL="0" distR="0" wp14:anchorId="619DDC88" wp14:editId="5852383D">
            <wp:extent cx="4572000" cy="2743200"/>
            <wp:effectExtent l="0" t="0" r="12700" b="12700"/>
            <wp:docPr id="3" name="Chart 3">
              <a:extLst xmlns:a="http://schemas.openxmlformats.org/drawingml/2006/main">
                <a:ext uri="{FF2B5EF4-FFF2-40B4-BE49-F238E27FC236}">
                  <a16:creationId xmlns:a16="http://schemas.microsoft.com/office/drawing/2014/main" id="{5F759C5B-B299-5C47-B764-E4BFAD463E6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Pr>
          <w:noProof/>
        </w:rPr>
        <w:drawing>
          <wp:inline distT="0" distB="0" distL="0" distR="0" wp14:anchorId="40397368" wp14:editId="654465E2">
            <wp:extent cx="4572000" cy="2743200"/>
            <wp:effectExtent l="0" t="0" r="12700" b="12700"/>
            <wp:docPr id="4" name="Chart 4">
              <a:extLst xmlns:a="http://schemas.openxmlformats.org/drawingml/2006/main">
                <a:ext uri="{FF2B5EF4-FFF2-40B4-BE49-F238E27FC236}">
                  <a16:creationId xmlns:a16="http://schemas.microsoft.com/office/drawing/2014/main" id="{B6FB251A-2D90-C448-BFF9-98E902D5EE0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1C07BB3" w14:textId="77777777" w:rsidR="00BD09D8" w:rsidRDefault="00BD09D8" w:rsidP="00C935DE">
      <w:pPr>
        <w:ind w:left="1440" w:hanging="1440"/>
        <w:rPr>
          <w:rFonts w:ascii="Calibri" w:hAnsi="Calibri" w:cs="Calibri"/>
          <w:bCs/>
          <w:sz w:val="24"/>
          <w:szCs w:val="24"/>
        </w:rPr>
      </w:pPr>
    </w:p>
    <w:p w14:paraId="6B2EEF68" w14:textId="77777777" w:rsidR="00BD09D8" w:rsidRDefault="00BD09D8" w:rsidP="00C935DE">
      <w:pPr>
        <w:ind w:left="1440" w:hanging="1440"/>
        <w:rPr>
          <w:rFonts w:ascii="Calibri" w:hAnsi="Calibri" w:cs="Calibri"/>
          <w:bCs/>
          <w:sz w:val="24"/>
          <w:szCs w:val="24"/>
        </w:rPr>
      </w:pPr>
    </w:p>
    <w:p w14:paraId="4E5C0732" w14:textId="77777777" w:rsidR="00BD09D8" w:rsidRDefault="00BD09D8" w:rsidP="00C935DE">
      <w:pPr>
        <w:ind w:left="1440" w:hanging="1440"/>
        <w:rPr>
          <w:rFonts w:ascii="Calibri" w:hAnsi="Calibri" w:cs="Calibri"/>
          <w:bCs/>
          <w:sz w:val="24"/>
          <w:szCs w:val="24"/>
        </w:rPr>
      </w:pPr>
    </w:p>
    <w:p w14:paraId="26C827B9" w14:textId="77777777" w:rsidR="00BD09D8" w:rsidRDefault="00BD09D8" w:rsidP="00C935DE">
      <w:pPr>
        <w:ind w:left="1440" w:hanging="1440"/>
        <w:rPr>
          <w:rFonts w:ascii="Calibri" w:hAnsi="Calibri" w:cs="Calibri"/>
          <w:bCs/>
          <w:sz w:val="24"/>
          <w:szCs w:val="24"/>
        </w:rPr>
      </w:pPr>
    </w:p>
    <w:p w14:paraId="4AAA5C6B" w14:textId="77777777" w:rsidR="00BD09D8" w:rsidRDefault="00BD09D8" w:rsidP="00C935DE">
      <w:pPr>
        <w:ind w:left="1440" w:hanging="1440"/>
        <w:rPr>
          <w:rFonts w:ascii="Calibri" w:hAnsi="Calibri" w:cs="Calibri"/>
          <w:bCs/>
          <w:sz w:val="24"/>
          <w:szCs w:val="24"/>
        </w:rPr>
      </w:pPr>
    </w:p>
    <w:p w14:paraId="46DDB96E" w14:textId="77777777" w:rsidR="00BD09D8" w:rsidRDefault="00BD09D8" w:rsidP="00C935DE">
      <w:pPr>
        <w:ind w:left="1440" w:hanging="1440"/>
        <w:rPr>
          <w:rFonts w:ascii="Calibri" w:hAnsi="Calibri" w:cs="Calibri"/>
          <w:bCs/>
          <w:sz w:val="24"/>
          <w:szCs w:val="24"/>
        </w:rPr>
      </w:pPr>
    </w:p>
    <w:p w14:paraId="2A22C2E8" w14:textId="77777777" w:rsidR="00BD09D8" w:rsidRDefault="00BD09D8" w:rsidP="00C935DE">
      <w:pPr>
        <w:ind w:left="1440" w:hanging="1440"/>
        <w:rPr>
          <w:rFonts w:ascii="Calibri" w:hAnsi="Calibri" w:cs="Calibri"/>
          <w:bCs/>
          <w:sz w:val="24"/>
          <w:szCs w:val="24"/>
        </w:rPr>
      </w:pPr>
    </w:p>
    <w:p w14:paraId="54EF5124" w14:textId="102C0A56" w:rsidR="00C935DE" w:rsidRPr="00D54948" w:rsidRDefault="00C935DE" w:rsidP="00C935DE">
      <w:pPr>
        <w:ind w:left="1440" w:hanging="1440"/>
        <w:rPr>
          <w:rFonts w:ascii="Calibri" w:hAnsi="Calibri" w:cs="Calibri"/>
          <w:bCs/>
          <w:sz w:val="24"/>
          <w:szCs w:val="24"/>
        </w:rPr>
      </w:pPr>
      <w:r w:rsidRPr="00D54948">
        <w:rPr>
          <w:rFonts w:ascii="Calibri" w:hAnsi="Calibri" w:cs="Calibri"/>
          <w:bCs/>
          <w:sz w:val="24"/>
          <w:szCs w:val="24"/>
        </w:rPr>
        <w:lastRenderedPageBreak/>
        <w:t xml:space="preserve">Identify with metal(s) that exhibit a ductile/brittle transition temperature. Explain the importance of the  </w:t>
      </w:r>
    </w:p>
    <w:p w14:paraId="7C08C0AB" w14:textId="77777777" w:rsidR="00C935DE" w:rsidRPr="00D54948" w:rsidRDefault="00C935DE" w:rsidP="00C935DE">
      <w:pPr>
        <w:ind w:left="1440" w:hanging="1440"/>
        <w:rPr>
          <w:rFonts w:ascii="Calibri" w:hAnsi="Calibri" w:cs="Calibri"/>
          <w:bCs/>
          <w:sz w:val="24"/>
          <w:szCs w:val="24"/>
        </w:rPr>
      </w:pPr>
      <w:r w:rsidRPr="00D54948">
        <w:rPr>
          <w:rFonts w:ascii="Calibri" w:hAnsi="Calibri" w:cs="Calibri"/>
          <w:bCs/>
          <w:sz w:val="24"/>
          <w:szCs w:val="24"/>
        </w:rPr>
        <w:t xml:space="preserve">ductile/brittle transition temperature and discuss what factors affect the result at which the temperature </w:t>
      </w:r>
    </w:p>
    <w:p w14:paraId="76D46437" w14:textId="533DA806" w:rsidR="00C935DE" w:rsidRDefault="00C935DE" w:rsidP="00C935DE">
      <w:pPr>
        <w:ind w:left="1440" w:hanging="1440"/>
        <w:rPr>
          <w:rFonts w:ascii="Calibri" w:hAnsi="Calibri" w:cs="Calibri"/>
          <w:bCs/>
          <w:sz w:val="24"/>
          <w:szCs w:val="24"/>
        </w:rPr>
      </w:pPr>
      <w:r w:rsidRPr="00D54948">
        <w:rPr>
          <w:rFonts w:ascii="Calibri" w:hAnsi="Calibri" w:cs="Calibri"/>
          <w:bCs/>
          <w:sz w:val="24"/>
          <w:szCs w:val="24"/>
        </w:rPr>
        <w:t>occurs.</w:t>
      </w:r>
    </w:p>
    <w:p w14:paraId="510C1D8B" w14:textId="77777777" w:rsidR="004E2542" w:rsidRPr="00D54948" w:rsidRDefault="004E2542" w:rsidP="00C935DE">
      <w:pPr>
        <w:ind w:left="1440" w:hanging="1440"/>
        <w:rPr>
          <w:rFonts w:ascii="Calibri" w:hAnsi="Calibri" w:cs="Calibri"/>
          <w:bCs/>
          <w:sz w:val="24"/>
          <w:szCs w:val="24"/>
        </w:rPr>
      </w:pPr>
    </w:p>
    <w:p w14:paraId="7CEAB564" w14:textId="60AC0624" w:rsidR="004E2542" w:rsidRPr="004E2542" w:rsidRDefault="004E2542" w:rsidP="004E2542">
      <w:pPr>
        <w:rPr>
          <w:rFonts w:ascii="Calibri" w:hAnsi="Calibri" w:cs="Calibri"/>
          <w:bCs/>
          <w:sz w:val="24"/>
          <w:szCs w:val="24"/>
        </w:rPr>
      </w:pPr>
      <w:r w:rsidRPr="004E2542">
        <w:rPr>
          <w:rFonts w:ascii="Calibri" w:hAnsi="Calibri" w:cs="Calibri"/>
          <w:bCs/>
          <w:sz w:val="24"/>
          <w:szCs w:val="24"/>
        </w:rPr>
        <w:t xml:space="preserve">The temperature below which materials, in laboratory tests at least, are brittle, and above which they are ductile. Body-centred cubic transition metals (such as </w:t>
      </w:r>
      <w:r>
        <w:rPr>
          <w:rFonts w:ascii="Calibri" w:hAnsi="Calibri" w:cs="Calibri"/>
          <w:bCs/>
          <w:sz w:val="24"/>
          <w:szCs w:val="24"/>
        </w:rPr>
        <w:t>Mid Steel</w:t>
      </w:r>
      <w:r w:rsidRPr="004E2542">
        <w:rPr>
          <w:rFonts w:ascii="Calibri" w:hAnsi="Calibri" w:cs="Calibri"/>
          <w:bCs/>
          <w:sz w:val="24"/>
          <w:szCs w:val="24"/>
        </w:rPr>
        <w:t xml:space="preserve">) are brittle below temperatures of about </w:t>
      </w:r>
      <w:r>
        <w:rPr>
          <w:rFonts w:ascii="Calibri" w:hAnsi="Calibri" w:cs="Calibri"/>
          <w:bCs/>
          <w:sz w:val="24"/>
          <w:szCs w:val="24"/>
        </w:rPr>
        <w:t xml:space="preserve">   -20C</w:t>
      </w:r>
      <w:r w:rsidRPr="004E2542">
        <w:rPr>
          <w:rFonts w:ascii="Calibri" w:hAnsi="Calibri" w:cs="Calibri"/>
          <w:bCs/>
          <w:sz w:val="24"/>
          <w:szCs w:val="24"/>
        </w:rPr>
        <w:t xml:space="preserve"> Face-centre cubic materials (such as </w:t>
      </w:r>
      <w:r>
        <w:rPr>
          <w:rFonts w:ascii="Calibri" w:hAnsi="Calibri" w:cs="Calibri"/>
          <w:bCs/>
          <w:sz w:val="24"/>
          <w:szCs w:val="24"/>
        </w:rPr>
        <w:t>Aluminium and copper</w:t>
      </w:r>
      <w:r w:rsidRPr="004E2542">
        <w:rPr>
          <w:rFonts w:ascii="Calibri" w:hAnsi="Calibri" w:cs="Calibri"/>
          <w:bCs/>
          <w:sz w:val="24"/>
          <w:szCs w:val="24"/>
        </w:rPr>
        <w:t xml:space="preserve">) and alloys usually do not </w:t>
      </w:r>
      <w:r>
        <w:rPr>
          <w:rFonts w:ascii="Calibri" w:hAnsi="Calibri" w:cs="Calibri"/>
          <w:bCs/>
          <w:sz w:val="24"/>
          <w:szCs w:val="24"/>
        </w:rPr>
        <w:t xml:space="preserve">as </w:t>
      </w:r>
      <w:r w:rsidRPr="004E2542">
        <w:rPr>
          <w:rFonts w:ascii="Calibri" w:hAnsi="Calibri" w:cs="Calibri"/>
          <w:bCs/>
          <w:sz w:val="24"/>
          <w:szCs w:val="24"/>
        </w:rPr>
        <w:t>become brittle with decreasing temperature.</w:t>
      </w:r>
    </w:p>
    <w:p w14:paraId="67D2F26C" w14:textId="77777777" w:rsidR="004E2542" w:rsidRPr="00D54948" w:rsidRDefault="004E2542" w:rsidP="00C935DE">
      <w:pPr>
        <w:ind w:left="1440" w:hanging="1440"/>
        <w:rPr>
          <w:rFonts w:ascii="Calibri" w:hAnsi="Calibri" w:cs="Calibri"/>
          <w:bCs/>
          <w:sz w:val="24"/>
          <w:szCs w:val="24"/>
        </w:rPr>
      </w:pPr>
    </w:p>
    <w:p w14:paraId="75C68986" w14:textId="77777777" w:rsidR="00C935DE" w:rsidRPr="00D54948" w:rsidRDefault="00C935DE" w:rsidP="00C935DE">
      <w:pPr>
        <w:ind w:left="1440" w:hanging="1440"/>
        <w:rPr>
          <w:rFonts w:ascii="Calibri" w:hAnsi="Calibri" w:cs="Calibri"/>
          <w:bCs/>
          <w:sz w:val="24"/>
          <w:szCs w:val="24"/>
        </w:rPr>
      </w:pPr>
      <w:r w:rsidRPr="00D54948">
        <w:rPr>
          <w:rFonts w:ascii="Calibri" w:hAnsi="Calibri" w:cs="Calibri"/>
          <w:bCs/>
          <w:sz w:val="24"/>
          <w:szCs w:val="24"/>
        </w:rPr>
        <w:t xml:space="preserve">Using the graphs estimate the per cent crystalline fracture appearance at each test temperature as well as </w:t>
      </w:r>
    </w:p>
    <w:p w14:paraId="5C96D0BD" w14:textId="0F4AD220" w:rsidR="00C935DE" w:rsidRDefault="00C935DE" w:rsidP="00C935DE">
      <w:pPr>
        <w:ind w:left="1440" w:hanging="1440"/>
        <w:rPr>
          <w:rFonts w:ascii="Calibri" w:hAnsi="Calibri" w:cs="Calibri"/>
          <w:bCs/>
          <w:sz w:val="24"/>
          <w:szCs w:val="24"/>
        </w:rPr>
      </w:pPr>
      <w:r w:rsidRPr="00D54948">
        <w:rPr>
          <w:rFonts w:ascii="Calibri" w:hAnsi="Calibri" w:cs="Calibri"/>
          <w:bCs/>
          <w:sz w:val="24"/>
          <w:szCs w:val="24"/>
        </w:rPr>
        <w:t>the level of plastic deformation.</w:t>
      </w:r>
    </w:p>
    <w:p w14:paraId="672ED4D0" w14:textId="0A5E4CA9" w:rsidR="00BD09D8" w:rsidRDefault="00BD09D8" w:rsidP="00C935DE">
      <w:pPr>
        <w:ind w:left="1440" w:hanging="1440"/>
        <w:rPr>
          <w:rFonts w:ascii="Calibri" w:hAnsi="Calibri" w:cs="Calibri"/>
          <w:bCs/>
          <w:sz w:val="24"/>
          <w:szCs w:val="24"/>
        </w:rPr>
      </w:pPr>
    </w:p>
    <w:p w14:paraId="48708E53" w14:textId="6A4EDAB1" w:rsidR="00BD09D8" w:rsidRDefault="00BD09D8" w:rsidP="00C935DE">
      <w:pPr>
        <w:ind w:left="1440" w:hanging="1440"/>
        <w:rPr>
          <w:rFonts w:ascii="Calibri" w:hAnsi="Calibri" w:cs="Calibri"/>
          <w:bCs/>
          <w:sz w:val="24"/>
          <w:szCs w:val="24"/>
        </w:rPr>
      </w:pPr>
      <w:r>
        <w:rPr>
          <w:rFonts w:ascii="Calibri" w:hAnsi="Calibri" w:cs="Calibri"/>
          <w:bCs/>
          <w:sz w:val="24"/>
          <w:szCs w:val="24"/>
        </w:rPr>
        <w:t xml:space="preserve">Equation: </w:t>
      </w:r>
      <w:r w:rsidRPr="00BD09D8">
        <w:rPr>
          <w:rFonts w:ascii="Calibri" w:hAnsi="Calibri" w:cs="Calibri"/>
          <w:bCs/>
          <w:sz w:val="24"/>
          <w:szCs w:val="24"/>
        </w:rPr>
        <w:t>ductility transition temperature (DTT)</w:t>
      </w:r>
      <w:r>
        <w:rPr>
          <w:rFonts w:ascii="Calibri" w:hAnsi="Calibri" w:cs="Calibri"/>
          <w:bCs/>
          <w:sz w:val="24"/>
          <w:szCs w:val="24"/>
        </w:rPr>
        <w:t>= Impact Value/Temperature</w:t>
      </w:r>
    </w:p>
    <w:p w14:paraId="68A9D166" w14:textId="77777777" w:rsidR="00BD09D8" w:rsidRDefault="00BD09D8" w:rsidP="00C935DE">
      <w:pPr>
        <w:ind w:left="1440" w:hanging="1440"/>
        <w:rPr>
          <w:rFonts w:ascii="Calibri" w:hAnsi="Calibri" w:cs="Calibri"/>
          <w:bCs/>
          <w:sz w:val="24"/>
          <w:szCs w:val="24"/>
        </w:rPr>
      </w:pPr>
    </w:p>
    <w:p w14:paraId="07B98C69" w14:textId="77777777" w:rsidR="00BD09D8" w:rsidRDefault="00BD09D8" w:rsidP="00BD09D8">
      <w:pPr>
        <w:rPr>
          <w:rFonts w:ascii="Calibri" w:hAnsi="Calibri" w:cs="Calibri"/>
          <w:bCs/>
          <w:sz w:val="24"/>
          <w:szCs w:val="24"/>
        </w:rPr>
      </w:pPr>
      <w:r>
        <w:rPr>
          <w:rFonts w:ascii="Calibri" w:hAnsi="Calibri" w:cs="Calibri"/>
          <w:bCs/>
          <w:sz w:val="24"/>
          <w:szCs w:val="24"/>
        </w:rPr>
        <w:t>21/7.1=Aluminium</w:t>
      </w:r>
    </w:p>
    <w:p w14:paraId="218E913E" w14:textId="02F90A5A" w:rsidR="00BD09D8" w:rsidRDefault="00BD09D8" w:rsidP="00BD09D8">
      <w:pPr>
        <w:rPr>
          <w:rFonts w:ascii="Calibri" w:hAnsi="Calibri" w:cs="Calibri"/>
          <w:bCs/>
          <w:sz w:val="24"/>
          <w:szCs w:val="24"/>
        </w:rPr>
      </w:pPr>
      <w:r>
        <w:rPr>
          <w:rFonts w:ascii="Calibri" w:hAnsi="Calibri" w:cs="Calibri"/>
          <w:bCs/>
          <w:sz w:val="24"/>
          <w:szCs w:val="24"/>
        </w:rPr>
        <w:t>21/18=Copper</w:t>
      </w:r>
    </w:p>
    <w:p w14:paraId="310D67AB" w14:textId="5F17CFBB" w:rsidR="00BD09D8" w:rsidRDefault="00BD09D8" w:rsidP="00BD09D8">
      <w:pPr>
        <w:rPr>
          <w:rFonts w:ascii="Calibri" w:hAnsi="Calibri" w:cs="Calibri"/>
          <w:bCs/>
          <w:sz w:val="24"/>
          <w:szCs w:val="24"/>
        </w:rPr>
      </w:pPr>
      <w:r>
        <w:rPr>
          <w:rFonts w:ascii="Calibri" w:hAnsi="Calibri" w:cs="Calibri"/>
          <w:bCs/>
          <w:sz w:val="24"/>
          <w:szCs w:val="24"/>
        </w:rPr>
        <w:t>21/52 = Mild steel</w:t>
      </w:r>
    </w:p>
    <w:tbl>
      <w:tblPr>
        <w:tblW w:w="4116" w:type="dxa"/>
        <w:tblInd w:w="3178" w:type="dxa"/>
        <w:tblLook w:val="04A0" w:firstRow="1" w:lastRow="0" w:firstColumn="1" w:lastColumn="0" w:noHBand="0" w:noVBand="1"/>
      </w:tblPr>
      <w:tblGrid>
        <w:gridCol w:w="1372"/>
        <w:gridCol w:w="1372"/>
        <w:gridCol w:w="1372"/>
      </w:tblGrid>
      <w:tr w:rsidR="00BD09D8" w:rsidRPr="00BD09D8" w14:paraId="050FD387" w14:textId="77777777" w:rsidTr="00BD09D8">
        <w:trPr>
          <w:trHeight w:val="320"/>
        </w:trPr>
        <w:tc>
          <w:tcPr>
            <w:tcW w:w="1372" w:type="dxa"/>
            <w:tcBorders>
              <w:top w:val="nil"/>
              <w:left w:val="nil"/>
              <w:bottom w:val="nil"/>
              <w:right w:val="nil"/>
            </w:tcBorders>
            <w:shd w:val="clear" w:color="auto" w:fill="auto"/>
            <w:noWrap/>
            <w:vAlign w:val="bottom"/>
            <w:hideMark/>
          </w:tcPr>
          <w:p w14:paraId="3F390A8E" w14:textId="77777777" w:rsidR="00BD09D8" w:rsidRPr="00BD09D8" w:rsidRDefault="00BD09D8" w:rsidP="00BD09D8">
            <w:pPr>
              <w:rPr>
                <w:rFonts w:ascii="Calibri" w:hAnsi="Calibri" w:cs="Calibri"/>
                <w:color w:val="000000"/>
                <w:sz w:val="24"/>
                <w:szCs w:val="24"/>
              </w:rPr>
            </w:pPr>
            <w:r w:rsidRPr="00BD09D8">
              <w:rPr>
                <w:rFonts w:ascii="Calibri" w:hAnsi="Calibri" w:cs="Calibri"/>
                <w:color w:val="000000"/>
                <w:sz w:val="24"/>
                <w:szCs w:val="24"/>
              </w:rPr>
              <w:t>Aluminium</w:t>
            </w:r>
          </w:p>
        </w:tc>
        <w:tc>
          <w:tcPr>
            <w:tcW w:w="1372" w:type="dxa"/>
            <w:tcBorders>
              <w:top w:val="nil"/>
              <w:left w:val="nil"/>
              <w:bottom w:val="nil"/>
              <w:right w:val="nil"/>
            </w:tcBorders>
            <w:shd w:val="clear" w:color="auto" w:fill="auto"/>
            <w:noWrap/>
            <w:vAlign w:val="bottom"/>
            <w:hideMark/>
          </w:tcPr>
          <w:p w14:paraId="0A56CAEC" w14:textId="77777777" w:rsidR="00BD09D8" w:rsidRPr="00BD09D8" w:rsidRDefault="00BD09D8" w:rsidP="00BD09D8">
            <w:pPr>
              <w:rPr>
                <w:rFonts w:ascii="Calibri" w:hAnsi="Calibri" w:cs="Calibri"/>
                <w:color w:val="000000"/>
                <w:sz w:val="24"/>
                <w:szCs w:val="24"/>
              </w:rPr>
            </w:pPr>
            <w:r w:rsidRPr="00BD09D8">
              <w:rPr>
                <w:rFonts w:ascii="Calibri" w:hAnsi="Calibri" w:cs="Calibri"/>
                <w:color w:val="000000"/>
                <w:sz w:val="24"/>
                <w:szCs w:val="24"/>
              </w:rPr>
              <w:t>Copper</w:t>
            </w:r>
          </w:p>
        </w:tc>
        <w:tc>
          <w:tcPr>
            <w:tcW w:w="1372" w:type="dxa"/>
            <w:tcBorders>
              <w:top w:val="nil"/>
              <w:left w:val="nil"/>
              <w:bottom w:val="nil"/>
              <w:right w:val="nil"/>
            </w:tcBorders>
            <w:shd w:val="clear" w:color="auto" w:fill="auto"/>
            <w:noWrap/>
            <w:vAlign w:val="bottom"/>
            <w:hideMark/>
          </w:tcPr>
          <w:p w14:paraId="3EB37156" w14:textId="77777777" w:rsidR="00BD09D8" w:rsidRPr="00BD09D8" w:rsidRDefault="00BD09D8" w:rsidP="00BD09D8">
            <w:pPr>
              <w:rPr>
                <w:rFonts w:ascii="Calibri" w:hAnsi="Calibri" w:cs="Calibri"/>
                <w:color w:val="000000"/>
                <w:sz w:val="24"/>
                <w:szCs w:val="24"/>
              </w:rPr>
            </w:pPr>
            <w:r w:rsidRPr="00BD09D8">
              <w:rPr>
                <w:rFonts w:ascii="Calibri" w:hAnsi="Calibri" w:cs="Calibri"/>
                <w:color w:val="000000"/>
                <w:sz w:val="24"/>
                <w:szCs w:val="24"/>
              </w:rPr>
              <w:t>Mild Steel (0.1% C)</w:t>
            </w:r>
          </w:p>
        </w:tc>
      </w:tr>
      <w:tr w:rsidR="00BD09D8" w:rsidRPr="00BD09D8" w14:paraId="24D0BD7D" w14:textId="77777777" w:rsidTr="00BD09D8">
        <w:trPr>
          <w:trHeight w:val="320"/>
        </w:trPr>
        <w:tc>
          <w:tcPr>
            <w:tcW w:w="1372" w:type="dxa"/>
            <w:tcBorders>
              <w:top w:val="nil"/>
              <w:left w:val="nil"/>
              <w:bottom w:val="nil"/>
              <w:right w:val="nil"/>
            </w:tcBorders>
            <w:shd w:val="clear" w:color="auto" w:fill="auto"/>
            <w:noWrap/>
            <w:vAlign w:val="bottom"/>
            <w:hideMark/>
          </w:tcPr>
          <w:p w14:paraId="4B328901" w14:textId="77777777" w:rsidR="00BD09D8" w:rsidRPr="00BD09D8" w:rsidRDefault="00BD09D8" w:rsidP="00BD09D8">
            <w:pPr>
              <w:jc w:val="right"/>
              <w:rPr>
                <w:rFonts w:ascii="Calibri" w:hAnsi="Calibri" w:cs="Calibri"/>
                <w:color w:val="000000"/>
                <w:sz w:val="24"/>
                <w:szCs w:val="24"/>
              </w:rPr>
            </w:pPr>
            <w:r w:rsidRPr="00BD09D8">
              <w:rPr>
                <w:rFonts w:ascii="Calibri" w:hAnsi="Calibri" w:cs="Calibri"/>
                <w:color w:val="000000"/>
                <w:sz w:val="24"/>
                <w:szCs w:val="24"/>
              </w:rPr>
              <w:t>0.33809524</w:t>
            </w:r>
          </w:p>
        </w:tc>
        <w:tc>
          <w:tcPr>
            <w:tcW w:w="1372" w:type="dxa"/>
            <w:tcBorders>
              <w:top w:val="nil"/>
              <w:left w:val="nil"/>
              <w:bottom w:val="nil"/>
              <w:right w:val="nil"/>
            </w:tcBorders>
            <w:shd w:val="clear" w:color="auto" w:fill="auto"/>
            <w:noWrap/>
            <w:vAlign w:val="bottom"/>
            <w:hideMark/>
          </w:tcPr>
          <w:p w14:paraId="6CBED695" w14:textId="77777777" w:rsidR="00BD09D8" w:rsidRPr="00BD09D8" w:rsidRDefault="00BD09D8" w:rsidP="00BD09D8">
            <w:pPr>
              <w:jc w:val="right"/>
              <w:rPr>
                <w:rFonts w:ascii="Calibri" w:hAnsi="Calibri" w:cs="Calibri"/>
                <w:color w:val="000000"/>
                <w:sz w:val="24"/>
                <w:szCs w:val="24"/>
              </w:rPr>
            </w:pPr>
            <w:r w:rsidRPr="00BD09D8">
              <w:rPr>
                <w:rFonts w:ascii="Calibri" w:hAnsi="Calibri" w:cs="Calibri"/>
                <w:color w:val="000000"/>
                <w:sz w:val="24"/>
                <w:szCs w:val="24"/>
              </w:rPr>
              <w:t>0.85714286</w:t>
            </w:r>
          </w:p>
        </w:tc>
        <w:tc>
          <w:tcPr>
            <w:tcW w:w="1372" w:type="dxa"/>
            <w:tcBorders>
              <w:top w:val="nil"/>
              <w:left w:val="nil"/>
              <w:bottom w:val="nil"/>
              <w:right w:val="nil"/>
            </w:tcBorders>
            <w:shd w:val="clear" w:color="auto" w:fill="auto"/>
            <w:noWrap/>
            <w:vAlign w:val="bottom"/>
            <w:hideMark/>
          </w:tcPr>
          <w:p w14:paraId="703B0F8E" w14:textId="77777777" w:rsidR="00BD09D8" w:rsidRPr="00BD09D8" w:rsidRDefault="00BD09D8" w:rsidP="00BD09D8">
            <w:pPr>
              <w:jc w:val="right"/>
              <w:rPr>
                <w:rFonts w:ascii="Calibri" w:hAnsi="Calibri" w:cs="Calibri"/>
                <w:color w:val="000000"/>
                <w:sz w:val="24"/>
                <w:szCs w:val="24"/>
              </w:rPr>
            </w:pPr>
            <w:r w:rsidRPr="00BD09D8">
              <w:rPr>
                <w:rFonts w:ascii="Calibri" w:hAnsi="Calibri" w:cs="Calibri"/>
                <w:color w:val="000000"/>
                <w:sz w:val="24"/>
                <w:szCs w:val="24"/>
              </w:rPr>
              <w:t>2.77619048</w:t>
            </w:r>
          </w:p>
        </w:tc>
      </w:tr>
    </w:tbl>
    <w:p w14:paraId="61A47369" w14:textId="65EC3500" w:rsidR="00BD09D8" w:rsidRDefault="00BD09D8" w:rsidP="00C935DE">
      <w:pPr>
        <w:ind w:left="1440" w:hanging="1440"/>
        <w:rPr>
          <w:rFonts w:ascii="Calibri" w:hAnsi="Calibri" w:cs="Calibri"/>
          <w:bCs/>
          <w:sz w:val="24"/>
          <w:szCs w:val="24"/>
        </w:rPr>
      </w:pPr>
    </w:p>
    <w:p w14:paraId="1381382B" w14:textId="63D577A5" w:rsidR="00BD09D8" w:rsidRDefault="00BD09D8" w:rsidP="00C935DE">
      <w:pPr>
        <w:ind w:left="1440" w:hanging="1440"/>
        <w:rPr>
          <w:rFonts w:ascii="Calibri" w:hAnsi="Calibri" w:cs="Calibri"/>
          <w:bCs/>
          <w:sz w:val="24"/>
          <w:szCs w:val="24"/>
        </w:rPr>
      </w:pPr>
    </w:p>
    <w:p w14:paraId="210BCB65" w14:textId="77777777" w:rsidR="00C935DE" w:rsidRPr="00D54948" w:rsidRDefault="00C935DE" w:rsidP="00C935DE">
      <w:pPr>
        <w:ind w:left="1440" w:hanging="1440"/>
        <w:rPr>
          <w:rFonts w:ascii="Calibri" w:hAnsi="Calibri" w:cs="Calibri"/>
          <w:b/>
          <w:bCs/>
          <w:sz w:val="24"/>
          <w:szCs w:val="24"/>
        </w:rPr>
      </w:pPr>
    </w:p>
    <w:p w14:paraId="5C869803" w14:textId="78C79961" w:rsidR="00C935DE" w:rsidRPr="00D54948" w:rsidRDefault="00C935DE" w:rsidP="00C935DE">
      <w:pPr>
        <w:spacing w:line="360" w:lineRule="auto"/>
        <w:jc w:val="both"/>
        <w:rPr>
          <w:rFonts w:ascii="Calibri" w:hAnsi="Calibri" w:cs="Calibri"/>
          <w:b/>
          <w:sz w:val="24"/>
          <w:szCs w:val="24"/>
        </w:rPr>
      </w:pPr>
      <w:r w:rsidRPr="00D54948">
        <w:rPr>
          <w:rFonts w:ascii="Calibri" w:hAnsi="Calibri" w:cs="Calibri"/>
          <w:b/>
          <w:sz w:val="24"/>
          <w:szCs w:val="24"/>
        </w:rPr>
        <w:t>Discussion of results.</w:t>
      </w:r>
    </w:p>
    <w:p w14:paraId="32829F61" w14:textId="5D85C745" w:rsidR="00C935DE" w:rsidRDefault="00C935DE" w:rsidP="00C935DE">
      <w:pPr>
        <w:jc w:val="both"/>
        <w:rPr>
          <w:rFonts w:ascii="Calibri" w:hAnsi="Calibri" w:cs="Calibri"/>
          <w:sz w:val="24"/>
          <w:szCs w:val="24"/>
        </w:rPr>
      </w:pPr>
      <w:r w:rsidRPr="00D54948">
        <w:rPr>
          <w:rFonts w:ascii="Calibri" w:hAnsi="Calibri" w:cs="Calibri"/>
          <w:sz w:val="24"/>
          <w:szCs w:val="24"/>
        </w:rPr>
        <w:t>Explain the important differences between ductile and brittle impact failures.</w:t>
      </w:r>
    </w:p>
    <w:p w14:paraId="703A92AE" w14:textId="77777777" w:rsidR="004E2542" w:rsidRDefault="004E2542" w:rsidP="00C935DE">
      <w:pPr>
        <w:jc w:val="both"/>
        <w:rPr>
          <w:rFonts w:ascii="Calibri" w:hAnsi="Calibri" w:cs="Calibri"/>
          <w:sz w:val="24"/>
          <w:szCs w:val="24"/>
        </w:rPr>
      </w:pPr>
    </w:p>
    <w:p w14:paraId="21B78953" w14:textId="219F5DBA" w:rsidR="004E2542" w:rsidRDefault="00BD09D8" w:rsidP="00C935DE">
      <w:pPr>
        <w:jc w:val="both"/>
        <w:rPr>
          <w:rFonts w:ascii="Calibri" w:hAnsi="Calibri" w:cs="Calibri"/>
          <w:sz w:val="24"/>
          <w:szCs w:val="24"/>
        </w:rPr>
      </w:pPr>
      <w:r w:rsidRPr="00BD09D8">
        <w:rPr>
          <w:rFonts w:ascii="Calibri" w:hAnsi="Calibri" w:cs="Calibri"/>
          <w:noProof/>
          <w:sz w:val="24"/>
          <w:szCs w:val="24"/>
        </w:rPr>
        <w:drawing>
          <wp:anchor distT="0" distB="0" distL="114300" distR="114300" simplePos="0" relativeHeight="251659264" behindDoc="1" locked="0" layoutInCell="1" allowOverlap="1" wp14:anchorId="7F43C8E3" wp14:editId="2F17FE4A">
            <wp:simplePos x="0" y="0"/>
            <wp:positionH relativeFrom="column">
              <wp:posOffset>3135630</wp:posOffset>
            </wp:positionH>
            <wp:positionV relativeFrom="paragraph">
              <wp:posOffset>635635</wp:posOffset>
            </wp:positionV>
            <wp:extent cx="3502660" cy="3703320"/>
            <wp:effectExtent l="0" t="0" r="2540" b="5080"/>
            <wp:wrapTight wrapText="bothSides">
              <wp:wrapPolygon edited="0">
                <wp:start x="0" y="0"/>
                <wp:lineTo x="0" y="21556"/>
                <wp:lineTo x="21537" y="21556"/>
                <wp:lineTo x="21537" y="0"/>
                <wp:lineTo x="0" y="0"/>
              </wp:wrapPolygon>
            </wp:wrapTight>
            <wp:docPr id="5" name="Picture 5" descr="Chart,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box and whisker chart&#10;&#10;Description automatically generated"/>
                    <pic:cNvPicPr/>
                  </pic:nvPicPr>
                  <pic:blipFill>
                    <a:blip r:embed="rId12"/>
                    <a:stretch>
                      <a:fillRect/>
                    </a:stretch>
                  </pic:blipFill>
                  <pic:spPr>
                    <a:xfrm>
                      <a:off x="0" y="0"/>
                      <a:ext cx="3502660" cy="3703320"/>
                    </a:xfrm>
                    <a:prstGeom prst="rect">
                      <a:avLst/>
                    </a:prstGeom>
                  </pic:spPr>
                </pic:pic>
              </a:graphicData>
            </a:graphic>
            <wp14:sizeRelH relativeFrom="page">
              <wp14:pctWidth>0</wp14:pctWidth>
            </wp14:sizeRelH>
            <wp14:sizeRelV relativeFrom="page">
              <wp14:pctHeight>0</wp14:pctHeight>
            </wp14:sizeRelV>
          </wp:anchor>
        </w:drawing>
      </w:r>
      <w:r w:rsidR="004E2542">
        <w:rPr>
          <w:rFonts w:ascii="Calibri" w:hAnsi="Calibri" w:cs="Calibri"/>
          <w:sz w:val="24"/>
          <w:szCs w:val="24"/>
        </w:rPr>
        <w:t>A</w:t>
      </w:r>
      <w:r w:rsidR="004E2542" w:rsidRPr="004E2542">
        <w:rPr>
          <w:rFonts w:ascii="Calibri" w:hAnsi="Calibri" w:cs="Calibri"/>
          <w:sz w:val="24"/>
          <w:szCs w:val="24"/>
        </w:rPr>
        <w:t xml:space="preserve"> ductile material is one that stretches a lot before breaking. A brittle material is one that either doesn’t stretch at all or stretches only a tiny amount before breaking. Notice that it doesn’t talk about the strength needed to stretch or break the material as ductility / brittleness only has to do with how much you can change the length by applying force in a single direction. This means it is possible to have very strong and ductile materials (mild steel is probably the clearest example of this) so you can beat on it and bend it and stretch it a lot without breaking it. It is also to have very strong but brittle materials and cast iron is typical of this it takes a lot of force to stretch it a tiny bit but then it fails. Conversely it is possible to have very weak materials that are highly ductile, and gold is famous for this because it can be beaten down to a few atoms thickness without breaking but it is very soft, so it doesn’t take much force. Compare to chalk, which is a weak material, but it doesn’t stretch much before breaking. So ductile is the ability to stretch without breaking and brittle is almost the perfect opposite and that means breaking without stretching.</w:t>
      </w:r>
    </w:p>
    <w:p w14:paraId="71E0F0E0" w14:textId="77777777" w:rsidR="004E2542" w:rsidRPr="00D54948" w:rsidRDefault="004E2542" w:rsidP="00C935DE">
      <w:pPr>
        <w:jc w:val="both"/>
        <w:rPr>
          <w:rFonts w:ascii="Calibri" w:hAnsi="Calibri" w:cs="Calibri"/>
          <w:sz w:val="24"/>
          <w:szCs w:val="24"/>
        </w:rPr>
      </w:pPr>
    </w:p>
    <w:p w14:paraId="6F41D186" w14:textId="522CF427" w:rsidR="00BD09D8" w:rsidRDefault="00BD09D8" w:rsidP="00C935DE">
      <w:pPr>
        <w:jc w:val="both"/>
        <w:rPr>
          <w:rFonts w:ascii="Calibri" w:hAnsi="Calibri" w:cs="Calibri"/>
          <w:sz w:val="24"/>
          <w:szCs w:val="24"/>
        </w:rPr>
      </w:pPr>
    </w:p>
    <w:p w14:paraId="3BD25EB7" w14:textId="77777777" w:rsidR="00BD09D8" w:rsidRDefault="00BD09D8" w:rsidP="00C935DE">
      <w:pPr>
        <w:jc w:val="both"/>
        <w:rPr>
          <w:rFonts w:ascii="Calibri" w:hAnsi="Calibri" w:cs="Calibri"/>
          <w:sz w:val="24"/>
          <w:szCs w:val="24"/>
        </w:rPr>
      </w:pPr>
    </w:p>
    <w:p w14:paraId="5B040ABB" w14:textId="77777777" w:rsidR="00BD09D8" w:rsidRDefault="00BD09D8" w:rsidP="00C935DE">
      <w:pPr>
        <w:jc w:val="both"/>
        <w:rPr>
          <w:rFonts w:ascii="Calibri" w:hAnsi="Calibri" w:cs="Calibri"/>
          <w:sz w:val="24"/>
          <w:szCs w:val="24"/>
        </w:rPr>
      </w:pPr>
    </w:p>
    <w:p w14:paraId="5829227B" w14:textId="3BF99134" w:rsidR="00C935DE" w:rsidRPr="00D54948" w:rsidRDefault="00C935DE" w:rsidP="00C935DE">
      <w:pPr>
        <w:jc w:val="both"/>
        <w:rPr>
          <w:rFonts w:ascii="Calibri" w:hAnsi="Calibri" w:cs="Calibri"/>
          <w:sz w:val="24"/>
          <w:szCs w:val="24"/>
        </w:rPr>
      </w:pPr>
      <w:r w:rsidRPr="00D54948">
        <w:rPr>
          <w:rFonts w:ascii="Calibri" w:hAnsi="Calibri" w:cs="Calibri"/>
          <w:sz w:val="24"/>
          <w:szCs w:val="24"/>
        </w:rPr>
        <w:lastRenderedPageBreak/>
        <w:t xml:space="preserve">Identify the type of fractures which occur in the metal tested and co-relate that to the testing temperature. </w:t>
      </w:r>
    </w:p>
    <w:p w14:paraId="3D1CA525" w14:textId="5A2868B9" w:rsidR="00C935DE" w:rsidRDefault="00C935DE" w:rsidP="00C935DE">
      <w:pPr>
        <w:jc w:val="both"/>
        <w:rPr>
          <w:rFonts w:ascii="Calibri" w:hAnsi="Calibri" w:cs="Calibri"/>
          <w:sz w:val="24"/>
          <w:szCs w:val="24"/>
        </w:rPr>
      </w:pPr>
      <w:r w:rsidRPr="00D54948">
        <w:rPr>
          <w:rFonts w:ascii="Calibri" w:hAnsi="Calibri" w:cs="Calibri"/>
          <w:sz w:val="24"/>
          <w:szCs w:val="24"/>
        </w:rPr>
        <w:t xml:space="preserve">Discuss the significance of your results. </w:t>
      </w:r>
    </w:p>
    <w:p w14:paraId="5B46616A" w14:textId="3614020A" w:rsidR="004E2542" w:rsidRDefault="004E2542" w:rsidP="00C935DE">
      <w:pPr>
        <w:jc w:val="both"/>
        <w:rPr>
          <w:rFonts w:ascii="Calibri" w:hAnsi="Calibri" w:cs="Calibri"/>
          <w:sz w:val="24"/>
          <w:szCs w:val="24"/>
        </w:rPr>
      </w:pPr>
    </w:p>
    <w:p w14:paraId="389F0E01" w14:textId="72D0AD25" w:rsidR="004E2542" w:rsidRDefault="004E2542" w:rsidP="00C935DE">
      <w:pPr>
        <w:jc w:val="both"/>
        <w:rPr>
          <w:rFonts w:ascii="Calibri" w:hAnsi="Calibri" w:cs="Calibri"/>
          <w:sz w:val="24"/>
          <w:szCs w:val="24"/>
        </w:rPr>
      </w:pPr>
      <w:r>
        <w:rPr>
          <w:rFonts w:ascii="Calibri" w:hAnsi="Calibri" w:cs="Calibri"/>
          <w:sz w:val="24"/>
          <w:szCs w:val="24"/>
        </w:rPr>
        <w:t xml:space="preserve">Mild Steel </w:t>
      </w:r>
    </w:p>
    <w:p w14:paraId="4A8F5E46" w14:textId="79208AC1" w:rsidR="004E2542" w:rsidRDefault="004E2542" w:rsidP="00C935DE">
      <w:pPr>
        <w:jc w:val="both"/>
        <w:rPr>
          <w:rFonts w:ascii="Calibri" w:hAnsi="Calibri" w:cs="Calibri"/>
          <w:sz w:val="24"/>
          <w:szCs w:val="24"/>
        </w:rPr>
      </w:pPr>
    </w:p>
    <w:p w14:paraId="57DCA3A7" w14:textId="14CFA71A" w:rsidR="004E2542" w:rsidRDefault="004E2542" w:rsidP="00C935DE">
      <w:pPr>
        <w:jc w:val="both"/>
        <w:rPr>
          <w:rFonts w:ascii="Calibri" w:hAnsi="Calibri" w:cs="Calibri"/>
          <w:sz w:val="24"/>
          <w:szCs w:val="24"/>
        </w:rPr>
      </w:pPr>
      <w:r>
        <w:rPr>
          <w:rFonts w:ascii="Calibri" w:hAnsi="Calibri" w:cs="Calibri"/>
          <w:sz w:val="24"/>
          <w:szCs w:val="24"/>
        </w:rPr>
        <w:t>In steel there are two different types of fractures:</w:t>
      </w:r>
    </w:p>
    <w:p w14:paraId="4DEE63E5" w14:textId="4D7B1C2F" w:rsidR="004E2542" w:rsidRDefault="004E2542" w:rsidP="00C935DE">
      <w:pPr>
        <w:jc w:val="both"/>
        <w:rPr>
          <w:rFonts w:ascii="Calibri" w:hAnsi="Calibri" w:cs="Calibri"/>
          <w:sz w:val="24"/>
          <w:szCs w:val="24"/>
        </w:rPr>
      </w:pPr>
    </w:p>
    <w:p w14:paraId="405BCAEF" w14:textId="385A9F2C" w:rsidR="004E2542" w:rsidRPr="004E2542" w:rsidRDefault="004E2542" w:rsidP="004E2542">
      <w:pPr>
        <w:jc w:val="both"/>
        <w:rPr>
          <w:rFonts w:ascii="Calibri" w:hAnsi="Calibri" w:cs="Calibri"/>
          <w:sz w:val="24"/>
          <w:szCs w:val="24"/>
        </w:rPr>
      </w:pPr>
      <w:r w:rsidRPr="004E2542">
        <w:rPr>
          <w:rFonts w:ascii="Calibri" w:hAnsi="Calibri" w:cs="Calibri"/>
          <w:sz w:val="24"/>
          <w:szCs w:val="24"/>
        </w:rPr>
        <w:t>The process of cleavage fracture</w:t>
      </w:r>
      <w:r>
        <w:rPr>
          <w:rFonts w:ascii="Calibri" w:hAnsi="Calibri" w:cs="Calibri"/>
          <w:sz w:val="24"/>
          <w:szCs w:val="24"/>
        </w:rPr>
        <w:t xml:space="preserve"> </w:t>
      </w:r>
      <w:r w:rsidRPr="004E2542">
        <w:rPr>
          <w:rFonts w:ascii="Calibri" w:hAnsi="Calibri" w:cs="Calibri"/>
          <w:sz w:val="24"/>
          <w:szCs w:val="24"/>
        </w:rPr>
        <w:t>consists of three steps</w:t>
      </w:r>
      <w:r>
        <w:rPr>
          <w:rFonts w:ascii="Calibri" w:hAnsi="Calibri" w:cs="Calibri"/>
          <w:sz w:val="24"/>
          <w:szCs w:val="24"/>
        </w:rPr>
        <w:t xml:space="preserve"> first being</w:t>
      </w:r>
      <w:r w:rsidRPr="004E2542">
        <w:rPr>
          <w:rFonts w:ascii="Calibri" w:hAnsi="Calibri" w:cs="Calibri"/>
          <w:sz w:val="24"/>
          <w:szCs w:val="24"/>
        </w:rPr>
        <w:t xml:space="preserve"> </w:t>
      </w:r>
      <w:r>
        <w:rPr>
          <w:rFonts w:ascii="Calibri" w:hAnsi="Calibri" w:cs="Calibri"/>
          <w:sz w:val="24"/>
          <w:szCs w:val="24"/>
        </w:rPr>
        <w:t>p</w:t>
      </w:r>
      <w:r w:rsidRPr="004E2542">
        <w:rPr>
          <w:rFonts w:ascii="Calibri" w:hAnsi="Calibri" w:cs="Calibri"/>
          <w:sz w:val="24"/>
          <w:szCs w:val="24"/>
        </w:rPr>
        <w:t>lastic deformation to produce</w:t>
      </w:r>
    </w:p>
    <w:p w14:paraId="006158CB" w14:textId="4C592028" w:rsidR="004E2542" w:rsidRDefault="004E2542" w:rsidP="004E2542">
      <w:pPr>
        <w:jc w:val="both"/>
        <w:rPr>
          <w:rFonts w:ascii="Calibri" w:hAnsi="Calibri" w:cs="Calibri"/>
          <w:sz w:val="24"/>
          <w:szCs w:val="24"/>
        </w:rPr>
      </w:pPr>
      <w:r w:rsidRPr="004E2542">
        <w:rPr>
          <w:rFonts w:ascii="Calibri" w:hAnsi="Calibri" w:cs="Calibri"/>
          <w:sz w:val="24"/>
          <w:szCs w:val="24"/>
        </w:rPr>
        <w:t>dislocation pileups</w:t>
      </w:r>
      <w:r>
        <w:rPr>
          <w:rFonts w:ascii="Calibri" w:hAnsi="Calibri" w:cs="Calibri"/>
          <w:sz w:val="24"/>
          <w:szCs w:val="24"/>
        </w:rPr>
        <w:t>. Then the beginning of c</w:t>
      </w:r>
      <w:r w:rsidRPr="004E2542">
        <w:rPr>
          <w:rFonts w:ascii="Calibri" w:hAnsi="Calibri" w:cs="Calibri"/>
          <w:sz w:val="24"/>
          <w:szCs w:val="24"/>
        </w:rPr>
        <w:t>rack initiation</w:t>
      </w:r>
      <w:r>
        <w:rPr>
          <w:rFonts w:ascii="Calibri" w:hAnsi="Calibri" w:cs="Calibri"/>
          <w:sz w:val="24"/>
          <w:szCs w:val="24"/>
        </w:rPr>
        <w:t xml:space="preserve"> this is where there are micro failures in the crystalline structure where these cracks progress into complete failure</w:t>
      </w:r>
      <w:r w:rsidRPr="004E2542">
        <w:rPr>
          <w:rFonts w:ascii="Calibri" w:hAnsi="Calibri" w:cs="Calibri"/>
          <w:sz w:val="24"/>
          <w:szCs w:val="24"/>
        </w:rPr>
        <w:t>.</w:t>
      </w:r>
    </w:p>
    <w:p w14:paraId="4DF293E4" w14:textId="77777777" w:rsidR="004E2542" w:rsidRPr="004E2542" w:rsidRDefault="004E2542" w:rsidP="004E2542">
      <w:pPr>
        <w:jc w:val="both"/>
        <w:rPr>
          <w:rFonts w:ascii="Calibri" w:hAnsi="Calibri" w:cs="Calibri"/>
          <w:sz w:val="24"/>
          <w:szCs w:val="24"/>
        </w:rPr>
      </w:pPr>
    </w:p>
    <w:p w14:paraId="06F528AB" w14:textId="49DEF1D7" w:rsidR="004E2542" w:rsidRDefault="004E2542" w:rsidP="004E2542">
      <w:pPr>
        <w:jc w:val="both"/>
        <w:rPr>
          <w:rFonts w:ascii="Calibri" w:hAnsi="Calibri" w:cs="Calibri"/>
          <w:sz w:val="24"/>
          <w:szCs w:val="24"/>
        </w:rPr>
      </w:pPr>
      <w:r w:rsidRPr="004E2542">
        <w:rPr>
          <w:rFonts w:ascii="Calibri" w:hAnsi="Calibri" w:cs="Calibri"/>
          <w:sz w:val="24"/>
          <w:szCs w:val="24"/>
        </w:rPr>
        <w:t>Brittle</w:t>
      </w:r>
      <w:r>
        <w:rPr>
          <w:rFonts w:ascii="Calibri" w:hAnsi="Calibri" w:cs="Calibri"/>
          <w:sz w:val="24"/>
          <w:szCs w:val="24"/>
        </w:rPr>
        <w:t xml:space="preserve"> </w:t>
      </w:r>
      <w:r w:rsidRPr="004E2542">
        <w:rPr>
          <w:rFonts w:ascii="Calibri" w:hAnsi="Calibri" w:cs="Calibri"/>
          <w:sz w:val="24"/>
          <w:szCs w:val="24"/>
        </w:rPr>
        <w:t>fracture surfaces</w:t>
      </w:r>
      <w:r>
        <w:rPr>
          <w:rFonts w:ascii="Calibri" w:hAnsi="Calibri" w:cs="Calibri"/>
          <w:sz w:val="24"/>
          <w:szCs w:val="24"/>
        </w:rPr>
        <w:t>, firstly there is t</w:t>
      </w:r>
      <w:r w:rsidRPr="004E2542">
        <w:rPr>
          <w:rFonts w:ascii="Calibri" w:hAnsi="Calibri" w:cs="Calibri"/>
          <w:sz w:val="24"/>
          <w:szCs w:val="24"/>
        </w:rPr>
        <w:t>he absence of gross plastic</w:t>
      </w:r>
      <w:r>
        <w:rPr>
          <w:rFonts w:ascii="Calibri" w:hAnsi="Calibri" w:cs="Calibri"/>
          <w:sz w:val="24"/>
          <w:szCs w:val="24"/>
        </w:rPr>
        <w:t xml:space="preserve"> </w:t>
      </w:r>
      <w:r w:rsidRPr="004E2542">
        <w:rPr>
          <w:rFonts w:ascii="Calibri" w:hAnsi="Calibri" w:cs="Calibri"/>
          <w:sz w:val="24"/>
          <w:szCs w:val="24"/>
        </w:rPr>
        <w:t>deformation.</w:t>
      </w:r>
      <w:r>
        <w:rPr>
          <w:rFonts w:ascii="Calibri" w:hAnsi="Calibri" w:cs="Calibri"/>
          <w:sz w:val="24"/>
          <w:szCs w:val="24"/>
        </w:rPr>
        <w:t xml:space="preserve"> This should have a g</w:t>
      </w:r>
      <w:r w:rsidRPr="004E2542">
        <w:rPr>
          <w:rFonts w:ascii="Calibri" w:hAnsi="Calibri" w:cs="Calibri"/>
          <w:sz w:val="24"/>
          <w:szCs w:val="24"/>
        </w:rPr>
        <w:t xml:space="preserve">rainy or </w:t>
      </w:r>
      <w:r>
        <w:rPr>
          <w:rFonts w:ascii="Calibri" w:hAnsi="Calibri" w:cs="Calibri"/>
          <w:sz w:val="24"/>
          <w:szCs w:val="24"/>
        </w:rPr>
        <w:t>f</w:t>
      </w:r>
      <w:r w:rsidRPr="004E2542">
        <w:rPr>
          <w:rFonts w:ascii="Calibri" w:hAnsi="Calibri" w:cs="Calibri"/>
          <w:sz w:val="24"/>
          <w:szCs w:val="24"/>
        </w:rPr>
        <w:t>aceted texture.</w:t>
      </w:r>
      <w:r>
        <w:rPr>
          <w:rFonts w:ascii="Calibri" w:hAnsi="Calibri" w:cs="Calibri"/>
          <w:sz w:val="24"/>
          <w:szCs w:val="24"/>
        </w:rPr>
        <w:t xml:space="preserve"> Once fractured this will create</w:t>
      </w:r>
      <w:r w:rsidRPr="004E2542">
        <w:rPr>
          <w:rFonts w:ascii="Calibri" w:hAnsi="Calibri" w:cs="Calibri"/>
          <w:sz w:val="24"/>
          <w:szCs w:val="24"/>
        </w:rPr>
        <w:t xml:space="preserve"> </w:t>
      </w:r>
      <w:r>
        <w:rPr>
          <w:rFonts w:ascii="Calibri" w:hAnsi="Calibri" w:cs="Calibri"/>
          <w:sz w:val="24"/>
          <w:szCs w:val="24"/>
        </w:rPr>
        <w:t>r</w:t>
      </w:r>
      <w:r w:rsidRPr="004E2542">
        <w:rPr>
          <w:rFonts w:ascii="Calibri" w:hAnsi="Calibri" w:cs="Calibri"/>
          <w:sz w:val="24"/>
          <w:szCs w:val="24"/>
        </w:rPr>
        <w:t>iver marking or stress lines</w:t>
      </w:r>
      <w:r>
        <w:rPr>
          <w:rFonts w:ascii="Calibri" w:hAnsi="Calibri" w:cs="Calibri"/>
          <w:sz w:val="24"/>
          <w:szCs w:val="24"/>
        </w:rPr>
        <w:t xml:space="preserve"> </w:t>
      </w:r>
      <w:r w:rsidRPr="004E2542">
        <w:rPr>
          <w:rFonts w:ascii="Calibri" w:hAnsi="Calibri" w:cs="Calibri"/>
          <w:sz w:val="24"/>
          <w:szCs w:val="24"/>
        </w:rPr>
        <w:t>(chevron notches).</w:t>
      </w:r>
    </w:p>
    <w:p w14:paraId="08F0AEE9" w14:textId="1472CB82" w:rsidR="004E2542" w:rsidRDefault="004E2542" w:rsidP="004E2542">
      <w:pPr>
        <w:jc w:val="both"/>
        <w:rPr>
          <w:rFonts w:ascii="Calibri" w:hAnsi="Calibri" w:cs="Calibri"/>
          <w:sz w:val="24"/>
          <w:szCs w:val="24"/>
        </w:rPr>
      </w:pPr>
    </w:p>
    <w:p w14:paraId="12F5E9CF" w14:textId="23C56E9F" w:rsidR="004E2542" w:rsidRDefault="004E2542" w:rsidP="004E2542">
      <w:pPr>
        <w:jc w:val="both"/>
        <w:rPr>
          <w:rFonts w:ascii="Calibri" w:hAnsi="Calibri" w:cs="Calibri"/>
          <w:sz w:val="24"/>
          <w:szCs w:val="24"/>
        </w:rPr>
      </w:pPr>
      <w:r>
        <w:rPr>
          <w:rFonts w:ascii="Calibri" w:hAnsi="Calibri" w:cs="Calibri"/>
          <w:sz w:val="24"/>
          <w:szCs w:val="24"/>
        </w:rPr>
        <w:t xml:space="preserve">Although this type of failure will change with temperature. If we are to look at the chart it is shown that when above freezing the impact value of the mild steel is high at around 55J the type of failure at this point would be a brittle failure although it will also show signs of ductile fracture. For it to fail it as well takes a lot more energy to fail compared to colder temperatures. </w:t>
      </w:r>
    </w:p>
    <w:p w14:paraId="6B0D05A0" w14:textId="4A37A84D" w:rsidR="004E2542" w:rsidRDefault="004E2542" w:rsidP="004E2542">
      <w:pPr>
        <w:jc w:val="both"/>
        <w:rPr>
          <w:rFonts w:ascii="Calibri" w:hAnsi="Calibri" w:cs="Calibri"/>
          <w:sz w:val="24"/>
          <w:szCs w:val="24"/>
        </w:rPr>
      </w:pPr>
      <w:r>
        <w:rPr>
          <w:rFonts w:ascii="Calibri" w:hAnsi="Calibri" w:cs="Calibri"/>
          <w:sz w:val="24"/>
          <w:szCs w:val="24"/>
        </w:rPr>
        <w:t>When at colder temperatures we are able to see that it takes far less energy for the steel to fail. At only around 5J at -50c. this is to only fail as a brittle failure and likely to fragment sowing a clear chevron marks in the steel.</w:t>
      </w:r>
    </w:p>
    <w:p w14:paraId="544080B7" w14:textId="5CF195C1" w:rsidR="004E2542" w:rsidRDefault="004E2542" w:rsidP="004E2542">
      <w:pPr>
        <w:jc w:val="both"/>
        <w:rPr>
          <w:rFonts w:ascii="Calibri" w:hAnsi="Calibri" w:cs="Calibri"/>
          <w:sz w:val="24"/>
          <w:szCs w:val="24"/>
        </w:rPr>
      </w:pPr>
    </w:p>
    <w:p w14:paraId="3B0AFF01" w14:textId="74432E3F" w:rsidR="00BD09D8" w:rsidRDefault="00BD09D8" w:rsidP="004E2542">
      <w:pPr>
        <w:jc w:val="both"/>
        <w:rPr>
          <w:rFonts w:ascii="Calibri" w:hAnsi="Calibri" w:cs="Calibri"/>
          <w:sz w:val="24"/>
          <w:szCs w:val="24"/>
        </w:rPr>
      </w:pPr>
      <w:r>
        <w:rPr>
          <w:rFonts w:ascii="Calibri" w:hAnsi="Calibri" w:cs="Calibri"/>
          <w:sz w:val="24"/>
          <w:szCs w:val="24"/>
        </w:rPr>
        <w:t>Aluminium &amp; Copper</w:t>
      </w:r>
    </w:p>
    <w:p w14:paraId="505216AE" w14:textId="77777777" w:rsidR="00BD09D8" w:rsidRDefault="00BD09D8" w:rsidP="004E2542">
      <w:pPr>
        <w:jc w:val="both"/>
        <w:rPr>
          <w:rFonts w:ascii="Calibri" w:hAnsi="Calibri" w:cs="Calibri"/>
          <w:sz w:val="24"/>
          <w:szCs w:val="24"/>
        </w:rPr>
      </w:pPr>
    </w:p>
    <w:p w14:paraId="2D9A97FB" w14:textId="710EBD87" w:rsidR="004E2542" w:rsidRDefault="004E2542" w:rsidP="004E2542">
      <w:pPr>
        <w:jc w:val="both"/>
        <w:rPr>
          <w:rFonts w:ascii="Calibri" w:hAnsi="Calibri" w:cs="Calibri"/>
          <w:sz w:val="24"/>
          <w:szCs w:val="24"/>
        </w:rPr>
      </w:pPr>
      <w:r>
        <w:rPr>
          <w:rFonts w:ascii="Calibri" w:hAnsi="Calibri" w:cs="Calibri"/>
          <w:sz w:val="24"/>
          <w:szCs w:val="24"/>
        </w:rPr>
        <w:t>With regards to the Aluminium and copper they are both softer metal which are actually more ductile therefor having a ductile failure at 100c as it only takes 6.1 J for aluminium and 15.9J for copper to fail. This would have a moderately ductile failure becoming more brittle the closer the metal gets to 0c. At around 0c the metal will be most resilient to failure as the temperature falls the metal takes less energy to fail. Although unlike at higher temperatures this will have more of a brittle failure.</w:t>
      </w:r>
    </w:p>
    <w:p w14:paraId="3AEF2AAF" w14:textId="0234873E" w:rsidR="004E2542" w:rsidRDefault="004E2542" w:rsidP="004E2542">
      <w:pPr>
        <w:jc w:val="both"/>
        <w:rPr>
          <w:rFonts w:ascii="Calibri" w:hAnsi="Calibri" w:cs="Calibri"/>
          <w:sz w:val="24"/>
          <w:szCs w:val="24"/>
        </w:rPr>
      </w:pPr>
      <w:r>
        <w:rPr>
          <w:rFonts w:ascii="Calibri" w:hAnsi="Calibri" w:cs="Calibri"/>
          <w:sz w:val="24"/>
          <w:szCs w:val="24"/>
        </w:rPr>
        <w:t xml:space="preserve">All this is practically proven by metal workers will heat up the metal to manipulate it into a desired shape whereas steel has to be cast or extruded into its from. </w:t>
      </w:r>
    </w:p>
    <w:p w14:paraId="3AAD946A" w14:textId="77777777" w:rsidR="004E2542" w:rsidRPr="00D54948" w:rsidRDefault="004E2542" w:rsidP="00C935DE">
      <w:pPr>
        <w:jc w:val="both"/>
        <w:rPr>
          <w:rFonts w:ascii="Calibri" w:hAnsi="Calibri" w:cs="Calibri"/>
          <w:sz w:val="24"/>
          <w:szCs w:val="24"/>
        </w:rPr>
      </w:pPr>
    </w:p>
    <w:p w14:paraId="0EF85BD4" w14:textId="5D89C8AC" w:rsidR="00C935DE" w:rsidRDefault="00C935DE" w:rsidP="00C935DE">
      <w:pPr>
        <w:jc w:val="both"/>
        <w:rPr>
          <w:rFonts w:ascii="Calibri" w:hAnsi="Calibri" w:cs="Calibri"/>
          <w:sz w:val="24"/>
          <w:szCs w:val="24"/>
        </w:rPr>
      </w:pPr>
      <w:r w:rsidRPr="00D54948">
        <w:rPr>
          <w:rFonts w:ascii="Calibri" w:hAnsi="Calibri" w:cs="Calibri"/>
          <w:sz w:val="24"/>
          <w:szCs w:val="24"/>
        </w:rPr>
        <w:t>What other factors may influence the transition temperature in the affected metal? Heat treatment and mechanical working?</w:t>
      </w:r>
    </w:p>
    <w:p w14:paraId="272A5736" w14:textId="105A1410" w:rsidR="004D5E9B" w:rsidRDefault="004E2542" w:rsidP="00D22D9C">
      <w:pPr>
        <w:jc w:val="both"/>
        <w:rPr>
          <w:rFonts w:ascii="Arial" w:hAnsi="Arial" w:cs="Arial"/>
          <w:sz w:val="22"/>
          <w:szCs w:val="22"/>
        </w:rPr>
      </w:pPr>
      <w:r>
        <w:rPr>
          <w:rFonts w:ascii="Calibri" w:hAnsi="Calibri" w:cs="Calibri"/>
          <w:sz w:val="24"/>
          <w:szCs w:val="24"/>
        </w:rPr>
        <w:t xml:space="preserve">Metals can be treated in many different ways. Heat treatment is one way of changing the properties of the metal where it is heated up and then either cooled rapidly or very slowly thus giving is different properties in the crystalline structure. </w:t>
      </w:r>
      <w:r w:rsidRPr="004E2542">
        <w:rPr>
          <w:rFonts w:ascii="Calibri" w:hAnsi="Calibri" w:cs="Calibri"/>
          <w:sz w:val="24"/>
          <w:szCs w:val="24"/>
        </w:rPr>
        <w:t>Tests were carried out to determine the effects of heat treatment on the mechanical properties of locally available mild steel studs used for agricultural operations using different quenchants. The findings from the study showed that water quenched specimens proved superior to other specimens quenched in air, furnace and oil, respectively with respect to high strength properties, Brinell hardness, toughness and yield point. Water being relatively more readily available than other quenchants except air, easy to use and safe to handle is preferred. It is therefore concluded that from the standpoint of strength and economy that water quenching should be used for heat-treating mild steel components for coupling agricultural machinery.</w:t>
      </w:r>
    </w:p>
    <w:p w14:paraId="1E6074A2" w14:textId="77777777" w:rsidR="004D5E9B" w:rsidRDefault="004D5E9B" w:rsidP="00D22D9C">
      <w:pPr>
        <w:jc w:val="both"/>
        <w:rPr>
          <w:rFonts w:ascii="Arial" w:hAnsi="Arial" w:cs="Arial"/>
          <w:sz w:val="22"/>
          <w:szCs w:val="22"/>
        </w:rPr>
      </w:pPr>
    </w:p>
    <w:p w14:paraId="75671F4C" w14:textId="4296893C" w:rsidR="004D5E9B" w:rsidRPr="00BD09D8" w:rsidRDefault="00BD09D8" w:rsidP="00D22D9C">
      <w:pPr>
        <w:jc w:val="both"/>
        <w:rPr>
          <w:rFonts w:ascii="Arial" w:hAnsi="Arial" w:cs="Arial"/>
          <w:sz w:val="22"/>
          <w:szCs w:val="22"/>
          <w:u w:val="single"/>
        </w:rPr>
      </w:pPr>
      <w:r w:rsidRPr="00BD09D8">
        <w:rPr>
          <w:rFonts w:ascii="Arial" w:hAnsi="Arial" w:cs="Arial"/>
          <w:sz w:val="22"/>
          <w:szCs w:val="22"/>
          <w:u w:val="single"/>
        </w:rPr>
        <w:t>Bibliography</w:t>
      </w:r>
    </w:p>
    <w:p w14:paraId="69AE6EC1" w14:textId="1EE2FCF7" w:rsidR="00A85BFE" w:rsidRDefault="00A85BFE" w:rsidP="00D22D9C">
      <w:pPr>
        <w:jc w:val="both"/>
        <w:rPr>
          <w:rFonts w:ascii="Arial" w:hAnsi="Arial" w:cs="Arial"/>
          <w:sz w:val="22"/>
          <w:szCs w:val="22"/>
        </w:rPr>
      </w:pPr>
    </w:p>
    <w:p w14:paraId="050F459C" w14:textId="146E2F9A" w:rsidR="00BD09D8" w:rsidRDefault="00B7325D" w:rsidP="00D22D9C">
      <w:pPr>
        <w:jc w:val="both"/>
        <w:rPr>
          <w:rFonts w:ascii="Arial" w:hAnsi="Arial" w:cs="Arial"/>
          <w:sz w:val="22"/>
          <w:szCs w:val="22"/>
        </w:rPr>
      </w:pPr>
      <w:hyperlink r:id="rId13" w:history="1">
        <w:r w:rsidR="00BD09D8" w:rsidRPr="008B2139">
          <w:rPr>
            <w:rStyle w:val="Hyperlink"/>
            <w:rFonts w:ascii="Arial" w:hAnsi="Arial" w:cs="Arial"/>
            <w:sz w:val="22"/>
            <w:szCs w:val="22"/>
          </w:rPr>
          <w:t>https://www.dekmake.com/heat-treatment-of-metals/-</w:t>
        </w:r>
      </w:hyperlink>
      <w:r w:rsidR="00BD09D8">
        <w:rPr>
          <w:rFonts w:ascii="Arial" w:hAnsi="Arial" w:cs="Arial"/>
          <w:sz w:val="22"/>
          <w:szCs w:val="22"/>
        </w:rPr>
        <w:t xml:space="preserve"> heat treatment of metals</w:t>
      </w:r>
    </w:p>
    <w:p w14:paraId="6224DE2A" w14:textId="2F0DF24B" w:rsidR="00BD09D8" w:rsidRDefault="00B7325D" w:rsidP="00D22D9C">
      <w:pPr>
        <w:jc w:val="both"/>
        <w:rPr>
          <w:rFonts w:ascii="Arial" w:hAnsi="Arial" w:cs="Arial"/>
          <w:sz w:val="22"/>
          <w:szCs w:val="22"/>
        </w:rPr>
      </w:pPr>
      <w:hyperlink r:id="rId14" w:history="1">
        <w:r w:rsidR="00BD09D8" w:rsidRPr="008B2139">
          <w:rPr>
            <w:rStyle w:val="Hyperlink"/>
            <w:rFonts w:ascii="Arial" w:hAnsi="Arial" w:cs="Arial"/>
            <w:sz w:val="22"/>
            <w:szCs w:val="22"/>
          </w:rPr>
          <w:t>https://depts.washington.edu/matseed/ces_guide/crystalline.htm</w:t>
        </w:r>
      </w:hyperlink>
      <w:r w:rsidR="00BD09D8">
        <w:rPr>
          <w:rFonts w:ascii="Arial" w:hAnsi="Arial" w:cs="Arial"/>
          <w:sz w:val="22"/>
          <w:szCs w:val="22"/>
        </w:rPr>
        <w:t xml:space="preserve"> - </w:t>
      </w:r>
      <w:r w:rsidR="00BD09D8" w:rsidRPr="00BD09D8">
        <w:rPr>
          <w:rFonts w:ascii="Arial" w:hAnsi="Arial" w:cs="Arial"/>
          <w:sz w:val="22"/>
          <w:szCs w:val="22"/>
        </w:rPr>
        <w:t>crystalline structure</w:t>
      </w:r>
    </w:p>
    <w:p w14:paraId="330F6BC7" w14:textId="45A2D823" w:rsidR="00BD09D8" w:rsidRDefault="00B7325D" w:rsidP="00D22D9C">
      <w:pPr>
        <w:jc w:val="both"/>
        <w:rPr>
          <w:rFonts w:ascii="Arial" w:hAnsi="Arial" w:cs="Arial"/>
          <w:sz w:val="22"/>
          <w:szCs w:val="22"/>
        </w:rPr>
      </w:pPr>
      <w:hyperlink r:id="rId15" w:history="1">
        <w:r w:rsidR="00BD09D8" w:rsidRPr="008B2139">
          <w:rPr>
            <w:rStyle w:val="Hyperlink"/>
            <w:rFonts w:ascii="Arial" w:hAnsi="Arial" w:cs="Arial"/>
            <w:sz w:val="22"/>
            <w:szCs w:val="22"/>
          </w:rPr>
          <w:t>http://people.virginia.edu/~lz2n/mse209/Chapter8.pdf</w:t>
        </w:r>
      </w:hyperlink>
      <w:r w:rsidR="00BD09D8">
        <w:rPr>
          <w:rFonts w:ascii="Arial" w:hAnsi="Arial" w:cs="Arial"/>
          <w:sz w:val="22"/>
          <w:szCs w:val="22"/>
        </w:rPr>
        <w:t xml:space="preserve"> - Ductility of metals</w:t>
      </w:r>
    </w:p>
    <w:p w14:paraId="63DBD7D3" w14:textId="77777777" w:rsidR="00A85BFE" w:rsidRDefault="00A85BFE">
      <w:pPr>
        <w:rPr>
          <w:rFonts w:ascii="Arial" w:hAnsi="Arial" w:cs="Arial"/>
          <w:sz w:val="22"/>
          <w:szCs w:val="22"/>
        </w:rPr>
      </w:pPr>
      <w:r>
        <w:rPr>
          <w:rFonts w:ascii="Arial" w:hAnsi="Arial" w:cs="Arial"/>
          <w:sz w:val="22"/>
          <w:szCs w:val="22"/>
        </w:rPr>
        <w:br w:type="page"/>
      </w:r>
    </w:p>
    <w:p w14:paraId="03F3A135"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94F12CC" w14:textId="77777777" w:rsidTr="00C8667A">
        <w:trPr>
          <w:trHeight w:val="414"/>
        </w:trPr>
        <w:tc>
          <w:tcPr>
            <w:tcW w:w="10670" w:type="dxa"/>
            <w:shd w:val="clear" w:color="auto" w:fill="D9D9D9"/>
          </w:tcPr>
          <w:p w14:paraId="347C22C8"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990E22C" w14:textId="77777777" w:rsidR="00D22D9C" w:rsidRPr="00A406E5" w:rsidRDefault="00D22D9C" w:rsidP="00D22D9C">
      <w:pPr>
        <w:jc w:val="both"/>
        <w:rPr>
          <w:rFonts w:ascii="Arial" w:hAnsi="Arial" w:cs="Arial"/>
          <w:sz w:val="22"/>
          <w:szCs w:val="22"/>
        </w:rPr>
      </w:pPr>
    </w:p>
    <w:p w14:paraId="16415F18"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4E9DC88" w14:textId="77777777" w:rsidR="004D5E9B" w:rsidRDefault="004D5E9B" w:rsidP="00D22D9C">
      <w:pPr>
        <w:jc w:val="both"/>
        <w:rPr>
          <w:rFonts w:ascii="Arial" w:hAnsi="Arial" w:cs="Arial"/>
          <w:b/>
          <w:sz w:val="22"/>
          <w:szCs w:val="22"/>
        </w:rPr>
      </w:pPr>
    </w:p>
    <w:p w14:paraId="7ABE2BD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CA3C5AB"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1E31BBE" w14:textId="77777777" w:rsidR="00C01A3F" w:rsidRPr="00A406E5" w:rsidRDefault="00C01A3F" w:rsidP="00D22D9C">
      <w:pPr>
        <w:jc w:val="both"/>
        <w:rPr>
          <w:rFonts w:ascii="Arial" w:hAnsi="Arial" w:cs="Arial"/>
          <w:sz w:val="22"/>
          <w:szCs w:val="22"/>
        </w:rPr>
      </w:pPr>
    </w:p>
    <w:p w14:paraId="60AC342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9594D67" w14:textId="77777777" w:rsidR="00C01A3F" w:rsidRPr="00A406E5" w:rsidRDefault="00C01A3F" w:rsidP="00D22D9C">
      <w:pPr>
        <w:jc w:val="both"/>
        <w:rPr>
          <w:rFonts w:ascii="Arial" w:hAnsi="Arial" w:cs="Arial"/>
          <w:sz w:val="22"/>
          <w:szCs w:val="22"/>
        </w:rPr>
      </w:pPr>
    </w:p>
    <w:p w14:paraId="01FB39B8" w14:textId="77777777" w:rsidR="00D22D9C" w:rsidRPr="00A406E5" w:rsidRDefault="00D22D9C" w:rsidP="00D22D9C">
      <w:pPr>
        <w:jc w:val="both"/>
        <w:rPr>
          <w:rFonts w:ascii="Arial" w:hAnsi="Arial" w:cs="Arial"/>
          <w:sz w:val="22"/>
          <w:szCs w:val="22"/>
        </w:rPr>
      </w:pPr>
    </w:p>
    <w:p w14:paraId="1DE1FE6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1E9252A"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84376C6" w14:textId="77777777" w:rsidR="00C01A3F" w:rsidRPr="00A406E5" w:rsidRDefault="00C01A3F" w:rsidP="00C01A3F">
      <w:pPr>
        <w:jc w:val="both"/>
        <w:rPr>
          <w:rFonts w:ascii="Arial" w:hAnsi="Arial" w:cs="Arial"/>
          <w:b/>
          <w:i/>
          <w:sz w:val="22"/>
          <w:szCs w:val="22"/>
        </w:rPr>
      </w:pPr>
    </w:p>
    <w:p w14:paraId="7F3084D0"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640C36" w14:textId="77777777" w:rsidR="00D22D9C" w:rsidRPr="00A406E5" w:rsidRDefault="00D22D9C" w:rsidP="00D22D9C">
      <w:pPr>
        <w:jc w:val="both"/>
        <w:rPr>
          <w:rFonts w:ascii="Arial" w:hAnsi="Arial" w:cs="Arial"/>
          <w:sz w:val="22"/>
          <w:szCs w:val="22"/>
        </w:rPr>
      </w:pPr>
    </w:p>
    <w:p w14:paraId="303535C8" w14:textId="77777777" w:rsidR="00D22D9C" w:rsidRPr="00A406E5" w:rsidRDefault="00D22D9C" w:rsidP="00D22D9C">
      <w:pPr>
        <w:jc w:val="both"/>
        <w:rPr>
          <w:rFonts w:ascii="Arial" w:hAnsi="Arial" w:cs="Arial"/>
          <w:b/>
          <w:sz w:val="22"/>
          <w:szCs w:val="22"/>
        </w:rPr>
      </w:pPr>
    </w:p>
    <w:p w14:paraId="045CFC0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E3E0949"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2CF726D0" w14:textId="77777777" w:rsidR="00D22D9C" w:rsidRPr="00A406E5" w:rsidRDefault="00D22D9C" w:rsidP="00D22D9C">
      <w:pPr>
        <w:jc w:val="both"/>
        <w:rPr>
          <w:rFonts w:ascii="Arial" w:hAnsi="Arial" w:cs="Arial"/>
          <w:sz w:val="22"/>
          <w:szCs w:val="22"/>
        </w:rPr>
      </w:pPr>
    </w:p>
    <w:p w14:paraId="2098C59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FE1FFE3" w14:textId="77777777" w:rsidR="00C01A3F" w:rsidRPr="00A406E5" w:rsidRDefault="00C01A3F" w:rsidP="00D22D9C">
      <w:pPr>
        <w:jc w:val="both"/>
        <w:rPr>
          <w:rFonts w:ascii="Arial" w:hAnsi="Arial" w:cs="Arial"/>
          <w:sz w:val="22"/>
          <w:szCs w:val="22"/>
        </w:rPr>
      </w:pPr>
    </w:p>
    <w:p w14:paraId="3C2277DD" w14:textId="77777777" w:rsidR="00D22D9C" w:rsidRPr="00A406E5" w:rsidRDefault="00D22D9C" w:rsidP="00D22D9C">
      <w:pPr>
        <w:jc w:val="both"/>
        <w:rPr>
          <w:rFonts w:ascii="Arial" w:hAnsi="Arial" w:cs="Arial"/>
          <w:b/>
          <w:sz w:val="22"/>
          <w:szCs w:val="22"/>
        </w:rPr>
      </w:pPr>
    </w:p>
    <w:p w14:paraId="115D2F4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EEC8AE5"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13993894" w14:textId="77777777" w:rsidR="00D22D9C" w:rsidRPr="00A406E5" w:rsidRDefault="00D22D9C" w:rsidP="00D22D9C">
      <w:pPr>
        <w:jc w:val="both"/>
        <w:rPr>
          <w:rFonts w:ascii="Arial" w:hAnsi="Arial" w:cs="Arial"/>
          <w:sz w:val="22"/>
          <w:szCs w:val="22"/>
        </w:rPr>
      </w:pPr>
    </w:p>
    <w:p w14:paraId="781C40E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EF20400" w14:textId="77777777" w:rsidR="00C01A3F" w:rsidRPr="00A406E5" w:rsidRDefault="00C01A3F" w:rsidP="00D22D9C">
      <w:pPr>
        <w:jc w:val="both"/>
        <w:rPr>
          <w:rFonts w:ascii="Arial" w:hAnsi="Arial" w:cs="Arial"/>
          <w:sz w:val="22"/>
          <w:szCs w:val="22"/>
        </w:rPr>
      </w:pPr>
    </w:p>
    <w:p w14:paraId="55907566" w14:textId="77777777" w:rsidR="008566E5" w:rsidRPr="00A406E5" w:rsidRDefault="008566E5" w:rsidP="00D22D9C">
      <w:pPr>
        <w:jc w:val="both"/>
        <w:rPr>
          <w:rFonts w:ascii="Arial" w:hAnsi="Arial" w:cs="Arial"/>
          <w:sz w:val="22"/>
          <w:szCs w:val="22"/>
        </w:rPr>
      </w:pPr>
    </w:p>
    <w:p w14:paraId="21F4BE9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53FABD3"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6AF8DC0" w14:textId="77777777" w:rsidR="00995D51" w:rsidRDefault="00995D51" w:rsidP="00D22D9C">
      <w:pPr>
        <w:jc w:val="both"/>
        <w:rPr>
          <w:rFonts w:ascii="Arial" w:hAnsi="Arial" w:cs="Arial"/>
          <w:sz w:val="22"/>
          <w:szCs w:val="22"/>
        </w:rPr>
      </w:pPr>
    </w:p>
    <w:p w14:paraId="07DDDF43" w14:textId="77777777" w:rsidR="00D22D9C" w:rsidRPr="00A406E5" w:rsidRDefault="00D22D9C" w:rsidP="00D22D9C">
      <w:pPr>
        <w:jc w:val="both"/>
        <w:rPr>
          <w:rFonts w:ascii="Arial" w:hAnsi="Arial" w:cs="Arial"/>
          <w:sz w:val="22"/>
          <w:szCs w:val="22"/>
        </w:rPr>
      </w:pPr>
    </w:p>
    <w:p w14:paraId="65CABF0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E0EE6B4" w14:textId="77777777" w:rsidR="00C01A3F" w:rsidRPr="00A406E5" w:rsidRDefault="00C01A3F" w:rsidP="00D22D9C">
      <w:pPr>
        <w:jc w:val="both"/>
        <w:rPr>
          <w:rFonts w:ascii="Arial" w:hAnsi="Arial" w:cs="Arial"/>
          <w:sz w:val="22"/>
          <w:szCs w:val="22"/>
        </w:rPr>
      </w:pPr>
    </w:p>
    <w:p w14:paraId="0CB55099" w14:textId="77777777" w:rsidR="00FB3B4E" w:rsidRPr="00A406E5" w:rsidRDefault="00FB3B4E" w:rsidP="00D22D9C">
      <w:pPr>
        <w:jc w:val="both"/>
        <w:rPr>
          <w:rFonts w:ascii="Arial" w:hAnsi="Arial" w:cs="Arial"/>
          <w:sz w:val="22"/>
          <w:szCs w:val="22"/>
        </w:rPr>
      </w:pPr>
    </w:p>
    <w:p w14:paraId="22E1C2D1" w14:textId="77777777" w:rsidR="00D22D9C" w:rsidRPr="00A406E5" w:rsidRDefault="00D22D9C" w:rsidP="00D22D9C">
      <w:pPr>
        <w:jc w:val="both"/>
        <w:rPr>
          <w:rFonts w:ascii="Arial" w:hAnsi="Arial" w:cs="Arial"/>
          <w:sz w:val="22"/>
          <w:szCs w:val="22"/>
        </w:rPr>
      </w:pPr>
    </w:p>
    <w:p w14:paraId="49FB9F78"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521ACBD"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D1A4766" w14:textId="77777777" w:rsidTr="00152E9D">
        <w:trPr>
          <w:jc w:val="center"/>
        </w:trPr>
        <w:tc>
          <w:tcPr>
            <w:tcW w:w="10670" w:type="dxa"/>
            <w:shd w:val="clear" w:color="auto" w:fill="BFBFBF"/>
          </w:tcPr>
          <w:p w14:paraId="07ECA8F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431D4B9" w14:textId="77777777" w:rsidR="00152E9D" w:rsidRPr="00A406E5" w:rsidRDefault="00152E9D" w:rsidP="00152E9D">
      <w:pPr>
        <w:rPr>
          <w:rFonts w:ascii="Arial" w:hAnsi="Arial" w:cs="Arial"/>
        </w:rPr>
      </w:pPr>
    </w:p>
    <w:p w14:paraId="56BA675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81A6B69" w14:textId="77777777" w:rsidR="00152E9D" w:rsidRPr="00A406E5" w:rsidRDefault="00152E9D" w:rsidP="00152E9D">
      <w:pPr>
        <w:rPr>
          <w:rFonts w:ascii="Arial" w:hAnsi="Arial" w:cs="Arial"/>
          <w:b/>
          <w:sz w:val="22"/>
          <w:szCs w:val="22"/>
        </w:rPr>
        <w:sectPr w:rsidR="00152E9D" w:rsidRPr="00A406E5" w:rsidSect="00F31C04">
          <w:footerReference w:type="default" r:id="rId16"/>
          <w:pgSz w:w="11894" w:h="16834"/>
          <w:pgMar w:top="720" w:right="720" w:bottom="720" w:left="720" w:header="706" w:footer="454" w:gutter="0"/>
          <w:paperSrc w:first="1" w:other="1"/>
          <w:cols w:space="720"/>
          <w:docGrid w:linePitch="272"/>
        </w:sectPr>
      </w:pPr>
    </w:p>
    <w:p w14:paraId="389784F2"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7D9FD60"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7D3FDA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AB78D7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BA1FB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55F66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E26888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DA15C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9816AB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4E729D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3D34FB" w14:textId="77777777" w:rsidR="00152E9D" w:rsidRPr="00A406E5" w:rsidRDefault="00152E9D" w:rsidP="00152E9D">
            <w:pPr>
              <w:jc w:val="center"/>
              <w:rPr>
                <w:rFonts w:ascii="Arial" w:hAnsi="Arial" w:cs="Arial"/>
                <w:sz w:val="32"/>
              </w:rPr>
            </w:pPr>
          </w:p>
        </w:tc>
      </w:tr>
      <w:tr w:rsidR="00152E9D" w:rsidRPr="00A406E5" w14:paraId="0DB37716" w14:textId="77777777" w:rsidTr="006C1D8D">
        <w:trPr>
          <w:trHeight w:val="450"/>
        </w:trPr>
        <w:tc>
          <w:tcPr>
            <w:tcW w:w="4169" w:type="pct"/>
            <w:vMerge w:val="restart"/>
            <w:tcBorders>
              <w:top w:val="single" w:sz="4" w:space="0" w:color="auto"/>
              <w:left w:val="single" w:sz="4" w:space="0" w:color="auto"/>
              <w:right w:val="single" w:sz="4" w:space="0" w:color="auto"/>
            </w:tcBorders>
          </w:tcPr>
          <w:p w14:paraId="774F987F" w14:textId="5A75215B" w:rsidR="00152E9D" w:rsidRPr="00A15E21" w:rsidRDefault="00F41F2D" w:rsidP="00152E9D">
            <w:pPr>
              <w:spacing w:after="120"/>
              <w:rPr>
                <w:rFonts w:ascii="Arial" w:hAnsi="Arial" w:cs="Arial"/>
                <w:sz w:val="24"/>
                <w:szCs w:val="14"/>
              </w:rPr>
            </w:pPr>
            <w:r w:rsidRPr="00A15E21">
              <w:rPr>
                <w:rFonts w:ascii="Arial" w:hAnsi="Arial" w:cs="Arial"/>
                <w:sz w:val="24"/>
                <w:szCs w:val="14"/>
              </w:rPr>
              <w:t xml:space="preserve">A small bibliography is </w:t>
            </w:r>
            <w:r w:rsidR="00A15E21" w:rsidRPr="00A15E21">
              <w:rPr>
                <w:rFonts w:ascii="Arial" w:hAnsi="Arial" w:cs="Arial"/>
                <w:sz w:val="24"/>
                <w:szCs w:val="14"/>
              </w:rPr>
              <w:t>include</w:t>
            </w:r>
            <w:r w:rsidR="00A15E21">
              <w:rPr>
                <w:rFonts w:ascii="Arial" w:hAnsi="Arial" w:cs="Arial"/>
                <w:sz w:val="24"/>
                <w:szCs w:val="14"/>
              </w:rPr>
              <w:t>d</w:t>
            </w:r>
            <w:r w:rsidR="00A15E21" w:rsidRPr="00A15E21">
              <w:rPr>
                <w:rFonts w:ascii="Arial" w:hAnsi="Arial" w:cs="Arial"/>
                <w:sz w:val="24"/>
                <w:szCs w:val="14"/>
              </w:rPr>
              <w:t>. However, there is no evidence of further reading within the report.</w:t>
            </w:r>
          </w:p>
          <w:p w14:paraId="439A45F5" w14:textId="77777777" w:rsidR="00152E9D" w:rsidRPr="00A15E21" w:rsidRDefault="00152E9D" w:rsidP="00152E9D">
            <w:pPr>
              <w:spacing w:after="120"/>
              <w:rPr>
                <w:rFonts w:ascii="Arial" w:hAnsi="Arial" w:cs="Arial"/>
                <w:sz w:val="24"/>
                <w:szCs w:val="14"/>
              </w:rPr>
            </w:pPr>
          </w:p>
          <w:p w14:paraId="107AB1BB" w14:textId="77777777" w:rsidR="00152E9D" w:rsidRPr="00A406E5" w:rsidRDefault="00152E9D" w:rsidP="00152E9D">
            <w:pPr>
              <w:spacing w:after="120"/>
              <w:rPr>
                <w:rFonts w:ascii="Arial" w:hAnsi="Arial" w:cs="Arial"/>
                <w:sz w:val="14"/>
                <w:szCs w:val="14"/>
              </w:rPr>
            </w:pPr>
          </w:p>
          <w:p w14:paraId="4E0111B9" w14:textId="77777777" w:rsidR="00152E9D" w:rsidRPr="00A406E5" w:rsidRDefault="00152E9D" w:rsidP="00152E9D">
            <w:pPr>
              <w:spacing w:after="120"/>
              <w:rPr>
                <w:rFonts w:ascii="Arial" w:hAnsi="Arial" w:cs="Arial"/>
                <w:sz w:val="14"/>
                <w:szCs w:val="14"/>
              </w:rPr>
            </w:pPr>
          </w:p>
          <w:p w14:paraId="1A11C84A" w14:textId="77777777" w:rsidR="00152E9D" w:rsidRPr="00A406E5" w:rsidRDefault="00152E9D" w:rsidP="00152E9D">
            <w:pPr>
              <w:spacing w:after="120"/>
              <w:rPr>
                <w:rFonts w:ascii="Arial" w:hAnsi="Arial" w:cs="Arial"/>
                <w:sz w:val="14"/>
                <w:szCs w:val="14"/>
              </w:rPr>
            </w:pPr>
          </w:p>
          <w:p w14:paraId="373D8FC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FC2B24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vAlign w:val="center"/>
          </w:tcPr>
          <w:p w14:paraId="7B3DD223" w14:textId="5A8D7674" w:rsidR="00152E9D" w:rsidRPr="00A406E5" w:rsidRDefault="00A15E21" w:rsidP="00152E9D">
            <w:pPr>
              <w:jc w:val="center"/>
              <w:rPr>
                <w:rFonts w:ascii="Arial" w:hAnsi="Arial" w:cs="Arial"/>
                <w:sz w:val="32"/>
              </w:rPr>
            </w:pPr>
            <w:r>
              <w:rPr>
                <w:rFonts w:ascii="Arial" w:hAnsi="Arial" w:cs="Arial"/>
                <w:sz w:val="32"/>
              </w:rPr>
              <w:t>4</w:t>
            </w:r>
          </w:p>
        </w:tc>
      </w:tr>
      <w:tr w:rsidR="00152E9D" w:rsidRPr="00A406E5" w14:paraId="00A1B9F0" w14:textId="77777777" w:rsidTr="00147898">
        <w:trPr>
          <w:trHeight w:val="1247"/>
        </w:trPr>
        <w:tc>
          <w:tcPr>
            <w:tcW w:w="4169" w:type="pct"/>
            <w:vMerge/>
            <w:tcBorders>
              <w:left w:val="single" w:sz="4" w:space="0" w:color="auto"/>
              <w:bottom w:val="single" w:sz="4" w:space="0" w:color="auto"/>
              <w:right w:val="single" w:sz="4" w:space="0" w:color="auto"/>
            </w:tcBorders>
          </w:tcPr>
          <w:p w14:paraId="38EC4FE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vAlign w:val="center"/>
          </w:tcPr>
          <w:p w14:paraId="5CC1FA47" w14:textId="52A836A1" w:rsidR="00152E9D" w:rsidRPr="00A406E5" w:rsidRDefault="006C1D8D"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vAlign w:val="center"/>
          </w:tcPr>
          <w:p w14:paraId="18AB59D3" w14:textId="77777777" w:rsidR="00152E9D" w:rsidRPr="00A406E5" w:rsidRDefault="00152E9D" w:rsidP="00152E9D">
            <w:pPr>
              <w:jc w:val="center"/>
              <w:rPr>
                <w:rFonts w:ascii="Arial" w:hAnsi="Arial" w:cs="Arial"/>
                <w:sz w:val="32"/>
              </w:rPr>
            </w:pPr>
          </w:p>
        </w:tc>
      </w:tr>
      <w:tr w:rsidR="00152E9D" w:rsidRPr="00A406E5" w14:paraId="0786CD59" w14:textId="77777777" w:rsidTr="006C1D8D">
        <w:trPr>
          <w:trHeight w:val="450"/>
        </w:trPr>
        <w:tc>
          <w:tcPr>
            <w:tcW w:w="4169" w:type="pct"/>
            <w:tcBorders>
              <w:top w:val="single" w:sz="4" w:space="0" w:color="auto"/>
              <w:left w:val="single" w:sz="4" w:space="0" w:color="auto"/>
              <w:right w:val="single" w:sz="4" w:space="0" w:color="auto"/>
            </w:tcBorders>
            <w:shd w:val="clear" w:color="auto" w:fill="D9D9D9"/>
          </w:tcPr>
          <w:p w14:paraId="5766EE33"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2CCF55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vAlign w:val="center"/>
          </w:tcPr>
          <w:p w14:paraId="2BECF59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vAlign w:val="center"/>
          </w:tcPr>
          <w:p w14:paraId="3C96FD79" w14:textId="77777777" w:rsidR="00152E9D" w:rsidRPr="00A406E5" w:rsidRDefault="00152E9D" w:rsidP="00152E9D">
            <w:pPr>
              <w:jc w:val="center"/>
              <w:rPr>
                <w:rFonts w:ascii="Arial" w:hAnsi="Arial" w:cs="Arial"/>
                <w:sz w:val="32"/>
              </w:rPr>
            </w:pPr>
          </w:p>
        </w:tc>
      </w:tr>
      <w:tr w:rsidR="00152E9D" w:rsidRPr="00A406E5" w14:paraId="0220BA18" w14:textId="77777777" w:rsidTr="006C1D8D">
        <w:trPr>
          <w:trHeight w:val="450"/>
        </w:trPr>
        <w:tc>
          <w:tcPr>
            <w:tcW w:w="4169" w:type="pct"/>
            <w:vMerge w:val="restart"/>
            <w:tcBorders>
              <w:top w:val="single" w:sz="4" w:space="0" w:color="auto"/>
              <w:left w:val="single" w:sz="4" w:space="0" w:color="auto"/>
              <w:right w:val="single" w:sz="4" w:space="0" w:color="auto"/>
            </w:tcBorders>
          </w:tcPr>
          <w:p w14:paraId="59808042" w14:textId="4E3A3CF7" w:rsidR="00152E9D" w:rsidRPr="00A15E21" w:rsidRDefault="00A15E21" w:rsidP="00152E9D">
            <w:pPr>
              <w:spacing w:after="120"/>
              <w:rPr>
                <w:rFonts w:ascii="Arial" w:hAnsi="Arial" w:cs="Arial"/>
                <w:sz w:val="24"/>
                <w:szCs w:val="14"/>
              </w:rPr>
            </w:pPr>
            <w:r w:rsidRPr="00A15E21">
              <w:rPr>
                <w:rFonts w:ascii="Arial" w:hAnsi="Arial" w:cs="Arial"/>
                <w:sz w:val="24"/>
                <w:szCs w:val="14"/>
              </w:rPr>
              <w:t>There is some evidence of understanding within the report. However, much of it is outside the context of discussing the results.</w:t>
            </w:r>
          </w:p>
          <w:p w14:paraId="31C55545" w14:textId="77777777" w:rsidR="00152E9D" w:rsidRPr="00A406E5" w:rsidRDefault="00152E9D" w:rsidP="00152E9D">
            <w:pPr>
              <w:spacing w:after="120"/>
              <w:rPr>
                <w:rFonts w:ascii="Arial" w:hAnsi="Arial" w:cs="Arial"/>
                <w:sz w:val="14"/>
                <w:szCs w:val="14"/>
              </w:rPr>
            </w:pPr>
          </w:p>
          <w:p w14:paraId="7A65041E" w14:textId="77777777" w:rsidR="00152E9D" w:rsidRPr="00A406E5" w:rsidRDefault="00152E9D" w:rsidP="00152E9D">
            <w:pPr>
              <w:spacing w:after="120"/>
              <w:rPr>
                <w:rFonts w:ascii="Arial" w:hAnsi="Arial" w:cs="Arial"/>
                <w:sz w:val="14"/>
                <w:szCs w:val="14"/>
              </w:rPr>
            </w:pPr>
          </w:p>
          <w:p w14:paraId="105BDAC1" w14:textId="77777777" w:rsidR="00152E9D" w:rsidRPr="00A406E5" w:rsidRDefault="00152E9D" w:rsidP="00152E9D">
            <w:pPr>
              <w:spacing w:after="120"/>
              <w:rPr>
                <w:rFonts w:ascii="Arial" w:hAnsi="Arial" w:cs="Arial"/>
                <w:sz w:val="14"/>
                <w:szCs w:val="14"/>
              </w:rPr>
            </w:pPr>
          </w:p>
          <w:p w14:paraId="2EE3C84D" w14:textId="77777777" w:rsidR="00152E9D" w:rsidRPr="00A406E5" w:rsidRDefault="00152E9D" w:rsidP="00152E9D">
            <w:pPr>
              <w:spacing w:after="120"/>
              <w:rPr>
                <w:rFonts w:ascii="Arial" w:hAnsi="Arial" w:cs="Arial"/>
                <w:sz w:val="14"/>
                <w:szCs w:val="14"/>
              </w:rPr>
            </w:pPr>
          </w:p>
          <w:p w14:paraId="7387EF9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vAlign w:val="center"/>
          </w:tcPr>
          <w:p w14:paraId="40FE4CF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vAlign w:val="center"/>
          </w:tcPr>
          <w:p w14:paraId="76DC727A" w14:textId="0FBD071B" w:rsidR="00152E9D" w:rsidRPr="00A406E5" w:rsidRDefault="00A15E21" w:rsidP="00152E9D">
            <w:pPr>
              <w:jc w:val="center"/>
              <w:rPr>
                <w:rFonts w:ascii="Arial" w:hAnsi="Arial" w:cs="Arial"/>
                <w:sz w:val="32"/>
              </w:rPr>
            </w:pPr>
            <w:r>
              <w:rPr>
                <w:rFonts w:ascii="Arial" w:hAnsi="Arial" w:cs="Arial"/>
                <w:sz w:val="32"/>
              </w:rPr>
              <w:t>17</w:t>
            </w:r>
          </w:p>
        </w:tc>
      </w:tr>
      <w:tr w:rsidR="00152E9D" w:rsidRPr="00A406E5" w14:paraId="498168A9" w14:textId="77777777" w:rsidTr="006C1D8D">
        <w:trPr>
          <w:trHeight w:val="451"/>
        </w:trPr>
        <w:tc>
          <w:tcPr>
            <w:tcW w:w="4169" w:type="pct"/>
            <w:vMerge/>
            <w:tcBorders>
              <w:left w:val="single" w:sz="4" w:space="0" w:color="auto"/>
              <w:bottom w:val="single" w:sz="4" w:space="0" w:color="auto"/>
              <w:right w:val="single" w:sz="4" w:space="0" w:color="auto"/>
            </w:tcBorders>
          </w:tcPr>
          <w:p w14:paraId="3C8FE34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vAlign w:val="center"/>
          </w:tcPr>
          <w:p w14:paraId="770F6D0B" w14:textId="551BBA1C" w:rsidR="00152E9D" w:rsidRPr="00A406E5" w:rsidRDefault="006C1D8D" w:rsidP="00152E9D">
            <w:pPr>
              <w:jc w:val="center"/>
              <w:rPr>
                <w:rFonts w:ascii="Arial" w:hAnsi="Arial" w:cs="Arial"/>
                <w:sz w:val="32"/>
              </w:rPr>
            </w:pPr>
            <w:r>
              <w:rPr>
                <w:rFonts w:ascii="Arial" w:hAnsi="Arial" w:cs="Arial"/>
                <w:sz w:val="32"/>
              </w:rPr>
              <w:t>40</w:t>
            </w:r>
          </w:p>
        </w:tc>
        <w:tc>
          <w:tcPr>
            <w:tcW w:w="416" w:type="pct"/>
            <w:vMerge/>
            <w:tcBorders>
              <w:top w:val="single" w:sz="4" w:space="0" w:color="auto"/>
              <w:left w:val="single" w:sz="4" w:space="0" w:color="auto"/>
              <w:bottom w:val="single" w:sz="4" w:space="0" w:color="auto"/>
              <w:right w:val="single" w:sz="4" w:space="0" w:color="auto"/>
            </w:tcBorders>
          </w:tcPr>
          <w:p w14:paraId="25D723B4" w14:textId="77777777" w:rsidR="00152E9D" w:rsidRPr="00A406E5" w:rsidRDefault="00152E9D" w:rsidP="00152E9D">
            <w:pPr>
              <w:jc w:val="center"/>
              <w:rPr>
                <w:rFonts w:ascii="Arial" w:hAnsi="Arial" w:cs="Arial"/>
                <w:sz w:val="32"/>
              </w:rPr>
            </w:pPr>
          </w:p>
        </w:tc>
      </w:tr>
      <w:tr w:rsidR="00152E9D" w:rsidRPr="00A406E5" w14:paraId="47F12B8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499050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D6355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6C7AB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51B008F" w14:textId="77777777" w:rsidR="00152E9D" w:rsidRPr="00A406E5" w:rsidRDefault="00152E9D" w:rsidP="00152E9D">
            <w:pPr>
              <w:jc w:val="center"/>
              <w:rPr>
                <w:rFonts w:ascii="Arial" w:hAnsi="Arial" w:cs="Arial"/>
                <w:sz w:val="32"/>
              </w:rPr>
            </w:pPr>
          </w:p>
        </w:tc>
      </w:tr>
      <w:tr w:rsidR="00152E9D" w:rsidRPr="00A406E5" w14:paraId="2D58835C" w14:textId="77777777" w:rsidTr="006C1D8D">
        <w:trPr>
          <w:trHeight w:val="450"/>
        </w:trPr>
        <w:tc>
          <w:tcPr>
            <w:tcW w:w="4169" w:type="pct"/>
            <w:vMerge w:val="restart"/>
            <w:tcBorders>
              <w:top w:val="single" w:sz="4" w:space="0" w:color="auto"/>
              <w:left w:val="single" w:sz="4" w:space="0" w:color="auto"/>
              <w:right w:val="single" w:sz="4" w:space="0" w:color="auto"/>
            </w:tcBorders>
          </w:tcPr>
          <w:p w14:paraId="0A2032D0" w14:textId="0472249C" w:rsidR="00152E9D" w:rsidRPr="00A15E21" w:rsidRDefault="00A15E21" w:rsidP="00152E9D">
            <w:pPr>
              <w:spacing w:after="120"/>
              <w:rPr>
                <w:rFonts w:ascii="Arial" w:hAnsi="Arial" w:cs="Arial"/>
                <w:sz w:val="24"/>
                <w:szCs w:val="14"/>
              </w:rPr>
            </w:pPr>
            <w:r w:rsidRPr="00A15E21">
              <w:rPr>
                <w:rFonts w:ascii="Arial" w:hAnsi="Arial" w:cs="Arial"/>
                <w:sz w:val="24"/>
                <w:szCs w:val="14"/>
              </w:rPr>
              <w:t xml:space="preserve">There is some evidence of ability to discuss the data and </w:t>
            </w:r>
            <w:proofErr w:type="spellStart"/>
            <w:r w:rsidRPr="00A15E21">
              <w:rPr>
                <w:rFonts w:ascii="Arial" w:hAnsi="Arial" w:cs="Arial"/>
                <w:sz w:val="24"/>
                <w:szCs w:val="14"/>
              </w:rPr>
              <w:t>freults</w:t>
            </w:r>
            <w:proofErr w:type="spellEnd"/>
            <w:r w:rsidRPr="00A15E21">
              <w:rPr>
                <w:rFonts w:ascii="Arial" w:hAnsi="Arial" w:cs="Arial"/>
                <w:sz w:val="24"/>
                <w:szCs w:val="14"/>
              </w:rPr>
              <w:t>. However, this could have been in much greater depth.</w:t>
            </w:r>
          </w:p>
          <w:p w14:paraId="104A1BB3" w14:textId="77777777" w:rsidR="00152E9D" w:rsidRPr="00A15E21" w:rsidRDefault="00152E9D" w:rsidP="00152E9D">
            <w:pPr>
              <w:spacing w:after="120"/>
              <w:rPr>
                <w:rFonts w:ascii="Arial" w:hAnsi="Arial" w:cs="Arial"/>
                <w:sz w:val="24"/>
                <w:szCs w:val="14"/>
              </w:rPr>
            </w:pPr>
          </w:p>
          <w:p w14:paraId="0615561B" w14:textId="77777777" w:rsidR="00152E9D" w:rsidRPr="00A406E5" w:rsidRDefault="00152E9D" w:rsidP="00152E9D">
            <w:pPr>
              <w:spacing w:after="120"/>
              <w:rPr>
                <w:rFonts w:ascii="Arial" w:hAnsi="Arial" w:cs="Arial"/>
                <w:sz w:val="14"/>
                <w:szCs w:val="14"/>
              </w:rPr>
            </w:pPr>
          </w:p>
          <w:p w14:paraId="7B95067F" w14:textId="77777777" w:rsidR="00152E9D" w:rsidRPr="00A406E5" w:rsidRDefault="00152E9D" w:rsidP="00152E9D">
            <w:pPr>
              <w:spacing w:after="120"/>
              <w:rPr>
                <w:rFonts w:ascii="Arial" w:hAnsi="Arial" w:cs="Arial"/>
                <w:sz w:val="14"/>
                <w:szCs w:val="14"/>
              </w:rPr>
            </w:pPr>
          </w:p>
          <w:p w14:paraId="1F273B49" w14:textId="77777777" w:rsidR="00152E9D" w:rsidRPr="00A406E5" w:rsidRDefault="00152E9D" w:rsidP="00152E9D">
            <w:pPr>
              <w:spacing w:after="120"/>
              <w:rPr>
                <w:rFonts w:ascii="Arial" w:hAnsi="Arial" w:cs="Arial"/>
                <w:sz w:val="14"/>
                <w:szCs w:val="14"/>
              </w:rPr>
            </w:pPr>
          </w:p>
          <w:p w14:paraId="3F1A30D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ACF9ED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vAlign w:val="center"/>
          </w:tcPr>
          <w:p w14:paraId="3A0D5A93" w14:textId="29F3241A" w:rsidR="00152E9D" w:rsidRPr="00A406E5" w:rsidRDefault="00A15E21" w:rsidP="00152E9D">
            <w:pPr>
              <w:jc w:val="center"/>
              <w:rPr>
                <w:rFonts w:ascii="Arial" w:hAnsi="Arial" w:cs="Arial"/>
                <w:sz w:val="32"/>
              </w:rPr>
            </w:pPr>
            <w:r>
              <w:rPr>
                <w:rFonts w:ascii="Arial" w:hAnsi="Arial" w:cs="Arial"/>
                <w:sz w:val="32"/>
              </w:rPr>
              <w:t>9</w:t>
            </w:r>
          </w:p>
        </w:tc>
      </w:tr>
      <w:tr w:rsidR="00152E9D" w:rsidRPr="00A406E5" w14:paraId="22701C17" w14:textId="77777777" w:rsidTr="006C1D8D">
        <w:trPr>
          <w:trHeight w:val="451"/>
        </w:trPr>
        <w:tc>
          <w:tcPr>
            <w:tcW w:w="4169" w:type="pct"/>
            <w:vMerge/>
            <w:tcBorders>
              <w:left w:val="single" w:sz="4" w:space="0" w:color="auto"/>
              <w:bottom w:val="single" w:sz="4" w:space="0" w:color="auto"/>
              <w:right w:val="single" w:sz="4" w:space="0" w:color="auto"/>
            </w:tcBorders>
          </w:tcPr>
          <w:p w14:paraId="37B41E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073DBC" w14:textId="08C48EC6" w:rsidR="00152E9D" w:rsidRPr="00A406E5" w:rsidRDefault="006C1D8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vAlign w:val="center"/>
          </w:tcPr>
          <w:p w14:paraId="74D820D2" w14:textId="77777777" w:rsidR="00152E9D" w:rsidRPr="00A406E5" w:rsidRDefault="00152E9D" w:rsidP="00152E9D">
            <w:pPr>
              <w:jc w:val="center"/>
              <w:rPr>
                <w:rFonts w:ascii="Arial" w:hAnsi="Arial" w:cs="Arial"/>
                <w:sz w:val="32"/>
              </w:rPr>
            </w:pPr>
          </w:p>
        </w:tc>
      </w:tr>
      <w:tr w:rsidR="00152E9D" w:rsidRPr="00A406E5" w14:paraId="4E908C88" w14:textId="77777777" w:rsidTr="006C1D8D">
        <w:trPr>
          <w:trHeight w:val="450"/>
        </w:trPr>
        <w:tc>
          <w:tcPr>
            <w:tcW w:w="4169" w:type="pct"/>
            <w:tcBorders>
              <w:top w:val="single" w:sz="4" w:space="0" w:color="auto"/>
              <w:left w:val="single" w:sz="4" w:space="0" w:color="auto"/>
              <w:right w:val="single" w:sz="4" w:space="0" w:color="auto"/>
            </w:tcBorders>
            <w:shd w:val="clear" w:color="auto" w:fill="D9D9D9"/>
          </w:tcPr>
          <w:p w14:paraId="41F2655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B25886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9EF99A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vAlign w:val="center"/>
          </w:tcPr>
          <w:p w14:paraId="37E7B17B" w14:textId="77777777" w:rsidR="00152E9D" w:rsidRPr="00A406E5" w:rsidRDefault="00152E9D" w:rsidP="00152E9D">
            <w:pPr>
              <w:jc w:val="center"/>
              <w:rPr>
                <w:rFonts w:ascii="Arial" w:hAnsi="Arial" w:cs="Arial"/>
                <w:sz w:val="32"/>
              </w:rPr>
            </w:pPr>
          </w:p>
        </w:tc>
      </w:tr>
      <w:tr w:rsidR="00152E9D" w:rsidRPr="00A406E5" w14:paraId="69FF77F2" w14:textId="77777777" w:rsidTr="006C1D8D">
        <w:trPr>
          <w:trHeight w:val="451"/>
        </w:trPr>
        <w:tc>
          <w:tcPr>
            <w:tcW w:w="4169" w:type="pct"/>
            <w:vMerge w:val="restart"/>
            <w:tcBorders>
              <w:top w:val="single" w:sz="4" w:space="0" w:color="auto"/>
              <w:left w:val="single" w:sz="4" w:space="0" w:color="auto"/>
              <w:right w:val="single" w:sz="4" w:space="0" w:color="auto"/>
            </w:tcBorders>
          </w:tcPr>
          <w:p w14:paraId="1A6C16E0" w14:textId="77777777" w:rsidR="00152E9D" w:rsidRPr="00A406E5" w:rsidRDefault="00152E9D" w:rsidP="00152E9D">
            <w:pPr>
              <w:spacing w:after="120"/>
              <w:rPr>
                <w:rFonts w:ascii="Arial" w:hAnsi="Arial" w:cs="Arial"/>
                <w:sz w:val="14"/>
                <w:szCs w:val="14"/>
              </w:rPr>
            </w:pPr>
          </w:p>
          <w:p w14:paraId="3FB63E35" w14:textId="3FAC7191" w:rsidR="00152E9D" w:rsidRPr="00147898" w:rsidRDefault="00147898" w:rsidP="00152E9D">
            <w:pPr>
              <w:spacing w:after="120"/>
              <w:rPr>
                <w:rFonts w:ascii="Arial" w:hAnsi="Arial" w:cs="Arial"/>
                <w:sz w:val="18"/>
                <w:szCs w:val="14"/>
              </w:rPr>
            </w:pPr>
            <w:r w:rsidRPr="00147898">
              <w:rPr>
                <w:rFonts w:ascii="Arial" w:hAnsi="Arial" w:cs="Arial"/>
                <w:sz w:val="24"/>
              </w:rPr>
              <w:t>An adequate awareness and mostly appropriate application of basic methods, materials, tools and/or techniques</w:t>
            </w:r>
          </w:p>
          <w:p w14:paraId="4D7D3EE3" w14:textId="77777777" w:rsidR="00152E9D" w:rsidRPr="00A406E5" w:rsidRDefault="00152E9D" w:rsidP="00152E9D">
            <w:pPr>
              <w:spacing w:after="120"/>
              <w:rPr>
                <w:rFonts w:ascii="Arial" w:hAnsi="Arial" w:cs="Arial"/>
                <w:sz w:val="14"/>
                <w:szCs w:val="14"/>
              </w:rPr>
            </w:pPr>
          </w:p>
          <w:p w14:paraId="58E256D1" w14:textId="77777777" w:rsidR="00152E9D" w:rsidRPr="00A406E5" w:rsidRDefault="00152E9D" w:rsidP="00152E9D">
            <w:pPr>
              <w:spacing w:after="120"/>
              <w:rPr>
                <w:rFonts w:ascii="Arial" w:hAnsi="Arial" w:cs="Arial"/>
                <w:sz w:val="14"/>
                <w:szCs w:val="14"/>
              </w:rPr>
            </w:pPr>
          </w:p>
          <w:p w14:paraId="7E296D48" w14:textId="77777777" w:rsidR="00152E9D" w:rsidRPr="00A406E5" w:rsidRDefault="00152E9D" w:rsidP="00152E9D">
            <w:pPr>
              <w:spacing w:after="120"/>
              <w:rPr>
                <w:rFonts w:ascii="Arial" w:hAnsi="Arial" w:cs="Arial"/>
                <w:sz w:val="14"/>
                <w:szCs w:val="14"/>
              </w:rPr>
            </w:pPr>
          </w:p>
          <w:p w14:paraId="16526FC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97BCB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vAlign w:val="center"/>
          </w:tcPr>
          <w:p w14:paraId="1F2F05D5" w14:textId="34E1BD7B" w:rsidR="00152E9D" w:rsidRPr="00A406E5" w:rsidRDefault="00147898" w:rsidP="00152E9D">
            <w:pPr>
              <w:jc w:val="center"/>
              <w:rPr>
                <w:rFonts w:ascii="Arial" w:hAnsi="Arial" w:cs="Arial"/>
                <w:sz w:val="32"/>
              </w:rPr>
            </w:pPr>
            <w:r>
              <w:rPr>
                <w:rFonts w:ascii="Arial" w:hAnsi="Arial" w:cs="Arial"/>
                <w:sz w:val="32"/>
              </w:rPr>
              <w:t>10</w:t>
            </w:r>
          </w:p>
        </w:tc>
      </w:tr>
      <w:tr w:rsidR="00152E9D" w:rsidRPr="00A406E5" w14:paraId="2C9A9958" w14:textId="77777777" w:rsidTr="006C1D8D">
        <w:trPr>
          <w:trHeight w:val="450"/>
        </w:trPr>
        <w:tc>
          <w:tcPr>
            <w:tcW w:w="4169" w:type="pct"/>
            <w:vMerge/>
            <w:tcBorders>
              <w:left w:val="single" w:sz="4" w:space="0" w:color="auto"/>
              <w:bottom w:val="single" w:sz="4" w:space="0" w:color="auto"/>
              <w:right w:val="single" w:sz="4" w:space="0" w:color="auto"/>
            </w:tcBorders>
          </w:tcPr>
          <w:p w14:paraId="08A968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611BB03" w14:textId="3698F360" w:rsidR="00152E9D" w:rsidRPr="00A406E5" w:rsidRDefault="006C1D8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vAlign w:val="center"/>
          </w:tcPr>
          <w:p w14:paraId="514058C7" w14:textId="77777777" w:rsidR="00152E9D" w:rsidRPr="00A406E5" w:rsidRDefault="00152E9D" w:rsidP="00152E9D">
            <w:pPr>
              <w:jc w:val="center"/>
              <w:rPr>
                <w:rFonts w:ascii="Arial" w:hAnsi="Arial" w:cs="Arial"/>
                <w:sz w:val="32"/>
              </w:rPr>
            </w:pPr>
          </w:p>
        </w:tc>
      </w:tr>
      <w:tr w:rsidR="00152E9D" w:rsidRPr="00A406E5" w14:paraId="30A53DF4" w14:textId="77777777" w:rsidTr="006C1D8D">
        <w:trPr>
          <w:trHeight w:val="450"/>
        </w:trPr>
        <w:tc>
          <w:tcPr>
            <w:tcW w:w="4169" w:type="pct"/>
            <w:tcBorders>
              <w:top w:val="single" w:sz="4" w:space="0" w:color="auto"/>
              <w:left w:val="single" w:sz="4" w:space="0" w:color="auto"/>
              <w:right w:val="single" w:sz="4" w:space="0" w:color="auto"/>
            </w:tcBorders>
            <w:shd w:val="clear" w:color="auto" w:fill="D9D9D9"/>
          </w:tcPr>
          <w:p w14:paraId="41F990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E2EF55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A85E31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vAlign w:val="center"/>
          </w:tcPr>
          <w:p w14:paraId="4D64D752" w14:textId="77777777" w:rsidR="00152E9D" w:rsidRPr="00A406E5" w:rsidRDefault="00152E9D" w:rsidP="00152E9D">
            <w:pPr>
              <w:jc w:val="center"/>
              <w:rPr>
                <w:rFonts w:ascii="Arial" w:hAnsi="Arial" w:cs="Arial"/>
                <w:sz w:val="32"/>
              </w:rPr>
            </w:pPr>
          </w:p>
        </w:tc>
      </w:tr>
      <w:tr w:rsidR="00152E9D" w:rsidRPr="00A406E5" w14:paraId="2851BF17" w14:textId="77777777" w:rsidTr="006C1D8D">
        <w:trPr>
          <w:trHeight w:val="451"/>
        </w:trPr>
        <w:tc>
          <w:tcPr>
            <w:tcW w:w="4169" w:type="pct"/>
            <w:vMerge w:val="restart"/>
            <w:tcBorders>
              <w:top w:val="single" w:sz="4" w:space="0" w:color="auto"/>
              <w:left w:val="single" w:sz="4" w:space="0" w:color="auto"/>
              <w:right w:val="single" w:sz="4" w:space="0" w:color="auto"/>
            </w:tcBorders>
          </w:tcPr>
          <w:p w14:paraId="4E469953" w14:textId="382B45F3" w:rsidR="00152E9D" w:rsidRDefault="00152E9D" w:rsidP="00152E9D">
            <w:pPr>
              <w:spacing w:after="120"/>
              <w:rPr>
                <w:rFonts w:ascii="Arial" w:hAnsi="Arial" w:cs="Arial"/>
                <w:sz w:val="14"/>
                <w:szCs w:val="14"/>
              </w:rPr>
            </w:pPr>
          </w:p>
          <w:p w14:paraId="6F275C4F" w14:textId="77777777" w:rsidR="00147898" w:rsidRPr="00A406E5" w:rsidRDefault="00147898" w:rsidP="00152E9D">
            <w:pPr>
              <w:spacing w:after="120"/>
              <w:rPr>
                <w:rFonts w:ascii="Arial" w:hAnsi="Arial" w:cs="Arial"/>
                <w:sz w:val="14"/>
                <w:szCs w:val="14"/>
              </w:rPr>
            </w:pPr>
          </w:p>
          <w:p w14:paraId="0574DD46" w14:textId="540D2527" w:rsidR="00152E9D" w:rsidRPr="00A406E5" w:rsidRDefault="00147898" w:rsidP="00152E9D">
            <w:pPr>
              <w:spacing w:after="120"/>
              <w:rPr>
                <w:rFonts w:ascii="Arial" w:hAnsi="Arial" w:cs="Arial"/>
                <w:sz w:val="14"/>
                <w:szCs w:val="14"/>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p>
          <w:p w14:paraId="6F596AEB" w14:textId="77777777" w:rsidR="00152E9D" w:rsidRPr="00A406E5" w:rsidRDefault="00152E9D" w:rsidP="00152E9D">
            <w:pPr>
              <w:spacing w:after="120"/>
              <w:rPr>
                <w:rFonts w:ascii="Arial" w:hAnsi="Arial" w:cs="Arial"/>
                <w:sz w:val="14"/>
                <w:szCs w:val="14"/>
              </w:rPr>
            </w:pPr>
          </w:p>
          <w:p w14:paraId="5467A4D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72AD20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vAlign w:val="center"/>
          </w:tcPr>
          <w:p w14:paraId="30C8F452" w14:textId="17573D16" w:rsidR="00152E9D" w:rsidRPr="00A406E5" w:rsidRDefault="00147898" w:rsidP="00152E9D">
            <w:pPr>
              <w:jc w:val="center"/>
              <w:rPr>
                <w:rFonts w:ascii="Arial" w:hAnsi="Arial" w:cs="Arial"/>
                <w:sz w:val="32"/>
              </w:rPr>
            </w:pPr>
            <w:r>
              <w:rPr>
                <w:rFonts w:ascii="Arial" w:hAnsi="Arial" w:cs="Arial"/>
                <w:sz w:val="32"/>
              </w:rPr>
              <w:t>5</w:t>
            </w:r>
          </w:p>
        </w:tc>
      </w:tr>
      <w:tr w:rsidR="00152E9D" w:rsidRPr="00A406E5" w14:paraId="5B6A2813" w14:textId="77777777" w:rsidTr="00A85BFE">
        <w:trPr>
          <w:trHeight w:val="450"/>
        </w:trPr>
        <w:tc>
          <w:tcPr>
            <w:tcW w:w="4169" w:type="pct"/>
            <w:vMerge/>
            <w:tcBorders>
              <w:left w:val="single" w:sz="4" w:space="0" w:color="auto"/>
              <w:bottom w:val="single" w:sz="4" w:space="0" w:color="auto"/>
              <w:right w:val="single" w:sz="4" w:space="0" w:color="auto"/>
            </w:tcBorders>
          </w:tcPr>
          <w:p w14:paraId="631C8B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92FFFBF" w14:textId="1276378E" w:rsidR="00152E9D" w:rsidRPr="00A406E5" w:rsidRDefault="006C1D8D"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17332A2" w14:textId="77777777" w:rsidR="00152E9D" w:rsidRPr="00A406E5" w:rsidRDefault="00152E9D" w:rsidP="00152E9D">
            <w:pPr>
              <w:jc w:val="center"/>
              <w:rPr>
                <w:rFonts w:ascii="Arial" w:hAnsi="Arial" w:cs="Arial"/>
                <w:sz w:val="32"/>
              </w:rPr>
            </w:pPr>
          </w:p>
        </w:tc>
      </w:tr>
    </w:tbl>
    <w:p w14:paraId="129035B9"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A5E5818" w14:textId="77777777" w:rsidTr="00152E9D">
        <w:trPr>
          <w:cantSplit/>
        </w:trPr>
        <w:tc>
          <w:tcPr>
            <w:tcW w:w="6062" w:type="dxa"/>
            <w:vMerge w:val="restart"/>
            <w:shd w:val="pct15" w:color="auto" w:fill="auto"/>
            <w:vAlign w:val="center"/>
          </w:tcPr>
          <w:p w14:paraId="4169C55C"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1C53B6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683D3BA" w14:textId="0E4D7566" w:rsidR="00152E9D" w:rsidRPr="00A406E5" w:rsidRDefault="00147898" w:rsidP="00152E9D">
            <w:pPr>
              <w:jc w:val="right"/>
              <w:rPr>
                <w:rFonts w:ascii="Arial" w:hAnsi="Arial" w:cs="Arial"/>
                <w:b/>
                <w:bCs/>
              </w:rPr>
            </w:pPr>
            <w:r>
              <w:rPr>
                <w:rFonts w:ascii="Arial" w:hAnsi="Arial" w:cs="Arial"/>
                <w:b/>
                <w:bCs/>
              </w:rPr>
              <w:t>45</w:t>
            </w:r>
            <w:r w:rsidR="00152E9D" w:rsidRPr="00A406E5">
              <w:rPr>
                <w:rFonts w:ascii="Arial" w:hAnsi="Arial" w:cs="Arial"/>
                <w:b/>
                <w:bCs/>
              </w:rPr>
              <w:t>%</w:t>
            </w:r>
          </w:p>
        </w:tc>
      </w:tr>
      <w:tr w:rsidR="00152E9D" w:rsidRPr="00A406E5" w14:paraId="618F4F98" w14:textId="77777777" w:rsidTr="00152E9D">
        <w:trPr>
          <w:cantSplit/>
        </w:trPr>
        <w:tc>
          <w:tcPr>
            <w:tcW w:w="6062" w:type="dxa"/>
            <w:vMerge/>
            <w:vAlign w:val="bottom"/>
          </w:tcPr>
          <w:p w14:paraId="30665C2C" w14:textId="77777777" w:rsidR="00152E9D" w:rsidRPr="00A406E5" w:rsidRDefault="00152E9D" w:rsidP="00152E9D">
            <w:pPr>
              <w:rPr>
                <w:rFonts w:ascii="Arial" w:hAnsi="Arial" w:cs="Arial"/>
              </w:rPr>
            </w:pPr>
          </w:p>
        </w:tc>
        <w:tc>
          <w:tcPr>
            <w:tcW w:w="2903" w:type="dxa"/>
            <w:vAlign w:val="bottom"/>
          </w:tcPr>
          <w:p w14:paraId="61EADA73"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9CB5F26" w14:textId="77777777" w:rsidR="00152E9D" w:rsidRPr="00A406E5" w:rsidRDefault="00152E9D" w:rsidP="00152E9D">
            <w:pPr>
              <w:jc w:val="center"/>
              <w:rPr>
                <w:rFonts w:ascii="Arial" w:hAnsi="Arial" w:cs="Arial"/>
                <w:sz w:val="12"/>
                <w:szCs w:val="12"/>
              </w:rPr>
            </w:pPr>
          </w:p>
        </w:tc>
        <w:tc>
          <w:tcPr>
            <w:tcW w:w="1060" w:type="dxa"/>
            <w:vMerge/>
            <w:vAlign w:val="bottom"/>
          </w:tcPr>
          <w:p w14:paraId="5A0DE176" w14:textId="77777777" w:rsidR="00152E9D" w:rsidRPr="00A406E5" w:rsidRDefault="00152E9D" w:rsidP="00152E9D">
            <w:pPr>
              <w:ind w:leftChars="71" w:left="142"/>
              <w:rPr>
                <w:rFonts w:ascii="Arial" w:hAnsi="Arial" w:cs="Arial"/>
              </w:rPr>
            </w:pPr>
          </w:p>
        </w:tc>
      </w:tr>
      <w:tr w:rsidR="00152E9D" w:rsidRPr="00A406E5" w14:paraId="10F0E939" w14:textId="77777777" w:rsidTr="00152E9D">
        <w:trPr>
          <w:cantSplit/>
        </w:trPr>
        <w:tc>
          <w:tcPr>
            <w:tcW w:w="6062" w:type="dxa"/>
            <w:vMerge/>
            <w:vAlign w:val="bottom"/>
          </w:tcPr>
          <w:p w14:paraId="51ED715B" w14:textId="77777777" w:rsidR="00152E9D" w:rsidRPr="00A406E5" w:rsidRDefault="00152E9D" w:rsidP="00152E9D">
            <w:pPr>
              <w:rPr>
                <w:rFonts w:ascii="Arial" w:hAnsi="Arial" w:cs="Arial"/>
              </w:rPr>
            </w:pPr>
          </w:p>
        </w:tc>
        <w:tc>
          <w:tcPr>
            <w:tcW w:w="2903" w:type="dxa"/>
            <w:vAlign w:val="bottom"/>
          </w:tcPr>
          <w:p w14:paraId="1D22828F"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FF75AE6" w14:textId="77777777" w:rsidR="00152E9D" w:rsidRPr="00A406E5" w:rsidRDefault="00152E9D" w:rsidP="00152E9D">
            <w:pPr>
              <w:jc w:val="center"/>
              <w:rPr>
                <w:rFonts w:ascii="Arial" w:hAnsi="Arial" w:cs="Arial"/>
                <w:sz w:val="12"/>
                <w:szCs w:val="12"/>
              </w:rPr>
            </w:pPr>
          </w:p>
        </w:tc>
        <w:tc>
          <w:tcPr>
            <w:tcW w:w="1060" w:type="dxa"/>
            <w:vMerge/>
            <w:vAlign w:val="bottom"/>
          </w:tcPr>
          <w:p w14:paraId="5F67172C" w14:textId="77777777" w:rsidR="00152E9D" w:rsidRPr="00A406E5" w:rsidRDefault="00152E9D" w:rsidP="00152E9D">
            <w:pPr>
              <w:ind w:firstLineChars="141" w:firstLine="282"/>
              <w:rPr>
                <w:rFonts w:ascii="Arial" w:hAnsi="Arial" w:cs="Arial"/>
              </w:rPr>
            </w:pPr>
          </w:p>
        </w:tc>
      </w:tr>
    </w:tbl>
    <w:p w14:paraId="052FFB50" w14:textId="77777777" w:rsidR="00152E9D" w:rsidRDefault="00152E9D" w:rsidP="00152E9D">
      <w:pPr>
        <w:rPr>
          <w:rFonts w:ascii="Arial" w:hAnsi="Arial" w:cs="Arial"/>
        </w:rPr>
      </w:pPr>
    </w:p>
    <w:p w14:paraId="1CC8EA1B" w14:textId="77777777" w:rsidR="00C073F1" w:rsidRDefault="00C073F1" w:rsidP="00152E9D">
      <w:pPr>
        <w:rPr>
          <w:rFonts w:ascii="Arial" w:hAnsi="Arial" w:cs="Arial"/>
        </w:rPr>
      </w:pPr>
    </w:p>
    <w:p w14:paraId="62C9D091" w14:textId="77777777" w:rsidR="00C073F1" w:rsidRDefault="00C073F1" w:rsidP="00152E9D">
      <w:pPr>
        <w:rPr>
          <w:rFonts w:ascii="Arial" w:hAnsi="Arial" w:cs="Arial"/>
          <w:vanish/>
        </w:rPr>
        <w:sectPr w:rsidR="00C073F1" w:rsidSect="00F61A20">
          <w:footerReference w:type="default" r:id="rId17"/>
          <w:type w:val="continuous"/>
          <w:pgSz w:w="11894" w:h="16834"/>
          <w:pgMar w:top="720" w:right="720" w:bottom="720" w:left="720" w:header="706" w:footer="706" w:gutter="0"/>
          <w:paperSrc w:first="1" w:other="1"/>
          <w:cols w:space="720"/>
        </w:sectPr>
      </w:pPr>
    </w:p>
    <w:p w14:paraId="735344CE"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C8395E2" w14:textId="77777777" w:rsidR="00C073F1" w:rsidRPr="00A406E5" w:rsidRDefault="00C073F1" w:rsidP="00152E9D">
      <w:pPr>
        <w:rPr>
          <w:rFonts w:ascii="Arial" w:hAnsi="Arial" w:cs="Arial"/>
          <w:vanish/>
        </w:rPr>
      </w:pPr>
    </w:p>
    <w:p w14:paraId="3F19F37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4773C65" w14:textId="77777777" w:rsidTr="007D5DE2">
        <w:tc>
          <w:tcPr>
            <w:tcW w:w="13858" w:type="dxa"/>
            <w:shd w:val="clear" w:color="auto" w:fill="8DB3E2" w:themeFill="text2" w:themeFillTint="66"/>
          </w:tcPr>
          <w:p w14:paraId="619DF971"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D54A816"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05D14D14" w14:textId="77777777" w:rsidTr="007D5DE2">
        <w:tc>
          <w:tcPr>
            <w:tcW w:w="13948" w:type="dxa"/>
            <w:shd w:val="clear" w:color="auto" w:fill="8DB3E2" w:themeFill="text2" w:themeFillTint="66"/>
          </w:tcPr>
          <w:p w14:paraId="63C13313"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C74E0D8" w14:textId="77777777" w:rsidTr="0093002B">
        <w:tc>
          <w:tcPr>
            <w:tcW w:w="13948" w:type="dxa"/>
            <w:shd w:val="clear" w:color="auto" w:fill="DAEEF3" w:themeFill="accent5" w:themeFillTint="33"/>
          </w:tcPr>
          <w:p w14:paraId="49869E54"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3AE2A0A0"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5898FB5B" w14:textId="77777777" w:rsidTr="007D5DE2">
        <w:trPr>
          <w:tblHeader/>
        </w:trPr>
        <w:tc>
          <w:tcPr>
            <w:tcW w:w="1735" w:type="dxa"/>
            <w:shd w:val="clear" w:color="auto" w:fill="8DB3E2" w:themeFill="text2" w:themeFillTint="66"/>
          </w:tcPr>
          <w:p w14:paraId="2338F205"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AA95FC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2ECBB3A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7B7D22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4205FCC2"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7ABE691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5D30759"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BCDD9B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632723F7"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F9BA1A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096801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68BC60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1DCCE5C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66B6681" w14:textId="77777777" w:rsidTr="007D5DE2">
        <w:trPr>
          <w:tblHeader/>
        </w:trPr>
        <w:tc>
          <w:tcPr>
            <w:tcW w:w="1735" w:type="dxa"/>
            <w:shd w:val="clear" w:color="auto" w:fill="8DB3E2" w:themeFill="text2" w:themeFillTint="66"/>
          </w:tcPr>
          <w:p w14:paraId="7FEFC4FF"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2C655CE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47A9E3E8"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5B991AE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1BA96DF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4DECDEC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32BFCD2"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198ECD6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FCD3CD8" w14:textId="77777777" w:rsidTr="007D5DE2">
        <w:tc>
          <w:tcPr>
            <w:tcW w:w="1735" w:type="dxa"/>
            <w:shd w:val="clear" w:color="auto" w:fill="8DB3E2" w:themeFill="text2" w:themeFillTint="66"/>
          </w:tcPr>
          <w:p w14:paraId="3148142B"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53A7D07"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FDB535B"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C198D6B"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532706"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00CF344"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BDD2244"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D7844C6"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49F33EA8"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3B79BC9"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5E01EF4"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02101B36"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F08C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D437431"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63617498" w14:textId="77777777" w:rsidTr="007D5DE2">
        <w:tc>
          <w:tcPr>
            <w:tcW w:w="1735" w:type="dxa"/>
            <w:shd w:val="clear" w:color="auto" w:fill="8DB3E2" w:themeFill="text2" w:themeFillTint="66"/>
          </w:tcPr>
          <w:p w14:paraId="4FA3D10E"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5A97F4D4"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lastRenderedPageBreak/>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129854B1"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w:t>
            </w:r>
            <w:r w:rsidRPr="00B669B1">
              <w:rPr>
                <w:rFonts w:ascii="Arial" w:hAnsi="Arial" w:cs="Arial"/>
              </w:rPr>
              <w:lastRenderedPageBreak/>
              <w:t>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78F5BE73"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w:t>
            </w:r>
            <w:r>
              <w:rPr>
                <w:rFonts w:ascii="Arial" w:hAnsi="Arial" w:cs="Arial"/>
              </w:rPr>
              <w:lastRenderedPageBreak/>
              <w:t>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6982BCE"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good </w:t>
            </w:r>
            <w:r w:rsidRPr="00B669B1">
              <w:rPr>
                <w:rFonts w:ascii="Arial" w:hAnsi="Arial" w:cs="Arial"/>
              </w:rPr>
              <w:lastRenderedPageBreak/>
              <w:t>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6D53237"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0BF41A30"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E9D4B60"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7DF237C8" w14:textId="77777777" w:rsidTr="007D5DE2">
        <w:tc>
          <w:tcPr>
            <w:tcW w:w="1735" w:type="dxa"/>
            <w:shd w:val="clear" w:color="auto" w:fill="8DB3E2" w:themeFill="text2" w:themeFillTint="66"/>
          </w:tcPr>
          <w:p w14:paraId="2CC2D971"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A1C7EF2"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423EDAE9" w14:textId="77777777" w:rsidR="007D5DE2" w:rsidRDefault="007D5DE2" w:rsidP="0093002B">
            <w:pPr>
              <w:spacing w:before="34" w:line="239" w:lineRule="auto"/>
              <w:ind w:left="108" w:right="-54"/>
              <w:rPr>
                <w:rFonts w:ascii="Arial" w:eastAsia="Arial" w:hAnsi="Arial" w:cs="Arial"/>
                <w:bCs/>
                <w:sz w:val="18"/>
                <w:szCs w:val="18"/>
              </w:rPr>
            </w:pPr>
          </w:p>
          <w:p w14:paraId="0061040D"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24E50D50"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023C7E73"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65CBAF1B" w14:textId="77777777" w:rsidR="007D5DE2" w:rsidRDefault="007D5DE2" w:rsidP="0093002B">
            <w:pPr>
              <w:rPr>
                <w:rFonts w:ascii="Arial" w:hAnsi="Arial" w:cs="Arial"/>
              </w:rPr>
            </w:pPr>
            <w:r w:rsidRPr="00FF3C22">
              <w:rPr>
                <w:rFonts w:ascii="Arial" w:hAnsi="Arial" w:cs="Arial"/>
              </w:rPr>
              <w:t>evidence to back up views.</w:t>
            </w:r>
          </w:p>
          <w:p w14:paraId="52099AE4" w14:textId="77777777" w:rsidR="007D5DE2" w:rsidRPr="00B669B1" w:rsidRDefault="007D5DE2" w:rsidP="0093002B">
            <w:pPr>
              <w:rPr>
                <w:rFonts w:ascii="Arial" w:hAnsi="Arial" w:cs="Arial"/>
              </w:rPr>
            </w:pPr>
          </w:p>
        </w:tc>
        <w:tc>
          <w:tcPr>
            <w:tcW w:w="1736" w:type="dxa"/>
          </w:tcPr>
          <w:p w14:paraId="558805E0"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E56558A"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311C6FF1"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2AFF3E1A" w14:textId="77777777" w:rsidR="007D5DE2" w:rsidRPr="00B669B1" w:rsidRDefault="007D5DE2" w:rsidP="0093002B">
            <w:pPr>
              <w:rPr>
                <w:rFonts w:ascii="Arial" w:hAnsi="Arial" w:cs="Arial"/>
              </w:rPr>
            </w:pPr>
          </w:p>
        </w:tc>
        <w:tc>
          <w:tcPr>
            <w:tcW w:w="1736" w:type="dxa"/>
          </w:tcPr>
          <w:p w14:paraId="1CFE4536"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61B1F352"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2D06E4E"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1244DD4"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38CA66EE" w14:textId="77777777" w:rsidR="007D5DE2" w:rsidRPr="00B669B1" w:rsidRDefault="007D5DE2" w:rsidP="0093002B">
            <w:pPr>
              <w:rPr>
                <w:rFonts w:ascii="Arial" w:hAnsi="Arial" w:cs="Arial"/>
              </w:rPr>
            </w:pPr>
          </w:p>
        </w:tc>
        <w:tc>
          <w:tcPr>
            <w:tcW w:w="1736" w:type="dxa"/>
          </w:tcPr>
          <w:p w14:paraId="47DB89AF"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4C3DD484"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7B0EB2E7"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0D991490" w14:textId="77777777" w:rsidTr="007D5DE2">
        <w:tc>
          <w:tcPr>
            <w:tcW w:w="1735" w:type="dxa"/>
            <w:shd w:val="clear" w:color="auto" w:fill="8DB3E2" w:themeFill="text2" w:themeFillTint="66"/>
          </w:tcPr>
          <w:p w14:paraId="5052FB3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1A7BC3FF"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191AD9C4"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3620FCA9"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A89ABAC"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7E8BBBE0"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51B36AC6"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w:t>
            </w:r>
            <w:r w:rsidRPr="00B669B1">
              <w:rPr>
                <w:rFonts w:ascii="Arial" w:hAnsi="Arial" w:cs="Arial"/>
              </w:rPr>
              <w:lastRenderedPageBreak/>
              <w:t>Flawed appreciation of the context of the application.</w:t>
            </w:r>
          </w:p>
          <w:p w14:paraId="6B14051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7A1366E4" w14:textId="77777777" w:rsidR="007D5DE2" w:rsidRPr="00B669B1" w:rsidRDefault="007D5DE2" w:rsidP="0093002B">
            <w:pPr>
              <w:rPr>
                <w:rFonts w:ascii="Arial" w:hAnsi="Arial" w:cs="Arial"/>
              </w:rPr>
            </w:pPr>
          </w:p>
          <w:p w14:paraId="555F33A2" w14:textId="77777777" w:rsidR="007D5DE2" w:rsidRPr="00B669B1" w:rsidRDefault="007D5DE2" w:rsidP="0093002B">
            <w:pPr>
              <w:rPr>
                <w:rFonts w:ascii="Arial" w:hAnsi="Arial" w:cs="Arial"/>
              </w:rPr>
            </w:pPr>
          </w:p>
        </w:tc>
        <w:tc>
          <w:tcPr>
            <w:tcW w:w="1736" w:type="dxa"/>
          </w:tcPr>
          <w:p w14:paraId="404CC2F7"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5BE053E6" w14:textId="77777777" w:rsidR="007D5DE2" w:rsidRDefault="007D5DE2" w:rsidP="0093002B">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14:paraId="47FF740C"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E13D3DE"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49B3A784"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0C2E51D1" w14:textId="77777777" w:rsidR="007D5DE2" w:rsidRPr="00B669B1" w:rsidRDefault="007D5DE2" w:rsidP="0093002B">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680570C0"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33C36DF0"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w:t>
            </w:r>
            <w:r>
              <w:rPr>
                <w:rFonts w:ascii="Arial" w:hAnsi="Arial" w:cs="Arial"/>
              </w:rPr>
              <w:lastRenderedPageBreak/>
              <w:t>Very g</w:t>
            </w:r>
            <w:r w:rsidRPr="00EA0E30">
              <w:rPr>
                <w:rFonts w:ascii="Arial" w:hAnsi="Arial" w:cs="Arial"/>
              </w:rPr>
              <w:t>ood evidence of different approaches to problem-solving in particular contexts and proposes appropriate solutions.</w:t>
            </w:r>
          </w:p>
        </w:tc>
        <w:tc>
          <w:tcPr>
            <w:tcW w:w="1736" w:type="dxa"/>
          </w:tcPr>
          <w:p w14:paraId="6B5D5126"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75FF0B26"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45BA3D2" w14:textId="77777777" w:rsidR="007D5DE2" w:rsidRPr="00B669B1" w:rsidRDefault="007D5DE2" w:rsidP="0093002B">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5AA8823C"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w:t>
            </w:r>
            <w:r w:rsidRPr="00BA319E">
              <w:rPr>
                <w:rFonts w:ascii="Arial" w:hAnsi="Arial" w:cs="Arial"/>
              </w:rPr>
              <w:lastRenderedPageBreak/>
              <w:t xml:space="preserve">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1622D3EA" w14:textId="77777777" w:rsidTr="007D5DE2">
        <w:tc>
          <w:tcPr>
            <w:tcW w:w="1735" w:type="dxa"/>
            <w:shd w:val="clear" w:color="auto" w:fill="8DB3E2" w:themeFill="text2" w:themeFillTint="66"/>
          </w:tcPr>
          <w:p w14:paraId="44B686D8"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95FDE98"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DEB23B1"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0C5192A" w14:textId="77777777" w:rsidR="007D5DE2" w:rsidRPr="00ED3ABD" w:rsidRDefault="007D5DE2" w:rsidP="0093002B">
            <w:pPr>
              <w:rPr>
                <w:rFonts w:ascii="Arial" w:hAnsi="Arial" w:cs="Arial"/>
              </w:rPr>
            </w:pPr>
          </w:p>
          <w:p w14:paraId="44632E42"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BF27730"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14:paraId="0FD344C8"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3702660D"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211DFCE"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32C3CEEF"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CE66C49"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ED4EE9B"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9D29217"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7E3B57C4"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5A2EB1F"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51286EB4" w14:textId="77777777" w:rsidR="007D5DE2" w:rsidRDefault="007D5DE2" w:rsidP="007D5DE2"/>
    <w:p w14:paraId="172BE029" w14:textId="77777777" w:rsidR="007D5DE2" w:rsidRDefault="007D5DE2">
      <w:pPr>
        <w:pStyle w:val="NormalWeb"/>
        <w:rPr>
          <w:rFonts w:ascii="Arial" w:hAnsi="Arial" w:cs="Arial"/>
          <w:color w:val="303B44"/>
          <w:sz w:val="22"/>
          <w:szCs w:val="22"/>
        </w:rPr>
      </w:pPr>
    </w:p>
    <w:p w14:paraId="09434689" w14:textId="77777777" w:rsidR="00527E60" w:rsidRDefault="00527E60">
      <w:pPr>
        <w:pStyle w:val="NormalWeb"/>
        <w:rPr>
          <w:rFonts w:ascii="Arial" w:hAnsi="Arial" w:cs="Arial"/>
          <w:color w:val="303B44"/>
          <w:sz w:val="22"/>
          <w:szCs w:val="22"/>
        </w:rPr>
      </w:pPr>
    </w:p>
    <w:p w14:paraId="74F5ADBD" w14:textId="77777777" w:rsidR="00DE67C2" w:rsidRDefault="00DE67C2">
      <w:pPr>
        <w:pStyle w:val="NormalWeb"/>
        <w:rPr>
          <w:rFonts w:ascii="Arial" w:hAnsi="Arial" w:cs="Arial"/>
          <w:color w:val="303B44"/>
          <w:sz w:val="22"/>
          <w:szCs w:val="22"/>
        </w:rPr>
      </w:pPr>
    </w:p>
    <w:p w14:paraId="10171FCD" w14:textId="77777777" w:rsidR="00DE67C2" w:rsidRDefault="00DE67C2">
      <w:pPr>
        <w:pStyle w:val="NormalWeb"/>
        <w:rPr>
          <w:rFonts w:ascii="Arial" w:hAnsi="Arial" w:cs="Arial"/>
          <w:color w:val="303B44"/>
          <w:sz w:val="22"/>
          <w:szCs w:val="22"/>
        </w:rPr>
      </w:pPr>
    </w:p>
    <w:p w14:paraId="622BC3ED" w14:textId="77777777" w:rsidR="00DE67C2" w:rsidRDefault="00DE67C2">
      <w:pPr>
        <w:pStyle w:val="NormalWeb"/>
        <w:rPr>
          <w:rFonts w:ascii="Arial" w:hAnsi="Arial" w:cs="Arial"/>
          <w:color w:val="303B44"/>
          <w:sz w:val="22"/>
          <w:szCs w:val="22"/>
        </w:rPr>
      </w:pPr>
    </w:p>
    <w:p w14:paraId="44084DBD" w14:textId="77777777" w:rsidR="00DE67C2" w:rsidRDefault="00DE67C2">
      <w:pPr>
        <w:pStyle w:val="NormalWeb"/>
        <w:rPr>
          <w:rFonts w:ascii="Arial" w:hAnsi="Arial" w:cs="Arial"/>
          <w:color w:val="303B44"/>
          <w:sz w:val="22"/>
          <w:szCs w:val="22"/>
        </w:rPr>
      </w:pPr>
    </w:p>
    <w:p w14:paraId="0D9B220E" w14:textId="77777777" w:rsidR="00DE67C2" w:rsidRDefault="00DE67C2">
      <w:pPr>
        <w:pStyle w:val="NormalWeb"/>
        <w:rPr>
          <w:rFonts w:ascii="Arial" w:hAnsi="Arial" w:cs="Arial"/>
          <w:color w:val="303B44"/>
          <w:sz w:val="22"/>
          <w:szCs w:val="22"/>
        </w:rPr>
      </w:pPr>
    </w:p>
    <w:p w14:paraId="13763720" w14:textId="77777777" w:rsidR="00DE67C2" w:rsidRDefault="00DE67C2">
      <w:pPr>
        <w:pStyle w:val="NormalWeb"/>
        <w:rPr>
          <w:rFonts w:ascii="Arial" w:hAnsi="Arial" w:cs="Arial"/>
          <w:color w:val="303B44"/>
          <w:sz w:val="22"/>
          <w:szCs w:val="22"/>
        </w:rPr>
      </w:pPr>
    </w:p>
    <w:p w14:paraId="392D7767" w14:textId="77777777" w:rsidR="00DE67C2" w:rsidRDefault="00DE67C2">
      <w:pPr>
        <w:pStyle w:val="NormalWeb"/>
        <w:rPr>
          <w:rFonts w:ascii="Arial" w:hAnsi="Arial" w:cs="Arial"/>
          <w:color w:val="303B44"/>
          <w:sz w:val="22"/>
          <w:szCs w:val="22"/>
        </w:rPr>
      </w:pPr>
    </w:p>
    <w:p w14:paraId="204A8DC6" w14:textId="77777777" w:rsidR="00DE67C2" w:rsidRDefault="00DE67C2">
      <w:pPr>
        <w:pStyle w:val="NormalWeb"/>
        <w:rPr>
          <w:rFonts w:ascii="Arial" w:hAnsi="Arial" w:cs="Arial"/>
          <w:color w:val="303B44"/>
          <w:sz w:val="22"/>
          <w:szCs w:val="22"/>
        </w:rPr>
      </w:pPr>
    </w:p>
    <w:p w14:paraId="672DB939" w14:textId="77777777" w:rsidR="00DE67C2" w:rsidRDefault="00DE67C2">
      <w:pPr>
        <w:pStyle w:val="NormalWeb"/>
        <w:rPr>
          <w:rFonts w:ascii="Arial" w:hAnsi="Arial" w:cs="Arial"/>
          <w:color w:val="303B44"/>
          <w:sz w:val="22"/>
          <w:szCs w:val="22"/>
        </w:rPr>
      </w:pPr>
    </w:p>
    <w:p w14:paraId="6027A6CF" w14:textId="77777777" w:rsidR="00DE67C2" w:rsidRDefault="00DE67C2">
      <w:pPr>
        <w:pStyle w:val="NormalWeb"/>
        <w:rPr>
          <w:rFonts w:ascii="Arial" w:hAnsi="Arial" w:cs="Arial"/>
          <w:color w:val="303B44"/>
          <w:sz w:val="22"/>
          <w:szCs w:val="22"/>
        </w:rPr>
      </w:pPr>
    </w:p>
    <w:p w14:paraId="6C372AA3" w14:textId="77777777" w:rsidR="00DE67C2" w:rsidRDefault="00DE67C2">
      <w:pPr>
        <w:pStyle w:val="NormalWeb"/>
        <w:rPr>
          <w:rFonts w:ascii="Arial" w:hAnsi="Arial" w:cs="Arial"/>
          <w:color w:val="303B44"/>
          <w:sz w:val="22"/>
          <w:szCs w:val="22"/>
        </w:rPr>
      </w:pPr>
    </w:p>
    <w:p w14:paraId="1B6BAE72" w14:textId="77777777" w:rsidR="00DE67C2" w:rsidRDefault="00DE67C2">
      <w:pPr>
        <w:pStyle w:val="NormalWeb"/>
        <w:rPr>
          <w:rFonts w:ascii="Arial" w:hAnsi="Arial" w:cs="Arial"/>
          <w:color w:val="303B44"/>
          <w:sz w:val="22"/>
          <w:szCs w:val="22"/>
        </w:rPr>
      </w:pPr>
    </w:p>
    <w:p w14:paraId="0D100F61" w14:textId="77777777" w:rsidR="00DE67C2" w:rsidRDefault="00DE67C2">
      <w:pPr>
        <w:pStyle w:val="NormalWeb"/>
        <w:rPr>
          <w:rFonts w:ascii="Arial" w:hAnsi="Arial" w:cs="Arial"/>
          <w:color w:val="303B44"/>
          <w:sz w:val="22"/>
          <w:szCs w:val="22"/>
        </w:rPr>
      </w:pPr>
    </w:p>
    <w:p w14:paraId="3C2AA60D" w14:textId="77777777" w:rsidR="00DE67C2" w:rsidRDefault="00DE67C2">
      <w:pPr>
        <w:pStyle w:val="NormalWeb"/>
        <w:rPr>
          <w:rFonts w:ascii="Arial" w:hAnsi="Arial" w:cs="Arial"/>
          <w:color w:val="303B44"/>
          <w:sz w:val="22"/>
          <w:szCs w:val="22"/>
        </w:rPr>
      </w:pPr>
    </w:p>
    <w:p w14:paraId="4B3101D6" w14:textId="77777777" w:rsidR="00DE67C2" w:rsidRDefault="00DE67C2">
      <w:pPr>
        <w:pStyle w:val="NormalWeb"/>
        <w:rPr>
          <w:rFonts w:ascii="Arial" w:hAnsi="Arial" w:cs="Arial"/>
          <w:color w:val="303B44"/>
          <w:sz w:val="22"/>
          <w:szCs w:val="22"/>
        </w:rPr>
      </w:pPr>
    </w:p>
    <w:p w14:paraId="322042AA" w14:textId="77777777" w:rsidR="00DE67C2" w:rsidRDefault="00DE67C2">
      <w:pPr>
        <w:pStyle w:val="NormalWeb"/>
        <w:rPr>
          <w:rFonts w:ascii="Arial" w:hAnsi="Arial" w:cs="Arial"/>
          <w:color w:val="303B44"/>
          <w:sz w:val="22"/>
          <w:szCs w:val="22"/>
        </w:rPr>
      </w:pPr>
    </w:p>
    <w:p w14:paraId="1AAA3805" w14:textId="77777777" w:rsidR="00DE67C2" w:rsidRDefault="00DE67C2">
      <w:pPr>
        <w:pStyle w:val="NormalWeb"/>
        <w:rPr>
          <w:rFonts w:ascii="Arial" w:hAnsi="Arial" w:cs="Arial"/>
          <w:color w:val="303B44"/>
          <w:sz w:val="22"/>
          <w:szCs w:val="22"/>
        </w:rPr>
      </w:pPr>
    </w:p>
    <w:p w14:paraId="0F33DD81" w14:textId="77777777" w:rsidR="00DE67C2" w:rsidRDefault="00DE67C2">
      <w:pPr>
        <w:pStyle w:val="NormalWeb"/>
        <w:rPr>
          <w:rFonts w:ascii="Arial" w:hAnsi="Arial" w:cs="Arial"/>
          <w:color w:val="303B44"/>
          <w:sz w:val="22"/>
          <w:szCs w:val="22"/>
        </w:rPr>
      </w:pPr>
    </w:p>
    <w:p w14:paraId="53C54E7E" w14:textId="77777777" w:rsidR="00DE67C2" w:rsidRDefault="00DE67C2">
      <w:pPr>
        <w:pStyle w:val="NormalWeb"/>
        <w:rPr>
          <w:rFonts w:ascii="Arial" w:hAnsi="Arial" w:cs="Arial"/>
          <w:color w:val="303B44"/>
          <w:sz w:val="22"/>
          <w:szCs w:val="22"/>
        </w:rPr>
      </w:pPr>
    </w:p>
    <w:p w14:paraId="53610D31" w14:textId="77777777" w:rsidR="00DE67C2" w:rsidRDefault="00DE67C2">
      <w:pPr>
        <w:pStyle w:val="NormalWeb"/>
        <w:rPr>
          <w:rFonts w:ascii="Arial" w:hAnsi="Arial" w:cs="Arial"/>
          <w:color w:val="303B44"/>
          <w:sz w:val="22"/>
          <w:szCs w:val="22"/>
        </w:rPr>
      </w:pPr>
    </w:p>
    <w:p w14:paraId="4D43ED56" w14:textId="77777777" w:rsidR="00DE67C2" w:rsidRDefault="00DE67C2">
      <w:pPr>
        <w:pStyle w:val="NormalWeb"/>
        <w:rPr>
          <w:rFonts w:ascii="Arial" w:hAnsi="Arial" w:cs="Arial"/>
          <w:color w:val="303B44"/>
          <w:sz w:val="22"/>
          <w:szCs w:val="22"/>
        </w:rPr>
      </w:pPr>
    </w:p>
    <w:p w14:paraId="41F4E29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A89816" w14:textId="77777777" w:rsidR="00381E22" w:rsidRDefault="00381E22">
      <w:r>
        <w:separator/>
      </w:r>
    </w:p>
  </w:endnote>
  <w:endnote w:type="continuationSeparator" w:id="0">
    <w:p w14:paraId="65F7CA64" w14:textId="77777777" w:rsidR="00381E22" w:rsidRDefault="00381E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A83C72"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4623CDE9"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1D8EB0"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52BFBA" w14:textId="77777777" w:rsidR="00381E22" w:rsidRDefault="00381E22">
      <w:r>
        <w:separator/>
      </w:r>
    </w:p>
  </w:footnote>
  <w:footnote w:type="continuationSeparator" w:id="0">
    <w:p w14:paraId="540B7454" w14:textId="77777777" w:rsidR="00381E22" w:rsidRDefault="00381E2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0A36E0F"/>
    <w:multiLevelType w:val="hybridMultilevel"/>
    <w:tmpl w:val="B14414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0"/>
  </w:num>
  <w:num w:numId="3">
    <w:abstractNumId w:val="16"/>
  </w:num>
  <w:num w:numId="4">
    <w:abstractNumId w:val="12"/>
  </w:num>
  <w:num w:numId="5">
    <w:abstractNumId w:val="8"/>
  </w:num>
  <w:num w:numId="6">
    <w:abstractNumId w:val="15"/>
  </w:num>
  <w:num w:numId="7">
    <w:abstractNumId w:val="3"/>
  </w:num>
  <w:num w:numId="8">
    <w:abstractNumId w:val="14"/>
  </w:num>
  <w:num w:numId="9">
    <w:abstractNumId w:val="11"/>
  </w:num>
  <w:num w:numId="10">
    <w:abstractNumId w:val="5"/>
  </w:num>
  <w:num w:numId="11">
    <w:abstractNumId w:val="6"/>
  </w:num>
  <w:num w:numId="12">
    <w:abstractNumId w:val="9"/>
  </w:num>
  <w:num w:numId="13">
    <w:abstractNumId w:val="13"/>
  </w:num>
  <w:num w:numId="14">
    <w:abstractNumId w:val="4"/>
  </w:num>
  <w:num w:numId="15">
    <w:abstractNumId w:val="0"/>
  </w:num>
  <w:num w:numId="16">
    <w:abstractNumId w:val="7"/>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778D2"/>
    <w:rsid w:val="000822E5"/>
    <w:rsid w:val="000971FC"/>
    <w:rsid w:val="000A2A3A"/>
    <w:rsid w:val="000A492A"/>
    <w:rsid w:val="000D2F80"/>
    <w:rsid w:val="000E413A"/>
    <w:rsid w:val="000F5AA3"/>
    <w:rsid w:val="00100396"/>
    <w:rsid w:val="00100B5C"/>
    <w:rsid w:val="001106E9"/>
    <w:rsid w:val="00124CA5"/>
    <w:rsid w:val="00134F77"/>
    <w:rsid w:val="001363A5"/>
    <w:rsid w:val="00147898"/>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00C"/>
    <w:rsid w:val="002C449B"/>
    <w:rsid w:val="002C6040"/>
    <w:rsid w:val="002D5B3F"/>
    <w:rsid w:val="002E272E"/>
    <w:rsid w:val="002F5778"/>
    <w:rsid w:val="003223E0"/>
    <w:rsid w:val="00352C4A"/>
    <w:rsid w:val="00362560"/>
    <w:rsid w:val="003732FD"/>
    <w:rsid w:val="003753B2"/>
    <w:rsid w:val="00376559"/>
    <w:rsid w:val="00381E22"/>
    <w:rsid w:val="00382BAA"/>
    <w:rsid w:val="00384D73"/>
    <w:rsid w:val="00393EB6"/>
    <w:rsid w:val="003A3CE5"/>
    <w:rsid w:val="003B366F"/>
    <w:rsid w:val="003B3F9D"/>
    <w:rsid w:val="003B6C95"/>
    <w:rsid w:val="003E5751"/>
    <w:rsid w:val="004046A9"/>
    <w:rsid w:val="00404C50"/>
    <w:rsid w:val="00421FE1"/>
    <w:rsid w:val="00423934"/>
    <w:rsid w:val="00426244"/>
    <w:rsid w:val="00451810"/>
    <w:rsid w:val="00470A38"/>
    <w:rsid w:val="00477880"/>
    <w:rsid w:val="004874DE"/>
    <w:rsid w:val="004B5334"/>
    <w:rsid w:val="004B6C14"/>
    <w:rsid w:val="004D5E9B"/>
    <w:rsid w:val="004D63D9"/>
    <w:rsid w:val="004E2542"/>
    <w:rsid w:val="004E6585"/>
    <w:rsid w:val="004F38B4"/>
    <w:rsid w:val="0050249F"/>
    <w:rsid w:val="00522B99"/>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C1D8D"/>
    <w:rsid w:val="006D49ED"/>
    <w:rsid w:val="006D55CE"/>
    <w:rsid w:val="006D637A"/>
    <w:rsid w:val="006D6F24"/>
    <w:rsid w:val="006F0F95"/>
    <w:rsid w:val="006F45BF"/>
    <w:rsid w:val="006F60E0"/>
    <w:rsid w:val="00702F71"/>
    <w:rsid w:val="007366DF"/>
    <w:rsid w:val="007454A1"/>
    <w:rsid w:val="00757839"/>
    <w:rsid w:val="00770C81"/>
    <w:rsid w:val="007747A5"/>
    <w:rsid w:val="00791024"/>
    <w:rsid w:val="00793F0A"/>
    <w:rsid w:val="007A2657"/>
    <w:rsid w:val="007C682C"/>
    <w:rsid w:val="007D2385"/>
    <w:rsid w:val="007D5DE2"/>
    <w:rsid w:val="007F214F"/>
    <w:rsid w:val="00800069"/>
    <w:rsid w:val="008042F0"/>
    <w:rsid w:val="00807BF2"/>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5E21"/>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7325D"/>
    <w:rsid w:val="00B81AD3"/>
    <w:rsid w:val="00B829D8"/>
    <w:rsid w:val="00B84B5B"/>
    <w:rsid w:val="00B86446"/>
    <w:rsid w:val="00BA1176"/>
    <w:rsid w:val="00BD09D8"/>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5DE"/>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EE7AE8"/>
    <w:rsid w:val="00F02126"/>
    <w:rsid w:val="00F03D85"/>
    <w:rsid w:val="00F07C8C"/>
    <w:rsid w:val="00F249F1"/>
    <w:rsid w:val="00F25B9D"/>
    <w:rsid w:val="00F2664E"/>
    <w:rsid w:val="00F31163"/>
    <w:rsid w:val="00F311D9"/>
    <w:rsid w:val="00F31C04"/>
    <w:rsid w:val="00F41F2D"/>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969080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TxBrt1">
    <w:name w:val="TxBr_t1"/>
    <w:basedOn w:val="Normal"/>
    <w:rsid w:val="00C935DE"/>
    <w:pPr>
      <w:widowControl w:val="0"/>
      <w:autoSpaceDE w:val="0"/>
      <w:autoSpaceDN w:val="0"/>
      <w:adjustRightInd w:val="0"/>
      <w:spacing w:line="289" w:lineRule="atLeast"/>
    </w:pPr>
    <w:rPr>
      <w:sz w:val="24"/>
      <w:szCs w:val="24"/>
      <w:lang w:val="en-US"/>
    </w:rPr>
  </w:style>
  <w:style w:type="character" w:styleId="UnresolvedMention">
    <w:name w:val="Unresolved Mention"/>
    <w:basedOn w:val="DefaultParagraphFont"/>
    <w:uiPriority w:val="99"/>
    <w:semiHidden/>
    <w:unhideWhenUsed/>
    <w:rsid w:val="00BD09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7147037">
      <w:bodyDiv w:val="1"/>
      <w:marLeft w:val="0"/>
      <w:marRight w:val="0"/>
      <w:marTop w:val="0"/>
      <w:marBottom w:val="0"/>
      <w:divBdr>
        <w:top w:val="none" w:sz="0" w:space="0" w:color="auto"/>
        <w:left w:val="none" w:sz="0" w:space="0" w:color="auto"/>
        <w:bottom w:val="none" w:sz="0" w:space="0" w:color="auto"/>
        <w:right w:val="none" w:sz="0" w:space="0" w:color="auto"/>
      </w:divBdr>
    </w:div>
    <w:div w:id="314797819">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4088490">
      <w:bodyDiv w:val="1"/>
      <w:marLeft w:val="0"/>
      <w:marRight w:val="0"/>
      <w:marTop w:val="0"/>
      <w:marBottom w:val="0"/>
      <w:divBdr>
        <w:top w:val="none" w:sz="0" w:space="0" w:color="auto"/>
        <w:left w:val="none" w:sz="0" w:space="0" w:color="auto"/>
        <w:bottom w:val="none" w:sz="0" w:space="0" w:color="auto"/>
        <w:right w:val="none" w:sz="0" w:space="0" w:color="auto"/>
      </w:divBdr>
    </w:div>
    <w:div w:id="707755497">
      <w:bodyDiv w:val="1"/>
      <w:marLeft w:val="0"/>
      <w:marRight w:val="0"/>
      <w:marTop w:val="0"/>
      <w:marBottom w:val="0"/>
      <w:divBdr>
        <w:top w:val="none" w:sz="0" w:space="0" w:color="auto"/>
        <w:left w:val="none" w:sz="0" w:space="0" w:color="auto"/>
        <w:bottom w:val="none" w:sz="0" w:space="0" w:color="auto"/>
        <w:right w:val="none" w:sz="0" w:space="0" w:color="auto"/>
      </w:divBdr>
    </w:div>
    <w:div w:id="896938127">
      <w:bodyDiv w:val="1"/>
      <w:marLeft w:val="0"/>
      <w:marRight w:val="0"/>
      <w:marTop w:val="0"/>
      <w:marBottom w:val="0"/>
      <w:divBdr>
        <w:top w:val="none" w:sz="0" w:space="0" w:color="auto"/>
        <w:left w:val="none" w:sz="0" w:space="0" w:color="auto"/>
        <w:bottom w:val="none" w:sz="0" w:space="0" w:color="auto"/>
        <w:right w:val="none" w:sz="0" w:space="0" w:color="auto"/>
      </w:divBdr>
    </w:div>
    <w:div w:id="1060255100">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3523638">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8848651">
      <w:bodyDiv w:val="1"/>
      <w:marLeft w:val="0"/>
      <w:marRight w:val="0"/>
      <w:marTop w:val="0"/>
      <w:marBottom w:val="0"/>
      <w:divBdr>
        <w:top w:val="none" w:sz="0" w:space="0" w:color="auto"/>
        <w:left w:val="none" w:sz="0" w:space="0" w:color="auto"/>
        <w:bottom w:val="none" w:sz="0" w:space="0" w:color="auto"/>
        <w:right w:val="none" w:sz="0" w:space="0" w:color="auto"/>
      </w:divBdr>
    </w:div>
    <w:div w:id="20471744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dekmake.com/heat-treatment-of-metals/-"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2.pn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3.xml"/><Relationship Id="rId5" Type="http://schemas.openxmlformats.org/officeDocument/2006/relationships/footnotes" Target="footnotes.xml"/><Relationship Id="rId15" Type="http://schemas.openxmlformats.org/officeDocument/2006/relationships/hyperlink" Target="http://people.virginia.edu/~lz2n/mse209/Chapter8.pdf" TargetMode="External"/><Relationship Id="rId10" Type="http://schemas.openxmlformats.org/officeDocument/2006/relationships/chart" Target="charts/chart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hyperlink" Target="https://depts.washington.edu/matseed/ces_guide/crystalline.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4"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4"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4"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Mild Steel (0.1% C)</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none"/>
          </c:marker>
          <c:xVal>
            <c:numRef>
              <c:f>Sheet1!$D$3:$D$10</c:f>
              <c:numCache>
                <c:formatCode>General</c:formatCode>
                <c:ptCount val="8"/>
                <c:pt idx="0">
                  <c:v>1.1000000000000001</c:v>
                </c:pt>
                <c:pt idx="1">
                  <c:v>4.0999999999999996</c:v>
                </c:pt>
                <c:pt idx="2">
                  <c:v>6.8</c:v>
                </c:pt>
                <c:pt idx="3">
                  <c:v>54.9</c:v>
                </c:pt>
                <c:pt idx="4">
                  <c:v>55.3</c:v>
                </c:pt>
                <c:pt idx="5">
                  <c:v>58.3</c:v>
                </c:pt>
                <c:pt idx="6">
                  <c:v>54.2</c:v>
                </c:pt>
                <c:pt idx="7">
                  <c:v>54.5</c:v>
                </c:pt>
              </c:numCache>
            </c:numRef>
          </c:xVal>
          <c:yVal>
            <c:numRef>
              <c:f>Sheet1!$A$3:$A$10</c:f>
              <c:numCache>
                <c:formatCode>General</c:formatCode>
                <c:ptCount val="8"/>
                <c:pt idx="0">
                  <c:v>-200</c:v>
                </c:pt>
                <c:pt idx="1">
                  <c:v>-100</c:v>
                </c:pt>
                <c:pt idx="2">
                  <c:v>-50</c:v>
                </c:pt>
                <c:pt idx="3">
                  <c:v>-20</c:v>
                </c:pt>
                <c:pt idx="4">
                  <c:v>0</c:v>
                </c:pt>
                <c:pt idx="5">
                  <c:v>21</c:v>
                </c:pt>
                <c:pt idx="6">
                  <c:v>50</c:v>
                </c:pt>
                <c:pt idx="7">
                  <c:v>100</c:v>
                </c:pt>
              </c:numCache>
            </c:numRef>
          </c:yVal>
          <c:smooth val="1"/>
          <c:extLst>
            <c:ext xmlns:c16="http://schemas.microsoft.com/office/drawing/2014/chart" uri="{C3380CC4-5D6E-409C-BE32-E72D297353CC}">
              <c16:uniqueId val="{00000000-AF6C-2843-90F4-028F33E167C2}"/>
            </c:ext>
          </c:extLst>
        </c:ser>
        <c:dLbls>
          <c:showLegendKey val="0"/>
          <c:showVal val="0"/>
          <c:showCatName val="0"/>
          <c:showSerName val="0"/>
          <c:showPercent val="0"/>
          <c:showBubbleSize val="0"/>
        </c:dLbls>
        <c:axId val="415283600"/>
        <c:axId val="415862592"/>
      </c:scatterChart>
      <c:valAx>
        <c:axId val="41528360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Impact</a:t>
                </a:r>
                <a:r>
                  <a:rPr lang="en-GB" baseline="0"/>
                  <a:t> Value (J)</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5862592"/>
        <c:crosses val="autoZero"/>
        <c:crossBetween val="midCat"/>
      </c:valAx>
      <c:valAx>
        <c:axId val="4158625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Tempreture</a:t>
                </a:r>
                <a:r>
                  <a:rPr lang="en-GB" baseline="0"/>
                  <a:t> (C)</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5283600"/>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Copper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none"/>
          </c:marker>
          <c:xVal>
            <c:numRef>
              <c:f>(Sheet1!$C$3,Sheet1!$C$8,Sheet1!$C$10)</c:f>
              <c:numCache>
                <c:formatCode>General</c:formatCode>
                <c:ptCount val="3"/>
                <c:pt idx="0">
                  <c:v>17.600000000000001</c:v>
                </c:pt>
                <c:pt idx="1">
                  <c:v>18</c:v>
                </c:pt>
                <c:pt idx="2">
                  <c:v>15.9</c:v>
                </c:pt>
              </c:numCache>
            </c:numRef>
          </c:xVal>
          <c:yVal>
            <c:numRef>
              <c:f>(Sheet1!$A$3,Sheet1!$A$8,Sheet1!$A$10)</c:f>
              <c:numCache>
                <c:formatCode>General</c:formatCode>
                <c:ptCount val="3"/>
                <c:pt idx="0">
                  <c:v>-200</c:v>
                </c:pt>
                <c:pt idx="1">
                  <c:v>21</c:v>
                </c:pt>
                <c:pt idx="2">
                  <c:v>100</c:v>
                </c:pt>
              </c:numCache>
            </c:numRef>
          </c:yVal>
          <c:smooth val="1"/>
          <c:extLst>
            <c:ext xmlns:c16="http://schemas.microsoft.com/office/drawing/2014/chart" uri="{C3380CC4-5D6E-409C-BE32-E72D297353CC}">
              <c16:uniqueId val="{00000000-0E72-D14D-82FD-3ACA55AC39E5}"/>
            </c:ext>
          </c:extLst>
        </c:ser>
        <c:dLbls>
          <c:showLegendKey val="0"/>
          <c:showVal val="0"/>
          <c:showCatName val="0"/>
          <c:showSerName val="0"/>
          <c:showPercent val="0"/>
          <c:showBubbleSize val="0"/>
        </c:dLbls>
        <c:axId val="416658176"/>
        <c:axId val="414170208"/>
      </c:scatterChart>
      <c:valAx>
        <c:axId val="41665817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en-GB"/>
                  <a:t>Impact Value (J)</a:t>
                </a: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4170208"/>
        <c:crosses val="autoZero"/>
        <c:crossBetween val="midCat"/>
      </c:valAx>
      <c:valAx>
        <c:axId val="4141702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en-GB"/>
                  <a:t>Tempreture (C)</a:t>
                </a:r>
              </a:p>
            </c:rich>
          </c:tx>
          <c:overlay val="0"/>
          <c:spPr>
            <a:noFill/>
            <a:ln>
              <a:noFill/>
            </a:ln>
            <a:effectLst/>
          </c:spPr>
          <c:txPr>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6658176"/>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Aluminium</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none"/>
          </c:marker>
          <c:xVal>
            <c:numRef>
              <c:f>(Sheet1!$B$3,Sheet1!$B$8,Sheet1!$B$10)</c:f>
              <c:numCache>
                <c:formatCode>General</c:formatCode>
                <c:ptCount val="3"/>
                <c:pt idx="0">
                  <c:v>6.1</c:v>
                </c:pt>
                <c:pt idx="1">
                  <c:v>7.1</c:v>
                </c:pt>
                <c:pt idx="2">
                  <c:v>6.6</c:v>
                </c:pt>
              </c:numCache>
            </c:numRef>
          </c:xVal>
          <c:yVal>
            <c:numRef>
              <c:f>(Sheet1!$A$10,Sheet1!$A$8,Sheet1!$A$3)</c:f>
              <c:numCache>
                <c:formatCode>General</c:formatCode>
                <c:ptCount val="3"/>
                <c:pt idx="0">
                  <c:v>100</c:v>
                </c:pt>
                <c:pt idx="1">
                  <c:v>21</c:v>
                </c:pt>
                <c:pt idx="2">
                  <c:v>-200</c:v>
                </c:pt>
              </c:numCache>
            </c:numRef>
          </c:yVal>
          <c:smooth val="1"/>
          <c:extLst>
            <c:ext xmlns:c16="http://schemas.microsoft.com/office/drawing/2014/chart" uri="{C3380CC4-5D6E-409C-BE32-E72D297353CC}">
              <c16:uniqueId val="{00000000-C0E7-E94E-8402-554E6775D2F6}"/>
            </c:ext>
          </c:extLst>
        </c:ser>
        <c:dLbls>
          <c:showLegendKey val="0"/>
          <c:showVal val="0"/>
          <c:showCatName val="0"/>
          <c:showSerName val="0"/>
          <c:showPercent val="0"/>
          <c:showBubbleSize val="0"/>
        </c:dLbls>
        <c:axId val="471171808"/>
        <c:axId val="489077808"/>
      </c:scatterChart>
      <c:valAx>
        <c:axId val="47117180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Impact</a:t>
                </a:r>
                <a:r>
                  <a:rPr lang="en-GB" baseline="0"/>
                  <a:t> Value (J)</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9077808"/>
        <c:crosses val="autoZero"/>
        <c:crossBetween val="midCat"/>
      </c:valAx>
      <c:valAx>
        <c:axId val="4890778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Tempreture</a:t>
                </a:r>
                <a:r>
                  <a:rPr lang="en-GB" baseline="0"/>
                  <a:t> (C)</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1171808"/>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32</TotalTime>
  <Pages>14</Pages>
  <Words>3702</Words>
  <Characters>21962</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25613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Lance Rutherford</cp:lastModifiedBy>
  <cp:revision>4</cp:revision>
  <cp:lastPrinted>2014-10-10T07:42:00Z</cp:lastPrinted>
  <dcterms:created xsi:type="dcterms:W3CDTF">2021-05-06T09:45:00Z</dcterms:created>
  <dcterms:modified xsi:type="dcterms:W3CDTF">2021-06-02T10:52:00Z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