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C53DED" w14:textId="77777777" w:rsidR="00662513" w:rsidRDefault="00662513"/>
    <w:p w14:paraId="49E493C0" w14:textId="77777777" w:rsidR="00E31462" w:rsidRDefault="00E31462"/>
    <w:p w14:paraId="19C935CC" w14:textId="77777777" w:rsidR="00E31462" w:rsidRPr="006330A9" w:rsidRDefault="00E31462" w:rsidP="006330A9">
      <w:pPr>
        <w:jc w:val="center"/>
        <w:rPr>
          <w:sz w:val="32"/>
          <w:szCs w:val="32"/>
        </w:rPr>
      </w:pPr>
    </w:p>
    <w:p w14:paraId="3C9F5561" w14:textId="5A51D218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BA Business Management</w:t>
      </w:r>
    </w:p>
    <w:p w14:paraId="64D902E2" w14:textId="1B163A83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International Business Communications</w:t>
      </w:r>
    </w:p>
    <w:p w14:paraId="35B78897" w14:textId="72E45282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LCBB6001</w:t>
      </w:r>
    </w:p>
    <w:p w14:paraId="5B7603C6" w14:textId="0A768C6A" w:rsidR="00B67AAC" w:rsidRPr="006330A9" w:rsidRDefault="00B67AAC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Level 6</w:t>
      </w:r>
    </w:p>
    <w:p w14:paraId="6A7F8874" w14:textId="73C055FF" w:rsidR="00B67AAC" w:rsidRPr="006330A9" w:rsidRDefault="00B67AAC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Term 1</w:t>
      </w:r>
    </w:p>
    <w:p w14:paraId="394E3D7D" w14:textId="6C68114D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Iulia Ramona Florescu</w:t>
      </w:r>
    </w:p>
    <w:p w14:paraId="38CA6A60" w14:textId="52822CDE" w:rsidR="00E31462" w:rsidRPr="006330A9" w:rsidRDefault="00E31462" w:rsidP="006330A9">
      <w:pPr>
        <w:jc w:val="center"/>
        <w:rPr>
          <w:sz w:val="32"/>
          <w:szCs w:val="32"/>
        </w:rPr>
      </w:pPr>
      <w:r w:rsidRPr="006330A9">
        <w:rPr>
          <w:sz w:val="32"/>
          <w:szCs w:val="32"/>
        </w:rPr>
        <w:t>2233853</w:t>
      </w:r>
    </w:p>
    <w:p w14:paraId="0C2FC620" w14:textId="77777777" w:rsidR="00E31462" w:rsidRDefault="00E31462"/>
    <w:p w14:paraId="1B6EDF2E" w14:textId="77777777" w:rsidR="00E31462" w:rsidRDefault="00E31462"/>
    <w:p w14:paraId="1EF6B7AC" w14:textId="77777777" w:rsidR="00E31462" w:rsidRDefault="00E31462"/>
    <w:p w14:paraId="2F704AD2" w14:textId="77777777" w:rsidR="00E31462" w:rsidRDefault="00E31462"/>
    <w:p w14:paraId="67BC8355" w14:textId="77777777" w:rsidR="00E31462" w:rsidRDefault="00E31462"/>
    <w:p w14:paraId="220F13DC" w14:textId="77777777" w:rsidR="00E31462" w:rsidRDefault="00E31462"/>
    <w:p w14:paraId="4E2E8203" w14:textId="77777777" w:rsidR="00E31462" w:rsidRDefault="00E31462"/>
    <w:p w14:paraId="1D415BDA" w14:textId="77777777" w:rsidR="00E31462" w:rsidRDefault="00E31462"/>
    <w:p w14:paraId="5822E278" w14:textId="77777777" w:rsidR="00E31462" w:rsidRDefault="00E31462"/>
    <w:p w14:paraId="1C62B908" w14:textId="77777777" w:rsidR="00E31462" w:rsidRDefault="00E31462"/>
    <w:p w14:paraId="349D76AB" w14:textId="77777777" w:rsidR="00E31462" w:rsidRDefault="00E31462"/>
    <w:p w14:paraId="46435CA9" w14:textId="77777777" w:rsidR="00E31462" w:rsidRDefault="00E31462"/>
    <w:p w14:paraId="2F120635" w14:textId="77777777" w:rsidR="00E31462" w:rsidRDefault="00E31462"/>
    <w:p w14:paraId="447A6938" w14:textId="77777777" w:rsidR="00E31462" w:rsidRDefault="00E31462"/>
    <w:p w14:paraId="148109A9" w14:textId="77777777" w:rsidR="00E31462" w:rsidRDefault="00E31462"/>
    <w:p w14:paraId="34585356" w14:textId="77777777" w:rsidR="00E31462" w:rsidRDefault="00E31462"/>
    <w:p w14:paraId="7E0FAE37" w14:textId="77777777" w:rsidR="00E31462" w:rsidRDefault="00E31462"/>
    <w:p w14:paraId="78B98156" w14:textId="77777777" w:rsidR="00E31462" w:rsidRDefault="00E31462"/>
    <w:p w14:paraId="0C85107A" w14:textId="7843843C" w:rsidR="00E31462" w:rsidRDefault="0004353B" w:rsidP="0004353B">
      <w:pPr>
        <w:pStyle w:val="TOCHeading"/>
      </w:pPr>
      <w:r>
        <w:lastRenderedPageBreak/>
        <w:t>Table of Contents</w:t>
      </w:r>
    </w:p>
    <w:p w14:paraId="73DC2248" w14:textId="6C41AC68" w:rsidR="0004353B" w:rsidRDefault="0004353B" w:rsidP="0004353B">
      <w:pPr>
        <w:rPr>
          <w:lang w:val="en-US"/>
        </w:rPr>
      </w:pPr>
      <w:r>
        <w:rPr>
          <w:lang w:val="en-US"/>
        </w:rPr>
        <w:t>Introduction</w:t>
      </w:r>
      <w:r w:rsidR="00323E6E">
        <w:rPr>
          <w:lang w:val="en-US"/>
        </w:rPr>
        <w:t xml:space="preserve"> ……………………………………………………………………………………………………3</w:t>
      </w:r>
    </w:p>
    <w:p w14:paraId="3D732398" w14:textId="79D923AB" w:rsidR="0004353B" w:rsidRDefault="0004353B" w:rsidP="0004353B">
      <w:pPr>
        <w:rPr>
          <w:lang w:val="en-US"/>
        </w:rPr>
      </w:pPr>
      <w:r>
        <w:rPr>
          <w:lang w:val="en-US"/>
        </w:rPr>
        <w:t>Main body</w:t>
      </w:r>
      <w:r w:rsidR="00323E6E">
        <w:rPr>
          <w:lang w:val="en-US"/>
        </w:rPr>
        <w:t xml:space="preserve"> ………………………………………………………………………………………………………3</w:t>
      </w:r>
    </w:p>
    <w:p w14:paraId="3EDA4AC0" w14:textId="08E0D1AE" w:rsidR="0004353B" w:rsidRDefault="00865CEB" w:rsidP="0004353B">
      <w:pPr>
        <w:rPr>
          <w:lang w:val="en-US"/>
        </w:rPr>
      </w:pPr>
      <w:r>
        <w:rPr>
          <w:lang w:val="en-US"/>
        </w:rPr>
        <w:t xml:space="preserve">   </w:t>
      </w:r>
      <w:r w:rsidR="000A3329">
        <w:rPr>
          <w:lang w:val="en-US"/>
        </w:rPr>
        <w:t xml:space="preserve">     </w:t>
      </w:r>
      <w:r w:rsidR="0004353B">
        <w:rPr>
          <w:lang w:val="en-US"/>
        </w:rPr>
        <w:t xml:space="preserve">Cultural </w:t>
      </w:r>
      <w:r w:rsidR="00F2320B">
        <w:rPr>
          <w:lang w:val="en-US"/>
        </w:rPr>
        <w:t>Differences</w:t>
      </w:r>
      <w:r w:rsidR="00991EC5">
        <w:rPr>
          <w:lang w:val="en-US"/>
        </w:rPr>
        <w:t xml:space="preserve"> ……………………………………………………………………………………3</w:t>
      </w:r>
    </w:p>
    <w:p w14:paraId="3E008F7C" w14:textId="33EC8561" w:rsidR="00F2320B" w:rsidRDefault="00F2320B" w:rsidP="00F2320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Hofstede’s Cultural Dimension</w:t>
      </w:r>
      <w:r w:rsidR="00366596">
        <w:rPr>
          <w:lang w:val="en-US"/>
        </w:rPr>
        <w:t xml:space="preserve"> Theory</w:t>
      </w:r>
      <w:r w:rsidR="00991EC5">
        <w:rPr>
          <w:lang w:val="en-US"/>
        </w:rPr>
        <w:t xml:space="preserve"> …………………………………………………</w:t>
      </w:r>
      <w:r w:rsidR="00E6086D">
        <w:rPr>
          <w:lang w:val="en-US"/>
        </w:rPr>
        <w:t>..</w:t>
      </w:r>
      <w:r w:rsidR="00991EC5">
        <w:rPr>
          <w:lang w:val="en-US"/>
        </w:rPr>
        <w:t>..3</w:t>
      </w:r>
    </w:p>
    <w:p w14:paraId="0C6BFD31" w14:textId="7B224A16" w:rsidR="00366596" w:rsidRDefault="00366596" w:rsidP="00F2320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High-Context vs. Low-Context Commun</w:t>
      </w:r>
      <w:r w:rsidR="00514CDA">
        <w:rPr>
          <w:lang w:val="en-US"/>
        </w:rPr>
        <w:t>ication</w:t>
      </w:r>
      <w:r w:rsidR="00991EC5">
        <w:rPr>
          <w:lang w:val="en-US"/>
        </w:rPr>
        <w:t xml:space="preserve"> …………………………………………</w:t>
      </w:r>
      <w:r w:rsidR="00DC2F52">
        <w:rPr>
          <w:lang w:val="en-US"/>
        </w:rPr>
        <w:t>4</w:t>
      </w:r>
    </w:p>
    <w:p w14:paraId="62509E23" w14:textId="30EB8FB6" w:rsidR="00F0046E" w:rsidRDefault="00514CDA" w:rsidP="00F2320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The Seven Dimension of Culture</w:t>
      </w:r>
      <w:r w:rsidR="00DC2F52">
        <w:rPr>
          <w:lang w:val="en-US"/>
        </w:rPr>
        <w:t xml:space="preserve"> …………………………………………………………</w:t>
      </w:r>
      <w:proofErr w:type="gramStart"/>
      <w:r w:rsidR="00DC2F52">
        <w:rPr>
          <w:lang w:val="en-US"/>
        </w:rPr>
        <w:t>…..</w:t>
      </w:r>
      <w:proofErr w:type="gramEnd"/>
      <w:r w:rsidR="00005A08">
        <w:rPr>
          <w:lang w:val="en-US"/>
        </w:rPr>
        <w:t>4</w:t>
      </w:r>
    </w:p>
    <w:p w14:paraId="15604E3A" w14:textId="2021D164" w:rsidR="001127E3" w:rsidRDefault="00CD1FBA" w:rsidP="00F0046E">
      <w:pPr>
        <w:rPr>
          <w:lang w:val="en-US"/>
        </w:rPr>
      </w:pPr>
      <w:r>
        <w:rPr>
          <w:lang w:val="en-US"/>
        </w:rPr>
        <w:t xml:space="preserve">    </w:t>
      </w:r>
      <w:r w:rsidR="009A63E9">
        <w:rPr>
          <w:lang w:val="en-US"/>
        </w:rPr>
        <w:t xml:space="preserve">    Ev</w:t>
      </w:r>
      <w:r w:rsidR="00F0046E">
        <w:rPr>
          <w:lang w:val="en-US"/>
        </w:rPr>
        <w:t xml:space="preserve">aluation of Miscommunication </w:t>
      </w:r>
      <w:r w:rsidR="001127E3">
        <w:rPr>
          <w:lang w:val="en-US"/>
        </w:rPr>
        <w:t>Challenges</w:t>
      </w:r>
      <w:r w:rsidR="00D33B07">
        <w:rPr>
          <w:lang w:val="en-US"/>
        </w:rPr>
        <w:t xml:space="preserve"> </w:t>
      </w:r>
      <w:r w:rsidR="00DC6DF9">
        <w:rPr>
          <w:lang w:val="en-US"/>
        </w:rPr>
        <w:t>…………………………………………………5</w:t>
      </w:r>
    </w:p>
    <w:p w14:paraId="5CC5AEF2" w14:textId="34A07362" w:rsidR="00514CDA" w:rsidRDefault="00CD1FBA" w:rsidP="00F0046E">
      <w:pPr>
        <w:rPr>
          <w:lang w:val="en-US"/>
        </w:rPr>
      </w:pPr>
      <w:r>
        <w:rPr>
          <w:lang w:val="en-US"/>
        </w:rPr>
        <w:t xml:space="preserve">    </w:t>
      </w:r>
      <w:r w:rsidR="009A63E9">
        <w:rPr>
          <w:lang w:val="en-US"/>
        </w:rPr>
        <w:t xml:space="preserve">    </w:t>
      </w:r>
      <w:r w:rsidR="001127E3">
        <w:rPr>
          <w:lang w:val="en-US"/>
        </w:rPr>
        <w:t>Decision-</w:t>
      </w:r>
      <w:r w:rsidR="004C53BB">
        <w:rPr>
          <w:lang w:val="en-US"/>
        </w:rPr>
        <w:t xml:space="preserve">Making </w:t>
      </w:r>
      <w:r w:rsidR="004C53BB" w:rsidRPr="00F0046E">
        <w:rPr>
          <w:lang w:val="en-US"/>
        </w:rPr>
        <w:t>and</w:t>
      </w:r>
      <w:r w:rsidR="001127E3">
        <w:rPr>
          <w:lang w:val="en-US"/>
        </w:rPr>
        <w:t xml:space="preserve"> </w:t>
      </w:r>
      <w:r w:rsidR="004C53BB">
        <w:rPr>
          <w:lang w:val="en-US"/>
        </w:rPr>
        <w:t xml:space="preserve">Conflict Resolution </w:t>
      </w:r>
      <w:r w:rsidR="00DC6DF9">
        <w:rPr>
          <w:lang w:val="en-US"/>
        </w:rPr>
        <w:t>………………………………………………………</w:t>
      </w:r>
      <w:r w:rsidR="00D03538">
        <w:rPr>
          <w:lang w:val="en-US"/>
        </w:rPr>
        <w:t>5</w:t>
      </w:r>
    </w:p>
    <w:p w14:paraId="430AC3B5" w14:textId="1D58DC1B" w:rsidR="004C53BB" w:rsidRDefault="00CD1FBA" w:rsidP="00F0046E">
      <w:pPr>
        <w:rPr>
          <w:lang w:val="en-US"/>
        </w:rPr>
      </w:pPr>
      <w:r>
        <w:rPr>
          <w:lang w:val="en-US"/>
        </w:rPr>
        <w:t xml:space="preserve">    </w:t>
      </w:r>
      <w:r w:rsidR="009A63E9">
        <w:rPr>
          <w:lang w:val="en-US"/>
        </w:rPr>
        <w:t xml:space="preserve">    </w:t>
      </w:r>
      <w:r w:rsidR="004C53BB">
        <w:rPr>
          <w:lang w:val="en-US"/>
        </w:rPr>
        <w:t xml:space="preserve">Strategies for Effective Communication </w:t>
      </w:r>
      <w:r w:rsidR="008269A2">
        <w:rPr>
          <w:lang w:val="en-US"/>
        </w:rPr>
        <w:t>and Integration</w:t>
      </w:r>
      <w:r w:rsidR="00D03538">
        <w:rPr>
          <w:lang w:val="en-US"/>
        </w:rPr>
        <w:t xml:space="preserve"> ………………………………</w:t>
      </w:r>
      <w:proofErr w:type="gramStart"/>
      <w:r w:rsidR="00D03538">
        <w:rPr>
          <w:lang w:val="en-US"/>
        </w:rPr>
        <w:t>…..</w:t>
      </w:r>
      <w:proofErr w:type="gramEnd"/>
      <w:r w:rsidR="008C66D8">
        <w:rPr>
          <w:lang w:val="en-US"/>
        </w:rPr>
        <w:t>6</w:t>
      </w:r>
    </w:p>
    <w:p w14:paraId="5E45288A" w14:textId="6DA7DD76" w:rsidR="008269A2" w:rsidRDefault="008269A2" w:rsidP="00F0046E">
      <w:pPr>
        <w:rPr>
          <w:lang w:val="en-US"/>
        </w:rPr>
      </w:pPr>
      <w:r>
        <w:rPr>
          <w:lang w:val="en-US"/>
        </w:rPr>
        <w:t>Conclusion</w:t>
      </w:r>
      <w:r w:rsidR="008C66D8">
        <w:rPr>
          <w:lang w:val="en-US"/>
        </w:rPr>
        <w:t xml:space="preserve"> …………………………………………………………………………………………………….7</w:t>
      </w:r>
    </w:p>
    <w:p w14:paraId="311023F0" w14:textId="22556ADD" w:rsidR="008269A2" w:rsidRDefault="008269A2" w:rsidP="00F0046E">
      <w:pPr>
        <w:rPr>
          <w:lang w:val="en-US"/>
        </w:rPr>
      </w:pPr>
      <w:r>
        <w:rPr>
          <w:lang w:val="en-US"/>
        </w:rPr>
        <w:t>Reference List</w:t>
      </w:r>
      <w:r w:rsidR="008C66D8">
        <w:rPr>
          <w:lang w:val="en-US"/>
        </w:rPr>
        <w:t xml:space="preserve"> …………………………………………………………………………………………………</w:t>
      </w:r>
      <w:r w:rsidR="00A31700">
        <w:rPr>
          <w:lang w:val="en-US"/>
        </w:rPr>
        <w:t>8</w:t>
      </w:r>
    </w:p>
    <w:p w14:paraId="5C965080" w14:textId="77777777" w:rsidR="004C53BB" w:rsidRPr="00F0046E" w:rsidRDefault="004C53BB" w:rsidP="00F0046E">
      <w:pPr>
        <w:rPr>
          <w:lang w:val="en-US"/>
        </w:rPr>
      </w:pPr>
    </w:p>
    <w:p w14:paraId="1142B3E9" w14:textId="77777777" w:rsidR="00E31462" w:rsidRDefault="00E31462"/>
    <w:p w14:paraId="68FD9DE7" w14:textId="77777777" w:rsidR="00E31462" w:rsidRDefault="00E31462"/>
    <w:p w14:paraId="568B7F1B" w14:textId="77777777" w:rsidR="00E31462" w:rsidRDefault="00E31462"/>
    <w:p w14:paraId="2268874D" w14:textId="77777777" w:rsidR="00E31462" w:rsidRDefault="00E31462"/>
    <w:p w14:paraId="7504D1F4" w14:textId="77777777" w:rsidR="00E31462" w:rsidRDefault="00E31462"/>
    <w:p w14:paraId="3624F352" w14:textId="77777777" w:rsidR="00E31462" w:rsidRDefault="00E31462"/>
    <w:p w14:paraId="46C589F1" w14:textId="77777777" w:rsidR="00E31462" w:rsidRDefault="00E31462"/>
    <w:p w14:paraId="61AFD8C3" w14:textId="77777777" w:rsidR="00E31462" w:rsidRDefault="00E31462"/>
    <w:p w14:paraId="67D48DAA" w14:textId="77777777" w:rsidR="00E31462" w:rsidRDefault="00E31462"/>
    <w:p w14:paraId="4D99F88A" w14:textId="77777777" w:rsidR="00E31462" w:rsidRDefault="00E31462"/>
    <w:p w14:paraId="10DC16DA" w14:textId="77777777" w:rsidR="00E31462" w:rsidRDefault="00E31462"/>
    <w:p w14:paraId="57EEF7AF" w14:textId="77777777" w:rsidR="00E31462" w:rsidRDefault="00E31462"/>
    <w:p w14:paraId="064F1C58" w14:textId="77777777" w:rsidR="00E31462" w:rsidRDefault="00E31462"/>
    <w:p w14:paraId="0DD7995F" w14:textId="77777777" w:rsidR="00E31462" w:rsidRDefault="00E31462"/>
    <w:p w14:paraId="239ADC21" w14:textId="77777777" w:rsidR="00E31462" w:rsidRDefault="00E31462"/>
    <w:p w14:paraId="7E6118DF" w14:textId="77777777" w:rsidR="00E31462" w:rsidRDefault="00E31462"/>
    <w:p w14:paraId="2D1E8574" w14:textId="77777777" w:rsidR="00E31462" w:rsidRDefault="00E31462"/>
    <w:p w14:paraId="21035746" w14:textId="77777777" w:rsidR="00E31462" w:rsidRDefault="00E31462"/>
    <w:p w14:paraId="3151010A" w14:textId="77777777" w:rsidR="00E31462" w:rsidRDefault="00E31462"/>
    <w:p w14:paraId="3B886EBE" w14:textId="77777777" w:rsidR="00E31462" w:rsidRDefault="00E31462"/>
    <w:p w14:paraId="71162A46" w14:textId="77777777" w:rsidR="008F62A0" w:rsidRDefault="008F62A0"/>
    <w:p w14:paraId="235267BD" w14:textId="0A46BB71" w:rsidR="00E31462" w:rsidRPr="00CF0A7E" w:rsidRDefault="00E31462">
      <w:pPr>
        <w:rPr>
          <w:b/>
          <w:bCs/>
        </w:rPr>
      </w:pPr>
      <w:r w:rsidRPr="00CF0A7E">
        <w:rPr>
          <w:b/>
          <w:bCs/>
        </w:rPr>
        <w:t>Introduction</w:t>
      </w:r>
    </w:p>
    <w:p w14:paraId="274F9353" w14:textId="301E9465" w:rsidR="00E31462" w:rsidRDefault="00E31462">
      <w:r>
        <w:t>Global business expansion is becoming a common part for the MNCs. The MNCs need to navigate the cultural complexities, which will ensure a smooth collaboration (Hill, 2022). The UK and Japan are two countries that represent two distinguished business culture with different types of communication, leadership and decision-making styles. It will have a significant impact on the joint ventures. The business culture of the UK is generally independent and direct, whereas Japan is more collective and indirect.</w:t>
      </w:r>
      <w:r w:rsidR="00085B89">
        <w:t xml:space="preserve"> It will lead to potential misunderstandings in the cross-border partnership.</w:t>
      </w:r>
    </w:p>
    <w:p w14:paraId="6065B913" w14:textId="61442329" w:rsidR="00085B89" w:rsidRDefault="00085B89">
      <w:r>
        <w:t xml:space="preserve">The selected company for the essay is Unilever, which is a UK-based multinational company known for its customer goods. It is selected as the company is expanding itself in Asia. The Japanese company selected for the partnership is </w:t>
      </w:r>
      <w:r w:rsidR="000D0EB9">
        <w:t>Shiseido</w:t>
      </w:r>
      <w:r>
        <w:t>, a leading cosmetics and personal care company. The collaboration will aim to co-develop innovative skincare and beauty products. It will be done by combining the global brand strength of Unilever with the experiences of Shiseido in the Asian skincare markets and trends.</w:t>
      </w:r>
    </w:p>
    <w:p w14:paraId="354AFF44" w14:textId="1527C8C8" w:rsidR="00085B89" w:rsidRDefault="00085B89">
      <w:r>
        <w:t>There is a cultural difference between the UK and Japan, so, effective communication is vital for the success of this partnership. The essay will evaluate the challenges in the communication style</w:t>
      </w:r>
      <w:r w:rsidR="002F7D72">
        <w:t>s, which will provide theoretical understandings to the Hofstede’s Cultural Dimensions, High-Context vs Low-Context Communication Theory and Seven Dimensions of Culture.</w:t>
      </w:r>
    </w:p>
    <w:p w14:paraId="3CF35A9D" w14:textId="77777777" w:rsidR="00EC5A39" w:rsidRDefault="00EC5A39"/>
    <w:p w14:paraId="6CA478B3" w14:textId="19B7F3F5" w:rsidR="00EC5A39" w:rsidRPr="00CF0A7E" w:rsidRDefault="00EC5A39">
      <w:pPr>
        <w:rPr>
          <w:b/>
          <w:bCs/>
        </w:rPr>
      </w:pPr>
      <w:r w:rsidRPr="00CF0A7E">
        <w:rPr>
          <w:b/>
          <w:bCs/>
        </w:rPr>
        <w:t>Main Body</w:t>
      </w:r>
    </w:p>
    <w:p w14:paraId="2318BA04" w14:textId="343BA049" w:rsidR="00EC5A39" w:rsidRPr="00CF0A7E" w:rsidRDefault="00EC5A39">
      <w:pPr>
        <w:rPr>
          <w:b/>
          <w:bCs/>
        </w:rPr>
      </w:pPr>
      <w:r w:rsidRPr="00CF0A7E">
        <w:rPr>
          <w:b/>
          <w:bCs/>
        </w:rPr>
        <w:t xml:space="preserve">Cultural </w:t>
      </w:r>
      <w:r w:rsidR="002F4713" w:rsidRPr="00CF0A7E">
        <w:rPr>
          <w:b/>
          <w:bCs/>
        </w:rPr>
        <w:t>D</w:t>
      </w:r>
      <w:r w:rsidRPr="00CF0A7E">
        <w:rPr>
          <w:b/>
          <w:bCs/>
        </w:rPr>
        <w:t xml:space="preserve">ifferences </w:t>
      </w:r>
      <w:r w:rsidR="002F4713" w:rsidRPr="00CF0A7E">
        <w:rPr>
          <w:b/>
          <w:bCs/>
        </w:rPr>
        <w:t>in Communication Styles</w:t>
      </w:r>
    </w:p>
    <w:p w14:paraId="6C3802F5" w14:textId="3C543D07" w:rsidR="00D54A9A" w:rsidRPr="000801A4" w:rsidRDefault="002F4713" w:rsidP="002F4713">
      <w:pPr>
        <w:pStyle w:val="ListParagraph"/>
        <w:numPr>
          <w:ilvl w:val="0"/>
          <w:numId w:val="1"/>
        </w:numPr>
        <w:rPr>
          <w:b/>
          <w:bCs/>
        </w:rPr>
      </w:pPr>
      <w:r w:rsidRPr="000801A4">
        <w:rPr>
          <w:b/>
          <w:bCs/>
        </w:rPr>
        <w:t>Hofstede</w:t>
      </w:r>
      <w:r w:rsidR="000B16B3" w:rsidRPr="000801A4">
        <w:rPr>
          <w:b/>
          <w:bCs/>
        </w:rPr>
        <w:t>’s Cultural Dimensions Theory</w:t>
      </w:r>
    </w:p>
    <w:p w14:paraId="5ECEC995" w14:textId="3539EB28" w:rsidR="002F4713" w:rsidRDefault="00717442" w:rsidP="00D54A9A">
      <w:pPr>
        <w:pStyle w:val="ListParagraph"/>
      </w:pPr>
      <w:r>
        <w:t xml:space="preserve"> It is the cultural dimensions which will provide </w:t>
      </w:r>
      <w:r w:rsidR="00885B88">
        <w:t>a framework to understand the UK-Japan communication differences</w:t>
      </w:r>
      <w:r w:rsidR="008673B0">
        <w:t xml:space="preserve">. It is vital in business interactions. </w:t>
      </w:r>
      <w:r w:rsidR="003D29EE">
        <w:t xml:space="preserve">Japan has a power distance of 54, while </w:t>
      </w:r>
      <w:r w:rsidR="0041458A">
        <w:t>the UK has 35. It means that the hierarchical structure</w:t>
      </w:r>
      <w:r w:rsidR="002D3FC3">
        <w:t xml:space="preserve"> is more with the employees expecting clearer </w:t>
      </w:r>
      <w:r w:rsidR="00440D62">
        <w:t>guidance from the superiors (</w:t>
      </w:r>
      <w:proofErr w:type="spellStart"/>
      <w:r w:rsidR="00AF67F6">
        <w:t>Zemojtel-Piotrowaska</w:t>
      </w:r>
      <w:proofErr w:type="spellEnd"/>
      <w:r w:rsidR="00AF67F6">
        <w:t xml:space="preserve"> and Piotrowski</w:t>
      </w:r>
      <w:r w:rsidR="00F61CA1">
        <w:t>, 2023). On the other hand, the UK</w:t>
      </w:r>
      <w:r w:rsidR="00843B0B">
        <w:t xml:space="preserve"> professionals </w:t>
      </w:r>
      <w:r w:rsidR="006232B3">
        <w:t>prefer</w:t>
      </w:r>
      <w:r w:rsidR="00843B0B">
        <w:t xml:space="preserve"> </w:t>
      </w:r>
      <w:r w:rsidR="003F5D0A">
        <w:t xml:space="preserve">flat hierarchies </w:t>
      </w:r>
      <w:r w:rsidR="00670826">
        <w:t xml:space="preserve">with informal communications. </w:t>
      </w:r>
      <w:r w:rsidR="00323C60">
        <w:t>In terms of individualism vs collectivism</w:t>
      </w:r>
      <w:r w:rsidR="006232B3">
        <w:t>, the score in the UK is high</w:t>
      </w:r>
      <w:r w:rsidR="00DB751C">
        <w:t xml:space="preserve"> on individualism; it is 89</w:t>
      </w:r>
      <w:r w:rsidR="00FA368E">
        <w:t>. It values personal accountability and direct communication</w:t>
      </w:r>
      <w:r w:rsidR="00C57328">
        <w:t>. Whereas Japan has 46. It is more collectivist</w:t>
      </w:r>
      <w:r w:rsidR="00B21997">
        <w:t xml:space="preserve">. It focuses </w:t>
      </w:r>
      <w:r w:rsidR="00CF73CC">
        <w:t>on consensu</w:t>
      </w:r>
      <w:r w:rsidR="00654A54">
        <w:t>s-building and indirect communication. It is the contrast which will lead to misunderstandings</w:t>
      </w:r>
      <w:r w:rsidR="006A3283">
        <w:t xml:space="preserve">. It will happen as the UK </w:t>
      </w:r>
      <w:r w:rsidR="00085258">
        <w:t>professional will expect independent decision-making</w:t>
      </w:r>
      <w:r w:rsidR="00784DFB">
        <w:t xml:space="preserve">, while the Japanese professional will prefer </w:t>
      </w:r>
      <w:r w:rsidR="00646A99">
        <w:t>harmony</w:t>
      </w:r>
      <w:r w:rsidR="00784DFB">
        <w:t>.</w:t>
      </w:r>
      <w:r w:rsidR="001C78C8">
        <w:t xml:space="preserve"> Moreover, Japan has a higher </w:t>
      </w:r>
      <w:r w:rsidR="00D034DF">
        <w:t xml:space="preserve">uncertainty </w:t>
      </w:r>
      <w:r w:rsidR="00646A99">
        <w:t>avoidance,</w:t>
      </w:r>
      <w:r w:rsidR="00D034DF">
        <w:t xml:space="preserve"> </w:t>
      </w:r>
      <w:r w:rsidR="00A41206">
        <w:t xml:space="preserve">92 compared </w:t>
      </w:r>
      <w:r w:rsidR="006030FA">
        <w:t>to the</w:t>
      </w:r>
      <w:r w:rsidR="00A41206">
        <w:t xml:space="preserve"> </w:t>
      </w:r>
      <w:r w:rsidR="003452BB">
        <w:t>UK,</w:t>
      </w:r>
      <w:r w:rsidR="00646A99">
        <w:t xml:space="preserve"> which is 35</w:t>
      </w:r>
      <w:r w:rsidR="00C017A6">
        <w:t>. It means that Japanese depend on detailed planning, form</w:t>
      </w:r>
      <w:r w:rsidR="00E210BE">
        <w:t>alised procedures and risk minimisations.</w:t>
      </w:r>
      <w:r w:rsidR="00C254EF">
        <w:t xml:space="preserve"> Whereas UK people are more adaptive and </w:t>
      </w:r>
      <w:r w:rsidR="00A57847">
        <w:t>open to uncertainty. The difference will s</w:t>
      </w:r>
      <w:r w:rsidR="007E2CF9">
        <w:t>l</w:t>
      </w:r>
      <w:r w:rsidR="00A57847">
        <w:t xml:space="preserve">ow </w:t>
      </w:r>
      <w:r w:rsidR="007E2CF9">
        <w:t xml:space="preserve">the </w:t>
      </w:r>
      <w:r w:rsidR="00060DF8">
        <w:t>decision-making</w:t>
      </w:r>
      <w:r w:rsidR="007E2CF9">
        <w:t xml:space="preserve"> process in collaborative projects</w:t>
      </w:r>
      <w:r w:rsidR="00060DF8">
        <w:t>. Moreover, long-term vs short-term orientation</w:t>
      </w:r>
      <w:r w:rsidR="003D7304">
        <w:t xml:space="preserve"> has focused on another contrast. Japan has 88, which is </w:t>
      </w:r>
      <w:r w:rsidR="00D7543C">
        <w:t>highly long-term orientated. It shows that ther</w:t>
      </w:r>
      <w:r w:rsidR="002137DA">
        <w:t xml:space="preserve">e is importance on </w:t>
      </w:r>
      <w:r w:rsidR="00F17817">
        <w:t>sustainable</w:t>
      </w:r>
      <w:r w:rsidR="002137DA">
        <w:t xml:space="preserve"> strategies</w:t>
      </w:r>
      <w:r w:rsidR="00F17817">
        <w:t xml:space="preserve">, </w:t>
      </w:r>
      <w:r w:rsidR="002F5382">
        <w:t>relationship-building and gradual progress</w:t>
      </w:r>
      <w:r w:rsidR="004E6E00">
        <w:t>. O</w:t>
      </w:r>
      <w:r w:rsidR="001B7269">
        <w:t>n</w:t>
      </w:r>
      <w:r w:rsidR="004E6E00">
        <w:t xml:space="preserve"> the other hand, the </w:t>
      </w:r>
      <w:r w:rsidR="001B7269">
        <w:t xml:space="preserve">UK </w:t>
      </w:r>
      <w:r w:rsidR="004E6E00">
        <w:t>has 51</w:t>
      </w:r>
      <w:r w:rsidR="00643F16">
        <w:t>, which is more short-term focus</w:t>
      </w:r>
      <w:r w:rsidR="005C16F2">
        <w:t xml:space="preserve">ed. It will look for immediate results and </w:t>
      </w:r>
      <w:r w:rsidR="00503A0A">
        <w:t>quick</w:t>
      </w:r>
      <w:r w:rsidR="005C16F2">
        <w:t xml:space="preserve"> </w:t>
      </w:r>
      <w:r w:rsidR="00503A0A">
        <w:t xml:space="preserve">returns on </w:t>
      </w:r>
      <w:r w:rsidR="00503A0A">
        <w:lastRenderedPageBreak/>
        <w:t xml:space="preserve">investment. These are </w:t>
      </w:r>
      <w:r w:rsidR="00877AA4">
        <w:t>the different shapes of communication styles</w:t>
      </w:r>
      <w:r w:rsidR="00E62BDD">
        <w:t xml:space="preserve">. Japanese employees </w:t>
      </w:r>
      <w:r w:rsidR="00E3757B">
        <w:t>favour</w:t>
      </w:r>
      <w:r w:rsidR="00E62BDD">
        <w:t xml:space="preserve"> indirect, caution interaction</w:t>
      </w:r>
      <w:r w:rsidR="00873CA6">
        <w:t>s for preservation of harmony (</w:t>
      </w:r>
      <w:r w:rsidR="004F5F4D">
        <w:t>Jan</w:t>
      </w:r>
      <w:r w:rsidR="00873CA6">
        <w:t xml:space="preserve"> et</w:t>
      </w:r>
      <w:r w:rsidR="00E3757B">
        <w:t xml:space="preserve"> al., 2024)</w:t>
      </w:r>
      <w:r w:rsidR="004962E5">
        <w:t xml:space="preserve">, while the UK professional </w:t>
      </w:r>
      <w:r w:rsidR="0048237B">
        <w:t>are straight forward and like discussion</w:t>
      </w:r>
      <w:r w:rsidR="003A1487">
        <w:t>s. Without awareness of these cultural dimensions</w:t>
      </w:r>
      <w:r w:rsidR="00671EC1">
        <w:t xml:space="preserve">, </w:t>
      </w:r>
      <w:r w:rsidR="00776E0C">
        <w:t>misalignment</w:t>
      </w:r>
      <w:r w:rsidR="00671EC1">
        <w:t xml:space="preserve"> is to be made in expectations</w:t>
      </w:r>
      <w:r w:rsidR="0045640E">
        <w:t xml:space="preserve">, decision-making and communication approaches </w:t>
      </w:r>
      <w:r w:rsidR="00776E0C">
        <w:t>will come up</w:t>
      </w:r>
      <w:r w:rsidR="00FC08EF">
        <w:t>. This will affect the effectiveness of UK-Japan</w:t>
      </w:r>
      <w:r w:rsidR="00E15434">
        <w:t xml:space="preserve"> business collaboration. Therefore, understanding </w:t>
      </w:r>
      <w:r w:rsidR="00E36C34">
        <w:t xml:space="preserve">the adaptation of these variations is </w:t>
      </w:r>
      <w:r w:rsidR="00C906ED">
        <w:t>important</w:t>
      </w:r>
      <w:r w:rsidR="00E0459B">
        <w:t xml:space="preserve"> for creating smooth communication and successful partnership</w:t>
      </w:r>
      <w:r w:rsidR="000002A9">
        <w:t>.</w:t>
      </w:r>
    </w:p>
    <w:p w14:paraId="0888CA61" w14:textId="4DE906BE" w:rsidR="000002A9" w:rsidRPr="007A7AFB" w:rsidRDefault="000002A9" w:rsidP="002F4713">
      <w:pPr>
        <w:pStyle w:val="ListParagraph"/>
        <w:numPr>
          <w:ilvl w:val="0"/>
          <w:numId w:val="1"/>
        </w:numPr>
        <w:rPr>
          <w:b/>
          <w:bCs/>
        </w:rPr>
      </w:pPr>
      <w:r w:rsidRPr="007A7AFB">
        <w:rPr>
          <w:b/>
          <w:bCs/>
        </w:rPr>
        <w:t>High-Context vs</w:t>
      </w:r>
      <w:r w:rsidR="00BB3B97">
        <w:rPr>
          <w:b/>
          <w:bCs/>
        </w:rPr>
        <w:t>.</w:t>
      </w:r>
      <w:r w:rsidRPr="007A7AFB">
        <w:rPr>
          <w:b/>
          <w:bCs/>
        </w:rPr>
        <w:t xml:space="preserve"> Low-Context Communication</w:t>
      </w:r>
    </w:p>
    <w:p w14:paraId="613B5318" w14:textId="0270F8B2" w:rsidR="007B47C5" w:rsidRDefault="002401A4" w:rsidP="007B47C5">
      <w:pPr>
        <w:pStyle w:val="ListParagraph"/>
      </w:pPr>
      <w:r>
        <w:t>The High-Context vs</w:t>
      </w:r>
      <w:r w:rsidR="00D26672">
        <w:t>.</w:t>
      </w:r>
      <w:r>
        <w:t xml:space="preserve"> Low-Context Communication theory was</w:t>
      </w:r>
      <w:r w:rsidR="00B94A73">
        <w:t xml:space="preserve"> made by Edward T. Hall (Yang</w:t>
      </w:r>
      <w:r w:rsidR="00DD41A0">
        <w:t>, X., Hou and Arth, 2021).</w:t>
      </w:r>
      <w:r w:rsidR="00722C0B">
        <w:t xml:space="preserve"> It shows how UK and Japanese</w:t>
      </w:r>
      <w:r w:rsidR="000D2919">
        <w:t xml:space="preserve"> professionals communicate, which will impact business interactions</w:t>
      </w:r>
      <w:r w:rsidR="006229BB">
        <w:t xml:space="preserve">. Japan has a high-context culture, it depends </w:t>
      </w:r>
      <w:r w:rsidR="00C906ED">
        <w:t xml:space="preserve">heavily on the implications </w:t>
      </w:r>
      <w:r w:rsidR="00945501">
        <w:t>of messages which are shared through experiences and non-verbal</w:t>
      </w:r>
      <w:r w:rsidR="002F6958">
        <w:t xml:space="preserve"> cues. It will mean that the communication is indirect </w:t>
      </w:r>
      <w:r w:rsidR="00651F79">
        <w:t>and context-dependent, according to Yang et al.,</w:t>
      </w:r>
      <w:r w:rsidR="008518EF">
        <w:t xml:space="preserve"> 2021. There are silence, tones and </w:t>
      </w:r>
      <w:r w:rsidR="00414956">
        <w:t>gestures which</w:t>
      </w:r>
      <w:r w:rsidR="0012559F">
        <w:t xml:space="preserve"> are frequently done </w:t>
      </w:r>
      <w:r w:rsidR="008A5214">
        <w:t>for convey</w:t>
      </w:r>
      <w:r w:rsidR="00083E15">
        <w:t>ing</w:t>
      </w:r>
      <w:r w:rsidR="008A5214">
        <w:t xml:space="preserve"> meaning.</w:t>
      </w:r>
      <w:r w:rsidR="00414956">
        <w:t xml:space="preserve"> It will require a deep understanding </w:t>
      </w:r>
      <w:r w:rsidR="00821083">
        <w:t xml:space="preserve">of the cultural norms </w:t>
      </w:r>
      <w:r w:rsidR="001835EA">
        <w:t xml:space="preserve">for interpreting messages correctly. Japanese professionals will tend to </w:t>
      </w:r>
      <w:r w:rsidR="001B7392">
        <w:t>avoid confrontations and will prefer diplomatic language</w:t>
      </w:r>
      <w:r w:rsidR="00E3256A">
        <w:t xml:space="preserve"> to maintain harmony. Thuss, </w:t>
      </w:r>
      <w:r w:rsidR="00ED137D">
        <w:t xml:space="preserve">the UK employees will misinterpret Japanese </w:t>
      </w:r>
      <w:r w:rsidR="0029166B">
        <w:t xml:space="preserve">indirectness as evasion or lack of commitment. </w:t>
      </w:r>
      <w:r w:rsidR="00E33BD2">
        <w:t>It will lead to frustration.</w:t>
      </w:r>
      <w:r w:rsidR="005A7930">
        <w:t xml:space="preserve"> Japanese are counterpart </w:t>
      </w:r>
      <w:r w:rsidR="009B387F">
        <w:t xml:space="preserve">whereas the British direct and blunt </w:t>
      </w:r>
      <w:r w:rsidR="00804A44">
        <w:t xml:space="preserve">which will create misunderstandings in </w:t>
      </w:r>
      <w:r w:rsidR="00E33A7C">
        <w:t xml:space="preserve">negotiations, decision-making and everyday business interactions. </w:t>
      </w:r>
      <w:r w:rsidR="00AE397F">
        <w:t xml:space="preserve">It will focus to the need </w:t>
      </w:r>
      <w:r w:rsidR="006143BB">
        <w:t xml:space="preserve">for cultural awareness and adaptation </w:t>
      </w:r>
      <w:r w:rsidR="00A713AA">
        <w:t xml:space="preserve">communication strategies to bridge the gap and create </w:t>
      </w:r>
      <w:r w:rsidR="00853005">
        <w:t>effective collaboration between the UK and Japanese teams.</w:t>
      </w:r>
    </w:p>
    <w:p w14:paraId="09847333" w14:textId="0897AF5E" w:rsidR="00853005" w:rsidRPr="009819AB" w:rsidRDefault="00924C85" w:rsidP="00924C85">
      <w:pPr>
        <w:pStyle w:val="ListParagraph"/>
        <w:numPr>
          <w:ilvl w:val="0"/>
          <w:numId w:val="1"/>
        </w:numPr>
        <w:rPr>
          <w:b/>
          <w:bCs/>
        </w:rPr>
      </w:pPr>
      <w:r w:rsidRPr="009819AB">
        <w:rPr>
          <w:b/>
          <w:bCs/>
        </w:rPr>
        <w:t>The Seven Dimension of Culture</w:t>
      </w:r>
    </w:p>
    <w:p w14:paraId="698528FE" w14:textId="20489330" w:rsidR="005E11E1" w:rsidRDefault="008163B2" w:rsidP="00D85D0D">
      <w:pPr>
        <w:pStyle w:val="ListParagraph"/>
      </w:pPr>
      <w:r>
        <w:t>Fon</w:t>
      </w:r>
      <w:r w:rsidR="00A5594C">
        <w:t>s</w:t>
      </w:r>
      <w:r>
        <w:t xml:space="preserve"> </w:t>
      </w:r>
      <w:r w:rsidR="00E56511">
        <w:t>Trompenaars</w:t>
      </w:r>
      <w:r w:rsidR="00A203E4">
        <w:t xml:space="preserve"> created the Seven Dimensions of </w:t>
      </w:r>
      <w:r w:rsidR="00E3178F">
        <w:t>Culture Theory. It has provided a more detailed understanding</w:t>
      </w:r>
      <w:r w:rsidR="00556658">
        <w:t xml:space="preserve"> of the communication differences</w:t>
      </w:r>
      <w:r w:rsidR="00AB5B68">
        <w:t xml:space="preserve"> between the UK and Japanese </w:t>
      </w:r>
      <w:r w:rsidR="00D66CE5">
        <w:t>professional.</w:t>
      </w:r>
      <w:r w:rsidR="00391340">
        <w:t xml:space="preserve"> It has influenced business</w:t>
      </w:r>
      <w:r w:rsidR="00AF72CD">
        <w:t xml:space="preserve"> interactions and leadership expectations, according to </w:t>
      </w:r>
      <w:r w:rsidR="00AE65C3">
        <w:t xml:space="preserve">Wyld, 2021. </w:t>
      </w:r>
      <w:r w:rsidR="00FB3B62">
        <w:t xml:space="preserve">Universalism vs. </w:t>
      </w:r>
      <w:r w:rsidR="007F7CA2">
        <w:t>Particularism has highlighted how the U</w:t>
      </w:r>
      <w:r w:rsidR="00D61E83">
        <w:t xml:space="preserve">K will follow universalism, which will depend on the rule-based decision-making </w:t>
      </w:r>
      <w:r w:rsidR="007C7895">
        <w:t>and standardised procedure</w:t>
      </w:r>
      <w:r w:rsidR="00ED2E86">
        <w:t xml:space="preserve">, whereas Japan gives </w:t>
      </w:r>
      <w:r w:rsidR="005071B1">
        <w:t>priority</w:t>
      </w:r>
      <w:r w:rsidR="00ED2E86">
        <w:t xml:space="preserve"> to</w:t>
      </w:r>
      <w:r w:rsidR="008E1601">
        <w:t xml:space="preserve"> context-dependent decisions. These are adaptive rules </w:t>
      </w:r>
      <w:r w:rsidR="000009C3">
        <w:t xml:space="preserve">which are based on </w:t>
      </w:r>
      <w:r w:rsidR="007C5030">
        <w:t xml:space="preserve">the relationship and situations. Individualism vs. </w:t>
      </w:r>
      <w:r w:rsidR="00B31636">
        <w:t>Communitarianism</w:t>
      </w:r>
      <w:r w:rsidR="00EF2EE6">
        <w:t xml:space="preserve"> has more </w:t>
      </w:r>
      <w:r w:rsidR="00B31636">
        <w:t>distinguished</w:t>
      </w:r>
      <w:r w:rsidR="00E462C8">
        <w:t xml:space="preserve"> the focus of the UK on personal accountability and independent</w:t>
      </w:r>
      <w:r w:rsidR="00236712">
        <w:t xml:space="preserve"> decision making from the strong emphasis of Japan on group harmony. </w:t>
      </w:r>
      <w:r w:rsidR="0033555C">
        <w:t>H</w:t>
      </w:r>
      <w:r w:rsidR="000825FC">
        <w:t>ere</w:t>
      </w:r>
      <w:r w:rsidR="0033555C">
        <w:t xml:space="preserve"> the collective success will get outweigh based on the individual </w:t>
      </w:r>
      <w:r w:rsidR="00C97294">
        <w:t>recognitions.</w:t>
      </w:r>
      <w:r w:rsidR="001B6A4A">
        <w:t xml:space="preserve"> Both cultures’ agriculture</w:t>
      </w:r>
      <w:r w:rsidR="005438A7">
        <w:t xml:space="preserve"> </w:t>
      </w:r>
      <w:proofErr w:type="gramStart"/>
      <w:r w:rsidR="00B730DF">
        <w:t>are</w:t>
      </w:r>
      <w:proofErr w:type="gramEnd"/>
      <w:r w:rsidR="00B730DF">
        <w:t xml:space="preserve"> </w:t>
      </w:r>
      <w:r w:rsidR="005438A7">
        <w:t xml:space="preserve">neutral in emotional expressions, but </w:t>
      </w:r>
      <w:r w:rsidR="00FE6AE1">
        <w:t>Japan had suppressed the emotions</w:t>
      </w:r>
      <w:r w:rsidR="00E6419E">
        <w:t xml:space="preserve"> in its professional settings, which will maintain harmony</w:t>
      </w:r>
      <w:r w:rsidR="0081186F">
        <w:t xml:space="preserve"> (Wang et al., 2024). Speci</w:t>
      </w:r>
      <w:r w:rsidR="00700783">
        <w:t>fic vs. Diffuse work-life</w:t>
      </w:r>
      <w:r w:rsidR="000861DC">
        <w:t xml:space="preserve"> separations is eviden</w:t>
      </w:r>
      <w:r w:rsidR="002104CC">
        <w:t xml:space="preserve">t since the UK professionals are creating long-term </w:t>
      </w:r>
      <w:r w:rsidR="001330ED">
        <w:t xml:space="preserve">loyalty and commitment in their organisations. Achievement vs. </w:t>
      </w:r>
      <w:r w:rsidR="00730E39">
        <w:t>Ascription</w:t>
      </w:r>
      <w:r w:rsidR="00887C03">
        <w:t xml:space="preserve"> </w:t>
      </w:r>
      <w:r w:rsidR="00AB1D09">
        <w:t xml:space="preserve">will be creating the contrast as </w:t>
      </w:r>
      <w:r w:rsidR="00987B9F">
        <w:t xml:space="preserve">the UK always </w:t>
      </w:r>
      <w:r w:rsidR="00626A46">
        <w:t>values merits-based</w:t>
      </w:r>
      <w:r w:rsidR="00987B9F">
        <w:t xml:space="preserve"> </w:t>
      </w:r>
      <w:r w:rsidR="00626A46">
        <w:t>promotions and individual accomplishments</w:t>
      </w:r>
      <w:r w:rsidR="008B088E">
        <w:t>,</w:t>
      </w:r>
      <w:r w:rsidR="00626A46">
        <w:t xml:space="preserve"> </w:t>
      </w:r>
      <w:r w:rsidR="008B088E">
        <w:t>w</w:t>
      </w:r>
      <w:r w:rsidR="00626A46">
        <w:t xml:space="preserve">hereas Japan </w:t>
      </w:r>
      <w:r w:rsidR="008D561A">
        <w:t>has its respect to senior</w:t>
      </w:r>
      <w:r w:rsidR="00D71579">
        <w:t xml:space="preserve">ity and </w:t>
      </w:r>
      <w:r w:rsidR="00267F7E">
        <w:t>hierarchical</w:t>
      </w:r>
      <w:r w:rsidR="00D71579">
        <w:t xml:space="preserve"> status</w:t>
      </w:r>
      <w:r w:rsidR="00267F7E">
        <w:t>. Difference in time orientation</w:t>
      </w:r>
      <w:r w:rsidR="00AF5156">
        <w:t xml:space="preserve">s also helps to shape the work expectations. </w:t>
      </w:r>
      <w:r w:rsidR="005137F1">
        <w:t>The UK follows a sequential approach, which will be using a strict s</w:t>
      </w:r>
      <w:r w:rsidR="000120E8">
        <w:t>chedule with deadlines</w:t>
      </w:r>
      <w:r w:rsidR="00FE790E">
        <w:t>,</w:t>
      </w:r>
      <w:r w:rsidR="000120E8">
        <w:t xml:space="preserve"> </w:t>
      </w:r>
      <w:r w:rsidR="00FE790E">
        <w:t>w</w:t>
      </w:r>
      <w:r w:rsidR="000120E8">
        <w:t xml:space="preserve">hile Japan will take a </w:t>
      </w:r>
      <w:r w:rsidR="00F32A8A">
        <w:t xml:space="preserve">synchronic approach, which will be flexible </w:t>
      </w:r>
      <w:r w:rsidR="00767FF2">
        <w:t>in timelines and will be giving priority to relationship-</w:t>
      </w:r>
      <w:r w:rsidR="004F5D96">
        <w:t xml:space="preserve">building and long-term commitments </w:t>
      </w:r>
      <w:r w:rsidR="00FA0CB8">
        <w:t xml:space="preserve">(Lee et al., 2022). </w:t>
      </w:r>
      <w:r w:rsidR="00FE790E">
        <w:t>I</w:t>
      </w:r>
      <w:r w:rsidR="005A2695">
        <w:t xml:space="preserve">nternal vs. External </w:t>
      </w:r>
      <w:r w:rsidR="00B126AD">
        <w:t>Control will highlight the personal belief over circumstances of the UK</w:t>
      </w:r>
      <w:r w:rsidR="009E7608">
        <w:t>,</w:t>
      </w:r>
      <w:r w:rsidR="00B126AD">
        <w:t xml:space="preserve"> </w:t>
      </w:r>
      <w:r w:rsidR="009E7608">
        <w:t>w</w:t>
      </w:r>
      <w:r w:rsidR="00C641AA">
        <w:t>hile Japan adapts to the external e</w:t>
      </w:r>
      <w:r w:rsidR="009E7608">
        <w:t>nvironments and social expectations.</w:t>
      </w:r>
      <w:r w:rsidR="00FF1EBF">
        <w:t xml:space="preserve"> These are cultural differences which will </w:t>
      </w:r>
      <w:r w:rsidR="00FF1EBF">
        <w:lastRenderedPageBreak/>
        <w:t xml:space="preserve">influence leadership </w:t>
      </w:r>
      <w:r w:rsidR="00D03985">
        <w:t xml:space="preserve">styles, communication patterns, and decision-making </w:t>
      </w:r>
      <w:r w:rsidR="00C43C74">
        <w:t xml:space="preserve">approaches. It will make it important for the UK and Japanese teams </w:t>
      </w:r>
      <w:r w:rsidR="00703796">
        <w:t>to understand and adapt to each other’s culture wi</w:t>
      </w:r>
      <w:r w:rsidR="0013494F">
        <w:t xml:space="preserve">th the preferences for successful </w:t>
      </w:r>
      <w:r w:rsidR="00187AA7">
        <w:t xml:space="preserve">collaborations. </w:t>
      </w:r>
    </w:p>
    <w:p w14:paraId="50F43252" w14:textId="0532C682" w:rsidR="00187AA7" w:rsidRPr="006109E9" w:rsidRDefault="00187AA7" w:rsidP="00D85D0D">
      <w:pPr>
        <w:pStyle w:val="ListParagraph"/>
        <w:rPr>
          <w:b/>
          <w:bCs/>
        </w:rPr>
      </w:pPr>
      <w:r w:rsidRPr="006109E9">
        <w:rPr>
          <w:b/>
          <w:bCs/>
        </w:rPr>
        <w:t>Evaluation of Miscommunication Challenges</w:t>
      </w:r>
    </w:p>
    <w:p w14:paraId="05950705" w14:textId="742C094A" w:rsidR="00BD79D6" w:rsidRDefault="00D807CA" w:rsidP="00D85D0D">
      <w:pPr>
        <w:pStyle w:val="ListParagraph"/>
      </w:pPr>
      <w:r>
        <w:t xml:space="preserve">Japanese business communication follows a </w:t>
      </w:r>
      <w:r w:rsidR="007C1974">
        <w:t xml:space="preserve">hierarchical, top-down structure. Here, the decisions </w:t>
      </w:r>
      <w:r w:rsidR="008D54DA">
        <w:t xml:space="preserve">are made at the higher levels and distributed through formal channels, </w:t>
      </w:r>
      <w:r w:rsidR="007F29B9">
        <w:t>reinforcing respect for seniority and authority</w:t>
      </w:r>
      <w:r w:rsidR="006316E9">
        <w:t xml:space="preserve">. The employees are expected to follow the directive rather than </w:t>
      </w:r>
      <w:r w:rsidR="00F01408">
        <w:t xml:space="preserve">openly challenge leadership, and communication flows in </w:t>
      </w:r>
      <w:r w:rsidR="00E664F4">
        <w:t xml:space="preserve">a </w:t>
      </w:r>
      <w:r w:rsidR="00981B12">
        <w:t>structure manner. In the UK, business</w:t>
      </w:r>
      <w:r w:rsidR="00F21B37">
        <w:t xml:space="preserve">es will be adopting a proactive input from the employees </w:t>
      </w:r>
      <w:r w:rsidR="006874AD">
        <w:t xml:space="preserve">at all levels. The fundamental differences will be leading to </w:t>
      </w:r>
      <w:r w:rsidR="00781A1A">
        <w:t>miscommunication, as the UK professional will be acc</w:t>
      </w:r>
      <w:r w:rsidR="00404BC1">
        <w:t xml:space="preserve">ustomed to voicing their opinions freely. It might be assumed that </w:t>
      </w:r>
      <w:r w:rsidR="00E72963">
        <w:t>they are directly challenging the senior Japanese managers</w:t>
      </w:r>
      <w:r w:rsidR="002B3305">
        <w:t xml:space="preserve"> (Mirham et al., 2021). </w:t>
      </w:r>
      <w:r w:rsidR="00FE3182">
        <w:t>It will lead to potential discomforts or loss of face for the latter</w:t>
      </w:r>
      <w:r w:rsidR="00652CF6">
        <w:t xml:space="preserve">. In </w:t>
      </w:r>
      <w:r w:rsidR="00E901F3">
        <w:t>opposition</w:t>
      </w:r>
      <w:r w:rsidR="00652CF6">
        <w:t xml:space="preserve">, Japanese employees </w:t>
      </w:r>
      <w:r w:rsidR="005F19D2">
        <w:t xml:space="preserve">will hesitate to speak out in the group settings, it will avoid </w:t>
      </w:r>
      <w:r w:rsidR="00CE0BEF">
        <w:t xml:space="preserve">expression concerns which will lead the UK professionals to </w:t>
      </w:r>
      <w:r w:rsidR="00970077">
        <w:t>misinterpret their silence as the agreement rather tha</w:t>
      </w:r>
      <w:r w:rsidR="00181E66">
        <w:t xml:space="preserve">t are reserved dissent. Additional communication styles </w:t>
      </w:r>
      <w:r w:rsidR="007302A2">
        <w:t xml:space="preserve">will differ a lot. It is so as </w:t>
      </w:r>
      <w:r w:rsidR="00174883">
        <w:t>J</w:t>
      </w:r>
      <w:r w:rsidR="007302A2">
        <w:t xml:space="preserve">apan always </w:t>
      </w:r>
      <w:r w:rsidR="00174883">
        <w:t xml:space="preserve">leans towards indirect communication </w:t>
      </w:r>
      <w:r w:rsidR="00CA79DD">
        <w:t>whereas</w:t>
      </w:r>
      <w:r w:rsidR="006C250C">
        <w:t xml:space="preserve"> UK focus on direct and explicit </w:t>
      </w:r>
      <w:r w:rsidR="00CA79DD">
        <w:t xml:space="preserve">exchanges. The </w:t>
      </w:r>
      <w:r w:rsidR="0060796F">
        <w:t>Japanese professionals are frequently</w:t>
      </w:r>
      <w:r w:rsidR="000B23ED">
        <w:t xml:space="preserve"> phasing to soften negative </w:t>
      </w:r>
      <w:r w:rsidR="002F5381">
        <w:t xml:space="preserve">responses and maintain harmony. For example, </w:t>
      </w:r>
      <w:r w:rsidR="00016E27">
        <w:t>phrases like “We will consider this”</w:t>
      </w:r>
      <w:r w:rsidR="004419B0">
        <w:t xml:space="preserve"> </w:t>
      </w:r>
      <w:r w:rsidR="00D759A8">
        <w:t>are indicated</w:t>
      </w:r>
      <w:r w:rsidR="004419B0">
        <w:t xml:space="preserve"> through the rejection of </w:t>
      </w:r>
      <w:r w:rsidR="00B7187E">
        <w:t xml:space="preserve">genuine deliberation, but the UK employees </w:t>
      </w:r>
      <w:r w:rsidR="00E07E78">
        <w:t>will be misinterpreting them as open-ended responses</w:t>
      </w:r>
      <w:r w:rsidR="003077CA">
        <w:t xml:space="preserve"> which will require follow-ups. In contrast, the UK </w:t>
      </w:r>
      <w:r w:rsidR="00D759A8">
        <w:t>professionals will prefer clarity and directions</w:t>
      </w:r>
      <w:r w:rsidR="00792D35">
        <w:t xml:space="preserve">. These are openly questioning the decision or suggesting </w:t>
      </w:r>
      <w:r w:rsidR="00076694">
        <w:t>alternative ideas. These will be perceived by the Japanese employees as disrespectful</w:t>
      </w:r>
      <w:r w:rsidR="00F9339D">
        <w:t xml:space="preserve"> or lacking finely (Mack, 2024).</w:t>
      </w:r>
      <w:r w:rsidR="00EC63E9">
        <w:t xml:space="preserve"> Moreover, Japanese employees like non-verbal pauses</w:t>
      </w:r>
      <w:r w:rsidR="00A87EC2">
        <w:t xml:space="preserve"> and context which will convey meanings, whereas </w:t>
      </w:r>
      <w:r w:rsidR="00645773">
        <w:t>UK professionals expect verbal clarification and articulation of opinions</w:t>
      </w:r>
      <w:r w:rsidR="00D24589">
        <w:t xml:space="preserve">. The Japanese approach has given priority to the preservation </w:t>
      </w:r>
      <w:r w:rsidR="00A014B0">
        <w:t>of harmony and avoiding conflicts</w:t>
      </w:r>
      <w:r w:rsidR="001B28F2">
        <w:t xml:space="preserve">, while UK professionals are viewing </w:t>
      </w:r>
      <w:r w:rsidR="00920179">
        <w:t xml:space="preserve">the open discussion </w:t>
      </w:r>
      <w:r w:rsidR="006F15E2">
        <w:t xml:space="preserve">and are on critical </w:t>
      </w:r>
      <w:r w:rsidR="0056700C">
        <w:t>questioning as signs of engaging with efficiency.</w:t>
      </w:r>
      <w:r w:rsidR="002477B1">
        <w:t xml:space="preserve"> It is the contrast which will cause friction in meetings.</w:t>
      </w:r>
      <w:r w:rsidR="009A2A23">
        <w:t xml:space="preserve"> Here, the UK employees will expect </w:t>
      </w:r>
      <w:r w:rsidR="008B0C87">
        <w:t>immediate,</w:t>
      </w:r>
      <w:r w:rsidR="001F64F6">
        <w:t xml:space="preserve"> straightforward feedback. </w:t>
      </w:r>
      <w:r w:rsidR="008B0C87">
        <w:t>Instead</w:t>
      </w:r>
      <w:r w:rsidR="004150F5">
        <w:t xml:space="preserve">, Japanese employees might be holding direct responsibilities </w:t>
      </w:r>
      <w:r w:rsidR="0054568C">
        <w:t xml:space="preserve">to allow for the group consensus-building. Moreover, the UK </w:t>
      </w:r>
      <w:r w:rsidR="00C345DA">
        <w:t xml:space="preserve">people tend to use humour, they are generally </w:t>
      </w:r>
      <w:r w:rsidR="00530160">
        <w:t>sarcastic. This will create more misunderstanding</w:t>
      </w:r>
      <w:r w:rsidR="0067093E">
        <w:t>s as the Japanese will be struggling to understand the main meaning.</w:t>
      </w:r>
      <w:r w:rsidR="009B6758">
        <w:t xml:space="preserve"> These are cultural and structural disparities in communication. </w:t>
      </w:r>
      <w:r w:rsidR="00C41831">
        <w:t xml:space="preserve">These will highlight the requirement for mutual awareness and adaptation. </w:t>
      </w:r>
      <w:r w:rsidR="00E56D20">
        <w:t>It will prevent misinterpretation, create smoother interactions</w:t>
      </w:r>
      <w:r w:rsidR="00E243BA">
        <w:t xml:space="preserve"> and ensure successful collaboration in the UK-</w:t>
      </w:r>
      <w:r w:rsidR="008408BF">
        <w:t>Japan</w:t>
      </w:r>
      <w:r w:rsidR="00E243BA">
        <w:t xml:space="preserve"> </w:t>
      </w:r>
      <w:r w:rsidR="008408BF">
        <w:t>business partnership. The brid</w:t>
      </w:r>
      <w:r w:rsidR="00D94787">
        <w:t xml:space="preserve">ging of these communication gaps through cross-cultural </w:t>
      </w:r>
      <w:r w:rsidR="00505094">
        <w:t>training, active listening and adaptation of communication style</w:t>
      </w:r>
      <w:r w:rsidR="004055C9">
        <w:t>s will help both teams to improve their understanding</w:t>
      </w:r>
      <w:r w:rsidR="003B6688">
        <w:t xml:space="preserve"> and cooperate; it will lead to </w:t>
      </w:r>
      <w:r w:rsidR="00BD79D6">
        <w:t>a more effective and harmonious working relationship.</w:t>
      </w:r>
    </w:p>
    <w:p w14:paraId="579D2ADD" w14:textId="34BE6E3B" w:rsidR="002A0E70" w:rsidRDefault="00BD79D6" w:rsidP="00D85D0D">
      <w:pPr>
        <w:pStyle w:val="ListParagraph"/>
      </w:pPr>
      <w:r w:rsidRPr="00230457">
        <w:rPr>
          <w:b/>
          <w:bCs/>
        </w:rPr>
        <w:t>Decision-</w:t>
      </w:r>
      <w:r w:rsidR="000D44F3" w:rsidRPr="00230457">
        <w:rPr>
          <w:b/>
          <w:bCs/>
        </w:rPr>
        <w:t>M</w:t>
      </w:r>
      <w:r w:rsidRPr="00230457">
        <w:rPr>
          <w:b/>
          <w:bCs/>
        </w:rPr>
        <w:t xml:space="preserve">aking </w:t>
      </w:r>
      <w:r w:rsidR="000D44F3" w:rsidRPr="00230457">
        <w:rPr>
          <w:b/>
          <w:bCs/>
        </w:rPr>
        <w:t>and Conflict Resolution</w:t>
      </w:r>
      <w:r w:rsidR="000D44F3">
        <w:t xml:space="preserve"> </w:t>
      </w:r>
    </w:p>
    <w:p w14:paraId="36A92721" w14:textId="02E2F351" w:rsidR="00D807CA" w:rsidRDefault="000D44F3" w:rsidP="00D85D0D">
      <w:pPr>
        <w:pStyle w:val="ListParagraph"/>
      </w:pPr>
      <w:r>
        <w:t xml:space="preserve">Decision-making process in </w:t>
      </w:r>
      <w:r w:rsidR="00AF4367">
        <w:t>Japan</w:t>
      </w:r>
      <w:r>
        <w:t xml:space="preserve"> </w:t>
      </w:r>
      <w:r w:rsidR="00AF4367">
        <w:t>and the UK differs significantl</w:t>
      </w:r>
      <w:r w:rsidR="004A0D3D">
        <w:t xml:space="preserve">y. It has impacted how teams </w:t>
      </w:r>
      <w:r w:rsidR="002B056A">
        <w:t xml:space="preserve">are </w:t>
      </w:r>
      <w:r w:rsidR="004A0D3D">
        <w:t>collaborat</w:t>
      </w:r>
      <w:r w:rsidR="002B056A">
        <w:t>ing on joint projects.</w:t>
      </w:r>
      <w:r w:rsidR="009F0A34">
        <w:t xml:space="preserve"> Japan is following a consensus-driven approach </w:t>
      </w:r>
      <w:r w:rsidR="00197DFB">
        <w:t xml:space="preserve">with the traditional </w:t>
      </w:r>
      <w:proofErr w:type="spellStart"/>
      <w:r w:rsidR="00197DFB">
        <w:t>nemashi</w:t>
      </w:r>
      <w:proofErr w:type="spellEnd"/>
      <w:r w:rsidR="00197DFB">
        <w:t xml:space="preserve"> process. It is the process </w:t>
      </w:r>
      <w:r w:rsidR="00D70313">
        <w:t xml:space="preserve">which is playing a vital role. The process involves </w:t>
      </w:r>
      <w:r w:rsidR="00543D15">
        <w:t>informal discussions and consultations before the formal meeting is done.</w:t>
      </w:r>
      <w:r w:rsidR="00E6201A">
        <w:t xml:space="preserve"> It ensures that all the stakeholders </w:t>
      </w:r>
      <w:r w:rsidR="00CA0264">
        <w:t>are agreeing beforehand, which will minimise the open</w:t>
      </w:r>
      <w:r w:rsidR="007C76AF">
        <w:t xml:space="preserve"> conflict and will allow for a smooth decision implementation. </w:t>
      </w:r>
      <w:r w:rsidR="0012588A">
        <w:t xml:space="preserve">It is the </w:t>
      </w:r>
      <w:r w:rsidR="0012588A">
        <w:lastRenderedPageBreak/>
        <w:t xml:space="preserve">method which creates group harmony and long-term </w:t>
      </w:r>
      <w:r w:rsidR="001D4F41">
        <w:t xml:space="preserve">commitment. The UK teams are unknown </w:t>
      </w:r>
      <w:r w:rsidR="00A16AB8">
        <w:t>with this process of decision making.</w:t>
      </w:r>
      <w:r w:rsidR="00537FD8">
        <w:t xml:space="preserve"> The </w:t>
      </w:r>
      <w:r w:rsidR="000A0E6A">
        <w:t xml:space="preserve">British </w:t>
      </w:r>
      <w:r w:rsidR="00537FD8">
        <w:t xml:space="preserve">professionals always </w:t>
      </w:r>
      <w:r w:rsidR="008263FA">
        <w:t>value</w:t>
      </w:r>
      <w:r w:rsidR="00E67F3D">
        <w:t xml:space="preserve"> direct discussions and timely conclusion</w:t>
      </w:r>
      <w:r w:rsidR="00402614">
        <w:t>s</w:t>
      </w:r>
      <w:r w:rsidR="00F97D94">
        <w:t xml:space="preserve">, often moving </w:t>
      </w:r>
      <w:r w:rsidR="0046655E">
        <w:t>forward based on the majority agreement</w:t>
      </w:r>
      <w:r w:rsidR="00402614">
        <w:t xml:space="preserve">; they frequently give priority </w:t>
      </w:r>
      <w:r w:rsidR="00536D50">
        <w:t>to quick and efficient decision making</w:t>
      </w:r>
      <w:r w:rsidR="00361EA7">
        <w:t xml:space="preserve"> with the meetings expected, which will lead to quick</w:t>
      </w:r>
      <w:r w:rsidR="00EE58B6">
        <w:t xml:space="preserve">, actionable outcomes. </w:t>
      </w:r>
      <w:r w:rsidR="00867AE7">
        <w:t xml:space="preserve">The approach, however, </w:t>
      </w:r>
      <w:r w:rsidR="00F22AAB">
        <w:t xml:space="preserve">will appear to be rushed </w:t>
      </w:r>
      <w:r w:rsidR="00020D77">
        <w:t>or lacking thorough consideration to the Japanese people</w:t>
      </w:r>
      <w:r w:rsidR="002A22AF">
        <w:t>, since they give importance to risk</w:t>
      </w:r>
      <w:r w:rsidR="00965DA5">
        <w:t xml:space="preserve"> assessments and long-term stability over speed. The </w:t>
      </w:r>
      <w:r w:rsidR="001D4AA0">
        <w:t xml:space="preserve">resolutions of conflicts styles </w:t>
      </w:r>
      <w:r w:rsidR="006E5B69">
        <w:t>also</w:t>
      </w:r>
      <w:r w:rsidR="001D4AA0">
        <w:t xml:space="preserve"> </w:t>
      </w:r>
      <w:r w:rsidR="0083771A">
        <w:t>differ</w:t>
      </w:r>
      <w:r w:rsidR="001D4AA0">
        <w:t xml:space="preserve">. </w:t>
      </w:r>
      <w:r w:rsidR="000B7BB9">
        <w:t xml:space="preserve">Japanese teams avoid confrontations </w:t>
      </w:r>
      <w:r w:rsidR="004437EF">
        <w:t xml:space="preserve">and resolve disputes </w:t>
      </w:r>
      <w:r w:rsidR="006E5B69">
        <w:t>through</w:t>
      </w:r>
      <w:r w:rsidR="00B36F5D">
        <w:t xml:space="preserve"> proper </w:t>
      </w:r>
      <w:r w:rsidR="0083771A">
        <w:t>negotiation</w:t>
      </w:r>
      <w:r w:rsidR="00C340EB">
        <w:t xml:space="preserve">s, </w:t>
      </w:r>
      <w:r w:rsidR="006D7F85">
        <w:t xml:space="preserve">whereas UK professionals prefer </w:t>
      </w:r>
      <w:r w:rsidR="00D72DF6">
        <w:t>open confrontation for resolving. Without cultural adaptation</w:t>
      </w:r>
      <w:r w:rsidR="003D2993">
        <w:t>, these contrasting decision-making styles will lead to frus</w:t>
      </w:r>
      <w:r w:rsidR="00C93B48">
        <w:t>tration, misunderstandings and project delays.</w:t>
      </w:r>
      <w:r w:rsidR="00947424">
        <w:t xml:space="preserve"> Bridging </w:t>
      </w:r>
      <w:r w:rsidR="00277510">
        <w:t>these gaps</w:t>
      </w:r>
      <w:r w:rsidR="00947424">
        <w:t xml:space="preserve"> will require patience</w:t>
      </w:r>
      <w:r w:rsidR="0014431C">
        <w:t>, cultural awareness and a balanced approach</w:t>
      </w:r>
      <w:r w:rsidR="004C22FB">
        <w:t>, which will be incorporated by both through preparation and efficiency</w:t>
      </w:r>
      <w:r w:rsidR="003944E1">
        <w:t>.</w:t>
      </w:r>
    </w:p>
    <w:p w14:paraId="1614F563" w14:textId="3846CD72" w:rsidR="003944E1" w:rsidRPr="00933384" w:rsidRDefault="003944E1" w:rsidP="00D85D0D">
      <w:pPr>
        <w:pStyle w:val="ListParagraph"/>
        <w:rPr>
          <w:b/>
          <w:bCs/>
        </w:rPr>
      </w:pPr>
      <w:r w:rsidRPr="00933384">
        <w:rPr>
          <w:b/>
          <w:bCs/>
        </w:rPr>
        <w:t>Strategies for Effective Communication and Integration</w:t>
      </w:r>
    </w:p>
    <w:p w14:paraId="59044827" w14:textId="2F526FB8" w:rsidR="00CA094D" w:rsidRDefault="00CA094D" w:rsidP="00D85D0D">
      <w:pPr>
        <w:pStyle w:val="ListParagraph"/>
      </w:pPr>
      <w:r>
        <w:t xml:space="preserve">The most effective way to bridge communication gaps between </w:t>
      </w:r>
      <w:r w:rsidR="004A2A4A">
        <w:t xml:space="preserve">UK and Japanese teams is through cross-cultural training </w:t>
      </w:r>
      <w:r w:rsidR="003D4C9F">
        <w:t xml:space="preserve">awareness programs (Mann and Janis, 2021). </w:t>
      </w:r>
      <w:r w:rsidR="00304341">
        <w:t xml:space="preserve">Here, the employees from both companies </w:t>
      </w:r>
      <w:r w:rsidR="007F4D62">
        <w:t xml:space="preserve">will be having the requirement to develop </w:t>
      </w:r>
      <w:r w:rsidR="00BF72E0">
        <w:t xml:space="preserve">an understanding of each other’s communication styles, </w:t>
      </w:r>
      <w:r w:rsidR="0015386F">
        <w:t xml:space="preserve">work ethics, and expectations to prevent </w:t>
      </w:r>
      <w:r w:rsidR="00880653">
        <w:t>misunderstandings and enhance collaboration.</w:t>
      </w:r>
      <w:r w:rsidR="00B04E19">
        <w:t xml:space="preserve"> Since it has already been given </w:t>
      </w:r>
      <w:r w:rsidR="000A5B6A">
        <w:t xml:space="preserve">that the simple differences between high-context present in Japan </w:t>
      </w:r>
      <w:r w:rsidR="00342A2F">
        <w:t xml:space="preserve">and low-context in the UK </w:t>
      </w:r>
      <w:r w:rsidR="00A82814">
        <w:t>communication,</w:t>
      </w:r>
      <w:r w:rsidR="00B70492">
        <w:t xml:space="preserve"> the training should focus</w:t>
      </w:r>
      <w:r w:rsidR="00EC734B">
        <w:t xml:space="preserve"> on helping UK employees </w:t>
      </w:r>
      <w:r w:rsidR="00552F79">
        <w:t xml:space="preserve">become more adaptable to non-verbal cues, indirect expressions, and unspoken </w:t>
      </w:r>
      <w:r w:rsidR="00024E89">
        <w:t xml:space="preserve">messaging </w:t>
      </w:r>
      <w:r w:rsidR="001D7F60">
        <w:t xml:space="preserve">commonly used in Japanese business culture. </w:t>
      </w:r>
      <w:r w:rsidR="00A82814">
        <w:t xml:space="preserve">Similarly, Japanese employees will be getting </w:t>
      </w:r>
      <w:r w:rsidR="00A27432">
        <w:t xml:space="preserve">the benefit from learning to interpret the response </w:t>
      </w:r>
      <w:r w:rsidR="007E3938">
        <w:t xml:space="preserve">to the UK employees in a more clear and direct communication style. </w:t>
      </w:r>
      <w:r w:rsidR="005A077E">
        <w:t xml:space="preserve">Moreover, cultural training will address the hierarchical </w:t>
      </w:r>
      <w:r w:rsidR="00017C15">
        <w:t>vs. egalitarian structures. It will be helping UK employees</w:t>
      </w:r>
      <w:r w:rsidR="00CD787B">
        <w:t xml:space="preserve"> appreciate the importance of seniority and group decision making </w:t>
      </w:r>
      <w:r w:rsidR="00C606A1">
        <w:t>in Japan (</w:t>
      </w:r>
      <w:proofErr w:type="spellStart"/>
      <w:r w:rsidR="00C606A1">
        <w:t>Hurtera</w:t>
      </w:r>
      <w:proofErr w:type="spellEnd"/>
      <w:r w:rsidR="00C606A1">
        <w:t xml:space="preserve"> et al., 2022). </w:t>
      </w:r>
      <w:r w:rsidR="00C15F0C">
        <w:t>It will also familiarise Japanese professionals with the preferences UK</w:t>
      </w:r>
      <w:r w:rsidR="005933E3">
        <w:t xml:space="preserve"> employees have for open dialogue and individual initiative.</w:t>
      </w:r>
      <w:r w:rsidR="00172F5C">
        <w:t xml:space="preserve"> The creation of cultural sensitivity, such as through program</w:t>
      </w:r>
      <w:r w:rsidR="004A31CB">
        <w:t xml:space="preserve">s, can significantly reduce communication barriers </w:t>
      </w:r>
      <w:r w:rsidR="00EC59A2">
        <w:t xml:space="preserve">and create a more cohesive working environment. </w:t>
      </w:r>
      <w:r w:rsidR="00B1590B">
        <w:t xml:space="preserve">Leadership will always play an essential role. It will be helpful to know </w:t>
      </w:r>
      <w:r w:rsidR="005F1ED4">
        <w:t xml:space="preserve">that there is stable communication and integration between </w:t>
      </w:r>
      <w:r w:rsidR="00DD453D">
        <w:t xml:space="preserve">the UK and Japanese teams. The main role job of the team leaders </w:t>
      </w:r>
      <w:r w:rsidR="00DE71FF">
        <w:t>is to understand the culture and work to be cultural mediators</w:t>
      </w:r>
      <w:r w:rsidR="00B20F3C">
        <w:t xml:space="preserve">. It will help the employees to get encouraged with a flexibility and adaptation </w:t>
      </w:r>
      <w:r w:rsidR="00756CE4">
        <w:t xml:space="preserve">from both sides. UK employees should be guided to adopt </w:t>
      </w:r>
      <w:r w:rsidR="007141D8">
        <w:t xml:space="preserve">a more indirect, patient, and respectful approach while they are </w:t>
      </w:r>
      <w:r w:rsidR="00D31666">
        <w:t xml:space="preserve">working with Japanese people. There is the requirement </w:t>
      </w:r>
      <w:r w:rsidR="00BA0A20">
        <w:t>of the understanding that immediate decisions may not always be possible</w:t>
      </w:r>
      <w:r w:rsidR="00474E17">
        <w:t>, as there is the requirement for settled</w:t>
      </w:r>
      <w:r w:rsidR="00A24A4A">
        <w:t xml:space="preserve"> decision-making process. At the same time, </w:t>
      </w:r>
      <w:r w:rsidR="0052591A">
        <w:t xml:space="preserve">Japanese employee </w:t>
      </w:r>
      <w:r w:rsidR="000E78F1">
        <w:t>needs</w:t>
      </w:r>
      <w:r w:rsidR="0052591A">
        <w:t xml:space="preserve"> to encourage the feeling of comfortable </w:t>
      </w:r>
      <w:r w:rsidR="00922F13">
        <w:t xml:space="preserve">expressing opinions more directly to avoid confusion in </w:t>
      </w:r>
      <w:r w:rsidR="0044693A">
        <w:t xml:space="preserve">cross-cultural discussions. Assigning bilingual </w:t>
      </w:r>
      <w:r w:rsidR="007F7137">
        <w:t xml:space="preserve">officers or cultural representatives there will be an effective strategy </w:t>
      </w:r>
      <w:r w:rsidR="002E59B9">
        <w:t xml:space="preserve">to bridge communication gaps. It will also ensure </w:t>
      </w:r>
      <w:r w:rsidR="00330A1F">
        <w:t xml:space="preserve">that messages are accurately interpreted and that cultural differences </w:t>
      </w:r>
      <w:r w:rsidR="000330DC">
        <w:t xml:space="preserve">are understood by both parties. Moreover, both companies are required </w:t>
      </w:r>
      <w:r w:rsidR="00714C79">
        <w:t>to implement hybrid communication strategies. It will be combin</w:t>
      </w:r>
      <w:r w:rsidR="00946102">
        <w:t>ing structured Japanese-style discussions with the preference of the UK</w:t>
      </w:r>
      <w:r w:rsidR="00B25E66">
        <w:t xml:space="preserve"> for open debate and efficiency (Koti</w:t>
      </w:r>
      <w:r w:rsidR="000E78F1">
        <w:t xml:space="preserve">lainen et al., 2022). It will be encouraging </w:t>
      </w:r>
      <w:r w:rsidR="00351D66">
        <w:t xml:space="preserve">mutual adaptation rather than expecting one side to conform entirely to </w:t>
      </w:r>
      <w:r w:rsidR="00056AEC">
        <w:t xml:space="preserve">the other’s norms, creating a more </w:t>
      </w:r>
      <w:r w:rsidR="00056AEC">
        <w:lastRenderedPageBreak/>
        <w:t>inclusive and effective coll</w:t>
      </w:r>
      <w:r w:rsidR="00302F5E">
        <w:t xml:space="preserve">aboration. Technology will play an important role </w:t>
      </w:r>
      <w:r w:rsidR="001C2CC7">
        <w:t>in overcoming communication barriers and facilitating efficient cross-cultur</w:t>
      </w:r>
      <w:r w:rsidR="00E1351C">
        <w:t>al collaboration. Asynchronous communication tools like Slack, Microsoft Teams</w:t>
      </w:r>
      <w:r w:rsidR="004D5B31">
        <w:t>, or project management platforms allow team members to review messages</w:t>
      </w:r>
      <w:r w:rsidR="004C2FBE">
        <w:t xml:space="preserve">, process information, and respond thoughtfully </w:t>
      </w:r>
      <w:r w:rsidR="00991883">
        <w:t xml:space="preserve">rather than being pressured into immediate responses. It will be especially beneficial </w:t>
      </w:r>
      <w:r w:rsidR="00926AA2">
        <w:t>for Japanese employees who may require more time to build</w:t>
      </w:r>
      <w:r w:rsidR="001A0CD2">
        <w:t xml:space="preserve"> consensus before providing </w:t>
      </w:r>
      <w:r w:rsidR="00BB699F">
        <w:t>input. Video conferencing platforms like Zoom</w:t>
      </w:r>
      <w:r w:rsidR="008537D9">
        <w:t xml:space="preserve"> or Google Meet will be helping to bridge t</w:t>
      </w:r>
      <w:r w:rsidR="004803C1">
        <w:t>h</w:t>
      </w:r>
      <w:r w:rsidR="008537D9">
        <w:t xml:space="preserve">e gap </w:t>
      </w:r>
      <w:r w:rsidR="0051475D">
        <w:t xml:space="preserve">between indirect and direct communication. It is done by allowing </w:t>
      </w:r>
      <w:r w:rsidR="00246B39">
        <w:t xml:space="preserve">participants to pick up on non-verbal cues, </w:t>
      </w:r>
      <w:r w:rsidR="0091655C">
        <w:t xml:space="preserve">like facial expressions and gestures, which are crucial in Japanese business interactions. </w:t>
      </w:r>
      <w:r w:rsidR="001958A9">
        <w:t>Moreover, it will be ensuring bilingual documentation</w:t>
      </w:r>
      <w:r w:rsidR="0000045C">
        <w:t xml:space="preserve">, essential </w:t>
      </w:r>
      <w:r w:rsidR="00CF501C">
        <w:t>to prevent misinterpretation. It will be used for important business documents</w:t>
      </w:r>
      <w:r w:rsidR="0059320E">
        <w:t xml:space="preserve">, meeting notes and major updates, which should be available </w:t>
      </w:r>
      <w:r w:rsidR="00234BE2">
        <w:t xml:space="preserve">in both English and Japanese </w:t>
      </w:r>
      <w:r w:rsidR="00DA3A5F">
        <w:t>language. It will help to avoid confusion</w:t>
      </w:r>
      <w:r w:rsidR="00385879">
        <w:t>. By using the right mix of cultural training, leadership</w:t>
      </w:r>
      <w:r w:rsidR="00594496">
        <w:t xml:space="preserve"> mediation, and digital tools, UK and Japanese teams</w:t>
      </w:r>
      <w:r w:rsidR="004410AC">
        <w:t xml:space="preserve"> will be creating an effective and harmonious working relationship</w:t>
      </w:r>
      <w:r w:rsidR="00C3186D">
        <w:t xml:space="preserve">. It will ultimately be enhancing project outcomes and </w:t>
      </w:r>
      <w:r w:rsidR="0070769E">
        <w:t>strengthen their partnership.</w:t>
      </w:r>
    </w:p>
    <w:p w14:paraId="00470B3B" w14:textId="77777777" w:rsidR="0070769E" w:rsidRDefault="0070769E" w:rsidP="00D85D0D">
      <w:pPr>
        <w:pStyle w:val="ListParagraph"/>
      </w:pPr>
    </w:p>
    <w:p w14:paraId="01BC3FF9" w14:textId="77777777" w:rsidR="0070769E" w:rsidRDefault="0070769E" w:rsidP="00D85D0D">
      <w:pPr>
        <w:pStyle w:val="ListParagraph"/>
      </w:pPr>
    </w:p>
    <w:p w14:paraId="40189C44" w14:textId="5A981462" w:rsidR="0070769E" w:rsidRPr="0061083D" w:rsidRDefault="0070769E" w:rsidP="00D85D0D">
      <w:pPr>
        <w:pStyle w:val="ListParagraph"/>
        <w:rPr>
          <w:b/>
          <w:bCs/>
        </w:rPr>
      </w:pPr>
      <w:r w:rsidRPr="0061083D">
        <w:rPr>
          <w:b/>
          <w:bCs/>
        </w:rPr>
        <w:t xml:space="preserve">Conclusion </w:t>
      </w:r>
    </w:p>
    <w:p w14:paraId="63408470" w14:textId="4DFA9AD5" w:rsidR="0070769E" w:rsidRDefault="00DA473F" w:rsidP="00D85D0D">
      <w:pPr>
        <w:pStyle w:val="ListParagraph"/>
      </w:pPr>
      <w:r>
        <w:t>The partnership between Unilever and Shiseido</w:t>
      </w:r>
      <w:r w:rsidR="00807800">
        <w:t xml:space="preserve"> is the representation of the significant opportunities for innovation </w:t>
      </w:r>
      <w:r w:rsidR="00E308B0">
        <w:t xml:space="preserve">and market expansion. It also poses </w:t>
      </w:r>
      <w:r w:rsidR="00733ACB">
        <w:t>some communication challenges due to cultural differences.</w:t>
      </w:r>
      <w:r w:rsidR="000A70BD">
        <w:t xml:space="preserve"> The direct and egalitarian communication style of the UK</w:t>
      </w:r>
      <w:r w:rsidR="00DE351E">
        <w:t xml:space="preserve"> has huge contrasts </w:t>
      </w:r>
      <w:r w:rsidR="00786150">
        <w:t>with the hierarchical and indirect approach that Japanese has</w:t>
      </w:r>
      <w:r w:rsidR="00F975C1">
        <w:t>. These will lead to misunderstandings in business</w:t>
      </w:r>
      <w:r w:rsidR="00174C99">
        <w:t xml:space="preserve"> interactions. By applying Hofstede’s </w:t>
      </w:r>
      <w:r w:rsidR="00487D3C">
        <w:t>Cultural Dimensions, High-Context vs. Low-Context</w:t>
      </w:r>
      <w:r w:rsidR="00C56DA2">
        <w:t xml:space="preserve"> Theory, and Trompenaars’</w:t>
      </w:r>
      <w:r w:rsidR="00C0424C">
        <w:t xml:space="preserve"> Seven Dimensions of Culture</w:t>
      </w:r>
      <w:r w:rsidR="00484574">
        <w:t xml:space="preserve">, all these differences can be analysed to improve cross-culture </w:t>
      </w:r>
      <w:r w:rsidR="005A659F">
        <w:t xml:space="preserve">collaboration. Unilever </w:t>
      </w:r>
      <w:r w:rsidR="006A610D">
        <w:t>prefers</w:t>
      </w:r>
      <w:r w:rsidR="005A659F">
        <w:t xml:space="preserve"> open discussion </w:t>
      </w:r>
      <w:r w:rsidR="006A610D">
        <w:t xml:space="preserve">and quick decision-making. It may create a conflict </w:t>
      </w:r>
      <w:r w:rsidR="00484E73">
        <w:t xml:space="preserve">with Shiseido’s emphasis </w:t>
      </w:r>
      <w:r w:rsidR="009D2F06">
        <w:t>on consensus-building and indirect communication.</w:t>
      </w:r>
      <w:r w:rsidR="00994438">
        <w:t xml:space="preserve"> </w:t>
      </w:r>
      <w:r w:rsidR="00483260">
        <w:t>it is important for both companies to be adaptive</w:t>
      </w:r>
      <w:r w:rsidR="00F6762C">
        <w:t>. By integrating these strategies, Unilever</w:t>
      </w:r>
      <w:r w:rsidR="00CA1196">
        <w:t xml:space="preserve"> and Shiseido will be creating a more unified </w:t>
      </w:r>
      <w:r w:rsidR="00BD4E42">
        <w:t xml:space="preserve">working environment. It will be strengthening </w:t>
      </w:r>
      <w:r w:rsidR="00054379">
        <w:t xml:space="preserve">their multinational partnership and ensuring long-term </w:t>
      </w:r>
      <w:r w:rsidR="00544470">
        <w:t>success.</w:t>
      </w:r>
    </w:p>
    <w:p w14:paraId="1DB9FB69" w14:textId="32E2DBCE" w:rsidR="00085B89" w:rsidRDefault="00085B89"/>
    <w:p w14:paraId="648120BB" w14:textId="77777777" w:rsidR="001446B8" w:rsidRDefault="001446B8"/>
    <w:p w14:paraId="2BA07841" w14:textId="77777777" w:rsidR="001446B8" w:rsidRDefault="001446B8"/>
    <w:p w14:paraId="0B4B29BC" w14:textId="77777777" w:rsidR="001446B8" w:rsidRDefault="001446B8"/>
    <w:p w14:paraId="7C5A321E" w14:textId="77777777" w:rsidR="001446B8" w:rsidRDefault="001446B8"/>
    <w:p w14:paraId="0DA882BC" w14:textId="77777777" w:rsidR="001446B8" w:rsidRDefault="001446B8"/>
    <w:p w14:paraId="2A70E693" w14:textId="77777777" w:rsidR="001446B8" w:rsidRDefault="001446B8"/>
    <w:p w14:paraId="6A978F53" w14:textId="77777777" w:rsidR="001446B8" w:rsidRDefault="001446B8"/>
    <w:p w14:paraId="7B57879B" w14:textId="77777777" w:rsidR="001446B8" w:rsidRDefault="001446B8"/>
    <w:p w14:paraId="05B436A6" w14:textId="77777777" w:rsidR="001446B8" w:rsidRDefault="001446B8"/>
    <w:p w14:paraId="1A163816" w14:textId="7A49DDD0" w:rsidR="001446B8" w:rsidRPr="002C1D1D" w:rsidRDefault="001446B8">
      <w:pPr>
        <w:rPr>
          <w:b/>
          <w:bCs/>
        </w:rPr>
      </w:pPr>
      <w:r w:rsidRPr="002C1D1D">
        <w:rPr>
          <w:b/>
          <w:bCs/>
        </w:rPr>
        <w:t xml:space="preserve">Reference </w:t>
      </w:r>
      <w:r w:rsidR="00A01208" w:rsidRPr="002C1D1D">
        <w:rPr>
          <w:b/>
          <w:bCs/>
        </w:rPr>
        <w:t>List</w:t>
      </w:r>
    </w:p>
    <w:p w14:paraId="774C5A1F" w14:textId="5B2BB7CD" w:rsidR="00A01208" w:rsidRDefault="00A01208">
      <w:r>
        <w:t>Hill, C.W.,</w:t>
      </w:r>
      <w:r w:rsidR="00612A92">
        <w:t>2022. Global business today. McGraw-Hill</w:t>
      </w:r>
      <w:r w:rsidR="00394900">
        <w:t>.</w:t>
      </w:r>
    </w:p>
    <w:p w14:paraId="5A30F7C1" w14:textId="0EA12D2E" w:rsidR="00394900" w:rsidRDefault="00394900">
      <w:proofErr w:type="spellStart"/>
      <w:r>
        <w:t>Hurtera</w:t>
      </w:r>
      <w:proofErr w:type="spellEnd"/>
      <w:r>
        <w:t xml:space="preserve">, C., </w:t>
      </w:r>
      <w:proofErr w:type="spellStart"/>
      <w:r>
        <w:t>Degasa</w:t>
      </w:r>
      <w:proofErr w:type="spellEnd"/>
      <w:r>
        <w:t>, A.,</w:t>
      </w:r>
      <w:r w:rsidR="00CC457A">
        <w:t xml:space="preserve"> </w:t>
      </w:r>
      <w:proofErr w:type="spellStart"/>
      <w:r w:rsidR="00CC457A">
        <w:t>Guiberta</w:t>
      </w:r>
      <w:proofErr w:type="spellEnd"/>
      <w:r w:rsidR="00CC457A">
        <w:t>, A., Duranda, N.,</w:t>
      </w:r>
      <w:r w:rsidR="00F46E70">
        <w:t xml:space="preserve"> </w:t>
      </w:r>
      <w:proofErr w:type="spellStart"/>
      <w:r w:rsidR="00F46E70">
        <w:t>Ferreirac</w:t>
      </w:r>
      <w:proofErr w:type="spellEnd"/>
      <w:r w:rsidR="00F46E70">
        <w:t xml:space="preserve">, A., </w:t>
      </w:r>
      <w:proofErr w:type="spellStart"/>
      <w:r w:rsidR="00F46E70">
        <w:t>Cavagnettoc</w:t>
      </w:r>
      <w:proofErr w:type="spellEnd"/>
      <w:r w:rsidR="00F46E70">
        <w:t xml:space="preserve">, N., </w:t>
      </w:r>
      <w:proofErr w:type="spellStart"/>
      <w:r w:rsidR="00F46E70">
        <w:t>Islamb</w:t>
      </w:r>
      <w:proofErr w:type="spellEnd"/>
      <w:r w:rsidR="00077E5E">
        <w:t xml:space="preserve">, M.R., </w:t>
      </w:r>
      <w:proofErr w:type="spellStart"/>
      <w:r w:rsidR="00077E5E">
        <w:t>Baruab</w:t>
      </w:r>
      <w:proofErr w:type="spellEnd"/>
      <w:r w:rsidR="00077E5E">
        <w:t xml:space="preserve">, S., </w:t>
      </w:r>
      <w:proofErr w:type="spellStart"/>
      <w:r w:rsidR="00077E5E">
        <w:t>Ahmedb</w:t>
      </w:r>
      <w:proofErr w:type="spellEnd"/>
      <w:r w:rsidR="002F1DCA">
        <w:t xml:space="preserve">, M.U., </w:t>
      </w:r>
      <w:proofErr w:type="spellStart"/>
      <w:r w:rsidR="002F1DCA">
        <w:t>Rahmanb</w:t>
      </w:r>
      <w:proofErr w:type="spellEnd"/>
      <w:r w:rsidR="002F1DCA">
        <w:t>, H. and</w:t>
      </w:r>
      <w:r w:rsidR="00B5380E">
        <w:t xml:space="preserve"> </w:t>
      </w:r>
      <w:proofErr w:type="spellStart"/>
      <w:r w:rsidR="00B5380E">
        <w:t>Begumb</w:t>
      </w:r>
      <w:proofErr w:type="spellEnd"/>
      <w:r w:rsidR="00B5380E">
        <w:t xml:space="preserve">, S., 2022. Toward a more transparent </w:t>
      </w:r>
      <w:r w:rsidR="00D13E41">
        <w:t>and explainable conflict resolution algorithm</w:t>
      </w:r>
      <w:r w:rsidR="00C11034">
        <w:t xml:space="preserve"> for air traffic controllers.</w:t>
      </w:r>
    </w:p>
    <w:p w14:paraId="67EF0B74" w14:textId="1584DB7F" w:rsidR="00C11034" w:rsidRDefault="000B29F0">
      <w:r>
        <w:t xml:space="preserve">Jan, J., </w:t>
      </w:r>
      <w:proofErr w:type="spellStart"/>
      <w:r>
        <w:t>Alshare</w:t>
      </w:r>
      <w:proofErr w:type="spellEnd"/>
      <w:r>
        <w:t>, K.A., and Lane</w:t>
      </w:r>
      <w:r w:rsidR="00D129F9">
        <w:t>, P.L., 2024. Hofstede’s cultural d</w:t>
      </w:r>
      <w:r w:rsidR="00E749BB">
        <w:t xml:space="preserve">imensions in technology acceptance models: </w:t>
      </w:r>
      <w:r w:rsidR="008371DA">
        <w:t xml:space="preserve">a meta-analysis. Universal Access in the </w:t>
      </w:r>
      <w:r w:rsidR="00944C22">
        <w:t>Information Society, 23(2), pp.717-</w:t>
      </w:r>
      <w:r w:rsidR="000F7632">
        <w:t>741.</w:t>
      </w:r>
    </w:p>
    <w:p w14:paraId="0A2D2911" w14:textId="60D0F79A" w:rsidR="000F7632" w:rsidRDefault="000F7632">
      <w:r>
        <w:t>Kotilainen,</w:t>
      </w:r>
      <w:r w:rsidR="009833F6">
        <w:t xml:space="preserve"> J.M., </w:t>
      </w:r>
      <w:proofErr w:type="spellStart"/>
      <w:r w:rsidR="009833F6">
        <w:t>Mustalahti</w:t>
      </w:r>
      <w:proofErr w:type="spellEnd"/>
      <w:r w:rsidR="009833F6">
        <w:t>, I</w:t>
      </w:r>
      <w:r w:rsidR="00A43EED">
        <w:t>., Peltonen, L., Greenwood, S.,</w:t>
      </w:r>
      <w:r w:rsidR="00A411C3">
        <w:t xml:space="preserve"> Singer, L. and </w:t>
      </w:r>
      <w:proofErr w:type="spellStart"/>
      <w:r w:rsidR="00A411C3">
        <w:t>Kamgasoja</w:t>
      </w:r>
      <w:proofErr w:type="spellEnd"/>
      <w:r w:rsidR="009D19DC">
        <w:t>, J., 2022. Environmental collaboration and conflict resolution.</w:t>
      </w:r>
    </w:p>
    <w:p w14:paraId="60FDEB3D" w14:textId="0EF1F4BA" w:rsidR="009D19DC" w:rsidRDefault="00F46D93">
      <w:r>
        <w:t>Lee, C.C., Wang, C.W. and Ho, S.J., 2022.</w:t>
      </w:r>
      <w:r w:rsidR="00423B1B">
        <w:t xml:space="preserve"> The dimension of green economy: Culture </w:t>
      </w:r>
      <w:r w:rsidR="000F7F62">
        <w:t xml:space="preserve">viewpoint. Economic Analysis and Policy, </w:t>
      </w:r>
      <w:r w:rsidR="005744D0">
        <w:t>74, pp.122-138.</w:t>
      </w:r>
    </w:p>
    <w:p w14:paraId="6AAE9704" w14:textId="3E9A5DAF" w:rsidR="005744D0" w:rsidRDefault="005744D0">
      <w:r>
        <w:t>Mack, L., 2024.</w:t>
      </w:r>
      <w:r w:rsidR="00555B50">
        <w:t xml:space="preserve"> Miscommunication and Mismatched Expectations: </w:t>
      </w:r>
      <w:r w:rsidR="00C06A21">
        <w:t xml:space="preserve">Challenges in an EFL Writing </w:t>
      </w:r>
      <w:proofErr w:type="spellStart"/>
      <w:r w:rsidR="00C06A21">
        <w:t>Center</w:t>
      </w:r>
      <w:proofErr w:type="spellEnd"/>
      <w:r w:rsidR="00C06A21">
        <w:t xml:space="preserve">. </w:t>
      </w:r>
      <w:r w:rsidR="000F634A">
        <w:t>Sage Open, 14(2)</w:t>
      </w:r>
      <w:r w:rsidR="002A1BA6">
        <w:t>, p.21582440241244980.</w:t>
      </w:r>
    </w:p>
    <w:p w14:paraId="4375DD47" w14:textId="6BCFB2BA" w:rsidR="002A1BA6" w:rsidRDefault="00E71DCA">
      <w:r>
        <w:t xml:space="preserve">Mann, L. and Janis, I., 2021. </w:t>
      </w:r>
      <w:r w:rsidR="00D74AAC">
        <w:t>Conflict theory of decision making and the expectancy-</w:t>
      </w:r>
      <w:r w:rsidR="002C16F1">
        <w:t>value approach. In Expectations and actions</w:t>
      </w:r>
      <w:r w:rsidR="008A63A5">
        <w:t xml:space="preserve"> (pp.341-364). </w:t>
      </w:r>
      <w:r w:rsidR="00516D58">
        <w:t>R</w:t>
      </w:r>
      <w:r w:rsidR="008A63A5">
        <w:t>outledge</w:t>
      </w:r>
      <w:r w:rsidR="00516D58">
        <w:t>.</w:t>
      </w:r>
    </w:p>
    <w:p w14:paraId="551E7CBA" w14:textId="7A3C0631" w:rsidR="00516D58" w:rsidRDefault="00516D58">
      <w:r>
        <w:t>Mirham, L., Hanna, J</w:t>
      </w:r>
      <w:r w:rsidR="007C5656">
        <w:t xml:space="preserve">. and Yousef, G.M.,2021. Addressing </w:t>
      </w:r>
      <w:r w:rsidR="00577DDD">
        <w:t>the diagnostic miscommunication in pathology</w:t>
      </w:r>
      <w:r w:rsidR="001F6598">
        <w:t>: old challenges and innovative solutions. American Journal</w:t>
      </w:r>
      <w:r w:rsidR="00247D18">
        <w:t xml:space="preserve"> of Clinical Pathology, 156(4)</w:t>
      </w:r>
      <w:r w:rsidR="001D54C5">
        <w:t>, pp.521-528.</w:t>
      </w:r>
    </w:p>
    <w:p w14:paraId="3788E349" w14:textId="2EE0CC8A" w:rsidR="001D54C5" w:rsidRDefault="001D54C5">
      <w:r>
        <w:t>Wang, Y., Derak</w:t>
      </w:r>
      <w:r w:rsidR="00C11C02">
        <w:t>hshan, A. and Rahimp</w:t>
      </w:r>
      <w:r w:rsidR="00403E5E">
        <w:t>our, H., 2024. Developing resilience among Chinese</w:t>
      </w:r>
      <w:r w:rsidR="0049304D">
        <w:t xml:space="preserve"> and Iranian EFL teachers: A multi</w:t>
      </w:r>
      <w:r w:rsidR="00082230">
        <w:t xml:space="preserve">-dimensional cross-culture study. Journal of Multilingual and </w:t>
      </w:r>
      <w:r w:rsidR="00C24F68">
        <w:t>Multicultural Development, 45(6), pp.2111</w:t>
      </w:r>
      <w:r w:rsidR="00053C93">
        <w:t>-2128.</w:t>
      </w:r>
    </w:p>
    <w:p w14:paraId="27160B7F" w14:textId="77777777" w:rsidR="00301702" w:rsidRDefault="00053C93">
      <w:r>
        <w:t>Wyld, D.C., 2021.</w:t>
      </w:r>
      <w:r w:rsidR="00D21F0C">
        <w:t xml:space="preserve"> Image is indeed everything: An analysis of how </w:t>
      </w:r>
      <w:r w:rsidR="00CC3AA4">
        <w:t>Americans view leading companies</w:t>
      </w:r>
      <w:r w:rsidR="00FC13EE">
        <w:t xml:space="preserve"> today on the seven dimensions of corporate </w:t>
      </w:r>
      <w:r w:rsidR="002B7BB0">
        <w:t>reputation</w:t>
      </w:r>
      <w:r w:rsidR="00FC13EE">
        <w:t>.</w:t>
      </w:r>
      <w:r w:rsidR="002B7BB0">
        <w:t xml:space="preserve"> International Journal of Managing Public </w:t>
      </w:r>
      <w:r w:rsidR="007F0615">
        <w:t xml:space="preserve">Sector Information and Communication Technologies, </w:t>
      </w:r>
      <w:r w:rsidR="00301702">
        <w:t>12(3), pp.23-44.</w:t>
      </w:r>
    </w:p>
    <w:p w14:paraId="69BCF6AB" w14:textId="53EEADC7" w:rsidR="00053C93" w:rsidRDefault="00301702">
      <w:r>
        <w:t xml:space="preserve">Yang, X., Hou, J. and </w:t>
      </w:r>
      <w:r w:rsidR="00131D86">
        <w:t>Arth, Z.W., 2021. Communicating in a proper way</w:t>
      </w:r>
      <w:r w:rsidR="00221D6B">
        <w:t>: How people from high-/low-context</w:t>
      </w:r>
      <w:r w:rsidR="00EC4527">
        <w:t xml:space="preserve"> culture choose their media for communication. international </w:t>
      </w:r>
      <w:r w:rsidR="00CF18A2">
        <w:t>Communication Gazette</w:t>
      </w:r>
      <w:r w:rsidR="00FF6706">
        <w:t>, 83(3)</w:t>
      </w:r>
      <w:r w:rsidR="000B2DA7">
        <w:t>, pp. 238-259</w:t>
      </w:r>
      <w:r w:rsidR="00CF18A2">
        <w:t>.</w:t>
      </w:r>
    </w:p>
    <w:p w14:paraId="7EF9D25B" w14:textId="7E9FC5C3" w:rsidR="00CF18A2" w:rsidRDefault="00CF18A2">
      <w:proofErr w:type="spellStart"/>
      <w:r>
        <w:t>Zemojtel</w:t>
      </w:r>
      <w:proofErr w:type="spellEnd"/>
      <w:r w:rsidR="006704AC">
        <w:t xml:space="preserve">-Piotrowska, M. and Piotrowski, </w:t>
      </w:r>
      <w:r w:rsidR="00372950">
        <w:t>J., 2023. Hofstede’s cultural dimensions theory</w:t>
      </w:r>
      <w:r w:rsidR="00CE7BE0">
        <w:t xml:space="preserve">. In </w:t>
      </w:r>
      <w:proofErr w:type="spellStart"/>
      <w:r w:rsidR="00CE7BE0">
        <w:t>Encyclopedia</w:t>
      </w:r>
      <w:proofErr w:type="spellEnd"/>
      <w:r w:rsidR="00CE7BE0">
        <w:t xml:space="preserve"> of sexual </w:t>
      </w:r>
      <w:r w:rsidR="00B21CE6">
        <w:t>psychology and behaviour (pp.1-4)</w:t>
      </w:r>
      <w:r w:rsidR="00632A15">
        <w:t>. Cham: Springer International Publishing</w:t>
      </w:r>
      <w:r w:rsidR="00185221">
        <w:t>.</w:t>
      </w:r>
    </w:p>
    <w:p w14:paraId="5749FC8F" w14:textId="77777777" w:rsidR="00CF18A2" w:rsidRDefault="00CF18A2"/>
    <w:sectPr w:rsidR="00CF18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157EFB"/>
    <w:multiLevelType w:val="hybridMultilevel"/>
    <w:tmpl w:val="9D7876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FF5091"/>
    <w:multiLevelType w:val="hybridMultilevel"/>
    <w:tmpl w:val="37AAD5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1016552">
    <w:abstractNumId w:val="1"/>
  </w:num>
  <w:num w:numId="2" w16cid:durableId="19397521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462"/>
    <w:rsid w:val="000002A9"/>
    <w:rsid w:val="0000045C"/>
    <w:rsid w:val="000009C3"/>
    <w:rsid w:val="00005A08"/>
    <w:rsid w:val="000120E8"/>
    <w:rsid w:val="00015F25"/>
    <w:rsid w:val="00016E27"/>
    <w:rsid w:val="00017C15"/>
    <w:rsid w:val="00020D77"/>
    <w:rsid w:val="00024E89"/>
    <w:rsid w:val="000330DC"/>
    <w:rsid w:val="0004353B"/>
    <w:rsid w:val="00053C93"/>
    <w:rsid w:val="00054379"/>
    <w:rsid w:val="00056AEC"/>
    <w:rsid w:val="00060DF8"/>
    <w:rsid w:val="000611D5"/>
    <w:rsid w:val="00076694"/>
    <w:rsid w:val="00077E5E"/>
    <w:rsid w:val="000801A4"/>
    <w:rsid w:val="00082230"/>
    <w:rsid w:val="000825FC"/>
    <w:rsid w:val="00083E15"/>
    <w:rsid w:val="00085258"/>
    <w:rsid w:val="00085B89"/>
    <w:rsid w:val="000861DC"/>
    <w:rsid w:val="000A0E6A"/>
    <w:rsid w:val="000A3329"/>
    <w:rsid w:val="000A5B6A"/>
    <w:rsid w:val="000A70BD"/>
    <w:rsid w:val="000B16B3"/>
    <w:rsid w:val="000B23ED"/>
    <w:rsid w:val="000B29F0"/>
    <w:rsid w:val="000B2DA7"/>
    <w:rsid w:val="000B7BB9"/>
    <w:rsid w:val="000D0EB9"/>
    <w:rsid w:val="000D2919"/>
    <w:rsid w:val="000D44F3"/>
    <w:rsid w:val="000E6401"/>
    <w:rsid w:val="000E78F1"/>
    <w:rsid w:val="000F634A"/>
    <w:rsid w:val="000F7632"/>
    <w:rsid w:val="000F7F62"/>
    <w:rsid w:val="001127E3"/>
    <w:rsid w:val="0012559F"/>
    <w:rsid w:val="0012588A"/>
    <w:rsid w:val="00131D86"/>
    <w:rsid w:val="001330ED"/>
    <w:rsid w:val="0013494F"/>
    <w:rsid w:val="0014431C"/>
    <w:rsid w:val="001446B8"/>
    <w:rsid w:val="0015386F"/>
    <w:rsid w:val="00153B27"/>
    <w:rsid w:val="00172F5C"/>
    <w:rsid w:val="00174883"/>
    <w:rsid w:val="00174C99"/>
    <w:rsid w:val="00181E66"/>
    <w:rsid w:val="001835EA"/>
    <w:rsid w:val="00185221"/>
    <w:rsid w:val="00187AA7"/>
    <w:rsid w:val="001958A9"/>
    <w:rsid w:val="00197DFB"/>
    <w:rsid w:val="001A0CD2"/>
    <w:rsid w:val="001B28F2"/>
    <w:rsid w:val="001B49B1"/>
    <w:rsid w:val="001B6A4A"/>
    <w:rsid w:val="001B7269"/>
    <w:rsid w:val="001B7392"/>
    <w:rsid w:val="001C2CC7"/>
    <w:rsid w:val="001C78C8"/>
    <w:rsid w:val="001D4AA0"/>
    <w:rsid w:val="001D4F41"/>
    <w:rsid w:val="001D54C5"/>
    <w:rsid w:val="001D7F60"/>
    <w:rsid w:val="001F64F6"/>
    <w:rsid w:val="001F6598"/>
    <w:rsid w:val="0020273D"/>
    <w:rsid w:val="002104CC"/>
    <w:rsid w:val="002137DA"/>
    <w:rsid w:val="0022015A"/>
    <w:rsid w:val="00221D6B"/>
    <w:rsid w:val="00230457"/>
    <w:rsid w:val="00234BE2"/>
    <w:rsid w:val="00236712"/>
    <w:rsid w:val="002401A4"/>
    <w:rsid w:val="00246B39"/>
    <w:rsid w:val="00246B6B"/>
    <w:rsid w:val="002477B1"/>
    <w:rsid w:val="00247D18"/>
    <w:rsid w:val="00252840"/>
    <w:rsid w:val="00267F7E"/>
    <w:rsid w:val="00277510"/>
    <w:rsid w:val="0028414D"/>
    <w:rsid w:val="0029166B"/>
    <w:rsid w:val="002A0E70"/>
    <w:rsid w:val="002A1BA6"/>
    <w:rsid w:val="002A22AF"/>
    <w:rsid w:val="002B056A"/>
    <w:rsid w:val="002B3305"/>
    <w:rsid w:val="002B7BB0"/>
    <w:rsid w:val="002C16F1"/>
    <w:rsid w:val="002C1D1D"/>
    <w:rsid w:val="002D3FC3"/>
    <w:rsid w:val="002E59B9"/>
    <w:rsid w:val="002F1DCA"/>
    <w:rsid w:val="002F4713"/>
    <w:rsid w:val="002F5381"/>
    <w:rsid w:val="002F5382"/>
    <w:rsid w:val="002F6958"/>
    <w:rsid w:val="002F7D72"/>
    <w:rsid w:val="00300482"/>
    <w:rsid w:val="00301702"/>
    <w:rsid w:val="00302F5E"/>
    <w:rsid w:val="00304341"/>
    <w:rsid w:val="003077CA"/>
    <w:rsid w:val="00323C60"/>
    <w:rsid w:val="00323E6E"/>
    <w:rsid w:val="00330A1F"/>
    <w:rsid w:val="0033555C"/>
    <w:rsid w:val="003428C2"/>
    <w:rsid w:val="00342A2F"/>
    <w:rsid w:val="003452BB"/>
    <w:rsid w:val="00351D66"/>
    <w:rsid w:val="00361EA7"/>
    <w:rsid w:val="00366596"/>
    <w:rsid w:val="00372950"/>
    <w:rsid w:val="00385879"/>
    <w:rsid w:val="00391340"/>
    <w:rsid w:val="003944E1"/>
    <w:rsid w:val="00394900"/>
    <w:rsid w:val="00394D9F"/>
    <w:rsid w:val="003A1487"/>
    <w:rsid w:val="003B6688"/>
    <w:rsid w:val="003D2993"/>
    <w:rsid w:val="003D29EE"/>
    <w:rsid w:val="003D4C9F"/>
    <w:rsid w:val="003D7304"/>
    <w:rsid w:val="003E3BD0"/>
    <w:rsid w:val="003F5D0A"/>
    <w:rsid w:val="00402614"/>
    <w:rsid w:val="00403E5E"/>
    <w:rsid w:val="00404BC1"/>
    <w:rsid w:val="004055C9"/>
    <w:rsid w:val="0041458A"/>
    <w:rsid w:val="00414956"/>
    <w:rsid w:val="004150F5"/>
    <w:rsid w:val="00423B1B"/>
    <w:rsid w:val="00440D62"/>
    <w:rsid w:val="004410AC"/>
    <w:rsid w:val="004419B0"/>
    <w:rsid w:val="004437EF"/>
    <w:rsid w:val="0044693A"/>
    <w:rsid w:val="0045640E"/>
    <w:rsid w:val="0046655E"/>
    <w:rsid w:val="00474E17"/>
    <w:rsid w:val="004803C1"/>
    <w:rsid w:val="0048237B"/>
    <w:rsid w:val="00483260"/>
    <w:rsid w:val="00484574"/>
    <w:rsid w:val="00484E73"/>
    <w:rsid w:val="00487D3C"/>
    <w:rsid w:val="0049304D"/>
    <w:rsid w:val="004962E5"/>
    <w:rsid w:val="004A0D3D"/>
    <w:rsid w:val="004A2A4A"/>
    <w:rsid w:val="004A31CB"/>
    <w:rsid w:val="004C22FB"/>
    <w:rsid w:val="004C2FBE"/>
    <w:rsid w:val="004C53BB"/>
    <w:rsid w:val="004D5B31"/>
    <w:rsid w:val="004E6E00"/>
    <w:rsid w:val="004F5D96"/>
    <w:rsid w:val="004F5F4D"/>
    <w:rsid w:val="00503A0A"/>
    <w:rsid w:val="00505094"/>
    <w:rsid w:val="005071B1"/>
    <w:rsid w:val="005137F1"/>
    <w:rsid w:val="0051475D"/>
    <w:rsid w:val="00514CDA"/>
    <w:rsid w:val="00516D58"/>
    <w:rsid w:val="0052366F"/>
    <w:rsid w:val="0052591A"/>
    <w:rsid w:val="00530160"/>
    <w:rsid w:val="00536D50"/>
    <w:rsid w:val="00537FD8"/>
    <w:rsid w:val="005438A7"/>
    <w:rsid w:val="00543D15"/>
    <w:rsid w:val="00544470"/>
    <w:rsid w:val="0054568C"/>
    <w:rsid w:val="00552F79"/>
    <w:rsid w:val="00555B50"/>
    <w:rsid w:val="00556658"/>
    <w:rsid w:val="0056700C"/>
    <w:rsid w:val="005709BE"/>
    <w:rsid w:val="005744D0"/>
    <w:rsid w:val="00577DDD"/>
    <w:rsid w:val="005867E7"/>
    <w:rsid w:val="0059320E"/>
    <w:rsid w:val="005933E3"/>
    <w:rsid w:val="00594496"/>
    <w:rsid w:val="005A077E"/>
    <w:rsid w:val="005A245C"/>
    <w:rsid w:val="005A2695"/>
    <w:rsid w:val="005A659F"/>
    <w:rsid w:val="005A7930"/>
    <w:rsid w:val="005C16F2"/>
    <w:rsid w:val="005E11E1"/>
    <w:rsid w:val="005F19D2"/>
    <w:rsid w:val="005F1ED4"/>
    <w:rsid w:val="006030FA"/>
    <w:rsid w:val="0060796F"/>
    <w:rsid w:val="0061083D"/>
    <w:rsid w:val="006109E9"/>
    <w:rsid w:val="00612A92"/>
    <w:rsid w:val="006143BB"/>
    <w:rsid w:val="006229BB"/>
    <w:rsid w:val="006232B3"/>
    <w:rsid w:val="00626A46"/>
    <w:rsid w:val="006316E9"/>
    <w:rsid w:val="00632A15"/>
    <w:rsid w:val="006330A9"/>
    <w:rsid w:val="00643F16"/>
    <w:rsid w:val="00645773"/>
    <w:rsid w:val="00646A99"/>
    <w:rsid w:val="00651F79"/>
    <w:rsid w:val="00652CF6"/>
    <w:rsid w:val="00654A54"/>
    <w:rsid w:val="00662513"/>
    <w:rsid w:val="006704AC"/>
    <w:rsid w:val="00670826"/>
    <w:rsid w:val="0067093E"/>
    <w:rsid w:val="00671EC1"/>
    <w:rsid w:val="006874AD"/>
    <w:rsid w:val="00696E38"/>
    <w:rsid w:val="006A3283"/>
    <w:rsid w:val="006A610D"/>
    <w:rsid w:val="006C250C"/>
    <w:rsid w:val="006D7F85"/>
    <w:rsid w:val="006E5B69"/>
    <w:rsid w:val="006F15E2"/>
    <w:rsid w:val="00700783"/>
    <w:rsid w:val="00703796"/>
    <w:rsid w:val="0070769E"/>
    <w:rsid w:val="007141D8"/>
    <w:rsid w:val="00714C79"/>
    <w:rsid w:val="00717442"/>
    <w:rsid w:val="00722C0B"/>
    <w:rsid w:val="007302A2"/>
    <w:rsid w:val="00730E39"/>
    <w:rsid w:val="00733ACB"/>
    <w:rsid w:val="00756CE4"/>
    <w:rsid w:val="007578EB"/>
    <w:rsid w:val="00760542"/>
    <w:rsid w:val="00767FF2"/>
    <w:rsid w:val="00776E0C"/>
    <w:rsid w:val="00781A1A"/>
    <w:rsid w:val="00784DFB"/>
    <w:rsid w:val="00786150"/>
    <w:rsid w:val="00792D35"/>
    <w:rsid w:val="007A7AFB"/>
    <w:rsid w:val="007B47C5"/>
    <w:rsid w:val="007C1974"/>
    <w:rsid w:val="007C27E0"/>
    <w:rsid w:val="007C5030"/>
    <w:rsid w:val="007C5656"/>
    <w:rsid w:val="007C76AF"/>
    <w:rsid w:val="007C7895"/>
    <w:rsid w:val="007E2CF9"/>
    <w:rsid w:val="007E3938"/>
    <w:rsid w:val="007F0615"/>
    <w:rsid w:val="007F29B9"/>
    <w:rsid w:val="007F4D62"/>
    <w:rsid w:val="007F7137"/>
    <w:rsid w:val="007F7CA2"/>
    <w:rsid w:val="00804A44"/>
    <w:rsid w:val="00807800"/>
    <w:rsid w:val="0081186F"/>
    <w:rsid w:val="008163B2"/>
    <w:rsid w:val="00821083"/>
    <w:rsid w:val="008263FA"/>
    <w:rsid w:val="008269A2"/>
    <w:rsid w:val="008371DA"/>
    <w:rsid w:val="0083771A"/>
    <w:rsid w:val="008408BF"/>
    <w:rsid w:val="00842E5B"/>
    <w:rsid w:val="00843B0B"/>
    <w:rsid w:val="008518EF"/>
    <w:rsid w:val="00853005"/>
    <w:rsid w:val="008537D9"/>
    <w:rsid w:val="00865CEB"/>
    <w:rsid w:val="008673B0"/>
    <w:rsid w:val="00867AE7"/>
    <w:rsid w:val="00873CA6"/>
    <w:rsid w:val="00877AA4"/>
    <w:rsid w:val="00880653"/>
    <w:rsid w:val="00885B88"/>
    <w:rsid w:val="00887C03"/>
    <w:rsid w:val="008A5214"/>
    <w:rsid w:val="008A63A5"/>
    <w:rsid w:val="008B088E"/>
    <w:rsid w:val="008B0C87"/>
    <w:rsid w:val="008C12CE"/>
    <w:rsid w:val="008C66D8"/>
    <w:rsid w:val="008C7A33"/>
    <w:rsid w:val="008D54DA"/>
    <w:rsid w:val="008D561A"/>
    <w:rsid w:val="008E1601"/>
    <w:rsid w:val="008F62A0"/>
    <w:rsid w:val="00914FB7"/>
    <w:rsid w:val="0091655C"/>
    <w:rsid w:val="00920179"/>
    <w:rsid w:val="00922F13"/>
    <w:rsid w:val="00924C85"/>
    <w:rsid w:val="00926AA2"/>
    <w:rsid w:val="00933384"/>
    <w:rsid w:val="00944C22"/>
    <w:rsid w:val="00945501"/>
    <w:rsid w:val="00946102"/>
    <w:rsid w:val="00947424"/>
    <w:rsid w:val="00965DA5"/>
    <w:rsid w:val="00970077"/>
    <w:rsid w:val="009819AB"/>
    <w:rsid w:val="00981B12"/>
    <w:rsid w:val="009833F6"/>
    <w:rsid w:val="00987B9F"/>
    <w:rsid w:val="00991883"/>
    <w:rsid w:val="00991EC5"/>
    <w:rsid w:val="00994438"/>
    <w:rsid w:val="009A2A23"/>
    <w:rsid w:val="009A4A72"/>
    <w:rsid w:val="009A63E9"/>
    <w:rsid w:val="009B387F"/>
    <w:rsid w:val="009B6758"/>
    <w:rsid w:val="009D19DC"/>
    <w:rsid w:val="009D2F06"/>
    <w:rsid w:val="009E7608"/>
    <w:rsid w:val="009F0A34"/>
    <w:rsid w:val="00A01208"/>
    <w:rsid w:val="00A014B0"/>
    <w:rsid w:val="00A16AB8"/>
    <w:rsid w:val="00A203E4"/>
    <w:rsid w:val="00A24A4A"/>
    <w:rsid w:val="00A27432"/>
    <w:rsid w:val="00A31700"/>
    <w:rsid w:val="00A411C3"/>
    <w:rsid w:val="00A41206"/>
    <w:rsid w:val="00A43EED"/>
    <w:rsid w:val="00A534C0"/>
    <w:rsid w:val="00A5594C"/>
    <w:rsid w:val="00A57847"/>
    <w:rsid w:val="00A713AA"/>
    <w:rsid w:val="00A82814"/>
    <w:rsid w:val="00A87EC2"/>
    <w:rsid w:val="00AB0596"/>
    <w:rsid w:val="00AB1D09"/>
    <w:rsid w:val="00AB5B68"/>
    <w:rsid w:val="00AC516E"/>
    <w:rsid w:val="00AD6772"/>
    <w:rsid w:val="00AE397F"/>
    <w:rsid w:val="00AE65C3"/>
    <w:rsid w:val="00AF4367"/>
    <w:rsid w:val="00AF5156"/>
    <w:rsid w:val="00AF67F6"/>
    <w:rsid w:val="00AF72CD"/>
    <w:rsid w:val="00B04E19"/>
    <w:rsid w:val="00B126AD"/>
    <w:rsid w:val="00B1590B"/>
    <w:rsid w:val="00B20F3C"/>
    <w:rsid w:val="00B21997"/>
    <w:rsid w:val="00B21CE6"/>
    <w:rsid w:val="00B25E66"/>
    <w:rsid w:val="00B31636"/>
    <w:rsid w:val="00B36F5D"/>
    <w:rsid w:val="00B5380E"/>
    <w:rsid w:val="00B67AAC"/>
    <w:rsid w:val="00B70492"/>
    <w:rsid w:val="00B7187E"/>
    <w:rsid w:val="00B730DF"/>
    <w:rsid w:val="00B94A73"/>
    <w:rsid w:val="00BA0A20"/>
    <w:rsid w:val="00BB3B97"/>
    <w:rsid w:val="00BB699F"/>
    <w:rsid w:val="00BD4E42"/>
    <w:rsid w:val="00BD79D6"/>
    <w:rsid w:val="00BF72E0"/>
    <w:rsid w:val="00C017A6"/>
    <w:rsid w:val="00C0424C"/>
    <w:rsid w:val="00C06A21"/>
    <w:rsid w:val="00C11034"/>
    <w:rsid w:val="00C11C02"/>
    <w:rsid w:val="00C15F0C"/>
    <w:rsid w:val="00C24F68"/>
    <w:rsid w:val="00C254EF"/>
    <w:rsid w:val="00C3186D"/>
    <w:rsid w:val="00C340EB"/>
    <w:rsid w:val="00C345DA"/>
    <w:rsid w:val="00C41831"/>
    <w:rsid w:val="00C43C74"/>
    <w:rsid w:val="00C56DA2"/>
    <w:rsid w:val="00C57328"/>
    <w:rsid w:val="00C606A1"/>
    <w:rsid w:val="00C641AA"/>
    <w:rsid w:val="00C906ED"/>
    <w:rsid w:val="00C93B48"/>
    <w:rsid w:val="00C97294"/>
    <w:rsid w:val="00CA0264"/>
    <w:rsid w:val="00CA094D"/>
    <w:rsid w:val="00CA1196"/>
    <w:rsid w:val="00CA79DD"/>
    <w:rsid w:val="00CC3AA4"/>
    <w:rsid w:val="00CC457A"/>
    <w:rsid w:val="00CD1FBA"/>
    <w:rsid w:val="00CD787B"/>
    <w:rsid w:val="00CE0BEF"/>
    <w:rsid w:val="00CE7BE0"/>
    <w:rsid w:val="00CF0A7E"/>
    <w:rsid w:val="00CF18A2"/>
    <w:rsid w:val="00CF501C"/>
    <w:rsid w:val="00CF73CC"/>
    <w:rsid w:val="00D034DF"/>
    <w:rsid w:val="00D03538"/>
    <w:rsid w:val="00D03985"/>
    <w:rsid w:val="00D129F9"/>
    <w:rsid w:val="00D13E41"/>
    <w:rsid w:val="00D21F0C"/>
    <w:rsid w:val="00D24589"/>
    <w:rsid w:val="00D26672"/>
    <w:rsid w:val="00D27C23"/>
    <w:rsid w:val="00D31666"/>
    <w:rsid w:val="00D33B07"/>
    <w:rsid w:val="00D54A9A"/>
    <w:rsid w:val="00D61E83"/>
    <w:rsid w:val="00D66CE5"/>
    <w:rsid w:val="00D70313"/>
    <w:rsid w:val="00D71579"/>
    <w:rsid w:val="00D72DF6"/>
    <w:rsid w:val="00D74AAC"/>
    <w:rsid w:val="00D7543C"/>
    <w:rsid w:val="00D759A8"/>
    <w:rsid w:val="00D807CA"/>
    <w:rsid w:val="00D85D0D"/>
    <w:rsid w:val="00D94787"/>
    <w:rsid w:val="00DA3A5F"/>
    <w:rsid w:val="00DA473F"/>
    <w:rsid w:val="00DB751C"/>
    <w:rsid w:val="00DC2F52"/>
    <w:rsid w:val="00DC6DF9"/>
    <w:rsid w:val="00DD41A0"/>
    <w:rsid w:val="00DD453D"/>
    <w:rsid w:val="00DE351E"/>
    <w:rsid w:val="00DE71FF"/>
    <w:rsid w:val="00E0459B"/>
    <w:rsid w:val="00E07E78"/>
    <w:rsid w:val="00E1351C"/>
    <w:rsid w:val="00E15434"/>
    <w:rsid w:val="00E210BE"/>
    <w:rsid w:val="00E243BA"/>
    <w:rsid w:val="00E308B0"/>
    <w:rsid w:val="00E31462"/>
    <w:rsid w:val="00E3178F"/>
    <w:rsid w:val="00E3256A"/>
    <w:rsid w:val="00E33A7C"/>
    <w:rsid w:val="00E33BD2"/>
    <w:rsid w:val="00E36C34"/>
    <w:rsid w:val="00E3757B"/>
    <w:rsid w:val="00E462C8"/>
    <w:rsid w:val="00E56511"/>
    <w:rsid w:val="00E56D20"/>
    <w:rsid w:val="00E6086D"/>
    <w:rsid w:val="00E6201A"/>
    <w:rsid w:val="00E62BDD"/>
    <w:rsid w:val="00E6419E"/>
    <w:rsid w:val="00E664F4"/>
    <w:rsid w:val="00E67F3D"/>
    <w:rsid w:val="00E71DCA"/>
    <w:rsid w:val="00E72963"/>
    <w:rsid w:val="00E749BB"/>
    <w:rsid w:val="00E901F3"/>
    <w:rsid w:val="00EB2541"/>
    <w:rsid w:val="00EC4527"/>
    <w:rsid w:val="00EC59A2"/>
    <w:rsid w:val="00EC5A39"/>
    <w:rsid w:val="00EC63E9"/>
    <w:rsid w:val="00EC734B"/>
    <w:rsid w:val="00ED137D"/>
    <w:rsid w:val="00ED2E86"/>
    <w:rsid w:val="00EE58B6"/>
    <w:rsid w:val="00EE601F"/>
    <w:rsid w:val="00EF2EE6"/>
    <w:rsid w:val="00F0046E"/>
    <w:rsid w:val="00F01408"/>
    <w:rsid w:val="00F17817"/>
    <w:rsid w:val="00F21B37"/>
    <w:rsid w:val="00F22AAB"/>
    <w:rsid w:val="00F2320B"/>
    <w:rsid w:val="00F32A8A"/>
    <w:rsid w:val="00F46D93"/>
    <w:rsid w:val="00F46E70"/>
    <w:rsid w:val="00F61CA1"/>
    <w:rsid w:val="00F6762C"/>
    <w:rsid w:val="00F9339D"/>
    <w:rsid w:val="00F975C1"/>
    <w:rsid w:val="00F97D94"/>
    <w:rsid w:val="00FA0CB8"/>
    <w:rsid w:val="00FA368E"/>
    <w:rsid w:val="00FB3B62"/>
    <w:rsid w:val="00FC08EF"/>
    <w:rsid w:val="00FC13EE"/>
    <w:rsid w:val="00FD0AF6"/>
    <w:rsid w:val="00FE3182"/>
    <w:rsid w:val="00FE6AE1"/>
    <w:rsid w:val="00FE790E"/>
    <w:rsid w:val="00FF1EBF"/>
    <w:rsid w:val="00FF6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0BA7D"/>
  <w15:chartTrackingRefBased/>
  <w15:docId w15:val="{6B5D5978-5FD8-47B7-BD2A-ABC05E69D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14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14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14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4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14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14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14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14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14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14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14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14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14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14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14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14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14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14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14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14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14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14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14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14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14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14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14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14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146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3146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E31462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1462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E31462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251992-8802-41EB-B5D8-05B77F53AB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3037</Words>
  <Characters>17317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Florescu</dc:creator>
  <cp:keywords/>
  <dc:description/>
  <cp:lastModifiedBy>Iulia Florescu</cp:lastModifiedBy>
  <cp:revision>2</cp:revision>
  <dcterms:created xsi:type="dcterms:W3CDTF">2025-03-27T10:21:00Z</dcterms:created>
  <dcterms:modified xsi:type="dcterms:W3CDTF">2025-03-27T10:21:00Z</dcterms:modified>
</cp:coreProperties>
</file>