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787A5" w14:textId="69CD3F72" w:rsidR="00C2742B" w:rsidRDefault="673BD6AB">
      <w:r>
        <w:t>Student Name: Holly Mcneill</w:t>
      </w:r>
    </w:p>
    <w:p w14:paraId="51344E61" w14:textId="3924CEB1" w:rsidR="673BD6AB" w:rsidRDefault="673BD6AB" w:rsidP="673BD6AB">
      <w:r>
        <w:t>Student Number: 1902544</w:t>
      </w:r>
    </w:p>
    <w:p w14:paraId="1D2DC94C" w14:textId="6311CA9C" w:rsidR="673BD6AB" w:rsidRDefault="673BD6AB" w:rsidP="673BD6AB">
      <w:r>
        <w:t xml:space="preserve">Programme of study: BA Illustration </w:t>
      </w:r>
    </w:p>
    <w:p w14:paraId="557AB9AE" w14:textId="5FD46ED7" w:rsidR="673BD6AB" w:rsidRDefault="673BD6AB" w:rsidP="673BD6AB">
      <w:r>
        <w:t>Module: M4X01560</w:t>
      </w:r>
    </w:p>
    <w:p w14:paraId="275ADC7F" w14:textId="3716C89E" w:rsidR="673BD6AB" w:rsidRDefault="673BD6AB" w:rsidP="673BD6AB"/>
    <w:p w14:paraId="63CD0B8B" w14:textId="456B24E0" w:rsidR="673BD6AB" w:rsidRDefault="673BD6AB" w:rsidP="673BD6AB"/>
    <w:p w14:paraId="59E0C338" w14:textId="1CCFB990" w:rsidR="673BD6AB" w:rsidRDefault="673BD6AB" w:rsidP="673BD6AB">
      <w:r>
        <w:t>Tasks in the order I received then:</w:t>
      </w:r>
    </w:p>
    <w:p w14:paraId="1389D806" w14:textId="68E0A982" w:rsidR="673BD6AB" w:rsidRDefault="673BD6AB" w:rsidP="673BD6AB">
      <w:r>
        <w:t>Task one: Reflective Writing (Jonathan Pugh) =</w:t>
      </w:r>
      <w:r w:rsidR="00E96BFF">
        <w:t xml:space="preserve"> 604 words </w:t>
      </w:r>
    </w:p>
    <w:p w14:paraId="0D63E03B" w14:textId="776173E9" w:rsidR="673BD6AB" w:rsidRDefault="673BD6AB" w:rsidP="673BD6AB">
      <w:r>
        <w:t>Task two: Semiotic Analysis (Ryan Moule) =</w:t>
      </w:r>
      <w:r w:rsidR="006F4376">
        <w:t xml:space="preserve"> 5</w:t>
      </w:r>
      <w:r w:rsidR="00D02446">
        <w:t>28</w:t>
      </w:r>
      <w:r w:rsidR="006F4376">
        <w:t xml:space="preserve"> words </w:t>
      </w:r>
    </w:p>
    <w:p w14:paraId="05387299" w14:textId="706885DC" w:rsidR="673BD6AB" w:rsidRDefault="673BD6AB" w:rsidP="673BD6AB">
      <w:r>
        <w:t xml:space="preserve">Task three: Manifesto (Julia Lockheat) = </w:t>
      </w:r>
      <w:r w:rsidR="00264676">
        <w:t>513 words</w:t>
      </w:r>
    </w:p>
    <w:p w14:paraId="218C13EF" w14:textId="15E57724" w:rsidR="00464BF2" w:rsidRDefault="00464BF2" w:rsidP="673BD6AB"/>
    <w:p w14:paraId="1F186637" w14:textId="0616000F" w:rsidR="00464BF2" w:rsidRDefault="00464BF2" w:rsidP="673BD6AB"/>
    <w:p w14:paraId="150CFC25" w14:textId="2E31CFDD" w:rsidR="00464BF2" w:rsidRDefault="00464BF2" w:rsidP="673BD6AB"/>
    <w:p w14:paraId="48002282" w14:textId="4838AB2B" w:rsidR="00464BF2" w:rsidRDefault="00464BF2" w:rsidP="673BD6AB"/>
    <w:p w14:paraId="410B7793" w14:textId="6FF70BE8" w:rsidR="00464BF2" w:rsidRDefault="00464BF2" w:rsidP="673BD6AB"/>
    <w:p w14:paraId="7390A463" w14:textId="0EFF5364" w:rsidR="00464BF2" w:rsidRDefault="00464BF2" w:rsidP="673BD6AB"/>
    <w:p w14:paraId="742EECAE" w14:textId="473AC8BF" w:rsidR="00464BF2" w:rsidRDefault="00464BF2" w:rsidP="673BD6AB"/>
    <w:p w14:paraId="353412D7" w14:textId="29C39893" w:rsidR="00464BF2" w:rsidRDefault="00464BF2" w:rsidP="673BD6AB"/>
    <w:p w14:paraId="4FC10A68" w14:textId="3BB90ACD" w:rsidR="00464BF2" w:rsidRDefault="00464BF2" w:rsidP="673BD6AB"/>
    <w:p w14:paraId="44E03E34" w14:textId="69BF21A9" w:rsidR="00464BF2" w:rsidRDefault="00464BF2" w:rsidP="673BD6AB"/>
    <w:p w14:paraId="647B4941" w14:textId="68B61BED" w:rsidR="00464BF2" w:rsidRDefault="00464BF2" w:rsidP="673BD6AB"/>
    <w:p w14:paraId="2D5A40B8" w14:textId="7A71A2B7" w:rsidR="00464BF2" w:rsidRDefault="00464BF2" w:rsidP="673BD6AB"/>
    <w:p w14:paraId="747C3872" w14:textId="5C8E51E4" w:rsidR="00464BF2" w:rsidRDefault="00464BF2" w:rsidP="673BD6AB"/>
    <w:p w14:paraId="5AE887FF" w14:textId="25B61841" w:rsidR="00464BF2" w:rsidRDefault="00464BF2" w:rsidP="673BD6AB"/>
    <w:p w14:paraId="55CD4E8D" w14:textId="404B685D" w:rsidR="00464BF2" w:rsidRDefault="00464BF2" w:rsidP="673BD6AB"/>
    <w:p w14:paraId="27EF9C44" w14:textId="2E4AA66F" w:rsidR="00464BF2" w:rsidRDefault="00464BF2" w:rsidP="673BD6AB"/>
    <w:p w14:paraId="00DFBFFA" w14:textId="22D49085" w:rsidR="00464BF2" w:rsidRDefault="00464BF2" w:rsidP="673BD6AB"/>
    <w:p w14:paraId="4FB908B9" w14:textId="08906E59" w:rsidR="00464BF2" w:rsidRDefault="00464BF2" w:rsidP="673BD6AB"/>
    <w:p w14:paraId="27E612EB" w14:textId="407078E5" w:rsidR="00464BF2" w:rsidRDefault="00464BF2" w:rsidP="673BD6AB"/>
    <w:p w14:paraId="35DAB385" w14:textId="2225D65A" w:rsidR="00464BF2" w:rsidRDefault="00464BF2" w:rsidP="673BD6AB"/>
    <w:p w14:paraId="209CF6CA" w14:textId="40B470C9" w:rsidR="00464BF2" w:rsidRDefault="00464BF2" w:rsidP="673BD6AB"/>
    <w:p w14:paraId="0CF3D594" w14:textId="77777777" w:rsidR="00464BF2" w:rsidRPr="00464BF2" w:rsidRDefault="00464BF2" w:rsidP="00464BF2">
      <w:pPr>
        <w:spacing w:after="0" w:line="240" w:lineRule="auto"/>
        <w:rPr>
          <w:rFonts w:eastAsiaTheme="minorEastAsia"/>
          <w:sz w:val="24"/>
          <w:szCs w:val="24"/>
          <w:lang w:eastAsia="en-GB"/>
        </w:rPr>
      </w:pPr>
      <w:r w:rsidRPr="00464BF2">
        <w:rPr>
          <w:rFonts w:eastAsiaTheme="minorEastAsia"/>
          <w:sz w:val="24"/>
          <w:szCs w:val="24"/>
          <w:lang w:eastAsia="en-GB"/>
        </w:rPr>
        <w:lastRenderedPageBreak/>
        <w:t>Task one: Reflective Writing (Jonathan Pugh task)</w:t>
      </w:r>
    </w:p>
    <w:p w14:paraId="01553C1A" w14:textId="77777777" w:rsidR="00464BF2" w:rsidRPr="00464BF2" w:rsidRDefault="00464BF2" w:rsidP="00464BF2">
      <w:pPr>
        <w:spacing w:after="0" w:line="240" w:lineRule="auto"/>
        <w:rPr>
          <w:rFonts w:eastAsiaTheme="minorEastAsia"/>
          <w:sz w:val="24"/>
          <w:szCs w:val="24"/>
          <w:lang w:eastAsia="en-GB"/>
        </w:rPr>
      </w:pPr>
    </w:p>
    <w:p w14:paraId="3DEF60CD" w14:textId="77777777" w:rsidR="00464BF2" w:rsidRPr="00464BF2" w:rsidRDefault="00464BF2" w:rsidP="00464BF2">
      <w:pPr>
        <w:spacing w:after="0" w:line="240" w:lineRule="auto"/>
        <w:rPr>
          <w:rFonts w:eastAsiaTheme="minorEastAsia"/>
          <w:sz w:val="24"/>
          <w:szCs w:val="24"/>
          <w:lang w:eastAsia="en-GB"/>
        </w:rPr>
      </w:pPr>
      <w:r w:rsidRPr="00464BF2">
        <w:rPr>
          <w:rFonts w:eastAsiaTheme="minorEastAsia"/>
          <w:sz w:val="24"/>
          <w:szCs w:val="24"/>
          <w:lang w:eastAsia="en-GB"/>
        </w:rPr>
        <w:t>Illustration, How it’s changed?</w:t>
      </w:r>
    </w:p>
    <w:p w14:paraId="23616A86" w14:textId="77777777" w:rsidR="00464BF2" w:rsidRPr="00464BF2" w:rsidRDefault="00464BF2" w:rsidP="00464BF2">
      <w:pPr>
        <w:spacing w:after="0" w:line="240" w:lineRule="auto"/>
        <w:rPr>
          <w:rFonts w:eastAsiaTheme="minorEastAsia"/>
          <w:sz w:val="24"/>
          <w:szCs w:val="24"/>
          <w:lang w:eastAsia="en-GB"/>
        </w:rPr>
      </w:pPr>
    </w:p>
    <w:p w14:paraId="6B4051A5" w14:textId="77777777" w:rsidR="00464BF2" w:rsidRPr="00464BF2" w:rsidRDefault="00464BF2" w:rsidP="00464BF2">
      <w:pPr>
        <w:spacing w:after="0" w:line="240" w:lineRule="auto"/>
        <w:rPr>
          <w:rFonts w:eastAsiaTheme="minorEastAsia"/>
          <w:sz w:val="24"/>
          <w:szCs w:val="24"/>
          <w:lang w:eastAsia="en-GB"/>
        </w:rPr>
      </w:pPr>
      <w:r w:rsidRPr="00464BF2">
        <w:rPr>
          <w:rFonts w:eastAsiaTheme="minorEastAsia"/>
          <w:sz w:val="24"/>
          <w:szCs w:val="24"/>
          <w:lang w:eastAsia="en-GB"/>
        </w:rPr>
        <w:t xml:space="preserve">Illustration is one of the most important forms of visual communication it informs and </w:t>
      </w:r>
    </w:p>
    <w:p w14:paraId="1D892546" w14:textId="77777777" w:rsidR="00464BF2" w:rsidRPr="00464BF2" w:rsidRDefault="00464BF2" w:rsidP="00464BF2">
      <w:pPr>
        <w:spacing w:after="0" w:line="240" w:lineRule="auto"/>
        <w:rPr>
          <w:rFonts w:eastAsiaTheme="minorEastAsia"/>
          <w:sz w:val="24"/>
          <w:szCs w:val="24"/>
          <w:lang w:eastAsia="en-GB"/>
        </w:rPr>
      </w:pPr>
      <w:r w:rsidRPr="00464BF2">
        <w:rPr>
          <w:rFonts w:eastAsiaTheme="minorEastAsia"/>
          <w:sz w:val="24"/>
          <w:szCs w:val="24"/>
          <w:lang w:eastAsia="en-GB"/>
        </w:rPr>
        <w:t>observes, delights and decorates, instructs and inspires. From the first drawing man made in</w:t>
      </w:r>
    </w:p>
    <w:p w14:paraId="3167AB7F" w14:textId="77777777" w:rsidR="00464BF2" w:rsidRPr="00464BF2" w:rsidRDefault="00464BF2" w:rsidP="00464BF2">
      <w:pPr>
        <w:spacing w:after="0" w:line="240" w:lineRule="auto"/>
        <w:rPr>
          <w:rFonts w:eastAsiaTheme="minorEastAsia"/>
          <w:sz w:val="24"/>
          <w:szCs w:val="24"/>
          <w:lang w:eastAsia="en-GB"/>
        </w:rPr>
      </w:pPr>
      <w:r w:rsidRPr="00464BF2">
        <w:rPr>
          <w:rFonts w:eastAsiaTheme="minorEastAsia"/>
          <w:sz w:val="24"/>
          <w:szCs w:val="24"/>
          <w:lang w:eastAsia="en-GB"/>
        </w:rPr>
        <w:t xml:space="preserve"> a cave, illustration has played a fundamental role both in telling stories and in sharing information and it is as relevant as ever in helping us understand our modern world. Today’s artist create an astonishing variety of illustrations across a spectrum of styles and genres, informed by a rich history and extraordinary innovations in recent decades. </w:t>
      </w:r>
    </w:p>
    <w:p w14:paraId="712B0266" w14:textId="77777777" w:rsidR="00464BF2" w:rsidRPr="00464BF2" w:rsidRDefault="00464BF2" w:rsidP="00464BF2">
      <w:pPr>
        <w:spacing w:after="0" w:line="240" w:lineRule="auto"/>
        <w:rPr>
          <w:rFonts w:eastAsiaTheme="minorEastAsia"/>
          <w:sz w:val="24"/>
          <w:szCs w:val="24"/>
          <w:lang w:eastAsia="en-GB"/>
        </w:rPr>
      </w:pPr>
      <w:r w:rsidRPr="00464BF2">
        <w:rPr>
          <w:rFonts w:eastAsiaTheme="minorEastAsia"/>
          <w:noProof/>
          <w:sz w:val="24"/>
          <w:szCs w:val="24"/>
          <w:lang w:eastAsia="en-GB"/>
        </w:rPr>
        <w:drawing>
          <wp:anchor distT="0" distB="0" distL="114300" distR="114300" simplePos="0" relativeHeight="251659264" behindDoc="0" locked="0" layoutInCell="1" allowOverlap="1" wp14:anchorId="3B922F79" wp14:editId="72340E0B">
            <wp:simplePos x="0" y="0"/>
            <wp:positionH relativeFrom="column">
              <wp:posOffset>-46990</wp:posOffset>
            </wp:positionH>
            <wp:positionV relativeFrom="paragraph">
              <wp:posOffset>1011555</wp:posOffset>
            </wp:positionV>
            <wp:extent cx="5955030" cy="1781810"/>
            <wp:effectExtent l="0" t="0" r="127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55030" cy="1781810"/>
                    </a:xfrm>
                    <a:prstGeom prst="rect">
                      <a:avLst/>
                    </a:prstGeom>
                  </pic:spPr>
                </pic:pic>
              </a:graphicData>
            </a:graphic>
            <wp14:sizeRelH relativeFrom="margin">
              <wp14:pctWidth>0</wp14:pctWidth>
            </wp14:sizeRelH>
            <wp14:sizeRelV relativeFrom="margin">
              <wp14:pctHeight>0</wp14:pctHeight>
            </wp14:sizeRelV>
          </wp:anchor>
        </w:drawing>
      </w:r>
      <w:r w:rsidRPr="00464BF2">
        <w:rPr>
          <w:rFonts w:eastAsiaTheme="minorEastAsia"/>
          <w:sz w:val="24"/>
          <w:szCs w:val="24"/>
          <w:lang w:eastAsia="en-GB"/>
        </w:rPr>
        <w:t>Throughout history, humankind has used illustration as a narrative image to tell the stories of human existences, the history of illustration go back as vary as 15,000 B.C , the earliest recorded illustration appeared in the cave painting created in Lascaux, France. These images featured pictorial representation or logograms in succession, which was importantly a detailed event.</w:t>
      </w:r>
    </w:p>
    <w:p w14:paraId="1A07E60A" w14:textId="77777777" w:rsidR="00464BF2" w:rsidRPr="00464BF2" w:rsidRDefault="00464BF2" w:rsidP="00464BF2">
      <w:pPr>
        <w:spacing w:after="0" w:line="240" w:lineRule="auto"/>
        <w:rPr>
          <w:rFonts w:eastAsiaTheme="minorEastAsia"/>
          <w:sz w:val="24"/>
          <w:szCs w:val="24"/>
          <w:lang w:eastAsia="en-GB"/>
        </w:rPr>
      </w:pPr>
    </w:p>
    <w:p w14:paraId="3C10BF29" w14:textId="77777777" w:rsidR="00464BF2" w:rsidRPr="00464BF2" w:rsidRDefault="00464BF2" w:rsidP="00464BF2">
      <w:pPr>
        <w:spacing w:after="0" w:line="240" w:lineRule="auto"/>
        <w:rPr>
          <w:rFonts w:eastAsiaTheme="minorEastAsia"/>
          <w:lang w:eastAsia="en-GB"/>
        </w:rPr>
      </w:pPr>
      <w:r w:rsidRPr="00464BF2">
        <w:rPr>
          <w:rFonts w:eastAsiaTheme="minorEastAsia"/>
          <w:lang w:eastAsia="en-GB"/>
        </w:rPr>
        <w:t xml:space="preserve">Illustrative wall paintings and floor mosaics in France created decoration in the home and classes people as wealthy and powerful . In the ancient civilisations of Greece and Italy, art flourished to honour gods, humankind and the cultures themselves. Illustrations of heroes and festivals, mythological tales and literature, and sporting event were drawn and incised onto ceremonial vessels.  </w:t>
      </w:r>
    </w:p>
    <w:p w14:paraId="69826434" w14:textId="77777777" w:rsidR="00464BF2" w:rsidRPr="00464BF2" w:rsidRDefault="00464BF2" w:rsidP="00464BF2">
      <w:pPr>
        <w:spacing w:after="0" w:line="240" w:lineRule="auto"/>
        <w:rPr>
          <w:rFonts w:eastAsiaTheme="minorEastAsia"/>
          <w:lang w:eastAsia="en-GB"/>
        </w:rPr>
      </w:pPr>
      <w:r w:rsidRPr="00464BF2">
        <w:rPr>
          <w:rFonts w:eastAsiaTheme="minorEastAsia"/>
          <w:lang w:eastAsia="en-GB"/>
        </w:rPr>
        <w:t>The profession of illustration fully takes hold in the early 1800s as England and France caricaturists independently earned a living as full-time illustration with sales of etches or engraved prints through small, gallery-like print shops and city street book stalls. This made illustrations accessible and affordable books by Charles Dickens and other popular writers were illustrated throughout.</w:t>
      </w:r>
    </w:p>
    <w:p w14:paraId="4A4B16B3" w14:textId="77777777" w:rsidR="00464BF2" w:rsidRPr="00464BF2" w:rsidRDefault="00464BF2" w:rsidP="00464BF2">
      <w:pPr>
        <w:spacing w:after="0" w:line="240" w:lineRule="auto"/>
        <w:rPr>
          <w:rFonts w:eastAsiaTheme="minorEastAsia"/>
          <w:lang w:eastAsia="en-GB"/>
        </w:rPr>
      </w:pPr>
      <w:r w:rsidRPr="00464BF2">
        <w:rPr>
          <w:rFonts w:eastAsiaTheme="minorEastAsia"/>
          <w:lang w:eastAsia="en-GB"/>
        </w:rPr>
        <w:t xml:space="preserve">Under the influence of the first generation of successful American narrative illustrators in the late-1800s led by Howard Pyle, dedicated young artists like Jessie Willcox smith and many others, saw that careers could be achievable and flood talent entered the field. Publishers soon recognised that illustrations helped to sell magazines subscriptions and increased advertising revenue with wider and more efficient distribution networks, illustrated newspapers, books and magazines were enjoyed by millions of people as affordable entertainment. News magazines, family magazines, children magazines, literary and art journals and full-colour newspaper comics brought the art of illustration into daily life. </w:t>
      </w:r>
    </w:p>
    <w:p w14:paraId="3DB2BBE0" w14:textId="77777777" w:rsidR="00464BF2" w:rsidRPr="00464BF2" w:rsidRDefault="00464BF2" w:rsidP="00464BF2">
      <w:pPr>
        <w:spacing w:after="0" w:line="240" w:lineRule="auto"/>
        <w:rPr>
          <w:rFonts w:eastAsiaTheme="minorEastAsia"/>
          <w:lang w:eastAsia="en-GB"/>
        </w:rPr>
      </w:pPr>
      <w:r w:rsidRPr="00464BF2">
        <w:rPr>
          <w:rFonts w:eastAsiaTheme="minorEastAsia"/>
          <w:lang w:eastAsia="en-GB"/>
        </w:rPr>
        <w:t xml:space="preserve">In fact, illustration was beginning to be seen by publishers as a necessity, and competition between publication for the limited number of fine illustrations led to increased budgets for art, instituting higher fees and greater recognition for the artists becoming well-known figures like Charles Dana Gibson, Howard Chandler Christy, C.coles Phillips and many more were seen by millions throughout America. The magazines publishing industry grew rapidly in the 1950s after a long lull through the Great Depression and the World War 11 years. The Saturday evening post and look were the last </w:t>
      </w:r>
      <w:r w:rsidRPr="00464BF2">
        <w:rPr>
          <w:rFonts w:eastAsiaTheme="minorEastAsia"/>
          <w:lang w:eastAsia="en-GB"/>
        </w:rPr>
        <w:lastRenderedPageBreak/>
        <w:t>remaining general interest magazines that continued to publish articles of current events, short fiction, and features about family life and the arts of entertainment.</w:t>
      </w:r>
    </w:p>
    <w:p w14:paraId="0CDE5AF7" w14:textId="77777777" w:rsidR="00464BF2" w:rsidRPr="00464BF2" w:rsidRDefault="00464BF2" w:rsidP="00464BF2">
      <w:pPr>
        <w:spacing w:after="0" w:line="240" w:lineRule="auto"/>
        <w:rPr>
          <w:rFonts w:eastAsiaTheme="minorEastAsia"/>
          <w:lang w:eastAsia="en-GB"/>
        </w:rPr>
      </w:pPr>
      <w:r w:rsidRPr="00464BF2">
        <w:rPr>
          <w:rFonts w:eastAsiaTheme="minorEastAsia"/>
          <w:lang w:eastAsia="en-GB"/>
        </w:rPr>
        <w:t>Fast forward to 2017, and the idea of an art movement is just laughable. Everything from Stone Age cave painting to the latest postmodernists art has been tossed into the spin cycle of popular cultures and consumerism. The first picture was uploaded to the internet in 1992. Today more than 80 million images are uploaded to Instagram alone each day. There’s no more ‘flavour of the month’, says designer and illustrator Von Glitschka, referring to a team he and another illustrator coined for work that would be popular with creative directors for a while and then faded were that’s doesn’t happen now because social media and digital art has charged the way an audience interacts with a ‘look’ that takes place so quickly.</w:t>
      </w:r>
    </w:p>
    <w:p w14:paraId="4954805C" w14:textId="77777777" w:rsidR="00464BF2" w:rsidRPr="00464BF2" w:rsidRDefault="00464BF2" w:rsidP="00464BF2">
      <w:pPr>
        <w:spacing w:after="0" w:line="240" w:lineRule="auto"/>
        <w:rPr>
          <w:rFonts w:eastAsiaTheme="minorEastAsia"/>
          <w:lang w:eastAsia="en-GB"/>
        </w:rPr>
      </w:pPr>
    </w:p>
    <w:p w14:paraId="49CD1FF7" w14:textId="77777777" w:rsidR="00464BF2" w:rsidRPr="00464BF2" w:rsidRDefault="00464BF2" w:rsidP="00464BF2">
      <w:pPr>
        <w:spacing w:after="0" w:line="240" w:lineRule="auto"/>
        <w:rPr>
          <w:rFonts w:eastAsiaTheme="minorEastAsia"/>
          <w:lang w:eastAsia="en-GB"/>
        </w:rPr>
      </w:pPr>
    </w:p>
    <w:p w14:paraId="5D5018B3" w14:textId="77777777" w:rsidR="00464BF2" w:rsidRPr="00464BF2" w:rsidRDefault="00464BF2" w:rsidP="00464BF2">
      <w:pPr>
        <w:spacing w:after="0" w:line="240" w:lineRule="auto"/>
        <w:rPr>
          <w:rFonts w:eastAsiaTheme="minorEastAsia"/>
          <w:lang w:eastAsia="en-GB"/>
        </w:rPr>
      </w:pPr>
    </w:p>
    <w:p w14:paraId="64D0804A" w14:textId="77777777" w:rsidR="00464BF2" w:rsidRPr="00464BF2" w:rsidRDefault="00464BF2" w:rsidP="00464BF2">
      <w:pPr>
        <w:spacing w:after="0" w:line="240" w:lineRule="auto"/>
        <w:rPr>
          <w:rFonts w:eastAsiaTheme="minorEastAsia"/>
          <w:b/>
          <w:bCs/>
          <w:u w:val="single"/>
          <w:lang w:eastAsia="en-GB"/>
        </w:rPr>
      </w:pPr>
      <w:r w:rsidRPr="00464BF2">
        <w:rPr>
          <w:rFonts w:eastAsiaTheme="minorEastAsia"/>
          <w:b/>
          <w:bCs/>
          <w:u w:val="single"/>
          <w:lang w:eastAsia="en-GB"/>
        </w:rPr>
        <w:t xml:space="preserve">Bibliography </w:t>
      </w:r>
    </w:p>
    <w:p w14:paraId="2DD67AFD" w14:textId="77777777" w:rsidR="00464BF2" w:rsidRPr="00464BF2" w:rsidRDefault="00464BF2" w:rsidP="00464BF2">
      <w:pPr>
        <w:spacing w:after="0" w:line="240" w:lineRule="auto"/>
        <w:rPr>
          <w:rFonts w:eastAsiaTheme="minorEastAsia"/>
          <w:u w:val="single"/>
          <w:lang w:eastAsia="en-GB"/>
        </w:rPr>
      </w:pPr>
    </w:p>
    <w:p w14:paraId="1839092A" w14:textId="77777777" w:rsidR="00464BF2" w:rsidRPr="00464BF2" w:rsidRDefault="00905AFD" w:rsidP="00464BF2">
      <w:pPr>
        <w:spacing w:after="0" w:line="240" w:lineRule="auto"/>
        <w:rPr>
          <w:rFonts w:eastAsiaTheme="minorEastAsia"/>
          <w:lang w:eastAsia="en-GB"/>
        </w:rPr>
      </w:pPr>
      <w:hyperlink r:id="rId5" w:history="1">
        <w:r w:rsidR="00464BF2" w:rsidRPr="00464BF2">
          <w:rPr>
            <w:rFonts w:eastAsiaTheme="minorEastAsia"/>
            <w:color w:val="0563C1" w:themeColor="hyperlink"/>
            <w:u w:val="single"/>
            <w:lang w:eastAsia="en-GB"/>
          </w:rPr>
          <w:t>www.Visual-arts-cork.com-Lascaux-cave-paintings</w:t>
        </w:r>
      </w:hyperlink>
      <w:r w:rsidR="00464BF2" w:rsidRPr="00464BF2">
        <w:rPr>
          <w:rFonts w:eastAsiaTheme="minorEastAsia"/>
          <w:lang w:eastAsia="en-GB"/>
        </w:rPr>
        <w:t xml:space="preserve"> </w:t>
      </w:r>
    </w:p>
    <w:p w14:paraId="5F214E26" w14:textId="77777777" w:rsidR="00464BF2" w:rsidRPr="00464BF2" w:rsidRDefault="00905AFD" w:rsidP="00464BF2">
      <w:pPr>
        <w:spacing w:after="0" w:line="240" w:lineRule="auto"/>
        <w:rPr>
          <w:rFonts w:eastAsiaTheme="minorEastAsia"/>
          <w:lang w:eastAsia="en-GB"/>
        </w:rPr>
      </w:pPr>
      <w:hyperlink r:id="rId6" w:history="1">
        <w:r w:rsidR="00464BF2" w:rsidRPr="00464BF2">
          <w:rPr>
            <w:rFonts w:eastAsiaTheme="minorEastAsia"/>
            <w:color w:val="0563C1" w:themeColor="hyperlink"/>
            <w:u w:val="single"/>
            <w:lang w:eastAsia="en-GB"/>
          </w:rPr>
          <w:t>www.Visual-arts-cork.com-illustration</w:t>
        </w:r>
      </w:hyperlink>
      <w:r w:rsidR="00464BF2" w:rsidRPr="00464BF2">
        <w:rPr>
          <w:rFonts w:eastAsiaTheme="minorEastAsia"/>
          <w:lang w:eastAsia="en-GB"/>
        </w:rPr>
        <w:t xml:space="preserve"> </w:t>
      </w:r>
    </w:p>
    <w:p w14:paraId="1BBFE2FF" w14:textId="77777777" w:rsidR="00464BF2" w:rsidRPr="00464BF2" w:rsidRDefault="00905AFD" w:rsidP="00464BF2">
      <w:pPr>
        <w:spacing w:after="0" w:line="240" w:lineRule="auto"/>
        <w:rPr>
          <w:rFonts w:eastAsiaTheme="minorEastAsia"/>
          <w:lang w:eastAsia="en-GB"/>
        </w:rPr>
      </w:pPr>
      <w:hyperlink r:id="rId7" w:history="1">
        <w:r w:rsidR="00464BF2" w:rsidRPr="00464BF2">
          <w:rPr>
            <w:rFonts w:eastAsiaTheme="minorEastAsia"/>
            <w:color w:val="0563C1" w:themeColor="hyperlink"/>
            <w:u w:val="single"/>
            <w:lang w:eastAsia="en-GB"/>
          </w:rPr>
          <w:t>https://Lithub.com-a-brief-history-of-book-illustration</w:t>
        </w:r>
      </w:hyperlink>
    </w:p>
    <w:p w14:paraId="2B740649" w14:textId="489AED44" w:rsidR="00464BF2" w:rsidRDefault="00905AFD" w:rsidP="00464BF2">
      <w:pPr>
        <w:spacing w:after="0" w:line="240" w:lineRule="auto"/>
        <w:rPr>
          <w:rFonts w:eastAsiaTheme="minorEastAsia"/>
          <w:lang w:eastAsia="en-GB"/>
        </w:rPr>
      </w:pPr>
      <w:hyperlink r:id="rId8" w:history="1">
        <w:r w:rsidR="00464BF2" w:rsidRPr="00464BF2">
          <w:rPr>
            <w:rFonts w:eastAsiaTheme="minorEastAsia"/>
            <w:color w:val="0563C1" w:themeColor="hyperlink"/>
            <w:u w:val="single"/>
            <w:lang w:eastAsia="en-GB"/>
          </w:rPr>
          <w:t>www.Creativeblog.com-decade-illustration</w:t>
        </w:r>
      </w:hyperlink>
      <w:r w:rsidR="00464BF2" w:rsidRPr="00464BF2">
        <w:rPr>
          <w:rFonts w:eastAsiaTheme="minorEastAsia"/>
          <w:lang w:eastAsia="en-GB"/>
        </w:rPr>
        <w:t xml:space="preserve"> </w:t>
      </w:r>
    </w:p>
    <w:p w14:paraId="7A8D37C5" w14:textId="16A17A41" w:rsidR="00117AE3" w:rsidRDefault="00117AE3" w:rsidP="00464BF2">
      <w:pPr>
        <w:spacing w:after="0" w:line="240" w:lineRule="auto"/>
        <w:rPr>
          <w:rFonts w:eastAsiaTheme="minorEastAsia"/>
          <w:lang w:eastAsia="en-GB"/>
        </w:rPr>
      </w:pPr>
    </w:p>
    <w:p w14:paraId="4BDBC27D" w14:textId="48C11C10" w:rsidR="00117AE3" w:rsidRDefault="00117AE3" w:rsidP="00464BF2">
      <w:pPr>
        <w:spacing w:after="0" w:line="240" w:lineRule="auto"/>
        <w:rPr>
          <w:rFonts w:eastAsiaTheme="minorEastAsia"/>
          <w:lang w:eastAsia="en-GB"/>
        </w:rPr>
      </w:pPr>
    </w:p>
    <w:p w14:paraId="7918C441" w14:textId="462DDFE8" w:rsidR="00117AE3" w:rsidRDefault="00117AE3" w:rsidP="00464BF2">
      <w:pPr>
        <w:spacing w:after="0" w:line="240" w:lineRule="auto"/>
        <w:rPr>
          <w:rFonts w:eastAsiaTheme="minorEastAsia"/>
          <w:lang w:eastAsia="en-GB"/>
        </w:rPr>
      </w:pPr>
    </w:p>
    <w:p w14:paraId="68F3AF81" w14:textId="67A0DB1A" w:rsidR="00117AE3" w:rsidRDefault="00117AE3" w:rsidP="00464BF2">
      <w:pPr>
        <w:spacing w:after="0" w:line="240" w:lineRule="auto"/>
        <w:rPr>
          <w:rFonts w:eastAsiaTheme="minorEastAsia"/>
          <w:lang w:eastAsia="en-GB"/>
        </w:rPr>
      </w:pPr>
    </w:p>
    <w:p w14:paraId="7298C022" w14:textId="77777777" w:rsidR="00117AE3" w:rsidRPr="00117AE3" w:rsidRDefault="00117AE3" w:rsidP="00117AE3">
      <w:pPr>
        <w:spacing w:after="0" w:line="240" w:lineRule="auto"/>
        <w:rPr>
          <w:rFonts w:eastAsiaTheme="minorEastAsia"/>
          <w:lang w:eastAsia="en-GB"/>
        </w:rPr>
      </w:pPr>
      <w:r w:rsidRPr="00117AE3">
        <w:rPr>
          <w:rFonts w:eastAsiaTheme="minorEastAsia"/>
          <w:lang w:eastAsia="en-GB"/>
        </w:rPr>
        <w:t>Task two: Semiotic Analysis (Ryan Moule)</w:t>
      </w:r>
    </w:p>
    <w:p w14:paraId="690FD8DA" w14:textId="77777777" w:rsidR="00117AE3" w:rsidRPr="00117AE3" w:rsidRDefault="00117AE3" w:rsidP="00117AE3">
      <w:pPr>
        <w:spacing w:after="0" w:line="240" w:lineRule="auto"/>
        <w:rPr>
          <w:rFonts w:eastAsiaTheme="minorEastAsia"/>
          <w:lang w:eastAsia="en-GB"/>
        </w:rPr>
      </w:pPr>
    </w:p>
    <w:p w14:paraId="1FFF10D1" w14:textId="77777777" w:rsidR="00117AE3" w:rsidRPr="00117AE3" w:rsidRDefault="00117AE3" w:rsidP="00117AE3">
      <w:pPr>
        <w:spacing w:after="0" w:line="240" w:lineRule="auto"/>
        <w:rPr>
          <w:rFonts w:eastAsiaTheme="minorEastAsia"/>
          <w:lang w:eastAsia="en-GB"/>
        </w:rPr>
      </w:pPr>
      <w:r w:rsidRPr="00117AE3">
        <w:rPr>
          <w:rFonts w:eastAsiaTheme="minorEastAsia"/>
          <w:lang w:eastAsia="en-GB"/>
        </w:rPr>
        <w:t xml:space="preserve">Bud Light:Dilly Dilly </w:t>
      </w:r>
    </w:p>
    <w:p w14:paraId="652D1113" w14:textId="77777777" w:rsidR="00117AE3" w:rsidRPr="00117AE3" w:rsidRDefault="00117AE3" w:rsidP="00117AE3">
      <w:pPr>
        <w:spacing w:after="0" w:line="240" w:lineRule="auto"/>
        <w:rPr>
          <w:rFonts w:eastAsiaTheme="minorEastAsia"/>
          <w:lang w:eastAsia="en-GB"/>
        </w:rPr>
      </w:pPr>
    </w:p>
    <w:p w14:paraId="0CF4EA4F" w14:textId="77777777" w:rsidR="00117AE3" w:rsidRPr="00117AE3" w:rsidRDefault="00117AE3" w:rsidP="00117AE3">
      <w:pPr>
        <w:spacing w:after="0" w:line="240" w:lineRule="auto"/>
        <w:rPr>
          <w:rFonts w:eastAsiaTheme="minorEastAsia"/>
          <w:lang w:eastAsia="en-GB"/>
        </w:rPr>
      </w:pPr>
      <w:r w:rsidRPr="00117AE3">
        <w:rPr>
          <w:rFonts w:eastAsiaTheme="minorEastAsia"/>
          <w:lang w:eastAsia="en-GB"/>
        </w:rPr>
        <w:t>A cultural phenomenon starts with two simple words Dilly Dilly.</w:t>
      </w:r>
    </w:p>
    <w:p w14:paraId="2ACD9B76" w14:textId="77777777" w:rsidR="00117AE3" w:rsidRPr="00117AE3" w:rsidRDefault="00117AE3" w:rsidP="00117AE3">
      <w:pPr>
        <w:spacing w:after="0" w:line="240" w:lineRule="auto"/>
        <w:rPr>
          <w:rFonts w:eastAsiaTheme="minorEastAsia"/>
          <w:lang w:eastAsia="en-GB"/>
        </w:rPr>
      </w:pPr>
    </w:p>
    <w:p w14:paraId="2CD1D1A3" w14:textId="4226049A" w:rsidR="00117AE3" w:rsidRPr="00117AE3" w:rsidRDefault="002B3F66" w:rsidP="00117AE3">
      <w:pPr>
        <w:spacing w:after="0" w:line="240" w:lineRule="auto"/>
        <w:rPr>
          <w:rFonts w:eastAsiaTheme="minorEastAsia"/>
          <w:lang w:eastAsia="en-GB"/>
        </w:rPr>
      </w:pPr>
      <w:r>
        <w:rPr>
          <w:rFonts w:eastAsiaTheme="minorEastAsia"/>
          <w:noProof/>
          <w:lang w:eastAsia="en-GB"/>
        </w:rPr>
        <w:drawing>
          <wp:anchor distT="0" distB="0" distL="114300" distR="114300" simplePos="0" relativeHeight="251660288" behindDoc="0" locked="0" layoutInCell="1" allowOverlap="1" wp14:anchorId="3082A6AF" wp14:editId="16105800">
            <wp:simplePos x="0" y="0"/>
            <wp:positionH relativeFrom="column">
              <wp:posOffset>-60094</wp:posOffset>
            </wp:positionH>
            <wp:positionV relativeFrom="paragraph">
              <wp:posOffset>689552</wp:posOffset>
            </wp:positionV>
            <wp:extent cx="5731510" cy="3223895"/>
            <wp:effectExtent l="0" t="0" r="0" b="190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117AE3" w:rsidRPr="00117AE3">
        <w:rPr>
          <w:rFonts w:eastAsiaTheme="minorEastAsia"/>
          <w:lang w:eastAsia="en-GB"/>
        </w:rPr>
        <w:t>It all began as a simple story of friendship, but it became one of the years biggest cultural moments as friends, fans, athletes, musicians and everyone’s dad all rallied around one celebratory medieval phrase Dilly Dilly.</w:t>
      </w:r>
    </w:p>
    <w:p w14:paraId="086436E8" w14:textId="48600747" w:rsidR="00117AE3" w:rsidRPr="00117AE3" w:rsidRDefault="00117AE3" w:rsidP="00117AE3">
      <w:pPr>
        <w:spacing w:after="0" w:line="240" w:lineRule="auto"/>
        <w:rPr>
          <w:rFonts w:eastAsiaTheme="minorEastAsia"/>
          <w:lang w:eastAsia="en-GB"/>
        </w:rPr>
      </w:pPr>
      <w:r w:rsidRPr="00117AE3">
        <w:rPr>
          <w:rFonts w:eastAsiaTheme="minorEastAsia"/>
          <w:lang w:eastAsia="en-GB"/>
        </w:rPr>
        <w:lastRenderedPageBreak/>
        <w:t>The mission of Bud light was to reinvigorate the brand and make it the beer that people would be proud to hold and ask for at puds, matches even weddings again. To do that Bud light had to be put back in the cultural conversation in a big, positive way. In a time when we are best by negativity and divided by our differences, beer drinkers were ready for something to bring us together. And if that thing was a medieval-era gibberish toast? All the better.</w:t>
      </w:r>
    </w:p>
    <w:p w14:paraId="079B09D9" w14:textId="0CFB2BDE" w:rsidR="00117AE3" w:rsidRPr="00117AE3" w:rsidRDefault="00117AE3" w:rsidP="00117AE3">
      <w:pPr>
        <w:spacing w:after="0" w:line="240" w:lineRule="auto"/>
        <w:rPr>
          <w:rFonts w:eastAsiaTheme="minorEastAsia"/>
          <w:lang w:eastAsia="en-GB"/>
        </w:rPr>
      </w:pPr>
    </w:p>
    <w:p w14:paraId="61D579B6" w14:textId="439EB66B" w:rsidR="00117AE3" w:rsidRDefault="00117AE3" w:rsidP="00117AE3">
      <w:pPr>
        <w:spacing w:after="0" w:line="240" w:lineRule="auto"/>
        <w:rPr>
          <w:rFonts w:eastAsiaTheme="minorEastAsia"/>
          <w:lang w:eastAsia="en-GB"/>
        </w:rPr>
      </w:pPr>
      <w:r w:rsidRPr="00117AE3">
        <w:rPr>
          <w:rFonts w:eastAsiaTheme="minorEastAsia"/>
          <w:lang w:eastAsia="en-GB"/>
        </w:rPr>
        <w:t>Thus, the Dilly Dilly phenomenon was born.</w:t>
      </w:r>
    </w:p>
    <w:p w14:paraId="30F685E4" w14:textId="0C6CB9F1" w:rsidR="006F4376" w:rsidRPr="00117AE3" w:rsidRDefault="006F4376" w:rsidP="00117AE3">
      <w:pPr>
        <w:spacing w:after="0" w:line="240" w:lineRule="auto"/>
        <w:rPr>
          <w:rFonts w:eastAsiaTheme="minorEastAsia"/>
          <w:lang w:eastAsia="en-GB"/>
        </w:rPr>
      </w:pPr>
    </w:p>
    <w:p w14:paraId="55AB1794" w14:textId="77777777" w:rsidR="00117AE3" w:rsidRPr="00117AE3" w:rsidRDefault="00117AE3" w:rsidP="00117AE3">
      <w:pPr>
        <w:spacing w:after="0" w:line="240" w:lineRule="auto"/>
        <w:rPr>
          <w:rFonts w:eastAsiaTheme="minorEastAsia"/>
          <w:lang w:eastAsia="en-GB"/>
        </w:rPr>
      </w:pPr>
    </w:p>
    <w:p w14:paraId="1FB46827" w14:textId="77777777" w:rsidR="00117AE3" w:rsidRPr="00117AE3" w:rsidRDefault="00117AE3" w:rsidP="00117AE3">
      <w:pPr>
        <w:spacing w:after="0" w:line="240" w:lineRule="auto"/>
        <w:rPr>
          <w:rFonts w:eastAsiaTheme="minorEastAsia"/>
          <w:lang w:eastAsia="en-GB"/>
        </w:rPr>
      </w:pPr>
      <w:r w:rsidRPr="00117AE3">
        <w:rPr>
          <w:rFonts w:eastAsiaTheme="minorEastAsia"/>
          <w:lang w:eastAsia="en-GB"/>
        </w:rPr>
        <w:t xml:space="preserve">It started with a simple commercial that showed a King and Queen at a banquet. The plot entered around a simple truth: when you bring Bud light to a party, it’s for everyone, but when you bring a craft beer, it’s only for yourself. True friends suffer the kings justices and are banished to the pit of misery which is a dungeon that people was sent to for behaviour or in this case for bringing a crafted beer that’s not classed as a gift for the King and Queen. Either way, everyone offers cheer which a hearty “Dilly Dilly!”. </w:t>
      </w:r>
    </w:p>
    <w:p w14:paraId="670C5C69" w14:textId="77777777" w:rsidR="00117AE3" w:rsidRPr="00117AE3" w:rsidRDefault="00117AE3" w:rsidP="00117AE3">
      <w:pPr>
        <w:spacing w:after="0" w:line="240" w:lineRule="auto"/>
        <w:rPr>
          <w:rFonts w:eastAsiaTheme="minorEastAsia"/>
          <w:lang w:eastAsia="en-GB"/>
        </w:rPr>
      </w:pPr>
      <w:r w:rsidRPr="00117AE3">
        <w:rPr>
          <w:rFonts w:eastAsiaTheme="minorEastAsia"/>
          <w:lang w:eastAsia="en-GB"/>
        </w:rPr>
        <w:t>Those two words formed the basis of a multi-platform campaign that audiences made their own with countless tweets ,commons ,stories, google searches, debated, Christmas Day sermons, hit tasks, hashtags, bootleg apparel, ill-conceived tattoos and highway signs. And when things really stared to take off, there doubled down, creating a larger medieval world featuring wizards and oracles, rival armies and exotic lands and one giant anthropomorphised beer cans with sword: the Bud Knight.</w:t>
      </w:r>
    </w:p>
    <w:p w14:paraId="6042037B" w14:textId="77777777" w:rsidR="00117AE3" w:rsidRPr="00117AE3" w:rsidRDefault="00117AE3" w:rsidP="00117AE3">
      <w:pPr>
        <w:spacing w:after="0" w:line="240" w:lineRule="auto"/>
        <w:rPr>
          <w:rFonts w:eastAsiaTheme="minorEastAsia"/>
          <w:lang w:eastAsia="en-GB"/>
        </w:rPr>
      </w:pPr>
      <w:r w:rsidRPr="00117AE3">
        <w:rPr>
          <w:rFonts w:eastAsiaTheme="minorEastAsia"/>
          <w:lang w:eastAsia="en-GB"/>
        </w:rPr>
        <w:t xml:space="preserve">Bud light was worked to get in front of consumers during moments when they were sharing with their friends, in person and on social media. The NFL football games used the phrases Dilly Dilly and created additional fan-focused content for friends to use when talking about their teams playing or winning. Our medieval world was a big platform that was flexible enough to incorporate all manner of content and experience, including films, product promotions, and cease and desist letters. </w:t>
      </w:r>
    </w:p>
    <w:p w14:paraId="5F8C6FA1" w14:textId="77777777" w:rsidR="00117AE3" w:rsidRPr="00117AE3" w:rsidRDefault="00117AE3" w:rsidP="00117AE3">
      <w:pPr>
        <w:spacing w:after="0" w:line="240" w:lineRule="auto"/>
        <w:rPr>
          <w:rFonts w:eastAsiaTheme="minorEastAsia"/>
          <w:lang w:eastAsia="en-GB"/>
        </w:rPr>
      </w:pPr>
    </w:p>
    <w:p w14:paraId="29A36D8C" w14:textId="77777777" w:rsidR="00117AE3" w:rsidRPr="00117AE3" w:rsidRDefault="00117AE3" w:rsidP="00117AE3">
      <w:pPr>
        <w:spacing w:after="0" w:line="240" w:lineRule="auto"/>
        <w:rPr>
          <w:rFonts w:eastAsiaTheme="minorEastAsia"/>
          <w:lang w:eastAsia="en-GB"/>
        </w:rPr>
      </w:pPr>
      <w:r w:rsidRPr="00117AE3">
        <w:rPr>
          <w:rFonts w:eastAsiaTheme="minorEastAsia"/>
          <w:lang w:eastAsia="en-GB"/>
        </w:rPr>
        <w:t xml:space="preserve">The first medieval film was launched on a Sunday that Game of Thrones aired its season finale, as fans we was provided with GIFS/memes we could use to comment on games. People ran with them, and even went a few steps further by creating their own content, T.shirts, hats and costumes, but to keep the conversation fresh Bud light added different Dilly Dilly stories during key event like Thanksgiving and Christmas. </w:t>
      </w:r>
    </w:p>
    <w:p w14:paraId="7DAE6993" w14:textId="30AF1B25" w:rsidR="00117AE3" w:rsidRDefault="00117AE3" w:rsidP="00117AE3">
      <w:pPr>
        <w:spacing w:after="0" w:line="240" w:lineRule="auto"/>
        <w:rPr>
          <w:rFonts w:eastAsiaTheme="minorEastAsia"/>
          <w:lang w:eastAsia="en-GB"/>
        </w:rPr>
      </w:pPr>
      <w:r w:rsidRPr="00117AE3">
        <w:rPr>
          <w:rFonts w:eastAsiaTheme="minorEastAsia"/>
          <w:lang w:eastAsia="en-GB"/>
        </w:rPr>
        <w:t xml:space="preserve">Dilly Dilly was everywhere, resulting in 395,000 mentions on social and over 900 million earned media impressions overall. But most importantly there created a moment as big as anything else on the cultural landscape, brought people something they liked taking about, and put But light back where it belongs: shared among friends across the country. </w:t>
      </w:r>
    </w:p>
    <w:p w14:paraId="48B1218C" w14:textId="4E60E029" w:rsidR="00F021D7" w:rsidRDefault="00F021D7" w:rsidP="00117AE3">
      <w:pPr>
        <w:spacing w:after="0" w:line="240" w:lineRule="auto"/>
        <w:rPr>
          <w:rFonts w:eastAsiaTheme="minorEastAsia"/>
          <w:lang w:eastAsia="en-GB"/>
        </w:rPr>
      </w:pPr>
    </w:p>
    <w:p w14:paraId="714D2E50" w14:textId="77777777" w:rsidR="00F021D7" w:rsidRPr="00F021D7" w:rsidRDefault="00F021D7" w:rsidP="00F021D7">
      <w:pPr>
        <w:spacing w:after="0" w:line="240" w:lineRule="auto"/>
        <w:rPr>
          <w:rFonts w:eastAsiaTheme="minorEastAsia"/>
          <w:b/>
          <w:bCs/>
          <w:u w:val="single"/>
          <w:lang w:eastAsia="en-GB"/>
        </w:rPr>
      </w:pPr>
      <w:r w:rsidRPr="00F021D7">
        <w:rPr>
          <w:rFonts w:eastAsiaTheme="minorEastAsia"/>
          <w:b/>
          <w:bCs/>
          <w:u w:val="single"/>
          <w:lang w:eastAsia="en-GB"/>
        </w:rPr>
        <w:t xml:space="preserve">Bibliography </w:t>
      </w:r>
    </w:p>
    <w:p w14:paraId="38F6A361" w14:textId="77777777" w:rsidR="00F021D7" w:rsidRPr="00F021D7" w:rsidRDefault="00F021D7" w:rsidP="00F021D7">
      <w:pPr>
        <w:spacing w:after="0" w:line="240" w:lineRule="auto"/>
        <w:rPr>
          <w:rFonts w:eastAsiaTheme="minorEastAsia"/>
          <w:b/>
          <w:bCs/>
          <w:u w:val="single"/>
          <w:lang w:eastAsia="en-GB"/>
        </w:rPr>
      </w:pPr>
    </w:p>
    <w:p w14:paraId="68E6A4DD" w14:textId="77777777" w:rsidR="00F021D7" w:rsidRPr="00F021D7" w:rsidRDefault="00905AFD" w:rsidP="00F021D7">
      <w:pPr>
        <w:spacing w:after="0" w:line="240" w:lineRule="auto"/>
        <w:rPr>
          <w:rFonts w:eastAsiaTheme="minorEastAsia"/>
          <w:lang w:eastAsia="en-GB"/>
        </w:rPr>
      </w:pPr>
      <w:hyperlink r:id="rId10" w:history="1">
        <w:r w:rsidR="00F021D7" w:rsidRPr="00F021D7">
          <w:rPr>
            <w:rFonts w:eastAsiaTheme="minorEastAsia"/>
            <w:color w:val="0563C1" w:themeColor="hyperlink"/>
            <w:u w:val="single"/>
            <w:lang w:eastAsia="en-GB"/>
          </w:rPr>
          <w:t>www.businessinsider.com-Bud-light-dilly-dilly-viral-commercials</w:t>
        </w:r>
      </w:hyperlink>
    </w:p>
    <w:p w14:paraId="734FB050" w14:textId="77777777" w:rsidR="00F021D7" w:rsidRPr="00F021D7" w:rsidRDefault="00905AFD" w:rsidP="00F021D7">
      <w:pPr>
        <w:spacing w:after="0" w:line="240" w:lineRule="auto"/>
        <w:rPr>
          <w:rFonts w:eastAsiaTheme="minorEastAsia"/>
          <w:lang w:eastAsia="en-GB"/>
        </w:rPr>
      </w:pPr>
      <w:hyperlink r:id="rId11" w:history="1">
        <w:r w:rsidR="00F021D7" w:rsidRPr="00F021D7">
          <w:rPr>
            <w:rFonts w:eastAsiaTheme="minorEastAsia"/>
            <w:color w:val="0563C1" w:themeColor="hyperlink"/>
            <w:u w:val="single"/>
            <w:lang w:eastAsia="en-GB"/>
          </w:rPr>
          <w:t>www.thrillist.com-new-nation-Bud-light-dilly-dilly-meaning</w:t>
        </w:r>
      </w:hyperlink>
    </w:p>
    <w:p w14:paraId="532BDAD5" w14:textId="2E3197B5" w:rsidR="00F021D7" w:rsidRDefault="00905AFD" w:rsidP="00F021D7">
      <w:pPr>
        <w:spacing w:after="0" w:line="240" w:lineRule="auto"/>
        <w:rPr>
          <w:rFonts w:eastAsiaTheme="minorEastAsia"/>
          <w:color w:val="0563C1" w:themeColor="hyperlink"/>
          <w:u w:val="single"/>
          <w:lang w:eastAsia="en-GB"/>
        </w:rPr>
      </w:pPr>
      <w:hyperlink r:id="rId12" w:history="1">
        <w:r w:rsidR="00F021D7" w:rsidRPr="00F021D7">
          <w:rPr>
            <w:rFonts w:eastAsiaTheme="minorEastAsia"/>
            <w:color w:val="0563C1" w:themeColor="hyperlink"/>
            <w:u w:val="single"/>
            <w:lang w:eastAsia="en-GB"/>
          </w:rPr>
          <w:t>www.usatoday.com-story-news-nation-now-2018/02/04</w:t>
        </w:r>
      </w:hyperlink>
    </w:p>
    <w:p w14:paraId="3F95D1BF" w14:textId="719C61CD" w:rsidR="007D6C0F" w:rsidRDefault="007D6C0F" w:rsidP="00F021D7">
      <w:pPr>
        <w:spacing w:after="0" w:line="240" w:lineRule="auto"/>
        <w:rPr>
          <w:rFonts w:eastAsiaTheme="minorEastAsia"/>
          <w:color w:val="0563C1" w:themeColor="hyperlink"/>
          <w:u w:val="single"/>
          <w:lang w:eastAsia="en-GB"/>
        </w:rPr>
      </w:pPr>
    </w:p>
    <w:p w14:paraId="1760F860" w14:textId="7E253AEF" w:rsidR="007D6C0F" w:rsidRDefault="007D6C0F" w:rsidP="00F021D7">
      <w:pPr>
        <w:spacing w:after="0" w:line="240" w:lineRule="auto"/>
        <w:rPr>
          <w:rFonts w:eastAsiaTheme="minorEastAsia"/>
          <w:color w:val="0563C1" w:themeColor="hyperlink"/>
          <w:u w:val="single"/>
          <w:lang w:eastAsia="en-GB"/>
        </w:rPr>
      </w:pPr>
    </w:p>
    <w:p w14:paraId="7552EEA3" w14:textId="0999E153" w:rsidR="007D6C0F" w:rsidRDefault="007D6C0F" w:rsidP="00F021D7">
      <w:pPr>
        <w:spacing w:after="0" w:line="240" w:lineRule="auto"/>
        <w:rPr>
          <w:rFonts w:eastAsiaTheme="minorEastAsia"/>
          <w:color w:val="0563C1" w:themeColor="hyperlink"/>
          <w:u w:val="single"/>
          <w:lang w:eastAsia="en-GB"/>
        </w:rPr>
      </w:pPr>
    </w:p>
    <w:p w14:paraId="30B265D2" w14:textId="77777777" w:rsidR="007D6C0F" w:rsidRPr="007D6C0F" w:rsidRDefault="007D6C0F" w:rsidP="007D6C0F">
      <w:pPr>
        <w:spacing w:after="0" w:line="240" w:lineRule="auto"/>
        <w:rPr>
          <w:rFonts w:eastAsiaTheme="minorEastAsia"/>
          <w:lang w:eastAsia="en-GB"/>
        </w:rPr>
      </w:pPr>
      <w:r w:rsidRPr="007D6C0F">
        <w:rPr>
          <w:rFonts w:eastAsiaTheme="minorEastAsia"/>
          <w:lang w:eastAsia="en-GB"/>
        </w:rPr>
        <w:t>Task three: Manifesto Writing (Julia Lockheat)</w:t>
      </w:r>
    </w:p>
    <w:p w14:paraId="46F8E90E" w14:textId="77777777" w:rsidR="007D6C0F" w:rsidRPr="007D6C0F" w:rsidRDefault="007D6C0F" w:rsidP="007D6C0F">
      <w:pPr>
        <w:spacing w:after="0" w:line="240" w:lineRule="auto"/>
        <w:rPr>
          <w:rFonts w:eastAsiaTheme="minorEastAsia"/>
          <w:lang w:eastAsia="en-GB"/>
        </w:rPr>
      </w:pPr>
    </w:p>
    <w:p w14:paraId="561187AA" w14:textId="77777777" w:rsidR="007D6C0F" w:rsidRPr="007D6C0F" w:rsidRDefault="007D6C0F" w:rsidP="007D6C0F">
      <w:pPr>
        <w:spacing w:after="0" w:line="240" w:lineRule="auto"/>
        <w:rPr>
          <w:rFonts w:eastAsiaTheme="minorEastAsia"/>
          <w:lang w:eastAsia="en-GB"/>
        </w:rPr>
      </w:pPr>
      <w:r w:rsidRPr="007D6C0F">
        <w:rPr>
          <w:rFonts w:eastAsiaTheme="minorEastAsia"/>
          <w:lang w:eastAsia="en-GB"/>
        </w:rPr>
        <w:t>“What do I believe in?”</w:t>
      </w:r>
    </w:p>
    <w:p w14:paraId="798E6CD4" w14:textId="77777777" w:rsidR="007D6C0F" w:rsidRPr="007D6C0F" w:rsidRDefault="007D6C0F" w:rsidP="007D6C0F">
      <w:pPr>
        <w:spacing w:after="0" w:line="240" w:lineRule="auto"/>
        <w:rPr>
          <w:rFonts w:eastAsiaTheme="minorEastAsia"/>
          <w:lang w:eastAsia="en-GB"/>
        </w:rPr>
      </w:pPr>
    </w:p>
    <w:p w14:paraId="67F20CAE" w14:textId="77777777" w:rsidR="007D6C0F" w:rsidRPr="007D6C0F" w:rsidRDefault="007D6C0F" w:rsidP="007D6C0F">
      <w:pPr>
        <w:spacing w:after="0" w:line="240" w:lineRule="auto"/>
        <w:rPr>
          <w:rFonts w:eastAsiaTheme="minorEastAsia"/>
          <w:lang w:eastAsia="en-GB"/>
        </w:rPr>
      </w:pPr>
      <w:r w:rsidRPr="007D6C0F">
        <w:rPr>
          <w:rFonts w:eastAsiaTheme="minorEastAsia"/>
          <w:lang w:eastAsia="en-GB"/>
        </w:rPr>
        <w:t xml:space="preserve">My imagination has had an incredible impact on my life, influencing almost everything I have done and still doing. Art has always been the easiest and most natural way for me to express myself and </w:t>
      </w:r>
      <w:r w:rsidRPr="007D6C0F">
        <w:rPr>
          <w:rFonts w:eastAsiaTheme="minorEastAsia"/>
          <w:lang w:eastAsia="en-GB"/>
        </w:rPr>
        <w:lastRenderedPageBreak/>
        <w:t xml:space="preserve">have helped me overcome challenges. My earliest memory of this is making a Christmas themed picture and sending into Derek Brockway on the BBC News weather, it was aired on the News a week later. This inspired me and my confidence in my art work grew knowing that it had been shown on TV. </w:t>
      </w:r>
    </w:p>
    <w:p w14:paraId="4BDD5F3A" w14:textId="1A7DC4A7" w:rsidR="007D6C0F" w:rsidRPr="007D6C0F" w:rsidRDefault="00905AFD" w:rsidP="007D6C0F">
      <w:pPr>
        <w:spacing w:after="0" w:line="240" w:lineRule="auto"/>
        <w:rPr>
          <w:rFonts w:eastAsiaTheme="minorEastAsia"/>
          <w:lang w:eastAsia="en-GB"/>
        </w:rPr>
      </w:pPr>
      <w:bookmarkStart w:id="0" w:name="_GoBack"/>
      <w:bookmarkEnd w:id="0"/>
      <w:r>
        <w:rPr>
          <w:rFonts w:eastAsiaTheme="minorEastAsia"/>
          <w:noProof/>
          <w:lang w:eastAsia="en-GB"/>
        </w:rPr>
        <w:drawing>
          <wp:anchor distT="0" distB="0" distL="114300" distR="114300" simplePos="0" relativeHeight="251661312" behindDoc="0" locked="0" layoutInCell="1" allowOverlap="1" wp14:anchorId="7D8CCB0F" wp14:editId="27CDD0D6">
            <wp:simplePos x="0" y="0"/>
            <wp:positionH relativeFrom="column">
              <wp:posOffset>1431925</wp:posOffset>
            </wp:positionH>
            <wp:positionV relativeFrom="paragraph">
              <wp:posOffset>255270</wp:posOffset>
            </wp:positionV>
            <wp:extent cx="2644775" cy="4266565"/>
            <wp:effectExtent l="1905"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3" cstate="print">
                      <a:extLst>
                        <a:ext uri="{28A0092B-C50C-407E-A947-70E740481C1C}">
                          <a14:useLocalDpi xmlns:a14="http://schemas.microsoft.com/office/drawing/2010/main" val="0"/>
                        </a:ext>
                      </a:extLst>
                    </a:blip>
                    <a:stretch>
                      <a:fillRect/>
                    </a:stretch>
                  </pic:blipFill>
                  <pic:spPr>
                    <a:xfrm rot="16200000">
                      <a:off x="0" y="0"/>
                      <a:ext cx="2644775" cy="4266565"/>
                    </a:xfrm>
                    <a:prstGeom prst="rect">
                      <a:avLst/>
                    </a:prstGeom>
                  </pic:spPr>
                </pic:pic>
              </a:graphicData>
            </a:graphic>
            <wp14:sizeRelH relativeFrom="margin">
              <wp14:pctWidth>0</wp14:pctWidth>
            </wp14:sizeRelH>
            <wp14:sizeRelV relativeFrom="margin">
              <wp14:pctHeight>0</wp14:pctHeight>
            </wp14:sizeRelV>
          </wp:anchor>
        </w:drawing>
      </w:r>
      <w:r w:rsidR="007D6C0F" w:rsidRPr="007D6C0F">
        <w:rPr>
          <w:rFonts w:eastAsiaTheme="minorEastAsia"/>
          <w:lang w:eastAsia="en-GB"/>
        </w:rPr>
        <w:t>This love of art has stayed with me, developing and growing like a rose petal, now I cannot imagine wanting to do anything else in life that did not include my passion for creativity. Throughout my time in college I have developed an array of different skills, from textile to ceramics from painting to life-drawing. I also had a great time exploring character design and the production of pop up books aimed at a younger audience. My style is vibrant, colour, lively, positive and funny something I feel everyone will benefits from especially children.</w:t>
      </w:r>
    </w:p>
    <w:p w14:paraId="069B231E" w14:textId="7C057A34" w:rsidR="007D6C0F" w:rsidRDefault="007D6C0F" w:rsidP="007D6C0F">
      <w:pPr>
        <w:spacing w:after="0" w:line="240" w:lineRule="auto"/>
        <w:rPr>
          <w:rFonts w:eastAsiaTheme="minorEastAsia"/>
          <w:lang w:eastAsia="en-GB"/>
        </w:rPr>
      </w:pPr>
      <w:r w:rsidRPr="007D6C0F">
        <w:rPr>
          <w:rFonts w:eastAsiaTheme="minorEastAsia"/>
          <w:lang w:eastAsia="en-GB"/>
        </w:rPr>
        <w:t>I am focusing on what works well visually to children, keeping in mind colour, contrast, content and composition. I am inspired to use different mediums within my work and always keep an open mind to new ideas. My current course has allowed me to specialise in illustration and to narrative type themes is working well for me.</w:t>
      </w:r>
    </w:p>
    <w:p w14:paraId="38532D70" w14:textId="38F10685" w:rsidR="009F342F" w:rsidRPr="007D6C0F" w:rsidRDefault="009F342F" w:rsidP="007D6C0F">
      <w:pPr>
        <w:spacing w:after="0" w:line="240" w:lineRule="auto"/>
        <w:rPr>
          <w:rFonts w:eastAsiaTheme="minorEastAsia"/>
          <w:lang w:eastAsia="en-GB"/>
        </w:rPr>
      </w:pPr>
    </w:p>
    <w:p w14:paraId="089EF0B9" w14:textId="28031D0A" w:rsidR="007D6C0F" w:rsidRPr="007D6C0F" w:rsidRDefault="007D6C0F" w:rsidP="007D6C0F">
      <w:pPr>
        <w:spacing w:after="0" w:line="240" w:lineRule="auto"/>
        <w:rPr>
          <w:rFonts w:eastAsiaTheme="minorEastAsia"/>
          <w:lang w:eastAsia="en-GB"/>
        </w:rPr>
      </w:pPr>
      <w:r w:rsidRPr="007D6C0F">
        <w:rPr>
          <w:rFonts w:eastAsiaTheme="minorEastAsia"/>
          <w:lang w:eastAsia="en-GB"/>
        </w:rPr>
        <w:t>Studying at degree level will give me the opportunity to respond imaginatively and to an illustrator’s way of working to a brief though mor importantly I will also be given the opportunity to work in the industry of other illustrators. Working in an inspiring atmosphere among others who are able to give critique and advice will be the most valuable experiences for me. I would also like to use university as a steppingstone to gain work, through exhibitions and outside opportunities. I am extremely excited about this as it gives me the chance to focus completely on creating, improving my artistic skills, and my personal confidence which will propel me forward with the right knowledge and experience to the career I want. The course offer me the ability to convey and emotion, weave a narrative and to explain a complex issue, illuminating an astonishing array of subjects, all through the power of image-making techniques. I am an enthusiastic, friendly and highly motives individual who can work well independently or equally as part as a team.</w:t>
      </w:r>
    </w:p>
    <w:p w14:paraId="54858CDF" w14:textId="77777777" w:rsidR="007D6C0F" w:rsidRPr="007D6C0F" w:rsidRDefault="007D6C0F" w:rsidP="007D6C0F">
      <w:pPr>
        <w:spacing w:after="0" w:line="240" w:lineRule="auto"/>
        <w:rPr>
          <w:rFonts w:eastAsiaTheme="minorEastAsia"/>
          <w:lang w:eastAsia="en-GB"/>
        </w:rPr>
      </w:pPr>
    </w:p>
    <w:p w14:paraId="227A3289" w14:textId="77777777" w:rsidR="007D6C0F" w:rsidRPr="007D6C0F" w:rsidRDefault="007D6C0F" w:rsidP="007D6C0F">
      <w:pPr>
        <w:spacing w:after="0" w:line="240" w:lineRule="auto"/>
        <w:rPr>
          <w:rFonts w:eastAsiaTheme="minorEastAsia"/>
          <w:lang w:eastAsia="en-GB"/>
        </w:rPr>
      </w:pPr>
      <w:r w:rsidRPr="007D6C0F">
        <w:rPr>
          <w:rFonts w:eastAsiaTheme="minorEastAsia"/>
          <w:lang w:eastAsia="en-GB"/>
        </w:rPr>
        <w:t>I am a strong believer that to make things happen we must take full responsibility for shaping our own destiny. I am looking forward to this next step of my creative Journey and having the chance to ‘shape’ my future in to the career path I am taking now and see were it takes me further in life because I can truly say that pushing through late night and early morning to achieve the level of work I create do pay off.</w:t>
      </w:r>
    </w:p>
    <w:p w14:paraId="44F17E59" w14:textId="77777777" w:rsidR="007D6C0F" w:rsidRPr="007D6C0F" w:rsidRDefault="007D6C0F" w:rsidP="007D6C0F">
      <w:pPr>
        <w:spacing w:after="0" w:line="240" w:lineRule="auto"/>
        <w:rPr>
          <w:rFonts w:eastAsiaTheme="minorEastAsia"/>
          <w:lang w:eastAsia="en-GB"/>
        </w:rPr>
      </w:pPr>
    </w:p>
    <w:p w14:paraId="7F88E83B" w14:textId="77777777" w:rsidR="007D6C0F" w:rsidRPr="007D6C0F" w:rsidRDefault="007D6C0F" w:rsidP="007D6C0F">
      <w:pPr>
        <w:spacing w:after="0" w:line="240" w:lineRule="auto"/>
        <w:rPr>
          <w:rFonts w:eastAsiaTheme="minorEastAsia"/>
          <w:lang w:eastAsia="en-GB"/>
        </w:rPr>
      </w:pPr>
    </w:p>
    <w:p w14:paraId="42421FB6" w14:textId="77777777" w:rsidR="007D6C0F" w:rsidRPr="007D6C0F" w:rsidRDefault="007D6C0F" w:rsidP="007D6C0F">
      <w:pPr>
        <w:spacing w:after="0" w:line="240" w:lineRule="auto"/>
        <w:rPr>
          <w:rFonts w:eastAsiaTheme="minorEastAsia"/>
          <w:lang w:eastAsia="en-GB"/>
        </w:rPr>
      </w:pPr>
      <w:r w:rsidRPr="007D6C0F">
        <w:rPr>
          <w:rFonts w:eastAsiaTheme="minorEastAsia"/>
          <w:b/>
          <w:bCs/>
          <w:u w:val="single"/>
          <w:lang w:eastAsia="en-GB"/>
        </w:rPr>
        <w:t xml:space="preserve">Bibliography </w:t>
      </w:r>
    </w:p>
    <w:p w14:paraId="7DC761C1" w14:textId="77777777" w:rsidR="007D6C0F" w:rsidRPr="007D6C0F" w:rsidRDefault="007D6C0F" w:rsidP="007D6C0F">
      <w:pPr>
        <w:spacing w:after="0" w:line="240" w:lineRule="auto"/>
        <w:rPr>
          <w:rFonts w:eastAsiaTheme="minorEastAsia"/>
          <w:lang w:eastAsia="en-GB"/>
        </w:rPr>
      </w:pPr>
    </w:p>
    <w:p w14:paraId="64FE24BE" w14:textId="77777777" w:rsidR="007D6C0F" w:rsidRPr="007D6C0F" w:rsidRDefault="00905AFD" w:rsidP="007D6C0F">
      <w:pPr>
        <w:spacing w:after="0" w:line="240" w:lineRule="auto"/>
        <w:rPr>
          <w:rFonts w:eastAsiaTheme="minorEastAsia"/>
          <w:lang w:eastAsia="en-GB"/>
        </w:rPr>
      </w:pPr>
      <w:hyperlink r:id="rId14" w:history="1">
        <w:r w:rsidR="007D6C0F" w:rsidRPr="007D6C0F">
          <w:rPr>
            <w:rFonts w:eastAsiaTheme="minorEastAsia"/>
            <w:color w:val="0563C1" w:themeColor="hyperlink"/>
            <w:u w:val="single"/>
            <w:lang w:eastAsia="en-GB"/>
          </w:rPr>
          <w:t>www.news.bbc.co.uk-in-picture</w:t>
        </w:r>
      </w:hyperlink>
      <w:r w:rsidR="007D6C0F" w:rsidRPr="007D6C0F">
        <w:rPr>
          <w:rFonts w:eastAsiaTheme="minorEastAsia"/>
          <w:lang w:eastAsia="en-GB"/>
        </w:rPr>
        <w:t xml:space="preserve"> </w:t>
      </w:r>
    </w:p>
    <w:p w14:paraId="04D48224" w14:textId="77777777" w:rsidR="007D6C0F" w:rsidRPr="007D6C0F" w:rsidRDefault="00905AFD" w:rsidP="007D6C0F">
      <w:pPr>
        <w:spacing w:after="0" w:line="240" w:lineRule="auto"/>
        <w:rPr>
          <w:rFonts w:eastAsiaTheme="minorEastAsia"/>
          <w:lang w:eastAsia="en-GB"/>
        </w:rPr>
      </w:pPr>
      <w:hyperlink r:id="rId15" w:history="1">
        <w:r w:rsidR="007D6C0F" w:rsidRPr="007D6C0F">
          <w:rPr>
            <w:rFonts w:eastAsiaTheme="minorEastAsia"/>
            <w:color w:val="0563C1" w:themeColor="hyperlink"/>
            <w:u w:val="single"/>
            <w:lang w:eastAsia="en-GB"/>
          </w:rPr>
          <w:t>www.BBCWALES-Weatherman.com</w:t>
        </w:r>
      </w:hyperlink>
    </w:p>
    <w:p w14:paraId="67914EE1" w14:textId="77777777" w:rsidR="007D6C0F" w:rsidRPr="007D6C0F" w:rsidRDefault="00905AFD" w:rsidP="007D6C0F">
      <w:pPr>
        <w:spacing w:after="0" w:line="240" w:lineRule="auto"/>
        <w:rPr>
          <w:rFonts w:eastAsiaTheme="minorEastAsia"/>
          <w:lang w:eastAsia="en-GB"/>
        </w:rPr>
      </w:pPr>
      <w:hyperlink r:id="rId16" w:history="1">
        <w:r w:rsidR="007D6C0F" w:rsidRPr="007D6C0F">
          <w:rPr>
            <w:rFonts w:eastAsiaTheme="minorEastAsia"/>
            <w:color w:val="0563C1" w:themeColor="hyperlink"/>
            <w:u w:val="single"/>
            <w:lang w:eastAsia="en-GB"/>
          </w:rPr>
          <w:t>www.smashingmagazines.com-colour-theory-for-design</w:t>
        </w:r>
      </w:hyperlink>
    </w:p>
    <w:p w14:paraId="4C8C0998" w14:textId="77777777" w:rsidR="007D6C0F" w:rsidRPr="007D6C0F" w:rsidRDefault="00905AFD" w:rsidP="007D6C0F">
      <w:pPr>
        <w:spacing w:after="0" w:line="240" w:lineRule="auto"/>
        <w:rPr>
          <w:rFonts w:eastAsiaTheme="minorEastAsia"/>
          <w:lang w:eastAsia="en-GB"/>
        </w:rPr>
      </w:pPr>
      <w:hyperlink r:id="rId17" w:history="1">
        <w:r w:rsidR="007D6C0F" w:rsidRPr="007D6C0F">
          <w:rPr>
            <w:rFonts w:eastAsiaTheme="minorEastAsia"/>
            <w:color w:val="0563C1" w:themeColor="hyperlink"/>
            <w:u w:val="single"/>
            <w:lang w:eastAsia="en-GB"/>
          </w:rPr>
          <w:t>www.99design.com-blog-tips-colour-meaning</w:t>
        </w:r>
      </w:hyperlink>
    </w:p>
    <w:p w14:paraId="6F65D53D" w14:textId="77777777" w:rsidR="007D6C0F" w:rsidRPr="00F021D7" w:rsidRDefault="007D6C0F" w:rsidP="00F021D7">
      <w:pPr>
        <w:spacing w:after="0" w:line="240" w:lineRule="auto"/>
        <w:rPr>
          <w:rFonts w:eastAsiaTheme="minorEastAsia"/>
          <w:lang w:eastAsia="en-GB"/>
        </w:rPr>
      </w:pPr>
    </w:p>
    <w:p w14:paraId="758458BD" w14:textId="5476FB43" w:rsidR="00F021D7" w:rsidRDefault="00F021D7" w:rsidP="00117AE3">
      <w:pPr>
        <w:spacing w:after="0" w:line="240" w:lineRule="auto"/>
        <w:rPr>
          <w:rFonts w:eastAsiaTheme="minorEastAsia"/>
          <w:lang w:eastAsia="en-GB"/>
        </w:rPr>
      </w:pPr>
    </w:p>
    <w:p w14:paraId="73922A07" w14:textId="496355F0" w:rsidR="00F021D7" w:rsidRDefault="00F021D7" w:rsidP="00117AE3">
      <w:pPr>
        <w:spacing w:after="0" w:line="240" w:lineRule="auto"/>
        <w:rPr>
          <w:rFonts w:eastAsiaTheme="minorEastAsia"/>
          <w:lang w:eastAsia="en-GB"/>
        </w:rPr>
      </w:pPr>
    </w:p>
    <w:p w14:paraId="02E4BAB9" w14:textId="1BDBF937" w:rsidR="00F021D7" w:rsidRDefault="00F021D7" w:rsidP="00117AE3">
      <w:pPr>
        <w:spacing w:after="0" w:line="240" w:lineRule="auto"/>
        <w:rPr>
          <w:rFonts w:eastAsiaTheme="minorEastAsia"/>
          <w:lang w:eastAsia="en-GB"/>
        </w:rPr>
      </w:pPr>
    </w:p>
    <w:p w14:paraId="60F47AB0" w14:textId="1E139C43" w:rsidR="00F021D7" w:rsidRDefault="00F021D7" w:rsidP="00117AE3">
      <w:pPr>
        <w:spacing w:after="0" w:line="240" w:lineRule="auto"/>
        <w:rPr>
          <w:rFonts w:eastAsiaTheme="minorEastAsia"/>
          <w:lang w:eastAsia="en-GB"/>
        </w:rPr>
      </w:pPr>
    </w:p>
    <w:p w14:paraId="715E8683" w14:textId="525B3711" w:rsidR="00F021D7" w:rsidRDefault="00F021D7" w:rsidP="00117AE3">
      <w:pPr>
        <w:spacing w:after="0" w:line="240" w:lineRule="auto"/>
        <w:rPr>
          <w:rFonts w:eastAsiaTheme="minorEastAsia"/>
          <w:lang w:eastAsia="en-GB"/>
        </w:rPr>
      </w:pPr>
    </w:p>
    <w:p w14:paraId="105C5B2C" w14:textId="77777777" w:rsidR="00F021D7" w:rsidRPr="00117AE3" w:rsidRDefault="00F021D7" w:rsidP="00117AE3">
      <w:pPr>
        <w:spacing w:after="0" w:line="240" w:lineRule="auto"/>
        <w:rPr>
          <w:rFonts w:eastAsiaTheme="minorEastAsia"/>
          <w:lang w:eastAsia="en-GB"/>
        </w:rPr>
      </w:pPr>
    </w:p>
    <w:p w14:paraId="21025C39" w14:textId="77777777" w:rsidR="00117AE3" w:rsidRPr="00464BF2" w:rsidRDefault="00117AE3" w:rsidP="00464BF2">
      <w:pPr>
        <w:spacing w:after="0" w:line="240" w:lineRule="auto"/>
        <w:rPr>
          <w:rFonts w:eastAsiaTheme="minorEastAsia"/>
          <w:lang w:eastAsia="en-GB"/>
        </w:rPr>
      </w:pPr>
    </w:p>
    <w:p w14:paraId="1D21FA76" w14:textId="77777777" w:rsidR="00464BF2" w:rsidRPr="00464BF2" w:rsidRDefault="00464BF2" w:rsidP="00464BF2">
      <w:pPr>
        <w:spacing w:after="0" w:line="240" w:lineRule="auto"/>
        <w:rPr>
          <w:rFonts w:eastAsiaTheme="minorEastAsia"/>
          <w:lang w:eastAsia="en-GB"/>
        </w:rPr>
      </w:pPr>
    </w:p>
    <w:p w14:paraId="73518953" w14:textId="77777777" w:rsidR="00464BF2" w:rsidRDefault="00464BF2" w:rsidP="673BD6AB"/>
    <w:p w14:paraId="05F27D45" w14:textId="61C5588A" w:rsidR="673BD6AB" w:rsidRDefault="673BD6AB" w:rsidP="673BD6AB"/>
    <w:sectPr w:rsidR="673BD6A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56FFDA"/>
    <w:rsid w:val="00117AE3"/>
    <w:rsid w:val="00264676"/>
    <w:rsid w:val="002B3F66"/>
    <w:rsid w:val="003C071B"/>
    <w:rsid w:val="00425DD9"/>
    <w:rsid w:val="00464BF2"/>
    <w:rsid w:val="006F4376"/>
    <w:rsid w:val="007D6C0F"/>
    <w:rsid w:val="00905AFD"/>
    <w:rsid w:val="009F342F"/>
    <w:rsid w:val="00C2742B"/>
    <w:rsid w:val="00C55422"/>
    <w:rsid w:val="00D02446"/>
    <w:rsid w:val="00E96BFF"/>
    <w:rsid w:val="00F021D7"/>
    <w:rsid w:val="673BD6AB"/>
    <w:rsid w:val="6956F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8824D"/>
  <w15:chartTrackingRefBased/>
  <w15:docId w15:val="{5E533540-1160-4140-981F-1FB5CB703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4B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reativeblog.com-decade-illustration" TargetMode="Externa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ithub.com-a-brief-history-of-book-illustration" TargetMode="External"/><Relationship Id="rId12" Type="http://schemas.openxmlformats.org/officeDocument/2006/relationships/hyperlink" Target="http://www.usatoday.com-story-news-nation-now-2018/02/04" TargetMode="External"/><Relationship Id="rId17" Type="http://schemas.openxmlformats.org/officeDocument/2006/relationships/hyperlink" Target="http://www.99design.com-blog-tips-colour-meaning" TargetMode="External"/><Relationship Id="rId2" Type="http://schemas.openxmlformats.org/officeDocument/2006/relationships/settings" Target="settings.xml"/><Relationship Id="rId16" Type="http://schemas.openxmlformats.org/officeDocument/2006/relationships/hyperlink" Target="http://www.smashingmagazines.com-colour-theory-for-design" TargetMode="External"/><Relationship Id="rId1" Type="http://schemas.openxmlformats.org/officeDocument/2006/relationships/styles" Target="styles.xml"/><Relationship Id="rId6" Type="http://schemas.openxmlformats.org/officeDocument/2006/relationships/hyperlink" Target="http://www.Visual-arts-cork.com-illustration" TargetMode="External"/><Relationship Id="rId11" Type="http://schemas.openxmlformats.org/officeDocument/2006/relationships/hyperlink" Target="http://www.thrillist.com-new-nation-Bud-light-dilly-dilly-meaning" TargetMode="External"/><Relationship Id="rId5" Type="http://schemas.openxmlformats.org/officeDocument/2006/relationships/hyperlink" Target="http://www.Visual-arts-cork.com-Lascaux-cave-paintings" TargetMode="External"/><Relationship Id="rId15" Type="http://schemas.openxmlformats.org/officeDocument/2006/relationships/hyperlink" Target="http://www.BBCWALES-Weatherman.com" TargetMode="External"/><Relationship Id="rId10" Type="http://schemas.openxmlformats.org/officeDocument/2006/relationships/hyperlink" Target="http://www.businessinsider.com-Bud-light-dilly-dilly-viral-commercials" TargetMode="External"/><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2.png"/><Relationship Id="rId14" Type="http://schemas.openxmlformats.org/officeDocument/2006/relationships/hyperlink" Target="http://www.news.bbc.co.uk-in-pi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1746</Words>
  <Characters>9958</Characters>
  <Application>Microsoft Office Word</Application>
  <DocSecurity>0</DocSecurity>
  <Lines>82</Lines>
  <Paragraphs>23</Paragraphs>
  <ScaleCrop>false</ScaleCrop>
  <Company/>
  <LinksUpToDate>false</LinksUpToDate>
  <CharactersWithSpaces>11681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Mcneill (1902544)</dc:creator>
  <cp:keywords/>
  <dc:description/>
  <cp:lastModifiedBy>Holly Mcneill (1902544)</cp:lastModifiedBy>
  <cp:revision>15</cp:revision>
  <dcterms:created xsi:type="dcterms:W3CDTF">2020-01-02T12:04:00Z</dcterms:created>
  <dcterms:modified xsi:type="dcterms:W3CDTF">2020-01-04T21:00:00Z</dcterms:modified>
</cp:coreProperties>
</file>