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FDC96D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2760A">
        <w:rPr>
          <w:rFonts w:asciiTheme="minorBidi" w:hAnsiTheme="minorBidi"/>
          <w:sz w:val="28"/>
          <w:szCs w:val="28"/>
        </w:rPr>
        <w:t xml:space="preserve">Fatoumata Sillah Sillah </w:t>
      </w:r>
    </w:p>
    <w:p w14:paraId="485B6F49" w14:textId="1002AE4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5083F">
        <w:rPr>
          <w:rFonts w:asciiTheme="minorBidi" w:hAnsiTheme="minorBidi"/>
          <w:sz w:val="28"/>
          <w:szCs w:val="28"/>
        </w:rPr>
        <w:t>2509136</w:t>
      </w:r>
    </w:p>
    <w:p w14:paraId="3C1E7A20" w14:textId="038B93D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F0433">
        <w:rPr>
          <w:rFonts w:asciiTheme="minorBidi" w:hAnsiTheme="minorBidi"/>
          <w:sz w:val="28"/>
          <w:szCs w:val="28"/>
        </w:rPr>
        <w:t>LCHS4001</w:t>
      </w:r>
    </w:p>
    <w:p w14:paraId="4EEB2DA3" w14:textId="5D7BE0A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852BC">
        <w:rPr>
          <w:rFonts w:asciiTheme="minorBidi" w:hAnsiTheme="minorBidi"/>
          <w:sz w:val="28"/>
          <w:szCs w:val="28"/>
        </w:rPr>
        <w:t xml:space="preserve">Academic and Employability Skills </w:t>
      </w:r>
    </w:p>
    <w:p w14:paraId="112342CB" w14:textId="785487D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852BC">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B52639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D2942">
        <w:rPr>
          <w:rFonts w:asciiTheme="minorBidi" w:hAnsiTheme="minorBidi"/>
          <w:sz w:val="28"/>
          <w:szCs w:val="28"/>
        </w:rPr>
        <w:t>18/12/2025</w:t>
      </w:r>
    </w:p>
    <w:p w14:paraId="3C6FB008" w14:textId="77777777" w:rsidR="00ED5964" w:rsidRDefault="00ED5964" w:rsidP="00ED5964">
      <w:pPr>
        <w:jc w:val="both"/>
        <w:rPr>
          <w:rFonts w:asciiTheme="minorBidi" w:hAnsiTheme="minorBidi"/>
          <w:sz w:val="28"/>
          <w:szCs w:val="28"/>
        </w:rPr>
      </w:pPr>
    </w:p>
    <w:p w14:paraId="3EA711CF" w14:textId="677FB786"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710CEFD0" w14:textId="6836C964" w:rsidR="008C40A1"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991379" w:history="1">
            <w:r w:rsidR="008C40A1" w:rsidRPr="00C86D4F">
              <w:rPr>
                <w:rStyle w:val="Hyperlink"/>
                <w:noProof/>
              </w:rPr>
              <w:t>1.1 Introduction</w:t>
            </w:r>
            <w:r w:rsidR="008C40A1">
              <w:rPr>
                <w:noProof/>
                <w:webHidden/>
              </w:rPr>
              <w:tab/>
            </w:r>
            <w:r w:rsidR="008C40A1">
              <w:rPr>
                <w:noProof/>
                <w:webHidden/>
              </w:rPr>
              <w:fldChar w:fldCharType="begin"/>
            </w:r>
            <w:r w:rsidR="008C40A1">
              <w:rPr>
                <w:noProof/>
                <w:webHidden/>
              </w:rPr>
              <w:instrText xml:space="preserve"> PAGEREF _Toc216991379 \h </w:instrText>
            </w:r>
            <w:r w:rsidR="008C40A1">
              <w:rPr>
                <w:noProof/>
                <w:webHidden/>
              </w:rPr>
            </w:r>
            <w:r w:rsidR="008C40A1">
              <w:rPr>
                <w:noProof/>
                <w:webHidden/>
              </w:rPr>
              <w:fldChar w:fldCharType="separate"/>
            </w:r>
            <w:r w:rsidR="008C40A1">
              <w:rPr>
                <w:noProof/>
                <w:webHidden/>
              </w:rPr>
              <w:t>3</w:t>
            </w:r>
            <w:r w:rsidR="008C40A1">
              <w:rPr>
                <w:noProof/>
                <w:webHidden/>
              </w:rPr>
              <w:fldChar w:fldCharType="end"/>
            </w:r>
          </w:hyperlink>
        </w:p>
        <w:p w14:paraId="1858E79D" w14:textId="5359C6E9" w:rsidR="008C40A1" w:rsidRDefault="008C40A1">
          <w:pPr>
            <w:pStyle w:val="TOC2"/>
            <w:tabs>
              <w:tab w:val="right" w:leader="dot" w:pos="9016"/>
            </w:tabs>
            <w:rPr>
              <w:rFonts w:asciiTheme="minorHAnsi" w:hAnsiTheme="minorHAnsi" w:cstheme="minorBidi"/>
              <w:b w:val="0"/>
              <w:bCs w:val="0"/>
              <w:noProof/>
              <w:sz w:val="24"/>
              <w:szCs w:val="24"/>
              <w:lang w:eastAsia="en-GB"/>
            </w:rPr>
          </w:pPr>
          <w:hyperlink w:anchor="_Toc216991380" w:history="1">
            <w:r w:rsidRPr="00C86D4F">
              <w:rPr>
                <w:rStyle w:val="Hyperlink"/>
                <w:noProof/>
              </w:rPr>
              <w:t>2 Midwife in the Health and Social Care Field</w:t>
            </w:r>
            <w:r>
              <w:rPr>
                <w:noProof/>
                <w:webHidden/>
              </w:rPr>
              <w:tab/>
            </w:r>
            <w:r>
              <w:rPr>
                <w:noProof/>
                <w:webHidden/>
              </w:rPr>
              <w:fldChar w:fldCharType="begin"/>
            </w:r>
            <w:r>
              <w:rPr>
                <w:noProof/>
                <w:webHidden/>
              </w:rPr>
              <w:instrText xml:space="preserve"> PAGEREF _Toc216991380 \h </w:instrText>
            </w:r>
            <w:r>
              <w:rPr>
                <w:noProof/>
                <w:webHidden/>
              </w:rPr>
            </w:r>
            <w:r>
              <w:rPr>
                <w:noProof/>
                <w:webHidden/>
              </w:rPr>
              <w:fldChar w:fldCharType="separate"/>
            </w:r>
            <w:r>
              <w:rPr>
                <w:noProof/>
                <w:webHidden/>
              </w:rPr>
              <w:t>3</w:t>
            </w:r>
            <w:r>
              <w:rPr>
                <w:noProof/>
                <w:webHidden/>
              </w:rPr>
              <w:fldChar w:fldCharType="end"/>
            </w:r>
          </w:hyperlink>
        </w:p>
        <w:p w14:paraId="25BA3ED7" w14:textId="084FAD4A" w:rsidR="008C40A1" w:rsidRDefault="008C40A1">
          <w:pPr>
            <w:pStyle w:val="TOC2"/>
            <w:tabs>
              <w:tab w:val="right" w:leader="dot" w:pos="9016"/>
            </w:tabs>
            <w:rPr>
              <w:rFonts w:asciiTheme="minorHAnsi" w:hAnsiTheme="minorHAnsi" w:cstheme="minorBidi"/>
              <w:b w:val="0"/>
              <w:bCs w:val="0"/>
              <w:noProof/>
              <w:sz w:val="24"/>
              <w:szCs w:val="24"/>
              <w:lang w:eastAsia="en-GB"/>
            </w:rPr>
          </w:pPr>
          <w:hyperlink w:anchor="_Toc216991381" w:history="1">
            <w:r w:rsidRPr="00C86D4F">
              <w:rPr>
                <w:rStyle w:val="Hyperlink"/>
                <w:noProof/>
              </w:rPr>
              <w:t>2.1 Description of Midwife in Health and Social Care</w:t>
            </w:r>
            <w:r>
              <w:rPr>
                <w:noProof/>
                <w:webHidden/>
              </w:rPr>
              <w:tab/>
            </w:r>
            <w:r>
              <w:rPr>
                <w:noProof/>
                <w:webHidden/>
              </w:rPr>
              <w:fldChar w:fldCharType="begin"/>
            </w:r>
            <w:r>
              <w:rPr>
                <w:noProof/>
                <w:webHidden/>
              </w:rPr>
              <w:instrText xml:space="preserve"> PAGEREF _Toc216991381 \h </w:instrText>
            </w:r>
            <w:r>
              <w:rPr>
                <w:noProof/>
                <w:webHidden/>
              </w:rPr>
            </w:r>
            <w:r>
              <w:rPr>
                <w:noProof/>
                <w:webHidden/>
              </w:rPr>
              <w:fldChar w:fldCharType="separate"/>
            </w:r>
            <w:r>
              <w:rPr>
                <w:noProof/>
                <w:webHidden/>
              </w:rPr>
              <w:t>3</w:t>
            </w:r>
            <w:r>
              <w:rPr>
                <w:noProof/>
                <w:webHidden/>
              </w:rPr>
              <w:fldChar w:fldCharType="end"/>
            </w:r>
          </w:hyperlink>
        </w:p>
        <w:p w14:paraId="7509788C" w14:textId="64736F94" w:rsidR="008C40A1" w:rsidRDefault="008C40A1">
          <w:pPr>
            <w:pStyle w:val="TOC2"/>
            <w:tabs>
              <w:tab w:val="right" w:leader="dot" w:pos="9016"/>
            </w:tabs>
            <w:rPr>
              <w:rFonts w:asciiTheme="minorHAnsi" w:hAnsiTheme="minorHAnsi" w:cstheme="minorBidi"/>
              <w:b w:val="0"/>
              <w:bCs w:val="0"/>
              <w:noProof/>
              <w:sz w:val="24"/>
              <w:szCs w:val="24"/>
              <w:lang w:eastAsia="en-GB"/>
            </w:rPr>
          </w:pPr>
          <w:hyperlink w:anchor="_Toc216991382" w:history="1">
            <w:r w:rsidRPr="00C86D4F">
              <w:rPr>
                <w:rStyle w:val="Hyperlink"/>
                <w:noProof/>
              </w:rPr>
              <w:t>2.2 Explanation of Most Significant Skills Needed for Midwife in Health and Social Care</w:t>
            </w:r>
            <w:r>
              <w:rPr>
                <w:noProof/>
                <w:webHidden/>
              </w:rPr>
              <w:tab/>
            </w:r>
            <w:r>
              <w:rPr>
                <w:noProof/>
                <w:webHidden/>
              </w:rPr>
              <w:fldChar w:fldCharType="begin"/>
            </w:r>
            <w:r>
              <w:rPr>
                <w:noProof/>
                <w:webHidden/>
              </w:rPr>
              <w:instrText xml:space="preserve"> PAGEREF _Toc216991382 \h </w:instrText>
            </w:r>
            <w:r>
              <w:rPr>
                <w:noProof/>
                <w:webHidden/>
              </w:rPr>
            </w:r>
            <w:r>
              <w:rPr>
                <w:noProof/>
                <w:webHidden/>
              </w:rPr>
              <w:fldChar w:fldCharType="separate"/>
            </w:r>
            <w:r>
              <w:rPr>
                <w:noProof/>
                <w:webHidden/>
              </w:rPr>
              <w:t>3</w:t>
            </w:r>
            <w:r>
              <w:rPr>
                <w:noProof/>
                <w:webHidden/>
              </w:rPr>
              <w:fldChar w:fldCharType="end"/>
            </w:r>
          </w:hyperlink>
        </w:p>
        <w:p w14:paraId="076286C7" w14:textId="153FDE2B" w:rsidR="008C40A1" w:rsidRDefault="008C40A1">
          <w:pPr>
            <w:pStyle w:val="TOC2"/>
            <w:tabs>
              <w:tab w:val="right" w:leader="dot" w:pos="9016"/>
            </w:tabs>
            <w:rPr>
              <w:rFonts w:asciiTheme="minorHAnsi" w:hAnsiTheme="minorHAnsi" w:cstheme="minorBidi"/>
              <w:b w:val="0"/>
              <w:bCs w:val="0"/>
              <w:noProof/>
              <w:sz w:val="24"/>
              <w:szCs w:val="24"/>
              <w:lang w:eastAsia="en-GB"/>
            </w:rPr>
          </w:pPr>
          <w:hyperlink w:anchor="_Toc216991383" w:history="1">
            <w:r w:rsidRPr="00C86D4F">
              <w:rPr>
                <w:rStyle w:val="Hyperlink"/>
                <w:noProof/>
              </w:rPr>
              <w:t>3 Strategies for Skill Improvement for Midwife</w:t>
            </w:r>
            <w:r>
              <w:rPr>
                <w:noProof/>
                <w:webHidden/>
              </w:rPr>
              <w:tab/>
            </w:r>
            <w:r>
              <w:rPr>
                <w:noProof/>
                <w:webHidden/>
              </w:rPr>
              <w:fldChar w:fldCharType="begin"/>
            </w:r>
            <w:r>
              <w:rPr>
                <w:noProof/>
                <w:webHidden/>
              </w:rPr>
              <w:instrText xml:space="preserve"> PAGEREF _Toc216991383 \h </w:instrText>
            </w:r>
            <w:r>
              <w:rPr>
                <w:noProof/>
                <w:webHidden/>
              </w:rPr>
            </w:r>
            <w:r>
              <w:rPr>
                <w:noProof/>
                <w:webHidden/>
              </w:rPr>
              <w:fldChar w:fldCharType="separate"/>
            </w:r>
            <w:r>
              <w:rPr>
                <w:noProof/>
                <w:webHidden/>
              </w:rPr>
              <w:t>4</w:t>
            </w:r>
            <w:r>
              <w:rPr>
                <w:noProof/>
                <w:webHidden/>
              </w:rPr>
              <w:fldChar w:fldCharType="end"/>
            </w:r>
          </w:hyperlink>
        </w:p>
        <w:p w14:paraId="69D933C4" w14:textId="43CA2A82" w:rsidR="008C40A1" w:rsidRDefault="008C40A1">
          <w:pPr>
            <w:pStyle w:val="TOC2"/>
            <w:tabs>
              <w:tab w:val="right" w:leader="dot" w:pos="9016"/>
            </w:tabs>
            <w:rPr>
              <w:rFonts w:asciiTheme="minorHAnsi" w:hAnsiTheme="minorHAnsi" w:cstheme="minorBidi"/>
              <w:b w:val="0"/>
              <w:bCs w:val="0"/>
              <w:noProof/>
              <w:sz w:val="24"/>
              <w:szCs w:val="24"/>
              <w:lang w:eastAsia="en-GB"/>
            </w:rPr>
          </w:pPr>
          <w:hyperlink w:anchor="_Toc216991384" w:history="1">
            <w:r w:rsidRPr="00C86D4F">
              <w:rPr>
                <w:rStyle w:val="Hyperlink"/>
                <w:noProof/>
              </w:rPr>
              <w:t>3.1 Three Strategies to Improve the Skills for Midwife</w:t>
            </w:r>
            <w:r>
              <w:rPr>
                <w:noProof/>
                <w:webHidden/>
              </w:rPr>
              <w:tab/>
            </w:r>
            <w:r>
              <w:rPr>
                <w:noProof/>
                <w:webHidden/>
              </w:rPr>
              <w:fldChar w:fldCharType="begin"/>
            </w:r>
            <w:r>
              <w:rPr>
                <w:noProof/>
                <w:webHidden/>
              </w:rPr>
              <w:instrText xml:space="preserve"> PAGEREF _Toc216991384 \h </w:instrText>
            </w:r>
            <w:r>
              <w:rPr>
                <w:noProof/>
                <w:webHidden/>
              </w:rPr>
            </w:r>
            <w:r>
              <w:rPr>
                <w:noProof/>
                <w:webHidden/>
              </w:rPr>
              <w:fldChar w:fldCharType="separate"/>
            </w:r>
            <w:r>
              <w:rPr>
                <w:noProof/>
                <w:webHidden/>
              </w:rPr>
              <w:t>4</w:t>
            </w:r>
            <w:r>
              <w:rPr>
                <w:noProof/>
                <w:webHidden/>
              </w:rPr>
              <w:fldChar w:fldCharType="end"/>
            </w:r>
          </w:hyperlink>
        </w:p>
        <w:p w14:paraId="4CA3DE3D" w14:textId="1373F57D" w:rsidR="008C40A1" w:rsidRDefault="008C40A1">
          <w:pPr>
            <w:pStyle w:val="TOC2"/>
            <w:tabs>
              <w:tab w:val="right" w:leader="dot" w:pos="9016"/>
            </w:tabs>
            <w:rPr>
              <w:rFonts w:asciiTheme="minorHAnsi" w:hAnsiTheme="minorHAnsi" w:cstheme="minorBidi"/>
              <w:b w:val="0"/>
              <w:bCs w:val="0"/>
              <w:noProof/>
              <w:sz w:val="24"/>
              <w:szCs w:val="24"/>
              <w:lang w:eastAsia="en-GB"/>
            </w:rPr>
          </w:pPr>
          <w:hyperlink w:anchor="_Toc216991385" w:history="1">
            <w:r w:rsidRPr="00C86D4F">
              <w:rPr>
                <w:rStyle w:val="Hyperlink"/>
                <w:noProof/>
              </w:rPr>
              <w:t>4 Conclusion</w:t>
            </w:r>
            <w:r>
              <w:rPr>
                <w:noProof/>
                <w:webHidden/>
              </w:rPr>
              <w:tab/>
            </w:r>
            <w:r>
              <w:rPr>
                <w:noProof/>
                <w:webHidden/>
              </w:rPr>
              <w:fldChar w:fldCharType="begin"/>
            </w:r>
            <w:r>
              <w:rPr>
                <w:noProof/>
                <w:webHidden/>
              </w:rPr>
              <w:instrText xml:space="preserve"> PAGEREF _Toc216991385 \h </w:instrText>
            </w:r>
            <w:r>
              <w:rPr>
                <w:noProof/>
                <w:webHidden/>
              </w:rPr>
            </w:r>
            <w:r>
              <w:rPr>
                <w:noProof/>
                <w:webHidden/>
              </w:rPr>
              <w:fldChar w:fldCharType="separate"/>
            </w:r>
            <w:r>
              <w:rPr>
                <w:noProof/>
                <w:webHidden/>
              </w:rPr>
              <w:t>5</w:t>
            </w:r>
            <w:r>
              <w:rPr>
                <w:noProof/>
                <w:webHidden/>
              </w:rPr>
              <w:fldChar w:fldCharType="end"/>
            </w:r>
          </w:hyperlink>
        </w:p>
        <w:p w14:paraId="4591A38D" w14:textId="4DF99C34" w:rsidR="008C40A1" w:rsidRDefault="008C40A1">
          <w:pPr>
            <w:pStyle w:val="TOC2"/>
            <w:tabs>
              <w:tab w:val="right" w:leader="dot" w:pos="9016"/>
            </w:tabs>
            <w:rPr>
              <w:rFonts w:asciiTheme="minorHAnsi" w:hAnsiTheme="minorHAnsi" w:cstheme="minorBidi"/>
              <w:b w:val="0"/>
              <w:bCs w:val="0"/>
              <w:noProof/>
              <w:sz w:val="24"/>
              <w:szCs w:val="24"/>
              <w:lang w:eastAsia="en-GB"/>
            </w:rPr>
          </w:pPr>
          <w:hyperlink w:anchor="_Toc216991386" w:history="1">
            <w:r w:rsidRPr="00C86D4F">
              <w:rPr>
                <w:rStyle w:val="Hyperlink"/>
                <w:noProof/>
              </w:rPr>
              <w:t>5 Reference List</w:t>
            </w:r>
            <w:r>
              <w:rPr>
                <w:noProof/>
                <w:webHidden/>
              </w:rPr>
              <w:tab/>
            </w:r>
            <w:r>
              <w:rPr>
                <w:noProof/>
                <w:webHidden/>
              </w:rPr>
              <w:fldChar w:fldCharType="begin"/>
            </w:r>
            <w:r>
              <w:rPr>
                <w:noProof/>
                <w:webHidden/>
              </w:rPr>
              <w:instrText xml:space="preserve"> PAGEREF _Toc216991386 \h </w:instrText>
            </w:r>
            <w:r>
              <w:rPr>
                <w:noProof/>
                <w:webHidden/>
              </w:rPr>
            </w:r>
            <w:r>
              <w:rPr>
                <w:noProof/>
                <w:webHidden/>
              </w:rPr>
              <w:fldChar w:fldCharType="separate"/>
            </w:r>
            <w:r>
              <w:rPr>
                <w:noProof/>
                <w:webHidden/>
              </w:rPr>
              <w:t>6</w:t>
            </w:r>
            <w:r>
              <w:rPr>
                <w:noProof/>
                <w:webHidden/>
              </w:rPr>
              <w:fldChar w:fldCharType="end"/>
            </w:r>
          </w:hyperlink>
        </w:p>
        <w:p w14:paraId="2F2A1EA8" w14:textId="7F3C2672"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51088152" w:rsidR="00D676C3" w:rsidRPr="00811045" w:rsidRDefault="002E71BA" w:rsidP="00811045">
      <w:pPr>
        <w:rPr>
          <w:b/>
          <w:bCs/>
          <w:sz w:val="21"/>
          <w:szCs w:val="21"/>
        </w:rPr>
      </w:pPr>
      <w:r w:rsidRPr="00242974">
        <w:rPr>
          <w:b/>
          <w:bCs/>
          <w:sz w:val="21"/>
          <w:szCs w:val="21"/>
        </w:rPr>
        <w:br w:type="page"/>
      </w:r>
    </w:p>
    <w:p w14:paraId="2F840957" w14:textId="5F965AEF" w:rsidR="00500295" w:rsidRPr="00EA3F3D" w:rsidRDefault="00AA77C8" w:rsidP="00EA3F3D">
      <w:pPr>
        <w:pStyle w:val="Heading2"/>
        <w:rPr>
          <w:color w:val="4472C4" w:themeColor="accent1"/>
        </w:rPr>
      </w:pPr>
      <w:bookmarkStart w:id="0" w:name="_Toc216991379"/>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0D46D30" w14:textId="643D9D26" w:rsidR="00DD5135" w:rsidRPr="00315023" w:rsidRDefault="00926D77" w:rsidP="00315023">
      <w:pPr>
        <w:spacing w:after="0"/>
        <w:jc w:val="both"/>
        <w:rPr>
          <w:b/>
          <w:bCs/>
          <w:i/>
          <w:iCs/>
          <w:sz w:val="22"/>
        </w:rPr>
      </w:pPr>
      <w:r w:rsidRPr="00315023">
        <w:rPr>
          <w:sz w:val="22"/>
        </w:rPr>
        <w:t xml:space="preserve">In health and social care people have important </w:t>
      </w:r>
      <w:r w:rsidR="007D55F7" w:rsidRPr="00315023">
        <w:rPr>
          <w:sz w:val="22"/>
        </w:rPr>
        <w:t>roles because the</w:t>
      </w:r>
      <w:r w:rsidR="000B2593" w:rsidRPr="00315023">
        <w:rPr>
          <w:sz w:val="22"/>
        </w:rPr>
        <w:t>y</w:t>
      </w:r>
      <w:r w:rsidR="007D55F7" w:rsidRPr="00315023">
        <w:rPr>
          <w:sz w:val="22"/>
        </w:rPr>
        <w:t xml:space="preserve"> help make sure that</w:t>
      </w:r>
      <w:r w:rsidR="00172870" w:rsidRPr="00315023">
        <w:rPr>
          <w:sz w:val="22"/>
        </w:rPr>
        <w:t xml:space="preserve"> all</w:t>
      </w:r>
      <w:r w:rsidR="007D55F7" w:rsidRPr="00315023">
        <w:rPr>
          <w:sz w:val="22"/>
        </w:rPr>
        <w:t xml:space="preserve"> individuals get the support, </w:t>
      </w:r>
      <w:r w:rsidR="00D263EA" w:rsidRPr="00315023">
        <w:rPr>
          <w:sz w:val="22"/>
        </w:rPr>
        <w:t xml:space="preserve">Care and safety they need. Each role has different </w:t>
      </w:r>
      <w:r w:rsidR="009E3A25" w:rsidRPr="00315023">
        <w:rPr>
          <w:sz w:val="22"/>
        </w:rPr>
        <w:t xml:space="preserve">skills that </w:t>
      </w:r>
      <w:r w:rsidR="00520EEB" w:rsidRPr="00315023">
        <w:rPr>
          <w:sz w:val="22"/>
        </w:rPr>
        <w:t>helps to</w:t>
      </w:r>
      <w:r w:rsidR="009E3A25" w:rsidRPr="00315023">
        <w:rPr>
          <w:sz w:val="22"/>
        </w:rPr>
        <w:t xml:space="preserve"> improve people’s Health </w:t>
      </w:r>
      <w:r w:rsidR="002F0586" w:rsidRPr="00315023">
        <w:rPr>
          <w:sz w:val="22"/>
        </w:rPr>
        <w:t xml:space="preserve">and wellbeing. </w:t>
      </w:r>
      <w:r w:rsidR="000B2593" w:rsidRPr="00315023">
        <w:rPr>
          <w:sz w:val="22"/>
        </w:rPr>
        <w:t>Underst</w:t>
      </w:r>
      <w:r w:rsidR="00774E6A" w:rsidRPr="00315023">
        <w:rPr>
          <w:sz w:val="22"/>
        </w:rPr>
        <w:t xml:space="preserve">anding these roles is </w:t>
      </w:r>
      <w:r w:rsidR="00A12B22" w:rsidRPr="00315023">
        <w:rPr>
          <w:sz w:val="22"/>
        </w:rPr>
        <w:t xml:space="preserve">very important </w:t>
      </w:r>
      <w:r w:rsidR="00774E6A" w:rsidRPr="00315023">
        <w:rPr>
          <w:sz w:val="22"/>
        </w:rPr>
        <w:t xml:space="preserve">because </w:t>
      </w:r>
      <w:r w:rsidR="00843D15" w:rsidRPr="00315023">
        <w:rPr>
          <w:sz w:val="22"/>
        </w:rPr>
        <w:t xml:space="preserve">it shows how different </w:t>
      </w:r>
      <w:r w:rsidR="00B536A6" w:rsidRPr="00315023">
        <w:rPr>
          <w:sz w:val="22"/>
        </w:rPr>
        <w:t xml:space="preserve">all </w:t>
      </w:r>
      <w:r w:rsidR="00843D15" w:rsidRPr="00315023">
        <w:rPr>
          <w:sz w:val="22"/>
        </w:rPr>
        <w:t xml:space="preserve">professionals work together to meet people needs. </w:t>
      </w:r>
      <w:r w:rsidR="00E63075" w:rsidRPr="00315023">
        <w:rPr>
          <w:sz w:val="22"/>
        </w:rPr>
        <w:t xml:space="preserve">The purpose of this report is </w:t>
      </w:r>
      <w:r w:rsidR="003E78C3" w:rsidRPr="00315023">
        <w:rPr>
          <w:sz w:val="22"/>
        </w:rPr>
        <w:t xml:space="preserve">to focus on the role of a Midwife </w:t>
      </w:r>
      <w:r w:rsidR="00BE3EC4" w:rsidRPr="00315023">
        <w:rPr>
          <w:sz w:val="22"/>
        </w:rPr>
        <w:t>within Health and social care</w:t>
      </w:r>
      <w:r w:rsidR="00570A3F" w:rsidRPr="00315023">
        <w:rPr>
          <w:sz w:val="22"/>
        </w:rPr>
        <w:t xml:space="preserve"> explaining what Midwife do,</w:t>
      </w:r>
      <w:r w:rsidR="00045838" w:rsidRPr="00315023">
        <w:rPr>
          <w:sz w:val="22"/>
        </w:rPr>
        <w:t xml:space="preserve"> how they support mo</w:t>
      </w:r>
      <w:r w:rsidR="00D7468C" w:rsidRPr="00315023">
        <w:rPr>
          <w:sz w:val="22"/>
        </w:rPr>
        <w:t>thers</w:t>
      </w:r>
      <w:r w:rsidR="00045838" w:rsidRPr="00315023">
        <w:rPr>
          <w:sz w:val="22"/>
        </w:rPr>
        <w:t xml:space="preserve"> and babies </w:t>
      </w:r>
      <w:r w:rsidR="00975AF6" w:rsidRPr="00315023">
        <w:rPr>
          <w:sz w:val="22"/>
        </w:rPr>
        <w:t xml:space="preserve">and how they work with other professionals to provide </w:t>
      </w:r>
      <w:r w:rsidR="00581115" w:rsidRPr="00315023">
        <w:rPr>
          <w:sz w:val="22"/>
        </w:rPr>
        <w:t xml:space="preserve">safe and effective </w:t>
      </w:r>
      <w:r w:rsidR="00F151A7" w:rsidRPr="00315023">
        <w:rPr>
          <w:sz w:val="22"/>
        </w:rPr>
        <w:t>maternity care</w:t>
      </w:r>
      <w:r w:rsidR="00C015B2">
        <w:rPr>
          <w:sz w:val="22"/>
        </w:rPr>
        <w:t xml:space="preserve"> (NHS, </w:t>
      </w:r>
      <w:r w:rsidR="000F0962">
        <w:rPr>
          <w:sz w:val="22"/>
        </w:rPr>
        <w:t xml:space="preserve">Health </w:t>
      </w:r>
      <w:r w:rsidR="008E74B4">
        <w:rPr>
          <w:sz w:val="22"/>
        </w:rPr>
        <w:t>careers, n.d)</w:t>
      </w:r>
    </w:p>
    <w:p w14:paraId="3E982251" w14:textId="148C4D90" w:rsidR="00F32AB4" w:rsidRPr="00CD09E7" w:rsidRDefault="00F32AB4" w:rsidP="00CD09E7">
      <w:pPr>
        <w:pStyle w:val="ListParagraph"/>
        <w:spacing w:after="0" w:line="240" w:lineRule="auto"/>
        <w:jc w:val="both"/>
      </w:pPr>
    </w:p>
    <w:p w14:paraId="4CC61BC1" w14:textId="55FEF9DD" w:rsidR="00F36ADC" w:rsidRPr="00242974" w:rsidRDefault="00F36ADC" w:rsidP="0156E134">
      <w:pPr>
        <w:spacing w:after="0" w:line="240" w:lineRule="auto"/>
        <w:rPr>
          <w:sz w:val="22"/>
        </w:rPr>
      </w:pPr>
    </w:p>
    <w:p w14:paraId="64F36E68" w14:textId="64235B87" w:rsidR="3C659699" w:rsidRPr="009852BC" w:rsidRDefault="3C659699" w:rsidP="0CF501EC">
      <w:pPr>
        <w:pStyle w:val="Heading2"/>
        <w:rPr>
          <w:color w:val="4471C4"/>
        </w:rPr>
      </w:pPr>
      <w:bookmarkStart w:id="1" w:name="_Toc216991380"/>
      <w:r w:rsidRPr="0CF501EC">
        <w:rPr>
          <w:color w:val="4471C4"/>
        </w:rPr>
        <w:t xml:space="preserve">2 </w:t>
      </w:r>
      <w:r w:rsidR="00651817">
        <w:rPr>
          <w:color w:val="4471C4"/>
        </w:rPr>
        <w:t>Midwife</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4104B13" w:rsidR="008B0B22" w:rsidRPr="002976D4" w:rsidRDefault="5CF7C3DB" w:rsidP="0156E134">
      <w:pPr>
        <w:pStyle w:val="Heading2"/>
        <w:rPr>
          <w:color w:val="4472C4" w:themeColor="accent1"/>
        </w:rPr>
      </w:pPr>
      <w:bookmarkStart w:id="2" w:name="_Toc21699138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870DC7">
        <w:rPr>
          <w:color w:val="4471C4"/>
        </w:rPr>
        <w:t>Midwife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12E1FE9D" w14:textId="532B7300" w:rsidR="48942F29" w:rsidRDefault="48942F29" w:rsidP="0156E134">
      <w:pPr>
        <w:spacing w:after="0" w:line="240" w:lineRule="auto"/>
        <w:jc w:val="both"/>
        <w:rPr>
          <w:sz w:val="22"/>
        </w:rPr>
      </w:pPr>
    </w:p>
    <w:p w14:paraId="084E0489" w14:textId="46CC1EC0" w:rsidR="00DA61CE" w:rsidRPr="00FD6383" w:rsidRDefault="003A4EC6" w:rsidP="0156E134">
      <w:pPr>
        <w:spacing w:after="0" w:line="240" w:lineRule="auto"/>
        <w:jc w:val="both"/>
        <w:rPr>
          <w:sz w:val="22"/>
        </w:rPr>
      </w:pPr>
      <w:r>
        <w:rPr>
          <w:sz w:val="22"/>
        </w:rPr>
        <w:t xml:space="preserve">A midwife is an important work in the </w:t>
      </w:r>
      <w:r w:rsidR="00D512A7">
        <w:rPr>
          <w:sz w:val="22"/>
        </w:rPr>
        <w:t>H</w:t>
      </w:r>
      <w:r>
        <w:rPr>
          <w:sz w:val="22"/>
        </w:rPr>
        <w:t xml:space="preserve">ealth and </w:t>
      </w:r>
      <w:r w:rsidR="00D512A7">
        <w:rPr>
          <w:sz w:val="22"/>
        </w:rPr>
        <w:t>S</w:t>
      </w:r>
      <w:r>
        <w:rPr>
          <w:sz w:val="22"/>
        </w:rPr>
        <w:t xml:space="preserve">ocial </w:t>
      </w:r>
      <w:r w:rsidR="00D512A7">
        <w:rPr>
          <w:sz w:val="22"/>
        </w:rPr>
        <w:t>C</w:t>
      </w:r>
      <w:r w:rsidR="00B82D94">
        <w:rPr>
          <w:sz w:val="22"/>
        </w:rPr>
        <w:t xml:space="preserve">are because they support mothers and families during </w:t>
      </w:r>
      <w:r w:rsidR="00FF1A3C">
        <w:rPr>
          <w:sz w:val="22"/>
        </w:rPr>
        <w:t xml:space="preserve">pregnancy, birth an after the baby is born. Their main role is </w:t>
      </w:r>
      <w:r w:rsidR="005932ED">
        <w:rPr>
          <w:sz w:val="22"/>
        </w:rPr>
        <w:t>to help keep the baby and the mother safe and providing emotional support</w:t>
      </w:r>
      <w:r w:rsidR="00377798">
        <w:rPr>
          <w:sz w:val="22"/>
        </w:rPr>
        <w:t xml:space="preserve"> (NHS, Health Careers, n.d)</w:t>
      </w:r>
      <w:r w:rsidR="005932ED">
        <w:rPr>
          <w:sz w:val="22"/>
        </w:rPr>
        <w:t>.</w:t>
      </w:r>
      <w:r w:rsidR="00E87C3B">
        <w:rPr>
          <w:sz w:val="22"/>
        </w:rPr>
        <w:t xml:space="preserve"> A midwife also helps women to be more confident and supported during pregnancy and birth as it can be </w:t>
      </w:r>
      <w:r w:rsidR="00321B09">
        <w:rPr>
          <w:sz w:val="22"/>
        </w:rPr>
        <w:t xml:space="preserve">scary and worrying. For example, midwifes </w:t>
      </w:r>
      <w:r w:rsidR="006112B2">
        <w:rPr>
          <w:sz w:val="22"/>
        </w:rPr>
        <w:t xml:space="preserve">provide full antenatal care, including parenting classes, clinical examinations and screening, identify women with complex needs, monitor women and support them during labour and teach new and expectant mothers how to feed, care for </w:t>
      </w:r>
      <w:r w:rsidR="00415881">
        <w:rPr>
          <w:sz w:val="22"/>
        </w:rPr>
        <w:t xml:space="preserve">and bathe their babies </w:t>
      </w:r>
      <w:r w:rsidR="002F497E">
        <w:rPr>
          <w:sz w:val="22"/>
        </w:rPr>
        <w:t xml:space="preserve">(NHS, Health </w:t>
      </w:r>
      <w:r w:rsidR="00EF57E0">
        <w:rPr>
          <w:sz w:val="22"/>
        </w:rPr>
        <w:t>Careers, n.d)</w:t>
      </w:r>
      <w:r w:rsidR="00E4614B">
        <w:rPr>
          <w:sz w:val="22"/>
        </w:rPr>
        <w:t>.</w:t>
      </w:r>
      <w:r w:rsidR="00321B09">
        <w:rPr>
          <w:sz w:val="22"/>
        </w:rPr>
        <w:t xml:space="preserve"> They also speak to women to know </w:t>
      </w:r>
      <w:r w:rsidR="00063080">
        <w:rPr>
          <w:sz w:val="22"/>
        </w:rPr>
        <w:t xml:space="preserve">if </w:t>
      </w:r>
      <w:r w:rsidR="000320E4">
        <w:rPr>
          <w:sz w:val="22"/>
        </w:rPr>
        <w:t xml:space="preserve">they have any concerns </w:t>
      </w:r>
      <w:r w:rsidR="00DA4CAF">
        <w:rPr>
          <w:sz w:val="22"/>
        </w:rPr>
        <w:t xml:space="preserve"> and to support them to make the right choices. This shows that midwifes not only focus </w:t>
      </w:r>
      <w:r w:rsidR="00BD51C9">
        <w:rPr>
          <w:sz w:val="22"/>
        </w:rPr>
        <w:t xml:space="preserve">on the medical tasks but they also </w:t>
      </w:r>
      <w:r w:rsidR="00EA2B4E">
        <w:rPr>
          <w:sz w:val="22"/>
        </w:rPr>
        <w:t xml:space="preserve">prioritise </w:t>
      </w:r>
      <w:r w:rsidR="00AF24BA">
        <w:rPr>
          <w:sz w:val="22"/>
        </w:rPr>
        <w:t>women</w:t>
      </w:r>
      <w:r w:rsidR="00EA2B4E">
        <w:rPr>
          <w:sz w:val="22"/>
        </w:rPr>
        <w:t xml:space="preserve"> care </w:t>
      </w:r>
      <w:r w:rsidR="0033655F">
        <w:rPr>
          <w:sz w:val="22"/>
        </w:rPr>
        <w:t>and wellbeing. Midwifes also check out for social issues like stress, lack of support at home, domestic violence and mental health</w:t>
      </w:r>
      <w:r w:rsidR="00AF24BA">
        <w:rPr>
          <w:sz w:val="22"/>
        </w:rPr>
        <w:t xml:space="preserve"> problems</w:t>
      </w:r>
      <w:r w:rsidR="009E5708">
        <w:rPr>
          <w:sz w:val="22"/>
        </w:rPr>
        <w:t xml:space="preserve"> (NHS, Health Careers, n.d)</w:t>
      </w:r>
      <w:r w:rsidR="00AF24BA">
        <w:rPr>
          <w:sz w:val="22"/>
        </w:rPr>
        <w:t xml:space="preserve">. If needed midwives work with other health and social care professionals to make sure </w:t>
      </w:r>
      <w:r w:rsidR="00F61CC8">
        <w:rPr>
          <w:sz w:val="22"/>
        </w:rPr>
        <w:t xml:space="preserve">that women and families get the help they need. </w:t>
      </w:r>
      <w:r w:rsidR="006643B3">
        <w:rPr>
          <w:sz w:val="22"/>
        </w:rPr>
        <w:t xml:space="preserve">In conclusion, midwifes play an important </w:t>
      </w:r>
      <w:r w:rsidR="00B21487">
        <w:rPr>
          <w:sz w:val="22"/>
        </w:rPr>
        <w:t>role by using</w:t>
      </w:r>
      <w:r w:rsidR="003B6482">
        <w:rPr>
          <w:sz w:val="22"/>
        </w:rPr>
        <w:t xml:space="preserve"> medical </w:t>
      </w:r>
      <w:r w:rsidR="00AE7C5F">
        <w:rPr>
          <w:sz w:val="22"/>
        </w:rPr>
        <w:t xml:space="preserve">knowledge with care, understanding </w:t>
      </w:r>
      <w:r w:rsidR="00063D32">
        <w:rPr>
          <w:sz w:val="22"/>
        </w:rPr>
        <w:t xml:space="preserve">supporting and helping women and families have a positive, safe and healthy </w:t>
      </w:r>
      <w:r w:rsidR="001019C1">
        <w:rPr>
          <w:sz w:val="22"/>
        </w:rPr>
        <w:t>experience during pregnancy and parenthood.</w:t>
      </w:r>
    </w:p>
    <w:p w14:paraId="3BE9CE70" w14:textId="2056D00A" w:rsidR="48942F29" w:rsidRPr="00F31EF9" w:rsidRDefault="48942F29" w:rsidP="00F31EF9">
      <w:pPr>
        <w:spacing w:after="0" w:line="240" w:lineRule="auto"/>
        <w:jc w:val="both"/>
        <w:rPr>
          <w:sz w:val="22"/>
        </w:rPr>
      </w:pPr>
      <w:r w:rsidRPr="0156E134">
        <w:rPr>
          <w:sz w:val="22"/>
        </w:rPr>
        <w:t xml:space="preserve"> </w:t>
      </w:r>
    </w:p>
    <w:p w14:paraId="1CB8B0F1" w14:textId="34C40497" w:rsidR="0156E134" w:rsidRDefault="0156E134" w:rsidP="0156E134">
      <w:pPr>
        <w:spacing w:after="0" w:line="240" w:lineRule="auto"/>
        <w:jc w:val="both"/>
        <w:rPr>
          <w:sz w:val="22"/>
        </w:rPr>
      </w:pPr>
    </w:p>
    <w:p w14:paraId="757EAF84" w14:textId="6B9753DB" w:rsidR="009C7E52" w:rsidRPr="00E02DF0" w:rsidRDefault="04019B15" w:rsidP="00E02DF0">
      <w:pPr>
        <w:pStyle w:val="Heading2"/>
        <w:rPr>
          <w:color w:val="4472C4" w:themeColor="accent1"/>
        </w:rPr>
      </w:pPr>
      <w:bookmarkStart w:id="3" w:name="_Toc216991382"/>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B487E">
        <w:rPr>
          <w:color w:val="4471C4"/>
        </w:rPr>
        <w:t>Midwife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38264EE9" w14:textId="65C5E9C7" w:rsidR="18625B0D" w:rsidRPr="000A5254" w:rsidRDefault="18625B0D" w:rsidP="000A5254">
      <w:pPr>
        <w:spacing w:after="0" w:line="240" w:lineRule="auto"/>
        <w:jc w:val="both"/>
        <w:rPr>
          <w:rFonts w:eastAsia="Segoe UI" w:cs="Segoe UI"/>
          <w:b/>
          <w:bCs/>
          <w:sz w:val="22"/>
        </w:rPr>
      </w:pPr>
    </w:p>
    <w:p w14:paraId="087B2223" w14:textId="337977A8" w:rsidR="00E60BC8" w:rsidRPr="00001D04" w:rsidRDefault="008C71CB" w:rsidP="000A5254">
      <w:pPr>
        <w:spacing w:before="240" w:after="240"/>
        <w:jc w:val="both"/>
        <w:rPr>
          <w:rFonts w:eastAsia="Segoe UI" w:cs="Segoe UI"/>
          <w:sz w:val="22"/>
        </w:rPr>
      </w:pPr>
      <w:r w:rsidRPr="00001D04">
        <w:rPr>
          <w:rFonts w:eastAsia="Segoe UI" w:cs="Segoe UI"/>
          <w:sz w:val="22"/>
        </w:rPr>
        <w:t>Communication is one of the most important skills a midwife needs in health and social</w:t>
      </w:r>
      <w:r w:rsidR="004E2581" w:rsidRPr="00001D04">
        <w:rPr>
          <w:rFonts w:eastAsia="Segoe UI" w:cs="Segoe UI"/>
          <w:sz w:val="22"/>
        </w:rPr>
        <w:t xml:space="preserve"> care. A good communication helps a midwife build trust and makes women feel</w:t>
      </w:r>
      <w:r w:rsidR="00671575" w:rsidRPr="00001D04">
        <w:rPr>
          <w:rFonts w:eastAsia="Segoe UI" w:cs="Segoe UI"/>
          <w:sz w:val="22"/>
        </w:rPr>
        <w:t xml:space="preserve"> supported and comfortable during pregnancy and birth. A midwife </w:t>
      </w:r>
      <w:r w:rsidR="00DF456F" w:rsidRPr="00001D04">
        <w:rPr>
          <w:rFonts w:eastAsia="Segoe UI" w:cs="Segoe UI"/>
          <w:sz w:val="22"/>
        </w:rPr>
        <w:t xml:space="preserve">needs to explain explain scan results, blood tests or birth options during </w:t>
      </w:r>
      <w:r w:rsidR="00F75C4B" w:rsidRPr="00001D04">
        <w:rPr>
          <w:rFonts w:eastAsia="Segoe UI" w:cs="Segoe UI"/>
          <w:sz w:val="22"/>
        </w:rPr>
        <w:t xml:space="preserve">appointments using a simple language </w:t>
      </w:r>
      <w:r w:rsidR="002B647E" w:rsidRPr="00001D04">
        <w:rPr>
          <w:rFonts w:eastAsia="Segoe UI" w:cs="Segoe UI"/>
          <w:sz w:val="22"/>
        </w:rPr>
        <w:t xml:space="preserve">to not confuse or worry the mother. For example if </w:t>
      </w:r>
      <w:r w:rsidR="00556EA2" w:rsidRPr="00001D04">
        <w:rPr>
          <w:rFonts w:eastAsia="Segoe UI" w:cs="Segoe UI"/>
          <w:sz w:val="22"/>
        </w:rPr>
        <w:t xml:space="preserve">the mother is gets confused or anxious as she does not understand the medical term, </w:t>
      </w:r>
      <w:r w:rsidR="00575D17" w:rsidRPr="00001D04">
        <w:rPr>
          <w:rFonts w:eastAsia="Segoe UI" w:cs="Segoe UI"/>
          <w:sz w:val="22"/>
        </w:rPr>
        <w:t xml:space="preserve">the midwife can explain in more clearly </w:t>
      </w:r>
      <w:r w:rsidR="00D84502" w:rsidRPr="00001D04">
        <w:rPr>
          <w:rFonts w:eastAsia="Segoe UI" w:cs="Segoe UI"/>
          <w:sz w:val="22"/>
        </w:rPr>
        <w:t>and reassure her if everything is normal.</w:t>
      </w:r>
      <w:r w:rsidR="00F33A0A" w:rsidRPr="00001D04">
        <w:rPr>
          <w:rFonts w:eastAsia="Segoe UI" w:cs="Segoe UI"/>
          <w:sz w:val="22"/>
        </w:rPr>
        <w:t xml:space="preserve"> Listening to women is very important, so that midwifes understands </w:t>
      </w:r>
      <w:r w:rsidR="008105BC" w:rsidRPr="00001D04">
        <w:rPr>
          <w:rFonts w:eastAsia="Segoe UI" w:cs="Segoe UI"/>
          <w:sz w:val="22"/>
        </w:rPr>
        <w:lastRenderedPageBreak/>
        <w:t xml:space="preserve">concerns and preferences. This shows that effective communication helps women feel </w:t>
      </w:r>
      <w:r w:rsidR="00E60BC8" w:rsidRPr="00001D04">
        <w:rPr>
          <w:rFonts w:eastAsia="Segoe UI" w:cs="Segoe UI"/>
          <w:sz w:val="22"/>
        </w:rPr>
        <w:t>informed, involved and reassured during their care</w:t>
      </w:r>
      <w:r w:rsidR="008C7E9E" w:rsidRPr="00001D04">
        <w:rPr>
          <w:rFonts w:eastAsia="Segoe UI" w:cs="Segoe UI"/>
          <w:sz w:val="22"/>
        </w:rPr>
        <w:t xml:space="preserve"> </w:t>
      </w:r>
      <w:r w:rsidR="008C7E9E" w:rsidRPr="00001D04">
        <w:rPr>
          <w:rFonts w:eastAsia="Times New Roman"/>
          <w:sz w:val="22"/>
        </w:rPr>
        <w:t>(NHS Health Careers, n.d).</w:t>
      </w:r>
    </w:p>
    <w:p w14:paraId="07797FA8" w14:textId="77777777" w:rsidR="00E32FEA" w:rsidRDefault="00E32FEA" w:rsidP="00E32FEA">
      <w:pPr>
        <w:pStyle w:val="ListParagraph"/>
        <w:spacing w:before="240" w:after="240"/>
        <w:ind w:left="1440"/>
        <w:jc w:val="both"/>
        <w:rPr>
          <w:rFonts w:eastAsia="Segoe UI" w:cs="Segoe UI"/>
          <w:sz w:val="22"/>
        </w:rPr>
      </w:pPr>
    </w:p>
    <w:p w14:paraId="16394344" w14:textId="6C1D80BA" w:rsidR="007A3FA9" w:rsidRPr="00B62F44" w:rsidRDefault="00501343" w:rsidP="00513EC2">
      <w:pPr>
        <w:spacing w:before="240" w:after="240"/>
        <w:jc w:val="both"/>
        <w:rPr>
          <w:rFonts w:eastAsia="Segoe UI" w:cs="Segoe UI"/>
          <w:sz w:val="22"/>
        </w:rPr>
      </w:pPr>
      <w:r w:rsidRPr="00B62F44">
        <w:rPr>
          <w:rFonts w:eastAsia="Segoe UI" w:cs="Segoe UI"/>
          <w:sz w:val="22"/>
        </w:rPr>
        <w:t xml:space="preserve">Compassion and empathy </w:t>
      </w:r>
      <w:r w:rsidR="00F7767C" w:rsidRPr="00B62F44">
        <w:rPr>
          <w:rFonts w:eastAsia="Segoe UI" w:cs="Segoe UI"/>
          <w:sz w:val="22"/>
        </w:rPr>
        <w:t xml:space="preserve">are key skills for a midwife. </w:t>
      </w:r>
      <w:r w:rsidR="00C548A6" w:rsidRPr="00B62F44">
        <w:rPr>
          <w:rFonts w:eastAsia="Segoe UI" w:cs="Segoe UI"/>
          <w:sz w:val="22"/>
        </w:rPr>
        <w:t>Childbirth and pregnancy can be stressful</w:t>
      </w:r>
      <w:r w:rsidR="00570FBD" w:rsidRPr="00B62F44">
        <w:rPr>
          <w:rFonts w:eastAsia="Segoe UI" w:cs="Segoe UI"/>
          <w:sz w:val="22"/>
        </w:rPr>
        <w:t xml:space="preserve"> and emotional, so women needs a midwife who is understanding and kind</w:t>
      </w:r>
      <w:r w:rsidR="00402601" w:rsidRPr="00B62F44">
        <w:rPr>
          <w:rFonts w:eastAsia="Times New Roman"/>
          <w:sz w:val="22"/>
        </w:rPr>
        <w:t xml:space="preserve"> (NHS Health Careers, n.d).</w:t>
      </w:r>
      <w:r w:rsidR="00402601" w:rsidRPr="00B62F44">
        <w:rPr>
          <w:rFonts w:eastAsia="Segoe UI" w:cs="Segoe UI"/>
          <w:sz w:val="22"/>
        </w:rPr>
        <w:t xml:space="preserve"> </w:t>
      </w:r>
      <w:r w:rsidR="00570FBD" w:rsidRPr="00B62F44">
        <w:rPr>
          <w:rFonts w:eastAsia="Segoe UI" w:cs="Segoe UI"/>
          <w:sz w:val="22"/>
        </w:rPr>
        <w:t xml:space="preserve"> </w:t>
      </w:r>
      <w:r w:rsidR="0087517C" w:rsidRPr="00B62F44">
        <w:rPr>
          <w:rFonts w:eastAsia="Segoe UI" w:cs="Segoe UI"/>
          <w:sz w:val="22"/>
        </w:rPr>
        <w:t xml:space="preserve">A woman may </w:t>
      </w:r>
      <w:r w:rsidR="00C513B6" w:rsidRPr="00B62F44">
        <w:rPr>
          <w:rFonts w:eastAsia="Segoe UI" w:cs="Segoe UI"/>
          <w:sz w:val="22"/>
        </w:rPr>
        <w:t>feel</w:t>
      </w:r>
      <w:r w:rsidR="0087517C" w:rsidRPr="00B62F44">
        <w:rPr>
          <w:rFonts w:eastAsia="Segoe UI" w:cs="Segoe UI"/>
          <w:sz w:val="22"/>
        </w:rPr>
        <w:t xml:space="preserve"> scared and overwhelmed by pain during labour</w:t>
      </w:r>
      <w:r w:rsidR="00CC3128" w:rsidRPr="00B62F44">
        <w:rPr>
          <w:rFonts w:eastAsia="Segoe UI" w:cs="Segoe UI"/>
          <w:sz w:val="22"/>
        </w:rPr>
        <w:t xml:space="preserve">, and a compassionate midwife can offer calm, reassurance and emotional support. For example </w:t>
      </w:r>
      <w:r w:rsidR="00DE5832" w:rsidRPr="00B62F44">
        <w:rPr>
          <w:rFonts w:eastAsia="Segoe UI" w:cs="Segoe UI"/>
          <w:sz w:val="22"/>
        </w:rPr>
        <w:t>encouraging breathing,</w:t>
      </w:r>
      <w:r w:rsidR="000B0540" w:rsidRPr="00B62F44">
        <w:rPr>
          <w:rFonts w:eastAsia="Segoe UI" w:cs="Segoe UI"/>
          <w:sz w:val="22"/>
        </w:rPr>
        <w:t xml:space="preserve"> speaking gently and patient can help the woman feel less anxious and more in control.</w:t>
      </w:r>
      <w:r w:rsidR="00CC7687" w:rsidRPr="00B62F44">
        <w:rPr>
          <w:rFonts w:eastAsia="Segoe UI" w:cs="Segoe UI"/>
          <w:sz w:val="22"/>
        </w:rPr>
        <w:t xml:space="preserve"> When a midwife shows empathy, </w:t>
      </w:r>
      <w:r w:rsidR="00AA34B2" w:rsidRPr="00B62F44">
        <w:rPr>
          <w:rFonts w:eastAsia="Segoe UI" w:cs="Segoe UI"/>
          <w:sz w:val="22"/>
        </w:rPr>
        <w:t xml:space="preserve">is likely that women feel </w:t>
      </w:r>
      <w:r w:rsidR="00C513B6" w:rsidRPr="00B62F44">
        <w:rPr>
          <w:rFonts w:eastAsia="Segoe UI" w:cs="Segoe UI"/>
          <w:sz w:val="22"/>
        </w:rPr>
        <w:t>safer and more supported</w:t>
      </w:r>
      <w:r w:rsidR="00AA34B2" w:rsidRPr="00B62F44">
        <w:rPr>
          <w:rFonts w:eastAsia="Segoe UI" w:cs="Segoe UI"/>
          <w:sz w:val="22"/>
        </w:rPr>
        <w:t>.</w:t>
      </w:r>
      <w:r w:rsidR="00897827" w:rsidRPr="00B62F44">
        <w:rPr>
          <w:rFonts w:eastAsia="Segoe UI" w:cs="Segoe UI"/>
          <w:sz w:val="22"/>
        </w:rPr>
        <w:t xml:space="preserve"> This shows that empathy helps midwifes support women emotionally </w:t>
      </w:r>
      <w:r w:rsidR="008D26F0" w:rsidRPr="00B62F44">
        <w:rPr>
          <w:rFonts w:eastAsia="Segoe UI" w:cs="Segoe UI"/>
          <w:sz w:val="22"/>
        </w:rPr>
        <w:t xml:space="preserve">and physically to more positive </w:t>
      </w:r>
      <w:r w:rsidR="00C513B6" w:rsidRPr="00B62F44">
        <w:rPr>
          <w:rFonts w:eastAsia="Segoe UI" w:cs="Segoe UI"/>
          <w:sz w:val="22"/>
        </w:rPr>
        <w:t>experience</w:t>
      </w:r>
      <w:r w:rsidR="00B62F44" w:rsidRPr="00B62F44">
        <w:rPr>
          <w:rFonts w:eastAsia="Segoe UI" w:cs="Segoe UI"/>
          <w:sz w:val="22"/>
        </w:rPr>
        <w:t xml:space="preserve"> </w:t>
      </w:r>
      <w:r w:rsidR="00B62F44" w:rsidRPr="00B62F44">
        <w:rPr>
          <w:rFonts w:eastAsia="Times New Roman"/>
          <w:sz w:val="22"/>
        </w:rPr>
        <w:t>(NHS Health Careers, n.d).</w:t>
      </w:r>
    </w:p>
    <w:p w14:paraId="177F1B40" w14:textId="77777777" w:rsidR="007A3FA9" w:rsidRPr="007A3FA9" w:rsidRDefault="007A3FA9" w:rsidP="007A3FA9">
      <w:pPr>
        <w:pStyle w:val="ListParagraph"/>
        <w:rPr>
          <w:rFonts w:eastAsia="Segoe UI" w:cs="Segoe UI"/>
          <w:sz w:val="22"/>
        </w:rPr>
      </w:pPr>
    </w:p>
    <w:p w14:paraId="70A1B05E" w14:textId="123FAC71" w:rsidR="00C008E7" w:rsidRPr="00B868FE" w:rsidRDefault="00FC51DA" w:rsidP="00513EC2">
      <w:pPr>
        <w:spacing w:before="240" w:after="240"/>
        <w:jc w:val="both"/>
        <w:rPr>
          <w:rFonts w:eastAsia="Segoe UI" w:cs="Segoe UI"/>
          <w:sz w:val="22"/>
        </w:rPr>
      </w:pPr>
      <w:r w:rsidRPr="00B868FE">
        <w:rPr>
          <w:rFonts w:eastAsia="Segoe UI" w:cs="Segoe UI"/>
          <w:sz w:val="22"/>
        </w:rPr>
        <w:t xml:space="preserve">Skills and decision making </w:t>
      </w:r>
      <w:r w:rsidR="001D27D5" w:rsidRPr="00B868FE">
        <w:rPr>
          <w:rFonts w:eastAsia="Segoe UI" w:cs="Segoe UI"/>
          <w:sz w:val="22"/>
        </w:rPr>
        <w:t xml:space="preserve">are </w:t>
      </w:r>
      <w:r w:rsidR="00513EC2" w:rsidRPr="00B868FE">
        <w:rPr>
          <w:rFonts w:eastAsia="Segoe UI" w:cs="Segoe UI"/>
          <w:sz w:val="22"/>
        </w:rPr>
        <w:t>other</w:t>
      </w:r>
      <w:r w:rsidR="001D27D5" w:rsidRPr="00B868FE">
        <w:rPr>
          <w:rFonts w:eastAsia="Segoe UI" w:cs="Segoe UI"/>
          <w:sz w:val="22"/>
        </w:rPr>
        <w:t xml:space="preserve"> skills needed by midwives in health and social care</w:t>
      </w:r>
      <w:r w:rsidR="005A08A9" w:rsidRPr="00B868FE">
        <w:rPr>
          <w:rFonts w:eastAsia="Segoe UI" w:cs="Segoe UI"/>
          <w:sz w:val="22"/>
        </w:rPr>
        <w:t>. Midwifes are responsible for the safety of the mother and the baby</w:t>
      </w:r>
      <w:r w:rsidR="004674DD" w:rsidRPr="00B868FE">
        <w:rPr>
          <w:rFonts w:eastAsia="Segoe UI" w:cs="Segoe UI"/>
          <w:sz w:val="22"/>
        </w:rPr>
        <w:t xml:space="preserve">, so they must be able to recognise problems and act </w:t>
      </w:r>
      <w:r w:rsidR="00CC2FEC" w:rsidRPr="00B868FE">
        <w:rPr>
          <w:rFonts w:eastAsia="Segoe UI" w:cs="Segoe UI"/>
          <w:sz w:val="22"/>
        </w:rPr>
        <w:t>quickly</w:t>
      </w:r>
      <w:r w:rsidR="00EF45F4" w:rsidRPr="00B868FE">
        <w:rPr>
          <w:rFonts w:eastAsia="Times New Roman"/>
          <w:sz w:val="22"/>
        </w:rPr>
        <w:t xml:space="preserve"> (NHS Health Careers, n.d).</w:t>
      </w:r>
      <w:r w:rsidR="00EF45F4" w:rsidRPr="00B868FE">
        <w:rPr>
          <w:rFonts w:eastAsia="Segoe UI" w:cs="Segoe UI"/>
          <w:sz w:val="22"/>
        </w:rPr>
        <w:t xml:space="preserve"> </w:t>
      </w:r>
      <w:r w:rsidR="00CC2FEC" w:rsidRPr="00B868FE">
        <w:rPr>
          <w:rFonts w:eastAsia="Segoe UI" w:cs="Segoe UI"/>
          <w:sz w:val="22"/>
        </w:rPr>
        <w:t xml:space="preserve"> A midwife regularly checks the baby </w:t>
      </w:r>
      <w:r w:rsidR="00706B23" w:rsidRPr="00B868FE">
        <w:rPr>
          <w:rFonts w:eastAsia="Segoe UI" w:cs="Segoe UI"/>
          <w:sz w:val="22"/>
        </w:rPr>
        <w:t xml:space="preserve">heart rate and the mothers blood pressure during labour. </w:t>
      </w:r>
      <w:r w:rsidR="0014448D" w:rsidRPr="00B868FE">
        <w:rPr>
          <w:rFonts w:eastAsia="Segoe UI" w:cs="Segoe UI"/>
          <w:sz w:val="22"/>
        </w:rPr>
        <w:t xml:space="preserve">For example, if the midwife notices </w:t>
      </w:r>
      <w:r w:rsidR="00B4100C" w:rsidRPr="00B868FE">
        <w:rPr>
          <w:rFonts w:eastAsia="Segoe UI" w:cs="Segoe UI"/>
          <w:sz w:val="22"/>
        </w:rPr>
        <w:t xml:space="preserve">any changes in the </w:t>
      </w:r>
      <w:r w:rsidR="003D4AEB" w:rsidRPr="00B868FE">
        <w:rPr>
          <w:rFonts w:eastAsia="Segoe UI" w:cs="Segoe UI"/>
          <w:sz w:val="22"/>
        </w:rPr>
        <w:t>baby’s</w:t>
      </w:r>
      <w:r w:rsidR="00B4100C" w:rsidRPr="00B868FE">
        <w:rPr>
          <w:rFonts w:eastAsia="Segoe UI" w:cs="Segoe UI"/>
          <w:sz w:val="22"/>
        </w:rPr>
        <w:t xml:space="preserve"> heart beat or any signs of complications in the mother, they</w:t>
      </w:r>
      <w:r w:rsidR="00DA2863" w:rsidRPr="00B868FE">
        <w:rPr>
          <w:rFonts w:eastAsia="Segoe UI" w:cs="Segoe UI"/>
          <w:sz w:val="22"/>
        </w:rPr>
        <w:t xml:space="preserve"> need to act </w:t>
      </w:r>
      <w:r w:rsidR="007E4561" w:rsidRPr="00B868FE">
        <w:rPr>
          <w:rFonts w:eastAsia="Segoe UI" w:cs="Segoe UI"/>
          <w:sz w:val="22"/>
        </w:rPr>
        <w:t>as soon as possible, make quick decisions and involve other healthcare professional if needed</w:t>
      </w:r>
      <w:r w:rsidR="00886F43" w:rsidRPr="00B868FE">
        <w:rPr>
          <w:rFonts w:eastAsia="Segoe UI" w:cs="Segoe UI"/>
          <w:sz w:val="22"/>
        </w:rPr>
        <w:t>. This shows that strong clinical skills are important to prevent serious risks and ensure safe</w:t>
      </w:r>
      <w:r w:rsidR="00B868FE" w:rsidRPr="00B868FE">
        <w:rPr>
          <w:rFonts w:eastAsia="Times New Roman"/>
          <w:sz w:val="22"/>
        </w:rPr>
        <w:t xml:space="preserve"> (NHS Health Careers, n.d).</w:t>
      </w:r>
    </w:p>
    <w:p w14:paraId="782793FD" w14:textId="77777777" w:rsidR="00C008E7" w:rsidRPr="00C008E7" w:rsidRDefault="00C008E7" w:rsidP="00C008E7">
      <w:pPr>
        <w:pStyle w:val="ListParagraph"/>
        <w:rPr>
          <w:rFonts w:eastAsia="Segoe UI" w:cs="Segoe UI"/>
          <w:sz w:val="22"/>
        </w:rPr>
      </w:pPr>
    </w:p>
    <w:p w14:paraId="3619F070" w14:textId="5FBF70E0" w:rsidR="00774092" w:rsidRPr="0097511B" w:rsidRDefault="00C008E7" w:rsidP="00CD7A94">
      <w:pPr>
        <w:spacing w:before="240" w:after="240"/>
        <w:jc w:val="both"/>
        <w:rPr>
          <w:rFonts w:eastAsia="Segoe UI" w:cs="Segoe UI"/>
          <w:sz w:val="22"/>
        </w:rPr>
      </w:pPr>
      <w:r w:rsidRPr="0097511B">
        <w:rPr>
          <w:rFonts w:eastAsia="Segoe UI" w:cs="Segoe UI"/>
          <w:sz w:val="22"/>
        </w:rPr>
        <w:t xml:space="preserve">When these skills are missing, </w:t>
      </w:r>
      <w:r w:rsidR="002D402F" w:rsidRPr="0097511B">
        <w:rPr>
          <w:rFonts w:eastAsia="Segoe UI" w:cs="Segoe UI"/>
          <w:sz w:val="22"/>
        </w:rPr>
        <w:t xml:space="preserve">the quality of care can be </w:t>
      </w:r>
      <w:r w:rsidR="00114C07" w:rsidRPr="0097511B">
        <w:rPr>
          <w:rFonts w:eastAsia="Segoe UI" w:cs="Segoe UI"/>
          <w:sz w:val="22"/>
        </w:rPr>
        <w:t>affected</w:t>
      </w:r>
      <w:r w:rsidR="002D402F" w:rsidRPr="0097511B">
        <w:rPr>
          <w:rFonts w:eastAsia="Segoe UI" w:cs="Segoe UI"/>
          <w:sz w:val="22"/>
        </w:rPr>
        <w:t xml:space="preserve">. Poor communication </w:t>
      </w:r>
      <w:r w:rsidR="00236F8C" w:rsidRPr="0097511B">
        <w:rPr>
          <w:rFonts w:eastAsia="Segoe UI" w:cs="Segoe UI"/>
          <w:sz w:val="22"/>
        </w:rPr>
        <w:t xml:space="preserve">can make women feel confused and </w:t>
      </w:r>
      <w:r w:rsidR="00B36BA5" w:rsidRPr="0097511B">
        <w:rPr>
          <w:rFonts w:eastAsia="Segoe UI" w:cs="Segoe UI"/>
          <w:sz w:val="22"/>
        </w:rPr>
        <w:t>anxious about their care</w:t>
      </w:r>
      <w:r w:rsidR="00BC3875" w:rsidRPr="0097511B">
        <w:rPr>
          <w:rFonts w:eastAsia="Segoe UI" w:cs="Segoe UI"/>
          <w:sz w:val="22"/>
        </w:rPr>
        <w:t xml:space="preserve">. For example, if a midwife </w:t>
      </w:r>
      <w:r w:rsidR="002850C2" w:rsidRPr="0097511B">
        <w:rPr>
          <w:rFonts w:eastAsia="Segoe UI" w:cs="Segoe UI"/>
          <w:sz w:val="22"/>
        </w:rPr>
        <w:t xml:space="preserve">does not explain what is happening or </w:t>
      </w:r>
      <w:r w:rsidR="003D4AEB" w:rsidRPr="0097511B">
        <w:rPr>
          <w:rFonts w:eastAsia="Segoe UI" w:cs="Segoe UI"/>
          <w:sz w:val="22"/>
        </w:rPr>
        <w:t>doesn’t</w:t>
      </w:r>
      <w:r w:rsidR="002850C2" w:rsidRPr="0097511B">
        <w:rPr>
          <w:rFonts w:eastAsia="Segoe UI" w:cs="Segoe UI"/>
          <w:sz w:val="22"/>
        </w:rPr>
        <w:t xml:space="preserve"> listen, the </w:t>
      </w:r>
      <w:r w:rsidR="00C663CE" w:rsidRPr="0097511B">
        <w:rPr>
          <w:rFonts w:eastAsia="Segoe UI" w:cs="Segoe UI"/>
          <w:sz w:val="22"/>
        </w:rPr>
        <w:t xml:space="preserve">woman will lose trust and feel stressed. A lack of empathy may make the woman feel unsupported, specially during labour. Poor clinical judgement could result in signs being missed and putting the mother and the baby at risk. This </w:t>
      </w:r>
      <w:r w:rsidR="00EA0F7D" w:rsidRPr="0097511B">
        <w:rPr>
          <w:rFonts w:eastAsia="Segoe UI" w:cs="Segoe UI"/>
          <w:sz w:val="22"/>
        </w:rPr>
        <w:t xml:space="preserve">shows how important these skills are for the safe, respectful and </w:t>
      </w:r>
      <w:r w:rsidR="007C758B" w:rsidRPr="0097511B">
        <w:rPr>
          <w:rFonts w:eastAsia="Segoe UI" w:cs="Segoe UI"/>
          <w:sz w:val="22"/>
        </w:rPr>
        <w:t>effective care</w:t>
      </w:r>
      <w:r w:rsidR="0097511B" w:rsidRPr="0097511B">
        <w:rPr>
          <w:rFonts w:eastAsia="Times New Roman"/>
          <w:sz w:val="22"/>
        </w:rPr>
        <w:t xml:space="preserve"> (NHS Health Careers, n.d).</w:t>
      </w:r>
    </w:p>
    <w:p w14:paraId="204DBCE1" w14:textId="598CB8EC" w:rsidR="0156E134" w:rsidRDefault="0156E134" w:rsidP="0156E134">
      <w:pPr>
        <w:spacing w:after="0" w:line="240" w:lineRule="auto"/>
        <w:jc w:val="both"/>
        <w:rPr>
          <w:sz w:val="22"/>
        </w:rPr>
      </w:pPr>
    </w:p>
    <w:p w14:paraId="696747B5" w14:textId="67E305DF" w:rsidR="759A1527" w:rsidRDefault="759A1527" w:rsidP="0156E134">
      <w:pPr>
        <w:spacing w:after="0" w:line="240" w:lineRule="auto"/>
        <w:jc w:val="both"/>
        <w:rPr>
          <w:sz w:val="22"/>
        </w:rPr>
      </w:pPr>
    </w:p>
    <w:p w14:paraId="7338813D" w14:textId="77777777" w:rsidR="00C85A7C" w:rsidRPr="00242974" w:rsidRDefault="00C85A7C" w:rsidP="00C85A7C">
      <w:pPr>
        <w:spacing w:after="0" w:line="240" w:lineRule="auto"/>
        <w:jc w:val="both"/>
        <w:rPr>
          <w:sz w:val="21"/>
          <w:szCs w:val="21"/>
        </w:rPr>
      </w:pPr>
    </w:p>
    <w:p w14:paraId="2CAEA1EC" w14:textId="2A6C6A23" w:rsidR="002370CE" w:rsidRPr="002976D4" w:rsidRDefault="1F09BC6E" w:rsidP="0CF501EC">
      <w:pPr>
        <w:pStyle w:val="Heading2"/>
        <w:rPr>
          <w:color w:val="4472C4" w:themeColor="accent1"/>
        </w:rPr>
      </w:pPr>
      <w:bookmarkStart w:id="4" w:name="_Toc216991383"/>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5B487E">
        <w:rPr>
          <w:color w:val="4471C4"/>
        </w:rPr>
        <w:t>Midwife</w:t>
      </w:r>
      <w:bookmarkEnd w:id="4"/>
    </w:p>
    <w:p w14:paraId="533323D8" w14:textId="030C7CEB" w:rsidR="00500295" w:rsidRPr="00CD7A94" w:rsidRDefault="0C5D0C5C" w:rsidP="00CD7A94">
      <w:pPr>
        <w:pStyle w:val="Heading2"/>
        <w:rPr>
          <w:color w:val="4472C4" w:themeColor="accent1"/>
        </w:rPr>
      </w:pPr>
      <w:bookmarkStart w:id="5" w:name="_Toc216991384"/>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5B487E">
        <w:rPr>
          <w:color w:val="4471C4"/>
        </w:rPr>
        <w:t>Midwife</w:t>
      </w:r>
      <w:bookmarkEnd w:id="5"/>
    </w:p>
    <w:p w14:paraId="752564EB" w14:textId="28CCEAB5" w:rsidR="6F3208D0" w:rsidRPr="00BC25AE" w:rsidRDefault="6F3208D0" w:rsidP="0156E134">
      <w:pPr>
        <w:spacing w:after="0"/>
        <w:rPr>
          <w:b/>
          <w:bCs/>
          <w:sz w:val="22"/>
        </w:rPr>
      </w:pPr>
    </w:p>
    <w:p w14:paraId="126A1999" w14:textId="7A5602E2" w:rsidR="6F3208D0" w:rsidRDefault="6F3208D0" w:rsidP="0156E134">
      <w:pPr>
        <w:spacing w:after="0"/>
      </w:pPr>
    </w:p>
    <w:p w14:paraId="3C448EDC" w14:textId="7A924292" w:rsidR="00386323" w:rsidRPr="00AE3E85" w:rsidRDefault="00005A07" w:rsidP="00667A60">
      <w:pPr>
        <w:spacing w:after="0"/>
        <w:rPr>
          <w:sz w:val="22"/>
        </w:rPr>
      </w:pPr>
      <w:r>
        <w:rPr>
          <w:sz w:val="22"/>
        </w:rPr>
        <w:t xml:space="preserve">In order for </w:t>
      </w:r>
      <w:r w:rsidR="007461C2">
        <w:rPr>
          <w:sz w:val="22"/>
        </w:rPr>
        <w:t>communication skills to</w:t>
      </w:r>
      <w:r w:rsidR="00CF5477">
        <w:rPr>
          <w:sz w:val="22"/>
        </w:rPr>
        <w:t xml:space="preserve"> improve</w:t>
      </w:r>
      <w:r w:rsidR="000A1E0D" w:rsidRPr="00AE3E85">
        <w:rPr>
          <w:sz w:val="22"/>
        </w:rPr>
        <w:t xml:space="preserve"> in health and social care</w:t>
      </w:r>
      <w:r w:rsidR="00CF5477">
        <w:rPr>
          <w:sz w:val="22"/>
        </w:rPr>
        <w:t xml:space="preserve"> a midwi</w:t>
      </w:r>
      <w:r w:rsidR="00941A3F">
        <w:rPr>
          <w:sz w:val="22"/>
        </w:rPr>
        <w:t>fe should do</w:t>
      </w:r>
      <w:r w:rsidR="000A1E0D" w:rsidRPr="00AE3E85">
        <w:rPr>
          <w:sz w:val="22"/>
        </w:rPr>
        <w:t xml:space="preserve"> active listening. Active listening </w:t>
      </w:r>
      <w:r w:rsidR="008C40A1">
        <w:rPr>
          <w:sz w:val="22"/>
        </w:rPr>
        <w:t>means</w:t>
      </w:r>
      <w:r w:rsidR="000A1E0D" w:rsidRPr="00AE3E85">
        <w:rPr>
          <w:sz w:val="22"/>
        </w:rPr>
        <w:t xml:space="preserve"> the midwife takes time to listen to the mother, instead of interrupting or rushing. </w:t>
      </w:r>
      <w:r w:rsidR="00B673CE" w:rsidRPr="00AE3E85">
        <w:rPr>
          <w:sz w:val="22"/>
        </w:rPr>
        <w:t xml:space="preserve">A midwife should show empathy, using a calm voice and </w:t>
      </w:r>
      <w:r w:rsidR="00B673CE" w:rsidRPr="00AE3E85">
        <w:rPr>
          <w:sz w:val="22"/>
        </w:rPr>
        <w:lastRenderedPageBreak/>
        <w:t xml:space="preserve">paying attention to the mother </w:t>
      </w:r>
      <w:r w:rsidR="00A21C27" w:rsidRPr="00AE3E85">
        <w:rPr>
          <w:sz w:val="22"/>
        </w:rPr>
        <w:t>concerns and her feelings. For example</w:t>
      </w:r>
      <w:r w:rsidR="00F1118F" w:rsidRPr="00AE3E85">
        <w:rPr>
          <w:sz w:val="22"/>
        </w:rPr>
        <w:t xml:space="preserve">, if </w:t>
      </w:r>
      <w:r w:rsidR="00D0102A" w:rsidRPr="00AE3E85">
        <w:rPr>
          <w:sz w:val="22"/>
        </w:rPr>
        <w:t xml:space="preserve">the mother says that </w:t>
      </w:r>
      <w:r w:rsidR="0092074E" w:rsidRPr="00AE3E85">
        <w:rPr>
          <w:sz w:val="22"/>
        </w:rPr>
        <w:t>she’s</w:t>
      </w:r>
      <w:r w:rsidR="00D0102A" w:rsidRPr="00AE3E85">
        <w:rPr>
          <w:sz w:val="22"/>
        </w:rPr>
        <w:t xml:space="preserve"> nervous about giving birth, the midwife should listen carefully and respond her </w:t>
      </w:r>
      <w:r w:rsidR="008D4E6E" w:rsidRPr="00AE3E85">
        <w:rPr>
          <w:sz w:val="22"/>
        </w:rPr>
        <w:t>with reassurance like</w:t>
      </w:r>
      <w:r w:rsidR="00386323" w:rsidRPr="00AE3E85">
        <w:rPr>
          <w:sz w:val="22"/>
        </w:rPr>
        <w:t xml:space="preserve"> ‘ I understand your concerns and how your feeling</w:t>
      </w:r>
      <w:r w:rsidR="008346AD" w:rsidRPr="00AE3E85">
        <w:rPr>
          <w:sz w:val="22"/>
        </w:rPr>
        <w:t xml:space="preserve">’ that will help the mother </w:t>
      </w:r>
      <w:r w:rsidR="00056FA7" w:rsidRPr="00AE3E85">
        <w:rPr>
          <w:sz w:val="22"/>
        </w:rPr>
        <w:t>feel that her thought</w:t>
      </w:r>
      <w:r w:rsidR="008A26DA" w:rsidRPr="00AE3E85">
        <w:rPr>
          <w:sz w:val="22"/>
        </w:rPr>
        <w:t xml:space="preserve">s </w:t>
      </w:r>
      <w:r w:rsidR="00056FA7" w:rsidRPr="00AE3E85">
        <w:rPr>
          <w:sz w:val="22"/>
        </w:rPr>
        <w:t xml:space="preserve">and worries are being valued and will feel more comfortable sharing her worries. </w:t>
      </w:r>
      <w:r w:rsidR="006925A0" w:rsidRPr="00AE3E85">
        <w:rPr>
          <w:sz w:val="22"/>
        </w:rPr>
        <w:t xml:space="preserve">By using active listening, midwifes are more likely to </w:t>
      </w:r>
      <w:r w:rsidR="00CE29F4" w:rsidRPr="00AE3E85">
        <w:rPr>
          <w:sz w:val="22"/>
        </w:rPr>
        <w:t xml:space="preserve">build strong and trusting relationships with the mothers, which supports </w:t>
      </w:r>
      <w:r w:rsidR="004E1577" w:rsidRPr="00AE3E85">
        <w:rPr>
          <w:sz w:val="22"/>
        </w:rPr>
        <w:t xml:space="preserve">emotional wellbeing and leads </w:t>
      </w:r>
      <w:r w:rsidR="008D007B" w:rsidRPr="00AE3E85">
        <w:rPr>
          <w:sz w:val="22"/>
        </w:rPr>
        <w:t>to positive experiences with in the health and social care</w:t>
      </w:r>
      <w:r w:rsidR="00667A60" w:rsidRPr="00AE3E85">
        <w:rPr>
          <w:sz w:val="22"/>
        </w:rPr>
        <w:t>.</w:t>
      </w:r>
      <w:r w:rsidR="00AE3E85" w:rsidRPr="00AE3E85">
        <w:rPr>
          <w:rFonts w:eastAsia="Times New Roman"/>
          <w:sz w:val="22"/>
        </w:rPr>
        <w:t xml:space="preserve"> (NHS Health Careers, n.d).</w:t>
      </w:r>
    </w:p>
    <w:p w14:paraId="4E7A0671" w14:textId="4A01EF40" w:rsidR="008A2361" w:rsidRDefault="00C97002" w:rsidP="00667A60">
      <w:pPr>
        <w:spacing w:after="0"/>
        <w:rPr>
          <w:sz w:val="21"/>
          <w:szCs w:val="21"/>
        </w:rPr>
      </w:pPr>
      <w:r>
        <w:rPr>
          <w:sz w:val="21"/>
          <w:szCs w:val="21"/>
        </w:rPr>
        <w:t xml:space="preserve">Secondly </w:t>
      </w:r>
      <w:r w:rsidR="00CD2297">
        <w:rPr>
          <w:sz w:val="21"/>
          <w:szCs w:val="21"/>
        </w:rPr>
        <w:t xml:space="preserve">an important </w:t>
      </w:r>
      <w:r w:rsidR="00832745">
        <w:rPr>
          <w:sz w:val="21"/>
          <w:szCs w:val="21"/>
        </w:rPr>
        <w:t xml:space="preserve">decision making and skill strategy midwifes can improve in health and social care is shared decision making. Shared </w:t>
      </w:r>
      <w:r w:rsidR="00FA1719">
        <w:rPr>
          <w:sz w:val="21"/>
          <w:szCs w:val="21"/>
        </w:rPr>
        <w:t>decision-making</w:t>
      </w:r>
      <w:r w:rsidR="00832745">
        <w:rPr>
          <w:sz w:val="21"/>
          <w:szCs w:val="21"/>
        </w:rPr>
        <w:t xml:space="preserve"> means taking time </w:t>
      </w:r>
      <w:r w:rsidR="002E4F9B">
        <w:rPr>
          <w:sz w:val="21"/>
          <w:szCs w:val="21"/>
        </w:rPr>
        <w:t xml:space="preserve">involving the mother </w:t>
      </w:r>
      <w:r w:rsidR="005C261D">
        <w:rPr>
          <w:sz w:val="21"/>
          <w:szCs w:val="21"/>
        </w:rPr>
        <w:t xml:space="preserve">in choices regarding </w:t>
      </w:r>
      <w:r w:rsidR="008906BB">
        <w:rPr>
          <w:sz w:val="21"/>
          <w:szCs w:val="21"/>
        </w:rPr>
        <w:t>her</w:t>
      </w:r>
      <w:r w:rsidR="005C261D">
        <w:rPr>
          <w:sz w:val="21"/>
          <w:szCs w:val="21"/>
        </w:rPr>
        <w:t xml:space="preserve"> care instead of making decisions for her.</w:t>
      </w:r>
      <w:r w:rsidR="00DE6309">
        <w:rPr>
          <w:sz w:val="21"/>
          <w:szCs w:val="21"/>
        </w:rPr>
        <w:t xml:space="preserve"> </w:t>
      </w:r>
      <w:r w:rsidR="0066430F">
        <w:rPr>
          <w:sz w:val="21"/>
          <w:szCs w:val="21"/>
        </w:rPr>
        <w:t xml:space="preserve">Midwifes needs patience, kindness </w:t>
      </w:r>
      <w:r w:rsidR="00DD5BEB">
        <w:rPr>
          <w:sz w:val="21"/>
          <w:szCs w:val="21"/>
        </w:rPr>
        <w:t xml:space="preserve">and clear explanation so the mother </w:t>
      </w:r>
      <w:r w:rsidR="009D7919">
        <w:rPr>
          <w:sz w:val="21"/>
          <w:szCs w:val="21"/>
        </w:rPr>
        <w:t xml:space="preserve">feels supported </w:t>
      </w:r>
      <w:r w:rsidR="004D378D">
        <w:rPr>
          <w:sz w:val="21"/>
          <w:szCs w:val="21"/>
        </w:rPr>
        <w:t xml:space="preserve">, respected and confident that midwives are making the right </w:t>
      </w:r>
      <w:r w:rsidR="000E24B6">
        <w:rPr>
          <w:sz w:val="21"/>
          <w:szCs w:val="21"/>
        </w:rPr>
        <w:t>choices for both the mother and the baby.</w:t>
      </w:r>
      <w:r w:rsidR="008534F9">
        <w:rPr>
          <w:sz w:val="21"/>
          <w:szCs w:val="21"/>
        </w:rPr>
        <w:t xml:space="preserve"> An example is when the midwife is explaining to the mother </w:t>
      </w:r>
      <w:r w:rsidR="00FA1719">
        <w:rPr>
          <w:sz w:val="21"/>
          <w:szCs w:val="21"/>
        </w:rPr>
        <w:t>birth plans</w:t>
      </w:r>
      <w:r w:rsidR="006D4162">
        <w:rPr>
          <w:sz w:val="21"/>
          <w:szCs w:val="21"/>
        </w:rPr>
        <w:t xml:space="preserve">, </w:t>
      </w:r>
      <w:r w:rsidR="003412F5">
        <w:rPr>
          <w:sz w:val="21"/>
          <w:szCs w:val="21"/>
        </w:rPr>
        <w:t xml:space="preserve">the midwife  can gently explain the options, ask the mother how she feels and listen </w:t>
      </w:r>
      <w:r w:rsidR="00BC7D9B">
        <w:rPr>
          <w:sz w:val="21"/>
          <w:szCs w:val="21"/>
        </w:rPr>
        <w:t xml:space="preserve">to her wishes and worries carefully. This helps the mother to feel </w:t>
      </w:r>
      <w:r w:rsidR="00FA1719">
        <w:rPr>
          <w:sz w:val="21"/>
          <w:szCs w:val="21"/>
        </w:rPr>
        <w:t>safer</w:t>
      </w:r>
      <w:r w:rsidR="00BC7D9B">
        <w:rPr>
          <w:sz w:val="21"/>
          <w:szCs w:val="21"/>
        </w:rPr>
        <w:t xml:space="preserve">, cared, involved and in control during emotional times. </w:t>
      </w:r>
    </w:p>
    <w:p w14:paraId="08FD86D0" w14:textId="72D4141C" w:rsidR="00FA1719" w:rsidRPr="00AE3E85" w:rsidRDefault="00FA1719" w:rsidP="00667A60">
      <w:pPr>
        <w:spacing w:after="0"/>
        <w:rPr>
          <w:sz w:val="22"/>
        </w:rPr>
      </w:pPr>
      <w:r w:rsidRPr="00AE3E85">
        <w:rPr>
          <w:sz w:val="22"/>
        </w:rPr>
        <w:t xml:space="preserve">And lastly a </w:t>
      </w:r>
      <w:r w:rsidR="00062DD0" w:rsidRPr="00AE3E85">
        <w:rPr>
          <w:rFonts w:eastAsia="Times New Roman"/>
          <w:sz w:val="22"/>
        </w:rPr>
        <w:t>(NHS Health Careers, n.d).</w:t>
      </w:r>
    </w:p>
    <w:p w14:paraId="70B9EEF6" w14:textId="77777777" w:rsidR="0066430F" w:rsidRDefault="0066430F" w:rsidP="00667A60">
      <w:pPr>
        <w:spacing w:after="0"/>
        <w:rPr>
          <w:sz w:val="21"/>
          <w:szCs w:val="21"/>
        </w:rPr>
      </w:pPr>
    </w:p>
    <w:p w14:paraId="39C030CE" w14:textId="18A8F748" w:rsidR="0066430F" w:rsidRDefault="0066430F" w:rsidP="00667A60">
      <w:pPr>
        <w:spacing w:after="0"/>
        <w:rPr>
          <w:sz w:val="21"/>
          <w:szCs w:val="21"/>
        </w:rPr>
      </w:pPr>
    </w:p>
    <w:p w14:paraId="328F3E6F" w14:textId="11F6BCE7" w:rsidR="005C261D" w:rsidRDefault="005C261D" w:rsidP="00667A60">
      <w:pPr>
        <w:spacing w:after="0"/>
        <w:rPr>
          <w:sz w:val="21"/>
          <w:szCs w:val="21"/>
        </w:rPr>
      </w:pPr>
    </w:p>
    <w:p w14:paraId="146F3006" w14:textId="08922588" w:rsidR="00667A60" w:rsidRPr="00667A60" w:rsidRDefault="00667A60" w:rsidP="00667A60">
      <w:pPr>
        <w:spacing w:after="0"/>
        <w:rPr>
          <w:sz w:val="21"/>
          <w:szCs w:val="21"/>
        </w:rPr>
      </w:pPr>
      <w:r>
        <w:rPr>
          <w:sz w:val="21"/>
          <w:szCs w:val="21"/>
        </w:rPr>
        <w:t xml:space="preserve"> </w:t>
      </w:r>
    </w:p>
    <w:p w14:paraId="6F0B1AC4" w14:textId="4F4DC9D6" w:rsidR="6F3208D0" w:rsidRPr="00E40961" w:rsidRDefault="6F3208D0" w:rsidP="00E40961">
      <w:pPr>
        <w:spacing w:after="0"/>
      </w:pPr>
      <w:r w:rsidRPr="0156E134">
        <w:rPr>
          <w:sz w:val="21"/>
          <w:szCs w:val="21"/>
        </w:rPr>
        <w:t xml:space="preserve"> </w:t>
      </w:r>
    </w:p>
    <w:p w14:paraId="029A5F75" w14:textId="11A1E7B0" w:rsidR="6F3208D0" w:rsidRPr="00E40961" w:rsidRDefault="6F3208D0" w:rsidP="00E40961">
      <w:pPr>
        <w:spacing w:after="0"/>
      </w:pPr>
      <w:r w:rsidRPr="0156E134">
        <w:rPr>
          <w:sz w:val="21"/>
          <w:szCs w:val="21"/>
        </w:rPr>
        <w:t xml:space="preserve"> </w:t>
      </w:r>
    </w:p>
    <w:p w14:paraId="58A1B501" w14:textId="2F942CCF" w:rsidR="0156E134" w:rsidRDefault="0156E134" w:rsidP="0156E134">
      <w:pPr>
        <w:pStyle w:val="ListParagraph"/>
        <w:spacing w:after="0"/>
        <w:rPr>
          <w:sz w:val="21"/>
          <w:szCs w:val="21"/>
        </w:rPr>
      </w:pPr>
    </w:p>
    <w:p w14:paraId="6467EF69" w14:textId="7C9135D2" w:rsidR="00410068" w:rsidRPr="00AA111B" w:rsidRDefault="5617AA6E" w:rsidP="00AA111B">
      <w:pPr>
        <w:pStyle w:val="Heading2"/>
        <w:rPr>
          <w:color w:val="4472C4" w:themeColor="accent1"/>
        </w:rPr>
      </w:pPr>
      <w:bookmarkStart w:id="6" w:name="_Toc216991385"/>
      <w:r w:rsidRPr="0CF501EC">
        <w:rPr>
          <w:color w:val="4471C4"/>
        </w:rPr>
        <w:t>4</w:t>
      </w:r>
      <w:r w:rsidR="00A946CB" w:rsidRPr="0CF501EC">
        <w:rPr>
          <w:color w:val="4471C4"/>
        </w:rPr>
        <w:t xml:space="preserve"> Conclusion</w:t>
      </w:r>
      <w:bookmarkEnd w:id="6"/>
    </w:p>
    <w:p w14:paraId="76565AE3" w14:textId="69CABDAF" w:rsidR="003458DB" w:rsidRPr="00AA111B" w:rsidRDefault="00AA111B" w:rsidP="009853E6">
      <w:pPr>
        <w:spacing w:after="0" w:line="240" w:lineRule="auto"/>
        <w:rPr>
          <w:sz w:val="22"/>
        </w:rPr>
      </w:pPr>
      <w:r w:rsidRPr="00AA111B">
        <w:rPr>
          <w:rFonts w:eastAsia="Times New Roman"/>
          <w:sz w:val="22"/>
        </w:rPr>
        <w:br/>
      </w:r>
      <w:r w:rsidRPr="00AA111B">
        <w:rPr>
          <w:rFonts w:eastAsia="Times New Roman"/>
          <w:b/>
          <w:bCs/>
          <w:sz w:val="22"/>
        </w:rPr>
        <w:t> </w:t>
      </w:r>
      <w:r w:rsidRPr="00AA111B">
        <w:rPr>
          <w:rFonts w:eastAsia="Times New Roman"/>
          <w:sz w:val="22"/>
        </w:rPr>
        <w:t>In conclusion, this report has shown how important midwives are in supporting women and families during pregnancy, birth, and after the baby is born. Midwives do more than provide medical care—they offer reassurance, guidance, and emotional support when it is needed most. Skills like clear communication, empathy, and good decision-making are essential, as challenges like stress, fear, or complications can arise if these skills are missing (NHS Health Careers, n.d). Using strategies like active listening and shared decision-making helps women feel valued, involved, and confident. Overall, midwives play a key role in improving health, safety, and wellbeing for families and communities (NHS Health Careers, n.d).</w:t>
      </w:r>
      <w:r w:rsidRPr="00AA111B">
        <w:rPr>
          <w:rFonts w:eastAsia="Times New Roman"/>
          <w:sz w:val="22"/>
        </w:rPr>
        <w:br/>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16991386"/>
      <w:r w:rsidRPr="0CF501EC">
        <w:rPr>
          <w:color w:val="4471C4"/>
        </w:rPr>
        <w:t>5 Reference List</w:t>
      </w:r>
      <w:bookmarkEnd w:id="7"/>
    </w:p>
    <w:p w14:paraId="7B12CEED" w14:textId="77D19344" w:rsidR="006232DF" w:rsidRDefault="00C24DA1" w:rsidP="006232DF">
      <w:pPr>
        <w:spacing w:after="0" w:line="240" w:lineRule="auto"/>
        <w:rPr>
          <w:rFonts w:eastAsia="Times New Roman"/>
        </w:rPr>
      </w:pPr>
      <w:r>
        <w:rPr>
          <w:rFonts w:eastAsia="Times New Roman"/>
        </w:rPr>
        <w:t xml:space="preserve">NHS Health Careers (n.d) </w:t>
      </w:r>
      <w:r>
        <w:rPr>
          <w:rStyle w:val="Emphasis"/>
          <w:rFonts w:eastAsia="Times New Roman"/>
        </w:rPr>
        <w:t>Midwife</w:t>
      </w:r>
      <w:r>
        <w:rPr>
          <w:rFonts w:eastAsia="Times New Roman"/>
        </w:rPr>
        <w:t xml:space="preserve">. Available at: </w:t>
      </w:r>
      <w:hyperlink r:id="rId9" w:tgtFrame="_new" w:history="1">
        <w:r>
          <w:rPr>
            <w:rStyle w:val="Hyperlink"/>
            <w:rFonts w:eastAsia="Times New Roman"/>
          </w:rPr>
          <w:t>https://www.healthcareers.nhs.uk/explore-roles/midwifery/roles-midwifery/midwife</w:t>
        </w:r>
      </w:hyperlink>
      <w:r>
        <w:rPr>
          <w:rFonts w:eastAsia="Times New Roman"/>
        </w:rPr>
        <w:t xml:space="preserve"> (18 December 2025).</w:t>
      </w:r>
    </w:p>
    <w:p w14:paraId="609105B1" w14:textId="64D26DF7" w:rsidR="00D6283D" w:rsidRDefault="00EB5971" w:rsidP="006232DF">
      <w:pPr>
        <w:spacing w:after="0" w:line="240" w:lineRule="auto"/>
        <w:rPr>
          <w:rFonts w:eastAsia="Times New Roman"/>
        </w:rPr>
      </w:pPr>
      <w:r w:rsidRPr="00EB5971">
        <w:rPr>
          <w:rStyle w:val="Strong"/>
          <w:rFonts w:eastAsia="Times New Roman"/>
          <w:b w:val="0"/>
          <w:bCs w:val="0"/>
        </w:rPr>
        <w:t>NHS</w:t>
      </w:r>
      <w:r w:rsidRPr="00EB5971">
        <w:rPr>
          <w:rStyle w:val="Strong"/>
          <w:rFonts w:eastAsia="Times New Roman"/>
        </w:rPr>
        <w:t xml:space="preserve"> </w:t>
      </w:r>
      <w:r w:rsidRPr="00EB5971">
        <w:rPr>
          <w:rStyle w:val="Strong"/>
          <w:rFonts w:eastAsia="Times New Roman"/>
          <w:b w:val="0"/>
          <w:bCs w:val="0"/>
        </w:rPr>
        <w:t>Health</w:t>
      </w:r>
      <w:r w:rsidRPr="00EB5971">
        <w:rPr>
          <w:rStyle w:val="Strong"/>
          <w:rFonts w:eastAsia="Times New Roman"/>
        </w:rPr>
        <w:t xml:space="preserve"> </w:t>
      </w:r>
      <w:r w:rsidRPr="00EB5971">
        <w:rPr>
          <w:rStyle w:val="Strong"/>
          <w:rFonts w:eastAsia="Times New Roman"/>
          <w:b w:val="0"/>
          <w:bCs w:val="0"/>
        </w:rPr>
        <w:t>Careers</w:t>
      </w:r>
      <w:r w:rsidRPr="00EB5971">
        <w:rPr>
          <w:rFonts w:eastAsia="Times New Roman"/>
        </w:rPr>
        <w:t xml:space="preserve"> (n.d) </w:t>
      </w:r>
      <w:r w:rsidRPr="00EB5971">
        <w:rPr>
          <w:rStyle w:val="Emphasis"/>
          <w:rFonts w:eastAsia="Times New Roman"/>
        </w:rPr>
        <w:t>Midwife</w:t>
      </w:r>
      <w:r w:rsidRPr="00EB5971">
        <w:rPr>
          <w:rFonts w:eastAsia="Times New Roman"/>
        </w:rPr>
        <w:t xml:space="preserve">. Available at: </w:t>
      </w:r>
      <w:hyperlink r:id="rId10" w:tgtFrame="_new" w:history="1">
        <w:r w:rsidRPr="00EB5971">
          <w:rPr>
            <w:rStyle w:val="Hyperlink"/>
            <w:rFonts w:eastAsia="Times New Roman"/>
          </w:rPr>
          <w:t>https://www.healthcareers.nhs.uk/explore-roles/midwifery/roles-midwifery/midwife</w:t>
        </w:r>
      </w:hyperlink>
    </w:p>
    <w:p w14:paraId="5E11CABD" w14:textId="0C8C17BB" w:rsidR="00AA111B" w:rsidRPr="00EB5971" w:rsidRDefault="003F471D" w:rsidP="006232DF">
      <w:pPr>
        <w:spacing w:after="0" w:line="240" w:lineRule="auto"/>
        <w:rPr>
          <w:sz w:val="22"/>
        </w:rPr>
      </w:pPr>
      <w:r w:rsidRPr="003F471D">
        <w:rPr>
          <w:rStyle w:val="Strong"/>
          <w:rFonts w:eastAsia="Times New Roman"/>
          <w:b w:val="0"/>
          <w:bCs w:val="0"/>
        </w:rPr>
        <w:t>NHS</w:t>
      </w:r>
      <w:r>
        <w:rPr>
          <w:rStyle w:val="Strong"/>
          <w:rFonts w:eastAsia="Times New Roman"/>
        </w:rPr>
        <w:t xml:space="preserve"> </w:t>
      </w:r>
      <w:r w:rsidRPr="003F471D">
        <w:rPr>
          <w:rStyle w:val="Strong"/>
          <w:rFonts w:eastAsia="Times New Roman"/>
          <w:b w:val="0"/>
          <w:bCs w:val="0"/>
        </w:rPr>
        <w:t>Health</w:t>
      </w:r>
      <w:r>
        <w:rPr>
          <w:rStyle w:val="Strong"/>
          <w:rFonts w:eastAsia="Times New Roman"/>
        </w:rPr>
        <w:t xml:space="preserve"> </w:t>
      </w:r>
      <w:r w:rsidRPr="003F471D">
        <w:rPr>
          <w:rStyle w:val="Strong"/>
          <w:rFonts w:eastAsia="Times New Roman"/>
          <w:b w:val="0"/>
          <w:bCs w:val="0"/>
        </w:rPr>
        <w:t>Careers</w:t>
      </w:r>
      <w:r>
        <w:rPr>
          <w:rStyle w:val="Strong"/>
          <w:rFonts w:eastAsia="Times New Roman"/>
        </w:rPr>
        <w:t xml:space="preserve"> </w:t>
      </w:r>
      <w:r w:rsidR="00D15FA9">
        <w:rPr>
          <w:rStyle w:val="Strong"/>
          <w:rFonts w:eastAsia="Times New Roman"/>
          <w:b w:val="0"/>
          <w:bCs w:val="0"/>
        </w:rPr>
        <w:t>(</w:t>
      </w:r>
      <w:r w:rsidRPr="00D15FA9">
        <w:rPr>
          <w:rStyle w:val="Strong"/>
          <w:rFonts w:eastAsia="Times New Roman"/>
          <w:b w:val="0"/>
          <w:bCs w:val="0"/>
        </w:rPr>
        <w:t>n</w:t>
      </w:r>
      <w:r w:rsidR="00D15FA9">
        <w:rPr>
          <w:rStyle w:val="Strong"/>
          <w:rFonts w:eastAsia="Times New Roman"/>
          <w:b w:val="0"/>
          <w:bCs w:val="0"/>
        </w:rPr>
        <w:t>.</w:t>
      </w:r>
      <w:r w:rsidRPr="00D15FA9">
        <w:rPr>
          <w:rStyle w:val="Strong"/>
          <w:rFonts w:eastAsia="Times New Roman"/>
          <w:b w:val="0"/>
          <w:bCs w:val="0"/>
        </w:rPr>
        <w:t>d</w:t>
      </w:r>
      <w:r w:rsidR="00D15FA9">
        <w:rPr>
          <w:rStyle w:val="Strong"/>
          <w:rFonts w:eastAsia="Times New Roman"/>
          <w:b w:val="0"/>
          <w:bCs w:val="0"/>
        </w:rPr>
        <w:t>)</w:t>
      </w:r>
      <w:r>
        <w:rPr>
          <w:rFonts w:eastAsia="Times New Roman"/>
        </w:rPr>
        <w:t xml:space="preserve"> </w:t>
      </w:r>
      <w:r>
        <w:rPr>
          <w:rStyle w:val="Emphasis"/>
          <w:rFonts w:eastAsia="Times New Roman"/>
        </w:rPr>
        <w:t>Midwife</w:t>
      </w:r>
      <w:r>
        <w:rPr>
          <w:rFonts w:eastAsia="Times New Roman"/>
        </w:rPr>
        <w:t xml:space="preserve">. [online] Available at: </w:t>
      </w:r>
      <w:hyperlink r:id="rId11" w:tgtFrame="_new" w:history="1">
        <w:r>
          <w:rPr>
            <w:rStyle w:val="Hyperlink"/>
            <w:rFonts w:eastAsia="Times New Roman"/>
          </w:rPr>
          <w:t>https://www.healthcareers.nhs.uk/explore-roles/midwifery/roles-midwifery/midwife</w:t>
        </w:r>
      </w:hyperlink>
      <w:r>
        <w:rPr>
          <w:rFonts w:eastAsia="Times New Roman"/>
        </w:rPr>
        <w:t xml:space="preserve"> </w:t>
      </w:r>
      <w:r w:rsidR="00080011">
        <w:rPr>
          <w:rFonts w:eastAsia="Times New Roman"/>
        </w:rPr>
        <w:t>(</w:t>
      </w:r>
      <w:r>
        <w:rPr>
          <w:rFonts w:eastAsia="Times New Roman"/>
        </w:rPr>
        <w:t>18 December 2025</w:t>
      </w:r>
      <w:r w:rsidR="00080011">
        <w:rPr>
          <w:rFonts w:eastAsia="Times New Roman"/>
        </w:rPr>
        <w:t>)</w:t>
      </w:r>
      <w:r>
        <w:rPr>
          <w:rFonts w:eastAsia="Times New Roman"/>
        </w:rPr>
        <w:t>.</w:t>
      </w:r>
    </w:p>
    <w:p w14:paraId="1D0F2D59" w14:textId="04FD5966" w:rsidR="004552CE" w:rsidRDefault="004552CE" w:rsidP="005E44B5">
      <w:pPr>
        <w:rPr>
          <w:color w:val="FF0000"/>
        </w:rPr>
      </w:pPr>
    </w:p>
    <w:p w14:paraId="04D42FC0" w14:textId="0E955452" w:rsidR="007852A5" w:rsidRPr="005E44B5" w:rsidRDefault="007852A5" w:rsidP="005E44B5">
      <w:pPr>
        <w:rPr>
          <w:color w:val="FF0000"/>
        </w:rPr>
      </w:pPr>
    </w:p>
    <w:sectPr w:rsidR="007852A5" w:rsidRPr="005E44B5"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4EF95" w14:textId="77777777" w:rsidR="007B45C3" w:rsidRDefault="007B45C3" w:rsidP="003C7C97">
      <w:pPr>
        <w:spacing w:after="0" w:line="240" w:lineRule="auto"/>
      </w:pPr>
      <w:r>
        <w:separator/>
      </w:r>
    </w:p>
  </w:endnote>
  <w:endnote w:type="continuationSeparator" w:id="0">
    <w:p w14:paraId="31C8CD19" w14:textId="77777777" w:rsidR="007B45C3" w:rsidRDefault="007B45C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egoe UI">
    <w:altName w:val="Arial"/>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5A030" w14:textId="77777777" w:rsidR="007B45C3" w:rsidRDefault="007B45C3" w:rsidP="003C7C97">
      <w:pPr>
        <w:spacing w:after="0" w:line="240" w:lineRule="auto"/>
      </w:pPr>
      <w:r>
        <w:separator/>
      </w:r>
    </w:p>
  </w:footnote>
  <w:footnote w:type="continuationSeparator" w:id="0">
    <w:p w14:paraId="765690C9" w14:textId="77777777" w:rsidR="007B45C3" w:rsidRDefault="007B45C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16922FB4">
      <w:start w:val="1"/>
      <w:numFmt w:val="bullet"/>
      <w:lvlText w:val=""/>
      <w:lvlJc w:val="left"/>
      <w:pPr>
        <w:ind w:left="720" w:hanging="360"/>
      </w:pPr>
      <w:rPr>
        <w:rFonts w:ascii="Symbol" w:hAnsi="Symbol" w:hint="default"/>
      </w:rPr>
    </w:lvl>
    <w:lvl w:ilvl="1" w:tplc="542C7EA8">
      <w:start w:val="1"/>
      <w:numFmt w:val="bullet"/>
      <w:lvlText w:val="o"/>
      <w:lvlJc w:val="left"/>
      <w:pPr>
        <w:ind w:left="1440" w:hanging="360"/>
      </w:pPr>
      <w:rPr>
        <w:rFonts w:ascii="Courier New" w:hAnsi="Courier New" w:hint="default"/>
      </w:rPr>
    </w:lvl>
    <w:lvl w:ilvl="2" w:tplc="7A487764">
      <w:start w:val="1"/>
      <w:numFmt w:val="bullet"/>
      <w:lvlText w:val=""/>
      <w:lvlJc w:val="left"/>
      <w:pPr>
        <w:ind w:left="2160" w:hanging="360"/>
      </w:pPr>
      <w:rPr>
        <w:rFonts w:ascii="Wingdings" w:hAnsi="Wingdings" w:hint="default"/>
      </w:rPr>
    </w:lvl>
    <w:lvl w:ilvl="3" w:tplc="B94E8E86">
      <w:start w:val="1"/>
      <w:numFmt w:val="bullet"/>
      <w:lvlText w:val=""/>
      <w:lvlJc w:val="left"/>
      <w:pPr>
        <w:ind w:left="2880" w:hanging="360"/>
      </w:pPr>
      <w:rPr>
        <w:rFonts w:ascii="Symbol" w:hAnsi="Symbol" w:hint="default"/>
      </w:rPr>
    </w:lvl>
    <w:lvl w:ilvl="4" w:tplc="2FFC1B8A">
      <w:start w:val="1"/>
      <w:numFmt w:val="bullet"/>
      <w:lvlText w:val="o"/>
      <w:lvlJc w:val="left"/>
      <w:pPr>
        <w:ind w:left="3600" w:hanging="360"/>
      </w:pPr>
      <w:rPr>
        <w:rFonts w:ascii="Courier New" w:hAnsi="Courier New" w:hint="default"/>
      </w:rPr>
    </w:lvl>
    <w:lvl w:ilvl="5" w:tplc="EDB6F8F6">
      <w:start w:val="1"/>
      <w:numFmt w:val="bullet"/>
      <w:lvlText w:val=""/>
      <w:lvlJc w:val="left"/>
      <w:pPr>
        <w:ind w:left="4320" w:hanging="360"/>
      </w:pPr>
      <w:rPr>
        <w:rFonts w:ascii="Wingdings" w:hAnsi="Wingdings" w:hint="default"/>
      </w:rPr>
    </w:lvl>
    <w:lvl w:ilvl="6" w:tplc="AB823F9C">
      <w:start w:val="1"/>
      <w:numFmt w:val="bullet"/>
      <w:lvlText w:val=""/>
      <w:lvlJc w:val="left"/>
      <w:pPr>
        <w:ind w:left="5040" w:hanging="360"/>
      </w:pPr>
      <w:rPr>
        <w:rFonts w:ascii="Symbol" w:hAnsi="Symbol" w:hint="default"/>
      </w:rPr>
    </w:lvl>
    <w:lvl w:ilvl="7" w:tplc="B508AC9C">
      <w:start w:val="1"/>
      <w:numFmt w:val="bullet"/>
      <w:lvlText w:val="o"/>
      <w:lvlJc w:val="left"/>
      <w:pPr>
        <w:ind w:left="5760" w:hanging="360"/>
      </w:pPr>
      <w:rPr>
        <w:rFonts w:ascii="Courier New" w:hAnsi="Courier New" w:hint="default"/>
      </w:rPr>
    </w:lvl>
    <w:lvl w:ilvl="8" w:tplc="691CB05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4F60872A">
      <w:start w:val="1"/>
      <w:numFmt w:val="bullet"/>
      <w:lvlText w:val=""/>
      <w:lvlJc w:val="left"/>
      <w:pPr>
        <w:ind w:left="720" w:hanging="360"/>
      </w:pPr>
      <w:rPr>
        <w:rFonts w:ascii="Symbol" w:hAnsi="Symbol" w:hint="default"/>
      </w:rPr>
    </w:lvl>
    <w:lvl w:ilvl="1" w:tplc="F7F2C8D8">
      <w:start w:val="1"/>
      <w:numFmt w:val="bullet"/>
      <w:lvlText w:val="o"/>
      <w:lvlJc w:val="left"/>
      <w:pPr>
        <w:ind w:left="1440" w:hanging="360"/>
      </w:pPr>
      <w:rPr>
        <w:rFonts w:ascii="Courier New" w:hAnsi="Courier New" w:hint="default"/>
      </w:rPr>
    </w:lvl>
    <w:lvl w:ilvl="2" w:tplc="B7C21E5A">
      <w:start w:val="1"/>
      <w:numFmt w:val="bullet"/>
      <w:lvlText w:val=""/>
      <w:lvlJc w:val="left"/>
      <w:pPr>
        <w:ind w:left="2160" w:hanging="360"/>
      </w:pPr>
      <w:rPr>
        <w:rFonts w:ascii="Wingdings" w:hAnsi="Wingdings" w:hint="default"/>
      </w:rPr>
    </w:lvl>
    <w:lvl w:ilvl="3" w:tplc="D8362370">
      <w:start w:val="1"/>
      <w:numFmt w:val="bullet"/>
      <w:lvlText w:val=""/>
      <w:lvlJc w:val="left"/>
      <w:pPr>
        <w:ind w:left="2880" w:hanging="360"/>
      </w:pPr>
      <w:rPr>
        <w:rFonts w:ascii="Symbol" w:hAnsi="Symbol" w:hint="default"/>
      </w:rPr>
    </w:lvl>
    <w:lvl w:ilvl="4" w:tplc="0A3879B8">
      <w:start w:val="1"/>
      <w:numFmt w:val="bullet"/>
      <w:lvlText w:val="o"/>
      <w:lvlJc w:val="left"/>
      <w:pPr>
        <w:ind w:left="3600" w:hanging="360"/>
      </w:pPr>
      <w:rPr>
        <w:rFonts w:ascii="Courier New" w:hAnsi="Courier New" w:hint="default"/>
      </w:rPr>
    </w:lvl>
    <w:lvl w:ilvl="5" w:tplc="F00A4F92">
      <w:start w:val="1"/>
      <w:numFmt w:val="bullet"/>
      <w:lvlText w:val=""/>
      <w:lvlJc w:val="left"/>
      <w:pPr>
        <w:ind w:left="4320" w:hanging="360"/>
      </w:pPr>
      <w:rPr>
        <w:rFonts w:ascii="Wingdings" w:hAnsi="Wingdings" w:hint="default"/>
      </w:rPr>
    </w:lvl>
    <w:lvl w:ilvl="6" w:tplc="225EB52C">
      <w:start w:val="1"/>
      <w:numFmt w:val="bullet"/>
      <w:lvlText w:val=""/>
      <w:lvlJc w:val="left"/>
      <w:pPr>
        <w:ind w:left="5040" w:hanging="360"/>
      </w:pPr>
      <w:rPr>
        <w:rFonts w:ascii="Symbol" w:hAnsi="Symbol" w:hint="default"/>
      </w:rPr>
    </w:lvl>
    <w:lvl w:ilvl="7" w:tplc="F7921DCE">
      <w:start w:val="1"/>
      <w:numFmt w:val="bullet"/>
      <w:lvlText w:val="o"/>
      <w:lvlJc w:val="left"/>
      <w:pPr>
        <w:ind w:left="5760" w:hanging="360"/>
      </w:pPr>
      <w:rPr>
        <w:rFonts w:ascii="Courier New" w:hAnsi="Courier New" w:hint="default"/>
      </w:rPr>
    </w:lvl>
    <w:lvl w:ilvl="8" w:tplc="E6C2635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C904203C">
      <w:start w:val="1"/>
      <w:numFmt w:val="bullet"/>
      <w:lvlText w:val=""/>
      <w:lvlJc w:val="left"/>
      <w:pPr>
        <w:ind w:left="720" w:hanging="360"/>
      </w:pPr>
      <w:rPr>
        <w:rFonts w:ascii="Symbol" w:hAnsi="Symbol" w:hint="default"/>
      </w:rPr>
    </w:lvl>
    <w:lvl w:ilvl="1" w:tplc="E8C0CB66">
      <w:start w:val="1"/>
      <w:numFmt w:val="bullet"/>
      <w:lvlText w:val="o"/>
      <w:lvlJc w:val="left"/>
      <w:pPr>
        <w:ind w:left="1440" w:hanging="360"/>
      </w:pPr>
      <w:rPr>
        <w:rFonts w:ascii="Courier New" w:hAnsi="Courier New" w:hint="default"/>
      </w:rPr>
    </w:lvl>
    <w:lvl w:ilvl="2" w:tplc="A82E8926">
      <w:start w:val="1"/>
      <w:numFmt w:val="bullet"/>
      <w:lvlText w:val=""/>
      <w:lvlJc w:val="left"/>
      <w:pPr>
        <w:ind w:left="2160" w:hanging="360"/>
      </w:pPr>
      <w:rPr>
        <w:rFonts w:ascii="Wingdings" w:hAnsi="Wingdings" w:hint="default"/>
      </w:rPr>
    </w:lvl>
    <w:lvl w:ilvl="3" w:tplc="FF9E11B4">
      <w:start w:val="1"/>
      <w:numFmt w:val="bullet"/>
      <w:lvlText w:val=""/>
      <w:lvlJc w:val="left"/>
      <w:pPr>
        <w:ind w:left="2880" w:hanging="360"/>
      </w:pPr>
      <w:rPr>
        <w:rFonts w:ascii="Symbol" w:hAnsi="Symbol" w:hint="default"/>
      </w:rPr>
    </w:lvl>
    <w:lvl w:ilvl="4" w:tplc="78CC9EDA">
      <w:start w:val="1"/>
      <w:numFmt w:val="bullet"/>
      <w:lvlText w:val="o"/>
      <w:lvlJc w:val="left"/>
      <w:pPr>
        <w:ind w:left="3600" w:hanging="360"/>
      </w:pPr>
      <w:rPr>
        <w:rFonts w:ascii="Courier New" w:hAnsi="Courier New" w:hint="default"/>
      </w:rPr>
    </w:lvl>
    <w:lvl w:ilvl="5" w:tplc="7AE63CC4">
      <w:start w:val="1"/>
      <w:numFmt w:val="bullet"/>
      <w:lvlText w:val=""/>
      <w:lvlJc w:val="left"/>
      <w:pPr>
        <w:ind w:left="4320" w:hanging="360"/>
      </w:pPr>
      <w:rPr>
        <w:rFonts w:ascii="Wingdings" w:hAnsi="Wingdings" w:hint="default"/>
      </w:rPr>
    </w:lvl>
    <w:lvl w:ilvl="6" w:tplc="8AA8D762">
      <w:start w:val="1"/>
      <w:numFmt w:val="bullet"/>
      <w:lvlText w:val=""/>
      <w:lvlJc w:val="left"/>
      <w:pPr>
        <w:ind w:left="5040" w:hanging="360"/>
      </w:pPr>
      <w:rPr>
        <w:rFonts w:ascii="Symbol" w:hAnsi="Symbol" w:hint="default"/>
      </w:rPr>
    </w:lvl>
    <w:lvl w:ilvl="7" w:tplc="65EA3FA2">
      <w:start w:val="1"/>
      <w:numFmt w:val="bullet"/>
      <w:lvlText w:val="o"/>
      <w:lvlJc w:val="left"/>
      <w:pPr>
        <w:ind w:left="5760" w:hanging="360"/>
      </w:pPr>
      <w:rPr>
        <w:rFonts w:ascii="Courier New" w:hAnsi="Courier New" w:hint="default"/>
      </w:rPr>
    </w:lvl>
    <w:lvl w:ilvl="8" w:tplc="9852200C">
      <w:start w:val="1"/>
      <w:numFmt w:val="bullet"/>
      <w:lvlText w:val=""/>
      <w:lvlJc w:val="left"/>
      <w:pPr>
        <w:ind w:left="6480" w:hanging="360"/>
      </w:pPr>
      <w:rPr>
        <w:rFonts w:ascii="Wingdings" w:hAnsi="Wingdings" w:hint="default"/>
      </w:rPr>
    </w:lvl>
  </w:abstractNum>
  <w:abstractNum w:abstractNumId="12" w15:restartNumberingAfterBreak="0">
    <w:nsid w:val="37BB5283"/>
    <w:multiLevelType w:val="hybridMultilevel"/>
    <w:tmpl w:val="7C94CB3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AB16C17"/>
    <w:multiLevelType w:val="hybridMultilevel"/>
    <w:tmpl w:val="FFFFFFFF"/>
    <w:lvl w:ilvl="0" w:tplc="B36CB202">
      <w:start w:val="1"/>
      <w:numFmt w:val="bullet"/>
      <w:lvlText w:val=""/>
      <w:lvlJc w:val="left"/>
      <w:pPr>
        <w:ind w:left="720" w:hanging="360"/>
      </w:pPr>
      <w:rPr>
        <w:rFonts w:ascii="Symbol" w:hAnsi="Symbol" w:hint="default"/>
      </w:rPr>
    </w:lvl>
    <w:lvl w:ilvl="1" w:tplc="73AADDE4">
      <w:start w:val="1"/>
      <w:numFmt w:val="bullet"/>
      <w:lvlText w:val="o"/>
      <w:lvlJc w:val="left"/>
      <w:pPr>
        <w:ind w:left="1440" w:hanging="360"/>
      </w:pPr>
      <w:rPr>
        <w:rFonts w:ascii="Courier New" w:hAnsi="Courier New" w:hint="default"/>
      </w:rPr>
    </w:lvl>
    <w:lvl w:ilvl="2" w:tplc="FC0C1B90">
      <w:start w:val="1"/>
      <w:numFmt w:val="bullet"/>
      <w:lvlText w:val=""/>
      <w:lvlJc w:val="left"/>
      <w:pPr>
        <w:ind w:left="2160" w:hanging="360"/>
      </w:pPr>
      <w:rPr>
        <w:rFonts w:ascii="Wingdings" w:hAnsi="Wingdings" w:hint="default"/>
      </w:rPr>
    </w:lvl>
    <w:lvl w:ilvl="3" w:tplc="C980E2CE">
      <w:start w:val="1"/>
      <w:numFmt w:val="bullet"/>
      <w:lvlText w:val=""/>
      <w:lvlJc w:val="left"/>
      <w:pPr>
        <w:ind w:left="2880" w:hanging="360"/>
      </w:pPr>
      <w:rPr>
        <w:rFonts w:ascii="Symbol" w:hAnsi="Symbol" w:hint="default"/>
      </w:rPr>
    </w:lvl>
    <w:lvl w:ilvl="4" w:tplc="8604C57A">
      <w:start w:val="1"/>
      <w:numFmt w:val="bullet"/>
      <w:lvlText w:val="o"/>
      <w:lvlJc w:val="left"/>
      <w:pPr>
        <w:ind w:left="3600" w:hanging="360"/>
      </w:pPr>
      <w:rPr>
        <w:rFonts w:ascii="Courier New" w:hAnsi="Courier New" w:hint="default"/>
      </w:rPr>
    </w:lvl>
    <w:lvl w:ilvl="5" w:tplc="866ECD34">
      <w:start w:val="1"/>
      <w:numFmt w:val="bullet"/>
      <w:lvlText w:val=""/>
      <w:lvlJc w:val="left"/>
      <w:pPr>
        <w:ind w:left="4320" w:hanging="360"/>
      </w:pPr>
      <w:rPr>
        <w:rFonts w:ascii="Wingdings" w:hAnsi="Wingdings" w:hint="default"/>
      </w:rPr>
    </w:lvl>
    <w:lvl w:ilvl="6" w:tplc="FC18BD22">
      <w:start w:val="1"/>
      <w:numFmt w:val="bullet"/>
      <w:lvlText w:val=""/>
      <w:lvlJc w:val="left"/>
      <w:pPr>
        <w:ind w:left="5040" w:hanging="360"/>
      </w:pPr>
      <w:rPr>
        <w:rFonts w:ascii="Symbol" w:hAnsi="Symbol" w:hint="default"/>
      </w:rPr>
    </w:lvl>
    <w:lvl w:ilvl="7" w:tplc="3300FE30">
      <w:start w:val="1"/>
      <w:numFmt w:val="bullet"/>
      <w:lvlText w:val="o"/>
      <w:lvlJc w:val="left"/>
      <w:pPr>
        <w:ind w:left="5760" w:hanging="360"/>
      </w:pPr>
      <w:rPr>
        <w:rFonts w:ascii="Courier New" w:hAnsi="Courier New" w:hint="default"/>
      </w:rPr>
    </w:lvl>
    <w:lvl w:ilvl="8" w:tplc="293C2758">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FFFFFFFF"/>
    <w:lvl w:ilvl="0" w:tplc="FB6AB97C">
      <w:start w:val="1"/>
      <w:numFmt w:val="bullet"/>
      <w:lvlText w:val=""/>
      <w:lvlJc w:val="left"/>
      <w:pPr>
        <w:ind w:left="720" w:hanging="360"/>
      </w:pPr>
      <w:rPr>
        <w:rFonts w:ascii="Symbol" w:hAnsi="Symbol" w:hint="default"/>
      </w:rPr>
    </w:lvl>
    <w:lvl w:ilvl="1" w:tplc="58F05F70">
      <w:start w:val="1"/>
      <w:numFmt w:val="bullet"/>
      <w:lvlText w:val="o"/>
      <w:lvlJc w:val="left"/>
      <w:pPr>
        <w:ind w:left="1440" w:hanging="360"/>
      </w:pPr>
      <w:rPr>
        <w:rFonts w:ascii="Courier New" w:hAnsi="Courier New" w:hint="default"/>
      </w:rPr>
    </w:lvl>
    <w:lvl w:ilvl="2" w:tplc="D78CBD26">
      <w:start w:val="1"/>
      <w:numFmt w:val="bullet"/>
      <w:lvlText w:val=""/>
      <w:lvlJc w:val="left"/>
      <w:pPr>
        <w:ind w:left="2160" w:hanging="360"/>
      </w:pPr>
      <w:rPr>
        <w:rFonts w:ascii="Wingdings" w:hAnsi="Wingdings" w:hint="default"/>
      </w:rPr>
    </w:lvl>
    <w:lvl w:ilvl="3" w:tplc="F5DC8EA8">
      <w:start w:val="1"/>
      <w:numFmt w:val="bullet"/>
      <w:lvlText w:val=""/>
      <w:lvlJc w:val="left"/>
      <w:pPr>
        <w:ind w:left="2880" w:hanging="360"/>
      </w:pPr>
      <w:rPr>
        <w:rFonts w:ascii="Symbol" w:hAnsi="Symbol" w:hint="default"/>
      </w:rPr>
    </w:lvl>
    <w:lvl w:ilvl="4" w:tplc="648844BE">
      <w:start w:val="1"/>
      <w:numFmt w:val="bullet"/>
      <w:lvlText w:val="o"/>
      <w:lvlJc w:val="left"/>
      <w:pPr>
        <w:ind w:left="3600" w:hanging="360"/>
      </w:pPr>
      <w:rPr>
        <w:rFonts w:ascii="Courier New" w:hAnsi="Courier New" w:hint="default"/>
      </w:rPr>
    </w:lvl>
    <w:lvl w:ilvl="5" w:tplc="7DCEE320">
      <w:start w:val="1"/>
      <w:numFmt w:val="bullet"/>
      <w:lvlText w:val=""/>
      <w:lvlJc w:val="left"/>
      <w:pPr>
        <w:ind w:left="4320" w:hanging="360"/>
      </w:pPr>
      <w:rPr>
        <w:rFonts w:ascii="Wingdings" w:hAnsi="Wingdings" w:hint="default"/>
      </w:rPr>
    </w:lvl>
    <w:lvl w:ilvl="6" w:tplc="03C633FE">
      <w:start w:val="1"/>
      <w:numFmt w:val="bullet"/>
      <w:lvlText w:val=""/>
      <w:lvlJc w:val="left"/>
      <w:pPr>
        <w:ind w:left="5040" w:hanging="360"/>
      </w:pPr>
      <w:rPr>
        <w:rFonts w:ascii="Symbol" w:hAnsi="Symbol" w:hint="default"/>
      </w:rPr>
    </w:lvl>
    <w:lvl w:ilvl="7" w:tplc="F56CE304">
      <w:start w:val="1"/>
      <w:numFmt w:val="bullet"/>
      <w:lvlText w:val="o"/>
      <w:lvlJc w:val="left"/>
      <w:pPr>
        <w:ind w:left="5760" w:hanging="360"/>
      </w:pPr>
      <w:rPr>
        <w:rFonts w:ascii="Courier New" w:hAnsi="Courier New" w:hint="default"/>
      </w:rPr>
    </w:lvl>
    <w:lvl w:ilvl="8" w:tplc="98B6FF6C">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FFFFFFF"/>
    <w:lvl w:ilvl="0" w:tplc="9DEE4424">
      <w:start w:val="1"/>
      <w:numFmt w:val="bullet"/>
      <w:lvlText w:val=""/>
      <w:lvlJc w:val="left"/>
      <w:pPr>
        <w:ind w:left="720" w:hanging="360"/>
      </w:pPr>
      <w:rPr>
        <w:rFonts w:ascii="Symbol" w:hAnsi="Symbol" w:hint="default"/>
      </w:rPr>
    </w:lvl>
    <w:lvl w:ilvl="1" w:tplc="9954C1E6">
      <w:start w:val="1"/>
      <w:numFmt w:val="bullet"/>
      <w:lvlText w:val="o"/>
      <w:lvlJc w:val="left"/>
      <w:pPr>
        <w:ind w:left="1440" w:hanging="360"/>
      </w:pPr>
      <w:rPr>
        <w:rFonts w:ascii="Courier New" w:hAnsi="Courier New" w:hint="default"/>
      </w:rPr>
    </w:lvl>
    <w:lvl w:ilvl="2" w:tplc="22E88AF2">
      <w:start w:val="1"/>
      <w:numFmt w:val="bullet"/>
      <w:lvlText w:val=""/>
      <w:lvlJc w:val="left"/>
      <w:pPr>
        <w:ind w:left="2160" w:hanging="360"/>
      </w:pPr>
      <w:rPr>
        <w:rFonts w:ascii="Wingdings" w:hAnsi="Wingdings" w:hint="default"/>
      </w:rPr>
    </w:lvl>
    <w:lvl w:ilvl="3" w:tplc="08BED5B2">
      <w:start w:val="1"/>
      <w:numFmt w:val="bullet"/>
      <w:lvlText w:val=""/>
      <w:lvlJc w:val="left"/>
      <w:pPr>
        <w:ind w:left="2880" w:hanging="360"/>
      </w:pPr>
      <w:rPr>
        <w:rFonts w:ascii="Symbol" w:hAnsi="Symbol" w:hint="default"/>
      </w:rPr>
    </w:lvl>
    <w:lvl w:ilvl="4" w:tplc="9C40BC8A">
      <w:start w:val="1"/>
      <w:numFmt w:val="bullet"/>
      <w:lvlText w:val="o"/>
      <w:lvlJc w:val="left"/>
      <w:pPr>
        <w:ind w:left="3600" w:hanging="360"/>
      </w:pPr>
      <w:rPr>
        <w:rFonts w:ascii="Courier New" w:hAnsi="Courier New" w:hint="default"/>
      </w:rPr>
    </w:lvl>
    <w:lvl w:ilvl="5" w:tplc="71B48F5E">
      <w:start w:val="1"/>
      <w:numFmt w:val="bullet"/>
      <w:lvlText w:val=""/>
      <w:lvlJc w:val="left"/>
      <w:pPr>
        <w:ind w:left="4320" w:hanging="360"/>
      </w:pPr>
      <w:rPr>
        <w:rFonts w:ascii="Wingdings" w:hAnsi="Wingdings" w:hint="default"/>
      </w:rPr>
    </w:lvl>
    <w:lvl w:ilvl="6" w:tplc="8E7A4BD4">
      <w:start w:val="1"/>
      <w:numFmt w:val="bullet"/>
      <w:lvlText w:val=""/>
      <w:lvlJc w:val="left"/>
      <w:pPr>
        <w:ind w:left="5040" w:hanging="360"/>
      </w:pPr>
      <w:rPr>
        <w:rFonts w:ascii="Symbol" w:hAnsi="Symbol" w:hint="default"/>
      </w:rPr>
    </w:lvl>
    <w:lvl w:ilvl="7" w:tplc="80EA27E0">
      <w:start w:val="1"/>
      <w:numFmt w:val="bullet"/>
      <w:lvlText w:val="o"/>
      <w:lvlJc w:val="left"/>
      <w:pPr>
        <w:ind w:left="5760" w:hanging="360"/>
      </w:pPr>
      <w:rPr>
        <w:rFonts w:ascii="Courier New" w:hAnsi="Courier New" w:hint="default"/>
      </w:rPr>
    </w:lvl>
    <w:lvl w:ilvl="8" w:tplc="4636D2D2">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3456319">
    <w:abstractNumId w:val="11"/>
  </w:num>
  <w:num w:numId="2" w16cid:durableId="1288463998">
    <w:abstractNumId w:val="13"/>
  </w:num>
  <w:num w:numId="3" w16cid:durableId="274748164">
    <w:abstractNumId w:val="1"/>
  </w:num>
  <w:num w:numId="4" w16cid:durableId="1173491899">
    <w:abstractNumId w:val="3"/>
  </w:num>
  <w:num w:numId="5" w16cid:durableId="1543636311">
    <w:abstractNumId w:val="16"/>
  </w:num>
  <w:num w:numId="6" w16cid:durableId="811991423">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2202820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D04"/>
    <w:rsid w:val="00005A07"/>
    <w:rsid w:val="0001715D"/>
    <w:rsid w:val="00020DB5"/>
    <w:rsid w:val="00022C42"/>
    <w:rsid w:val="00024E20"/>
    <w:rsid w:val="00027B15"/>
    <w:rsid w:val="00030A05"/>
    <w:rsid w:val="000320E4"/>
    <w:rsid w:val="00045838"/>
    <w:rsid w:val="00056FA7"/>
    <w:rsid w:val="00062DD0"/>
    <w:rsid w:val="00063080"/>
    <w:rsid w:val="00063D32"/>
    <w:rsid w:val="00070818"/>
    <w:rsid w:val="00080011"/>
    <w:rsid w:val="0008238F"/>
    <w:rsid w:val="00082EC6"/>
    <w:rsid w:val="00085388"/>
    <w:rsid w:val="000A1E0D"/>
    <w:rsid w:val="000A5254"/>
    <w:rsid w:val="000B0540"/>
    <w:rsid w:val="000B2593"/>
    <w:rsid w:val="000D41DC"/>
    <w:rsid w:val="000E24B6"/>
    <w:rsid w:val="000F0962"/>
    <w:rsid w:val="001019C1"/>
    <w:rsid w:val="00114C07"/>
    <w:rsid w:val="00115B6C"/>
    <w:rsid w:val="00125D37"/>
    <w:rsid w:val="00127C1A"/>
    <w:rsid w:val="0014448D"/>
    <w:rsid w:val="00150D81"/>
    <w:rsid w:val="00166CEB"/>
    <w:rsid w:val="00172870"/>
    <w:rsid w:val="00183CB9"/>
    <w:rsid w:val="00184A9A"/>
    <w:rsid w:val="001947DF"/>
    <w:rsid w:val="001B22BB"/>
    <w:rsid w:val="001B619C"/>
    <w:rsid w:val="001D1D3C"/>
    <w:rsid w:val="001D27D5"/>
    <w:rsid w:val="001F0433"/>
    <w:rsid w:val="002205D4"/>
    <w:rsid w:val="00222C3A"/>
    <w:rsid w:val="00226D31"/>
    <w:rsid w:val="00236401"/>
    <w:rsid w:val="00236F8C"/>
    <w:rsid w:val="002370CE"/>
    <w:rsid w:val="00242974"/>
    <w:rsid w:val="002617B0"/>
    <w:rsid w:val="002850C2"/>
    <w:rsid w:val="002859AD"/>
    <w:rsid w:val="002976D4"/>
    <w:rsid w:val="002A5577"/>
    <w:rsid w:val="002B4AA4"/>
    <w:rsid w:val="002B647E"/>
    <w:rsid w:val="002D401C"/>
    <w:rsid w:val="002D402F"/>
    <w:rsid w:val="002E4F9B"/>
    <w:rsid w:val="002E71BA"/>
    <w:rsid w:val="002F0586"/>
    <w:rsid w:val="002F497E"/>
    <w:rsid w:val="002F5066"/>
    <w:rsid w:val="003003FD"/>
    <w:rsid w:val="00310245"/>
    <w:rsid w:val="00315023"/>
    <w:rsid w:val="00316C95"/>
    <w:rsid w:val="00321B09"/>
    <w:rsid w:val="0033655F"/>
    <w:rsid w:val="003412F5"/>
    <w:rsid w:val="00344DE1"/>
    <w:rsid w:val="003458DB"/>
    <w:rsid w:val="003523D3"/>
    <w:rsid w:val="00364C35"/>
    <w:rsid w:val="00365FD2"/>
    <w:rsid w:val="00377798"/>
    <w:rsid w:val="00386323"/>
    <w:rsid w:val="00396F60"/>
    <w:rsid w:val="003A4EC6"/>
    <w:rsid w:val="003A51D6"/>
    <w:rsid w:val="003B125E"/>
    <w:rsid w:val="003B2A5E"/>
    <w:rsid w:val="003B6482"/>
    <w:rsid w:val="003C7C97"/>
    <w:rsid w:val="003D4AEB"/>
    <w:rsid w:val="003E78C3"/>
    <w:rsid w:val="003F471D"/>
    <w:rsid w:val="00402601"/>
    <w:rsid w:val="00406B8D"/>
    <w:rsid w:val="00410068"/>
    <w:rsid w:val="0041395E"/>
    <w:rsid w:val="00413A40"/>
    <w:rsid w:val="00415881"/>
    <w:rsid w:val="0041618E"/>
    <w:rsid w:val="0042295C"/>
    <w:rsid w:val="00426EEC"/>
    <w:rsid w:val="004466C3"/>
    <w:rsid w:val="004552CE"/>
    <w:rsid w:val="004674DD"/>
    <w:rsid w:val="00481FF7"/>
    <w:rsid w:val="004D378D"/>
    <w:rsid w:val="004E1577"/>
    <w:rsid w:val="004E2581"/>
    <w:rsid w:val="00500295"/>
    <w:rsid w:val="00501343"/>
    <w:rsid w:val="00501AAF"/>
    <w:rsid w:val="00513EC2"/>
    <w:rsid w:val="00520EEB"/>
    <w:rsid w:val="0052760A"/>
    <w:rsid w:val="00527AFA"/>
    <w:rsid w:val="005419DA"/>
    <w:rsid w:val="00556EA2"/>
    <w:rsid w:val="005678AC"/>
    <w:rsid w:val="005679BD"/>
    <w:rsid w:val="005709B1"/>
    <w:rsid w:val="00570A3F"/>
    <w:rsid w:val="00570FBD"/>
    <w:rsid w:val="00572B3B"/>
    <w:rsid w:val="00575D17"/>
    <w:rsid w:val="00581115"/>
    <w:rsid w:val="005836D2"/>
    <w:rsid w:val="00587C58"/>
    <w:rsid w:val="005932ED"/>
    <w:rsid w:val="005A08A9"/>
    <w:rsid w:val="005A7FD4"/>
    <w:rsid w:val="005B1A84"/>
    <w:rsid w:val="005B487E"/>
    <w:rsid w:val="005C261D"/>
    <w:rsid w:val="005C6810"/>
    <w:rsid w:val="005C6B4D"/>
    <w:rsid w:val="005D1AF9"/>
    <w:rsid w:val="005D2942"/>
    <w:rsid w:val="005D5457"/>
    <w:rsid w:val="005E2699"/>
    <w:rsid w:val="005E44B5"/>
    <w:rsid w:val="005F7EF6"/>
    <w:rsid w:val="006112B2"/>
    <w:rsid w:val="00612DEA"/>
    <w:rsid w:val="00614572"/>
    <w:rsid w:val="006232DF"/>
    <w:rsid w:val="006239C0"/>
    <w:rsid w:val="00631F2E"/>
    <w:rsid w:val="006457C0"/>
    <w:rsid w:val="00651817"/>
    <w:rsid w:val="00652BB7"/>
    <w:rsid w:val="006549F8"/>
    <w:rsid w:val="00661758"/>
    <w:rsid w:val="0066430F"/>
    <w:rsid w:val="006643B3"/>
    <w:rsid w:val="00667A60"/>
    <w:rsid w:val="00671575"/>
    <w:rsid w:val="0067612C"/>
    <w:rsid w:val="00676FEB"/>
    <w:rsid w:val="006912C4"/>
    <w:rsid w:val="006925A0"/>
    <w:rsid w:val="006A5CFC"/>
    <w:rsid w:val="006C5138"/>
    <w:rsid w:val="006C689B"/>
    <w:rsid w:val="006D4162"/>
    <w:rsid w:val="006D5A05"/>
    <w:rsid w:val="006E005C"/>
    <w:rsid w:val="006E6EE5"/>
    <w:rsid w:val="006F0029"/>
    <w:rsid w:val="006F0A74"/>
    <w:rsid w:val="00706B23"/>
    <w:rsid w:val="007138EF"/>
    <w:rsid w:val="00720D93"/>
    <w:rsid w:val="007461C2"/>
    <w:rsid w:val="007632A9"/>
    <w:rsid w:val="00774092"/>
    <w:rsid w:val="00774E6A"/>
    <w:rsid w:val="00782830"/>
    <w:rsid w:val="007852A5"/>
    <w:rsid w:val="0078664A"/>
    <w:rsid w:val="007A3FA9"/>
    <w:rsid w:val="007B0F6D"/>
    <w:rsid w:val="007B45C3"/>
    <w:rsid w:val="007C62C3"/>
    <w:rsid w:val="007C758B"/>
    <w:rsid w:val="007D25AA"/>
    <w:rsid w:val="007D55F7"/>
    <w:rsid w:val="007E4561"/>
    <w:rsid w:val="007F0873"/>
    <w:rsid w:val="00805726"/>
    <w:rsid w:val="008105BC"/>
    <w:rsid w:val="00811045"/>
    <w:rsid w:val="00815117"/>
    <w:rsid w:val="00824CB1"/>
    <w:rsid w:val="00832745"/>
    <w:rsid w:val="008346AD"/>
    <w:rsid w:val="00843A22"/>
    <w:rsid w:val="00843D15"/>
    <w:rsid w:val="008520F8"/>
    <w:rsid w:val="008534F9"/>
    <w:rsid w:val="00855ADF"/>
    <w:rsid w:val="00855F34"/>
    <w:rsid w:val="00870DC7"/>
    <w:rsid w:val="00871353"/>
    <w:rsid w:val="0087517C"/>
    <w:rsid w:val="008826B6"/>
    <w:rsid w:val="00886F43"/>
    <w:rsid w:val="008906BB"/>
    <w:rsid w:val="00897827"/>
    <w:rsid w:val="008A2361"/>
    <w:rsid w:val="008A26DA"/>
    <w:rsid w:val="008B0B22"/>
    <w:rsid w:val="008C40A1"/>
    <w:rsid w:val="008C58B0"/>
    <w:rsid w:val="008C591B"/>
    <w:rsid w:val="008C6182"/>
    <w:rsid w:val="008C71CB"/>
    <w:rsid w:val="008C7E9E"/>
    <w:rsid w:val="008D007B"/>
    <w:rsid w:val="008D26F0"/>
    <w:rsid w:val="008D37BC"/>
    <w:rsid w:val="008D4E6E"/>
    <w:rsid w:val="008E74B4"/>
    <w:rsid w:val="0090779E"/>
    <w:rsid w:val="0092074E"/>
    <w:rsid w:val="00926458"/>
    <w:rsid w:val="00926D77"/>
    <w:rsid w:val="00933720"/>
    <w:rsid w:val="00933DEE"/>
    <w:rsid w:val="00941A3F"/>
    <w:rsid w:val="0097511B"/>
    <w:rsid w:val="00975AF6"/>
    <w:rsid w:val="009852BC"/>
    <w:rsid w:val="009853E6"/>
    <w:rsid w:val="009952F2"/>
    <w:rsid w:val="009C7E52"/>
    <w:rsid w:val="009D7919"/>
    <w:rsid w:val="009E3A25"/>
    <w:rsid w:val="009E4934"/>
    <w:rsid w:val="009E5708"/>
    <w:rsid w:val="009F2B1A"/>
    <w:rsid w:val="009F40A7"/>
    <w:rsid w:val="009F446B"/>
    <w:rsid w:val="009F5CE6"/>
    <w:rsid w:val="00A035CD"/>
    <w:rsid w:val="00A12B22"/>
    <w:rsid w:val="00A21C27"/>
    <w:rsid w:val="00A35CE2"/>
    <w:rsid w:val="00A4354C"/>
    <w:rsid w:val="00A50E80"/>
    <w:rsid w:val="00A513B0"/>
    <w:rsid w:val="00A63F7F"/>
    <w:rsid w:val="00A667CE"/>
    <w:rsid w:val="00A75042"/>
    <w:rsid w:val="00A774BC"/>
    <w:rsid w:val="00A82678"/>
    <w:rsid w:val="00A946CB"/>
    <w:rsid w:val="00AA111B"/>
    <w:rsid w:val="00AA2FD4"/>
    <w:rsid w:val="00AA34B2"/>
    <w:rsid w:val="00AA77C8"/>
    <w:rsid w:val="00AC6521"/>
    <w:rsid w:val="00AC7BE2"/>
    <w:rsid w:val="00AE35BF"/>
    <w:rsid w:val="00AE3E85"/>
    <w:rsid w:val="00AE7C5F"/>
    <w:rsid w:val="00AF24BA"/>
    <w:rsid w:val="00B1067E"/>
    <w:rsid w:val="00B208F8"/>
    <w:rsid w:val="00B21487"/>
    <w:rsid w:val="00B33AB7"/>
    <w:rsid w:val="00B36BA5"/>
    <w:rsid w:val="00B4100C"/>
    <w:rsid w:val="00B536A6"/>
    <w:rsid w:val="00B62F44"/>
    <w:rsid w:val="00B673CE"/>
    <w:rsid w:val="00B67E25"/>
    <w:rsid w:val="00B81790"/>
    <w:rsid w:val="00B81BBC"/>
    <w:rsid w:val="00B82D94"/>
    <w:rsid w:val="00B868FE"/>
    <w:rsid w:val="00BC25AE"/>
    <w:rsid w:val="00BC3875"/>
    <w:rsid w:val="00BC7D9B"/>
    <w:rsid w:val="00BD03D5"/>
    <w:rsid w:val="00BD51C9"/>
    <w:rsid w:val="00BD77D0"/>
    <w:rsid w:val="00BE3EC4"/>
    <w:rsid w:val="00C008E7"/>
    <w:rsid w:val="00C015B2"/>
    <w:rsid w:val="00C24DA1"/>
    <w:rsid w:val="00C3215E"/>
    <w:rsid w:val="00C45272"/>
    <w:rsid w:val="00C47770"/>
    <w:rsid w:val="00C5083F"/>
    <w:rsid w:val="00C513B6"/>
    <w:rsid w:val="00C548A6"/>
    <w:rsid w:val="00C663CE"/>
    <w:rsid w:val="00C75856"/>
    <w:rsid w:val="00C85A7C"/>
    <w:rsid w:val="00C95214"/>
    <w:rsid w:val="00C97002"/>
    <w:rsid w:val="00CA367B"/>
    <w:rsid w:val="00CC2FEC"/>
    <w:rsid w:val="00CC3128"/>
    <w:rsid w:val="00CC3F59"/>
    <w:rsid w:val="00CC7687"/>
    <w:rsid w:val="00CD09E7"/>
    <w:rsid w:val="00CD2297"/>
    <w:rsid w:val="00CD4774"/>
    <w:rsid w:val="00CD7A94"/>
    <w:rsid w:val="00CE1732"/>
    <w:rsid w:val="00CE29F4"/>
    <w:rsid w:val="00CF5477"/>
    <w:rsid w:val="00D0102A"/>
    <w:rsid w:val="00D10AAF"/>
    <w:rsid w:val="00D15FA9"/>
    <w:rsid w:val="00D263EA"/>
    <w:rsid w:val="00D27540"/>
    <w:rsid w:val="00D4006B"/>
    <w:rsid w:val="00D40D7A"/>
    <w:rsid w:val="00D45D8B"/>
    <w:rsid w:val="00D512A7"/>
    <w:rsid w:val="00D5172F"/>
    <w:rsid w:val="00D6283D"/>
    <w:rsid w:val="00D64A0D"/>
    <w:rsid w:val="00D676C3"/>
    <w:rsid w:val="00D7468C"/>
    <w:rsid w:val="00D750B4"/>
    <w:rsid w:val="00D81C18"/>
    <w:rsid w:val="00D84502"/>
    <w:rsid w:val="00D8461A"/>
    <w:rsid w:val="00D95CAF"/>
    <w:rsid w:val="00DA2863"/>
    <w:rsid w:val="00DA4CAF"/>
    <w:rsid w:val="00DA61CE"/>
    <w:rsid w:val="00DB12F4"/>
    <w:rsid w:val="00DB60B6"/>
    <w:rsid w:val="00DC1CC6"/>
    <w:rsid w:val="00DD5135"/>
    <w:rsid w:val="00DD5BEB"/>
    <w:rsid w:val="00DD5F43"/>
    <w:rsid w:val="00DE5832"/>
    <w:rsid w:val="00DE6309"/>
    <w:rsid w:val="00DF0E5B"/>
    <w:rsid w:val="00DF456F"/>
    <w:rsid w:val="00E02DF0"/>
    <w:rsid w:val="00E067A8"/>
    <w:rsid w:val="00E13924"/>
    <w:rsid w:val="00E15FD5"/>
    <w:rsid w:val="00E1725A"/>
    <w:rsid w:val="00E32FEA"/>
    <w:rsid w:val="00E33758"/>
    <w:rsid w:val="00E40961"/>
    <w:rsid w:val="00E4614B"/>
    <w:rsid w:val="00E53E5E"/>
    <w:rsid w:val="00E60BC8"/>
    <w:rsid w:val="00E63075"/>
    <w:rsid w:val="00E64325"/>
    <w:rsid w:val="00E673C5"/>
    <w:rsid w:val="00E67967"/>
    <w:rsid w:val="00E80263"/>
    <w:rsid w:val="00E82723"/>
    <w:rsid w:val="00E87C3B"/>
    <w:rsid w:val="00EA0F7D"/>
    <w:rsid w:val="00EA29A5"/>
    <w:rsid w:val="00EA2B4E"/>
    <w:rsid w:val="00EA3F3D"/>
    <w:rsid w:val="00EB5971"/>
    <w:rsid w:val="00EC107C"/>
    <w:rsid w:val="00EC7EBE"/>
    <w:rsid w:val="00EC7FD2"/>
    <w:rsid w:val="00ED10C8"/>
    <w:rsid w:val="00ED5964"/>
    <w:rsid w:val="00EE40FD"/>
    <w:rsid w:val="00EF45F4"/>
    <w:rsid w:val="00EF57E0"/>
    <w:rsid w:val="00F1118F"/>
    <w:rsid w:val="00F151A7"/>
    <w:rsid w:val="00F1720B"/>
    <w:rsid w:val="00F24AB4"/>
    <w:rsid w:val="00F31EF9"/>
    <w:rsid w:val="00F32AB4"/>
    <w:rsid w:val="00F33A0A"/>
    <w:rsid w:val="00F36ADC"/>
    <w:rsid w:val="00F605C6"/>
    <w:rsid w:val="00F61CC8"/>
    <w:rsid w:val="00F6785B"/>
    <w:rsid w:val="00F75C4B"/>
    <w:rsid w:val="00F7767C"/>
    <w:rsid w:val="00F84088"/>
    <w:rsid w:val="00F9012D"/>
    <w:rsid w:val="00F915D6"/>
    <w:rsid w:val="00FA1719"/>
    <w:rsid w:val="00FA51DC"/>
    <w:rsid w:val="00FC51DA"/>
    <w:rsid w:val="00FD6383"/>
    <w:rsid w:val="00FF1A3C"/>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healthcareers.nhs.uk/explore-roles/midwifery/roles-midwifery/midwife?utm_source=chatgpt.com"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healthcareers.nhs.uk/explore-roles/midwifery/roles-midwifery/midwife?utm_source=chatgpt.com" TargetMode="External" /><Relationship Id="rId4" Type="http://schemas.openxmlformats.org/officeDocument/2006/relationships/settings" Target="settings.xml" /><Relationship Id="rId9" Type="http://schemas.openxmlformats.org/officeDocument/2006/relationships/hyperlink" Target="https://www.healthcareers.nhs.uk/explore-roles/midwifery/roles-midwifery/midwife?utm_source=chatgpt.com"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1411</Words>
  <Characters>8049</Characters>
  <Application>Microsoft Office Word</Application>
  <DocSecurity>0</DocSecurity>
  <Lines>67</Lines>
  <Paragraphs>18</Paragraphs>
  <ScaleCrop>false</ScaleCrop>
  <Company>University of Wales Trinity Saint David</Company>
  <LinksUpToDate>false</LinksUpToDate>
  <CharactersWithSpaces>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Abubakari Sillah Sillah</cp:lastModifiedBy>
  <cp:revision>2</cp:revision>
  <dcterms:created xsi:type="dcterms:W3CDTF">2025-12-18T23:11:00Z</dcterms:created>
  <dcterms:modified xsi:type="dcterms:W3CDTF">2025-12-18T23:11:00Z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