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B0CCC" w:rsidRDefault="00597346">
      <w:pPr>
        <w:spacing w:after="410" w:line="259" w:lineRule="auto"/>
        <w:ind w:left="61" w:right="0" w:firstLine="0"/>
        <w:jc w:val="center"/>
      </w:pPr>
      <w:r>
        <w:t xml:space="preserve"> </w:t>
      </w:r>
    </w:p>
    <w:p w:rsidR="00FB0CCC" w:rsidRDefault="00597346">
      <w:pPr>
        <w:spacing w:after="415" w:line="259" w:lineRule="auto"/>
        <w:ind w:left="61" w:right="0" w:firstLine="0"/>
        <w:jc w:val="center"/>
      </w:pPr>
      <w:r>
        <w:t xml:space="preserve"> </w:t>
      </w:r>
    </w:p>
    <w:p w:rsidR="00FB0CCC" w:rsidRDefault="00597346">
      <w:pPr>
        <w:spacing w:after="410" w:line="259" w:lineRule="auto"/>
        <w:ind w:left="61" w:right="0" w:firstLine="0"/>
        <w:jc w:val="center"/>
      </w:pPr>
      <w:r>
        <w:t xml:space="preserve"> </w:t>
      </w:r>
    </w:p>
    <w:p w:rsidR="00FB0CCC" w:rsidRDefault="00597346">
      <w:pPr>
        <w:spacing w:after="415" w:line="259" w:lineRule="auto"/>
        <w:ind w:left="61" w:right="0" w:firstLine="0"/>
        <w:jc w:val="center"/>
      </w:pPr>
      <w:r>
        <w:t xml:space="preserve"> </w:t>
      </w:r>
    </w:p>
    <w:p w:rsidR="00FB0CCC" w:rsidRDefault="00597346">
      <w:pPr>
        <w:spacing w:after="410" w:line="259" w:lineRule="auto"/>
        <w:ind w:left="61" w:right="0" w:firstLine="0"/>
        <w:jc w:val="center"/>
      </w:pPr>
      <w:r>
        <w:t xml:space="preserve"> </w:t>
      </w:r>
    </w:p>
    <w:p w:rsidR="00FB0CCC" w:rsidRDefault="00597346">
      <w:pPr>
        <w:spacing w:after="410" w:line="259" w:lineRule="auto"/>
        <w:ind w:left="0" w:firstLine="0"/>
        <w:jc w:val="right"/>
      </w:pPr>
      <w:r>
        <w:t xml:space="preserve">Importance of Judicial Independence </w:t>
      </w:r>
    </w:p>
    <w:p w:rsidR="00FB0CCC" w:rsidRDefault="00597346">
      <w:pPr>
        <w:spacing w:after="415" w:line="259" w:lineRule="auto"/>
        <w:ind w:left="3647" w:right="0"/>
      </w:pPr>
      <w:r>
        <w:t xml:space="preserve">Institution affiliations </w:t>
      </w:r>
    </w:p>
    <w:p w:rsidR="00FB0CCC" w:rsidRDefault="00597346">
      <w:pPr>
        <w:spacing w:after="406" w:line="265" w:lineRule="auto"/>
        <w:ind w:right="8"/>
        <w:jc w:val="center"/>
      </w:pPr>
      <w:r>
        <w:t xml:space="preserve">Name </w:t>
      </w:r>
      <w:r w:rsidR="006D789B">
        <w:t>: Roxana-Maria Burlacu</w:t>
      </w:r>
    </w:p>
    <w:p w:rsidR="00FB0CCC" w:rsidRDefault="00FB0CCC">
      <w:pPr>
        <w:spacing w:after="406" w:line="265" w:lineRule="auto"/>
        <w:ind w:right="0"/>
        <w:jc w:val="center"/>
      </w:pPr>
    </w:p>
    <w:p w:rsidR="00FB0CCC" w:rsidRDefault="00597346">
      <w:pPr>
        <w:spacing w:after="406" w:line="265" w:lineRule="auto"/>
        <w:ind w:right="8"/>
        <w:jc w:val="center"/>
      </w:pPr>
      <w:r>
        <w:t xml:space="preserve">Date </w:t>
      </w:r>
      <w:r w:rsidR="006D789B">
        <w:t xml:space="preserve"> 17 November 2020</w:t>
      </w:r>
    </w:p>
    <w:p w:rsidR="00FB0CCC" w:rsidRDefault="005878DC" w:rsidP="00597346">
      <w:pPr>
        <w:spacing w:after="406" w:line="265" w:lineRule="auto"/>
        <w:ind w:right="8"/>
        <w:jc w:val="center"/>
      </w:pPr>
      <w:r>
        <w:t xml:space="preserve">Student number : </w:t>
      </w:r>
      <w:r w:rsidR="00597346" w:rsidRPr="00597346">
        <w:t>2014302</w:t>
      </w:r>
      <w:r w:rsidR="00597346">
        <w:t xml:space="preserve"> </w:t>
      </w:r>
    </w:p>
    <w:p w:rsidR="00FB0CCC" w:rsidRDefault="00597346">
      <w:pPr>
        <w:spacing w:after="415"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5"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5" w:line="259" w:lineRule="auto"/>
        <w:ind w:left="61" w:right="0" w:firstLine="0"/>
        <w:jc w:val="center"/>
      </w:pPr>
      <w:r>
        <w:rPr>
          <w:b/>
        </w:rPr>
        <w:t xml:space="preserve"> </w:t>
      </w:r>
    </w:p>
    <w:p w:rsidR="00FB0CCC" w:rsidRDefault="00597346">
      <w:pPr>
        <w:spacing w:after="0" w:line="259" w:lineRule="auto"/>
        <w:ind w:left="0" w:right="0" w:firstLine="0"/>
      </w:pPr>
      <w:r>
        <w:rPr>
          <w:b/>
        </w:rPr>
        <w:t xml:space="preserve"> </w:t>
      </w:r>
    </w:p>
    <w:p w:rsidR="00FB0CCC" w:rsidRDefault="00597346">
      <w:pPr>
        <w:pStyle w:val="Heading1"/>
      </w:pPr>
      <w:r>
        <w:lastRenderedPageBreak/>
        <w:t xml:space="preserve">Introduction </w:t>
      </w:r>
    </w:p>
    <w:p w:rsidR="00FB0CCC" w:rsidRDefault="00597346">
      <w:pPr>
        <w:ind w:left="-5" w:right="0"/>
      </w:pPr>
      <w:r>
        <w:t xml:space="preserve"> </w:t>
      </w:r>
      <w:r>
        <w:tab/>
        <w:t xml:space="preserve"> </w:t>
      </w:r>
      <w:r>
        <w:t xml:space="preserve">Judiciary independence is the act of separating the judiciary's powers from the other arms of government like legislature and executive. Judiciary feels independent when given a full mandate of executing her powers to all the citizens equally irrespective </w:t>
      </w:r>
      <w:r>
        <w:t>of your economic or political status. Law is treated as a knife-edge or razor blade. It cuts everything it is directed to do. The Great Charter of the United Kingdom analyses the boundaries, sovereignty, and jurisdictions of these powers. Supremacy without</w:t>
      </w:r>
      <w:r>
        <w:t xml:space="preserve"> professional ethics of law and justice is treated as treason in the court of law; hence fair judgments from the sober-minded selected judges test victims with their crimes' nature. Judiciary becomes independent when it is protected from political pressure</w:t>
      </w:r>
      <w:r>
        <w:t xml:space="preserve"> and influence; they can make impartial decisions based on laws and realities. The judicial oath of the United Kingdom provides necessary ethics like legal training, judiciary education, and laying strong judicial culture, which ensures retiring and incomi</w:t>
      </w:r>
      <w:r>
        <w:t xml:space="preserve">ng law practitioners adhere to maximum standards in the various courts of different states of the United Kingdom. </w:t>
      </w:r>
    </w:p>
    <w:p w:rsidR="00FB0CCC" w:rsidRDefault="00597346">
      <w:pPr>
        <w:spacing w:after="0"/>
        <w:ind w:left="-5" w:right="0"/>
      </w:pPr>
      <w:r>
        <w:t xml:space="preserve"> </w:t>
      </w:r>
      <w:r>
        <w:tab/>
        <w:t>Citizens of any country depend on the right judgments in courts. Fairness and strict adherence to the rule of law exist in a free and democ</w:t>
      </w:r>
      <w:r>
        <w:t xml:space="preserve">ratic society with honesty and patriots in the judiciary.  The Supreme Court, which replaced the Appellate Committee of the House of </w:t>
      </w:r>
    </w:p>
    <w:p w:rsidR="00FB0CCC" w:rsidRDefault="00597346">
      <w:pPr>
        <w:ind w:left="-5" w:right="0"/>
      </w:pPr>
      <w:r>
        <w:t>Lords, took the powers of ensuring that the bench executes her powers in controlling the law. Even though it is the appell</w:t>
      </w:r>
      <w:r>
        <w:t xml:space="preserve">ate committee with the mandate of selecting the 12 Supreme Court judges, the supreme conducts its legal duties independently; similarly, the government, the parliament, executes their tasks exclusive of the judiciary principal. However, the United Kingdom </w:t>
      </w:r>
      <w:r>
        <w:t>lacks a written constitution (</w:t>
      </w:r>
      <w:r>
        <w:rPr>
          <w:color w:val="222222"/>
        </w:rPr>
        <w:t>Garoupa and Magalhães 2020</w:t>
      </w:r>
      <w:r>
        <w:t>). The organs enforce justice equally with limited power battles, which has enhanced public trust in their professionalism in handling civil and criminal injustices within the nation's states. Judicia</w:t>
      </w:r>
      <w:r>
        <w:t xml:space="preserve">l independence tends to </w:t>
      </w:r>
      <w:r>
        <w:lastRenderedPageBreak/>
        <w:t>protect the rights and privileges given under the United Kingdom's constitution by limiting executive and legislative involvement. Once the two arms influence our courts' decisions, people lose trust in supreme judgments' credibilit</w:t>
      </w:r>
      <w:r>
        <w:t xml:space="preserve">y. The judicial system has achieved a lot by ensuring that justice prevails in courts and devolution matters, as discussed below in the proceeding paragraphs.   </w:t>
      </w:r>
    </w:p>
    <w:p w:rsidR="00FB0CCC" w:rsidRDefault="00597346">
      <w:pPr>
        <w:ind w:left="-5" w:right="0"/>
      </w:pPr>
      <w:r>
        <w:t xml:space="preserve"> </w:t>
      </w:r>
      <w:r>
        <w:tab/>
        <w:t xml:space="preserve">It ensures the protection of chosen judges by the queen from political pressure by limiting </w:t>
      </w:r>
      <w:r>
        <w:t>control from the executive and legislature. The law requires the three arms to be independent, as stipulated in the constitution. When the judges are assured of a free environment for making judgments, the other components also applies the law. Citizens te</w:t>
      </w:r>
      <w:r>
        <w:t>nd to follow the leaders. Democratic achievements of the UK is accredited to the independence of the three organs of government. The queen appoints high court judges recommended by the judicial accounts committee (Flatto 2020). The judges' work ensures the</w:t>
      </w:r>
      <w:r>
        <w:t xml:space="preserve"> law is executed, and law offenders are prosecuted to courts for trial. The Supreme Court controls the decisions without influences of the court. For instance, Prime Minister (Boris Johnson) was once suspended after advising the queen to terminate parliame</w:t>
      </w:r>
      <w:r>
        <w:t>nt session due to the hot Brexit debate. Later, the Supreme Court upheld their ruling on merit that his request was unlawful. In this case, a decision was made on law, not the situation. With honesty and equal judgments in our courts, civilians feel safe w</w:t>
      </w:r>
      <w:r>
        <w:t xml:space="preserve">ithin the territories in their nations. Justice is judgment with equity and legality of human rights under the constitution of the United Kingdom. </w:t>
      </w:r>
    </w:p>
    <w:p w:rsidR="00FB0CCC" w:rsidRDefault="00597346">
      <w:pPr>
        <w:ind w:left="-5" w:right="0"/>
      </w:pPr>
      <w:r>
        <w:t xml:space="preserve"> </w:t>
      </w:r>
      <w:r>
        <w:tab/>
        <w:t>Independent of the judiciary create fairness in the implementation of the law for all the arms of governme</w:t>
      </w:r>
      <w:r>
        <w:t>nt. However, the executive works closely with the legislature to ensure that the parliament makes rules, and all issues on the law are addressed amicably. Legislature divides some powers to the executive in making subordinate legislation with close monitor</w:t>
      </w:r>
      <w:r>
        <w:t xml:space="preserve">ing of the process. It is the judiciary's sole responsibility to use wisdom in effecting the worth of some laws </w:t>
      </w:r>
      <w:r>
        <w:lastRenderedPageBreak/>
        <w:t>made by the legislature. And this independence assists in maintaining the democracy in both the three arms of government (Hanretty 2020). Additi</w:t>
      </w:r>
      <w:r>
        <w:t>onally, judges have been mandated by parliament the role of interpreting laws according to the constitutions' parliamentary acts. However, this freedom guaranteed is limited to the validity given by the parliament. And this information depicts complete aut</w:t>
      </w:r>
      <w:r>
        <w:t xml:space="preserve">onomous which assists in controlling the democracy of any independent nation. </w:t>
      </w:r>
    </w:p>
    <w:p w:rsidR="00FB0CCC" w:rsidRDefault="00597346">
      <w:pPr>
        <w:ind w:left="-5" w:right="0"/>
      </w:pPr>
      <w:r>
        <w:t xml:space="preserve"> </w:t>
      </w:r>
      <w:r>
        <w:tab/>
        <w:t xml:space="preserve">The law protects Supreme Court judges and their juniors since they have life tenure. The parliament or the executive does not control senior judges' lives, which helps in the </w:t>
      </w:r>
      <w:r>
        <w:t>soberness during the verdicts. With high court judges' high qualifications, the law guarantees them longterm service to the state and citizens. The only resolution of the house of parliament terminates the benefit of judges. In any institution where judges</w:t>
      </w:r>
      <w:r>
        <w:t>' activities are not corrupted, they feel secure to protect the law, which governs everybody in the country. The judiciary forms a panel that participates in creating regulations for the people's common benefit even though the parliament may sometimes modi</w:t>
      </w:r>
      <w:r>
        <w:t>fy or overturn it (Hanretty 2020). Therefore, making the two arms independent of their decisions but with facts which enhances peace. According to article nine of the bill of rights of 1688, the court cannot exercise power over the hate speech made in parl</w:t>
      </w:r>
      <w:r>
        <w:t>iament by the legislatures. However, the same law stipulates boundaries to parliament in critiquing the most crucial decisions of the court. All these benefits accrue to the judiciary due to the constitution's enforcement, which inhibits the government's t</w:t>
      </w:r>
      <w:r>
        <w:t xml:space="preserve">hree arms from using their powers on one another. </w:t>
      </w:r>
    </w:p>
    <w:p w:rsidR="00FB0CCC" w:rsidRDefault="00597346">
      <w:pPr>
        <w:ind w:left="-5" w:right="0"/>
      </w:pPr>
      <w:r>
        <w:t xml:space="preserve"> </w:t>
      </w:r>
      <w:r>
        <w:tab/>
        <w:t>Judicial independence assists the judges in monitoring the performance of the executive without any questions. It is the judiciary that looks at how the executive exercises her powers in various departme</w:t>
      </w:r>
      <w:r>
        <w:t xml:space="preserve">nts like ministries. And this is done through the judicial review process. With the powers accorded to the parliament's judiciary, its independence is vital in controlling the </w:t>
      </w:r>
      <w:r>
        <w:lastRenderedPageBreak/>
        <w:t>judges in executing the law (</w:t>
      </w:r>
      <w:r>
        <w:rPr>
          <w:color w:val="222222"/>
        </w:rPr>
        <w:t>Berggren and Gutmann 2020</w:t>
      </w:r>
      <w:r>
        <w:t xml:space="preserve">). For example, combining </w:t>
      </w:r>
      <w:r>
        <w:t>the court and executive powers reduces the constitution's dominance in most countries. With the executive's massive forces, the law controls the judiciary to fully observe the executive's lawfulness to both the people and parliament. Working with less powe</w:t>
      </w:r>
      <w:r>
        <w:t xml:space="preserve">r upon your decisions achieves a high degree of democracy that a nation like the United Kingdom is expected to display internationally. </w:t>
      </w:r>
    </w:p>
    <w:p w:rsidR="00FB0CCC" w:rsidRDefault="00597346">
      <w:pPr>
        <w:ind w:left="-5" w:right="0"/>
      </w:pPr>
      <w:r>
        <w:t xml:space="preserve"> </w:t>
      </w:r>
      <w:r>
        <w:tab/>
        <w:t>The rule of law needs independence in the courts so that the citizens may address their disputes. Full enforcement of</w:t>
      </w:r>
      <w:r>
        <w:t xml:space="preserve"> law gives hope and confidence to people on the judiciary honesty and protection of laws. With limited powers to court, the judiciary loses its mandate and trust, forcing people to have faith in public laws, which renders the bench dishonest. With high int</w:t>
      </w:r>
      <w:r>
        <w:t>egrity in the House of Lords and courts, people show interest in settling their grievances through the courts rather than waiting for the martial laws insignificant offenses. The United Kingdom is known for its complete trust in the monarchial governance s</w:t>
      </w:r>
      <w:r>
        <w:t>ystem, which has made the country's democracy rise high. The law dictates the honesty of citizens and full adherence to the rule of law (Hanretty 2020). In line with the United Kingdom constitution, all rights are obeyed at equal length irrespective of rac</w:t>
      </w:r>
      <w:r>
        <w:t xml:space="preserve">e or color. But in most cases, negligence makes law offenders irrelevant hence making the full force of the judiciary take control. </w:t>
      </w:r>
    </w:p>
    <w:p w:rsidR="00FB0CCC" w:rsidRDefault="00597346">
      <w:pPr>
        <w:ind w:left="-5" w:right="0"/>
      </w:pPr>
      <w:r>
        <w:t xml:space="preserve"> </w:t>
      </w:r>
      <w:r>
        <w:tab/>
        <w:t>Judicial independence ensures there is the protection of the court rulings within the republics of the United Kingdom. Wh</w:t>
      </w:r>
      <w:r>
        <w:t>en the legislature and executive fail to obey the courts' decrees based on the constitutional mandates, they are accorded. Law becomes unworthy for the people. All the critical pillars in government deviate from respecting the constitution but instead focu</w:t>
      </w:r>
      <w:r>
        <w:t xml:space="preserve">s on undermining the laws' supremacy. As stipulated in the judicial principles, law enforcers and the government should respect the law, which protects the superpowers of any country. The United Kingdom has the best constitution that assists in respecting </w:t>
      </w:r>
      <w:r>
        <w:t xml:space="preserve">justice to humanity and the </w:t>
      </w:r>
      <w:r>
        <w:lastRenderedPageBreak/>
        <w:t>rule of law. Separation of powers from each government arm has eliminated dictatorship and dynasty leadership, which co-exist in some countries (Winter 2019). As observed during the United Kingdom's exit from European Unions, th</w:t>
      </w:r>
      <w:r>
        <w:t>e law took its course considering the threats that some member countries could not notice in controlling the terror attacks. Reduced critics from other arms of government. Law makes nations tremendous and grows upwards in politics and economics. With no co</w:t>
      </w:r>
      <w:r>
        <w:t>ntrol from the executive, the judiciary can make its laws, execute it to the subordinates, and ensure that ombudsmen respect the decisions made during court sessions.  Critics make the accusers doubt the credibility of courts. Therefore, any judicial bench</w:t>
      </w:r>
      <w:r>
        <w:t xml:space="preserve"> attending a court will be prejudged with their previous criticisms. By doing so, people lose faith in their cases. </w:t>
      </w:r>
    </w:p>
    <w:p w:rsidR="00FB0CCC" w:rsidRDefault="00597346">
      <w:pPr>
        <w:ind w:left="-5" w:right="0"/>
      </w:pPr>
      <w:r>
        <w:t xml:space="preserve"> </w:t>
      </w:r>
      <w:r>
        <w:tab/>
        <w:t>The first great way to enhance the independence of the judiciary would be to change the means through which judges are selected. The sele</w:t>
      </w:r>
      <w:r>
        <w:t>ction of judges should be done by an independent body and not the executive who would seek to control the judiciary. This would guarantee independence of this arm of the government. They are changing the mode of selecting the judges by the judicial appoint</w:t>
      </w:r>
      <w:r>
        <w:t>ment committee. The committee appoints professionals of law who assist in choosing the most qualified judges. The rule is opposed to the appointment of judges by Lord Chancellor. Initially, judges could be tempted to serve chancellors' demands, hence rende</w:t>
      </w:r>
      <w:r>
        <w:t>ring the judiciary vulnerable to political influences (Winter 2019). Still, due to the later amendments, the court became more independent and focused. The above achievements called for more supremacy and fully compliant to the jurisdictions by the judges.</w:t>
      </w:r>
      <w:r>
        <w:t xml:space="preserve"> Similarly, the sole powers given to the judiciary by the amendments of the constitution of the United Kingdom protects all its states with high services rendered. Dismissal of judges was done after investigating the accused judge. Without jurisdiction pro</w:t>
      </w:r>
      <w:r>
        <w:t xml:space="preserve">cedures, the judge could not be dismissed, which helped maintain the neutrality of judges in their cases. Law protects its people, </w:t>
      </w:r>
      <w:r>
        <w:lastRenderedPageBreak/>
        <w:t>and sentence due to an offense committed requires procedures that ascertain the crime's full responsibility. With profound te</w:t>
      </w:r>
      <w:r>
        <w:t xml:space="preserve">chniques appended to judges on their crimes, confidence will be restored to the civilians on the importance of respecting the constitution. </w:t>
      </w:r>
    </w:p>
    <w:p w:rsidR="00FB0CCC" w:rsidRDefault="00597346">
      <w:pPr>
        <w:ind w:left="-5" w:right="0"/>
      </w:pPr>
      <w:r>
        <w:t xml:space="preserve"> </w:t>
      </w:r>
      <w:r>
        <w:tab/>
        <w:t>Treating justice with full integrity and credibility is key to the democracy practiced by most developed countrie</w:t>
      </w:r>
      <w:r>
        <w:t>s. Wales and England observe all the principles of justice, even though they look small in implementing the laws. Therefore, they are still democratically working with the constitution to ensure that justice prevails in the United Kingdom's minor courts. T</w:t>
      </w:r>
      <w:r>
        <w:t xml:space="preserve">he rule of law controls the diligence and complete submission of citizens to the laws governing their countries. Judiciary, legislature, and executive need to execute their powers as listed in the constitution so that all become supreme independently. The </w:t>
      </w:r>
      <w:r>
        <w:t xml:space="preserve">separation of powers ensures that each of the arms of the government functions independently without the interruption from the other arm. Building a strong democracy requires an independent judiciary that is not under the control of the executive.  </w:t>
      </w:r>
    </w:p>
    <w:p w:rsidR="00FB0CCC" w:rsidRDefault="00597346">
      <w:pPr>
        <w:pStyle w:val="Heading1"/>
        <w:ind w:right="1"/>
      </w:pPr>
      <w:r>
        <w:t>Conclu</w:t>
      </w:r>
      <w:r>
        <w:t xml:space="preserve">sion </w:t>
      </w:r>
    </w:p>
    <w:p w:rsidR="00FB0CCC" w:rsidRDefault="00597346">
      <w:pPr>
        <w:ind w:left="-5" w:right="0"/>
      </w:pPr>
      <w:r>
        <w:t xml:space="preserve"> </w:t>
      </w:r>
      <w:r>
        <w:tab/>
        <w:t>Judicial independence may mean separation of powers from the other two arms of government, but sincerely it requires the implementation of laws by the courts. Judges should ensure that direction as a career to learners is enjoyable by using the con</w:t>
      </w:r>
      <w:r>
        <w:t xml:space="preserve">stitution and Solomon's wisdom in making verdicts for the lawbreakers. Enforcement of the law should also be mandatory, including the topmost leaders. With role modeling in respecting the rule of law, people will enjoy the taste and fruits of democracy in </w:t>
      </w:r>
      <w:r>
        <w:t>our courts. The laws are made to protect the wellness of people. By using the law to overpower others, it cuts likes a razor. The executive powers accorded to them by legislature means a lot for the national progress of good governance; hence, applying pow</w:t>
      </w:r>
      <w:r>
        <w:t xml:space="preserve">ers to kill others' future kills their morale and belief in the government </w:t>
      </w:r>
      <w:r>
        <w:lastRenderedPageBreak/>
        <w:t>formed. The United Kingdom makes milestones in showing the complete adherence with a fully structured government; therefore, it gains an accord in dealing with injustices in governm</w:t>
      </w:r>
      <w:r>
        <w:t xml:space="preserve">ent arms.  </w:t>
      </w:r>
    </w:p>
    <w:p w:rsidR="00FB0CCC" w:rsidRDefault="00597346">
      <w:pPr>
        <w:spacing w:after="410" w:line="259" w:lineRule="auto"/>
        <w:ind w:left="0" w:right="0" w:firstLine="0"/>
      </w:pPr>
      <w:r>
        <w:t xml:space="preserve"> </w:t>
      </w:r>
    </w:p>
    <w:p w:rsidR="00FB0CCC" w:rsidRDefault="00597346">
      <w:pPr>
        <w:spacing w:after="410" w:line="259" w:lineRule="auto"/>
        <w:ind w:left="0" w:right="0" w:firstLine="0"/>
      </w:pPr>
      <w:r>
        <w:t xml:space="preserve"> </w:t>
      </w:r>
    </w:p>
    <w:p w:rsidR="00FB0CCC" w:rsidRDefault="00597346">
      <w:pPr>
        <w:spacing w:after="415"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5"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5"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410" w:line="259" w:lineRule="auto"/>
        <w:ind w:left="61" w:right="0" w:firstLine="0"/>
        <w:jc w:val="center"/>
      </w:pPr>
      <w:r>
        <w:rPr>
          <w:b/>
        </w:rPr>
        <w:t xml:space="preserve"> </w:t>
      </w:r>
    </w:p>
    <w:p w:rsidR="00FB0CCC" w:rsidRDefault="00597346">
      <w:pPr>
        <w:spacing w:after="0" w:line="259" w:lineRule="auto"/>
        <w:ind w:left="0" w:right="0" w:firstLine="0"/>
      </w:pPr>
      <w:r>
        <w:rPr>
          <w:b/>
        </w:rPr>
        <w:t xml:space="preserve"> </w:t>
      </w:r>
    </w:p>
    <w:p w:rsidR="00FB0CCC" w:rsidRDefault="00597346">
      <w:pPr>
        <w:pStyle w:val="Heading1"/>
        <w:ind w:right="6"/>
      </w:pPr>
      <w:r>
        <w:t xml:space="preserve">References </w:t>
      </w:r>
    </w:p>
    <w:p w:rsidR="00FB0CCC" w:rsidRDefault="00597346">
      <w:pPr>
        <w:spacing w:after="160" w:line="477" w:lineRule="auto"/>
        <w:ind w:left="716" w:right="0" w:hanging="731"/>
      </w:pPr>
      <w:r>
        <w:rPr>
          <w:color w:val="222222"/>
        </w:rPr>
        <w:t xml:space="preserve">Garoupa, N. and Magalhães, P.C., 2020. Public trust in the European legal systems: independence, accountability and awareness. </w:t>
      </w:r>
      <w:r>
        <w:rPr>
          <w:i/>
          <w:color w:val="222222"/>
        </w:rPr>
        <w:t>West European Politics</w:t>
      </w:r>
      <w:r>
        <w:rPr>
          <w:color w:val="222222"/>
        </w:rPr>
        <w:t xml:space="preserve">, pp.1-24. </w:t>
      </w:r>
    </w:p>
    <w:p w:rsidR="00FB0CCC" w:rsidRDefault="00597346">
      <w:pPr>
        <w:spacing w:after="255" w:line="259" w:lineRule="auto"/>
        <w:ind w:left="-15" w:right="0" w:firstLine="0"/>
      </w:pPr>
      <w:r>
        <w:rPr>
          <w:color w:val="222222"/>
        </w:rPr>
        <w:t xml:space="preserve">Flatto, D.C., 2020. The Historical Origins of Judicial Independence and Their Modern </w:t>
      </w:r>
    </w:p>
    <w:p w:rsidR="00FB0CCC" w:rsidRDefault="00597346">
      <w:pPr>
        <w:spacing w:after="410" w:line="259" w:lineRule="auto"/>
        <w:ind w:left="721" w:right="0" w:firstLine="0"/>
      </w:pPr>
      <w:r>
        <w:rPr>
          <w:color w:val="222222"/>
        </w:rPr>
        <w:t xml:space="preserve">Resonances. </w:t>
      </w:r>
      <w:r>
        <w:rPr>
          <w:i/>
          <w:color w:val="222222"/>
        </w:rPr>
        <w:t>Yale Law Journal</w:t>
      </w:r>
      <w:r>
        <w:rPr>
          <w:color w:val="222222"/>
        </w:rPr>
        <w:t xml:space="preserve">. </w:t>
      </w:r>
    </w:p>
    <w:p w:rsidR="00FB0CCC" w:rsidRDefault="00597346">
      <w:pPr>
        <w:spacing w:after="410" w:line="259" w:lineRule="auto"/>
        <w:ind w:left="-15" w:right="0" w:firstLine="0"/>
      </w:pPr>
      <w:r>
        <w:rPr>
          <w:color w:val="222222"/>
        </w:rPr>
        <w:t xml:space="preserve">Hanretty, C., 2020. Courts in the United Kingdom. In </w:t>
      </w:r>
      <w:r>
        <w:rPr>
          <w:i/>
          <w:color w:val="222222"/>
        </w:rPr>
        <w:t>Oxford Research Encyclopedia of Politics</w:t>
      </w:r>
      <w:r>
        <w:rPr>
          <w:color w:val="222222"/>
        </w:rPr>
        <w:t xml:space="preserve">. </w:t>
      </w:r>
    </w:p>
    <w:p w:rsidR="00FB0CCC" w:rsidRDefault="00597346">
      <w:pPr>
        <w:spacing w:after="160" w:line="477" w:lineRule="auto"/>
        <w:ind w:left="716" w:right="0" w:hanging="731"/>
      </w:pPr>
      <w:r>
        <w:rPr>
          <w:color w:val="222222"/>
        </w:rPr>
        <w:lastRenderedPageBreak/>
        <w:t xml:space="preserve">Berggren, N. and Gutmann, J., 2020. Securing personal freedom through institutions: the role of electoral democracy and judicial independence. </w:t>
      </w:r>
      <w:r>
        <w:rPr>
          <w:i/>
          <w:color w:val="222222"/>
        </w:rPr>
        <w:t>European Journal of Law and Economics</w:t>
      </w:r>
      <w:r>
        <w:rPr>
          <w:color w:val="222222"/>
        </w:rPr>
        <w:t xml:space="preserve">, pp.1-22. </w:t>
      </w:r>
    </w:p>
    <w:p w:rsidR="00FB0CCC" w:rsidRDefault="00597346">
      <w:pPr>
        <w:spacing w:after="160" w:line="477" w:lineRule="auto"/>
        <w:ind w:left="716" w:right="0" w:hanging="731"/>
      </w:pPr>
      <w:r>
        <w:rPr>
          <w:color w:val="222222"/>
        </w:rPr>
        <w:t>Winter, L.B., 2019, July. Judicial Independence in the Member St</w:t>
      </w:r>
      <w:r>
        <w:rPr>
          <w:color w:val="222222"/>
        </w:rPr>
        <w:t xml:space="preserve">ates of the Council of Europe and the EU: Evaluation and Action. In </w:t>
      </w:r>
      <w:r>
        <w:rPr>
          <w:i/>
          <w:color w:val="222222"/>
        </w:rPr>
        <w:t>Era Forum</w:t>
      </w:r>
      <w:r>
        <w:rPr>
          <w:color w:val="222222"/>
        </w:rPr>
        <w:t xml:space="preserve"> (Vol. 20, No. 1, pp. 113-127). Springer Berlin Heidelberg</w:t>
      </w:r>
      <w:r>
        <w:rPr>
          <w:rFonts w:ascii="Arial" w:eastAsia="Arial" w:hAnsi="Arial" w:cs="Arial"/>
          <w:color w:val="222222"/>
          <w:sz w:val="20"/>
        </w:rPr>
        <w:t xml:space="preserve">. </w:t>
      </w:r>
    </w:p>
    <w:p w:rsidR="00FB0CCC" w:rsidRDefault="00597346">
      <w:pPr>
        <w:spacing w:after="410" w:line="259" w:lineRule="auto"/>
        <w:ind w:left="0" w:right="0" w:firstLine="0"/>
      </w:pPr>
      <w:r>
        <w:t xml:space="preserve"> </w:t>
      </w:r>
    </w:p>
    <w:p w:rsidR="00FB0CCC" w:rsidRDefault="00597346">
      <w:pPr>
        <w:spacing w:after="410" w:line="259" w:lineRule="auto"/>
        <w:ind w:left="0" w:right="0" w:firstLine="0"/>
      </w:pPr>
      <w:r>
        <w:t xml:space="preserve"> </w:t>
      </w:r>
    </w:p>
    <w:p w:rsidR="00FB0CCC" w:rsidRDefault="00597346">
      <w:pPr>
        <w:spacing w:after="415" w:line="259" w:lineRule="auto"/>
        <w:ind w:left="0" w:right="0" w:firstLine="0"/>
      </w:pPr>
      <w:r>
        <w:t xml:space="preserve"> </w:t>
      </w:r>
    </w:p>
    <w:p w:rsidR="00FB0CCC" w:rsidRDefault="00597346">
      <w:pPr>
        <w:spacing w:after="410" w:line="259" w:lineRule="auto"/>
        <w:ind w:left="0" w:right="0" w:firstLine="0"/>
      </w:pPr>
      <w:r>
        <w:t xml:space="preserve"> </w:t>
      </w:r>
    </w:p>
    <w:p w:rsidR="00FB0CCC" w:rsidRDefault="00597346">
      <w:pPr>
        <w:spacing w:after="0" w:line="259" w:lineRule="auto"/>
        <w:ind w:left="0" w:right="0" w:firstLine="0"/>
      </w:pPr>
      <w:r>
        <w:t xml:space="preserve"> </w:t>
      </w:r>
    </w:p>
    <w:sectPr w:rsidR="00FB0CCC">
      <w:headerReference w:type="even" r:id="rId6"/>
      <w:headerReference w:type="default" r:id="rId7"/>
      <w:headerReference w:type="first" r:id="rId8"/>
      <w:pgSz w:w="12240" w:h="15840"/>
      <w:pgMar w:top="1452" w:right="1436" w:bottom="1494" w:left="1441" w:header="766"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597346">
      <w:pPr>
        <w:spacing w:after="0" w:line="240" w:lineRule="auto"/>
      </w:pPr>
      <w:r>
        <w:separator/>
      </w:r>
    </w:p>
  </w:endnote>
  <w:endnote w:type="continuationSeparator" w:id="0">
    <w:p w:rsidR="00000000" w:rsidRDefault="00597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597346">
      <w:pPr>
        <w:spacing w:after="0" w:line="240" w:lineRule="auto"/>
      </w:pPr>
      <w:r>
        <w:separator/>
      </w:r>
    </w:p>
  </w:footnote>
  <w:footnote w:type="continuationSeparator" w:id="0">
    <w:p w:rsidR="00000000" w:rsidRDefault="00597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B0CCC" w:rsidRDefault="00597346">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FB0CCC" w:rsidRDefault="00597346">
    <w:pPr>
      <w:spacing w:after="0" w:line="259" w:lineRule="auto"/>
      <w:ind w:left="0" w:right="0" w:firstLine="0"/>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B0CCC" w:rsidRDefault="00597346">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FB0CCC" w:rsidRDefault="00597346">
    <w:pPr>
      <w:spacing w:after="0" w:line="259" w:lineRule="auto"/>
      <w:ind w:left="0" w:right="0" w:firstLine="0"/>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B0CCC" w:rsidRDefault="00597346">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FB0CCC" w:rsidRDefault="00597346">
    <w:pPr>
      <w:spacing w:after="0" w:line="259" w:lineRule="auto"/>
      <w:ind w:left="0" w:right="0" w:firstLine="0"/>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CCC"/>
    <w:rsid w:val="005878DC"/>
    <w:rsid w:val="00597346"/>
    <w:rsid w:val="006D789B"/>
    <w:rsid w:val="00747649"/>
    <w:rsid w:val="00D85B1B"/>
    <w:rsid w:val="00FB0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7A49DC"/>
  <w15:docId w15:val="{1213E738-9150-6C43-B4BC-FC091D75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481" w:lineRule="auto"/>
      <w:ind w:left="10" w:right="2912" w:hanging="10"/>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406" w:line="265" w:lineRule="auto"/>
      <w:ind w:left="10" w:right="2" w:hanging="10"/>
      <w:jc w:val="center"/>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3.xml" /><Relationship Id="rId3" Type="http://schemas.openxmlformats.org/officeDocument/2006/relationships/webSettings" Target="webSettings.xml" /><Relationship Id="rId7" Type="http://schemas.openxmlformats.org/officeDocument/2006/relationships/header" Target="head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2060</Words>
  <Characters>11746</Characters>
  <Application>Microsoft Office Word</Application>
  <DocSecurity>0</DocSecurity>
  <Lines>97</Lines>
  <Paragraphs>27</Paragraphs>
  <ScaleCrop>false</ScaleCrop>
  <Company/>
  <LinksUpToDate>false</LinksUpToDate>
  <CharactersWithSpaces>13779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dc:creator>
  <cp:keywords/>
  <cp:lastModifiedBy>roxana burlacu</cp:lastModifiedBy>
  <cp:revision>2</cp:revision>
  <dcterms:created xsi:type="dcterms:W3CDTF">2020-11-17T14:14:00Z</dcterms:created>
  <dcterms:modified xsi:type="dcterms:W3CDTF">2020-11-17T14:14:00Z</dcterms:modified>
</cp:coreProperties>
</file>