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16E7A" w:rsidRDefault="00E16E7A">
      <w:pPr>
        <w:spacing w:line="360" w:lineRule="auto"/>
        <w:jc w:val="center"/>
        <w:rPr>
          <w:rFonts w:ascii="Times New Roman" w:eastAsia="Times New Roman" w:hAnsi="Times New Roman" w:cs="Times New Roman"/>
          <w:b/>
          <w:sz w:val="24"/>
          <w:szCs w:val="24"/>
        </w:rPr>
      </w:pPr>
    </w:p>
    <w:p w14:paraId="00000002" w14:textId="77777777" w:rsidR="00E16E7A" w:rsidRDefault="00E16E7A">
      <w:pPr>
        <w:spacing w:line="360" w:lineRule="auto"/>
        <w:jc w:val="center"/>
        <w:rPr>
          <w:rFonts w:ascii="Times New Roman" w:eastAsia="Times New Roman" w:hAnsi="Times New Roman" w:cs="Times New Roman"/>
          <w:b/>
          <w:sz w:val="24"/>
          <w:szCs w:val="24"/>
        </w:rPr>
      </w:pPr>
    </w:p>
    <w:p w14:paraId="00000003" w14:textId="77777777" w:rsidR="00E16E7A" w:rsidRDefault="00E16E7A">
      <w:pPr>
        <w:spacing w:line="360" w:lineRule="auto"/>
        <w:jc w:val="center"/>
        <w:rPr>
          <w:rFonts w:ascii="Times New Roman" w:eastAsia="Times New Roman" w:hAnsi="Times New Roman" w:cs="Times New Roman"/>
          <w:b/>
          <w:sz w:val="24"/>
          <w:szCs w:val="24"/>
        </w:rPr>
      </w:pPr>
    </w:p>
    <w:p w14:paraId="00000004" w14:textId="29AA053B" w:rsidR="00E16E7A" w:rsidRDefault="00E46D3E">
      <w:pPr>
        <w:spacing w:line="360" w:lineRule="auto"/>
        <w:jc w:val="center"/>
        <w:rPr>
          <w:rFonts w:ascii="Times New Roman" w:eastAsia="Times New Roman" w:hAnsi="Times New Roman" w:cs="Times New Roman"/>
          <w:b/>
          <w:sz w:val="24"/>
          <w:szCs w:val="24"/>
        </w:rPr>
      </w:pPr>
      <w:r>
        <w:rPr>
          <w:noProof/>
        </w:rPr>
        <w:drawing>
          <wp:inline distT="0" distB="0" distL="0" distR="0" wp14:anchorId="3AFFE2B9" wp14:editId="6338F1BB">
            <wp:extent cx="2219325" cy="69469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5353" cy="715358"/>
                    </a:xfrm>
                    <a:prstGeom prst="rect">
                      <a:avLst/>
                    </a:prstGeom>
                    <a:noFill/>
                    <a:ln>
                      <a:noFill/>
                    </a:ln>
                  </pic:spPr>
                </pic:pic>
              </a:graphicData>
            </a:graphic>
          </wp:inline>
        </w:drawing>
      </w:r>
    </w:p>
    <w:p w14:paraId="00000005" w14:textId="77777777" w:rsidR="00E16E7A" w:rsidRDefault="00E16E7A">
      <w:pPr>
        <w:spacing w:line="360" w:lineRule="auto"/>
        <w:jc w:val="center"/>
        <w:rPr>
          <w:rFonts w:ascii="Times New Roman" w:eastAsia="Times New Roman" w:hAnsi="Times New Roman" w:cs="Times New Roman"/>
          <w:b/>
          <w:sz w:val="24"/>
          <w:szCs w:val="24"/>
        </w:rPr>
      </w:pPr>
    </w:p>
    <w:p w14:paraId="00000006" w14:textId="77777777" w:rsidR="00E16E7A" w:rsidRDefault="00E16E7A">
      <w:pPr>
        <w:spacing w:line="360" w:lineRule="auto"/>
        <w:jc w:val="center"/>
        <w:rPr>
          <w:rFonts w:ascii="Times New Roman" w:eastAsia="Times New Roman" w:hAnsi="Times New Roman" w:cs="Times New Roman"/>
          <w:b/>
          <w:sz w:val="24"/>
          <w:szCs w:val="24"/>
        </w:rPr>
      </w:pPr>
    </w:p>
    <w:p w14:paraId="00000007" w14:textId="77777777" w:rsidR="00E16E7A" w:rsidRDefault="00E16E7A">
      <w:pPr>
        <w:spacing w:line="360" w:lineRule="auto"/>
        <w:jc w:val="center"/>
        <w:rPr>
          <w:rFonts w:ascii="Times New Roman" w:eastAsia="Times New Roman" w:hAnsi="Times New Roman" w:cs="Times New Roman"/>
          <w:b/>
          <w:sz w:val="24"/>
          <w:szCs w:val="24"/>
        </w:rPr>
      </w:pPr>
    </w:p>
    <w:p w14:paraId="00000008" w14:textId="6566BC0A" w:rsidR="00E16E7A"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and Management Skills for the Workplace</w:t>
      </w:r>
    </w:p>
    <w:p w14:paraId="3148CBB0" w14:textId="3256C79E" w:rsidR="00B00D88" w:rsidRDefault="00B00D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Developing Workplace Critical Thinking (BSMW5101)</w:t>
      </w:r>
    </w:p>
    <w:p w14:paraId="71732FEF" w14:textId="00EC807A" w:rsidR="00B00D88" w:rsidRDefault="00B00D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ID-2113593</w:t>
      </w:r>
    </w:p>
    <w:p w14:paraId="00000009" w14:textId="77777777" w:rsidR="00E16E7A" w:rsidRDefault="00000000">
      <w:pPr>
        <w:spacing w:line="360" w:lineRule="auto"/>
        <w:jc w:val="both"/>
        <w:rPr>
          <w:rFonts w:ascii="Times New Roman" w:eastAsia="Times New Roman" w:hAnsi="Times New Roman" w:cs="Times New Roman"/>
          <w:b/>
          <w:sz w:val="24"/>
          <w:szCs w:val="24"/>
        </w:rPr>
      </w:pPr>
      <w:r>
        <w:br w:type="page"/>
      </w:r>
      <w:r>
        <w:rPr>
          <w:rFonts w:ascii="Times New Roman" w:eastAsia="Times New Roman" w:hAnsi="Times New Roman" w:cs="Times New Roman"/>
          <w:b/>
          <w:sz w:val="24"/>
          <w:szCs w:val="24"/>
        </w:rPr>
        <w:lastRenderedPageBreak/>
        <w:t xml:space="preserve">Executive Summary </w:t>
      </w:r>
    </w:p>
    <w:p w14:paraId="0000000A" w14:textId="77777777" w:rsidR="00E16E7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report holds a detailed synopsis of all the problems that are faced by Tesco. The theory of Mayo has been used to show the benefits gained by the company. The brand gives faces different changes in its business beliefs, attitudes and values to keep a proper framework of management. The specific changes in these aspects are mentioned and a few recommendations are given according to these changes. The research ends with the conclusion that signifies the report has come to a flag end.  </w:t>
      </w:r>
      <w:r>
        <w:br w:type="page"/>
      </w:r>
    </w:p>
    <w:p w14:paraId="0000000B" w14:textId="77777777" w:rsidR="00E16E7A" w:rsidRDefault="00E16E7A">
      <w:pPr>
        <w:spacing w:line="360" w:lineRule="auto"/>
        <w:rPr>
          <w:rFonts w:ascii="Times New Roman" w:eastAsia="Times New Roman" w:hAnsi="Times New Roman" w:cs="Times New Roman"/>
          <w:b/>
          <w:sz w:val="24"/>
          <w:szCs w:val="24"/>
        </w:rPr>
      </w:pPr>
    </w:p>
    <w:p w14:paraId="0000000C" w14:textId="77777777" w:rsidR="00E16E7A" w:rsidRDefault="00000000">
      <w:pPr>
        <w:spacing w:line="360" w:lineRule="auto"/>
        <w:jc w:val="center"/>
        <w:rPr>
          <w:rFonts w:ascii="Times New Roman" w:eastAsia="Times New Roman" w:hAnsi="Times New Roman" w:cs="Times New Roman"/>
          <w:b/>
          <w:color w:val="366091"/>
          <w:sz w:val="24"/>
          <w:szCs w:val="24"/>
        </w:rPr>
      </w:pPr>
      <w:r>
        <w:rPr>
          <w:rFonts w:ascii="Times New Roman" w:eastAsia="Times New Roman" w:hAnsi="Times New Roman" w:cs="Times New Roman"/>
          <w:b/>
          <w:sz w:val="24"/>
          <w:szCs w:val="24"/>
        </w:rPr>
        <w:t xml:space="preserve">Table of Contents </w:t>
      </w:r>
    </w:p>
    <w:sdt>
      <w:sdtPr>
        <w:id w:val="-845780834"/>
        <w:docPartObj>
          <w:docPartGallery w:val="Table of Contents"/>
          <w:docPartUnique/>
        </w:docPartObj>
      </w:sdtPr>
      <w:sdtContent>
        <w:p w14:paraId="0000000D" w14:textId="77777777" w:rsidR="00E16E7A" w:rsidRDefault="00000000">
          <w:pPr>
            <w:tabs>
              <w:tab w:val="right" w:pos="9025"/>
            </w:tabs>
            <w:spacing w:before="80" w:line="360" w:lineRule="auto"/>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sz w:val="24"/>
                <w:szCs w:val="24"/>
              </w:rPr>
              <w:t>Part 1</w:t>
            </w:r>
          </w:hyperlink>
          <w:r>
            <w:rPr>
              <w:rFonts w:ascii="Times New Roman" w:eastAsia="Times New Roman" w:hAnsi="Times New Roman" w:cs="Times New Roman"/>
              <w:b/>
              <w:sz w:val="24"/>
              <w:szCs w:val="24"/>
            </w:rPr>
            <w:t>: Report</w:t>
          </w:r>
          <w:r>
            <w:rPr>
              <w:rFonts w:ascii="Times New Roman" w:eastAsia="Times New Roman" w:hAnsi="Times New Roman" w:cs="Times New Roman"/>
              <w:b/>
              <w:color w:val="000000"/>
              <w:sz w:val="24"/>
              <w:szCs w:val="24"/>
            </w:rPr>
            <w:tab/>
          </w:r>
          <w:r>
            <w:fldChar w:fldCharType="begin"/>
          </w:r>
          <w:r>
            <w:instrText xml:space="preserve"> PAGEREF _heading=h.gjdgxs \h </w:instrText>
          </w:r>
          <w:r>
            <w:fldChar w:fldCharType="separate"/>
          </w:r>
          <w:r>
            <w:rPr>
              <w:rFonts w:ascii="Times New Roman" w:eastAsia="Times New Roman" w:hAnsi="Times New Roman" w:cs="Times New Roman"/>
              <w:b/>
              <w:color w:val="000000"/>
              <w:sz w:val="24"/>
              <w:szCs w:val="24"/>
            </w:rPr>
            <w:t>4</w:t>
          </w:r>
          <w:r>
            <w:fldChar w:fldCharType="end"/>
          </w:r>
        </w:p>
        <w:p w14:paraId="0000000E" w14:textId="77777777" w:rsidR="00E16E7A" w:rsidRDefault="00000000">
          <w:pPr>
            <w:tabs>
              <w:tab w:val="right" w:pos="9025"/>
            </w:tabs>
            <w:spacing w:before="200" w:line="360" w:lineRule="auto"/>
            <w:rPr>
              <w:rFonts w:ascii="Times New Roman" w:eastAsia="Times New Roman" w:hAnsi="Times New Roman" w:cs="Times New Roman"/>
              <w:sz w:val="24"/>
              <w:szCs w:val="24"/>
            </w:rPr>
          </w:pPr>
          <w:hyperlink w:anchor="_heading=h.g2yxwmy13ux1">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_heading=h.g2yxwmy13ux1 \h </w:instrText>
          </w:r>
          <w:r>
            <w:fldChar w:fldCharType="separate"/>
          </w:r>
          <w:r>
            <w:rPr>
              <w:rFonts w:ascii="Times New Roman" w:eastAsia="Times New Roman" w:hAnsi="Times New Roman" w:cs="Times New Roman"/>
              <w:b/>
              <w:sz w:val="24"/>
              <w:szCs w:val="24"/>
            </w:rPr>
            <w:t>4</w:t>
          </w:r>
          <w:r>
            <w:fldChar w:fldCharType="end"/>
          </w:r>
        </w:p>
        <w:p w14:paraId="0000000F"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Background of the company</w:t>
            </w:r>
          </w:hyperlink>
          <w:r>
            <w:rPr>
              <w:rFonts w:ascii="Times New Roman" w:eastAsia="Times New Roman" w:hAnsi="Times New Roman" w:cs="Times New Roman"/>
              <w:color w:val="000000"/>
              <w:sz w:val="24"/>
              <w:szCs w:val="24"/>
            </w:rPr>
            <w:tab/>
          </w:r>
          <w:r>
            <w:fldChar w:fldCharType="begin"/>
          </w:r>
          <w:r>
            <w:instrText xml:space="preserve"> PAGEREF _heading=h.30j0zll \h </w:instrText>
          </w:r>
          <w:r>
            <w:fldChar w:fldCharType="separate"/>
          </w:r>
          <w:r>
            <w:rPr>
              <w:rFonts w:ascii="Times New Roman" w:eastAsia="Times New Roman" w:hAnsi="Times New Roman" w:cs="Times New Roman"/>
              <w:b/>
              <w:color w:val="000000"/>
              <w:sz w:val="24"/>
              <w:szCs w:val="24"/>
            </w:rPr>
            <w:t>4</w:t>
          </w:r>
          <w:r>
            <w:fldChar w:fldCharType="end"/>
          </w:r>
        </w:p>
        <w:p w14:paraId="00000010"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Key management theories used in TESCO</w:t>
            </w:r>
          </w:hyperlink>
          <w:r>
            <w:rPr>
              <w:rFonts w:ascii="Times New Roman" w:eastAsia="Times New Roman" w:hAnsi="Times New Roman" w:cs="Times New Roman"/>
              <w:color w:val="000000"/>
              <w:sz w:val="24"/>
              <w:szCs w:val="24"/>
            </w:rPr>
            <w:tab/>
          </w:r>
          <w:r>
            <w:fldChar w:fldCharType="begin"/>
          </w:r>
          <w:r>
            <w:instrText xml:space="preserve"> PAGEREF _heading=h.1fob9te \h </w:instrText>
          </w:r>
          <w:r>
            <w:fldChar w:fldCharType="separate"/>
          </w:r>
          <w:r>
            <w:rPr>
              <w:rFonts w:ascii="Times New Roman" w:eastAsia="Times New Roman" w:hAnsi="Times New Roman" w:cs="Times New Roman"/>
              <w:b/>
              <w:color w:val="000000"/>
              <w:sz w:val="24"/>
              <w:szCs w:val="24"/>
            </w:rPr>
            <w:t>4</w:t>
          </w:r>
          <w:r>
            <w:fldChar w:fldCharType="end"/>
          </w:r>
        </w:p>
        <w:p w14:paraId="00000011"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Application of the theory</w:t>
            </w:r>
          </w:hyperlink>
          <w:r>
            <w:rPr>
              <w:rFonts w:ascii="Times New Roman" w:eastAsia="Times New Roman" w:hAnsi="Times New Roman" w:cs="Times New Roman"/>
              <w:color w:val="000000"/>
              <w:sz w:val="24"/>
              <w:szCs w:val="24"/>
            </w:rPr>
            <w:tab/>
          </w:r>
          <w:r>
            <w:fldChar w:fldCharType="begin"/>
          </w:r>
          <w:r>
            <w:instrText xml:space="preserve"> PAGEREF _heading=h.3znysh7 \h </w:instrText>
          </w:r>
          <w:r>
            <w:fldChar w:fldCharType="separate"/>
          </w:r>
          <w:r>
            <w:rPr>
              <w:rFonts w:ascii="Times New Roman" w:eastAsia="Times New Roman" w:hAnsi="Times New Roman" w:cs="Times New Roman"/>
              <w:b/>
              <w:color w:val="000000"/>
              <w:sz w:val="24"/>
              <w:szCs w:val="24"/>
            </w:rPr>
            <w:t>5</w:t>
          </w:r>
          <w:r>
            <w:fldChar w:fldCharType="end"/>
          </w:r>
        </w:p>
        <w:p w14:paraId="00000012"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Benefits of practising Mayo theory to motivating Tesco staff</w:t>
            </w:r>
          </w:hyperlink>
          <w:r>
            <w:rPr>
              <w:rFonts w:ascii="Times New Roman" w:eastAsia="Times New Roman" w:hAnsi="Times New Roman" w:cs="Times New Roman"/>
              <w:color w:val="000000"/>
              <w:sz w:val="24"/>
              <w:szCs w:val="24"/>
            </w:rPr>
            <w:tab/>
          </w:r>
          <w:r>
            <w:fldChar w:fldCharType="begin"/>
          </w:r>
          <w:r>
            <w:instrText xml:space="preserve"> PAGEREF _heading=h.2et92p0 \h </w:instrText>
          </w:r>
          <w:r>
            <w:fldChar w:fldCharType="separate"/>
          </w:r>
          <w:r>
            <w:rPr>
              <w:rFonts w:ascii="Times New Roman" w:eastAsia="Times New Roman" w:hAnsi="Times New Roman" w:cs="Times New Roman"/>
              <w:b/>
              <w:color w:val="000000"/>
              <w:sz w:val="24"/>
              <w:szCs w:val="24"/>
            </w:rPr>
            <w:t>5</w:t>
          </w:r>
          <w:r>
            <w:fldChar w:fldCharType="end"/>
          </w:r>
        </w:p>
        <w:p w14:paraId="00000013"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Mayo's Motivational theory for enhancing the value of employees</w:t>
            </w:r>
          </w:hyperlink>
          <w:r>
            <w:rPr>
              <w:rFonts w:ascii="Times New Roman" w:eastAsia="Times New Roman" w:hAnsi="Times New Roman" w:cs="Times New Roman"/>
              <w:color w:val="000000"/>
              <w:sz w:val="24"/>
              <w:szCs w:val="24"/>
            </w:rPr>
            <w:tab/>
          </w:r>
          <w:r>
            <w:fldChar w:fldCharType="begin"/>
          </w:r>
          <w:r>
            <w:instrText xml:space="preserve"> PAGEREF _heading=h.tyjcwt \h </w:instrText>
          </w:r>
          <w:r>
            <w:fldChar w:fldCharType="separate"/>
          </w:r>
          <w:r>
            <w:rPr>
              <w:rFonts w:ascii="Times New Roman" w:eastAsia="Times New Roman" w:hAnsi="Times New Roman" w:cs="Times New Roman"/>
              <w:b/>
              <w:color w:val="000000"/>
              <w:sz w:val="24"/>
              <w:szCs w:val="24"/>
            </w:rPr>
            <w:t>6</w:t>
          </w:r>
          <w:r>
            <w:fldChar w:fldCharType="end"/>
          </w:r>
        </w:p>
        <w:p w14:paraId="00000014"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Critical evaluation of Tesco beliefs, attitude, and values with interpreting theory</w:t>
            </w:r>
          </w:hyperlink>
          <w:r>
            <w:rPr>
              <w:rFonts w:ascii="Times New Roman" w:eastAsia="Times New Roman" w:hAnsi="Times New Roman" w:cs="Times New Roman"/>
              <w:color w:val="000000"/>
              <w:sz w:val="24"/>
              <w:szCs w:val="24"/>
            </w:rPr>
            <w:tab/>
          </w:r>
          <w:r>
            <w:fldChar w:fldCharType="begin"/>
          </w:r>
          <w:r>
            <w:instrText xml:space="preserve"> PAGEREF _heading=h.3dy6vkm \h </w:instrText>
          </w:r>
          <w:r>
            <w:fldChar w:fldCharType="separate"/>
          </w:r>
          <w:r>
            <w:rPr>
              <w:rFonts w:ascii="Times New Roman" w:eastAsia="Times New Roman" w:hAnsi="Times New Roman" w:cs="Times New Roman"/>
              <w:b/>
              <w:color w:val="000000"/>
              <w:sz w:val="24"/>
              <w:szCs w:val="24"/>
            </w:rPr>
            <w:t>7</w:t>
          </w:r>
          <w:r>
            <w:fldChar w:fldCharType="end"/>
          </w:r>
        </w:p>
        <w:p w14:paraId="00000015"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Specific organizational changes in Tesco in terms of beliefs, attitudes, and value systems after Covid-19</w:t>
            </w:r>
          </w:hyperlink>
          <w:r>
            <w:rPr>
              <w:rFonts w:ascii="Times New Roman" w:eastAsia="Times New Roman" w:hAnsi="Times New Roman" w:cs="Times New Roman"/>
              <w:color w:val="000000"/>
              <w:sz w:val="24"/>
              <w:szCs w:val="24"/>
            </w:rPr>
            <w:tab/>
          </w:r>
          <w:r>
            <w:fldChar w:fldCharType="begin"/>
          </w:r>
          <w:r>
            <w:instrText xml:space="preserve"> PAGEREF _heading=h.1t3h5sf \h </w:instrText>
          </w:r>
          <w:r>
            <w:fldChar w:fldCharType="separate"/>
          </w:r>
          <w:r>
            <w:rPr>
              <w:rFonts w:ascii="Times New Roman" w:eastAsia="Times New Roman" w:hAnsi="Times New Roman" w:cs="Times New Roman"/>
              <w:b/>
              <w:color w:val="000000"/>
              <w:sz w:val="24"/>
              <w:szCs w:val="24"/>
            </w:rPr>
            <w:t>7</w:t>
          </w:r>
          <w:r>
            <w:fldChar w:fldCharType="end"/>
          </w:r>
        </w:p>
        <w:p w14:paraId="00000016" w14:textId="77777777" w:rsidR="00E16E7A" w:rsidRDefault="00000000">
          <w:pPr>
            <w:tabs>
              <w:tab w:val="right" w:pos="9025"/>
            </w:tabs>
            <w:spacing w:before="200" w:line="360" w:lineRule="auto"/>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Recommendation for tackling changes to Covid-19</w:t>
            </w:r>
          </w:hyperlink>
          <w:r>
            <w:rPr>
              <w:rFonts w:ascii="Times New Roman" w:eastAsia="Times New Roman" w:hAnsi="Times New Roman" w:cs="Times New Roman"/>
              <w:color w:val="000000"/>
              <w:sz w:val="24"/>
              <w:szCs w:val="24"/>
            </w:rPr>
            <w:tab/>
          </w:r>
          <w:r>
            <w:fldChar w:fldCharType="begin"/>
          </w:r>
          <w:r>
            <w:instrText xml:space="preserve"> PAGEREF _heading=h.4d34og8 \h </w:instrText>
          </w:r>
          <w:r>
            <w:fldChar w:fldCharType="separate"/>
          </w:r>
          <w:r>
            <w:rPr>
              <w:rFonts w:ascii="Times New Roman" w:eastAsia="Times New Roman" w:hAnsi="Times New Roman" w:cs="Times New Roman"/>
              <w:b/>
              <w:color w:val="000000"/>
              <w:sz w:val="24"/>
              <w:szCs w:val="24"/>
            </w:rPr>
            <w:t>8</w:t>
          </w:r>
          <w:r>
            <w:fldChar w:fldCharType="end"/>
          </w:r>
        </w:p>
        <w:p w14:paraId="00000017" w14:textId="77777777" w:rsidR="00E16E7A" w:rsidRDefault="00000000">
          <w:pPr>
            <w:tabs>
              <w:tab w:val="right" w:pos="9025"/>
            </w:tabs>
            <w:spacing w:before="200" w:line="360" w:lineRule="auto"/>
            <w:rPr>
              <w:rFonts w:ascii="Times New Roman" w:eastAsia="Times New Roman" w:hAnsi="Times New Roman" w:cs="Times New Roman"/>
              <w:b/>
              <w:color w:val="000000"/>
              <w:sz w:val="24"/>
              <w:szCs w:val="24"/>
            </w:rPr>
          </w:pPr>
          <w:hyperlink w:anchor="_heading=h.co7daoundgvv">
            <w:r>
              <w:rPr>
                <w:rFonts w:ascii="Times New Roman" w:eastAsia="Times New Roman" w:hAnsi="Times New Roman" w:cs="Times New Roman"/>
                <w:b/>
                <w:color w:val="000000"/>
                <w:sz w:val="24"/>
                <w:szCs w:val="24"/>
              </w:rPr>
              <w:t>Part 2: Reflective Journal</w:t>
            </w:r>
          </w:hyperlink>
          <w:r>
            <w:rPr>
              <w:rFonts w:ascii="Times New Roman" w:eastAsia="Times New Roman" w:hAnsi="Times New Roman" w:cs="Times New Roman"/>
              <w:b/>
              <w:color w:val="000000"/>
              <w:sz w:val="24"/>
              <w:szCs w:val="24"/>
            </w:rPr>
            <w:tab/>
          </w:r>
          <w:r>
            <w:fldChar w:fldCharType="begin"/>
          </w:r>
          <w:r>
            <w:instrText xml:space="preserve"> PAGEREF _heading=h.co7daoundgvv \h </w:instrText>
          </w:r>
          <w:r>
            <w:fldChar w:fldCharType="separate"/>
          </w:r>
          <w:r>
            <w:rPr>
              <w:rFonts w:ascii="Times New Roman" w:eastAsia="Times New Roman" w:hAnsi="Times New Roman" w:cs="Times New Roman"/>
              <w:b/>
              <w:color w:val="000000"/>
              <w:sz w:val="24"/>
              <w:szCs w:val="24"/>
            </w:rPr>
            <w:t>10</w:t>
          </w:r>
          <w:r>
            <w:fldChar w:fldCharType="end"/>
          </w:r>
        </w:p>
        <w:p w14:paraId="00000018"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khz4axrfsgyg">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_heading=h.khz4axrfsgyg \h </w:instrText>
          </w:r>
          <w:r>
            <w:fldChar w:fldCharType="separate"/>
          </w:r>
          <w:r>
            <w:rPr>
              <w:rFonts w:ascii="Times New Roman" w:eastAsia="Times New Roman" w:hAnsi="Times New Roman" w:cs="Times New Roman"/>
              <w:color w:val="000000"/>
              <w:sz w:val="24"/>
              <w:szCs w:val="24"/>
            </w:rPr>
            <w:t>10</w:t>
          </w:r>
          <w:r>
            <w:fldChar w:fldCharType="end"/>
          </w:r>
        </w:p>
        <w:p w14:paraId="00000019"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knbj35gvsjjz">
            <w:r>
              <w:rPr>
                <w:rFonts w:ascii="Times New Roman" w:eastAsia="Times New Roman" w:hAnsi="Times New Roman" w:cs="Times New Roman"/>
                <w:color w:val="000000"/>
                <w:sz w:val="24"/>
                <w:szCs w:val="24"/>
              </w:rPr>
              <w:t>Week 1</w:t>
            </w:r>
          </w:hyperlink>
          <w:r>
            <w:rPr>
              <w:rFonts w:ascii="Times New Roman" w:eastAsia="Times New Roman" w:hAnsi="Times New Roman" w:cs="Times New Roman"/>
              <w:color w:val="000000"/>
              <w:sz w:val="24"/>
              <w:szCs w:val="24"/>
            </w:rPr>
            <w:tab/>
          </w:r>
          <w:r>
            <w:fldChar w:fldCharType="begin"/>
          </w:r>
          <w:r>
            <w:instrText xml:space="preserve"> PAGEREF _heading=h.knbj35gvsjjz \h </w:instrText>
          </w:r>
          <w:r>
            <w:fldChar w:fldCharType="separate"/>
          </w:r>
          <w:r>
            <w:rPr>
              <w:rFonts w:ascii="Times New Roman" w:eastAsia="Times New Roman" w:hAnsi="Times New Roman" w:cs="Times New Roman"/>
              <w:color w:val="000000"/>
              <w:sz w:val="24"/>
              <w:szCs w:val="24"/>
            </w:rPr>
            <w:t>10</w:t>
          </w:r>
          <w:r>
            <w:fldChar w:fldCharType="end"/>
          </w:r>
        </w:p>
        <w:p w14:paraId="0000001A"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2eipe3jbgyso">
            <w:r>
              <w:rPr>
                <w:rFonts w:ascii="Times New Roman" w:eastAsia="Times New Roman" w:hAnsi="Times New Roman" w:cs="Times New Roman"/>
                <w:color w:val="000000"/>
                <w:sz w:val="24"/>
                <w:szCs w:val="24"/>
              </w:rPr>
              <w:t>Week 2</w:t>
            </w:r>
          </w:hyperlink>
          <w:r>
            <w:rPr>
              <w:rFonts w:ascii="Times New Roman" w:eastAsia="Times New Roman" w:hAnsi="Times New Roman" w:cs="Times New Roman"/>
              <w:color w:val="000000"/>
              <w:sz w:val="24"/>
              <w:szCs w:val="24"/>
            </w:rPr>
            <w:tab/>
          </w:r>
          <w:r>
            <w:fldChar w:fldCharType="begin"/>
          </w:r>
          <w:r>
            <w:instrText xml:space="preserve"> PAGEREF _heading=h.2eipe3jbgyso \h </w:instrText>
          </w:r>
          <w:r>
            <w:fldChar w:fldCharType="separate"/>
          </w:r>
          <w:r>
            <w:rPr>
              <w:rFonts w:ascii="Times New Roman" w:eastAsia="Times New Roman" w:hAnsi="Times New Roman" w:cs="Times New Roman"/>
              <w:color w:val="000000"/>
              <w:sz w:val="24"/>
              <w:szCs w:val="24"/>
            </w:rPr>
            <w:t>10</w:t>
          </w:r>
          <w:r>
            <w:fldChar w:fldCharType="end"/>
          </w:r>
        </w:p>
        <w:p w14:paraId="0000001B"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lyrfb5sowzkr">
            <w:r>
              <w:rPr>
                <w:rFonts w:ascii="Times New Roman" w:eastAsia="Times New Roman" w:hAnsi="Times New Roman" w:cs="Times New Roman"/>
                <w:color w:val="000000"/>
                <w:sz w:val="24"/>
                <w:szCs w:val="24"/>
              </w:rPr>
              <w:t>Week 3</w:t>
            </w:r>
          </w:hyperlink>
          <w:r>
            <w:rPr>
              <w:rFonts w:ascii="Times New Roman" w:eastAsia="Times New Roman" w:hAnsi="Times New Roman" w:cs="Times New Roman"/>
              <w:color w:val="000000"/>
              <w:sz w:val="24"/>
              <w:szCs w:val="24"/>
            </w:rPr>
            <w:tab/>
          </w:r>
          <w:r>
            <w:fldChar w:fldCharType="begin"/>
          </w:r>
          <w:r>
            <w:instrText xml:space="preserve"> PAGEREF _heading=h.lyrfb5sowzkr \h </w:instrText>
          </w:r>
          <w:r>
            <w:fldChar w:fldCharType="separate"/>
          </w:r>
          <w:r>
            <w:rPr>
              <w:rFonts w:ascii="Times New Roman" w:eastAsia="Times New Roman" w:hAnsi="Times New Roman" w:cs="Times New Roman"/>
              <w:color w:val="000000"/>
              <w:sz w:val="24"/>
              <w:szCs w:val="24"/>
            </w:rPr>
            <w:t>11</w:t>
          </w:r>
          <w:r>
            <w:fldChar w:fldCharType="end"/>
          </w:r>
        </w:p>
        <w:p w14:paraId="0000001C"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2v92q8wx312f">
            <w:r>
              <w:rPr>
                <w:rFonts w:ascii="Times New Roman" w:eastAsia="Times New Roman" w:hAnsi="Times New Roman" w:cs="Times New Roman"/>
                <w:color w:val="000000"/>
                <w:sz w:val="24"/>
                <w:szCs w:val="24"/>
              </w:rPr>
              <w:t>Week 4</w:t>
            </w:r>
          </w:hyperlink>
          <w:r>
            <w:rPr>
              <w:rFonts w:ascii="Times New Roman" w:eastAsia="Times New Roman" w:hAnsi="Times New Roman" w:cs="Times New Roman"/>
              <w:color w:val="000000"/>
              <w:sz w:val="24"/>
              <w:szCs w:val="24"/>
            </w:rPr>
            <w:tab/>
          </w:r>
          <w:r>
            <w:fldChar w:fldCharType="begin"/>
          </w:r>
          <w:r>
            <w:instrText xml:space="preserve"> PAGEREF _heading=h.2v92q8wx312f \h </w:instrText>
          </w:r>
          <w:r>
            <w:fldChar w:fldCharType="separate"/>
          </w:r>
          <w:r>
            <w:rPr>
              <w:rFonts w:ascii="Times New Roman" w:eastAsia="Times New Roman" w:hAnsi="Times New Roman" w:cs="Times New Roman"/>
              <w:color w:val="000000"/>
              <w:sz w:val="24"/>
              <w:szCs w:val="24"/>
            </w:rPr>
            <w:t>11</w:t>
          </w:r>
          <w:r>
            <w:fldChar w:fldCharType="end"/>
          </w:r>
        </w:p>
        <w:p w14:paraId="0000001D"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k2agf7iyqvyl">
            <w:r>
              <w:rPr>
                <w:rFonts w:ascii="Times New Roman" w:eastAsia="Times New Roman" w:hAnsi="Times New Roman" w:cs="Times New Roman"/>
                <w:color w:val="000000"/>
                <w:sz w:val="24"/>
                <w:szCs w:val="24"/>
              </w:rPr>
              <w:t>Week 5</w:t>
            </w:r>
          </w:hyperlink>
          <w:r>
            <w:rPr>
              <w:rFonts w:ascii="Times New Roman" w:eastAsia="Times New Roman" w:hAnsi="Times New Roman" w:cs="Times New Roman"/>
              <w:color w:val="000000"/>
              <w:sz w:val="24"/>
              <w:szCs w:val="24"/>
            </w:rPr>
            <w:tab/>
          </w:r>
          <w:r>
            <w:fldChar w:fldCharType="begin"/>
          </w:r>
          <w:r>
            <w:instrText xml:space="preserve"> PAGEREF _heading=h.k2agf7iyqvyl \h </w:instrText>
          </w:r>
          <w:r>
            <w:fldChar w:fldCharType="separate"/>
          </w:r>
          <w:r>
            <w:rPr>
              <w:rFonts w:ascii="Times New Roman" w:eastAsia="Times New Roman" w:hAnsi="Times New Roman" w:cs="Times New Roman"/>
              <w:color w:val="000000"/>
              <w:sz w:val="24"/>
              <w:szCs w:val="24"/>
            </w:rPr>
            <w:t>11</w:t>
          </w:r>
          <w:r>
            <w:fldChar w:fldCharType="end"/>
          </w:r>
        </w:p>
        <w:p w14:paraId="0000001E"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dzal2u30hz4n">
            <w:r>
              <w:rPr>
                <w:rFonts w:ascii="Times New Roman" w:eastAsia="Times New Roman" w:hAnsi="Times New Roman" w:cs="Times New Roman"/>
                <w:color w:val="000000"/>
                <w:sz w:val="24"/>
                <w:szCs w:val="24"/>
              </w:rPr>
              <w:t>Week 6</w:t>
            </w:r>
          </w:hyperlink>
          <w:r>
            <w:rPr>
              <w:rFonts w:ascii="Times New Roman" w:eastAsia="Times New Roman" w:hAnsi="Times New Roman" w:cs="Times New Roman"/>
              <w:color w:val="000000"/>
              <w:sz w:val="24"/>
              <w:szCs w:val="24"/>
            </w:rPr>
            <w:tab/>
          </w:r>
          <w:r>
            <w:fldChar w:fldCharType="begin"/>
          </w:r>
          <w:r>
            <w:instrText xml:space="preserve"> PAGEREF _heading=h.dzal2u30hz4n \h </w:instrText>
          </w:r>
          <w:r>
            <w:fldChar w:fldCharType="separate"/>
          </w:r>
          <w:r>
            <w:rPr>
              <w:rFonts w:ascii="Times New Roman" w:eastAsia="Times New Roman" w:hAnsi="Times New Roman" w:cs="Times New Roman"/>
              <w:color w:val="000000"/>
              <w:sz w:val="24"/>
              <w:szCs w:val="24"/>
            </w:rPr>
            <w:t>12</w:t>
          </w:r>
          <w:r>
            <w:fldChar w:fldCharType="end"/>
          </w:r>
        </w:p>
        <w:p w14:paraId="0000001F"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gexcnxe9s3qt">
            <w:r>
              <w:rPr>
                <w:rFonts w:ascii="Times New Roman" w:eastAsia="Times New Roman" w:hAnsi="Times New Roman" w:cs="Times New Roman"/>
                <w:color w:val="000000"/>
                <w:sz w:val="24"/>
                <w:szCs w:val="24"/>
              </w:rPr>
              <w:t>Week 7</w:t>
            </w:r>
          </w:hyperlink>
          <w:r>
            <w:rPr>
              <w:rFonts w:ascii="Times New Roman" w:eastAsia="Times New Roman" w:hAnsi="Times New Roman" w:cs="Times New Roman"/>
              <w:color w:val="000000"/>
              <w:sz w:val="24"/>
              <w:szCs w:val="24"/>
            </w:rPr>
            <w:tab/>
          </w:r>
          <w:r>
            <w:fldChar w:fldCharType="begin"/>
          </w:r>
          <w:r>
            <w:instrText xml:space="preserve"> PAGEREF _heading=h.gexcnxe9s3qt \h </w:instrText>
          </w:r>
          <w:r>
            <w:fldChar w:fldCharType="separate"/>
          </w:r>
          <w:r>
            <w:rPr>
              <w:rFonts w:ascii="Times New Roman" w:eastAsia="Times New Roman" w:hAnsi="Times New Roman" w:cs="Times New Roman"/>
              <w:color w:val="000000"/>
              <w:sz w:val="24"/>
              <w:szCs w:val="24"/>
            </w:rPr>
            <w:t>12</w:t>
          </w:r>
          <w:r>
            <w:fldChar w:fldCharType="end"/>
          </w:r>
        </w:p>
        <w:p w14:paraId="00000020"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2qu54nm0o2lt">
            <w:r>
              <w:rPr>
                <w:rFonts w:ascii="Times New Roman" w:eastAsia="Times New Roman" w:hAnsi="Times New Roman" w:cs="Times New Roman"/>
                <w:color w:val="000000"/>
                <w:sz w:val="24"/>
                <w:szCs w:val="24"/>
              </w:rPr>
              <w:t>Week 8</w:t>
            </w:r>
          </w:hyperlink>
          <w:r>
            <w:rPr>
              <w:rFonts w:ascii="Times New Roman" w:eastAsia="Times New Roman" w:hAnsi="Times New Roman" w:cs="Times New Roman"/>
              <w:color w:val="000000"/>
              <w:sz w:val="24"/>
              <w:szCs w:val="24"/>
            </w:rPr>
            <w:tab/>
          </w:r>
          <w:r>
            <w:fldChar w:fldCharType="begin"/>
          </w:r>
          <w:r>
            <w:instrText xml:space="preserve"> PAGEREF _heading=h.2qu54nm0o2lt \h </w:instrText>
          </w:r>
          <w:r>
            <w:fldChar w:fldCharType="separate"/>
          </w:r>
          <w:r>
            <w:rPr>
              <w:rFonts w:ascii="Times New Roman" w:eastAsia="Times New Roman" w:hAnsi="Times New Roman" w:cs="Times New Roman"/>
              <w:color w:val="000000"/>
              <w:sz w:val="24"/>
              <w:szCs w:val="24"/>
            </w:rPr>
            <w:t>13</w:t>
          </w:r>
          <w:r>
            <w:fldChar w:fldCharType="end"/>
          </w:r>
        </w:p>
        <w:p w14:paraId="00000021"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w66uh2qeflu6">
            <w:r>
              <w:rPr>
                <w:rFonts w:ascii="Times New Roman" w:eastAsia="Times New Roman" w:hAnsi="Times New Roman" w:cs="Times New Roman"/>
                <w:color w:val="000000"/>
                <w:sz w:val="24"/>
                <w:szCs w:val="24"/>
              </w:rPr>
              <w:t>Week 9</w:t>
            </w:r>
          </w:hyperlink>
          <w:r>
            <w:rPr>
              <w:rFonts w:ascii="Times New Roman" w:eastAsia="Times New Roman" w:hAnsi="Times New Roman" w:cs="Times New Roman"/>
              <w:color w:val="000000"/>
              <w:sz w:val="24"/>
              <w:szCs w:val="24"/>
            </w:rPr>
            <w:tab/>
          </w:r>
          <w:r>
            <w:fldChar w:fldCharType="begin"/>
          </w:r>
          <w:r>
            <w:instrText xml:space="preserve"> PAGEREF _heading=h.w66uh2qeflu6 \h </w:instrText>
          </w:r>
          <w:r>
            <w:fldChar w:fldCharType="separate"/>
          </w:r>
          <w:r>
            <w:rPr>
              <w:rFonts w:ascii="Times New Roman" w:eastAsia="Times New Roman" w:hAnsi="Times New Roman" w:cs="Times New Roman"/>
              <w:color w:val="000000"/>
              <w:sz w:val="24"/>
              <w:szCs w:val="24"/>
            </w:rPr>
            <w:t>13</w:t>
          </w:r>
          <w:r>
            <w:fldChar w:fldCharType="end"/>
          </w:r>
        </w:p>
        <w:p w14:paraId="00000022" w14:textId="77777777" w:rsidR="00E16E7A" w:rsidRDefault="00000000">
          <w:pPr>
            <w:tabs>
              <w:tab w:val="right" w:pos="9025"/>
            </w:tabs>
            <w:spacing w:before="60" w:line="360" w:lineRule="auto"/>
            <w:ind w:left="360"/>
            <w:rPr>
              <w:rFonts w:ascii="Times New Roman" w:eastAsia="Times New Roman" w:hAnsi="Times New Roman" w:cs="Times New Roman"/>
              <w:color w:val="000000"/>
              <w:sz w:val="24"/>
              <w:szCs w:val="24"/>
            </w:rPr>
          </w:pPr>
          <w:hyperlink w:anchor="_heading=h.5r1ix3racqyj">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PAGEREF _heading=h.5r1ix3racqyj \h </w:instrText>
          </w:r>
          <w:r>
            <w:fldChar w:fldCharType="separate"/>
          </w:r>
          <w:r>
            <w:rPr>
              <w:rFonts w:ascii="Times New Roman" w:eastAsia="Times New Roman" w:hAnsi="Times New Roman" w:cs="Times New Roman"/>
              <w:color w:val="000000"/>
              <w:sz w:val="24"/>
              <w:szCs w:val="24"/>
            </w:rPr>
            <w:t>14</w:t>
          </w:r>
          <w:r>
            <w:fldChar w:fldCharType="end"/>
          </w:r>
        </w:p>
        <w:p w14:paraId="00000023" w14:textId="77777777" w:rsidR="00E16E7A" w:rsidRDefault="00000000">
          <w:pPr>
            <w:tabs>
              <w:tab w:val="right" w:pos="9025"/>
            </w:tabs>
            <w:spacing w:before="200" w:after="80" w:line="360" w:lineRule="auto"/>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References</w:t>
            </w:r>
          </w:hyperlink>
          <w:r>
            <w:rPr>
              <w:rFonts w:ascii="Times New Roman" w:eastAsia="Times New Roman" w:hAnsi="Times New Roman" w:cs="Times New Roman"/>
              <w:color w:val="000000"/>
              <w:sz w:val="24"/>
              <w:szCs w:val="24"/>
            </w:rPr>
            <w:tab/>
          </w:r>
          <w:r>
            <w:fldChar w:fldCharType="begin"/>
          </w:r>
          <w:r>
            <w:instrText xml:space="preserve"> PAGEREF _heading=h.2s8eyo1 \h </w:instrText>
          </w:r>
          <w:r>
            <w:fldChar w:fldCharType="separate"/>
          </w:r>
          <w:r>
            <w:rPr>
              <w:rFonts w:ascii="Times New Roman" w:eastAsia="Times New Roman" w:hAnsi="Times New Roman" w:cs="Times New Roman"/>
              <w:b/>
              <w:color w:val="000000"/>
              <w:sz w:val="24"/>
              <w:szCs w:val="24"/>
            </w:rPr>
            <w:t>15</w:t>
          </w:r>
          <w:r>
            <w:fldChar w:fldCharType="end"/>
          </w:r>
          <w:r>
            <w:fldChar w:fldCharType="end"/>
          </w:r>
        </w:p>
      </w:sdtContent>
    </w:sdt>
    <w:p w14:paraId="00000024" w14:textId="77777777" w:rsidR="00E16E7A" w:rsidRDefault="00000000">
      <w:pPr>
        <w:pStyle w:val="Heading1"/>
        <w:spacing w:before="0" w:after="0" w:line="360" w:lineRule="auto"/>
      </w:pPr>
      <w:bookmarkStart w:id="0" w:name="_heading=h.gjdgxs" w:colFirst="0" w:colLast="0"/>
      <w:bookmarkEnd w:id="0"/>
      <w:r>
        <w:lastRenderedPageBreak/>
        <w:t>Part 1</w:t>
      </w:r>
    </w:p>
    <w:p w14:paraId="00000025" w14:textId="77777777" w:rsidR="00E16E7A" w:rsidRDefault="00000000">
      <w:pPr>
        <w:pStyle w:val="Heading1"/>
        <w:spacing w:before="0" w:after="0" w:line="360" w:lineRule="auto"/>
      </w:pPr>
      <w:bookmarkStart w:id="1" w:name="_heading=h.g2yxwmy13ux1" w:colFirst="0" w:colLast="0"/>
      <w:bookmarkEnd w:id="1"/>
      <w:r>
        <w:t xml:space="preserve">Introduction </w:t>
      </w:r>
    </w:p>
    <w:p w14:paraId="00000026"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that is being taken here is a multinational brand from the United Kingdom. This is the brand that sells retail products to its customers spread </w:t>
      </w:r>
      <w:proofErr w:type="gramStart"/>
      <w:r>
        <w:rPr>
          <w:rFonts w:ascii="Times New Roman" w:eastAsia="Times New Roman" w:hAnsi="Times New Roman" w:cs="Times New Roman"/>
          <w:sz w:val="24"/>
          <w:szCs w:val="24"/>
        </w:rPr>
        <w:t>all across</w:t>
      </w:r>
      <w:proofErr w:type="gramEnd"/>
      <w:r>
        <w:rPr>
          <w:rFonts w:ascii="Times New Roman" w:eastAsia="Times New Roman" w:hAnsi="Times New Roman" w:cs="Times New Roman"/>
          <w:sz w:val="24"/>
          <w:szCs w:val="24"/>
        </w:rPr>
        <w:t xml:space="preserve"> Europe and Asia. The main products that are sold are different types of groceries that are consumed by the customers of the brand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The business has grown over a century to be the leader in the retail market of the United Kingdom (Tesco, 2022). </w:t>
      </w:r>
      <w:proofErr w:type="gramStart"/>
      <w:r>
        <w:rPr>
          <w:rFonts w:ascii="Times New Roman" w:eastAsia="Times New Roman" w:hAnsi="Times New Roman" w:cs="Times New Roman"/>
          <w:sz w:val="24"/>
          <w:szCs w:val="24"/>
        </w:rPr>
        <w:t>At the moment</w:t>
      </w:r>
      <w:proofErr w:type="gramEnd"/>
      <w:r>
        <w:rPr>
          <w:rFonts w:ascii="Times New Roman" w:eastAsia="Times New Roman" w:hAnsi="Times New Roman" w:cs="Times New Roman"/>
          <w:sz w:val="24"/>
          <w:szCs w:val="24"/>
        </w:rPr>
        <w:t xml:space="preserve"> the company is able to hold more than a quarter of the entire retail market. This company started to develop further products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diversify the brand from food and other grocery items. Hence Tesco gives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clothes, electronic gadgets, books and different types of homewares which include items used for furnishing. </w:t>
      </w:r>
    </w:p>
    <w:p w14:paraId="00000027" w14:textId="77777777" w:rsidR="00E16E7A" w:rsidRDefault="00000000">
      <w:pPr>
        <w:pStyle w:val="Heading1"/>
        <w:spacing w:before="0" w:after="0" w:line="360" w:lineRule="auto"/>
      </w:pPr>
      <w:bookmarkStart w:id="2" w:name="_heading=h.30j0zll" w:colFirst="0" w:colLast="0"/>
      <w:bookmarkEnd w:id="2"/>
      <w:r>
        <w:t xml:space="preserve">Background of the company </w:t>
      </w:r>
    </w:p>
    <w:p w14:paraId="00000028"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a company that sold out different types of merchandise and proper service retailing different kinds of products. The products are sold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different business formats. The company have a website of their own which is showing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products. Thus, they can be ordered online from the comfort of your home. There are different types of food that are sold by the company at a very affordable price. The other service that is given by the company is mainly associated with the field of consultancy and banking. The total strength of employees that are working for the company is more than 120,000. The rough estimation of the earnings that were made by the company in the year 2022 is $84.49 billion which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a little more than what it was a year before (Horgan, 2020). </w:t>
      </w:r>
    </w:p>
    <w:p w14:paraId="00000029" w14:textId="77777777" w:rsidR="00E16E7A" w:rsidRDefault="00000000">
      <w:pPr>
        <w:pStyle w:val="Heading1"/>
        <w:spacing w:before="0" w:after="0" w:line="360" w:lineRule="auto"/>
      </w:pPr>
      <w:bookmarkStart w:id="3" w:name="_heading=h.1fob9te" w:colFirst="0" w:colLast="0"/>
      <w:bookmarkEnd w:id="3"/>
      <w:r>
        <w:t xml:space="preserve">Key management theories used in TESCO </w:t>
      </w:r>
    </w:p>
    <w:p w14:paraId="0000002A"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theories that aid in the process of making significant management of the company by formulating different types of strategies and rules are called management theories (</w:t>
      </w:r>
      <w:proofErr w:type="spellStart"/>
      <w:r>
        <w:rPr>
          <w:rFonts w:ascii="Times New Roman" w:eastAsia="Times New Roman" w:hAnsi="Times New Roman" w:cs="Times New Roman"/>
          <w:sz w:val="24"/>
          <w:szCs w:val="24"/>
        </w:rPr>
        <w:t>Petronio</w:t>
      </w:r>
      <w:proofErr w:type="spellEnd"/>
      <w:r>
        <w:rPr>
          <w:rFonts w:ascii="Times New Roman" w:eastAsia="Times New Roman" w:hAnsi="Times New Roman" w:cs="Times New Roman"/>
          <w:sz w:val="24"/>
          <w:szCs w:val="24"/>
        </w:rPr>
        <w:t xml:space="preserve">, Child and Hall, 2021). The theories that exist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manage the properties of a company are many. The lists of theories manage the administration of a company, the relation between human resources, management of the system and many more. Amidst the use of these theories the one which has been used for the report is the one given by Elton Mayo. It is commonly known as the Mayo’s theory of motivation that helps the company gain several benefits. The management theory followed by Tesco was coined in the world of business management by Mayo. </w:t>
      </w:r>
      <w:proofErr w:type="gramStart"/>
      <w:r>
        <w:rPr>
          <w:rFonts w:ascii="Times New Roman" w:eastAsia="Times New Roman" w:hAnsi="Times New Roman" w:cs="Times New Roman"/>
          <w:sz w:val="24"/>
          <w:szCs w:val="24"/>
        </w:rPr>
        <w:t>Hence</w:t>
      </w:r>
      <w:proofErr w:type="gramEnd"/>
      <w:r>
        <w:rPr>
          <w:rFonts w:ascii="Times New Roman" w:eastAsia="Times New Roman" w:hAnsi="Times New Roman" w:cs="Times New Roman"/>
          <w:sz w:val="24"/>
          <w:szCs w:val="24"/>
        </w:rPr>
        <w:t xml:space="preserve"> they are known as Mayo’s theory. The sole purpose of this theory was to formulate a way out of a certain problem (Muldoon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employees were given a certain amount of motivation to work for the best results in the company. The factor that was held high by the theory is the power of communication. The other factor apart from </w:t>
      </w:r>
      <w:r>
        <w:rPr>
          <w:rFonts w:ascii="Times New Roman" w:eastAsia="Times New Roman" w:hAnsi="Times New Roman" w:cs="Times New Roman"/>
          <w:sz w:val="24"/>
          <w:szCs w:val="24"/>
        </w:rPr>
        <w:lastRenderedPageBreak/>
        <w:t>clear communication is called a proper bond between the teams (</w:t>
      </w:r>
      <w:proofErr w:type="spellStart"/>
      <w:r>
        <w:rPr>
          <w:rFonts w:ascii="Times New Roman" w:eastAsia="Times New Roman" w:hAnsi="Times New Roman" w:cs="Times New Roman"/>
          <w:sz w:val="24"/>
          <w:szCs w:val="24"/>
        </w:rPr>
        <w:t>Iordanoglou</w:t>
      </w:r>
      <w:proofErr w:type="spellEnd"/>
      <w:r>
        <w:rPr>
          <w:rFonts w:ascii="Times New Roman" w:eastAsia="Times New Roman" w:hAnsi="Times New Roman" w:cs="Times New Roman"/>
          <w:sz w:val="24"/>
          <w:szCs w:val="24"/>
        </w:rPr>
        <w:t xml:space="preserve">, 2018). There are some other factors that provide for the theory in a way by delivering the most subtle proportion of care and nurturing for the employees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The other one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ensure that the work done by the workers is always pointing towards the development of their career by not making the work cyclical in nature. </w:t>
      </w:r>
    </w:p>
    <w:p w14:paraId="0000002B"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tries to shed light on the issue of boredom which is simply disrupting the essence of working for a company. The results are drastic as the employee start to slow down their way of work as they find no interest in what they do (</w:t>
      </w:r>
      <w:proofErr w:type="spellStart"/>
      <w:r>
        <w:rPr>
          <w:rFonts w:ascii="Times New Roman" w:eastAsia="Times New Roman" w:hAnsi="Times New Roman" w:cs="Times New Roman"/>
          <w:sz w:val="24"/>
          <w:szCs w:val="24"/>
        </w:rPr>
        <w:t>Pindek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Krajcevska</w:t>
      </w:r>
      <w:proofErr w:type="spellEnd"/>
      <w:r>
        <w:rPr>
          <w:rFonts w:ascii="Times New Roman" w:eastAsia="Times New Roman" w:hAnsi="Times New Roman" w:cs="Times New Roman"/>
          <w:sz w:val="24"/>
          <w:szCs w:val="24"/>
        </w:rPr>
        <w:t xml:space="preserve"> and Spector, 2018). Thus, it affects the performance and the quality of jobs that are assigned to those employees. Mayo says a certain amount of independence in the kind of work that is done by the employees goes a long way in boosting the spirit of the workers to give their best. The other sources of motivation include some arrangements made in the company and beyond the place of work (Farrell, Greig and </w:t>
      </w:r>
      <w:proofErr w:type="spellStart"/>
      <w:r>
        <w:rPr>
          <w:rFonts w:ascii="Times New Roman" w:eastAsia="Times New Roman" w:hAnsi="Times New Roman" w:cs="Times New Roman"/>
          <w:sz w:val="24"/>
          <w:szCs w:val="24"/>
        </w:rPr>
        <w:t>Hamoudi</w:t>
      </w:r>
      <w:proofErr w:type="spellEnd"/>
      <w:r>
        <w:rPr>
          <w:rFonts w:ascii="Times New Roman" w:eastAsia="Times New Roman" w:hAnsi="Times New Roman" w:cs="Times New Roman"/>
          <w:sz w:val="24"/>
          <w:szCs w:val="24"/>
        </w:rPr>
        <w:t xml:space="preserve">, 2018). In this case, giving an opportunity to help the employees understand the synopsis of something fresh and relevant to their job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highly important. The other factor is mostly external which deals with the achievement of sales targets and business growth. These factors help the employees to stay on their toes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contribute a lot to the company. </w:t>
      </w:r>
    </w:p>
    <w:p w14:paraId="0000002C" w14:textId="77777777" w:rsidR="00E16E7A" w:rsidRDefault="00000000">
      <w:pPr>
        <w:pStyle w:val="Heading1"/>
        <w:spacing w:before="0" w:after="0" w:line="360" w:lineRule="auto"/>
      </w:pPr>
      <w:bookmarkStart w:id="4" w:name="_heading=h.3znysh7" w:colFirst="0" w:colLast="0"/>
      <w:bookmarkEnd w:id="4"/>
      <w:r>
        <w:t xml:space="preserve">Application of the theory </w:t>
      </w:r>
    </w:p>
    <w:p w14:paraId="0000002D"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of Mayo has been used by the company of Tesco for a long period of time. This is not a secret that a legion of staff that has been given proper training is highly important for the development of the company in the long run. The theory helps to address the problem of everyone working for the company by giving them the things they need to have proper mental well-being. The need for money and other benefits is important and is gained from other companies as well (Yu, Park and Hyun, 2021). The difference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in the form of mental health where the managers trust the employees with their job and cares for them in person. Hence, the result is a workforce that aims to give their best for the company. </w:t>
      </w:r>
    </w:p>
    <w:p w14:paraId="0000002E" w14:textId="77777777" w:rsidR="00E16E7A" w:rsidRDefault="00000000">
      <w:pPr>
        <w:pStyle w:val="Heading1"/>
        <w:spacing w:before="0" w:after="0" w:line="360" w:lineRule="auto"/>
      </w:pPr>
      <w:bookmarkStart w:id="5" w:name="_heading=h.2et92p0" w:colFirst="0" w:colLast="0"/>
      <w:bookmarkEnd w:id="5"/>
      <w:r>
        <w:t>Benefits of practising Mayo theory to motivating Tesco staff</w:t>
      </w:r>
    </w:p>
    <w:p w14:paraId="0000002F"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benefit of having this theory is the power of motivation in the line of work that is done by all the employees in the company. The number starts from workers in the aisle and checkout counter to the ones who are managing senior posts in the business (</w:t>
      </w:r>
      <w:proofErr w:type="spellStart"/>
      <w:r>
        <w:rPr>
          <w:rFonts w:ascii="Times New Roman" w:eastAsia="Times New Roman" w:hAnsi="Times New Roman" w:cs="Times New Roman"/>
          <w:sz w:val="24"/>
          <w:szCs w:val="24"/>
        </w:rPr>
        <w:t>Fitriasari</w:t>
      </w:r>
      <w:proofErr w:type="spellEnd"/>
      <w:r>
        <w:rPr>
          <w:rFonts w:ascii="Times New Roman" w:eastAsia="Times New Roman" w:hAnsi="Times New Roman" w:cs="Times New Roman"/>
          <w:sz w:val="24"/>
          <w:szCs w:val="24"/>
        </w:rPr>
        <w:t xml:space="preserve">, 2020). The work done in Tesco is seen to be hard at times which are truly difficult for many even with the appropriate skills. Thus, the employees who are motivated can do the job with perfection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thank the company for the support it gives to its employees. Hence, the cost of labour goes down and the company makes heavy profits by the dint of their hard work. </w:t>
      </w:r>
    </w:p>
    <w:p w14:paraId="00000030" w14:textId="77777777" w:rsidR="00E16E7A" w:rsidRDefault="00000000">
      <w:pPr>
        <w:pStyle w:val="Heading1"/>
        <w:spacing w:before="0" w:after="0" w:line="360" w:lineRule="auto"/>
      </w:pPr>
      <w:bookmarkStart w:id="6" w:name="_heading=h.tyjcwt" w:colFirst="0" w:colLast="0"/>
      <w:bookmarkEnd w:id="6"/>
      <w:r>
        <w:lastRenderedPageBreak/>
        <w:t>Mayo's Motivational theory for enhancing the value of employees</w:t>
      </w:r>
    </w:p>
    <w:p w14:paraId="00000031"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the theory was done on a basis of proper managerial factors that simplifies complex problems by dint of trust. The other pillar of the theory is the utmost respect for the employees who are working for the company. The application and credible reliance of the theory is obtained on the grounds of certain objectives (Hughes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These objectives are rated for being highly individual and at times associated with a team of employees. They do so by giving a large amount of feedback from every employee of the company. Hence the workers are supposed to get a significant line of work that is laced with positive parameters like engagement, encouragement of the business, a proper opportunity to do the same and give a high sense of creativity in the kind of work they do for the company. </w:t>
      </w:r>
    </w:p>
    <w:p w14:paraId="00000032" w14:textId="77777777" w:rsidR="00E16E7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Mayo theory measures staff satisfaction in Tesco</w:t>
      </w:r>
    </w:p>
    <w:p w14:paraId="00000033"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culture of work that has been maintained by Tesco is bringing in all the employees to make them participate </w:t>
      </w:r>
      <w:proofErr w:type="gramStart"/>
      <w:r>
        <w:rPr>
          <w:rFonts w:ascii="Times New Roman" w:eastAsia="Times New Roman" w:hAnsi="Times New Roman" w:cs="Times New Roman"/>
          <w:sz w:val="24"/>
          <w:szCs w:val="24"/>
        </w:rPr>
        <w:t>in a given</w:t>
      </w:r>
      <w:proofErr w:type="gramEnd"/>
      <w:r>
        <w:rPr>
          <w:rFonts w:ascii="Times New Roman" w:eastAsia="Times New Roman" w:hAnsi="Times New Roman" w:cs="Times New Roman"/>
          <w:sz w:val="24"/>
          <w:szCs w:val="24"/>
        </w:rPr>
        <w:t xml:space="preserve"> survey. The data that are obtained by the survey are collated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signify the worker's needs and points of view on the types of jobs they have been doing for the company in a given period of time (</w:t>
      </w:r>
      <w:proofErr w:type="spellStart"/>
      <w:r>
        <w:rPr>
          <w:rFonts w:ascii="Times New Roman" w:eastAsia="Times New Roman" w:hAnsi="Times New Roman" w:cs="Times New Roman"/>
          <w:sz w:val="24"/>
          <w:szCs w:val="24"/>
        </w:rPr>
        <w:t>Passey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 purpose of the survey apart from understanding the amount of satisfaction for the employees is to assess the benefits that are gained by the business brand. </w:t>
      </w:r>
    </w:p>
    <w:p w14:paraId="00000034"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perks of factors which are having strict control over external and internal attributes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a phenomenal development which helps the business to grow over a given span of time. The factors that are taken to be highly internal by nature are here to give the workers a chance of learning something new (Moll and </w:t>
      </w:r>
      <w:proofErr w:type="spellStart"/>
      <w:r>
        <w:rPr>
          <w:rFonts w:ascii="Times New Roman" w:eastAsia="Times New Roman" w:hAnsi="Times New Roman" w:cs="Times New Roman"/>
          <w:sz w:val="24"/>
          <w:szCs w:val="24"/>
        </w:rPr>
        <w:t>Yigitbasioglu</w:t>
      </w:r>
      <w:proofErr w:type="spellEnd"/>
      <w:r>
        <w:rPr>
          <w:rFonts w:ascii="Times New Roman" w:eastAsia="Times New Roman" w:hAnsi="Times New Roman" w:cs="Times New Roman"/>
          <w:sz w:val="24"/>
          <w:szCs w:val="24"/>
        </w:rPr>
        <w:t xml:space="preserve">, 2019). They are unique skills which keep them motivated to work for the time they have been hired by the company. The same goes on for the factors that are external by nature. The components like securing a target in the field of sales keep the employees motivated to excel in their given skills. </w:t>
      </w:r>
    </w:p>
    <w:p w14:paraId="00000035" w14:textId="77777777" w:rsidR="00E16E7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Mayo's theory enhance communication in Tesco</w:t>
      </w:r>
    </w:p>
    <w:p w14:paraId="00000036"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that has been given by Mayo helps the company to have significant growth by enticing communication as the essence of success. The theory banks on the importance of communication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denote all the properties which keep on developing a unique environment to learn something new and help the employees to stay motivated for a long period of time (Tripathy, 2018). By increasing the form of </w:t>
      </w:r>
      <w:proofErr w:type="gramStart"/>
      <w:r>
        <w:rPr>
          <w:rFonts w:ascii="Times New Roman" w:eastAsia="Times New Roman" w:hAnsi="Times New Roman" w:cs="Times New Roman"/>
          <w:sz w:val="24"/>
          <w:szCs w:val="24"/>
        </w:rPr>
        <w:t>communication</w:t>
      </w:r>
      <w:proofErr w:type="gramEnd"/>
      <w:r>
        <w:rPr>
          <w:rFonts w:ascii="Times New Roman" w:eastAsia="Times New Roman" w:hAnsi="Times New Roman" w:cs="Times New Roman"/>
          <w:sz w:val="24"/>
          <w:szCs w:val="24"/>
        </w:rPr>
        <w:t xml:space="preserve"> the employees start to receive a certain amount of training in order to develop a plan by framing a strategy to help the career grow with a high sense of dignity. </w:t>
      </w:r>
    </w:p>
    <w:p w14:paraId="00000037" w14:textId="77777777" w:rsidR="00E16E7A" w:rsidRDefault="00000000">
      <w:pPr>
        <w:pStyle w:val="Heading1"/>
        <w:spacing w:before="0" w:after="0" w:line="360" w:lineRule="auto"/>
      </w:pPr>
      <w:bookmarkStart w:id="7" w:name="_heading=h.3dy6vkm" w:colFirst="0" w:colLast="0"/>
      <w:bookmarkEnd w:id="7"/>
      <w:r>
        <w:lastRenderedPageBreak/>
        <w:t xml:space="preserve">Critical evaluation of Tesco beliefs, attitude, and values with interpreting theory </w:t>
      </w:r>
    </w:p>
    <w:p w14:paraId="00000038"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all over the world have been giving a large amount of effort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as a means to keep their employees happy and satisfied for days to come (Tripathy, 2018). The importance of satisfying the employees by catering to the needs of the customers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is highly cardinal for the factor of promoting a world of uniqueness. They serve as a token of appreciation in order to develop a hamper for the society where they are operating </w:t>
      </w:r>
      <w:proofErr w:type="gramStart"/>
      <w:r>
        <w:rPr>
          <w:rFonts w:ascii="Times New Roman" w:eastAsia="Times New Roman" w:hAnsi="Times New Roman" w:cs="Times New Roman"/>
          <w:sz w:val="24"/>
          <w:szCs w:val="24"/>
        </w:rPr>
        <w:t>at the moment</w:t>
      </w:r>
      <w:proofErr w:type="gramEnd"/>
      <w:r>
        <w:rPr>
          <w:rFonts w:ascii="Times New Roman" w:eastAsia="Times New Roman" w:hAnsi="Times New Roman" w:cs="Times New Roman"/>
          <w:sz w:val="24"/>
          <w:szCs w:val="24"/>
        </w:rPr>
        <w:t xml:space="preserve">. The importance of branding and maintaining a healthy reputation for the company is defined as a proper means to grow the community of Tesco in a higher sense by promoting their brand’s signature products likes of which include food, clothing and a long list of decors for home. These properties deal with the beliefs of in the organisation, the values that are followed by everyone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every attitude (</w:t>
      </w:r>
      <w:proofErr w:type="spellStart"/>
      <w:r>
        <w:rPr>
          <w:rFonts w:ascii="Times New Roman" w:eastAsia="Times New Roman" w:hAnsi="Times New Roman" w:cs="Times New Roman"/>
          <w:sz w:val="24"/>
          <w:szCs w:val="24"/>
        </w:rPr>
        <w:t>Rosnizam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They give a certain amount of edge over the competition that is given by the giants in the retail industry likes of which include Sainsbury and Morrisons. The current recession that is going on in the entire European continent due to the war between Russia and Ukraine is posing a threat to Tesco. The cost of living has been growing for a long span of time hence there are many who may find it hard to afford food products let alone electronic goods (Ellis, 2019). The other problem which is a growing concern is the high level of unemployment which renders people going hungry and poor for the winter. </w:t>
      </w:r>
    </w:p>
    <w:p w14:paraId="00000039"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companies like Tesco look after the internal environment of the country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stay active in both internal and external factors of influence to develop the company. The policy has been used to procure the product on the grounds of ethics. Thus, it aids the company to have all the necessary attributes like the capability and honesty of the vendors to evaluate their performances, the reputation of Tesco and a proper strategy to market the products gives them the edge of competition over the others (Moura, 2021). The factors that contribute to this successful endeavour are a good use of technology, a heavy reserve of cash and the biggest share of the market in England. </w:t>
      </w:r>
    </w:p>
    <w:p w14:paraId="0000003A" w14:textId="77777777" w:rsidR="00E16E7A" w:rsidRDefault="00000000">
      <w:pPr>
        <w:pStyle w:val="Heading1"/>
        <w:spacing w:before="0" w:after="0" w:line="360" w:lineRule="auto"/>
      </w:pPr>
      <w:bookmarkStart w:id="8" w:name="_heading=h.1t3h5sf" w:colFirst="0" w:colLast="0"/>
      <w:bookmarkEnd w:id="8"/>
      <w:r>
        <w:t>Specific organizational changes in Tesco in terms of beliefs, attitudes, and value systems after Covid-19</w:t>
      </w:r>
    </w:p>
    <w:p w14:paraId="0000003B"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of Tesco is a large brand and like others, it faces some significant trouble at times. The pandemic has been very hard on the brand as the sale of their product </w:t>
      </w:r>
      <w:proofErr w:type="gramStart"/>
      <w:r>
        <w:rPr>
          <w:rFonts w:ascii="Times New Roman" w:eastAsia="Times New Roman" w:hAnsi="Times New Roman" w:cs="Times New Roman"/>
          <w:sz w:val="24"/>
          <w:szCs w:val="24"/>
        </w:rPr>
        <w:t>fell down</w:t>
      </w:r>
      <w:proofErr w:type="gramEnd"/>
      <w:r>
        <w:rPr>
          <w:rFonts w:ascii="Times New Roman" w:eastAsia="Times New Roman" w:hAnsi="Times New Roman" w:cs="Times New Roman"/>
          <w:sz w:val="24"/>
          <w:szCs w:val="24"/>
        </w:rPr>
        <w:t>. Thus, the quality of food and groceries was not at par with their rivals (</w:t>
      </w:r>
      <w:proofErr w:type="spellStart"/>
      <w:r>
        <w:rPr>
          <w:rFonts w:ascii="Times New Roman" w:eastAsia="Times New Roman" w:hAnsi="Times New Roman" w:cs="Times New Roman"/>
          <w:sz w:val="24"/>
          <w:szCs w:val="24"/>
        </w:rPr>
        <w:t>Kucharska</w:t>
      </w:r>
      <w:proofErr w:type="spellEnd"/>
      <w:r>
        <w:rPr>
          <w:rFonts w:ascii="Times New Roman" w:eastAsia="Times New Roman" w:hAnsi="Times New Roman" w:cs="Times New Roman"/>
          <w:sz w:val="24"/>
          <w:szCs w:val="24"/>
        </w:rPr>
        <w:t xml:space="preserve">, 2019). There were differences between the cultures of the customers Tesco have for them. Unfortunately, the organisation failed to learn more about them for a while. Thus, the impact of this pandemic was felt hard on the beliefs, attitudes and values Tesco had for themselves. </w:t>
      </w:r>
    </w:p>
    <w:p w14:paraId="0000003C"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is the reason why a time comes when the organisation needs to evolve their standings on various grounds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develop a strong social foundation (</w:t>
      </w:r>
      <w:proofErr w:type="spellStart"/>
      <w:r>
        <w:rPr>
          <w:rFonts w:ascii="Times New Roman" w:eastAsia="Times New Roman" w:hAnsi="Times New Roman" w:cs="Times New Roman"/>
          <w:sz w:val="24"/>
          <w:szCs w:val="24"/>
        </w:rPr>
        <w:t>Xinyun</w:t>
      </w:r>
      <w:proofErr w:type="spellEnd"/>
      <w:r>
        <w:rPr>
          <w:rFonts w:ascii="Times New Roman" w:eastAsia="Times New Roman" w:hAnsi="Times New Roman" w:cs="Times New Roman"/>
          <w:sz w:val="24"/>
          <w:szCs w:val="24"/>
        </w:rPr>
        <w:t xml:space="preserve">, 2018). Tesco holds a belief that the staffs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to be protected, nurtured and cared for until the very end of time. The most vital aspect of the attitude and value systems was assessed when the staff started to work from home. There were changes in the technical department and the behaviour of every human being. </w:t>
      </w:r>
    </w:p>
    <w:p w14:paraId="0000003D"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change that was observed by the staff had to be their ease of working with technical gadgets and contribute the essence of productivity. This can be done by providing the training and support which is needed by the people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be more productive. The return of staff to the workplace of Tesco was a challenge as there was barely anyone who wanted to step out of their safety (Paton, 2020). Thus, a place came up when the staff wanted to work from home as Tesco had to arrange for the features of safety and security for its employees from the virus. </w:t>
      </w:r>
    </w:p>
    <w:p w14:paraId="0000003E" w14:textId="77777777" w:rsidR="00E16E7A" w:rsidRDefault="00000000">
      <w:pPr>
        <w:pStyle w:val="Heading1"/>
        <w:spacing w:before="0" w:after="0" w:line="360" w:lineRule="auto"/>
      </w:pPr>
      <w:bookmarkStart w:id="9" w:name="_heading=h.4d34og8" w:colFirst="0" w:colLast="0"/>
      <w:bookmarkEnd w:id="9"/>
      <w:r>
        <w:t xml:space="preserve">Recommendation for tackling changes to Covid-19 </w:t>
      </w:r>
    </w:p>
    <w:p w14:paraId="0000003F"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approach which was proxy by nature was adopted to plan the ADKAR model that drove away the fear of this virus from the heart of every employee. The minimum six feet difference to prohibit the spread of infection is a good way of preventing the spread (</w:t>
      </w:r>
      <w:proofErr w:type="spellStart"/>
      <w:r>
        <w:rPr>
          <w:rFonts w:ascii="Times New Roman" w:eastAsia="Times New Roman" w:hAnsi="Times New Roman" w:cs="Times New Roman"/>
          <w:sz w:val="24"/>
          <w:szCs w:val="24"/>
        </w:rPr>
        <w:t>Cirrincione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 framework that aims to support a wide sense of communication aids the company to remove fear and induce a sense of purpose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work properly. </w:t>
      </w:r>
    </w:p>
    <w:p w14:paraId="00000040"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cubicles in the office can be covered with glass boxes </w:t>
      </w:r>
      <w:proofErr w:type="gramStart"/>
      <w:r>
        <w:rPr>
          <w:rFonts w:ascii="Times New Roman" w:eastAsia="Times New Roman" w:hAnsi="Times New Roman" w:cs="Times New Roman"/>
          <w:sz w:val="24"/>
          <w:szCs w:val="24"/>
        </w:rPr>
        <w:t>as a way to</w:t>
      </w:r>
      <w:proofErr w:type="gramEnd"/>
      <w:r>
        <w:rPr>
          <w:rFonts w:ascii="Times New Roman" w:eastAsia="Times New Roman" w:hAnsi="Times New Roman" w:cs="Times New Roman"/>
          <w:sz w:val="24"/>
          <w:szCs w:val="24"/>
        </w:rPr>
        <w:t xml:space="preserve"> isolate everyone from one another. The policies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adapted to make masks mandatory and arrangements have to be made as means to address the personal need of every employee. </w:t>
      </w:r>
    </w:p>
    <w:p w14:paraId="00000041"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glass cubicles must isolate for the safety of physical </w:t>
      </w:r>
      <w:proofErr w:type="gramStart"/>
      <w:r>
        <w:rPr>
          <w:rFonts w:ascii="Times New Roman" w:eastAsia="Times New Roman" w:hAnsi="Times New Roman" w:cs="Times New Roman"/>
          <w:sz w:val="24"/>
          <w:szCs w:val="24"/>
        </w:rPr>
        <w:t>health</w:t>
      </w:r>
      <w:proofErr w:type="gramEnd"/>
      <w:r>
        <w:rPr>
          <w:rFonts w:ascii="Times New Roman" w:eastAsia="Times New Roman" w:hAnsi="Times New Roman" w:cs="Times New Roman"/>
          <w:sz w:val="24"/>
          <w:szCs w:val="24"/>
        </w:rPr>
        <w:t xml:space="preserve"> but it costs the well-being of psychological health (McElroy, Duong and </w:t>
      </w:r>
      <w:proofErr w:type="spellStart"/>
      <w:r>
        <w:rPr>
          <w:rFonts w:ascii="Times New Roman" w:eastAsia="Times New Roman" w:hAnsi="Times New Roman" w:cs="Times New Roman"/>
          <w:sz w:val="24"/>
          <w:szCs w:val="24"/>
        </w:rPr>
        <w:t>Labiste</w:t>
      </w:r>
      <w:proofErr w:type="spellEnd"/>
      <w:r>
        <w:rPr>
          <w:rFonts w:ascii="Times New Roman" w:eastAsia="Times New Roman" w:hAnsi="Times New Roman" w:cs="Times New Roman"/>
          <w:sz w:val="24"/>
          <w:szCs w:val="24"/>
        </w:rPr>
        <w:t xml:space="preserve">, 2021). Thus, 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give a unique arrangement that keeps the workers entertained for a long time. </w:t>
      </w:r>
    </w:p>
    <w:p w14:paraId="00000042"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need for togetherness is very cardinal to the life and well-being of a person. The concept of sharing something as a form to care for them is equally conventional to determine the sense of community among every worker (</w:t>
      </w:r>
      <w:proofErr w:type="spellStart"/>
      <w:r>
        <w:rPr>
          <w:rFonts w:ascii="Times New Roman" w:eastAsia="Times New Roman" w:hAnsi="Times New Roman" w:cs="Times New Roman"/>
          <w:sz w:val="24"/>
          <w:szCs w:val="24"/>
        </w:rPr>
        <w:t>Cluff</w:t>
      </w:r>
      <w:proofErr w:type="spellEnd"/>
      <w:r>
        <w:rPr>
          <w:rFonts w:ascii="Times New Roman" w:eastAsia="Times New Roman" w:hAnsi="Times New Roman" w:cs="Times New Roman"/>
          <w:sz w:val="24"/>
          <w:szCs w:val="24"/>
        </w:rPr>
        <w:t xml:space="preserve">, 2022). Thus, everyone will stay together with one another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distinguish the prospects of a healthy mind. </w:t>
      </w:r>
    </w:p>
    <w:p w14:paraId="00000043" w14:textId="77777777" w:rsidR="00E16E7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00000044"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is here to give a proper description of the ways that have been done Tesco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prevent all the problems caused by the pandemic. The theory given by Elton Mayo has been used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show the vital aspects of communication and other necessary facets as a means to develop all the vital factors to solve the problem faced by the company due to the </w:t>
      </w:r>
      <w:r>
        <w:rPr>
          <w:rFonts w:ascii="Times New Roman" w:eastAsia="Times New Roman" w:hAnsi="Times New Roman" w:cs="Times New Roman"/>
          <w:sz w:val="24"/>
          <w:szCs w:val="24"/>
        </w:rPr>
        <w:lastRenderedPageBreak/>
        <w:t xml:space="preserve">pandemic. The theory has been evaluated to deliver the basic needs of the company that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a huge benefit. The theory has been studied and analysed in a critical sense to make a thorough assessment of all the values, beliefs and overall attitudes towards the system. The transformations that have been observed by Tesco are presented in the study with a proper synopsis. The research comes to an end with the solutions that are recommended by the company to overcome the barriers and the changes that are faced by the company going by the name of Tesco. </w:t>
      </w:r>
    </w:p>
    <w:p w14:paraId="00000045" w14:textId="77777777" w:rsidR="00E16E7A" w:rsidRDefault="00000000">
      <w:pPr>
        <w:spacing w:line="360" w:lineRule="auto"/>
        <w:rPr>
          <w:rFonts w:ascii="Times New Roman" w:eastAsia="Times New Roman" w:hAnsi="Times New Roman" w:cs="Times New Roman"/>
          <w:sz w:val="24"/>
          <w:szCs w:val="24"/>
        </w:rPr>
      </w:pPr>
      <w:r>
        <w:br w:type="page"/>
      </w:r>
    </w:p>
    <w:p w14:paraId="00000046" w14:textId="77777777" w:rsidR="00E16E7A" w:rsidRDefault="00000000">
      <w:pPr>
        <w:pStyle w:val="Heading1"/>
        <w:spacing w:line="360" w:lineRule="auto"/>
      </w:pPr>
      <w:bookmarkStart w:id="10" w:name="_heading=h.co7daoundgvv" w:colFirst="0" w:colLast="0"/>
      <w:bookmarkEnd w:id="10"/>
      <w:r>
        <w:lastRenderedPageBreak/>
        <w:t xml:space="preserve">Part </w:t>
      </w:r>
      <w:proofErr w:type="gramStart"/>
      <w:r>
        <w:t>2 :</w:t>
      </w:r>
      <w:proofErr w:type="gramEnd"/>
      <w:r>
        <w:t xml:space="preserve"> Reflective Journal</w:t>
      </w:r>
    </w:p>
    <w:p w14:paraId="00000047" w14:textId="77777777" w:rsidR="00E16E7A" w:rsidRDefault="00000000">
      <w:pPr>
        <w:pStyle w:val="Heading2"/>
        <w:spacing w:line="360" w:lineRule="auto"/>
        <w:jc w:val="both"/>
      </w:pPr>
      <w:bookmarkStart w:id="11" w:name="_heading=h.khz4axrfsgyg" w:colFirst="0" w:colLast="0"/>
      <w:bookmarkEnd w:id="11"/>
      <w:r>
        <w:t xml:space="preserve">Introduction </w:t>
      </w:r>
    </w:p>
    <w:p w14:paraId="00000048"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study will be showing that what are some of the things that have been learned through the experience that has been seen in the different classes and the week. The study will show that things like values beliefs and attitudes play a very important role in the development of a person and the organization as well. This study has been also helpful to understand that what are the best ways through which it can also be sure that the best possible results for the workplace and the organization are obtained as well in the study. </w:t>
      </w:r>
    </w:p>
    <w:p w14:paraId="00000049" w14:textId="77777777" w:rsidR="00E16E7A" w:rsidRDefault="00000000">
      <w:pPr>
        <w:pStyle w:val="Heading2"/>
        <w:spacing w:line="360" w:lineRule="auto"/>
        <w:jc w:val="both"/>
      </w:pPr>
      <w:bookmarkStart w:id="12" w:name="_heading=h.knbj35gvsjjz" w:colFirst="0" w:colLast="0"/>
      <w:bookmarkEnd w:id="12"/>
      <w:r>
        <w:t xml:space="preserve">Week 1 </w:t>
      </w:r>
    </w:p>
    <w:p w14:paraId="0000004A"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 one was one of the most influential weeks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it allowed for a better understanding of the importance of management theories. This week helped me understand that management theories are very helpful in understanding that organisational work can be completed quickly and in a timely manner. It shall also be noted that this week was also teaching men management theories to help in the better completion of the work. Week one also taught the fact that bureaucratic management is very helpful in the process. It shall be noted that this week taught me that this is a theory that ensures that it will be much easier for the person to ensure that they can effectively ensure that organization is managed properly. It was one of the most effective ways through which it can be possible to ensure that organization can do everything on time. This is because bureaucratic management is helpful in ensuring that a task will be completed in time. I learnt this ensures that work is done very fast and in a disciplined way. </w:t>
      </w:r>
    </w:p>
    <w:p w14:paraId="0000004B" w14:textId="77777777" w:rsidR="00E16E7A" w:rsidRDefault="00000000">
      <w:pPr>
        <w:pStyle w:val="Heading2"/>
        <w:spacing w:line="360" w:lineRule="auto"/>
        <w:jc w:val="both"/>
      </w:pPr>
      <w:bookmarkStart w:id="13" w:name="_heading=h.2eipe3jbgyso" w:colFirst="0" w:colLast="0"/>
      <w:bookmarkEnd w:id="13"/>
      <w:r>
        <w:t>Week 2</w:t>
      </w:r>
    </w:p>
    <w:p w14:paraId="0000004C"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week I was able to learn fact that the values beliefs and attitudes of a person is a very important things this is because until and unless someone has a very good value </w:t>
      </w:r>
      <w:proofErr w:type="gramStart"/>
      <w:r>
        <w:rPr>
          <w:rFonts w:ascii="Times New Roman" w:eastAsia="Times New Roman" w:hAnsi="Times New Roman" w:cs="Times New Roman"/>
          <w:sz w:val="24"/>
          <w:szCs w:val="24"/>
        </w:rPr>
        <w:t>system</w:t>
      </w:r>
      <w:proofErr w:type="gramEnd"/>
      <w:r>
        <w:rPr>
          <w:rFonts w:ascii="Times New Roman" w:eastAsia="Times New Roman" w:hAnsi="Times New Roman" w:cs="Times New Roman"/>
          <w:sz w:val="24"/>
          <w:szCs w:val="24"/>
        </w:rPr>
        <w:t xml:space="preserve"> they will not be good enough for an organization. It shall be understood that someone who has a value system where they feel that they should be doing can for earning money or if someone has a lazy </w:t>
      </w:r>
      <w:proofErr w:type="gramStart"/>
      <w:r>
        <w:rPr>
          <w:rFonts w:ascii="Times New Roman" w:eastAsia="Times New Roman" w:hAnsi="Times New Roman" w:cs="Times New Roman"/>
          <w:sz w:val="24"/>
          <w:szCs w:val="24"/>
        </w:rPr>
        <w:t>attitude</w:t>
      </w:r>
      <w:proofErr w:type="gramEnd"/>
      <w:r>
        <w:rPr>
          <w:rFonts w:ascii="Times New Roman" w:eastAsia="Times New Roman" w:hAnsi="Times New Roman" w:cs="Times New Roman"/>
          <w:sz w:val="24"/>
          <w:szCs w:val="24"/>
        </w:rPr>
        <w:t xml:space="preserve"> they will never prove to be a good asset for the company. These are some of the important things that I have been able to learn in the process. It is to also be noted that attitude can be the things that are believed by a person is also important because until and unless </w:t>
      </w:r>
      <w:r>
        <w:rPr>
          <w:rFonts w:ascii="Times New Roman" w:eastAsia="Times New Roman" w:hAnsi="Times New Roman" w:cs="Times New Roman"/>
          <w:sz w:val="24"/>
          <w:szCs w:val="24"/>
        </w:rPr>
        <w:lastRenderedPageBreak/>
        <w:t xml:space="preserve">someone has a good </w:t>
      </w:r>
      <w:proofErr w:type="gramStart"/>
      <w:r>
        <w:rPr>
          <w:rFonts w:ascii="Times New Roman" w:eastAsia="Times New Roman" w:hAnsi="Times New Roman" w:cs="Times New Roman"/>
          <w:sz w:val="24"/>
          <w:szCs w:val="24"/>
        </w:rPr>
        <w:t>belief</w:t>
      </w:r>
      <w:proofErr w:type="gramEnd"/>
      <w:r>
        <w:rPr>
          <w:rFonts w:ascii="Times New Roman" w:eastAsia="Times New Roman" w:hAnsi="Times New Roman" w:cs="Times New Roman"/>
          <w:sz w:val="24"/>
          <w:szCs w:val="24"/>
        </w:rPr>
        <w:t xml:space="preserve"> they can never be productive as well. This is another very important thing that shall be properly understood. It is to be also understood that values and belief systems when proper help in the proper facilitation of the work. I learnt in that week that a positive attitude is a very important thing if an organization or even if a person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grow properly. </w:t>
      </w:r>
    </w:p>
    <w:p w14:paraId="0000004D" w14:textId="77777777" w:rsidR="00E16E7A" w:rsidRDefault="00000000">
      <w:pPr>
        <w:pStyle w:val="Heading2"/>
        <w:spacing w:line="360" w:lineRule="auto"/>
        <w:jc w:val="both"/>
      </w:pPr>
      <w:bookmarkStart w:id="14" w:name="_heading=h.lyrfb5sowzkr" w:colFirst="0" w:colLast="0"/>
      <w:bookmarkEnd w:id="14"/>
      <w:r>
        <w:t>Week 3</w:t>
      </w:r>
    </w:p>
    <w:p w14:paraId="0000004E"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critical thinking has been observed by me in this week. I have been able to learn that critical thinking is one of the most important things that can help an employer to ensure that they can successfully improve the organization and its work. It is to be also understood that critical thinking is also a very useful thing that can help employees to also solve difficult tasks at the workplace. It has been also seen that 93% of employers shall be improving the way they can improve their work process. This is the importance of critical thinking I feel is at the workplace. In business, I feel that critical thinking provides efficient and effective dilemmas, thereby eliminating costly mistakes and ensuring that your organization's resources are utilised effectively. Team members that use critical thinking can link concepts, identify mistakes and irregularities, and frequently come to the best judgements. A great information gatherer, a moral person also knows how to use the information to infer facts and predict events. Critical thinkers are often more adept at problem-solving than folks who only regurgitate facts because they conceptualise consequences. Businesses promote analytical thinking since this, especially in positions where developing strategies is a crucial component of the work. As a soft talent, critical thinking is one that is ingrained in a person's mentality. Having even said that it is feasible to achieve this ability.</w:t>
      </w:r>
    </w:p>
    <w:p w14:paraId="0000004F" w14:textId="77777777" w:rsidR="00E16E7A" w:rsidRDefault="00000000">
      <w:pPr>
        <w:pStyle w:val="Heading2"/>
        <w:spacing w:line="360" w:lineRule="auto"/>
        <w:jc w:val="both"/>
      </w:pPr>
      <w:bookmarkStart w:id="15" w:name="_heading=h.2v92q8wx312f" w:colFirst="0" w:colLast="0"/>
      <w:bookmarkEnd w:id="15"/>
      <w:r>
        <w:t>Week 4</w:t>
      </w:r>
    </w:p>
    <w:p w14:paraId="00000050"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week has given me the lesson that both creative and critical thinking shall be going side by side. This is because it is only possible to get the best possible result when creative, as well as critical thinking, go side by side. It is noted that creative thinking is one of the most important things that shall be properly understood </w:t>
      </w:r>
      <w:proofErr w:type="gramStart"/>
      <w:r>
        <w:rPr>
          <w:rFonts w:ascii="Times New Roman" w:eastAsia="Times New Roman" w:hAnsi="Times New Roman" w:cs="Times New Roman"/>
          <w:sz w:val="24"/>
          <w:szCs w:val="24"/>
        </w:rPr>
        <w:t>because of the fact that</w:t>
      </w:r>
      <w:proofErr w:type="gramEnd"/>
      <w:r>
        <w:rPr>
          <w:rFonts w:ascii="Times New Roman" w:eastAsia="Times New Roman" w:hAnsi="Times New Roman" w:cs="Times New Roman"/>
          <w:sz w:val="24"/>
          <w:szCs w:val="24"/>
        </w:rPr>
        <w:t xml:space="preserve"> if someone is not able to express properly in creative thinking it is of no use. Critical thinking when used with creative thinking can possible given the best possible result for a thing. This is helpful in also making the organisation better. The wildebeest critical thinking skills have been suggested to be the most crucial and the best possible techniques with the help of which it is possible to ensure that the </w:t>
      </w:r>
      <w:r>
        <w:rPr>
          <w:rFonts w:ascii="Times New Roman" w:eastAsia="Times New Roman" w:hAnsi="Times New Roman" w:cs="Times New Roman"/>
          <w:sz w:val="24"/>
          <w:szCs w:val="24"/>
        </w:rPr>
        <w:lastRenderedPageBreak/>
        <w:t>best possible creative thinking in critical thinking can be gathered. This is the importance of this week that has been seen in the study and how the organization can also benefit.</w:t>
      </w:r>
    </w:p>
    <w:p w14:paraId="00000051" w14:textId="77777777" w:rsidR="00E16E7A" w:rsidRDefault="00000000">
      <w:pPr>
        <w:pStyle w:val="Heading2"/>
        <w:spacing w:line="360" w:lineRule="auto"/>
        <w:jc w:val="both"/>
      </w:pPr>
      <w:bookmarkStart w:id="16" w:name="_heading=h.k2agf7iyqvyl" w:colFirst="0" w:colLast="0"/>
      <w:bookmarkEnd w:id="16"/>
      <w:r>
        <w:t>Week 5</w:t>
      </w:r>
    </w:p>
    <w:p w14:paraId="00000052"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different concepts and tactics of marketing have been seen in this study. I have been able to learn this week that transaction-based marketing is one of the worst forms of marketing technique in which it is not good to do any work with </w:t>
      </w:r>
      <w:proofErr w:type="spellStart"/>
      <w:proofErr w:type="gramStart"/>
      <w:r>
        <w:rPr>
          <w:rFonts w:ascii="Times New Roman" w:eastAsia="Times New Roman" w:hAnsi="Times New Roman" w:cs="Times New Roman"/>
          <w:sz w:val="24"/>
          <w:szCs w:val="24"/>
        </w:rPr>
        <w:t>customers.s</w:t>
      </w:r>
      <w:proofErr w:type="spellEnd"/>
      <w:proofErr w:type="gramEnd"/>
      <w:r>
        <w:rPr>
          <w:rFonts w:ascii="Times New Roman" w:eastAsia="Times New Roman" w:hAnsi="Times New Roman" w:cs="Times New Roman"/>
          <w:sz w:val="24"/>
          <w:szCs w:val="24"/>
        </w:rPr>
        <w:t xml:space="preserve"> the reason behind the same is that in this type of marketing there is no such connection with the customers. It is to be understood that transaction-based marketing is a system where there is no emotional connection with the customer. Relationship marketing is seen to be the best way through which good customer relationships can be built for a longer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I have been able to understand that it is a form of marketing in which I will be able to connect with the customer better this is because this is a form of marketing that suggests that it is very important to ensure that with the </w:t>
      </w:r>
      <w:proofErr w:type="gramStart"/>
      <w:r>
        <w:rPr>
          <w:rFonts w:ascii="Times New Roman" w:eastAsia="Times New Roman" w:hAnsi="Times New Roman" w:cs="Times New Roman"/>
          <w:sz w:val="24"/>
          <w:szCs w:val="24"/>
        </w:rPr>
        <w:t>customers</w:t>
      </w:r>
      <w:proofErr w:type="gramEnd"/>
      <w:r>
        <w:rPr>
          <w:rFonts w:ascii="Times New Roman" w:eastAsia="Times New Roman" w:hAnsi="Times New Roman" w:cs="Times New Roman"/>
          <w:sz w:val="24"/>
          <w:szCs w:val="24"/>
        </w:rPr>
        <w:t xml:space="preserve"> we shall be building a good relationship. It will be helping to ensure that we can manage the different things in a better way. This is the importance if following things and this is how it will be possible to improve communication.</w:t>
      </w:r>
    </w:p>
    <w:p w14:paraId="00000053" w14:textId="77777777" w:rsidR="00E16E7A" w:rsidRDefault="00000000">
      <w:pPr>
        <w:pStyle w:val="Heading2"/>
        <w:spacing w:line="360" w:lineRule="auto"/>
        <w:jc w:val="both"/>
      </w:pPr>
      <w:bookmarkStart w:id="17" w:name="_heading=h.dzal2u30hz4n" w:colFirst="0" w:colLast="0"/>
      <w:bookmarkEnd w:id="17"/>
      <w:r>
        <w:t>Week 6</w:t>
      </w:r>
    </w:p>
    <w:p w14:paraId="00000054" w14:textId="77777777" w:rsidR="00E16E7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this week I understood the importance that decision-making. I was able to understand how decision-making is one of the most important things and how it will be possible to improve workplace </w:t>
      </w:r>
      <w:proofErr w:type="spellStart"/>
      <w:r>
        <w:rPr>
          <w:rFonts w:ascii="Times New Roman" w:eastAsia="Times New Roman" w:hAnsi="Times New Roman" w:cs="Times New Roman"/>
          <w:sz w:val="24"/>
          <w:szCs w:val="24"/>
        </w:rPr>
        <w:t>managment</w:t>
      </w:r>
      <w:proofErr w:type="spellEnd"/>
      <w:r>
        <w:rPr>
          <w:rFonts w:ascii="Times New Roman" w:eastAsia="Times New Roman" w:hAnsi="Times New Roman" w:cs="Times New Roman"/>
          <w:sz w:val="24"/>
          <w:szCs w:val="24"/>
        </w:rPr>
        <w:t xml:space="preserve"> with the help of the same. Making judgements based on logic is a technique that helps managers make wise choices. It entails methodically evaluating the available alternatives and selecting the optimal course of action using logic and supporting data. We must first define our aims and objectives in order to think logically. Many individuals believe that making decisions is a logical, cold process. Nevertheless, it involves much more than just picking the solution that makes the most sense. </w:t>
      </w:r>
      <w:proofErr w:type="gramStart"/>
      <w:r>
        <w:rPr>
          <w:rFonts w:ascii="Times New Roman" w:eastAsia="Times New Roman" w:hAnsi="Times New Roman" w:cs="Times New Roman"/>
          <w:sz w:val="24"/>
          <w:szCs w:val="24"/>
        </w:rPr>
        <w:t>In actuality, both</w:t>
      </w:r>
      <w:proofErr w:type="gramEnd"/>
      <w:r>
        <w:rPr>
          <w:rFonts w:ascii="Times New Roman" w:eastAsia="Times New Roman" w:hAnsi="Times New Roman" w:cs="Times New Roman"/>
          <w:sz w:val="24"/>
          <w:szCs w:val="24"/>
        </w:rPr>
        <w:t xml:space="preserve"> conscious and unconscious influences play a role in decision-making. For instance, our emotions, as well as our own values and beliefs, influence the decisions we make. Selectivity is a crucial aspect of management decision-making.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choosing requires identifying the greatest possibilities. These are some of the important things that oi could find that decision-making helps in. I was also able to understand that decision-making is a very important thing that also ensures that if we have that it is possible to control the different situations in the organization. </w:t>
      </w:r>
    </w:p>
    <w:p w14:paraId="00000055" w14:textId="77777777" w:rsidR="00E16E7A" w:rsidRDefault="00000000">
      <w:pPr>
        <w:pStyle w:val="Heading2"/>
        <w:spacing w:line="360" w:lineRule="auto"/>
        <w:jc w:val="both"/>
      </w:pPr>
      <w:bookmarkStart w:id="18" w:name="_heading=h.gexcnxe9s3qt" w:colFirst="0" w:colLast="0"/>
      <w:bookmarkEnd w:id="18"/>
      <w:r>
        <w:lastRenderedPageBreak/>
        <w:t xml:space="preserve">Week 7 </w:t>
      </w:r>
    </w:p>
    <w:p w14:paraId="00000056"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week also the importance of beliefs and values have been reiterated. It has been shown what is the importance of the same and how this can help to ensure that better results </w:t>
      </w:r>
      <w:proofErr w:type="spellStart"/>
      <w:r>
        <w:rPr>
          <w:rFonts w:ascii="Times New Roman" w:eastAsia="Times New Roman" w:hAnsi="Times New Roman" w:cs="Times New Roman"/>
          <w:sz w:val="24"/>
          <w:szCs w:val="24"/>
        </w:rPr>
        <w:t>t</w:t>
      </w:r>
      <w:proofErr w:type="spellEnd"/>
      <w:r>
        <w:rPr>
          <w:rFonts w:ascii="Times New Roman" w:eastAsia="Times New Roman" w:hAnsi="Times New Roman" w:cs="Times New Roman"/>
          <w:sz w:val="24"/>
          <w:szCs w:val="24"/>
        </w:rPr>
        <w:t xml:space="preserve"> the workplace can be gained with the same. These are some of the most important values and important things as well. In this study, the importance of critical thinking has been shown. It has been shown that with the help of critical thinking it is possible to be sure that the best output in the organization can be obtained. It is also possible at the workplace to improve the different types of situations with the help of which it can be possible to manage the redundant workplace situation too. I have learnt that the development of the value at the workplace is also very helpful because when a good attitude is developed at the workplace it can help to achieve the different goals of the organization. It is also possible to ensure that a good atmosphere can prevail that the workplace as well with the help of the same. These are the things that I have been able to learn in the week of this study. </w:t>
      </w:r>
    </w:p>
    <w:p w14:paraId="00000057" w14:textId="77777777" w:rsidR="00E16E7A" w:rsidRDefault="00000000">
      <w:pPr>
        <w:pStyle w:val="Heading2"/>
        <w:spacing w:line="360" w:lineRule="auto"/>
        <w:jc w:val="both"/>
      </w:pPr>
      <w:bookmarkStart w:id="19" w:name="_heading=h.2qu54nm0o2lt" w:colFirst="0" w:colLast="0"/>
      <w:bookmarkEnd w:id="19"/>
      <w:r>
        <w:t xml:space="preserve">Week 8 </w:t>
      </w:r>
    </w:p>
    <w:p w14:paraId="00000058"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week I have learnt the importance of innovation in the organization. It is to note that this week taught me that with the help of innovation I can </w:t>
      </w:r>
      <w:proofErr w:type="spellStart"/>
      <w:r>
        <w:rPr>
          <w:rFonts w:ascii="Times New Roman" w:eastAsia="Times New Roman" w:hAnsi="Times New Roman" w:cs="Times New Roman"/>
          <w:sz w:val="24"/>
          <w:szCs w:val="24"/>
        </w:rPr>
        <w:t>ensur</w:t>
      </w:r>
      <w:proofErr w:type="spellEnd"/>
      <w:r>
        <w:rPr>
          <w:rFonts w:ascii="Times New Roman" w:eastAsia="Times New Roman" w:hAnsi="Times New Roman" w:cs="Times New Roman"/>
          <w:sz w:val="24"/>
          <w:szCs w:val="24"/>
        </w:rPr>
        <w:t xml:space="preserve"> that the goals of the organization and the profit-making can improve. It is to be noted that innovation has been suggested did the most important thing with the help of which it is possible to </w:t>
      </w:r>
      <w:proofErr w:type="spellStart"/>
      <w:r>
        <w:rPr>
          <w:rFonts w:ascii="Times New Roman" w:eastAsia="Times New Roman" w:hAnsi="Times New Roman" w:cs="Times New Roman"/>
          <w:sz w:val="24"/>
          <w:szCs w:val="24"/>
        </w:rPr>
        <w:t>ensur</w:t>
      </w:r>
      <w:proofErr w:type="spellEnd"/>
      <w:r>
        <w:rPr>
          <w:rFonts w:ascii="Times New Roman" w:eastAsia="Times New Roman" w:hAnsi="Times New Roman" w:cs="Times New Roman"/>
          <w:sz w:val="24"/>
          <w:szCs w:val="24"/>
        </w:rPr>
        <w:t xml:space="preserve"> that the end goals of the company are much better. It is also to be understood that innovation can also improve the different things or the problems that an organisation is facing as well. With the introduction of originality to current product lines or business practices, market share, revenue, and customer happiness all grow. Innovation can also be utilised to introduce new automation technologies or modernise the business's operating systems. It is thought that the combination of automation and innovation might aid businesses in experiencing enormous growth. I have learnt that with the help of innovation different challenges and product-making can also be improved in the workplace.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week has proven very helpful to make understanding the different issues that can be solved with these things a swell in the study. </w:t>
      </w:r>
    </w:p>
    <w:p w14:paraId="00000059" w14:textId="77777777" w:rsidR="00E16E7A" w:rsidRDefault="00000000">
      <w:pPr>
        <w:pStyle w:val="Heading2"/>
        <w:spacing w:line="360" w:lineRule="auto"/>
        <w:jc w:val="both"/>
      </w:pPr>
      <w:bookmarkStart w:id="20" w:name="_heading=h.w66uh2qeflu6" w:colFirst="0" w:colLast="0"/>
      <w:bookmarkEnd w:id="20"/>
      <w:r>
        <w:t>Week 9</w:t>
      </w:r>
    </w:p>
    <w:p w14:paraId="0000005A"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week was very important because in this week we have learnt about sustainable development. In order to prevent our civilization from running out of resources that are </w:t>
      </w:r>
      <w:r>
        <w:rPr>
          <w:rFonts w:ascii="Times New Roman" w:eastAsia="Times New Roman" w:hAnsi="Times New Roman" w:cs="Times New Roman"/>
          <w:sz w:val="24"/>
          <w:szCs w:val="24"/>
        </w:rPr>
        <w:lastRenderedPageBreak/>
        <w:t xml:space="preserve">essential for our life, balanced growth is necessary. Human civilization may endure for many years while a quantitative basis by engaging in procedures that support sustainable growth. Many problems may be handled by adopting a sustainable economy. As per the view of </w:t>
      </w:r>
      <w:proofErr w:type="spellStart"/>
      <w:r>
        <w:rPr>
          <w:rFonts w:ascii="Times New Roman" w:eastAsia="Times New Roman" w:hAnsi="Times New Roman" w:cs="Times New Roman"/>
          <w:color w:val="222222"/>
          <w:sz w:val="24"/>
          <w:szCs w:val="24"/>
          <w:highlight w:val="white"/>
        </w:rPr>
        <w:t>Ortlinghaus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sz w:val="24"/>
          <w:szCs w:val="24"/>
        </w:rPr>
        <w:t xml:space="preserve">It is possible to tackle economic problems like impoverishment and climatic problems like environmental issues, disturbance of aquatic life, and carbon dioxide emissions Using environmental sustainability methods. The study does show that sustainable development is the only way through which any organization will be able to manage the different challenges is the best way. The following study has also shown that it is very important to also improve the different challenges that the world is facing. I believe that sustainable development will also allow ensuring that how we can improve the poverty in the world and the challenge like hunger. These are the factors that have been helpful in this study and thus a better understanding of the situation will be responsible for things in the study.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these are the things that have been learnt in this study. </w:t>
      </w:r>
    </w:p>
    <w:p w14:paraId="0000005B" w14:textId="77777777" w:rsidR="00E16E7A" w:rsidRDefault="00000000">
      <w:pPr>
        <w:pStyle w:val="Heading2"/>
        <w:spacing w:line="360" w:lineRule="auto"/>
        <w:jc w:val="both"/>
      </w:pPr>
      <w:bookmarkStart w:id="21" w:name="_heading=h.5r1ix3racqyj" w:colFirst="0" w:colLast="0"/>
      <w:bookmarkEnd w:id="21"/>
      <w:r>
        <w:t xml:space="preserve">Conclusion </w:t>
      </w:r>
    </w:p>
    <w:p w14:paraId="0000005C"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that follows will demonstrate some of the lessons that have been learnt from observations made during various sessions and throughout the week. The study will demonstrate how significant factors like values, beliefs, and attitudes are in both an individual's and an organization's growth. The results of this study have also been useful in determining the best strategies for ensuring that the study yields the greatest outcomes for the business and the workplace. The study has taken all the things that have been learned and thus is very accurate. </w:t>
      </w:r>
      <w:r>
        <w:br w:type="page"/>
      </w:r>
    </w:p>
    <w:p w14:paraId="0000005D" w14:textId="77777777" w:rsidR="00E16E7A" w:rsidRDefault="00000000">
      <w:pPr>
        <w:pStyle w:val="Heading1"/>
        <w:spacing w:line="360" w:lineRule="auto"/>
      </w:pPr>
      <w:bookmarkStart w:id="22" w:name="_heading=h.2s8eyo1" w:colFirst="0" w:colLast="0"/>
      <w:bookmarkEnd w:id="22"/>
      <w:r>
        <w:lastRenderedPageBreak/>
        <w:t xml:space="preserve">References </w:t>
      </w:r>
    </w:p>
    <w:p w14:paraId="0000005E"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Cirrincione</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Plescia</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Ledda</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Rapisarda</w:t>
      </w:r>
      <w:proofErr w:type="spellEnd"/>
      <w:r>
        <w:rPr>
          <w:rFonts w:ascii="Times New Roman" w:eastAsia="Times New Roman" w:hAnsi="Times New Roman" w:cs="Times New Roman"/>
          <w:sz w:val="24"/>
          <w:szCs w:val="24"/>
        </w:rPr>
        <w:t xml:space="preserve">, V., </w:t>
      </w:r>
      <w:proofErr w:type="spellStart"/>
      <w:r>
        <w:rPr>
          <w:rFonts w:ascii="Times New Roman" w:eastAsia="Times New Roman" w:hAnsi="Times New Roman" w:cs="Times New Roman"/>
          <w:sz w:val="24"/>
          <w:szCs w:val="24"/>
        </w:rPr>
        <w:t>Martorana</w:t>
      </w:r>
      <w:proofErr w:type="spellEnd"/>
      <w:r>
        <w:rPr>
          <w:rFonts w:ascii="Times New Roman" w:eastAsia="Times New Roman" w:hAnsi="Times New Roman" w:cs="Times New Roman"/>
          <w:sz w:val="24"/>
          <w:szCs w:val="24"/>
        </w:rPr>
        <w:t xml:space="preserve">, D., Moldovan, R.E., </w:t>
      </w:r>
      <w:proofErr w:type="spellStart"/>
      <w:r>
        <w:rPr>
          <w:rFonts w:ascii="Times New Roman" w:eastAsia="Times New Roman" w:hAnsi="Times New Roman" w:cs="Times New Roman"/>
          <w:sz w:val="24"/>
          <w:szCs w:val="24"/>
        </w:rPr>
        <w:t>Theodoridou</w:t>
      </w:r>
      <w:proofErr w:type="spellEnd"/>
      <w:r>
        <w:rPr>
          <w:rFonts w:ascii="Times New Roman" w:eastAsia="Times New Roman" w:hAnsi="Times New Roman" w:cs="Times New Roman"/>
          <w:sz w:val="24"/>
          <w:szCs w:val="24"/>
        </w:rPr>
        <w:t>, K. and Cannizzaro, E., 2020. COVID-19 pandemic: Prevention and protection measures to be adopted at the workplace. Sustainability, 12(9), p.3603.</w:t>
      </w:r>
    </w:p>
    <w:p w14:paraId="0000005F"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Cluff</w:t>
      </w:r>
      <w:proofErr w:type="spellEnd"/>
      <w:r>
        <w:rPr>
          <w:rFonts w:ascii="Times New Roman" w:eastAsia="Times New Roman" w:hAnsi="Times New Roman" w:cs="Times New Roman"/>
          <w:sz w:val="24"/>
          <w:szCs w:val="24"/>
        </w:rPr>
        <w:t>, C., 2022. Community and Belonging in the Workplace: Examining Nonmonetary Motivators in Talent Management. The Journal of Individual Psychology, 78(2), pp.278-284.</w:t>
      </w:r>
    </w:p>
    <w:p w14:paraId="00000060"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Ellis, A., 2019. A de-civilizing reversal or system normal? Rising lethal violence in post-recession austerity United Kingdom. The British Journal of Criminology, 59(4), pp.862-878.</w:t>
      </w:r>
    </w:p>
    <w:p w14:paraId="00000061"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Farrell, D., Greig, F. and </w:t>
      </w:r>
      <w:proofErr w:type="spellStart"/>
      <w:r>
        <w:rPr>
          <w:rFonts w:ascii="Times New Roman" w:eastAsia="Times New Roman" w:hAnsi="Times New Roman" w:cs="Times New Roman"/>
          <w:sz w:val="24"/>
          <w:szCs w:val="24"/>
        </w:rPr>
        <w:t>Hamoudi</w:t>
      </w:r>
      <w:proofErr w:type="spellEnd"/>
      <w:r>
        <w:rPr>
          <w:rFonts w:ascii="Times New Roman" w:eastAsia="Times New Roman" w:hAnsi="Times New Roman" w:cs="Times New Roman"/>
          <w:sz w:val="24"/>
          <w:szCs w:val="24"/>
        </w:rPr>
        <w:t>, A., 2018. The online platform economy in 2018: Drivers, workers, sellers, and lessors. JPMorgan Chase Institute.</w:t>
      </w:r>
    </w:p>
    <w:p w14:paraId="00000062"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Fitriasari</w:t>
      </w:r>
      <w:proofErr w:type="spellEnd"/>
      <w:r>
        <w:rPr>
          <w:rFonts w:ascii="Times New Roman" w:eastAsia="Times New Roman" w:hAnsi="Times New Roman" w:cs="Times New Roman"/>
          <w:sz w:val="24"/>
          <w:szCs w:val="24"/>
        </w:rPr>
        <w:t xml:space="preserve">, F., 2020. How do Small and Medium Enterprise (SME) survive the COVID-19 </w:t>
      </w:r>
      <w:proofErr w:type="gramStart"/>
      <w:r>
        <w:rPr>
          <w:rFonts w:ascii="Times New Roman" w:eastAsia="Times New Roman" w:hAnsi="Times New Roman" w:cs="Times New Roman"/>
          <w:sz w:val="24"/>
          <w:szCs w:val="24"/>
        </w:rPr>
        <w:t>outbreak?.</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Inovasi</w:t>
      </w:r>
      <w:proofErr w:type="spellEnd"/>
      <w:r>
        <w:rPr>
          <w:rFonts w:ascii="Times New Roman" w:eastAsia="Times New Roman" w:hAnsi="Times New Roman" w:cs="Times New Roman"/>
          <w:sz w:val="24"/>
          <w:szCs w:val="24"/>
        </w:rPr>
        <w:t xml:space="preserve"> Ekonomi, 5(02).</w:t>
      </w:r>
    </w:p>
    <w:p w14:paraId="00000063"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Horgan, D.C., 2020. Modelling market share in the UK grocery retail sector using the nonautonomous </w:t>
      </w:r>
      <w:proofErr w:type="spellStart"/>
      <w:r>
        <w:rPr>
          <w:rFonts w:ascii="Times New Roman" w:eastAsia="Times New Roman" w:hAnsi="Times New Roman" w:cs="Times New Roman"/>
          <w:sz w:val="24"/>
          <w:szCs w:val="24"/>
        </w:rPr>
        <w:t>lotka-volterra</w:t>
      </w:r>
      <w:proofErr w:type="spellEnd"/>
      <w:r>
        <w:rPr>
          <w:rFonts w:ascii="Times New Roman" w:eastAsia="Times New Roman" w:hAnsi="Times New Roman" w:cs="Times New Roman"/>
          <w:sz w:val="24"/>
          <w:szCs w:val="24"/>
        </w:rPr>
        <w:t xml:space="preserve"> equations. Preprint.</w:t>
      </w:r>
    </w:p>
    <w:p w14:paraId="00000064"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Hughes, M., </w:t>
      </w:r>
      <w:proofErr w:type="spellStart"/>
      <w:r>
        <w:rPr>
          <w:rFonts w:ascii="Times New Roman" w:eastAsia="Times New Roman" w:hAnsi="Times New Roman" w:cs="Times New Roman"/>
          <w:sz w:val="24"/>
          <w:szCs w:val="24"/>
        </w:rPr>
        <w:t>Rigtering</w:t>
      </w:r>
      <w:proofErr w:type="spellEnd"/>
      <w:r>
        <w:rPr>
          <w:rFonts w:ascii="Times New Roman" w:eastAsia="Times New Roman" w:hAnsi="Times New Roman" w:cs="Times New Roman"/>
          <w:sz w:val="24"/>
          <w:szCs w:val="24"/>
        </w:rPr>
        <w:t xml:space="preserve">, J.C., </w:t>
      </w:r>
      <w:proofErr w:type="spellStart"/>
      <w:r>
        <w:rPr>
          <w:rFonts w:ascii="Times New Roman" w:eastAsia="Times New Roman" w:hAnsi="Times New Roman" w:cs="Times New Roman"/>
          <w:sz w:val="24"/>
          <w:szCs w:val="24"/>
        </w:rPr>
        <w:t>Covin</w:t>
      </w:r>
      <w:proofErr w:type="spellEnd"/>
      <w:r>
        <w:rPr>
          <w:rFonts w:ascii="Times New Roman" w:eastAsia="Times New Roman" w:hAnsi="Times New Roman" w:cs="Times New Roman"/>
          <w:sz w:val="24"/>
          <w:szCs w:val="24"/>
        </w:rPr>
        <w:t xml:space="preserve">, J.G., </w:t>
      </w:r>
      <w:proofErr w:type="spellStart"/>
      <w:r>
        <w:rPr>
          <w:rFonts w:ascii="Times New Roman" w:eastAsia="Times New Roman" w:hAnsi="Times New Roman" w:cs="Times New Roman"/>
          <w:sz w:val="24"/>
          <w:szCs w:val="24"/>
        </w:rPr>
        <w:t>Bouncken</w:t>
      </w:r>
      <w:proofErr w:type="spellEnd"/>
      <w:r>
        <w:rPr>
          <w:rFonts w:ascii="Times New Roman" w:eastAsia="Times New Roman" w:hAnsi="Times New Roman" w:cs="Times New Roman"/>
          <w:sz w:val="24"/>
          <w:szCs w:val="24"/>
        </w:rPr>
        <w:t>, R.B. and Kraus, S., 2018. Innovative behaviour, trust and perceived workplace performance. British Journal of Management, 29(4), pp.750-768.</w:t>
      </w:r>
    </w:p>
    <w:p w14:paraId="00000065"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Iordanoglou</w:t>
      </w:r>
      <w:proofErr w:type="spellEnd"/>
      <w:r>
        <w:rPr>
          <w:rFonts w:ascii="Times New Roman" w:eastAsia="Times New Roman" w:hAnsi="Times New Roman" w:cs="Times New Roman"/>
          <w:sz w:val="24"/>
          <w:szCs w:val="24"/>
        </w:rPr>
        <w:t>, D., 2018. Future Trends in Leadership Development Practices and the Crucial Leadership Skills. Journal of Leadership, Accountability &amp; Ethics, 15(2).</w:t>
      </w:r>
    </w:p>
    <w:p w14:paraId="00000066"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Kucharska</w:t>
      </w:r>
      <w:proofErr w:type="spellEnd"/>
      <w:r>
        <w:rPr>
          <w:rFonts w:ascii="Times New Roman" w:eastAsia="Times New Roman" w:hAnsi="Times New Roman" w:cs="Times New Roman"/>
          <w:sz w:val="24"/>
          <w:szCs w:val="24"/>
        </w:rPr>
        <w:t>, B., 2019. Food in Retailers’ Commercial Offer–Possibilities of Building Relationships with Consumers. Olsztyn Economic Journal, 14(3), pp.313-324.</w:t>
      </w:r>
    </w:p>
    <w:p w14:paraId="00000067"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McElroy, E., Duong, N. and </w:t>
      </w:r>
      <w:proofErr w:type="spellStart"/>
      <w:r>
        <w:rPr>
          <w:rFonts w:ascii="Times New Roman" w:eastAsia="Times New Roman" w:hAnsi="Times New Roman" w:cs="Times New Roman"/>
          <w:sz w:val="24"/>
          <w:szCs w:val="24"/>
        </w:rPr>
        <w:t>Labiste</w:t>
      </w:r>
      <w:proofErr w:type="spellEnd"/>
      <w:r>
        <w:rPr>
          <w:rFonts w:ascii="Times New Roman" w:eastAsia="Times New Roman" w:hAnsi="Times New Roman" w:cs="Times New Roman"/>
          <w:sz w:val="24"/>
          <w:szCs w:val="24"/>
        </w:rPr>
        <w:t xml:space="preserve">, C., 2021. Safety Recommendations for Grocery Store Workers and Employers During the COVID-19 Pandemic. J Food Sci </w:t>
      </w:r>
      <w:proofErr w:type="spellStart"/>
      <w:r>
        <w:rPr>
          <w:rFonts w:ascii="Times New Roman" w:eastAsia="Times New Roman" w:hAnsi="Times New Roman" w:cs="Times New Roman"/>
          <w:sz w:val="24"/>
          <w:szCs w:val="24"/>
        </w:rPr>
        <w:t>Nutr</w:t>
      </w:r>
      <w:proofErr w:type="spellEnd"/>
      <w:r>
        <w:rPr>
          <w:rFonts w:ascii="Times New Roman" w:eastAsia="Times New Roman" w:hAnsi="Times New Roman" w:cs="Times New Roman"/>
          <w:sz w:val="24"/>
          <w:szCs w:val="24"/>
        </w:rPr>
        <w:t>, 7(086), p.2.</w:t>
      </w:r>
    </w:p>
    <w:p w14:paraId="00000068"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Moll, J. and </w:t>
      </w:r>
      <w:proofErr w:type="spellStart"/>
      <w:r>
        <w:rPr>
          <w:rFonts w:ascii="Times New Roman" w:eastAsia="Times New Roman" w:hAnsi="Times New Roman" w:cs="Times New Roman"/>
          <w:sz w:val="24"/>
          <w:szCs w:val="24"/>
        </w:rPr>
        <w:t>Yigitbasioglu</w:t>
      </w:r>
      <w:proofErr w:type="spellEnd"/>
      <w:r>
        <w:rPr>
          <w:rFonts w:ascii="Times New Roman" w:eastAsia="Times New Roman" w:hAnsi="Times New Roman" w:cs="Times New Roman"/>
          <w:sz w:val="24"/>
          <w:szCs w:val="24"/>
        </w:rPr>
        <w:t xml:space="preserve">, O., 2019. The role of internet-related technologies in shaping the work of accountants: </w:t>
      </w:r>
      <w:proofErr w:type="gramStart"/>
      <w:r>
        <w:rPr>
          <w:rFonts w:ascii="Times New Roman" w:eastAsia="Times New Roman" w:hAnsi="Times New Roman" w:cs="Times New Roman"/>
          <w:sz w:val="24"/>
          <w:szCs w:val="24"/>
        </w:rPr>
        <w:t>New</w:t>
      </w:r>
      <w:proofErr w:type="gramEnd"/>
      <w:r>
        <w:rPr>
          <w:rFonts w:ascii="Times New Roman" w:eastAsia="Times New Roman" w:hAnsi="Times New Roman" w:cs="Times New Roman"/>
          <w:sz w:val="24"/>
          <w:szCs w:val="24"/>
        </w:rPr>
        <w:t xml:space="preserve"> directions for accounting research. The British Accounting Review, 51(6), p.100833.</w:t>
      </w:r>
    </w:p>
    <w:p w14:paraId="00000069"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Moura, M.B.L.D., 2021. Equity Research in Food &amp; Retail Industry-TESCO PLC (Doctoral dissertation, Instituto Superior de Economia e </w:t>
      </w:r>
      <w:proofErr w:type="spellStart"/>
      <w:r>
        <w:rPr>
          <w:rFonts w:ascii="Times New Roman" w:eastAsia="Times New Roman" w:hAnsi="Times New Roman" w:cs="Times New Roman"/>
          <w:sz w:val="24"/>
          <w:szCs w:val="24"/>
        </w:rPr>
        <w:t>Gestão</w:t>
      </w:r>
      <w:proofErr w:type="spellEnd"/>
      <w:r>
        <w:rPr>
          <w:rFonts w:ascii="Times New Roman" w:eastAsia="Times New Roman" w:hAnsi="Times New Roman" w:cs="Times New Roman"/>
          <w:sz w:val="24"/>
          <w:szCs w:val="24"/>
        </w:rPr>
        <w:t>).</w:t>
      </w:r>
    </w:p>
    <w:p w14:paraId="0000006A"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Muldoon, J., </w:t>
      </w:r>
      <w:proofErr w:type="spellStart"/>
      <w:r>
        <w:rPr>
          <w:rFonts w:ascii="Times New Roman" w:eastAsia="Times New Roman" w:hAnsi="Times New Roman" w:cs="Times New Roman"/>
          <w:sz w:val="24"/>
          <w:szCs w:val="24"/>
        </w:rPr>
        <w:t>Bendickson</w:t>
      </w:r>
      <w:proofErr w:type="spellEnd"/>
      <w:r>
        <w:rPr>
          <w:rFonts w:ascii="Times New Roman" w:eastAsia="Times New Roman" w:hAnsi="Times New Roman" w:cs="Times New Roman"/>
          <w:sz w:val="24"/>
          <w:szCs w:val="24"/>
        </w:rPr>
        <w:t>, J., Bauman, A. and Liguori, E.W., 2019. Reassessing Elton Mayo: clarifying contradictions and context. Journal of Management History.</w:t>
      </w:r>
    </w:p>
    <w:p w14:paraId="0000006B"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Ortlinghaus</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Zielke</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Dobbelstein</w:t>
      </w:r>
      <w:proofErr w:type="spellEnd"/>
      <w:r>
        <w:rPr>
          <w:rFonts w:ascii="Times New Roman" w:eastAsia="Times New Roman" w:hAnsi="Times New Roman" w:cs="Times New Roman"/>
          <w:color w:val="222222"/>
          <w:sz w:val="24"/>
          <w:szCs w:val="24"/>
          <w:highlight w:val="white"/>
        </w:rPr>
        <w:t xml:space="preserve">, T., 2019. The impact of risk perceptions on the attitude toward multi-channel technologies. </w:t>
      </w:r>
      <w:r>
        <w:rPr>
          <w:rFonts w:ascii="Times New Roman" w:eastAsia="Times New Roman" w:hAnsi="Times New Roman" w:cs="Times New Roman"/>
          <w:i/>
          <w:color w:val="222222"/>
          <w:sz w:val="24"/>
          <w:szCs w:val="24"/>
          <w:highlight w:val="white"/>
        </w:rPr>
        <w:t>The International Review of Retail, Distribution and Consumer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(3), pp.262-284.</w:t>
      </w:r>
    </w:p>
    <w:p w14:paraId="0000006C"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Passey</w:t>
      </w:r>
      <w:proofErr w:type="spellEnd"/>
      <w:r>
        <w:rPr>
          <w:rFonts w:ascii="Times New Roman" w:eastAsia="Times New Roman" w:hAnsi="Times New Roman" w:cs="Times New Roman"/>
          <w:sz w:val="24"/>
          <w:szCs w:val="24"/>
        </w:rPr>
        <w:t xml:space="preserve">, D.G., </w:t>
      </w:r>
      <w:proofErr w:type="spellStart"/>
      <w:r>
        <w:rPr>
          <w:rFonts w:ascii="Times New Roman" w:eastAsia="Times New Roman" w:hAnsi="Times New Roman" w:cs="Times New Roman"/>
          <w:sz w:val="24"/>
          <w:szCs w:val="24"/>
        </w:rPr>
        <w:t>Hammerback</w:t>
      </w:r>
      <w:proofErr w:type="spellEnd"/>
      <w:r>
        <w:rPr>
          <w:rFonts w:ascii="Times New Roman" w:eastAsia="Times New Roman" w:hAnsi="Times New Roman" w:cs="Times New Roman"/>
          <w:sz w:val="24"/>
          <w:szCs w:val="24"/>
        </w:rPr>
        <w:t>, K., Huff, A., Harris, J.R. and Hannon, P.A., 2018. The role of managers in employee wellness programs: A mixed-methods study. American Journal of Health Promotion, 32(8), pp.1697-1705.</w:t>
      </w:r>
    </w:p>
    <w:p w14:paraId="0000006D"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Paton, N., 2020. Managing Covid-19'clusters' set to be a key challenge. Occupational Health &amp; Wellbeing, 72(10), pp.10-13.</w:t>
      </w:r>
    </w:p>
    <w:p w14:paraId="0000006E"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Petronio</w:t>
      </w:r>
      <w:proofErr w:type="spellEnd"/>
      <w:r>
        <w:rPr>
          <w:rFonts w:ascii="Times New Roman" w:eastAsia="Times New Roman" w:hAnsi="Times New Roman" w:cs="Times New Roman"/>
          <w:sz w:val="24"/>
          <w:szCs w:val="24"/>
        </w:rPr>
        <w:t>, S., Child, J.T. and Hall, R.D., 2021. Communication privacy management theory: Significance for interpersonal communication. In Engaging theories in interpersonal communication (pp. 314-327). Routledge.</w:t>
      </w:r>
    </w:p>
    <w:p w14:paraId="0000006F"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Pindek</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Krajcevska</w:t>
      </w:r>
      <w:proofErr w:type="spellEnd"/>
      <w:r>
        <w:rPr>
          <w:rFonts w:ascii="Times New Roman" w:eastAsia="Times New Roman" w:hAnsi="Times New Roman" w:cs="Times New Roman"/>
          <w:sz w:val="24"/>
          <w:szCs w:val="24"/>
        </w:rPr>
        <w:t xml:space="preserve">, A. and Spector, P.E., 2018. </w:t>
      </w:r>
      <w:proofErr w:type="spellStart"/>
      <w:r>
        <w:rPr>
          <w:rFonts w:ascii="Times New Roman" w:eastAsia="Times New Roman" w:hAnsi="Times New Roman" w:cs="Times New Roman"/>
          <w:sz w:val="24"/>
          <w:szCs w:val="24"/>
        </w:rPr>
        <w:t>Cyberloafing</w:t>
      </w:r>
      <w:proofErr w:type="spellEnd"/>
      <w:r>
        <w:rPr>
          <w:rFonts w:ascii="Times New Roman" w:eastAsia="Times New Roman" w:hAnsi="Times New Roman" w:cs="Times New Roman"/>
          <w:sz w:val="24"/>
          <w:szCs w:val="24"/>
        </w:rPr>
        <w:t xml:space="preserve"> as a coping mechanism: Dealing with workplace boredom. Computers in Human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86, pp.147-152.</w:t>
      </w:r>
    </w:p>
    <w:p w14:paraId="00000070"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Rosnizam</w:t>
      </w:r>
      <w:proofErr w:type="spellEnd"/>
      <w:r>
        <w:rPr>
          <w:rFonts w:ascii="Times New Roman" w:eastAsia="Times New Roman" w:hAnsi="Times New Roman" w:cs="Times New Roman"/>
          <w:sz w:val="24"/>
          <w:szCs w:val="24"/>
        </w:rPr>
        <w:t xml:space="preserve">, M.R.A.B., Kee, D.M.H., Akhir, M.E.H.B.M., </w:t>
      </w:r>
      <w:proofErr w:type="spellStart"/>
      <w:r>
        <w:rPr>
          <w:rFonts w:ascii="Times New Roman" w:eastAsia="Times New Roman" w:hAnsi="Times New Roman" w:cs="Times New Roman"/>
          <w:sz w:val="24"/>
          <w:szCs w:val="24"/>
        </w:rPr>
        <w:t>Shahqira</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Yusoff</w:t>
      </w:r>
      <w:proofErr w:type="spellEnd"/>
      <w:r>
        <w:rPr>
          <w:rFonts w:ascii="Times New Roman" w:eastAsia="Times New Roman" w:hAnsi="Times New Roman" w:cs="Times New Roman"/>
          <w:sz w:val="24"/>
          <w:szCs w:val="24"/>
        </w:rPr>
        <w:t xml:space="preserve">, M.A.H.B.M., Budiman, R.S. and </w:t>
      </w:r>
      <w:proofErr w:type="spellStart"/>
      <w:r>
        <w:rPr>
          <w:rFonts w:ascii="Times New Roman" w:eastAsia="Times New Roman" w:hAnsi="Times New Roman" w:cs="Times New Roman"/>
          <w:sz w:val="24"/>
          <w:szCs w:val="24"/>
        </w:rPr>
        <w:t>Alajmi</w:t>
      </w:r>
      <w:proofErr w:type="spellEnd"/>
      <w:r>
        <w:rPr>
          <w:rFonts w:ascii="Times New Roman" w:eastAsia="Times New Roman" w:hAnsi="Times New Roman" w:cs="Times New Roman"/>
          <w:sz w:val="24"/>
          <w:szCs w:val="24"/>
        </w:rPr>
        <w:t>, A.M., 2020. Market opportunities and challenges: A case study of Tesco. Journal of the Community Development in Asia (JCDA), 3(2), pp.18-27.</w:t>
      </w:r>
    </w:p>
    <w:p w14:paraId="00000071"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Tesco</w:t>
      </w:r>
      <w:r>
        <w:rPr>
          <w:rFonts w:ascii="Times New Roman" w:eastAsia="Times New Roman" w:hAnsi="Times New Roman" w:cs="Times New Roman"/>
          <w:sz w:val="24"/>
          <w:szCs w:val="24"/>
        </w:rPr>
        <w:t xml:space="preserve">, Available at: https://www.tescoplc.com/about/n (Accessed on: 23rd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00000072"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Tripathy, M., 2018. Role of creative thinking as an imperative tool in communication at workplace. Journal of Organizational Culture, Communications and Conflict, 22(2), pp.1-7.</w:t>
      </w:r>
    </w:p>
    <w:p w14:paraId="00000073" w14:textId="77777777" w:rsidR="00E16E7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Xinyun</w:t>
      </w:r>
      <w:proofErr w:type="spellEnd"/>
      <w:r>
        <w:rPr>
          <w:rFonts w:ascii="Times New Roman" w:eastAsia="Times New Roman" w:hAnsi="Times New Roman" w:cs="Times New Roman"/>
          <w:sz w:val="24"/>
          <w:szCs w:val="24"/>
        </w:rPr>
        <w:t xml:space="preserve">, T., 2018, December. A Multimodal Critical Analysis in Business Discourse: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Case of the Corporate Annual Report of Tesco. In 5th International Conference on Education, Language, Art and Inter-cultural Communication (ICELAIC 2018) (pp. 433-440). Atlantis Press.</w:t>
      </w:r>
    </w:p>
    <w:p w14:paraId="00000074" w14:textId="77777777" w:rsidR="00E16E7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 J., Park, J. and Hyun, S.S., 2021. Impacts of the COVID-19 pandemic on employees’ work stress, well-being, mental health, organizational citizenship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and employee-customer identification. Journal of Hospitality Marketing &amp; Management, 30(5), pp.529-548.</w:t>
      </w:r>
    </w:p>
    <w:p w14:paraId="00000075" w14:textId="77777777" w:rsidR="00E16E7A" w:rsidRDefault="00E16E7A">
      <w:pPr>
        <w:spacing w:line="360" w:lineRule="auto"/>
        <w:jc w:val="both"/>
        <w:rPr>
          <w:rFonts w:ascii="Times New Roman" w:eastAsia="Times New Roman" w:hAnsi="Times New Roman" w:cs="Times New Roman"/>
          <w:b/>
          <w:sz w:val="24"/>
          <w:szCs w:val="24"/>
        </w:rPr>
      </w:pPr>
    </w:p>
    <w:p w14:paraId="00000076" w14:textId="77777777" w:rsidR="00E16E7A" w:rsidRDefault="00E16E7A">
      <w:pPr>
        <w:spacing w:line="360" w:lineRule="auto"/>
        <w:jc w:val="both"/>
        <w:rPr>
          <w:rFonts w:ascii="Times New Roman" w:eastAsia="Times New Roman" w:hAnsi="Times New Roman" w:cs="Times New Roman"/>
          <w:sz w:val="24"/>
          <w:szCs w:val="24"/>
        </w:rPr>
      </w:pPr>
    </w:p>
    <w:sectPr w:rsidR="00E16E7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00901" w14:textId="77777777" w:rsidR="005730D6" w:rsidRDefault="005730D6">
      <w:pPr>
        <w:spacing w:line="240" w:lineRule="auto"/>
      </w:pPr>
      <w:r>
        <w:separator/>
      </w:r>
    </w:p>
  </w:endnote>
  <w:endnote w:type="continuationSeparator" w:id="0">
    <w:p w14:paraId="36ED2085" w14:textId="77777777" w:rsidR="005730D6" w:rsidRDefault="005730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7" w14:textId="50D4AE10" w:rsidR="00E16E7A"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00D88">
      <w:rPr>
        <w:noProof/>
        <w:color w:val="000000"/>
      </w:rPr>
      <w:t>1</w:t>
    </w:r>
    <w:r>
      <w:rPr>
        <w:color w:val="000000"/>
      </w:rPr>
      <w:fldChar w:fldCharType="end"/>
    </w:r>
  </w:p>
  <w:p w14:paraId="00000078" w14:textId="77777777" w:rsidR="00E16E7A" w:rsidRDefault="00E16E7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DEED3" w14:textId="77777777" w:rsidR="005730D6" w:rsidRDefault="005730D6">
      <w:pPr>
        <w:spacing w:line="240" w:lineRule="auto"/>
      </w:pPr>
      <w:r>
        <w:separator/>
      </w:r>
    </w:p>
  </w:footnote>
  <w:footnote w:type="continuationSeparator" w:id="0">
    <w:p w14:paraId="2D450637" w14:textId="77777777" w:rsidR="005730D6" w:rsidRDefault="005730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E7A"/>
    <w:rsid w:val="005730D6"/>
    <w:rsid w:val="00B00D88"/>
    <w:rsid w:val="00E16E7A"/>
    <w:rsid w:val="00E46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1BC6"/>
  <w15:docId w15:val="{BC6D65C6-7410-4A71-8E69-921963EE8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A01A4"/>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51418"/>
    <w:pPr>
      <w:tabs>
        <w:tab w:val="center" w:pos="4680"/>
        <w:tab w:val="right" w:pos="9360"/>
      </w:tabs>
      <w:spacing w:line="240" w:lineRule="auto"/>
    </w:pPr>
  </w:style>
  <w:style w:type="character" w:customStyle="1" w:styleId="HeaderChar">
    <w:name w:val="Header Char"/>
    <w:basedOn w:val="DefaultParagraphFont"/>
    <w:link w:val="Header"/>
    <w:uiPriority w:val="99"/>
    <w:rsid w:val="00A51418"/>
  </w:style>
  <w:style w:type="paragraph" w:styleId="Footer">
    <w:name w:val="footer"/>
    <w:basedOn w:val="Normal"/>
    <w:link w:val="FooterChar"/>
    <w:uiPriority w:val="99"/>
    <w:unhideWhenUsed/>
    <w:rsid w:val="00A51418"/>
    <w:pPr>
      <w:tabs>
        <w:tab w:val="center" w:pos="4680"/>
        <w:tab w:val="right" w:pos="9360"/>
      </w:tabs>
      <w:spacing w:line="240" w:lineRule="auto"/>
    </w:pPr>
  </w:style>
  <w:style w:type="character" w:customStyle="1" w:styleId="FooterChar">
    <w:name w:val="Footer Char"/>
    <w:basedOn w:val="DefaultParagraphFont"/>
    <w:link w:val="Footer"/>
    <w:uiPriority w:val="99"/>
    <w:rsid w:val="00A51418"/>
  </w:style>
  <w:style w:type="paragraph" w:styleId="TOCHeading">
    <w:name w:val="TOC Heading"/>
    <w:basedOn w:val="Heading1"/>
    <w:next w:val="Normal"/>
    <w:uiPriority w:val="39"/>
    <w:semiHidden/>
    <w:unhideWhenUsed/>
    <w:qFormat/>
    <w:rsid w:val="00A91EEF"/>
    <w:pPr>
      <w:spacing w:before="480" w:after="0"/>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A91EEF"/>
    <w:pPr>
      <w:spacing w:after="100"/>
    </w:pPr>
  </w:style>
  <w:style w:type="character" w:styleId="Hyperlink">
    <w:name w:val="Hyperlink"/>
    <w:basedOn w:val="DefaultParagraphFont"/>
    <w:uiPriority w:val="99"/>
    <w:unhideWhenUsed/>
    <w:rsid w:val="00A91EEF"/>
    <w:rPr>
      <w:color w:val="0000FF" w:themeColor="hyperlink"/>
      <w:u w:val="single"/>
    </w:rPr>
  </w:style>
  <w:style w:type="paragraph" w:styleId="BalloonText">
    <w:name w:val="Balloon Text"/>
    <w:basedOn w:val="Normal"/>
    <w:link w:val="BalloonTextChar"/>
    <w:uiPriority w:val="99"/>
    <w:semiHidden/>
    <w:unhideWhenUsed/>
    <w:rsid w:val="00A91E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E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08274">
      <w:bodyDiv w:val="1"/>
      <w:marLeft w:val="0"/>
      <w:marRight w:val="0"/>
      <w:marTop w:val="0"/>
      <w:marBottom w:val="0"/>
      <w:divBdr>
        <w:top w:val="none" w:sz="0" w:space="0" w:color="auto"/>
        <w:left w:val="none" w:sz="0" w:space="0" w:color="auto"/>
        <w:bottom w:val="none" w:sz="0" w:space="0" w:color="auto"/>
        <w:right w:val="none" w:sz="0" w:space="0" w:color="auto"/>
      </w:divBdr>
      <w:divsChild>
        <w:div w:id="360933503">
          <w:marLeft w:val="0"/>
          <w:marRight w:val="0"/>
          <w:marTop w:val="0"/>
          <w:marBottom w:val="0"/>
          <w:divBdr>
            <w:top w:val="none" w:sz="0" w:space="0" w:color="auto"/>
            <w:left w:val="none" w:sz="0" w:space="0" w:color="auto"/>
            <w:bottom w:val="none" w:sz="0" w:space="0" w:color="auto"/>
            <w:right w:val="none" w:sz="0" w:space="0" w:color="auto"/>
          </w:divBdr>
          <w:divsChild>
            <w:div w:id="160880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paQwiFSUGf2Ggt1t5uPLJKrxFw==">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5056</Words>
  <Characters>28825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dc:creator>
  <cp:lastModifiedBy>Iuliana Mare (2113593)</cp:lastModifiedBy>
  <cp:revision>2</cp:revision>
  <dcterms:created xsi:type="dcterms:W3CDTF">2023-01-03T19:14:00Z</dcterms:created>
  <dcterms:modified xsi:type="dcterms:W3CDTF">2023-01-03T19:14:00Z</dcterms:modified>
</cp:coreProperties>
</file>