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E82F83" w14:textId="769C0C59" w:rsidR="00992311" w:rsidRPr="00FC4F84" w:rsidRDefault="00992311" w:rsidP="00FC4F84">
      <w:pPr>
        <w:spacing w:line="360" w:lineRule="auto"/>
        <w:jc w:val="center"/>
        <w:rPr>
          <w:rFonts w:ascii="Arial" w:hAnsi="Arial" w:cs="Arial"/>
          <w:b/>
          <w:bCs/>
          <w:sz w:val="24"/>
          <w:szCs w:val="24"/>
        </w:rPr>
      </w:pPr>
      <w:r w:rsidRPr="00FC4F84">
        <w:rPr>
          <w:rFonts w:ascii="Arial" w:hAnsi="Arial" w:cs="Arial"/>
          <w:b/>
          <w:bCs/>
          <w:sz w:val="24"/>
          <w:szCs w:val="24"/>
        </w:rPr>
        <w:t>Development of a Public Health Policy</w:t>
      </w:r>
    </w:p>
    <w:p w14:paraId="00BF2DA8" w14:textId="223E6988" w:rsidR="00AB6A76" w:rsidRPr="00FC4F84" w:rsidRDefault="003313F2" w:rsidP="00FC4F84">
      <w:pPr>
        <w:spacing w:line="360" w:lineRule="auto"/>
        <w:jc w:val="center"/>
        <w:rPr>
          <w:rFonts w:ascii="Arial" w:hAnsi="Arial" w:cs="Arial"/>
          <w:b/>
          <w:bCs/>
          <w:sz w:val="24"/>
          <w:szCs w:val="24"/>
        </w:rPr>
      </w:pPr>
      <w:r w:rsidRPr="00FC4F84">
        <w:rPr>
          <w:rFonts w:ascii="Arial" w:hAnsi="Arial" w:cs="Arial"/>
          <w:b/>
          <w:bCs/>
          <w:sz w:val="24"/>
          <w:szCs w:val="24"/>
        </w:rPr>
        <w:t>A Policy to Eliminate Advertisement for</w:t>
      </w:r>
      <w:r w:rsidR="00BA022A" w:rsidRPr="00FC4F84">
        <w:rPr>
          <w:rFonts w:ascii="Arial" w:hAnsi="Arial" w:cs="Arial"/>
          <w:b/>
          <w:bCs/>
          <w:sz w:val="24"/>
          <w:szCs w:val="24"/>
        </w:rPr>
        <w:t xml:space="preserve"> </w:t>
      </w:r>
      <w:r w:rsidR="005A4285" w:rsidRPr="00FC4F84">
        <w:rPr>
          <w:rFonts w:ascii="Arial" w:hAnsi="Arial" w:cs="Arial"/>
          <w:b/>
          <w:bCs/>
          <w:sz w:val="24"/>
          <w:szCs w:val="24"/>
        </w:rPr>
        <w:t>F</w:t>
      </w:r>
      <w:r w:rsidR="00BA022A" w:rsidRPr="00FC4F84">
        <w:rPr>
          <w:rFonts w:ascii="Arial" w:hAnsi="Arial" w:cs="Arial"/>
          <w:b/>
          <w:bCs/>
          <w:sz w:val="24"/>
          <w:szCs w:val="24"/>
        </w:rPr>
        <w:t>ood</w:t>
      </w:r>
      <w:r w:rsidR="005A4285" w:rsidRPr="00FC4F84">
        <w:rPr>
          <w:rFonts w:ascii="Arial" w:hAnsi="Arial" w:cs="Arial"/>
          <w:b/>
          <w:bCs/>
          <w:sz w:val="24"/>
          <w:szCs w:val="24"/>
        </w:rPr>
        <w:t>s High in Salt, Sugar and Saturated Fats</w:t>
      </w:r>
      <w:r w:rsidR="00287A1F" w:rsidRPr="00FC4F84">
        <w:rPr>
          <w:rFonts w:ascii="Arial" w:hAnsi="Arial" w:cs="Arial"/>
          <w:b/>
          <w:bCs/>
          <w:sz w:val="24"/>
          <w:szCs w:val="24"/>
        </w:rPr>
        <w:t xml:space="preserve"> on Social Media</w:t>
      </w:r>
      <w:r w:rsidR="00FC4F84">
        <w:rPr>
          <w:rFonts w:ascii="Arial" w:hAnsi="Arial" w:cs="Arial"/>
          <w:b/>
          <w:bCs/>
          <w:sz w:val="24"/>
          <w:szCs w:val="24"/>
        </w:rPr>
        <w:t>.</w:t>
      </w:r>
    </w:p>
    <w:p w14:paraId="6615DE20" w14:textId="77777777" w:rsidR="00992311" w:rsidRPr="00FC4F84" w:rsidRDefault="00992311" w:rsidP="00FC4F84">
      <w:pPr>
        <w:spacing w:line="360" w:lineRule="auto"/>
        <w:jc w:val="both"/>
        <w:rPr>
          <w:rFonts w:ascii="Arial" w:hAnsi="Arial" w:cs="Arial"/>
          <w:sz w:val="24"/>
          <w:szCs w:val="24"/>
          <w:shd w:val="clear" w:color="auto" w:fill="FFFFFF"/>
        </w:rPr>
      </w:pPr>
    </w:p>
    <w:p w14:paraId="7FDFC5D3" w14:textId="17759C03" w:rsidR="00992311" w:rsidRPr="00FC4F84" w:rsidRDefault="00992311" w:rsidP="00FC4F84">
      <w:pPr>
        <w:spacing w:line="360" w:lineRule="auto"/>
        <w:jc w:val="both"/>
        <w:rPr>
          <w:rFonts w:ascii="Arial" w:hAnsi="Arial" w:cs="Arial"/>
          <w:sz w:val="24"/>
          <w:szCs w:val="24"/>
          <w:shd w:val="clear" w:color="auto" w:fill="FFFFFF"/>
        </w:rPr>
      </w:pPr>
      <w:r w:rsidRPr="00FC4F84">
        <w:rPr>
          <w:rFonts w:ascii="Arial" w:hAnsi="Arial" w:cs="Arial"/>
          <w:b/>
          <w:bCs/>
          <w:sz w:val="24"/>
          <w:szCs w:val="24"/>
          <w:shd w:val="clear" w:color="auto" w:fill="FFFFFF"/>
        </w:rPr>
        <w:t xml:space="preserve">Executive Summary </w:t>
      </w:r>
    </w:p>
    <w:p w14:paraId="37EADF6D" w14:textId="6B84E244" w:rsidR="00346ED6" w:rsidRPr="00FC4F84" w:rsidRDefault="00E93369" w:rsidP="00FC4F84">
      <w:pPr>
        <w:spacing w:line="360" w:lineRule="auto"/>
        <w:jc w:val="both"/>
        <w:rPr>
          <w:rFonts w:ascii="Arial" w:hAnsi="Arial" w:cs="Arial"/>
          <w:sz w:val="24"/>
          <w:szCs w:val="24"/>
          <w:shd w:val="clear" w:color="auto" w:fill="FFFFFF"/>
        </w:rPr>
      </w:pPr>
      <w:r w:rsidRPr="00FC4F84">
        <w:rPr>
          <w:rFonts w:ascii="Arial" w:hAnsi="Arial" w:cs="Arial"/>
          <w:sz w:val="24"/>
          <w:szCs w:val="24"/>
          <w:shd w:val="clear" w:color="auto" w:fill="FFFFFF"/>
        </w:rPr>
        <w:t xml:space="preserve">Statistics of </w:t>
      </w:r>
      <w:r w:rsidR="00BA0055" w:rsidRPr="00FC4F84">
        <w:rPr>
          <w:rFonts w:ascii="Arial" w:hAnsi="Arial" w:cs="Arial"/>
          <w:sz w:val="24"/>
          <w:szCs w:val="24"/>
          <w:shd w:val="clear" w:color="auto" w:fill="FFFFFF"/>
        </w:rPr>
        <w:t xml:space="preserve">global </w:t>
      </w:r>
      <w:r w:rsidRPr="00FC4F84">
        <w:rPr>
          <w:rFonts w:ascii="Arial" w:hAnsi="Arial" w:cs="Arial"/>
          <w:sz w:val="24"/>
          <w:szCs w:val="24"/>
          <w:shd w:val="clear" w:color="auto" w:fill="FFFFFF"/>
        </w:rPr>
        <w:t>obesity</w:t>
      </w:r>
      <w:r w:rsidR="00EB7A3B" w:rsidRPr="00FC4F84">
        <w:rPr>
          <w:rFonts w:ascii="Arial" w:hAnsi="Arial" w:cs="Arial"/>
          <w:sz w:val="24"/>
          <w:szCs w:val="24"/>
          <w:shd w:val="clear" w:color="auto" w:fill="FFFFFF"/>
        </w:rPr>
        <w:t xml:space="preserve"> are over </w:t>
      </w:r>
      <w:r w:rsidR="001E15FC" w:rsidRPr="00FC4F84">
        <w:rPr>
          <w:rFonts w:ascii="Arial" w:hAnsi="Arial" w:cs="Arial"/>
          <w:sz w:val="24"/>
          <w:szCs w:val="24"/>
          <w:shd w:val="clear" w:color="auto" w:fill="FFFFFF"/>
        </w:rPr>
        <w:t xml:space="preserve">680 million and finding ways to decrease this is important for overall longevity for humans worldwide </w:t>
      </w:r>
      <w:r w:rsidR="00BA0055" w:rsidRPr="00FC4F84">
        <w:rPr>
          <w:rFonts w:ascii="Arial" w:hAnsi="Arial" w:cs="Arial"/>
          <w:sz w:val="24"/>
          <w:szCs w:val="24"/>
          <w:shd w:val="clear" w:color="auto" w:fill="FFFFFF"/>
        </w:rPr>
        <w:t xml:space="preserve">moving forward (Ng, 2014). </w:t>
      </w:r>
      <w:r w:rsidR="0007723B" w:rsidRPr="00FC4F84">
        <w:rPr>
          <w:rFonts w:ascii="Arial" w:hAnsi="Arial" w:cs="Arial"/>
          <w:sz w:val="24"/>
          <w:szCs w:val="24"/>
          <w:shd w:val="clear" w:color="auto" w:fill="FFFFFF"/>
        </w:rPr>
        <w:t xml:space="preserve">Policies such as </w:t>
      </w:r>
      <w:r w:rsidR="001E32A3" w:rsidRPr="00FC4F84">
        <w:rPr>
          <w:rFonts w:ascii="Arial" w:hAnsi="Arial" w:cs="Arial"/>
          <w:sz w:val="24"/>
          <w:szCs w:val="24"/>
          <w:shd w:val="clear" w:color="auto" w:fill="FFFFFF"/>
        </w:rPr>
        <w:t>a policy included in the Transport for London network have shown effective results in red</w:t>
      </w:r>
      <w:r w:rsidR="00F83123" w:rsidRPr="00FC4F84">
        <w:rPr>
          <w:rFonts w:ascii="Arial" w:hAnsi="Arial" w:cs="Arial"/>
          <w:sz w:val="24"/>
          <w:szCs w:val="24"/>
          <w:shd w:val="clear" w:color="auto" w:fill="FFFFFF"/>
        </w:rPr>
        <w:t xml:space="preserve">ucing obesity in the United Kingdom </w:t>
      </w:r>
      <w:r w:rsidR="00F308D9" w:rsidRPr="00FC4F84">
        <w:rPr>
          <w:rFonts w:ascii="Arial" w:hAnsi="Arial" w:cs="Arial"/>
          <w:sz w:val="24"/>
          <w:szCs w:val="24"/>
          <w:shd w:val="clear" w:color="auto" w:fill="FFFFFF"/>
        </w:rPr>
        <w:t xml:space="preserve">through restricting food </w:t>
      </w:r>
      <w:r w:rsidR="00A370F5" w:rsidRPr="00FC4F84">
        <w:rPr>
          <w:rFonts w:ascii="Arial" w:hAnsi="Arial" w:cs="Arial"/>
          <w:sz w:val="24"/>
          <w:szCs w:val="24"/>
          <w:shd w:val="clear" w:color="auto" w:fill="FFFFFF"/>
        </w:rPr>
        <w:t>advertisement including food high in fat, salt and sugar</w:t>
      </w:r>
      <w:r w:rsidR="00544006" w:rsidRPr="00FC4F84">
        <w:rPr>
          <w:rFonts w:ascii="Arial" w:hAnsi="Arial" w:cs="Arial"/>
          <w:sz w:val="24"/>
          <w:szCs w:val="24"/>
          <w:shd w:val="clear" w:color="auto" w:fill="FFFFFF"/>
        </w:rPr>
        <w:t xml:space="preserve"> (Wise, 2022). A policy to restrict all ‘junk’ food adverts online could help lower </w:t>
      </w:r>
      <w:r w:rsidR="0054222C" w:rsidRPr="00FC4F84">
        <w:rPr>
          <w:rFonts w:ascii="Arial" w:hAnsi="Arial" w:cs="Arial"/>
          <w:sz w:val="24"/>
          <w:szCs w:val="24"/>
          <w:shd w:val="clear" w:color="auto" w:fill="FFFFFF"/>
        </w:rPr>
        <w:t xml:space="preserve">obesity levels in the United Kingdom and the rest of the world. </w:t>
      </w:r>
      <w:r w:rsidR="008B36AD" w:rsidRPr="00FC4F84">
        <w:rPr>
          <w:rFonts w:ascii="Arial" w:hAnsi="Arial" w:cs="Arial"/>
          <w:sz w:val="24"/>
          <w:szCs w:val="24"/>
          <w:shd w:val="clear" w:color="auto" w:fill="FFFFFF"/>
        </w:rPr>
        <w:t xml:space="preserve">The NHS have already set out a ban legislation </w:t>
      </w:r>
      <w:r w:rsidR="00033C3C" w:rsidRPr="00FC4F84">
        <w:rPr>
          <w:rFonts w:ascii="Arial" w:hAnsi="Arial" w:cs="Arial"/>
          <w:sz w:val="24"/>
          <w:szCs w:val="24"/>
          <w:shd w:val="clear" w:color="auto" w:fill="FFFFFF"/>
        </w:rPr>
        <w:t xml:space="preserve">which will stand for no junk food ads to be shown on television after 9pm </w:t>
      </w:r>
      <w:r w:rsidR="00F5071D" w:rsidRPr="00FC4F84">
        <w:rPr>
          <w:rFonts w:ascii="Arial" w:hAnsi="Arial" w:cs="Arial"/>
          <w:sz w:val="24"/>
          <w:szCs w:val="24"/>
          <w:shd w:val="clear" w:color="auto" w:fill="FFFFFF"/>
        </w:rPr>
        <w:t xml:space="preserve">in hopes to </w:t>
      </w:r>
      <w:r w:rsidR="00F5071D" w:rsidRPr="00FC4F84">
        <w:rPr>
          <w:rFonts w:ascii="Arial" w:hAnsi="Arial" w:cs="Arial"/>
          <w:i/>
          <w:iCs/>
          <w:sz w:val="24"/>
          <w:szCs w:val="24"/>
          <w:shd w:val="clear" w:color="auto" w:fill="FFFFFF"/>
        </w:rPr>
        <w:t>“give every child the best and healthiest start to life</w:t>
      </w:r>
      <w:r w:rsidR="00F5071D" w:rsidRPr="00FC4F84">
        <w:rPr>
          <w:rFonts w:ascii="Arial" w:hAnsi="Arial" w:cs="Arial"/>
          <w:sz w:val="24"/>
          <w:szCs w:val="24"/>
          <w:shd w:val="clear" w:color="auto" w:fill="FFFFFF"/>
        </w:rPr>
        <w:t>” (NHS, 2024).</w:t>
      </w:r>
      <w:r w:rsidR="008246B5" w:rsidRPr="00FC4F84">
        <w:rPr>
          <w:rFonts w:ascii="Arial" w:hAnsi="Arial" w:cs="Arial"/>
          <w:sz w:val="24"/>
          <w:szCs w:val="24"/>
          <w:shd w:val="clear" w:color="auto" w:fill="FFFFFF"/>
        </w:rPr>
        <w:t xml:space="preserve"> This is </w:t>
      </w:r>
      <w:r w:rsidR="003F4324" w:rsidRPr="00FC4F84">
        <w:rPr>
          <w:rFonts w:ascii="Arial" w:hAnsi="Arial" w:cs="Arial"/>
          <w:sz w:val="24"/>
          <w:szCs w:val="24"/>
          <w:shd w:val="clear" w:color="auto" w:fill="FFFFFF"/>
        </w:rPr>
        <w:t>estimated to</w:t>
      </w:r>
      <w:r w:rsidR="008246B5" w:rsidRPr="00FC4F84">
        <w:rPr>
          <w:rFonts w:ascii="Arial" w:hAnsi="Arial" w:cs="Arial"/>
          <w:sz w:val="24"/>
          <w:szCs w:val="24"/>
          <w:shd w:val="clear" w:color="auto" w:fill="FFFFFF"/>
        </w:rPr>
        <w:t xml:space="preserve"> decrease </w:t>
      </w:r>
      <w:r w:rsidR="003F4324" w:rsidRPr="00FC4F84">
        <w:rPr>
          <w:rFonts w:ascii="Arial" w:hAnsi="Arial" w:cs="Arial"/>
          <w:sz w:val="24"/>
          <w:szCs w:val="24"/>
          <w:shd w:val="clear" w:color="auto" w:fill="FFFFFF"/>
        </w:rPr>
        <w:t>consumption of 7.2 billion calories per year according to the NHS (2024).</w:t>
      </w:r>
      <w:r w:rsidR="00832969" w:rsidRPr="00FC4F84">
        <w:rPr>
          <w:rFonts w:ascii="Arial" w:hAnsi="Arial" w:cs="Arial"/>
          <w:sz w:val="24"/>
          <w:szCs w:val="24"/>
          <w:shd w:val="clear" w:color="auto" w:fill="FFFFFF"/>
        </w:rPr>
        <w:t xml:space="preserve"> </w:t>
      </w:r>
      <w:r w:rsidR="001663EA" w:rsidRPr="00FC4F84">
        <w:rPr>
          <w:rFonts w:ascii="Arial" w:hAnsi="Arial" w:cs="Arial"/>
          <w:sz w:val="24"/>
          <w:szCs w:val="24"/>
          <w:shd w:val="clear" w:color="auto" w:fill="FFFFFF"/>
        </w:rPr>
        <w:t>Social media use is prevalent amongst this age range averaging at 1-3 hours per day</w:t>
      </w:r>
      <w:r w:rsidR="001663EA" w:rsidRPr="00FC4F84">
        <w:rPr>
          <w:rFonts w:ascii="Arial" w:hAnsi="Arial" w:cs="Arial"/>
          <w:sz w:val="24"/>
          <w:szCs w:val="24"/>
          <w:shd w:val="clear" w:color="auto" w:fill="FFFFFF"/>
        </w:rPr>
        <w:t xml:space="preserve"> </w:t>
      </w:r>
      <w:r w:rsidR="00874C0B" w:rsidRPr="00FC4F84">
        <w:rPr>
          <w:rFonts w:ascii="Arial" w:hAnsi="Arial" w:cs="Arial"/>
          <w:sz w:val="24"/>
          <w:szCs w:val="24"/>
          <w:shd w:val="clear" w:color="auto" w:fill="FFFFFF"/>
        </w:rPr>
        <w:t>suggesting that social media could also have similar effects on eating habits when compared to television</w:t>
      </w:r>
      <w:r w:rsidR="001663EA" w:rsidRPr="00FC4F84">
        <w:rPr>
          <w:rFonts w:ascii="Arial" w:hAnsi="Arial" w:cs="Arial"/>
          <w:sz w:val="24"/>
          <w:szCs w:val="24"/>
          <w:shd w:val="clear" w:color="auto" w:fill="FFFFFF"/>
        </w:rPr>
        <w:t xml:space="preserve"> (Scott, 2019).</w:t>
      </w:r>
      <w:r w:rsidR="00874C0B" w:rsidRPr="00FC4F84">
        <w:rPr>
          <w:rFonts w:ascii="Arial" w:hAnsi="Arial" w:cs="Arial"/>
          <w:sz w:val="24"/>
          <w:szCs w:val="24"/>
          <w:shd w:val="clear" w:color="auto" w:fill="FFFFFF"/>
        </w:rPr>
        <w:t xml:space="preserve"> </w:t>
      </w:r>
      <w:r w:rsidR="00A76C5A" w:rsidRPr="00FC4F84">
        <w:rPr>
          <w:rFonts w:ascii="Arial" w:hAnsi="Arial" w:cs="Arial"/>
          <w:sz w:val="24"/>
          <w:szCs w:val="24"/>
          <w:shd w:val="clear" w:color="auto" w:fill="FFFFFF"/>
        </w:rPr>
        <w:t xml:space="preserve">Coates (2019) published information to support that diets of children can be </w:t>
      </w:r>
      <w:r w:rsidR="00C7737C" w:rsidRPr="00FC4F84">
        <w:rPr>
          <w:rFonts w:ascii="Arial" w:hAnsi="Arial" w:cs="Arial"/>
          <w:sz w:val="24"/>
          <w:szCs w:val="24"/>
          <w:shd w:val="clear" w:color="auto" w:fill="FFFFFF"/>
        </w:rPr>
        <w:t>affected</w:t>
      </w:r>
      <w:r w:rsidR="00A76C5A" w:rsidRPr="00FC4F84">
        <w:rPr>
          <w:rFonts w:ascii="Arial" w:hAnsi="Arial" w:cs="Arial"/>
          <w:sz w:val="24"/>
          <w:szCs w:val="24"/>
          <w:shd w:val="clear" w:color="auto" w:fill="FFFFFF"/>
        </w:rPr>
        <w:t xml:space="preserve"> </w:t>
      </w:r>
      <w:r w:rsidR="00D34C28" w:rsidRPr="00FC4F84">
        <w:rPr>
          <w:rFonts w:ascii="Arial" w:hAnsi="Arial" w:cs="Arial"/>
          <w:sz w:val="24"/>
          <w:szCs w:val="24"/>
          <w:shd w:val="clear" w:color="auto" w:fill="FFFFFF"/>
        </w:rPr>
        <w:t xml:space="preserve">by what they see online with calories increasing along with their intake of unhealthy snacks </w:t>
      </w:r>
      <w:r w:rsidR="00961893" w:rsidRPr="00FC4F84">
        <w:rPr>
          <w:rFonts w:ascii="Arial" w:hAnsi="Arial" w:cs="Arial"/>
          <w:sz w:val="24"/>
          <w:szCs w:val="24"/>
          <w:shd w:val="clear" w:color="auto" w:fill="FFFFFF"/>
        </w:rPr>
        <w:t>because of</w:t>
      </w:r>
      <w:r w:rsidR="00D34C28" w:rsidRPr="00FC4F84">
        <w:rPr>
          <w:rFonts w:ascii="Arial" w:hAnsi="Arial" w:cs="Arial"/>
          <w:sz w:val="24"/>
          <w:szCs w:val="24"/>
          <w:shd w:val="clear" w:color="auto" w:fill="FFFFFF"/>
        </w:rPr>
        <w:t xml:space="preserve"> watching unhealthy food on social media.</w:t>
      </w:r>
      <w:r w:rsidR="00961893" w:rsidRPr="00FC4F84">
        <w:rPr>
          <w:rFonts w:ascii="Arial" w:hAnsi="Arial" w:cs="Arial"/>
          <w:sz w:val="24"/>
          <w:szCs w:val="24"/>
          <w:shd w:val="clear" w:color="auto" w:fill="FFFFFF"/>
        </w:rPr>
        <w:t xml:space="preserve"> </w:t>
      </w:r>
      <w:proofErr w:type="gramStart"/>
      <w:r w:rsidR="00961893" w:rsidRPr="00FC4F84">
        <w:rPr>
          <w:rFonts w:ascii="Arial" w:hAnsi="Arial" w:cs="Arial"/>
          <w:sz w:val="24"/>
          <w:szCs w:val="24"/>
          <w:shd w:val="clear" w:color="auto" w:fill="FFFFFF"/>
        </w:rPr>
        <w:t>In order to</w:t>
      </w:r>
      <w:proofErr w:type="gramEnd"/>
      <w:r w:rsidR="00961893" w:rsidRPr="00FC4F84">
        <w:rPr>
          <w:rFonts w:ascii="Arial" w:hAnsi="Arial" w:cs="Arial"/>
          <w:sz w:val="24"/>
          <w:szCs w:val="24"/>
          <w:shd w:val="clear" w:color="auto" w:fill="FFFFFF"/>
        </w:rPr>
        <w:t xml:space="preserve"> work against this, </w:t>
      </w:r>
      <w:r w:rsidR="00376177" w:rsidRPr="00FC4F84">
        <w:rPr>
          <w:rFonts w:ascii="Arial" w:hAnsi="Arial" w:cs="Arial"/>
          <w:sz w:val="24"/>
          <w:szCs w:val="24"/>
          <w:shd w:val="clear" w:color="auto" w:fill="FFFFFF"/>
        </w:rPr>
        <w:t>a policy</w:t>
      </w:r>
      <w:r w:rsidR="009F019A" w:rsidRPr="00FC4F84">
        <w:rPr>
          <w:rFonts w:ascii="Arial" w:hAnsi="Arial" w:cs="Arial"/>
          <w:sz w:val="24"/>
          <w:szCs w:val="24"/>
          <w:shd w:val="clear" w:color="auto" w:fill="FFFFFF"/>
        </w:rPr>
        <w:t xml:space="preserve"> </w:t>
      </w:r>
      <w:r w:rsidR="001906B0" w:rsidRPr="00FC4F84">
        <w:rPr>
          <w:rFonts w:ascii="Arial" w:hAnsi="Arial" w:cs="Arial"/>
          <w:sz w:val="24"/>
          <w:szCs w:val="24"/>
          <w:shd w:val="clear" w:color="auto" w:fill="FFFFFF"/>
        </w:rPr>
        <w:t xml:space="preserve">eliminating all unhealthy food advertisement on social media may </w:t>
      </w:r>
      <w:r w:rsidR="00DA2E1C" w:rsidRPr="00FC4F84">
        <w:rPr>
          <w:rFonts w:ascii="Arial" w:hAnsi="Arial" w:cs="Arial"/>
          <w:sz w:val="24"/>
          <w:szCs w:val="24"/>
          <w:shd w:val="clear" w:color="auto" w:fill="FFFFFF"/>
        </w:rPr>
        <w:t>help decrease childhood obesity rates.</w:t>
      </w:r>
    </w:p>
    <w:p w14:paraId="2E029481" w14:textId="77777777" w:rsidR="00BF2DF9" w:rsidRPr="00FC4F84" w:rsidRDefault="00BF2DF9" w:rsidP="00FC4F84">
      <w:pPr>
        <w:spacing w:line="360" w:lineRule="auto"/>
        <w:jc w:val="both"/>
        <w:rPr>
          <w:rFonts w:ascii="Arial" w:hAnsi="Arial" w:cs="Arial"/>
          <w:sz w:val="24"/>
          <w:szCs w:val="24"/>
          <w:shd w:val="clear" w:color="auto" w:fill="FFFFFF"/>
        </w:rPr>
      </w:pPr>
    </w:p>
    <w:p w14:paraId="15C99158" w14:textId="76FF6D09" w:rsidR="00A00F1A" w:rsidRPr="00FC4F84" w:rsidRDefault="00992311" w:rsidP="00FC4F84">
      <w:pPr>
        <w:spacing w:line="360" w:lineRule="auto"/>
        <w:jc w:val="both"/>
        <w:rPr>
          <w:rFonts w:ascii="Arial" w:hAnsi="Arial" w:cs="Arial"/>
          <w:b/>
          <w:bCs/>
          <w:sz w:val="24"/>
          <w:szCs w:val="24"/>
          <w:shd w:val="clear" w:color="auto" w:fill="FFFFFF"/>
        </w:rPr>
      </w:pPr>
      <w:r w:rsidRPr="00FC4F84">
        <w:rPr>
          <w:rFonts w:ascii="Arial" w:hAnsi="Arial" w:cs="Arial"/>
          <w:b/>
          <w:bCs/>
          <w:sz w:val="24"/>
          <w:szCs w:val="24"/>
          <w:shd w:val="clear" w:color="auto" w:fill="FFFFFF"/>
        </w:rPr>
        <w:t xml:space="preserve">Introduction </w:t>
      </w:r>
    </w:p>
    <w:p w14:paraId="764FAA1B" w14:textId="50F70A28" w:rsidR="00AF40B1" w:rsidRPr="00FC4F84" w:rsidRDefault="0067070C" w:rsidP="00FC4F84">
      <w:pPr>
        <w:spacing w:line="360" w:lineRule="auto"/>
        <w:jc w:val="both"/>
        <w:rPr>
          <w:rFonts w:ascii="Arial" w:hAnsi="Arial" w:cs="Arial"/>
          <w:color w:val="212529"/>
          <w:sz w:val="24"/>
          <w:szCs w:val="24"/>
          <w:shd w:val="clear" w:color="auto" w:fill="FFFFFF"/>
        </w:rPr>
      </w:pPr>
      <w:r w:rsidRPr="00FC4F84">
        <w:rPr>
          <w:rFonts w:ascii="Arial" w:hAnsi="Arial" w:cs="Arial"/>
          <w:color w:val="212529"/>
          <w:sz w:val="24"/>
          <w:szCs w:val="24"/>
          <w:shd w:val="clear" w:color="auto" w:fill="FFFFFF"/>
        </w:rPr>
        <w:t xml:space="preserve">With </w:t>
      </w:r>
      <w:r w:rsidRPr="00FC4F84">
        <w:rPr>
          <w:rFonts w:ascii="Arial" w:hAnsi="Arial" w:cs="Arial"/>
          <w:sz w:val="24"/>
          <w:szCs w:val="24"/>
          <w:shd w:val="clear" w:color="auto" w:fill="FFFFFF"/>
        </w:rPr>
        <w:t xml:space="preserve">the statistics of childhood obesity being as common as they are in the United Kingdom </w:t>
      </w:r>
      <w:r w:rsidR="00FE4B35" w:rsidRPr="00FC4F84">
        <w:rPr>
          <w:rFonts w:ascii="Arial" w:hAnsi="Arial" w:cs="Arial"/>
          <w:sz w:val="24"/>
          <w:szCs w:val="24"/>
          <w:shd w:val="clear" w:color="auto" w:fill="FFFFFF"/>
        </w:rPr>
        <w:t xml:space="preserve">estimating a total of over 2 billion worldwide </w:t>
      </w:r>
      <w:r w:rsidR="00302B83" w:rsidRPr="00FC4F84">
        <w:rPr>
          <w:rFonts w:ascii="Arial" w:hAnsi="Arial" w:cs="Arial"/>
          <w:sz w:val="24"/>
          <w:szCs w:val="24"/>
          <w:shd w:val="clear" w:color="auto" w:fill="FFFFFF"/>
        </w:rPr>
        <w:t>being overweight (</w:t>
      </w:r>
      <w:r w:rsidR="001C7B56" w:rsidRPr="00FC4F84">
        <w:rPr>
          <w:rFonts w:ascii="Arial" w:hAnsi="Arial" w:cs="Arial"/>
          <w:sz w:val="24"/>
          <w:szCs w:val="24"/>
          <w:shd w:val="clear" w:color="auto" w:fill="FFFFFF"/>
        </w:rPr>
        <w:t>680 million of those obese)</w:t>
      </w:r>
      <w:r w:rsidRPr="00FC4F84">
        <w:rPr>
          <w:rFonts w:ascii="Arial" w:hAnsi="Arial" w:cs="Arial"/>
          <w:sz w:val="24"/>
          <w:szCs w:val="24"/>
          <w:shd w:val="clear" w:color="auto" w:fill="FFFFFF"/>
        </w:rPr>
        <w:t xml:space="preserve">, </w:t>
      </w:r>
      <w:r w:rsidRPr="00FC4F84">
        <w:rPr>
          <w:rFonts w:ascii="Arial" w:hAnsi="Arial" w:cs="Arial"/>
          <w:color w:val="212529"/>
          <w:sz w:val="24"/>
          <w:szCs w:val="24"/>
          <w:shd w:val="clear" w:color="auto" w:fill="FFFFFF"/>
        </w:rPr>
        <w:t>implementing a policy to restrict the advertisement for ‘junk’ food may be effective in decreasing childhood obesity in the UK</w:t>
      </w:r>
      <w:r w:rsidR="001C7B56" w:rsidRPr="00FC4F84">
        <w:rPr>
          <w:rFonts w:ascii="Arial" w:hAnsi="Arial" w:cs="Arial"/>
          <w:color w:val="212529"/>
          <w:sz w:val="24"/>
          <w:szCs w:val="24"/>
          <w:shd w:val="clear" w:color="auto" w:fill="FFFFFF"/>
        </w:rPr>
        <w:t xml:space="preserve"> (Ng, 2014)</w:t>
      </w:r>
      <w:r w:rsidRPr="00FC4F84">
        <w:rPr>
          <w:rFonts w:ascii="Arial" w:hAnsi="Arial" w:cs="Arial"/>
          <w:color w:val="212529"/>
          <w:sz w:val="24"/>
          <w:szCs w:val="24"/>
          <w:shd w:val="clear" w:color="auto" w:fill="FFFFFF"/>
        </w:rPr>
        <w:t xml:space="preserve">. According to an article by Wise (2022), already existing restrictions of the advertising of high fat, salt and sugar products across the Transport for London network in 2019, have estimated by researchers to have caused 94, 867 fewer cases of obesity than expected (4.8% </w:t>
      </w:r>
      <w:r w:rsidRPr="00FC4F84">
        <w:rPr>
          <w:rFonts w:ascii="Arial" w:hAnsi="Arial" w:cs="Arial"/>
          <w:color w:val="212529"/>
          <w:sz w:val="24"/>
          <w:szCs w:val="24"/>
          <w:shd w:val="clear" w:color="auto" w:fill="FFFFFF"/>
        </w:rPr>
        <w:lastRenderedPageBreak/>
        <w:t>decrease</w:t>
      </w:r>
      <w:r w:rsidR="00AF40B1" w:rsidRPr="00FC4F84">
        <w:rPr>
          <w:rFonts w:ascii="Arial" w:hAnsi="Arial" w:cs="Arial"/>
          <w:color w:val="212529"/>
          <w:sz w:val="24"/>
          <w:szCs w:val="24"/>
          <w:shd w:val="clear" w:color="auto" w:fill="FFFFFF"/>
        </w:rPr>
        <w:t>.</w:t>
      </w:r>
      <w:r w:rsidR="00E07D4B" w:rsidRPr="00FC4F84">
        <w:rPr>
          <w:rFonts w:ascii="Arial" w:hAnsi="Arial" w:cs="Arial"/>
          <w:color w:val="212529"/>
          <w:sz w:val="24"/>
          <w:szCs w:val="24"/>
          <w:shd w:val="clear" w:color="auto" w:fill="FFFFFF"/>
        </w:rPr>
        <w:t xml:space="preserve"> </w:t>
      </w:r>
      <w:r w:rsidR="00E2469A" w:rsidRPr="00FC4F84">
        <w:rPr>
          <w:rFonts w:ascii="Arial" w:hAnsi="Arial" w:cs="Arial"/>
          <w:color w:val="212529"/>
          <w:sz w:val="24"/>
          <w:szCs w:val="24"/>
          <w:shd w:val="clear" w:color="auto" w:fill="FFFFFF"/>
        </w:rPr>
        <w:t xml:space="preserve">Ofcom (2020) states that 71% of </w:t>
      </w:r>
      <w:r w:rsidR="00C003C2" w:rsidRPr="00FC4F84">
        <w:rPr>
          <w:rFonts w:ascii="Arial" w:hAnsi="Arial" w:cs="Arial"/>
          <w:color w:val="212529"/>
          <w:sz w:val="24"/>
          <w:szCs w:val="24"/>
          <w:shd w:val="clear" w:color="auto" w:fill="FFFFFF"/>
        </w:rPr>
        <w:t xml:space="preserve">children aged 12-15 years of age in the United Kingdom have </w:t>
      </w:r>
      <w:r w:rsidR="00EC226E" w:rsidRPr="00FC4F84">
        <w:rPr>
          <w:rFonts w:ascii="Arial" w:hAnsi="Arial" w:cs="Arial"/>
          <w:color w:val="212529"/>
          <w:sz w:val="24"/>
          <w:szCs w:val="24"/>
          <w:shd w:val="clear" w:color="auto" w:fill="FFFFFF"/>
        </w:rPr>
        <w:t>surveyed that they have a social media profil</w:t>
      </w:r>
      <w:r w:rsidR="00E30BDF" w:rsidRPr="00FC4F84">
        <w:rPr>
          <w:rFonts w:ascii="Arial" w:hAnsi="Arial" w:cs="Arial"/>
          <w:color w:val="212529"/>
          <w:sz w:val="24"/>
          <w:szCs w:val="24"/>
          <w:shd w:val="clear" w:color="auto" w:fill="FFFFFF"/>
        </w:rPr>
        <w:t>e therefore, d</w:t>
      </w:r>
      <w:r w:rsidR="00EC226E" w:rsidRPr="00FC4F84">
        <w:rPr>
          <w:rFonts w:ascii="Arial" w:hAnsi="Arial" w:cs="Arial"/>
          <w:color w:val="212529"/>
          <w:sz w:val="24"/>
          <w:szCs w:val="24"/>
          <w:shd w:val="clear" w:color="auto" w:fill="FFFFFF"/>
        </w:rPr>
        <w:t>ue to increasing rate of children and young adults consuming screen time on phones social media, banning junk food adverts on these devices may be even more effective</w:t>
      </w:r>
      <w:r w:rsidR="00E30BDF" w:rsidRPr="00FC4F84">
        <w:rPr>
          <w:rFonts w:ascii="Arial" w:hAnsi="Arial" w:cs="Arial"/>
          <w:color w:val="212529"/>
          <w:sz w:val="24"/>
          <w:szCs w:val="24"/>
          <w:shd w:val="clear" w:color="auto" w:fill="FFFFFF"/>
        </w:rPr>
        <w:t>.</w:t>
      </w:r>
    </w:p>
    <w:p w14:paraId="1304E813" w14:textId="721FB422" w:rsidR="000030C1" w:rsidRPr="00FC4F84" w:rsidRDefault="000030C1" w:rsidP="00FC4F84">
      <w:pPr>
        <w:spacing w:line="360" w:lineRule="auto"/>
        <w:jc w:val="both"/>
        <w:rPr>
          <w:rFonts w:ascii="Arial" w:hAnsi="Arial" w:cs="Arial"/>
          <w:sz w:val="24"/>
          <w:szCs w:val="24"/>
        </w:rPr>
      </w:pPr>
      <w:r w:rsidRPr="00FC4F84">
        <w:rPr>
          <w:rFonts w:ascii="Arial" w:hAnsi="Arial" w:cs="Arial"/>
          <w:color w:val="212529"/>
          <w:sz w:val="24"/>
          <w:szCs w:val="24"/>
          <w:shd w:val="clear" w:color="auto" w:fill="FFFFFF"/>
        </w:rPr>
        <w:t xml:space="preserve">The NHS </w:t>
      </w:r>
      <w:r w:rsidR="00873F8B" w:rsidRPr="00FC4F84">
        <w:rPr>
          <w:rFonts w:ascii="Arial" w:hAnsi="Arial" w:cs="Arial"/>
          <w:color w:val="212529"/>
          <w:sz w:val="24"/>
          <w:szCs w:val="24"/>
          <w:shd w:val="clear" w:color="auto" w:fill="FFFFFF"/>
        </w:rPr>
        <w:t xml:space="preserve">(2024) </w:t>
      </w:r>
      <w:r w:rsidRPr="00FC4F84">
        <w:rPr>
          <w:rFonts w:ascii="Arial" w:hAnsi="Arial" w:cs="Arial"/>
          <w:color w:val="212529"/>
          <w:sz w:val="24"/>
          <w:szCs w:val="24"/>
          <w:shd w:val="clear" w:color="auto" w:fill="FFFFFF"/>
        </w:rPr>
        <w:t xml:space="preserve">have set out a ban legislation </w:t>
      </w:r>
      <w:r w:rsidR="00C96E9A" w:rsidRPr="00FC4F84">
        <w:rPr>
          <w:rFonts w:ascii="Arial" w:hAnsi="Arial" w:cs="Arial"/>
          <w:color w:val="212529"/>
          <w:sz w:val="24"/>
          <w:szCs w:val="24"/>
          <w:shd w:val="clear" w:color="auto" w:fill="FFFFFF"/>
        </w:rPr>
        <w:t>in late 2024 which is set to take place in October of 2025</w:t>
      </w:r>
      <w:r w:rsidR="003D0D19" w:rsidRPr="00FC4F84">
        <w:rPr>
          <w:rFonts w:ascii="Arial" w:hAnsi="Arial" w:cs="Arial"/>
          <w:color w:val="212529"/>
          <w:sz w:val="24"/>
          <w:szCs w:val="24"/>
          <w:shd w:val="clear" w:color="auto" w:fill="FFFFFF"/>
        </w:rPr>
        <w:t xml:space="preserve">. This will consist of </w:t>
      </w:r>
      <w:r w:rsidR="005668E4" w:rsidRPr="00FC4F84">
        <w:rPr>
          <w:rFonts w:ascii="Arial" w:hAnsi="Arial" w:cs="Arial"/>
          <w:color w:val="212529"/>
          <w:sz w:val="24"/>
          <w:szCs w:val="24"/>
          <w:shd w:val="clear" w:color="auto" w:fill="FFFFFF"/>
        </w:rPr>
        <w:t>junk food ads only being shown after 9pm on television</w:t>
      </w:r>
      <w:r w:rsidR="00873F8B" w:rsidRPr="00FC4F84">
        <w:rPr>
          <w:rFonts w:ascii="Arial" w:hAnsi="Arial" w:cs="Arial"/>
          <w:color w:val="212529"/>
          <w:sz w:val="24"/>
          <w:szCs w:val="24"/>
          <w:shd w:val="clear" w:color="auto" w:fill="FFFFFF"/>
        </w:rPr>
        <w:t xml:space="preserve"> </w:t>
      </w:r>
      <w:r w:rsidR="00E90D10" w:rsidRPr="00FC4F84">
        <w:rPr>
          <w:rFonts w:ascii="Arial" w:hAnsi="Arial" w:cs="Arial"/>
          <w:color w:val="212529"/>
          <w:sz w:val="24"/>
          <w:szCs w:val="24"/>
          <w:shd w:val="clear" w:color="auto" w:fill="FFFFFF"/>
        </w:rPr>
        <w:t xml:space="preserve">and it is </w:t>
      </w:r>
      <w:r w:rsidR="00D707D8" w:rsidRPr="00FC4F84">
        <w:rPr>
          <w:rFonts w:ascii="Arial" w:hAnsi="Arial" w:cs="Arial"/>
          <w:color w:val="212529"/>
          <w:sz w:val="24"/>
          <w:szCs w:val="24"/>
          <w:shd w:val="clear" w:color="auto" w:fill="FFFFFF"/>
        </w:rPr>
        <w:t xml:space="preserve">hoped to support the pledge to give </w:t>
      </w:r>
      <w:r w:rsidR="00963F09" w:rsidRPr="00FC4F84">
        <w:rPr>
          <w:rFonts w:ascii="Arial" w:hAnsi="Arial" w:cs="Arial"/>
          <w:i/>
          <w:iCs/>
          <w:color w:val="212529"/>
          <w:sz w:val="24"/>
          <w:szCs w:val="24"/>
          <w:shd w:val="clear" w:color="auto" w:fill="FFFFFF"/>
        </w:rPr>
        <w:t xml:space="preserve">“every child the best and healthiest start to life” </w:t>
      </w:r>
      <w:r w:rsidR="00963F09" w:rsidRPr="00FC4F84">
        <w:rPr>
          <w:rFonts w:ascii="Arial" w:hAnsi="Arial" w:cs="Arial"/>
          <w:color w:val="212529"/>
          <w:sz w:val="24"/>
          <w:szCs w:val="24"/>
          <w:shd w:val="clear" w:color="auto" w:fill="FFFFFF"/>
        </w:rPr>
        <w:t>(NHS, 2024).</w:t>
      </w:r>
      <w:r w:rsidR="001425C0" w:rsidRPr="00FC4F84">
        <w:rPr>
          <w:rFonts w:ascii="Arial" w:hAnsi="Arial" w:cs="Arial"/>
          <w:color w:val="212529"/>
          <w:sz w:val="24"/>
          <w:szCs w:val="24"/>
          <w:shd w:val="clear" w:color="auto" w:fill="FFFFFF"/>
        </w:rPr>
        <w:t xml:space="preserve"> The NHS</w:t>
      </w:r>
      <w:r w:rsidR="002F2221" w:rsidRPr="00FC4F84">
        <w:rPr>
          <w:rFonts w:ascii="Arial" w:hAnsi="Arial" w:cs="Arial"/>
          <w:color w:val="212529"/>
          <w:sz w:val="24"/>
          <w:szCs w:val="24"/>
          <w:shd w:val="clear" w:color="auto" w:fill="FFFFFF"/>
        </w:rPr>
        <w:t xml:space="preserve"> (2024)</w:t>
      </w:r>
      <w:r w:rsidR="001425C0" w:rsidRPr="00FC4F84">
        <w:rPr>
          <w:rFonts w:ascii="Arial" w:hAnsi="Arial" w:cs="Arial"/>
          <w:color w:val="212529"/>
          <w:sz w:val="24"/>
          <w:szCs w:val="24"/>
          <w:shd w:val="clear" w:color="auto" w:fill="FFFFFF"/>
        </w:rPr>
        <w:t xml:space="preserve"> expect a decrease</w:t>
      </w:r>
      <w:r w:rsidR="00880837" w:rsidRPr="00FC4F84">
        <w:rPr>
          <w:rFonts w:ascii="Arial" w:hAnsi="Arial" w:cs="Arial"/>
          <w:color w:val="212529"/>
          <w:sz w:val="24"/>
          <w:szCs w:val="24"/>
          <w:shd w:val="clear" w:color="auto" w:fill="FFFFFF"/>
        </w:rPr>
        <w:t>d</w:t>
      </w:r>
      <w:r w:rsidR="001425C0" w:rsidRPr="00FC4F84">
        <w:rPr>
          <w:rFonts w:ascii="Arial" w:hAnsi="Arial" w:cs="Arial"/>
          <w:color w:val="212529"/>
          <w:sz w:val="24"/>
          <w:szCs w:val="24"/>
          <w:shd w:val="clear" w:color="auto" w:fill="FFFFFF"/>
        </w:rPr>
        <w:t xml:space="preserve"> consumption </w:t>
      </w:r>
      <w:r w:rsidR="00880837" w:rsidRPr="00FC4F84">
        <w:rPr>
          <w:rFonts w:ascii="Arial" w:hAnsi="Arial" w:cs="Arial"/>
          <w:color w:val="212529"/>
          <w:sz w:val="24"/>
          <w:szCs w:val="24"/>
          <w:shd w:val="clear" w:color="auto" w:fill="FFFFFF"/>
        </w:rPr>
        <w:t>o</w:t>
      </w:r>
      <w:r w:rsidR="001425C0" w:rsidRPr="00FC4F84">
        <w:rPr>
          <w:rFonts w:ascii="Arial" w:hAnsi="Arial" w:cs="Arial"/>
          <w:color w:val="212529"/>
          <w:sz w:val="24"/>
          <w:szCs w:val="24"/>
          <w:shd w:val="clear" w:color="auto" w:fill="FFFFFF"/>
        </w:rPr>
        <w:t xml:space="preserve">f 7.2 </w:t>
      </w:r>
      <w:r w:rsidR="009013DA" w:rsidRPr="00FC4F84">
        <w:rPr>
          <w:rFonts w:ascii="Arial" w:hAnsi="Arial" w:cs="Arial"/>
          <w:color w:val="212529"/>
          <w:sz w:val="24"/>
          <w:szCs w:val="24"/>
          <w:shd w:val="clear" w:color="auto" w:fill="FFFFFF"/>
        </w:rPr>
        <w:t>billion</w:t>
      </w:r>
      <w:r w:rsidR="001425C0" w:rsidRPr="00FC4F84">
        <w:rPr>
          <w:rFonts w:ascii="Arial" w:hAnsi="Arial" w:cs="Arial"/>
          <w:color w:val="212529"/>
          <w:sz w:val="24"/>
          <w:szCs w:val="24"/>
          <w:shd w:val="clear" w:color="auto" w:fill="FFFFFF"/>
        </w:rPr>
        <w:t xml:space="preserve"> calories per year</w:t>
      </w:r>
      <w:r w:rsidR="00884975" w:rsidRPr="00FC4F84">
        <w:rPr>
          <w:rFonts w:ascii="Arial" w:hAnsi="Arial" w:cs="Arial"/>
          <w:color w:val="212529"/>
          <w:sz w:val="24"/>
          <w:szCs w:val="24"/>
          <w:shd w:val="clear" w:color="auto" w:fill="FFFFFF"/>
        </w:rPr>
        <w:t xml:space="preserve">, further preventing </w:t>
      </w:r>
      <w:r w:rsidR="002F2221" w:rsidRPr="00FC4F84">
        <w:rPr>
          <w:rFonts w:ascii="Arial" w:hAnsi="Arial" w:cs="Arial"/>
          <w:color w:val="212529"/>
          <w:sz w:val="24"/>
          <w:szCs w:val="24"/>
          <w:shd w:val="clear" w:color="auto" w:fill="FFFFFF"/>
        </w:rPr>
        <w:t>approximately 20,000 cases of childhood obesity</w:t>
      </w:r>
      <w:r w:rsidR="006836E1" w:rsidRPr="00FC4F84">
        <w:rPr>
          <w:rFonts w:ascii="Arial" w:hAnsi="Arial" w:cs="Arial"/>
          <w:color w:val="212529"/>
          <w:sz w:val="24"/>
          <w:szCs w:val="24"/>
          <w:shd w:val="clear" w:color="auto" w:fill="FFFFFF"/>
        </w:rPr>
        <w:t xml:space="preserve"> in the United Kingdom.</w:t>
      </w:r>
      <w:r w:rsidR="00B71C17" w:rsidRPr="00FC4F84">
        <w:rPr>
          <w:rFonts w:ascii="Arial" w:hAnsi="Arial" w:cs="Arial"/>
          <w:color w:val="212529"/>
          <w:sz w:val="24"/>
          <w:szCs w:val="24"/>
          <w:shd w:val="clear" w:color="auto" w:fill="FFFFFF"/>
        </w:rPr>
        <w:t xml:space="preserve"> </w:t>
      </w:r>
      <w:r w:rsidR="001A733F" w:rsidRPr="00FC4F84">
        <w:rPr>
          <w:rFonts w:ascii="Arial" w:hAnsi="Arial" w:cs="Arial"/>
          <w:color w:val="212529"/>
          <w:sz w:val="24"/>
          <w:szCs w:val="24"/>
          <w:shd w:val="clear" w:color="auto" w:fill="FFFFFF"/>
        </w:rPr>
        <w:t xml:space="preserve">A cross-sectional study conducted by </w:t>
      </w:r>
      <w:r w:rsidR="001A733F" w:rsidRPr="00FC4F84">
        <w:rPr>
          <w:rFonts w:ascii="Arial" w:hAnsi="Arial" w:cs="Arial"/>
          <w:sz w:val="24"/>
          <w:szCs w:val="24"/>
        </w:rPr>
        <w:t>Théodore (2021)</w:t>
      </w:r>
      <w:r w:rsidR="00F67C0A" w:rsidRPr="00FC4F84">
        <w:rPr>
          <w:rFonts w:ascii="Arial" w:hAnsi="Arial" w:cs="Arial"/>
          <w:sz w:val="24"/>
          <w:szCs w:val="24"/>
        </w:rPr>
        <w:t xml:space="preserve"> explains the </w:t>
      </w:r>
      <w:r w:rsidR="00405494" w:rsidRPr="00FC4F84">
        <w:rPr>
          <w:rFonts w:ascii="Arial" w:hAnsi="Arial" w:cs="Arial"/>
          <w:sz w:val="24"/>
          <w:szCs w:val="24"/>
        </w:rPr>
        <w:t xml:space="preserve">concern </w:t>
      </w:r>
      <w:r w:rsidR="004607B5" w:rsidRPr="00FC4F84">
        <w:rPr>
          <w:rFonts w:ascii="Arial" w:hAnsi="Arial" w:cs="Arial"/>
          <w:sz w:val="24"/>
          <w:szCs w:val="24"/>
        </w:rPr>
        <w:t xml:space="preserve">for children and </w:t>
      </w:r>
      <w:r w:rsidR="00405494" w:rsidRPr="00FC4F84">
        <w:rPr>
          <w:rFonts w:ascii="Arial" w:hAnsi="Arial" w:cs="Arial"/>
          <w:sz w:val="24"/>
          <w:szCs w:val="24"/>
        </w:rPr>
        <w:t xml:space="preserve">adolescence in Mexico due to </w:t>
      </w:r>
      <w:r w:rsidR="004607B5" w:rsidRPr="00FC4F84">
        <w:rPr>
          <w:rFonts w:ascii="Arial" w:hAnsi="Arial" w:cs="Arial"/>
          <w:sz w:val="24"/>
          <w:szCs w:val="24"/>
        </w:rPr>
        <w:t>their vulnerability to unhealthy food adverts on social media</w:t>
      </w:r>
      <w:r w:rsidR="00D20313" w:rsidRPr="00FC4F84">
        <w:rPr>
          <w:rFonts w:ascii="Arial" w:hAnsi="Arial" w:cs="Arial"/>
          <w:sz w:val="24"/>
          <w:szCs w:val="24"/>
        </w:rPr>
        <w:t xml:space="preserve"> which include </w:t>
      </w:r>
      <w:r w:rsidR="00910988" w:rsidRPr="00FC4F84">
        <w:rPr>
          <w:rFonts w:ascii="Arial" w:hAnsi="Arial" w:cs="Arial"/>
          <w:sz w:val="24"/>
          <w:szCs w:val="24"/>
        </w:rPr>
        <w:t>digital marketing, persuasive design</w:t>
      </w:r>
      <w:r w:rsidR="00954C04" w:rsidRPr="00FC4F84">
        <w:rPr>
          <w:rFonts w:ascii="Arial" w:hAnsi="Arial" w:cs="Arial"/>
          <w:sz w:val="24"/>
          <w:szCs w:val="24"/>
        </w:rPr>
        <w:t xml:space="preserve"> and sponsored content </w:t>
      </w:r>
      <w:r w:rsidR="00C63666" w:rsidRPr="00FC4F84">
        <w:rPr>
          <w:rFonts w:ascii="Arial" w:hAnsi="Arial" w:cs="Arial"/>
          <w:sz w:val="24"/>
          <w:szCs w:val="24"/>
        </w:rPr>
        <w:t>(Theodore</w:t>
      </w:r>
      <w:r w:rsidR="00B75A70" w:rsidRPr="00FC4F84">
        <w:rPr>
          <w:rFonts w:ascii="Arial" w:hAnsi="Arial" w:cs="Arial"/>
          <w:sz w:val="24"/>
          <w:szCs w:val="24"/>
        </w:rPr>
        <w:t xml:space="preserve">, </w:t>
      </w:r>
      <w:r w:rsidR="00954C04" w:rsidRPr="00FC4F84">
        <w:rPr>
          <w:rFonts w:ascii="Arial" w:hAnsi="Arial" w:cs="Arial"/>
          <w:sz w:val="24"/>
          <w:szCs w:val="24"/>
        </w:rPr>
        <w:t xml:space="preserve">2021). </w:t>
      </w:r>
      <w:r w:rsidR="005B66B8" w:rsidRPr="00FC4F84">
        <w:rPr>
          <w:rFonts w:ascii="Arial" w:hAnsi="Arial" w:cs="Arial"/>
          <w:sz w:val="24"/>
          <w:szCs w:val="24"/>
        </w:rPr>
        <w:t xml:space="preserve">An article by Sacks (2020) highlights the ineffectiveness </w:t>
      </w:r>
      <w:r w:rsidR="00755AF1" w:rsidRPr="00FC4F84">
        <w:rPr>
          <w:rFonts w:ascii="Arial" w:hAnsi="Arial" w:cs="Arial"/>
          <w:sz w:val="24"/>
          <w:szCs w:val="24"/>
        </w:rPr>
        <w:t>of advertising policies for the 16 largest social media platforms</w:t>
      </w:r>
      <w:r w:rsidR="00AF6821" w:rsidRPr="00FC4F84">
        <w:rPr>
          <w:rFonts w:ascii="Arial" w:hAnsi="Arial" w:cs="Arial"/>
          <w:sz w:val="24"/>
          <w:szCs w:val="24"/>
        </w:rPr>
        <w:t xml:space="preserve"> when protecting children and adolescents from exposure to digital marketing of unhealthy food.</w:t>
      </w:r>
      <w:r w:rsidR="00017432" w:rsidRPr="00FC4F84">
        <w:rPr>
          <w:rFonts w:ascii="Arial" w:hAnsi="Arial" w:cs="Arial"/>
          <w:sz w:val="24"/>
          <w:szCs w:val="24"/>
        </w:rPr>
        <w:t xml:space="preserve"> </w:t>
      </w:r>
      <w:r w:rsidR="0060725A" w:rsidRPr="00FC4F84">
        <w:rPr>
          <w:rFonts w:ascii="Arial" w:hAnsi="Arial" w:cs="Arial"/>
          <w:sz w:val="24"/>
          <w:szCs w:val="24"/>
        </w:rPr>
        <w:t xml:space="preserve">Judging the effectiveness of past </w:t>
      </w:r>
      <w:r w:rsidR="00B97FD4" w:rsidRPr="00FC4F84">
        <w:rPr>
          <w:rFonts w:ascii="Arial" w:hAnsi="Arial" w:cs="Arial"/>
          <w:sz w:val="24"/>
          <w:szCs w:val="24"/>
        </w:rPr>
        <w:t xml:space="preserve">similar policies and the high expectations </w:t>
      </w:r>
      <w:r w:rsidR="00957EA2" w:rsidRPr="00FC4F84">
        <w:rPr>
          <w:rFonts w:ascii="Arial" w:hAnsi="Arial" w:cs="Arial"/>
          <w:sz w:val="24"/>
          <w:szCs w:val="24"/>
        </w:rPr>
        <w:t>for</w:t>
      </w:r>
      <w:r w:rsidR="00B97FD4" w:rsidRPr="00FC4F84">
        <w:rPr>
          <w:rFonts w:ascii="Arial" w:hAnsi="Arial" w:cs="Arial"/>
          <w:sz w:val="24"/>
          <w:szCs w:val="24"/>
        </w:rPr>
        <w:t xml:space="preserve"> the NHS policy</w:t>
      </w:r>
      <w:r w:rsidR="00957EA2" w:rsidRPr="00FC4F84">
        <w:rPr>
          <w:rFonts w:ascii="Arial" w:hAnsi="Arial" w:cs="Arial"/>
          <w:sz w:val="24"/>
          <w:szCs w:val="24"/>
        </w:rPr>
        <w:t xml:space="preserve">, a policy </w:t>
      </w:r>
      <w:r w:rsidR="00C63666" w:rsidRPr="00FC4F84">
        <w:rPr>
          <w:rFonts w:ascii="Arial" w:hAnsi="Arial" w:cs="Arial"/>
          <w:sz w:val="24"/>
          <w:szCs w:val="24"/>
        </w:rPr>
        <w:t xml:space="preserve">where </w:t>
      </w:r>
      <w:r w:rsidR="00D56BF9" w:rsidRPr="00FC4F84">
        <w:rPr>
          <w:rFonts w:ascii="Arial" w:hAnsi="Arial" w:cs="Arial"/>
          <w:sz w:val="24"/>
          <w:szCs w:val="24"/>
        </w:rPr>
        <w:t xml:space="preserve">harmful social media advertisement is </w:t>
      </w:r>
      <w:r w:rsidR="00CE477F" w:rsidRPr="00FC4F84">
        <w:rPr>
          <w:rFonts w:ascii="Arial" w:hAnsi="Arial" w:cs="Arial"/>
          <w:sz w:val="24"/>
          <w:szCs w:val="24"/>
        </w:rPr>
        <w:t>b</w:t>
      </w:r>
      <w:r w:rsidR="00D56BF9" w:rsidRPr="00FC4F84">
        <w:rPr>
          <w:rFonts w:ascii="Arial" w:hAnsi="Arial" w:cs="Arial"/>
          <w:sz w:val="24"/>
          <w:szCs w:val="24"/>
        </w:rPr>
        <w:t>anned</w:t>
      </w:r>
      <w:r w:rsidR="00545EF3" w:rsidRPr="00FC4F84">
        <w:rPr>
          <w:rFonts w:ascii="Arial" w:hAnsi="Arial" w:cs="Arial"/>
          <w:sz w:val="24"/>
          <w:szCs w:val="24"/>
        </w:rPr>
        <w:t xml:space="preserve"> across </w:t>
      </w:r>
      <w:r w:rsidR="00D505F7" w:rsidRPr="00FC4F84">
        <w:rPr>
          <w:rFonts w:ascii="Arial" w:hAnsi="Arial" w:cs="Arial"/>
          <w:sz w:val="24"/>
          <w:szCs w:val="24"/>
        </w:rPr>
        <w:t xml:space="preserve">all </w:t>
      </w:r>
      <w:r w:rsidR="00545EF3" w:rsidRPr="00FC4F84">
        <w:rPr>
          <w:rFonts w:ascii="Arial" w:hAnsi="Arial" w:cs="Arial"/>
          <w:sz w:val="24"/>
          <w:szCs w:val="24"/>
        </w:rPr>
        <w:t xml:space="preserve">social media </w:t>
      </w:r>
      <w:r w:rsidR="00D505F7" w:rsidRPr="00FC4F84">
        <w:rPr>
          <w:rFonts w:ascii="Arial" w:hAnsi="Arial" w:cs="Arial"/>
          <w:sz w:val="24"/>
          <w:szCs w:val="24"/>
        </w:rPr>
        <w:t xml:space="preserve">will be effective in theory. </w:t>
      </w:r>
    </w:p>
    <w:p w14:paraId="02A4AE72" w14:textId="77777777" w:rsidR="00D442DE" w:rsidRPr="00FC4F84" w:rsidRDefault="00D442DE" w:rsidP="00FC4F84">
      <w:pPr>
        <w:spacing w:line="360" w:lineRule="auto"/>
        <w:jc w:val="both"/>
        <w:rPr>
          <w:rFonts w:ascii="Arial" w:hAnsi="Arial" w:cs="Arial"/>
          <w:sz w:val="24"/>
          <w:szCs w:val="24"/>
        </w:rPr>
      </w:pPr>
    </w:p>
    <w:p w14:paraId="295B7EF0" w14:textId="02FD161A" w:rsidR="00D442DE" w:rsidRPr="00FC4F84" w:rsidRDefault="00D442DE" w:rsidP="00FC4F84">
      <w:pPr>
        <w:spacing w:line="360" w:lineRule="auto"/>
        <w:jc w:val="both"/>
        <w:rPr>
          <w:rFonts w:ascii="Arial" w:hAnsi="Arial" w:cs="Arial"/>
          <w:b/>
          <w:bCs/>
          <w:sz w:val="24"/>
          <w:szCs w:val="24"/>
        </w:rPr>
      </w:pPr>
      <w:r w:rsidRPr="00FC4F84">
        <w:rPr>
          <w:rFonts w:ascii="Arial" w:hAnsi="Arial" w:cs="Arial"/>
          <w:b/>
          <w:bCs/>
          <w:sz w:val="24"/>
          <w:szCs w:val="24"/>
        </w:rPr>
        <w:t>Epidemiology</w:t>
      </w:r>
    </w:p>
    <w:p w14:paraId="4F7C8BF4" w14:textId="22323FB7" w:rsidR="002F722F" w:rsidRPr="00FC4F84" w:rsidRDefault="0089022D" w:rsidP="00FC4F84">
      <w:pPr>
        <w:spacing w:line="360" w:lineRule="auto"/>
        <w:jc w:val="both"/>
        <w:rPr>
          <w:rFonts w:ascii="Arial" w:hAnsi="Arial" w:cs="Arial"/>
          <w:sz w:val="24"/>
          <w:szCs w:val="24"/>
        </w:rPr>
      </w:pPr>
      <w:proofErr w:type="gramStart"/>
      <w:r w:rsidRPr="00FC4F84">
        <w:rPr>
          <w:rFonts w:ascii="Arial" w:hAnsi="Arial" w:cs="Arial"/>
          <w:sz w:val="24"/>
          <w:szCs w:val="24"/>
          <w:shd w:val="clear" w:color="auto" w:fill="FFFFFF"/>
        </w:rPr>
        <w:t>In order to</w:t>
      </w:r>
      <w:proofErr w:type="gramEnd"/>
      <w:r w:rsidRPr="00FC4F84">
        <w:rPr>
          <w:rFonts w:ascii="Arial" w:hAnsi="Arial" w:cs="Arial"/>
          <w:sz w:val="24"/>
          <w:szCs w:val="24"/>
          <w:shd w:val="clear" w:color="auto" w:fill="FFFFFF"/>
        </w:rPr>
        <w:t xml:space="preserve"> </w:t>
      </w:r>
      <w:r w:rsidR="00230750" w:rsidRPr="00FC4F84">
        <w:rPr>
          <w:rFonts w:ascii="Arial" w:hAnsi="Arial" w:cs="Arial"/>
          <w:sz w:val="24"/>
          <w:szCs w:val="24"/>
          <w:shd w:val="clear" w:color="auto" w:fill="FFFFFF"/>
        </w:rPr>
        <w:t>resolve the chil</w:t>
      </w:r>
      <w:r w:rsidR="00157187" w:rsidRPr="00FC4F84">
        <w:rPr>
          <w:rFonts w:ascii="Arial" w:hAnsi="Arial" w:cs="Arial"/>
          <w:sz w:val="24"/>
          <w:szCs w:val="24"/>
          <w:shd w:val="clear" w:color="auto" w:fill="FFFFFF"/>
        </w:rPr>
        <w:t>dhood</w:t>
      </w:r>
      <w:r w:rsidR="00230750" w:rsidRPr="00FC4F84">
        <w:rPr>
          <w:rFonts w:ascii="Arial" w:hAnsi="Arial" w:cs="Arial"/>
          <w:sz w:val="24"/>
          <w:szCs w:val="24"/>
          <w:shd w:val="clear" w:color="auto" w:fill="FFFFFF"/>
        </w:rPr>
        <w:t xml:space="preserve"> obesity epidemic,</w:t>
      </w:r>
      <w:r w:rsidR="00E51CC6" w:rsidRPr="00FC4F84">
        <w:rPr>
          <w:rFonts w:ascii="Arial" w:hAnsi="Arial" w:cs="Arial"/>
          <w:sz w:val="24"/>
          <w:szCs w:val="24"/>
          <w:shd w:val="clear" w:color="auto" w:fill="FFFFFF"/>
        </w:rPr>
        <w:t xml:space="preserve"> it is important to understand how and </w:t>
      </w:r>
      <w:r w:rsidR="00157187" w:rsidRPr="00FC4F84">
        <w:rPr>
          <w:rFonts w:ascii="Arial" w:hAnsi="Arial" w:cs="Arial"/>
          <w:sz w:val="24"/>
          <w:szCs w:val="24"/>
          <w:shd w:val="clear" w:color="auto" w:fill="FFFFFF"/>
        </w:rPr>
        <w:t>why</w:t>
      </w:r>
      <w:r w:rsidR="00E51CC6" w:rsidRPr="00FC4F84">
        <w:rPr>
          <w:rFonts w:ascii="Arial" w:hAnsi="Arial" w:cs="Arial"/>
          <w:sz w:val="24"/>
          <w:szCs w:val="24"/>
          <w:shd w:val="clear" w:color="auto" w:fill="FFFFFF"/>
        </w:rPr>
        <w:t xml:space="preserve"> this is a problem. </w:t>
      </w:r>
      <w:r w:rsidR="000A5575" w:rsidRPr="00FC4F84">
        <w:rPr>
          <w:rFonts w:ascii="Arial" w:hAnsi="Arial" w:cs="Arial"/>
          <w:sz w:val="24"/>
          <w:szCs w:val="24"/>
          <w:shd w:val="clear" w:color="auto" w:fill="FFFFFF"/>
        </w:rPr>
        <w:t xml:space="preserve">In </w:t>
      </w:r>
      <w:r w:rsidR="00766A45" w:rsidRPr="00FC4F84">
        <w:rPr>
          <w:rFonts w:ascii="Arial" w:hAnsi="Arial" w:cs="Arial"/>
          <w:sz w:val="24"/>
          <w:szCs w:val="24"/>
          <w:shd w:val="clear" w:color="auto" w:fill="FFFFFF"/>
        </w:rPr>
        <w:t>a British</w:t>
      </w:r>
      <w:r w:rsidR="000A5575" w:rsidRPr="00FC4F84">
        <w:rPr>
          <w:rFonts w:ascii="Arial" w:hAnsi="Arial" w:cs="Arial"/>
          <w:sz w:val="24"/>
          <w:szCs w:val="24"/>
          <w:shd w:val="clear" w:color="auto" w:fill="FFFFFF"/>
        </w:rPr>
        <w:t xml:space="preserve"> randomised trial by Coates (</w:t>
      </w:r>
      <w:r w:rsidR="006A3F38" w:rsidRPr="00FC4F84">
        <w:rPr>
          <w:rFonts w:ascii="Arial" w:hAnsi="Arial" w:cs="Arial"/>
          <w:sz w:val="24"/>
          <w:szCs w:val="24"/>
          <w:shd w:val="clear" w:color="auto" w:fill="FFFFFF"/>
        </w:rPr>
        <w:t xml:space="preserve">2019), </w:t>
      </w:r>
      <w:r w:rsidR="00636511" w:rsidRPr="00FC4F84">
        <w:rPr>
          <w:rFonts w:ascii="Arial" w:hAnsi="Arial" w:cs="Arial"/>
          <w:sz w:val="24"/>
          <w:szCs w:val="24"/>
          <w:shd w:val="clear" w:color="auto" w:fill="FFFFFF"/>
        </w:rPr>
        <w:t xml:space="preserve">they included </w:t>
      </w:r>
      <w:r w:rsidR="006219A8" w:rsidRPr="00FC4F84">
        <w:rPr>
          <w:rFonts w:ascii="Arial" w:hAnsi="Arial" w:cs="Arial"/>
          <w:sz w:val="24"/>
          <w:szCs w:val="24"/>
          <w:shd w:val="clear" w:color="auto" w:fill="FFFFFF"/>
        </w:rPr>
        <w:t xml:space="preserve">a total of 176 children </w:t>
      </w:r>
      <w:r w:rsidR="00E03CA7" w:rsidRPr="00FC4F84">
        <w:rPr>
          <w:rFonts w:ascii="Arial" w:hAnsi="Arial" w:cs="Arial"/>
          <w:sz w:val="24"/>
          <w:szCs w:val="24"/>
          <w:shd w:val="clear" w:color="auto" w:fill="FFFFFF"/>
        </w:rPr>
        <w:t>aged 9-11. The trial consisted of exposing the kids</w:t>
      </w:r>
      <w:r w:rsidR="002F14B4" w:rsidRPr="00FC4F84">
        <w:rPr>
          <w:rFonts w:ascii="Arial" w:hAnsi="Arial" w:cs="Arial"/>
          <w:sz w:val="24"/>
          <w:szCs w:val="24"/>
          <w:shd w:val="clear" w:color="auto" w:fill="FFFFFF"/>
        </w:rPr>
        <w:t xml:space="preserve"> to different well-known influencers on Instagram</w:t>
      </w:r>
      <w:r w:rsidR="00B26C04" w:rsidRPr="00FC4F84">
        <w:rPr>
          <w:rFonts w:ascii="Arial" w:hAnsi="Arial" w:cs="Arial"/>
          <w:sz w:val="24"/>
          <w:szCs w:val="24"/>
          <w:shd w:val="clear" w:color="auto" w:fill="FFFFFF"/>
        </w:rPr>
        <w:t>, some with unhealthy snacks and some with healthy snacks and then recorded their food intake</w:t>
      </w:r>
      <w:r w:rsidR="00C17731" w:rsidRPr="00FC4F84">
        <w:rPr>
          <w:rFonts w:ascii="Arial" w:hAnsi="Arial" w:cs="Arial"/>
          <w:sz w:val="24"/>
          <w:szCs w:val="24"/>
          <w:shd w:val="clear" w:color="auto" w:fill="FFFFFF"/>
        </w:rPr>
        <w:t xml:space="preserve"> (Coates, 2019). Results showed that the children who viewed influencers with unhealthy </w:t>
      </w:r>
      <w:r w:rsidR="001376F8" w:rsidRPr="00FC4F84">
        <w:rPr>
          <w:rFonts w:ascii="Arial" w:hAnsi="Arial" w:cs="Arial"/>
          <w:sz w:val="24"/>
          <w:szCs w:val="24"/>
          <w:shd w:val="clear" w:color="auto" w:fill="FFFFFF"/>
        </w:rPr>
        <w:t xml:space="preserve">snacks had increased their overall </w:t>
      </w:r>
      <w:r w:rsidR="000237C3" w:rsidRPr="00FC4F84">
        <w:rPr>
          <w:rFonts w:ascii="Arial" w:hAnsi="Arial" w:cs="Arial"/>
          <w:sz w:val="24"/>
          <w:szCs w:val="24"/>
          <w:shd w:val="clear" w:color="auto" w:fill="FFFFFF"/>
        </w:rPr>
        <w:t xml:space="preserve">increased </w:t>
      </w:r>
      <w:r w:rsidR="001376F8" w:rsidRPr="00FC4F84">
        <w:rPr>
          <w:rFonts w:ascii="Arial" w:hAnsi="Arial" w:cs="Arial"/>
          <w:sz w:val="24"/>
          <w:szCs w:val="24"/>
          <w:shd w:val="clear" w:color="auto" w:fill="FFFFFF"/>
        </w:rPr>
        <w:t>calorie intake (448.</w:t>
      </w:r>
      <w:r w:rsidR="00EB5262" w:rsidRPr="00FC4F84">
        <w:rPr>
          <w:rFonts w:ascii="Arial" w:hAnsi="Arial" w:cs="Arial"/>
          <w:sz w:val="24"/>
          <w:szCs w:val="24"/>
          <w:shd w:val="clear" w:color="auto" w:fill="FFFFFF"/>
        </w:rPr>
        <w:t xml:space="preserve">3 kcals) and significantly increased their intake of unhealthy </w:t>
      </w:r>
      <w:proofErr w:type="gramStart"/>
      <w:r w:rsidR="00EB5262" w:rsidRPr="00FC4F84">
        <w:rPr>
          <w:rFonts w:ascii="Arial" w:hAnsi="Arial" w:cs="Arial"/>
          <w:sz w:val="24"/>
          <w:szCs w:val="24"/>
          <w:shd w:val="clear" w:color="auto" w:fill="FFFFFF"/>
        </w:rPr>
        <w:t>snacks in particular</w:t>
      </w:r>
      <w:proofErr w:type="gramEnd"/>
      <w:r w:rsidR="00832969" w:rsidRPr="00FC4F84">
        <w:rPr>
          <w:rFonts w:ascii="Arial" w:hAnsi="Arial" w:cs="Arial"/>
          <w:sz w:val="24"/>
          <w:szCs w:val="24"/>
          <w:shd w:val="clear" w:color="auto" w:fill="FFFFFF"/>
        </w:rPr>
        <w:t xml:space="preserve"> (Coates, 2019)</w:t>
      </w:r>
      <w:r w:rsidR="00EB5262" w:rsidRPr="00FC4F84">
        <w:rPr>
          <w:rFonts w:ascii="Arial" w:hAnsi="Arial" w:cs="Arial"/>
          <w:sz w:val="24"/>
          <w:szCs w:val="24"/>
          <w:shd w:val="clear" w:color="auto" w:fill="FFFFFF"/>
        </w:rPr>
        <w:t>. Th</w:t>
      </w:r>
      <w:r w:rsidR="0014688E" w:rsidRPr="00FC4F84">
        <w:rPr>
          <w:rFonts w:ascii="Arial" w:hAnsi="Arial" w:cs="Arial"/>
          <w:sz w:val="24"/>
          <w:szCs w:val="24"/>
          <w:shd w:val="clear" w:color="auto" w:fill="FFFFFF"/>
        </w:rPr>
        <w:t>is is compared to the</w:t>
      </w:r>
      <w:r w:rsidR="00EB5262" w:rsidRPr="00FC4F84">
        <w:rPr>
          <w:rFonts w:ascii="Arial" w:hAnsi="Arial" w:cs="Arial"/>
          <w:sz w:val="24"/>
          <w:szCs w:val="24"/>
          <w:shd w:val="clear" w:color="auto" w:fill="FFFFFF"/>
        </w:rPr>
        <w:t xml:space="preserve"> group of children that </w:t>
      </w:r>
      <w:r w:rsidR="0014688E" w:rsidRPr="00FC4F84">
        <w:rPr>
          <w:rFonts w:ascii="Arial" w:hAnsi="Arial" w:cs="Arial"/>
          <w:sz w:val="24"/>
          <w:szCs w:val="24"/>
          <w:shd w:val="clear" w:color="auto" w:fill="FFFFFF"/>
        </w:rPr>
        <w:t>viewed influencers with non-food products</w:t>
      </w:r>
      <w:r w:rsidR="00C857A2" w:rsidRPr="00FC4F84">
        <w:rPr>
          <w:rFonts w:ascii="Arial" w:hAnsi="Arial" w:cs="Arial"/>
          <w:sz w:val="24"/>
          <w:szCs w:val="24"/>
          <w:shd w:val="clear" w:color="auto" w:fill="FFFFFF"/>
        </w:rPr>
        <w:t xml:space="preserve"> which was 35</w:t>
      </w:r>
      <w:r w:rsidR="00A36789" w:rsidRPr="00FC4F84">
        <w:rPr>
          <w:rFonts w:ascii="Arial" w:hAnsi="Arial" w:cs="Arial"/>
          <w:sz w:val="24"/>
          <w:szCs w:val="24"/>
          <w:shd w:val="clear" w:color="auto" w:fill="FFFFFF"/>
        </w:rPr>
        <w:t>7.1kcals and 292.2 kcals</w:t>
      </w:r>
      <w:r w:rsidR="00C857A2" w:rsidRPr="00FC4F84">
        <w:rPr>
          <w:rFonts w:ascii="Arial" w:hAnsi="Arial" w:cs="Arial"/>
          <w:sz w:val="24"/>
          <w:szCs w:val="24"/>
          <w:shd w:val="clear" w:color="auto" w:fill="FFFFFF"/>
        </w:rPr>
        <w:t xml:space="preserve"> (Coates, 2019).</w:t>
      </w:r>
      <w:r w:rsidR="005C2DA9" w:rsidRPr="00FC4F84">
        <w:rPr>
          <w:rFonts w:ascii="Arial" w:hAnsi="Arial" w:cs="Arial"/>
          <w:sz w:val="24"/>
          <w:szCs w:val="24"/>
          <w:shd w:val="clear" w:color="auto" w:fill="FFFFFF"/>
        </w:rPr>
        <w:t xml:space="preserve"> Over </w:t>
      </w:r>
      <w:r w:rsidR="00724230" w:rsidRPr="00FC4F84">
        <w:rPr>
          <w:rFonts w:ascii="Arial" w:hAnsi="Arial" w:cs="Arial"/>
          <w:sz w:val="24"/>
          <w:szCs w:val="24"/>
          <w:shd w:val="clear" w:color="auto" w:fill="FFFFFF"/>
        </w:rPr>
        <w:t>a long-term period, these habits may increase BMI, possibly resulting in obesity</w:t>
      </w:r>
      <w:r w:rsidR="002F722F" w:rsidRPr="00FC4F84">
        <w:rPr>
          <w:rFonts w:ascii="Arial" w:hAnsi="Arial" w:cs="Arial"/>
          <w:sz w:val="24"/>
          <w:szCs w:val="24"/>
          <w:shd w:val="clear" w:color="auto" w:fill="FFFFFF"/>
        </w:rPr>
        <w:t xml:space="preserve"> and other obesity related diseases</w:t>
      </w:r>
      <w:r w:rsidR="00020C98" w:rsidRPr="00FC4F84">
        <w:rPr>
          <w:rFonts w:ascii="Arial" w:hAnsi="Arial" w:cs="Arial"/>
          <w:sz w:val="24"/>
          <w:szCs w:val="24"/>
          <w:shd w:val="clear" w:color="auto" w:fill="FFFFFF"/>
        </w:rPr>
        <w:t>.</w:t>
      </w:r>
      <w:r w:rsidR="009A1139" w:rsidRPr="00FC4F84">
        <w:rPr>
          <w:rFonts w:ascii="Arial" w:hAnsi="Arial" w:cs="Arial"/>
          <w:sz w:val="24"/>
          <w:szCs w:val="24"/>
          <w:shd w:val="clear" w:color="auto" w:fill="FFFFFF"/>
        </w:rPr>
        <w:t xml:space="preserve"> </w:t>
      </w:r>
      <w:r w:rsidR="00647135" w:rsidRPr="00FC4F84">
        <w:rPr>
          <w:rFonts w:ascii="Arial" w:hAnsi="Arial" w:cs="Arial"/>
          <w:sz w:val="24"/>
          <w:szCs w:val="24"/>
          <w:shd w:val="clear" w:color="auto" w:fill="FFFFFF"/>
        </w:rPr>
        <w:t xml:space="preserve">A systematic review of </w:t>
      </w:r>
      <w:r w:rsidR="006E02A9" w:rsidRPr="00FC4F84">
        <w:rPr>
          <w:rFonts w:ascii="Arial" w:hAnsi="Arial" w:cs="Arial"/>
          <w:sz w:val="24"/>
          <w:szCs w:val="24"/>
          <w:shd w:val="clear" w:color="auto" w:fill="FFFFFF"/>
        </w:rPr>
        <w:t>1</w:t>
      </w:r>
      <w:r w:rsidR="002A50F9" w:rsidRPr="00FC4F84">
        <w:rPr>
          <w:rFonts w:ascii="Arial" w:hAnsi="Arial" w:cs="Arial"/>
          <w:sz w:val="24"/>
          <w:szCs w:val="24"/>
          <w:shd w:val="clear" w:color="auto" w:fill="FFFFFF"/>
        </w:rPr>
        <w:t xml:space="preserve">3 </w:t>
      </w:r>
      <w:r w:rsidR="00AF1400" w:rsidRPr="00FC4F84">
        <w:rPr>
          <w:rFonts w:ascii="Arial" w:hAnsi="Arial" w:cs="Arial"/>
          <w:sz w:val="24"/>
          <w:szCs w:val="24"/>
          <w:shd w:val="clear" w:color="auto" w:fill="FFFFFF"/>
        </w:rPr>
        <w:t xml:space="preserve">experimental </w:t>
      </w:r>
      <w:r w:rsidR="002B1FF1" w:rsidRPr="00FC4F84">
        <w:rPr>
          <w:rFonts w:ascii="Arial" w:hAnsi="Arial" w:cs="Arial"/>
          <w:sz w:val="24"/>
          <w:szCs w:val="24"/>
          <w:shd w:val="clear" w:color="auto" w:fill="FFFFFF"/>
        </w:rPr>
        <w:t>food-intake-</w:t>
      </w:r>
      <w:r w:rsidR="00AF1400" w:rsidRPr="00FC4F84">
        <w:rPr>
          <w:rFonts w:ascii="Arial" w:hAnsi="Arial" w:cs="Arial"/>
          <w:sz w:val="24"/>
          <w:szCs w:val="24"/>
          <w:shd w:val="clear" w:color="auto" w:fill="FFFFFF"/>
        </w:rPr>
        <w:t xml:space="preserve">studies </w:t>
      </w:r>
      <w:r w:rsidR="008F3FD6" w:rsidRPr="00FC4F84">
        <w:rPr>
          <w:rFonts w:ascii="Arial" w:hAnsi="Arial" w:cs="Arial"/>
          <w:sz w:val="24"/>
          <w:szCs w:val="24"/>
          <w:shd w:val="clear" w:color="auto" w:fill="FFFFFF"/>
        </w:rPr>
        <w:t>analysed</w:t>
      </w:r>
      <w:r w:rsidR="00AF1400" w:rsidRPr="00FC4F84">
        <w:rPr>
          <w:rFonts w:ascii="Arial" w:hAnsi="Arial" w:cs="Arial"/>
          <w:sz w:val="24"/>
          <w:szCs w:val="24"/>
          <w:shd w:val="clear" w:color="auto" w:fill="FFFFFF"/>
        </w:rPr>
        <w:t xml:space="preserve"> the association between </w:t>
      </w:r>
      <w:r w:rsidR="00DE5AA9" w:rsidRPr="00FC4F84">
        <w:rPr>
          <w:rFonts w:ascii="Arial" w:hAnsi="Arial" w:cs="Arial"/>
          <w:sz w:val="24"/>
          <w:szCs w:val="24"/>
          <w:shd w:val="clear" w:color="auto" w:fill="FFFFFF"/>
        </w:rPr>
        <w:t xml:space="preserve">food </w:t>
      </w:r>
      <w:r w:rsidR="00DE5AA9" w:rsidRPr="00FC4F84">
        <w:rPr>
          <w:rFonts w:ascii="Arial" w:hAnsi="Arial" w:cs="Arial"/>
          <w:sz w:val="24"/>
          <w:szCs w:val="24"/>
          <w:shd w:val="clear" w:color="auto" w:fill="FFFFFF"/>
        </w:rPr>
        <w:lastRenderedPageBreak/>
        <w:t xml:space="preserve">advertisement and </w:t>
      </w:r>
      <w:r w:rsidR="00BD6396" w:rsidRPr="00FC4F84">
        <w:rPr>
          <w:rFonts w:ascii="Arial" w:hAnsi="Arial" w:cs="Arial"/>
          <w:sz w:val="24"/>
          <w:szCs w:val="24"/>
          <w:shd w:val="clear" w:color="auto" w:fill="FFFFFF"/>
        </w:rPr>
        <w:t xml:space="preserve">food intake </w:t>
      </w:r>
      <w:r w:rsidR="0088610D" w:rsidRPr="00FC4F84">
        <w:rPr>
          <w:rFonts w:ascii="Arial" w:hAnsi="Arial" w:cs="Arial"/>
          <w:sz w:val="24"/>
          <w:szCs w:val="24"/>
          <w:shd w:val="clear" w:color="auto" w:fill="FFFFFF"/>
        </w:rPr>
        <w:t>from years 2014 – 2021</w:t>
      </w:r>
      <w:r w:rsidR="006E1AEA" w:rsidRPr="00FC4F84">
        <w:rPr>
          <w:rFonts w:ascii="Arial" w:hAnsi="Arial" w:cs="Arial"/>
          <w:sz w:val="24"/>
          <w:szCs w:val="24"/>
          <w:shd w:val="clear" w:color="auto" w:fill="FFFFFF"/>
        </w:rPr>
        <w:t xml:space="preserve"> on a total of 1303 participants</w:t>
      </w:r>
      <w:r w:rsidR="00A75EF8" w:rsidRPr="00FC4F84">
        <w:rPr>
          <w:rFonts w:ascii="Arial" w:hAnsi="Arial" w:cs="Arial"/>
          <w:sz w:val="24"/>
          <w:szCs w:val="24"/>
          <w:shd w:val="clear" w:color="auto" w:fill="FFFFFF"/>
        </w:rPr>
        <w:t xml:space="preserve"> (</w:t>
      </w:r>
      <w:r w:rsidR="00A75EF8" w:rsidRPr="00FC4F84">
        <w:rPr>
          <w:rFonts w:ascii="Arial" w:hAnsi="Arial" w:cs="Arial"/>
          <w:sz w:val="24"/>
          <w:szCs w:val="24"/>
        </w:rPr>
        <w:t>Arrona-Cardoza</w:t>
      </w:r>
      <w:r w:rsidR="001E3752" w:rsidRPr="00FC4F84">
        <w:rPr>
          <w:rFonts w:ascii="Arial" w:hAnsi="Arial" w:cs="Arial"/>
          <w:sz w:val="24"/>
          <w:szCs w:val="24"/>
        </w:rPr>
        <w:t>, 2023). One intervention that was included in the review was a study by Norman (2018)</w:t>
      </w:r>
      <w:r w:rsidR="000157BF" w:rsidRPr="00FC4F84">
        <w:rPr>
          <w:rFonts w:ascii="Arial" w:hAnsi="Arial" w:cs="Arial"/>
          <w:sz w:val="24"/>
          <w:szCs w:val="24"/>
        </w:rPr>
        <w:t xml:space="preserve"> saw similar results to </w:t>
      </w:r>
      <w:r w:rsidR="002E3B98" w:rsidRPr="00FC4F84">
        <w:rPr>
          <w:rFonts w:ascii="Arial" w:hAnsi="Arial" w:cs="Arial"/>
          <w:sz w:val="24"/>
          <w:szCs w:val="24"/>
        </w:rPr>
        <w:t xml:space="preserve">Coates as they saw an increase in overall calorie intake </w:t>
      </w:r>
      <w:r w:rsidR="007659A3" w:rsidRPr="00FC4F84">
        <w:rPr>
          <w:rFonts w:ascii="Arial" w:hAnsi="Arial" w:cs="Arial"/>
          <w:sz w:val="24"/>
          <w:szCs w:val="24"/>
        </w:rPr>
        <w:t>after watching a</w:t>
      </w:r>
      <w:r w:rsidR="00430884" w:rsidRPr="00FC4F84">
        <w:rPr>
          <w:rFonts w:ascii="Arial" w:hAnsi="Arial" w:cs="Arial"/>
          <w:sz w:val="24"/>
          <w:szCs w:val="24"/>
        </w:rPr>
        <w:t>n advert</w:t>
      </w:r>
      <w:r w:rsidR="00AF55EE" w:rsidRPr="00FC4F84">
        <w:rPr>
          <w:rFonts w:ascii="Arial" w:hAnsi="Arial" w:cs="Arial"/>
          <w:sz w:val="24"/>
          <w:szCs w:val="24"/>
        </w:rPr>
        <w:t xml:space="preserve"> on a phone involving food. Results found that they ate more at snack time but did not compensat</w:t>
      </w:r>
      <w:r w:rsidR="00C27523" w:rsidRPr="00FC4F84">
        <w:rPr>
          <w:rFonts w:ascii="Arial" w:hAnsi="Arial" w:cs="Arial"/>
          <w:sz w:val="24"/>
          <w:szCs w:val="24"/>
        </w:rPr>
        <w:t>e</w:t>
      </w:r>
      <w:r w:rsidR="00AF55EE" w:rsidRPr="00FC4F84">
        <w:rPr>
          <w:rFonts w:ascii="Arial" w:hAnsi="Arial" w:cs="Arial"/>
          <w:sz w:val="24"/>
          <w:szCs w:val="24"/>
        </w:rPr>
        <w:t xml:space="preserve"> at lunch time</w:t>
      </w:r>
      <w:r w:rsidR="000F14DC" w:rsidRPr="00FC4F84">
        <w:rPr>
          <w:rFonts w:ascii="Arial" w:hAnsi="Arial" w:cs="Arial"/>
          <w:sz w:val="24"/>
          <w:szCs w:val="24"/>
        </w:rPr>
        <w:t xml:space="preserve">, increasing their overall intake by </w:t>
      </w:r>
      <w:r w:rsidR="00C27523" w:rsidRPr="00FC4F84">
        <w:rPr>
          <w:rFonts w:ascii="Arial" w:hAnsi="Arial" w:cs="Arial"/>
          <w:sz w:val="24"/>
          <w:szCs w:val="24"/>
        </w:rPr>
        <w:t xml:space="preserve">194 </w:t>
      </w:r>
      <w:proofErr w:type="spellStart"/>
      <w:r w:rsidR="00C27523" w:rsidRPr="00FC4F84">
        <w:rPr>
          <w:rFonts w:ascii="Arial" w:hAnsi="Arial" w:cs="Arial"/>
          <w:sz w:val="24"/>
          <w:szCs w:val="24"/>
        </w:rPr>
        <w:t>kj</w:t>
      </w:r>
      <w:proofErr w:type="spellEnd"/>
      <w:r w:rsidR="00C27523" w:rsidRPr="00FC4F84">
        <w:rPr>
          <w:rFonts w:ascii="Arial" w:hAnsi="Arial" w:cs="Arial"/>
          <w:sz w:val="24"/>
          <w:szCs w:val="24"/>
        </w:rPr>
        <w:t xml:space="preserve"> (Norman, 2018)</w:t>
      </w:r>
      <w:r w:rsidR="00FB62FA" w:rsidRPr="00FC4F84">
        <w:rPr>
          <w:rFonts w:ascii="Arial" w:hAnsi="Arial" w:cs="Arial"/>
          <w:sz w:val="24"/>
          <w:szCs w:val="24"/>
        </w:rPr>
        <w:t>.</w:t>
      </w:r>
      <w:r w:rsidR="00D57409" w:rsidRPr="00FC4F84">
        <w:rPr>
          <w:rFonts w:ascii="Arial" w:hAnsi="Arial" w:cs="Arial"/>
          <w:sz w:val="24"/>
          <w:szCs w:val="24"/>
        </w:rPr>
        <w:t xml:space="preserve"> This intervention included 160 children aged </w:t>
      </w:r>
      <w:r w:rsidR="00837C57" w:rsidRPr="00FC4F84">
        <w:rPr>
          <w:rFonts w:ascii="Arial" w:hAnsi="Arial" w:cs="Arial"/>
          <w:sz w:val="24"/>
          <w:szCs w:val="24"/>
        </w:rPr>
        <w:t>between 7 and 12</w:t>
      </w:r>
      <w:r w:rsidR="0015551F" w:rsidRPr="00FC4F84">
        <w:rPr>
          <w:rFonts w:ascii="Arial" w:hAnsi="Arial" w:cs="Arial"/>
          <w:sz w:val="24"/>
          <w:szCs w:val="24"/>
        </w:rPr>
        <w:t xml:space="preserve"> years of age in New South Wales, Australia</w:t>
      </w:r>
      <w:r w:rsidR="0020560D" w:rsidRPr="00FC4F84">
        <w:rPr>
          <w:rFonts w:ascii="Arial" w:hAnsi="Arial" w:cs="Arial"/>
          <w:sz w:val="24"/>
          <w:szCs w:val="24"/>
        </w:rPr>
        <w:t xml:space="preserve"> between </w:t>
      </w:r>
      <w:r w:rsidR="00BE7628" w:rsidRPr="00FC4F84">
        <w:rPr>
          <w:rFonts w:ascii="Arial" w:hAnsi="Arial" w:cs="Arial"/>
          <w:sz w:val="24"/>
          <w:szCs w:val="24"/>
        </w:rPr>
        <w:t>2016-2017 (Norman, 2018).</w:t>
      </w:r>
      <w:r w:rsidR="001744A0" w:rsidRPr="00FC4F84">
        <w:rPr>
          <w:rFonts w:ascii="Arial" w:hAnsi="Arial" w:cs="Arial"/>
          <w:sz w:val="24"/>
          <w:szCs w:val="24"/>
        </w:rPr>
        <w:t xml:space="preserve"> </w:t>
      </w:r>
      <w:r w:rsidR="00C226A7" w:rsidRPr="00FC4F84">
        <w:rPr>
          <w:rFonts w:ascii="Arial" w:hAnsi="Arial" w:cs="Arial"/>
          <w:sz w:val="24"/>
          <w:szCs w:val="24"/>
        </w:rPr>
        <w:t xml:space="preserve">Another study by Kearny (2020) includes similar </w:t>
      </w:r>
      <w:r w:rsidR="008D0E05" w:rsidRPr="00FC4F84">
        <w:rPr>
          <w:rFonts w:ascii="Arial" w:hAnsi="Arial" w:cs="Arial"/>
          <w:sz w:val="24"/>
          <w:szCs w:val="24"/>
        </w:rPr>
        <w:t xml:space="preserve">outcomes </w:t>
      </w:r>
      <w:r w:rsidR="007556E4" w:rsidRPr="00FC4F84">
        <w:rPr>
          <w:rFonts w:ascii="Arial" w:hAnsi="Arial" w:cs="Arial"/>
          <w:sz w:val="24"/>
          <w:szCs w:val="24"/>
        </w:rPr>
        <w:t>with an overall increase of calories</w:t>
      </w:r>
      <w:r w:rsidR="00D95D19" w:rsidRPr="00FC4F84">
        <w:rPr>
          <w:rFonts w:ascii="Arial" w:hAnsi="Arial" w:cs="Arial"/>
          <w:sz w:val="24"/>
          <w:szCs w:val="24"/>
        </w:rPr>
        <w:t xml:space="preserve"> and sugar intake</w:t>
      </w:r>
      <w:r w:rsidR="007556E4" w:rsidRPr="00FC4F84">
        <w:rPr>
          <w:rFonts w:ascii="Arial" w:hAnsi="Arial" w:cs="Arial"/>
          <w:sz w:val="24"/>
          <w:szCs w:val="24"/>
        </w:rPr>
        <w:t xml:space="preserve"> </w:t>
      </w:r>
      <w:r w:rsidR="008E00EA" w:rsidRPr="00FC4F84">
        <w:rPr>
          <w:rFonts w:ascii="Arial" w:hAnsi="Arial" w:cs="Arial"/>
          <w:sz w:val="24"/>
          <w:szCs w:val="24"/>
        </w:rPr>
        <w:t xml:space="preserve">in children who watched a </w:t>
      </w:r>
      <w:proofErr w:type="gramStart"/>
      <w:r w:rsidR="008E00EA" w:rsidRPr="00FC4F84">
        <w:rPr>
          <w:rFonts w:ascii="Arial" w:hAnsi="Arial" w:cs="Arial"/>
          <w:sz w:val="24"/>
          <w:szCs w:val="24"/>
        </w:rPr>
        <w:t>2 minute</w:t>
      </w:r>
      <w:proofErr w:type="gramEnd"/>
      <w:r w:rsidR="008E00EA" w:rsidRPr="00FC4F84">
        <w:rPr>
          <w:rFonts w:ascii="Arial" w:hAnsi="Arial" w:cs="Arial"/>
          <w:sz w:val="24"/>
          <w:szCs w:val="24"/>
        </w:rPr>
        <w:t xml:space="preserve"> advertisement on </w:t>
      </w:r>
      <w:r w:rsidR="00994013" w:rsidRPr="00FC4F84">
        <w:rPr>
          <w:rFonts w:ascii="Arial" w:hAnsi="Arial" w:cs="Arial"/>
          <w:sz w:val="24"/>
          <w:szCs w:val="24"/>
        </w:rPr>
        <w:t>food embedded in an episode of cartoons</w:t>
      </w:r>
      <w:r w:rsidR="00DD161B" w:rsidRPr="00FC4F84">
        <w:rPr>
          <w:rFonts w:ascii="Arial" w:hAnsi="Arial" w:cs="Arial"/>
          <w:sz w:val="24"/>
          <w:szCs w:val="24"/>
        </w:rPr>
        <w:t>. This study included 101 participants with a mean age of 9.86</w:t>
      </w:r>
      <w:r w:rsidR="00BB7D2F" w:rsidRPr="00FC4F84">
        <w:rPr>
          <w:rFonts w:ascii="Arial" w:hAnsi="Arial" w:cs="Arial"/>
          <w:sz w:val="24"/>
          <w:szCs w:val="24"/>
        </w:rPr>
        <w:t xml:space="preserve"> (boys and girls)</w:t>
      </w:r>
      <w:r w:rsidR="00E51BC0" w:rsidRPr="00FC4F84">
        <w:rPr>
          <w:rFonts w:ascii="Arial" w:hAnsi="Arial" w:cs="Arial"/>
          <w:sz w:val="24"/>
          <w:szCs w:val="24"/>
        </w:rPr>
        <w:t xml:space="preserve"> and was conducted in the United Kingdom (Kearny, 2020).</w:t>
      </w:r>
    </w:p>
    <w:p w14:paraId="365A9C58" w14:textId="3F3629F8" w:rsidR="00D62A86" w:rsidRPr="00FC4F84" w:rsidRDefault="001744A0" w:rsidP="00FC4F84">
      <w:pPr>
        <w:spacing w:line="360" w:lineRule="auto"/>
        <w:jc w:val="both"/>
        <w:rPr>
          <w:rFonts w:ascii="Arial" w:hAnsi="Arial" w:cs="Arial"/>
          <w:sz w:val="24"/>
          <w:szCs w:val="24"/>
          <w:shd w:val="clear" w:color="auto" w:fill="FFFFFF"/>
        </w:rPr>
      </w:pPr>
      <w:r w:rsidRPr="00FC4F84">
        <w:rPr>
          <w:rFonts w:ascii="Arial" w:hAnsi="Arial" w:cs="Arial"/>
          <w:sz w:val="24"/>
          <w:szCs w:val="24"/>
          <w:shd w:val="clear" w:color="auto" w:fill="FFFFFF"/>
        </w:rPr>
        <w:t>Social media use is prevalent amongst this age range averaging at 1-3 hours per day (Scott, 2019). A cross-sectional study which analyses findings from the UK millennium cohort study found this information with 31.6% of 11, 872 participants ages 13-15 using social media sites for 1-3 hours per day (Scott, 2019).</w:t>
      </w:r>
      <w:r w:rsidR="00C8525E" w:rsidRPr="00FC4F84">
        <w:rPr>
          <w:rFonts w:ascii="Arial" w:hAnsi="Arial" w:cs="Arial"/>
          <w:sz w:val="24"/>
          <w:szCs w:val="24"/>
          <w:shd w:val="clear" w:color="auto" w:fill="FFFFFF"/>
        </w:rPr>
        <w:t xml:space="preserve"> Although policies have been set for Television advertisements,</w:t>
      </w:r>
      <w:r w:rsidR="00AE6D56" w:rsidRPr="00FC4F84">
        <w:rPr>
          <w:rFonts w:ascii="Arial" w:hAnsi="Arial" w:cs="Arial"/>
          <w:sz w:val="24"/>
          <w:szCs w:val="24"/>
          <w:shd w:val="clear" w:color="auto" w:fill="FFFFFF"/>
        </w:rPr>
        <w:t xml:space="preserve"> with the rise of </w:t>
      </w:r>
      <w:r w:rsidR="00342AFC" w:rsidRPr="00FC4F84">
        <w:rPr>
          <w:rFonts w:ascii="Arial" w:hAnsi="Arial" w:cs="Arial"/>
          <w:sz w:val="24"/>
          <w:szCs w:val="24"/>
          <w:shd w:val="clear" w:color="auto" w:fill="FFFFFF"/>
        </w:rPr>
        <w:t xml:space="preserve">social media, many children may use social media and </w:t>
      </w:r>
      <w:r w:rsidR="006910EB" w:rsidRPr="00FC4F84">
        <w:rPr>
          <w:rFonts w:ascii="Arial" w:hAnsi="Arial" w:cs="Arial"/>
          <w:sz w:val="24"/>
          <w:szCs w:val="24"/>
          <w:shd w:val="clear" w:color="auto" w:fill="FFFFFF"/>
        </w:rPr>
        <w:t>phones/ tablets as their main source of entertainment over television.</w:t>
      </w:r>
      <w:r w:rsidR="00C8525E" w:rsidRPr="00FC4F84">
        <w:rPr>
          <w:rFonts w:ascii="Arial" w:hAnsi="Arial" w:cs="Arial"/>
          <w:sz w:val="24"/>
          <w:szCs w:val="24"/>
          <w:shd w:val="clear" w:color="auto" w:fill="FFFFFF"/>
        </w:rPr>
        <w:t xml:space="preserve"> </w:t>
      </w:r>
      <w:r w:rsidR="003A3532" w:rsidRPr="00FC4F84">
        <w:rPr>
          <w:rFonts w:ascii="Arial" w:hAnsi="Arial" w:cs="Arial"/>
          <w:sz w:val="24"/>
          <w:szCs w:val="24"/>
          <w:shd w:val="clear" w:color="auto" w:fill="FFFFFF"/>
        </w:rPr>
        <w:t xml:space="preserve">Major social media platforms do not have </w:t>
      </w:r>
      <w:r w:rsidR="00C01B60" w:rsidRPr="00FC4F84">
        <w:rPr>
          <w:rFonts w:ascii="Arial" w:hAnsi="Arial" w:cs="Arial"/>
          <w:sz w:val="24"/>
          <w:szCs w:val="24"/>
          <w:shd w:val="clear" w:color="auto" w:fill="FFFFFF"/>
        </w:rPr>
        <w:t xml:space="preserve">policies </w:t>
      </w:r>
      <w:r w:rsidR="00C96E01" w:rsidRPr="00FC4F84">
        <w:rPr>
          <w:rFonts w:ascii="Arial" w:hAnsi="Arial" w:cs="Arial"/>
          <w:sz w:val="24"/>
          <w:szCs w:val="24"/>
          <w:shd w:val="clear" w:color="auto" w:fill="FFFFFF"/>
        </w:rPr>
        <w:t>to restrict the marketing of unhealthy foods on their platform</w:t>
      </w:r>
      <w:r w:rsidR="00E37AE4" w:rsidRPr="00FC4F84">
        <w:rPr>
          <w:rFonts w:ascii="Arial" w:hAnsi="Arial" w:cs="Arial"/>
          <w:sz w:val="24"/>
          <w:szCs w:val="24"/>
          <w:shd w:val="clear" w:color="auto" w:fill="FFFFFF"/>
        </w:rPr>
        <w:t xml:space="preserve"> and this could be considered a risk factors for unhealthy behaviours and obesity (Sacks, 2020).</w:t>
      </w:r>
      <w:r w:rsidR="00D62A86" w:rsidRPr="00FC4F84">
        <w:rPr>
          <w:rFonts w:ascii="Arial" w:hAnsi="Arial" w:cs="Arial"/>
          <w:sz w:val="24"/>
          <w:szCs w:val="24"/>
          <w:shd w:val="clear" w:color="auto" w:fill="FFFFFF"/>
        </w:rPr>
        <w:t xml:space="preserve"> Companies have found to use a diverse range of persuasive techniques </w:t>
      </w:r>
      <w:r w:rsidR="00CC33DC" w:rsidRPr="00FC4F84">
        <w:rPr>
          <w:rFonts w:ascii="Arial" w:hAnsi="Arial" w:cs="Arial"/>
          <w:sz w:val="24"/>
          <w:szCs w:val="24"/>
          <w:shd w:val="clear" w:color="auto" w:fill="FFFFFF"/>
        </w:rPr>
        <w:t>to advertise by combining promotional characters (79.1%</w:t>
      </w:r>
      <w:r w:rsidR="007A32E3" w:rsidRPr="00FC4F84">
        <w:rPr>
          <w:rFonts w:ascii="Arial" w:hAnsi="Arial" w:cs="Arial"/>
          <w:sz w:val="24"/>
          <w:szCs w:val="24"/>
          <w:shd w:val="clear" w:color="auto" w:fill="FFFFFF"/>
        </w:rPr>
        <w:t xml:space="preserve">), incentives (65.1%) and digital techniques (78.3%) according to </w:t>
      </w:r>
      <w:r w:rsidR="00E23CBC" w:rsidRPr="00FC4F84">
        <w:rPr>
          <w:rFonts w:ascii="Arial" w:hAnsi="Arial" w:cs="Arial"/>
          <w:sz w:val="24"/>
          <w:szCs w:val="24"/>
          <w:shd w:val="clear" w:color="auto" w:fill="FFFFFF"/>
        </w:rPr>
        <w:t>Theodore (2021)</w:t>
      </w:r>
      <w:r w:rsidR="001E1F5C" w:rsidRPr="00FC4F84">
        <w:rPr>
          <w:rFonts w:ascii="Arial" w:hAnsi="Arial" w:cs="Arial"/>
          <w:sz w:val="24"/>
          <w:szCs w:val="24"/>
          <w:shd w:val="clear" w:color="auto" w:fill="FFFFFF"/>
        </w:rPr>
        <w:t>.</w:t>
      </w:r>
      <w:r w:rsidR="006E3512" w:rsidRPr="00FC4F84">
        <w:rPr>
          <w:rFonts w:ascii="Arial" w:hAnsi="Arial" w:cs="Arial"/>
          <w:sz w:val="24"/>
          <w:szCs w:val="24"/>
          <w:shd w:val="clear" w:color="auto" w:fill="FFFFFF"/>
        </w:rPr>
        <w:t xml:space="preserve"> Theodore</w:t>
      </w:r>
      <w:r w:rsidR="00C6305F" w:rsidRPr="00FC4F84">
        <w:rPr>
          <w:rFonts w:ascii="Arial" w:hAnsi="Arial" w:cs="Arial"/>
          <w:sz w:val="24"/>
          <w:szCs w:val="24"/>
          <w:shd w:val="clear" w:color="auto" w:fill="FFFFFF"/>
        </w:rPr>
        <w:t xml:space="preserve"> (2021)</w:t>
      </w:r>
      <w:r w:rsidR="006E3512" w:rsidRPr="00FC4F84">
        <w:rPr>
          <w:rFonts w:ascii="Arial" w:hAnsi="Arial" w:cs="Arial"/>
          <w:sz w:val="24"/>
          <w:szCs w:val="24"/>
          <w:shd w:val="clear" w:color="auto" w:fill="FFFFFF"/>
        </w:rPr>
        <w:t xml:space="preserve"> also found that products with excess critical nutrients were most frequently advertised </w:t>
      </w:r>
      <w:r w:rsidR="00C6305F" w:rsidRPr="00FC4F84">
        <w:rPr>
          <w:rFonts w:ascii="Arial" w:hAnsi="Arial" w:cs="Arial"/>
          <w:sz w:val="24"/>
          <w:szCs w:val="24"/>
          <w:shd w:val="clear" w:color="auto" w:fill="FFFFFF"/>
        </w:rPr>
        <w:t>indicating that fast food and unhealthy food advertisement is common.</w:t>
      </w:r>
    </w:p>
    <w:p w14:paraId="08811B8C" w14:textId="3CA6E948" w:rsidR="001744A0" w:rsidRPr="00FC4F84" w:rsidRDefault="0014729B" w:rsidP="00FC4F84">
      <w:pPr>
        <w:spacing w:line="360" w:lineRule="auto"/>
        <w:jc w:val="both"/>
        <w:rPr>
          <w:rFonts w:ascii="Arial" w:hAnsi="Arial" w:cs="Arial"/>
          <w:sz w:val="24"/>
          <w:szCs w:val="24"/>
          <w:shd w:val="clear" w:color="auto" w:fill="FFFFFF"/>
        </w:rPr>
      </w:pPr>
      <w:r w:rsidRPr="00FC4F84">
        <w:rPr>
          <w:rFonts w:ascii="Arial" w:hAnsi="Arial" w:cs="Arial"/>
          <w:color w:val="212529"/>
          <w:sz w:val="24"/>
          <w:szCs w:val="24"/>
          <w:shd w:val="clear" w:color="auto" w:fill="FFFFFF"/>
        </w:rPr>
        <w:t xml:space="preserve">Lobstein (2005) </w:t>
      </w:r>
      <w:r w:rsidR="00C8513B" w:rsidRPr="00FC4F84">
        <w:rPr>
          <w:rFonts w:ascii="Arial" w:hAnsi="Arial" w:cs="Arial"/>
          <w:color w:val="212529"/>
          <w:sz w:val="24"/>
          <w:szCs w:val="24"/>
          <w:shd w:val="clear" w:color="auto" w:fill="FFFFFF"/>
        </w:rPr>
        <w:t>investigates</w:t>
      </w:r>
      <w:r w:rsidRPr="00FC4F84">
        <w:rPr>
          <w:rFonts w:ascii="Arial" w:hAnsi="Arial" w:cs="Arial"/>
          <w:color w:val="212529"/>
          <w:sz w:val="24"/>
          <w:szCs w:val="24"/>
          <w:shd w:val="clear" w:color="auto" w:fill="FFFFFF"/>
        </w:rPr>
        <w:t xml:space="preserve"> the direct correlation between</w:t>
      </w:r>
      <w:r w:rsidR="001958D8" w:rsidRPr="00FC4F84">
        <w:rPr>
          <w:rFonts w:ascii="Arial" w:hAnsi="Arial" w:cs="Arial"/>
          <w:color w:val="212529"/>
          <w:sz w:val="24"/>
          <w:szCs w:val="24"/>
          <w:shd w:val="clear" w:color="auto" w:fill="FFFFFF"/>
        </w:rPr>
        <w:t xml:space="preserve"> data on food advertisement on television frequency and childhood obesity prevalence</w:t>
      </w:r>
      <w:r w:rsidR="001D154E" w:rsidRPr="00FC4F84">
        <w:rPr>
          <w:rFonts w:ascii="Arial" w:hAnsi="Arial" w:cs="Arial"/>
          <w:color w:val="212529"/>
          <w:sz w:val="24"/>
          <w:szCs w:val="24"/>
          <w:shd w:val="clear" w:color="auto" w:fill="FFFFFF"/>
        </w:rPr>
        <w:t xml:space="preserve">. They found a significant correlation </w:t>
      </w:r>
      <w:r w:rsidR="00557918" w:rsidRPr="00FC4F84">
        <w:rPr>
          <w:rFonts w:ascii="Arial" w:hAnsi="Arial" w:cs="Arial"/>
          <w:color w:val="212529"/>
          <w:sz w:val="24"/>
          <w:szCs w:val="24"/>
          <w:shd w:val="clear" w:color="auto" w:fill="FFFFFF"/>
        </w:rPr>
        <w:t>between the frequency of food television advertisement of unhealthy foods and obesity prevalence as a result (Lobstein, 2005).</w:t>
      </w:r>
      <w:r w:rsidR="002B7022" w:rsidRPr="00FC4F84">
        <w:rPr>
          <w:rFonts w:ascii="Arial" w:hAnsi="Arial" w:cs="Arial"/>
          <w:color w:val="212529"/>
          <w:sz w:val="24"/>
          <w:szCs w:val="24"/>
          <w:shd w:val="clear" w:color="auto" w:fill="FFFFFF"/>
        </w:rPr>
        <w:t xml:space="preserve"> </w:t>
      </w:r>
      <w:r w:rsidR="00440DCC" w:rsidRPr="00FC4F84">
        <w:rPr>
          <w:rFonts w:ascii="Arial" w:hAnsi="Arial" w:cs="Arial"/>
          <w:color w:val="212529"/>
          <w:sz w:val="24"/>
          <w:szCs w:val="24"/>
          <w:shd w:val="clear" w:color="auto" w:fill="FFFFFF"/>
        </w:rPr>
        <w:t xml:space="preserve">A systematic review explores the </w:t>
      </w:r>
      <w:r w:rsidR="00681650" w:rsidRPr="00FC4F84">
        <w:rPr>
          <w:rFonts w:ascii="Arial" w:hAnsi="Arial" w:cs="Arial"/>
          <w:color w:val="212529"/>
          <w:sz w:val="24"/>
          <w:szCs w:val="24"/>
          <w:shd w:val="clear" w:color="auto" w:fill="FFFFFF"/>
        </w:rPr>
        <w:t>correlation</w:t>
      </w:r>
      <w:r w:rsidR="004467C1" w:rsidRPr="00FC4F84">
        <w:rPr>
          <w:rFonts w:ascii="Arial" w:hAnsi="Arial" w:cs="Arial"/>
          <w:color w:val="212529"/>
          <w:sz w:val="24"/>
          <w:szCs w:val="24"/>
          <w:shd w:val="clear" w:color="auto" w:fill="FFFFFF"/>
        </w:rPr>
        <w:t xml:space="preserve"> between </w:t>
      </w:r>
      <w:r w:rsidR="002E1399" w:rsidRPr="00FC4F84">
        <w:rPr>
          <w:rFonts w:ascii="Arial" w:hAnsi="Arial" w:cs="Arial"/>
          <w:color w:val="212529"/>
          <w:sz w:val="24"/>
          <w:szCs w:val="24"/>
          <w:shd w:val="clear" w:color="auto" w:fill="FFFFFF"/>
        </w:rPr>
        <w:t xml:space="preserve">ultra processed foods and obesity and </w:t>
      </w:r>
      <w:r w:rsidR="00F273BD" w:rsidRPr="00FC4F84">
        <w:rPr>
          <w:rFonts w:ascii="Arial" w:hAnsi="Arial" w:cs="Arial"/>
          <w:color w:val="212529"/>
          <w:sz w:val="24"/>
          <w:szCs w:val="24"/>
          <w:shd w:val="clear" w:color="auto" w:fill="FFFFFF"/>
        </w:rPr>
        <w:t>14 of 17</w:t>
      </w:r>
      <w:r w:rsidR="00681650" w:rsidRPr="00FC4F84">
        <w:rPr>
          <w:rFonts w:ascii="Arial" w:hAnsi="Arial" w:cs="Arial"/>
          <w:color w:val="212529"/>
          <w:sz w:val="24"/>
          <w:szCs w:val="24"/>
          <w:shd w:val="clear" w:color="auto" w:fill="FFFFFF"/>
        </w:rPr>
        <w:t xml:space="preserve"> </w:t>
      </w:r>
      <w:r w:rsidR="00966316" w:rsidRPr="00FC4F84">
        <w:rPr>
          <w:rFonts w:ascii="Arial" w:hAnsi="Arial" w:cs="Arial"/>
          <w:color w:val="212529"/>
          <w:sz w:val="24"/>
          <w:szCs w:val="24"/>
          <w:shd w:val="clear" w:color="auto" w:fill="FFFFFF"/>
        </w:rPr>
        <w:t xml:space="preserve">showed an increase in </w:t>
      </w:r>
      <w:r w:rsidR="009137DE" w:rsidRPr="00FC4F84">
        <w:rPr>
          <w:rFonts w:ascii="Arial" w:hAnsi="Arial" w:cs="Arial"/>
          <w:color w:val="212529"/>
          <w:sz w:val="24"/>
          <w:szCs w:val="24"/>
          <w:shd w:val="clear" w:color="auto" w:fill="FFFFFF"/>
        </w:rPr>
        <w:t>obesity while</w:t>
      </w:r>
      <w:r w:rsidR="00E11208" w:rsidRPr="00FC4F84">
        <w:rPr>
          <w:rFonts w:ascii="Arial" w:hAnsi="Arial" w:cs="Arial"/>
          <w:color w:val="212529"/>
          <w:sz w:val="24"/>
          <w:szCs w:val="24"/>
          <w:shd w:val="clear" w:color="auto" w:fill="FFFFFF"/>
        </w:rPr>
        <w:t xml:space="preserve"> ultra processed foods increased </w:t>
      </w:r>
      <w:r w:rsidR="007A13FC" w:rsidRPr="00FC4F84">
        <w:rPr>
          <w:rFonts w:ascii="Arial" w:hAnsi="Arial" w:cs="Arial"/>
          <w:color w:val="212529"/>
          <w:sz w:val="24"/>
          <w:szCs w:val="24"/>
          <w:shd w:val="clear" w:color="auto" w:fill="FFFFFF"/>
        </w:rPr>
        <w:t>(</w:t>
      </w:r>
      <w:proofErr w:type="spellStart"/>
      <w:r w:rsidR="007A13FC" w:rsidRPr="00FC4F84">
        <w:rPr>
          <w:rFonts w:ascii="Arial" w:hAnsi="Arial" w:cs="Arial"/>
          <w:color w:val="212529"/>
          <w:sz w:val="24"/>
          <w:szCs w:val="24"/>
          <w:shd w:val="clear" w:color="auto" w:fill="FFFFFF"/>
        </w:rPr>
        <w:t>Petridi</w:t>
      </w:r>
      <w:proofErr w:type="spellEnd"/>
      <w:r w:rsidR="007A13FC" w:rsidRPr="00FC4F84">
        <w:rPr>
          <w:rFonts w:ascii="Arial" w:hAnsi="Arial" w:cs="Arial"/>
          <w:color w:val="212529"/>
          <w:sz w:val="24"/>
          <w:szCs w:val="24"/>
          <w:shd w:val="clear" w:color="auto" w:fill="FFFFFF"/>
        </w:rPr>
        <w:t xml:space="preserve">, </w:t>
      </w:r>
      <w:r w:rsidR="003B331C" w:rsidRPr="00FC4F84">
        <w:rPr>
          <w:rFonts w:ascii="Arial" w:hAnsi="Arial" w:cs="Arial"/>
          <w:color w:val="212529"/>
          <w:sz w:val="24"/>
          <w:szCs w:val="24"/>
          <w:shd w:val="clear" w:color="auto" w:fill="FFFFFF"/>
        </w:rPr>
        <w:t>2023).</w:t>
      </w:r>
      <w:r w:rsidR="007764A8" w:rsidRPr="00FC4F84">
        <w:rPr>
          <w:rFonts w:ascii="Arial" w:hAnsi="Arial" w:cs="Arial"/>
          <w:color w:val="212529"/>
          <w:sz w:val="24"/>
          <w:szCs w:val="24"/>
          <w:shd w:val="clear" w:color="auto" w:fill="FFFFFF"/>
        </w:rPr>
        <w:t xml:space="preserve"> This shows </w:t>
      </w:r>
      <w:r w:rsidR="007764A8" w:rsidRPr="00FC4F84">
        <w:rPr>
          <w:rFonts w:ascii="Arial" w:hAnsi="Arial" w:cs="Arial"/>
          <w:color w:val="212529"/>
          <w:sz w:val="24"/>
          <w:szCs w:val="24"/>
          <w:shd w:val="clear" w:color="auto" w:fill="FFFFFF"/>
        </w:rPr>
        <w:lastRenderedPageBreak/>
        <w:t>that ultra- processed foods or ‘junk foods’ are directly correlated</w:t>
      </w:r>
      <w:r w:rsidR="001909BC" w:rsidRPr="00FC4F84">
        <w:rPr>
          <w:rFonts w:ascii="Arial" w:hAnsi="Arial" w:cs="Arial"/>
          <w:color w:val="212529"/>
          <w:sz w:val="24"/>
          <w:szCs w:val="24"/>
          <w:shd w:val="clear" w:color="auto" w:fill="FFFFFF"/>
        </w:rPr>
        <w:t xml:space="preserve"> to obesity development or BMI increase</w:t>
      </w:r>
      <w:r w:rsidR="00E80C68" w:rsidRPr="00FC4F84">
        <w:rPr>
          <w:rFonts w:ascii="Arial" w:hAnsi="Arial" w:cs="Arial"/>
          <w:color w:val="212529"/>
          <w:sz w:val="24"/>
          <w:szCs w:val="24"/>
          <w:shd w:val="clear" w:color="auto" w:fill="FFFFFF"/>
        </w:rPr>
        <w:t xml:space="preserve"> and </w:t>
      </w:r>
      <w:r w:rsidR="006E34D4" w:rsidRPr="00FC4F84">
        <w:rPr>
          <w:rFonts w:ascii="Arial" w:hAnsi="Arial" w:cs="Arial"/>
          <w:color w:val="212529"/>
          <w:sz w:val="24"/>
          <w:szCs w:val="24"/>
          <w:shd w:val="clear" w:color="auto" w:fill="FFFFFF"/>
        </w:rPr>
        <w:t>eliminating junk food adverts may decrease obesity.</w:t>
      </w:r>
    </w:p>
    <w:p w14:paraId="36E82775" w14:textId="77777777" w:rsidR="002325F5" w:rsidRPr="00FC4F84" w:rsidRDefault="002325F5" w:rsidP="00FC4F84">
      <w:pPr>
        <w:spacing w:line="360" w:lineRule="auto"/>
        <w:jc w:val="both"/>
        <w:rPr>
          <w:rFonts w:ascii="Arial" w:hAnsi="Arial" w:cs="Arial"/>
          <w:b/>
          <w:bCs/>
          <w:color w:val="212529"/>
          <w:sz w:val="24"/>
          <w:szCs w:val="24"/>
          <w:shd w:val="clear" w:color="auto" w:fill="FFFFFF"/>
        </w:rPr>
      </w:pPr>
    </w:p>
    <w:p w14:paraId="41038257" w14:textId="4710CD39" w:rsidR="002661D6" w:rsidRPr="00FC4F84" w:rsidRDefault="00992311" w:rsidP="00FC4F84">
      <w:pPr>
        <w:spacing w:line="360" w:lineRule="auto"/>
        <w:jc w:val="both"/>
        <w:rPr>
          <w:rFonts w:ascii="Arial" w:hAnsi="Arial" w:cs="Arial"/>
          <w:b/>
          <w:bCs/>
          <w:color w:val="212529"/>
          <w:sz w:val="24"/>
          <w:szCs w:val="24"/>
          <w:shd w:val="clear" w:color="auto" w:fill="FFFFFF"/>
        </w:rPr>
      </w:pPr>
      <w:r w:rsidRPr="00FC4F84">
        <w:rPr>
          <w:rFonts w:ascii="Arial" w:hAnsi="Arial" w:cs="Arial"/>
          <w:b/>
          <w:bCs/>
          <w:color w:val="212529"/>
          <w:sz w:val="24"/>
          <w:szCs w:val="24"/>
          <w:shd w:val="clear" w:color="auto" w:fill="FFFFFF"/>
        </w:rPr>
        <w:t>Recommendation</w:t>
      </w:r>
      <w:r w:rsidR="00B36720" w:rsidRPr="00FC4F84">
        <w:rPr>
          <w:rFonts w:ascii="Arial" w:hAnsi="Arial" w:cs="Arial"/>
          <w:b/>
          <w:bCs/>
          <w:color w:val="212529"/>
          <w:sz w:val="24"/>
          <w:szCs w:val="24"/>
          <w:shd w:val="clear" w:color="auto" w:fill="FFFFFF"/>
        </w:rPr>
        <w:t>s</w:t>
      </w:r>
      <w:r w:rsidRPr="00FC4F84">
        <w:rPr>
          <w:rFonts w:ascii="Arial" w:hAnsi="Arial" w:cs="Arial"/>
          <w:b/>
          <w:bCs/>
          <w:color w:val="212529"/>
          <w:sz w:val="24"/>
          <w:szCs w:val="24"/>
          <w:shd w:val="clear" w:color="auto" w:fill="FFFFFF"/>
        </w:rPr>
        <w:t xml:space="preserve"> </w:t>
      </w:r>
    </w:p>
    <w:p w14:paraId="01B99567" w14:textId="61FAEF77" w:rsidR="00132DD4" w:rsidRPr="00FC4F84" w:rsidRDefault="00BB1318" w:rsidP="00FC4F84">
      <w:pPr>
        <w:spacing w:after="0" w:line="360" w:lineRule="auto"/>
        <w:jc w:val="both"/>
        <w:rPr>
          <w:rFonts w:ascii="Arial" w:hAnsi="Arial" w:cs="Arial"/>
          <w:color w:val="212529"/>
          <w:sz w:val="24"/>
          <w:szCs w:val="24"/>
          <w:u w:val="single"/>
          <w:shd w:val="clear" w:color="auto" w:fill="FFFFFF"/>
        </w:rPr>
      </w:pPr>
      <w:r w:rsidRPr="00FC4F84">
        <w:rPr>
          <w:rFonts w:ascii="Arial" w:hAnsi="Arial" w:cs="Arial"/>
          <w:color w:val="212529"/>
          <w:sz w:val="24"/>
          <w:szCs w:val="24"/>
          <w:u w:val="single"/>
          <w:shd w:val="clear" w:color="auto" w:fill="FFFFFF"/>
        </w:rPr>
        <w:t>Attainability</w:t>
      </w:r>
    </w:p>
    <w:p w14:paraId="7E55F958" w14:textId="3A9B372C" w:rsidR="008F0224" w:rsidRPr="00FC4F84" w:rsidRDefault="00423381" w:rsidP="00FC4F84">
      <w:pPr>
        <w:spacing w:after="0" w:line="360" w:lineRule="auto"/>
        <w:jc w:val="both"/>
        <w:rPr>
          <w:rFonts w:ascii="Arial" w:hAnsi="Arial" w:cs="Arial"/>
          <w:color w:val="212529"/>
          <w:sz w:val="24"/>
          <w:szCs w:val="24"/>
          <w:shd w:val="clear" w:color="auto" w:fill="FFFFFF"/>
        </w:rPr>
      </w:pPr>
      <w:r w:rsidRPr="00FC4F84">
        <w:rPr>
          <w:rFonts w:ascii="Arial" w:hAnsi="Arial" w:cs="Arial"/>
          <w:color w:val="212529"/>
          <w:sz w:val="24"/>
          <w:szCs w:val="24"/>
          <w:shd w:val="clear" w:color="auto" w:fill="FFFFFF"/>
        </w:rPr>
        <w:t>It is hoped that this policy will emphasize</w:t>
      </w:r>
      <w:r w:rsidR="0097217E" w:rsidRPr="00FC4F84">
        <w:rPr>
          <w:rFonts w:ascii="Arial" w:hAnsi="Arial" w:cs="Arial"/>
          <w:color w:val="212529"/>
          <w:sz w:val="24"/>
          <w:szCs w:val="24"/>
          <w:shd w:val="clear" w:color="auto" w:fill="FFFFFF"/>
        </w:rPr>
        <w:t xml:space="preserve"> a healthy diet and decrease </w:t>
      </w:r>
      <w:r w:rsidR="009107E4" w:rsidRPr="00FC4F84">
        <w:rPr>
          <w:rFonts w:ascii="Arial" w:hAnsi="Arial" w:cs="Arial"/>
          <w:color w:val="212529"/>
          <w:sz w:val="24"/>
          <w:szCs w:val="24"/>
          <w:shd w:val="clear" w:color="auto" w:fill="FFFFFF"/>
        </w:rPr>
        <w:t>childhood obesity</w:t>
      </w:r>
      <w:r w:rsidR="00813100" w:rsidRPr="00FC4F84">
        <w:rPr>
          <w:rFonts w:ascii="Arial" w:hAnsi="Arial" w:cs="Arial"/>
          <w:color w:val="212529"/>
          <w:sz w:val="24"/>
          <w:szCs w:val="24"/>
          <w:shd w:val="clear" w:color="auto" w:fill="FFFFFF"/>
        </w:rPr>
        <w:t xml:space="preserve">. The </w:t>
      </w:r>
      <w:r w:rsidR="00E40A38" w:rsidRPr="00FC4F84">
        <w:rPr>
          <w:rFonts w:ascii="Arial" w:hAnsi="Arial" w:cs="Arial"/>
          <w:color w:val="212529"/>
          <w:sz w:val="24"/>
          <w:szCs w:val="24"/>
          <w:shd w:val="clear" w:color="auto" w:fill="FFFFFF"/>
        </w:rPr>
        <w:t>aim</w:t>
      </w:r>
      <w:r w:rsidR="00813100" w:rsidRPr="00FC4F84">
        <w:rPr>
          <w:rFonts w:ascii="Arial" w:hAnsi="Arial" w:cs="Arial"/>
          <w:color w:val="212529"/>
          <w:sz w:val="24"/>
          <w:szCs w:val="24"/>
          <w:shd w:val="clear" w:color="auto" w:fill="FFFFFF"/>
        </w:rPr>
        <w:t xml:space="preserve"> is to eliminate all unhealthy food advert</w:t>
      </w:r>
      <w:r w:rsidR="00953CDE" w:rsidRPr="00FC4F84">
        <w:rPr>
          <w:rFonts w:ascii="Arial" w:hAnsi="Arial" w:cs="Arial"/>
          <w:color w:val="212529"/>
          <w:sz w:val="24"/>
          <w:szCs w:val="24"/>
          <w:shd w:val="clear" w:color="auto" w:fill="FFFFFF"/>
        </w:rPr>
        <w:t xml:space="preserve">isement including social media advertisement. </w:t>
      </w:r>
      <w:r w:rsidR="00205290" w:rsidRPr="00FC4F84">
        <w:rPr>
          <w:rFonts w:ascii="Arial" w:hAnsi="Arial" w:cs="Arial"/>
          <w:color w:val="212529"/>
          <w:sz w:val="24"/>
          <w:szCs w:val="24"/>
          <w:shd w:val="clear" w:color="auto" w:fill="FFFFFF"/>
        </w:rPr>
        <w:t>Due to already existing policies</w:t>
      </w:r>
      <w:r w:rsidR="00595DFC" w:rsidRPr="00FC4F84">
        <w:rPr>
          <w:rFonts w:ascii="Arial" w:hAnsi="Arial" w:cs="Arial"/>
          <w:color w:val="212529"/>
          <w:sz w:val="24"/>
          <w:szCs w:val="24"/>
          <w:shd w:val="clear" w:color="auto" w:fill="FFFFFF"/>
        </w:rPr>
        <w:t xml:space="preserve"> in the </w:t>
      </w:r>
      <w:r w:rsidR="003E03B8" w:rsidRPr="00FC4F84">
        <w:rPr>
          <w:rFonts w:ascii="Arial" w:hAnsi="Arial" w:cs="Arial"/>
          <w:color w:val="212529"/>
          <w:sz w:val="24"/>
          <w:szCs w:val="24"/>
          <w:shd w:val="clear" w:color="auto" w:fill="FFFFFF"/>
        </w:rPr>
        <w:t>United Kingdom</w:t>
      </w:r>
      <w:r w:rsidR="00205290" w:rsidRPr="00FC4F84">
        <w:rPr>
          <w:rFonts w:ascii="Arial" w:hAnsi="Arial" w:cs="Arial"/>
          <w:color w:val="212529"/>
          <w:sz w:val="24"/>
          <w:szCs w:val="24"/>
          <w:shd w:val="clear" w:color="auto" w:fill="FFFFFF"/>
        </w:rPr>
        <w:t xml:space="preserve"> and statistics to show their </w:t>
      </w:r>
      <w:r w:rsidR="00D8709B" w:rsidRPr="00FC4F84">
        <w:rPr>
          <w:rFonts w:ascii="Arial" w:hAnsi="Arial" w:cs="Arial"/>
          <w:color w:val="212529"/>
          <w:sz w:val="24"/>
          <w:szCs w:val="24"/>
          <w:shd w:val="clear" w:color="auto" w:fill="FFFFFF"/>
        </w:rPr>
        <w:t>efficacy</w:t>
      </w:r>
      <w:r w:rsidR="007A6A4F" w:rsidRPr="00FC4F84">
        <w:rPr>
          <w:rFonts w:ascii="Arial" w:hAnsi="Arial" w:cs="Arial"/>
          <w:color w:val="212529"/>
          <w:sz w:val="24"/>
          <w:szCs w:val="24"/>
          <w:shd w:val="clear" w:color="auto" w:fill="FFFFFF"/>
        </w:rPr>
        <w:t xml:space="preserve">, </w:t>
      </w:r>
      <w:r w:rsidR="00EB2A79" w:rsidRPr="00FC4F84">
        <w:rPr>
          <w:rFonts w:ascii="Arial" w:hAnsi="Arial" w:cs="Arial"/>
          <w:color w:val="212529"/>
          <w:sz w:val="24"/>
          <w:szCs w:val="24"/>
          <w:shd w:val="clear" w:color="auto" w:fill="FFFFFF"/>
        </w:rPr>
        <w:t xml:space="preserve">this policy </w:t>
      </w:r>
      <w:r w:rsidR="00595DFC" w:rsidRPr="00FC4F84">
        <w:rPr>
          <w:rFonts w:ascii="Arial" w:hAnsi="Arial" w:cs="Arial"/>
          <w:color w:val="212529"/>
          <w:sz w:val="24"/>
          <w:szCs w:val="24"/>
          <w:shd w:val="clear" w:color="auto" w:fill="FFFFFF"/>
        </w:rPr>
        <w:t xml:space="preserve">could be </w:t>
      </w:r>
      <w:r w:rsidR="00EB2A79" w:rsidRPr="00FC4F84">
        <w:rPr>
          <w:rFonts w:ascii="Arial" w:hAnsi="Arial" w:cs="Arial"/>
          <w:color w:val="212529"/>
          <w:sz w:val="24"/>
          <w:szCs w:val="24"/>
          <w:shd w:val="clear" w:color="auto" w:fill="FFFFFF"/>
        </w:rPr>
        <w:t>attainable.</w:t>
      </w:r>
      <w:r w:rsidR="00B50196" w:rsidRPr="00FC4F84">
        <w:rPr>
          <w:rFonts w:ascii="Arial" w:hAnsi="Arial" w:cs="Arial"/>
          <w:color w:val="212529"/>
          <w:sz w:val="24"/>
          <w:szCs w:val="24"/>
          <w:shd w:val="clear" w:color="auto" w:fill="FFFFFF"/>
        </w:rPr>
        <w:t xml:space="preserve"> </w:t>
      </w:r>
      <w:r w:rsidR="00BB1318" w:rsidRPr="00FC4F84">
        <w:rPr>
          <w:rFonts w:ascii="Arial" w:hAnsi="Arial" w:cs="Arial"/>
          <w:color w:val="212529"/>
          <w:sz w:val="24"/>
          <w:szCs w:val="24"/>
          <w:shd w:val="clear" w:color="auto" w:fill="FFFFFF"/>
        </w:rPr>
        <w:t xml:space="preserve">On the other hand, </w:t>
      </w:r>
      <w:r w:rsidR="003E03B8" w:rsidRPr="00FC4F84">
        <w:rPr>
          <w:rFonts w:ascii="Arial" w:hAnsi="Arial" w:cs="Arial"/>
          <w:color w:val="212529"/>
          <w:sz w:val="24"/>
          <w:szCs w:val="24"/>
          <w:shd w:val="clear" w:color="auto" w:fill="FFFFFF"/>
        </w:rPr>
        <w:t>economic</w:t>
      </w:r>
      <w:r w:rsidR="00F6465E" w:rsidRPr="00FC4F84">
        <w:rPr>
          <w:rFonts w:ascii="Arial" w:hAnsi="Arial" w:cs="Arial"/>
          <w:color w:val="212529"/>
          <w:sz w:val="24"/>
          <w:szCs w:val="24"/>
          <w:shd w:val="clear" w:color="auto" w:fill="FFFFFF"/>
        </w:rPr>
        <w:t xml:space="preserve"> reasons could have a significant impact on the efficacy of the policy. </w:t>
      </w:r>
      <w:r w:rsidR="00A85E31" w:rsidRPr="00FC4F84">
        <w:rPr>
          <w:rFonts w:ascii="Arial" w:hAnsi="Arial" w:cs="Arial"/>
          <w:color w:val="212529"/>
          <w:sz w:val="24"/>
          <w:szCs w:val="24"/>
          <w:shd w:val="clear" w:color="auto" w:fill="FFFFFF"/>
        </w:rPr>
        <w:t xml:space="preserve">Advertisement is a </w:t>
      </w:r>
      <w:r w:rsidR="00170EC1" w:rsidRPr="00FC4F84">
        <w:rPr>
          <w:rFonts w:ascii="Arial" w:hAnsi="Arial" w:cs="Arial"/>
          <w:color w:val="212529"/>
          <w:sz w:val="24"/>
          <w:szCs w:val="24"/>
          <w:shd w:val="clear" w:color="auto" w:fill="FFFFFF"/>
        </w:rPr>
        <w:t xml:space="preserve">crucial part for sales within </w:t>
      </w:r>
      <w:r w:rsidR="001959CB" w:rsidRPr="00FC4F84">
        <w:rPr>
          <w:rFonts w:ascii="Arial" w:hAnsi="Arial" w:cs="Arial"/>
          <w:color w:val="212529"/>
          <w:sz w:val="24"/>
          <w:szCs w:val="24"/>
          <w:shd w:val="clear" w:color="auto" w:fill="FFFFFF"/>
        </w:rPr>
        <w:t xml:space="preserve">companies for </w:t>
      </w:r>
      <w:r w:rsidR="00061462" w:rsidRPr="00FC4F84">
        <w:rPr>
          <w:rFonts w:ascii="Arial" w:hAnsi="Arial" w:cs="Arial"/>
          <w:color w:val="212529"/>
          <w:sz w:val="24"/>
          <w:szCs w:val="24"/>
          <w:shd w:val="clear" w:color="auto" w:fill="FFFFFF"/>
        </w:rPr>
        <w:t>unhealthy foods and drinks like ‘</w:t>
      </w:r>
      <w:r w:rsidR="003E03B8" w:rsidRPr="00FC4F84">
        <w:rPr>
          <w:rFonts w:ascii="Arial" w:hAnsi="Arial" w:cs="Arial"/>
          <w:color w:val="212529"/>
          <w:sz w:val="24"/>
          <w:szCs w:val="24"/>
          <w:shd w:val="clear" w:color="auto" w:fill="FFFFFF"/>
        </w:rPr>
        <w:t>Coca-Cola</w:t>
      </w:r>
      <w:r w:rsidR="00061462" w:rsidRPr="00FC4F84">
        <w:rPr>
          <w:rFonts w:ascii="Arial" w:hAnsi="Arial" w:cs="Arial"/>
          <w:color w:val="212529"/>
          <w:sz w:val="24"/>
          <w:szCs w:val="24"/>
          <w:shd w:val="clear" w:color="auto" w:fill="FFFFFF"/>
        </w:rPr>
        <w:t>’, ‘McDonalds’ and ‘Cadbury’s’</w:t>
      </w:r>
      <w:r w:rsidR="003E03B8" w:rsidRPr="00FC4F84">
        <w:rPr>
          <w:rFonts w:ascii="Arial" w:hAnsi="Arial" w:cs="Arial"/>
          <w:color w:val="212529"/>
          <w:sz w:val="24"/>
          <w:szCs w:val="24"/>
          <w:shd w:val="clear" w:color="auto" w:fill="FFFFFF"/>
        </w:rPr>
        <w:t xml:space="preserve">, and this may be a significant barrier for this policy. </w:t>
      </w:r>
      <w:r w:rsidR="0064721C" w:rsidRPr="00FC4F84">
        <w:rPr>
          <w:rFonts w:ascii="Arial" w:hAnsi="Arial" w:cs="Arial"/>
          <w:color w:val="212529"/>
          <w:sz w:val="24"/>
          <w:szCs w:val="24"/>
          <w:shd w:val="clear" w:color="auto" w:fill="FFFFFF"/>
        </w:rPr>
        <w:t xml:space="preserve">Aspects surrounding brand-marketing may have a negative impact on </w:t>
      </w:r>
      <w:r w:rsidR="00433393" w:rsidRPr="00FC4F84">
        <w:rPr>
          <w:rFonts w:ascii="Arial" w:hAnsi="Arial" w:cs="Arial"/>
          <w:color w:val="212529"/>
          <w:sz w:val="24"/>
          <w:szCs w:val="24"/>
          <w:shd w:val="clear" w:color="auto" w:fill="FFFFFF"/>
        </w:rPr>
        <w:t xml:space="preserve">attainability for this policy, this includes brand marketing, sponsorships and influencer deals. </w:t>
      </w:r>
    </w:p>
    <w:p w14:paraId="720E8613" w14:textId="77777777" w:rsidR="00820669" w:rsidRPr="00FC4F84" w:rsidRDefault="00820669" w:rsidP="00FC4F84">
      <w:pPr>
        <w:spacing w:after="0" w:line="360" w:lineRule="auto"/>
        <w:jc w:val="both"/>
        <w:rPr>
          <w:rFonts w:ascii="Arial" w:hAnsi="Arial" w:cs="Arial"/>
          <w:color w:val="212529"/>
          <w:sz w:val="24"/>
          <w:szCs w:val="24"/>
          <w:shd w:val="clear" w:color="auto" w:fill="FFFFFF"/>
        </w:rPr>
      </w:pPr>
    </w:p>
    <w:p w14:paraId="0DBAF079" w14:textId="2EFC91F7" w:rsidR="00BB1318" w:rsidRPr="00FC4F84" w:rsidRDefault="00820669" w:rsidP="00FC4F84">
      <w:pPr>
        <w:spacing w:after="0" w:line="360" w:lineRule="auto"/>
        <w:jc w:val="both"/>
        <w:rPr>
          <w:rFonts w:ascii="Arial" w:hAnsi="Arial" w:cs="Arial"/>
          <w:color w:val="212529"/>
          <w:sz w:val="24"/>
          <w:szCs w:val="24"/>
          <w:u w:val="single"/>
          <w:shd w:val="clear" w:color="auto" w:fill="FFFFFF"/>
        </w:rPr>
      </w:pPr>
      <w:r w:rsidRPr="00FC4F84">
        <w:rPr>
          <w:rFonts w:ascii="Arial" w:hAnsi="Arial" w:cs="Arial"/>
          <w:color w:val="212529"/>
          <w:sz w:val="24"/>
          <w:szCs w:val="24"/>
          <w:u w:val="single"/>
          <w:shd w:val="clear" w:color="auto" w:fill="FFFFFF"/>
        </w:rPr>
        <w:t>Timeframe</w:t>
      </w:r>
    </w:p>
    <w:p w14:paraId="5F042B28" w14:textId="72D0F41D" w:rsidR="002D55D7" w:rsidRPr="00FC4F84" w:rsidRDefault="002D55D7" w:rsidP="00FC4F84">
      <w:pPr>
        <w:spacing w:after="0" w:line="360" w:lineRule="auto"/>
        <w:jc w:val="both"/>
        <w:rPr>
          <w:rFonts w:ascii="Arial" w:hAnsi="Arial" w:cs="Arial"/>
          <w:color w:val="212529"/>
          <w:sz w:val="24"/>
          <w:szCs w:val="24"/>
          <w:shd w:val="clear" w:color="auto" w:fill="FFFFFF"/>
        </w:rPr>
      </w:pPr>
      <w:r w:rsidRPr="00FC4F84">
        <w:rPr>
          <w:rFonts w:ascii="Arial" w:hAnsi="Arial" w:cs="Arial"/>
          <w:color w:val="212529"/>
          <w:sz w:val="24"/>
          <w:szCs w:val="24"/>
          <w:shd w:val="clear" w:color="auto" w:fill="FFFFFF"/>
        </w:rPr>
        <w:t xml:space="preserve">A time frame for overall obesity reduction may take </w:t>
      </w:r>
      <w:r w:rsidR="00ED0350" w:rsidRPr="00FC4F84">
        <w:rPr>
          <w:rFonts w:ascii="Arial" w:hAnsi="Arial" w:cs="Arial"/>
          <w:color w:val="212529"/>
          <w:sz w:val="24"/>
          <w:szCs w:val="24"/>
          <w:shd w:val="clear" w:color="auto" w:fill="FFFFFF"/>
        </w:rPr>
        <w:t xml:space="preserve">an extended </w:t>
      </w:r>
      <w:proofErr w:type="gramStart"/>
      <w:r w:rsidR="00ED0350" w:rsidRPr="00FC4F84">
        <w:rPr>
          <w:rFonts w:ascii="Arial" w:hAnsi="Arial" w:cs="Arial"/>
          <w:color w:val="212529"/>
          <w:sz w:val="24"/>
          <w:szCs w:val="24"/>
          <w:shd w:val="clear" w:color="auto" w:fill="FFFFFF"/>
        </w:rPr>
        <w:t>period of time</w:t>
      </w:r>
      <w:proofErr w:type="gramEnd"/>
      <w:r w:rsidR="00AC6275" w:rsidRPr="00FC4F84">
        <w:rPr>
          <w:rFonts w:ascii="Arial" w:hAnsi="Arial" w:cs="Arial"/>
          <w:color w:val="212529"/>
          <w:sz w:val="24"/>
          <w:szCs w:val="24"/>
          <w:shd w:val="clear" w:color="auto" w:fill="FFFFFF"/>
        </w:rPr>
        <w:t xml:space="preserve">. Short-term results may </w:t>
      </w:r>
      <w:r w:rsidR="00EB738D" w:rsidRPr="00FC4F84">
        <w:rPr>
          <w:rFonts w:ascii="Arial" w:hAnsi="Arial" w:cs="Arial"/>
          <w:color w:val="212529"/>
          <w:sz w:val="24"/>
          <w:szCs w:val="24"/>
          <w:shd w:val="clear" w:color="auto" w:fill="FFFFFF"/>
        </w:rPr>
        <w:t xml:space="preserve">indicate changes in behaviour such as </w:t>
      </w:r>
      <w:r w:rsidR="00922D8F" w:rsidRPr="00FC4F84">
        <w:rPr>
          <w:rFonts w:ascii="Arial" w:hAnsi="Arial" w:cs="Arial"/>
          <w:color w:val="212529"/>
          <w:sz w:val="24"/>
          <w:szCs w:val="24"/>
          <w:shd w:val="clear" w:color="auto" w:fill="FFFFFF"/>
        </w:rPr>
        <w:t>eating habits and fast-food/ unhealthy food purchase habits.</w:t>
      </w:r>
      <w:r w:rsidR="009A70FF" w:rsidRPr="00FC4F84">
        <w:rPr>
          <w:rFonts w:ascii="Arial" w:hAnsi="Arial" w:cs="Arial"/>
          <w:color w:val="212529"/>
          <w:sz w:val="24"/>
          <w:szCs w:val="24"/>
          <w:shd w:val="clear" w:color="auto" w:fill="FFFFFF"/>
        </w:rPr>
        <w:t xml:space="preserve"> Medium-term results could </w:t>
      </w:r>
      <w:r w:rsidR="00706047" w:rsidRPr="00FC4F84">
        <w:rPr>
          <w:rFonts w:ascii="Arial" w:hAnsi="Arial" w:cs="Arial"/>
          <w:color w:val="212529"/>
          <w:sz w:val="24"/>
          <w:szCs w:val="24"/>
          <w:shd w:val="clear" w:color="auto" w:fill="FFFFFF"/>
        </w:rPr>
        <w:t>show some minor BMI improvements for example</w:t>
      </w:r>
      <w:r w:rsidR="008113EB" w:rsidRPr="00FC4F84">
        <w:rPr>
          <w:rFonts w:ascii="Arial" w:hAnsi="Arial" w:cs="Arial"/>
          <w:color w:val="212529"/>
          <w:sz w:val="24"/>
          <w:szCs w:val="24"/>
          <w:shd w:val="clear" w:color="auto" w:fill="FFFFFF"/>
        </w:rPr>
        <w:t xml:space="preserve">, especially in intervention groups. A long-term </w:t>
      </w:r>
      <w:r w:rsidR="00820669" w:rsidRPr="00FC4F84">
        <w:rPr>
          <w:rFonts w:ascii="Arial" w:hAnsi="Arial" w:cs="Arial"/>
          <w:color w:val="212529"/>
          <w:sz w:val="24"/>
          <w:szCs w:val="24"/>
          <w:shd w:val="clear" w:color="auto" w:fill="FFFFFF"/>
        </w:rPr>
        <w:t>timeframe</w:t>
      </w:r>
      <w:r w:rsidR="008113EB" w:rsidRPr="00FC4F84">
        <w:rPr>
          <w:rFonts w:ascii="Arial" w:hAnsi="Arial" w:cs="Arial"/>
          <w:color w:val="212529"/>
          <w:sz w:val="24"/>
          <w:szCs w:val="24"/>
          <w:shd w:val="clear" w:color="auto" w:fill="FFFFFF"/>
        </w:rPr>
        <w:t xml:space="preserve"> could have major impacts</w:t>
      </w:r>
      <w:r w:rsidR="00374C08" w:rsidRPr="00FC4F84">
        <w:rPr>
          <w:rFonts w:ascii="Arial" w:hAnsi="Arial" w:cs="Arial"/>
          <w:color w:val="212529"/>
          <w:sz w:val="24"/>
          <w:szCs w:val="24"/>
          <w:shd w:val="clear" w:color="auto" w:fill="FFFFFF"/>
        </w:rPr>
        <w:t xml:space="preserve"> on sustained </w:t>
      </w:r>
      <w:r w:rsidR="00243A05" w:rsidRPr="00FC4F84">
        <w:rPr>
          <w:rFonts w:ascii="Arial" w:hAnsi="Arial" w:cs="Arial"/>
          <w:color w:val="212529"/>
          <w:sz w:val="24"/>
          <w:szCs w:val="24"/>
          <w:shd w:val="clear" w:color="auto" w:fill="FFFFFF"/>
        </w:rPr>
        <w:t xml:space="preserve">obesity reduction in the </w:t>
      </w:r>
      <w:r w:rsidR="003546E1" w:rsidRPr="00FC4F84">
        <w:rPr>
          <w:rFonts w:ascii="Arial" w:hAnsi="Arial" w:cs="Arial"/>
          <w:color w:val="212529"/>
          <w:sz w:val="24"/>
          <w:szCs w:val="24"/>
          <w:shd w:val="clear" w:color="auto" w:fill="FFFFFF"/>
        </w:rPr>
        <w:t>United Kingdom</w:t>
      </w:r>
      <w:r w:rsidR="00243A05" w:rsidRPr="00FC4F84">
        <w:rPr>
          <w:rFonts w:ascii="Arial" w:hAnsi="Arial" w:cs="Arial"/>
          <w:color w:val="212529"/>
          <w:sz w:val="24"/>
          <w:szCs w:val="24"/>
          <w:shd w:val="clear" w:color="auto" w:fill="FFFFFF"/>
        </w:rPr>
        <w:t xml:space="preserve"> as a whole</w:t>
      </w:r>
      <w:r w:rsidR="004F28D1" w:rsidRPr="00FC4F84">
        <w:rPr>
          <w:rFonts w:ascii="Arial" w:hAnsi="Arial" w:cs="Arial"/>
          <w:color w:val="212529"/>
          <w:sz w:val="24"/>
          <w:szCs w:val="24"/>
          <w:shd w:val="clear" w:color="auto" w:fill="FFFFFF"/>
        </w:rPr>
        <w:t>,</w:t>
      </w:r>
      <w:r w:rsidR="00243A05" w:rsidRPr="00FC4F84">
        <w:rPr>
          <w:rFonts w:ascii="Arial" w:hAnsi="Arial" w:cs="Arial"/>
          <w:color w:val="212529"/>
          <w:sz w:val="24"/>
          <w:szCs w:val="24"/>
          <w:shd w:val="clear" w:color="auto" w:fill="FFFFFF"/>
        </w:rPr>
        <w:t xml:space="preserve"> </w:t>
      </w:r>
      <w:r w:rsidR="003C0A71" w:rsidRPr="00FC4F84">
        <w:rPr>
          <w:rFonts w:ascii="Arial" w:hAnsi="Arial" w:cs="Arial"/>
          <w:color w:val="212529"/>
          <w:sz w:val="24"/>
          <w:szCs w:val="24"/>
          <w:shd w:val="clear" w:color="auto" w:fill="FFFFFF"/>
        </w:rPr>
        <w:t xml:space="preserve">therefore showing the </w:t>
      </w:r>
      <w:r w:rsidR="00DF56D7" w:rsidRPr="00FC4F84">
        <w:rPr>
          <w:rFonts w:ascii="Arial" w:hAnsi="Arial" w:cs="Arial"/>
          <w:color w:val="212529"/>
          <w:sz w:val="24"/>
          <w:szCs w:val="24"/>
          <w:shd w:val="clear" w:color="auto" w:fill="FFFFFF"/>
        </w:rPr>
        <w:t xml:space="preserve">true impacts of the policy. Because of this, a long-term timeframe would be most useful </w:t>
      </w:r>
      <w:r w:rsidR="003546E1" w:rsidRPr="00FC4F84">
        <w:rPr>
          <w:rFonts w:ascii="Arial" w:hAnsi="Arial" w:cs="Arial"/>
          <w:color w:val="212529"/>
          <w:sz w:val="24"/>
          <w:szCs w:val="24"/>
          <w:shd w:val="clear" w:color="auto" w:fill="FFFFFF"/>
        </w:rPr>
        <w:t>for this policy</w:t>
      </w:r>
      <w:r w:rsidR="004E489B" w:rsidRPr="00FC4F84">
        <w:rPr>
          <w:rFonts w:ascii="Arial" w:hAnsi="Arial" w:cs="Arial"/>
          <w:color w:val="212529"/>
          <w:sz w:val="24"/>
          <w:szCs w:val="24"/>
          <w:shd w:val="clear" w:color="auto" w:fill="FFFFFF"/>
        </w:rPr>
        <w:t xml:space="preserve"> </w:t>
      </w:r>
      <w:proofErr w:type="gramStart"/>
      <w:r w:rsidR="004E489B" w:rsidRPr="00FC4F84">
        <w:rPr>
          <w:rFonts w:ascii="Arial" w:hAnsi="Arial" w:cs="Arial"/>
          <w:color w:val="212529"/>
          <w:sz w:val="24"/>
          <w:szCs w:val="24"/>
          <w:shd w:val="clear" w:color="auto" w:fill="FFFFFF"/>
        </w:rPr>
        <w:t xml:space="preserve">in order </w:t>
      </w:r>
      <w:r w:rsidR="003546E1" w:rsidRPr="00FC4F84">
        <w:rPr>
          <w:rFonts w:ascii="Arial" w:hAnsi="Arial" w:cs="Arial"/>
          <w:color w:val="212529"/>
          <w:sz w:val="24"/>
          <w:szCs w:val="24"/>
          <w:shd w:val="clear" w:color="auto" w:fill="FFFFFF"/>
        </w:rPr>
        <w:t>to</w:t>
      </w:r>
      <w:proofErr w:type="gramEnd"/>
      <w:r w:rsidR="003546E1" w:rsidRPr="00FC4F84">
        <w:rPr>
          <w:rFonts w:ascii="Arial" w:hAnsi="Arial" w:cs="Arial"/>
          <w:color w:val="212529"/>
          <w:sz w:val="24"/>
          <w:szCs w:val="24"/>
          <w:shd w:val="clear" w:color="auto" w:fill="FFFFFF"/>
        </w:rPr>
        <w:t xml:space="preserve"> </w:t>
      </w:r>
      <w:r w:rsidR="003940B2" w:rsidRPr="00FC4F84">
        <w:rPr>
          <w:rFonts w:ascii="Arial" w:hAnsi="Arial" w:cs="Arial"/>
          <w:color w:val="212529"/>
          <w:sz w:val="24"/>
          <w:szCs w:val="24"/>
          <w:shd w:val="clear" w:color="auto" w:fill="FFFFFF"/>
        </w:rPr>
        <w:t xml:space="preserve">measure achievement properly. </w:t>
      </w:r>
      <w:r w:rsidR="009804E4" w:rsidRPr="00FC4F84">
        <w:rPr>
          <w:rFonts w:ascii="Arial" w:hAnsi="Arial" w:cs="Arial"/>
          <w:color w:val="212529"/>
          <w:sz w:val="24"/>
          <w:szCs w:val="24"/>
          <w:shd w:val="clear" w:color="auto" w:fill="FFFFFF"/>
        </w:rPr>
        <w:t xml:space="preserve">A </w:t>
      </w:r>
      <w:proofErr w:type="gramStart"/>
      <w:r w:rsidR="009804E4" w:rsidRPr="00FC4F84">
        <w:rPr>
          <w:rFonts w:ascii="Arial" w:hAnsi="Arial" w:cs="Arial"/>
          <w:color w:val="212529"/>
          <w:sz w:val="24"/>
          <w:szCs w:val="24"/>
          <w:shd w:val="clear" w:color="auto" w:fill="FFFFFF"/>
        </w:rPr>
        <w:t>long term</w:t>
      </w:r>
      <w:proofErr w:type="gramEnd"/>
      <w:r w:rsidR="009804E4" w:rsidRPr="00FC4F84">
        <w:rPr>
          <w:rFonts w:ascii="Arial" w:hAnsi="Arial" w:cs="Arial"/>
          <w:color w:val="212529"/>
          <w:sz w:val="24"/>
          <w:szCs w:val="24"/>
          <w:shd w:val="clear" w:color="auto" w:fill="FFFFFF"/>
        </w:rPr>
        <w:t xml:space="preserve"> timeframe will be needed also bec</w:t>
      </w:r>
      <w:r w:rsidR="006954AB" w:rsidRPr="00FC4F84">
        <w:rPr>
          <w:rFonts w:ascii="Arial" w:hAnsi="Arial" w:cs="Arial"/>
          <w:color w:val="212529"/>
          <w:sz w:val="24"/>
          <w:szCs w:val="24"/>
          <w:shd w:val="clear" w:color="auto" w:fill="FFFFFF"/>
        </w:rPr>
        <w:t>ause obesity reduction aligns with the main aim for the policy.</w:t>
      </w:r>
      <w:r w:rsidR="007F304D" w:rsidRPr="00FC4F84">
        <w:rPr>
          <w:rFonts w:ascii="Arial" w:hAnsi="Arial" w:cs="Arial"/>
          <w:color w:val="212529"/>
          <w:sz w:val="24"/>
          <w:szCs w:val="24"/>
          <w:shd w:val="clear" w:color="auto" w:fill="FFFFFF"/>
        </w:rPr>
        <w:t xml:space="preserve"> </w:t>
      </w:r>
    </w:p>
    <w:p w14:paraId="6DDEAF68" w14:textId="77777777" w:rsidR="00820669" w:rsidRPr="00FC4F84" w:rsidRDefault="00820669" w:rsidP="00FC4F84">
      <w:pPr>
        <w:spacing w:after="0" w:line="360" w:lineRule="auto"/>
        <w:jc w:val="both"/>
        <w:rPr>
          <w:rFonts w:ascii="Arial" w:hAnsi="Arial" w:cs="Arial"/>
          <w:color w:val="212529"/>
          <w:sz w:val="24"/>
          <w:szCs w:val="24"/>
          <w:shd w:val="clear" w:color="auto" w:fill="FFFFFF"/>
        </w:rPr>
      </w:pPr>
    </w:p>
    <w:p w14:paraId="2410B214" w14:textId="67B96442" w:rsidR="00814A8F" w:rsidRPr="00FC4F84" w:rsidRDefault="00814A8F" w:rsidP="00FC4F84">
      <w:pPr>
        <w:spacing w:after="0" w:line="360" w:lineRule="auto"/>
        <w:jc w:val="both"/>
        <w:rPr>
          <w:rFonts w:ascii="Arial" w:hAnsi="Arial" w:cs="Arial"/>
          <w:color w:val="212529"/>
          <w:sz w:val="24"/>
          <w:szCs w:val="24"/>
          <w:u w:val="single"/>
          <w:shd w:val="clear" w:color="auto" w:fill="FFFFFF"/>
        </w:rPr>
      </w:pPr>
      <w:r w:rsidRPr="00FC4F84">
        <w:rPr>
          <w:rFonts w:ascii="Arial" w:hAnsi="Arial" w:cs="Arial"/>
          <w:color w:val="212529"/>
          <w:sz w:val="24"/>
          <w:szCs w:val="24"/>
          <w:u w:val="single"/>
          <w:shd w:val="clear" w:color="auto" w:fill="FFFFFF"/>
        </w:rPr>
        <w:t>Sustainability</w:t>
      </w:r>
    </w:p>
    <w:p w14:paraId="6DCB472F" w14:textId="09820864" w:rsidR="00155455" w:rsidRPr="00FC4F84" w:rsidRDefault="00555E95" w:rsidP="00FC4F84">
      <w:pPr>
        <w:spacing w:after="0" w:line="360" w:lineRule="auto"/>
        <w:jc w:val="both"/>
        <w:rPr>
          <w:rFonts w:ascii="Arial" w:hAnsi="Arial" w:cs="Arial"/>
          <w:color w:val="212529"/>
          <w:sz w:val="24"/>
          <w:szCs w:val="24"/>
          <w:shd w:val="clear" w:color="auto" w:fill="FFFFFF"/>
        </w:rPr>
      </w:pPr>
      <w:r w:rsidRPr="00FC4F84">
        <w:rPr>
          <w:rFonts w:ascii="Arial" w:hAnsi="Arial" w:cs="Arial"/>
          <w:color w:val="212529"/>
          <w:sz w:val="24"/>
          <w:szCs w:val="24"/>
          <w:shd w:val="clear" w:color="auto" w:fill="FFFFFF"/>
        </w:rPr>
        <w:t>The s</w:t>
      </w:r>
      <w:r w:rsidR="00814A8F" w:rsidRPr="00FC4F84">
        <w:rPr>
          <w:rFonts w:ascii="Arial" w:hAnsi="Arial" w:cs="Arial"/>
          <w:color w:val="212529"/>
          <w:sz w:val="24"/>
          <w:szCs w:val="24"/>
          <w:shd w:val="clear" w:color="auto" w:fill="FFFFFF"/>
        </w:rPr>
        <w:t xml:space="preserve">ustainability of this policy could be discussed as </w:t>
      </w:r>
      <w:r w:rsidR="00F90593" w:rsidRPr="00FC4F84">
        <w:rPr>
          <w:rFonts w:ascii="Arial" w:hAnsi="Arial" w:cs="Arial"/>
          <w:color w:val="212529"/>
          <w:sz w:val="24"/>
          <w:szCs w:val="24"/>
          <w:shd w:val="clear" w:color="auto" w:fill="FFFFFF"/>
        </w:rPr>
        <w:t xml:space="preserve">it could have contrasting </w:t>
      </w:r>
      <w:r w:rsidR="00ED512D" w:rsidRPr="00FC4F84">
        <w:rPr>
          <w:rFonts w:ascii="Arial" w:hAnsi="Arial" w:cs="Arial"/>
          <w:color w:val="212529"/>
          <w:sz w:val="24"/>
          <w:szCs w:val="24"/>
          <w:shd w:val="clear" w:color="auto" w:fill="FFFFFF"/>
        </w:rPr>
        <w:t>outcomes</w:t>
      </w:r>
      <w:r w:rsidR="00CB094F" w:rsidRPr="00FC4F84">
        <w:rPr>
          <w:rFonts w:ascii="Arial" w:hAnsi="Arial" w:cs="Arial"/>
          <w:color w:val="212529"/>
          <w:sz w:val="24"/>
          <w:szCs w:val="24"/>
          <w:shd w:val="clear" w:color="auto" w:fill="FFFFFF"/>
        </w:rPr>
        <w:t xml:space="preserve"> due to the nature of the policy.</w:t>
      </w:r>
      <w:r w:rsidR="00150E73" w:rsidRPr="00FC4F84">
        <w:rPr>
          <w:rFonts w:ascii="Arial" w:hAnsi="Arial" w:cs="Arial"/>
          <w:color w:val="212529"/>
          <w:sz w:val="24"/>
          <w:szCs w:val="24"/>
          <w:shd w:val="clear" w:color="auto" w:fill="FFFFFF"/>
        </w:rPr>
        <w:t xml:space="preserve"> Although </w:t>
      </w:r>
      <w:r w:rsidR="00760C0C" w:rsidRPr="00FC4F84">
        <w:rPr>
          <w:rFonts w:ascii="Arial" w:hAnsi="Arial" w:cs="Arial"/>
          <w:color w:val="212529"/>
          <w:sz w:val="24"/>
          <w:szCs w:val="24"/>
          <w:shd w:val="clear" w:color="auto" w:fill="FFFFFF"/>
        </w:rPr>
        <w:t xml:space="preserve">it could be sustainable, </w:t>
      </w:r>
      <w:r w:rsidR="0042343F" w:rsidRPr="00FC4F84">
        <w:rPr>
          <w:rFonts w:ascii="Arial" w:hAnsi="Arial" w:cs="Arial"/>
          <w:color w:val="212529"/>
          <w:sz w:val="24"/>
          <w:szCs w:val="24"/>
          <w:shd w:val="clear" w:color="auto" w:fill="FFFFFF"/>
        </w:rPr>
        <w:t xml:space="preserve">brands will be missing out on advertisement which could impact </w:t>
      </w:r>
      <w:r w:rsidR="00353B8C" w:rsidRPr="00FC4F84">
        <w:rPr>
          <w:rFonts w:ascii="Arial" w:hAnsi="Arial" w:cs="Arial"/>
          <w:color w:val="212529"/>
          <w:sz w:val="24"/>
          <w:szCs w:val="24"/>
          <w:shd w:val="clear" w:color="auto" w:fill="FFFFFF"/>
        </w:rPr>
        <w:t xml:space="preserve">their </w:t>
      </w:r>
      <w:r w:rsidR="00155455" w:rsidRPr="00FC4F84">
        <w:rPr>
          <w:rFonts w:ascii="Arial" w:hAnsi="Arial" w:cs="Arial"/>
          <w:color w:val="212529"/>
          <w:sz w:val="24"/>
          <w:szCs w:val="24"/>
          <w:shd w:val="clear" w:color="auto" w:fill="FFFFFF"/>
        </w:rPr>
        <w:t>businesses,</w:t>
      </w:r>
      <w:r w:rsidR="00353B8C" w:rsidRPr="00FC4F84">
        <w:rPr>
          <w:rFonts w:ascii="Arial" w:hAnsi="Arial" w:cs="Arial"/>
          <w:color w:val="212529"/>
          <w:sz w:val="24"/>
          <w:szCs w:val="24"/>
          <w:shd w:val="clear" w:color="auto" w:fill="FFFFFF"/>
        </w:rPr>
        <w:t xml:space="preserve"> and this could affect the longevity of the policy </w:t>
      </w:r>
      <w:proofErr w:type="gramStart"/>
      <w:r w:rsidR="00C856DA" w:rsidRPr="00FC4F84">
        <w:rPr>
          <w:rFonts w:ascii="Arial" w:hAnsi="Arial" w:cs="Arial"/>
          <w:color w:val="212529"/>
          <w:sz w:val="24"/>
          <w:szCs w:val="24"/>
          <w:shd w:val="clear" w:color="auto" w:fill="FFFFFF"/>
        </w:rPr>
        <w:t>as a result of</w:t>
      </w:r>
      <w:proofErr w:type="gramEnd"/>
      <w:r w:rsidR="00C856DA" w:rsidRPr="00FC4F84">
        <w:rPr>
          <w:rFonts w:ascii="Arial" w:hAnsi="Arial" w:cs="Arial"/>
          <w:color w:val="212529"/>
          <w:sz w:val="24"/>
          <w:szCs w:val="24"/>
          <w:shd w:val="clear" w:color="auto" w:fill="FFFFFF"/>
        </w:rPr>
        <w:t xml:space="preserve"> businesses pushing for the </w:t>
      </w:r>
      <w:r w:rsidR="008F2DE1" w:rsidRPr="00FC4F84">
        <w:rPr>
          <w:rFonts w:ascii="Arial" w:hAnsi="Arial" w:cs="Arial"/>
          <w:color w:val="212529"/>
          <w:sz w:val="24"/>
          <w:szCs w:val="24"/>
          <w:shd w:val="clear" w:color="auto" w:fill="FFFFFF"/>
        </w:rPr>
        <w:t xml:space="preserve">policy to be reversed or weakened. </w:t>
      </w:r>
      <w:r w:rsidR="004E5921" w:rsidRPr="00FC4F84">
        <w:rPr>
          <w:rFonts w:ascii="Arial" w:hAnsi="Arial" w:cs="Arial"/>
          <w:color w:val="212529"/>
          <w:sz w:val="24"/>
          <w:szCs w:val="24"/>
          <w:shd w:val="clear" w:color="auto" w:fill="FFFFFF"/>
        </w:rPr>
        <w:t>On the other hand, st</w:t>
      </w:r>
      <w:r w:rsidR="00F21605" w:rsidRPr="00FC4F84">
        <w:rPr>
          <w:rFonts w:ascii="Arial" w:hAnsi="Arial" w:cs="Arial"/>
          <w:color w:val="212529"/>
          <w:sz w:val="24"/>
          <w:szCs w:val="24"/>
          <w:shd w:val="clear" w:color="auto" w:fill="FFFFFF"/>
        </w:rPr>
        <w:t>rengths for the sustainability of the b</w:t>
      </w:r>
      <w:r w:rsidR="009B0B52" w:rsidRPr="00FC4F84">
        <w:rPr>
          <w:rFonts w:ascii="Arial" w:hAnsi="Arial" w:cs="Arial"/>
          <w:color w:val="212529"/>
          <w:sz w:val="24"/>
          <w:szCs w:val="24"/>
          <w:shd w:val="clear" w:color="auto" w:fill="FFFFFF"/>
        </w:rPr>
        <w:t xml:space="preserve">rand </w:t>
      </w:r>
      <w:r w:rsidR="00155455" w:rsidRPr="00FC4F84">
        <w:rPr>
          <w:rFonts w:ascii="Arial" w:hAnsi="Arial" w:cs="Arial"/>
          <w:color w:val="212529"/>
          <w:sz w:val="24"/>
          <w:szCs w:val="24"/>
          <w:shd w:val="clear" w:color="auto" w:fill="FFFFFF"/>
        </w:rPr>
        <w:lastRenderedPageBreak/>
        <w:t xml:space="preserve">consist of firstly, a </w:t>
      </w:r>
      <w:r w:rsidR="007E7919" w:rsidRPr="00FC4F84">
        <w:rPr>
          <w:rFonts w:ascii="Arial" w:hAnsi="Arial" w:cs="Arial"/>
          <w:color w:val="212529"/>
          <w:sz w:val="24"/>
          <w:szCs w:val="24"/>
          <w:shd w:val="clear" w:color="auto" w:fill="FFFFFF"/>
        </w:rPr>
        <w:t>strong public justification</w:t>
      </w:r>
      <w:r w:rsidR="001670CE" w:rsidRPr="00FC4F84">
        <w:rPr>
          <w:rFonts w:ascii="Arial" w:hAnsi="Arial" w:cs="Arial"/>
          <w:color w:val="212529"/>
          <w:sz w:val="24"/>
          <w:szCs w:val="24"/>
          <w:shd w:val="clear" w:color="auto" w:fill="FFFFFF"/>
        </w:rPr>
        <w:t>,</w:t>
      </w:r>
      <w:r w:rsidR="00EC45BB" w:rsidRPr="00FC4F84">
        <w:rPr>
          <w:rFonts w:ascii="Arial" w:hAnsi="Arial" w:cs="Arial"/>
          <w:color w:val="212529"/>
          <w:sz w:val="24"/>
          <w:szCs w:val="24"/>
          <w:shd w:val="clear" w:color="auto" w:fill="FFFFFF"/>
        </w:rPr>
        <w:t xml:space="preserve"> </w:t>
      </w:r>
      <w:r w:rsidR="00EC45BB" w:rsidRPr="00FC4F84">
        <w:rPr>
          <w:rFonts w:ascii="Arial" w:hAnsi="Arial" w:cs="Arial"/>
          <w:color w:val="212529"/>
          <w:sz w:val="24"/>
          <w:szCs w:val="24"/>
          <w:shd w:val="clear" w:color="auto" w:fill="FFFFFF"/>
        </w:rPr>
        <w:t>along with public support</w:t>
      </w:r>
      <w:r w:rsidR="001670CE" w:rsidRPr="00FC4F84">
        <w:rPr>
          <w:rFonts w:ascii="Arial" w:hAnsi="Arial" w:cs="Arial"/>
          <w:color w:val="212529"/>
          <w:sz w:val="24"/>
          <w:szCs w:val="24"/>
          <w:shd w:val="clear" w:color="auto" w:fill="FFFFFF"/>
        </w:rPr>
        <w:t>,</w:t>
      </w:r>
      <w:r w:rsidR="007E7919" w:rsidRPr="00FC4F84">
        <w:rPr>
          <w:rFonts w:ascii="Arial" w:hAnsi="Arial" w:cs="Arial"/>
          <w:color w:val="212529"/>
          <w:sz w:val="24"/>
          <w:szCs w:val="24"/>
          <w:shd w:val="clear" w:color="auto" w:fill="FFFFFF"/>
        </w:rPr>
        <w:t xml:space="preserve"> </w:t>
      </w:r>
      <w:r w:rsidR="007E7919" w:rsidRPr="00FC4F84">
        <w:rPr>
          <w:rFonts w:ascii="Arial" w:hAnsi="Arial" w:cs="Arial"/>
          <w:color w:val="212529"/>
          <w:sz w:val="24"/>
          <w:szCs w:val="24"/>
          <w:shd w:val="clear" w:color="auto" w:fill="FFFFFF"/>
        </w:rPr>
        <w:t xml:space="preserve">meaning that </w:t>
      </w:r>
      <w:r w:rsidR="006119A0" w:rsidRPr="00FC4F84">
        <w:rPr>
          <w:rFonts w:ascii="Arial" w:hAnsi="Arial" w:cs="Arial"/>
          <w:color w:val="212529"/>
          <w:sz w:val="24"/>
          <w:szCs w:val="24"/>
          <w:shd w:val="clear" w:color="auto" w:fill="FFFFFF"/>
        </w:rPr>
        <w:t>many could agree that</w:t>
      </w:r>
      <w:r w:rsidR="00055316" w:rsidRPr="00FC4F84">
        <w:rPr>
          <w:rFonts w:ascii="Arial" w:hAnsi="Arial" w:cs="Arial"/>
          <w:color w:val="212529"/>
          <w:sz w:val="24"/>
          <w:szCs w:val="24"/>
          <w:shd w:val="clear" w:color="auto" w:fill="FFFFFF"/>
        </w:rPr>
        <w:t xml:space="preserve"> child obesity is an issue</w:t>
      </w:r>
      <w:r w:rsidR="00B24E6B" w:rsidRPr="00FC4F84">
        <w:rPr>
          <w:rFonts w:ascii="Arial" w:hAnsi="Arial" w:cs="Arial"/>
          <w:color w:val="212529"/>
          <w:sz w:val="24"/>
          <w:szCs w:val="24"/>
          <w:shd w:val="clear" w:color="auto" w:fill="FFFFFF"/>
        </w:rPr>
        <w:t xml:space="preserve">. This is a large </w:t>
      </w:r>
      <w:r w:rsidR="00E30305" w:rsidRPr="00FC4F84">
        <w:rPr>
          <w:rFonts w:ascii="Arial" w:hAnsi="Arial" w:cs="Arial"/>
          <w:color w:val="212529"/>
          <w:sz w:val="24"/>
          <w:szCs w:val="24"/>
          <w:shd w:val="clear" w:color="auto" w:fill="FFFFFF"/>
        </w:rPr>
        <w:t xml:space="preserve">reason </w:t>
      </w:r>
      <w:r w:rsidR="005E3B7F" w:rsidRPr="00FC4F84">
        <w:rPr>
          <w:rFonts w:ascii="Arial" w:hAnsi="Arial" w:cs="Arial"/>
          <w:color w:val="212529"/>
          <w:sz w:val="24"/>
          <w:szCs w:val="24"/>
          <w:shd w:val="clear" w:color="auto" w:fill="FFFFFF"/>
        </w:rPr>
        <w:t xml:space="preserve">as to why this policy could be sustainable because many parents </w:t>
      </w:r>
      <w:r w:rsidR="00297766" w:rsidRPr="00FC4F84">
        <w:rPr>
          <w:rFonts w:ascii="Arial" w:hAnsi="Arial" w:cs="Arial"/>
          <w:color w:val="212529"/>
          <w:sz w:val="24"/>
          <w:szCs w:val="24"/>
          <w:shd w:val="clear" w:color="auto" w:fill="FFFFFF"/>
        </w:rPr>
        <w:t xml:space="preserve">and </w:t>
      </w:r>
      <w:r w:rsidR="003F37B1" w:rsidRPr="00FC4F84">
        <w:rPr>
          <w:rFonts w:ascii="Arial" w:hAnsi="Arial" w:cs="Arial"/>
          <w:color w:val="212529"/>
          <w:sz w:val="24"/>
          <w:szCs w:val="24"/>
          <w:shd w:val="clear" w:color="auto" w:fill="FFFFFF"/>
        </w:rPr>
        <w:t>people in general</w:t>
      </w:r>
      <w:r w:rsidR="00297766" w:rsidRPr="00FC4F84">
        <w:rPr>
          <w:rFonts w:ascii="Arial" w:hAnsi="Arial" w:cs="Arial"/>
          <w:color w:val="212529"/>
          <w:sz w:val="24"/>
          <w:szCs w:val="24"/>
          <w:shd w:val="clear" w:color="auto" w:fill="FFFFFF"/>
        </w:rPr>
        <w:t xml:space="preserve"> understand the harmful effects of these foods. </w:t>
      </w:r>
      <w:r w:rsidR="009E2FAC" w:rsidRPr="00FC4F84">
        <w:rPr>
          <w:rFonts w:ascii="Arial" w:hAnsi="Arial" w:cs="Arial"/>
          <w:color w:val="212529"/>
          <w:sz w:val="24"/>
          <w:szCs w:val="24"/>
          <w:shd w:val="clear" w:color="auto" w:fill="FFFFFF"/>
        </w:rPr>
        <w:t xml:space="preserve">Another reason </w:t>
      </w:r>
      <w:r w:rsidR="00733D4D" w:rsidRPr="00FC4F84">
        <w:rPr>
          <w:rFonts w:ascii="Arial" w:hAnsi="Arial" w:cs="Arial"/>
          <w:color w:val="212529"/>
          <w:sz w:val="24"/>
          <w:szCs w:val="24"/>
          <w:shd w:val="clear" w:color="auto" w:fill="FFFFFF"/>
        </w:rPr>
        <w:t xml:space="preserve">why this policy could be sustainable could be judged </w:t>
      </w:r>
      <w:proofErr w:type="gramStart"/>
      <w:r w:rsidR="00733D4D" w:rsidRPr="00FC4F84">
        <w:rPr>
          <w:rFonts w:ascii="Arial" w:hAnsi="Arial" w:cs="Arial"/>
          <w:color w:val="212529"/>
          <w:sz w:val="24"/>
          <w:szCs w:val="24"/>
          <w:shd w:val="clear" w:color="auto" w:fill="FFFFFF"/>
        </w:rPr>
        <w:t>off of</w:t>
      </w:r>
      <w:proofErr w:type="gramEnd"/>
      <w:r w:rsidR="00733D4D" w:rsidRPr="00FC4F84">
        <w:rPr>
          <w:rFonts w:ascii="Arial" w:hAnsi="Arial" w:cs="Arial"/>
          <w:color w:val="212529"/>
          <w:sz w:val="24"/>
          <w:szCs w:val="24"/>
          <w:shd w:val="clear" w:color="auto" w:fill="FFFFFF"/>
        </w:rPr>
        <w:t xml:space="preserve"> already existing </w:t>
      </w:r>
      <w:r w:rsidR="006D10C0" w:rsidRPr="00FC4F84">
        <w:rPr>
          <w:rFonts w:ascii="Arial" w:hAnsi="Arial" w:cs="Arial"/>
          <w:color w:val="212529"/>
          <w:sz w:val="24"/>
          <w:szCs w:val="24"/>
          <w:shd w:val="clear" w:color="auto" w:fill="FFFFFF"/>
        </w:rPr>
        <w:t xml:space="preserve">digital enforcement tools </w:t>
      </w:r>
      <w:r w:rsidR="005B52A8" w:rsidRPr="00FC4F84">
        <w:rPr>
          <w:rFonts w:ascii="Arial" w:hAnsi="Arial" w:cs="Arial"/>
          <w:color w:val="212529"/>
          <w:sz w:val="24"/>
          <w:szCs w:val="24"/>
          <w:shd w:val="clear" w:color="auto" w:fill="FFFFFF"/>
        </w:rPr>
        <w:t xml:space="preserve">and </w:t>
      </w:r>
      <w:r w:rsidR="00F572C9" w:rsidRPr="00FC4F84">
        <w:rPr>
          <w:rFonts w:ascii="Arial" w:hAnsi="Arial" w:cs="Arial"/>
          <w:color w:val="212529"/>
          <w:sz w:val="24"/>
          <w:szCs w:val="24"/>
          <w:shd w:val="clear" w:color="auto" w:fill="FFFFFF"/>
        </w:rPr>
        <w:t xml:space="preserve">their sustainability also. </w:t>
      </w:r>
    </w:p>
    <w:p w14:paraId="5CE41BAA" w14:textId="77777777" w:rsidR="00597218" w:rsidRPr="00FC4F84" w:rsidRDefault="00597218" w:rsidP="00FC4F84">
      <w:pPr>
        <w:spacing w:after="0" w:line="360" w:lineRule="auto"/>
        <w:jc w:val="both"/>
        <w:rPr>
          <w:rFonts w:ascii="Arial" w:hAnsi="Arial" w:cs="Arial"/>
          <w:color w:val="212529"/>
          <w:sz w:val="24"/>
          <w:szCs w:val="24"/>
          <w:shd w:val="clear" w:color="auto" w:fill="FFFFFF"/>
        </w:rPr>
      </w:pPr>
    </w:p>
    <w:p w14:paraId="0E98D183" w14:textId="4FE32385" w:rsidR="00597218" w:rsidRPr="00FC4F84" w:rsidRDefault="00597218" w:rsidP="00FC4F84">
      <w:pPr>
        <w:spacing w:after="0" w:line="360" w:lineRule="auto"/>
        <w:jc w:val="both"/>
        <w:rPr>
          <w:rFonts w:ascii="Arial" w:hAnsi="Arial" w:cs="Arial"/>
          <w:color w:val="212529"/>
          <w:sz w:val="24"/>
          <w:szCs w:val="24"/>
          <w:u w:val="single"/>
          <w:shd w:val="clear" w:color="auto" w:fill="FFFFFF"/>
        </w:rPr>
      </w:pPr>
      <w:r w:rsidRPr="00FC4F84">
        <w:rPr>
          <w:rFonts w:ascii="Arial" w:hAnsi="Arial" w:cs="Arial"/>
          <w:color w:val="212529"/>
          <w:sz w:val="24"/>
          <w:szCs w:val="24"/>
          <w:u w:val="single"/>
          <w:shd w:val="clear" w:color="auto" w:fill="FFFFFF"/>
        </w:rPr>
        <w:t xml:space="preserve">Measuring achievement </w:t>
      </w:r>
    </w:p>
    <w:p w14:paraId="3DBA2396" w14:textId="4800F1D7" w:rsidR="002A01E2" w:rsidRPr="00FC4F84" w:rsidRDefault="000637D2" w:rsidP="00FC4F84">
      <w:pPr>
        <w:spacing w:after="0" w:line="360" w:lineRule="auto"/>
        <w:jc w:val="both"/>
        <w:rPr>
          <w:rFonts w:ascii="Arial" w:hAnsi="Arial" w:cs="Arial"/>
          <w:color w:val="212529"/>
          <w:sz w:val="24"/>
          <w:szCs w:val="24"/>
          <w:shd w:val="clear" w:color="auto" w:fill="FFFFFF"/>
        </w:rPr>
      </w:pPr>
      <w:r w:rsidRPr="00FC4F84">
        <w:rPr>
          <w:rFonts w:ascii="Arial" w:hAnsi="Arial" w:cs="Arial"/>
          <w:color w:val="212529"/>
          <w:sz w:val="24"/>
          <w:szCs w:val="24"/>
          <w:shd w:val="clear" w:color="auto" w:fill="FFFFFF"/>
        </w:rPr>
        <w:t xml:space="preserve">Measuring achievement will </w:t>
      </w:r>
      <w:r w:rsidR="001C7B44" w:rsidRPr="00FC4F84">
        <w:rPr>
          <w:rFonts w:ascii="Arial" w:hAnsi="Arial" w:cs="Arial"/>
          <w:color w:val="212529"/>
          <w:sz w:val="24"/>
          <w:szCs w:val="24"/>
          <w:shd w:val="clear" w:color="auto" w:fill="FFFFFF"/>
        </w:rPr>
        <w:t xml:space="preserve">firstly </w:t>
      </w:r>
      <w:r w:rsidRPr="00FC4F84">
        <w:rPr>
          <w:rFonts w:ascii="Arial" w:hAnsi="Arial" w:cs="Arial"/>
          <w:color w:val="212529"/>
          <w:sz w:val="24"/>
          <w:szCs w:val="24"/>
          <w:shd w:val="clear" w:color="auto" w:fill="FFFFFF"/>
        </w:rPr>
        <w:t>consist of measuring overall intake of fast food</w:t>
      </w:r>
      <w:r w:rsidR="001C6E3B" w:rsidRPr="00FC4F84">
        <w:rPr>
          <w:rFonts w:ascii="Arial" w:hAnsi="Arial" w:cs="Arial"/>
          <w:color w:val="212529"/>
          <w:sz w:val="24"/>
          <w:szCs w:val="24"/>
          <w:shd w:val="clear" w:color="auto" w:fill="FFFFFF"/>
        </w:rPr>
        <w:t xml:space="preserve"> and ‘junk’ food</w:t>
      </w:r>
      <w:r w:rsidR="00725842" w:rsidRPr="00FC4F84">
        <w:rPr>
          <w:rFonts w:ascii="Arial" w:hAnsi="Arial" w:cs="Arial"/>
          <w:color w:val="212529"/>
          <w:sz w:val="24"/>
          <w:szCs w:val="24"/>
          <w:shd w:val="clear" w:color="auto" w:fill="FFFFFF"/>
        </w:rPr>
        <w:t>, this could indicate a direct correlation with the results of the policy.</w:t>
      </w:r>
      <w:r w:rsidR="001C6E3B" w:rsidRPr="00FC4F84">
        <w:rPr>
          <w:rFonts w:ascii="Arial" w:hAnsi="Arial" w:cs="Arial"/>
          <w:color w:val="212529"/>
          <w:sz w:val="24"/>
          <w:szCs w:val="24"/>
          <w:shd w:val="clear" w:color="auto" w:fill="FFFFFF"/>
        </w:rPr>
        <w:t xml:space="preserve"> This </w:t>
      </w:r>
      <w:r w:rsidR="003F45CC" w:rsidRPr="00FC4F84">
        <w:rPr>
          <w:rFonts w:ascii="Arial" w:hAnsi="Arial" w:cs="Arial"/>
          <w:color w:val="212529"/>
          <w:sz w:val="24"/>
          <w:szCs w:val="24"/>
          <w:shd w:val="clear" w:color="auto" w:fill="FFFFFF"/>
        </w:rPr>
        <w:t>could be a more credible way of measuring achievement more so than</w:t>
      </w:r>
      <w:r w:rsidR="0098768B" w:rsidRPr="00FC4F84">
        <w:rPr>
          <w:rFonts w:ascii="Arial" w:hAnsi="Arial" w:cs="Arial"/>
          <w:color w:val="212529"/>
          <w:sz w:val="24"/>
          <w:szCs w:val="24"/>
          <w:shd w:val="clear" w:color="auto" w:fill="FFFFFF"/>
        </w:rPr>
        <w:t xml:space="preserve"> overall calorie intake because it’s these </w:t>
      </w:r>
      <w:proofErr w:type="gramStart"/>
      <w:r w:rsidR="0098768B" w:rsidRPr="00FC4F84">
        <w:rPr>
          <w:rFonts w:ascii="Arial" w:hAnsi="Arial" w:cs="Arial"/>
          <w:color w:val="212529"/>
          <w:sz w:val="24"/>
          <w:szCs w:val="24"/>
          <w:shd w:val="clear" w:color="auto" w:fill="FFFFFF"/>
        </w:rPr>
        <w:t xml:space="preserve">particular </w:t>
      </w:r>
      <w:r w:rsidR="00685ED7" w:rsidRPr="00FC4F84">
        <w:rPr>
          <w:rFonts w:ascii="Arial" w:hAnsi="Arial" w:cs="Arial"/>
          <w:color w:val="212529"/>
          <w:sz w:val="24"/>
          <w:szCs w:val="24"/>
          <w:shd w:val="clear" w:color="auto" w:fill="FFFFFF"/>
        </w:rPr>
        <w:t>products</w:t>
      </w:r>
      <w:proofErr w:type="gramEnd"/>
      <w:r w:rsidR="00685ED7" w:rsidRPr="00FC4F84">
        <w:rPr>
          <w:rFonts w:ascii="Arial" w:hAnsi="Arial" w:cs="Arial"/>
          <w:color w:val="212529"/>
          <w:sz w:val="24"/>
          <w:szCs w:val="24"/>
          <w:shd w:val="clear" w:color="auto" w:fill="FFFFFF"/>
        </w:rPr>
        <w:t xml:space="preserve"> that will be banned for advertisement. This could be measured through </w:t>
      </w:r>
      <w:r w:rsidR="00D51DFF" w:rsidRPr="00FC4F84">
        <w:rPr>
          <w:rFonts w:ascii="Arial" w:hAnsi="Arial" w:cs="Arial"/>
          <w:color w:val="212529"/>
          <w:sz w:val="24"/>
          <w:szCs w:val="24"/>
          <w:shd w:val="clear" w:color="auto" w:fill="FFFFFF"/>
        </w:rPr>
        <w:t xml:space="preserve">the sales of these companies </w:t>
      </w:r>
      <w:r w:rsidR="00AE7167" w:rsidRPr="00FC4F84">
        <w:rPr>
          <w:rFonts w:ascii="Arial" w:hAnsi="Arial" w:cs="Arial"/>
          <w:color w:val="212529"/>
          <w:sz w:val="24"/>
          <w:szCs w:val="24"/>
          <w:shd w:val="clear" w:color="auto" w:fill="FFFFFF"/>
        </w:rPr>
        <w:t>firstly</w:t>
      </w:r>
      <w:r w:rsidR="00F94A4A" w:rsidRPr="00FC4F84">
        <w:rPr>
          <w:rFonts w:ascii="Arial" w:hAnsi="Arial" w:cs="Arial"/>
          <w:color w:val="212529"/>
          <w:sz w:val="24"/>
          <w:szCs w:val="24"/>
          <w:shd w:val="clear" w:color="auto" w:fill="FFFFFF"/>
        </w:rPr>
        <w:t xml:space="preserve"> although results could be impacted by other </w:t>
      </w:r>
      <w:r w:rsidR="00E915BD" w:rsidRPr="00FC4F84">
        <w:rPr>
          <w:rFonts w:ascii="Arial" w:hAnsi="Arial" w:cs="Arial"/>
          <w:color w:val="212529"/>
          <w:sz w:val="24"/>
          <w:szCs w:val="24"/>
          <w:shd w:val="clear" w:color="auto" w:fill="FFFFFF"/>
        </w:rPr>
        <w:t xml:space="preserve">external </w:t>
      </w:r>
      <w:r w:rsidR="000B1064" w:rsidRPr="00FC4F84">
        <w:rPr>
          <w:rFonts w:ascii="Arial" w:hAnsi="Arial" w:cs="Arial"/>
          <w:color w:val="212529"/>
          <w:sz w:val="24"/>
          <w:szCs w:val="24"/>
          <w:shd w:val="clear" w:color="auto" w:fill="FFFFFF"/>
        </w:rPr>
        <w:t xml:space="preserve">aspects. </w:t>
      </w:r>
      <w:r w:rsidR="00D338E8" w:rsidRPr="00FC4F84">
        <w:rPr>
          <w:rFonts w:ascii="Arial" w:hAnsi="Arial" w:cs="Arial"/>
          <w:color w:val="212529"/>
          <w:sz w:val="24"/>
          <w:szCs w:val="24"/>
          <w:shd w:val="clear" w:color="auto" w:fill="FFFFFF"/>
        </w:rPr>
        <w:t>Another way to measure achievement would be</w:t>
      </w:r>
      <w:r w:rsidR="00C85C72" w:rsidRPr="00FC4F84">
        <w:rPr>
          <w:rFonts w:ascii="Arial" w:hAnsi="Arial" w:cs="Arial"/>
          <w:color w:val="212529"/>
          <w:sz w:val="24"/>
          <w:szCs w:val="24"/>
          <w:shd w:val="clear" w:color="auto" w:fill="FFFFFF"/>
        </w:rPr>
        <w:t xml:space="preserve"> </w:t>
      </w:r>
      <w:r w:rsidR="00BF30FD" w:rsidRPr="00FC4F84">
        <w:rPr>
          <w:rFonts w:ascii="Arial" w:hAnsi="Arial" w:cs="Arial"/>
          <w:color w:val="212529"/>
          <w:sz w:val="24"/>
          <w:szCs w:val="24"/>
          <w:shd w:val="clear" w:color="auto" w:fill="FFFFFF"/>
        </w:rPr>
        <w:t xml:space="preserve">through the statistics for </w:t>
      </w:r>
      <w:r w:rsidR="00C85C72" w:rsidRPr="00FC4F84">
        <w:rPr>
          <w:rFonts w:ascii="Arial" w:hAnsi="Arial" w:cs="Arial"/>
          <w:color w:val="212529"/>
          <w:sz w:val="24"/>
          <w:szCs w:val="24"/>
          <w:shd w:val="clear" w:color="auto" w:fill="FFFFFF"/>
        </w:rPr>
        <w:t>childhood obesit</w:t>
      </w:r>
      <w:r w:rsidR="000B1064" w:rsidRPr="00FC4F84">
        <w:rPr>
          <w:rFonts w:ascii="Arial" w:hAnsi="Arial" w:cs="Arial"/>
          <w:color w:val="212529"/>
          <w:sz w:val="24"/>
          <w:szCs w:val="24"/>
          <w:shd w:val="clear" w:color="auto" w:fill="FFFFFF"/>
        </w:rPr>
        <w:t xml:space="preserve">y. This is the policy’s main aim therefore this could be a useful way to measure success, </w:t>
      </w:r>
      <w:r w:rsidR="00BC3BF2" w:rsidRPr="00FC4F84">
        <w:rPr>
          <w:rFonts w:ascii="Arial" w:hAnsi="Arial" w:cs="Arial"/>
          <w:color w:val="212529"/>
          <w:sz w:val="24"/>
          <w:szCs w:val="24"/>
          <w:shd w:val="clear" w:color="auto" w:fill="FFFFFF"/>
        </w:rPr>
        <w:t xml:space="preserve">along with the fact that other </w:t>
      </w:r>
      <w:r w:rsidR="00D04D72" w:rsidRPr="00FC4F84">
        <w:rPr>
          <w:rFonts w:ascii="Arial" w:hAnsi="Arial" w:cs="Arial"/>
          <w:color w:val="212529"/>
          <w:sz w:val="24"/>
          <w:szCs w:val="24"/>
          <w:shd w:val="clear" w:color="auto" w:fill="FFFFFF"/>
        </w:rPr>
        <w:t xml:space="preserve">policies that are similar have used the same tool to measure their success. </w:t>
      </w:r>
    </w:p>
    <w:p w14:paraId="59514F9B" w14:textId="77777777" w:rsidR="002A01E2" w:rsidRPr="00FC4F84" w:rsidRDefault="002A01E2" w:rsidP="00FC4F84">
      <w:pPr>
        <w:spacing w:after="0" w:line="360" w:lineRule="auto"/>
        <w:jc w:val="both"/>
        <w:rPr>
          <w:rFonts w:ascii="Arial" w:hAnsi="Arial" w:cs="Arial"/>
          <w:color w:val="212529"/>
          <w:sz w:val="24"/>
          <w:szCs w:val="24"/>
          <w:shd w:val="clear" w:color="auto" w:fill="FFFFFF"/>
        </w:rPr>
      </w:pPr>
    </w:p>
    <w:p w14:paraId="70BDA3F2" w14:textId="77777777" w:rsidR="00652B97" w:rsidRPr="00FC4F84" w:rsidRDefault="00652B97" w:rsidP="00FC4F84">
      <w:pPr>
        <w:spacing w:after="0" w:line="360" w:lineRule="auto"/>
        <w:jc w:val="both"/>
        <w:rPr>
          <w:rFonts w:ascii="Arial" w:hAnsi="Arial" w:cs="Arial"/>
          <w:color w:val="212529"/>
          <w:sz w:val="24"/>
          <w:szCs w:val="24"/>
          <w:shd w:val="clear" w:color="auto" w:fill="FFFFFF"/>
        </w:rPr>
      </w:pPr>
    </w:p>
    <w:p w14:paraId="4CED1A1F" w14:textId="77777777" w:rsidR="00652B97" w:rsidRPr="00FC4F84" w:rsidRDefault="00652B97" w:rsidP="00FC4F84">
      <w:pPr>
        <w:spacing w:line="360" w:lineRule="auto"/>
        <w:jc w:val="both"/>
        <w:rPr>
          <w:rFonts w:ascii="Arial" w:hAnsi="Arial" w:cs="Arial"/>
          <w:color w:val="7030A0"/>
          <w:sz w:val="24"/>
          <w:szCs w:val="24"/>
          <w:u w:val="single"/>
          <w:shd w:val="clear" w:color="auto" w:fill="FFFFFF"/>
        </w:rPr>
      </w:pPr>
      <w:r w:rsidRPr="00FC4F84">
        <w:rPr>
          <w:rFonts w:ascii="Arial" w:hAnsi="Arial" w:cs="Arial"/>
          <w:sz w:val="24"/>
          <w:szCs w:val="24"/>
          <w:u w:val="single"/>
          <w:shd w:val="clear" w:color="auto" w:fill="FFFFFF"/>
        </w:rPr>
        <w:t>Aims and Objectives for this Policy</w:t>
      </w:r>
    </w:p>
    <w:p w14:paraId="3F0FFEE3" w14:textId="7909B3BA" w:rsidR="00652B97" w:rsidRPr="00FC4F84" w:rsidRDefault="005A39E2" w:rsidP="00FC4F84">
      <w:pPr>
        <w:spacing w:line="360" w:lineRule="auto"/>
        <w:jc w:val="both"/>
        <w:rPr>
          <w:rFonts w:ascii="Arial" w:hAnsi="Arial" w:cs="Arial"/>
          <w:color w:val="212529"/>
          <w:sz w:val="24"/>
          <w:szCs w:val="24"/>
          <w:shd w:val="clear" w:color="auto" w:fill="FFFFFF"/>
        </w:rPr>
      </w:pPr>
      <w:r w:rsidRPr="00FC4F84">
        <w:rPr>
          <w:rFonts w:ascii="Arial" w:hAnsi="Arial" w:cs="Arial"/>
          <w:color w:val="212529"/>
          <w:sz w:val="24"/>
          <w:szCs w:val="24"/>
          <w:shd w:val="clear" w:color="auto" w:fill="FFFFFF"/>
        </w:rPr>
        <w:t xml:space="preserve">Aim: </w:t>
      </w:r>
      <w:r w:rsidR="00652B97" w:rsidRPr="00FC4F84">
        <w:rPr>
          <w:rFonts w:ascii="Arial" w:hAnsi="Arial" w:cs="Arial"/>
          <w:color w:val="212529"/>
          <w:sz w:val="24"/>
          <w:szCs w:val="24"/>
          <w:shd w:val="clear" w:color="auto" w:fill="FFFFFF"/>
        </w:rPr>
        <w:t xml:space="preserve">The aim for this policy is to protect children and adolescents from advertisement that may be harmful for their health. </w:t>
      </w:r>
    </w:p>
    <w:p w14:paraId="63B22C52" w14:textId="77777777" w:rsidR="00652B97" w:rsidRPr="00FC4F84" w:rsidRDefault="00652B97" w:rsidP="00FC4F84">
      <w:pPr>
        <w:spacing w:line="360" w:lineRule="auto"/>
        <w:jc w:val="both"/>
        <w:rPr>
          <w:rFonts w:ascii="Arial" w:hAnsi="Arial" w:cs="Arial"/>
          <w:color w:val="212529"/>
          <w:sz w:val="24"/>
          <w:szCs w:val="24"/>
          <w:shd w:val="clear" w:color="auto" w:fill="FFFFFF"/>
        </w:rPr>
      </w:pPr>
      <w:r w:rsidRPr="00FC4F84">
        <w:rPr>
          <w:rFonts w:ascii="Arial" w:hAnsi="Arial" w:cs="Arial"/>
          <w:color w:val="212529"/>
          <w:sz w:val="24"/>
          <w:szCs w:val="24"/>
          <w:shd w:val="clear" w:color="auto" w:fill="FFFFFF"/>
        </w:rPr>
        <w:t>Objective: Eliminate the exposure that children have of high fat, salt and sugar products adverts on social media platforms and screens.</w:t>
      </w:r>
    </w:p>
    <w:p w14:paraId="455B282B" w14:textId="77777777" w:rsidR="00652B97" w:rsidRPr="00FC4F84" w:rsidRDefault="00652B97" w:rsidP="00FC4F84">
      <w:pPr>
        <w:pStyle w:val="ListParagraph"/>
        <w:numPr>
          <w:ilvl w:val="0"/>
          <w:numId w:val="2"/>
        </w:numPr>
        <w:spacing w:line="360" w:lineRule="auto"/>
        <w:jc w:val="both"/>
        <w:rPr>
          <w:rFonts w:ascii="Arial" w:hAnsi="Arial" w:cs="Arial"/>
          <w:color w:val="212529"/>
          <w:sz w:val="24"/>
          <w:szCs w:val="24"/>
          <w:shd w:val="clear" w:color="auto" w:fill="FFFFFF"/>
        </w:rPr>
      </w:pPr>
      <w:r w:rsidRPr="00FC4F84">
        <w:rPr>
          <w:rFonts w:ascii="Arial" w:hAnsi="Arial" w:cs="Arial"/>
          <w:color w:val="212529"/>
          <w:sz w:val="24"/>
          <w:szCs w:val="24"/>
          <w:shd w:val="clear" w:color="auto" w:fill="FFFFFF"/>
        </w:rPr>
        <w:t>This will help decrease misleading nutritional messages on adverts that children may absorb and learn to incorporate into their diets.</w:t>
      </w:r>
    </w:p>
    <w:p w14:paraId="5520E66A" w14:textId="080572D1" w:rsidR="00652B97" w:rsidRPr="00FC4F84" w:rsidRDefault="00652B97" w:rsidP="00FC4F84">
      <w:pPr>
        <w:pStyle w:val="ListParagraph"/>
        <w:numPr>
          <w:ilvl w:val="0"/>
          <w:numId w:val="2"/>
        </w:numPr>
        <w:spacing w:line="360" w:lineRule="auto"/>
        <w:jc w:val="both"/>
        <w:rPr>
          <w:rFonts w:ascii="Arial" w:hAnsi="Arial" w:cs="Arial"/>
          <w:color w:val="212529"/>
          <w:sz w:val="24"/>
          <w:szCs w:val="24"/>
          <w:shd w:val="clear" w:color="auto" w:fill="FFFFFF"/>
        </w:rPr>
      </w:pPr>
      <w:r w:rsidRPr="00FC4F84">
        <w:rPr>
          <w:rFonts w:ascii="Arial" w:hAnsi="Arial" w:cs="Arial"/>
          <w:color w:val="212529"/>
          <w:sz w:val="24"/>
          <w:szCs w:val="24"/>
          <w:shd w:val="clear" w:color="auto" w:fill="FFFFFF"/>
        </w:rPr>
        <w:t xml:space="preserve">It is hoped that this will also help to decrease likelihood of children and adolescents eating junk food which may lead to short- and long-term health complications such as </w:t>
      </w:r>
      <w:r w:rsidR="00423381" w:rsidRPr="00FC4F84">
        <w:rPr>
          <w:rFonts w:ascii="Arial" w:hAnsi="Arial" w:cs="Arial"/>
          <w:color w:val="212529"/>
          <w:sz w:val="24"/>
          <w:szCs w:val="24"/>
          <w:shd w:val="clear" w:color="auto" w:fill="FFFFFF"/>
        </w:rPr>
        <w:t xml:space="preserve">obesity and other </w:t>
      </w:r>
      <w:r w:rsidRPr="00FC4F84">
        <w:rPr>
          <w:rFonts w:ascii="Arial" w:hAnsi="Arial" w:cs="Arial"/>
          <w:color w:val="212529"/>
          <w:sz w:val="24"/>
          <w:szCs w:val="24"/>
          <w:shd w:val="clear" w:color="auto" w:fill="FFFFFF"/>
        </w:rPr>
        <w:t>disease</w:t>
      </w:r>
      <w:r w:rsidR="00423381" w:rsidRPr="00FC4F84">
        <w:rPr>
          <w:rFonts w:ascii="Arial" w:hAnsi="Arial" w:cs="Arial"/>
          <w:color w:val="212529"/>
          <w:sz w:val="24"/>
          <w:szCs w:val="24"/>
          <w:shd w:val="clear" w:color="auto" w:fill="FFFFFF"/>
        </w:rPr>
        <w:t>s</w:t>
      </w:r>
      <w:r w:rsidRPr="00FC4F84">
        <w:rPr>
          <w:rFonts w:ascii="Arial" w:hAnsi="Arial" w:cs="Arial"/>
          <w:color w:val="212529"/>
          <w:sz w:val="24"/>
          <w:szCs w:val="24"/>
          <w:shd w:val="clear" w:color="auto" w:fill="FFFFFF"/>
        </w:rPr>
        <w:t>.</w:t>
      </w:r>
    </w:p>
    <w:p w14:paraId="6A3466D1" w14:textId="77777777" w:rsidR="00652B97" w:rsidRPr="00FC4F84" w:rsidRDefault="00652B97" w:rsidP="00FC4F84">
      <w:pPr>
        <w:pStyle w:val="ListParagraph"/>
        <w:numPr>
          <w:ilvl w:val="0"/>
          <w:numId w:val="2"/>
        </w:numPr>
        <w:spacing w:line="360" w:lineRule="auto"/>
        <w:jc w:val="both"/>
        <w:rPr>
          <w:rFonts w:ascii="Arial" w:hAnsi="Arial" w:cs="Arial"/>
          <w:color w:val="212529"/>
          <w:sz w:val="24"/>
          <w:szCs w:val="24"/>
          <w:shd w:val="clear" w:color="auto" w:fill="FFFFFF"/>
        </w:rPr>
      </w:pPr>
      <w:r w:rsidRPr="00FC4F84">
        <w:rPr>
          <w:rFonts w:ascii="Arial" w:hAnsi="Arial" w:cs="Arial"/>
          <w:color w:val="212529"/>
          <w:sz w:val="24"/>
          <w:szCs w:val="24"/>
          <w:shd w:val="clear" w:color="auto" w:fill="FFFFFF"/>
        </w:rPr>
        <w:t>In turn, an increased intake of food with nutritional value may occur, which may even have inverse effects on their health and increase longevity.</w:t>
      </w:r>
    </w:p>
    <w:p w14:paraId="775958DB" w14:textId="5852FBA3" w:rsidR="00652B97" w:rsidRPr="00FC4F84" w:rsidRDefault="00652B97" w:rsidP="00FC4F84">
      <w:pPr>
        <w:pStyle w:val="ListParagraph"/>
        <w:numPr>
          <w:ilvl w:val="0"/>
          <w:numId w:val="2"/>
        </w:numPr>
        <w:spacing w:line="360" w:lineRule="auto"/>
        <w:jc w:val="both"/>
        <w:rPr>
          <w:rFonts w:ascii="Arial" w:hAnsi="Arial" w:cs="Arial"/>
          <w:color w:val="212529"/>
          <w:sz w:val="24"/>
          <w:szCs w:val="24"/>
          <w:shd w:val="clear" w:color="auto" w:fill="FFFFFF"/>
        </w:rPr>
      </w:pPr>
      <w:r w:rsidRPr="00FC4F84">
        <w:rPr>
          <w:rFonts w:ascii="Arial" w:hAnsi="Arial" w:cs="Arial"/>
          <w:color w:val="212529"/>
          <w:sz w:val="24"/>
          <w:szCs w:val="24"/>
          <w:shd w:val="clear" w:color="auto" w:fill="FFFFFF"/>
        </w:rPr>
        <w:lastRenderedPageBreak/>
        <w:t>Children and adolescen</w:t>
      </w:r>
      <w:r w:rsidR="00A36ECE" w:rsidRPr="00FC4F84">
        <w:rPr>
          <w:rFonts w:ascii="Arial" w:hAnsi="Arial" w:cs="Arial"/>
          <w:color w:val="212529"/>
          <w:sz w:val="24"/>
          <w:szCs w:val="24"/>
          <w:shd w:val="clear" w:color="auto" w:fill="FFFFFF"/>
        </w:rPr>
        <w:t>ts</w:t>
      </w:r>
      <w:r w:rsidRPr="00FC4F84">
        <w:rPr>
          <w:rFonts w:ascii="Arial" w:hAnsi="Arial" w:cs="Arial"/>
          <w:color w:val="212529"/>
          <w:sz w:val="24"/>
          <w:szCs w:val="24"/>
          <w:shd w:val="clear" w:color="auto" w:fill="FFFFFF"/>
        </w:rPr>
        <w:t xml:space="preserve"> may develop better nutritional education which they can implement into their lifestyle.</w:t>
      </w:r>
    </w:p>
    <w:p w14:paraId="74821BFD" w14:textId="77777777" w:rsidR="0027362E" w:rsidRDefault="0027362E" w:rsidP="00FC4F84">
      <w:pPr>
        <w:pStyle w:val="ListParagraph"/>
        <w:spacing w:line="360" w:lineRule="auto"/>
        <w:ind w:left="0"/>
        <w:jc w:val="both"/>
        <w:rPr>
          <w:rFonts w:ascii="Arial" w:hAnsi="Arial" w:cs="Arial"/>
          <w:color w:val="212529"/>
          <w:sz w:val="24"/>
          <w:szCs w:val="24"/>
          <w:shd w:val="clear" w:color="auto" w:fill="FFFFFF"/>
        </w:rPr>
      </w:pPr>
    </w:p>
    <w:p w14:paraId="3941CD3D"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30739BAD"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3FAA3714"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7BE6CEDB"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255FA30A"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1EFC7A86"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13FC2214"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77AA4E95"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1510CEF2"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662D579C"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74E7A6AE"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6CE68464"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488CDE7F"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4B6ADF72"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66EDC2E9"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2BCBF1F3"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0DAF2E00"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34AFF770"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676164A8"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50D3CDA2"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41C6CFF3"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25DE4F65"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671A4E05"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09C6DB22"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749C5F72" w14:textId="77777777" w:rsidR="0069304B" w:rsidRDefault="0069304B" w:rsidP="00FC4F84">
      <w:pPr>
        <w:pStyle w:val="ListParagraph"/>
        <w:spacing w:line="360" w:lineRule="auto"/>
        <w:ind w:left="0"/>
        <w:jc w:val="both"/>
        <w:rPr>
          <w:rFonts w:ascii="Arial" w:hAnsi="Arial" w:cs="Arial"/>
          <w:color w:val="212529"/>
          <w:sz w:val="24"/>
          <w:szCs w:val="24"/>
          <w:shd w:val="clear" w:color="auto" w:fill="FFFFFF"/>
        </w:rPr>
      </w:pPr>
    </w:p>
    <w:p w14:paraId="18458506" w14:textId="6BFE01B2" w:rsidR="0069304B" w:rsidRPr="00FC4F84" w:rsidRDefault="0069304B" w:rsidP="00FC4F84">
      <w:pPr>
        <w:pStyle w:val="ListParagraph"/>
        <w:spacing w:line="360" w:lineRule="auto"/>
        <w:ind w:left="0"/>
        <w:jc w:val="both"/>
        <w:rPr>
          <w:rFonts w:ascii="Arial" w:hAnsi="Arial" w:cs="Arial"/>
          <w:color w:val="212529"/>
          <w:sz w:val="24"/>
          <w:szCs w:val="24"/>
          <w:shd w:val="clear" w:color="auto" w:fill="FFFFFF"/>
        </w:rPr>
      </w:pPr>
      <w:r>
        <w:rPr>
          <w:rFonts w:ascii="Arial" w:hAnsi="Arial" w:cs="Arial"/>
          <w:color w:val="212529"/>
          <w:sz w:val="24"/>
          <w:szCs w:val="24"/>
          <w:shd w:val="clear" w:color="auto" w:fill="FFFFFF"/>
        </w:rPr>
        <w:t>1800 words total</w:t>
      </w:r>
    </w:p>
    <w:p w14:paraId="226EC8C7" w14:textId="77777777" w:rsidR="00061963" w:rsidRPr="00FC4F84" w:rsidRDefault="00061963" w:rsidP="00FC4F84">
      <w:pPr>
        <w:spacing w:line="360" w:lineRule="auto"/>
        <w:rPr>
          <w:rFonts w:ascii="Arial" w:hAnsi="Arial" w:cs="Arial"/>
          <w:sz w:val="24"/>
          <w:szCs w:val="24"/>
        </w:rPr>
      </w:pPr>
    </w:p>
    <w:p w14:paraId="757B5F77" w14:textId="77777777" w:rsidR="00E36326" w:rsidRPr="00FC4F84" w:rsidRDefault="00E36326" w:rsidP="00FC4F84">
      <w:pPr>
        <w:spacing w:line="360" w:lineRule="auto"/>
        <w:rPr>
          <w:rFonts w:ascii="Arial" w:hAnsi="Arial" w:cs="Arial"/>
          <w:sz w:val="24"/>
          <w:szCs w:val="24"/>
        </w:rPr>
      </w:pPr>
    </w:p>
    <w:p w14:paraId="2D1131C8" w14:textId="77777777" w:rsidR="0069304B" w:rsidRDefault="0069304B" w:rsidP="00FC4F84">
      <w:pPr>
        <w:spacing w:line="360" w:lineRule="auto"/>
        <w:rPr>
          <w:rFonts w:ascii="Arial" w:hAnsi="Arial" w:cs="Arial"/>
          <w:sz w:val="24"/>
          <w:szCs w:val="24"/>
        </w:rPr>
      </w:pPr>
    </w:p>
    <w:p w14:paraId="1A795CE1" w14:textId="5CFF9769" w:rsidR="00BF2DF9" w:rsidRPr="0069304B" w:rsidRDefault="00E36326" w:rsidP="00FC4F84">
      <w:pPr>
        <w:spacing w:line="360" w:lineRule="auto"/>
        <w:rPr>
          <w:rFonts w:ascii="Arial" w:hAnsi="Arial" w:cs="Arial"/>
          <w:b/>
          <w:bCs/>
          <w:sz w:val="24"/>
          <w:szCs w:val="24"/>
        </w:rPr>
      </w:pPr>
      <w:r w:rsidRPr="00FC4F84">
        <w:rPr>
          <w:rFonts w:ascii="Arial" w:hAnsi="Arial" w:cs="Arial"/>
          <w:b/>
          <w:bCs/>
          <w:sz w:val="24"/>
          <w:szCs w:val="24"/>
        </w:rPr>
        <w:lastRenderedPageBreak/>
        <w:t>Reference List</w:t>
      </w:r>
    </w:p>
    <w:p w14:paraId="3CECDC29" w14:textId="77777777" w:rsidR="00BF2DF9" w:rsidRPr="00FC4F84" w:rsidRDefault="00BF2DF9" w:rsidP="00FC4F84">
      <w:pPr>
        <w:spacing w:line="360" w:lineRule="auto"/>
        <w:rPr>
          <w:rFonts w:ascii="Arial" w:hAnsi="Arial" w:cs="Arial"/>
          <w:sz w:val="24"/>
          <w:szCs w:val="24"/>
        </w:rPr>
      </w:pPr>
      <w:r w:rsidRPr="00FC4F84">
        <w:rPr>
          <w:rFonts w:ascii="Arial" w:hAnsi="Arial" w:cs="Arial"/>
          <w:sz w:val="24"/>
          <w:szCs w:val="24"/>
        </w:rPr>
        <w:t xml:space="preserve">Arrona-Cardoza, P., </w:t>
      </w:r>
      <w:proofErr w:type="spellStart"/>
      <w:r w:rsidRPr="00FC4F84">
        <w:rPr>
          <w:rFonts w:ascii="Arial" w:hAnsi="Arial" w:cs="Arial"/>
          <w:sz w:val="24"/>
          <w:szCs w:val="24"/>
        </w:rPr>
        <w:t>Labonté</w:t>
      </w:r>
      <w:proofErr w:type="spellEnd"/>
      <w:r w:rsidRPr="00FC4F84">
        <w:rPr>
          <w:rFonts w:ascii="Arial" w:hAnsi="Arial" w:cs="Arial"/>
          <w:sz w:val="24"/>
          <w:szCs w:val="24"/>
        </w:rPr>
        <w:t>, K., Cisneros-Franco, J.M. and Nielsen, D.E., (2023). The effects of food advertisements on food intake and neural activity: a systematic review and meta-analysis of recent experimental studies. </w:t>
      </w:r>
      <w:r w:rsidRPr="00FC4F84">
        <w:rPr>
          <w:rFonts w:ascii="Arial" w:hAnsi="Arial" w:cs="Arial"/>
          <w:i/>
          <w:iCs/>
          <w:sz w:val="24"/>
          <w:szCs w:val="24"/>
        </w:rPr>
        <w:t>Advances in Nutrition</w:t>
      </w:r>
      <w:r w:rsidRPr="00FC4F84">
        <w:rPr>
          <w:rFonts w:ascii="Arial" w:hAnsi="Arial" w:cs="Arial"/>
          <w:sz w:val="24"/>
          <w:szCs w:val="24"/>
        </w:rPr>
        <w:t xml:space="preserve">. Available at: </w:t>
      </w:r>
      <w:hyperlink r:id="rId8" w:history="1">
        <w:r w:rsidRPr="00FC4F84">
          <w:rPr>
            <w:rStyle w:val="Hyperlink"/>
            <w:rFonts w:ascii="Arial" w:hAnsi="Arial" w:cs="Arial"/>
            <w:sz w:val="24"/>
            <w:szCs w:val="24"/>
          </w:rPr>
          <w:t>https://www.sciencedirect.com/science/article/pii/S2161831322013187</w:t>
        </w:r>
      </w:hyperlink>
      <w:r w:rsidRPr="00FC4F84">
        <w:rPr>
          <w:rFonts w:ascii="Arial" w:hAnsi="Arial" w:cs="Arial"/>
          <w:sz w:val="24"/>
          <w:szCs w:val="24"/>
        </w:rPr>
        <w:t xml:space="preserve"> (Accessed: 2025)</w:t>
      </w:r>
    </w:p>
    <w:p w14:paraId="19DD6ED8" w14:textId="5D99FB86" w:rsidR="00BF2DF9" w:rsidRPr="00FC4F84" w:rsidRDefault="00BF2DF9" w:rsidP="00334A15">
      <w:pPr>
        <w:spacing w:line="360" w:lineRule="auto"/>
        <w:rPr>
          <w:rFonts w:ascii="Arial" w:hAnsi="Arial" w:cs="Arial"/>
          <w:sz w:val="24"/>
          <w:szCs w:val="24"/>
        </w:rPr>
      </w:pPr>
      <w:r w:rsidRPr="00FC4F84">
        <w:rPr>
          <w:rFonts w:ascii="Arial" w:hAnsi="Arial" w:cs="Arial"/>
          <w:sz w:val="24"/>
          <w:szCs w:val="24"/>
        </w:rPr>
        <w:t>Coates, A.E., Hardman, C.A., Halford, J.C., Christiansen, P. and Boyland, E.J., (2019). Social media influencer marketing and children’s food intake: a randomized trial. Available at:</w:t>
      </w:r>
      <w:r w:rsidR="0069304B">
        <w:rPr>
          <w:rFonts w:ascii="Arial" w:hAnsi="Arial" w:cs="Arial"/>
          <w:sz w:val="24"/>
          <w:szCs w:val="24"/>
        </w:rPr>
        <w:t xml:space="preserve"> </w:t>
      </w:r>
      <w:hyperlink r:id="rId9" w:history="1">
        <w:r w:rsidR="00334A15" w:rsidRPr="007657D7">
          <w:rPr>
            <w:rStyle w:val="Hyperlink"/>
            <w:rFonts w:ascii="Arial" w:hAnsi="Arial" w:cs="Arial"/>
            <w:sz w:val="24"/>
            <w:szCs w:val="24"/>
          </w:rPr>
          <w:t>https://publications.aap.org/pediatrics/article-abstract/143/4/e20182554/37177/Social-Media-Influencer-Marketing-and-Children-s?redirectedFrom=fulltext&amp;utm_source=TrendMD&amp;utm_campaign=Pediatrics_TrendMD_0?autologincheck=redirected&amp;utm_medium=TrendMD</w:t>
        </w:r>
      </w:hyperlink>
      <w:r w:rsidRPr="00FC4F84">
        <w:rPr>
          <w:rFonts w:ascii="Arial" w:hAnsi="Arial" w:cs="Arial"/>
          <w:sz w:val="24"/>
          <w:szCs w:val="24"/>
        </w:rPr>
        <w:t xml:space="preserve">  (Accessed: 2025)</w:t>
      </w:r>
    </w:p>
    <w:p w14:paraId="5EF2150E" w14:textId="77777777" w:rsidR="00BF2DF9" w:rsidRPr="00FC4F84" w:rsidRDefault="00BF2DF9" w:rsidP="00FC4F84">
      <w:pPr>
        <w:spacing w:line="360" w:lineRule="auto"/>
        <w:rPr>
          <w:rFonts w:ascii="Arial" w:hAnsi="Arial" w:cs="Arial"/>
          <w:sz w:val="24"/>
          <w:szCs w:val="24"/>
        </w:rPr>
      </w:pPr>
      <w:r w:rsidRPr="00FC4F84">
        <w:rPr>
          <w:rFonts w:ascii="Arial" w:hAnsi="Arial" w:cs="Arial"/>
          <w:sz w:val="24"/>
          <w:szCs w:val="24"/>
        </w:rPr>
        <w:t>Kearney, J., Fitzgerald, R., Burnside, G., Higham, S., Flannigan, N., Halford, J.C. and Boyland, E.J., (2021). Television advertisements for high-sugar foods and beverages: effect on children’s snack food intake. </w:t>
      </w:r>
      <w:r w:rsidRPr="00FC4F84">
        <w:rPr>
          <w:rFonts w:ascii="Arial" w:hAnsi="Arial" w:cs="Arial"/>
          <w:i/>
          <w:iCs/>
          <w:sz w:val="24"/>
          <w:szCs w:val="24"/>
        </w:rPr>
        <w:t>British Journal of Nutrition</w:t>
      </w:r>
      <w:r w:rsidRPr="00FC4F84">
        <w:rPr>
          <w:rFonts w:ascii="Arial" w:hAnsi="Arial" w:cs="Arial"/>
          <w:sz w:val="24"/>
          <w:szCs w:val="24"/>
        </w:rPr>
        <w:t xml:space="preserve">. Available at: </w:t>
      </w:r>
      <w:hyperlink r:id="rId10" w:history="1">
        <w:r w:rsidRPr="00FC4F84">
          <w:rPr>
            <w:rStyle w:val="Hyperlink"/>
            <w:rFonts w:ascii="Arial" w:hAnsi="Arial" w:cs="Arial"/>
            <w:sz w:val="24"/>
            <w:szCs w:val="24"/>
          </w:rPr>
          <w:t>https://www.cambridge.org/core/journals/british-journal-of-nutrition/article/television-advertisements-for-highsugar-foods-and-beverages-effect-on-childrens-snack-food-intake/F0DC457534B4AB881924F4CBC4126E3A</w:t>
        </w:r>
      </w:hyperlink>
      <w:r w:rsidRPr="00FC4F84">
        <w:rPr>
          <w:rFonts w:ascii="Arial" w:hAnsi="Arial" w:cs="Arial"/>
          <w:sz w:val="24"/>
          <w:szCs w:val="24"/>
        </w:rPr>
        <w:t xml:space="preserve"> (Accessed: 2025)</w:t>
      </w:r>
    </w:p>
    <w:p w14:paraId="081EA9F5" w14:textId="77777777" w:rsidR="00BF2DF9" w:rsidRPr="00FC4F84" w:rsidRDefault="00BF2DF9" w:rsidP="00FC4F84">
      <w:pPr>
        <w:spacing w:line="360" w:lineRule="auto"/>
        <w:rPr>
          <w:rFonts w:ascii="Arial" w:hAnsi="Arial" w:cs="Arial"/>
          <w:sz w:val="24"/>
          <w:szCs w:val="24"/>
        </w:rPr>
      </w:pPr>
      <w:r w:rsidRPr="00FC4F84">
        <w:rPr>
          <w:rFonts w:ascii="Arial" w:hAnsi="Arial" w:cs="Arial"/>
          <w:sz w:val="24"/>
          <w:szCs w:val="24"/>
        </w:rPr>
        <w:t>Lobstein, T. and Dibb, S., (2005). Evidence of a possible link between obesogenic food advertising and child overweight. </w:t>
      </w:r>
      <w:r w:rsidRPr="00FC4F84">
        <w:rPr>
          <w:rFonts w:ascii="Arial" w:hAnsi="Arial" w:cs="Arial"/>
          <w:i/>
          <w:iCs/>
          <w:sz w:val="24"/>
          <w:szCs w:val="24"/>
        </w:rPr>
        <w:t>Obesity reviews</w:t>
      </w:r>
      <w:r w:rsidRPr="00FC4F84">
        <w:rPr>
          <w:rFonts w:ascii="Arial" w:hAnsi="Arial" w:cs="Arial"/>
          <w:sz w:val="24"/>
          <w:szCs w:val="24"/>
        </w:rPr>
        <w:t xml:space="preserve">. Available at: </w:t>
      </w:r>
      <w:hyperlink r:id="rId11" w:history="1">
        <w:r w:rsidRPr="00FC4F84">
          <w:rPr>
            <w:rStyle w:val="Hyperlink"/>
            <w:rFonts w:ascii="Arial" w:hAnsi="Arial" w:cs="Arial"/>
            <w:sz w:val="24"/>
            <w:szCs w:val="24"/>
          </w:rPr>
          <w:t>https://onlinelibrary.wiley.com/doi/abs/10.1111/j.1467-789X.2005.00191.x</w:t>
        </w:r>
      </w:hyperlink>
      <w:r w:rsidRPr="00FC4F84">
        <w:rPr>
          <w:rFonts w:ascii="Arial" w:hAnsi="Arial" w:cs="Arial"/>
          <w:sz w:val="24"/>
          <w:szCs w:val="24"/>
        </w:rPr>
        <w:t xml:space="preserve"> (Accessed: 2025)</w:t>
      </w:r>
    </w:p>
    <w:p w14:paraId="1B6AD6C0" w14:textId="77777777" w:rsidR="00BF2DF9" w:rsidRPr="00FC4F84" w:rsidRDefault="00BF2DF9" w:rsidP="00FC4F84">
      <w:pPr>
        <w:spacing w:line="360" w:lineRule="auto"/>
        <w:rPr>
          <w:rFonts w:ascii="Arial" w:hAnsi="Arial" w:cs="Arial"/>
          <w:sz w:val="24"/>
          <w:szCs w:val="24"/>
        </w:rPr>
      </w:pPr>
      <w:r w:rsidRPr="00FC4F84">
        <w:rPr>
          <w:rFonts w:ascii="Arial" w:hAnsi="Arial" w:cs="Arial"/>
          <w:sz w:val="24"/>
          <w:szCs w:val="24"/>
        </w:rPr>
        <w:t xml:space="preserve">Ng, M., Fleming, T., Robinson, M., Thomson, B., Graetz, N., Margono, C., Mullany, E.C., Biryukov, S., </w:t>
      </w:r>
      <w:proofErr w:type="spellStart"/>
      <w:r w:rsidRPr="00FC4F84">
        <w:rPr>
          <w:rFonts w:ascii="Arial" w:hAnsi="Arial" w:cs="Arial"/>
          <w:sz w:val="24"/>
          <w:szCs w:val="24"/>
        </w:rPr>
        <w:t>Abbafati</w:t>
      </w:r>
      <w:proofErr w:type="spellEnd"/>
      <w:r w:rsidRPr="00FC4F84">
        <w:rPr>
          <w:rFonts w:ascii="Arial" w:hAnsi="Arial" w:cs="Arial"/>
          <w:sz w:val="24"/>
          <w:szCs w:val="24"/>
        </w:rPr>
        <w:t>, C., Abera, S.F. and Abraham, J.P., (2014). Global, regional, and national prevalence of overweight and obesity in children and adults during 1980–2013: a systematic analysis for the Global Burden of Disease Study 2013. </w:t>
      </w:r>
      <w:r w:rsidRPr="00FC4F84">
        <w:rPr>
          <w:rFonts w:ascii="Arial" w:hAnsi="Arial" w:cs="Arial"/>
          <w:i/>
          <w:iCs/>
          <w:sz w:val="24"/>
          <w:szCs w:val="24"/>
        </w:rPr>
        <w:t>The lancet</w:t>
      </w:r>
      <w:r w:rsidRPr="00FC4F84">
        <w:rPr>
          <w:rFonts w:ascii="Arial" w:hAnsi="Arial" w:cs="Arial"/>
          <w:sz w:val="24"/>
          <w:szCs w:val="24"/>
        </w:rPr>
        <w:t xml:space="preserve">. Available at: </w:t>
      </w:r>
      <w:hyperlink r:id="rId12" w:history="1">
        <w:r w:rsidRPr="00FC4F84">
          <w:rPr>
            <w:rStyle w:val="Hyperlink"/>
            <w:rFonts w:ascii="Arial" w:hAnsi="Arial" w:cs="Arial"/>
            <w:sz w:val="24"/>
            <w:szCs w:val="24"/>
          </w:rPr>
          <w:t>https://www.thelancet.com/journals/lancet/article/PIIS0140-6736(14)60460-8/abstract?jobId=1138&amp;record=14&amp;sort=4&amp;category=1</w:t>
        </w:r>
      </w:hyperlink>
      <w:r w:rsidRPr="00FC4F84">
        <w:rPr>
          <w:rFonts w:ascii="Arial" w:hAnsi="Arial" w:cs="Arial"/>
          <w:sz w:val="24"/>
          <w:szCs w:val="24"/>
        </w:rPr>
        <w:t xml:space="preserve"> (Accessed: 2025)</w:t>
      </w:r>
    </w:p>
    <w:p w14:paraId="6CBD46CF" w14:textId="77777777" w:rsidR="00BF2DF9" w:rsidRPr="00FC4F84" w:rsidRDefault="00BF2DF9" w:rsidP="00FC4F84">
      <w:pPr>
        <w:spacing w:line="360" w:lineRule="auto"/>
        <w:rPr>
          <w:rFonts w:ascii="Arial" w:hAnsi="Arial" w:cs="Arial"/>
          <w:sz w:val="24"/>
          <w:szCs w:val="24"/>
        </w:rPr>
      </w:pPr>
      <w:r w:rsidRPr="00FC4F84">
        <w:rPr>
          <w:rFonts w:ascii="Arial" w:hAnsi="Arial" w:cs="Arial"/>
          <w:sz w:val="24"/>
          <w:szCs w:val="24"/>
        </w:rPr>
        <w:lastRenderedPageBreak/>
        <w:t xml:space="preserve">NHS (2024). Junk food ad ban legislation progresses to curb childhood obesity. </w:t>
      </w:r>
      <w:r w:rsidRPr="00FC4F84">
        <w:rPr>
          <w:rFonts w:ascii="Arial" w:hAnsi="Arial" w:cs="Arial"/>
          <w:i/>
          <w:iCs/>
          <w:sz w:val="24"/>
          <w:szCs w:val="24"/>
        </w:rPr>
        <w:t xml:space="preserve">GOV.UK. </w:t>
      </w:r>
      <w:r w:rsidRPr="00FC4F84">
        <w:rPr>
          <w:rFonts w:ascii="Arial" w:hAnsi="Arial" w:cs="Arial"/>
          <w:sz w:val="24"/>
          <w:szCs w:val="24"/>
        </w:rPr>
        <w:t xml:space="preserve">Available at: </w:t>
      </w:r>
      <w:hyperlink r:id="rId13" w:history="1">
        <w:r w:rsidRPr="00FC4F84">
          <w:rPr>
            <w:rStyle w:val="Hyperlink"/>
            <w:rFonts w:ascii="Arial" w:hAnsi="Arial" w:cs="Arial"/>
            <w:sz w:val="24"/>
            <w:szCs w:val="24"/>
          </w:rPr>
          <w:t>https://www.gov.uk/government/news/junk-food-ad-ban-legislation-progresses-to-curb-childhood-obesity</w:t>
        </w:r>
      </w:hyperlink>
      <w:r w:rsidRPr="00FC4F84">
        <w:rPr>
          <w:rFonts w:ascii="Arial" w:hAnsi="Arial" w:cs="Arial"/>
          <w:sz w:val="24"/>
          <w:szCs w:val="24"/>
        </w:rPr>
        <w:t xml:space="preserve"> (Accessed: 2025)</w:t>
      </w:r>
    </w:p>
    <w:p w14:paraId="345262D8" w14:textId="77777777" w:rsidR="00BF2DF9" w:rsidRPr="00FC4F84" w:rsidRDefault="00BF2DF9" w:rsidP="00FC4F84">
      <w:pPr>
        <w:spacing w:line="360" w:lineRule="auto"/>
        <w:rPr>
          <w:rFonts w:ascii="Arial" w:hAnsi="Arial" w:cs="Arial"/>
          <w:sz w:val="24"/>
          <w:szCs w:val="24"/>
        </w:rPr>
      </w:pPr>
      <w:r w:rsidRPr="00FC4F84">
        <w:rPr>
          <w:rFonts w:ascii="Arial" w:hAnsi="Arial" w:cs="Arial"/>
          <w:sz w:val="24"/>
          <w:szCs w:val="24"/>
        </w:rPr>
        <w:t>Norman, J., Kelly, B., McMahon, A.T., Boyland, E., Baur, L.A., Chapman, K., King, L., Hughes, C. and Bauman, A., (2018). Sustained impact of energy-dense TV and online food advertising on children’s dietary intake: a within-subject, randomised, crossover, counter-balanced trial. </w:t>
      </w:r>
      <w:r w:rsidRPr="00FC4F84">
        <w:rPr>
          <w:rFonts w:ascii="Arial" w:hAnsi="Arial" w:cs="Arial"/>
          <w:i/>
          <w:iCs/>
          <w:sz w:val="24"/>
          <w:szCs w:val="24"/>
        </w:rPr>
        <w:t xml:space="preserve">International Journal of </w:t>
      </w:r>
      <w:proofErr w:type="spellStart"/>
      <w:r w:rsidRPr="00FC4F84">
        <w:rPr>
          <w:rFonts w:ascii="Arial" w:hAnsi="Arial" w:cs="Arial"/>
          <w:i/>
          <w:iCs/>
          <w:sz w:val="24"/>
          <w:szCs w:val="24"/>
        </w:rPr>
        <w:t>Behavioral</w:t>
      </w:r>
      <w:proofErr w:type="spellEnd"/>
      <w:r w:rsidRPr="00FC4F84">
        <w:rPr>
          <w:rFonts w:ascii="Arial" w:hAnsi="Arial" w:cs="Arial"/>
          <w:i/>
          <w:iCs/>
          <w:sz w:val="24"/>
          <w:szCs w:val="24"/>
        </w:rPr>
        <w:t xml:space="preserve"> Nutrition and Physical Activity</w:t>
      </w:r>
      <w:r w:rsidRPr="00FC4F84">
        <w:rPr>
          <w:rFonts w:ascii="Arial" w:hAnsi="Arial" w:cs="Arial"/>
          <w:sz w:val="24"/>
          <w:szCs w:val="24"/>
        </w:rPr>
        <w:t xml:space="preserve">. Available at: </w:t>
      </w:r>
      <w:hyperlink r:id="rId14" w:history="1">
        <w:r w:rsidRPr="00FC4F84">
          <w:rPr>
            <w:rStyle w:val="Hyperlink"/>
            <w:rFonts w:ascii="Arial" w:hAnsi="Arial" w:cs="Arial"/>
            <w:sz w:val="24"/>
            <w:szCs w:val="24"/>
          </w:rPr>
          <w:t>https://link.springer.com/article/10.1186/s12966-018-0672-6</w:t>
        </w:r>
      </w:hyperlink>
      <w:r w:rsidRPr="00FC4F84">
        <w:rPr>
          <w:rFonts w:ascii="Arial" w:hAnsi="Arial" w:cs="Arial"/>
          <w:sz w:val="24"/>
          <w:szCs w:val="24"/>
        </w:rPr>
        <w:t xml:space="preserve"> (Accessed: 2025)</w:t>
      </w:r>
    </w:p>
    <w:p w14:paraId="57A6C4D2" w14:textId="77777777" w:rsidR="00BF2DF9" w:rsidRPr="00FC4F84" w:rsidRDefault="00BF2DF9" w:rsidP="00FC4F84">
      <w:pPr>
        <w:spacing w:line="360" w:lineRule="auto"/>
        <w:rPr>
          <w:rFonts w:ascii="Arial" w:hAnsi="Arial" w:cs="Arial"/>
          <w:sz w:val="24"/>
          <w:szCs w:val="24"/>
        </w:rPr>
      </w:pPr>
      <w:r w:rsidRPr="00FC4F84">
        <w:rPr>
          <w:rFonts w:ascii="Arial" w:hAnsi="Arial" w:cs="Arial"/>
          <w:sz w:val="24"/>
          <w:szCs w:val="24"/>
        </w:rPr>
        <w:t xml:space="preserve">Ofcom (2020). Children and parents: media use and attitudes report 2019. Available at: </w:t>
      </w:r>
      <w:hyperlink r:id="rId15" w:history="1">
        <w:r w:rsidRPr="00FC4F84">
          <w:rPr>
            <w:rStyle w:val="Hyperlink"/>
            <w:rFonts w:ascii="Arial" w:hAnsi="Arial" w:cs="Arial"/>
            <w:sz w:val="24"/>
            <w:szCs w:val="24"/>
          </w:rPr>
          <w:t>https://www.ofcom.org.uk/media-use-and-attitudes/media-habits-children/children-and-parents-media-use-and-attitudes-report-2019/</w:t>
        </w:r>
      </w:hyperlink>
      <w:r w:rsidRPr="00FC4F84">
        <w:rPr>
          <w:rFonts w:ascii="Arial" w:hAnsi="Arial" w:cs="Arial"/>
          <w:sz w:val="24"/>
          <w:szCs w:val="24"/>
        </w:rPr>
        <w:t xml:space="preserve"> (Accessed: 2025)</w:t>
      </w:r>
    </w:p>
    <w:p w14:paraId="33D989A7" w14:textId="77777777" w:rsidR="00BF2DF9" w:rsidRPr="00FC4F84" w:rsidRDefault="00BF2DF9" w:rsidP="00FC4F84">
      <w:pPr>
        <w:spacing w:line="360" w:lineRule="auto"/>
        <w:rPr>
          <w:rFonts w:ascii="Arial" w:hAnsi="Arial" w:cs="Arial"/>
          <w:sz w:val="24"/>
          <w:szCs w:val="24"/>
        </w:rPr>
      </w:pPr>
      <w:proofErr w:type="spellStart"/>
      <w:r w:rsidRPr="00FC4F84">
        <w:rPr>
          <w:rFonts w:ascii="Arial" w:hAnsi="Arial" w:cs="Arial"/>
          <w:sz w:val="24"/>
          <w:szCs w:val="24"/>
        </w:rPr>
        <w:t>Petridi</w:t>
      </w:r>
      <w:proofErr w:type="spellEnd"/>
      <w:r w:rsidRPr="00FC4F84">
        <w:rPr>
          <w:rFonts w:ascii="Arial" w:hAnsi="Arial" w:cs="Arial"/>
          <w:sz w:val="24"/>
          <w:szCs w:val="24"/>
        </w:rPr>
        <w:t xml:space="preserve">, E., </w:t>
      </w:r>
      <w:proofErr w:type="spellStart"/>
      <w:r w:rsidRPr="00FC4F84">
        <w:rPr>
          <w:rFonts w:ascii="Arial" w:hAnsi="Arial" w:cs="Arial"/>
          <w:sz w:val="24"/>
          <w:szCs w:val="24"/>
        </w:rPr>
        <w:t>Karatzi</w:t>
      </w:r>
      <w:proofErr w:type="spellEnd"/>
      <w:r w:rsidRPr="00FC4F84">
        <w:rPr>
          <w:rFonts w:ascii="Arial" w:hAnsi="Arial" w:cs="Arial"/>
          <w:sz w:val="24"/>
          <w:szCs w:val="24"/>
        </w:rPr>
        <w:t xml:space="preserve">, K., </w:t>
      </w:r>
      <w:proofErr w:type="spellStart"/>
      <w:r w:rsidRPr="00FC4F84">
        <w:rPr>
          <w:rFonts w:ascii="Arial" w:hAnsi="Arial" w:cs="Arial"/>
          <w:sz w:val="24"/>
          <w:szCs w:val="24"/>
        </w:rPr>
        <w:t>Magriplis</w:t>
      </w:r>
      <w:proofErr w:type="spellEnd"/>
      <w:r w:rsidRPr="00FC4F84">
        <w:rPr>
          <w:rFonts w:ascii="Arial" w:hAnsi="Arial" w:cs="Arial"/>
          <w:sz w:val="24"/>
          <w:szCs w:val="24"/>
        </w:rPr>
        <w:t xml:space="preserve">, E., </w:t>
      </w:r>
      <w:proofErr w:type="spellStart"/>
      <w:r w:rsidRPr="00FC4F84">
        <w:rPr>
          <w:rFonts w:ascii="Arial" w:hAnsi="Arial" w:cs="Arial"/>
          <w:sz w:val="24"/>
          <w:szCs w:val="24"/>
        </w:rPr>
        <w:t>Charidemou</w:t>
      </w:r>
      <w:proofErr w:type="spellEnd"/>
      <w:r w:rsidRPr="00FC4F84">
        <w:rPr>
          <w:rFonts w:ascii="Arial" w:hAnsi="Arial" w:cs="Arial"/>
          <w:sz w:val="24"/>
          <w:szCs w:val="24"/>
        </w:rPr>
        <w:t xml:space="preserve">, E., Philippou, E. and </w:t>
      </w:r>
      <w:proofErr w:type="spellStart"/>
      <w:r w:rsidRPr="00FC4F84">
        <w:rPr>
          <w:rFonts w:ascii="Arial" w:hAnsi="Arial" w:cs="Arial"/>
          <w:sz w:val="24"/>
          <w:szCs w:val="24"/>
        </w:rPr>
        <w:t>Zampelas</w:t>
      </w:r>
      <w:proofErr w:type="spellEnd"/>
      <w:r w:rsidRPr="00FC4F84">
        <w:rPr>
          <w:rFonts w:ascii="Arial" w:hAnsi="Arial" w:cs="Arial"/>
          <w:sz w:val="24"/>
          <w:szCs w:val="24"/>
        </w:rPr>
        <w:t>, A., 2024. The impact of ultra-processed foods on obesity and cardiometabolic comorbidities in children and adolescents: a systematic review. </w:t>
      </w:r>
      <w:r w:rsidRPr="00FC4F84">
        <w:rPr>
          <w:rFonts w:ascii="Arial" w:hAnsi="Arial" w:cs="Arial"/>
          <w:i/>
          <w:iCs/>
          <w:sz w:val="24"/>
          <w:szCs w:val="24"/>
        </w:rPr>
        <w:t>Nutrition reviews</w:t>
      </w:r>
      <w:r w:rsidRPr="00FC4F84">
        <w:rPr>
          <w:rFonts w:ascii="Arial" w:hAnsi="Arial" w:cs="Arial"/>
          <w:sz w:val="24"/>
          <w:szCs w:val="24"/>
        </w:rPr>
        <w:t xml:space="preserve">. Available at: </w:t>
      </w:r>
      <w:hyperlink r:id="rId16" w:history="1">
        <w:r w:rsidRPr="00FC4F84">
          <w:rPr>
            <w:rStyle w:val="Hyperlink"/>
            <w:rFonts w:ascii="Arial" w:hAnsi="Arial" w:cs="Arial"/>
            <w:sz w:val="24"/>
            <w:szCs w:val="24"/>
          </w:rPr>
          <w:t>https://academic.oup.com/nutritionreviews/article-abstract/82/7/913/7238435</w:t>
        </w:r>
      </w:hyperlink>
      <w:r w:rsidRPr="00FC4F84">
        <w:rPr>
          <w:rFonts w:ascii="Arial" w:hAnsi="Arial" w:cs="Arial"/>
          <w:sz w:val="24"/>
          <w:szCs w:val="24"/>
        </w:rPr>
        <w:t xml:space="preserve"> (Accessed: 2025)</w:t>
      </w:r>
    </w:p>
    <w:p w14:paraId="3B828B95" w14:textId="77777777" w:rsidR="00BF2DF9" w:rsidRPr="00FC4F84" w:rsidRDefault="00BF2DF9" w:rsidP="00FC4F84">
      <w:pPr>
        <w:spacing w:line="360" w:lineRule="auto"/>
        <w:rPr>
          <w:rFonts w:ascii="Arial" w:hAnsi="Arial" w:cs="Arial"/>
          <w:sz w:val="24"/>
          <w:szCs w:val="24"/>
        </w:rPr>
      </w:pPr>
      <w:r w:rsidRPr="00FC4F84">
        <w:rPr>
          <w:rFonts w:ascii="Arial" w:hAnsi="Arial" w:cs="Arial"/>
          <w:sz w:val="24"/>
          <w:szCs w:val="24"/>
        </w:rPr>
        <w:t>Sacks, G. and Looi, E.S.Y., (2020). The advertising policies of major social media platforms overlook the imperative to restrict the exposure of children and adolescents to the promotion of unhealthy foods and beverages. </w:t>
      </w:r>
      <w:r w:rsidRPr="00FC4F84">
        <w:rPr>
          <w:rFonts w:ascii="Arial" w:hAnsi="Arial" w:cs="Arial"/>
          <w:i/>
          <w:iCs/>
          <w:sz w:val="24"/>
          <w:szCs w:val="24"/>
        </w:rPr>
        <w:t>International journal of environmental research and public health</w:t>
      </w:r>
      <w:r w:rsidRPr="00FC4F84">
        <w:rPr>
          <w:rFonts w:ascii="Arial" w:hAnsi="Arial" w:cs="Arial"/>
          <w:sz w:val="24"/>
          <w:szCs w:val="24"/>
        </w:rPr>
        <w:t xml:space="preserve">. Available at: </w:t>
      </w:r>
      <w:hyperlink r:id="rId17" w:history="1">
        <w:r w:rsidRPr="00FC4F84">
          <w:rPr>
            <w:rStyle w:val="Hyperlink"/>
            <w:rFonts w:ascii="Arial" w:hAnsi="Arial" w:cs="Arial"/>
            <w:sz w:val="24"/>
            <w:szCs w:val="24"/>
          </w:rPr>
          <w:t>https://www.mdpi.com/1660-4601/17/11/4172</w:t>
        </w:r>
      </w:hyperlink>
      <w:r w:rsidRPr="00FC4F84">
        <w:rPr>
          <w:rFonts w:ascii="Arial" w:hAnsi="Arial" w:cs="Arial"/>
          <w:sz w:val="24"/>
          <w:szCs w:val="24"/>
        </w:rPr>
        <w:t xml:space="preserve"> (Accessed: 2025)</w:t>
      </w:r>
    </w:p>
    <w:p w14:paraId="1A31AAA6" w14:textId="77777777" w:rsidR="00BF2DF9" w:rsidRPr="00FC4F84" w:rsidRDefault="00BF2DF9" w:rsidP="00FC4F84">
      <w:pPr>
        <w:spacing w:line="360" w:lineRule="auto"/>
        <w:rPr>
          <w:rFonts w:ascii="Arial" w:hAnsi="Arial" w:cs="Arial"/>
          <w:sz w:val="24"/>
          <w:szCs w:val="24"/>
        </w:rPr>
      </w:pPr>
      <w:r w:rsidRPr="00FC4F84">
        <w:rPr>
          <w:rFonts w:ascii="Arial" w:hAnsi="Arial" w:cs="Arial"/>
          <w:sz w:val="24"/>
          <w:szCs w:val="24"/>
        </w:rPr>
        <w:t>Scott, H., Biello, S.M. and Woods, H.C., (2019). Social media use and adolescent sleep patterns: cross-sectional findings from the UK millennium cohort study. </w:t>
      </w:r>
      <w:r w:rsidRPr="00FC4F84">
        <w:rPr>
          <w:rFonts w:ascii="Arial" w:hAnsi="Arial" w:cs="Arial"/>
          <w:i/>
          <w:iCs/>
          <w:sz w:val="24"/>
          <w:szCs w:val="24"/>
        </w:rPr>
        <w:t>BMJ open</w:t>
      </w:r>
      <w:r w:rsidRPr="00FC4F84">
        <w:rPr>
          <w:rFonts w:ascii="Arial" w:hAnsi="Arial" w:cs="Arial"/>
          <w:sz w:val="24"/>
          <w:szCs w:val="24"/>
        </w:rPr>
        <w:t xml:space="preserve">. Available at: </w:t>
      </w:r>
      <w:hyperlink r:id="rId18" w:history="1">
        <w:r w:rsidRPr="00FC4F84">
          <w:rPr>
            <w:rStyle w:val="Hyperlink"/>
            <w:rFonts w:ascii="Arial" w:hAnsi="Arial" w:cs="Arial"/>
            <w:sz w:val="24"/>
            <w:szCs w:val="24"/>
          </w:rPr>
          <w:t>https://bmjopen.bmj.com/content/9/9/e031161.abstract</w:t>
        </w:r>
      </w:hyperlink>
      <w:r w:rsidRPr="00FC4F84">
        <w:rPr>
          <w:rFonts w:ascii="Arial" w:hAnsi="Arial" w:cs="Arial"/>
          <w:sz w:val="24"/>
          <w:szCs w:val="24"/>
        </w:rPr>
        <w:t xml:space="preserve"> (Accessed: 2025)</w:t>
      </w:r>
    </w:p>
    <w:p w14:paraId="7E6C5BC5" w14:textId="77777777" w:rsidR="00BF2DF9" w:rsidRPr="00FC4F84" w:rsidRDefault="00BF2DF9" w:rsidP="00FC4F84">
      <w:pPr>
        <w:spacing w:line="360" w:lineRule="auto"/>
        <w:rPr>
          <w:rFonts w:ascii="Arial" w:hAnsi="Arial" w:cs="Arial"/>
          <w:sz w:val="24"/>
          <w:szCs w:val="24"/>
        </w:rPr>
      </w:pPr>
      <w:r w:rsidRPr="00FC4F84">
        <w:rPr>
          <w:rFonts w:ascii="Arial" w:hAnsi="Arial" w:cs="Arial"/>
          <w:sz w:val="24"/>
          <w:szCs w:val="24"/>
        </w:rPr>
        <w:t>Théodore, F.L., López-Santiago, M., Cruz-Casarrubias, C., Mendoza-Pablo, P.A., Barquera, S. and Tolentino-Mayo, L., (2021). Digital marketing of products with poor nutritional quality: A major threat for children and adolescents. </w:t>
      </w:r>
      <w:r w:rsidRPr="00FC4F84">
        <w:rPr>
          <w:rFonts w:ascii="Arial" w:hAnsi="Arial" w:cs="Arial"/>
          <w:i/>
          <w:iCs/>
          <w:sz w:val="24"/>
          <w:szCs w:val="24"/>
        </w:rPr>
        <w:t>Public Health</w:t>
      </w:r>
      <w:r w:rsidRPr="00FC4F84">
        <w:rPr>
          <w:rFonts w:ascii="Arial" w:hAnsi="Arial" w:cs="Arial"/>
          <w:sz w:val="24"/>
          <w:szCs w:val="24"/>
        </w:rPr>
        <w:t xml:space="preserve">. Available at: </w:t>
      </w:r>
      <w:hyperlink r:id="rId19" w:history="1">
        <w:r w:rsidRPr="00FC4F84">
          <w:rPr>
            <w:rStyle w:val="Hyperlink"/>
            <w:rFonts w:ascii="Arial" w:hAnsi="Arial" w:cs="Arial"/>
            <w:sz w:val="24"/>
            <w:szCs w:val="24"/>
          </w:rPr>
          <w:t>https://www.sciencedirect.com/science/article/abs/pii/S0033350621003103</w:t>
        </w:r>
      </w:hyperlink>
      <w:r w:rsidRPr="00FC4F84">
        <w:rPr>
          <w:rFonts w:ascii="Arial" w:hAnsi="Arial" w:cs="Arial"/>
          <w:sz w:val="24"/>
          <w:szCs w:val="24"/>
        </w:rPr>
        <w:t xml:space="preserve"> (Accessed: 2025). </w:t>
      </w:r>
    </w:p>
    <w:p w14:paraId="1E09A0FC" w14:textId="77777777" w:rsidR="00BF2DF9" w:rsidRPr="00FC4F84" w:rsidRDefault="00BF2DF9" w:rsidP="00FC4F84">
      <w:pPr>
        <w:spacing w:line="360" w:lineRule="auto"/>
        <w:rPr>
          <w:rFonts w:ascii="Arial" w:hAnsi="Arial" w:cs="Arial"/>
          <w:sz w:val="24"/>
          <w:szCs w:val="24"/>
        </w:rPr>
      </w:pPr>
      <w:r w:rsidRPr="00FC4F84">
        <w:rPr>
          <w:rFonts w:ascii="Arial" w:hAnsi="Arial" w:cs="Arial"/>
          <w:sz w:val="24"/>
          <w:szCs w:val="24"/>
        </w:rPr>
        <w:t>Wise, J., (2022). Junk food advertising bans do help reduce obesity, say researchers. </w:t>
      </w:r>
      <w:r w:rsidRPr="00FC4F84">
        <w:rPr>
          <w:rFonts w:ascii="Arial" w:hAnsi="Arial" w:cs="Arial"/>
          <w:i/>
          <w:iCs/>
          <w:sz w:val="24"/>
          <w:szCs w:val="24"/>
        </w:rPr>
        <w:t>BMJ: British Medical Journal (Online)</w:t>
      </w:r>
      <w:r w:rsidRPr="00FC4F84">
        <w:rPr>
          <w:rFonts w:ascii="Arial" w:hAnsi="Arial" w:cs="Arial"/>
          <w:sz w:val="24"/>
          <w:szCs w:val="24"/>
        </w:rPr>
        <w:t xml:space="preserve">. Available at: </w:t>
      </w:r>
      <w:hyperlink r:id="rId20" w:history="1">
        <w:r w:rsidRPr="00FC4F84">
          <w:rPr>
            <w:rStyle w:val="Hyperlink"/>
            <w:rFonts w:ascii="Arial" w:hAnsi="Arial" w:cs="Arial"/>
            <w:sz w:val="24"/>
            <w:szCs w:val="24"/>
          </w:rPr>
          <w:t>https://www.proquest.com/openview/8cb21d59bda45a51d341d9a8bcb08cf1/1?cbl=2043523&amp;pq-origsite=gscholar</w:t>
        </w:r>
      </w:hyperlink>
      <w:r w:rsidRPr="00FC4F84">
        <w:rPr>
          <w:rFonts w:ascii="Arial" w:hAnsi="Arial" w:cs="Arial"/>
          <w:sz w:val="24"/>
          <w:szCs w:val="24"/>
        </w:rPr>
        <w:t xml:space="preserve"> (Accessed: 2025)</w:t>
      </w:r>
    </w:p>
    <w:p w14:paraId="7271A64E" w14:textId="77777777" w:rsidR="00BF2DF9" w:rsidRPr="00FC4F84" w:rsidRDefault="00BF2DF9" w:rsidP="00FC4F84">
      <w:pPr>
        <w:spacing w:line="360" w:lineRule="auto"/>
        <w:rPr>
          <w:rFonts w:ascii="Arial" w:hAnsi="Arial" w:cs="Arial"/>
          <w:sz w:val="24"/>
          <w:szCs w:val="24"/>
        </w:rPr>
      </w:pPr>
      <w:r w:rsidRPr="00FC4F84">
        <w:rPr>
          <w:rFonts w:ascii="Arial" w:hAnsi="Arial" w:cs="Arial"/>
          <w:sz w:val="24"/>
          <w:szCs w:val="24"/>
        </w:rPr>
        <w:t>World Health Organization (2018). Monitoring and Restricting Digital Marketing of Unhealthy Products to Children and Adolescents. </w:t>
      </w:r>
      <w:r w:rsidRPr="00FC4F84">
        <w:rPr>
          <w:rFonts w:ascii="Arial" w:hAnsi="Arial" w:cs="Arial"/>
          <w:i/>
          <w:iCs/>
          <w:sz w:val="24"/>
          <w:szCs w:val="24"/>
        </w:rPr>
        <w:t>Moscow, Russian Federation: World Health Organization Regional Office for Europe.</w:t>
      </w:r>
      <w:r w:rsidRPr="00FC4F84">
        <w:rPr>
          <w:rFonts w:ascii="Arial" w:hAnsi="Arial" w:cs="Arial"/>
          <w:sz w:val="24"/>
          <w:szCs w:val="24"/>
        </w:rPr>
        <w:t> Available at: </w:t>
      </w:r>
      <w:hyperlink r:id="rId21" w:tgtFrame="_blank" w:history="1">
        <w:r w:rsidRPr="00FC4F84">
          <w:rPr>
            <w:rStyle w:val="Hyperlink"/>
            <w:rFonts w:ascii="Arial" w:hAnsi="Arial" w:cs="Arial"/>
            <w:b/>
            <w:bCs/>
            <w:sz w:val="24"/>
            <w:szCs w:val="24"/>
          </w:rPr>
          <w:t>https://www.euro.who.int/en/health-topics/disease-prevention/nutrition/publications/2019/monitoring-and-restricting-digital-marketing-of-unhealthy-products-to-children-and-adolescents-2019</w:t>
        </w:r>
      </w:hyperlink>
      <w:r w:rsidRPr="00FC4F84">
        <w:rPr>
          <w:rFonts w:ascii="Arial" w:hAnsi="Arial" w:cs="Arial"/>
          <w:sz w:val="24"/>
          <w:szCs w:val="24"/>
        </w:rPr>
        <w:t> (Accessed: 2025)</w:t>
      </w:r>
    </w:p>
    <w:p w14:paraId="737FF79F" w14:textId="4852AB46" w:rsidR="00504743" w:rsidRPr="00FC4F84" w:rsidRDefault="00504743" w:rsidP="00FC4F84">
      <w:pPr>
        <w:spacing w:line="360" w:lineRule="auto"/>
        <w:rPr>
          <w:rFonts w:ascii="Arial" w:hAnsi="Arial" w:cs="Arial"/>
          <w:sz w:val="24"/>
          <w:szCs w:val="24"/>
        </w:rPr>
      </w:pPr>
    </w:p>
    <w:sectPr w:rsidR="00504743" w:rsidRPr="00FC4F84">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AD4234" w14:textId="77777777" w:rsidR="00766ED1" w:rsidRDefault="00766ED1" w:rsidP="00766ED1">
      <w:pPr>
        <w:spacing w:after="0" w:line="240" w:lineRule="auto"/>
      </w:pPr>
      <w:r>
        <w:separator/>
      </w:r>
    </w:p>
  </w:endnote>
  <w:endnote w:type="continuationSeparator" w:id="0">
    <w:p w14:paraId="5CF273BD" w14:textId="77777777" w:rsidR="00766ED1" w:rsidRDefault="00766ED1" w:rsidP="00766E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143132"/>
      <w:docPartObj>
        <w:docPartGallery w:val="Page Numbers (Bottom of Page)"/>
        <w:docPartUnique/>
      </w:docPartObj>
    </w:sdtPr>
    <w:sdtEndPr>
      <w:rPr>
        <w:noProof/>
      </w:rPr>
    </w:sdtEndPr>
    <w:sdtContent>
      <w:p w14:paraId="49D222DB" w14:textId="32F502A9" w:rsidR="00766ED1" w:rsidRDefault="00766E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2CBF98" w14:textId="77777777" w:rsidR="00766ED1" w:rsidRDefault="00766E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1B8C08" w14:textId="77777777" w:rsidR="00766ED1" w:rsidRDefault="00766ED1" w:rsidP="00766ED1">
      <w:pPr>
        <w:spacing w:after="0" w:line="240" w:lineRule="auto"/>
      </w:pPr>
      <w:r>
        <w:separator/>
      </w:r>
    </w:p>
  </w:footnote>
  <w:footnote w:type="continuationSeparator" w:id="0">
    <w:p w14:paraId="5283549A" w14:textId="77777777" w:rsidR="00766ED1" w:rsidRDefault="00766ED1" w:rsidP="00766E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93854A" w14:textId="54AFBFDA" w:rsidR="00766ED1" w:rsidRDefault="00766ED1">
    <w:pPr>
      <w:pStyle w:val="Header"/>
    </w:pPr>
    <w:r>
      <w:t>2205888</w:t>
    </w:r>
    <w:r>
      <w:ptab w:relativeTo="margin" w:alignment="center" w:leader="none"/>
    </w:r>
    <w:r>
      <w:ptab w:relativeTo="margin" w:alignment="right" w:leader="none"/>
    </w:r>
    <w:r>
      <w:t>Emmy Holland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6E2D55"/>
    <w:multiLevelType w:val="hybridMultilevel"/>
    <w:tmpl w:val="BE2C1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6D4B70"/>
    <w:multiLevelType w:val="hybridMultilevel"/>
    <w:tmpl w:val="9ECA4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364E73"/>
    <w:multiLevelType w:val="multilevel"/>
    <w:tmpl w:val="9C1454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84590766">
    <w:abstractNumId w:val="1"/>
  </w:num>
  <w:num w:numId="2" w16cid:durableId="964506401">
    <w:abstractNumId w:val="0"/>
  </w:num>
  <w:num w:numId="3" w16cid:durableId="18738077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311"/>
    <w:rsid w:val="000030C1"/>
    <w:rsid w:val="00015761"/>
    <w:rsid w:val="000157BF"/>
    <w:rsid w:val="00017432"/>
    <w:rsid w:val="00020C98"/>
    <w:rsid w:val="00021F69"/>
    <w:rsid w:val="000237C3"/>
    <w:rsid w:val="00033C3C"/>
    <w:rsid w:val="00043FA4"/>
    <w:rsid w:val="00053F5B"/>
    <w:rsid w:val="00055316"/>
    <w:rsid w:val="0006035A"/>
    <w:rsid w:val="00061462"/>
    <w:rsid w:val="00061963"/>
    <w:rsid w:val="000637D2"/>
    <w:rsid w:val="0007723B"/>
    <w:rsid w:val="00077B72"/>
    <w:rsid w:val="00090183"/>
    <w:rsid w:val="000A5575"/>
    <w:rsid w:val="000B1064"/>
    <w:rsid w:val="000C77F8"/>
    <w:rsid w:val="000D5022"/>
    <w:rsid w:val="000D717F"/>
    <w:rsid w:val="000E7660"/>
    <w:rsid w:val="000F14DC"/>
    <w:rsid w:val="0011020E"/>
    <w:rsid w:val="00121111"/>
    <w:rsid w:val="00132DD4"/>
    <w:rsid w:val="001354D9"/>
    <w:rsid w:val="001376F8"/>
    <w:rsid w:val="001425C0"/>
    <w:rsid w:val="0014688E"/>
    <w:rsid w:val="0014729B"/>
    <w:rsid w:val="00150E73"/>
    <w:rsid w:val="00155455"/>
    <w:rsid w:val="0015551F"/>
    <w:rsid w:val="00157187"/>
    <w:rsid w:val="001663EA"/>
    <w:rsid w:val="001670CE"/>
    <w:rsid w:val="00170EC1"/>
    <w:rsid w:val="001744A0"/>
    <w:rsid w:val="00175974"/>
    <w:rsid w:val="00182CB7"/>
    <w:rsid w:val="001906B0"/>
    <w:rsid w:val="001909BC"/>
    <w:rsid w:val="00191FF6"/>
    <w:rsid w:val="001958D8"/>
    <w:rsid w:val="001959CB"/>
    <w:rsid w:val="001A733F"/>
    <w:rsid w:val="001C6E3B"/>
    <w:rsid w:val="001C7B44"/>
    <w:rsid w:val="001C7B56"/>
    <w:rsid w:val="001D154E"/>
    <w:rsid w:val="001E15FC"/>
    <w:rsid w:val="001E1F5C"/>
    <w:rsid w:val="001E32A3"/>
    <w:rsid w:val="001E3752"/>
    <w:rsid w:val="001F0992"/>
    <w:rsid w:val="00205290"/>
    <w:rsid w:val="0020560D"/>
    <w:rsid w:val="00214665"/>
    <w:rsid w:val="002146D8"/>
    <w:rsid w:val="00230750"/>
    <w:rsid w:val="002325F5"/>
    <w:rsid w:val="00243A05"/>
    <w:rsid w:val="002565D5"/>
    <w:rsid w:val="002661D6"/>
    <w:rsid w:val="0027362E"/>
    <w:rsid w:val="00287A1F"/>
    <w:rsid w:val="00297766"/>
    <w:rsid w:val="002A01E2"/>
    <w:rsid w:val="002A50F9"/>
    <w:rsid w:val="002A685B"/>
    <w:rsid w:val="002A727B"/>
    <w:rsid w:val="002B1FF1"/>
    <w:rsid w:val="002B7022"/>
    <w:rsid w:val="002C390E"/>
    <w:rsid w:val="002D55D7"/>
    <w:rsid w:val="002E1399"/>
    <w:rsid w:val="002E3B98"/>
    <w:rsid w:val="002E5B7A"/>
    <w:rsid w:val="002F14B4"/>
    <w:rsid w:val="002F2221"/>
    <w:rsid w:val="002F722F"/>
    <w:rsid w:val="00302B83"/>
    <w:rsid w:val="00311B38"/>
    <w:rsid w:val="003171FB"/>
    <w:rsid w:val="003313F2"/>
    <w:rsid w:val="00333CB4"/>
    <w:rsid w:val="00334A15"/>
    <w:rsid w:val="00341699"/>
    <w:rsid w:val="00342AFC"/>
    <w:rsid w:val="00346ED6"/>
    <w:rsid w:val="00352CBB"/>
    <w:rsid w:val="00353B8C"/>
    <w:rsid w:val="003546E1"/>
    <w:rsid w:val="00356A97"/>
    <w:rsid w:val="0036076C"/>
    <w:rsid w:val="003611A9"/>
    <w:rsid w:val="003620BB"/>
    <w:rsid w:val="00370702"/>
    <w:rsid w:val="0037200C"/>
    <w:rsid w:val="00374C08"/>
    <w:rsid w:val="00376177"/>
    <w:rsid w:val="0038618C"/>
    <w:rsid w:val="003915DA"/>
    <w:rsid w:val="003940B2"/>
    <w:rsid w:val="003A3532"/>
    <w:rsid w:val="003B331C"/>
    <w:rsid w:val="003C0A71"/>
    <w:rsid w:val="003D0D19"/>
    <w:rsid w:val="003D30BD"/>
    <w:rsid w:val="003E03B8"/>
    <w:rsid w:val="003F37B1"/>
    <w:rsid w:val="003F4324"/>
    <w:rsid w:val="003F45CC"/>
    <w:rsid w:val="00400171"/>
    <w:rsid w:val="00405494"/>
    <w:rsid w:val="00423381"/>
    <w:rsid w:val="0042343F"/>
    <w:rsid w:val="00426459"/>
    <w:rsid w:val="00430884"/>
    <w:rsid w:val="00433393"/>
    <w:rsid w:val="0043339E"/>
    <w:rsid w:val="00440DCC"/>
    <w:rsid w:val="004467C1"/>
    <w:rsid w:val="004607B5"/>
    <w:rsid w:val="00473508"/>
    <w:rsid w:val="004A48DF"/>
    <w:rsid w:val="004D75ED"/>
    <w:rsid w:val="004E46DB"/>
    <w:rsid w:val="004E489B"/>
    <w:rsid w:val="004E5921"/>
    <w:rsid w:val="004F28D1"/>
    <w:rsid w:val="004F4C35"/>
    <w:rsid w:val="00504743"/>
    <w:rsid w:val="0051120E"/>
    <w:rsid w:val="0051442C"/>
    <w:rsid w:val="00523092"/>
    <w:rsid w:val="0054222C"/>
    <w:rsid w:val="00544006"/>
    <w:rsid w:val="00545174"/>
    <w:rsid w:val="00545EF3"/>
    <w:rsid w:val="00555E95"/>
    <w:rsid w:val="00557918"/>
    <w:rsid w:val="005668E4"/>
    <w:rsid w:val="00576437"/>
    <w:rsid w:val="00583638"/>
    <w:rsid w:val="00595DFC"/>
    <w:rsid w:val="00597218"/>
    <w:rsid w:val="005A39E2"/>
    <w:rsid w:val="005A4285"/>
    <w:rsid w:val="005B52A8"/>
    <w:rsid w:val="005B66B8"/>
    <w:rsid w:val="005C2DA9"/>
    <w:rsid w:val="005C3F05"/>
    <w:rsid w:val="005E3B7F"/>
    <w:rsid w:val="005E50C4"/>
    <w:rsid w:val="0060725A"/>
    <w:rsid w:val="006119A0"/>
    <w:rsid w:val="006219A8"/>
    <w:rsid w:val="00627985"/>
    <w:rsid w:val="00636511"/>
    <w:rsid w:val="0063768B"/>
    <w:rsid w:val="00645BFF"/>
    <w:rsid w:val="00647135"/>
    <w:rsid w:val="0064721C"/>
    <w:rsid w:val="00652B97"/>
    <w:rsid w:val="00655E72"/>
    <w:rsid w:val="006560F7"/>
    <w:rsid w:val="0067070C"/>
    <w:rsid w:val="00681650"/>
    <w:rsid w:val="006836E1"/>
    <w:rsid w:val="00685ED7"/>
    <w:rsid w:val="006910EB"/>
    <w:rsid w:val="0069304B"/>
    <w:rsid w:val="006954AB"/>
    <w:rsid w:val="006A3F38"/>
    <w:rsid w:val="006B0821"/>
    <w:rsid w:val="006D10C0"/>
    <w:rsid w:val="006E02A9"/>
    <w:rsid w:val="006E1AEA"/>
    <w:rsid w:val="006E34D4"/>
    <w:rsid w:val="006E3512"/>
    <w:rsid w:val="00701334"/>
    <w:rsid w:val="00706047"/>
    <w:rsid w:val="00706F5E"/>
    <w:rsid w:val="00711319"/>
    <w:rsid w:val="00712B32"/>
    <w:rsid w:val="00723553"/>
    <w:rsid w:val="00724230"/>
    <w:rsid w:val="00725491"/>
    <w:rsid w:val="00725842"/>
    <w:rsid w:val="00733D4D"/>
    <w:rsid w:val="00745776"/>
    <w:rsid w:val="007463E8"/>
    <w:rsid w:val="007556E4"/>
    <w:rsid w:val="00755AF1"/>
    <w:rsid w:val="00760C0C"/>
    <w:rsid w:val="007659A3"/>
    <w:rsid w:val="00766A45"/>
    <w:rsid w:val="00766ED1"/>
    <w:rsid w:val="007675DD"/>
    <w:rsid w:val="0077501D"/>
    <w:rsid w:val="007764A8"/>
    <w:rsid w:val="00787C69"/>
    <w:rsid w:val="007902CE"/>
    <w:rsid w:val="007A13FC"/>
    <w:rsid w:val="007A32E3"/>
    <w:rsid w:val="007A6A4F"/>
    <w:rsid w:val="007C7304"/>
    <w:rsid w:val="007D3E52"/>
    <w:rsid w:val="007E248E"/>
    <w:rsid w:val="007E4F32"/>
    <w:rsid w:val="007E7919"/>
    <w:rsid w:val="007F304D"/>
    <w:rsid w:val="008113EB"/>
    <w:rsid w:val="00811773"/>
    <w:rsid w:val="00813100"/>
    <w:rsid w:val="00814A8F"/>
    <w:rsid w:val="00820669"/>
    <w:rsid w:val="00824283"/>
    <w:rsid w:val="008246B5"/>
    <w:rsid w:val="00832969"/>
    <w:rsid w:val="00837C57"/>
    <w:rsid w:val="00873F8B"/>
    <w:rsid w:val="00874C0B"/>
    <w:rsid w:val="0087649F"/>
    <w:rsid w:val="00880837"/>
    <w:rsid w:val="00884975"/>
    <w:rsid w:val="0088610D"/>
    <w:rsid w:val="0089022A"/>
    <w:rsid w:val="0089022D"/>
    <w:rsid w:val="00894EDB"/>
    <w:rsid w:val="008A7FBA"/>
    <w:rsid w:val="008B3566"/>
    <w:rsid w:val="008B36AD"/>
    <w:rsid w:val="008B3D5C"/>
    <w:rsid w:val="008D06DF"/>
    <w:rsid w:val="008D0E05"/>
    <w:rsid w:val="008E00EA"/>
    <w:rsid w:val="008E1A97"/>
    <w:rsid w:val="008F0224"/>
    <w:rsid w:val="008F2DE1"/>
    <w:rsid w:val="008F357A"/>
    <w:rsid w:val="008F3FD6"/>
    <w:rsid w:val="009013DA"/>
    <w:rsid w:val="00901E41"/>
    <w:rsid w:val="00906B42"/>
    <w:rsid w:val="009107E4"/>
    <w:rsid w:val="00910988"/>
    <w:rsid w:val="009137DE"/>
    <w:rsid w:val="00922D8F"/>
    <w:rsid w:val="00926D4A"/>
    <w:rsid w:val="009307F2"/>
    <w:rsid w:val="00934CAE"/>
    <w:rsid w:val="009534BF"/>
    <w:rsid w:val="00953CDE"/>
    <w:rsid w:val="00954C04"/>
    <w:rsid w:val="00957EA2"/>
    <w:rsid w:val="00961893"/>
    <w:rsid w:val="00963F09"/>
    <w:rsid w:val="00966316"/>
    <w:rsid w:val="0097217E"/>
    <w:rsid w:val="009804E4"/>
    <w:rsid w:val="0098768B"/>
    <w:rsid w:val="00992311"/>
    <w:rsid w:val="00994013"/>
    <w:rsid w:val="009951EF"/>
    <w:rsid w:val="009A1139"/>
    <w:rsid w:val="009A70FF"/>
    <w:rsid w:val="009B0B52"/>
    <w:rsid w:val="009B7673"/>
    <w:rsid w:val="009C5F43"/>
    <w:rsid w:val="009D259B"/>
    <w:rsid w:val="009E2FAC"/>
    <w:rsid w:val="009E37F6"/>
    <w:rsid w:val="009F019A"/>
    <w:rsid w:val="009F160E"/>
    <w:rsid w:val="00A00F1A"/>
    <w:rsid w:val="00A258D9"/>
    <w:rsid w:val="00A36789"/>
    <w:rsid w:val="00A36ECE"/>
    <w:rsid w:val="00A370F5"/>
    <w:rsid w:val="00A42EBF"/>
    <w:rsid w:val="00A44763"/>
    <w:rsid w:val="00A54B48"/>
    <w:rsid w:val="00A72495"/>
    <w:rsid w:val="00A751FB"/>
    <w:rsid w:val="00A75EF8"/>
    <w:rsid w:val="00A76C5A"/>
    <w:rsid w:val="00A803BE"/>
    <w:rsid w:val="00A85E31"/>
    <w:rsid w:val="00A971DB"/>
    <w:rsid w:val="00AB6A76"/>
    <w:rsid w:val="00AC2A81"/>
    <w:rsid w:val="00AC3854"/>
    <w:rsid w:val="00AC6275"/>
    <w:rsid w:val="00AE012C"/>
    <w:rsid w:val="00AE5194"/>
    <w:rsid w:val="00AE6D56"/>
    <w:rsid w:val="00AE7167"/>
    <w:rsid w:val="00AF1400"/>
    <w:rsid w:val="00AF40B1"/>
    <w:rsid w:val="00AF48D8"/>
    <w:rsid w:val="00AF55EE"/>
    <w:rsid w:val="00AF6821"/>
    <w:rsid w:val="00B24E6B"/>
    <w:rsid w:val="00B26C04"/>
    <w:rsid w:val="00B30B8D"/>
    <w:rsid w:val="00B36720"/>
    <w:rsid w:val="00B45DE4"/>
    <w:rsid w:val="00B50196"/>
    <w:rsid w:val="00B558D4"/>
    <w:rsid w:val="00B610FB"/>
    <w:rsid w:val="00B71C17"/>
    <w:rsid w:val="00B75A70"/>
    <w:rsid w:val="00B85D33"/>
    <w:rsid w:val="00B865A3"/>
    <w:rsid w:val="00B90223"/>
    <w:rsid w:val="00B95853"/>
    <w:rsid w:val="00B97FD4"/>
    <w:rsid w:val="00BA0055"/>
    <w:rsid w:val="00BA022A"/>
    <w:rsid w:val="00BA04A8"/>
    <w:rsid w:val="00BB1318"/>
    <w:rsid w:val="00BB7D2F"/>
    <w:rsid w:val="00BC25BA"/>
    <w:rsid w:val="00BC3BF2"/>
    <w:rsid w:val="00BC7A5C"/>
    <w:rsid w:val="00BD045B"/>
    <w:rsid w:val="00BD6396"/>
    <w:rsid w:val="00BE7628"/>
    <w:rsid w:val="00BF2DF9"/>
    <w:rsid w:val="00BF30FD"/>
    <w:rsid w:val="00C003C2"/>
    <w:rsid w:val="00C019EF"/>
    <w:rsid w:val="00C01B60"/>
    <w:rsid w:val="00C17731"/>
    <w:rsid w:val="00C226A7"/>
    <w:rsid w:val="00C27523"/>
    <w:rsid w:val="00C363A5"/>
    <w:rsid w:val="00C6305F"/>
    <w:rsid w:val="00C63666"/>
    <w:rsid w:val="00C7737C"/>
    <w:rsid w:val="00C8513B"/>
    <w:rsid w:val="00C8525E"/>
    <w:rsid w:val="00C856DA"/>
    <w:rsid w:val="00C857A2"/>
    <w:rsid w:val="00C85C72"/>
    <w:rsid w:val="00C96851"/>
    <w:rsid w:val="00C96E01"/>
    <w:rsid w:val="00C96E9A"/>
    <w:rsid w:val="00CA60C3"/>
    <w:rsid w:val="00CB094F"/>
    <w:rsid w:val="00CB11E5"/>
    <w:rsid w:val="00CB213A"/>
    <w:rsid w:val="00CC33DC"/>
    <w:rsid w:val="00CC77F1"/>
    <w:rsid w:val="00CD18F6"/>
    <w:rsid w:val="00CE0523"/>
    <w:rsid w:val="00CE477F"/>
    <w:rsid w:val="00D03E11"/>
    <w:rsid w:val="00D04D72"/>
    <w:rsid w:val="00D05C25"/>
    <w:rsid w:val="00D17BE0"/>
    <w:rsid w:val="00D20313"/>
    <w:rsid w:val="00D20E1A"/>
    <w:rsid w:val="00D338E8"/>
    <w:rsid w:val="00D34C28"/>
    <w:rsid w:val="00D442DE"/>
    <w:rsid w:val="00D505F7"/>
    <w:rsid w:val="00D51DFF"/>
    <w:rsid w:val="00D56BF9"/>
    <w:rsid w:val="00D57409"/>
    <w:rsid w:val="00D62A86"/>
    <w:rsid w:val="00D6696A"/>
    <w:rsid w:val="00D707D8"/>
    <w:rsid w:val="00D75B47"/>
    <w:rsid w:val="00D818CC"/>
    <w:rsid w:val="00D8709B"/>
    <w:rsid w:val="00D95D19"/>
    <w:rsid w:val="00D96FF6"/>
    <w:rsid w:val="00DA2E1C"/>
    <w:rsid w:val="00DC2E1F"/>
    <w:rsid w:val="00DD161B"/>
    <w:rsid w:val="00DE5AA9"/>
    <w:rsid w:val="00DE6911"/>
    <w:rsid w:val="00DF56D7"/>
    <w:rsid w:val="00E03CA7"/>
    <w:rsid w:val="00E07D4B"/>
    <w:rsid w:val="00E11208"/>
    <w:rsid w:val="00E23CBC"/>
    <w:rsid w:val="00E23EEE"/>
    <w:rsid w:val="00E2469A"/>
    <w:rsid w:val="00E250ED"/>
    <w:rsid w:val="00E30305"/>
    <w:rsid w:val="00E30BDF"/>
    <w:rsid w:val="00E36326"/>
    <w:rsid w:val="00E37AE4"/>
    <w:rsid w:val="00E40A38"/>
    <w:rsid w:val="00E43EE8"/>
    <w:rsid w:val="00E51BC0"/>
    <w:rsid w:val="00E51CC6"/>
    <w:rsid w:val="00E66FB8"/>
    <w:rsid w:val="00E80C68"/>
    <w:rsid w:val="00E90D10"/>
    <w:rsid w:val="00E915BD"/>
    <w:rsid w:val="00E93369"/>
    <w:rsid w:val="00EB109C"/>
    <w:rsid w:val="00EB2A79"/>
    <w:rsid w:val="00EB5262"/>
    <w:rsid w:val="00EB738D"/>
    <w:rsid w:val="00EB7A3B"/>
    <w:rsid w:val="00EC226E"/>
    <w:rsid w:val="00EC45BB"/>
    <w:rsid w:val="00EC7B8B"/>
    <w:rsid w:val="00ED0350"/>
    <w:rsid w:val="00ED0F7F"/>
    <w:rsid w:val="00ED512D"/>
    <w:rsid w:val="00ED60AE"/>
    <w:rsid w:val="00ED6A67"/>
    <w:rsid w:val="00EF2CE4"/>
    <w:rsid w:val="00F074C5"/>
    <w:rsid w:val="00F17542"/>
    <w:rsid w:val="00F21605"/>
    <w:rsid w:val="00F2493F"/>
    <w:rsid w:val="00F273BD"/>
    <w:rsid w:val="00F308D9"/>
    <w:rsid w:val="00F31BC0"/>
    <w:rsid w:val="00F347C4"/>
    <w:rsid w:val="00F455D8"/>
    <w:rsid w:val="00F5071D"/>
    <w:rsid w:val="00F572C9"/>
    <w:rsid w:val="00F6098B"/>
    <w:rsid w:val="00F6465E"/>
    <w:rsid w:val="00F65B7C"/>
    <w:rsid w:val="00F67C0A"/>
    <w:rsid w:val="00F83123"/>
    <w:rsid w:val="00F90593"/>
    <w:rsid w:val="00F91421"/>
    <w:rsid w:val="00F928E4"/>
    <w:rsid w:val="00F93D3A"/>
    <w:rsid w:val="00F94A4A"/>
    <w:rsid w:val="00FA0792"/>
    <w:rsid w:val="00FA6F3D"/>
    <w:rsid w:val="00FB40B0"/>
    <w:rsid w:val="00FB62FA"/>
    <w:rsid w:val="00FC4F84"/>
    <w:rsid w:val="00FC557F"/>
    <w:rsid w:val="00FD31EC"/>
    <w:rsid w:val="00FE4B35"/>
    <w:rsid w:val="00FF3C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4DD7C"/>
  <w15:chartTrackingRefBased/>
  <w15:docId w15:val="{2833C748-2A8A-43D2-B75E-7A3C1D17D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231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9231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9231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9231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9231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923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23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23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23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31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9231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9231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9231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9231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923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23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23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2311"/>
    <w:rPr>
      <w:rFonts w:eastAsiaTheme="majorEastAsia" w:cstheme="majorBidi"/>
      <w:color w:val="272727" w:themeColor="text1" w:themeTint="D8"/>
    </w:rPr>
  </w:style>
  <w:style w:type="paragraph" w:styleId="Title">
    <w:name w:val="Title"/>
    <w:basedOn w:val="Normal"/>
    <w:next w:val="Normal"/>
    <w:link w:val="TitleChar"/>
    <w:uiPriority w:val="10"/>
    <w:qFormat/>
    <w:rsid w:val="009923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23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23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23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2311"/>
    <w:pPr>
      <w:spacing w:before="160"/>
      <w:jc w:val="center"/>
    </w:pPr>
    <w:rPr>
      <w:i/>
      <w:iCs/>
      <w:color w:val="404040" w:themeColor="text1" w:themeTint="BF"/>
    </w:rPr>
  </w:style>
  <w:style w:type="character" w:customStyle="1" w:styleId="QuoteChar">
    <w:name w:val="Quote Char"/>
    <w:basedOn w:val="DefaultParagraphFont"/>
    <w:link w:val="Quote"/>
    <w:uiPriority w:val="29"/>
    <w:rsid w:val="00992311"/>
    <w:rPr>
      <w:i/>
      <w:iCs/>
      <w:color w:val="404040" w:themeColor="text1" w:themeTint="BF"/>
    </w:rPr>
  </w:style>
  <w:style w:type="paragraph" w:styleId="ListParagraph">
    <w:name w:val="List Paragraph"/>
    <w:basedOn w:val="Normal"/>
    <w:link w:val="ListParagraphChar"/>
    <w:uiPriority w:val="34"/>
    <w:qFormat/>
    <w:rsid w:val="00992311"/>
    <w:pPr>
      <w:ind w:left="720"/>
      <w:contextualSpacing/>
    </w:pPr>
  </w:style>
  <w:style w:type="character" w:styleId="IntenseEmphasis">
    <w:name w:val="Intense Emphasis"/>
    <w:basedOn w:val="DefaultParagraphFont"/>
    <w:uiPriority w:val="21"/>
    <w:qFormat/>
    <w:rsid w:val="00992311"/>
    <w:rPr>
      <w:i/>
      <w:iCs/>
      <w:color w:val="2F5496" w:themeColor="accent1" w:themeShade="BF"/>
    </w:rPr>
  </w:style>
  <w:style w:type="paragraph" w:styleId="IntenseQuote">
    <w:name w:val="Intense Quote"/>
    <w:basedOn w:val="Normal"/>
    <w:next w:val="Normal"/>
    <w:link w:val="IntenseQuoteChar"/>
    <w:uiPriority w:val="30"/>
    <w:qFormat/>
    <w:rsid w:val="0099231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92311"/>
    <w:rPr>
      <w:i/>
      <w:iCs/>
      <w:color w:val="2F5496" w:themeColor="accent1" w:themeShade="BF"/>
    </w:rPr>
  </w:style>
  <w:style w:type="character" w:styleId="IntenseReference">
    <w:name w:val="Intense Reference"/>
    <w:basedOn w:val="DefaultParagraphFont"/>
    <w:uiPriority w:val="32"/>
    <w:qFormat/>
    <w:rsid w:val="00992311"/>
    <w:rPr>
      <w:b/>
      <w:bCs/>
      <w:smallCaps/>
      <w:color w:val="2F5496" w:themeColor="accent1" w:themeShade="BF"/>
      <w:spacing w:val="5"/>
    </w:rPr>
  </w:style>
  <w:style w:type="character" w:customStyle="1" w:styleId="ListParagraphChar">
    <w:name w:val="List Paragraph Char"/>
    <w:link w:val="ListParagraph"/>
    <w:uiPriority w:val="34"/>
    <w:locked/>
    <w:rsid w:val="00992311"/>
  </w:style>
  <w:style w:type="character" w:styleId="Hyperlink">
    <w:name w:val="Hyperlink"/>
    <w:basedOn w:val="DefaultParagraphFont"/>
    <w:uiPriority w:val="99"/>
    <w:unhideWhenUsed/>
    <w:rsid w:val="00FD31EC"/>
    <w:rPr>
      <w:color w:val="0563C1" w:themeColor="hyperlink"/>
      <w:u w:val="single"/>
    </w:rPr>
  </w:style>
  <w:style w:type="character" w:styleId="UnresolvedMention">
    <w:name w:val="Unresolved Mention"/>
    <w:basedOn w:val="DefaultParagraphFont"/>
    <w:uiPriority w:val="99"/>
    <w:semiHidden/>
    <w:unhideWhenUsed/>
    <w:rsid w:val="00FD31EC"/>
    <w:rPr>
      <w:color w:val="605E5C"/>
      <w:shd w:val="clear" w:color="auto" w:fill="E1DFDD"/>
    </w:rPr>
  </w:style>
  <w:style w:type="paragraph" w:styleId="Header">
    <w:name w:val="header"/>
    <w:basedOn w:val="Normal"/>
    <w:link w:val="HeaderChar"/>
    <w:uiPriority w:val="99"/>
    <w:unhideWhenUsed/>
    <w:rsid w:val="00766E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ED1"/>
  </w:style>
  <w:style w:type="paragraph" w:styleId="Footer">
    <w:name w:val="footer"/>
    <w:basedOn w:val="Normal"/>
    <w:link w:val="FooterChar"/>
    <w:uiPriority w:val="99"/>
    <w:unhideWhenUsed/>
    <w:rsid w:val="00766E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E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5694829">
      <w:bodyDiv w:val="1"/>
      <w:marLeft w:val="0"/>
      <w:marRight w:val="0"/>
      <w:marTop w:val="0"/>
      <w:marBottom w:val="0"/>
      <w:divBdr>
        <w:top w:val="none" w:sz="0" w:space="0" w:color="auto"/>
        <w:left w:val="none" w:sz="0" w:space="0" w:color="auto"/>
        <w:bottom w:val="none" w:sz="0" w:space="0" w:color="auto"/>
        <w:right w:val="none" w:sz="0" w:space="0" w:color="auto"/>
      </w:divBdr>
    </w:div>
    <w:div w:id="408116639">
      <w:bodyDiv w:val="1"/>
      <w:marLeft w:val="0"/>
      <w:marRight w:val="0"/>
      <w:marTop w:val="0"/>
      <w:marBottom w:val="0"/>
      <w:divBdr>
        <w:top w:val="none" w:sz="0" w:space="0" w:color="auto"/>
        <w:left w:val="none" w:sz="0" w:space="0" w:color="auto"/>
        <w:bottom w:val="none" w:sz="0" w:space="0" w:color="auto"/>
        <w:right w:val="none" w:sz="0" w:space="0" w:color="auto"/>
      </w:divBdr>
    </w:div>
    <w:div w:id="605384280">
      <w:bodyDiv w:val="1"/>
      <w:marLeft w:val="0"/>
      <w:marRight w:val="0"/>
      <w:marTop w:val="0"/>
      <w:marBottom w:val="0"/>
      <w:divBdr>
        <w:top w:val="none" w:sz="0" w:space="0" w:color="auto"/>
        <w:left w:val="none" w:sz="0" w:space="0" w:color="auto"/>
        <w:bottom w:val="none" w:sz="0" w:space="0" w:color="auto"/>
        <w:right w:val="none" w:sz="0" w:space="0" w:color="auto"/>
      </w:divBdr>
    </w:div>
    <w:div w:id="609242861">
      <w:bodyDiv w:val="1"/>
      <w:marLeft w:val="0"/>
      <w:marRight w:val="0"/>
      <w:marTop w:val="0"/>
      <w:marBottom w:val="0"/>
      <w:divBdr>
        <w:top w:val="none" w:sz="0" w:space="0" w:color="auto"/>
        <w:left w:val="none" w:sz="0" w:space="0" w:color="auto"/>
        <w:bottom w:val="none" w:sz="0" w:space="0" w:color="auto"/>
        <w:right w:val="none" w:sz="0" w:space="0" w:color="auto"/>
      </w:divBdr>
    </w:div>
    <w:div w:id="1661428195">
      <w:bodyDiv w:val="1"/>
      <w:marLeft w:val="0"/>
      <w:marRight w:val="0"/>
      <w:marTop w:val="0"/>
      <w:marBottom w:val="0"/>
      <w:divBdr>
        <w:top w:val="none" w:sz="0" w:space="0" w:color="auto"/>
        <w:left w:val="none" w:sz="0" w:space="0" w:color="auto"/>
        <w:bottom w:val="none" w:sz="0" w:space="0" w:color="auto"/>
        <w:right w:val="none" w:sz="0" w:space="0" w:color="auto"/>
      </w:divBdr>
    </w:div>
    <w:div w:id="1765875276">
      <w:bodyDiv w:val="1"/>
      <w:marLeft w:val="0"/>
      <w:marRight w:val="0"/>
      <w:marTop w:val="0"/>
      <w:marBottom w:val="0"/>
      <w:divBdr>
        <w:top w:val="none" w:sz="0" w:space="0" w:color="auto"/>
        <w:left w:val="none" w:sz="0" w:space="0" w:color="auto"/>
        <w:bottom w:val="none" w:sz="0" w:space="0" w:color="auto"/>
        <w:right w:val="none" w:sz="0" w:space="0" w:color="auto"/>
      </w:divBdr>
    </w:div>
    <w:div w:id="1872644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161831322013187" TargetMode="External"/><Relationship Id="rId13" Type="http://schemas.openxmlformats.org/officeDocument/2006/relationships/hyperlink" Target="https://www.gov.uk/government/news/junk-food-ad-ban-legislation-progresses-to-curb-childhood-obesity" TargetMode="External"/><Relationship Id="rId18" Type="http://schemas.openxmlformats.org/officeDocument/2006/relationships/hyperlink" Target="https://bmjopen.bmj.com/content/9/9/e031161.abstract" TargetMode="External"/><Relationship Id="rId3" Type="http://schemas.openxmlformats.org/officeDocument/2006/relationships/styles" Target="styles.xml"/><Relationship Id="rId21" Type="http://schemas.openxmlformats.org/officeDocument/2006/relationships/hyperlink" Target="https://www.euro.who.int/en/health-topics/disease-prevention/nutrition/publications/2019/monitoring-and-restricting-digital-marketing-of-unhealthy-products-to-children-and-adolescents-2019" TargetMode="External"/><Relationship Id="rId7" Type="http://schemas.openxmlformats.org/officeDocument/2006/relationships/endnotes" Target="endnotes.xml"/><Relationship Id="rId12" Type="http://schemas.openxmlformats.org/officeDocument/2006/relationships/hyperlink" Target="https://www.thelancet.com/journals/lancet/article/PIIS0140-6736(14)60460-8/abstract?jobId=1138&amp;record=14&amp;sort=4&amp;category=1" TargetMode="External"/><Relationship Id="rId17" Type="http://schemas.openxmlformats.org/officeDocument/2006/relationships/hyperlink" Target="https://www.mdpi.com/1660-4601/17/11/4172"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cademic.oup.com/nutritionreviews/article-abstract/82/7/913/7238435" TargetMode="External"/><Relationship Id="rId20" Type="http://schemas.openxmlformats.org/officeDocument/2006/relationships/hyperlink" Target="https://www.proquest.com/openview/8cb21d59bda45a51d341d9a8bcb08cf1/1?cbl=2043523&amp;pq-origsite=gschola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abs/10.1111/j.1467-789X.2005.00191.x"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ofcom.org.uk/media-use-and-attitudes/media-habits-children/children-and-parents-media-use-and-attitudes-report-2019/" TargetMode="External"/><Relationship Id="rId23" Type="http://schemas.openxmlformats.org/officeDocument/2006/relationships/footer" Target="footer1.xml"/><Relationship Id="rId10" Type="http://schemas.openxmlformats.org/officeDocument/2006/relationships/hyperlink" Target="https://www.cambridge.org/core/journals/british-journal-of-nutrition/article/television-advertisements-for-highsugar-foods-and-beverages-effect-on-childrens-snack-food-intake/F0DC457534B4AB881924F4CBC4126E3A" TargetMode="External"/><Relationship Id="rId19" Type="http://schemas.openxmlformats.org/officeDocument/2006/relationships/hyperlink" Target="https://www.sciencedirect.com/science/article/abs/pii/S0033350621003103" TargetMode="External"/><Relationship Id="rId4" Type="http://schemas.openxmlformats.org/officeDocument/2006/relationships/settings" Target="settings.xml"/><Relationship Id="rId9" Type="http://schemas.openxmlformats.org/officeDocument/2006/relationships/hyperlink" Target="https://publications.aap.org/pediatrics/article-abstract/143/4/e20182554/37177/Social-Media-Influencer-Marketing-and-Children-s?redirectedFrom=fulltext&amp;utm_source=TrendMD&amp;utm_campaign=Pediatrics_TrendMD_0?autologincheck=redirected&amp;utm_medium=TrendMD" TargetMode="External"/><Relationship Id="rId14" Type="http://schemas.openxmlformats.org/officeDocument/2006/relationships/hyperlink" Target="https://link.springer.com/article/10.1186/s12966-018-0672-6"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4C35FA-DEC3-440C-8ED0-A8736F273E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13132</TotalTime>
  <Pages>9</Pages>
  <Words>2724</Words>
  <Characters>15532</Characters>
  <Application>Microsoft Office Word</Application>
  <DocSecurity>0</DocSecurity>
  <Lines>129</Lines>
  <Paragraphs>36</Paragraphs>
  <ScaleCrop>false</ScaleCrop>
  <Company/>
  <LinksUpToDate>false</LinksUpToDate>
  <CharactersWithSpaces>18220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Emmy Holland</dc:creator>
  <cp:keywords/>
  <dc:description/>
  <cp:lastModifiedBy>Emmy Holland</cp:lastModifiedBy>
  <cp:revision>449</cp:revision>
  <dcterms:created xsi:type="dcterms:W3CDTF">2025-03-21T19:26:00Z</dcterms:created>
  <dcterms:modified xsi:type="dcterms:W3CDTF">2025-04-18T12:09:00Z</dcterms:modified>
</cp:coreProperties>
</file>