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4837D9" w:rsidRDefault="00EF680D" w:rsidP="00EF680D">
      <w:pPr>
        <w:spacing w:line="360" w:lineRule="auto"/>
        <w:rPr>
          <w:rFonts w:ascii="Arial" w:hAnsi="Arial" w:cs="Arial"/>
        </w:rPr>
      </w:pPr>
      <w:r w:rsidRPr="006B126A">
        <w:rPr>
          <w:rFonts w:ascii="Arial" w:hAnsi="Arial" w:cs="Arial"/>
          <w:b/>
          <w:bCs/>
          <w:u w:val="single"/>
        </w:rPr>
        <w:t>Module title</w:t>
      </w:r>
      <w:r w:rsidRPr="006B126A">
        <w:rPr>
          <w:rFonts w:ascii="Arial" w:hAnsi="Arial" w:cs="Arial"/>
          <w:b/>
          <w:bCs/>
        </w:rPr>
        <w:t>:</w:t>
      </w:r>
      <w:r>
        <w:rPr>
          <w:rFonts w:ascii="Arial" w:hAnsi="Arial" w:cs="Arial"/>
        </w:rPr>
        <w:t xml:space="preserve"> Problem Solving and Decision Making </w:t>
      </w:r>
    </w:p>
    <w:p w:rsidR="00EF680D" w:rsidRDefault="00EF680D" w:rsidP="00EF680D">
      <w:pPr>
        <w:spacing w:line="360" w:lineRule="auto"/>
        <w:rPr>
          <w:rFonts w:ascii="Arial" w:hAnsi="Arial" w:cs="Arial"/>
        </w:rPr>
      </w:pPr>
    </w:p>
    <w:p w:rsidR="00EF680D" w:rsidRDefault="00EF680D" w:rsidP="00EF680D">
      <w:pPr>
        <w:spacing w:line="360" w:lineRule="auto"/>
        <w:rPr>
          <w:rFonts w:ascii="Arial" w:hAnsi="Arial" w:cs="Arial"/>
        </w:rPr>
      </w:pPr>
      <w:r w:rsidRPr="006B126A">
        <w:rPr>
          <w:rFonts w:ascii="Arial" w:hAnsi="Arial" w:cs="Arial"/>
          <w:b/>
          <w:bCs/>
          <w:u w:val="single"/>
        </w:rPr>
        <w:t>Modul Code:</w:t>
      </w:r>
      <w:r>
        <w:rPr>
          <w:rFonts w:ascii="Arial" w:hAnsi="Arial" w:cs="Arial"/>
        </w:rPr>
        <w:t xml:space="preserve"> LCLM 4004</w:t>
      </w:r>
    </w:p>
    <w:p w:rsidR="00EF680D" w:rsidRDefault="00EF680D" w:rsidP="00EF680D">
      <w:pPr>
        <w:spacing w:line="360" w:lineRule="auto"/>
        <w:rPr>
          <w:rFonts w:ascii="Arial" w:hAnsi="Arial" w:cs="Arial"/>
        </w:rPr>
      </w:pPr>
    </w:p>
    <w:p w:rsidR="00EF680D" w:rsidRDefault="00EF680D" w:rsidP="00EF680D">
      <w:pPr>
        <w:spacing w:line="360" w:lineRule="auto"/>
        <w:rPr>
          <w:rFonts w:ascii="Arial" w:hAnsi="Arial" w:cs="Arial"/>
        </w:rPr>
      </w:pPr>
      <w:r w:rsidRPr="006B126A">
        <w:rPr>
          <w:rFonts w:ascii="Arial" w:hAnsi="Arial" w:cs="Arial"/>
          <w:b/>
          <w:bCs/>
          <w:u w:val="single"/>
        </w:rPr>
        <w:t>Assessment:</w:t>
      </w:r>
      <w:r>
        <w:rPr>
          <w:rFonts w:ascii="Arial" w:hAnsi="Arial" w:cs="Arial"/>
        </w:rPr>
        <w:t xml:space="preserve"> Component 2 Report – Basil’s Bakery</w:t>
      </w:r>
    </w:p>
    <w:p w:rsidR="00EF680D" w:rsidRDefault="00EF680D" w:rsidP="00EF680D">
      <w:pPr>
        <w:spacing w:line="360" w:lineRule="auto"/>
        <w:rPr>
          <w:rFonts w:ascii="Arial" w:hAnsi="Arial" w:cs="Arial"/>
        </w:rPr>
      </w:pPr>
    </w:p>
    <w:p w:rsidR="00EF680D" w:rsidRDefault="00EF680D" w:rsidP="00EF680D">
      <w:pPr>
        <w:spacing w:line="360" w:lineRule="auto"/>
        <w:rPr>
          <w:rFonts w:ascii="Arial" w:hAnsi="Arial" w:cs="Arial"/>
        </w:rPr>
      </w:pPr>
      <w:r w:rsidRPr="006B126A">
        <w:rPr>
          <w:rFonts w:ascii="Arial" w:hAnsi="Arial" w:cs="Arial"/>
          <w:b/>
          <w:bCs/>
          <w:u w:val="single"/>
        </w:rPr>
        <w:t>Student Name:</w:t>
      </w:r>
      <w:r>
        <w:rPr>
          <w:rFonts w:ascii="Arial" w:hAnsi="Arial" w:cs="Arial"/>
        </w:rPr>
        <w:t xml:space="preserve"> Abdul-Azeez </w:t>
      </w:r>
      <w:proofErr w:type="spellStart"/>
      <w:r>
        <w:rPr>
          <w:rFonts w:ascii="Arial" w:hAnsi="Arial" w:cs="Arial"/>
        </w:rPr>
        <w:t>Simisola</w:t>
      </w:r>
      <w:proofErr w:type="spellEnd"/>
      <w:r>
        <w:rPr>
          <w:rFonts w:ascii="Arial" w:hAnsi="Arial" w:cs="Arial"/>
        </w:rPr>
        <w:t xml:space="preserve"> </w:t>
      </w:r>
      <w:proofErr w:type="spellStart"/>
      <w:r>
        <w:rPr>
          <w:rFonts w:ascii="Arial" w:hAnsi="Arial" w:cs="Arial"/>
        </w:rPr>
        <w:t>Obileye</w:t>
      </w:r>
      <w:proofErr w:type="spellEnd"/>
    </w:p>
    <w:p w:rsidR="00EF680D" w:rsidRDefault="00EF680D" w:rsidP="00EF680D">
      <w:pPr>
        <w:spacing w:line="360" w:lineRule="auto"/>
        <w:rPr>
          <w:rFonts w:ascii="Arial" w:hAnsi="Arial" w:cs="Arial"/>
        </w:rPr>
      </w:pPr>
    </w:p>
    <w:p w:rsidR="00EF680D" w:rsidRDefault="00EF680D" w:rsidP="00EF680D">
      <w:pPr>
        <w:spacing w:line="360" w:lineRule="auto"/>
        <w:rPr>
          <w:rFonts w:ascii="Arial" w:hAnsi="Arial" w:cs="Arial"/>
        </w:rPr>
      </w:pPr>
      <w:r w:rsidRPr="006B126A">
        <w:rPr>
          <w:rFonts w:ascii="Arial" w:hAnsi="Arial" w:cs="Arial"/>
          <w:b/>
          <w:bCs/>
          <w:u w:val="single"/>
        </w:rPr>
        <w:t>Student Number:</w:t>
      </w:r>
      <w:r>
        <w:rPr>
          <w:rFonts w:ascii="Arial" w:hAnsi="Arial" w:cs="Arial"/>
        </w:rPr>
        <w:t xml:space="preserve"> 2531449</w:t>
      </w:r>
    </w:p>
    <w:p w:rsidR="00EF680D" w:rsidRDefault="00EF680D" w:rsidP="00EF680D">
      <w:pPr>
        <w:spacing w:line="360" w:lineRule="auto"/>
        <w:rPr>
          <w:rFonts w:ascii="Arial" w:hAnsi="Arial" w:cs="Arial"/>
        </w:rPr>
      </w:pPr>
    </w:p>
    <w:p w:rsidR="00EF680D" w:rsidRDefault="00EF680D" w:rsidP="00EF680D">
      <w:pPr>
        <w:spacing w:line="360" w:lineRule="auto"/>
        <w:rPr>
          <w:rFonts w:ascii="Arial" w:hAnsi="Arial" w:cs="Arial"/>
        </w:rPr>
      </w:pPr>
      <w:r w:rsidRPr="006B126A">
        <w:rPr>
          <w:rFonts w:ascii="Arial" w:hAnsi="Arial" w:cs="Arial"/>
          <w:b/>
          <w:bCs/>
          <w:u w:val="single"/>
        </w:rPr>
        <w:t>Lecturer’s Name:</w:t>
      </w:r>
      <w:r>
        <w:rPr>
          <w:rFonts w:ascii="Arial" w:hAnsi="Arial" w:cs="Arial"/>
        </w:rPr>
        <w:t xml:space="preserve"> Charles </w:t>
      </w:r>
      <w:proofErr w:type="spellStart"/>
      <w:r>
        <w:rPr>
          <w:rFonts w:ascii="Arial" w:hAnsi="Arial" w:cs="Arial"/>
        </w:rPr>
        <w:t>Obinwa</w:t>
      </w:r>
      <w:proofErr w:type="spellEnd"/>
    </w:p>
    <w:p w:rsidR="00EF680D" w:rsidRDefault="00EF680D">
      <w:pPr>
        <w:rPr>
          <w:rFonts w:ascii="Arial" w:hAnsi="Arial" w:cs="Arial"/>
        </w:rPr>
      </w:pPr>
      <w:r>
        <w:rPr>
          <w:rFonts w:ascii="Arial" w:hAnsi="Arial" w:cs="Arial"/>
        </w:rPr>
        <w:br w:type="page"/>
      </w:r>
    </w:p>
    <w:p w:rsidR="00EF680D" w:rsidRPr="005971E9" w:rsidRDefault="00EF680D" w:rsidP="00EF680D">
      <w:pPr>
        <w:jc w:val="center"/>
        <w:rPr>
          <w:rFonts w:ascii="Arial" w:hAnsi="Arial" w:cs="Arial"/>
          <w:b/>
          <w:bCs/>
          <w:sz w:val="36"/>
          <w:szCs w:val="36"/>
          <w:u w:val="single"/>
        </w:rPr>
      </w:pPr>
      <w:r w:rsidRPr="005971E9">
        <w:rPr>
          <w:rFonts w:ascii="Arial" w:hAnsi="Arial" w:cs="Arial"/>
          <w:b/>
          <w:bCs/>
          <w:sz w:val="36"/>
          <w:szCs w:val="36"/>
          <w:u w:val="single"/>
        </w:rPr>
        <w:lastRenderedPageBreak/>
        <w:t>Tables of Contents</w:t>
      </w:r>
    </w:p>
    <w:p w:rsidR="00EF680D" w:rsidRPr="006B126A" w:rsidRDefault="00EF680D" w:rsidP="00EF680D">
      <w:pPr>
        <w:jc w:val="center"/>
        <w:rPr>
          <w:rFonts w:ascii="Arial" w:hAnsi="Arial" w:cs="Arial"/>
        </w:rPr>
      </w:pPr>
    </w:p>
    <w:p w:rsidR="00EF680D" w:rsidRPr="006B126A" w:rsidRDefault="00EF680D" w:rsidP="00EF680D">
      <w:pPr>
        <w:jc w:val="center"/>
        <w:rPr>
          <w:rFonts w:ascii="Arial" w:hAnsi="Arial" w:cs="Arial"/>
        </w:rPr>
      </w:pPr>
    </w:p>
    <w:p w:rsidR="00EF680D" w:rsidRPr="006B126A" w:rsidRDefault="00EF680D" w:rsidP="00EF680D">
      <w:pPr>
        <w:rPr>
          <w:rFonts w:ascii="Arial" w:hAnsi="Arial" w:cs="Arial"/>
        </w:rPr>
      </w:pPr>
      <w:r w:rsidRPr="006B126A">
        <w:rPr>
          <w:rFonts w:ascii="Arial" w:hAnsi="Arial" w:cs="Arial"/>
          <w:b/>
          <w:bCs/>
          <w:u w:val="single"/>
        </w:rPr>
        <w:t>Contents</w:t>
      </w:r>
      <w:r w:rsidRPr="006B126A">
        <w:rPr>
          <w:rFonts w:ascii="Arial" w:hAnsi="Arial" w:cs="Arial"/>
        </w:rPr>
        <w:tab/>
      </w:r>
      <w:r w:rsidRPr="006B126A">
        <w:rPr>
          <w:rFonts w:ascii="Arial" w:hAnsi="Arial" w:cs="Arial"/>
        </w:rPr>
        <w:tab/>
      </w:r>
      <w:r w:rsidRPr="006B126A">
        <w:rPr>
          <w:rFonts w:ascii="Arial" w:hAnsi="Arial" w:cs="Arial"/>
        </w:rPr>
        <w:tab/>
      </w:r>
      <w:r w:rsidRPr="006B126A">
        <w:rPr>
          <w:rFonts w:ascii="Arial" w:hAnsi="Arial" w:cs="Arial"/>
        </w:rPr>
        <w:tab/>
      </w:r>
      <w:r w:rsidRPr="006B126A">
        <w:rPr>
          <w:rFonts w:ascii="Arial" w:hAnsi="Arial" w:cs="Arial"/>
        </w:rPr>
        <w:tab/>
      </w:r>
      <w:r w:rsidRPr="006B126A">
        <w:rPr>
          <w:rFonts w:ascii="Arial" w:hAnsi="Arial" w:cs="Arial"/>
        </w:rPr>
        <w:tab/>
      </w:r>
      <w:r w:rsidRPr="006B126A">
        <w:rPr>
          <w:rFonts w:ascii="Arial" w:hAnsi="Arial" w:cs="Arial"/>
        </w:rPr>
        <w:tab/>
      </w:r>
      <w:r w:rsidRPr="006B126A">
        <w:rPr>
          <w:rFonts w:ascii="Arial" w:hAnsi="Arial" w:cs="Arial"/>
        </w:rPr>
        <w:tab/>
      </w:r>
      <w:r w:rsidRPr="006B126A">
        <w:rPr>
          <w:rFonts w:ascii="Arial" w:hAnsi="Arial" w:cs="Arial"/>
        </w:rPr>
        <w:tab/>
      </w:r>
      <w:r w:rsidRPr="006B126A">
        <w:rPr>
          <w:rFonts w:ascii="Arial" w:hAnsi="Arial" w:cs="Arial"/>
          <w:b/>
          <w:bCs/>
          <w:u w:val="single"/>
        </w:rPr>
        <w:t>Page Number</w:t>
      </w:r>
    </w:p>
    <w:p w:rsidR="00EF680D" w:rsidRPr="006B126A" w:rsidRDefault="00EF680D" w:rsidP="00EF680D">
      <w:pPr>
        <w:rPr>
          <w:rFonts w:ascii="Arial" w:hAnsi="Arial" w:cs="Arial"/>
        </w:rPr>
      </w:pPr>
    </w:p>
    <w:p w:rsidR="00EF680D" w:rsidRPr="006B126A" w:rsidRDefault="00EF680D" w:rsidP="00EF680D">
      <w:pPr>
        <w:rPr>
          <w:rFonts w:ascii="Arial" w:hAnsi="Arial" w:cs="Arial"/>
        </w:rPr>
      </w:pPr>
      <w:r w:rsidRPr="006B126A">
        <w:rPr>
          <w:rFonts w:ascii="Arial" w:hAnsi="Arial" w:cs="Arial"/>
        </w:rPr>
        <w:t>Overview of Basil’s Bakery</w:t>
      </w:r>
      <w:r w:rsidRPr="006B126A">
        <w:rPr>
          <w:rFonts w:ascii="Arial" w:hAnsi="Arial" w:cs="Arial"/>
        </w:rPr>
        <w:tab/>
      </w:r>
      <w:r w:rsidRPr="006B126A">
        <w:rPr>
          <w:rFonts w:ascii="Arial" w:hAnsi="Arial" w:cs="Arial"/>
        </w:rPr>
        <w:tab/>
      </w:r>
      <w:r w:rsidRPr="006B126A">
        <w:rPr>
          <w:rFonts w:ascii="Arial" w:hAnsi="Arial" w:cs="Arial"/>
        </w:rPr>
        <w:tab/>
      </w:r>
      <w:r w:rsidRPr="006B126A">
        <w:rPr>
          <w:rFonts w:ascii="Arial" w:hAnsi="Arial" w:cs="Arial"/>
        </w:rPr>
        <w:tab/>
      </w:r>
      <w:r w:rsidRPr="006B126A">
        <w:rPr>
          <w:rFonts w:ascii="Arial" w:hAnsi="Arial" w:cs="Arial"/>
        </w:rPr>
        <w:tab/>
      </w:r>
      <w:r w:rsidRPr="006B126A">
        <w:rPr>
          <w:rFonts w:ascii="Arial" w:hAnsi="Arial" w:cs="Arial"/>
        </w:rPr>
        <w:tab/>
      </w:r>
      <w:r w:rsidRPr="006B126A">
        <w:rPr>
          <w:rFonts w:ascii="Arial" w:hAnsi="Arial" w:cs="Arial"/>
        </w:rPr>
        <w:tab/>
      </w:r>
      <w:r w:rsidR="006B126A">
        <w:rPr>
          <w:rFonts w:ascii="Arial" w:hAnsi="Arial" w:cs="Arial"/>
        </w:rPr>
        <w:tab/>
      </w:r>
      <w:r w:rsidR="006B126A">
        <w:rPr>
          <w:rFonts w:ascii="Arial" w:hAnsi="Arial" w:cs="Arial"/>
        </w:rPr>
        <w:tab/>
      </w:r>
      <w:r w:rsidRPr="006B126A">
        <w:rPr>
          <w:rFonts w:ascii="Arial" w:hAnsi="Arial" w:cs="Arial"/>
        </w:rPr>
        <w:t>3</w:t>
      </w:r>
    </w:p>
    <w:p w:rsidR="00EF680D" w:rsidRPr="006B126A" w:rsidRDefault="00EF680D" w:rsidP="00EF680D">
      <w:pPr>
        <w:rPr>
          <w:rFonts w:ascii="Arial" w:hAnsi="Arial" w:cs="Arial"/>
        </w:rPr>
      </w:pPr>
    </w:p>
    <w:p w:rsidR="00EF680D" w:rsidRPr="006B126A" w:rsidRDefault="00EF680D" w:rsidP="00EF680D">
      <w:pPr>
        <w:rPr>
          <w:rFonts w:ascii="Arial" w:hAnsi="Arial" w:cs="Arial"/>
        </w:rPr>
      </w:pPr>
      <w:r w:rsidRPr="006B126A">
        <w:rPr>
          <w:rFonts w:ascii="Arial" w:hAnsi="Arial" w:cs="Arial"/>
        </w:rPr>
        <w:t xml:space="preserve">Two proposed solutions </w:t>
      </w:r>
      <w:r w:rsidRPr="006B126A">
        <w:rPr>
          <w:rFonts w:ascii="Arial" w:hAnsi="Arial" w:cs="Arial"/>
        </w:rPr>
        <w:tab/>
      </w:r>
      <w:r w:rsidRPr="006B126A">
        <w:rPr>
          <w:rFonts w:ascii="Arial" w:hAnsi="Arial" w:cs="Arial"/>
        </w:rPr>
        <w:tab/>
      </w:r>
      <w:r w:rsidRPr="006B126A">
        <w:rPr>
          <w:rFonts w:ascii="Arial" w:hAnsi="Arial" w:cs="Arial"/>
        </w:rPr>
        <w:tab/>
      </w:r>
      <w:r w:rsidRPr="006B126A">
        <w:rPr>
          <w:rFonts w:ascii="Arial" w:hAnsi="Arial" w:cs="Arial"/>
        </w:rPr>
        <w:tab/>
      </w:r>
      <w:r w:rsidRPr="006B126A">
        <w:rPr>
          <w:rFonts w:ascii="Arial" w:hAnsi="Arial" w:cs="Arial"/>
        </w:rPr>
        <w:tab/>
      </w:r>
      <w:r w:rsidRPr="006B126A">
        <w:rPr>
          <w:rFonts w:ascii="Arial" w:hAnsi="Arial" w:cs="Arial"/>
        </w:rPr>
        <w:tab/>
      </w:r>
      <w:r w:rsidRPr="006B126A">
        <w:rPr>
          <w:rFonts w:ascii="Arial" w:hAnsi="Arial" w:cs="Arial"/>
        </w:rPr>
        <w:tab/>
      </w:r>
      <w:r w:rsidR="006B126A">
        <w:rPr>
          <w:rFonts w:ascii="Arial" w:hAnsi="Arial" w:cs="Arial"/>
        </w:rPr>
        <w:tab/>
      </w:r>
      <w:r w:rsidR="006B126A">
        <w:rPr>
          <w:rFonts w:ascii="Arial" w:hAnsi="Arial" w:cs="Arial"/>
        </w:rPr>
        <w:tab/>
      </w:r>
      <w:r w:rsidRPr="006B126A">
        <w:rPr>
          <w:rFonts w:ascii="Arial" w:hAnsi="Arial" w:cs="Arial"/>
        </w:rPr>
        <w:t>3</w:t>
      </w:r>
    </w:p>
    <w:p w:rsidR="00EF680D" w:rsidRPr="006B126A" w:rsidRDefault="00EF680D" w:rsidP="00EF680D">
      <w:pPr>
        <w:rPr>
          <w:rFonts w:ascii="Arial" w:hAnsi="Arial" w:cs="Arial"/>
        </w:rPr>
      </w:pPr>
    </w:p>
    <w:p w:rsidR="00EF680D" w:rsidRPr="006B126A" w:rsidRDefault="00EF680D" w:rsidP="00EF680D">
      <w:pPr>
        <w:rPr>
          <w:rFonts w:ascii="Arial" w:hAnsi="Arial" w:cs="Arial"/>
        </w:rPr>
      </w:pPr>
      <w:r w:rsidRPr="006B126A">
        <w:rPr>
          <w:rFonts w:ascii="Arial" w:hAnsi="Arial" w:cs="Arial"/>
        </w:rPr>
        <w:t xml:space="preserve">Evaluation results and justifications </w:t>
      </w:r>
      <w:r w:rsidRPr="006B126A">
        <w:rPr>
          <w:rFonts w:ascii="Arial" w:hAnsi="Arial" w:cs="Arial"/>
        </w:rPr>
        <w:tab/>
      </w:r>
      <w:r w:rsidRPr="006B126A">
        <w:rPr>
          <w:rFonts w:ascii="Arial" w:hAnsi="Arial" w:cs="Arial"/>
        </w:rPr>
        <w:tab/>
      </w:r>
      <w:r w:rsidRPr="006B126A">
        <w:rPr>
          <w:rFonts w:ascii="Arial" w:hAnsi="Arial" w:cs="Arial"/>
        </w:rPr>
        <w:tab/>
      </w:r>
      <w:r w:rsidRPr="006B126A">
        <w:rPr>
          <w:rFonts w:ascii="Arial" w:hAnsi="Arial" w:cs="Arial"/>
        </w:rPr>
        <w:tab/>
      </w:r>
      <w:r w:rsidRPr="006B126A">
        <w:rPr>
          <w:rFonts w:ascii="Arial" w:hAnsi="Arial" w:cs="Arial"/>
        </w:rPr>
        <w:tab/>
      </w:r>
      <w:r w:rsidR="006B126A">
        <w:rPr>
          <w:rFonts w:ascii="Arial" w:hAnsi="Arial" w:cs="Arial"/>
        </w:rPr>
        <w:tab/>
      </w:r>
      <w:r w:rsidR="006B126A">
        <w:rPr>
          <w:rFonts w:ascii="Arial" w:hAnsi="Arial" w:cs="Arial"/>
        </w:rPr>
        <w:tab/>
      </w:r>
      <w:r w:rsidR="00917D5D">
        <w:rPr>
          <w:rFonts w:ascii="Arial" w:hAnsi="Arial" w:cs="Arial"/>
        </w:rPr>
        <w:t>4</w:t>
      </w:r>
    </w:p>
    <w:p w:rsidR="00EF680D" w:rsidRPr="006B126A" w:rsidRDefault="00EF680D" w:rsidP="00EF680D">
      <w:pPr>
        <w:rPr>
          <w:rFonts w:ascii="Arial" w:hAnsi="Arial" w:cs="Arial"/>
        </w:rPr>
      </w:pPr>
    </w:p>
    <w:p w:rsidR="00EF680D" w:rsidRPr="006B126A" w:rsidRDefault="00EF680D" w:rsidP="00EF680D">
      <w:pPr>
        <w:rPr>
          <w:rFonts w:ascii="Arial" w:hAnsi="Arial" w:cs="Arial"/>
        </w:rPr>
      </w:pPr>
      <w:r w:rsidRPr="006B126A">
        <w:rPr>
          <w:rFonts w:ascii="Arial" w:hAnsi="Arial" w:cs="Arial"/>
        </w:rPr>
        <w:t>Justifications for the Implementation Plan</w:t>
      </w:r>
      <w:r w:rsidRPr="006B126A">
        <w:rPr>
          <w:rFonts w:ascii="Arial" w:hAnsi="Arial" w:cs="Arial"/>
        </w:rPr>
        <w:tab/>
      </w:r>
      <w:r w:rsidRPr="006B126A">
        <w:rPr>
          <w:rFonts w:ascii="Arial" w:hAnsi="Arial" w:cs="Arial"/>
        </w:rPr>
        <w:tab/>
      </w:r>
      <w:r w:rsidRPr="006B126A">
        <w:rPr>
          <w:rFonts w:ascii="Arial" w:hAnsi="Arial" w:cs="Arial"/>
        </w:rPr>
        <w:tab/>
      </w:r>
      <w:r w:rsidRPr="006B126A">
        <w:rPr>
          <w:rFonts w:ascii="Arial" w:hAnsi="Arial" w:cs="Arial"/>
        </w:rPr>
        <w:tab/>
      </w:r>
      <w:r w:rsidR="006B126A">
        <w:rPr>
          <w:rFonts w:ascii="Arial" w:hAnsi="Arial" w:cs="Arial"/>
        </w:rPr>
        <w:tab/>
      </w:r>
      <w:r w:rsidR="006B126A">
        <w:rPr>
          <w:rFonts w:ascii="Arial" w:hAnsi="Arial" w:cs="Arial"/>
        </w:rPr>
        <w:tab/>
      </w:r>
      <w:r w:rsidRPr="006B126A">
        <w:rPr>
          <w:rFonts w:ascii="Arial" w:hAnsi="Arial" w:cs="Arial"/>
        </w:rPr>
        <w:t>4</w:t>
      </w:r>
    </w:p>
    <w:p w:rsidR="00EF680D" w:rsidRPr="006B126A" w:rsidRDefault="00EF680D" w:rsidP="00EF680D">
      <w:pPr>
        <w:rPr>
          <w:rFonts w:ascii="Arial" w:hAnsi="Arial" w:cs="Arial"/>
        </w:rPr>
      </w:pPr>
    </w:p>
    <w:p w:rsidR="00EF680D" w:rsidRPr="006B126A" w:rsidRDefault="00EF680D" w:rsidP="00EF680D">
      <w:pPr>
        <w:rPr>
          <w:rFonts w:ascii="Arial" w:hAnsi="Arial" w:cs="Arial"/>
        </w:rPr>
      </w:pPr>
      <w:r w:rsidRPr="006B126A">
        <w:rPr>
          <w:rFonts w:ascii="Arial" w:hAnsi="Arial" w:cs="Arial"/>
        </w:rPr>
        <w:t>Justifications for the KPI and SMART objectives</w:t>
      </w:r>
      <w:r w:rsidRPr="006B126A">
        <w:rPr>
          <w:rFonts w:ascii="Arial" w:hAnsi="Arial" w:cs="Arial"/>
        </w:rPr>
        <w:tab/>
      </w:r>
      <w:r w:rsidRPr="006B126A">
        <w:rPr>
          <w:rFonts w:ascii="Arial" w:hAnsi="Arial" w:cs="Arial"/>
        </w:rPr>
        <w:tab/>
      </w:r>
      <w:r w:rsidRPr="006B126A">
        <w:rPr>
          <w:rFonts w:ascii="Arial" w:hAnsi="Arial" w:cs="Arial"/>
        </w:rPr>
        <w:tab/>
      </w:r>
      <w:r w:rsidR="006B126A">
        <w:rPr>
          <w:rFonts w:ascii="Arial" w:hAnsi="Arial" w:cs="Arial"/>
        </w:rPr>
        <w:tab/>
      </w:r>
      <w:r w:rsidR="006B126A">
        <w:rPr>
          <w:rFonts w:ascii="Arial" w:hAnsi="Arial" w:cs="Arial"/>
        </w:rPr>
        <w:tab/>
      </w:r>
      <w:r w:rsidRPr="006B126A">
        <w:rPr>
          <w:rFonts w:ascii="Arial" w:hAnsi="Arial" w:cs="Arial"/>
        </w:rPr>
        <w:t>4</w:t>
      </w:r>
    </w:p>
    <w:p w:rsidR="00EF680D" w:rsidRPr="006B126A" w:rsidRDefault="00EF680D" w:rsidP="00EF680D">
      <w:pPr>
        <w:rPr>
          <w:rFonts w:ascii="Arial" w:hAnsi="Arial" w:cs="Arial"/>
        </w:rPr>
      </w:pPr>
    </w:p>
    <w:p w:rsidR="00EF680D" w:rsidRDefault="00EF680D" w:rsidP="00EF680D">
      <w:pPr>
        <w:rPr>
          <w:rFonts w:ascii="Arial" w:hAnsi="Arial" w:cs="Arial"/>
        </w:rPr>
      </w:pPr>
      <w:r w:rsidRPr="006B126A">
        <w:rPr>
          <w:rFonts w:ascii="Arial" w:hAnsi="Arial" w:cs="Arial"/>
        </w:rPr>
        <w:t xml:space="preserve">Key findings </w:t>
      </w:r>
      <w:r w:rsidRPr="006B126A">
        <w:rPr>
          <w:rFonts w:ascii="Arial" w:hAnsi="Arial" w:cs="Arial"/>
        </w:rPr>
        <w:tab/>
      </w:r>
      <w:r w:rsidRPr="006B126A">
        <w:rPr>
          <w:rFonts w:ascii="Arial" w:hAnsi="Arial" w:cs="Arial"/>
        </w:rPr>
        <w:tab/>
      </w:r>
      <w:r w:rsidRPr="006B126A">
        <w:rPr>
          <w:rFonts w:ascii="Arial" w:hAnsi="Arial" w:cs="Arial"/>
        </w:rPr>
        <w:tab/>
      </w:r>
      <w:r w:rsidRPr="006B126A">
        <w:rPr>
          <w:rFonts w:ascii="Arial" w:hAnsi="Arial" w:cs="Arial"/>
        </w:rPr>
        <w:tab/>
      </w:r>
      <w:r w:rsidRPr="006B126A">
        <w:rPr>
          <w:rFonts w:ascii="Arial" w:hAnsi="Arial" w:cs="Arial"/>
        </w:rPr>
        <w:tab/>
      </w:r>
      <w:r w:rsidRPr="006B126A">
        <w:rPr>
          <w:rFonts w:ascii="Arial" w:hAnsi="Arial" w:cs="Arial"/>
        </w:rPr>
        <w:tab/>
      </w:r>
      <w:r w:rsidRPr="006B126A">
        <w:rPr>
          <w:rFonts w:ascii="Arial" w:hAnsi="Arial" w:cs="Arial"/>
        </w:rPr>
        <w:tab/>
      </w:r>
      <w:r w:rsidRPr="006B126A">
        <w:rPr>
          <w:rFonts w:ascii="Arial" w:hAnsi="Arial" w:cs="Arial"/>
        </w:rPr>
        <w:tab/>
      </w:r>
      <w:r w:rsidRPr="006B126A">
        <w:rPr>
          <w:rFonts w:ascii="Arial" w:hAnsi="Arial" w:cs="Arial"/>
        </w:rPr>
        <w:tab/>
      </w:r>
      <w:r w:rsidR="006B126A">
        <w:rPr>
          <w:rFonts w:ascii="Arial" w:hAnsi="Arial" w:cs="Arial"/>
        </w:rPr>
        <w:tab/>
      </w:r>
      <w:r w:rsidR="006B126A">
        <w:rPr>
          <w:rFonts w:ascii="Arial" w:hAnsi="Arial" w:cs="Arial"/>
        </w:rPr>
        <w:tab/>
      </w:r>
      <w:r w:rsidRPr="006B126A">
        <w:rPr>
          <w:rFonts w:ascii="Arial" w:hAnsi="Arial" w:cs="Arial"/>
        </w:rPr>
        <w:t>4</w:t>
      </w:r>
    </w:p>
    <w:p w:rsidR="006B126A" w:rsidRPr="006B126A" w:rsidRDefault="006B126A" w:rsidP="00EF680D">
      <w:pPr>
        <w:rPr>
          <w:rFonts w:ascii="Arial" w:hAnsi="Arial" w:cs="Arial"/>
        </w:rPr>
      </w:pPr>
    </w:p>
    <w:p w:rsidR="00EF680D" w:rsidRPr="006B126A" w:rsidRDefault="00EF680D" w:rsidP="00EF680D">
      <w:pPr>
        <w:rPr>
          <w:rFonts w:ascii="Arial" w:hAnsi="Arial" w:cs="Arial"/>
        </w:rPr>
      </w:pPr>
      <w:r w:rsidRPr="006B126A">
        <w:rPr>
          <w:rFonts w:ascii="Arial" w:hAnsi="Arial" w:cs="Arial"/>
        </w:rPr>
        <w:t>Reference list</w:t>
      </w:r>
      <w:r w:rsidRPr="006B126A">
        <w:rPr>
          <w:rFonts w:ascii="Arial" w:hAnsi="Arial" w:cs="Arial"/>
        </w:rPr>
        <w:tab/>
      </w:r>
      <w:r w:rsidRPr="006B126A">
        <w:rPr>
          <w:rFonts w:ascii="Arial" w:hAnsi="Arial" w:cs="Arial"/>
        </w:rPr>
        <w:tab/>
      </w:r>
      <w:r w:rsidRPr="006B126A">
        <w:rPr>
          <w:rFonts w:ascii="Arial" w:hAnsi="Arial" w:cs="Arial"/>
        </w:rPr>
        <w:tab/>
      </w:r>
      <w:r w:rsidRPr="006B126A">
        <w:rPr>
          <w:rFonts w:ascii="Arial" w:hAnsi="Arial" w:cs="Arial"/>
        </w:rPr>
        <w:tab/>
      </w:r>
      <w:r w:rsidRPr="006B126A">
        <w:rPr>
          <w:rFonts w:ascii="Arial" w:hAnsi="Arial" w:cs="Arial"/>
        </w:rPr>
        <w:tab/>
      </w:r>
      <w:r w:rsidRPr="006B126A">
        <w:rPr>
          <w:rFonts w:ascii="Arial" w:hAnsi="Arial" w:cs="Arial"/>
        </w:rPr>
        <w:tab/>
      </w:r>
      <w:r w:rsidRPr="006B126A">
        <w:rPr>
          <w:rFonts w:ascii="Arial" w:hAnsi="Arial" w:cs="Arial"/>
        </w:rPr>
        <w:tab/>
      </w:r>
      <w:r w:rsidRPr="006B126A">
        <w:rPr>
          <w:rFonts w:ascii="Arial" w:hAnsi="Arial" w:cs="Arial"/>
        </w:rPr>
        <w:tab/>
      </w:r>
      <w:r w:rsidR="006B126A">
        <w:rPr>
          <w:rFonts w:ascii="Arial" w:hAnsi="Arial" w:cs="Arial"/>
        </w:rPr>
        <w:tab/>
      </w:r>
      <w:r w:rsidR="006B126A">
        <w:rPr>
          <w:rFonts w:ascii="Arial" w:hAnsi="Arial" w:cs="Arial"/>
        </w:rPr>
        <w:tab/>
      </w:r>
      <w:r w:rsidR="00A6193F">
        <w:rPr>
          <w:rFonts w:ascii="Arial" w:hAnsi="Arial" w:cs="Arial"/>
        </w:rPr>
        <w:t>7</w:t>
      </w:r>
    </w:p>
    <w:p w:rsidR="006B126A" w:rsidRPr="006B126A" w:rsidRDefault="006B126A" w:rsidP="00EF680D">
      <w:pPr>
        <w:rPr>
          <w:rFonts w:ascii="Arial" w:hAnsi="Arial" w:cs="Arial"/>
        </w:rPr>
      </w:pPr>
    </w:p>
    <w:p w:rsidR="006B126A" w:rsidRPr="006B126A" w:rsidRDefault="006B126A" w:rsidP="00EF680D">
      <w:pPr>
        <w:rPr>
          <w:rFonts w:ascii="Arial" w:hAnsi="Arial" w:cs="Arial"/>
        </w:rPr>
      </w:pPr>
    </w:p>
    <w:p w:rsidR="006B126A" w:rsidRPr="006B126A" w:rsidRDefault="006B126A" w:rsidP="00EF680D">
      <w:pPr>
        <w:rPr>
          <w:rFonts w:ascii="Arial" w:hAnsi="Arial" w:cs="Arial"/>
        </w:rPr>
      </w:pPr>
    </w:p>
    <w:p w:rsidR="006B126A" w:rsidRPr="005971E9" w:rsidRDefault="006B126A" w:rsidP="006B126A">
      <w:pPr>
        <w:jc w:val="center"/>
        <w:rPr>
          <w:rFonts w:ascii="Arial" w:hAnsi="Arial" w:cs="Arial"/>
          <w:b/>
          <w:bCs/>
          <w:sz w:val="36"/>
          <w:szCs w:val="36"/>
          <w:u w:val="single"/>
        </w:rPr>
      </w:pPr>
      <w:r w:rsidRPr="005971E9">
        <w:rPr>
          <w:rFonts w:ascii="Arial" w:hAnsi="Arial" w:cs="Arial"/>
          <w:b/>
          <w:bCs/>
          <w:sz w:val="36"/>
          <w:szCs w:val="36"/>
          <w:u w:val="single"/>
        </w:rPr>
        <w:t>Appendices</w:t>
      </w:r>
    </w:p>
    <w:p w:rsidR="006B126A" w:rsidRPr="006B126A" w:rsidRDefault="006B126A" w:rsidP="006B126A">
      <w:pPr>
        <w:jc w:val="center"/>
        <w:rPr>
          <w:rFonts w:ascii="Arial" w:hAnsi="Arial" w:cs="Arial"/>
        </w:rPr>
      </w:pPr>
    </w:p>
    <w:p w:rsidR="006B126A" w:rsidRPr="006B126A" w:rsidRDefault="006B126A" w:rsidP="006B126A">
      <w:pPr>
        <w:rPr>
          <w:rFonts w:ascii="Arial" w:hAnsi="Arial" w:cs="Arial"/>
        </w:rPr>
      </w:pPr>
      <w:r w:rsidRPr="006B126A">
        <w:rPr>
          <w:rFonts w:ascii="Arial" w:hAnsi="Arial" w:cs="Arial"/>
        </w:rPr>
        <w:t>PMI Evaluation Table</w:t>
      </w:r>
      <w:r w:rsidRPr="006B126A">
        <w:rPr>
          <w:rFonts w:ascii="Arial" w:hAnsi="Arial" w:cs="Arial"/>
        </w:rPr>
        <w:tab/>
      </w:r>
      <w:r w:rsidRPr="006B126A">
        <w:rPr>
          <w:rFonts w:ascii="Arial" w:hAnsi="Arial" w:cs="Arial"/>
        </w:rPr>
        <w:tab/>
      </w:r>
      <w:r w:rsidRPr="006B126A">
        <w:rPr>
          <w:rFonts w:ascii="Arial" w:hAnsi="Arial" w:cs="Arial"/>
        </w:rPr>
        <w:tab/>
      </w:r>
      <w:r w:rsidRPr="006B126A">
        <w:rPr>
          <w:rFonts w:ascii="Arial" w:hAnsi="Arial" w:cs="Arial"/>
        </w:rPr>
        <w:tab/>
      </w:r>
      <w:r w:rsidRPr="006B126A">
        <w:rPr>
          <w:rFonts w:ascii="Arial" w:hAnsi="Arial" w:cs="Arial"/>
        </w:rPr>
        <w:tab/>
      </w:r>
      <w:r w:rsidRPr="006B126A">
        <w:rPr>
          <w:rFonts w:ascii="Arial" w:hAnsi="Arial" w:cs="Arial"/>
        </w:rPr>
        <w:tab/>
      </w:r>
      <w:r w:rsidRPr="006B126A">
        <w:rPr>
          <w:rFonts w:ascii="Arial" w:hAnsi="Arial" w:cs="Arial"/>
        </w:rPr>
        <w:tab/>
      </w:r>
      <w:r>
        <w:rPr>
          <w:rFonts w:ascii="Arial" w:hAnsi="Arial" w:cs="Arial"/>
        </w:rPr>
        <w:tab/>
      </w:r>
      <w:r>
        <w:rPr>
          <w:rFonts w:ascii="Arial" w:hAnsi="Arial" w:cs="Arial"/>
        </w:rPr>
        <w:tab/>
      </w:r>
      <w:r w:rsidR="00A6193F">
        <w:rPr>
          <w:rFonts w:ascii="Arial" w:hAnsi="Arial" w:cs="Arial"/>
        </w:rPr>
        <w:t>5</w:t>
      </w:r>
    </w:p>
    <w:p w:rsidR="006B126A" w:rsidRPr="006B126A" w:rsidRDefault="006B126A" w:rsidP="006B126A">
      <w:pPr>
        <w:rPr>
          <w:rFonts w:ascii="Arial" w:hAnsi="Arial" w:cs="Arial"/>
        </w:rPr>
      </w:pPr>
    </w:p>
    <w:p w:rsidR="006B126A" w:rsidRPr="006B126A" w:rsidRDefault="006B126A" w:rsidP="006B126A">
      <w:pPr>
        <w:rPr>
          <w:rFonts w:ascii="Arial" w:hAnsi="Arial" w:cs="Arial"/>
        </w:rPr>
      </w:pPr>
      <w:r w:rsidRPr="006B126A">
        <w:rPr>
          <w:rFonts w:ascii="Arial" w:hAnsi="Arial" w:cs="Arial"/>
        </w:rPr>
        <w:t>Implementation Plan</w:t>
      </w:r>
      <w:r w:rsidRPr="006B126A">
        <w:rPr>
          <w:rFonts w:ascii="Arial" w:hAnsi="Arial" w:cs="Arial"/>
        </w:rPr>
        <w:tab/>
      </w:r>
      <w:r w:rsidRPr="006B126A">
        <w:rPr>
          <w:rFonts w:ascii="Arial" w:hAnsi="Arial" w:cs="Arial"/>
        </w:rPr>
        <w:tab/>
      </w:r>
      <w:r w:rsidRPr="006B126A">
        <w:rPr>
          <w:rFonts w:ascii="Arial" w:hAnsi="Arial" w:cs="Arial"/>
        </w:rPr>
        <w:tab/>
      </w:r>
      <w:r w:rsidRPr="006B126A">
        <w:rPr>
          <w:rFonts w:ascii="Arial" w:hAnsi="Arial" w:cs="Arial"/>
        </w:rPr>
        <w:tab/>
      </w:r>
      <w:r w:rsidRPr="006B126A">
        <w:rPr>
          <w:rFonts w:ascii="Arial" w:hAnsi="Arial" w:cs="Arial"/>
        </w:rPr>
        <w:tab/>
      </w:r>
      <w:r w:rsidRPr="006B126A">
        <w:rPr>
          <w:rFonts w:ascii="Arial" w:hAnsi="Arial" w:cs="Arial"/>
        </w:rPr>
        <w:tab/>
      </w:r>
      <w:r w:rsidRPr="006B126A">
        <w:rPr>
          <w:rFonts w:ascii="Arial" w:hAnsi="Arial" w:cs="Arial"/>
        </w:rPr>
        <w:tab/>
      </w:r>
      <w:r>
        <w:rPr>
          <w:rFonts w:ascii="Arial" w:hAnsi="Arial" w:cs="Arial"/>
        </w:rPr>
        <w:tab/>
      </w:r>
      <w:r>
        <w:rPr>
          <w:rFonts w:ascii="Arial" w:hAnsi="Arial" w:cs="Arial"/>
        </w:rPr>
        <w:tab/>
      </w:r>
      <w:r w:rsidR="00A6193F">
        <w:rPr>
          <w:rFonts w:ascii="Arial" w:hAnsi="Arial" w:cs="Arial"/>
        </w:rPr>
        <w:t>6</w:t>
      </w:r>
    </w:p>
    <w:p w:rsidR="006B126A" w:rsidRPr="006B126A" w:rsidRDefault="006B126A" w:rsidP="006B126A">
      <w:pPr>
        <w:rPr>
          <w:rFonts w:ascii="Arial" w:hAnsi="Arial" w:cs="Arial"/>
        </w:rPr>
      </w:pPr>
    </w:p>
    <w:p w:rsidR="006B126A" w:rsidRDefault="006B126A" w:rsidP="006B126A">
      <w:pPr>
        <w:rPr>
          <w:rFonts w:ascii="Arial" w:hAnsi="Arial" w:cs="Arial"/>
        </w:rPr>
      </w:pPr>
      <w:r w:rsidRPr="006B126A">
        <w:rPr>
          <w:rFonts w:ascii="Arial" w:hAnsi="Arial" w:cs="Arial"/>
        </w:rPr>
        <w:t>KPI and SMART Table</w:t>
      </w:r>
      <w:r w:rsidRPr="006B126A">
        <w:rPr>
          <w:rFonts w:ascii="Arial" w:hAnsi="Arial" w:cs="Arial"/>
        </w:rPr>
        <w:tab/>
      </w:r>
      <w:r w:rsidRPr="006B126A">
        <w:rPr>
          <w:rFonts w:ascii="Arial" w:hAnsi="Arial" w:cs="Arial"/>
        </w:rPr>
        <w:tab/>
      </w:r>
      <w:r w:rsidRPr="006B126A">
        <w:rPr>
          <w:rFonts w:ascii="Arial" w:hAnsi="Arial" w:cs="Arial"/>
        </w:rPr>
        <w:tab/>
      </w:r>
      <w:r w:rsidRPr="006B126A">
        <w:rPr>
          <w:rFonts w:ascii="Arial" w:hAnsi="Arial" w:cs="Arial"/>
        </w:rPr>
        <w:tab/>
      </w:r>
      <w:r w:rsidRPr="006B126A">
        <w:rPr>
          <w:rFonts w:ascii="Arial" w:hAnsi="Arial" w:cs="Arial"/>
        </w:rPr>
        <w:tab/>
      </w:r>
      <w:r w:rsidRPr="006B126A">
        <w:rPr>
          <w:rFonts w:ascii="Arial" w:hAnsi="Arial" w:cs="Arial"/>
        </w:rPr>
        <w:tab/>
      </w:r>
      <w:r w:rsidRPr="006B126A">
        <w:rPr>
          <w:rFonts w:ascii="Arial" w:hAnsi="Arial" w:cs="Arial"/>
        </w:rPr>
        <w:tab/>
      </w:r>
      <w:r>
        <w:rPr>
          <w:rFonts w:ascii="Arial" w:hAnsi="Arial" w:cs="Arial"/>
        </w:rPr>
        <w:tab/>
      </w:r>
      <w:r>
        <w:rPr>
          <w:rFonts w:ascii="Arial" w:hAnsi="Arial" w:cs="Arial"/>
        </w:rPr>
        <w:tab/>
      </w:r>
      <w:r w:rsidR="00A6193F">
        <w:rPr>
          <w:rFonts w:ascii="Arial" w:hAnsi="Arial" w:cs="Arial"/>
        </w:rPr>
        <w:t>6</w:t>
      </w:r>
    </w:p>
    <w:p w:rsidR="006B126A" w:rsidRDefault="006B126A" w:rsidP="006B126A">
      <w:pPr>
        <w:rPr>
          <w:rFonts w:ascii="Arial" w:hAnsi="Arial" w:cs="Arial"/>
        </w:rPr>
      </w:pPr>
    </w:p>
    <w:p w:rsidR="006B126A" w:rsidRDefault="006B126A" w:rsidP="006B126A">
      <w:pPr>
        <w:rPr>
          <w:rFonts w:ascii="Arial" w:hAnsi="Arial" w:cs="Arial"/>
        </w:rPr>
      </w:pPr>
    </w:p>
    <w:p w:rsidR="006B126A" w:rsidRDefault="006B126A" w:rsidP="006B126A">
      <w:pPr>
        <w:rPr>
          <w:rFonts w:ascii="Arial" w:hAnsi="Arial" w:cs="Arial"/>
        </w:rPr>
      </w:pPr>
    </w:p>
    <w:p w:rsidR="006B126A" w:rsidRDefault="006B126A" w:rsidP="006B126A">
      <w:pPr>
        <w:rPr>
          <w:rFonts w:ascii="Arial" w:hAnsi="Arial" w:cs="Arial"/>
        </w:rPr>
      </w:pPr>
    </w:p>
    <w:p w:rsidR="006B126A" w:rsidRDefault="006B126A" w:rsidP="006B126A">
      <w:pPr>
        <w:rPr>
          <w:rFonts w:ascii="Arial" w:hAnsi="Arial" w:cs="Arial"/>
        </w:rPr>
      </w:pPr>
    </w:p>
    <w:p w:rsidR="006B126A" w:rsidRDefault="006B126A" w:rsidP="006B126A">
      <w:pPr>
        <w:rPr>
          <w:rFonts w:ascii="Arial" w:hAnsi="Arial" w:cs="Arial"/>
        </w:rPr>
      </w:pPr>
    </w:p>
    <w:p w:rsidR="006B126A" w:rsidRDefault="006B126A">
      <w:pPr>
        <w:rPr>
          <w:rFonts w:ascii="Arial" w:hAnsi="Arial" w:cs="Arial"/>
        </w:rPr>
      </w:pPr>
      <w:r>
        <w:rPr>
          <w:rFonts w:ascii="Arial" w:hAnsi="Arial" w:cs="Arial"/>
        </w:rPr>
        <w:br w:type="page"/>
      </w:r>
    </w:p>
    <w:p w:rsidR="006B126A" w:rsidRPr="005971E9" w:rsidRDefault="006225E6" w:rsidP="006225E6">
      <w:pPr>
        <w:jc w:val="center"/>
        <w:rPr>
          <w:rFonts w:ascii="Arial" w:hAnsi="Arial" w:cs="Arial"/>
          <w:b/>
          <w:bCs/>
          <w:sz w:val="36"/>
          <w:szCs w:val="36"/>
          <w:u w:val="single"/>
        </w:rPr>
      </w:pPr>
      <w:r w:rsidRPr="005971E9">
        <w:rPr>
          <w:rFonts w:ascii="Arial" w:hAnsi="Arial" w:cs="Arial"/>
          <w:b/>
          <w:bCs/>
          <w:sz w:val="36"/>
          <w:szCs w:val="36"/>
          <w:u w:val="single"/>
        </w:rPr>
        <w:lastRenderedPageBreak/>
        <w:t>Overview</w:t>
      </w:r>
    </w:p>
    <w:p w:rsidR="00C73740" w:rsidRPr="00613AEC" w:rsidRDefault="00C73740" w:rsidP="006225E6">
      <w:pPr>
        <w:jc w:val="center"/>
        <w:rPr>
          <w:rFonts w:ascii="Arial" w:hAnsi="Arial" w:cs="Arial"/>
          <w:b/>
          <w:bCs/>
          <w:u w:val="single"/>
        </w:rPr>
      </w:pPr>
    </w:p>
    <w:p w:rsidR="006225E6" w:rsidRDefault="006225E6" w:rsidP="006225E6">
      <w:pPr>
        <w:rPr>
          <w:rFonts w:ascii="Arial" w:hAnsi="Arial" w:cs="Arial"/>
        </w:rPr>
      </w:pPr>
      <w:r>
        <w:rPr>
          <w:rFonts w:ascii="Arial" w:hAnsi="Arial" w:cs="Arial"/>
        </w:rPr>
        <w:t xml:space="preserve">Basil’s Bakery is an independent artisan bakery located in a shopping retail park in Coventry. Established in 2015, Basil’s Bakery proudly promotes organic ingredients used in breads, cakes and pastries. Annual sales increased yearly until 2020 when the covid-19 epidemic hit the country and </w:t>
      </w:r>
      <w:r w:rsidR="00111D8E">
        <w:rPr>
          <w:rFonts w:ascii="Arial" w:hAnsi="Arial" w:cs="Arial"/>
        </w:rPr>
        <w:t>lockdown was implemented, restriction imposed on business owners. Sales decreased during the periods and becoming stagnated between 2023-2025.</w:t>
      </w:r>
    </w:p>
    <w:p w:rsidR="00111D8E" w:rsidRDefault="00111D8E" w:rsidP="006225E6">
      <w:pPr>
        <w:rPr>
          <w:rFonts w:ascii="Arial" w:hAnsi="Arial" w:cs="Arial"/>
        </w:rPr>
      </w:pPr>
    </w:p>
    <w:p w:rsidR="001810C4" w:rsidRDefault="00111D8E" w:rsidP="006225E6">
      <w:pPr>
        <w:rPr>
          <w:rFonts w:ascii="Arial" w:hAnsi="Arial" w:cs="Arial"/>
        </w:rPr>
      </w:pPr>
      <w:r>
        <w:rPr>
          <w:rFonts w:ascii="Arial" w:hAnsi="Arial" w:cs="Arial"/>
        </w:rPr>
        <w:t>Basil’s Bakery failed to adapt to the current climate</w:t>
      </w:r>
      <w:r w:rsidR="00237C54">
        <w:rPr>
          <w:rFonts w:ascii="Arial" w:hAnsi="Arial" w:cs="Arial"/>
        </w:rPr>
        <w:t xml:space="preserve">, Stagnant sale caused by both external and internal factors. </w:t>
      </w:r>
      <w:r w:rsidR="00237C54">
        <w:rPr>
          <w:rFonts w:ascii="Arial" w:hAnsi="Arial" w:cs="Arial"/>
        </w:rPr>
        <w:t>Customer footfall plummeted whilst operational overheads increased in this period.</w:t>
      </w:r>
      <w:r w:rsidR="00237C54">
        <w:rPr>
          <w:rFonts w:ascii="Arial" w:hAnsi="Arial" w:cs="Arial"/>
        </w:rPr>
        <w:t xml:space="preserve"> The root causes of footfall reductions were shop closures,</w:t>
      </w:r>
      <w:r w:rsidR="00613AEC">
        <w:rPr>
          <w:rFonts w:ascii="Arial" w:hAnsi="Arial" w:cs="Arial"/>
        </w:rPr>
        <w:t xml:space="preserve"> unsatisfactory waiting times,</w:t>
      </w:r>
      <w:r w:rsidR="00237C54">
        <w:rPr>
          <w:rFonts w:ascii="Arial" w:hAnsi="Arial" w:cs="Arial"/>
        </w:rPr>
        <w:t xml:space="preserve"> changes to customer working patterns i.e. (‘reduced hours, hybrid working)</w:t>
      </w:r>
      <w:r w:rsidR="001810C4">
        <w:rPr>
          <w:rFonts w:ascii="Arial" w:hAnsi="Arial" w:cs="Arial"/>
        </w:rPr>
        <w:t>, limited customer convenience</w:t>
      </w:r>
      <w:r w:rsidR="00613AEC">
        <w:rPr>
          <w:rFonts w:ascii="Arial" w:hAnsi="Arial" w:cs="Arial"/>
        </w:rPr>
        <w:t xml:space="preserve"> and redundancies to loyal customers.</w:t>
      </w:r>
    </w:p>
    <w:p w:rsidR="00E11284" w:rsidRDefault="00E11284" w:rsidP="006225E6">
      <w:pPr>
        <w:rPr>
          <w:rFonts w:ascii="Arial" w:hAnsi="Arial" w:cs="Arial"/>
        </w:rPr>
      </w:pPr>
    </w:p>
    <w:p w:rsidR="001810C4" w:rsidRPr="00613AEC" w:rsidRDefault="00E11284" w:rsidP="006225E6">
      <w:pPr>
        <w:rPr>
          <w:rFonts w:ascii="Arial" w:hAnsi="Arial" w:cs="Arial"/>
          <w:b/>
          <w:bCs/>
          <w:u w:val="single"/>
        </w:rPr>
      </w:pPr>
      <w:r>
        <w:rPr>
          <w:rFonts w:ascii="Arial" w:hAnsi="Arial" w:cs="Arial"/>
          <w:b/>
          <w:bCs/>
          <w:u w:val="single"/>
        </w:rPr>
        <w:t>(Pre-Order Syste</w:t>
      </w:r>
      <w:r w:rsidR="0001542D">
        <w:rPr>
          <w:rFonts w:ascii="Arial" w:hAnsi="Arial" w:cs="Arial"/>
          <w:b/>
          <w:bCs/>
          <w:u w:val="single"/>
        </w:rPr>
        <w:t xml:space="preserve">m &amp; Delivery </w:t>
      </w:r>
      <w:r w:rsidR="003B5153">
        <w:rPr>
          <w:rFonts w:ascii="Arial" w:hAnsi="Arial" w:cs="Arial"/>
          <w:b/>
          <w:bCs/>
          <w:u w:val="single"/>
        </w:rPr>
        <w:t>S</w:t>
      </w:r>
      <w:r w:rsidR="0001542D">
        <w:rPr>
          <w:rFonts w:ascii="Arial" w:hAnsi="Arial" w:cs="Arial"/>
          <w:b/>
          <w:bCs/>
          <w:u w:val="single"/>
        </w:rPr>
        <w:t>ervice)</w:t>
      </w:r>
      <w:r>
        <w:rPr>
          <w:rFonts w:ascii="Arial" w:hAnsi="Arial" w:cs="Arial"/>
          <w:b/>
          <w:bCs/>
          <w:u w:val="single"/>
        </w:rPr>
        <w:t xml:space="preserve"> </w:t>
      </w:r>
      <w:r w:rsidR="00613AEC" w:rsidRPr="00613AEC">
        <w:rPr>
          <w:rFonts w:ascii="Arial" w:hAnsi="Arial" w:cs="Arial"/>
          <w:b/>
          <w:bCs/>
          <w:u w:val="single"/>
        </w:rPr>
        <w:t>Solution A Proposal</w:t>
      </w:r>
    </w:p>
    <w:p w:rsidR="00613AEC" w:rsidRDefault="00613AEC" w:rsidP="006225E6">
      <w:pPr>
        <w:rPr>
          <w:rFonts w:ascii="Arial" w:hAnsi="Arial" w:cs="Arial"/>
        </w:rPr>
      </w:pPr>
    </w:p>
    <w:p w:rsidR="00344D4C" w:rsidRDefault="001810C4" w:rsidP="006225E6">
      <w:pPr>
        <w:rPr>
          <w:rFonts w:ascii="Arial" w:hAnsi="Arial" w:cs="Arial"/>
        </w:rPr>
      </w:pPr>
      <w:r>
        <w:rPr>
          <w:rFonts w:ascii="Arial" w:hAnsi="Arial" w:cs="Arial"/>
        </w:rPr>
        <w:t>Basil’s Bakery limited operational capacity with rising company overheads failed to realise increasing the efficiency of the pre-order system</w:t>
      </w:r>
      <w:r w:rsidR="00613AEC">
        <w:rPr>
          <w:rFonts w:ascii="Arial" w:hAnsi="Arial" w:cs="Arial"/>
        </w:rPr>
        <w:t xml:space="preserve"> will significantly reduce the waiting times during busy p</w:t>
      </w:r>
      <w:r w:rsidR="00344D4C">
        <w:rPr>
          <w:rFonts w:ascii="Arial" w:hAnsi="Arial" w:cs="Arial"/>
        </w:rPr>
        <w:t>eriods. In the lockdown climate, Basil should’ve focused more on customer satisfaction.</w:t>
      </w:r>
      <w:r w:rsidR="00E11284">
        <w:rPr>
          <w:rFonts w:ascii="Arial" w:hAnsi="Arial" w:cs="Arial"/>
        </w:rPr>
        <w:t xml:space="preserve"> Pre-order system with </w:t>
      </w:r>
      <w:proofErr w:type="gramStart"/>
      <w:r w:rsidR="00E11284">
        <w:rPr>
          <w:rFonts w:ascii="Arial" w:hAnsi="Arial" w:cs="Arial"/>
        </w:rPr>
        <w:t>an</w:t>
      </w:r>
      <w:proofErr w:type="gramEnd"/>
      <w:r w:rsidR="00E11284">
        <w:rPr>
          <w:rFonts w:ascii="Arial" w:hAnsi="Arial" w:cs="Arial"/>
        </w:rPr>
        <w:t xml:space="preserve"> loyalty card, enticing customers with incentives.</w:t>
      </w:r>
      <w:r w:rsidR="00344D4C">
        <w:rPr>
          <w:rFonts w:ascii="Arial" w:hAnsi="Arial" w:cs="Arial"/>
        </w:rPr>
        <w:t xml:space="preserve"> Providing a</w:t>
      </w:r>
      <w:r w:rsidR="00E11284">
        <w:rPr>
          <w:rFonts w:ascii="Arial" w:hAnsi="Arial" w:cs="Arial"/>
        </w:rPr>
        <w:t>n</w:t>
      </w:r>
      <w:r w:rsidR="00344D4C">
        <w:rPr>
          <w:rFonts w:ascii="Arial" w:hAnsi="Arial" w:cs="Arial"/>
        </w:rPr>
        <w:t xml:space="preserve"> efficient service to </w:t>
      </w:r>
      <w:r w:rsidR="00E11284">
        <w:rPr>
          <w:rFonts w:ascii="Arial" w:hAnsi="Arial" w:cs="Arial"/>
        </w:rPr>
        <w:t>customers</w:t>
      </w:r>
      <w:r w:rsidR="00344D4C">
        <w:rPr>
          <w:rFonts w:ascii="Arial" w:hAnsi="Arial" w:cs="Arial"/>
        </w:rPr>
        <w:t xml:space="preserve"> who</w:t>
      </w:r>
      <w:r w:rsidR="00E11284">
        <w:rPr>
          <w:rFonts w:ascii="Arial" w:hAnsi="Arial" w:cs="Arial"/>
        </w:rPr>
        <w:t xml:space="preserve"> are </w:t>
      </w:r>
      <w:r w:rsidR="00344D4C">
        <w:rPr>
          <w:rFonts w:ascii="Arial" w:hAnsi="Arial" w:cs="Arial"/>
        </w:rPr>
        <w:t xml:space="preserve">dealing with extra workloads due to new working patterns and redundancies. </w:t>
      </w:r>
    </w:p>
    <w:p w:rsidR="00344D4C" w:rsidRDefault="00344D4C" w:rsidP="006225E6">
      <w:pPr>
        <w:rPr>
          <w:rFonts w:ascii="Arial" w:hAnsi="Arial" w:cs="Arial"/>
        </w:rPr>
      </w:pPr>
    </w:p>
    <w:p w:rsidR="00344D4C" w:rsidRPr="00D31492" w:rsidRDefault="00344D4C" w:rsidP="00FD2D12">
      <w:pPr>
        <w:pStyle w:val="NoSpacing"/>
        <w:rPr>
          <w:rFonts w:ascii="Arial" w:hAnsi="Arial" w:cs="Arial"/>
        </w:rPr>
      </w:pPr>
      <w:r w:rsidRPr="00D31492">
        <w:rPr>
          <w:rFonts w:ascii="Arial" w:hAnsi="Arial" w:cs="Arial"/>
        </w:rPr>
        <w:t>The lack of innovation for this service means cos</w:t>
      </w:r>
      <w:r w:rsidR="0001542D" w:rsidRPr="00D31492">
        <w:rPr>
          <w:rFonts w:ascii="Arial" w:hAnsi="Arial" w:cs="Arial"/>
        </w:rPr>
        <w:t>t</w:t>
      </w:r>
      <w:r w:rsidRPr="00D31492">
        <w:rPr>
          <w:rFonts w:ascii="Arial" w:hAnsi="Arial" w:cs="Arial"/>
        </w:rPr>
        <w:t>umers who prefer convenience is at a loss and will go to competitors who provide this service.</w:t>
      </w:r>
      <w:r w:rsidR="0001542D" w:rsidRPr="00D31492">
        <w:rPr>
          <w:rFonts w:ascii="Arial" w:hAnsi="Arial" w:cs="Arial"/>
        </w:rPr>
        <w:t xml:space="preserve"> </w:t>
      </w:r>
      <w:r w:rsidR="0001542D" w:rsidRPr="00D31492">
        <w:rPr>
          <w:rFonts w:ascii="Arial" w:hAnsi="Arial" w:cs="Arial"/>
        </w:rPr>
        <w:t>Implementing a delivery service</w:t>
      </w:r>
      <w:r w:rsidR="0001542D" w:rsidRPr="00D31492">
        <w:rPr>
          <w:rFonts w:ascii="Arial" w:hAnsi="Arial" w:cs="Arial"/>
        </w:rPr>
        <w:t xml:space="preserve"> </w:t>
      </w:r>
      <w:r w:rsidR="0001542D" w:rsidRPr="00D31492">
        <w:rPr>
          <w:rFonts w:ascii="Arial" w:hAnsi="Arial" w:cs="Arial"/>
        </w:rPr>
        <w:t>would</w:t>
      </w:r>
      <w:r w:rsidR="0001542D" w:rsidRPr="00D31492">
        <w:rPr>
          <w:rFonts w:ascii="Arial" w:hAnsi="Arial" w:cs="Arial"/>
        </w:rPr>
        <w:t xml:space="preserve"> </w:t>
      </w:r>
      <w:r w:rsidR="0001542D" w:rsidRPr="00D31492">
        <w:rPr>
          <w:rFonts w:ascii="Arial" w:hAnsi="Arial" w:cs="Arial"/>
        </w:rPr>
        <w:t>streamline the business in the current climate. Basil’s current business model hasn’t adapted to changing customer behaviour</w:t>
      </w:r>
      <w:r w:rsidR="0001542D" w:rsidRPr="00D31492">
        <w:rPr>
          <w:rFonts w:ascii="Arial" w:hAnsi="Arial" w:cs="Arial"/>
          <w:b/>
          <w:bCs/>
        </w:rPr>
        <w:t xml:space="preserve">. </w:t>
      </w:r>
      <w:r w:rsidR="0001542D" w:rsidRPr="00D31492">
        <w:rPr>
          <w:rFonts w:ascii="Arial" w:hAnsi="Arial" w:cs="Arial"/>
        </w:rPr>
        <w:t>Introducing digital customer convenience strategy</w:t>
      </w:r>
      <w:r w:rsidR="00FD2D12" w:rsidRPr="00D31492">
        <w:rPr>
          <w:rFonts w:ascii="Arial" w:hAnsi="Arial" w:cs="Arial"/>
        </w:rPr>
        <w:t>, reduces the dependence on walk-ins and changing work patterns. Basil’s time is used efficiently, convenience is improved and new sales lines is created whilst the offset decline in footfall. Customer satisfaction is increased, tackles internal weaknesses, strengthens competitiveness and improves long-term business sustainability.</w:t>
      </w:r>
    </w:p>
    <w:p w:rsidR="00C73740" w:rsidRDefault="00C73740" w:rsidP="006225E6">
      <w:pPr>
        <w:rPr>
          <w:rFonts w:ascii="Arial" w:hAnsi="Arial" w:cs="Arial"/>
          <w:b/>
          <w:bCs/>
          <w:u w:val="single"/>
        </w:rPr>
      </w:pPr>
    </w:p>
    <w:p w:rsidR="00613AEC" w:rsidRDefault="00E11284" w:rsidP="006225E6">
      <w:pPr>
        <w:rPr>
          <w:rFonts w:ascii="Arial" w:hAnsi="Arial" w:cs="Arial"/>
          <w:b/>
          <w:bCs/>
          <w:u w:val="single"/>
        </w:rPr>
      </w:pPr>
      <w:r>
        <w:rPr>
          <w:rFonts w:ascii="Arial" w:hAnsi="Arial" w:cs="Arial"/>
          <w:b/>
          <w:bCs/>
          <w:u w:val="single"/>
        </w:rPr>
        <w:t>(</w:t>
      </w:r>
      <w:r w:rsidR="00AB56CB">
        <w:rPr>
          <w:rFonts w:ascii="Arial" w:hAnsi="Arial" w:cs="Arial"/>
          <w:b/>
          <w:bCs/>
          <w:u w:val="single"/>
        </w:rPr>
        <w:t>Stock Planning</w:t>
      </w:r>
      <w:r>
        <w:rPr>
          <w:rFonts w:ascii="Arial" w:hAnsi="Arial" w:cs="Arial"/>
          <w:b/>
          <w:bCs/>
          <w:u w:val="single"/>
        </w:rPr>
        <w:t xml:space="preserve">) </w:t>
      </w:r>
      <w:r w:rsidR="00613AEC" w:rsidRPr="00613AEC">
        <w:rPr>
          <w:rFonts w:ascii="Arial" w:hAnsi="Arial" w:cs="Arial"/>
          <w:b/>
          <w:bCs/>
          <w:u w:val="single"/>
        </w:rPr>
        <w:t>Solution B Proposal</w:t>
      </w:r>
    </w:p>
    <w:p w:rsidR="00AB56CB" w:rsidRDefault="00AB56CB" w:rsidP="006225E6">
      <w:pPr>
        <w:rPr>
          <w:rFonts w:ascii="Arial" w:hAnsi="Arial" w:cs="Arial"/>
          <w:b/>
          <w:bCs/>
          <w:u w:val="single"/>
        </w:rPr>
      </w:pPr>
    </w:p>
    <w:p w:rsidR="00A35FC2" w:rsidRPr="00AB56CB" w:rsidRDefault="00AB56CB" w:rsidP="00A35FC2">
      <w:r>
        <w:t xml:space="preserve">Effective stock planning and production efficiency will reduce operational overheads, these are key issues affecting Basil’s bakery’s profitability. Although this </w:t>
      </w:r>
      <w:r w:rsidR="00A35FC2">
        <w:t xml:space="preserve">isn’t the main cause of sales dropping but the unpredictable change of cost of ingredients and change of demand can be somewhat difficult when ordering stock, too little can lead to missed sales and too much can result in stock being wasted. Production efficiency helps manage waste through precise forecasting which also </w:t>
      </w:r>
      <w:r w:rsidR="00917D5D">
        <w:t>controls rising ingredients costs.</w:t>
      </w:r>
    </w:p>
    <w:p w:rsidR="001810C4" w:rsidRDefault="001810C4" w:rsidP="006225E6">
      <w:pPr>
        <w:rPr>
          <w:rFonts w:ascii="Arial" w:hAnsi="Arial" w:cs="Arial"/>
        </w:rPr>
      </w:pPr>
    </w:p>
    <w:p w:rsidR="00917D5D" w:rsidRDefault="00917D5D" w:rsidP="006225E6">
      <w:pPr>
        <w:rPr>
          <w:rFonts w:ascii="Arial" w:hAnsi="Arial" w:cs="Arial"/>
        </w:rPr>
      </w:pPr>
    </w:p>
    <w:p w:rsidR="00917D5D" w:rsidRDefault="00917D5D" w:rsidP="006225E6">
      <w:pPr>
        <w:rPr>
          <w:rFonts w:ascii="Arial" w:hAnsi="Arial" w:cs="Arial"/>
        </w:rPr>
      </w:pPr>
      <w:r>
        <w:rPr>
          <w:rFonts w:ascii="Arial" w:hAnsi="Arial" w:cs="Arial"/>
        </w:rPr>
        <w:t>Clearer budgeting, more consistent product availability will reduce the waste and increase business profits. Strengthening internal operations whilst being financially sustained.</w:t>
      </w:r>
    </w:p>
    <w:p w:rsidR="001810C4" w:rsidRDefault="001810C4" w:rsidP="006225E6">
      <w:pPr>
        <w:rPr>
          <w:rFonts w:ascii="Arial" w:hAnsi="Arial" w:cs="Arial"/>
        </w:rPr>
      </w:pPr>
    </w:p>
    <w:p w:rsidR="00C73740" w:rsidRDefault="00C73740" w:rsidP="00917D5D">
      <w:pPr>
        <w:rPr>
          <w:rFonts w:ascii="Arial" w:hAnsi="Arial" w:cs="Arial"/>
        </w:rPr>
      </w:pPr>
    </w:p>
    <w:p w:rsidR="003B5153" w:rsidRDefault="00917D5D" w:rsidP="00917D5D">
      <w:pPr>
        <w:rPr>
          <w:rFonts w:ascii="Arial" w:hAnsi="Arial" w:cs="Arial"/>
          <w:b/>
          <w:bCs/>
          <w:u w:val="single"/>
        </w:rPr>
      </w:pPr>
      <w:r w:rsidRPr="00917D5D">
        <w:rPr>
          <w:rFonts w:ascii="Arial" w:hAnsi="Arial" w:cs="Arial"/>
          <w:b/>
          <w:bCs/>
          <w:u w:val="single"/>
        </w:rPr>
        <w:t xml:space="preserve">Evaluation Results and Justifications </w:t>
      </w:r>
    </w:p>
    <w:p w:rsidR="00CE47C5" w:rsidRDefault="00CE47C5" w:rsidP="00917D5D">
      <w:pPr>
        <w:rPr>
          <w:rFonts w:ascii="Arial" w:hAnsi="Arial" w:cs="Arial"/>
        </w:rPr>
      </w:pPr>
    </w:p>
    <w:p w:rsidR="00CE47C5" w:rsidRDefault="00D13596" w:rsidP="00917D5D">
      <w:pPr>
        <w:rPr>
          <w:rFonts w:ascii="Arial" w:hAnsi="Arial" w:cs="Arial"/>
        </w:rPr>
      </w:pPr>
      <w:r>
        <w:rPr>
          <w:rFonts w:ascii="Arial" w:hAnsi="Arial" w:cs="Arial"/>
        </w:rPr>
        <w:t xml:space="preserve">Basil’s bakery should introduce delivery service and provide consistent pre-order service. This will reduce reliance on physical footfall, adapting to climate and matching customer expectations and needs. Digital </w:t>
      </w:r>
      <w:r w:rsidR="00D31492">
        <w:rPr>
          <w:rFonts w:ascii="Arial" w:hAnsi="Arial" w:cs="Arial"/>
        </w:rPr>
        <w:t xml:space="preserve">customer convenience strategy strengthens the possibilities of recovering sales that are being lost due to minimal visits to the retail park because of pandemic restrictions. Some of Basil’s former customers either hybrid work or have been made redundant, A suitable service in line with their convenience will keep retention. </w:t>
      </w:r>
    </w:p>
    <w:p w:rsidR="00D31492" w:rsidRDefault="00D31492" w:rsidP="00917D5D">
      <w:pPr>
        <w:rPr>
          <w:rFonts w:ascii="Arial" w:hAnsi="Arial" w:cs="Arial"/>
        </w:rPr>
      </w:pPr>
    </w:p>
    <w:p w:rsidR="001D18CE" w:rsidRDefault="001D18CE" w:rsidP="00917D5D">
      <w:pPr>
        <w:rPr>
          <w:rFonts w:ascii="Arial" w:hAnsi="Arial" w:cs="Arial"/>
        </w:rPr>
      </w:pPr>
      <w:r>
        <w:rPr>
          <w:rFonts w:ascii="Arial" w:hAnsi="Arial" w:cs="Arial"/>
        </w:rPr>
        <w:t>These services will effectively reduce waiting time, data intake will improve insights on popular products collecting data to guide futur</w:t>
      </w:r>
      <w:r w:rsidR="002149E5">
        <w:rPr>
          <w:rFonts w:ascii="Arial" w:hAnsi="Arial" w:cs="Arial"/>
        </w:rPr>
        <w:t xml:space="preserve">e key choices. Basil also has scope to implement loyalty schemes within the digital order system. Providing these services can lead to a wider network outside of the retail park. Business sustainability is increased and optimism for expansion will start to develop providing the correct intel and planning is initiated. </w:t>
      </w:r>
    </w:p>
    <w:p w:rsidR="00D31492" w:rsidRDefault="00D31492" w:rsidP="00917D5D">
      <w:pPr>
        <w:rPr>
          <w:rFonts w:ascii="Arial" w:hAnsi="Arial" w:cs="Arial"/>
        </w:rPr>
      </w:pPr>
    </w:p>
    <w:p w:rsidR="00D31492" w:rsidRDefault="00D31492" w:rsidP="00917D5D">
      <w:pPr>
        <w:rPr>
          <w:rFonts w:ascii="Arial" w:hAnsi="Arial" w:cs="Arial"/>
        </w:rPr>
      </w:pPr>
    </w:p>
    <w:p w:rsidR="00D31492" w:rsidRPr="00C73740" w:rsidRDefault="00D31492" w:rsidP="00917D5D">
      <w:pPr>
        <w:rPr>
          <w:rFonts w:ascii="Arial" w:hAnsi="Arial" w:cs="Arial"/>
        </w:rPr>
      </w:pPr>
    </w:p>
    <w:p w:rsidR="00C73740" w:rsidRDefault="00C73740" w:rsidP="00917D5D">
      <w:pPr>
        <w:rPr>
          <w:rFonts w:ascii="Arial" w:hAnsi="Arial" w:cs="Arial"/>
          <w:b/>
          <w:bCs/>
          <w:u w:val="single"/>
        </w:rPr>
      </w:pPr>
    </w:p>
    <w:p w:rsidR="00C73740" w:rsidRDefault="00C73740" w:rsidP="00917D5D">
      <w:pPr>
        <w:rPr>
          <w:rFonts w:ascii="Arial" w:hAnsi="Arial" w:cs="Arial"/>
          <w:b/>
          <w:bCs/>
          <w:u w:val="single"/>
        </w:rPr>
      </w:pPr>
      <w:r>
        <w:rPr>
          <w:rFonts w:ascii="Arial" w:hAnsi="Arial" w:cs="Arial"/>
          <w:b/>
          <w:bCs/>
          <w:u w:val="single"/>
        </w:rPr>
        <w:t>Justifications for Implantation Plan</w:t>
      </w:r>
    </w:p>
    <w:p w:rsidR="005971E9" w:rsidRDefault="005971E9" w:rsidP="00917D5D">
      <w:pPr>
        <w:rPr>
          <w:rFonts w:ascii="Arial" w:hAnsi="Arial" w:cs="Arial"/>
          <w:b/>
          <w:bCs/>
          <w:u w:val="single"/>
        </w:rPr>
      </w:pPr>
    </w:p>
    <w:p w:rsidR="005971E9" w:rsidRPr="005971E9" w:rsidRDefault="005971E9" w:rsidP="00917D5D">
      <w:pPr>
        <w:rPr>
          <w:rFonts w:ascii="Arial" w:hAnsi="Arial" w:cs="Arial"/>
        </w:rPr>
      </w:pPr>
      <w:r>
        <w:rPr>
          <w:rFonts w:ascii="Arial" w:hAnsi="Arial" w:cs="Arial"/>
        </w:rPr>
        <w:t>Implementing efficient pre-order service, click-and-collect and collaborating with local delivery providers will address external challenges such as reduced footfall, hybrid working and redundancies. U</w:t>
      </w:r>
      <w:r w:rsidR="002B7DE6">
        <w:rPr>
          <w:rFonts w:ascii="Arial" w:hAnsi="Arial" w:cs="Arial"/>
        </w:rPr>
        <w:t>n</w:t>
      </w:r>
      <w:r>
        <w:rPr>
          <w:rFonts w:ascii="Arial" w:hAnsi="Arial" w:cs="Arial"/>
        </w:rPr>
        <w:t xml:space="preserve">predictable ingredient costs </w:t>
      </w:r>
      <w:r w:rsidR="002B7DE6">
        <w:rPr>
          <w:rFonts w:ascii="Arial" w:hAnsi="Arial" w:cs="Arial"/>
        </w:rPr>
        <w:t xml:space="preserve">and long queues during busy periods could all be abolished. Using the data collected, improvements on stock planning and offering loyalty schemes can increase profitability. </w:t>
      </w:r>
    </w:p>
    <w:p w:rsidR="008D764F" w:rsidRDefault="008D764F" w:rsidP="00917D5D">
      <w:pPr>
        <w:rPr>
          <w:rFonts w:ascii="Arial" w:hAnsi="Arial" w:cs="Arial"/>
          <w:b/>
          <w:bCs/>
          <w:u w:val="single"/>
        </w:rPr>
      </w:pPr>
    </w:p>
    <w:p w:rsidR="00C73740" w:rsidRDefault="00C73740" w:rsidP="00917D5D">
      <w:pPr>
        <w:rPr>
          <w:rFonts w:ascii="Arial" w:hAnsi="Arial" w:cs="Arial"/>
          <w:b/>
          <w:bCs/>
          <w:u w:val="single"/>
        </w:rPr>
      </w:pPr>
      <w:r>
        <w:rPr>
          <w:rFonts w:ascii="Arial" w:hAnsi="Arial" w:cs="Arial"/>
          <w:b/>
          <w:bCs/>
          <w:u w:val="single"/>
        </w:rPr>
        <w:t>Justifications for KPI’s and SMART objective</w:t>
      </w:r>
    </w:p>
    <w:p w:rsidR="002B7DE6" w:rsidRDefault="002B7DE6" w:rsidP="00917D5D">
      <w:pPr>
        <w:rPr>
          <w:rFonts w:ascii="Arial" w:hAnsi="Arial" w:cs="Arial"/>
          <w:b/>
          <w:bCs/>
          <w:u w:val="single"/>
        </w:rPr>
      </w:pPr>
    </w:p>
    <w:p w:rsidR="002B7DE6" w:rsidRPr="002B7DE6" w:rsidRDefault="002B7DE6" w:rsidP="00917D5D">
      <w:pPr>
        <w:rPr>
          <w:rFonts w:ascii="Arial" w:hAnsi="Arial" w:cs="Arial"/>
        </w:rPr>
      </w:pPr>
      <w:r>
        <w:rPr>
          <w:rFonts w:ascii="Arial" w:hAnsi="Arial" w:cs="Arial"/>
        </w:rPr>
        <w:t xml:space="preserve">To ensure Basil’s Bakery achieves intended results, KPI’s should be put in place. Measurable indicators which are relatively achievable such as 10%-15% sales increase after implementation have been enforced.  </w:t>
      </w:r>
    </w:p>
    <w:p w:rsidR="00C73740" w:rsidRDefault="00C73740" w:rsidP="00917D5D">
      <w:pPr>
        <w:rPr>
          <w:rFonts w:ascii="Arial" w:hAnsi="Arial" w:cs="Arial"/>
          <w:b/>
          <w:bCs/>
          <w:u w:val="single"/>
        </w:rPr>
      </w:pPr>
    </w:p>
    <w:p w:rsidR="00C73740" w:rsidRDefault="00C73740" w:rsidP="00917D5D">
      <w:pPr>
        <w:rPr>
          <w:rFonts w:ascii="Arial" w:hAnsi="Arial" w:cs="Arial"/>
          <w:b/>
          <w:bCs/>
          <w:u w:val="single"/>
        </w:rPr>
      </w:pPr>
      <w:r>
        <w:rPr>
          <w:rFonts w:ascii="Arial" w:hAnsi="Arial" w:cs="Arial"/>
          <w:b/>
          <w:bCs/>
          <w:u w:val="single"/>
        </w:rPr>
        <w:t>Key Findings</w:t>
      </w:r>
    </w:p>
    <w:p w:rsidR="0080396C" w:rsidRDefault="0080396C" w:rsidP="00917D5D">
      <w:pPr>
        <w:rPr>
          <w:rFonts w:ascii="Arial" w:hAnsi="Arial" w:cs="Arial"/>
          <w:b/>
          <w:bCs/>
          <w:u w:val="single"/>
        </w:rPr>
      </w:pPr>
    </w:p>
    <w:p w:rsidR="0080396C" w:rsidRPr="0080396C" w:rsidRDefault="0080396C" w:rsidP="00917D5D">
      <w:pPr>
        <w:rPr>
          <w:rFonts w:ascii="Arial" w:hAnsi="Arial" w:cs="Arial"/>
        </w:rPr>
      </w:pPr>
      <w:r w:rsidRPr="0080396C">
        <w:rPr>
          <w:rFonts w:ascii="Arial" w:hAnsi="Arial" w:cs="Arial"/>
        </w:rPr>
        <w:t>The analysis identified that the main challenge is a failure to adapt the business mode</w:t>
      </w:r>
      <w:r>
        <w:rPr>
          <w:rFonts w:ascii="Arial" w:hAnsi="Arial" w:cs="Arial"/>
        </w:rPr>
        <w:t>. These</w:t>
      </w:r>
      <w:r w:rsidRPr="0080396C">
        <w:rPr>
          <w:rFonts w:ascii="Arial" w:hAnsi="Arial" w:cs="Arial"/>
        </w:rPr>
        <w:t xml:space="preserve"> factors show reduced footfall from hybrid working and increased operating costs, limited digital ordering and inefficient ordering </w:t>
      </w:r>
      <w:r>
        <w:rPr>
          <w:rFonts w:ascii="Arial" w:hAnsi="Arial" w:cs="Arial"/>
        </w:rPr>
        <w:t>system</w:t>
      </w:r>
      <w:r w:rsidRPr="0080396C">
        <w:rPr>
          <w:rFonts w:ascii="Arial" w:hAnsi="Arial" w:cs="Arial"/>
        </w:rPr>
        <w:t>. The 5</w:t>
      </w:r>
      <w:r>
        <w:rPr>
          <w:rFonts w:ascii="Arial" w:hAnsi="Arial" w:cs="Arial"/>
        </w:rPr>
        <w:t>W2</w:t>
      </w:r>
      <w:proofErr w:type="gramStart"/>
      <w:r>
        <w:rPr>
          <w:rFonts w:ascii="Arial" w:hAnsi="Arial" w:cs="Arial"/>
        </w:rPr>
        <w:t>H</w:t>
      </w:r>
      <w:r w:rsidRPr="0080396C">
        <w:rPr>
          <w:rFonts w:ascii="Arial" w:hAnsi="Arial" w:cs="Arial"/>
        </w:rPr>
        <w:t xml:space="preserve">  highlight</w:t>
      </w:r>
      <w:r>
        <w:rPr>
          <w:rFonts w:ascii="Arial" w:hAnsi="Arial" w:cs="Arial"/>
        </w:rPr>
        <w:t>ed</w:t>
      </w:r>
      <w:proofErr w:type="gramEnd"/>
      <w:r w:rsidRPr="0080396C">
        <w:rPr>
          <w:rFonts w:ascii="Arial" w:hAnsi="Arial" w:cs="Arial"/>
        </w:rPr>
        <w:t xml:space="preserve"> customers expect pre-orders and delivery. </w:t>
      </w:r>
      <w:r>
        <w:rPr>
          <w:rFonts w:ascii="Arial" w:hAnsi="Arial" w:cs="Arial"/>
        </w:rPr>
        <w:t>T</w:t>
      </w:r>
      <w:r w:rsidRPr="0080396C">
        <w:rPr>
          <w:rFonts w:ascii="Arial" w:hAnsi="Arial" w:cs="Arial"/>
        </w:rPr>
        <w:t>he recommended solution is</w:t>
      </w:r>
      <w:r>
        <w:rPr>
          <w:rFonts w:ascii="Arial" w:hAnsi="Arial" w:cs="Arial"/>
        </w:rPr>
        <w:t xml:space="preserve"> to introduce </w:t>
      </w:r>
      <w:r w:rsidRPr="0080396C">
        <w:rPr>
          <w:rFonts w:ascii="Arial" w:hAnsi="Arial" w:cs="Arial"/>
        </w:rPr>
        <w:t>a digital customer convenience strategy, including pre-orders, click and collect, and local delivery</w:t>
      </w:r>
      <w:r>
        <w:rPr>
          <w:rFonts w:ascii="Arial" w:hAnsi="Arial" w:cs="Arial"/>
        </w:rPr>
        <w:t xml:space="preserve"> with scope to expand into outer areas</w:t>
      </w:r>
      <w:r w:rsidRPr="0080396C">
        <w:rPr>
          <w:rFonts w:ascii="Arial" w:hAnsi="Arial" w:cs="Arial"/>
        </w:rPr>
        <w:t xml:space="preserve">. </w:t>
      </w:r>
      <w:r>
        <w:rPr>
          <w:rFonts w:ascii="Arial" w:hAnsi="Arial" w:cs="Arial"/>
        </w:rPr>
        <w:t>Using the</w:t>
      </w:r>
      <w:r w:rsidRPr="0080396C">
        <w:rPr>
          <w:rFonts w:ascii="Arial" w:hAnsi="Arial" w:cs="Arial"/>
        </w:rPr>
        <w:t xml:space="preserve"> SMART objectives and KPIs such as increasing monthly sales by 15 percent within six months, achieving 100 pre-orders per month, and reducing waiting times from</w:t>
      </w:r>
      <w:r w:rsidR="00284D63">
        <w:rPr>
          <w:rFonts w:ascii="Arial" w:hAnsi="Arial" w:cs="Arial"/>
        </w:rPr>
        <w:t xml:space="preserve"> 1</w:t>
      </w:r>
      <w:r w:rsidRPr="0080396C">
        <w:rPr>
          <w:rFonts w:ascii="Arial" w:hAnsi="Arial" w:cs="Arial"/>
        </w:rPr>
        <w:t>0 minutes to unde</w:t>
      </w:r>
      <w:r w:rsidR="00284D63">
        <w:rPr>
          <w:rFonts w:ascii="Arial" w:hAnsi="Arial" w:cs="Arial"/>
        </w:rPr>
        <w:t xml:space="preserve">r 7 minutes </w:t>
      </w:r>
      <w:r w:rsidRPr="0080396C">
        <w:rPr>
          <w:rFonts w:ascii="Arial" w:hAnsi="Arial" w:cs="Arial"/>
        </w:rPr>
        <w:t>within 3 months. the evidence supports that Basil’s Bakery can remain viable if it adapts through digital innovation, improved operations, and a more customer-focused service model, thereby strengthening its long-term prospects</w:t>
      </w:r>
      <w:r>
        <w:rPr>
          <w:rFonts w:ascii="Arial" w:hAnsi="Arial" w:cs="Arial"/>
        </w:rPr>
        <w:t xml:space="preserve"> </w:t>
      </w:r>
      <w:r w:rsidR="00284D63">
        <w:rPr>
          <w:rFonts w:ascii="Arial" w:hAnsi="Arial" w:cs="Arial"/>
        </w:rPr>
        <w:t>and sustainability.</w:t>
      </w:r>
    </w:p>
    <w:p w:rsidR="0080396C" w:rsidRDefault="0080396C" w:rsidP="0080396C">
      <w:pPr>
        <w:rPr>
          <w:rFonts w:ascii="Arial" w:hAnsi="Arial" w:cs="Arial"/>
          <w:b/>
          <w:bCs/>
          <w:u w:val="single"/>
        </w:rPr>
      </w:pPr>
    </w:p>
    <w:p w:rsidR="00284D63" w:rsidRDefault="00284D63" w:rsidP="0080396C">
      <w:pPr>
        <w:jc w:val="center"/>
        <w:rPr>
          <w:rFonts w:ascii="Arial" w:hAnsi="Arial" w:cs="Arial"/>
          <w:b/>
          <w:bCs/>
          <w:sz w:val="36"/>
          <w:szCs w:val="36"/>
          <w:u w:val="single"/>
        </w:rPr>
      </w:pPr>
    </w:p>
    <w:p w:rsidR="008D764F" w:rsidRPr="005971E9" w:rsidRDefault="00284D63" w:rsidP="0080396C">
      <w:pPr>
        <w:jc w:val="center"/>
        <w:rPr>
          <w:rFonts w:ascii="Arial" w:hAnsi="Arial" w:cs="Arial"/>
          <w:b/>
          <w:bCs/>
          <w:sz w:val="36"/>
          <w:szCs w:val="36"/>
          <w:u w:val="single"/>
        </w:rPr>
      </w:pPr>
      <w:r w:rsidRPr="005971E9">
        <w:rPr>
          <w:rFonts w:ascii="Arial" w:hAnsi="Arial" w:cs="Arial"/>
          <w:b/>
          <w:bCs/>
          <w:sz w:val="36"/>
          <w:szCs w:val="36"/>
          <w:u w:val="single"/>
        </w:rPr>
        <w:t>Appendices</w:t>
      </w:r>
    </w:p>
    <w:p w:rsidR="008D764F" w:rsidRDefault="008D764F" w:rsidP="008D764F">
      <w:pPr>
        <w:jc w:val="center"/>
        <w:rPr>
          <w:rFonts w:ascii="Arial" w:hAnsi="Arial" w:cs="Arial"/>
          <w:b/>
          <w:bCs/>
          <w:u w:val="single"/>
        </w:rPr>
      </w:pPr>
    </w:p>
    <w:p w:rsidR="001D18CE" w:rsidRDefault="008D764F" w:rsidP="00A6193F">
      <w:pPr>
        <w:rPr>
          <w:rFonts w:ascii="Arial" w:hAnsi="Arial" w:cs="Arial"/>
          <w:b/>
          <w:bCs/>
          <w:u w:val="single"/>
        </w:rPr>
      </w:pPr>
      <w:r>
        <w:rPr>
          <w:rFonts w:ascii="Arial" w:hAnsi="Arial" w:cs="Arial"/>
          <w:b/>
          <w:bCs/>
          <w:u w:val="single"/>
        </w:rPr>
        <w:t>PMI EVALUATION TABLE</w:t>
      </w:r>
    </w:p>
    <w:p w:rsidR="001D18CE" w:rsidRDefault="001D18CE" w:rsidP="00917D5D">
      <w:pPr>
        <w:rPr>
          <w:rFonts w:ascii="Arial" w:hAnsi="Arial" w:cs="Arial"/>
          <w:b/>
          <w:bCs/>
          <w:u w:val="single"/>
        </w:rPr>
      </w:pPr>
    </w:p>
    <w:tbl>
      <w:tblPr>
        <w:tblStyle w:val="TableGrid"/>
        <w:tblpPr w:leftFromText="180" w:rightFromText="180" w:vertAnchor="text" w:horzAnchor="margin" w:tblpY="21"/>
        <w:tblW w:w="0" w:type="auto"/>
        <w:tblLook w:val="04A0" w:firstRow="1" w:lastRow="0" w:firstColumn="1" w:lastColumn="0" w:noHBand="0" w:noVBand="1"/>
      </w:tblPr>
      <w:tblGrid>
        <w:gridCol w:w="9016"/>
      </w:tblGrid>
      <w:tr w:rsidR="003B5153" w:rsidTr="003B5153">
        <w:tc>
          <w:tcPr>
            <w:tcW w:w="9016" w:type="dxa"/>
          </w:tcPr>
          <w:p w:rsidR="003B5153" w:rsidRPr="005971E9" w:rsidRDefault="003B5153" w:rsidP="003B5153">
            <w:pPr>
              <w:jc w:val="center"/>
              <w:rPr>
                <w:rFonts w:ascii="Arial" w:hAnsi="Arial" w:cs="Arial"/>
                <w:b/>
                <w:bCs/>
              </w:rPr>
            </w:pPr>
            <w:r w:rsidRPr="005971E9">
              <w:rPr>
                <w:rFonts w:ascii="Arial" w:hAnsi="Arial" w:cs="Arial"/>
                <w:b/>
                <w:bCs/>
              </w:rPr>
              <w:t>(Pre-Order &amp; Delivery Service) Solution A</w:t>
            </w:r>
          </w:p>
        </w:tc>
      </w:tr>
    </w:tbl>
    <w:p w:rsidR="00917D5D" w:rsidRDefault="00917D5D" w:rsidP="00917D5D">
      <w:pPr>
        <w:rPr>
          <w:rFonts w:ascii="Arial" w:hAnsi="Arial" w:cs="Arial"/>
          <w:b/>
          <w:bCs/>
          <w:u w:val="single"/>
        </w:rPr>
      </w:pPr>
    </w:p>
    <w:tbl>
      <w:tblPr>
        <w:tblStyle w:val="TableGrid"/>
        <w:tblW w:w="0" w:type="auto"/>
        <w:tblLook w:val="04A0" w:firstRow="1" w:lastRow="0" w:firstColumn="1" w:lastColumn="0" w:noHBand="0" w:noVBand="1"/>
      </w:tblPr>
      <w:tblGrid>
        <w:gridCol w:w="3005"/>
        <w:gridCol w:w="3005"/>
        <w:gridCol w:w="3006"/>
      </w:tblGrid>
      <w:tr w:rsidR="003B5153" w:rsidTr="003B5153">
        <w:tc>
          <w:tcPr>
            <w:tcW w:w="3005" w:type="dxa"/>
          </w:tcPr>
          <w:p w:rsidR="003B5153" w:rsidRPr="003B5153" w:rsidRDefault="003B5153" w:rsidP="003B5153">
            <w:pPr>
              <w:jc w:val="center"/>
              <w:rPr>
                <w:rFonts w:ascii="Arial" w:hAnsi="Arial" w:cs="Arial"/>
                <w:b/>
                <w:bCs/>
              </w:rPr>
            </w:pPr>
            <w:r w:rsidRPr="003B5153">
              <w:rPr>
                <w:rFonts w:ascii="Arial" w:hAnsi="Arial" w:cs="Arial"/>
                <w:b/>
                <w:bCs/>
              </w:rPr>
              <w:t>Plus</w:t>
            </w:r>
          </w:p>
        </w:tc>
        <w:tc>
          <w:tcPr>
            <w:tcW w:w="3005" w:type="dxa"/>
          </w:tcPr>
          <w:p w:rsidR="003B5153" w:rsidRPr="003B5153" w:rsidRDefault="003B5153" w:rsidP="003B5153">
            <w:pPr>
              <w:jc w:val="center"/>
              <w:rPr>
                <w:rFonts w:ascii="Arial" w:hAnsi="Arial" w:cs="Arial"/>
                <w:b/>
                <w:bCs/>
              </w:rPr>
            </w:pPr>
            <w:r w:rsidRPr="003B5153">
              <w:rPr>
                <w:rFonts w:ascii="Arial" w:hAnsi="Arial" w:cs="Arial"/>
                <w:b/>
                <w:bCs/>
              </w:rPr>
              <w:t>Minus</w:t>
            </w:r>
          </w:p>
        </w:tc>
        <w:tc>
          <w:tcPr>
            <w:tcW w:w="3006" w:type="dxa"/>
          </w:tcPr>
          <w:p w:rsidR="003B5153" w:rsidRPr="00181323" w:rsidRDefault="003B5153" w:rsidP="003B5153">
            <w:pPr>
              <w:jc w:val="center"/>
              <w:rPr>
                <w:rFonts w:ascii="Arial" w:hAnsi="Arial" w:cs="Arial"/>
                <w:b/>
                <w:bCs/>
              </w:rPr>
            </w:pPr>
            <w:r w:rsidRPr="00181323">
              <w:rPr>
                <w:rFonts w:ascii="Arial" w:hAnsi="Arial" w:cs="Arial"/>
                <w:b/>
                <w:bCs/>
              </w:rPr>
              <w:t>Interesting</w:t>
            </w:r>
          </w:p>
        </w:tc>
      </w:tr>
      <w:tr w:rsidR="003B5153" w:rsidTr="003B5153">
        <w:tc>
          <w:tcPr>
            <w:tcW w:w="3005" w:type="dxa"/>
          </w:tcPr>
          <w:p w:rsidR="003B5153" w:rsidRPr="00181323" w:rsidRDefault="00181323" w:rsidP="00917D5D">
            <w:pPr>
              <w:rPr>
                <w:rFonts w:ascii="Arial" w:hAnsi="Arial" w:cs="Arial"/>
              </w:rPr>
            </w:pPr>
            <w:r>
              <w:rPr>
                <w:rFonts w:ascii="Arial" w:hAnsi="Arial" w:cs="Arial"/>
              </w:rPr>
              <w:t xml:space="preserve">Reduces customer waiting time </w:t>
            </w:r>
          </w:p>
        </w:tc>
        <w:tc>
          <w:tcPr>
            <w:tcW w:w="3005" w:type="dxa"/>
          </w:tcPr>
          <w:p w:rsidR="003B5153" w:rsidRPr="00181323" w:rsidRDefault="00181323" w:rsidP="00917D5D">
            <w:pPr>
              <w:rPr>
                <w:rFonts w:ascii="Arial" w:hAnsi="Arial" w:cs="Arial"/>
              </w:rPr>
            </w:pPr>
            <w:r>
              <w:rPr>
                <w:rFonts w:ascii="Arial" w:hAnsi="Arial" w:cs="Arial"/>
                <w:b/>
                <w:bCs/>
                <w:u w:val="single"/>
              </w:rPr>
              <w:t xml:space="preserve"> </w:t>
            </w:r>
            <w:r>
              <w:rPr>
                <w:rFonts w:ascii="Arial" w:hAnsi="Arial" w:cs="Arial"/>
              </w:rPr>
              <w:t>Delivery costs may cut profit margins</w:t>
            </w:r>
          </w:p>
        </w:tc>
        <w:tc>
          <w:tcPr>
            <w:tcW w:w="3006" w:type="dxa"/>
          </w:tcPr>
          <w:p w:rsidR="003B5153" w:rsidRPr="00152A2E" w:rsidRDefault="00152A2E" w:rsidP="00917D5D">
            <w:pPr>
              <w:rPr>
                <w:rFonts w:ascii="Arial" w:hAnsi="Arial" w:cs="Arial"/>
              </w:rPr>
            </w:pPr>
            <w:r>
              <w:rPr>
                <w:rFonts w:ascii="Arial" w:hAnsi="Arial" w:cs="Arial"/>
              </w:rPr>
              <w:t>Possible future loyalty strategy</w:t>
            </w:r>
          </w:p>
        </w:tc>
      </w:tr>
      <w:tr w:rsidR="003B5153" w:rsidTr="003B5153">
        <w:tc>
          <w:tcPr>
            <w:tcW w:w="3005" w:type="dxa"/>
          </w:tcPr>
          <w:p w:rsidR="003B5153" w:rsidRPr="00181323" w:rsidRDefault="00181323" w:rsidP="00917D5D">
            <w:pPr>
              <w:rPr>
                <w:rFonts w:ascii="Arial" w:hAnsi="Arial" w:cs="Arial"/>
              </w:rPr>
            </w:pPr>
            <w:r>
              <w:rPr>
                <w:rFonts w:ascii="Arial" w:hAnsi="Arial" w:cs="Arial"/>
              </w:rPr>
              <w:t>Improves convenience for customers</w:t>
            </w:r>
          </w:p>
        </w:tc>
        <w:tc>
          <w:tcPr>
            <w:tcW w:w="3005" w:type="dxa"/>
          </w:tcPr>
          <w:p w:rsidR="003B5153" w:rsidRPr="00181323" w:rsidRDefault="00181323" w:rsidP="00917D5D">
            <w:pPr>
              <w:rPr>
                <w:rFonts w:ascii="Arial" w:hAnsi="Arial" w:cs="Arial"/>
              </w:rPr>
            </w:pPr>
            <w:r>
              <w:rPr>
                <w:rFonts w:ascii="Arial" w:hAnsi="Arial" w:cs="Arial"/>
              </w:rPr>
              <w:t>Increased workload for Basil</w:t>
            </w:r>
          </w:p>
        </w:tc>
        <w:tc>
          <w:tcPr>
            <w:tcW w:w="3006" w:type="dxa"/>
          </w:tcPr>
          <w:p w:rsidR="003B5153" w:rsidRPr="00152A2E" w:rsidRDefault="00152A2E" w:rsidP="00917D5D">
            <w:pPr>
              <w:rPr>
                <w:rFonts w:ascii="Arial" w:hAnsi="Arial" w:cs="Arial"/>
              </w:rPr>
            </w:pPr>
            <w:r>
              <w:rPr>
                <w:rFonts w:ascii="Arial" w:hAnsi="Arial" w:cs="Arial"/>
              </w:rPr>
              <w:t>Data insight from orders</w:t>
            </w:r>
          </w:p>
        </w:tc>
      </w:tr>
      <w:tr w:rsidR="003B5153" w:rsidTr="003B5153">
        <w:tc>
          <w:tcPr>
            <w:tcW w:w="3005" w:type="dxa"/>
          </w:tcPr>
          <w:p w:rsidR="00181323" w:rsidRPr="00181323" w:rsidRDefault="00181323" w:rsidP="00917D5D">
            <w:pPr>
              <w:rPr>
                <w:rFonts w:ascii="Arial" w:hAnsi="Arial" w:cs="Arial"/>
              </w:rPr>
            </w:pPr>
            <w:r>
              <w:rPr>
                <w:rFonts w:ascii="Arial" w:hAnsi="Arial" w:cs="Arial"/>
              </w:rPr>
              <w:t xml:space="preserve">Creates additional sales channels </w:t>
            </w:r>
          </w:p>
        </w:tc>
        <w:tc>
          <w:tcPr>
            <w:tcW w:w="3005" w:type="dxa"/>
          </w:tcPr>
          <w:p w:rsidR="003B5153" w:rsidRPr="00181323" w:rsidRDefault="00181323" w:rsidP="00917D5D">
            <w:pPr>
              <w:rPr>
                <w:rFonts w:ascii="Arial" w:hAnsi="Arial" w:cs="Arial"/>
              </w:rPr>
            </w:pPr>
            <w:r>
              <w:rPr>
                <w:rFonts w:ascii="Arial" w:hAnsi="Arial" w:cs="Arial"/>
              </w:rPr>
              <w:t>Possible investment upfront</w:t>
            </w:r>
          </w:p>
        </w:tc>
        <w:tc>
          <w:tcPr>
            <w:tcW w:w="3006" w:type="dxa"/>
          </w:tcPr>
          <w:p w:rsidR="003B5153" w:rsidRPr="00152A2E" w:rsidRDefault="00152A2E" w:rsidP="00917D5D">
            <w:pPr>
              <w:rPr>
                <w:rFonts w:ascii="Arial" w:hAnsi="Arial" w:cs="Arial"/>
              </w:rPr>
            </w:pPr>
            <w:r>
              <w:rPr>
                <w:rFonts w:ascii="Arial" w:hAnsi="Arial" w:cs="Arial"/>
              </w:rPr>
              <w:t>Possibility to expand outside of retail park</w:t>
            </w:r>
          </w:p>
        </w:tc>
      </w:tr>
      <w:tr w:rsidR="00181323" w:rsidTr="003B5153">
        <w:tc>
          <w:tcPr>
            <w:tcW w:w="3005" w:type="dxa"/>
          </w:tcPr>
          <w:p w:rsidR="00181323" w:rsidRDefault="00181323" w:rsidP="00917D5D">
            <w:pPr>
              <w:rPr>
                <w:rFonts w:ascii="Arial" w:hAnsi="Arial" w:cs="Arial"/>
              </w:rPr>
            </w:pPr>
            <w:r>
              <w:rPr>
                <w:rFonts w:ascii="Arial" w:hAnsi="Arial" w:cs="Arial"/>
              </w:rPr>
              <w:t>Customer satisfaction increased</w:t>
            </w:r>
          </w:p>
        </w:tc>
        <w:tc>
          <w:tcPr>
            <w:tcW w:w="3005" w:type="dxa"/>
          </w:tcPr>
          <w:p w:rsidR="00181323" w:rsidRPr="00152A2E" w:rsidRDefault="00181323" w:rsidP="00917D5D">
            <w:pPr>
              <w:rPr>
                <w:rFonts w:ascii="Arial" w:hAnsi="Arial" w:cs="Arial"/>
              </w:rPr>
            </w:pPr>
          </w:p>
        </w:tc>
        <w:tc>
          <w:tcPr>
            <w:tcW w:w="3006" w:type="dxa"/>
          </w:tcPr>
          <w:p w:rsidR="00181323" w:rsidRPr="00152A2E" w:rsidRDefault="00152A2E" w:rsidP="00917D5D">
            <w:pPr>
              <w:rPr>
                <w:rFonts w:ascii="Arial" w:hAnsi="Arial" w:cs="Arial"/>
              </w:rPr>
            </w:pPr>
            <w:r>
              <w:rPr>
                <w:rFonts w:ascii="Arial" w:hAnsi="Arial" w:cs="Arial"/>
              </w:rPr>
              <w:t>Collaborate with local couriers</w:t>
            </w:r>
          </w:p>
        </w:tc>
      </w:tr>
      <w:tr w:rsidR="00181323" w:rsidTr="003B5153">
        <w:tc>
          <w:tcPr>
            <w:tcW w:w="3005" w:type="dxa"/>
          </w:tcPr>
          <w:p w:rsidR="00181323" w:rsidRDefault="00181323" w:rsidP="00917D5D">
            <w:pPr>
              <w:rPr>
                <w:rFonts w:ascii="Arial" w:hAnsi="Arial" w:cs="Arial"/>
              </w:rPr>
            </w:pPr>
            <w:r>
              <w:rPr>
                <w:rFonts w:ascii="Arial" w:hAnsi="Arial" w:cs="Arial"/>
              </w:rPr>
              <w:t>Hybrid workers onboard</w:t>
            </w:r>
          </w:p>
        </w:tc>
        <w:tc>
          <w:tcPr>
            <w:tcW w:w="3005" w:type="dxa"/>
          </w:tcPr>
          <w:p w:rsidR="00181323" w:rsidRDefault="00181323" w:rsidP="00917D5D">
            <w:pPr>
              <w:rPr>
                <w:rFonts w:ascii="Arial" w:hAnsi="Arial" w:cs="Arial"/>
                <w:b/>
                <w:bCs/>
                <w:u w:val="single"/>
              </w:rPr>
            </w:pPr>
          </w:p>
        </w:tc>
        <w:tc>
          <w:tcPr>
            <w:tcW w:w="3006" w:type="dxa"/>
          </w:tcPr>
          <w:p w:rsidR="00181323" w:rsidRDefault="00181323" w:rsidP="00917D5D">
            <w:pPr>
              <w:rPr>
                <w:rFonts w:ascii="Arial" w:hAnsi="Arial" w:cs="Arial"/>
                <w:b/>
                <w:bCs/>
                <w:u w:val="single"/>
              </w:rPr>
            </w:pPr>
          </w:p>
        </w:tc>
      </w:tr>
      <w:tr w:rsidR="003B5153" w:rsidRPr="00181323" w:rsidTr="003B5153">
        <w:tc>
          <w:tcPr>
            <w:tcW w:w="3005" w:type="dxa"/>
          </w:tcPr>
          <w:p w:rsidR="003B5153" w:rsidRPr="00181323" w:rsidRDefault="003B5153" w:rsidP="00917D5D">
            <w:pPr>
              <w:rPr>
                <w:rFonts w:ascii="Arial" w:hAnsi="Arial" w:cs="Arial"/>
                <w:b/>
                <w:bCs/>
              </w:rPr>
            </w:pPr>
            <w:r w:rsidRPr="00181323">
              <w:rPr>
                <w:rFonts w:ascii="Arial" w:hAnsi="Arial" w:cs="Arial"/>
                <w:b/>
                <w:bCs/>
              </w:rPr>
              <w:t>Total:</w:t>
            </w:r>
            <w:r w:rsidR="00181323">
              <w:rPr>
                <w:rFonts w:ascii="Arial" w:hAnsi="Arial" w:cs="Arial"/>
                <w:b/>
                <w:bCs/>
              </w:rPr>
              <w:t xml:space="preserve"> 5</w:t>
            </w:r>
          </w:p>
        </w:tc>
        <w:tc>
          <w:tcPr>
            <w:tcW w:w="3005" w:type="dxa"/>
          </w:tcPr>
          <w:p w:rsidR="003B5153" w:rsidRPr="00181323" w:rsidRDefault="00181323" w:rsidP="00917D5D">
            <w:pPr>
              <w:rPr>
                <w:rFonts w:ascii="Arial" w:hAnsi="Arial" w:cs="Arial"/>
                <w:b/>
                <w:bCs/>
              </w:rPr>
            </w:pPr>
            <w:r w:rsidRPr="00181323">
              <w:rPr>
                <w:rFonts w:ascii="Arial" w:hAnsi="Arial" w:cs="Arial"/>
                <w:b/>
                <w:bCs/>
              </w:rPr>
              <w:t>Total:</w:t>
            </w:r>
            <w:r w:rsidR="00152A2E">
              <w:rPr>
                <w:rFonts w:ascii="Arial" w:hAnsi="Arial" w:cs="Arial"/>
                <w:b/>
                <w:bCs/>
              </w:rPr>
              <w:t>3</w:t>
            </w:r>
          </w:p>
        </w:tc>
        <w:tc>
          <w:tcPr>
            <w:tcW w:w="3006" w:type="dxa"/>
          </w:tcPr>
          <w:p w:rsidR="003B5153" w:rsidRPr="00181323" w:rsidRDefault="00181323" w:rsidP="00917D5D">
            <w:pPr>
              <w:rPr>
                <w:rFonts w:ascii="Arial" w:hAnsi="Arial" w:cs="Arial"/>
                <w:b/>
                <w:bCs/>
              </w:rPr>
            </w:pPr>
            <w:r w:rsidRPr="00181323">
              <w:rPr>
                <w:rFonts w:ascii="Arial" w:hAnsi="Arial" w:cs="Arial"/>
                <w:b/>
                <w:bCs/>
              </w:rPr>
              <w:t>Total:</w:t>
            </w:r>
            <w:r w:rsidR="00152A2E">
              <w:rPr>
                <w:rFonts w:ascii="Arial" w:hAnsi="Arial" w:cs="Arial"/>
                <w:b/>
                <w:bCs/>
              </w:rPr>
              <w:t>4</w:t>
            </w:r>
          </w:p>
        </w:tc>
      </w:tr>
    </w:tbl>
    <w:p w:rsidR="00917D5D" w:rsidRDefault="00917D5D" w:rsidP="00917D5D">
      <w:pPr>
        <w:rPr>
          <w:rFonts w:ascii="Arial" w:hAnsi="Arial" w:cs="Arial"/>
          <w:b/>
          <w:bCs/>
          <w:u w:val="single"/>
        </w:rPr>
      </w:pPr>
    </w:p>
    <w:p w:rsidR="00C73740" w:rsidRPr="00152A2E" w:rsidRDefault="00C73740" w:rsidP="00C73740">
      <w:pPr>
        <w:rPr>
          <w:rFonts w:ascii="Arial" w:hAnsi="Arial" w:cs="Arial"/>
        </w:rPr>
      </w:pPr>
      <w:r>
        <w:rPr>
          <w:rFonts w:ascii="Arial" w:hAnsi="Arial" w:cs="Arial"/>
        </w:rPr>
        <w:t xml:space="preserve">Therefore: Overall total for (Pre-Order &amp; Delivery) Solution A </w:t>
      </w:r>
      <w:proofErr w:type="gramStart"/>
      <w:r>
        <w:rPr>
          <w:rFonts w:ascii="Arial" w:hAnsi="Arial" w:cs="Arial"/>
        </w:rPr>
        <w:t xml:space="preserve">=  </w:t>
      </w:r>
      <w:r w:rsidR="00284D63">
        <w:rPr>
          <w:rFonts w:ascii="Arial" w:hAnsi="Arial" w:cs="Arial"/>
        </w:rPr>
        <w:t>5</w:t>
      </w:r>
      <w:proofErr w:type="gramEnd"/>
    </w:p>
    <w:p w:rsidR="00181323" w:rsidRDefault="00181323" w:rsidP="00181323">
      <w:pPr>
        <w:rPr>
          <w:rFonts w:ascii="Arial" w:hAnsi="Arial" w:cs="Arial"/>
          <w:b/>
          <w:bCs/>
          <w:u w:val="single"/>
        </w:rPr>
      </w:pPr>
    </w:p>
    <w:tbl>
      <w:tblPr>
        <w:tblStyle w:val="TableGrid"/>
        <w:tblpPr w:leftFromText="180" w:rightFromText="180" w:vertAnchor="text" w:horzAnchor="margin" w:tblpY="21"/>
        <w:tblW w:w="0" w:type="auto"/>
        <w:tblLook w:val="04A0" w:firstRow="1" w:lastRow="0" w:firstColumn="1" w:lastColumn="0" w:noHBand="0" w:noVBand="1"/>
      </w:tblPr>
      <w:tblGrid>
        <w:gridCol w:w="9016"/>
      </w:tblGrid>
      <w:tr w:rsidR="00181323" w:rsidTr="00065086">
        <w:tc>
          <w:tcPr>
            <w:tcW w:w="9016" w:type="dxa"/>
          </w:tcPr>
          <w:p w:rsidR="00181323" w:rsidRPr="00181323" w:rsidRDefault="00181323" w:rsidP="00065086">
            <w:pPr>
              <w:jc w:val="center"/>
              <w:rPr>
                <w:rFonts w:ascii="Arial" w:hAnsi="Arial" w:cs="Arial"/>
                <w:b/>
                <w:bCs/>
              </w:rPr>
            </w:pPr>
            <w:r w:rsidRPr="00181323">
              <w:rPr>
                <w:rFonts w:ascii="Arial" w:hAnsi="Arial" w:cs="Arial"/>
                <w:b/>
                <w:bCs/>
              </w:rPr>
              <w:t>(</w:t>
            </w:r>
            <w:r w:rsidRPr="00181323">
              <w:rPr>
                <w:rFonts w:ascii="Arial" w:hAnsi="Arial" w:cs="Arial"/>
                <w:b/>
                <w:bCs/>
              </w:rPr>
              <w:t>Stock Control</w:t>
            </w:r>
            <w:r w:rsidRPr="00181323">
              <w:rPr>
                <w:rFonts w:ascii="Arial" w:hAnsi="Arial" w:cs="Arial"/>
                <w:b/>
                <w:bCs/>
              </w:rPr>
              <w:t>) Solution A</w:t>
            </w:r>
          </w:p>
        </w:tc>
      </w:tr>
    </w:tbl>
    <w:p w:rsidR="00181323" w:rsidRDefault="00181323" w:rsidP="00181323">
      <w:pPr>
        <w:rPr>
          <w:rFonts w:ascii="Arial" w:hAnsi="Arial" w:cs="Arial"/>
          <w:b/>
          <w:bCs/>
          <w:u w:val="single"/>
        </w:rPr>
      </w:pPr>
    </w:p>
    <w:tbl>
      <w:tblPr>
        <w:tblStyle w:val="TableGrid"/>
        <w:tblW w:w="0" w:type="auto"/>
        <w:tblLook w:val="04A0" w:firstRow="1" w:lastRow="0" w:firstColumn="1" w:lastColumn="0" w:noHBand="0" w:noVBand="1"/>
      </w:tblPr>
      <w:tblGrid>
        <w:gridCol w:w="3005"/>
        <w:gridCol w:w="3005"/>
        <w:gridCol w:w="3006"/>
      </w:tblGrid>
      <w:tr w:rsidR="00181323" w:rsidTr="00065086">
        <w:tc>
          <w:tcPr>
            <w:tcW w:w="3005" w:type="dxa"/>
          </w:tcPr>
          <w:p w:rsidR="00181323" w:rsidRPr="003B5153" w:rsidRDefault="00181323" w:rsidP="00065086">
            <w:pPr>
              <w:jc w:val="center"/>
              <w:rPr>
                <w:rFonts w:ascii="Arial" w:hAnsi="Arial" w:cs="Arial"/>
                <w:b/>
                <w:bCs/>
              </w:rPr>
            </w:pPr>
            <w:r w:rsidRPr="003B5153">
              <w:rPr>
                <w:rFonts w:ascii="Arial" w:hAnsi="Arial" w:cs="Arial"/>
                <w:b/>
                <w:bCs/>
              </w:rPr>
              <w:t>Plus</w:t>
            </w:r>
          </w:p>
        </w:tc>
        <w:tc>
          <w:tcPr>
            <w:tcW w:w="3005" w:type="dxa"/>
          </w:tcPr>
          <w:p w:rsidR="00181323" w:rsidRPr="003B5153" w:rsidRDefault="00181323" w:rsidP="00065086">
            <w:pPr>
              <w:jc w:val="center"/>
              <w:rPr>
                <w:rFonts w:ascii="Arial" w:hAnsi="Arial" w:cs="Arial"/>
                <w:b/>
                <w:bCs/>
              </w:rPr>
            </w:pPr>
            <w:r w:rsidRPr="003B5153">
              <w:rPr>
                <w:rFonts w:ascii="Arial" w:hAnsi="Arial" w:cs="Arial"/>
                <w:b/>
                <w:bCs/>
              </w:rPr>
              <w:t>Minus</w:t>
            </w:r>
          </w:p>
        </w:tc>
        <w:tc>
          <w:tcPr>
            <w:tcW w:w="3006" w:type="dxa"/>
          </w:tcPr>
          <w:p w:rsidR="00181323" w:rsidRPr="00181323" w:rsidRDefault="00181323" w:rsidP="00065086">
            <w:pPr>
              <w:jc w:val="center"/>
              <w:rPr>
                <w:rFonts w:ascii="Arial" w:hAnsi="Arial" w:cs="Arial"/>
                <w:b/>
                <w:bCs/>
              </w:rPr>
            </w:pPr>
            <w:r w:rsidRPr="00181323">
              <w:rPr>
                <w:rFonts w:ascii="Arial" w:hAnsi="Arial" w:cs="Arial"/>
                <w:b/>
                <w:bCs/>
              </w:rPr>
              <w:t>Interesting</w:t>
            </w:r>
          </w:p>
        </w:tc>
      </w:tr>
      <w:tr w:rsidR="00181323" w:rsidTr="00065086">
        <w:tc>
          <w:tcPr>
            <w:tcW w:w="3005" w:type="dxa"/>
          </w:tcPr>
          <w:p w:rsidR="00181323" w:rsidRPr="00D907C4" w:rsidRDefault="00D907C4" w:rsidP="00065086">
            <w:pPr>
              <w:rPr>
                <w:rFonts w:ascii="Arial" w:hAnsi="Arial" w:cs="Arial"/>
              </w:rPr>
            </w:pPr>
            <w:r>
              <w:rPr>
                <w:rFonts w:ascii="Arial" w:hAnsi="Arial" w:cs="Arial"/>
              </w:rPr>
              <w:t>Increased cash flow</w:t>
            </w:r>
          </w:p>
        </w:tc>
        <w:tc>
          <w:tcPr>
            <w:tcW w:w="3005" w:type="dxa"/>
          </w:tcPr>
          <w:p w:rsidR="00181323" w:rsidRPr="00D907C4" w:rsidRDefault="00D907C4" w:rsidP="00065086">
            <w:pPr>
              <w:rPr>
                <w:rFonts w:ascii="Arial" w:hAnsi="Arial" w:cs="Arial"/>
              </w:rPr>
            </w:pPr>
            <w:r>
              <w:rPr>
                <w:rFonts w:ascii="Arial" w:hAnsi="Arial" w:cs="Arial"/>
              </w:rPr>
              <w:t xml:space="preserve">Reduction in time due to training </w:t>
            </w:r>
          </w:p>
        </w:tc>
        <w:tc>
          <w:tcPr>
            <w:tcW w:w="3006" w:type="dxa"/>
          </w:tcPr>
          <w:p w:rsidR="00181323" w:rsidRPr="005149FD" w:rsidRDefault="005149FD" w:rsidP="00065086">
            <w:pPr>
              <w:rPr>
                <w:rFonts w:ascii="Arial" w:hAnsi="Arial" w:cs="Arial"/>
              </w:rPr>
            </w:pPr>
            <w:r>
              <w:rPr>
                <w:rFonts w:ascii="Arial" w:hAnsi="Arial" w:cs="Arial"/>
              </w:rPr>
              <w:t>Products to expan</w:t>
            </w:r>
            <w:r w:rsidR="00C62D86">
              <w:rPr>
                <w:rFonts w:ascii="Arial" w:hAnsi="Arial" w:cs="Arial"/>
              </w:rPr>
              <w:t xml:space="preserve">d &amp; </w:t>
            </w:r>
            <w:r>
              <w:rPr>
                <w:rFonts w:ascii="Arial" w:hAnsi="Arial" w:cs="Arial"/>
              </w:rPr>
              <w:t xml:space="preserve">discontinue highlighted </w:t>
            </w:r>
          </w:p>
        </w:tc>
      </w:tr>
      <w:tr w:rsidR="005149FD" w:rsidTr="00065086">
        <w:tc>
          <w:tcPr>
            <w:tcW w:w="3005" w:type="dxa"/>
          </w:tcPr>
          <w:p w:rsidR="005149FD" w:rsidRDefault="005149FD" w:rsidP="005149FD">
            <w:pPr>
              <w:rPr>
                <w:rFonts w:ascii="Arial" w:hAnsi="Arial" w:cs="Arial"/>
              </w:rPr>
            </w:pPr>
            <w:r>
              <w:rPr>
                <w:rFonts w:ascii="Arial" w:hAnsi="Arial" w:cs="Arial"/>
              </w:rPr>
              <w:t>Reduction on ingredient waste</w:t>
            </w:r>
          </w:p>
        </w:tc>
        <w:tc>
          <w:tcPr>
            <w:tcW w:w="3005" w:type="dxa"/>
          </w:tcPr>
          <w:p w:rsidR="005149FD" w:rsidRPr="00D907C4" w:rsidRDefault="005149FD" w:rsidP="005149FD">
            <w:pPr>
              <w:rPr>
                <w:rFonts w:ascii="Arial" w:hAnsi="Arial" w:cs="Arial"/>
              </w:rPr>
            </w:pPr>
            <w:r>
              <w:rPr>
                <w:rFonts w:ascii="Arial" w:hAnsi="Arial" w:cs="Arial"/>
              </w:rPr>
              <w:t>Forecasting errors if demands altered</w:t>
            </w:r>
          </w:p>
        </w:tc>
        <w:tc>
          <w:tcPr>
            <w:tcW w:w="3006" w:type="dxa"/>
          </w:tcPr>
          <w:p w:rsidR="005149FD" w:rsidRPr="00C62D86" w:rsidRDefault="00C62D86" w:rsidP="005149FD">
            <w:pPr>
              <w:rPr>
                <w:rFonts w:ascii="Arial" w:hAnsi="Arial" w:cs="Arial"/>
              </w:rPr>
            </w:pPr>
            <w:r>
              <w:rPr>
                <w:rFonts w:ascii="Arial" w:hAnsi="Arial" w:cs="Arial"/>
              </w:rPr>
              <w:t xml:space="preserve">Adequate forecasting could improve supplier relations </w:t>
            </w:r>
          </w:p>
        </w:tc>
      </w:tr>
      <w:tr w:rsidR="005149FD" w:rsidTr="00065086">
        <w:tc>
          <w:tcPr>
            <w:tcW w:w="3005" w:type="dxa"/>
          </w:tcPr>
          <w:p w:rsidR="005149FD" w:rsidRPr="00D907C4" w:rsidRDefault="005149FD" w:rsidP="005149FD">
            <w:pPr>
              <w:rPr>
                <w:rFonts w:ascii="Arial" w:hAnsi="Arial" w:cs="Arial"/>
              </w:rPr>
            </w:pPr>
            <w:r>
              <w:rPr>
                <w:rFonts w:ascii="Arial" w:hAnsi="Arial" w:cs="Arial"/>
              </w:rPr>
              <w:t>Consistent product quality</w:t>
            </w:r>
          </w:p>
        </w:tc>
        <w:tc>
          <w:tcPr>
            <w:tcW w:w="3005" w:type="dxa"/>
          </w:tcPr>
          <w:p w:rsidR="005149FD" w:rsidRPr="00D907C4" w:rsidRDefault="005149FD" w:rsidP="005149FD">
            <w:pPr>
              <w:rPr>
                <w:rFonts w:ascii="Arial" w:hAnsi="Arial" w:cs="Arial"/>
              </w:rPr>
            </w:pPr>
            <w:r>
              <w:rPr>
                <w:rFonts w:ascii="Arial" w:hAnsi="Arial" w:cs="Arial"/>
              </w:rPr>
              <w:t>Increased administrative workload</w:t>
            </w:r>
          </w:p>
        </w:tc>
        <w:tc>
          <w:tcPr>
            <w:tcW w:w="3006" w:type="dxa"/>
          </w:tcPr>
          <w:p w:rsidR="005149FD" w:rsidRPr="00C62D86" w:rsidRDefault="00C62D86" w:rsidP="005149FD">
            <w:pPr>
              <w:rPr>
                <w:rFonts w:ascii="Arial" w:hAnsi="Arial" w:cs="Arial"/>
              </w:rPr>
            </w:pPr>
            <w:r>
              <w:rPr>
                <w:rFonts w:ascii="Arial" w:hAnsi="Arial" w:cs="Arial"/>
              </w:rPr>
              <w:t>Operational efficiency could allow space for future services</w:t>
            </w:r>
          </w:p>
        </w:tc>
      </w:tr>
      <w:tr w:rsidR="005149FD" w:rsidTr="00065086">
        <w:tc>
          <w:tcPr>
            <w:tcW w:w="3005" w:type="dxa"/>
          </w:tcPr>
          <w:p w:rsidR="005149FD" w:rsidRDefault="005149FD" w:rsidP="005149FD">
            <w:pPr>
              <w:rPr>
                <w:rFonts w:ascii="Arial" w:hAnsi="Arial" w:cs="Arial"/>
              </w:rPr>
            </w:pPr>
            <w:r>
              <w:rPr>
                <w:rFonts w:ascii="Arial" w:hAnsi="Arial" w:cs="Arial"/>
              </w:rPr>
              <w:t xml:space="preserve">Less stock excess </w:t>
            </w:r>
          </w:p>
        </w:tc>
        <w:tc>
          <w:tcPr>
            <w:tcW w:w="3005" w:type="dxa"/>
          </w:tcPr>
          <w:p w:rsidR="005149FD" w:rsidRPr="00D907C4" w:rsidRDefault="005149FD" w:rsidP="005149FD">
            <w:pPr>
              <w:rPr>
                <w:rFonts w:ascii="Arial" w:hAnsi="Arial" w:cs="Arial"/>
              </w:rPr>
            </w:pPr>
            <w:r>
              <w:rPr>
                <w:rFonts w:ascii="Arial" w:hAnsi="Arial" w:cs="Arial"/>
              </w:rPr>
              <w:t>Stock shortages</w:t>
            </w:r>
          </w:p>
        </w:tc>
        <w:tc>
          <w:tcPr>
            <w:tcW w:w="3006" w:type="dxa"/>
          </w:tcPr>
          <w:p w:rsidR="005149FD" w:rsidRPr="00C62D86" w:rsidRDefault="00C62D86" w:rsidP="005149FD">
            <w:pPr>
              <w:rPr>
                <w:rFonts w:ascii="Arial" w:hAnsi="Arial" w:cs="Arial"/>
              </w:rPr>
            </w:pPr>
            <w:r>
              <w:rPr>
                <w:rFonts w:ascii="Arial" w:hAnsi="Arial" w:cs="Arial"/>
              </w:rPr>
              <w:t>Data intake could provide scope for future offers on different products.</w:t>
            </w:r>
          </w:p>
        </w:tc>
      </w:tr>
      <w:tr w:rsidR="00C62D86" w:rsidTr="00065086">
        <w:tc>
          <w:tcPr>
            <w:tcW w:w="3005" w:type="dxa"/>
          </w:tcPr>
          <w:p w:rsidR="00C62D86" w:rsidRPr="00D907C4" w:rsidRDefault="00C62D86" w:rsidP="00C62D86">
            <w:pPr>
              <w:rPr>
                <w:rFonts w:ascii="Arial" w:hAnsi="Arial" w:cs="Arial"/>
              </w:rPr>
            </w:pPr>
            <w:r>
              <w:rPr>
                <w:rFonts w:ascii="Arial" w:hAnsi="Arial" w:cs="Arial"/>
              </w:rPr>
              <w:t>Minimise fluctuating ingredient prices</w:t>
            </w:r>
          </w:p>
        </w:tc>
        <w:tc>
          <w:tcPr>
            <w:tcW w:w="3005" w:type="dxa"/>
          </w:tcPr>
          <w:p w:rsidR="00C62D86" w:rsidRPr="00D907C4" w:rsidRDefault="00C62D86" w:rsidP="00C62D86">
            <w:pPr>
              <w:rPr>
                <w:rFonts w:ascii="Arial" w:hAnsi="Arial" w:cs="Arial"/>
              </w:rPr>
            </w:pPr>
          </w:p>
        </w:tc>
        <w:tc>
          <w:tcPr>
            <w:tcW w:w="3006" w:type="dxa"/>
          </w:tcPr>
          <w:p w:rsidR="00C62D86" w:rsidRDefault="00C62D86" w:rsidP="00C62D86">
            <w:pPr>
              <w:rPr>
                <w:rFonts w:ascii="Arial" w:hAnsi="Arial" w:cs="Arial"/>
                <w:b/>
                <w:bCs/>
                <w:u w:val="single"/>
              </w:rPr>
            </w:pPr>
          </w:p>
        </w:tc>
      </w:tr>
      <w:tr w:rsidR="00C62D86" w:rsidTr="00065086">
        <w:tc>
          <w:tcPr>
            <w:tcW w:w="3005" w:type="dxa"/>
          </w:tcPr>
          <w:p w:rsidR="00C62D86" w:rsidRPr="00D907C4" w:rsidRDefault="00C62D86" w:rsidP="00C62D86">
            <w:pPr>
              <w:rPr>
                <w:rFonts w:ascii="Arial" w:hAnsi="Arial" w:cs="Arial"/>
              </w:rPr>
            </w:pPr>
            <w:r>
              <w:rPr>
                <w:rFonts w:ascii="Arial" w:hAnsi="Arial" w:cs="Arial"/>
              </w:rPr>
              <w:t xml:space="preserve">Increased internal efficiency </w:t>
            </w:r>
          </w:p>
        </w:tc>
        <w:tc>
          <w:tcPr>
            <w:tcW w:w="3005" w:type="dxa"/>
          </w:tcPr>
          <w:p w:rsidR="00C62D86" w:rsidRPr="00D907C4" w:rsidRDefault="00C62D86" w:rsidP="00C62D86">
            <w:pPr>
              <w:rPr>
                <w:rFonts w:ascii="Arial" w:hAnsi="Arial" w:cs="Arial"/>
              </w:rPr>
            </w:pPr>
          </w:p>
        </w:tc>
        <w:tc>
          <w:tcPr>
            <w:tcW w:w="3006" w:type="dxa"/>
          </w:tcPr>
          <w:p w:rsidR="00C62D86" w:rsidRDefault="00C62D86" w:rsidP="00C62D86">
            <w:pPr>
              <w:rPr>
                <w:rFonts w:ascii="Arial" w:hAnsi="Arial" w:cs="Arial"/>
                <w:b/>
                <w:bCs/>
                <w:u w:val="single"/>
              </w:rPr>
            </w:pPr>
          </w:p>
        </w:tc>
      </w:tr>
      <w:tr w:rsidR="00C62D86" w:rsidTr="00065086">
        <w:tc>
          <w:tcPr>
            <w:tcW w:w="3005" w:type="dxa"/>
          </w:tcPr>
          <w:p w:rsidR="00C62D86" w:rsidRDefault="00C62D86" w:rsidP="00C62D86">
            <w:pPr>
              <w:rPr>
                <w:rFonts w:ascii="Arial" w:hAnsi="Arial" w:cs="Arial"/>
              </w:rPr>
            </w:pPr>
            <w:r>
              <w:rPr>
                <w:rFonts w:ascii="Arial" w:hAnsi="Arial" w:cs="Arial"/>
              </w:rPr>
              <w:t xml:space="preserve">Better equipped for external market challenges </w:t>
            </w:r>
          </w:p>
        </w:tc>
        <w:tc>
          <w:tcPr>
            <w:tcW w:w="3005" w:type="dxa"/>
          </w:tcPr>
          <w:p w:rsidR="00C62D86" w:rsidRPr="00D907C4" w:rsidRDefault="00C62D86" w:rsidP="00C62D86">
            <w:pPr>
              <w:rPr>
                <w:rFonts w:ascii="Arial" w:hAnsi="Arial" w:cs="Arial"/>
              </w:rPr>
            </w:pPr>
          </w:p>
        </w:tc>
        <w:tc>
          <w:tcPr>
            <w:tcW w:w="3006" w:type="dxa"/>
          </w:tcPr>
          <w:p w:rsidR="00C62D86" w:rsidRDefault="00C62D86" w:rsidP="00C62D86">
            <w:pPr>
              <w:rPr>
                <w:rFonts w:ascii="Arial" w:hAnsi="Arial" w:cs="Arial"/>
                <w:b/>
                <w:bCs/>
                <w:u w:val="single"/>
              </w:rPr>
            </w:pPr>
          </w:p>
        </w:tc>
      </w:tr>
      <w:tr w:rsidR="00C62D86" w:rsidTr="00065086">
        <w:tc>
          <w:tcPr>
            <w:tcW w:w="3005" w:type="dxa"/>
          </w:tcPr>
          <w:p w:rsidR="00C62D86" w:rsidRPr="00181323" w:rsidRDefault="00C62D86" w:rsidP="00C62D86">
            <w:pPr>
              <w:rPr>
                <w:rFonts w:ascii="Arial" w:hAnsi="Arial" w:cs="Arial"/>
                <w:b/>
                <w:bCs/>
              </w:rPr>
            </w:pPr>
            <w:r w:rsidRPr="00181323">
              <w:rPr>
                <w:rFonts w:ascii="Arial" w:hAnsi="Arial" w:cs="Arial"/>
                <w:b/>
                <w:bCs/>
              </w:rPr>
              <w:t>Total:</w:t>
            </w:r>
            <w:r w:rsidR="00C73740">
              <w:rPr>
                <w:rFonts w:ascii="Arial" w:hAnsi="Arial" w:cs="Arial"/>
                <w:b/>
                <w:bCs/>
              </w:rPr>
              <w:t>7</w:t>
            </w:r>
          </w:p>
        </w:tc>
        <w:tc>
          <w:tcPr>
            <w:tcW w:w="3005" w:type="dxa"/>
          </w:tcPr>
          <w:p w:rsidR="00C62D86" w:rsidRPr="00181323" w:rsidRDefault="00C62D86" w:rsidP="00C62D86">
            <w:pPr>
              <w:rPr>
                <w:rFonts w:ascii="Arial" w:hAnsi="Arial" w:cs="Arial"/>
                <w:b/>
                <w:bCs/>
              </w:rPr>
            </w:pPr>
            <w:r w:rsidRPr="00181323">
              <w:rPr>
                <w:rFonts w:ascii="Arial" w:hAnsi="Arial" w:cs="Arial"/>
                <w:b/>
                <w:bCs/>
              </w:rPr>
              <w:t>Total:</w:t>
            </w:r>
            <w:r w:rsidR="00C73740">
              <w:rPr>
                <w:rFonts w:ascii="Arial" w:hAnsi="Arial" w:cs="Arial"/>
                <w:b/>
                <w:bCs/>
              </w:rPr>
              <w:t>4</w:t>
            </w:r>
          </w:p>
        </w:tc>
        <w:tc>
          <w:tcPr>
            <w:tcW w:w="3006" w:type="dxa"/>
          </w:tcPr>
          <w:p w:rsidR="00C62D86" w:rsidRPr="00181323" w:rsidRDefault="00C62D86" w:rsidP="00C62D86">
            <w:pPr>
              <w:rPr>
                <w:rFonts w:ascii="Arial" w:hAnsi="Arial" w:cs="Arial"/>
                <w:b/>
                <w:bCs/>
              </w:rPr>
            </w:pPr>
            <w:r w:rsidRPr="00181323">
              <w:rPr>
                <w:rFonts w:ascii="Arial" w:hAnsi="Arial" w:cs="Arial"/>
                <w:b/>
                <w:bCs/>
              </w:rPr>
              <w:t>Total:</w:t>
            </w:r>
            <w:r w:rsidR="00C73740">
              <w:rPr>
                <w:rFonts w:ascii="Arial" w:hAnsi="Arial" w:cs="Arial"/>
                <w:b/>
                <w:bCs/>
              </w:rPr>
              <w:t>4</w:t>
            </w:r>
          </w:p>
        </w:tc>
      </w:tr>
    </w:tbl>
    <w:p w:rsidR="00181323" w:rsidRDefault="00181323" w:rsidP="00181323">
      <w:pPr>
        <w:rPr>
          <w:rFonts w:ascii="Arial" w:hAnsi="Arial" w:cs="Arial"/>
          <w:b/>
          <w:bCs/>
          <w:u w:val="single"/>
        </w:rPr>
      </w:pPr>
    </w:p>
    <w:p w:rsidR="00C73740" w:rsidRPr="00917D5D" w:rsidRDefault="00C73740" w:rsidP="00181323">
      <w:pPr>
        <w:rPr>
          <w:rFonts w:ascii="Arial" w:hAnsi="Arial" w:cs="Arial"/>
          <w:b/>
          <w:bCs/>
          <w:u w:val="single"/>
        </w:rPr>
      </w:pPr>
    </w:p>
    <w:p w:rsidR="00C73740" w:rsidRDefault="00C73740" w:rsidP="00C73740">
      <w:pPr>
        <w:rPr>
          <w:rFonts w:ascii="Arial" w:hAnsi="Arial" w:cs="Arial"/>
        </w:rPr>
      </w:pPr>
      <w:r>
        <w:rPr>
          <w:rFonts w:ascii="Arial" w:hAnsi="Arial" w:cs="Arial"/>
        </w:rPr>
        <w:t>Therefore: Overall total for (</w:t>
      </w:r>
      <w:r>
        <w:rPr>
          <w:rFonts w:ascii="Arial" w:hAnsi="Arial" w:cs="Arial"/>
        </w:rPr>
        <w:t>Stock Control &amp; Production Efficiency</w:t>
      </w:r>
      <w:r>
        <w:rPr>
          <w:rFonts w:ascii="Arial" w:hAnsi="Arial" w:cs="Arial"/>
        </w:rPr>
        <w:t xml:space="preserve">) Solution </w:t>
      </w:r>
      <w:r>
        <w:rPr>
          <w:rFonts w:ascii="Arial" w:hAnsi="Arial" w:cs="Arial"/>
        </w:rPr>
        <w:t>B</w:t>
      </w:r>
      <w:r>
        <w:rPr>
          <w:rFonts w:ascii="Arial" w:hAnsi="Arial" w:cs="Arial"/>
        </w:rPr>
        <w:t xml:space="preserve"> </w:t>
      </w:r>
      <w:proofErr w:type="gramStart"/>
      <w:r>
        <w:rPr>
          <w:rFonts w:ascii="Arial" w:hAnsi="Arial" w:cs="Arial"/>
        </w:rPr>
        <w:t xml:space="preserve">=  </w:t>
      </w:r>
      <w:r w:rsidR="0080396C">
        <w:rPr>
          <w:rFonts w:ascii="Arial" w:hAnsi="Arial" w:cs="Arial"/>
        </w:rPr>
        <w:t>7</w:t>
      </w:r>
      <w:proofErr w:type="gramEnd"/>
    </w:p>
    <w:p w:rsidR="00284D63" w:rsidRDefault="00284D63" w:rsidP="00284D63">
      <w:pPr>
        <w:jc w:val="center"/>
        <w:rPr>
          <w:rFonts w:ascii="Arial" w:hAnsi="Arial" w:cs="Arial"/>
          <w:b/>
          <w:bCs/>
          <w:u w:val="single"/>
        </w:rPr>
      </w:pPr>
    </w:p>
    <w:p w:rsidR="00284D63" w:rsidRDefault="00284D63" w:rsidP="00284D63">
      <w:pPr>
        <w:jc w:val="center"/>
        <w:rPr>
          <w:rFonts w:ascii="Arial" w:hAnsi="Arial" w:cs="Arial"/>
          <w:b/>
          <w:bCs/>
          <w:u w:val="single"/>
        </w:rPr>
      </w:pPr>
    </w:p>
    <w:p w:rsidR="00284D63" w:rsidRDefault="00284D63" w:rsidP="00284D63">
      <w:pPr>
        <w:jc w:val="center"/>
        <w:rPr>
          <w:rFonts w:ascii="Arial" w:hAnsi="Arial" w:cs="Arial"/>
          <w:b/>
          <w:bCs/>
          <w:u w:val="single"/>
        </w:rPr>
      </w:pPr>
    </w:p>
    <w:p w:rsidR="00284D63" w:rsidRDefault="00284D63" w:rsidP="00284D63">
      <w:pPr>
        <w:jc w:val="center"/>
        <w:rPr>
          <w:rFonts w:ascii="Arial" w:hAnsi="Arial" w:cs="Arial"/>
          <w:b/>
          <w:bCs/>
          <w:u w:val="single"/>
        </w:rPr>
      </w:pPr>
    </w:p>
    <w:p w:rsidR="008D764F" w:rsidRDefault="0080396C" w:rsidP="00284D63">
      <w:pPr>
        <w:jc w:val="center"/>
        <w:rPr>
          <w:rFonts w:ascii="Arial" w:hAnsi="Arial" w:cs="Arial"/>
          <w:b/>
          <w:bCs/>
          <w:u w:val="single"/>
        </w:rPr>
      </w:pPr>
      <w:r>
        <w:rPr>
          <w:rFonts w:ascii="Arial" w:hAnsi="Arial" w:cs="Arial"/>
          <w:b/>
          <w:bCs/>
          <w:u w:val="single"/>
        </w:rPr>
        <w:t>\</w:t>
      </w:r>
      <w:proofErr w:type="gramStart"/>
      <w:r w:rsidR="008D764F">
        <w:rPr>
          <w:rFonts w:ascii="Arial" w:hAnsi="Arial" w:cs="Arial"/>
          <w:b/>
          <w:bCs/>
          <w:u w:val="single"/>
        </w:rPr>
        <w:t>he</w:t>
      </w:r>
      <w:proofErr w:type="gramEnd"/>
      <w:r w:rsidR="008D764F">
        <w:rPr>
          <w:rFonts w:ascii="Arial" w:hAnsi="Arial" w:cs="Arial"/>
          <w:b/>
          <w:bCs/>
          <w:u w:val="single"/>
        </w:rPr>
        <w:t xml:space="preserve"> Key Performance Indicator</w:t>
      </w:r>
    </w:p>
    <w:p w:rsidR="008D764F" w:rsidRDefault="008D764F" w:rsidP="008D764F">
      <w:pPr>
        <w:jc w:val="center"/>
        <w:rPr>
          <w:rFonts w:ascii="Arial" w:hAnsi="Arial" w:cs="Arial"/>
          <w:b/>
          <w:bCs/>
          <w:u w:val="single"/>
        </w:rPr>
      </w:pPr>
    </w:p>
    <w:tbl>
      <w:tblPr>
        <w:tblStyle w:val="TableGrid"/>
        <w:tblW w:w="0" w:type="auto"/>
        <w:tblInd w:w="755" w:type="dxa"/>
        <w:tblLook w:val="04A0" w:firstRow="1" w:lastRow="0" w:firstColumn="1" w:lastColumn="0" w:noHBand="0" w:noVBand="1"/>
      </w:tblPr>
      <w:tblGrid>
        <w:gridCol w:w="1502"/>
        <w:gridCol w:w="1537"/>
        <w:gridCol w:w="1503"/>
        <w:gridCol w:w="1503"/>
        <w:gridCol w:w="1700"/>
      </w:tblGrid>
      <w:tr w:rsidR="008D764F" w:rsidTr="008D764F">
        <w:tc>
          <w:tcPr>
            <w:tcW w:w="1502" w:type="dxa"/>
          </w:tcPr>
          <w:p w:rsidR="008D764F" w:rsidRPr="005971E9" w:rsidRDefault="008D764F" w:rsidP="008D764F">
            <w:pPr>
              <w:jc w:val="center"/>
              <w:rPr>
                <w:rFonts w:ascii="Arial" w:hAnsi="Arial" w:cs="Arial"/>
                <w:b/>
                <w:bCs/>
              </w:rPr>
            </w:pPr>
            <w:r w:rsidRPr="005971E9">
              <w:rPr>
                <w:rFonts w:ascii="Arial" w:hAnsi="Arial" w:cs="Arial"/>
                <w:b/>
                <w:bCs/>
              </w:rPr>
              <w:t>Specific</w:t>
            </w:r>
          </w:p>
        </w:tc>
        <w:tc>
          <w:tcPr>
            <w:tcW w:w="1537" w:type="dxa"/>
          </w:tcPr>
          <w:p w:rsidR="008D764F" w:rsidRPr="005971E9" w:rsidRDefault="008D764F" w:rsidP="008D764F">
            <w:pPr>
              <w:jc w:val="center"/>
              <w:rPr>
                <w:rFonts w:ascii="Arial" w:hAnsi="Arial" w:cs="Arial"/>
                <w:b/>
                <w:bCs/>
              </w:rPr>
            </w:pPr>
            <w:r w:rsidRPr="005971E9">
              <w:rPr>
                <w:rFonts w:ascii="Arial" w:hAnsi="Arial" w:cs="Arial"/>
                <w:b/>
                <w:bCs/>
              </w:rPr>
              <w:t>Measurable</w:t>
            </w:r>
          </w:p>
        </w:tc>
        <w:tc>
          <w:tcPr>
            <w:tcW w:w="1503" w:type="dxa"/>
          </w:tcPr>
          <w:p w:rsidR="008D764F" w:rsidRPr="005971E9" w:rsidRDefault="008D764F" w:rsidP="008D764F">
            <w:pPr>
              <w:jc w:val="center"/>
              <w:rPr>
                <w:rFonts w:ascii="Arial" w:hAnsi="Arial" w:cs="Arial"/>
                <w:b/>
                <w:bCs/>
              </w:rPr>
            </w:pPr>
            <w:r w:rsidRPr="005971E9">
              <w:rPr>
                <w:rFonts w:ascii="Arial" w:hAnsi="Arial" w:cs="Arial"/>
                <w:b/>
                <w:bCs/>
              </w:rPr>
              <w:t>Attainable</w:t>
            </w:r>
          </w:p>
        </w:tc>
        <w:tc>
          <w:tcPr>
            <w:tcW w:w="1503" w:type="dxa"/>
          </w:tcPr>
          <w:p w:rsidR="008D764F" w:rsidRPr="005971E9" w:rsidRDefault="008D764F" w:rsidP="008D764F">
            <w:pPr>
              <w:jc w:val="center"/>
              <w:rPr>
                <w:rFonts w:ascii="Arial" w:hAnsi="Arial" w:cs="Arial"/>
                <w:b/>
                <w:bCs/>
              </w:rPr>
            </w:pPr>
            <w:r w:rsidRPr="005971E9">
              <w:rPr>
                <w:rFonts w:ascii="Arial" w:hAnsi="Arial" w:cs="Arial"/>
                <w:b/>
                <w:bCs/>
              </w:rPr>
              <w:t>Relevant</w:t>
            </w:r>
          </w:p>
        </w:tc>
        <w:tc>
          <w:tcPr>
            <w:tcW w:w="1700" w:type="dxa"/>
          </w:tcPr>
          <w:p w:rsidR="008D764F" w:rsidRDefault="008D764F" w:rsidP="008D764F">
            <w:pPr>
              <w:jc w:val="center"/>
              <w:rPr>
                <w:rFonts w:ascii="Arial" w:hAnsi="Arial" w:cs="Arial"/>
                <w:b/>
                <w:bCs/>
                <w:u w:val="single"/>
              </w:rPr>
            </w:pPr>
            <w:r w:rsidRPr="005971E9">
              <w:rPr>
                <w:rFonts w:ascii="Arial" w:hAnsi="Arial" w:cs="Arial"/>
                <w:b/>
                <w:bCs/>
              </w:rPr>
              <w:t>Time-Bound</w:t>
            </w:r>
          </w:p>
        </w:tc>
      </w:tr>
      <w:tr w:rsidR="008D764F" w:rsidTr="008D764F">
        <w:tc>
          <w:tcPr>
            <w:tcW w:w="1502" w:type="dxa"/>
          </w:tcPr>
          <w:p w:rsidR="008D764F" w:rsidRPr="00353A39" w:rsidRDefault="00353A39" w:rsidP="008D764F">
            <w:pPr>
              <w:jc w:val="center"/>
              <w:rPr>
                <w:rFonts w:ascii="Arial" w:hAnsi="Arial" w:cs="Arial"/>
              </w:rPr>
            </w:pPr>
            <w:r>
              <w:rPr>
                <w:rFonts w:ascii="Arial" w:hAnsi="Arial" w:cs="Arial"/>
              </w:rPr>
              <w:t>Online p</w:t>
            </w:r>
            <w:r w:rsidRPr="00353A39">
              <w:rPr>
                <w:rFonts w:ascii="Arial" w:hAnsi="Arial" w:cs="Arial"/>
              </w:rPr>
              <w:t>re-order</w:t>
            </w:r>
            <w:r>
              <w:rPr>
                <w:rFonts w:ascii="Arial" w:hAnsi="Arial" w:cs="Arial"/>
              </w:rPr>
              <w:t xml:space="preserve"> and </w:t>
            </w:r>
            <w:proofErr w:type="gramStart"/>
            <w:r>
              <w:rPr>
                <w:rFonts w:ascii="Arial" w:hAnsi="Arial" w:cs="Arial"/>
              </w:rPr>
              <w:t>delivery</w:t>
            </w:r>
            <w:r w:rsidRPr="00353A39">
              <w:rPr>
                <w:rFonts w:ascii="Arial" w:hAnsi="Arial" w:cs="Arial"/>
              </w:rPr>
              <w:t xml:space="preserve">  System</w:t>
            </w:r>
            <w:proofErr w:type="gramEnd"/>
            <w:r w:rsidRPr="00353A39">
              <w:rPr>
                <w:rFonts w:ascii="Arial" w:hAnsi="Arial" w:cs="Arial"/>
              </w:rPr>
              <w:t xml:space="preserve"> </w:t>
            </w:r>
          </w:p>
        </w:tc>
        <w:tc>
          <w:tcPr>
            <w:tcW w:w="1537" w:type="dxa"/>
          </w:tcPr>
          <w:p w:rsidR="008D764F" w:rsidRPr="00353A39" w:rsidRDefault="00353A39" w:rsidP="008D764F">
            <w:pPr>
              <w:jc w:val="center"/>
              <w:rPr>
                <w:rFonts w:ascii="Arial" w:hAnsi="Arial" w:cs="Arial"/>
              </w:rPr>
            </w:pPr>
            <w:r>
              <w:rPr>
                <w:rFonts w:ascii="Arial" w:hAnsi="Arial" w:cs="Arial"/>
              </w:rPr>
              <w:t xml:space="preserve">Increase online sales by 10% and reduce waiting time from 10 minutes to 7minutes </w:t>
            </w:r>
          </w:p>
        </w:tc>
        <w:tc>
          <w:tcPr>
            <w:tcW w:w="1503" w:type="dxa"/>
          </w:tcPr>
          <w:p w:rsidR="00353A39" w:rsidRPr="00353A39" w:rsidRDefault="00353A39" w:rsidP="00353A39">
            <w:pPr>
              <w:jc w:val="center"/>
              <w:rPr>
                <w:rFonts w:ascii="Arial" w:hAnsi="Arial" w:cs="Arial"/>
              </w:rPr>
            </w:pPr>
            <w:r>
              <w:rPr>
                <w:rFonts w:ascii="Arial" w:hAnsi="Arial" w:cs="Arial"/>
              </w:rPr>
              <w:t xml:space="preserve">Partner with third-party delivery service and use </w:t>
            </w:r>
            <w:proofErr w:type="gramStart"/>
            <w:r>
              <w:rPr>
                <w:rFonts w:ascii="Arial" w:hAnsi="Arial" w:cs="Arial"/>
              </w:rPr>
              <w:t>low cost</w:t>
            </w:r>
            <w:proofErr w:type="gramEnd"/>
            <w:r>
              <w:rPr>
                <w:rFonts w:ascii="Arial" w:hAnsi="Arial" w:cs="Arial"/>
              </w:rPr>
              <w:t xml:space="preserve"> delivery platform</w:t>
            </w:r>
          </w:p>
        </w:tc>
        <w:tc>
          <w:tcPr>
            <w:tcW w:w="1503" w:type="dxa"/>
          </w:tcPr>
          <w:p w:rsidR="008D764F" w:rsidRPr="00353A39" w:rsidRDefault="00353A39" w:rsidP="008D764F">
            <w:pPr>
              <w:jc w:val="center"/>
              <w:rPr>
                <w:rFonts w:ascii="Arial" w:hAnsi="Arial" w:cs="Arial"/>
              </w:rPr>
            </w:pPr>
            <w:r>
              <w:rPr>
                <w:rFonts w:ascii="Arial" w:hAnsi="Arial" w:cs="Arial"/>
              </w:rPr>
              <w:t xml:space="preserve">Customer requests such as pre-orders and delivery </w:t>
            </w:r>
          </w:p>
        </w:tc>
        <w:tc>
          <w:tcPr>
            <w:tcW w:w="1700" w:type="dxa"/>
          </w:tcPr>
          <w:p w:rsidR="0080396C" w:rsidRDefault="00353A39" w:rsidP="008D764F">
            <w:pPr>
              <w:jc w:val="center"/>
              <w:rPr>
                <w:rFonts w:ascii="Arial" w:hAnsi="Arial" w:cs="Arial"/>
              </w:rPr>
            </w:pPr>
            <w:r>
              <w:rPr>
                <w:rFonts w:ascii="Arial" w:hAnsi="Arial" w:cs="Arial"/>
              </w:rPr>
              <w:t xml:space="preserve">Increase online orders within 3 months and reduce customer waiting time </w:t>
            </w:r>
          </w:p>
          <w:p w:rsidR="008D764F" w:rsidRPr="00353A39" w:rsidRDefault="00353A39" w:rsidP="008D764F">
            <w:pPr>
              <w:jc w:val="center"/>
              <w:rPr>
                <w:rFonts w:ascii="Arial" w:hAnsi="Arial" w:cs="Arial"/>
              </w:rPr>
            </w:pPr>
            <w:r>
              <w:rPr>
                <w:rFonts w:ascii="Arial" w:hAnsi="Arial" w:cs="Arial"/>
              </w:rPr>
              <w:t>within 6 weeks</w:t>
            </w:r>
          </w:p>
        </w:tc>
      </w:tr>
    </w:tbl>
    <w:p w:rsidR="00A6193F" w:rsidRDefault="00A6193F" w:rsidP="008D764F">
      <w:pPr>
        <w:jc w:val="center"/>
        <w:rPr>
          <w:rFonts w:ascii="Arial" w:hAnsi="Arial" w:cs="Arial"/>
          <w:b/>
          <w:bCs/>
          <w:u w:val="single"/>
        </w:rPr>
      </w:pPr>
    </w:p>
    <w:p w:rsidR="00284D63" w:rsidRDefault="00284D63" w:rsidP="00284D63">
      <w:pPr>
        <w:jc w:val="center"/>
        <w:rPr>
          <w:rFonts w:ascii="Arial" w:hAnsi="Arial" w:cs="Arial"/>
          <w:b/>
          <w:bCs/>
          <w:u w:val="single"/>
        </w:rPr>
      </w:pPr>
    </w:p>
    <w:p w:rsidR="00284D63" w:rsidRDefault="00284D63" w:rsidP="00284D63">
      <w:pPr>
        <w:jc w:val="center"/>
        <w:rPr>
          <w:rFonts w:ascii="Arial" w:hAnsi="Arial" w:cs="Arial"/>
          <w:b/>
          <w:bCs/>
          <w:u w:val="single"/>
        </w:rPr>
      </w:pPr>
    </w:p>
    <w:tbl>
      <w:tblPr>
        <w:tblStyle w:val="TableGrid"/>
        <w:tblpPr w:leftFromText="180" w:rightFromText="180" w:vertAnchor="page" w:horzAnchor="margin" w:tblpY="6466"/>
        <w:tblW w:w="9067" w:type="dxa"/>
        <w:tblLook w:val="04A0" w:firstRow="1" w:lastRow="0" w:firstColumn="1" w:lastColumn="0" w:noHBand="0" w:noVBand="1"/>
      </w:tblPr>
      <w:tblGrid>
        <w:gridCol w:w="532"/>
        <w:gridCol w:w="1803"/>
        <w:gridCol w:w="2196"/>
        <w:gridCol w:w="1843"/>
        <w:gridCol w:w="2693"/>
      </w:tblGrid>
      <w:tr w:rsidR="00284D63" w:rsidTr="00284D63">
        <w:tc>
          <w:tcPr>
            <w:tcW w:w="532" w:type="dxa"/>
          </w:tcPr>
          <w:p w:rsidR="00284D63" w:rsidRDefault="00284D63" w:rsidP="00284D63">
            <w:pPr>
              <w:rPr>
                <w:rFonts w:ascii="Arial" w:hAnsi="Arial" w:cs="Arial"/>
              </w:rPr>
            </w:pPr>
          </w:p>
        </w:tc>
        <w:tc>
          <w:tcPr>
            <w:tcW w:w="1803" w:type="dxa"/>
          </w:tcPr>
          <w:p w:rsidR="00284D63" w:rsidRPr="005971E9" w:rsidRDefault="00284D63" w:rsidP="00284D63">
            <w:pPr>
              <w:rPr>
                <w:rFonts w:ascii="Arial" w:hAnsi="Arial" w:cs="Arial"/>
                <w:b/>
                <w:bCs/>
              </w:rPr>
            </w:pPr>
            <w:r w:rsidRPr="005971E9">
              <w:rPr>
                <w:rFonts w:ascii="Arial" w:hAnsi="Arial" w:cs="Arial"/>
                <w:b/>
                <w:bCs/>
              </w:rPr>
              <w:t>WHAT</w:t>
            </w:r>
          </w:p>
        </w:tc>
        <w:tc>
          <w:tcPr>
            <w:tcW w:w="2196" w:type="dxa"/>
          </w:tcPr>
          <w:p w:rsidR="00284D63" w:rsidRPr="005971E9" w:rsidRDefault="00284D63" w:rsidP="00284D63">
            <w:pPr>
              <w:rPr>
                <w:rFonts w:ascii="Arial" w:hAnsi="Arial" w:cs="Arial"/>
                <w:b/>
                <w:bCs/>
              </w:rPr>
            </w:pPr>
            <w:r w:rsidRPr="005971E9">
              <w:rPr>
                <w:rFonts w:ascii="Arial" w:hAnsi="Arial" w:cs="Arial"/>
                <w:b/>
                <w:bCs/>
              </w:rPr>
              <w:t>HOW</w:t>
            </w:r>
          </w:p>
        </w:tc>
        <w:tc>
          <w:tcPr>
            <w:tcW w:w="1843" w:type="dxa"/>
          </w:tcPr>
          <w:p w:rsidR="00284D63" w:rsidRPr="005971E9" w:rsidRDefault="00284D63" w:rsidP="00284D63">
            <w:pPr>
              <w:rPr>
                <w:rFonts w:ascii="Arial" w:hAnsi="Arial" w:cs="Arial"/>
                <w:b/>
                <w:bCs/>
              </w:rPr>
            </w:pPr>
            <w:r w:rsidRPr="005971E9">
              <w:rPr>
                <w:rFonts w:ascii="Arial" w:hAnsi="Arial" w:cs="Arial"/>
                <w:b/>
                <w:bCs/>
              </w:rPr>
              <w:t>WHEN</w:t>
            </w:r>
          </w:p>
        </w:tc>
        <w:tc>
          <w:tcPr>
            <w:tcW w:w="2693" w:type="dxa"/>
          </w:tcPr>
          <w:p w:rsidR="00284D63" w:rsidRPr="005971E9" w:rsidRDefault="00284D63" w:rsidP="00284D63">
            <w:pPr>
              <w:rPr>
                <w:rFonts w:ascii="Arial" w:hAnsi="Arial" w:cs="Arial"/>
                <w:b/>
                <w:bCs/>
              </w:rPr>
            </w:pPr>
            <w:r w:rsidRPr="005971E9">
              <w:rPr>
                <w:rFonts w:ascii="Arial" w:hAnsi="Arial" w:cs="Arial"/>
                <w:b/>
                <w:bCs/>
              </w:rPr>
              <w:t>WHO</w:t>
            </w:r>
          </w:p>
        </w:tc>
      </w:tr>
      <w:tr w:rsidR="00284D63" w:rsidTr="00284D63">
        <w:tc>
          <w:tcPr>
            <w:tcW w:w="532" w:type="dxa"/>
          </w:tcPr>
          <w:p w:rsidR="00284D63" w:rsidRPr="005971E9" w:rsidRDefault="00284D63" w:rsidP="00284D63">
            <w:pPr>
              <w:rPr>
                <w:rFonts w:ascii="Arial" w:hAnsi="Arial" w:cs="Arial"/>
                <w:b/>
                <w:bCs/>
              </w:rPr>
            </w:pPr>
            <w:r w:rsidRPr="005971E9">
              <w:rPr>
                <w:rFonts w:ascii="Arial" w:hAnsi="Arial" w:cs="Arial"/>
                <w:b/>
                <w:bCs/>
              </w:rPr>
              <w:t>1</w:t>
            </w:r>
          </w:p>
        </w:tc>
        <w:tc>
          <w:tcPr>
            <w:tcW w:w="1803" w:type="dxa"/>
          </w:tcPr>
          <w:p w:rsidR="00284D63" w:rsidRDefault="00284D63" w:rsidP="00284D63">
            <w:pPr>
              <w:rPr>
                <w:rFonts w:ascii="Arial" w:hAnsi="Arial" w:cs="Arial"/>
              </w:rPr>
            </w:pPr>
            <w:r>
              <w:rPr>
                <w:rFonts w:ascii="Arial" w:hAnsi="Arial" w:cs="Arial"/>
              </w:rPr>
              <w:t xml:space="preserve">Customer footfall has reduced </w:t>
            </w:r>
          </w:p>
        </w:tc>
        <w:tc>
          <w:tcPr>
            <w:tcW w:w="2196" w:type="dxa"/>
          </w:tcPr>
          <w:p w:rsidR="00284D63" w:rsidRDefault="00284D63" w:rsidP="00284D63">
            <w:pPr>
              <w:rPr>
                <w:rFonts w:ascii="Arial" w:hAnsi="Arial" w:cs="Arial"/>
              </w:rPr>
            </w:pPr>
            <w:r>
              <w:rPr>
                <w:rFonts w:ascii="Arial" w:hAnsi="Arial" w:cs="Arial"/>
              </w:rPr>
              <w:t xml:space="preserve">Reliable pre-order service to reduce waiting time </w:t>
            </w:r>
          </w:p>
        </w:tc>
        <w:tc>
          <w:tcPr>
            <w:tcW w:w="1843" w:type="dxa"/>
          </w:tcPr>
          <w:p w:rsidR="00284D63" w:rsidRDefault="00284D63" w:rsidP="00284D63">
            <w:pPr>
              <w:rPr>
                <w:rFonts w:ascii="Arial" w:hAnsi="Arial" w:cs="Arial"/>
              </w:rPr>
            </w:pPr>
            <w:r>
              <w:rPr>
                <w:rFonts w:ascii="Arial" w:hAnsi="Arial" w:cs="Arial"/>
              </w:rPr>
              <w:t>Bakery opened in 2015</w:t>
            </w:r>
          </w:p>
        </w:tc>
        <w:tc>
          <w:tcPr>
            <w:tcW w:w="2693" w:type="dxa"/>
          </w:tcPr>
          <w:p w:rsidR="00284D63" w:rsidRDefault="00284D63" w:rsidP="00284D63">
            <w:pPr>
              <w:rPr>
                <w:rFonts w:ascii="Arial" w:hAnsi="Arial" w:cs="Arial"/>
              </w:rPr>
            </w:pPr>
            <w:r>
              <w:rPr>
                <w:rFonts w:ascii="Arial" w:hAnsi="Arial" w:cs="Arial"/>
              </w:rPr>
              <w:t xml:space="preserve">Basil – Responsible for all business operations </w:t>
            </w:r>
          </w:p>
        </w:tc>
      </w:tr>
      <w:tr w:rsidR="00284D63" w:rsidTr="00284D63">
        <w:tc>
          <w:tcPr>
            <w:tcW w:w="532" w:type="dxa"/>
          </w:tcPr>
          <w:p w:rsidR="00284D63" w:rsidRPr="005971E9" w:rsidRDefault="00284D63" w:rsidP="00284D63">
            <w:pPr>
              <w:rPr>
                <w:rFonts w:ascii="Arial" w:hAnsi="Arial" w:cs="Arial"/>
                <w:b/>
                <w:bCs/>
              </w:rPr>
            </w:pPr>
            <w:r w:rsidRPr="005971E9">
              <w:rPr>
                <w:rFonts w:ascii="Arial" w:hAnsi="Arial" w:cs="Arial"/>
                <w:b/>
                <w:bCs/>
              </w:rPr>
              <w:t>2</w:t>
            </w:r>
          </w:p>
        </w:tc>
        <w:tc>
          <w:tcPr>
            <w:tcW w:w="1803" w:type="dxa"/>
          </w:tcPr>
          <w:p w:rsidR="00284D63" w:rsidRDefault="00284D63" w:rsidP="00284D63">
            <w:pPr>
              <w:rPr>
                <w:rFonts w:ascii="Arial" w:hAnsi="Arial" w:cs="Arial"/>
              </w:rPr>
            </w:pPr>
            <w:r>
              <w:rPr>
                <w:rFonts w:ascii="Arial" w:hAnsi="Arial" w:cs="Arial"/>
              </w:rPr>
              <w:t xml:space="preserve">Waiting times during busy periods </w:t>
            </w:r>
          </w:p>
        </w:tc>
        <w:tc>
          <w:tcPr>
            <w:tcW w:w="2196" w:type="dxa"/>
          </w:tcPr>
          <w:p w:rsidR="00284D63" w:rsidRDefault="00284D63" w:rsidP="00284D63">
            <w:pPr>
              <w:rPr>
                <w:rFonts w:ascii="Arial" w:hAnsi="Arial" w:cs="Arial"/>
              </w:rPr>
            </w:pPr>
            <w:r>
              <w:rPr>
                <w:rFonts w:ascii="Arial" w:hAnsi="Arial" w:cs="Arial"/>
              </w:rPr>
              <w:t xml:space="preserve">Local delivery service to home workers </w:t>
            </w:r>
          </w:p>
        </w:tc>
        <w:tc>
          <w:tcPr>
            <w:tcW w:w="1843" w:type="dxa"/>
          </w:tcPr>
          <w:p w:rsidR="00284D63" w:rsidRDefault="00284D63" w:rsidP="00284D63">
            <w:pPr>
              <w:rPr>
                <w:rFonts w:ascii="Arial" w:hAnsi="Arial" w:cs="Arial"/>
              </w:rPr>
            </w:pPr>
            <w:r>
              <w:rPr>
                <w:rFonts w:ascii="Arial" w:hAnsi="Arial" w:cs="Arial"/>
              </w:rPr>
              <w:t>Sale grew yearly until 2019</w:t>
            </w:r>
          </w:p>
        </w:tc>
        <w:tc>
          <w:tcPr>
            <w:tcW w:w="2693" w:type="dxa"/>
          </w:tcPr>
          <w:p w:rsidR="00284D63" w:rsidRDefault="00284D63" w:rsidP="00284D63">
            <w:pPr>
              <w:rPr>
                <w:rFonts w:ascii="Arial" w:hAnsi="Arial" w:cs="Arial"/>
              </w:rPr>
            </w:pPr>
            <w:r>
              <w:rPr>
                <w:rFonts w:ascii="Arial" w:hAnsi="Arial" w:cs="Arial"/>
              </w:rPr>
              <w:t xml:space="preserve">Existing customers requesting pre-order and delivery service  </w:t>
            </w:r>
          </w:p>
        </w:tc>
      </w:tr>
      <w:tr w:rsidR="00284D63" w:rsidTr="00284D63">
        <w:tc>
          <w:tcPr>
            <w:tcW w:w="532" w:type="dxa"/>
          </w:tcPr>
          <w:p w:rsidR="00284D63" w:rsidRPr="005971E9" w:rsidRDefault="00284D63" w:rsidP="00284D63">
            <w:pPr>
              <w:rPr>
                <w:rFonts w:ascii="Arial" w:hAnsi="Arial" w:cs="Arial"/>
                <w:b/>
                <w:bCs/>
              </w:rPr>
            </w:pPr>
            <w:r w:rsidRPr="005971E9">
              <w:rPr>
                <w:rFonts w:ascii="Arial" w:hAnsi="Arial" w:cs="Arial"/>
                <w:b/>
                <w:bCs/>
              </w:rPr>
              <w:t>3</w:t>
            </w:r>
          </w:p>
        </w:tc>
        <w:tc>
          <w:tcPr>
            <w:tcW w:w="1803" w:type="dxa"/>
          </w:tcPr>
          <w:p w:rsidR="00284D63" w:rsidRDefault="00284D63" w:rsidP="00284D63">
            <w:pPr>
              <w:rPr>
                <w:rFonts w:ascii="Arial" w:hAnsi="Arial" w:cs="Arial"/>
              </w:rPr>
            </w:pPr>
            <w:r>
              <w:rPr>
                <w:rFonts w:ascii="Arial" w:hAnsi="Arial" w:cs="Arial"/>
              </w:rPr>
              <w:t>Sales stagnated 25% below 2019 levels</w:t>
            </w:r>
          </w:p>
        </w:tc>
        <w:tc>
          <w:tcPr>
            <w:tcW w:w="2196" w:type="dxa"/>
          </w:tcPr>
          <w:p w:rsidR="00284D63" w:rsidRDefault="00284D63" w:rsidP="00284D63">
            <w:pPr>
              <w:rPr>
                <w:rFonts w:ascii="Arial" w:hAnsi="Arial" w:cs="Arial"/>
              </w:rPr>
            </w:pPr>
            <w:r>
              <w:rPr>
                <w:rFonts w:ascii="Arial" w:hAnsi="Arial" w:cs="Arial"/>
              </w:rPr>
              <w:t>Data collection to improve stock planning and waste reduction</w:t>
            </w:r>
          </w:p>
        </w:tc>
        <w:tc>
          <w:tcPr>
            <w:tcW w:w="1843" w:type="dxa"/>
          </w:tcPr>
          <w:p w:rsidR="00284D63" w:rsidRDefault="00284D63" w:rsidP="00284D63">
            <w:pPr>
              <w:rPr>
                <w:rFonts w:ascii="Arial" w:hAnsi="Arial" w:cs="Arial"/>
              </w:rPr>
            </w:pPr>
            <w:r>
              <w:rPr>
                <w:rFonts w:ascii="Arial" w:hAnsi="Arial" w:cs="Arial"/>
              </w:rPr>
              <w:t>Sales reduced 2020 during lockdown period</w:t>
            </w:r>
          </w:p>
        </w:tc>
        <w:tc>
          <w:tcPr>
            <w:tcW w:w="2693" w:type="dxa"/>
          </w:tcPr>
          <w:p w:rsidR="00284D63" w:rsidRDefault="00284D63" w:rsidP="00284D63">
            <w:pPr>
              <w:rPr>
                <w:rFonts w:ascii="Arial" w:hAnsi="Arial" w:cs="Arial"/>
              </w:rPr>
            </w:pPr>
            <w:r>
              <w:rPr>
                <w:rFonts w:ascii="Arial" w:hAnsi="Arial" w:cs="Arial"/>
              </w:rPr>
              <w:t>Retail shoppers – regular footfall which has reduced</w:t>
            </w:r>
          </w:p>
        </w:tc>
      </w:tr>
      <w:tr w:rsidR="00284D63" w:rsidTr="00284D63">
        <w:tc>
          <w:tcPr>
            <w:tcW w:w="532" w:type="dxa"/>
          </w:tcPr>
          <w:p w:rsidR="00284D63" w:rsidRPr="005971E9" w:rsidRDefault="00284D63" w:rsidP="00284D63">
            <w:pPr>
              <w:rPr>
                <w:rFonts w:ascii="Arial" w:hAnsi="Arial" w:cs="Arial"/>
                <w:b/>
                <w:bCs/>
              </w:rPr>
            </w:pPr>
            <w:r w:rsidRPr="005971E9">
              <w:rPr>
                <w:rFonts w:ascii="Arial" w:hAnsi="Arial" w:cs="Arial"/>
                <w:b/>
                <w:bCs/>
              </w:rPr>
              <w:t>4</w:t>
            </w:r>
          </w:p>
        </w:tc>
        <w:tc>
          <w:tcPr>
            <w:tcW w:w="1803" w:type="dxa"/>
          </w:tcPr>
          <w:p w:rsidR="00284D63" w:rsidRDefault="00284D63" w:rsidP="00284D63">
            <w:pPr>
              <w:rPr>
                <w:rFonts w:ascii="Arial" w:hAnsi="Arial" w:cs="Arial"/>
              </w:rPr>
            </w:pPr>
            <w:r>
              <w:rPr>
                <w:rFonts w:ascii="Arial" w:hAnsi="Arial" w:cs="Arial"/>
              </w:rPr>
              <w:t xml:space="preserve">No pre-order or delivery service. No adaptation </w:t>
            </w:r>
          </w:p>
        </w:tc>
        <w:tc>
          <w:tcPr>
            <w:tcW w:w="2196" w:type="dxa"/>
          </w:tcPr>
          <w:p w:rsidR="00284D63" w:rsidRDefault="00284D63" w:rsidP="00284D63">
            <w:pPr>
              <w:rPr>
                <w:rFonts w:ascii="Arial" w:hAnsi="Arial" w:cs="Arial"/>
              </w:rPr>
            </w:pPr>
            <w:r>
              <w:rPr>
                <w:rFonts w:ascii="Arial" w:hAnsi="Arial" w:cs="Arial"/>
              </w:rPr>
              <w:t>Collaborate with local delivery courier.</w:t>
            </w:r>
          </w:p>
        </w:tc>
        <w:tc>
          <w:tcPr>
            <w:tcW w:w="1843" w:type="dxa"/>
          </w:tcPr>
          <w:p w:rsidR="00284D63" w:rsidRDefault="00284D63" w:rsidP="00284D63">
            <w:pPr>
              <w:rPr>
                <w:rFonts w:ascii="Arial" w:hAnsi="Arial" w:cs="Arial"/>
              </w:rPr>
            </w:pPr>
            <w:r>
              <w:rPr>
                <w:rFonts w:ascii="Arial" w:hAnsi="Arial" w:cs="Arial"/>
              </w:rPr>
              <w:t>Stagnated sales between 2023 and 2025</w:t>
            </w:r>
          </w:p>
        </w:tc>
        <w:tc>
          <w:tcPr>
            <w:tcW w:w="2693" w:type="dxa"/>
          </w:tcPr>
          <w:p w:rsidR="00284D63" w:rsidRDefault="00284D63" w:rsidP="00284D63">
            <w:pPr>
              <w:rPr>
                <w:rFonts w:ascii="Arial" w:hAnsi="Arial" w:cs="Arial"/>
              </w:rPr>
            </w:pPr>
            <w:r>
              <w:rPr>
                <w:rFonts w:ascii="Arial" w:hAnsi="Arial" w:cs="Arial"/>
              </w:rPr>
              <w:t xml:space="preserve">Office who now hybrid work </w:t>
            </w:r>
          </w:p>
        </w:tc>
      </w:tr>
    </w:tbl>
    <w:p w:rsidR="00A6193F" w:rsidRDefault="00284D63" w:rsidP="00284D63">
      <w:pPr>
        <w:jc w:val="center"/>
        <w:rPr>
          <w:rFonts w:ascii="Arial" w:hAnsi="Arial" w:cs="Arial"/>
          <w:b/>
          <w:bCs/>
          <w:u w:val="single"/>
        </w:rPr>
      </w:pPr>
      <w:r>
        <w:rPr>
          <w:rFonts w:ascii="Arial" w:hAnsi="Arial" w:cs="Arial"/>
          <w:b/>
          <w:bCs/>
          <w:u w:val="single"/>
        </w:rPr>
        <w:t>Implementation Plan</w:t>
      </w:r>
      <w:r w:rsidR="00A6193F">
        <w:rPr>
          <w:rFonts w:ascii="Arial" w:hAnsi="Arial" w:cs="Arial"/>
          <w:b/>
          <w:bCs/>
          <w:u w:val="single"/>
        </w:rPr>
        <w:br w:type="page"/>
      </w:r>
    </w:p>
    <w:p w:rsidR="008D764F" w:rsidRDefault="00A6193F" w:rsidP="008D764F">
      <w:pPr>
        <w:jc w:val="center"/>
        <w:rPr>
          <w:rFonts w:ascii="Arial" w:hAnsi="Arial" w:cs="Arial"/>
          <w:b/>
          <w:bCs/>
          <w:u w:val="single"/>
        </w:rPr>
      </w:pPr>
      <w:r>
        <w:rPr>
          <w:rFonts w:ascii="Arial" w:hAnsi="Arial" w:cs="Arial"/>
          <w:b/>
          <w:bCs/>
          <w:u w:val="single"/>
        </w:rPr>
        <w:lastRenderedPageBreak/>
        <w:t xml:space="preserve">References </w:t>
      </w:r>
    </w:p>
    <w:p w:rsidR="00A6193F" w:rsidRDefault="00A6193F" w:rsidP="00A6193F">
      <w:pPr>
        <w:jc w:val="center"/>
        <w:rPr>
          <w:rFonts w:ascii="Arial" w:hAnsi="Arial" w:cs="Arial"/>
          <w:b/>
          <w:bCs/>
          <w:u w:val="single"/>
        </w:rPr>
      </w:pPr>
    </w:p>
    <w:p w:rsidR="00A6193F" w:rsidRDefault="00A6193F" w:rsidP="00A6193F">
      <w:pPr>
        <w:jc w:val="center"/>
        <w:rPr>
          <w:rFonts w:ascii="Arial" w:hAnsi="Arial" w:cs="Arial"/>
          <w:b/>
          <w:bCs/>
          <w:u w:val="single"/>
        </w:rPr>
      </w:pPr>
    </w:p>
    <w:p w:rsidR="00A6193F" w:rsidRDefault="00A6193F" w:rsidP="00A6193F">
      <w:pPr>
        <w:rPr>
          <w:rFonts w:ascii="Arial" w:hAnsi="Arial" w:cs="Arial"/>
        </w:rPr>
      </w:pPr>
      <w:r>
        <w:rPr>
          <w:rFonts w:ascii="Arial" w:hAnsi="Arial" w:cs="Arial"/>
        </w:rPr>
        <w:t>Doran (1981) and Parmenter (2020)</w:t>
      </w:r>
    </w:p>
    <w:p w:rsidR="00A6193F" w:rsidRDefault="00A6193F" w:rsidP="00A6193F">
      <w:pPr>
        <w:rPr>
          <w:rFonts w:ascii="Arial" w:hAnsi="Arial" w:cs="Arial"/>
        </w:rPr>
      </w:pPr>
    </w:p>
    <w:p w:rsidR="00A6193F" w:rsidRDefault="00A6193F" w:rsidP="00A6193F">
      <w:pPr>
        <w:rPr>
          <w:rFonts w:ascii="Arial" w:hAnsi="Arial" w:cs="Arial"/>
        </w:rPr>
      </w:pPr>
      <w:proofErr w:type="spellStart"/>
      <w:r>
        <w:rPr>
          <w:rFonts w:ascii="Arial" w:hAnsi="Arial" w:cs="Arial"/>
        </w:rPr>
        <w:t>Bell.E</w:t>
      </w:r>
      <w:proofErr w:type="spellEnd"/>
      <w:r>
        <w:rPr>
          <w:rFonts w:ascii="Arial" w:hAnsi="Arial" w:cs="Arial"/>
        </w:rPr>
        <w:t xml:space="preserve"> (N.D.) Sustaining craft enterprise in food production.  Open university business school (Accessed 18 august 2026)</w:t>
      </w:r>
    </w:p>
    <w:p w:rsidR="00E152FE" w:rsidRDefault="00F37C99" w:rsidP="00A6193F">
      <w:pPr>
        <w:rPr>
          <w:rFonts w:ascii="Arial" w:hAnsi="Arial" w:cs="Arial"/>
        </w:rPr>
      </w:pPr>
      <w:hyperlink r:id="rId7" w:history="1">
        <w:r w:rsidRPr="00E77805">
          <w:rPr>
            <w:rStyle w:val="Hyperlink"/>
            <w:rFonts w:ascii="Arial" w:hAnsi="Arial" w:cs="Arial"/>
          </w:rPr>
          <w:t>https://business-school.open.ac.uk/research/research-projects/sustaining-small-bakery-businesses-looking-future-challenging-times</w:t>
        </w:r>
      </w:hyperlink>
    </w:p>
    <w:p w:rsidR="00F37C99" w:rsidRDefault="00F37C99" w:rsidP="00A6193F">
      <w:pPr>
        <w:rPr>
          <w:rFonts w:ascii="Arial" w:hAnsi="Arial" w:cs="Arial"/>
        </w:rPr>
      </w:pPr>
    </w:p>
    <w:p w:rsidR="00A6193F" w:rsidRDefault="00A6193F" w:rsidP="00A6193F">
      <w:pPr>
        <w:rPr>
          <w:rFonts w:ascii="Arial" w:hAnsi="Arial" w:cs="Arial"/>
        </w:rPr>
      </w:pPr>
    </w:p>
    <w:p w:rsidR="00E152FE" w:rsidRDefault="00A6193F" w:rsidP="00A6193F">
      <w:pPr>
        <w:rPr>
          <w:rFonts w:ascii="Arial" w:hAnsi="Arial" w:cs="Arial"/>
        </w:rPr>
      </w:pPr>
      <w:r>
        <w:rPr>
          <w:rFonts w:ascii="Arial" w:hAnsi="Arial" w:cs="Arial"/>
        </w:rPr>
        <w:t xml:space="preserve">Charted </w:t>
      </w:r>
      <w:proofErr w:type="gramStart"/>
      <w:r>
        <w:rPr>
          <w:rFonts w:ascii="Arial" w:hAnsi="Arial" w:cs="Arial"/>
        </w:rPr>
        <w:t>institute  of</w:t>
      </w:r>
      <w:proofErr w:type="gramEnd"/>
      <w:r>
        <w:rPr>
          <w:rFonts w:ascii="Arial" w:hAnsi="Arial" w:cs="Arial"/>
        </w:rPr>
        <w:t xml:space="preserve"> personnel and development (CIPD) </w:t>
      </w:r>
      <w:r w:rsidR="00E152FE">
        <w:rPr>
          <w:rFonts w:ascii="Arial" w:hAnsi="Arial" w:cs="Arial"/>
        </w:rPr>
        <w:t>(2025) Flexible and hybrid working practices in 2025 London: CIPD Available at CIPD Report (Accessed: b18 august 2026)</w:t>
      </w:r>
    </w:p>
    <w:p w:rsidR="00A6193F" w:rsidRDefault="00F37C99" w:rsidP="00A6193F">
      <w:pPr>
        <w:rPr>
          <w:rFonts w:ascii="Arial" w:hAnsi="Arial" w:cs="Arial"/>
        </w:rPr>
      </w:pPr>
      <w:hyperlink r:id="rId8" w:history="1">
        <w:r w:rsidRPr="00E77805">
          <w:rPr>
            <w:rStyle w:val="Hyperlink"/>
            <w:rFonts w:ascii="Arial" w:hAnsi="Arial" w:cs="Arial"/>
          </w:rPr>
          <w:t>https://www.cipd.org/uk/knowledge/reports/flexible-hybrid-working/</w:t>
        </w:r>
      </w:hyperlink>
    </w:p>
    <w:p w:rsidR="00F37C99" w:rsidRDefault="00F37C99" w:rsidP="00A6193F">
      <w:pPr>
        <w:rPr>
          <w:rFonts w:ascii="Arial" w:hAnsi="Arial" w:cs="Arial"/>
        </w:rPr>
      </w:pPr>
    </w:p>
    <w:p w:rsidR="00F37C99" w:rsidRDefault="00F37C99" w:rsidP="00A6193F">
      <w:pPr>
        <w:rPr>
          <w:rFonts w:ascii="Arial" w:hAnsi="Arial" w:cs="Arial"/>
        </w:rPr>
      </w:pPr>
      <w:r>
        <w:rPr>
          <w:rFonts w:ascii="Arial" w:hAnsi="Arial" w:cs="Arial"/>
        </w:rPr>
        <w:t xml:space="preserve">Office for product safety and standards (2025) OPSS research into consumer </w:t>
      </w:r>
      <w:proofErr w:type="gramStart"/>
      <w:r>
        <w:rPr>
          <w:rFonts w:ascii="Arial" w:hAnsi="Arial" w:cs="Arial"/>
        </w:rPr>
        <w:t>behaviour  on</w:t>
      </w:r>
      <w:proofErr w:type="gramEnd"/>
      <w:r>
        <w:rPr>
          <w:rFonts w:ascii="Arial" w:hAnsi="Arial" w:cs="Arial"/>
        </w:rPr>
        <w:t xml:space="preserve"> online marketplaces. London department for Business and Trade. Available </w:t>
      </w:r>
      <w:proofErr w:type="gramStart"/>
      <w:r>
        <w:rPr>
          <w:rFonts w:ascii="Arial" w:hAnsi="Arial" w:cs="Arial"/>
        </w:rPr>
        <w:t>at .</w:t>
      </w:r>
      <w:proofErr w:type="gramEnd"/>
      <w:r>
        <w:rPr>
          <w:rFonts w:ascii="Arial" w:hAnsi="Arial" w:cs="Arial"/>
        </w:rPr>
        <w:t>Gov.uk (Accessed 18 august 2026)</w:t>
      </w:r>
    </w:p>
    <w:p w:rsidR="00F37C99" w:rsidRDefault="00F37C99" w:rsidP="00A6193F">
      <w:pPr>
        <w:rPr>
          <w:rFonts w:ascii="Arial" w:hAnsi="Arial" w:cs="Arial"/>
        </w:rPr>
      </w:pPr>
      <w:hyperlink r:id="rId9" w:history="1">
        <w:r w:rsidRPr="00E77805">
          <w:rPr>
            <w:rStyle w:val="Hyperlink"/>
            <w:rFonts w:ascii="Arial" w:hAnsi="Arial" w:cs="Arial"/>
          </w:rPr>
          <w:t>https://www.gov.uk/government/publications/opss-research-into-consumer-behaviour-on-online-marketplaces</w:t>
        </w:r>
      </w:hyperlink>
      <w:r>
        <w:rPr>
          <w:rFonts w:ascii="Arial" w:hAnsi="Arial" w:cs="Arial"/>
        </w:rPr>
        <w:t xml:space="preserve">  </w:t>
      </w:r>
    </w:p>
    <w:p w:rsidR="00F37C99" w:rsidRDefault="00F37C99" w:rsidP="00A6193F">
      <w:pPr>
        <w:rPr>
          <w:rFonts w:ascii="Arial" w:hAnsi="Arial" w:cs="Arial"/>
        </w:rPr>
      </w:pPr>
    </w:p>
    <w:p w:rsidR="00F37C99" w:rsidRDefault="00F37C99" w:rsidP="00A6193F">
      <w:pPr>
        <w:rPr>
          <w:rFonts w:ascii="Arial" w:hAnsi="Arial" w:cs="Arial"/>
        </w:rPr>
      </w:pPr>
    </w:p>
    <w:p w:rsidR="00E152FE" w:rsidRPr="00E152FE" w:rsidRDefault="00E152FE" w:rsidP="00E152FE">
      <w:pPr>
        <w:rPr>
          <w:rFonts w:ascii="Arial" w:hAnsi="Arial" w:cs="Arial"/>
        </w:rPr>
      </w:pPr>
    </w:p>
    <w:p w:rsidR="00E152FE" w:rsidRPr="00E152FE" w:rsidRDefault="00E152FE" w:rsidP="00E152FE">
      <w:pPr>
        <w:rPr>
          <w:rFonts w:ascii="Arial" w:hAnsi="Arial" w:cs="Arial"/>
        </w:rPr>
      </w:pPr>
    </w:p>
    <w:p w:rsidR="00E152FE" w:rsidRPr="00E152FE" w:rsidRDefault="00E152FE" w:rsidP="00E152FE">
      <w:pPr>
        <w:rPr>
          <w:rFonts w:ascii="Arial" w:hAnsi="Arial" w:cs="Arial"/>
        </w:rPr>
      </w:pPr>
    </w:p>
    <w:p w:rsidR="00E152FE" w:rsidRPr="00E152FE" w:rsidRDefault="00E152FE" w:rsidP="00E152FE">
      <w:pPr>
        <w:rPr>
          <w:rFonts w:ascii="Arial" w:hAnsi="Arial" w:cs="Arial"/>
        </w:rPr>
      </w:pPr>
    </w:p>
    <w:p w:rsidR="00E152FE" w:rsidRPr="00E152FE" w:rsidRDefault="00E152FE" w:rsidP="00E152FE">
      <w:pPr>
        <w:rPr>
          <w:rFonts w:ascii="Arial" w:hAnsi="Arial" w:cs="Arial"/>
        </w:rPr>
      </w:pPr>
    </w:p>
    <w:p w:rsidR="00E152FE" w:rsidRDefault="00E152FE" w:rsidP="00E152FE">
      <w:pPr>
        <w:rPr>
          <w:rFonts w:ascii="Arial" w:hAnsi="Arial" w:cs="Arial"/>
        </w:rPr>
      </w:pPr>
    </w:p>
    <w:p w:rsidR="00E152FE" w:rsidRPr="00E152FE" w:rsidRDefault="00E152FE" w:rsidP="00E152FE">
      <w:pPr>
        <w:tabs>
          <w:tab w:val="left" w:pos="2797"/>
        </w:tabs>
        <w:rPr>
          <w:rFonts w:ascii="Arial" w:hAnsi="Arial" w:cs="Arial"/>
        </w:rPr>
      </w:pPr>
      <w:r>
        <w:rPr>
          <w:rFonts w:ascii="Arial" w:hAnsi="Arial" w:cs="Arial"/>
        </w:rPr>
        <w:tab/>
      </w:r>
    </w:p>
    <w:sectPr w:rsidR="00E152FE" w:rsidRPr="00E152FE">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A1A14" w:rsidRDefault="00BA1A14" w:rsidP="006B126A">
      <w:r>
        <w:separator/>
      </w:r>
    </w:p>
  </w:endnote>
  <w:endnote w:type="continuationSeparator" w:id="0">
    <w:p w:rsidR="00BA1A14" w:rsidRDefault="00BA1A14" w:rsidP="006B12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17754119"/>
      <w:docPartObj>
        <w:docPartGallery w:val="Page Numbers (Bottom of Page)"/>
        <w:docPartUnique/>
      </w:docPartObj>
    </w:sdtPr>
    <w:sdtContent>
      <w:p w:rsidR="006B126A" w:rsidRDefault="006B126A" w:rsidP="00E7780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6B126A" w:rsidRDefault="006B126A" w:rsidP="006B126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4625740"/>
      <w:docPartObj>
        <w:docPartGallery w:val="Page Numbers (Bottom of Page)"/>
        <w:docPartUnique/>
      </w:docPartObj>
    </w:sdtPr>
    <w:sdtContent>
      <w:p w:rsidR="006B126A" w:rsidRDefault="006B126A" w:rsidP="00E7780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6B126A" w:rsidRDefault="006B126A" w:rsidP="006B126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A1A14" w:rsidRDefault="00BA1A14" w:rsidP="006B126A">
      <w:r>
        <w:separator/>
      </w:r>
    </w:p>
  </w:footnote>
  <w:footnote w:type="continuationSeparator" w:id="0">
    <w:p w:rsidR="00BA1A14" w:rsidRDefault="00BA1A14" w:rsidP="006B126A">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680D"/>
    <w:rsid w:val="0001542D"/>
    <w:rsid w:val="00111D8E"/>
    <w:rsid w:val="00152A2E"/>
    <w:rsid w:val="001810C4"/>
    <w:rsid w:val="00181323"/>
    <w:rsid w:val="001D18CE"/>
    <w:rsid w:val="002149E5"/>
    <w:rsid w:val="0022559F"/>
    <w:rsid w:val="00237C54"/>
    <w:rsid w:val="00284D63"/>
    <w:rsid w:val="002B7DE6"/>
    <w:rsid w:val="00344D4C"/>
    <w:rsid w:val="00353A39"/>
    <w:rsid w:val="003B5153"/>
    <w:rsid w:val="003C6BE2"/>
    <w:rsid w:val="004837D9"/>
    <w:rsid w:val="005149FD"/>
    <w:rsid w:val="005971E9"/>
    <w:rsid w:val="00613AEC"/>
    <w:rsid w:val="006225E6"/>
    <w:rsid w:val="006B126A"/>
    <w:rsid w:val="006C580A"/>
    <w:rsid w:val="0080396C"/>
    <w:rsid w:val="008D764F"/>
    <w:rsid w:val="00917D5D"/>
    <w:rsid w:val="009F1178"/>
    <w:rsid w:val="00A35FC2"/>
    <w:rsid w:val="00A6193F"/>
    <w:rsid w:val="00AB56CB"/>
    <w:rsid w:val="00BA1A14"/>
    <w:rsid w:val="00C62D86"/>
    <w:rsid w:val="00C73740"/>
    <w:rsid w:val="00CE47C5"/>
    <w:rsid w:val="00D13596"/>
    <w:rsid w:val="00D31492"/>
    <w:rsid w:val="00D907C4"/>
    <w:rsid w:val="00E11284"/>
    <w:rsid w:val="00E152FE"/>
    <w:rsid w:val="00EF680D"/>
    <w:rsid w:val="00F12384"/>
    <w:rsid w:val="00F37C99"/>
    <w:rsid w:val="00FD2D12"/>
    <w:rsid w:val="00FF20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F9F656"/>
  <w15:chartTrackingRefBased/>
  <w15:docId w15:val="{15A0876C-4547-2343-9015-19ACE7296E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6B126A"/>
    <w:pPr>
      <w:tabs>
        <w:tab w:val="center" w:pos="4513"/>
        <w:tab w:val="right" w:pos="9026"/>
      </w:tabs>
    </w:pPr>
  </w:style>
  <w:style w:type="character" w:customStyle="1" w:styleId="FooterChar">
    <w:name w:val="Footer Char"/>
    <w:basedOn w:val="DefaultParagraphFont"/>
    <w:link w:val="Footer"/>
    <w:uiPriority w:val="99"/>
    <w:rsid w:val="006B126A"/>
  </w:style>
  <w:style w:type="character" w:styleId="PageNumber">
    <w:name w:val="page number"/>
    <w:basedOn w:val="DefaultParagraphFont"/>
    <w:uiPriority w:val="99"/>
    <w:semiHidden/>
    <w:unhideWhenUsed/>
    <w:rsid w:val="006B126A"/>
  </w:style>
  <w:style w:type="paragraph" w:styleId="NoSpacing">
    <w:name w:val="No Spacing"/>
    <w:uiPriority w:val="1"/>
    <w:qFormat/>
    <w:rsid w:val="00FD2D12"/>
  </w:style>
  <w:style w:type="table" w:styleId="TableGrid">
    <w:name w:val="Table Grid"/>
    <w:basedOn w:val="TableNormal"/>
    <w:uiPriority w:val="39"/>
    <w:rsid w:val="003B515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2559F"/>
    <w:pPr>
      <w:tabs>
        <w:tab w:val="center" w:pos="4513"/>
        <w:tab w:val="right" w:pos="9026"/>
      </w:tabs>
    </w:pPr>
  </w:style>
  <w:style w:type="character" w:customStyle="1" w:styleId="HeaderChar">
    <w:name w:val="Header Char"/>
    <w:basedOn w:val="DefaultParagraphFont"/>
    <w:link w:val="Header"/>
    <w:uiPriority w:val="99"/>
    <w:rsid w:val="0022559F"/>
  </w:style>
  <w:style w:type="character" w:styleId="Hyperlink">
    <w:name w:val="Hyperlink"/>
    <w:basedOn w:val="DefaultParagraphFont"/>
    <w:uiPriority w:val="99"/>
    <w:unhideWhenUsed/>
    <w:rsid w:val="00F37C99"/>
    <w:rPr>
      <w:color w:val="0563C1" w:themeColor="hyperlink"/>
      <w:u w:val="single"/>
    </w:rPr>
  </w:style>
  <w:style w:type="character" w:styleId="UnresolvedMention">
    <w:name w:val="Unresolved Mention"/>
    <w:basedOn w:val="DefaultParagraphFont"/>
    <w:uiPriority w:val="99"/>
    <w:semiHidden/>
    <w:unhideWhenUsed/>
    <w:rsid w:val="00F37C9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uk/knowledge/reports/flexible-hybrid-working/"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business-school.open.ac.uk/research/research-projects/sustaining-small-bakery-businesses-looking-future-challenging-time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gov.uk/government/publications/opss-research-into-consumer-behaviour-on-online-marketplac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02C35E-D132-3B49-BC68-57844AF208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7</Pages>
  <Words>1466</Words>
  <Characters>8459</Characters>
  <Application>Microsoft Office Word</Application>
  <DocSecurity>0</DocSecurity>
  <Lines>604</Lines>
  <Paragraphs>283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cp:revision>
  <cp:lastPrinted>2026-08-18T08:56:00Z</cp:lastPrinted>
  <dcterms:created xsi:type="dcterms:W3CDTF">2026-08-18T09:32:00Z</dcterms:created>
  <dcterms:modified xsi:type="dcterms:W3CDTF">2026-08-18T09:32:00Z</dcterms:modified>
</cp:coreProperties>
</file>